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696B" w14:textId="77777777" w:rsidR="00E22794" w:rsidRPr="00345970" w:rsidRDefault="00E22794" w:rsidP="00E22794">
      <w:pPr>
        <w:widowControl w:val="0"/>
        <w:tabs>
          <w:tab w:val="left" w:pos="1134"/>
          <w:tab w:val="left" w:pos="1276"/>
        </w:tabs>
        <w:suppressAutoHyphens/>
        <w:overflowPunct w:val="0"/>
        <w:autoSpaceDE w:val="0"/>
        <w:autoSpaceDN w:val="0"/>
        <w:adjustRightInd w:val="0"/>
        <w:spacing w:after="0" w:line="240" w:lineRule="auto"/>
        <w:jc w:val="center"/>
        <w:textAlignment w:val="baseline"/>
        <w:rPr>
          <w:rFonts w:ascii="Times New Roman" w:eastAsia="Lucida Sans Unicode" w:hAnsi="Times New Roman"/>
          <w:b/>
          <w:sz w:val="24"/>
          <w:szCs w:val="24"/>
          <w:lang w:bidi="en-US"/>
        </w:rPr>
      </w:pPr>
      <w:r w:rsidRPr="00345970">
        <w:rPr>
          <w:rFonts w:ascii="Times New Roman" w:eastAsia="Lucida Sans Unicode" w:hAnsi="Times New Roman"/>
          <w:b/>
          <w:sz w:val="24"/>
          <w:szCs w:val="24"/>
          <w:lang w:bidi="en-US"/>
        </w:rPr>
        <w:t>LIETUVOS RESPUBLIKOS TEISMŲ NEKILNOJAMOJO TURTO DRAUDIMO TECHNINĖ SPECIFIKACIJA</w:t>
      </w:r>
    </w:p>
    <w:p w14:paraId="4AC421B6" w14:textId="77777777" w:rsidR="00E22794" w:rsidRPr="00345970" w:rsidRDefault="00E22794" w:rsidP="00E22794">
      <w:pPr>
        <w:widowControl w:val="0"/>
        <w:tabs>
          <w:tab w:val="left" w:pos="1134"/>
          <w:tab w:val="left" w:pos="1276"/>
        </w:tabs>
        <w:suppressAutoHyphens/>
        <w:overflowPunct w:val="0"/>
        <w:autoSpaceDE w:val="0"/>
        <w:autoSpaceDN w:val="0"/>
        <w:adjustRightInd w:val="0"/>
        <w:spacing w:after="0" w:line="240" w:lineRule="auto"/>
        <w:jc w:val="center"/>
        <w:textAlignment w:val="baseline"/>
        <w:rPr>
          <w:rFonts w:ascii="Times New Roman" w:eastAsia="Lucida Sans Unicode" w:hAnsi="Times New Roman"/>
          <w:b/>
          <w:sz w:val="24"/>
          <w:szCs w:val="24"/>
          <w:lang w:bidi="en-US"/>
        </w:rPr>
      </w:pPr>
    </w:p>
    <w:p w14:paraId="614E1610" w14:textId="77777777" w:rsidR="00D8609D" w:rsidRPr="00345970" w:rsidRDefault="00061601" w:rsidP="00061601">
      <w:pPr>
        <w:numPr>
          <w:ilvl w:val="0"/>
          <w:numId w:val="28"/>
        </w:numPr>
        <w:tabs>
          <w:tab w:val="left" w:pos="1134"/>
        </w:tabs>
        <w:spacing w:after="0" w:line="240" w:lineRule="auto"/>
        <w:ind w:left="0" w:firstLine="567"/>
        <w:jc w:val="both"/>
        <w:rPr>
          <w:rFonts w:ascii="Times New Roman" w:eastAsia="Times New Roman" w:hAnsi="Times New Roman"/>
          <w:b/>
          <w:sz w:val="24"/>
          <w:szCs w:val="24"/>
        </w:rPr>
      </w:pPr>
      <w:r w:rsidRPr="00345970">
        <w:rPr>
          <w:rFonts w:ascii="Times New Roman" w:eastAsia="Times New Roman" w:hAnsi="Times New Roman"/>
          <w:b/>
          <w:sz w:val="24"/>
          <w:szCs w:val="24"/>
        </w:rPr>
        <w:t>Pirkimo</w:t>
      </w:r>
      <w:r w:rsidRPr="00345970">
        <w:rPr>
          <w:rFonts w:ascii="Times New Roman" w:hAnsi="Times New Roman"/>
          <w:b/>
          <w:sz w:val="24"/>
          <w:szCs w:val="24"/>
        </w:rPr>
        <w:t xml:space="preserve"> objektas</w:t>
      </w:r>
      <w:r w:rsidRPr="00345970">
        <w:rPr>
          <w:rFonts w:ascii="Times New Roman" w:hAnsi="Times New Roman"/>
          <w:sz w:val="24"/>
          <w:szCs w:val="24"/>
        </w:rPr>
        <w:t xml:space="preserve"> – </w:t>
      </w:r>
      <w:r w:rsidRPr="00345970">
        <w:rPr>
          <w:rFonts w:ascii="Times New Roman" w:eastAsia="Times New Roman" w:hAnsi="Times New Roman"/>
          <w:sz w:val="24"/>
          <w:szCs w:val="24"/>
        </w:rPr>
        <w:t>Lietuvos Respublikos teismų (toliau – Apdraustieji) nekilnojamo turto,</w:t>
      </w:r>
      <w:r w:rsidRPr="00345970">
        <w:rPr>
          <w:rFonts w:ascii="Times New Roman" w:hAnsi="Times New Roman"/>
          <w:spacing w:val="-2"/>
          <w:sz w:val="24"/>
          <w:szCs w:val="24"/>
        </w:rPr>
        <w:t xml:space="preserve"> </w:t>
      </w:r>
      <w:r w:rsidRPr="00345970">
        <w:rPr>
          <w:rFonts w:ascii="Times New Roman" w:eastAsia="Times New Roman" w:hAnsi="Times New Roman"/>
          <w:sz w:val="24"/>
          <w:szCs w:val="24"/>
        </w:rPr>
        <w:t>nurodyto Techninės specifikacijos 1 priede (toliau – Nekilnojamasis turtas)</w:t>
      </w:r>
      <w:r w:rsidRPr="00345970">
        <w:rPr>
          <w:rFonts w:ascii="Times New Roman" w:hAnsi="Times New Roman"/>
          <w:sz w:val="24"/>
          <w:szCs w:val="24"/>
        </w:rPr>
        <w:t>, draudimo paslaug</w:t>
      </w:r>
      <w:r w:rsidR="00424AA3">
        <w:rPr>
          <w:rFonts w:ascii="Times New Roman" w:hAnsi="Times New Roman"/>
          <w:sz w:val="24"/>
          <w:szCs w:val="24"/>
        </w:rPr>
        <w:t>os</w:t>
      </w:r>
      <w:r w:rsidR="00475891">
        <w:rPr>
          <w:rFonts w:ascii="Times New Roman" w:hAnsi="Times New Roman"/>
          <w:sz w:val="24"/>
          <w:szCs w:val="24"/>
        </w:rPr>
        <w:t xml:space="preserve"> </w:t>
      </w:r>
      <w:r w:rsidR="00475891" w:rsidRPr="00475891">
        <w:rPr>
          <w:rFonts w:ascii="Times New Roman" w:eastAsia="Times New Roman" w:hAnsi="Times New Roman"/>
          <w:sz w:val="24"/>
          <w:szCs w:val="24"/>
        </w:rPr>
        <w:t>(toliau – Paslaugos).</w:t>
      </w:r>
    </w:p>
    <w:p w14:paraId="3CC5A975" w14:textId="77777777" w:rsidR="009A2923" w:rsidRDefault="00E22794" w:rsidP="009A2923">
      <w:pPr>
        <w:numPr>
          <w:ilvl w:val="0"/>
          <w:numId w:val="28"/>
        </w:numPr>
        <w:tabs>
          <w:tab w:val="left" w:pos="1134"/>
        </w:tabs>
        <w:spacing w:after="0" w:line="240" w:lineRule="auto"/>
        <w:ind w:left="0" w:firstLine="540"/>
        <w:jc w:val="both"/>
        <w:rPr>
          <w:rFonts w:ascii="Times New Roman" w:eastAsia="Times New Roman" w:hAnsi="Times New Roman"/>
          <w:sz w:val="24"/>
          <w:szCs w:val="24"/>
        </w:rPr>
      </w:pPr>
      <w:r w:rsidRPr="009A2923">
        <w:rPr>
          <w:rFonts w:ascii="Times New Roman" w:eastAsia="Times New Roman" w:hAnsi="Times New Roman"/>
          <w:b/>
          <w:sz w:val="24"/>
          <w:szCs w:val="24"/>
        </w:rPr>
        <w:t>Draudimo objektas</w:t>
      </w:r>
      <w:r w:rsidR="007E4894" w:rsidRPr="009A2923">
        <w:rPr>
          <w:rFonts w:ascii="Times New Roman" w:eastAsia="Times New Roman" w:hAnsi="Times New Roman"/>
          <w:b/>
          <w:sz w:val="24"/>
          <w:szCs w:val="24"/>
        </w:rPr>
        <w:t xml:space="preserve"> –</w:t>
      </w:r>
      <w:r w:rsidR="007E4894" w:rsidRPr="009A2923">
        <w:rPr>
          <w:rFonts w:ascii="Times New Roman" w:eastAsia="Times New Roman" w:hAnsi="Times New Roman"/>
          <w:sz w:val="24"/>
          <w:szCs w:val="24"/>
        </w:rPr>
        <w:t xml:space="preserve"> </w:t>
      </w:r>
      <w:r w:rsidR="009A2923" w:rsidRPr="009A2923">
        <w:rPr>
          <w:rFonts w:ascii="Times New Roman" w:eastAsia="Times New Roman" w:hAnsi="Times New Roman"/>
          <w:sz w:val="24"/>
          <w:szCs w:val="24"/>
        </w:rPr>
        <w:t>turtiniai interesai, atsiradę dėl draudžiamo Nekilnojamo turto sunaikinimo, sugadinimo ar praradimo, įvykus draudimo sutartyje nurodytiems draudžiamiesiems įvykiams.</w:t>
      </w:r>
    </w:p>
    <w:p w14:paraId="298AE317" w14:textId="3C12C8A7" w:rsidR="00650446" w:rsidRPr="009A2923" w:rsidRDefault="004E0F13" w:rsidP="009A2923">
      <w:pPr>
        <w:tabs>
          <w:tab w:val="left" w:pos="1530"/>
        </w:tabs>
        <w:spacing w:after="0" w:line="240" w:lineRule="auto"/>
        <w:ind w:firstLine="1170"/>
        <w:jc w:val="both"/>
        <w:rPr>
          <w:rFonts w:ascii="Times New Roman" w:eastAsia="Times New Roman" w:hAnsi="Times New Roman"/>
          <w:sz w:val="24"/>
          <w:szCs w:val="24"/>
        </w:rPr>
      </w:pPr>
      <w:r w:rsidRPr="009A2923">
        <w:rPr>
          <w:rFonts w:ascii="Times New Roman" w:eastAsia="Times New Roman" w:hAnsi="Times New Roman"/>
          <w:b/>
          <w:sz w:val="24"/>
          <w:szCs w:val="24"/>
        </w:rPr>
        <w:t>Draudžiamas turtas</w:t>
      </w:r>
      <w:r w:rsidRPr="009A2923">
        <w:rPr>
          <w:rFonts w:ascii="Times New Roman" w:eastAsia="Times New Roman" w:hAnsi="Times New Roman"/>
          <w:sz w:val="24"/>
          <w:szCs w:val="24"/>
        </w:rPr>
        <w:t xml:space="preserve"> –</w:t>
      </w:r>
      <w:r w:rsidR="003C0EF0" w:rsidRPr="009A2923">
        <w:rPr>
          <w:rFonts w:ascii="Times New Roman" w:hAnsi="Times New Roman"/>
          <w:sz w:val="24"/>
          <w:szCs w:val="24"/>
        </w:rPr>
        <w:t xml:space="preserve"> </w:t>
      </w:r>
      <w:r w:rsidR="009A2923" w:rsidRPr="009A2923">
        <w:rPr>
          <w:rFonts w:ascii="Times New Roman" w:eastAsia="Times New Roman" w:hAnsi="Times New Roman"/>
          <w:sz w:val="24"/>
          <w:szCs w:val="24"/>
        </w:rPr>
        <w:t>Nekilnojamasis turtas: pastatai, statiniai ir jų dalys, patalpos pastate, įskaitant inžinerines bei apsaugos sistemas – nuosavybės teise priklausantis valstybei, patikėjimo teise valdomas, naudojamas ir disponuojamas Apdraustųjų. Atskirais atvejais Apdraustųjų patalpos gali būti išsinuomotos iš privačių asmenų. Išsamūs duomenys apie Nekilnojamąjį turtą pateikti šios Techninės specifikacijos 1 priede</w:t>
      </w:r>
      <w:r w:rsidR="009A2923">
        <w:rPr>
          <w:rFonts w:ascii="Times New Roman" w:eastAsia="Times New Roman" w:hAnsi="Times New Roman"/>
          <w:sz w:val="24"/>
          <w:szCs w:val="24"/>
        </w:rPr>
        <w:t>.</w:t>
      </w:r>
    </w:p>
    <w:p w14:paraId="6DD561BA" w14:textId="77777777" w:rsidR="00CC483F" w:rsidRPr="00460145" w:rsidRDefault="00CC483F" w:rsidP="003A2B9B">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460145">
        <w:rPr>
          <w:rFonts w:ascii="Times New Roman" w:hAnsi="Times New Roman"/>
          <w:b/>
          <w:sz w:val="24"/>
          <w:szCs w:val="24"/>
        </w:rPr>
        <w:t>Draudimo vieta</w:t>
      </w:r>
      <w:r w:rsidRPr="00460145">
        <w:rPr>
          <w:rFonts w:ascii="Times New Roman" w:hAnsi="Times New Roman"/>
          <w:sz w:val="24"/>
          <w:szCs w:val="24"/>
        </w:rPr>
        <w:t xml:space="preserve"> </w:t>
      </w:r>
      <w:r w:rsidR="009D1E4C" w:rsidRPr="00460145">
        <w:rPr>
          <w:rFonts w:ascii="Times New Roman" w:eastAsia="Times New Roman" w:hAnsi="Times New Roman"/>
          <w:b/>
          <w:sz w:val="24"/>
          <w:szCs w:val="24"/>
        </w:rPr>
        <w:t>–</w:t>
      </w:r>
      <w:r w:rsidRPr="00460145">
        <w:rPr>
          <w:rFonts w:ascii="Times New Roman" w:hAnsi="Times New Roman"/>
          <w:sz w:val="24"/>
          <w:szCs w:val="24"/>
        </w:rPr>
        <w:t xml:space="preserve"> draudimo apsauga galioja</w:t>
      </w:r>
      <w:r w:rsidRPr="00460145">
        <w:rPr>
          <w:rFonts w:ascii="Times New Roman" w:eastAsia="Times New Roman" w:hAnsi="Times New Roman"/>
          <w:sz w:val="24"/>
          <w:szCs w:val="24"/>
        </w:rPr>
        <w:t xml:space="preserve"> Techninės specifikacijos 1 priede</w:t>
      </w:r>
      <w:r w:rsidRPr="00460145">
        <w:rPr>
          <w:rFonts w:ascii="Times New Roman" w:hAnsi="Times New Roman"/>
          <w:sz w:val="24"/>
          <w:szCs w:val="24"/>
        </w:rPr>
        <w:t xml:space="preserve"> išvardintais adresais</w:t>
      </w:r>
      <w:r w:rsidRPr="00460145">
        <w:rPr>
          <w:rFonts w:ascii="Times New Roman" w:eastAsia="Times New Roman" w:hAnsi="Times New Roman"/>
          <w:sz w:val="24"/>
          <w:szCs w:val="24"/>
        </w:rPr>
        <w:t>.</w:t>
      </w:r>
    </w:p>
    <w:p w14:paraId="2E131FC5" w14:textId="0B9B460B" w:rsidR="00751EEA" w:rsidRPr="00460145" w:rsidRDefault="00751EEA" w:rsidP="00CC483F">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460145">
        <w:rPr>
          <w:rFonts w:ascii="Times New Roman" w:hAnsi="Times New Roman"/>
          <w:b/>
          <w:sz w:val="24"/>
          <w:szCs w:val="24"/>
        </w:rPr>
        <w:t>Draudžiamo</w:t>
      </w:r>
      <w:r w:rsidRPr="00460145">
        <w:rPr>
          <w:rFonts w:ascii="Times New Roman" w:eastAsia="Times New Roman" w:hAnsi="Times New Roman"/>
          <w:b/>
          <w:sz w:val="24"/>
          <w:szCs w:val="24"/>
        </w:rPr>
        <w:t xml:space="preserve"> turto bendra</w:t>
      </w:r>
      <w:r w:rsidR="00385DBC" w:rsidRPr="00460145">
        <w:rPr>
          <w:rFonts w:ascii="Times New Roman" w:eastAsia="Times New Roman" w:hAnsi="Times New Roman"/>
          <w:b/>
          <w:sz w:val="24"/>
          <w:szCs w:val="24"/>
        </w:rPr>
        <w:t xml:space="preserve"> oriantacinė</w:t>
      </w:r>
      <w:r w:rsidRPr="00460145">
        <w:rPr>
          <w:rFonts w:ascii="Times New Roman" w:eastAsia="Times New Roman" w:hAnsi="Times New Roman"/>
          <w:b/>
          <w:sz w:val="24"/>
          <w:szCs w:val="24"/>
        </w:rPr>
        <w:t xml:space="preserve"> vertė </w:t>
      </w:r>
      <w:r w:rsidRPr="00460145">
        <w:rPr>
          <w:rFonts w:ascii="Times New Roman" w:eastAsia="Times New Roman" w:hAnsi="Times New Roman"/>
          <w:sz w:val="24"/>
          <w:szCs w:val="24"/>
        </w:rPr>
        <w:t xml:space="preserve">– </w:t>
      </w:r>
      <w:r w:rsidR="009A2923" w:rsidRPr="009A2923">
        <w:rPr>
          <w:rFonts w:ascii="Times New Roman" w:eastAsia="Times New Roman" w:hAnsi="Times New Roman"/>
          <w:sz w:val="24"/>
          <w:szCs w:val="24"/>
        </w:rPr>
        <w:t>apie 92 001 837,00 Eur</w:t>
      </w:r>
      <w:r w:rsidRPr="00460145">
        <w:rPr>
          <w:rFonts w:ascii="Times New Roman" w:eastAsia="Times New Roman" w:hAnsi="Times New Roman"/>
          <w:sz w:val="24"/>
          <w:szCs w:val="24"/>
        </w:rPr>
        <w:t>.</w:t>
      </w:r>
    </w:p>
    <w:p w14:paraId="46E3ABA8" w14:textId="04FB6256" w:rsidR="0074739B" w:rsidRPr="00460145" w:rsidRDefault="00851E6F" w:rsidP="00851E6F">
      <w:pPr>
        <w:numPr>
          <w:ilvl w:val="1"/>
          <w:numId w:val="28"/>
        </w:numPr>
        <w:tabs>
          <w:tab w:val="left" w:pos="1134"/>
        </w:tabs>
        <w:spacing w:after="0" w:line="240" w:lineRule="auto"/>
        <w:ind w:left="0" w:firstLine="567"/>
        <w:jc w:val="both"/>
        <w:rPr>
          <w:rFonts w:ascii="Times New Roman" w:hAnsi="Times New Roman"/>
          <w:i/>
          <w:iCs/>
          <w:sz w:val="24"/>
          <w:szCs w:val="24"/>
        </w:rPr>
      </w:pPr>
      <w:bookmarkStart w:id="0" w:name="_Hlk168321544"/>
      <w:r w:rsidRPr="00460145">
        <w:rPr>
          <w:rFonts w:ascii="Times New Roman" w:hAnsi="Times New Roman"/>
          <w:sz w:val="24"/>
          <w:szCs w:val="24"/>
        </w:rPr>
        <w:t>Techninės specifikacijos</w:t>
      </w:r>
      <w:r w:rsidR="002010C6" w:rsidRPr="00460145">
        <w:rPr>
          <w:rFonts w:ascii="Times New Roman" w:hAnsi="Times New Roman"/>
          <w:sz w:val="24"/>
          <w:szCs w:val="24"/>
        </w:rPr>
        <w:t xml:space="preserve"> </w:t>
      </w:r>
      <w:r w:rsidRPr="00460145">
        <w:rPr>
          <w:rFonts w:ascii="Times New Roman" w:hAnsi="Times New Roman"/>
          <w:sz w:val="24"/>
          <w:szCs w:val="24"/>
        </w:rPr>
        <w:t>priede</w:t>
      </w:r>
      <w:r w:rsidR="002010C6" w:rsidRPr="00460145">
        <w:rPr>
          <w:rFonts w:ascii="Times New Roman" w:hAnsi="Times New Roman"/>
          <w:sz w:val="24"/>
          <w:szCs w:val="24"/>
        </w:rPr>
        <w:t xml:space="preserve"> nurod</w:t>
      </w:r>
      <w:r w:rsidRPr="00460145">
        <w:rPr>
          <w:rFonts w:ascii="Times New Roman" w:hAnsi="Times New Roman"/>
          <w:sz w:val="24"/>
          <w:szCs w:val="24"/>
        </w:rPr>
        <w:t>yta</w:t>
      </w:r>
      <w:r w:rsidR="002010C6" w:rsidRPr="00460145">
        <w:rPr>
          <w:rFonts w:ascii="Times New Roman" w:hAnsi="Times New Roman"/>
          <w:sz w:val="24"/>
          <w:szCs w:val="24"/>
        </w:rPr>
        <w:t xml:space="preserve"> orientacinė teismų nekilnojamojo turto vertė</w:t>
      </w:r>
      <w:r w:rsidR="00385DBC" w:rsidRPr="00460145">
        <w:rPr>
          <w:rFonts w:ascii="Times New Roman" w:hAnsi="Times New Roman"/>
          <w:sz w:val="24"/>
          <w:szCs w:val="24"/>
        </w:rPr>
        <w:t>,</w:t>
      </w:r>
      <w:r w:rsidR="00501DC6" w:rsidRPr="00460145">
        <w:rPr>
          <w:rFonts w:ascii="Times New Roman" w:hAnsi="Times New Roman"/>
          <w:sz w:val="24"/>
          <w:szCs w:val="24"/>
        </w:rPr>
        <w:t xml:space="preserve"> kuria remiantis turėtų būti pateikiamas</w:t>
      </w:r>
      <w:r w:rsidR="00F25692" w:rsidRPr="00460145">
        <w:rPr>
          <w:rFonts w:ascii="Times New Roman" w:hAnsi="Times New Roman"/>
          <w:sz w:val="24"/>
          <w:szCs w:val="24"/>
        </w:rPr>
        <w:t xml:space="preserve"> pasiūlymas</w:t>
      </w:r>
      <w:r w:rsidR="00AA2219" w:rsidRPr="00460145">
        <w:rPr>
          <w:rFonts w:ascii="Times New Roman" w:hAnsi="Times New Roman"/>
          <w:sz w:val="24"/>
          <w:szCs w:val="24"/>
        </w:rPr>
        <w:t>.</w:t>
      </w:r>
      <w:bookmarkEnd w:id="0"/>
      <w:r w:rsidR="006F5137" w:rsidRPr="00460145">
        <w:rPr>
          <w:rFonts w:ascii="Times New Roman" w:hAnsi="Times New Roman"/>
          <w:sz w:val="24"/>
          <w:szCs w:val="24"/>
        </w:rPr>
        <w:t xml:space="preserve"> </w:t>
      </w:r>
      <w:r w:rsidR="000150C0" w:rsidRPr="00460145">
        <w:rPr>
          <w:rFonts w:ascii="Times New Roman" w:hAnsi="Times New Roman"/>
          <w:i/>
          <w:iCs/>
          <w:sz w:val="24"/>
          <w:szCs w:val="24"/>
        </w:rPr>
        <w:t xml:space="preserve">Draudikai </w:t>
      </w:r>
      <w:r w:rsidR="00385DBC" w:rsidRPr="00460145">
        <w:rPr>
          <w:rFonts w:ascii="Times New Roman" w:hAnsi="Times New Roman"/>
          <w:i/>
          <w:iCs/>
          <w:sz w:val="24"/>
          <w:szCs w:val="24"/>
        </w:rPr>
        <w:t xml:space="preserve">gali vadovautis nekilnojamojo turto vidutine rinkos vertė (kuri lygi nekilnojamojo turto draudimo sumai) - pagal VĮ Registrų centro duomenis (adresu: </w:t>
      </w:r>
      <w:hyperlink r:id="rId8" w:history="1">
        <w:r w:rsidR="00385DBC" w:rsidRPr="00460145">
          <w:rPr>
            <w:rStyle w:val="Hipersaitas"/>
            <w:rFonts w:ascii="Times New Roman" w:hAnsi="Times New Roman"/>
            <w:i/>
            <w:iCs/>
            <w:sz w:val="24"/>
            <w:szCs w:val="24"/>
          </w:rPr>
          <w:t>https://www.registrucentras.lt/masvert/paieska-obj</w:t>
        </w:r>
      </w:hyperlink>
      <w:r w:rsidR="00385DBC" w:rsidRPr="00460145">
        <w:rPr>
          <w:rFonts w:ascii="Times New Roman" w:hAnsi="Times New Roman"/>
          <w:i/>
          <w:iCs/>
          <w:sz w:val="24"/>
          <w:szCs w:val="24"/>
        </w:rPr>
        <w:t xml:space="preserve"> )</w:t>
      </w:r>
      <w:r w:rsidR="00351DB6" w:rsidRPr="00460145">
        <w:rPr>
          <w:rFonts w:ascii="Times New Roman" w:hAnsi="Times New Roman"/>
          <w:i/>
          <w:iCs/>
          <w:sz w:val="24"/>
          <w:szCs w:val="24"/>
        </w:rPr>
        <w:t>.</w:t>
      </w:r>
    </w:p>
    <w:p w14:paraId="3E857EB8" w14:textId="2103C9B4" w:rsidR="008F7B4C" w:rsidRPr="00460145" w:rsidRDefault="00E22794" w:rsidP="008F7B4C">
      <w:pPr>
        <w:tabs>
          <w:tab w:val="left" w:pos="1134"/>
        </w:tabs>
        <w:spacing w:after="0" w:line="240" w:lineRule="auto"/>
        <w:ind w:firstLine="630"/>
        <w:jc w:val="both"/>
        <w:rPr>
          <w:rFonts w:ascii="Times New Roman" w:eastAsia="Times New Roman" w:hAnsi="Times New Roman"/>
          <w:b/>
          <w:sz w:val="24"/>
          <w:szCs w:val="24"/>
        </w:rPr>
      </w:pPr>
      <w:r w:rsidRPr="00460145">
        <w:rPr>
          <w:rFonts w:ascii="Times New Roman" w:eastAsia="Times New Roman" w:hAnsi="Times New Roman"/>
          <w:b/>
          <w:sz w:val="24"/>
          <w:szCs w:val="24"/>
        </w:rPr>
        <w:t>Draudimo vertė –</w:t>
      </w:r>
      <w:r w:rsidR="00906F47" w:rsidRPr="00460145">
        <w:rPr>
          <w:rFonts w:ascii="Times New Roman" w:eastAsia="Times New Roman" w:hAnsi="Times New Roman"/>
          <w:b/>
          <w:sz w:val="24"/>
          <w:szCs w:val="24"/>
        </w:rPr>
        <w:t xml:space="preserve"> </w:t>
      </w:r>
      <w:r w:rsidRPr="00460145">
        <w:rPr>
          <w:rFonts w:ascii="Times New Roman" w:eastAsia="Times New Roman" w:hAnsi="Times New Roman"/>
          <w:sz w:val="24"/>
          <w:szCs w:val="24"/>
        </w:rPr>
        <w:t>analogiško, tokios pat paskirties, konstrukcijos, panaudojus tokias pat medžiagas ir įrangą, būdingą tai vietovei naujo pastato atkūrimo vertė, kuri apima pastato pastatymo, įskaitant konstravimą bei projektavimą ir kitas išlaidas.</w:t>
      </w:r>
    </w:p>
    <w:p w14:paraId="1C6C6D79" w14:textId="77777777" w:rsidR="00D61CB4" w:rsidRPr="00AA2219" w:rsidRDefault="00E22794" w:rsidP="006765BF">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460145">
        <w:rPr>
          <w:rFonts w:ascii="Times New Roman" w:eastAsia="Times New Roman" w:hAnsi="Times New Roman"/>
          <w:b/>
          <w:sz w:val="24"/>
          <w:szCs w:val="24"/>
        </w:rPr>
        <w:t xml:space="preserve">Draudimo suma </w:t>
      </w:r>
      <w:r w:rsidRPr="00460145">
        <w:rPr>
          <w:rFonts w:ascii="Times New Roman" w:eastAsia="Times New Roman" w:hAnsi="Times New Roman"/>
          <w:sz w:val="24"/>
          <w:szCs w:val="24"/>
        </w:rPr>
        <w:t>yra lygi Nekilnojamojo turto atkūrimo</w:t>
      </w:r>
      <w:r w:rsidRPr="00AA2219">
        <w:rPr>
          <w:rFonts w:ascii="Times New Roman" w:eastAsia="Times New Roman" w:hAnsi="Times New Roman"/>
          <w:sz w:val="24"/>
          <w:szCs w:val="24"/>
        </w:rPr>
        <w:t xml:space="preserve"> vertei.</w:t>
      </w:r>
    </w:p>
    <w:p w14:paraId="06B06D50" w14:textId="77777777" w:rsidR="00E22794" w:rsidRPr="00D61CB4" w:rsidRDefault="00E22794" w:rsidP="00924F16">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AA2219">
        <w:rPr>
          <w:rFonts w:ascii="Times New Roman" w:eastAsia="Times New Roman" w:hAnsi="Times New Roman"/>
          <w:b/>
          <w:sz w:val="24"/>
          <w:szCs w:val="24"/>
        </w:rPr>
        <w:t>Draudėjas</w:t>
      </w:r>
      <w:r w:rsidRPr="00AA2219">
        <w:rPr>
          <w:rFonts w:ascii="Times New Roman" w:eastAsia="Times New Roman" w:hAnsi="Times New Roman"/>
          <w:sz w:val="24"/>
          <w:szCs w:val="24"/>
        </w:rPr>
        <w:t xml:space="preserve"> </w:t>
      </w:r>
      <w:r w:rsidR="0086194C" w:rsidRPr="00AA2219">
        <w:rPr>
          <w:rFonts w:ascii="Times New Roman" w:eastAsia="Times New Roman" w:hAnsi="Times New Roman"/>
          <w:sz w:val="24"/>
          <w:szCs w:val="24"/>
        </w:rPr>
        <w:t xml:space="preserve">– </w:t>
      </w:r>
      <w:r w:rsidRPr="00AA2219">
        <w:rPr>
          <w:rFonts w:ascii="Times New Roman" w:eastAsia="Times New Roman" w:hAnsi="Times New Roman"/>
          <w:sz w:val="24"/>
          <w:szCs w:val="24"/>
        </w:rPr>
        <w:t xml:space="preserve">Nacionalinė teismų administracija, įstaigos kodas 188724424, </w:t>
      </w:r>
      <w:r w:rsidR="00CD0F9A" w:rsidRPr="00AA2219">
        <w:rPr>
          <w:rFonts w:ascii="Times New Roman" w:eastAsia="Times New Roman" w:hAnsi="Times New Roman"/>
          <w:sz w:val="24"/>
          <w:szCs w:val="24"/>
        </w:rPr>
        <w:t xml:space="preserve">buveinės </w:t>
      </w:r>
      <w:r w:rsidR="00BE0859" w:rsidRPr="00AA2219">
        <w:rPr>
          <w:rFonts w:ascii="Times New Roman" w:eastAsia="Times New Roman" w:hAnsi="Times New Roman"/>
          <w:sz w:val="24"/>
          <w:szCs w:val="24"/>
        </w:rPr>
        <w:t xml:space="preserve">adresas </w:t>
      </w:r>
      <w:r w:rsidRPr="00AA2219">
        <w:rPr>
          <w:rFonts w:ascii="Times New Roman" w:eastAsia="Times New Roman" w:hAnsi="Times New Roman"/>
          <w:sz w:val="24"/>
          <w:szCs w:val="24"/>
        </w:rPr>
        <w:t>L. Sapiegos</w:t>
      </w:r>
      <w:r w:rsidRPr="00D61CB4">
        <w:rPr>
          <w:rFonts w:ascii="Times New Roman" w:eastAsia="Times New Roman" w:hAnsi="Times New Roman"/>
          <w:sz w:val="24"/>
          <w:szCs w:val="24"/>
        </w:rPr>
        <w:t xml:space="preserve"> g. 15, LT-10312, Vilnius.</w:t>
      </w:r>
    </w:p>
    <w:p w14:paraId="395E4BF0" w14:textId="77777777" w:rsidR="00E22794" w:rsidRPr="00345970" w:rsidRDefault="00E22794" w:rsidP="00924F16">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D61CB4">
        <w:rPr>
          <w:rFonts w:ascii="Times New Roman" w:eastAsia="Times New Roman" w:hAnsi="Times New Roman"/>
          <w:b/>
          <w:sz w:val="24"/>
          <w:szCs w:val="24"/>
        </w:rPr>
        <w:t>Draudikas</w:t>
      </w:r>
      <w:r w:rsidRPr="00D61CB4">
        <w:rPr>
          <w:rFonts w:ascii="Times New Roman" w:eastAsia="Times New Roman" w:hAnsi="Times New Roman"/>
          <w:sz w:val="24"/>
          <w:szCs w:val="24"/>
        </w:rPr>
        <w:t xml:space="preserve"> – juridinis asmuo, teisės aktų nustatyta tvarka tu</w:t>
      </w:r>
      <w:r w:rsidRPr="00345970">
        <w:rPr>
          <w:rFonts w:ascii="Times New Roman" w:eastAsia="Times New Roman" w:hAnsi="Times New Roman"/>
          <w:sz w:val="24"/>
          <w:szCs w:val="24"/>
        </w:rPr>
        <w:t>rintis teisę vykdyti draudimo veiklą ir teik</w:t>
      </w:r>
      <w:r w:rsidR="003E7FC6" w:rsidRPr="00345970">
        <w:rPr>
          <w:rFonts w:ascii="Times New Roman" w:eastAsia="Times New Roman" w:hAnsi="Times New Roman"/>
          <w:sz w:val="24"/>
          <w:szCs w:val="24"/>
        </w:rPr>
        <w:t>ti</w:t>
      </w:r>
      <w:r w:rsidRPr="00A54B0D">
        <w:rPr>
          <w:rFonts w:ascii="Times New Roman" w:eastAsia="Times New Roman" w:hAnsi="Times New Roman"/>
          <w:sz w:val="24"/>
          <w:szCs w:val="24"/>
        </w:rPr>
        <w:t xml:space="preserve"> </w:t>
      </w:r>
      <w:r w:rsidRPr="009D4D33">
        <w:rPr>
          <w:rFonts w:ascii="Times New Roman" w:eastAsia="Times New Roman" w:hAnsi="Times New Roman"/>
          <w:sz w:val="24"/>
          <w:szCs w:val="24"/>
        </w:rPr>
        <w:t>Nekilnojamojo turto draudimo paslaugas</w:t>
      </w:r>
      <w:r w:rsidR="00234FEC">
        <w:rPr>
          <w:rFonts w:ascii="Times New Roman" w:eastAsia="Times New Roman" w:hAnsi="Times New Roman"/>
          <w:sz w:val="24"/>
          <w:szCs w:val="24"/>
        </w:rPr>
        <w:t>.</w:t>
      </w:r>
      <w:r w:rsidRPr="00345970">
        <w:rPr>
          <w:rFonts w:ascii="Times New Roman" w:eastAsia="Times New Roman" w:hAnsi="Times New Roman"/>
          <w:sz w:val="24"/>
          <w:szCs w:val="24"/>
        </w:rPr>
        <w:t xml:space="preserve"> </w:t>
      </w:r>
    </w:p>
    <w:p w14:paraId="719400AA" w14:textId="77777777" w:rsidR="00E22794" w:rsidRPr="00345970" w:rsidRDefault="00E22794" w:rsidP="00924F16">
      <w:pPr>
        <w:numPr>
          <w:ilvl w:val="0"/>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eastAsia="Times New Roman" w:hAnsi="Times New Roman"/>
          <w:b/>
          <w:sz w:val="24"/>
          <w:szCs w:val="24"/>
        </w:rPr>
        <w:t>Apdraustasis</w:t>
      </w:r>
      <w:r w:rsidRPr="00345970">
        <w:rPr>
          <w:rFonts w:ascii="Times New Roman" w:eastAsia="Times New Roman" w:hAnsi="Times New Roman"/>
          <w:sz w:val="24"/>
          <w:szCs w:val="24"/>
        </w:rPr>
        <w:t xml:space="preserve"> </w:t>
      </w:r>
      <w:r w:rsidR="003E7FC6" w:rsidRPr="00345970">
        <w:rPr>
          <w:rFonts w:ascii="Times New Roman" w:hAnsi="Times New Roman"/>
          <w:sz w:val="24"/>
          <w:szCs w:val="24"/>
        </w:rPr>
        <w:t xml:space="preserve">– </w:t>
      </w:r>
      <w:r w:rsidRPr="00345970">
        <w:rPr>
          <w:rFonts w:ascii="Times New Roman" w:hAnsi="Times New Roman"/>
          <w:sz w:val="24"/>
          <w:szCs w:val="24"/>
        </w:rPr>
        <w:t>turto draudimo sutartyje nurodytas asmuo, kurio turtiniai interesai yra draudžiami, t.</w:t>
      </w:r>
      <w:r w:rsidR="00943B54" w:rsidRPr="00345970">
        <w:rPr>
          <w:rFonts w:ascii="Times New Roman" w:hAnsi="Times New Roman"/>
          <w:sz w:val="24"/>
          <w:szCs w:val="24"/>
        </w:rPr>
        <w:t xml:space="preserve"> </w:t>
      </w:r>
      <w:r w:rsidRPr="00345970">
        <w:rPr>
          <w:rFonts w:ascii="Times New Roman" w:hAnsi="Times New Roman"/>
          <w:sz w:val="24"/>
          <w:szCs w:val="24"/>
        </w:rPr>
        <w:t>y.</w:t>
      </w:r>
      <w:r w:rsidR="00571F7E">
        <w:rPr>
          <w:rFonts w:ascii="Times New Roman" w:hAnsi="Times New Roman"/>
          <w:sz w:val="24"/>
          <w:szCs w:val="24"/>
        </w:rPr>
        <w:t xml:space="preserve">, </w:t>
      </w:r>
      <w:r w:rsidRPr="00345970">
        <w:rPr>
          <w:rFonts w:ascii="Times New Roman" w:hAnsi="Times New Roman"/>
          <w:sz w:val="24"/>
          <w:szCs w:val="24"/>
        </w:rPr>
        <w:t xml:space="preserve">atskiri Lietuvos </w:t>
      </w:r>
      <w:r w:rsidR="001532E2" w:rsidRPr="00345970">
        <w:rPr>
          <w:rFonts w:ascii="Times New Roman" w:eastAsia="Times New Roman" w:hAnsi="Times New Roman"/>
          <w:sz w:val="24"/>
          <w:szCs w:val="24"/>
        </w:rPr>
        <w:t>Respublikos</w:t>
      </w:r>
      <w:r w:rsidR="001532E2" w:rsidRPr="00345970">
        <w:rPr>
          <w:rFonts w:ascii="Times New Roman" w:hAnsi="Times New Roman"/>
          <w:sz w:val="24"/>
          <w:szCs w:val="24"/>
        </w:rPr>
        <w:t xml:space="preserve"> </w:t>
      </w:r>
      <w:r w:rsidRPr="00345970">
        <w:rPr>
          <w:rFonts w:ascii="Times New Roman" w:hAnsi="Times New Roman"/>
          <w:sz w:val="24"/>
          <w:szCs w:val="24"/>
        </w:rPr>
        <w:t>teismai</w:t>
      </w:r>
      <w:r w:rsidR="00943B54" w:rsidRPr="00345970">
        <w:rPr>
          <w:rFonts w:ascii="Times New Roman" w:hAnsi="Times New Roman"/>
          <w:sz w:val="24"/>
          <w:szCs w:val="24"/>
        </w:rPr>
        <w:t xml:space="preserve">, </w:t>
      </w:r>
      <w:r w:rsidR="00283EE9" w:rsidRPr="00345970">
        <w:rPr>
          <w:rFonts w:ascii="Times New Roman" w:hAnsi="Times New Roman"/>
          <w:sz w:val="24"/>
          <w:szCs w:val="24"/>
        </w:rPr>
        <w:t>kurių sąrašas pateikiamas Techninės specifikacijos 1 priede</w:t>
      </w:r>
      <w:r w:rsidR="0086194C" w:rsidRPr="00345970">
        <w:rPr>
          <w:rFonts w:ascii="Times New Roman" w:hAnsi="Times New Roman"/>
          <w:sz w:val="24"/>
          <w:szCs w:val="24"/>
        </w:rPr>
        <w:t>.</w:t>
      </w:r>
    </w:p>
    <w:p w14:paraId="55EA68BA" w14:textId="77777777" w:rsidR="00F663B0" w:rsidRPr="00345970" w:rsidRDefault="00E22794" w:rsidP="00943B54">
      <w:pPr>
        <w:numPr>
          <w:ilvl w:val="0"/>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eastAsia="Times New Roman" w:hAnsi="Times New Roman"/>
          <w:b/>
          <w:sz w:val="24"/>
          <w:szCs w:val="24"/>
        </w:rPr>
        <w:t>Naudos gavėja</w:t>
      </w:r>
      <w:r w:rsidR="006D68F9" w:rsidRPr="00345970">
        <w:rPr>
          <w:rFonts w:ascii="Times New Roman" w:eastAsia="Times New Roman" w:hAnsi="Times New Roman"/>
          <w:b/>
          <w:sz w:val="24"/>
          <w:szCs w:val="24"/>
        </w:rPr>
        <w:t>s</w:t>
      </w:r>
      <w:r w:rsidRPr="00A54B0D">
        <w:rPr>
          <w:rFonts w:ascii="Times New Roman" w:eastAsia="Times New Roman" w:hAnsi="Times New Roman"/>
          <w:sz w:val="24"/>
          <w:szCs w:val="24"/>
        </w:rPr>
        <w:t xml:space="preserve"> </w:t>
      </w:r>
      <w:r w:rsidR="006D68F9" w:rsidRPr="00A54B0D">
        <w:rPr>
          <w:rFonts w:ascii="Times New Roman" w:hAnsi="Times New Roman"/>
          <w:spacing w:val="-2"/>
          <w:sz w:val="24"/>
          <w:szCs w:val="24"/>
        </w:rPr>
        <w:t xml:space="preserve">– </w:t>
      </w:r>
      <w:r w:rsidR="006D68F9" w:rsidRPr="00A54B0D">
        <w:rPr>
          <w:rFonts w:ascii="Times New Roman" w:hAnsi="Times New Roman"/>
          <w:sz w:val="24"/>
          <w:szCs w:val="24"/>
        </w:rPr>
        <w:t xml:space="preserve">draudimo </w:t>
      </w:r>
      <w:r w:rsidR="0086194C" w:rsidRPr="00A54B0D">
        <w:rPr>
          <w:rFonts w:ascii="Times New Roman" w:hAnsi="Times New Roman"/>
          <w:sz w:val="24"/>
          <w:szCs w:val="24"/>
        </w:rPr>
        <w:t>sutartyje nurodytas asmuo</w:t>
      </w:r>
      <w:r w:rsidR="002758F9">
        <w:rPr>
          <w:rFonts w:ascii="Times New Roman" w:hAnsi="Times New Roman"/>
          <w:sz w:val="24"/>
          <w:szCs w:val="24"/>
        </w:rPr>
        <w:t xml:space="preserve"> (Apdraustasis)</w:t>
      </w:r>
      <w:r w:rsidR="00D04814">
        <w:t xml:space="preserve">, </w:t>
      </w:r>
      <w:r w:rsidR="00D04814" w:rsidRPr="002758F9">
        <w:rPr>
          <w:rFonts w:ascii="Times New Roman" w:hAnsi="Times New Roman"/>
          <w:sz w:val="24"/>
          <w:szCs w:val="24"/>
        </w:rPr>
        <w:t>kurio turtiniai interesai buvo apdrausti</w:t>
      </w:r>
      <w:r w:rsidR="002758F9">
        <w:rPr>
          <w:rFonts w:ascii="Times New Roman" w:hAnsi="Times New Roman"/>
          <w:sz w:val="24"/>
          <w:szCs w:val="24"/>
        </w:rPr>
        <w:t>.</w:t>
      </w:r>
    </w:p>
    <w:p w14:paraId="1CC081DD" w14:textId="77777777" w:rsidR="00E95908" w:rsidRPr="00345970" w:rsidRDefault="00E22794" w:rsidP="00F663B0">
      <w:pPr>
        <w:numPr>
          <w:ilvl w:val="0"/>
          <w:numId w:val="28"/>
        </w:numPr>
        <w:tabs>
          <w:tab w:val="left" w:pos="1134"/>
        </w:tabs>
        <w:spacing w:after="0" w:line="240" w:lineRule="auto"/>
        <w:ind w:left="0" w:firstLine="567"/>
        <w:jc w:val="both"/>
        <w:rPr>
          <w:rFonts w:ascii="Times New Roman" w:eastAsia="Times New Roman" w:hAnsi="Times New Roman"/>
          <w:b/>
          <w:sz w:val="24"/>
          <w:szCs w:val="24"/>
        </w:rPr>
      </w:pPr>
      <w:r w:rsidRPr="00345970">
        <w:rPr>
          <w:rFonts w:ascii="Times New Roman" w:eastAsia="Times New Roman" w:hAnsi="Times New Roman"/>
          <w:b/>
          <w:sz w:val="24"/>
          <w:szCs w:val="24"/>
        </w:rPr>
        <w:t>Draudžiam</w:t>
      </w:r>
      <w:r w:rsidR="00D77C4A" w:rsidRPr="00345970">
        <w:rPr>
          <w:rFonts w:ascii="Times New Roman" w:eastAsia="Times New Roman" w:hAnsi="Times New Roman"/>
          <w:b/>
          <w:sz w:val="24"/>
          <w:szCs w:val="24"/>
        </w:rPr>
        <w:t>ieji</w:t>
      </w:r>
      <w:r w:rsidRPr="00345970">
        <w:rPr>
          <w:rFonts w:ascii="Times New Roman" w:eastAsia="Times New Roman" w:hAnsi="Times New Roman"/>
          <w:b/>
          <w:sz w:val="24"/>
          <w:szCs w:val="24"/>
        </w:rPr>
        <w:t xml:space="preserve"> įvyki</w:t>
      </w:r>
      <w:r w:rsidR="00D77C4A" w:rsidRPr="00345970">
        <w:rPr>
          <w:rFonts w:ascii="Times New Roman" w:eastAsia="Times New Roman" w:hAnsi="Times New Roman"/>
          <w:b/>
          <w:sz w:val="24"/>
          <w:szCs w:val="24"/>
        </w:rPr>
        <w:t>ai</w:t>
      </w:r>
      <w:r w:rsidRPr="00345970">
        <w:rPr>
          <w:rFonts w:ascii="Times New Roman" w:eastAsia="Times New Roman" w:hAnsi="Times New Roman"/>
          <w:b/>
          <w:sz w:val="24"/>
          <w:szCs w:val="24"/>
        </w:rPr>
        <w:t xml:space="preserve"> </w:t>
      </w:r>
      <w:r w:rsidR="00E95908" w:rsidRPr="00345970">
        <w:rPr>
          <w:rFonts w:ascii="Times New Roman" w:eastAsia="Times New Roman" w:hAnsi="Times New Roman"/>
          <w:b/>
          <w:sz w:val="24"/>
          <w:szCs w:val="24"/>
        </w:rPr>
        <w:t xml:space="preserve">– </w:t>
      </w:r>
      <w:r w:rsidR="00D0489D" w:rsidRPr="00345970">
        <w:rPr>
          <w:rFonts w:ascii="Times New Roman" w:hAnsi="Times New Roman"/>
          <w:sz w:val="24"/>
          <w:szCs w:val="24"/>
        </w:rPr>
        <w:t>visi nenumatyti, staigūs ir netikėti įvykiai</w:t>
      </w:r>
      <w:r w:rsidR="001F402C">
        <w:rPr>
          <w:rFonts w:ascii="Times New Roman" w:hAnsi="Times New Roman"/>
          <w:sz w:val="24"/>
          <w:szCs w:val="24"/>
        </w:rPr>
        <w:t>,</w:t>
      </w:r>
      <w:r w:rsidR="00D0489D" w:rsidRPr="00345970">
        <w:rPr>
          <w:rFonts w:ascii="Times New Roman" w:hAnsi="Times New Roman"/>
          <w:sz w:val="24"/>
          <w:szCs w:val="24"/>
        </w:rPr>
        <w:t xml:space="preserve"> dėl kurių </w:t>
      </w:r>
      <w:r w:rsidR="00493FEA" w:rsidRPr="00345970">
        <w:rPr>
          <w:rFonts w:ascii="Times New Roman" w:hAnsi="Times New Roman"/>
          <w:sz w:val="24"/>
          <w:szCs w:val="24"/>
        </w:rPr>
        <w:t>draudžiamas turtas buvo</w:t>
      </w:r>
      <w:r w:rsidR="00493FEA" w:rsidRPr="00345970">
        <w:rPr>
          <w:rFonts w:ascii="Times New Roman" w:eastAsia="Times New Roman" w:hAnsi="Times New Roman"/>
          <w:sz w:val="24"/>
          <w:szCs w:val="24"/>
        </w:rPr>
        <w:t xml:space="preserve"> </w:t>
      </w:r>
      <w:r w:rsidRPr="00345970">
        <w:rPr>
          <w:rFonts w:ascii="Times New Roman" w:eastAsia="Times New Roman" w:hAnsi="Times New Roman"/>
          <w:sz w:val="24"/>
          <w:szCs w:val="24"/>
        </w:rPr>
        <w:t>sunaikin</w:t>
      </w:r>
      <w:r w:rsidR="00493FEA" w:rsidRPr="00345970">
        <w:rPr>
          <w:rFonts w:ascii="Times New Roman" w:eastAsia="Times New Roman" w:hAnsi="Times New Roman"/>
          <w:sz w:val="24"/>
          <w:szCs w:val="24"/>
        </w:rPr>
        <w:t>t</w:t>
      </w:r>
      <w:r w:rsidRPr="00345970">
        <w:rPr>
          <w:rFonts w:ascii="Times New Roman" w:eastAsia="Times New Roman" w:hAnsi="Times New Roman"/>
          <w:sz w:val="24"/>
          <w:szCs w:val="24"/>
        </w:rPr>
        <w:t>as, sugadin</w:t>
      </w:r>
      <w:r w:rsidR="00493FEA" w:rsidRPr="00345970">
        <w:rPr>
          <w:rFonts w:ascii="Times New Roman" w:eastAsia="Times New Roman" w:hAnsi="Times New Roman"/>
          <w:sz w:val="24"/>
          <w:szCs w:val="24"/>
        </w:rPr>
        <w:t>t</w:t>
      </w:r>
      <w:r w:rsidRPr="00345970">
        <w:rPr>
          <w:rFonts w:ascii="Times New Roman" w:eastAsia="Times New Roman" w:hAnsi="Times New Roman"/>
          <w:sz w:val="24"/>
          <w:szCs w:val="24"/>
        </w:rPr>
        <w:t>as ar prara</w:t>
      </w:r>
      <w:r w:rsidR="00493FEA" w:rsidRPr="00345970">
        <w:rPr>
          <w:rFonts w:ascii="Times New Roman" w:eastAsia="Times New Roman" w:hAnsi="Times New Roman"/>
          <w:sz w:val="24"/>
          <w:szCs w:val="24"/>
        </w:rPr>
        <w:t>st</w:t>
      </w:r>
      <w:r w:rsidRPr="00345970">
        <w:rPr>
          <w:rFonts w:ascii="Times New Roman" w:eastAsia="Times New Roman" w:hAnsi="Times New Roman"/>
          <w:sz w:val="24"/>
          <w:szCs w:val="24"/>
        </w:rPr>
        <w:t xml:space="preserve">as, </w:t>
      </w:r>
      <w:r w:rsidR="00834D0C" w:rsidRPr="00A54B0D">
        <w:rPr>
          <w:rFonts w:ascii="Times New Roman" w:eastAsia="Times New Roman" w:hAnsi="Times New Roman"/>
          <w:sz w:val="24"/>
          <w:szCs w:val="24"/>
        </w:rPr>
        <w:t>atsirad</w:t>
      </w:r>
      <w:r w:rsidR="00834D0C">
        <w:rPr>
          <w:rFonts w:ascii="Times New Roman" w:eastAsia="Times New Roman" w:hAnsi="Times New Roman"/>
          <w:sz w:val="24"/>
          <w:szCs w:val="24"/>
        </w:rPr>
        <w:t>ę</w:t>
      </w:r>
      <w:r w:rsidR="00834D0C" w:rsidRPr="00345970">
        <w:rPr>
          <w:rFonts w:ascii="Times New Roman" w:eastAsia="Times New Roman" w:hAnsi="Times New Roman"/>
          <w:sz w:val="24"/>
          <w:szCs w:val="24"/>
        </w:rPr>
        <w:t xml:space="preserve"> </w:t>
      </w:r>
      <w:r w:rsidRPr="00345970">
        <w:rPr>
          <w:rFonts w:ascii="Times New Roman" w:eastAsia="Times New Roman" w:hAnsi="Times New Roman"/>
          <w:sz w:val="24"/>
          <w:szCs w:val="24"/>
        </w:rPr>
        <w:t>dėl išvardintų rizikų:</w:t>
      </w:r>
      <w:r w:rsidRPr="00345970">
        <w:rPr>
          <w:rFonts w:ascii="Times New Roman" w:eastAsia="Times New Roman" w:hAnsi="Times New Roman"/>
          <w:b/>
          <w:sz w:val="24"/>
          <w:szCs w:val="24"/>
        </w:rPr>
        <w:t xml:space="preserve"> </w:t>
      </w:r>
    </w:p>
    <w:p w14:paraId="2042AA0B" w14:textId="77777777" w:rsidR="00D35366" w:rsidRPr="00703770" w:rsidRDefault="00E22794"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ugni</w:t>
      </w:r>
      <w:r w:rsidR="00F078F2" w:rsidRPr="00345970">
        <w:rPr>
          <w:rFonts w:ascii="Times New Roman" w:eastAsia="Times New Roman" w:hAnsi="Times New Roman"/>
          <w:sz w:val="24"/>
          <w:szCs w:val="24"/>
        </w:rPr>
        <w:t>e</w:t>
      </w:r>
      <w:r w:rsidRPr="00345970">
        <w:rPr>
          <w:rFonts w:ascii="Times New Roman" w:eastAsia="Times New Roman" w:hAnsi="Times New Roman"/>
          <w:sz w:val="24"/>
          <w:szCs w:val="24"/>
        </w:rPr>
        <w:t>s</w:t>
      </w:r>
      <w:r w:rsidR="00E6720F" w:rsidRPr="00345970">
        <w:rPr>
          <w:rFonts w:ascii="Times New Roman" w:eastAsia="Times New Roman" w:hAnsi="Times New Roman"/>
          <w:sz w:val="24"/>
          <w:szCs w:val="24"/>
        </w:rPr>
        <w:t xml:space="preserve"> </w:t>
      </w:r>
      <w:r w:rsidR="00F078F2" w:rsidRPr="00345970">
        <w:rPr>
          <w:rFonts w:ascii="Times New Roman" w:eastAsia="Times New Roman" w:hAnsi="Times New Roman"/>
          <w:sz w:val="24"/>
          <w:szCs w:val="24"/>
        </w:rPr>
        <w:t xml:space="preserve">poveikis </w:t>
      </w:r>
      <w:r w:rsidR="00D35366" w:rsidRPr="00345970">
        <w:rPr>
          <w:rFonts w:ascii="Times New Roman" w:eastAsia="Times New Roman" w:hAnsi="Times New Roman"/>
          <w:b/>
          <w:sz w:val="24"/>
          <w:szCs w:val="24"/>
        </w:rPr>
        <w:t>–</w:t>
      </w:r>
      <w:r w:rsidR="00E6720F" w:rsidRPr="00345970">
        <w:rPr>
          <w:rFonts w:ascii="Times New Roman" w:eastAsia="Times New Roman" w:hAnsi="Times New Roman"/>
          <w:sz w:val="24"/>
          <w:szCs w:val="24"/>
        </w:rPr>
        <w:t xml:space="preserve"> </w:t>
      </w:r>
      <w:r w:rsidR="0069098B" w:rsidRPr="00345970">
        <w:rPr>
          <w:rFonts w:ascii="Times New Roman" w:eastAsia="Times New Roman" w:hAnsi="Times New Roman"/>
          <w:sz w:val="24"/>
          <w:szCs w:val="24"/>
        </w:rPr>
        <w:t xml:space="preserve">dėl </w:t>
      </w:r>
      <w:r w:rsidR="0029753A" w:rsidRPr="00345970">
        <w:rPr>
          <w:rFonts w:ascii="Times New Roman" w:eastAsia="Times New Roman" w:hAnsi="Times New Roman"/>
          <w:sz w:val="24"/>
          <w:szCs w:val="24"/>
        </w:rPr>
        <w:t>gaisr</w:t>
      </w:r>
      <w:r w:rsidR="0069098B" w:rsidRPr="00345970">
        <w:rPr>
          <w:rFonts w:ascii="Times New Roman" w:eastAsia="Times New Roman" w:hAnsi="Times New Roman"/>
          <w:sz w:val="24"/>
          <w:szCs w:val="24"/>
        </w:rPr>
        <w:t>o</w:t>
      </w:r>
      <w:r w:rsidRPr="00345970">
        <w:rPr>
          <w:rFonts w:ascii="Times New Roman" w:eastAsia="Times New Roman" w:hAnsi="Times New Roman"/>
          <w:sz w:val="24"/>
          <w:szCs w:val="24"/>
        </w:rPr>
        <w:t xml:space="preserve">, </w:t>
      </w:r>
      <w:r w:rsidR="00362A8B" w:rsidRPr="00345970">
        <w:rPr>
          <w:rFonts w:ascii="Times New Roman" w:eastAsia="Times New Roman" w:hAnsi="Times New Roman"/>
          <w:sz w:val="24"/>
          <w:szCs w:val="24"/>
        </w:rPr>
        <w:t>dūm</w:t>
      </w:r>
      <w:r w:rsidR="0069098B" w:rsidRPr="00345970">
        <w:rPr>
          <w:rFonts w:ascii="Times New Roman" w:eastAsia="Times New Roman" w:hAnsi="Times New Roman"/>
          <w:sz w:val="24"/>
          <w:szCs w:val="24"/>
        </w:rPr>
        <w:t>ų</w:t>
      </w:r>
      <w:r w:rsidR="00362A8B" w:rsidRPr="00345970">
        <w:rPr>
          <w:rFonts w:ascii="Times New Roman" w:eastAsia="Times New Roman" w:hAnsi="Times New Roman"/>
          <w:sz w:val="24"/>
          <w:szCs w:val="24"/>
        </w:rPr>
        <w:t>, suodži</w:t>
      </w:r>
      <w:r w:rsidR="0069098B" w:rsidRPr="00A54B0D">
        <w:rPr>
          <w:rFonts w:ascii="Times New Roman" w:eastAsia="Times New Roman" w:hAnsi="Times New Roman"/>
          <w:sz w:val="24"/>
          <w:szCs w:val="24"/>
        </w:rPr>
        <w:t>ų</w:t>
      </w:r>
      <w:r w:rsidR="00426739" w:rsidRPr="00A54B0D">
        <w:rPr>
          <w:rFonts w:ascii="Times New Roman" w:eastAsia="Times New Roman" w:hAnsi="Times New Roman"/>
          <w:sz w:val="24"/>
          <w:szCs w:val="24"/>
        </w:rPr>
        <w:t xml:space="preserve">, </w:t>
      </w:r>
      <w:r w:rsidRPr="00A54B0D">
        <w:rPr>
          <w:rFonts w:ascii="Times New Roman" w:eastAsia="Times New Roman" w:hAnsi="Times New Roman"/>
          <w:sz w:val="24"/>
          <w:szCs w:val="24"/>
        </w:rPr>
        <w:t>sprogim</w:t>
      </w:r>
      <w:r w:rsidR="0069098B" w:rsidRPr="00A54B0D">
        <w:rPr>
          <w:rFonts w:ascii="Times New Roman" w:eastAsia="Times New Roman" w:hAnsi="Times New Roman"/>
          <w:sz w:val="24"/>
          <w:szCs w:val="24"/>
        </w:rPr>
        <w:t>o</w:t>
      </w:r>
      <w:r w:rsidRPr="00703770">
        <w:rPr>
          <w:rFonts w:ascii="Times New Roman" w:eastAsia="Times New Roman" w:hAnsi="Times New Roman"/>
          <w:sz w:val="24"/>
          <w:szCs w:val="24"/>
        </w:rPr>
        <w:t>, žaibo iškrov</w:t>
      </w:r>
      <w:r w:rsidR="0069098B" w:rsidRPr="00703770">
        <w:rPr>
          <w:rFonts w:ascii="Times New Roman" w:eastAsia="Times New Roman" w:hAnsi="Times New Roman"/>
          <w:sz w:val="24"/>
          <w:szCs w:val="24"/>
        </w:rPr>
        <w:t>os</w:t>
      </w:r>
      <w:r w:rsidR="00E6720F" w:rsidRPr="00703770">
        <w:rPr>
          <w:rFonts w:ascii="Times New Roman" w:eastAsia="Times New Roman" w:hAnsi="Times New Roman"/>
          <w:sz w:val="24"/>
          <w:szCs w:val="24"/>
        </w:rPr>
        <w:t>;</w:t>
      </w:r>
    </w:p>
    <w:p w14:paraId="388228A9" w14:textId="77777777" w:rsidR="00426739" w:rsidRPr="00345970" w:rsidRDefault="00D35366"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vand</w:t>
      </w:r>
      <w:r w:rsidR="008843CA" w:rsidRPr="00345970">
        <w:rPr>
          <w:rFonts w:ascii="Times New Roman" w:eastAsia="Times New Roman" w:hAnsi="Times New Roman"/>
          <w:sz w:val="24"/>
          <w:szCs w:val="24"/>
        </w:rPr>
        <w:t>ens poveikis</w:t>
      </w:r>
      <w:r w:rsidRPr="00345970">
        <w:rPr>
          <w:rFonts w:ascii="Times New Roman" w:eastAsia="Times New Roman" w:hAnsi="Times New Roman"/>
          <w:sz w:val="24"/>
          <w:szCs w:val="24"/>
        </w:rPr>
        <w:t xml:space="preserve"> </w:t>
      </w:r>
      <w:r w:rsidRPr="00345970">
        <w:rPr>
          <w:rFonts w:ascii="Times New Roman" w:eastAsia="Times New Roman" w:hAnsi="Times New Roman"/>
          <w:b/>
          <w:sz w:val="24"/>
          <w:szCs w:val="24"/>
        </w:rPr>
        <w:t>–</w:t>
      </w:r>
      <w:r w:rsidR="0069098B" w:rsidRPr="00345970">
        <w:rPr>
          <w:rFonts w:ascii="Times New Roman" w:eastAsia="Times New Roman" w:hAnsi="Times New Roman"/>
          <w:sz w:val="24"/>
          <w:szCs w:val="24"/>
        </w:rPr>
        <w:t xml:space="preserve"> dėl </w:t>
      </w:r>
      <w:r w:rsidR="001E70AF" w:rsidRPr="00345970">
        <w:rPr>
          <w:rFonts w:ascii="Times New Roman" w:eastAsia="Times New Roman" w:hAnsi="Times New Roman"/>
          <w:sz w:val="24"/>
          <w:szCs w:val="24"/>
        </w:rPr>
        <w:t xml:space="preserve">vandentiekio, </w:t>
      </w:r>
      <w:r w:rsidR="00094F87" w:rsidRPr="00345970">
        <w:rPr>
          <w:rFonts w:ascii="Times New Roman" w:eastAsia="Times New Roman" w:hAnsi="Times New Roman"/>
          <w:sz w:val="24"/>
          <w:szCs w:val="24"/>
        </w:rPr>
        <w:t>kanalizacijos, šildymo</w:t>
      </w:r>
      <w:r w:rsidR="003E0B80">
        <w:rPr>
          <w:rFonts w:ascii="Times New Roman" w:eastAsia="Times New Roman" w:hAnsi="Times New Roman"/>
          <w:sz w:val="24"/>
          <w:szCs w:val="24"/>
        </w:rPr>
        <w:t xml:space="preserve"> karštu vandeniu ar</w:t>
      </w:r>
      <w:r w:rsidR="00094F87" w:rsidRPr="00345970">
        <w:rPr>
          <w:rFonts w:ascii="Times New Roman" w:eastAsia="Times New Roman" w:hAnsi="Times New Roman"/>
          <w:sz w:val="24"/>
          <w:szCs w:val="24"/>
        </w:rPr>
        <w:t xml:space="preserve"> gar</w:t>
      </w:r>
      <w:r w:rsidR="003E0B80">
        <w:rPr>
          <w:rFonts w:ascii="Times New Roman" w:eastAsia="Times New Roman" w:hAnsi="Times New Roman"/>
          <w:sz w:val="24"/>
          <w:szCs w:val="24"/>
        </w:rPr>
        <w:t>u</w:t>
      </w:r>
      <w:r w:rsidR="00094F87" w:rsidRPr="00345970">
        <w:rPr>
          <w:rFonts w:ascii="Times New Roman" w:eastAsia="Times New Roman" w:hAnsi="Times New Roman"/>
          <w:sz w:val="24"/>
          <w:szCs w:val="24"/>
        </w:rPr>
        <w:t xml:space="preserve"> vamzdynų, ventiliacijos ar oro kondicionierių si</w:t>
      </w:r>
      <w:r w:rsidR="00967C60">
        <w:rPr>
          <w:rFonts w:ascii="Times New Roman" w:eastAsia="Times New Roman" w:hAnsi="Times New Roman"/>
          <w:sz w:val="24"/>
          <w:szCs w:val="24"/>
        </w:rPr>
        <w:t>stemų, lietaus nuotekų sistemos,</w:t>
      </w:r>
      <w:r w:rsidR="00094F87" w:rsidRPr="00345970">
        <w:rPr>
          <w:rFonts w:ascii="Times New Roman" w:eastAsia="Times New Roman" w:hAnsi="Times New Roman"/>
          <w:sz w:val="24"/>
          <w:szCs w:val="24"/>
        </w:rPr>
        <w:t xml:space="preserve"> vandens išsiveržimas iš sprinklerinės sistemos</w:t>
      </w:r>
      <w:r w:rsidR="00967C60">
        <w:rPr>
          <w:rFonts w:ascii="Times New Roman" w:eastAsia="Times New Roman" w:hAnsi="Times New Roman"/>
          <w:sz w:val="24"/>
          <w:szCs w:val="24"/>
        </w:rPr>
        <w:t>,</w:t>
      </w:r>
      <w:r w:rsidR="00F22CAF" w:rsidRPr="00345970">
        <w:rPr>
          <w:rFonts w:ascii="Times New Roman" w:eastAsia="Times New Roman" w:hAnsi="Times New Roman"/>
          <w:sz w:val="24"/>
          <w:szCs w:val="24"/>
        </w:rPr>
        <w:t xml:space="preserve"> gaisrinės įrangos klaidingo suve</w:t>
      </w:r>
      <w:r w:rsidR="00E818B0">
        <w:rPr>
          <w:rFonts w:ascii="Times New Roman" w:eastAsia="Times New Roman" w:hAnsi="Times New Roman"/>
          <w:sz w:val="24"/>
          <w:szCs w:val="24"/>
        </w:rPr>
        <w:t>i</w:t>
      </w:r>
      <w:r w:rsidR="00F22CAF" w:rsidRPr="00345970">
        <w:rPr>
          <w:rFonts w:ascii="Times New Roman" w:eastAsia="Times New Roman" w:hAnsi="Times New Roman"/>
          <w:sz w:val="24"/>
          <w:szCs w:val="24"/>
        </w:rPr>
        <w:t>kimo;</w:t>
      </w:r>
    </w:p>
    <w:p w14:paraId="745EABDD" w14:textId="77777777" w:rsidR="00943B54" w:rsidRPr="00345970" w:rsidRDefault="00E6720F"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gamtin</w:t>
      </w:r>
      <w:r w:rsidR="008843CA" w:rsidRPr="00345970">
        <w:rPr>
          <w:rFonts w:ascii="Times New Roman" w:eastAsia="Times New Roman" w:hAnsi="Times New Roman"/>
          <w:sz w:val="24"/>
          <w:szCs w:val="24"/>
        </w:rPr>
        <w:t>ių jėg</w:t>
      </w:r>
      <w:r w:rsidR="00DD3DD5" w:rsidRPr="00345970">
        <w:rPr>
          <w:rFonts w:ascii="Times New Roman" w:eastAsia="Times New Roman" w:hAnsi="Times New Roman"/>
          <w:sz w:val="24"/>
          <w:szCs w:val="24"/>
        </w:rPr>
        <w:t>ų poveiki</w:t>
      </w:r>
      <w:r w:rsidR="00DD3DD5" w:rsidRPr="00A54B0D">
        <w:rPr>
          <w:rFonts w:ascii="Times New Roman" w:eastAsia="Times New Roman" w:hAnsi="Times New Roman"/>
          <w:sz w:val="24"/>
          <w:szCs w:val="24"/>
        </w:rPr>
        <w:t>s</w:t>
      </w:r>
      <w:r w:rsidRPr="00A54B0D">
        <w:rPr>
          <w:rFonts w:ascii="Times New Roman" w:eastAsia="Times New Roman" w:hAnsi="Times New Roman"/>
          <w:sz w:val="24"/>
          <w:szCs w:val="24"/>
        </w:rPr>
        <w:t xml:space="preserve"> </w:t>
      </w:r>
      <w:r w:rsidR="00D35366" w:rsidRPr="00A54B0D">
        <w:rPr>
          <w:rFonts w:ascii="Times New Roman" w:eastAsia="Times New Roman" w:hAnsi="Times New Roman"/>
          <w:b/>
          <w:sz w:val="24"/>
          <w:szCs w:val="24"/>
        </w:rPr>
        <w:t>–</w:t>
      </w:r>
      <w:r w:rsidRPr="00A54B0D">
        <w:rPr>
          <w:rFonts w:ascii="Times New Roman" w:eastAsia="Times New Roman" w:hAnsi="Times New Roman"/>
          <w:sz w:val="24"/>
          <w:szCs w:val="24"/>
        </w:rPr>
        <w:t xml:space="preserve"> </w:t>
      </w:r>
      <w:r w:rsidR="0069098B" w:rsidRPr="009D4D33">
        <w:rPr>
          <w:rFonts w:ascii="Times New Roman" w:eastAsia="Times New Roman" w:hAnsi="Times New Roman"/>
          <w:sz w:val="24"/>
          <w:szCs w:val="24"/>
        </w:rPr>
        <w:t xml:space="preserve">dėl </w:t>
      </w:r>
      <w:r w:rsidR="00E22794" w:rsidRPr="00703770">
        <w:rPr>
          <w:rFonts w:ascii="Times New Roman" w:eastAsia="Times New Roman" w:hAnsi="Times New Roman"/>
          <w:sz w:val="24"/>
          <w:szCs w:val="24"/>
        </w:rPr>
        <w:t>audr</w:t>
      </w:r>
      <w:r w:rsidR="0069098B" w:rsidRPr="00703770">
        <w:rPr>
          <w:rFonts w:ascii="Times New Roman" w:eastAsia="Times New Roman" w:hAnsi="Times New Roman"/>
          <w:sz w:val="24"/>
          <w:szCs w:val="24"/>
        </w:rPr>
        <w:t>os</w:t>
      </w:r>
      <w:r w:rsidR="00E22794" w:rsidRPr="00703770">
        <w:rPr>
          <w:rFonts w:ascii="Times New Roman" w:eastAsia="Times New Roman" w:hAnsi="Times New Roman"/>
          <w:sz w:val="24"/>
          <w:szCs w:val="24"/>
        </w:rPr>
        <w:t>, liūti</w:t>
      </w:r>
      <w:r w:rsidR="0069098B" w:rsidRPr="00703770">
        <w:rPr>
          <w:rFonts w:ascii="Times New Roman" w:eastAsia="Times New Roman" w:hAnsi="Times New Roman"/>
          <w:sz w:val="24"/>
          <w:szCs w:val="24"/>
        </w:rPr>
        <w:t>e</w:t>
      </w:r>
      <w:r w:rsidR="00E22794" w:rsidRPr="00345970">
        <w:rPr>
          <w:rFonts w:ascii="Times New Roman" w:eastAsia="Times New Roman" w:hAnsi="Times New Roman"/>
          <w:sz w:val="24"/>
          <w:szCs w:val="24"/>
        </w:rPr>
        <w:t>s, potvyni</w:t>
      </w:r>
      <w:r w:rsidR="0069098B" w:rsidRPr="00345970">
        <w:rPr>
          <w:rFonts w:ascii="Times New Roman" w:eastAsia="Times New Roman" w:hAnsi="Times New Roman"/>
          <w:sz w:val="24"/>
          <w:szCs w:val="24"/>
        </w:rPr>
        <w:t>o</w:t>
      </w:r>
      <w:r w:rsidR="00E22794" w:rsidRPr="00345970">
        <w:rPr>
          <w:rFonts w:ascii="Times New Roman" w:eastAsia="Times New Roman" w:hAnsi="Times New Roman"/>
          <w:sz w:val="24"/>
          <w:szCs w:val="24"/>
        </w:rPr>
        <w:t>, kruš</w:t>
      </w:r>
      <w:r w:rsidR="0069098B" w:rsidRPr="00345970">
        <w:rPr>
          <w:rFonts w:ascii="Times New Roman" w:eastAsia="Times New Roman" w:hAnsi="Times New Roman"/>
          <w:sz w:val="24"/>
          <w:szCs w:val="24"/>
        </w:rPr>
        <w:t>os</w:t>
      </w:r>
      <w:r w:rsidR="00E22794" w:rsidRPr="00345970">
        <w:rPr>
          <w:rFonts w:ascii="Times New Roman" w:eastAsia="Times New Roman" w:hAnsi="Times New Roman"/>
          <w:sz w:val="24"/>
          <w:szCs w:val="24"/>
        </w:rPr>
        <w:t>, sniego slėgi</w:t>
      </w:r>
      <w:r w:rsidR="0069098B" w:rsidRPr="00345970">
        <w:rPr>
          <w:rFonts w:ascii="Times New Roman" w:eastAsia="Times New Roman" w:hAnsi="Times New Roman"/>
          <w:sz w:val="24"/>
          <w:szCs w:val="24"/>
        </w:rPr>
        <w:t>o</w:t>
      </w:r>
      <w:r w:rsidR="00E22794" w:rsidRPr="00345970">
        <w:rPr>
          <w:rFonts w:ascii="Times New Roman" w:eastAsia="Times New Roman" w:hAnsi="Times New Roman"/>
          <w:sz w:val="24"/>
          <w:szCs w:val="24"/>
        </w:rPr>
        <w:t>, smegduobių atsivėrim</w:t>
      </w:r>
      <w:r w:rsidR="0069098B" w:rsidRPr="00345970">
        <w:rPr>
          <w:rFonts w:ascii="Times New Roman" w:eastAsia="Times New Roman" w:hAnsi="Times New Roman"/>
          <w:sz w:val="24"/>
          <w:szCs w:val="24"/>
        </w:rPr>
        <w:t>o</w:t>
      </w:r>
      <w:r w:rsidR="00E22794" w:rsidRPr="00345970">
        <w:rPr>
          <w:rFonts w:ascii="Times New Roman" w:eastAsia="Times New Roman" w:hAnsi="Times New Roman"/>
          <w:sz w:val="24"/>
          <w:szCs w:val="24"/>
        </w:rPr>
        <w:t>, grunto</w:t>
      </w:r>
      <w:r w:rsidR="00B76B21">
        <w:rPr>
          <w:rFonts w:ascii="Times New Roman" w:eastAsia="Times New Roman" w:hAnsi="Times New Roman"/>
          <w:sz w:val="24"/>
          <w:szCs w:val="24"/>
        </w:rPr>
        <w:t xml:space="preserve"> nuslydimo </w:t>
      </w:r>
      <w:r w:rsidR="00E22794" w:rsidRPr="00345970">
        <w:rPr>
          <w:rFonts w:ascii="Times New Roman" w:eastAsia="Times New Roman" w:hAnsi="Times New Roman"/>
          <w:sz w:val="24"/>
          <w:szCs w:val="24"/>
        </w:rPr>
        <w:t xml:space="preserve"> </w:t>
      </w:r>
      <w:r w:rsidR="0012491E">
        <w:rPr>
          <w:rFonts w:ascii="Times New Roman" w:eastAsia="Times New Roman" w:hAnsi="Times New Roman"/>
          <w:sz w:val="24"/>
          <w:szCs w:val="24"/>
        </w:rPr>
        <w:t xml:space="preserve">ir </w:t>
      </w:r>
      <w:r w:rsidR="00E22794" w:rsidRPr="00345970">
        <w:rPr>
          <w:rFonts w:ascii="Times New Roman" w:eastAsia="Times New Roman" w:hAnsi="Times New Roman"/>
          <w:sz w:val="24"/>
          <w:szCs w:val="24"/>
        </w:rPr>
        <w:t>suslūgim</w:t>
      </w:r>
      <w:r w:rsidR="0069098B" w:rsidRPr="00345970">
        <w:rPr>
          <w:rFonts w:ascii="Times New Roman" w:eastAsia="Times New Roman" w:hAnsi="Times New Roman"/>
          <w:sz w:val="24"/>
          <w:szCs w:val="24"/>
        </w:rPr>
        <w:t>o</w:t>
      </w:r>
      <w:r w:rsidR="00943B54" w:rsidRPr="00345970">
        <w:rPr>
          <w:rFonts w:ascii="Times New Roman" w:eastAsia="Times New Roman" w:hAnsi="Times New Roman"/>
          <w:sz w:val="24"/>
          <w:szCs w:val="24"/>
        </w:rPr>
        <w:t>;</w:t>
      </w:r>
      <w:r w:rsidR="005B122E" w:rsidRPr="00345970">
        <w:rPr>
          <w:rFonts w:ascii="Times New Roman" w:eastAsia="Times New Roman" w:hAnsi="Times New Roman"/>
          <w:sz w:val="24"/>
          <w:szCs w:val="24"/>
        </w:rPr>
        <w:t xml:space="preserve"> </w:t>
      </w:r>
    </w:p>
    <w:p w14:paraId="6EF440A2" w14:textId="77777777" w:rsidR="008843CA" w:rsidRPr="00345970" w:rsidRDefault="008843CA"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piktavališkas turto sugadinimas </w:t>
      </w:r>
      <w:r w:rsidR="00AC6CEF" w:rsidRPr="00345970">
        <w:rPr>
          <w:rFonts w:ascii="Times New Roman" w:eastAsia="Times New Roman" w:hAnsi="Times New Roman"/>
          <w:b/>
          <w:sz w:val="24"/>
          <w:szCs w:val="24"/>
        </w:rPr>
        <w:t xml:space="preserve">– </w:t>
      </w:r>
      <w:r w:rsidRPr="00345970">
        <w:rPr>
          <w:rFonts w:ascii="Times New Roman" w:eastAsia="Times New Roman" w:hAnsi="Times New Roman"/>
          <w:sz w:val="24"/>
          <w:szCs w:val="24"/>
        </w:rPr>
        <w:t xml:space="preserve">dėl </w:t>
      </w:r>
      <w:r w:rsidR="00E22794" w:rsidRPr="00345970">
        <w:rPr>
          <w:rFonts w:ascii="Times New Roman" w:eastAsia="Times New Roman" w:hAnsi="Times New Roman"/>
          <w:sz w:val="24"/>
          <w:szCs w:val="24"/>
        </w:rPr>
        <w:t>trečiųjų asmenų</w:t>
      </w:r>
      <w:r w:rsidR="0079219C" w:rsidRPr="00345970">
        <w:rPr>
          <w:rFonts w:ascii="Times New Roman" w:eastAsia="Times New Roman" w:hAnsi="Times New Roman"/>
          <w:sz w:val="24"/>
          <w:szCs w:val="24"/>
        </w:rPr>
        <w:t xml:space="preserve"> </w:t>
      </w:r>
      <w:r w:rsidRPr="00345970">
        <w:rPr>
          <w:rFonts w:ascii="Times New Roman" w:eastAsia="Times New Roman" w:hAnsi="Times New Roman"/>
          <w:sz w:val="24"/>
          <w:szCs w:val="24"/>
        </w:rPr>
        <w:t>veikos</w:t>
      </w:r>
      <w:r w:rsidR="003F422A" w:rsidRPr="00345970">
        <w:rPr>
          <w:rFonts w:ascii="Times New Roman" w:eastAsia="Times New Roman" w:hAnsi="Times New Roman"/>
          <w:sz w:val="24"/>
          <w:szCs w:val="24"/>
        </w:rPr>
        <w:t>;</w:t>
      </w:r>
    </w:p>
    <w:p w14:paraId="2B6070BA" w14:textId="77777777" w:rsidR="008843CA" w:rsidRPr="00345970" w:rsidRDefault="008843CA"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transporto priemonės atsitrenkimas;</w:t>
      </w:r>
    </w:p>
    <w:p w14:paraId="2DD15C60" w14:textId="77777777" w:rsidR="00945538" w:rsidRDefault="0079219C"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stiklo dūžio poveikis</w:t>
      </w:r>
      <w:r w:rsidR="006644C6" w:rsidRPr="00345970">
        <w:rPr>
          <w:rFonts w:ascii="Times New Roman" w:eastAsia="Times New Roman" w:hAnsi="Times New Roman"/>
          <w:sz w:val="24"/>
          <w:szCs w:val="24"/>
        </w:rPr>
        <w:t>;</w:t>
      </w:r>
    </w:p>
    <w:p w14:paraId="53D18951" w14:textId="581FC98C" w:rsidR="00945538" w:rsidRPr="00460145" w:rsidRDefault="00834D0C" w:rsidP="00F663B0">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szCs w:val="24"/>
        </w:rPr>
        <w:t>į</w:t>
      </w:r>
      <w:r w:rsidR="00945538" w:rsidRPr="00F73580">
        <w:rPr>
          <w:rFonts w:ascii="Times New Roman" w:hAnsi="Times New Roman"/>
          <w:sz w:val="24"/>
          <w:szCs w:val="24"/>
        </w:rPr>
        <w:t xml:space="preserve">tampos svyravimai – per aukšta, per žema įtampa ar jos svyravimai, įžeminimo pažeidimas, nuo </w:t>
      </w:r>
      <w:r>
        <w:rPr>
          <w:rFonts w:ascii="Times New Roman" w:hAnsi="Times New Roman"/>
          <w:sz w:val="24"/>
          <w:szCs w:val="24"/>
        </w:rPr>
        <w:t>Apdraustųjų</w:t>
      </w:r>
      <w:r w:rsidR="00945538" w:rsidRPr="00F73580">
        <w:rPr>
          <w:rFonts w:ascii="Times New Roman" w:hAnsi="Times New Roman"/>
          <w:sz w:val="24"/>
          <w:szCs w:val="24"/>
        </w:rPr>
        <w:t xml:space="preserve"> nepriklausantis elektros srovės dingim</w:t>
      </w:r>
      <w:r w:rsidR="00945538">
        <w:rPr>
          <w:rFonts w:ascii="Times New Roman" w:hAnsi="Times New Roman"/>
          <w:sz w:val="24"/>
          <w:szCs w:val="24"/>
        </w:rPr>
        <w:t>as, netiesioginė žaibo iškrova</w:t>
      </w:r>
      <w:r w:rsidR="003A4ADC">
        <w:rPr>
          <w:rFonts w:ascii="Times New Roman" w:hAnsi="Times New Roman"/>
          <w:sz w:val="24"/>
          <w:szCs w:val="24"/>
        </w:rPr>
        <w:t>,</w:t>
      </w:r>
    </w:p>
    <w:p w14:paraId="169DC938" w14:textId="1AA4E3C8" w:rsidR="00B86791" w:rsidRDefault="00B86791" w:rsidP="00B86791">
      <w:pPr>
        <w:numPr>
          <w:ilvl w:val="1"/>
          <w:numId w:val="28"/>
        </w:numPr>
        <w:tabs>
          <w:tab w:val="left" w:pos="1134"/>
        </w:tabs>
        <w:spacing w:after="0" w:line="240" w:lineRule="auto"/>
        <w:jc w:val="both"/>
        <w:rPr>
          <w:rFonts w:ascii="Times New Roman" w:eastAsia="Times New Roman" w:hAnsi="Times New Roman"/>
          <w:sz w:val="24"/>
          <w:szCs w:val="24"/>
        </w:rPr>
      </w:pPr>
      <w:r w:rsidRPr="00B86791">
        <w:rPr>
          <w:rFonts w:ascii="Times New Roman" w:eastAsia="Times New Roman" w:hAnsi="Times New Roman"/>
          <w:sz w:val="24"/>
          <w:szCs w:val="24"/>
        </w:rPr>
        <w:t>Medžių</w:t>
      </w:r>
      <w:r w:rsidR="00917365">
        <w:rPr>
          <w:rFonts w:ascii="Times New Roman" w:eastAsia="Times New Roman" w:hAnsi="Times New Roman"/>
          <w:sz w:val="24"/>
          <w:szCs w:val="24"/>
        </w:rPr>
        <w:t xml:space="preserve"> arba</w:t>
      </w:r>
      <w:r w:rsidRPr="00B86791">
        <w:rPr>
          <w:rFonts w:ascii="Times New Roman" w:eastAsia="Times New Roman" w:hAnsi="Times New Roman"/>
          <w:sz w:val="24"/>
          <w:szCs w:val="24"/>
        </w:rPr>
        <w:t xml:space="preserve"> stulpų ar jų dalių griuvimas</w:t>
      </w:r>
      <w:r w:rsidR="003A4ADC">
        <w:rPr>
          <w:rFonts w:ascii="Times New Roman" w:eastAsia="Times New Roman" w:hAnsi="Times New Roman"/>
          <w:sz w:val="24"/>
          <w:szCs w:val="24"/>
        </w:rPr>
        <w:t>;</w:t>
      </w:r>
    </w:p>
    <w:p w14:paraId="79633EE8" w14:textId="41A72801" w:rsidR="003A4ADC" w:rsidRPr="003A4ADC" w:rsidRDefault="003A4ADC" w:rsidP="003A4ADC">
      <w:pPr>
        <w:numPr>
          <w:ilvl w:val="1"/>
          <w:numId w:val="28"/>
        </w:numPr>
        <w:tabs>
          <w:tab w:val="left" w:pos="1134"/>
        </w:tabs>
        <w:spacing w:after="0" w:line="240" w:lineRule="auto"/>
        <w:jc w:val="both"/>
        <w:rPr>
          <w:rFonts w:ascii="Times New Roman" w:eastAsia="Times New Roman" w:hAnsi="Times New Roman"/>
          <w:sz w:val="24"/>
          <w:szCs w:val="24"/>
        </w:rPr>
      </w:pPr>
      <w:r w:rsidRPr="003A4ADC">
        <w:rPr>
          <w:rFonts w:ascii="Times New Roman" w:eastAsia="Times New Roman" w:hAnsi="Times New Roman"/>
          <w:sz w:val="24"/>
          <w:szCs w:val="24"/>
        </w:rPr>
        <w:t>skub</w:t>
      </w:r>
      <w:r>
        <w:rPr>
          <w:rFonts w:ascii="Times New Roman" w:eastAsia="Times New Roman" w:hAnsi="Times New Roman"/>
          <w:sz w:val="24"/>
          <w:szCs w:val="24"/>
        </w:rPr>
        <w:t>ųs</w:t>
      </w:r>
      <w:r w:rsidRPr="003A4ADC">
        <w:rPr>
          <w:rFonts w:ascii="Times New Roman" w:eastAsia="Times New Roman" w:hAnsi="Times New Roman"/>
          <w:sz w:val="24"/>
          <w:szCs w:val="24"/>
        </w:rPr>
        <w:t xml:space="preserve"> nuostolių mažinimo ar šalinimo, </w:t>
      </w:r>
      <w:r>
        <w:rPr>
          <w:rFonts w:ascii="Times New Roman" w:eastAsia="Times New Roman" w:hAnsi="Times New Roman"/>
          <w:sz w:val="24"/>
          <w:szCs w:val="24"/>
        </w:rPr>
        <w:t xml:space="preserve">turto </w:t>
      </w:r>
      <w:r w:rsidRPr="003A4ADC">
        <w:rPr>
          <w:rFonts w:ascii="Times New Roman" w:eastAsia="Times New Roman" w:hAnsi="Times New Roman"/>
          <w:sz w:val="24"/>
          <w:szCs w:val="24"/>
        </w:rPr>
        <w:t>gelbėjimo darb</w:t>
      </w:r>
      <w:r>
        <w:rPr>
          <w:rFonts w:ascii="Times New Roman" w:eastAsia="Times New Roman" w:hAnsi="Times New Roman"/>
          <w:sz w:val="24"/>
          <w:szCs w:val="24"/>
        </w:rPr>
        <w:t>ai.</w:t>
      </w:r>
    </w:p>
    <w:p w14:paraId="654ACF5E" w14:textId="77777777" w:rsidR="00264BA3" w:rsidRPr="00345970" w:rsidRDefault="00264BA3" w:rsidP="00D323CC">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b/>
          <w:sz w:val="24"/>
          <w:szCs w:val="24"/>
        </w:rPr>
        <w:t>Nedraudžiamieji įvykiai</w:t>
      </w:r>
      <w:r w:rsidRPr="00345970">
        <w:rPr>
          <w:rFonts w:ascii="Times New Roman" w:eastAsia="Times New Roman" w:hAnsi="Times New Roman"/>
          <w:sz w:val="24"/>
          <w:szCs w:val="24"/>
        </w:rPr>
        <w:t xml:space="preserve"> </w:t>
      </w:r>
      <w:r w:rsidR="00EB7DEF" w:rsidRPr="00345970">
        <w:rPr>
          <w:rFonts w:ascii="Times New Roman" w:eastAsia="Times New Roman" w:hAnsi="Times New Roman"/>
          <w:b/>
          <w:sz w:val="24"/>
          <w:szCs w:val="24"/>
        </w:rPr>
        <w:t>–</w:t>
      </w:r>
      <w:r w:rsidRPr="00345970">
        <w:rPr>
          <w:rFonts w:ascii="Times New Roman" w:eastAsia="Times New Roman" w:hAnsi="Times New Roman"/>
          <w:sz w:val="24"/>
          <w:szCs w:val="24"/>
        </w:rPr>
        <w:t xml:space="preserve"> draudimo sutartyje nurodyti atsitikimai, už kuriuos Draudikas neprivalo mokėti draudimo išmokos.</w:t>
      </w:r>
      <w:r w:rsidRPr="00345970">
        <w:rPr>
          <w:rFonts w:ascii="Times New Roman" w:eastAsia="Times New Roman" w:hAnsi="Times New Roman"/>
          <w:b/>
          <w:sz w:val="24"/>
          <w:szCs w:val="24"/>
        </w:rPr>
        <w:t xml:space="preserve"> </w:t>
      </w:r>
      <w:r w:rsidRPr="00345970">
        <w:rPr>
          <w:rFonts w:ascii="Times New Roman" w:eastAsia="Times New Roman" w:hAnsi="Times New Roman"/>
          <w:sz w:val="24"/>
          <w:szCs w:val="24"/>
        </w:rPr>
        <w:t>Draudikas nemoka draudimo išmokos už nuostolius apdraustam Nekilnojamajam turtui, kurie padaromi dėl šių bendrųjų nedraudžiamųjų įvykių:</w:t>
      </w:r>
    </w:p>
    <w:p w14:paraId="02023A38" w14:textId="77777777" w:rsidR="00264BA3" w:rsidRPr="003459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Žemės drebėjimo;</w:t>
      </w:r>
    </w:p>
    <w:p w14:paraId="2A802D7E" w14:textId="77777777" w:rsidR="00264BA3" w:rsidRPr="00A54B0D"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A54B0D">
        <w:rPr>
          <w:rFonts w:ascii="Times New Roman" w:eastAsia="Times New Roman" w:hAnsi="Times New Roman"/>
          <w:sz w:val="24"/>
          <w:szCs w:val="24"/>
        </w:rPr>
        <w:lastRenderedPageBreak/>
        <w:t>Karo veiksmų, ypatingosios padėties įvedimo, diversijos, masinių riaušių, streiko, lokauto, radioaktyvaus spinduliavimo ar kitokio branduolinės energijos poveikio;</w:t>
      </w:r>
    </w:p>
    <w:p w14:paraId="125E08A1" w14:textId="77777777" w:rsidR="00264BA3" w:rsidRPr="00A54B0D"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A54B0D">
        <w:rPr>
          <w:rFonts w:ascii="Times New Roman" w:eastAsia="Times New Roman" w:hAnsi="Times New Roman"/>
          <w:sz w:val="24"/>
          <w:szCs w:val="24"/>
        </w:rPr>
        <w:t>Neišvengiamų natūralių procesų (mikroorganizmų, korozijos, rūdijimo, puvimo, natūralaus nusidėvėjimo, grybelio, išgaravimo, svorio netekimo, struktūros, spalvos ar kvapo pasikeitimo ir pan.). Draudimo išmoka nemokama tik už Nekilnojamąjį turtą, sugadintą, sunaikintą ar prarastą tiesiogiai dėl šių procesų;</w:t>
      </w:r>
    </w:p>
    <w:p w14:paraId="3C7DC867" w14:textId="77777777" w:rsidR="00264BA3" w:rsidRPr="009D4D33"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9D4D33">
        <w:rPr>
          <w:rFonts w:ascii="Times New Roman" w:eastAsia="Times New Roman" w:hAnsi="Times New Roman"/>
          <w:sz w:val="24"/>
          <w:szCs w:val="24"/>
        </w:rPr>
        <w:t>Grunto tyrimo klaidų, klaidų projektuojant, statant, montuojant, rekonstruojant, renovuojant Nekilnojamąjį turtą;</w:t>
      </w:r>
    </w:p>
    <w:p w14:paraId="407DEEEF" w14:textId="77777777" w:rsidR="00264BA3" w:rsidRPr="007037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703770">
        <w:rPr>
          <w:rFonts w:ascii="Times New Roman" w:eastAsia="Times New Roman" w:hAnsi="Times New Roman"/>
          <w:sz w:val="24"/>
          <w:szCs w:val="24"/>
        </w:rPr>
        <w:t>Nekilnojamojo turto projektinio apkrovimo sąmoningo viršijimo;</w:t>
      </w:r>
    </w:p>
    <w:p w14:paraId="3A4426A8" w14:textId="77777777" w:rsidR="00264BA3" w:rsidRPr="003459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Elektros energijos, dujų, skysčių, šilumos, kitų veiklai reikalingų elementų tiekimo nutrūkimo ar nepakankamo tiekimo, išskyrus atvejus, kai tai atsitinka dėl draudžiamojo įvykio;</w:t>
      </w:r>
    </w:p>
    <w:p w14:paraId="638BE115" w14:textId="77777777" w:rsidR="00264BA3" w:rsidRPr="003459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Žiurkių, vabzdžių ar kitokių parazitų bei gyvūnų tiesioginio poveikio;</w:t>
      </w:r>
    </w:p>
    <w:p w14:paraId="0846CB9B" w14:textId="77777777" w:rsidR="00264BA3" w:rsidRPr="003459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Įvykių, klaidų ir trūkumų, už kuriuos pagal garantiją arba įstatymuose nustatyta tvarka atsako gamintojas, pardavėjas, tiekėjas, rangovas, montuotojas, garantinį ar techninį aptarnavimą vykdanti įmonė ar organizacija;</w:t>
      </w:r>
    </w:p>
    <w:p w14:paraId="1EFDBF25" w14:textId="77777777" w:rsidR="00264BA3" w:rsidRPr="00345970"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Lietaus, krušos, sniego, purvo, vandens ar vandens nešamų daiktų prasiskverbimo / įsiveržimo pro nesandariai ar nevisiškai uždarytus langus, lauko duris ar kitas angas, išskyrus atvejus, kai tai atsitinka dėl draudžiamojo įvykio;</w:t>
      </w:r>
    </w:p>
    <w:p w14:paraId="079AAD03" w14:textId="77777777" w:rsidR="00264BA3" w:rsidRPr="00A54B0D" w:rsidRDefault="00264BA3" w:rsidP="009C16C7">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Dėl nesandarumų pastato atitvarų konstrukcijose, kai pastato atitvarų konstrukcijos praleidžia vandenį, išskyrus atvejus, kai tai atsitinka dėl draudžiamojo įvykio;</w:t>
      </w:r>
    </w:p>
    <w:p w14:paraId="53EBF2E7" w14:textId="77777777" w:rsidR="00FB2693" w:rsidRPr="001D3D31" w:rsidRDefault="00CB252C" w:rsidP="008403FC">
      <w:pPr>
        <w:numPr>
          <w:ilvl w:val="0"/>
          <w:numId w:val="28"/>
        </w:numPr>
        <w:tabs>
          <w:tab w:val="left" w:pos="1134"/>
        </w:tabs>
        <w:spacing w:after="0" w:line="240" w:lineRule="auto"/>
        <w:ind w:left="0" w:firstLine="567"/>
        <w:jc w:val="both"/>
        <w:rPr>
          <w:rFonts w:ascii="Times New Roman" w:eastAsia="Times New Roman" w:hAnsi="Times New Roman"/>
          <w:b/>
          <w:bCs/>
          <w:sz w:val="24"/>
          <w:szCs w:val="24"/>
        </w:rPr>
      </w:pPr>
      <w:r w:rsidRPr="001D3D31">
        <w:rPr>
          <w:rFonts w:ascii="Times New Roman" w:hAnsi="Times New Roman"/>
          <w:b/>
          <w:bCs/>
          <w:color w:val="000000"/>
          <w:sz w:val="24"/>
          <w:szCs w:val="24"/>
        </w:rPr>
        <w:t>Draudimui išskaita (franšizė</w:t>
      </w:r>
      <w:r w:rsidRPr="001D3D31">
        <w:rPr>
          <w:rFonts w:ascii="Times New Roman" w:hAnsi="Times New Roman"/>
          <w:b/>
          <w:bCs/>
          <w:color w:val="000000"/>
          <w:sz w:val="24"/>
          <w:szCs w:val="24"/>
          <w:u w:val="single"/>
        </w:rPr>
        <w:t>) netaikoma</w:t>
      </w:r>
      <w:r w:rsidR="00FB2693" w:rsidRPr="001D3D31">
        <w:rPr>
          <w:rFonts w:ascii="Times New Roman" w:eastAsia="Times New Roman" w:hAnsi="Times New Roman"/>
          <w:b/>
          <w:bCs/>
          <w:sz w:val="24"/>
          <w:szCs w:val="24"/>
        </w:rPr>
        <w:t>.</w:t>
      </w:r>
    </w:p>
    <w:p w14:paraId="1DD26535" w14:textId="77777777" w:rsidR="00E22794" w:rsidRPr="00345970" w:rsidRDefault="00E22794" w:rsidP="0011785E">
      <w:pPr>
        <w:numPr>
          <w:ilvl w:val="0"/>
          <w:numId w:val="28"/>
        </w:numPr>
        <w:tabs>
          <w:tab w:val="left" w:pos="1134"/>
        </w:tabs>
        <w:spacing w:after="0" w:line="240" w:lineRule="auto"/>
        <w:ind w:left="0" w:firstLine="567"/>
        <w:jc w:val="both"/>
        <w:rPr>
          <w:rFonts w:ascii="Times New Roman" w:eastAsia="Times New Roman" w:hAnsi="Times New Roman"/>
          <w:b/>
          <w:sz w:val="24"/>
          <w:szCs w:val="24"/>
        </w:rPr>
      </w:pPr>
      <w:r w:rsidRPr="00345970">
        <w:rPr>
          <w:rFonts w:ascii="Times New Roman" w:eastAsia="Times New Roman" w:hAnsi="Times New Roman"/>
          <w:b/>
          <w:sz w:val="24"/>
          <w:szCs w:val="24"/>
        </w:rPr>
        <w:t xml:space="preserve">Papildomos </w:t>
      </w:r>
      <w:r w:rsidR="003D748D">
        <w:rPr>
          <w:rFonts w:ascii="Times New Roman" w:eastAsia="Times New Roman" w:hAnsi="Times New Roman"/>
          <w:b/>
          <w:sz w:val="24"/>
          <w:szCs w:val="24"/>
        </w:rPr>
        <w:t>są</w:t>
      </w:r>
      <w:r w:rsidRPr="00345970">
        <w:rPr>
          <w:rFonts w:ascii="Times New Roman" w:eastAsia="Times New Roman" w:hAnsi="Times New Roman"/>
          <w:b/>
          <w:sz w:val="24"/>
          <w:szCs w:val="24"/>
        </w:rPr>
        <w:t>lygos:</w:t>
      </w:r>
      <w:r w:rsidR="00CC483F" w:rsidRPr="00345970">
        <w:rPr>
          <w:rFonts w:ascii="Times New Roman" w:eastAsia="Times New Roman" w:hAnsi="Times New Roman"/>
          <w:b/>
          <w:sz w:val="24"/>
          <w:szCs w:val="24"/>
        </w:rPr>
        <w:t xml:space="preserve"> </w:t>
      </w:r>
    </w:p>
    <w:p w14:paraId="2B815B33" w14:textId="77777777" w:rsidR="00E22794" w:rsidRPr="00C61D0B" w:rsidRDefault="00E22794" w:rsidP="00C61D0B">
      <w:pPr>
        <w:numPr>
          <w:ilvl w:val="1"/>
          <w:numId w:val="28"/>
        </w:numPr>
        <w:shd w:val="clear" w:color="auto" w:fill="FFFFFF" w:themeFill="background1"/>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Vienas įvykis reiškia visus atskirus nuostolius, patirtus per bet kurį Nuostolių laikotarpį, kylančius iš vieno įvykio ar tiesiogiai nulemtus vieno įvykio. Nuostolių laikotarpis šiame kontekste reiškia </w:t>
      </w:r>
      <w:r w:rsidRPr="00C61D0B">
        <w:rPr>
          <w:rFonts w:ascii="Times New Roman" w:eastAsia="Times New Roman" w:hAnsi="Times New Roman"/>
          <w:sz w:val="24"/>
          <w:szCs w:val="24"/>
        </w:rPr>
        <w:t>nepertraukiamą 72 valandų laikotarpį, kurio metu audra, liūtis, kruša, potvynis, ar kitas draudžiamasis įvykis padaro žalos ar nuostolių;</w:t>
      </w:r>
    </w:p>
    <w:p w14:paraId="1C948F2B" w14:textId="77777777" w:rsidR="00E22794" w:rsidRPr="00C61D0B" w:rsidRDefault="00D755E5" w:rsidP="00C61D0B">
      <w:pPr>
        <w:numPr>
          <w:ilvl w:val="1"/>
          <w:numId w:val="28"/>
        </w:numPr>
        <w:shd w:val="clear" w:color="auto" w:fill="FFFFFF" w:themeFill="background1"/>
        <w:tabs>
          <w:tab w:val="left" w:pos="1134"/>
        </w:tabs>
        <w:spacing w:after="0" w:line="240" w:lineRule="auto"/>
        <w:ind w:left="0" w:firstLine="567"/>
        <w:jc w:val="both"/>
        <w:rPr>
          <w:rFonts w:ascii="Times New Roman" w:eastAsia="Times New Roman" w:hAnsi="Times New Roman"/>
          <w:sz w:val="24"/>
          <w:szCs w:val="24"/>
        </w:rPr>
      </w:pPr>
      <w:r w:rsidRPr="00C61D0B">
        <w:rPr>
          <w:rFonts w:ascii="Times New Roman" w:eastAsia="Times New Roman" w:hAnsi="Times New Roman"/>
          <w:sz w:val="24"/>
          <w:szCs w:val="24"/>
        </w:rPr>
        <w:t>Kurio nors vieno Apdraustojo Nekilnojamajame turte vykstantys statybos, rekonstrukcijos ir / ar  remonto darbai, kuriems pagal LR įstatymus reikalingas statybos inspekcijos leidimas ir kurių sąmata neviršija 70.000,00 Eur (neskaičiuojant įrangos, tik darbų kaina), nėra laikomi rizikos padidėjimu</w:t>
      </w:r>
      <w:r w:rsidR="003D748D" w:rsidRPr="00C61D0B">
        <w:rPr>
          <w:rFonts w:ascii="Times New Roman" w:eastAsia="Times New Roman" w:hAnsi="Times New Roman"/>
          <w:sz w:val="24"/>
          <w:szCs w:val="24"/>
        </w:rPr>
        <w:t>;</w:t>
      </w:r>
    </w:p>
    <w:p w14:paraId="0A451DB8" w14:textId="77777777" w:rsidR="002F5A22" w:rsidRPr="00C61D0B" w:rsidRDefault="00E22794" w:rsidP="00C61D0B">
      <w:pPr>
        <w:numPr>
          <w:ilvl w:val="1"/>
          <w:numId w:val="28"/>
        </w:numPr>
        <w:shd w:val="clear" w:color="auto" w:fill="FFFFFF" w:themeFill="background1"/>
        <w:tabs>
          <w:tab w:val="left" w:pos="1134"/>
        </w:tabs>
        <w:spacing w:after="0" w:line="240" w:lineRule="auto"/>
        <w:ind w:left="0" w:firstLine="567"/>
        <w:jc w:val="both"/>
        <w:rPr>
          <w:rFonts w:ascii="Times New Roman" w:eastAsia="Times New Roman" w:hAnsi="Times New Roman"/>
          <w:sz w:val="24"/>
          <w:szCs w:val="24"/>
        </w:rPr>
      </w:pPr>
      <w:r w:rsidRPr="00C61D0B">
        <w:rPr>
          <w:rFonts w:ascii="Times New Roman" w:eastAsia="Times New Roman" w:hAnsi="Times New Roman"/>
          <w:sz w:val="24"/>
          <w:szCs w:val="24"/>
        </w:rPr>
        <w:t>Draudikas papildomai iki 2% draudimo sumos Apdraustiesiems atlygina draudimo vietos po įvykio sutvarkymo bei valymo darbų išlaidas</w:t>
      </w:r>
      <w:r w:rsidR="003D748D" w:rsidRPr="00C61D0B">
        <w:rPr>
          <w:rFonts w:ascii="Times New Roman" w:eastAsia="Times New Roman" w:hAnsi="Times New Roman"/>
          <w:sz w:val="24"/>
          <w:szCs w:val="24"/>
        </w:rPr>
        <w:t>.</w:t>
      </w:r>
    </w:p>
    <w:p w14:paraId="1891DF0F" w14:textId="77777777" w:rsidR="00E22794" w:rsidRPr="00A54B0D" w:rsidRDefault="00E22794" w:rsidP="00C61D0B">
      <w:pPr>
        <w:numPr>
          <w:ilvl w:val="0"/>
          <w:numId w:val="28"/>
        </w:numPr>
        <w:shd w:val="clear" w:color="auto" w:fill="FFFFFF" w:themeFill="background1"/>
        <w:tabs>
          <w:tab w:val="left" w:pos="1134"/>
        </w:tabs>
        <w:spacing w:after="0" w:line="240" w:lineRule="auto"/>
        <w:ind w:left="0" w:firstLine="567"/>
        <w:jc w:val="both"/>
        <w:rPr>
          <w:rFonts w:ascii="Times New Roman" w:eastAsia="Times New Roman" w:hAnsi="Times New Roman"/>
          <w:sz w:val="24"/>
          <w:szCs w:val="24"/>
        </w:rPr>
      </w:pPr>
      <w:r w:rsidRPr="00C61D0B">
        <w:rPr>
          <w:rFonts w:ascii="Times New Roman" w:eastAsia="Times New Roman" w:hAnsi="Times New Roman"/>
          <w:sz w:val="24"/>
          <w:szCs w:val="24"/>
        </w:rPr>
        <w:t>Draudikas sutinka, kad Apdraustieji arba Draudėjas turi teisę turtą atstatyti kitokiais konstrukciniais ar technologiniais sprendimais nei buvo iki draudžiamojo įvykio, tačiau draudimo išmokos suma negali</w:t>
      </w:r>
      <w:r w:rsidRPr="00A54B0D">
        <w:rPr>
          <w:rFonts w:ascii="Times New Roman" w:eastAsia="Times New Roman" w:hAnsi="Times New Roman"/>
          <w:sz w:val="24"/>
          <w:szCs w:val="24"/>
        </w:rPr>
        <w:t xml:space="preserve"> viršyti sumos, kuri būtų buvusi mokama, jei Apdraustieji arba Draudėjas turtą atstatinėtų tokiais pat konstrukciniais ar technologiniais sprendimais.</w:t>
      </w:r>
    </w:p>
    <w:p w14:paraId="2F26F34E" w14:textId="77777777" w:rsidR="005E6D08" w:rsidRPr="00345970" w:rsidRDefault="00E922E4" w:rsidP="00C61D0B">
      <w:pPr>
        <w:numPr>
          <w:ilvl w:val="1"/>
          <w:numId w:val="2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Nekilnojamojo t</w:t>
      </w:r>
      <w:r w:rsidR="005E6D08" w:rsidRPr="00A54B0D">
        <w:rPr>
          <w:rFonts w:ascii="Times New Roman" w:eastAsia="Times New Roman" w:hAnsi="Times New Roman"/>
          <w:sz w:val="24"/>
          <w:szCs w:val="24"/>
        </w:rPr>
        <w:t>urto atstatymą</w:t>
      </w:r>
      <w:r w:rsidR="00C21CA6" w:rsidRPr="00A54B0D">
        <w:rPr>
          <w:rFonts w:ascii="Times New Roman" w:eastAsia="Times New Roman" w:hAnsi="Times New Roman"/>
          <w:sz w:val="24"/>
          <w:szCs w:val="24"/>
        </w:rPr>
        <w:t xml:space="preserve"> </w:t>
      </w:r>
      <w:r w:rsidR="005E6D08" w:rsidRPr="00A54B0D">
        <w:rPr>
          <w:rFonts w:ascii="Times New Roman" w:eastAsia="Times New Roman" w:hAnsi="Times New Roman"/>
          <w:sz w:val="24"/>
          <w:szCs w:val="24"/>
        </w:rPr>
        <w:t xml:space="preserve">po draudiminio įvykio </w:t>
      </w:r>
      <w:r w:rsidR="00614EFE" w:rsidRPr="00A54B0D">
        <w:rPr>
          <w:rFonts w:ascii="Times New Roman" w:eastAsia="Times New Roman" w:hAnsi="Times New Roman"/>
          <w:sz w:val="24"/>
          <w:szCs w:val="24"/>
        </w:rPr>
        <w:t xml:space="preserve">gali </w:t>
      </w:r>
      <w:r w:rsidR="008C34F2" w:rsidRPr="00A54B0D">
        <w:rPr>
          <w:rFonts w:ascii="Times New Roman" w:eastAsia="Times New Roman" w:hAnsi="Times New Roman"/>
          <w:sz w:val="24"/>
          <w:szCs w:val="24"/>
        </w:rPr>
        <w:t>organizuo</w:t>
      </w:r>
      <w:r w:rsidR="00614EFE" w:rsidRPr="00A54B0D">
        <w:rPr>
          <w:rFonts w:ascii="Times New Roman" w:eastAsia="Times New Roman" w:hAnsi="Times New Roman"/>
          <w:sz w:val="24"/>
          <w:szCs w:val="24"/>
        </w:rPr>
        <w:t>ti</w:t>
      </w:r>
      <w:r w:rsidR="005E6D08" w:rsidRPr="00A54B0D">
        <w:rPr>
          <w:rFonts w:ascii="Times New Roman" w:eastAsia="Times New Roman" w:hAnsi="Times New Roman"/>
          <w:sz w:val="24"/>
          <w:szCs w:val="24"/>
        </w:rPr>
        <w:t xml:space="preserve"> </w:t>
      </w:r>
      <w:r w:rsidR="00AC290D" w:rsidRPr="00A54B0D">
        <w:rPr>
          <w:rFonts w:ascii="Times New Roman" w:eastAsia="Times New Roman" w:hAnsi="Times New Roman"/>
          <w:sz w:val="24"/>
          <w:szCs w:val="24"/>
        </w:rPr>
        <w:t>Draudikas</w:t>
      </w:r>
      <w:r w:rsidR="00E818B0">
        <w:rPr>
          <w:rFonts w:ascii="Times New Roman" w:eastAsia="Times New Roman" w:hAnsi="Times New Roman"/>
          <w:sz w:val="24"/>
          <w:szCs w:val="24"/>
        </w:rPr>
        <w:t xml:space="preserve"> iš anksto suderinęs su Apd</w:t>
      </w:r>
      <w:r w:rsidR="00667A37" w:rsidRPr="00345970">
        <w:rPr>
          <w:rFonts w:ascii="Times New Roman" w:eastAsia="Times New Roman" w:hAnsi="Times New Roman"/>
          <w:sz w:val="24"/>
          <w:szCs w:val="24"/>
        </w:rPr>
        <w:t>raustaisiais</w:t>
      </w:r>
      <w:r w:rsidR="00AC290D" w:rsidRPr="00345970">
        <w:rPr>
          <w:rFonts w:ascii="Times New Roman" w:eastAsia="Times New Roman" w:hAnsi="Times New Roman"/>
          <w:sz w:val="24"/>
          <w:szCs w:val="24"/>
        </w:rPr>
        <w:t xml:space="preserve"> </w:t>
      </w:r>
      <w:r w:rsidR="00290465" w:rsidRPr="00345970">
        <w:rPr>
          <w:rFonts w:ascii="Times New Roman" w:eastAsia="Times New Roman" w:hAnsi="Times New Roman"/>
          <w:sz w:val="24"/>
          <w:szCs w:val="24"/>
        </w:rPr>
        <w:t xml:space="preserve">arba </w:t>
      </w:r>
      <w:r w:rsidR="005E6D08" w:rsidRPr="00345970">
        <w:rPr>
          <w:rFonts w:ascii="Times New Roman" w:eastAsia="Times New Roman" w:hAnsi="Times New Roman"/>
          <w:sz w:val="24"/>
          <w:szCs w:val="24"/>
        </w:rPr>
        <w:t xml:space="preserve">Apdraustųjų ar jų įgaliotų institucijų organizuotus viešuosius pirkimus laimėjusios įmonės. </w:t>
      </w:r>
    </w:p>
    <w:p w14:paraId="0450BB4D" w14:textId="77777777" w:rsidR="00E22794" w:rsidRPr="00345970" w:rsidRDefault="00E22794"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Apdraustieji apie draudiminį įvykį privalo el. paštu </w:t>
      </w:r>
      <w:r w:rsidR="00470820">
        <w:rPr>
          <w:rFonts w:ascii="Times New Roman" w:eastAsia="Times New Roman" w:hAnsi="Times New Roman"/>
          <w:sz w:val="24"/>
          <w:szCs w:val="24"/>
        </w:rPr>
        <w:t xml:space="preserve">(arba kitu su Draudiku suderintu būdu) </w:t>
      </w:r>
      <w:r w:rsidRPr="00345970">
        <w:rPr>
          <w:rFonts w:ascii="Times New Roman" w:eastAsia="Times New Roman" w:hAnsi="Times New Roman"/>
          <w:sz w:val="24"/>
          <w:szCs w:val="24"/>
        </w:rPr>
        <w:t>informuoti Draudiką ne vėliau kaip per 3 (tris) darbo dienas, išskyrus atvejus, kai Apdraustieji per tą laiką neturėjo objektyvios galimybės informuoti Draudiko.</w:t>
      </w:r>
    </w:p>
    <w:p w14:paraId="282E22C9" w14:textId="77777777" w:rsidR="00E22794" w:rsidRDefault="00D755E5"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D755E5">
        <w:rPr>
          <w:rFonts w:ascii="Times New Roman" w:eastAsia="Times New Roman" w:hAnsi="Times New Roman"/>
          <w:sz w:val="24"/>
          <w:szCs w:val="24"/>
        </w:rPr>
        <w:t>Draudikas, gavęs Apdraustųjų raštišką pranešimą apie draudiminį įvykį, tais atvejais kai pats Draudikas nusprendžia, kad teisingam įvykio įvertinimui reikalinga apžiūra, privalo per 1 (vieną) darbo dieną nuo pranešimo gavimo dienos, apžiūrėti apdraustą turtą, ir, dalyvaujant Apdraustųjų atstovams, ne ilgiau kaip per 3 (tris</w:t>
      </w:r>
      <w:r w:rsidR="00E922E4">
        <w:rPr>
          <w:rFonts w:ascii="Times New Roman" w:eastAsia="Times New Roman" w:hAnsi="Times New Roman"/>
          <w:sz w:val="24"/>
          <w:szCs w:val="24"/>
        </w:rPr>
        <w:t>)</w:t>
      </w:r>
      <w:r w:rsidRPr="00D755E5">
        <w:rPr>
          <w:rFonts w:ascii="Times New Roman" w:eastAsia="Times New Roman" w:hAnsi="Times New Roman"/>
          <w:sz w:val="24"/>
          <w:szCs w:val="24"/>
        </w:rPr>
        <w:t xml:space="preserve"> darbo dienas, surašyti apžiūros aktą</w:t>
      </w:r>
      <w:r w:rsidR="00E22794" w:rsidRPr="009D4D33">
        <w:rPr>
          <w:rFonts w:ascii="Times New Roman" w:eastAsia="Times New Roman" w:hAnsi="Times New Roman"/>
          <w:sz w:val="24"/>
          <w:szCs w:val="24"/>
        </w:rPr>
        <w:t>.</w:t>
      </w:r>
    </w:p>
    <w:p w14:paraId="0CF93A23" w14:textId="77777777" w:rsidR="001E1FB7" w:rsidRPr="000211AE" w:rsidRDefault="000A6D49"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0A6D49">
        <w:rPr>
          <w:rFonts w:ascii="Times New Roman" w:eastAsia="Times New Roman" w:hAnsi="Times New Roman"/>
          <w:b/>
          <w:sz w:val="24"/>
          <w:szCs w:val="24"/>
        </w:rPr>
        <w:t xml:space="preserve">Pranešimas apie </w:t>
      </w:r>
      <w:r w:rsidR="006A6EAD" w:rsidRPr="006A6EAD">
        <w:rPr>
          <w:rFonts w:ascii="Times New Roman" w:eastAsia="Times New Roman" w:hAnsi="Times New Roman"/>
          <w:b/>
          <w:sz w:val="24"/>
          <w:szCs w:val="24"/>
        </w:rPr>
        <w:t>žalos tyrimo eigą ir (ar)</w:t>
      </w:r>
      <w:r w:rsidR="006A6EAD">
        <w:t xml:space="preserve"> </w:t>
      </w:r>
      <w:r w:rsidRPr="000A6D49">
        <w:rPr>
          <w:rFonts w:ascii="Times New Roman" w:eastAsia="Times New Roman" w:hAnsi="Times New Roman"/>
          <w:b/>
          <w:sz w:val="24"/>
          <w:szCs w:val="24"/>
        </w:rPr>
        <w:t>priimtą sprendimą įvykio byloje</w:t>
      </w:r>
      <w:r>
        <w:rPr>
          <w:rFonts w:ascii="Times New Roman" w:eastAsia="Times New Roman" w:hAnsi="Times New Roman"/>
          <w:sz w:val="24"/>
          <w:szCs w:val="24"/>
        </w:rPr>
        <w:t xml:space="preserve"> </w:t>
      </w:r>
      <w:r w:rsidR="006A6EAD">
        <w:t>(</w:t>
      </w:r>
      <w:r w:rsidR="006A6EAD" w:rsidRPr="006A6EAD">
        <w:rPr>
          <w:rFonts w:ascii="Times New Roman" w:eastAsia="Times New Roman" w:hAnsi="Times New Roman"/>
          <w:b/>
          <w:sz w:val="24"/>
          <w:szCs w:val="24"/>
        </w:rPr>
        <w:t>toliau – Pranešimas)</w:t>
      </w:r>
      <w:r w:rsidR="006A6EAD">
        <w:t xml:space="preserve"> </w:t>
      </w:r>
      <w:r w:rsidRPr="003E0C33">
        <w:rPr>
          <w:rFonts w:ascii="Times New Roman" w:eastAsia="Times New Roman" w:hAnsi="Times New Roman"/>
          <w:b/>
          <w:sz w:val="24"/>
          <w:szCs w:val="24"/>
        </w:rPr>
        <w:t xml:space="preserve">siunčiamas </w:t>
      </w:r>
      <w:r w:rsidR="000211AE" w:rsidRPr="003E0C33">
        <w:rPr>
          <w:rFonts w:ascii="Times New Roman" w:hAnsi="Times New Roman"/>
          <w:b/>
          <w:sz w:val="24"/>
          <w:szCs w:val="24"/>
        </w:rPr>
        <w:t>Apdraustajam</w:t>
      </w:r>
      <w:r w:rsidR="00640901" w:rsidRPr="003E0C33">
        <w:rPr>
          <w:rFonts w:ascii="Times New Roman" w:hAnsi="Times New Roman"/>
          <w:b/>
          <w:sz w:val="24"/>
          <w:szCs w:val="24"/>
        </w:rPr>
        <w:t xml:space="preserve">, </w:t>
      </w:r>
      <w:r w:rsidR="000211AE" w:rsidRPr="003E0C33">
        <w:rPr>
          <w:rFonts w:ascii="Times New Roman" w:hAnsi="Times New Roman"/>
          <w:b/>
          <w:sz w:val="24"/>
          <w:szCs w:val="24"/>
        </w:rPr>
        <w:t>pridedant kopiją Draud</w:t>
      </w:r>
      <w:r w:rsidR="00440B40" w:rsidRPr="003E0C33">
        <w:rPr>
          <w:rFonts w:ascii="Times New Roman" w:hAnsi="Times New Roman"/>
          <w:b/>
          <w:sz w:val="24"/>
          <w:szCs w:val="24"/>
        </w:rPr>
        <w:t>ėjui</w:t>
      </w:r>
      <w:r w:rsidR="00440B40">
        <w:rPr>
          <w:rFonts w:ascii="Times New Roman" w:hAnsi="Times New Roman"/>
          <w:sz w:val="24"/>
          <w:szCs w:val="24"/>
        </w:rPr>
        <w:t xml:space="preserve"> </w:t>
      </w:r>
      <w:r w:rsidR="000211AE">
        <w:rPr>
          <w:rFonts w:ascii="Times New Roman" w:hAnsi="Times New Roman"/>
          <w:sz w:val="24"/>
          <w:szCs w:val="24"/>
        </w:rPr>
        <w:t xml:space="preserve">sutartyje nurodytu el. paštu. </w:t>
      </w:r>
    </w:p>
    <w:p w14:paraId="5037FE45" w14:textId="77777777" w:rsidR="000211AE" w:rsidRPr="005B1878" w:rsidRDefault="000211AE" w:rsidP="000211AE">
      <w:pPr>
        <w:pStyle w:val="Sraopastraipa"/>
        <w:numPr>
          <w:ilvl w:val="1"/>
          <w:numId w:val="28"/>
        </w:numPr>
        <w:tabs>
          <w:tab w:val="left" w:pos="851"/>
          <w:tab w:val="left" w:pos="1134"/>
        </w:tabs>
        <w:ind w:left="0" w:firstLine="567"/>
        <w:jc w:val="both"/>
        <w:rPr>
          <w:lang w:val="lt-LT"/>
        </w:rPr>
      </w:pPr>
      <w:r w:rsidRPr="005B1878">
        <w:rPr>
          <w:lang w:val="lt-LT"/>
        </w:rPr>
        <w:t>Pranešime turi būti nurodyta</w:t>
      </w:r>
      <w:r w:rsidR="00760E1C" w:rsidRPr="005B1878">
        <w:rPr>
          <w:lang w:val="lt-LT"/>
        </w:rPr>
        <w:t xml:space="preserve"> įvykio data, vieta, </w:t>
      </w:r>
      <w:r w:rsidR="000B3566" w:rsidRPr="005B1878">
        <w:rPr>
          <w:lang w:val="lt-LT"/>
        </w:rPr>
        <w:t>į</w:t>
      </w:r>
      <w:r w:rsidR="00760E1C" w:rsidRPr="005B1878">
        <w:rPr>
          <w:lang w:val="lt-LT"/>
        </w:rPr>
        <w:t>vykio aplinkybės</w:t>
      </w:r>
      <w:r w:rsidR="0012491E">
        <w:rPr>
          <w:lang w:val="lt-LT"/>
        </w:rPr>
        <w:t xml:space="preserve"> ir (ar)</w:t>
      </w:r>
      <w:r w:rsidR="000B3566" w:rsidRPr="005B1878">
        <w:rPr>
          <w:lang w:val="lt-LT"/>
        </w:rPr>
        <w:t xml:space="preserve"> </w:t>
      </w:r>
      <w:r w:rsidR="006A6EAD" w:rsidRPr="005B1878">
        <w:rPr>
          <w:lang w:val="lt-LT"/>
        </w:rPr>
        <w:t>išmokos dydis</w:t>
      </w:r>
      <w:r w:rsidR="006A6EAD">
        <w:rPr>
          <w:lang w:val="lt-LT"/>
        </w:rPr>
        <w:t xml:space="preserve"> </w:t>
      </w:r>
      <w:r w:rsidR="0012491E">
        <w:rPr>
          <w:lang w:val="lt-LT"/>
        </w:rPr>
        <w:t>bei</w:t>
      </w:r>
      <w:r w:rsidR="006A6EAD" w:rsidRPr="005B1878">
        <w:rPr>
          <w:lang w:val="lt-LT"/>
        </w:rPr>
        <w:t xml:space="preserve"> </w:t>
      </w:r>
      <w:r w:rsidR="000B3566" w:rsidRPr="005B1878">
        <w:rPr>
          <w:lang w:val="lt-LT"/>
        </w:rPr>
        <w:t>draudimo išmokos gavėjas</w:t>
      </w:r>
      <w:r w:rsidR="00760E1C" w:rsidRPr="005B1878">
        <w:rPr>
          <w:lang w:val="lt-LT"/>
        </w:rPr>
        <w:t>.</w:t>
      </w:r>
    </w:p>
    <w:p w14:paraId="0F2287B1" w14:textId="77777777" w:rsidR="00E22794" w:rsidRPr="00703770" w:rsidRDefault="00E22794"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703770">
        <w:rPr>
          <w:rFonts w:ascii="Times New Roman" w:eastAsia="Times New Roman" w:hAnsi="Times New Roman"/>
          <w:b/>
          <w:sz w:val="24"/>
          <w:szCs w:val="24"/>
        </w:rPr>
        <w:t>Draudimo įmoka</w:t>
      </w:r>
      <w:r w:rsidRPr="00703770">
        <w:rPr>
          <w:rFonts w:ascii="Times New Roman" w:eastAsia="Times New Roman" w:hAnsi="Times New Roman"/>
          <w:sz w:val="24"/>
          <w:szCs w:val="24"/>
        </w:rPr>
        <w:t xml:space="preserve"> dalimis neskaidoma. Įmokai nustatomas 30 (trisdešimt) kalendorinių dienų mokėjimo atidėjimo terminas.</w:t>
      </w:r>
    </w:p>
    <w:p w14:paraId="3ABC56FC" w14:textId="77777777" w:rsidR="00E22794" w:rsidRPr="00345970" w:rsidRDefault="00E22794" w:rsidP="00EB66B3">
      <w:pPr>
        <w:pStyle w:val="Sraopastraipa"/>
        <w:numPr>
          <w:ilvl w:val="1"/>
          <w:numId w:val="28"/>
        </w:numPr>
        <w:tabs>
          <w:tab w:val="left" w:pos="851"/>
          <w:tab w:val="left" w:pos="1134"/>
        </w:tabs>
        <w:ind w:left="0" w:firstLine="567"/>
        <w:jc w:val="both"/>
      </w:pPr>
      <w:r w:rsidRPr="00345970">
        <w:rPr>
          <w:b/>
        </w:rPr>
        <w:lastRenderedPageBreak/>
        <w:t>Draudimo išmoka</w:t>
      </w:r>
      <w:r w:rsidR="005A4E17" w:rsidRPr="00345970">
        <w:t xml:space="preserve"> </w:t>
      </w:r>
      <w:r w:rsidRPr="00345970">
        <w:t>privalo būti</w:t>
      </w:r>
      <w:r w:rsidRPr="00E818B0">
        <w:rPr>
          <w:lang w:val="lt-LT"/>
        </w:rPr>
        <w:t xml:space="preserve"> išmokėta</w:t>
      </w:r>
      <w:r w:rsidRPr="00345970">
        <w:t xml:space="preserve"> ne vėliau kaip per 30 dienų nuo tos dienos, kai gaunama visa informacija, reikšminga nustatant draudžiamojo įvykio faktą, aplinkybes, pasekmes ir draudimo išmokos dydį.</w:t>
      </w:r>
    </w:p>
    <w:p w14:paraId="6661D889" w14:textId="77777777" w:rsidR="00E22794" w:rsidRPr="00345970" w:rsidRDefault="00E22794" w:rsidP="00EB66B3">
      <w:pPr>
        <w:numPr>
          <w:ilvl w:val="1"/>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hAnsi="Times New Roman"/>
          <w:sz w:val="24"/>
          <w:szCs w:val="24"/>
        </w:rPr>
        <w:t xml:space="preserve">Draudimo išmoka yra mokama už sugadintą, sunaikintą </w:t>
      </w:r>
      <w:r w:rsidR="00D23863">
        <w:rPr>
          <w:rFonts w:ascii="Times New Roman" w:hAnsi="Times New Roman"/>
          <w:sz w:val="24"/>
          <w:szCs w:val="24"/>
        </w:rPr>
        <w:t>D</w:t>
      </w:r>
      <w:r w:rsidRPr="00345970">
        <w:rPr>
          <w:rFonts w:ascii="Times New Roman" w:hAnsi="Times New Roman"/>
          <w:sz w:val="24"/>
          <w:szCs w:val="24"/>
        </w:rPr>
        <w:t>rau</w:t>
      </w:r>
      <w:r w:rsidR="00D23863">
        <w:rPr>
          <w:rFonts w:ascii="Times New Roman" w:hAnsi="Times New Roman"/>
          <w:sz w:val="24"/>
          <w:szCs w:val="24"/>
        </w:rPr>
        <w:t>džiamą</w:t>
      </w:r>
      <w:r w:rsidRPr="00345970">
        <w:rPr>
          <w:rFonts w:ascii="Times New Roman" w:hAnsi="Times New Roman"/>
          <w:sz w:val="24"/>
          <w:szCs w:val="24"/>
        </w:rPr>
        <w:t xml:space="preserve"> turtą.</w:t>
      </w:r>
    </w:p>
    <w:p w14:paraId="52BCFB8D" w14:textId="77777777" w:rsidR="00E22794" w:rsidRPr="00345970" w:rsidRDefault="00E22794" w:rsidP="00EB66B3">
      <w:pPr>
        <w:numPr>
          <w:ilvl w:val="1"/>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hAnsi="Times New Roman"/>
          <w:sz w:val="24"/>
          <w:szCs w:val="24"/>
        </w:rPr>
        <w:t>Draudimo išmoką nustato Draudi</w:t>
      </w:r>
      <w:r w:rsidR="00EB73CC">
        <w:rPr>
          <w:rFonts w:ascii="Times New Roman" w:hAnsi="Times New Roman"/>
          <w:sz w:val="24"/>
          <w:szCs w:val="24"/>
        </w:rPr>
        <w:t>kas.</w:t>
      </w:r>
    </w:p>
    <w:p w14:paraId="370B2CC3" w14:textId="77777777" w:rsidR="00E22794" w:rsidRPr="00345970" w:rsidRDefault="00E22794" w:rsidP="00EB66B3">
      <w:pPr>
        <w:numPr>
          <w:ilvl w:val="1"/>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hAnsi="Times New Roman"/>
          <w:sz w:val="24"/>
          <w:szCs w:val="24"/>
        </w:rPr>
        <w:t>Draudikas įsipareigoja</w:t>
      </w:r>
      <w:r w:rsidR="006C38AD">
        <w:rPr>
          <w:rFonts w:ascii="Times New Roman" w:hAnsi="Times New Roman"/>
          <w:sz w:val="24"/>
          <w:szCs w:val="24"/>
        </w:rPr>
        <w:t>,</w:t>
      </w:r>
      <w:r w:rsidRPr="00345970">
        <w:rPr>
          <w:rFonts w:ascii="Times New Roman" w:hAnsi="Times New Roman"/>
          <w:sz w:val="24"/>
          <w:szCs w:val="24"/>
        </w:rPr>
        <w:t xml:space="preserve"> įvykus draudžiamajam įvykiui</w:t>
      </w:r>
      <w:r w:rsidR="006C38AD">
        <w:rPr>
          <w:rFonts w:ascii="Times New Roman" w:hAnsi="Times New Roman"/>
          <w:sz w:val="24"/>
          <w:szCs w:val="24"/>
        </w:rPr>
        <w:t>,</w:t>
      </w:r>
      <w:r w:rsidRPr="00345970">
        <w:rPr>
          <w:rFonts w:ascii="Times New Roman" w:hAnsi="Times New Roman"/>
          <w:sz w:val="24"/>
          <w:szCs w:val="24"/>
        </w:rPr>
        <w:t xml:space="preserve"> išmokėti draudimo išmoką, lygią patirtiems nuostoliams.</w:t>
      </w:r>
    </w:p>
    <w:p w14:paraId="42C0F4D4" w14:textId="77777777" w:rsidR="00E22794" w:rsidRPr="00345970" w:rsidRDefault="00E22794" w:rsidP="00EB66B3">
      <w:pPr>
        <w:numPr>
          <w:ilvl w:val="1"/>
          <w:numId w:val="28"/>
        </w:numPr>
        <w:tabs>
          <w:tab w:val="left" w:pos="1134"/>
        </w:tabs>
        <w:spacing w:after="0" w:line="240" w:lineRule="auto"/>
        <w:ind w:left="0" w:firstLine="567"/>
        <w:jc w:val="both"/>
        <w:rPr>
          <w:rFonts w:ascii="Times New Roman" w:hAnsi="Times New Roman"/>
          <w:sz w:val="24"/>
          <w:szCs w:val="24"/>
        </w:rPr>
      </w:pPr>
      <w:r w:rsidRPr="00345970">
        <w:rPr>
          <w:rFonts w:ascii="Times New Roman" w:hAnsi="Times New Roman"/>
          <w:sz w:val="24"/>
          <w:szCs w:val="24"/>
        </w:rPr>
        <w:t xml:space="preserve">Nuostoliu laikoma </w:t>
      </w:r>
      <w:r w:rsidR="00580532" w:rsidRPr="00345970">
        <w:rPr>
          <w:rFonts w:ascii="Times New Roman" w:hAnsi="Times New Roman"/>
          <w:sz w:val="24"/>
          <w:szCs w:val="24"/>
        </w:rPr>
        <w:t>–</w:t>
      </w:r>
      <w:r w:rsidRPr="00345970">
        <w:rPr>
          <w:rFonts w:ascii="Times New Roman" w:hAnsi="Times New Roman"/>
          <w:sz w:val="24"/>
          <w:szCs w:val="24"/>
        </w:rPr>
        <w:t xml:space="preserve"> analogiško turto įsigijimo, pagaminimo, pastatymo toje vietovėje kaina, įtraukiant projektavimo, montavimo, statymo, transportavimo ir kitas pagrindžiamas, su turto sugadinimu ar sunaikinimu susijusias, išlaidas įvykio dieną</w:t>
      </w:r>
      <w:r w:rsidR="002E7504">
        <w:rPr>
          <w:rFonts w:ascii="Times New Roman" w:hAnsi="Times New Roman"/>
          <w:sz w:val="24"/>
          <w:szCs w:val="24"/>
        </w:rPr>
        <w:t>.</w:t>
      </w:r>
      <w:r w:rsidR="001C4E9C" w:rsidRPr="00345970">
        <w:rPr>
          <w:rFonts w:ascii="Times New Roman" w:hAnsi="Times New Roman"/>
          <w:sz w:val="24"/>
          <w:szCs w:val="24"/>
        </w:rPr>
        <w:t xml:space="preserve"> </w:t>
      </w:r>
    </w:p>
    <w:p w14:paraId="7F7D477F" w14:textId="35683C6B" w:rsidR="008A2013" w:rsidRPr="0012491E" w:rsidRDefault="00E22794" w:rsidP="00D90CBE">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12491E">
        <w:rPr>
          <w:rFonts w:ascii="Times New Roman" w:eastAsia="Times New Roman" w:hAnsi="Times New Roman"/>
          <w:b/>
          <w:sz w:val="24"/>
          <w:szCs w:val="24"/>
        </w:rPr>
        <w:t>Draudimo apsaugos galiojimo</w:t>
      </w:r>
      <w:r w:rsidRPr="0012491E">
        <w:rPr>
          <w:rFonts w:ascii="Times New Roman" w:eastAsia="Times New Roman" w:hAnsi="Times New Roman"/>
          <w:sz w:val="24"/>
          <w:szCs w:val="24"/>
        </w:rPr>
        <w:t xml:space="preserve"> </w:t>
      </w:r>
      <w:r w:rsidRPr="0012491E">
        <w:rPr>
          <w:rFonts w:ascii="Times New Roman" w:eastAsia="Times New Roman" w:hAnsi="Times New Roman"/>
          <w:b/>
          <w:sz w:val="24"/>
          <w:szCs w:val="24"/>
        </w:rPr>
        <w:t>terminas</w:t>
      </w:r>
      <w:r w:rsidRPr="0012491E">
        <w:rPr>
          <w:rFonts w:ascii="Times New Roman" w:eastAsia="Times New Roman" w:hAnsi="Times New Roman"/>
          <w:sz w:val="24"/>
          <w:szCs w:val="24"/>
        </w:rPr>
        <w:t xml:space="preserve"> nuo </w:t>
      </w:r>
      <w:r w:rsidR="00164713">
        <w:rPr>
          <w:rFonts w:ascii="Times New Roman" w:eastAsia="Times New Roman" w:hAnsi="Times New Roman"/>
          <w:sz w:val="24"/>
          <w:szCs w:val="24"/>
          <w:u w:val="single"/>
        </w:rPr>
        <w:t>____________________</w:t>
      </w:r>
      <w:r w:rsidR="007940E6">
        <w:rPr>
          <w:rFonts w:ascii="Times New Roman" w:eastAsia="Times New Roman" w:hAnsi="Times New Roman"/>
          <w:sz w:val="24"/>
          <w:szCs w:val="24"/>
        </w:rPr>
        <w:t xml:space="preserve"> įskaitytinai</w:t>
      </w:r>
      <w:r w:rsidR="00145E9E" w:rsidRPr="0012491E">
        <w:rPr>
          <w:rFonts w:ascii="Times New Roman" w:eastAsia="Times New Roman" w:hAnsi="Times New Roman"/>
          <w:sz w:val="24"/>
          <w:szCs w:val="24"/>
        </w:rPr>
        <w:t>.</w:t>
      </w:r>
    </w:p>
    <w:p w14:paraId="042CD537" w14:textId="77777777" w:rsidR="00147C5E" w:rsidRDefault="00CA4A38" w:rsidP="00147C5E">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145E9E">
        <w:rPr>
          <w:rFonts w:ascii="Times New Roman" w:eastAsia="Times New Roman" w:hAnsi="Times New Roman"/>
          <w:sz w:val="24"/>
          <w:szCs w:val="24"/>
        </w:rPr>
        <w:t xml:space="preserve">Draudikas įsipareigoja </w:t>
      </w:r>
      <w:r w:rsidR="006C38AD">
        <w:rPr>
          <w:rFonts w:ascii="Times New Roman" w:eastAsia="Times New Roman" w:hAnsi="Times New Roman"/>
          <w:sz w:val="24"/>
          <w:szCs w:val="24"/>
        </w:rPr>
        <w:t xml:space="preserve">Sutarties pasirašymo dieną </w:t>
      </w:r>
      <w:r w:rsidRPr="00145E9E">
        <w:rPr>
          <w:rFonts w:ascii="Times New Roman" w:eastAsia="Times New Roman" w:hAnsi="Times New Roman"/>
          <w:sz w:val="24"/>
          <w:szCs w:val="24"/>
        </w:rPr>
        <w:t xml:space="preserve">pateikti </w:t>
      </w:r>
      <w:r w:rsidR="006C38AD">
        <w:rPr>
          <w:rFonts w:ascii="Times New Roman" w:eastAsia="Times New Roman" w:hAnsi="Times New Roman"/>
          <w:sz w:val="24"/>
          <w:szCs w:val="24"/>
        </w:rPr>
        <w:t xml:space="preserve">Draudėjui </w:t>
      </w:r>
      <w:r w:rsidRPr="00145E9E">
        <w:rPr>
          <w:rFonts w:ascii="Times New Roman" w:eastAsia="Times New Roman" w:hAnsi="Times New Roman"/>
          <w:sz w:val="24"/>
          <w:szCs w:val="24"/>
        </w:rPr>
        <w:t>Draudimo sutarties liudi</w:t>
      </w:r>
      <w:r w:rsidRPr="00345970">
        <w:rPr>
          <w:rFonts w:ascii="Times New Roman" w:eastAsia="Times New Roman" w:hAnsi="Times New Roman"/>
          <w:sz w:val="24"/>
          <w:szCs w:val="24"/>
        </w:rPr>
        <w:t>ji</w:t>
      </w:r>
      <w:r w:rsidRPr="00145E9E">
        <w:rPr>
          <w:rFonts w:ascii="Times New Roman" w:eastAsia="Times New Roman" w:hAnsi="Times New Roman"/>
          <w:sz w:val="24"/>
          <w:szCs w:val="24"/>
          <w:lang w:val="x-none" w:eastAsia="x-none"/>
        </w:rPr>
        <w:t>m</w:t>
      </w:r>
      <w:r w:rsidRPr="00145E9E">
        <w:rPr>
          <w:rFonts w:ascii="Times New Roman" w:eastAsia="Times New Roman" w:hAnsi="Times New Roman"/>
          <w:sz w:val="24"/>
          <w:szCs w:val="24"/>
        </w:rPr>
        <w:t>ą</w:t>
      </w:r>
      <w:r w:rsidRPr="00345970">
        <w:rPr>
          <w:rFonts w:ascii="Times New Roman" w:eastAsia="Times New Roman" w:hAnsi="Times New Roman"/>
          <w:sz w:val="24"/>
          <w:szCs w:val="24"/>
        </w:rPr>
        <w:t xml:space="preserve"> (polisą), </w:t>
      </w:r>
      <w:r w:rsidR="00E738B4">
        <w:rPr>
          <w:rFonts w:ascii="Times New Roman" w:eastAsia="Times New Roman" w:hAnsi="Times New Roman"/>
          <w:sz w:val="24"/>
          <w:szCs w:val="24"/>
        </w:rPr>
        <w:t>neprieštaraujantį</w:t>
      </w:r>
      <w:r w:rsidR="00E738B4" w:rsidRPr="00345970">
        <w:rPr>
          <w:rFonts w:ascii="Times New Roman" w:eastAsia="Times New Roman" w:hAnsi="Times New Roman"/>
          <w:sz w:val="24"/>
          <w:szCs w:val="24"/>
        </w:rPr>
        <w:t xml:space="preserve"> </w:t>
      </w:r>
      <w:r w:rsidRPr="00345970">
        <w:rPr>
          <w:rFonts w:ascii="Times New Roman" w:eastAsia="Times New Roman" w:hAnsi="Times New Roman"/>
          <w:sz w:val="24"/>
          <w:szCs w:val="24"/>
        </w:rPr>
        <w:t>Draudimo sutart</w:t>
      </w:r>
      <w:r w:rsidR="00E738B4">
        <w:rPr>
          <w:rFonts w:ascii="Times New Roman" w:eastAsia="Times New Roman" w:hAnsi="Times New Roman"/>
          <w:sz w:val="24"/>
          <w:szCs w:val="24"/>
        </w:rPr>
        <w:t>ies</w:t>
      </w:r>
      <w:r w:rsidRPr="00345970">
        <w:rPr>
          <w:rFonts w:ascii="Times New Roman" w:eastAsia="Times New Roman" w:hAnsi="Times New Roman"/>
          <w:sz w:val="24"/>
          <w:szCs w:val="24"/>
        </w:rPr>
        <w:t xml:space="preserve"> ir jos pried</w:t>
      </w:r>
      <w:r w:rsidR="00E738B4">
        <w:rPr>
          <w:rFonts w:ascii="Times New Roman" w:eastAsia="Times New Roman" w:hAnsi="Times New Roman"/>
          <w:sz w:val="24"/>
          <w:szCs w:val="24"/>
        </w:rPr>
        <w:t>ų</w:t>
      </w:r>
      <w:r w:rsidRPr="00345970">
        <w:rPr>
          <w:rFonts w:ascii="Times New Roman" w:eastAsia="Times New Roman" w:hAnsi="Times New Roman"/>
          <w:sz w:val="24"/>
          <w:szCs w:val="24"/>
        </w:rPr>
        <w:t xml:space="preserve"> </w:t>
      </w:r>
      <w:r w:rsidR="00E738B4">
        <w:rPr>
          <w:rFonts w:ascii="Times New Roman" w:eastAsia="Times New Roman" w:hAnsi="Times New Roman"/>
          <w:sz w:val="24"/>
          <w:szCs w:val="24"/>
        </w:rPr>
        <w:t>nuostatoms</w:t>
      </w:r>
      <w:r w:rsidR="006C38AD">
        <w:rPr>
          <w:rFonts w:ascii="Times New Roman" w:eastAsia="Times New Roman" w:hAnsi="Times New Roman"/>
          <w:sz w:val="24"/>
          <w:szCs w:val="24"/>
        </w:rPr>
        <w:t xml:space="preserve">. </w:t>
      </w:r>
    </w:p>
    <w:p w14:paraId="46FC5F0B" w14:textId="77777777" w:rsidR="00147C5E" w:rsidRDefault="00147C5E" w:rsidP="00147C5E">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S</w:t>
      </w:r>
      <w:r w:rsidRPr="00147C5E">
        <w:rPr>
          <w:rFonts w:ascii="Times New Roman" w:eastAsia="Times New Roman" w:hAnsi="Times New Roman"/>
          <w:sz w:val="24"/>
          <w:szCs w:val="24"/>
        </w:rPr>
        <w:t xml:space="preserve">utartis gali būti nutraukiama rašytiniu </w:t>
      </w:r>
      <w:r w:rsidR="009A4CCE">
        <w:rPr>
          <w:rFonts w:ascii="Times New Roman" w:eastAsia="Times New Roman" w:hAnsi="Times New Roman"/>
          <w:sz w:val="24"/>
          <w:szCs w:val="24"/>
        </w:rPr>
        <w:t>Draudėjo ur Draudiko</w:t>
      </w:r>
      <w:r w:rsidRPr="00147C5E">
        <w:rPr>
          <w:rFonts w:ascii="Times New Roman" w:eastAsia="Times New Roman" w:hAnsi="Times New Roman"/>
          <w:sz w:val="24"/>
          <w:szCs w:val="24"/>
        </w:rPr>
        <w:t xml:space="preserve"> susitarimu arba vienašališkai Sutartyje nustatytomis sąlygomis, tvarka ir terminais.</w:t>
      </w:r>
    </w:p>
    <w:p w14:paraId="5AD70E73" w14:textId="77777777" w:rsidR="00ED77F0" w:rsidRPr="00147C5E" w:rsidRDefault="00ED77F0" w:rsidP="00147C5E">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Draudikas </w:t>
      </w:r>
      <w:r w:rsidRPr="00ED77F0">
        <w:rPr>
          <w:rFonts w:ascii="Times New Roman" w:eastAsia="Times New Roman" w:hAnsi="Times New Roman"/>
          <w:sz w:val="24"/>
          <w:szCs w:val="24"/>
        </w:rPr>
        <w:t xml:space="preserve">neturi teisės perleisti visų ar dalies teisių ir pareigų pagal Sutartį jokiai trečiajai šaliai be išankstinio rašytinio </w:t>
      </w:r>
      <w:r>
        <w:rPr>
          <w:rFonts w:ascii="Times New Roman" w:eastAsia="Times New Roman" w:hAnsi="Times New Roman"/>
          <w:sz w:val="24"/>
          <w:szCs w:val="24"/>
        </w:rPr>
        <w:t>Draudėjo</w:t>
      </w:r>
      <w:r w:rsidRPr="00ED77F0">
        <w:rPr>
          <w:rFonts w:ascii="Times New Roman" w:eastAsia="Times New Roman" w:hAnsi="Times New Roman"/>
          <w:sz w:val="24"/>
          <w:szCs w:val="24"/>
        </w:rPr>
        <w:t xml:space="preserve"> sutikimo.</w:t>
      </w:r>
    </w:p>
    <w:p w14:paraId="0752295F" w14:textId="77777777" w:rsidR="00784235" w:rsidRPr="00345970" w:rsidRDefault="00E22794"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Draudikas, teikdamas pasiūlymą, patvirtina, kad jo teikiamos </w:t>
      </w:r>
      <w:r w:rsidR="00475891">
        <w:rPr>
          <w:rFonts w:ascii="Times New Roman" w:eastAsia="Times New Roman" w:hAnsi="Times New Roman"/>
          <w:sz w:val="24"/>
          <w:szCs w:val="24"/>
        </w:rPr>
        <w:t>P</w:t>
      </w:r>
      <w:r w:rsidRPr="00345970">
        <w:rPr>
          <w:rFonts w:ascii="Times New Roman" w:eastAsia="Times New Roman" w:hAnsi="Times New Roman"/>
          <w:sz w:val="24"/>
          <w:szCs w:val="24"/>
        </w:rPr>
        <w:t xml:space="preserve">aslaugos atitinka ne mažesnius nei minimalius </w:t>
      </w:r>
      <w:r w:rsidR="00580532" w:rsidRPr="00345970">
        <w:rPr>
          <w:rFonts w:ascii="Times New Roman" w:eastAsia="Times New Roman" w:hAnsi="Times New Roman"/>
          <w:sz w:val="24"/>
          <w:szCs w:val="24"/>
        </w:rPr>
        <w:t>T</w:t>
      </w:r>
      <w:r w:rsidRPr="00345970">
        <w:rPr>
          <w:rFonts w:ascii="Times New Roman" w:eastAsia="Times New Roman" w:hAnsi="Times New Roman"/>
          <w:sz w:val="24"/>
          <w:szCs w:val="24"/>
        </w:rPr>
        <w:t xml:space="preserve">echninėje specifikacijoje </w:t>
      </w:r>
      <w:r w:rsidR="00CF61FB" w:rsidRPr="00345970">
        <w:rPr>
          <w:rFonts w:ascii="Times New Roman" w:eastAsia="Times New Roman" w:hAnsi="Times New Roman"/>
          <w:sz w:val="24"/>
          <w:szCs w:val="24"/>
        </w:rPr>
        <w:t>numatytus keliamus reikalavimus.</w:t>
      </w:r>
    </w:p>
    <w:p w14:paraId="7609E1F2" w14:textId="77777777" w:rsidR="006506A1" w:rsidRDefault="00CA4A38" w:rsidP="00A729D4">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Teikdamas pasiūlymą, Draudikas pateikia </w:t>
      </w:r>
      <w:r w:rsidR="002378CA" w:rsidRPr="00345970">
        <w:rPr>
          <w:rFonts w:ascii="Times New Roman" w:eastAsia="Times New Roman" w:hAnsi="Times New Roman"/>
          <w:sz w:val="24"/>
          <w:szCs w:val="24"/>
        </w:rPr>
        <w:t xml:space="preserve">Įmonių turto draudimo </w:t>
      </w:r>
      <w:r w:rsidR="00AE3978" w:rsidRPr="00345970">
        <w:rPr>
          <w:rFonts w:ascii="Times New Roman" w:eastAsia="Times New Roman" w:hAnsi="Times New Roman"/>
          <w:sz w:val="24"/>
          <w:szCs w:val="24"/>
        </w:rPr>
        <w:t>taisykl</w:t>
      </w:r>
      <w:r w:rsidR="00AE3978">
        <w:rPr>
          <w:rFonts w:ascii="Times New Roman" w:eastAsia="Times New Roman" w:hAnsi="Times New Roman"/>
          <w:sz w:val="24"/>
          <w:szCs w:val="24"/>
        </w:rPr>
        <w:t>ių</w:t>
      </w:r>
      <w:r w:rsidR="00AE3978" w:rsidRPr="00345970">
        <w:rPr>
          <w:rFonts w:ascii="Times New Roman" w:eastAsia="Times New Roman" w:hAnsi="Times New Roman"/>
          <w:sz w:val="24"/>
          <w:szCs w:val="24"/>
        </w:rPr>
        <w:t xml:space="preserve"> </w:t>
      </w:r>
      <w:r w:rsidR="000972FA" w:rsidRPr="00345970">
        <w:rPr>
          <w:rFonts w:ascii="Times New Roman" w:eastAsia="Times New Roman" w:hAnsi="Times New Roman"/>
          <w:sz w:val="24"/>
          <w:szCs w:val="24"/>
        </w:rPr>
        <w:t>(toliau – Taisyklės)</w:t>
      </w:r>
      <w:r w:rsidRPr="00345970">
        <w:rPr>
          <w:rFonts w:ascii="Times New Roman" w:eastAsia="Times New Roman" w:hAnsi="Times New Roman"/>
          <w:sz w:val="24"/>
          <w:szCs w:val="24"/>
        </w:rPr>
        <w:t xml:space="preserve"> kopiją arba, jeigu dokumentas laisvai viešai prieinamas, pateikia nuorodą. </w:t>
      </w:r>
      <w:r w:rsidR="008769CA">
        <w:rPr>
          <w:rFonts w:ascii="Times New Roman" w:eastAsia="Times New Roman" w:hAnsi="Times New Roman"/>
          <w:sz w:val="24"/>
          <w:szCs w:val="24"/>
        </w:rPr>
        <w:t>Taisyklės pridedamos prie Sutarties, kaip neatskiriamas jos priedas.</w:t>
      </w:r>
    </w:p>
    <w:p w14:paraId="742E0935" w14:textId="77777777" w:rsidR="005F464E" w:rsidRDefault="005F464E" w:rsidP="005F464E">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45970">
        <w:rPr>
          <w:rFonts w:ascii="Times New Roman" w:eastAsia="Times New Roman" w:hAnsi="Times New Roman"/>
          <w:sz w:val="24"/>
          <w:szCs w:val="24"/>
        </w:rPr>
        <w:t xml:space="preserve">Visos Sutartyje </w:t>
      </w:r>
      <w:r w:rsidR="00F025B0">
        <w:rPr>
          <w:rFonts w:ascii="Times New Roman" w:eastAsia="Times New Roman" w:hAnsi="Times New Roman"/>
          <w:sz w:val="24"/>
          <w:szCs w:val="24"/>
        </w:rPr>
        <w:t xml:space="preserve">ir Techninėje specifikacijoje  </w:t>
      </w:r>
      <w:r w:rsidRPr="00345970">
        <w:rPr>
          <w:rFonts w:ascii="Times New Roman" w:eastAsia="Times New Roman" w:hAnsi="Times New Roman"/>
          <w:sz w:val="24"/>
          <w:szCs w:val="24"/>
        </w:rPr>
        <w:t xml:space="preserve">nurodytos sąlygos laikomos specialiosiomis ir turi taikymo pirmenybę </w:t>
      </w:r>
      <w:r w:rsidR="00471E72">
        <w:rPr>
          <w:rFonts w:ascii="Times New Roman" w:eastAsia="Times New Roman" w:hAnsi="Times New Roman"/>
          <w:sz w:val="24"/>
          <w:szCs w:val="24"/>
        </w:rPr>
        <w:t>T</w:t>
      </w:r>
      <w:r w:rsidRPr="00345970">
        <w:rPr>
          <w:rFonts w:ascii="Times New Roman" w:eastAsia="Times New Roman" w:hAnsi="Times New Roman"/>
          <w:sz w:val="24"/>
          <w:szCs w:val="24"/>
        </w:rPr>
        <w:t>aisyklių</w:t>
      </w:r>
      <w:r w:rsidR="00C41B37">
        <w:rPr>
          <w:rFonts w:ascii="Times New Roman" w:eastAsia="Times New Roman" w:hAnsi="Times New Roman"/>
          <w:sz w:val="24"/>
          <w:szCs w:val="24"/>
        </w:rPr>
        <w:t xml:space="preserve"> </w:t>
      </w:r>
      <w:r w:rsidRPr="00345970">
        <w:rPr>
          <w:rFonts w:ascii="Times New Roman" w:eastAsia="Times New Roman" w:hAnsi="Times New Roman"/>
          <w:sz w:val="24"/>
          <w:szCs w:val="24"/>
        </w:rPr>
        <w:t xml:space="preserve">atžvilgiu. Jei atsiranda neatitikimų tarp </w:t>
      </w:r>
      <w:r w:rsidR="008769CA">
        <w:rPr>
          <w:rFonts w:ascii="Times New Roman" w:eastAsia="Times New Roman" w:hAnsi="Times New Roman"/>
          <w:sz w:val="24"/>
          <w:szCs w:val="24"/>
        </w:rPr>
        <w:t xml:space="preserve">Sutartyje bei Techninėje specifikacijoje numatytų </w:t>
      </w:r>
      <w:r w:rsidRPr="00345970">
        <w:rPr>
          <w:rFonts w:ascii="Times New Roman" w:eastAsia="Times New Roman" w:hAnsi="Times New Roman"/>
          <w:sz w:val="24"/>
          <w:szCs w:val="24"/>
        </w:rPr>
        <w:t xml:space="preserve"> sąlygų ir galiojančių Draudiko Taisyklių,  taikomos (laikomos viršesnėmis) </w:t>
      </w:r>
      <w:r w:rsidR="008769CA">
        <w:rPr>
          <w:rFonts w:ascii="Times New Roman" w:eastAsia="Times New Roman" w:hAnsi="Times New Roman"/>
          <w:sz w:val="24"/>
          <w:szCs w:val="24"/>
        </w:rPr>
        <w:t xml:space="preserve">Sutarties bei </w:t>
      </w:r>
      <w:r w:rsidRPr="00345970">
        <w:rPr>
          <w:rFonts w:ascii="Times New Roman" w:eastAsia="Times New Roman" w:hAnsi="Times New Roman"/>
          <w:sz w:val="24"/>
          <w:szCs w:val="24"/>
        </w:rPr>
        <w:t>Techninės specifikacijos sąlygos</w:t>
      </w:r>
      <w:r w:rsidR="00AC1D4B">
        <w:rPr>
          <w:rFonts w:ascii="Times New Roman" w:eastAsia="Times New Roman" w:hAnsi="Times New Roman"/>
          <w:sz w:val="24"/>
          <w:szCs w:val="24"/>
        </w:rPr>
        <w:t>.</w:t>
      </w:r>
    </w:p>
    <w:p w14:paraId="69DA2139" w14:textId="505C0F32" w:rsidR="00FC1910" w:rsidRPr="00DA2E90" w:rsidRDefault="004E0A21" w:rsidP="00FC1910">
      <w:pPr>
        <w:numPr>
          <w:ilvl w:val="0"/>
          <w:numId w:val="28"/>
        </w:numPr>
        <w:tabs>
          <w:tab w:val="left" w:pos="1134"/>
        </w:tabs>
        <w:spacing w:after="0" w:line="240" w:lineRule="auto"/>
        <w:ind w:left="0" w:firstLine="567"/>
        <w:jc w:val="both"/>
        <w:rPr>
          <w:sz w:val="24"/>
          <w:szCs w:val="24"/>
        </w:rPr>
      </w:pPr>
      <w:r>
        <w:rPr>
          <w:rFonts w:ascii="Times New Roman" w:eastAsia="Times New Roman" w:hAnsi="Times New Roman"/>
          <w:sz w:val="24"/>
          <w:szCs w:val="24"/>
        </w:rPr>
        <w:t>Draudimo sutartis</w:t>
      </w:r>
      <w:r w:rsidR="008769CA">
        <w:rPr>
          <w:rFonts w:ascii="Times New Roman" w:eastAsia="Times New Roman" w:hAnsi="Times New Roman"/>
          <w:sz w:val="24"/>
          <w:szCs w:val="24"/>
        </w:rPr>
        <w:t xml:space="preserve"> bei jos priedai</w:t>
      </w:r>
      <w:r>
        <w:rPr>
          <w:rFonts w:ascii="Times New Roman" w:eastAsia="Times New Roman" w:hAnsi="Times New Roman"/>
          <w:sz w:val="24"/>
          <w:szCs w:val="24"/>
        </w:rPr>
        <w:t xml:space="preserve"> pasirašom</w:t>
      </w:r>
      <w:r w:rsidR="008769CA">
        <w:rPr>
          <w:rFonts w:ascii="Times New Roman" w:eastAsia="Times New Roman" w:hAnsi="Times New Roman"/>
          <w:sz w:val="24"/>
          <w:szCs w:val="24"/>
        </w:rPr>
        <w:t xml:space="preserve">i </w:t>
      </w:r>
      <w:r>
        <w:rPr>
          <w:rFonts w:ascii="Times New Roman" w:eastAsia="Times New Roman" w:hAnsi="Times New Roman"/>
          <w:sz w:val="24"/>
          <w:szCs w:val="24"/>
        </w:rPr>
        <w:t>originali</w:t>
      </w:r>
      <w:r w:rsidR="008769CA">
        <w:rPr>
          <w:rFonts w:ascii="Times New Roman" w:eastAsia="Times New Roman" w:hAnsi="Times New Roman"/>
          <w:sz w:val="24"/>
          <w:szCs w:val="24"/>
        </w:rPr>
        <w:t xml:space="preserve">ais šalių </w:t>
      </w:r>
      <w:r>
        <w:rPr>
          <w:rFonts w:ascii="Times New Roman" w:eastAsia="Times New Roman" w:hAnsi="Times New Roman"/>
          <w:sz w:val="24"/>
          <w:szCs w:val="24"/>
        </w:rPr>
        <w:t>paraš</w:t>
      </w:r>
      <w:r w:rsidR="008769CA">
        <w:rPr>
          <w:rFonts w:ascii="Times New Roman" w:eastAsia="Times New Roman" w:hAnsi="Times New Roman"/>
          <w:sz w:val="24"/>
          <w:szCs w:val="24"/>
        </w:rPr>
        <w:t>ais</w:t>
      </w:r>
      <w:r>
        <w:rPr>
          <w:rFonts w:ascii="Times New Roman" w:eastAsia="Times New Roman" w:hAnsi="Times New Roman"/>
          <w:sz w:val="24"/>
          <w:szCs w:val="24"/>
        </w:rPr>
        <w:t>.</w:t>
      </w:r>
    </w:p>
    <w:p w14:paraId="75E01F90" w14:textId="728F16F0" w:rsidR="007B4927" w:rsidRPr="0031662C" w:rsidRDefault="001C4E9C" w:rsidP="007B4927">
      <w:pPr>
        <w:numPr>
          <w:ilvl w:val="0"/>
          <w:numId w:val="28"/>
        </w:numPr>
        <w:tabs>
          <w:tab w:val="left" w:pos="1134"/>
        </w:tabs>
        <w:spacing w:after="0" w:line="240" w:lineRule="auto"/>
        <w:ind w:left="0" w:firstLine="567"/>
        <w:jc w:val="both"/>
        <w:rPr>
          <w:rFonts w:ascii="Times New Roman" w:eastAsia="Times New Roman" w:hAnsi="Times New Roman"/>
          <w:sz w:val="24"/>
          <w:szCs w:val="24"/>
        </w:rPr>
      </w:pPr>
      <w:r w:rsidRPr="0031662C">
        <w:rPr>
          <w:rFonts w:ascii="Times New Roman" w:eastAsia="Times New Roman" w:hAnsi="Times New Roman"/>
          <w:sz w:val="24"/>
          <w:szCs w:val="24"/>
        </w:rPr>
        <w:t xml:space="preserve">Žalų, patirtų </w:t>
      </w:r>
      <w:r w:rsidR="00C320AF" w:rsidRPr="0031662C">
        <w:rPr>
          <w:rFonts w:ascii="Times New Roman" w:eastAsia="Times New Roman" w:hAnsi="Times New Roman"/>
          <w:sz w:val="24"/>
          <w:szCs w:val="24"/>
        </w:rPr>
        <w:t>nuo 2015-09-13</w:t>
      </w:r>
      <w:r w:rsidR="000433C7" w:rsidRPr="0031662C">
        <w:rPr>
          <w:rFonts w:ascii="Times New Roman" w:eastAsia="Times New Roman" w:hAnsi="Times New Roman"/>
          <w:sz w:val="24"/>
          <w:szCs w:val="24"/>
        </w:rPr>
        <w:t xml:space="preserve"> iki </w:t>
      </w:r>
      <w:r w:rsidR="00EB7DEF" w:rsidRPr="00540A14">
        <w:rPr>
          <w:rFonts w:ascii="Times New Roman" w:eastAsia="Times New Roman" w:hAnsi="Times New Roman"/>
          <w:sz w:val="24"/>
          <w:szCs w:val="24"/>
        </w:rPr>
        <w:t>20</w:t>
      </w:r>
      <w:r w:rsidR="00D05F80" w:rsidRPr="00540A14">
        <w:rPr>
          <w:rFonts w:ascii="Times New Roman" w:eastAsia="Times New Roman" w:hAnsi="Times New Roman"/>
          <w:sz w:val="24"/>
          <w:szCs w:val="24"/>
        </w:rPr>
        <w:t>2</w:t>
      </w:r>
      <w:r w:rsidR="009A2923" w:rsidRPr="00540A14">
        <w:rPr>
          <w:rFonts w:ascii="Times New Roman" w:eastAsia="Times New Roman" w:hAnsi="Times New Roman"/>
          <w:sz w:val="24"/>
          <w:szCs w:val="24"/>
        </w:rPr>
        <w:t>5</w:t>
      </w:r>
      <w:r w:rsidR="007B4927" w:rsidRPr="00540A14">
        <w:rPr>
          <w:rFonts w:ascii="Times New Roman" w:eastAsia="Times New Roman" w:hAnsi="Times New Roman"/>
          <w:sz w:val="24"/>
          <w:szCs w:val="24"/>
        </w:rPr>
        <w:t>-</w:t>
      </w:r>
      <w:r w:rsidR="00045342" w:rsidRPr="00540A14">
        <w:rPr>
          <w:rFonts w:ascii="Times New Roman" w:eastAsia="Times New Roman" w:hAnsi="Times New Roman"/>
          <w:sz w:val="24"/>
          <w:szCs w:val="24"/>
        </w:rPr>
        <w:t>0</w:t>
      </w:r>
      <w:r w:rsidR="001D3D31" w:rsidRPr="00540A14">
        <w:rPr>
          <w:rFonts w:ascii="Times New Roman" w:eastAsia="Times New Roman" w:hAnsi="Times New Roman"/>
          <w:sz w:val="24"/>
          <w:szCs w:val="24"/>
        </w:rPr>
        <w:t>8</w:t>
      </w:r>
      <w:r w:rsidR="002B0C6F" w:rsidRPr="00540A14">
        <w:rPr>
          <w:rFonts w:ascii="Times New Roman" w:eastAsia="Times New Roman" w:hAnsi="Times New Roman"/>
          <w:sz w:val="24"/>
          <w:szCs w:val="24"/>
        </w:rPr>
        <w:t>-</w:t>
      </w:r>
      <w:r w:rsidR="00863A1E">
        <w:rPr>
          <w:rFonts w:ascii="Times New Roman" w:eastAsia="Times New Roman" w:hAnsi="Times New Roman"/>
          <w:sz w:val="24"/>
          <w:szCs w:val="24"/>
        </w:rPr>
        <w:t>08</w:t>
      </w:r>
      <w:r w:rsidR="00C320AF" w:rsidRPr="0031662C">
        <w:rPr>
          <w:rFonts w:ascii="Times New Roman" w:eastAsia="Times New Roman" w:hAnsi="Times New Roman"/>
          <w:sz w:val="24"/>
          <w:szCs w:val="24"/>
        </w:rPr>
        <w:t>,</w:t>
      </w:r>
      <w:r w:rsidRPr="0031662C">
        <w:rPr>
          <w:rFonts w:ascii="Times New Roman" w:eastAsia="Times New Roman" w:hAnsi="Times New Roman"/>
          <w:sz w:val="24"/>
          <w:szCs w:val="24"/>
        </w:rPr>
        <w:t xml:space="preserve"> suvestinė</w:t>
      </w:r>
      <w:r w:rsidR="00606144" w:rsidRPr="0031662C">
        <w:rPr>
          <w:rFonts w:ascii="Times New Roman" w:eastAsia="Times New Roman" w:hAnsi="Times New Roman"/>
          <w:sz w:val="24"/>
          <w:szCs w:val="24"/>
        </w:rPr>
        <w:t xml:space="preserve"> </w:t>
      </w:r>
      <w:r w:rsidR="000433C7" w:rsidRPr="0031662C">
        <w:rPr>
          <w:rFonts w:ascii="Times New Roman" w:eastAsia="Times New Roman" w:hAnsi="Times New Roman"/>
          <w:sz w:val="24"/>
          <w:szCs w:val="24"/>
        </w:rPr>
        <w:t>pateikiama lentelėje</w:t>
      </w:r>
      <w:r w:rsidR="00606144" w:rsidRPr="0031662C">
        <w:rPr>
          <w:rFonts w:ascii="Times New Roman" w:eastAsia="Times New Roman" w:hAnsi="Times New Roman"/>
          <w:sz w:val="24"/>
          <w:szCs w:val="24"/>
        </w:rPr>
        <w:t>.</w:t>
      </w:r>
      <w:r w:rsidR="007B4927" w:rsidRPr="0031662C">
        <w:rPr>
          <w:rFonts w:ascii="Times New Roman" w:eastAsia="Times New Roman" w:hAnsi="Times New Roman"/>
          <w:sz w:val="24"/>
          <w:szCs w:val="24"/>
        </w:rPr>
        <w:t xml:space="preserve"> Apie galimas atskirų teismų turto draudimo sutartis, sudarytas iki 2015 m. rugsėjo 13 d. ir</w:t>
      </w:r>
      <w:r w:rsidR="007E261C" w:rsidRPr="0031662C">
        <w:rPr>
          <w:rFonts w:ascii="Times New Roman" w:eastAsia="Times New Roman" w:hAnsi="Times New Roman"/>
          <w:sz w:val="24"/>
          <w:szCs w:val="24"/>
        </w:rPr>
        <w:t xml:space="preserve"> </w:t>
      </w:r>
      <w:r w:rsidR="007B4927" w:rsidRPr="0031662C">
        <w:rPr>
          <w:rFonts w:ascii="Times New Roman" w:eastAsia="Times New Roman" w:hAnsi="Times New Roman"/>
          <w:sz w:val="24"/>
          <w:szCs w:val="24"/>
        </w:rPr>
        <w:t>/</w:t>
      </w:r>
      <w:r w:rsidR="007E261C" w:rsidRPr="0031662C">
        <w:rPr>
          <w:rFonts w:ascii="Times New Roman" w:eastAsia="Times New Roman" w:hAnsi="Times New Roman"/>
          <w:sz w:val="24"/>
          <w:szCs w:val="24"/>
        </w:rPr>
        <w:t xml:space="preserve"> </w:t>
      </w:r>
      <w:r w:rsidR="007B4927" w:rsidRPr="0031662C">
        <w:rPr>
          <w:rFonts w:ascii="Times New Roman" w:eastAsia="Times New Roman" w:hAnsi="Times New Roman"/>
          <w:sz w:val="24"/>
          <w:szCs w:val="24"/>
        </w:rPr>
        <w:t>ar galimai įvykusius draudiminius įvykius, Draudėjas informacijos pateikti negali.</w:t>
      </w:r>
    </w:p>
    <w:p w14:paraId="3227D0D9" w14:textId="77777777" w:rsidR="007E261C" w:rsidRPr="003A1BDA" w:rsidRDefault="007E261C" w:rsidP="007E261C">
      <w:pPr>
        <w:tabs>
          <w:tab w:val="left" w:pos="1134"/>
        </w:tabs>
        <w:spacing w:after="0" w:line="240" w:lineRule="auto"/>
        <w:ind w:left="567"/>
        <w:jc w:val="both"/>
        <w:rPr>
          <w:rFonts w:ascii="Times New Roman" w:eastAsia="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134"/>
        <w:gridCol w:w="1106"/>
        <w:gridCol w:w="1446"/>
        <w:gridCol w:w="3090"/>
      </w:tblGrid>
      <w:tr w:rsidR="00B05BBF" w:rsidRPr="00EB7538" w14:paraId="066CF98A" w14:textId="77777777" w:rsidTr="001E16B1">
        <w:trPr>
          <w:trHeight w:val="519"/>
        </w:trPr>
        <w:tc>
          <w:tcPr>
            <w:tcW w:w="1129" w:type="dxa"/>
            <w:vAlign w:val="center"/>
          </w:tcPr>
          <w:p w14:paraId="3C83E049" w14:textId="77777777" w:rsidR="00735E50" w:rsidRPr="00EB7538" w:rsidRDefault="00735E50" w:rsidP="002A4AD5">
            <w:pPr>
              <w:tabs>
                <w:tab w:val="left" w:pos="585"/>
                <w:tab w:val="left" w:pos="1134"/>
              </w:tabs>
              <w:spacing w:after="0" w:line="240" w:lineRule="auto"/>
              <w:rPr>
                <w:rFonts w:ascii="Times New Roman" w:hAnsi="Times New Roman"/>
                <w:b/>
                <w:sz w:val="20"/>
                <w:szCs w:val="20"/>
              </w:rPr>
            </w:pPr>
            <w:r w:rsidRPr="00EB7538">
              <w:rPr>
                <w:rFonts w:ascii="Times New Roman" w:hAnsi="Times New Roman"/>
                <w:b/>
                <w:sz w:val="20"/>
                <w:szCs w:val="20"/>
              </w:rPr>
              <w:t>Įvykio data</w:t>
            </w:r>
          </w:p>
        </w:tc>
        <w:tc>
          <w:tcPr>
            <w:tcW w:w="2268" w:type="dxa"/>
            <w:vAlign w:val="center"/>
          </w:tcPr>
          <w:p w14:paraId="2A4026FD" w14:textId="77777777" w:rsidR="00735E50" w:rsidRPr="00EB7538" w:rsidRDefault="00735E50" w:rsidP="002A4AD5">
            <w:pPr>
              <w:tabs>
                <w:tab w:val="left" w:pos="1134"/>
              </w:tabs>
              <w:spacing w:after="0" w:line="240" w:lineRule="auto"/>
              <w:rPr>
                <w:rFonts w:ascii="Times New Roman" w:hAnsi="Times New Roman"/>
                <w:b/>
                <w:sz w:val="20"/>
                <w:szCs w:val="20"/>
              </w:rPr>
            </w:pPr>
            <w:r w:rsidRPr="00EB7538">
              <w:rPr>
                <w:rFonts w:ascii="Times New Roman" w:hAnsi="Times New Roman"/>
                <w:b/>
                <w:sz w:val="20"/>
                <w:szCs w:val="20"/>
              </w:rPr>
              <w:t>Įvykio vieta (Teismo pavadinimas)</w:t>
            </w:r>
          </w:p>
        </w:tc>
        <w:tc>
          <w:tcPr>
            <w:tcW w:w="1134" w:type="dxa"/>
            <w:vAlign w:val="center"/>
          </w:tcPr>
          <w:p w14:paraId="7A2482E9" w14:textId="77777777" w:rsidR="00735E50" w:rsidRPr="00EB7538" w:rsidRDefault="00735E50" w:rsidP="002A4AD5">
            <w:pPr>
              <w:tabs>
                <w:tab w:val="left" w:pos="1134"/>
              </w:tabs>
              <w:spacing w:after="0" w:line="240" w:lineRule="auto"/>
              <w:rPr>
                <w:rFonts w:ascii="Times New Roman" w:hAnsi="Times New Roman"/>
                <w:b/>
                <w:sz w:val="20"/>
                <w:szCs w:val="20"/>
              </w:rPr>
            </w:pPr>
            <w:r w:rsidRPr="00EB7538">
              <w:rPr>
                <w:rFonts w:ascii="Times New Roman" w:hAnsi="Times New Roman"/>
                <w:b/>
                <w:sz w:val="20"/>
                <w:szCs w:val="20"/>
              </w:rPr>
              <w:t xml:space="preserve">Išmokos dydis, Eur </w:t>
            </w:r>
          </w:p>
        </w:tc>
        <w:tc>
          <w:tcPr>
            <w:tcW w:w="1106" w:type="dxa"/>
            <w:vAlign w:val="center"/>
          </w:tcPr>
          <w:p w14:paraId="65BF1E07" w14:textId="77777777" w:rsidR="00735E50" w:rsidRPr="00EB7538" w:rsidRDefault="00735E50" w:rsidP="002A4AD5">
            <w:pPr>
              <w:tabs>
                <w:tab w:val="left" w:pos="1134"/>
              </w:tabs>
              <w:spacing w:after="0" w:line="240" w:lineRule="auto"/>
              <w:rPr>
                <w:rFonts w:ascii="Times New Roman" w:hAnsi="Times New Roman"/>
                <w:b/>
                <w:sz w:val="20"/>
                <w:szCs w:val="20"/>
              </w:rPr>
            </w:pPr>
            <w:r w:rsidRPr="00EB7538">
              <w:rPr>
                <w:rFonts w:ascii="Times New Roman" w:hAnsi="Times New Roman"/>
                <w:b/>
                <w:sz w:val="20"/>
                <w:szCs w:val="20"/>
              </w:rPr>
              <w:t>Išskaitos suma, Eur</w:t>
            </w:r>
          </w:p>
        </w:tc>
        <w:tc>
          <w:tcPr>
            <w:tcW w:w="1446" w:type="dxa"/>
            <w:vAlign w:val="center"/>
          </w:tcPr>
          <w:p w14:paraId="6FEFD645" w14:textId="77777777" w:rsidR="00735E50" w:rsidRPr="00EB7538" w:rsidRDefault="00B05BBF" w:rsidP="002A4AD5">
            <w:pPr>
              <w:tabs>
                <w:tab w:val="left" w:pos="1134"/>
              </w:tabs>
              <w:spacing w:after="0" w:line="240" w:lineRule="auto"/>
              <w:rPr>
                <w:rFonts w:ascii="Times New Roman" w:hAnsi="Times New Roman"/>
                <w:b/>
                <w:sz w:val="20"/>
                <w:szCs w:val="20"/>
              </w:rPr>
            </w:pPr>
            <w:r w:rsidRPr="00EB7538">
              <w:rPr>
                <w:rFonts w:ascii="Times New Roman" w:hAnsi="Times New Roman"/>
                <w:b/>
                <w:sz w:val="20"/>
                <w:szCs w:val="20"/>
              </w:rPr>
              <w:t>Mokama suma, Eur</w:t>
            </w:r>
          </w:p>
        </w:tc>
        <w:tc>
          <w:tcPr>
            <w:tcW w:w="3090" w:type="dxa"/>
            <w:vAlign w:val="center"/>
          </w:tcPr>
          <w:p w14:paraId="5EFC0C33" w14:textId="77777777" w:rsidR="00735E50" w:rsidRPr="00EB7538" w:rsidRDefault="00735E50" w:rsidP="002A4AD5">
            <w:pPr>
              <w:tabs>
                <w:tab w:val="left" w:pos="1134"/>
              </w:tabs>
              <w:spacing w:after="0" w:line="240" w:lineRule="auto"/>
              <w:rPr>
                <w:rFonts w:ascii="Times New Roman" w:hAnsi="Times New Roman"/>
                <w:b/>
                <w:sz w:val="20"/>
                <w:szCs w:val="20"/>
              </w:rPr>
            </w:pPr>
            <w:r w:rsidRPr="00EB7538">
              <w:rPr>
                <w:rFonts w:ascii="Times New Roman" w:hAnsi="Times New Roman"/>
                <w:b/>
                <w:sz w:val="20"/>
                <w:szCs w:val="20"/>
              </w:rPr>
              <w:t>Įvykio aplinkybės</w:t>
            </w:r>
          </w:p>
        </w:tc>
      </w:tr>
      <w:tr w:rsidR="00B05BBF" w:rsidRPr="00EB7538" w14:paraId="2EBA1921" w14:textId="77777777" w:rsidTr="002A4AD5">
        <w:trPr>
          <w:trHeight w:val="476"/>
        </w:trPr>
        <w:tc>
          <w:tcPr>
            <w:tcW w:w="1129" w:type="dxa"/>
            <w:vAlign w:val="center"/>
          </w:tcPr>
          <w:p w14:paraId="1DADE406"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2015.09.22</w:t>
            </w:r>
          </w:p>
        </w:tc>
        <w:tc>
          <w:tcPr>
            <w:tcW w:w="2268" w:type="dxa"/>
            <w:vAlign w:val="center"/>
          </w:tcPr>
          <w:p w14:paraId="33117932"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Palangos miesto apylinkės teismas</w:t>
            </w:r>
          </w:p>
        </w:tc>
        <w:tc>
          <w:tcPr>
            <w:tcW w:w="1134" w:type="dxa"/>
            <w:vAlign w:val="center"/>
          </w:tcPr>
          <w:p w14:paraId="406343CA"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0</w:t>
            </w:r>
          </w:p>
        </w:tc>
        <w:tc>
          <w:tcPr>
            <w:tcW w:w="1106" w:type="dxa"/>
            <w:vAlign w:val="center"/>
          </w:tcPr>
          <w:p w14:paraId="3B2C60F1" w14:textId="77777777" w:rsidR="00735E50"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1446" w:type="dxa"/>
            <w:vAlign w:val="center"/>
          </w:tcPr>
          <w:p w14:paraId="308FDF1C" w14:textId="77777777" w:rsidR="00735E50"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3090" w:type="dxa"/>
            <w:vAlign w:val="center"/>
          </w:tcPr>
          <w:p w14:paraId="1A6EFBAF"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Dėl kanalizacijos problemų aplietos patalpos</w:t>
            </w:r>
            <w:r w:rsidR="00AA4EB7" w:rsidRPr="00EB7538">
              <w:rPr>
                <w:rFonts w:ascii="Times New Roman" w:hAnsi="Times New Roman"/>
                <w:sz w:val="20"/>
                <w:szCs w:val="20"/>
              </w:rPr>
              <w:t>.</w:t>
            </w:r>
            <w:r w:rsidR="009F16DB" w:rsidRPr="00EB7538">
              <w:rPr>
                <w:rFonts w:ascii="Times New Roman" w:hAnsi="Times New Roman"/>
                <w:sz w:val="20"/>
                <w:szCs w:val="20"/>
              </w:rPr>
              <w:t xml:space="preserve"> Įvykio padaryta žala buvo maže</w:t>
            </w:r>
            <w:r w:rsidR="00E922E4" w:rsidRPr="00EB7538">
              <w:rPr>
                <w:rFonts w:ascii="Times New Roman" w:hAnsi="Times New Roman"/>
                <w:sz w:val="20"/>
                <w:szCs w:val="20"/>
              </w:rPr>
              <w:t>s</w:t>
            </w:r>
            <w:r w:rsidR="009F16DB" w:rsidRPr="00EB7538">
              <w:rPr>
                <w:rFonts w:ascii="Times New Roman" w:hAnsi="Times New Roman"/>
                <w:sz w:val="20"/>
                <w:szCs w:val="20"/>
              </w:rPr>
              <w:t>nė, nei taikoma išskaita.</w:t>
            </w:r>
          </w:p>
        </w:tc>
      </w:tr>
      <w:tr w:rsidR="00B05BBF" w:rsidRPr="00EB7538" w14:paraId="49F92579" w14:textId="77777777" w:rsidTr="001E16B1">
        <w:trPr>
          <w:trHeight w:val="548"/>
        </w:trPr>
        <w:tc>
          <w:tcPr>
            <w:tcW w:w="1129" w:type="dxa"/>
            <w:vAlign w:val="center"/>
          </w:tcPr>
          <w:p w14:paraId="3462D570"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2015.09.22</w:t>
            </w:r>
          </w:p>
        </w:tc>
        <w:tc>
          <w:tcPr>
            <w:tcW w:w="2268" w:type="dxa"/>
            <w:vAlign w:val="center"/>
          </w:tcPr>
          <w:p w14:paraId="4EA30A58"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Klaipėdos rajono apylinkės teismas</w:t>
            </w:r>
          </w:p>
        </w:tc>
        <w:tc>
          <w:tcPr>
            <w:tcW w:w="1134" w:type="dxa"/>
            <w:vAlign w:val="center"/>
          </w:tcPr>
          <w:p w14:paraId="5FD0B7F2" w14:textId="77777777" w:rsidR="00735E50" w:rsidRPr="00EB7538" w:rsidRDefault="008842F5" w:rsidP="002A4AD5">
            <w:pPr>
              <w:spacing w:after="0" w:line="240" w:lineRule="auto"/>
              <w:rPr>
                <w:rFonts w:ascii="Times New Roman" w:hAnsi="Times New Roman"/>
                <w:sz w:val="20"/>
                <w:szCs w:val="20"/>
              </w:rPr>
            </w:pPr>
            <w:r w:rsidRPr="00EB7538">
              <w:rPr>
                <w:rFonts w:ascii="Times New Roman" w:hAnsi="Times New Roman"/>
                <w:sz w:val="20"/>
                <w:szCs w:val="20"/>
              </w:rPr>
              <w:t>2767,88</w:t>
            </w:r>
          </w:p>
        </w:tc>
        <w:tc>
          <w:tcPr>
            <w:tcW w:w="1106" w:type="dxa"/>
            <w:vAlign w:val="center"/>
          </w:tcPr>
          <w:p w14:paraId="652DA0EB" w14:textId="77777777" w:rsidR="00735E50" w:rsidRPr="00EB7538" w:rsidRDefault="00BC11D5"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1446" w:type="dxa"/>
            <w:vAlign w:val="center"/>
          </w:tcPr>
          <w:p w14:paraId="228347B1" w14:textId="77777777" w:rsidR="00735E50" w:rsidRPr="00EB7538" w:rsidRDefault="008842F5" w:rsidP="002A4AD5">
            <w:pPr>
              <w:spacing w:after="0" w:line="240" w:lineRule="auto"/>
              <w:rPr>
                <w:rFonts w:ascii="Times New Roman" w:hAnsi="Times New Roman"/>
                <w:sz w:val="20"/>
                <w:szCs w:val="20"/>
              </w:rPr>
            </w:pPr>
            <w:r w:rsidRPr="00EB7538">
              <w:rPr>
                <w:rFonts w:ascii="Times New Roman" w:hAnsi="Times New Roman"/>
                <w:sz w:val="20"/>
                <w:szCs w:val="20"/>
              </w:rPr>
              <w:t>2767,88</w:t>
            </w:r>
          </w:p>
        </w:tc>
        <w:tc>
          <w:tcPr>
            <w:tcW w:w="3090" w:type="dxa"/>
            <w:vAlign w:val="center"/>
          </w:tcPr>
          <w:p w14:paraId="21620F7E"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Transporto priemonė atsitrenkė į pastatą Klaipėdos g.1, Gargžduose</w:t>
            </w:r>
            <w:r w:rsidR="008842F5" w:rsidRPr="00EB7538">
              <w:rPr>
                <w:rFonts w:ascii="Times New Roman" w:hAnsi="Times New Roman"/>
                <w:sz w:val="20"/>
                <w:szCs w:val="20"/>
              </w:rPr>
              <w:t>, apgadintas pastato fasadas</w:t>
            </w:r>
            <w:r w:rsidR="009F16DB" w:rsidRPr="00EB7538">
              <w:rPr>
                <w:rFonts w:ascii="Times New Roman" w:hAnsi="Times New Roman"/>
                <w:sz w:val="20"/>
                <w:szCs w:val="20"/>
              </w:rPr>
              <w:t>.</w:t>
            </w:r>
          </w:p>
        </w:tc>
      </w:tr>
      <w:tr w:rsidR="00B05BBF" w:rsidRPr="00EB7538" w14:paraId="056EC1E9" w14:textId="77777777" w:rsidTr="001E16B1">
        <w:trPr>
          <w:trHeight w:val="537"/>
        </w:trPr>
        <w:tc>
          <w:tcPr>
            <w:tcW w:w="1129" w:type="dxa"/>
            <w:vAlign w:val="center"/>
          </w:tcPr>
          <w:p w14:paraId="761F5E7B"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2016.02.16</w:t>
            </w:r>
          </w:p>
        </w:tc>
        <w:tc>
          <w:tcPr>
            <w:tcW w:w="2268" w:type="dxa"/>
            <w:vAlign w:val="center"/>
          </w:tcPr>
          <w:p w14:paraId="2C78987C"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Klaipėdos rajono apylinkės teismas</w:t>
            </w:r>
          </w:p>
        </w:tc>
        <w:tc>
          <w:tcPr>
            <w:tcW w:w="1134" w:type="dxa"/>
            <w:vAlign w:val="center"/>
          </w:tcPr>
          <w:p w14:paraId="297E9401" w14:textId="77777777" w:rsidR="00735E50" w:rsidRPr="00EB7538" w:rsidRDefault="00C25E5C" w:rsidP="002A4AD5">
            <w:pPr>
              <w:spacing w:after="0" w:line="240" w:lineRule="auto"/>
              <w:rPr>
                <w:rFonts w:ascii="Times New Roman" w:hAnsi="Times New Roman"/>
                <w:sz w:val="20"/>
                <w:szCs w:val="20"/>
              </w:rPr>
            </w:pPr>
            <w:r w:rsidRPr="00EB7538">
              <w:rPr>
                <w:rFonts w:ascii="Times New Roman" w:hAnsi="Times New Roman"/>
                <w:sz w:val="20"/>
                <w:szCs w:val="20"/>
              </w:rPr>
              <w:t>1478</w:t>
            </w:r>
            <w:r w:rsidR="00735E50" w:rsidRPr="00EB7538">
              <w:rPr>
                <w:rFonts w:ascii="Times New Roman" w:hAnsi="Times New Roman"/>
                <w:sz w:val="20"/>
                <w:szCs w:val="20"/>
              </w:rPr>
              <w:t>,00</w:t>
            </w:r>
          </w:p>
        </w:tc>
        <w:tc>
          <w:tcPr>
            <w:tcW w:w="1106" w:type="dxa"/>
            <w:vAlign w:val="center"/>
          </w:tcPr>
          <w:p w14:paraId="7800C4B9"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200,00</w:t>
            </w:r>
          </w:p>
        </w:tc>
        <w:tc>
          <w:tcPr>
            <w:tcW w:w="1446" w:type="dxa"/>
            <w:vAlign w:val="center"/>
          </w:tcPr>
          <w:p w14:paraId="5087EFA8" w14:textId="77777777" w:rsidR="00735E50" w:rsidRPr="00EB7538" w:rsidRDefault="00C25E5C" w:rsidP="002A4AD5">
            <w:pPr>
              <w:spacing w:after="0" w:line="240" w:lineRule="auto"/>
              <w:rPr>
                <w:rFonts w:ascii="Times New Roman" w:hAnsi="Times New Roman"/>
                <w:sz w:val="20"/>
                <w:szCs w:val="20"/>
              </w:rPr>
            </w:pPr>
            <w:r w:rsidRPr="00EB7538">
              <w:rPr>
                <w:rFonts w:ascii="Times New Roman" w:hAnsi="Times New Roman"/>
                <w:sz w:val="20"/>
                <w:szCs w:val="20"/>
              </w:rPr>
              <w:t>1278</w:t>
            </w:r>
            <w:r w:rsidR="00B05BBF" w:rsidRPr="00EB7538">
              <w:rPr>
                <w:rFonts w:ascii="Times New Roman" w:hAnsi="Times New Roman"/>
                <w:sz w:val="20"/>
                <w:szCs w:val="20"/>
              </w:rPr>
              <w:t>,00</w:t>
            </w:r>
          </w:p>
        </w:tc>
        <w:tc>
          <w:tcPr>
            <w:tcW w:w="3090" w:type="dxa"/>
            <w:vAlign w:val="center"/>
          </w:tcPr>
          <w:p w14:paraId="0A01E304" w14:textId="77777777" w:rsidR="00735E50" w:rsidRPr="00EB7538" w:rsidRDefault="00B86446" w:rsidP="002A4AD5">
            <w:pPr>
              <w:spacing w:after="0" w:line="240" w:lineRule="auto"/>
              <w:rPr>
                <w:rFonts w:ascii="Times New Roman" w:hAnsi="Times New Roman"/>
                <w:sz w:val="20"/>
                <w:szCs w:val="20"/>
              </w:rPr>
            </w:pPr>
            <w:r w:rsidRPr="00EB7538">
              <w:rPr>
                <w:rFonts w:ascii="Times New Roman" w:hAnsi="Times New Roman"/>
                <w:sz w:val="20"/>
                <w:szCs w:val="20"/>
              </w:rPr>
              <w:t>Į</w:t>
            </w:r>
            <w:r w:rsidR="00AD5637" w:rsidRPr="00EB7538">
              <w:rPr>
                <w:rFonts w:ascii="Times New Roman" w:hAnsi="Times New Roman"/>
                <w:sz w:val="20"/>
                <w:szCs w:val="20"/>
              </w:rPr>
              <w:t xml:space="preserve">vykus </w:t>
            </w:r>
            <w:r w:rsidR="00735E50" w:rsidRPr="00EB7538">
              <w:rPr>
                <w:rFonts w:ascii="Times New Roman" w:hAnsi="Times New Roman"/>
                <w:sz w:val="20"/>
                <w:szCs w:val="20"/>
              </w:rPr>
              <w:t xml:space="preserve">vandentiekio avarijai </w:t>
            </w:r>
            <w:r w:rsidRPr="00EB7538">
              <w:rPr>
                <w:rFonts w:ascii="Times New Roman" w:hAnsi="Times New Roman"/>
                <w:sz w:val="20"/>
                <w:szCs w:val="20"/>
              </w:rPr>
              <w:t xml:space="preserve">buvo </w:t>
            </w:r>
            <w:r w:rsidR="00735E50" w:rsidRPr="00EB7538">
              <w:rPr>
                <w:rFonts w:ascii="Times New Roman" w:hAnsi="Times New Roman"/>
                <w:sz w:val="20"/>
                <w:szCs w:val="20"/>
              </w:rPr>
              <w:t>užlieta dalis teismo pastato patalpų</w:t>
            </w:r>
            <w:r w:rsidRPr="00EB7538">
              <w:rPr>
                <w:rFonts w:ascii="Times New Roman" w:hAnsi="Times New Roman"/>
                <w:sz w:val="20"/>
                <w:szCs w:val="20"/>
              </w:rPr>
              <w:t>.</w:t>
            </w:r>
          </w:p>
        </w:tc>
      </w:tr>
      <w:tr w:rsidR="00B05BBF" w:rsidRPr="00EB7538" w14:paraId="24D57502" w14:textId="77777777" w:rsidTr="001E16B1">
        <w:trPr>
          <w:trHeight w:val="548"/>
        </w:trPr>
        <w:tc>
          <w:tcPr>
            <w:tcW w:w="1129" w:type="dxa"/>
            <w:vAlign w:val="center"/>
          </w:tcPr>
          <w:p w14:paraId="0511B6A1"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2016.04.04</w:t>
            </w:r>
          </w:p>
        </w:tc>
        <w:tc>
          <w:tcPr>
            <w:tcW w:w="2268" w:type="dxa"/>
            <w:vAlign w:val="center"/>
          </w:tcPr>
          <w:p w14:paraId="1397EDB2"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Molėtų rajono apylinkės teismas</w:t>
            </w:r>
          </w:p>
        </w:tc>
        <w:tc>
          <w:tcPr>
            <w:tcW w:w="1134" w:type="dxa"/>
            <w:vAlign w:val="center"/>
          </w:tcPr>
          <w:p w14:paraId="468689C6" w14:textId="77777777" w:rsidR="00735E50"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1106" w:type="dxa"/>
            <w:vAlign w:val="center"/>
          </w:tcPr>
          <w:p w14:paraId="32604F0A" w14:textId="77777777" w:rsidR="00735E50"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1446" w:type="dxa"/>
            <w:vAlign w:val="center"/>
          </w:tcPr>
          <w:p w14:paraId="33C511DE" w14:textId="77777777" w:rsidR="00735E50"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w:t>
            </w:r>
          </w:p>
        </w:tc>
        <w:tc>
          <w:tcPr>
            <w:tcW w:w="3090" w:type="dxa"/>
            <w:vAlign w:val="center"/>
          </w:tcPr>
          <w:p w14:paraId="2A4B4652" w14:textId="77777777" w:rsidR="00735E50" w:rsidRPr="00EB7538" w:rsidRDefault="00E115A3" w:rsidP="002A4AD5">
            <w:pPr>
              <w:spacing w:after="0" w:line="240" w:lineRule="auto"/>
              <w:rPr>
                <w:rFonts w:ascii="Times New Roman" w:hAnsi="Times New Roman"/>
                <w:sz w:val="20"/>
                <w:szCs w:val="20"/>
              </w:rPr>
            </w:pPr>
            <w:r w:rsidRPr="00EB7538">
              <w:rPr>
                <w:rFonts w:ascii="Times New Roman" w:hAnsi="Times New Roman"/>
                <w:sz w:val="20"/>
                <w:szCs w:val="20"/>
              </w:rPr>
              <w:t>Įstaigos, įsikūrusios virš teismo</w:t>
            </w:r>
            <w:r w:rsidR="00D04742" w:rsidRPr="00EB7538">
              <w:rPr>
                <w:rFonts w:ascii="Times New Roman" w:hAnsi="Times New Roman"/>
                <w:sz w:val="20"/>
                <w:szCs w:val="20"/>
              </w:rPr>
              <w:t>,</w:t>
            </w:r>
            <w:r w:rsidRPr="00EB7538">
              <w:rPr>
                <w:rFonts w:ascii="Times New Roman" w:hAnsi="Times New Roman"/>
                <w:sz w:val="20"/>
                <w:szCs w:val="20"/>
              </w:rPr>
              <w:t xml:space="preserve"> </w:t>
            </w:r>
            <w:r w:rsidR="000D3745" w:rsidRPr="00EB7538">
              <w:rPr>
                <w:rFonts w:ascii="Times New Roman" w:hAnsi="Times New Roman"/>
                <w:sz w:val="20"/>
                <w:szCs w:val="20"/>
              </w:rPr>
              <w:t xml:space="preserve">patalpose trūkusi vandens žarnelė užliejo </w:t>
            </w:r>
            <w:r w:rsidR="00D04742" w:rsidRPr="00EB7538">
              <w:rPr>
                <w:rFonts w:ascii="Times New Roman" w:hAnsi="Times New Roman"/>
                <w:sz w:val="20"/>
                <w:szCs w:val="20"/>
              </w:rPr>
              <w:t>t</w:t>
            </w:r>
            <w:r w:rsidR="000D3745" w:rsidRPr="00EB7538">
              <w:rPr>
                <w:rFonts w:ascii="Times New Roman" w:hAnsi="Times New Roman"/>
                <w:sz w:val="20"/>
                <w:szCs w:val="20"/>
              </w:rPr>
              <w:t>eismo patalpas</w:t>
            </w:r>
            <w:r w:rsidR="00FC4723" w:rsidRPr="00EB7538">
              <w:rPr>
                <w:rFonts w:ascii="Times New Roman" w:hAnsi="Times New Roman"/>
                <w:sz w:val="20"/>
                <w:szCs w:val="20"/>
              </w:rPr>
              <w:t xml:space="preserve">. </w:t>
            </w:r>
            <w:r w:rsidR="00A25151" w:rsidRPr="00EB7538">
              <w:rPr>
                <w:rFonts w:ascii="Times New Roman" w:hAnsi="Times New Roman"/>
                <w:sz w:val="20"/>
                <w:szCs w:val="20"/>
              </w:rPr>
              <w:t>Kadangi įstaiga yra apsidraudusi civilinės atsakomybės draudimu, ž</w:t>
            </w:r>
            <w:r w:rsidR="00FC4723" w:rsidRPr="00EB7538">
              <w:rPr>
                <w:rFonts w:ascii="Times New Roman" w:hAnsi="Times New Roman"/>
                <w:sz w:val="20"/>
                <w:szCs w:val="20"/>
              </w:rPr>
              <w:t>alos dydį</w:t>
            </w:r>
            <w:r w:rsidR="00A25151" w:rsidRPr="00EB7538">
              <w:rPr>
                <w:rFonts w:ascii="Times New Roman" w:hAnsi="Times New Roman"/>
                <w:sz w:val="20"/>
                <w:szCs w:val="20"/>
              </w:rPr>
              <w:t xml:space="preserve"> įvertin</w:t>
            </w:r>
            <w:r w:rsidR="002A0D4D" w:rsidRPr="00EB7538">
              <w:rPr>
                <w:rFonts w:ascii="Times New Roman" w:hAnsi="Times New Roman"/>
                <w:sz w:val="20"/>
                <w:szCs w:val="20"/>
              </w:rPr>
              <w:t>o</w:t>
            </w:r>
            <w:r w:rsidR="00100B7F" w:rsidRPr="00EB7538">
              <w:rPr>
                <w:rFonts w:ascii="Times New Roman" w:hAnsi="Times New Roman"/>
                <w:sz w:val="20"/>
                <w:szCs w:val="20"/>
              </w:rPr>
              <w:t xml:space="preserve"> </w:t>
            </w:r>
            <w:r w:rsidR="00A25151" w:rsidRPr="00EB7538">
              <w:rPr>
                <w:rFonts w:ascii="Times New Roman" w:hAnsi="Times New Roman"/>
                <w:sz w:val="20"/>
                <w:szCs w:val="20"/>
              </w:rPr>
              <w:t xml:space="preserve">ir </w:t>
            </w:r>
            <w:r w:rsidR="00100B7F" w:rsidRPr="00EB7538">
              <w:rPr>
                <w:rFonts w:ascii="Times New Roman" w:hAnsi="Times New Roman"/>
                <w:sz w:val="20"/>
                <w:szCs w:val="20"/>
              </w:rPr>
              <w:t xml:space="preserve">5692,09 eur </w:t>
            </w:r>
            <w:r w:rsidR="001557D8" w:rsidRPr="00EB7538">
              <w:rPr>
                <w:rFonts w:ascii="Times New Roman" w:hAnsi="Times New Roman"/>
                <w:sz w:val="20"/>
                <w:szCs w:val="20"/>
              </w:rPr>
              <w:t>už remonto darbus</w:t>
            </w:r>
            <w:r w:rsidR="001557D8" w:rsidRPr="00EB7538" w:rsidDel="001557D8">
              <w:rPr>
                <w:rFonts w:ascii="Times New Roman" w:hAnsi="Times New Roman"/>
                <w:sz w:val="20"/>
                <w:szCs w:val="20"/>
              </w:rPr>
              <w:t xml:space="preserve"> </w:t>
            </w:r>
            <w:r w:rsidR="001557D8" w:rsidRPr="00EB7538">
              <w:rPr>
                <w:rFonts w:ascii="Times New Roman" w:hAnsi="Times New Roman"/>
                <w:sz w:val="20"/>
                <w:szCs w:val="20"/>
              </w:rPr>
              <w:t xml:space="preserve">sumokėjo </w:t>
            </w:r>
            <w:r w:rsidR="00EB7DEF" w:rsidRPr="00EB7538">
              <w:rPr>
                <w:rFonts w:ascii="Times New Roman" w:hAnsi="Times New Roman"/>
                <w:sz w:val="20"/>
                <w:szCs w:val="20"/>
              </w:rPr>
              <w:t>Į</w:t>
            </w:r>
            <w:r w:rsidR="00A25151" w:rsidRPr="00EB7538">
              <w:rPr>
                <w:rFonts w:ascii="Times New Roman" w:hAnsi="Times New Roman"/>
                <w:sz w:val="20"/>
                <w:szCs w:val="20"/>
              </w:rPr>
              <w:t>staigos draudikas</w:t>
            </w:r>
            <w:r w:rsidR="009F16DB" w:rsidRPr="00EB7538">
              <w:rPr>
                <w:rFonts w:ascii="Times New Roman" w:hAnsi="Times New Roman"/>
                <w:sz w:val="20"/>
                <w:szCs w:val="20"/>
              </w:rPr>
              <w:t>.</w:t>
            </w:r>
          </w:p>
        </w:tc>
      </w:tr>
      <w:tr w:rsidR="00B05BBF" w:rsidRPr="00EB7538" w14:paraId="5F81C5FC" w14:textId="77777777" w:rsidTr="002A4AD5">
        <w:trPr>
          <w:trHeight w:val="476"/>
        </w:trPr>
        <w:tc>
          <w:tcPr>
            <w:tcW w:w="1129" w:type="dxa"/>
            <w:vAlign w:val="center"/>
          </w:tcPr>
          <w:p w14:paraId="2BF69090"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2016.06.17</w:t>
            </w:r>
          </w:p>
        </w:tc>
        <w:tc>
          <w:tcPr>
            <w:tcW w:w="2268" w:type="dxa"/>
            <w:vAlign w:val="center"/>
          </w:tcPr>
          <w:p w14:paraId="2D14BF0D"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0FF22E4B"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554,57</w:t>
            </w:r>
          </w:p>
        </w:tc>
        <w:tc>
          <w:tcPr>
            <w:tcW w:w="1106" w:type="dxa"/>
            <w:vAlign w:val="center"/>
          </w:tcPr>
          <w:p w14:paraId="58E69B2F" w14:textId="77777777" w:rsidR="00735E50" w:rsidRPr="00EB7538" w:rsidRDefault="00735E50" w:rsidP="002A4AD5">
            <w:pPr>
              <w:spacing w:after="0" w:line="240" w:lineRule="auto"/>
              <w:rPr>
                <w:rFonts w:ascii="Times New Roman" w:hAnsi="Times New Roman"/>
                <w:sz w:val="20"/>
                <w:szCs w:val="20"/>
              </w:rPr>
            </w:pPr>
            <w:r w:rsidRPr="00EB7538">
              <w:rPr>
                <w:rFonts w:ascii="Times New Roman" w:hAnsi="Times New Roman"/>
                <w:sz w:val="20"/>
                <w:szCs w:val="20"/>
              </w:rPr>
              <w:t>200,00</w:t>
            </w:r>
          </w:p>
        </w:tc>
        <w:tc>
          <w:tcPr>
            <w:tcW w:w="1446" w:type="dxa"/>
            <w:vAlign w:val="center"/>
          </w:tcPr>
          <w:p w14:paraId="21DC2CCC" w14:textId="77777777" w:rsidR="00735E50" w:rsidRPr="00EB7538" w:rsidRDefault="00B05BBF" w:rsidP="002A4AD5">
            <w:pPr>
              <w:spacing w:after="0" w:line="240" w:lineRule="auto"/>
              <w:rPr>
                <w:rFonts w:ascii="Times New Roman" w:hAnsi="Times New Roman"/>
                <w:sz w:val="20"/>
                <w:szCs w:val="20"/>
              </w:rPr>
            </w:pPr>
            <w:r w:rsidRPr="00EB7538">
              <w:rPr>
                <w:rFonts w:ascii="Times New Roman" w:hAnsi="Times New Roman"/>
                <w:sz w:val="20"/>
                <w:szCs w:val="20"/>
              </w:rPr>
              <w:t>354,57</w:t>
            </w:r>
          </w:p>
        </w:tc>
        <w:tc>
          <w:tcPr>
            <w:tcW w:w="3090" w:type="dxa"/>
            <w:vAlign w:val="center"/>
          </w:tcPr>
          <w:p w14:paraId="16AF55F8" w14:textId="77777777" w:rsidR="00735E50" w:rsidRPr="00EB7538" w:rsidRDefault="00726214" w:rsidP="002A4AD5">
            <w:pPr>
              <w:spacing w:after="0" w:line="240" w:lineRule="auto"/>
              <w:rPr>
                <w:rFonts w:ascii="Times New Roman" w:hAnsi="Times New Roman"/>
                <w:sz w:val="20"/>
                <w:szCs w:val="20"/>
              </w:rPr>
            </w:pPr>
            <w:r w:rsidRPr="00EB7538">
              <w:rPr>
                <w:rFonts w:ascii="Times New Roman" w:hAnsi="Times New Roman"/>
                <w:sz w:val="20"/>
                <w:szCs w:val="20"/>
              </w:rPr>
              <w:t>P</w:t>
            </w:r>
            <w:r w:rsidR="00735E50" w:rsidRPr="00EB7538">
              <w:rPr>
                <w:rFonts w:ascii="Times New Roman" w:hAnsi="Times New Roman"/>
                <w:sz w:val="20"/>
                <w:szCs w:val="20"/>
              </w:rPr>
              <w:t xml:space="preserve">o audros </w:t>
            </w:r>
            <w:r w:rsidRPr="00EB7538">
              <w:rPr>
                <w:rFonts w:ascii="Times New Roman" w:hAnsi="Times New Roman"/>
                <w:sz w:val="20"/>
                <w:szCs w:val="20"/>
              </w:rPr>
              <w:t xml:space="preserve">sudegė </w:t>
            </w:r>
            <w:r w:rsidR="00735E50" w:rsidRPr="00EB7538">
              <w:rPr>
                <w:rFonts w:ascii="Times New Roman" w:hAnsi="Times New Roman"/>
                <w:sz w:val="20"/>
                <w:szCs w:val="20"/>
              </w:rPr>
              <w:t xml:space="preserve">apsaugos sistemos centralė, </w:t>
            </w:r>
            <w:r w:rsidR="00B86446" w:rsidRPr="00EB7538">
              <w:rPr>
                <w:rFonts w:ascii="Times New Roman" w:hAnsi="Times New Roman"/>
                <w:sz w:val="20"/>
                <w:szCs w:val="20"/>
              </w:rPr>
              <w:t xml:space="preserve">laikinai </w:t>
            </w:r>
            <w:r w:rsidR="00735E50" w:rsidRPr="00EB7538">
              <w:rPr>
                <w:rFonts w:ascii="Times New Roman" w:hAnsi="Times New Roman"/>
                <w:sz w:val="20"/>
                <w:szCs w:val="20"/>
              </w:rPr>
              <w:t>neveik</w:t>
            </w:r>
            <w:r w:rsidR="00B86446" w:rsidRPr="00EB7538">
              <w:rPr>
                <w:rFonts w:ascii="Times New Roman" w:hAnsi="Times New Roman"/>
                <w:sz w:val="20"/>
                <w:szCs w:val="20"/>
              </w:rPr>
              <w:t>ė</w:t>
            </w:r>
            <w:r w:rsidR="00735E50" w:rsidRPr="00EB7538">
              <w:rPr>
                <w:rFonts w:ascii="Times New Roman" w:hAnsi="Times New Roman"/>
                <w:sz w:val="20"/>
                <w:szCs w:val="20"/>
              </w:rPr>
              <w:t xml:space="preserve"> kompiuteri</w:t>
            </w:r>
            <w:r w:rsidR="00B86446" w:rsidRPr="00EB7538">
              <w:rPr>
                <w:rFonts w:ascii="Times New Roman" w:hAnsi="Times New Roman"/>
                <w:sz w:val="20"/>
                <w:szCs w:val="20"/>
              </w:rPr>
              <w:t>ai.</w:t>
            </w:r>
          </w:p>
        </w:tc>
      </w:tr>
      <w:tr w:rsidR="00867256" w:rsidRPr="00EB7538" w14:paraId="6B73BCC4" w14:textId="77777777" w:rsidTr="002A4AD5">
        <w:trPr>
          <w:trHeight w:val="467"/>
        </w:trPr>
        <w:tc>
          <w:tcPr>
            <w:tcW w:w="1129" w:type="dxa"/>
            <w:vAlign w:val="center"/>
          </w:tcPr>
          <w:p w14:paraId="10954BE9"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2016.11.09</w:t>
            </w:r>
          </w:p>
        </w:tc>
        <w:tc>
          <w:tcPr>
            <w:tcW w:w="2268" w:type="dxa"/>
            <w:vAlign w:val="center"/>
          </w:tcPr>
          <w:p w14:paraId="4A8DEAAF"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Šiaulių apylinkės teismas</w:t>
            </w:r>
          </w:p>
        </w:tc>
        <w:tc>
          <w:tcPr>
            <w:tcW w:w="1134" w:type="dxa"/>
            <w:vAlign w:val="center"/>
          </w:tcPr>
          <w:p w14:paraId="41710887"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1106" w:type="dxa"/>
            <w:vAlign w:val="center"/>
          </w:tcPr>
          <w:p w14:paraId="2860EB6D" w14:textId="77777777" w:rsidR="00867256" w:rsidRPr="00EB7538" w:rsidRDefault="009E11B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93479E8"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vAlign w:val="center"/>
          </w:tcPr>
          <w:p w14:paraId="5D3593CB" w14:textId="77777777" w:rsidR="00867256" w:rsidRPr="00EB7538" w:rsidRDefault="00A27E49" w:rsidP="002A4AD5">
            <w:pPr>
              <w:spacing w:after="0" w:line="240" w:lineRule="auto"/>
              <w:rPr>
                <w:rFonts w:ascii="Times New Roman" w:hAnsi="Times New Roman"/>
                <w:sz w:val="20"/>
                <w:szCs w:val="20"/>
              </w:rPr>
            </w:pPr>
            <w:r w:rsidRPr="00EB7538">
              <w:rPr>
                <w:rFonts w:ascii="Times New Roman" w:hAnsi="Times New Roman"/>
                <w:color w:val="000000"/>
                <w:sz w:val="20"/>
                <w:szCs w:val="20"/>
              </w:rPr>
              <w:t>Dėl</w:t>
            </w:r>
            <w:r w:rsidR="00867256" w:rsidRPr="00EB7538">
              <w:rPr>
                <w:rFonts w:ascii="Times New Roman" w:hAnsi="Times New Roman"/>
                <w:color w:val="000000"/>
                <w:sz w:val="20"/>
                <w:szCs w:val="20"/>
              </w:rPr>
              <w:t xml:space="preserve"> nesandari</w:t>
            </w:r>
            <w:r w:rsidRPr="00EB7538">
              <w:rPr>
                <w:rFonts w:ascii="Times New Roman" w:hAnsi="Times New Roman"/>
                <w:color w:val="000000"/>
                <w:sz w:val="20"/>
                <w:szCs w:val="20"/>
              </w:rPr>
              <w:t>ų</w:t>
            </w:r>
            <w:r w:rsidR="00867256" w:rsidRPr="00EB7538">
              <w:rPr>
                <w:rFonts w:ascii="Times New Roman" w:hAnsi="Times New Roman"/>
                <w:color w:val="000000"/>
                <w:sz w:val="20"/>
                <w:szCs w:val="20"/>
              </w:rPr>
              <w:t xml:space="preserve"> stogo </w:t>
            </w:r>
            <w:r w:rsidRPr="00EB7538">
              <w:rPr>
                <w:rFonts w:ascii="Times New Roman" w:hAnsi="Times New Roman"/>
                <w:color w:val="000000"/>
                <w:sz w:val="20"/>
                <w:szCs w:val="20"/>
              </w:rPr>
              <w:t xml:space="preserve">konstrukcijų pro </w:t>
            </w:r>
            <w:r w:rsidR="00867256" w:rsidRPr="00EB7538">
              <w:rPr>
                <w:rFonts w:ascii="Times New Roman" w:hAnsi="Times New Roman"/>
                <w:color w:val="000000"/>
                <w:sz w:val="20"/>
                <w:szCs w:val="20"/>
              </w:rPr>
              <w:t>ertmes bėgo vanduo</w:t>
            </w:r>
          </w:p>
        </w:tc>
      </w:tr>
      <w:tr w:rsidR="00867256" w:rsidRPr="00EB7538" w14:paraId="13B60CEB" w14:textId="77777777" w:rsidTr="002A4AD5">
        <w:trPr>
          <w:trHeight w:val="251"/>
        </w:trPr>
        <w:tc>
          <w:tcPr>
            <w:tcW w:w="1129" w:type="dxa"/>
            <w:vAlign w:val="center"/>
          </w:tcPr>
          <w:p w14:paraId="521DAC3B"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t>2016.11.28</w:t>
            </w:r>
          </w:p>
        </w:tc>
        <w:tc>
          <w:tcPr>
            <w:tcW w:w="2268" w:type="dxa"/>
            <w:vAlign w:val="center"/>
          </w:tcPr>
          <w:p w14:paraId="5765252E"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Palangos miesto apylinkės teismas</w:t>
            </w:r>
          </w:p>
        </w:tc>
        <w:tc>
          <w:tcPr>
            <w:tcW w:w="1134" w:type="dxa"/>
            <w:vAlign w:val="center"/>
          </w:tcPr>
          <w:p w14:paraId="5E503611" w14:textId="77777777" w:rsidR="00867256" w:rsidRPr="00EB7538" w:rsidRDefault="00A25314" w:rsidP="002A4AD5">
            <w:pPr>
              <w:spacing w:after="0" w:line="240" w:lineRule="auto"/>
              <w:rPr>
                <w:rFonts w:ascii="Times New Roman" w:hAnsi="Times New Roman"/>
                <w:sz w:val="20"/>
                <w:szCs w:val="20"/>
              </w:rPr>
            </w:pPr>
            <w:r w:rsidRPr="00EB7538">
              <w:rPr>
                <w:rFonts w:ascii="Times New Roman" w:hAnsi="Times New Roman"/>
                <w:sz w:val="20"/>
                <w:szCs w:val="20"/>
              </w:rPr>
              <w:t>363</w:t>
            </w:r>
            <w:r w:rsidR="00100B7F" w:rsidRPr="00EB7538">
              <w:rPr>
                <w:rFonts w:ascii="Times New Roman" w:hAnsi="Times New Roman"/>
                <w:sz w:val="20"/>
                <w:szCs w:val="20"/>
              </w:rPr>
              <w:t>,0</w:t>
            </w:r>
          </w:p>
        </w:tc>
        <w:tc>
          <w:tcPr>
            <w:tcW w:w="1106" w:type="dxa"/>
            <w:vAlign w:val="center"/>
          </w:tcPr>
          <w:p w14:paraId="46371AA5"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4B05F811" w14:textId="77777777" w:rsidR="00867256" w:rsidRPr="00EB7538" w:rsidRDefault="00A25314" w:rsidP="002A4AD5">
            <w:pPr>
              <w:spacing w:after="0" w:line="240" w:lineRule="auto"/>
              <w:rPr>
                <w:rFonts w:ascii="Times New Roman" w:hAnsi="Times New Roman"/>
                <w:sz w:val="20"/>
                <w:szCs w:val="20"/>
              </w:rPr>
            </w:pPr>
            <w:r w:rsidRPr="00EB7538">
              <w:rPr>
                <w:rFonts w:ascii="Times New Roman" w:hAnsi="Times New Roman"/>
                <w:sz w:val="20"/>
                <w:szCs w:val="20"/>
              </w:rPr>
              <w:t>363</w:t>
            </w:r>
            <w:r w:rsidR="00100B7F" w:rsidRPr="00EB7538">
              <w:rPr>
                <w:rFonts w:ascii="Times New Roman" w:hAnsi="Times New Roman"/>
                <w:sz w:val="20"/>
                <w:szCs w:val="20"/>
              </w:rPr>
              <w:t>,0</w:t>
            </w:r>
          </w:p>
        </w:tc>
        <w:tc>
          <w:tcPr>
            <w:tcW w:w="3090" w:type="dxa"/>
            <w:vAlign w:val="center"/>
          </w:tcPr>
          <w:p w14:paraId="3F0A92FF"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Dėl elektros įtampos svyravimų sudegė šildymo katilų plokštės</w:t>
            </w:r>
          </w:p>
        </w:tc>
      </w:tr>
      <w:tr w:rsidR="00867256" w:rsidRPr="00EB7538" w14:paraId="62430C88" w14:textId="77777777" w:rsidTr="002A4AD5">
        <w:trPr>
          <w:trHeight w:val="197"/>
        </w:trPr>
        <w:tc>
          <w:tcPr>
            <w:tcW w:w="1129" w:type="dxa"/>
            <w:vAlign w:val="center"/>
          </w:tcPr>
          <w:p w14:paraId="4A1A4366"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lastRenderedPageBreak/>
              <w:t>2016.11.29</w:t>
            </w:r>
          </w:p>
        </w:tc>
        <w:tc>
          <w:tcPr>
            <w:tcW w:w="2268" w:type="dxa"/>
            <w:vAlign w:val="center"/>
          </w:tcPr>
          <w:p w14:paraId="6C988A73"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Šakių rajono apylinkės teismas</w:t>
            </w:r>
          </w:p>
        </w:tc>
        <w:tc>
          <w:tcPr>
            <w:tcW w:w="1134" w:type="dxa"/>
            <w:vAlign w:val="center"/>
          </w:tcPr>
          <w:p w14:paraId="33045B49"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t>0,00</w:t>
            </w:r>
          </w:p>
        </w:tc>
        <w:tc>
          <w:tcPr>
            <w:tcW w:w="1106" w:type="dxa"/>
            <w:vAlign w:val="center"/>
          </w:tcPr>
          <w:p w14:paraId="492EBC96" w14:textId="77777777" w:rsidR="00867256" w:rsidRPr="00EB7538" w:rsidRDefault="009E11B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105A1C2"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vAlign w:val="center"/>
          </w:tcPr>
          <w:p w14:paraId="701B4C17"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Dėl korozijos trūko vamzdis po grindimis</w:t>
            </w:r>
          </w:p>
        </w:tc>
      </w:tr>
      <w:tr w:rsidR="00867256" w:rsidRPr="00EB7538" w14:paraId="5EC74336" w14:textId="77777777" w:rsidTr="002A4AD5">
        <w:trPr>
          <w:trHeight w:val="449"/>
        </w:trPr>
        <w:tc>
          <w:tcPr>
            <w:tcW w:w="1129" w:type="dxa"/>
            <w:vAlign w:val="center"/>
          </w:tcPr>
          <w:p w14:paraId="4144B91D"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2016.12.30</w:t>
            </w:r>
          </w:p>
        </w:tc>
        <w:tc>
          <w:tcPr>
            <w:tcW w:w="2268" w:type="dxa"/>
            <w:vAlign w:val="center"/>
          </w:tcPr>
          <w:p w14:paraId="047E631B"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Širvintų rajono apylinkės teismas</w:t>
            </w:r>
          </w:p>
        </w:tc>
        <w:tc>
          <w:tcPr>
            <w:tcW w:w="1134" w:type="dxa"/>
            <w:vAlign w:val="center"/>
          </w:tcPr>
          <w:p w14:paraId="7FACC6EA" w14:textId="77777777" w:rsidR="00867256"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3575,52</w:t>
            </w:r>
          </w:p>
        </w:tc>
        <w:tc>
          <w:tcPr>
            <w:tcW w:w="1106" w:type="dxa"/>
            <w:vAlign w:val="center"/>
          </w:tcPr>
          <w:p w14:paraId="2258037C"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58A64EB" w14:textId="77777777" w:rsidR="008672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1912,52</w:t>
            </w:r>
          </w:p>
        </w:tc>
        <w:tc>
          <w:tcPr>
            <w:tcW w:w="3090" w:type="dxa"/>
            <w:vAlign w:val="center"/>
          </w:tcPr>
          <w:p w14:paraId="494E600A"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Dėl elektros įtampos svyravimų sudegė elektriniai įrenginiai</w:t>
            </w:r>
          </w:p>
        </w:tc>
      </w:tr>
      <w:tr w:rsidR="00867256" w:rsidRPr="00EB7538" w14:paraId="567A0B69" w14:textId="77777777" w:rsidTr="002A4AD5">
        <w:trPr>
          <w:trHeight w:val="251"/>
        </w:trPr>
        <w:tc>
          <w:tcPr>
            <w:tcW w:w="1129" w:type="dxa"/>
            <w:vAlign w:val="center"/>
          </w:tcPr>
          <w:p w14:paraId="1D6A57D2"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2016.04.21</w:t>
            </w:r>
          </w:p>
        </w:tc>
        <w:tc>
          <w:tcPr>
            <w:tcW w:w="2268" w:type="dxa"/>
            <w:vAlign w:val="center"/>
          </w:tcPr>
          <w:p w14:paraId="13B7C7AB"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Širvintų rajono apylinkės teismas</w:t>
            </w:r>
          </w:p>
        </w:tc>
        <w:tc>
          <w:tcPr>
            <w:tcW w:w="1134" w:type="dxa"/>
            <w:vAlign w:val="center"/>
          </w:tcPr>
          <w:p w14:paraId="0C739D54" w14:textId="77777777" w:rsidR="008672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2843,5</w:t>
            </w:r>
          </w:p>
        </w:tc>
        <w:tc>
          <w:tcPr>
            <w:tcW w:w="1106" w:type="dxa"/>
            <w:vAlign w:val="center"/>
          </w:tcPr>
          <w:p w14:paraId="4A674774"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72CFFDC" w14:textId="77777777" w:rsidR="008672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2843,5</w:t>
            </w:r>
          </w:p>
        </w:tc>
        <w:tc>
          <w:tcPr>
            <w:tcW w:w="3090" w:type="dxa"/>
            <w:vAlign w:val="center"/>
          </w:tcPr>
          <w:p w14:paraId="14608925" w14:textId="77777777" w:rsidR="00867256" w:rsidRPr="00EB7538" w:rsidRDefault="0053056C" w:rsidP="002A4AD5">
            <w:pPr>
              <w:spacing w:after="0" w:line="240" w:lineRule="auto"/>
              <w:rPr>
                <w:rFonts w:ascii="Times New Roman" w:hAnsi="Times New Roman"/>
                <w:sz w:val="20"/>
                <w:szCs w:val="20"/>
              </w:rPr>
            </w:pPr>
            <w:r w:rsidRPr="00EB7538">
              <w:rPr>
                <w:rFonts w:ascii="Times New Roman" w:hAnsi="Times New Roman"/>
                <w:color w:val="000000"/>
                <w:sz w:val="20"/>
                <w:szCs w:val="20"/>
              </w:rPr>
              <w:t>Dėl grunto suslūgimo s</w:t>
            </w:r>
            <w:r w:rsidR="00867256" w:rsidRPr="00EB7538">
              <w:rPr>
                <w:rFonts w:ascii="Times New Roman" w:hAnsi="Times New Roman"/>
                <w:color w:val="000000"/>
                <w:sz w:val="20"/>
                <w:szCs w:val="20"/>
              </w:rPr>
              <w:t xml:space="preserve">kilo langų stiklo paketai </w:t>
            </w:r>
          </w:p>
        </w:tc>
      </w:tr>
      <w:tr w:rsidR="00867256" w:rsidRPr="00EB7538" w14:paraId="03C790FF" w14:textId="77777777" w:rsidTr="002A4AD5">
        <w:trPr>
          <w:trHeight w:val="422"/>
        </w:trPr>
        <w:tc>
          <w:tcPr>
            <w:tcW w:w="1129" w:type="dxa"/>
            <w:vAlign w:val="center"/>
          </w:tcPr>
          <w:p w14:paraId="2314931D"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2017.05.12</w:t>
            </w:r>
          </w:p>
        </w:tc>
        <w:tc>
          <w:tcPr>
            <w:tcW w:w="2268" w:type="dxa"/>
            <w:vAlign w:val="center"/>
          </w:tcPr>
          <w:p w14:paraId="675C7C73"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Klaipėdos miesto apylinkės teismas</w:t>
            </w:r>
          </w:p>
        </w:tc>
        <w:tc>
          <w:tcPr>
            <w:tcW w:w="1134" w:type="dxa"/>
            <w:vAlign w:val="center"/>
          </w:tcPr>
          <w:p w14:paraId="621F3B77" w14:textId="77777777" w:rsidR="00867256" w:rsidRPr="00EB7538" w:rsidRDefault="00100B7F" w:rsidP="002A4AD5">
            <w:pPr>
              <w:spacing w:after="0" w:line="240" w:lineRule="auto"/>
              <w:rPr>
                <w:rFonts w:ascii="Times New Roman" w:hAnsi="Times New Roman"/>
                <w:sz w:val="20"/>
                <w:szCs w:val="20"/>
              </w:rPr>
            </w:pPr>
            <w:r w:rsidRPr="00EB7538">
              <w:rPr>
                <w:rFonts w:ascii="Times New Roman" w:hAnsi="Times New Roman"/>
                <w:sz w:val="20"/>
                <w:szCs w:val="20"/>
              </w:rPr>
              <w:t>4413,14</w:t>
            </w:r>
          </w:p>
        </w:tc>
        <w:tc>
          <w:tcPr>
            <w:tcW w:w="1106" w:type="dxa"/>
            <w:vAlign w:val="center"/>
          </w:tcPr>
          <w:p w14:paraId="63392F73" w14:textId="77777777" w:rsidR="00867256" w:rsidRPr="00EB7538" w:rsidRDefault="009E11B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3DE4C36" w14:textId="77777777" w:rsidR="00867256" w:rsidRPr="00EB7538" w:rsidRDefault="00C33BA9" w:rsidP="002A4AD5">
            <w:pPr>
              <w:spacing w:after="0" w:line="240" w:lineRule="auto"/>
              <w:rPr>
                <w:rFonts w:ascii="Times New Roman" w:hAnsi="Times New Roman"/>
                <w:sz w:val="20"/>
                <w:szCs w:val="20"/>
              </w:rPr>
            </w:pPr>
            <w:r w:rsidRPr="00EB7538">
              <w:rPr>
                <w:rFonts w:ascii="Times New Roman" w:hAnsi="Times New Roman"/>
                <w:sz w:val="20"/>
                <w:szCs w:val="20"/>
              </w:rPr>
              <w:t>4413,14</w:t>
            </w:r>
          </w:p>
        </w:tc>
        <w:tc>
          <w:tcPr>
            <w:tcW w:w="3090" w:type="dxa"/>
            <w:vAlign w:val="center"/>
          </w:tcPr>
          <w:p w14:paraId="221E69A5" w14:textId="77777777" w:rsidR="00867256" w:rsidRPr="00EB7538" w:rsidRDefault="008672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Sienoje trūko karšto vandens vamzdis</w:t>
            </w:r>
          </w:p>
        </w:tc>
      </w:tr>
      <w:tr w:rsidR="000773B2" w:rsidRPr="00EB7538" w14:paraId="05D45FA6" w14:textId="77777777" w:rsidTr="002A4AD5">
        <w:trPr>
          <w:trHeight w:val="404"/>
        </w:trPr>
        <w:tc>
          <w:tcPr>
            <w:tcW w:w="1129" w:type="dxa"/>
            <w:vAlign w:val="center"/>
          </w:tcPr>
          <w:p w14:paraId="1A124701" w14:textId="77777777" w:rsidR="000773B2" w:rsidRPr="00EB7538" w:rsidRDefault="000773B2"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2017.06.20</w:t>
            </w:r>
          </w:p>
        </w:tc>
        <w:tc>
          <w:tcPr>
            <w:tcW w:w="2268" w:type="dxa"/>
            <w:vAlign w:val="center"/>
          </w:tcPr>
          <w:p w14:paraId="4A3AA5F6" w14:textId="77777777" w:rsidR="000773B2" w:rsidRPr="00EB7538" w:rsidRDefault="009E11B6" w:rsidP="002A4AD5">
            <w:pPr>
              <w:spacing w:after="0" w:line="240" w:lineRule="auto"/>
              <w:rPr>
                <w:rFonts w:ascii="Times New Roman" w:hAnsi="Times New Roman"/>
                <w:color w:val="000000"/>
                <w:sz w:val="20"/>
                <w:szCs w:val="20"/>
              </w:rPr>
            </w:pPr>
            <w:r w:rsidRPr="00EB7538">
              <w:rPr>
                <w:rFonts w:ascii="Times New Roman" w:hAnsi="Times New Roman"/>
                <w:sz w:val="20"/>
                <w:szCs w:val="20"/>
              </w:rPr>
              <w:t>Vilniaus miesto apylinkės teismas</w:t>
            </w:r>
          </w:p>
        </w:tc>
        <w:tc>
          <w:tcPr>
            <w:tcW w:w="1134" w:type="dxa"/>
            <w:vAlign w:val="center"/>
          </w:tcPr>
          <w:p w14:paraId="46FDBBD6" w14:textId="77777777" w:rsidR="000773B2"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1225,13</w:t>
            </w:r>
          </w:p>
        </w:tc>
        <w:tc>
          <w:tcPr>
            <w:tcW w:w="1106" w:type="dxa"/>
            <w:vAlign w:val="center"/>
          </w:tcPr>
          <w:p w14:paraId="0F1BE90C" w14:textId="77777777" w:rsidR="000773B2" w:rsidRPr="00EB7538" w:rsidRDefault="009E11B6" w:rsidP="002A4AD5">
            <w:pPr>
              <w:spacing w:after="0" w:line="240" w:lineRule="auto"/>
              <w:rPr>
                <w:rFonts w:ascii="Times New Roman" w:hAnsi="Times New Roman"/>
                <w:b/>
                <w:sz w:val="20"/>
                <w:szCs w:val="20"/>
              </w:rPr>
            </w:pPr>
            <w:r w:rsidRPr="00EB7538">
              <w:rPr>
                <w:rFonts w:ascii="Times New Roman" w:hAnsi="Times New Roman"/>
                <w:sz w:val="20"/>
                <w:szCs w:val="20"/>
              </w:rPr>
              <w:t>netaikoma</w:t>
            </w:r>
          </w:p>
        </w:tc>
        <w:tc>
          <w:tcPr>
            <w:tcW w:w="1446" w:type="dxa"/>
            <w:vAlign w:val="center"/>
          </w:tcPr>
          <w:p w14:paraId="3CC81ED7" w14:textId="77777777" w:rsidR="000773B2"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1225,13</w:t>
            </w:r>
          </w:p>
        </w:tc>
        <w:tc>
          <w:tcPr>
            <w:tcW w:w="3090" w:type="dxa"/>
            <w:vAlign w:val="center"/>
          </w:tcPr>
          <w:p w14:paraId="645401C2" w14:textId="77777777" w:rsidR="000773B2" w:rsidRPr="00EB7538" w:rsidRDefault="009E11B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Po žaibo trenkimo sugedo signalizacija</w:t>
            </w:r>
          </w:p>
        </w:tc>
      </w:tr>
      <w:tr w:rsidR="00982C56" w:rsidRPr="00EB7538" w14:paraId="58B97B22" w14:textId="77777777" w:rsidTr="001E16B1">
        <w:trPr>
          <w:trHeight w:val="548"/>
        </w:trPr>
        <w:tc>
          <w:tcPr>
            <w:tcW w:w="1129" w:type="dxa"/>
            <w:vAlign w:val="center"/>
          </w:tcPr>
          <w:p w14:paraId="3F66138F"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2017.07.11</w:t>
            </w:r>
          </w:p>
        </w:tc>
        <w:tc>
          <w:tcPr>
            <w:tcW w:w="2268" w:type="dxa"/>
            <w:vAlign w:val="center"/>
          </w:tcPr>
          <w:p w14:paraId="4A092DE4"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Vilniaus miesto apylinkės teismas</w:t>
            </w:r>
          </w:p>
        </w:tc>
        <w:tc>
          <w:tcPr>
            <w:tcW w:w="1134" w:type="dxa"/>
            <w:vAlign w:val="center"/>
          </w:tcPr>
          <w:p w14:paraId="5D324E9B"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2547,05</w:t>
            </w:r>
          </w:p>
        </w:tc>
        <w:tc>
          <w:tcPr>
            <w:tcW w:w="1106" w:type="dxa"/>
            <w:vAlign w:val="center"/>
          </w:tcPr>
          <w:p w14:paraId="6DFE74C9"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55D3331C"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2547,05</w:t>
            </w:r>
          </w:p>
        </w:tc>
        <w:tc>
          <w:tcPr>
            <w:tcW w:w="3090" w:type="dxa"/>
            <w:vAlign w:val="center"/>
          </w:tcPr>
          <w:p w14:paraId="225CAF30"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Audros metu sugadintas stoglangis</w:t>
            </w:r>
          </w:p>
        </w:tc>
      </w:tr>
      <w:tr w:rsidR="00982C56" w:rsidRPr="00EB7538" w14:paraId="6B16957F" w14:textId="77777777" w:rsidTr="002A4AD5">
        <w:trPr>
          <w:trHeight w:val="359"/>
        </w:trPr>
        <w:tc>
          <w:tcPr>
            <w:tcW w:w="1129" w:type="dxa"/>
            <w:vAlign w:val="center"/>
          </w:tcPr>
          <w:p w14:paraId="5EB5B81E"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2017.07.29</w:t>
            </w:r>
          </w:p>
        </w:tc>
        <w:tc>
          <w:tcPr>
            <w:tcW w:w="2268" w:type="dxa"/>
            <w:vAlign w:val="center"/>
          </w:tcPr>
          <w:p w14:paraId="7C653EE5"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Kauno apylinkės teismas</w:t>
            </w:r>
          </w:p>
        </w:tc>
        <w:tc>
          <w:tcPr>
            <w:tcW w:w="1134" w:type="dxa"/>
            <w:vAlign w:val="center"/>
          </w:tcPr>
          <w:p w14:paraId="532ADBE3"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57,89</w:t>
            </w:r>
          </w:p>
        </w:tc>
        <w:tc>
          <w:tcPr>
            <w:tcW w:w="1106" w:type="dxa"/>
            <w:vAlign w:val="center"/>
          </w:tcPr>
          <w:p w14:paraId="2E4287AE"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495BED7C"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57,89</w:t>
            </w:r>
          </w:p>
        </w:tc>
        <w:tc>
          <w:tcPr>
            <w:tcW w:w="3090" w:type="dxa"/>
            <w:vAlign w:val="center"/>
          </w:tcPr>
          <w:p w14:paraId="66B28EA1"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Sutrūko stiklo paketas</w:t>
            </w:r>
          </w:p>
        </w:tc>
      </w:tr>
      <w:tr w:rsidR="00982C56" w:rsidRPr="00EB7538" w14:paraId="3AF3CEE6" w14:textId="77777777" w:rsidTr="002A4AD5">
        <w:trPr>
          <w:trHeight w:val="161"/>
        </w:trPr>
        <w:tc>
          <w:tcPr>
            <w:tcW w:w="1129" w:type="dxa"/>
            <w:vAlign w:val="center"/>
          </w:tcPr>
          <w:p w14:paraId="5C720F43"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2017.09.04</w:t>
            </w:r>
          </w:p>
        </w:tc>
        <w:tc>
          <w:tcPr>
            <w:tcW w:w="2268" w:type="dxa"/>
            <w:vAlign w:val="center"/>
          </w:tcPr>
          <w:p w14:paraId="1EC06D5C"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Panevėžio miesto apylinkės teismas</w:t>
            </w:r>
          </w:p>
        </w:tc>
        <w:tc>
          <w:tcPr>
            <w:tcW w:w="1134" w:type="dxa"/>
            <w:vAlign w:val="center"/>
          </w:tcPr>
          <w:p w14:paraId="57302B1A"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1472,78</w:t>
            </w:r>
          </w:p>
        </w:tc>
        <w:tc>
          <w:tcPr>
            <w:tcW w:w="1106" w:type="dxa"/>
            <w:vAlign w:val="center"/>
          </w:tcPr>
          <w:p w14:paraId="6DF265A0"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7319B85" w14:textId="77777777" w:rsidR="00982C56" w:rsidRPr="00EB7538" w:rsidRDefault="00982C56" w:rsidP="002A4AD5">
            <w:pPr>
              <w:spacing w:after="0" w:line="240" w:lineRule="auto"/>
              <w:rPr>
                <w:rFonts w:ascii="Times New Roman" w:hAnsi="Times New Roman"/>
                <w:sz w:val="20"/>
                <w:szCs w:val="20"/>
              </w:rPr>
            </w:pPr>
            <w:r w:rsidRPr="00EB7538">
              <w:rPr>
                <w:rFonts w:ascii="Times New Roman" w:hAnsi="Times New Roman"/>
                <w:color w:val="000000"/>
                <w:sz w:val="20"/>
                <w:szCs w:val="20"/>
              </w:rPr>
              <w:t>1472,78</w:t>
            </w:r>
          </w:p>
        </w:tc>
        <w:tc>
          <w:tcPr>
            <w:tcW w:w="3090" w:type="dxa"/>
            <w:vAlign w:val="center"/>
          </w:tcPr>
          <w:p w14:paraId="1528027A" w14:textId="77777777" w:rsidR="00982C56" w:rsidRPr="00EB7538" w:rsidRDefault="00982C56"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Lietus išplovė pastato pamatus</w:t>
            </w:r>
          </w:p>
        </w:tc>
      </w:tr>
      <w:tr w:rsidR="003E0C33" w:rsidRPr="00EB7538" w14:paraId="33D7A495" w14:textId="77777777" w:rsidTr="002A4AD5">
        <w:trPr>
          <w:trHeight w:val="422"/>
        </w:trPr>
        <w:tc>
          <w:tcPr>
            <w:tcW w:w="1129" w:type="dxa"/>
            <w:vAlign w:val="center"/>
          </w:tcPr>
          <w:p w14:paraId="36551975" w14:textId="77777777" w:rsidR="003E0C33" w:rsidRPr="00EB7538" w:rsidRDefault="003E0C33" w:rsidP="002A4AD5">
            <w:pPr>
              <w:spacing w:after="0" w:line="240" w:lineRule="auto"/>
              <w:rPr>
                <w:rFonts w:ascii="Times New Roman" w:hAnsi="Times New Roman"/>
                <w:color w:val="000000"/>
                <w:sz w:val="20"/>
                <w:szCs w:val="20"/>
              </w:rPr>
            </w:pPr>
            <w:r w:rsidRPr="00EB7538">
              <w:rPr>
                <w:rFonts w:ascii="Times New Roman" w:hAnsi="Times New Roman"/>
                <w:sz w:val="20"/>
                <w:szCs w:val="20"/>
              </w:rPr>
              <w:t>2017.11.03</w:t>
            </w:r>
          </w:p>
        </w:tc>
        <w:tc>
          <w:tcPr>
            <w:tcW w:w="2268" w:type="dxa"/>
            <w:vAlign w:val="center"/>
          </w:tcPr>
          <w:p w14:paraId="79BE776A"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Šiaulių apylinkės teismas</w:t>
            </w:r>
          </w:p>
        </w:tc>
        <w:tc>
          <w:tcPr>
            <w:tcW w:w="1134" w:type="dxa"/>
            <w:vAlign w:val="center"/>
          </w:tcPr>
          <w:p w14:paraId="1AF81C84"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5854,0</w:t>
            </w:r>
          </w:p>
        </w:tc>
        <w:tc>
          <w:tcPr>
            <w:tcW w:w="1106" w:type="dxa"/>
            <w:vAlign w:val="center"/>
          </w:tcPr>
          <w:p w14:paraId="3B6AA2EF"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4F98065"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5854,0</w:t>
            </w:r>
          </w:p>
        </w:tc>
        <w:tc>
          <w:tcPr>
            <w:tcW w:w="3090" w:type="dxa"/>
            <w:vAlign w:val="center"/>
          </w:tcPr>
          <w:p w14:paraId="72BF66CC" w14:textId="77777777" w:rsidR="003E0C33" w:rsidRPr="00EB7538" w:rsidRDefault="003E0C33" w:rsidP="002A4AD5">
            <w:pPr>
              <w:spacing w:after="0" w:line="240" w:lineRule="auto"/>
              <w:rPr>
                <w:rFonts w:ascii="Times New Roman" w:hAnsi="Times New Roman"/>
                <w:color w:val="000000"/>
                <w:sz w:val="20"/>
                <w:szCs w:val="20"/>
              </w:rPr>
            </w:pPr>
            <w:r w:rsidRPr="00EB7538">
              <w:rPr>
                <w:rFonts w:ascii="Times New Roman" w:hAnsi="Times New Roman"/>
                <w:sz w:val="20"/>
                <w:szCs w:val="20"/>
              </w:rPr>
              <w:t>Dėl trūkusios boilerio žarnelės užlietos patalpos</w:t>
            </w:r>
          </w:p>
        </w:tc>
      </w:tr>
      <w:tr w:rsidR="003E0C33" w:rsidRPr="00EB7538" w14:paraId="526AED91" w14:textId="77777777" w:rsidTr="002A4AD5">
        <w:trPr>
          <w:trHeight w:val="70"/>
        </w:trPr>
        <w:tc>
          <w:tcPr>
            <w:tcW w:w="1129" w:type="dxa"/>
            <w:vAlign w:val="center"/>
          </w:tcPr>
          <w:p w14:paraId="72D1C75C" w14:textId="77777777" w:rsidR="003E0C33" w:rsidRPr="00EB7538" w:rsidRDefault="003E0C33"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2018.07.13</w:t>
            </w:r>
          </w:p>
        </w:tc>
        <w:tc>
          <w:tcPr>
            <w:tcW w:w="2268" w:type="dxa"/>
            <w:vAlign w:val="center"/>
          </w:tcPr>
          <w:p w14:paraId="74DA0F74"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6C8FB8DE" w14:textId="77777777" w:rsidR="003E0C33"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274,51</w:t>
            </w:r>
          </w:p>
        </w:tc>
        <w:tc>
          <w:tcPr>
            <w:tcW w:w="1106" w:type="dxa"/>
            <w:vAlign w:val="center"/>
          </w:tcPr>
          <w:p w14:paraId="60B413DC" w14:textId="77777777" w:rsidR="003E0C33" w:rsidRPr="00EB7538" w:rsidRDefault="003E0C33"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76AB875" w14:textId="77777777" w:rsidR="003E0C33"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274,51</w:t>
            </w:r>
          </w:p>
        </w:tc>
        <w:tc>
          <w:tcPr>
            <w:tcW w:w="3090" w:type="dxa"/>
            <w:vAlign w:val="center"/>
          </w:tcPr>
          <w:p w14:paraId="54336307" w14:textId="77777777" w:rsidR="003E0C33" w:rsidRPr="00EB7538" w:rsidRDefault="003E0C33" w:rsidP="002A4AD5">
            <w:pPr>
              <w:spacing w:after="0" w:line="240" w:lineRule="auto"/>
              <w:rPr>
                <w:rFonts w:ascii="Times New Roman" w:hAnsi="Times New Roman"/>
                <w:color w:val="000000"/>
                <w:sz w:val="20"/>
                <w:szCs w:val="20"/>
              </w:rPr>
            </w:pPr>
            <w:r w:rsidRPr="00EB7538">
              <w:rPr>
                <w:rFonts w:ascii="Times New Roman" w:hAnsi="Times New Roman"/>
                <w:sz w:val="20"/>
                <w:szCs w:val="20"/>
                <w:lang w:val="en-US"/>
              </w:rPr>
              <w:t>Dėl žaibo apgadinta apsaugos sistema</w:t>
            </w:r>
          </w:p>
        </w:tc>
      </w:tr>
      <w:tr w:rsidR="004016C5" w:rsidRPr="00EB7538" w14:paraId="55E05334" w14:textId="77777777" w:rsidTr="002A4AD5">
        <w:trPr>
          <w:trHeight w:val="197"/>
        </w:trPr>
        <w:tc>
          <w:tcPr>
            <w:tcW w:w="1129" w:type="dxa"/>
            <w:vAlign w:val="center"/>
          </w:tcPr>
          <w:p w14:paraId="6B28AE56" w14:textId="77777777" w:rsidR="004016C5" w:rsidRPr="00EB7538" w:rsidRDefault="004016C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2018.08.21</w:t>
            </w:r>
          </w:p>
        </w:tc>
        <w:tc>
          <w:tcPr>
            <w:tcW w:w="2268" w:type="dxa"/>
            <w:vAlign w:val="center"/>
          </w:tcPr>
          <w:p w14:paraId="12B51135" w14:textId="77777777" w:rsidR="004016C5"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Vilniaus regiono apylinkės teismas</w:t>
            </w:r>
          </w:p>
        </w:tc>
        <w:tc>
          <w:tcPr>
            <w:tcW w:w="1134" w:type="dxa"/>
            <w:vAlign w:val="center"/>
          </w:tcPr>
          <w:p w14:paraId="4761CA63" w14:textId="77777777" w:rsidR="004016C5"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90</w:t>
            </w:r>
          </w:p>
        </w:tc>
        <w:tc>
          <w:tcPr>
            <w:tcW w:w="1106" w:type="dxa"/>
            <w:vAlign w:val="center"/>
          </w:tcPr>
          <w:p w14:paraId="0D9E1148" w14:textId="77777777" w:rsidR="004016C5"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409BE6B" w14:textId="77777777" w:rsidR="004016C5" w:rsidRPr="00EB7538" w:rsidRDefault="004016C5" w:rsidP="002A4AD5">
            <w:pPr>
              <w:spacing w:after="0" w:line="240" w:lineRule="auto"/>
              <w:rPr>
                <w:rFonts w:ascii="Times New Roman" w:hAnsi="Times New Roman"/>
                <w:sz w:val="20"/>
                <w:szCs w:val="20"/>
              </w:rPr>
            </w:pPr>
            <w:r w:rsidRPr="00EB7538">
              <w:rPr>
                <w:rFonts w:ascii="Times New Roman" w:hAnsi="Times New Roman"/>
                <w:sz w:val="20"/>
                <w:szCs w:val="20"/>
              </w:rPr>
              <w:t>90</w:t>
            </w:r>
          </w:p>
        </w:tc>
        <w:tc>
          <w:tcPr>
            <w:tcW w:w="3090" w:type="dxa"/>
            <w:vAlign w:val="center"/>
          </w:tcPr>
          <w:p w14:paraId="04DAB863" w14:textId="77777777" w:rsidR="004016C5" w:rsidRPr="00EB7538" w:rsidRDefault="004016C5" w:rsidP="002A4AD5">
            <w:pPr>
              <w:spacing w:after="0" w:line="240" w:lineRule="auto"/>
              <w:rPr>
                <w:rFonts w:ascii="Times New Roman" w:hAnsi="Times New Roman"/>
                <w:sz w:val="20"/>
                <w:szCs w:val="20"/>
                <w:lang w:val="en-US"/>
              </w:rPr>
            </w:pPr>
            <w:r w:rsidRPr="00EB7538">
              <w:rPr>
                <w:rFonts w:ascii="Times New Roman" w:hAnsi="Times New Roman"/>
                <w:sz w:val="20"/>
                <w:szCs w:val="20"/>
                <w:lang w:val="en-US"/>
              </w:rPr>
              <w:t>Išdaužtas langas</w:t>
            </w:r>
          </w:p>
        </w:tc>
      </w:tr>
      <w:tr w:rsidR="00254BF8" w:rsidRPr="00EB7538" w14:paraId="3426BD95" w14:textId="77777777" w:rsidTr="002A4AD5">
        <w:trPr>
          <w:trHeight w:val="269"/>
        </w:trPr>
        <w:tc>
          <w:tcPr>
            <w:tcW w:w="1129" w:type="dxa"/>
            <w:vAlign w:val="center"/>
          </w:tcPr>
          <w:p w14:paraId="19E4D64C"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2018.09.18</w:t>
            </w:r>
          </w:p>
        </w:tc>
        <w:tc>
          <w:tcPr>
            <w:tcW w:w="2268" w:type="dxa"/>
            <w:vAlign w:val="center"/>
          </w:tcPr>
          <w:p w14:paraId="7AFDE45E"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Telšių apylinkės teismo Mažeikių rūmai</w:t>
            </w:r>
          </w:p>
        </w:tc>
        <w:tc>
          <w:tcPr>
            <w:tcW w:w="1134" w:type="dxa"/>
            <w:vAlign w:val="center"/>
          </w:tcPr>
          <w:p w14:paraId="792EE447"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110</w:t>
            </w:r>
          </w:p>
        </w:tc>
        <w:tc>
          <w:tcPr>
            <w:tcW w:w="1106" w:type="dxa"/>
            <w:vAlign w:val="center"/>
          </w:tcPr>
          <w:p w14:paraId="16F87AFF"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55933E36"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110</w:t>
            </w:r>
          </w:p>
        </w:tc>
        <w:tc>
          <w:tcPr>
            <w:tcW w:w="3090" w:type="dxa"/>
            <w:vAlign w:val="center"/>
          </w:tcPr>
          <w:p w14:paraId="0CC67297" w14:textId="77777777" w:rsidR="00254BF8" w:rsidRPr="00EB7538" w:rsidRDefault="00E72BA4" w:rsidP="002A4AD5">
            <w:pPr>
              <w:spacing w:after="0" w:line="240" w:lineRule="auto"/>
              <w:rPr>
                <w:rFonts w:ascii="Times New Roman" w:hAnsi="Times New Roman"/>
                <w:sz w:val="20"/>
                <w:szCs w:val="20"/>
                <w:lang w:val="en-US"/>
              </w:rPr>
            </w:pPr>
            <w:r w:rsidRPr="00EB7538">
              <w:rPr>
                <w:rFonts w:ascii="Times New Roman" w:hAnsi="Times New Roman"/>
                <w:sz w:val="20"/>
                <w:szCs w:val="20"/>
                <w:lang w:val="en-US"/>
              </w:rPr>
              <w:t>Stiklo paketo skylimas</w:t>
            </w:r>
          </w:p>
        </w:tc>
      </w:tr>
      <w:tr w:rsidR="00254BF8" w:rsidRPr="00EB7538" w14:paraId="6EBD4425" w14:textId="77777777" w:rsidTr="002A4AD5">
        <w:trPr>
          <w:trHeight w:val="70"/>
        </w:trPr>
        <w:tc>
          <w:tcPr>
            <w:tcW w:w="1129" w:type="dxa"/>
            <w:vAlign w:val="center"/>
          </w:tcPr>
          <w:p w14:paraId="4D43D5D8"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2019.01.21</w:t>
            </w:r>
          </w:p>
        </w:tc>
        <w:tc>
          <w:tcPr>
            <w:tcW w:w="2268" w:type="dxa"/>
            <w:vAlign w:val="center"/>
          </w:tcPr>
          <w:p w14:paraId="3E6F9BB5" w14:textId="77777777" w:rsidR="00254BF8" w:rsidRPr="00EB7538" w:rsidRDefault="00B8267F" w:rsidP="002A4AD5">
            <w:pPr>
              <w:spacing w:after="0" w:line="240" w:lineRule="auto"/>
              <w:rPr>
                <w:rFonts w:ascii="Times New Roman" w:hAnsi="Times New Roman"/>
                <w:sz w:val="20"/>
                <w:szCs w:val="20"/>
              </w:rPr>
            </w:pPr>
            <w:r w:rsidRPr="00EB7538">
              <w:rPr>
                <w:rFonts w:ascii="Times New Roman" w:hAnsi="Times New Roman"/>
                <w:sz w:val="20"/>
                <w:szCs w:val="20"/>
              </w:rPr>
              <w:t>Utenos apylinkės teismo Anykščių rūmai</w:t>
            </w:r>
          </w:p>
        </w:tc>
        <w:tc>
          <w:tcPr>
            <w:tcW w:w="1134" w:type="dxa"/>
            <w:vAlign w:val="center"/>
          </w:tcPr>
          <w:p w14:paraId="5AB5393B"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400</w:t>
            </w:r>
          </w:p>
        </w:tc>
        <w:tc>
          <w:tcPr>
            <w:tcW w:w="1106" w:type="dxa"/>
            <w:vAlign w:val="center"/>
          </w:tcPr>
          <w:p w14:paraId="75617B66"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37C7F8A2"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400</w:t>
            </w:r>
          </w:p>
        </w:tc>
        <w:tc>
          <w:tcPr>
            <w:tcW w:w="3090" w:type="dxa"/>
            <w:vAlign w:val="center"/>
          </w:tcPr>
          <w:p w14:paraId="0D9A2D01" w14:textId="77777777" w:rsidR="00254BF8" w:rsidRPr="00EB7538" w:rsidRDefault="00E72BA4" w:rsidP="002A4AD5">
            <w:pPr>
              <w:spacing w:after="0" w:line="240" w:lineRule="auto"/>
              <w:rPr>
                <w:rFonts w:ascii="Times New Roman" w:hAnsi="Times New Roman"/>
                <w:sz w:val="20"/>
                <w:szCs w:val="20"/>
                <w:lang w:val="en-US"/>
              </w:rPr>
            </w:pPr>
            <w:r w:rsidRPr="00EB7538">
              <w:rPr>
                <w:rFonts w:ascii="Times New Roman" w:hAnsi="Times New Roman"/>
                <w:sz w:val="20"/>
                <w:szCs w:val="20"/>
              </w:rPr>
              <w:t>Dėl trūkusio vamzdžio užlietos patalpos</w:t>
            </w:r>
          </w:p>
        </w:tc>
      </w:tr>
      <w:tr w:rsidR="00254BF8" w:rsidRPr="00EB7538" w14:paraId="36D1E331" w14:textId="77777777" w:rsidTr="002A4AD5">
        <w:trPr>
          <w:trHeight w:val="332"/>
        </w:trPr>
        <w:tc>
          <w:tcPr>
            <w:tcW w:w="1129" w:type="dxa"/>
            <w:vAlign w:val="center"/>
          </w:tcPr>
          <w:p w14:paraId="6DEC35E7"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2019.03.08</w:t>
            </w:r>
          </w:p>
        </w:tc>
        <w:tc>
          <w:tcPr>
            <w:tcW w:w="2268" w:type="dxa"/>
            <w:vAlign w:val="center"/>
          </w:tcPr>
          <w:p w14:paraId="19DCBF81" w14:textId="77777777" w:rsidR="00254BF8" w:rsidRPr="00EB7538" w:rsidRDefault="0091575B" w:rsidP="002A4AD5">
            <w:pPr>
              <w:spacing w:line="240" w:lineRule="auto"/>
              <w:rPr>
                <w:rFonts w:ascii="Times New Roman" w:hAnsi="Times New Roman"/>
                <w:sz w:val="20"/>
                <w:szCs w:val="20"/>
              </w:rPr>
            </w:pPr>
            <w:r w:rsidRPr="00EB7538">
              <w:rPr>
                <w:rFonts w:ascii="Times New Roman" w:hAnsi="Times New Roman"/>
                <w:sz w:val="20"/>
                <w:szCs w:val="20"/>
              </w:rPr>
              <w:t>Plungės apylinkės teismo Plungės rūmai</w:t>
            </w:r>
          </w:p>
        </w:tc>
        <w:tc>
          <w:tcPr>
            <w:tcW w:w="1134" w:type="dxa"/>
            <w:vAlign w:val="center"/>
          </w:tcPr>
          <w:p w14:paraId="44AB7096"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695</w:t>
            </w:r>
          </w:p>
        </w:tc>
        <w:tc>
          <w:tcPr>
            <w:tcW w:w="1106" w:type="dxa"/>
            <w:vAlign w:val="center"/>
          </w:tcPr>
          <w:p w14:paraId="000AF13B"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3ED50387"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695</w:t>
            </w:r>
          </w:p>
        </w:tc>
        <w:tc>
          <w:tcPr>
            <w:tcW w:w="3090" w:type="dxa"/>
            <w:vAlign w:val="center"/>
          </w:tcPr>
          <w:p w14:paraId="0CF53A7F" w14:textId="77777777" w:rsidR="00254BF8" w:rsidRPr="00EB7538" w:rsidRDefault="00E72BA4" w:rsidP="002A4AD5">
            <w:pPr>
              <w:spacing w:after="0" w:line="240" w:lineRule="auto"/>
              <w:rPr>
                <w:rFonts w:ascii="Times New Roman" w:hAnsi="Times New Roman"/>
                <w:sz w:val="20"/>
                <w:szCs w:val="20"/>
                <w:lang w:val="en-US"/>
              </w:rPr>
            </w:pPr>
            <w:r w:rsidRPr="00EB7538">
              <w:rPr>
                <w:rFonts w:ascii="Times New Roman" w:hAnsi="Times New Roman"/>
                <w:sz w:val="20"/>
                <w:szCs w:val="20"/>
                <w:lang w:val="en-US"/>
              </w:rPr>
              <w:t>Draudėjo atstovo su a/m. atsitrenkta į kiemo vartus, sugadinta automatika.</w:t>
            </w:r>
          </w:p>
        </w:tc>
      </w:tr>
      <w:tr w:rsidR="00254BF8" w:rsidRPr="00EB7538" w14:paraId="7CC1C7E0" w14:textId="77777777" w:rsidTr="002A4AD5">
        <w:trPr>
          <w:trHeight w:val="70"/>
        </w:trPr>
        <w:tc>
          <w:tcPr>
            <w:tcW w:w="1129" w:type="dxa"/>
            <w:vAlign w:val="center"/>
          </w:tcPr>
          <w:p w14:paraId="2D05AC76"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2019.04.02</w:t>
            </w:r>
          </w:p>
        </w:tc>
        <w:tc>
          <w:tcPr>
            <w:tcW w:w="2268" w:type="dxa"/>
            <w:vAlign w:val="center"/>
          </w:tcPr>
          <w:p w14:paraId="4DB606A7" w14:textId="77777777" w:rsidR="00254BF8" w:rsidRPr="00EB7538" w:rsidRDefault="0091575B" w:rsidP="002A4AD5">
            <w:pPr>
              <w:spacing w:after="0" w:line="240" w:lineRule="auto"/>
              <w:rPr>
                <w:rFonts w:ascii="Times New Roman" w:hAnsi="Times New Roman"/>
                <w:sz w:val="20"/>
                <w:szCs w:val="20"/>
              </w:rPr>
            </w:pPr>
            <w:r w:rsidRPr="00EB7538">
              <w:rPr>
                <w:rFonts w:ascii="Times New Roman" w:hAnsi="Times New Roman"/>
                <w:sz w:val="20"/>
                <w:szCs w:val="20"/>
              </w:rPr>
              <w:t>Kauno apylinkės teismas</w:t>
            </w:r>
          </w:p>
        </w:tc>
        <w:tc>
          <w:tcPr>
            <w:tcW w:w="1134" w:type="dxa"/>
            <w:vAlign w:val="center"/>
          </w:tcPr>
          <w:p w14:paraId="5B2A2210"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1221,80</w:t>
            </w:r>
          </w:p>
        </w:tc>
        <w:tc>
          <w:tcPr>
            <w:tcW w:w="1106" w:type="dxa"/>
            <w:vAlign w:val="center"/>
          </w:tcPr>
          <w:p w14:paraId="7A69A124"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4157E068"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1221,80</w:t>
            </w:r>
          </w:p>
        </w:tc>
        <w:tc>
          <w:tcPr>
            <w:tcW w:w="3090" w:type="dxa"/>
            <w:vAlign w:val="center"/>
          </w:tcPr>
          <w:p w14:paraId="6348D936" w14:textId="77777777" w:rsidR="00254BF8" w:rsidRPr="00EB7538" w:rsidRDefault="00E72BA4" w:rsidP="002A4AD5">
            <w:pPr>
              <w:spacing w:after="0" w:line="240" w:lineRule="auto"/>
              <w:rPr>
                <w:rFonts w:ascii="Times New Roman" w:hAnsi="Times New Roman"/>
                <w:sz w:val="20"/>
                <w:szCs w:val="20"/>
                <w:lang w:val="en-US"/>
              </w:rPr>
            </w:pPr>
            <w:r w:rsidRPr="00EB7538">
              <w:rPr>
                <w:rFonts w:ascii="Times New Roman" w:hAnsi="Times New Roman"/>
                <w:sz w:val="20"/>
                <w:szCs w:val="20"/>
              </w:rPr>
              <w:t>Dėl trūkusios tualeto žarnelės užlietos žemiau esančios patalpos</w:t>
            </w:r>
          </w:p>
        </w:tc>
      </w:tr>
      <w:tr w:rsidR="00254BF8" w:rsidRPr="00EB7538" w14:paraId="226A1257" w14:textId="77777777" w:rsidTr="002A4AD5">
        <w:trPr>
          <w:trHeight w:val="206"/>
        </w:trPr>
        <w:tc>
          <w:tcPr>
            <w:tcW w:w="1129" w:type="dxa"/>
            <w:vAlign w:val="center"/>
          </w:tcPr>
          <w:p w14:paraId="311DE5B8"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2019.05.24</w:t>
            </w:r>
          </w:p>
        </w:tc>
        <w:tc>
          <w:tcPr>
            <w:tcW w:w="2268" w:type="dxa"/>
            <w:vAlign w:val="center"/>
          </w:tcPr>
          <w:p w14:paraId="63029BBC" w14:textId="77777777" w:rsidR="00254BF8" w:rsidRPr="00EB7538" w:rsidRDefault="004F5131" w:rsidP="002A4AD5">
            <w:pPr>
              <w:spacing w:after="0" w:line="240" w:lineRule="auto"/>
              <w:rPr>
                <w:rFonts w:ascii="Times New Roman" w:hAnsi="Times New Roman"/>
                <w:sz w:val="20"/>
                <w:szCs w:val="20"/>
              </w:rPr>
            </w:pPr>
            <w:r w:rsidRPr="00EB7538">
              <w:rPr>
                <w:rFonts w:ascii="Times New Roman" w:hAnsi="Times New Roman"/>
                <w:sz w:val="20"/>
                <w:szCs w:val="20"/>
              </w:rPr>
              <w:t>Lietuvos apeliacinis teismas</w:t>
            </w:r>
          </w:p>
        </w:tc>
        <w:tc>
          <w:tcPr>
            <w:tcW w:w="1134" w:type="dxa"/>
            <w:vAlign w:val="center"/>
          </w:tcPr>
          <w:p w14:paraId="761D579B"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1209</w:t>
            </w:r>
          </w:p>
        </w:tc>
        <w:tc>
          <w:tcPr>
            <w:tcW w:w="1106" w:type="dxa"/>
            <w:vAlign w:val="center"/>
          </w:tcPr>
          <w:p w14:paraId="5EB6CD1E"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5E7E2D3" w14:textId="77777777" w:rsidR="00254BF8" w:rsidRPr="00EB7538" w:rsidRDefault="00E72BA4" w:rsidP="002A4AD5">
            <w:pPr>
              <w:spacing w:after="0" w:line="240" w:lineRule="auto"/>
              <w:rPr>
                <w:rFonts w:ascii="Times New Roman" w:hAnsi="Times New Roman"/>
                <w:sz w:val="20"/>
                <w:szCs w:val="20"/>
              </w:rPr>
            </w:pPr>
            <w:r w:rsidRPr="00EB7538">
              <w:rPr>
                <w:rFonts w:ascii="Times New Roman" w:hAnsi="Times New Roman"/>
                <w:sz w:val="20"/>
                <w:szCs w:val="20"/>
              </w:rPr>
              <w:t>1209</w:t>
            </w:r>
          </w:p>
        </w:tc>
        <w:tc>
          <w:tcPr>
            <w:tcW w:w="3090" w:type="dxa"/>
            <w:vAlign w:val="center"/>
          </w:tcPr>
          <w:p w14:paraId="4BF573D8" w14:textId="77777777" w:rsidR="00254BF8" w:rsidRPr="00EB7538" w:rsidRDefault="004F5131" w:rsidP="002A4AD5">
            <w:pPr>
              <w:spacing w:after="0" w:line="240" w:lineRule="auto"/>
              <w:rPr>
                <w:rFonts w:ascii="Times New Roman" w:hAnsi="Times New Roman"/>
                <w:sz w:val="20"/>
                <w:szCs w:val="20"/>
                <w:lang w:val="en-US"/>
              </w:rPr>
            </w:pPr>
            <w:r w:rsidRPr="00EB7538">
              <w:rPr>
                <w:rFonts w:ascii="Times New Roman" w:hAnsi="Times New Roman"/>
                <w:sz w:val="20"/>
                <w:szCs w:val="20"/>
              </w:rPr>
              <w:t>Dėl trūkusios radiatoriaus vamzdžio užlietos patalpos</w:t>
            </w:r>
          </w:p>
        </w:tc>
      </w:tr>
      <w:tr w:rsidR="00254BF8" w:rsidRPr="00EB7538" w14:paraId="2A79126E" w14:textId="77777777" w:rsidTr="002A4AD5">
        <w:trPr>
          <w:trHeight w:val="107"/>
        </w:trPr>
        <w:tc>
          <w:tcPr>
            <w:tcW w:w="1129" w:type="dxa"/>
            <w:vAlign w:val="center"/>
          </w:tcPr>
          <w:p w14:paraId="5A4E6A85"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2019.07.04</w:t>
            </w:r>
          </w:p>
        </w:tc>
        <w:tc>
          <w:tcPr>
            <w:tcW w:w="2268" w:type="dxa"/>
            <w:vAlign w:val="center"/>
          </w:tcPr>
          <w:p w14:paraId="0D596522" w14:textId="77777777" w:rsidR="00254BF8" w:rsidRPr="00EB7538" w:rsidRDefault="000148D0" w:rsidP="002A4AD5">
            <w:pPr>
              <w:spacing w:after="0" w:line="240" w:lineRule="auto"/>
              <w:rPr>
                <w:rFonts w:ascii="Times New Roman" w:hAnsi="Times New Roman"/>
                <w:sz w:val="20"/>
                <w:szCs w:val="20"/>
              </w:rPr>
            </w:pPr>
            <w:r w:rsidRPr="00EB7538">
              <w:rPr>
                <w:rFonts w:ascii="Times New Roman" w:hAnsi="Times New Roman"/>
                <w:sz w:val="20"/>
                <w:szCs w:val="20"/>
              </w:rPr>
              <w:t>Lietuvos apeliacinis teismas</w:t>
            </w:r>
          </w:p>
        </w:tc>
        <w:tc>
          <w:tcPr>
            <w:tcW w:w="1134" w:type="dxa"/>
            <w:vAlign w:val="center"/>
          </w:tcPr>
          <w:p w14:paraId="398983A6" w14:textId="6DB3E891" w:rsidR="00254BF8" w:rsidRPr="00EB7538" w:rsidRDefault="00D564CC" w:rsidP="002A4AD5">
            <w:pPr>
              <w:spacing w:after="0" w:line="240" w:lineRule="auto"/>
              <w:rPr>
                <w:rFonts w:ascii="Times New Roman" w:hAnsi="Times New Roman"/>
                <w:sz w:val="20"/>
                <w:szCs w:val="20"/>
              </w:rPr>
            </w:pPr>
            <w:r w:rsidRPr="00EB7538">
              <w:rPr>
                <w:rFonts w:ascii="Times New Roman" w:hAnsi="Times New Roman"/>
                <w:sz w:val="20"/>
                <w:szCs w:val="20"/>
              </w:rPr>
              <w:t>2.413,95</w:t>
            </w:r>
          </w:p>
        </w:tc>
        <w:tc>
          <w:tcPr>
            <w:tcW w:w="1106" w:type="dxa"/>
            <w:vAlign w:val="center"/>
          </w:tcPr>
          <w:p w14:paraId="6B8C36EB"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D23B760" w14:textId="4357891C" w:rsidR="00254BF8" w:rsidRPr="00EB7538" w:rsidRDefault="002A6D90" w:rsidP="002A4AD5">
            <w:pPr>
              <w:spacing w:after="0" w:line="240" w:lineRule="auto"/>
              <w:rPr>
                <w:rFonts w:ascii="Times New Roman" w:hAnsi="Times New Roman"/>
                <w:sz w:val="20"/>
                <w:szCs w:val="20"/>
              </w:rPr>
            </w:pPr>
            <w:r w:rsidRPr="00EB7538">
              <w:rPr>
                <w:rFonts w:ascii="Times New Roman" w:hAnsi="Times New Roman"/>
                <w:sz w:val="20"/>
                <w:szCs w:val="20"/>
              </w:rPr>
              <w:t>2.413,95</w:t>
            </w:r>
          </w:p>
        </w:tc>
        <w:tc>
          <w:tcPr>
            <w:tcW w:w="3090" w:type="dxa"/>
            <w:vAlign w:val="center"/>
          </w:tcPr>
          <w:p w14:paraId="5E3ECE31" w14:textId="77777777" w:rsidR="00254BF8" w:rsidRPr="00EB7538" w:rsidRDefault="000148D0" w:rsidP="002A4AD5">
            <w:pPr>
              <w:spacing w:after="0" w:line="240" w:lineRule="auto"/>
              <w:rPr>
                <w:rFonts w:ascii="Times New Roman" w:hAnsi="Times New Roman"/>
                <w:sz w:val="20"/>
                <w:szCs w:val="20"/>
                <w:lang w:val="en-US"/>
              </w:rPr>
            </w:pPr>
            <w:r w:rsidRPr="00EB7538">
              <w:rPr>
                <w:rFonts w:ascii="Times New Roman" w:hAnsi="Times New Roman"/>
                <w:sz w:val="20"/>
                <w:szCs w:val="20"/>
                <w:lang w:val="en-US"/>
              </w:rPr>
              <w:t>Audros metu, dėl stipraus vėjo išpūstas langas</w:t>
            </w:r>
          </w:p>
        </w:tc>
      </w:tr>
      <w:tr w:rsidR="00254BF8" w:rsidRPr="00EB7538" w14:paraId="75DB2D3C" w14:textId="77777777" w:rsidTr="002A4AD5">
        <w:trPr>
          <w:trHeight w:val="359"/>
        </w:trPr>
        <w:tc>
          <w:tcPr>
            <w:tcW w:w="1129" w:type="dxa"/>
            <w:vAlign w:val="center"/>
          </w:tcPr>
          <w:p w14:paraId="01C4DDA2" w14:textId="77777777" w:rsidR="00254BF8" w:rsidRPr="00EB7538" w:rsidRDefault="00254BF8"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2019.07.09</w:t>
            </w:r>
          </w:p>
        </w:tc>
        <w:tc>
          <w:tcPr>
            <w:tcW w:w="2268" w:type="dxa"/>
            <w:vAlign w:val="center"/>
          </w:tcPr>
          <w:p w14:paraId="787730E4" w14:textId="77777777" w:rsidR="00254BF8" w:rsidRPr="00EB7538" w:rsidRDefault="009C0FF2" w:rsidP="002A4AD5">
            <w:pPr>
              <w:spacing w:after="0" w:line="240" w:lineRule="auto"/>
              <w:rPr>
                <w:rFonts w:ascii="Times New Roman" w:hAnsi="Times New Roman"/>
                <w:sz w:val="20"/>
                <w:szCs w:val="20"/>
              </w:rPr>
            </w:pPr>
            <w:r w:rsidRPr="00EB7538">
              <w:rPr>
                <w:rFonts w:ascii="Times New Roman" w:hAnsi="Times New Roman"/>
                <w:sz w:val="20"/>
                <w:szCs w:val="20"/>
              </w:rPr>
              <w:t>Utenos apylinkės teismo Ignalinos rūmai</w:t>
            </w:r>
          </w:p>
        </w:tc>
        <w:tc>
          <w:tcPr>
            <w:tcW w:w="1134" w:type="dxa"/>
            <w:vAlign w:val="center"/>
          </w:tcPr>
          <w:p w14:paraId="0F9B9F02" w14:textId="73F87089" w:rsidR="00254BF8" w:rsidRPr="00EB7538" w:rsidRDefault="002A6D90" w:rsidP="002A4AD5">
            <w:pPr>
              <w:spacing w:after="0" w:line="240" w:lineRule="auto"/>
              <w:rPr>
                <w:rFonts w:ascii="Times New Roman" w:hAnsi="Times New Roman"/>
                <w:sz w:val="20"/>
                <w:szCs w:val="20"/>
              </w:rPr>
            </w:pPr>
            <w:r w:rsidRPr="00EB7538">
              <w:rPr>
                <w:rFonts w:ascii="Times New Roman" w:hAnsi="Times New Roman"/>
                <w:sz w:val="20"/>
                <w:szCs w:val="20"/>
              </w:rPr>
              <w:t>3.605,61</w:t>
            </w:r>
          </w:p>
        </w:tc>
        <w:tc>
          <w:tcPr>
            <w:tcW w:w="1106" w:type="dxa"/>
            <w:vAlign w:val="center"/>
          </w:tcPr>
          <w:p w14:paraId="602FC3CD" w14:textId="77777777" w:rsidR="00254BF8" w:rsidRPr="00EB7538" w:rsidRDefault="00254BF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3777288" w14:textId="7BA8DD7B" w:rsidR="00254BF8" w:rsidRPr="00EB7538" w:rsidRDefault="002A6D90" w:rsidP="002A4AD5">
            <w:pPr>
              <w:spacing w:after="0" w:line="240" w:lineRule="auto"/>
              <w:rPr>
                <w:rFonts w:ascii="Times New Roman" w:hAnsi="Times New Roman"/>
                <w:sz w:val="20"/>
                <w:szCs w:val="20"/>
              </w:rPr>
            </w:pPr>
            <w:r w:rsidRPr="00EB7538">
              <w:rPr>
                <w:rFonts w:ascii="Times New Roman" w:hAnsi="Times New Roman"/>
                <w:sz w:val="20"/>
                <w:szCs w:val="20"/>
              </w:rPr>
              <w:t>3.605,61</w:t>
            </w:r>
          </w:p>
        </w:tc>
        <w:tc>
          <w:tcPr>
            <w:tcW w:w="3090" w:type="dxa"/>
            <w:vAlign w:val="center"/>
          </w:tcPr>
          <w:p w14:paraId="387183D4" w14:textId="77777777" w:rsidR="00254BF8" w:rsidRPr="00EB7538" w:rsidRDefault="009C0FF2" w:rsidP="002A4AD5">
            <w:pPr>
              <w:tabs>
                <w:tab w:val="left" w:pos="1860"/>
              </w:tabs>
              <w:spacing w:line="240" w:lineRule="auto"/>
              <w:rPr>
                <w:rFonts w:ascii="Times New Roman" w:hAnsi="Times New Roman"/>
                <w:sz w:val="20"/>
                <w:szCs w:val="20"/>
                <w:lang w:val="en-US"/>
              </w:rPr>
            </w:pPr>
            <w:r w:rsidRPr="00EB7538">
              <w:rPr>
                <w:rFonts w:ascii="Times New Roman" w:hAnsi="Times New Roman"/>
                <w:sz w:val="20"/>
                <w:szCs w:val="20"/>
                <w:lang w:val="en-US"/>
              </w:rPr>
              <w:t>Po žaibo trankimo sugadinta el. skydinė.</w:t>
            </w:r>
          </w:p>
        </w:tc>
      </w:tr>
      <w:tr w:rsidR="00E7309D" w:rsidRPr="00EB7538" w14:paraId="5DB04EDE" w14:textId="77777777" w:rsidTr="002A4AD5">
        <w:trPr>
          <w:trHeight w:val="89"/>
        </w:trPr>
        <w:tc>
          <w:tcPr>
            <w:tcW w:w="1129" w:type="dxa"/>
            <w:tcBorders>
              <w:top w:val="single" w:sz="4" w:space="0" w:color="auto"/>
              <w:left w:val="single" w:sz="4" w:space="0" w:color="auto"/>
              <w:bottom w:val="single" w:sz="4" w:space="0" w:color="auto"/>
              <w:right w:val="single" w:sz="4" w:space="0" w:color="auto"/>
            </w:tcBorders>
            <w:vAlign w:val="center"/>
          </w:tcPr>
          <w:p w14:paraId="53283B1F" w14:textId="0ABAE5DA" w:rsidR="00E7309D" w:rsidRPr="00EB7538" w:rsidRDefault="00E7309D"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2019.10.21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710268" w14:textId="24F419A2" w:rsidR="00E7309D" w:rsidRPr="00EB7538" w:rsidRDefault="00E7309D"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0F762A13" w14:textId="65285FB3" w:rsidR="00E7309D" w:rsidRPr="00EB7538" w:rsidRDefault="006960BD" w:rsidP="002A4AD5">
            <w:pPr>
              <w:spacing w:after="0" w:line="240" w:lineRule="auto"/>
              <w:rPr>
                <w:rFonts w:ascii="Times New Roman" w:hAnsi="Times New Roman"/>
                <w:sz w:val="20"/>
                <w:szCs w:val="20"/>
              </w:rPr>
            </w:pPr>
            <w:r w:rsidRPr="00EB7538">
              <w:rPr>
                <w:rFonts w:ascii="Times New Roman" w:hAnsi="Times New Roman"/>
                <w:sz w:val="20"/>
                <w:szCs w:val="20"/>
              </w:rPr>
              <w:t>508,20</w:t>
            </w:r>
          </w:p>
        </w:tc>
        <w:tc>
          <w:tcPr>
            <w:tcW w:w="1106" w:type="dxa"/>
            <w:vAlign w:val="center"/>
          </w:tcPr>
          <w:p w14:paraId="4338C9A8" w14:textId="35D5F436" w:rsidR="00E7309D" w:rsidRPr="00EB7538" w:rsidRDefault="00E7309D"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49D190E" w14:textId="7B95AD2F" w:rsidR="00E7309D" w:rsidRPr="00EB7538" w:rsidRDefault="006960BD" w:rsidP="002A4AD5">
            <w:pPr>
              <w:spacing w:after="0" w:line="240" w:lineRule="auto"/>
              <w:rPr>
                <w:rFonts w:ascii="Times New Roman" w:hAnsi="Times New Roman"/>
                <w:sz w:val="20"/>
                <w:szCs w:val="20"/>
              </w:rPr>
            </w:pPr>
            <w:r w:rsidRPr="00EB7538">
              <w:rPr>
                <w:rFonts w:ascii="Times New Roman" w:hAnsi="Times New Roman"/>
                <w:sz w:val="20"/>
                <w:szCs w:val="20"/>
              </w:rPr>
              <w:t>508,20</w:t>
            </w:r>
          </w:p>
        </w:tc>
        <w:tc>
          <w:tcPr>
            <w:tcW w:w="3090" w:type="dxa"/>
            <w:tcBorders>
              <w:top w:val="single" w:sz="4" w:space="0" w:color="auto"/>
              <w:left w:val="single" w:sz="4" w:space="0" w:color="auto"/>
              <w:bottom w:val="single" w:sz="4" w:space="0" w:color="auto"/>
              <w:right w:val="single" w:sz="4" w:space="0" w:color="auto"/>
            </w:tcBorders>
            <w:vAlign w:val="center"/>
          </w:tcPr>
          <w:p w14:paraId="49D724EC" w14:textId="1076CFFB" w:rsidR="00E7309D" w:rsidRPr="00EB7538" w:rsidRDefault="00E7309D"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Stoglangio stiklo skylimas</w:t>
            </w:r>
          </w:p>
        </w:tc>
      </w:tr>
      <w:tr w:rsidR="00E7309D" w:rsidRPr="00EB7538" w14:paraId="3476F017" w14:textId="77777777" w:rsidTr="002A4AD5">
        <w:trPr>
          <w:trHeight w:val="521"/>
        </w:trPr>
        <w:tc>
          <w:tcPr>
            <w:tcW w:w="1129" w:type="dxa"/>
            <w:tcBorders>
              <w:top w:val="nil"/>
              <w:left w:val="single" w:sz="4" w:space="0" w:color="auto"/>
              <w:bottom w:val="single" w:sz="4" w:space="0" w:color="auto"/>
              <w:right w:val="single" w:sz="4" w:space="0" w:color="auto"/>
            </w:tcBorders>
            <w:vAlign w:val="center"/>
          </w:tcPr>
          <w:p w14:paraId="2BEA7615" w14:textId="3F1087BB" w:rsidR="00E7309D" w:rsidRPr="00EB7538" w:rsidRDefault="00E7309D"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2019.10.30</w:t>
            </w:r>
          </w:p>
        </w:tc>
        <w:tc>
          <w:tcPr>
            <w:tcW w:w="2268" w:type="dxa"/>
            <w:tcBorders>
              <w:top w:val="nil"/>
              <w:left w:val="single" w:sz="4" w:space="0" w:color="auto"/>
              <w:bottom w:val="single" w:sz="4" w:space="0" w:color="auto"/>
              <w:right w:val="single" w:sz="4" w:space="0" w:color="auto"/>
            </w:tcBorders>
            <w:vAlign w:val="center"/>
          </w:tcPr>
          <w:p w14:paraId="5CC0D2FA" w14:textId="5C34F016" w:rsidR="00E7309D" w:rsidRPr="00EB7538" w:rsidRDefault="00E7309D" w:rsidP="002A4AD5">
            <w:pPr>
              <w:spacing w:after="0" w:line="240" w:lineRule="auto"/>
              <w:rPr>
                <w:rFonts w:ascii="Times New Roman" w:hAnsi="Times New Roman"/>
                <w:sz w:val="20"/>
                <w:szCs w:val="20"/>
              </w:rPr>
            </w:pPr>
            <w:r w:rsidRPr="00EB7538">
              <w:rPr>
                <w:rFonts w:ascii="Times New Roman" w:hAnsi="Times New Roman"/>
                <w:color w:val="000000"/>
                <w:sz w:val="20"/>
                <w:szCs w:val="20"/>
              </w:rPr>
              <w:t>Vilniaus regiono apylinkės teismo Trakų rūmai</w:t>
            </w:r>
          </w:p>
        </w:tc>
        <w:tc>
          <w:tcPr>
            <w:tcW w:w="1134" w:type="dxa"/>
            <w:vAlign w:val="center"/>
          </w:tcPr>
          <w:p w14:paraId="6C6AA85E" w14:textId="6C4ED1C8" w:rsidR="00E7309D" w:rsidRPr="00EB7538" w:rsidRDefault="002A02BC" w:rsidP="002A4AD5">
            <w:pPr>
              <w:spacing w:after="0" w:line="240" w:lineRule="auto"/>
              <w:rPr>
                <w:rFonts w:ascii="Times New Roman" w:hAnsi="Times New Roman"/>
                <w:sz w:val="20"/>
                <w:szCs w:val="20"/>
              </w:rPr>
            </w:pPr>
            <w:r w:rsidRPr="00EB7538">
              <w:rPr>
                <w:rFonts w:ascii="Times New Roman" w:hAnsi="Times New Roman"/>
                <w:sz w:val="20"/>
                <w:szCs w:val="20"/>
              </w:rPr>
              <w:t>18,70</w:t>
            </w:r>
          </w:p>
        </w:tc>
        <w:tc>
          <w:tcPr>
            <w:tcW w:w="1106" w:type="dxa"/>
            <w:vAlign w:val="center"/>
          </w:tcPr>
          <w:p w14:paraId="52CA1F66" w14:textId="6C0690CF" w:rsidR="00E7309D" w:rsidRPr="00EB7538" w:rsidRDefault="00E7309D"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F2372A2" w14:textId="13C6530F" w:rsidR="00E7309D" w:rsidRPr="00EB7538" w:rsidRDefault="002A02BC" w:rsidP="002A4AD5">
            <w:pPr>
              <w:spacing w:after="0" w:line="240" w:lineRule="auto"/>
              <w:rPr>
                <w:rFonts w:ascii="Times New Roman" w:hAnsi="Times New Roman"/>
                <w:sz w:val="20"/>
                <w:szCs w:val="20"/>
              </w:rPr>
            </w:pPr>
            <w:r w:rsidRPr="00EB7538">
              <w:rPr>
                <w:rFonts w:ascii="Times New Roman" w:hAnsi="Times New Roman"/>
                <w:sz w:val="20"/>
                <w:szCs w:val="20"/>
              </w:rPr>
              <w:t>18,70</w:t>
            </w:r>
          </w:p>
        </w:tc>
        <w:tc>
          <w:tcPr>
            <w:tcW w:w="3090" w:type="dxa"/>
            <w:tcBorders>
              <w:top w:val="nil"/>
              <w:left w:val="single" w:sz="4" w:space="0" w:color="auto"/>
              <w:bottom w:val="single" w:sz="4" w:space="0" w:color="auto"/>
              <w:right w:val="single" w:sz="4" w:space="0" w:color="auto"/>
            </w:tcBorders>
            <w:vAlign w:val="center"/>
          </w:tcPr>
          <w:p w14:paraId="7DF17DE0" w14:textId="39158C5A" w:rsidR="00E7309D" w:rsidRPr="00EB7538" w:rsidRDefault="00E7309D"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Automobilis atsitrenkė į teismo pastatą ir apgadino Trakų rūmų  pastato D korpusą.</w:t>
            </w:r>
          </w:p>
        </w:tc>
      </w:tr>
      <w:tr w:rsidR="00E7309D" w:rsidRPr="00EB7538" w14:paraId="5FA15303" w14:textId="77777777" w:rsidTr="002A4AD5">
        <w:trPr>
          <w:trHeight w:val="242"/>
        </w:trPr>
        <w:tc>
          <w:tcPr>
            <w:tcW w:w="1129" w:type="dxa"/>
            <w:tcBorders>
              <w:top w:val="nil"/>
              <w:left w:val="single" w:sz="4" w:space="0" w:color="auto"/>
              <w:bottom w:val="single" w:sz="4" w:space="0" w:color="auto"/>
              <w:right w:val="single" w:sz="4" w:space="0" w:color="auto"/>
            </w:tcBorders>
            <w:vAlign w:val="center"/>
          </w:tcPr>
          <w:p w14:paraId="7735D62B" w14:textId="78137E82" w:rsidR="00E7309D" w:rsidRPr="00EB7538" w:rsidRDefault="00E7309D"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2019.12.09</w:t>
            </w:r>
          </w:p>
        </w:tc>
        <w:tc>
          <w:tcPr>
            <w:tcW w:w="2268" w:type="dxa"/>
            <w:tcBorders>
              <w:top w:val="nil"/>
              <w:left w:val="single" w:sz="4" w:space="0" w:color="auto"/>
              <w:bottom w:val="single" w:sz="4" w:space="0" w:color="auto"/>
              <w:right w:val="single" w:sz="4" w:space="0" w:color="auto"/>
            </w:tcBorders>
            <w:vAlign w:val="center"/>
          </w:tcPr>
          <w:p w14:paraId="67662149" w14:textId="617C3036" w:rsidR="00E7309D" w:rsidRPr="00EB7538" w:rsidRDefault="00E7309D" w:rsidP="002A4AD5">
            <w:pPr>
              <w:spacing w:after="0" w:line="240" w:lineRule="auto"/>
              <w:rPr>
                <w:rFonts w:ascii="Times New Roman" w:hAnsi="Times New Roman"/>
                <w:sz w:val="20"/>
                <w:szCs w:val="20"/>
              </w:rPr>
            </w:pPr>
            <w:r w:rsidRPr="00EB7538">
              <w:rPr>
                <w:rFonts w:ascii="Times New Roman" w:hAnsi="Times New Roman"/>
                <w:color w:val="000000"/>
                <w:sz w:val="20"/>
                <w:szCs w:val="20"/>
              </w:rPr>
              <w:t>Šiaulių apylinkės teismo Radviliškio rūmai</w:t>
            </w:r>
          </w:p>
        </w:tc>
        <w:tc>
          <w:tcPr>
            <w:tcW w:w="1134" w:type="dxa"/>
            <w:vAlign w:val="center"/>
          </w:tcPr>
          <w:p w14:paraId="5417DC7D" w14:textId="250BB24D" w:rsidR="00E7309D"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8033,68</w:t>
            </w:r>
          </w:p>
        </w:tc>
        <w:tc>
          <w:tcPr>
            <w:tcW w:w="1106" w:type="dxa"/>
            <w:vAlign w:val="center"/>
          </w:tcPr>
          <w:p w14:paraId="327281A0" w14:textId="1994A185" w:rsidR="00E7309D" w:rsidRPr="00EB7538" w:rsidRDefault="00E7309D"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6DE3A546" w14:textId="5E2EDEC9" w:rsidR="00E7309D" w:rsidRPr="00EB7538" w:rsidRDefault="00487893" w:rsidP="002A4AD5">
            <w:pPr>
              <w:spacing w:after="0" w:line="240" w:lineRule="auto"/>
              <w:rPr>
                <w:rFonts w:ascii="Times New Roman" w:hAnsi="Times New Roman"/>
                <w:sz w:val="20"/>
                <w:szCs w:val="20"/>
              </w:rPr>
            </w:pPr>
            <w:r w:rsidRPr="00EB7538">
              <w:rPr>
                <w:rFonts w:ascii="Times New Roman" w:hAnsi="Times New Roman"/>
                <w:sz w:val="20"/>
                <w:szCs w:val="20"/>
              </w:rPr>
              <w:t>8033,68</w:t>
            </w:r>
          </w:p>
        </w:tc>
        <w:tc>
          <w:tcPr>
            <w:tcW w:w="3090" w:type="dxa"/>
            <w:tcBorders>
              <w:top w:val="nil"/>
              <w:left w:val="single" w:sz="4" w:space="0" w:color="auto"/>
              <w:bottom w:val="single" w:sz="4" w:space="0" w:color="auto"/>
              <w:right w:val="single" w:sz="4" w:space="0" w:color="auto"/>
            </w:tcBorders>
            <w:vAlign w:val="center"/>
          </w:tcPr>
          <w:p w14:paraId="51485994" w14:textId="09EBACE3" w:rsidR="00E7309D" w:rsidRPr="00EB7538" w:rsidRDefault="00E7309D"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Trųko vamzis ir užliejo patalpas</w:t>
            </w:r>
          </w:p>
        </w:tc>
      </w:tr>
      <w:tr w:rsidR="0070006B" w:rsidRPr="00EB7538" w14:paraId="06E848A4" w14:textId="77777777" w:rsidTr="002A4AD5">
        <w:trPr>
          <w:trHeight w:val="296"/>
        </w:trPr>
        <w:tc>
          <w:tcPr>
            <w:tcW w:w="1129" w:type="dxa"/>
            <w:tcBorders>
              <w:top w:val="nil"/>
              <w:left w:val="single" w:sz="4" w:space="0" w:color="auto"/>
              <w:bottom w:val="single" w:sz="4" w:space="0" w:color="auto"/>
              <w:right w:val="single" w:sz="4" w:space="0" w:color="auto"/>
            </w:tcBorders>
            <w:vAlign w:val="center"/>
          </w:tcPr>
          <w:p w14:paraId="166A250B" w14:textId="1EE9348B" w:rsidR="0070006B" w:rsidRPr="00EB7538" w:rsidRDefault="0070006B"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2020.03.13</w:t>
            </w:r>
          </w:p>
        </w:tc>
        <w:tc>
          <w:tcPr>
            <w:tcW w:w="2268" w:type="dxa"/>
            <w:tcBorders>
              <w:top w:val="nil"/>
              <w:left w:val="single" w:sz="4" w:space="0" w:color="auto"/>
              <w:bottom w:val="single" w:sz="4" w:space="0" w:color="auto"/>
              <w:right w:val="single" w:sz="4" w:space="0" w:color="auto"/>
            </w:tcBorders>
            <w:vAlign w:val="center"/>
          </w:tcPr>
          <w:p w14:paraId="011BC3A8" w14:textId="7452747C"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color w:val="000000"/>
                <w:sz w:val="20"/>
                <w:szCs w:val="20"/>
              </w:rPr>
              <w:t>Tauragės apylinkės teismas Tauragės rūmai</w:t>
            </w:r>
          </w:p>
        </w:tc>
        <w:tc>
          <w:tcPr>
            <w:tcW w:w="1134" w:type="dxa"/>
            <w:vAlign w:val="center"/>
          </w:tcPr>
          <w:p w14:paraId="212DC166" w14:textId="55023FBC"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613,83</w:t>
            </w:r>
          </w:p>
        </w:tc>
        <w:tc>
          <w:tcPr>
            <w:tcW w:w="1106" w:type="dxa"/>
            <w:vAlign w:val="center"/>
          </w:tcPr>
          <w:p w14:paraId="736136D3" w14:textId="76052250" w:rsidR="0070006B" w:rsidRPr="00EB7538" w:rsidRDefault="0070006B"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3814103" w14:textId="11DAC004"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613,83</w:t>
            </w:r>
          </w:p>
        </w:tc>
        <w:tc>
          <w:tcPr>
            <w:tcW w:w="3090" w:type="dxa"/>
            <w:tcBorders>
              <w:top w:val="nil"/>
              <w:left w:val="single" w:sz="4" w:space="0" w:color="auto"/>
              <w:bottom w:val="single" w:sz="4" w:space="0" w:color="auto"/>
              <w:right w:val="single" w:sz="4" w:space="0" w:color="auto"/>
            </w:tcBorders>
            <w:vAlign w:val="center"/>
          </w:tcPr>
          <w:p w14:paraId="40A7F82A" w14:textId="31542D6C" w:rsidR="0070006B" w:rsidRPr="00EB7538" w:rsidRDefault="0070006B"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Pakeltas bituminės dangos kampas</w:t>
            </w:r>
          </w:p>
        </w:tc>
      </w:tr>
      <w:tr w:rsidR="0070006B" w:rsidRPr="00EB7538" w14:paraId="15658606" w14:textId="77777777" w:rsidTr="002A4AD5">
        <w:trPr>
          <w:trHeight w:val="287"/>
        </w:trPr>
        <w:tc>
          <w:tcPr>
            <w:tcW w:w="1129" w:type="dxa"/>
            <w:tcBorders>
              <w:top w:val="nil"/>
              <w:left w:val="single" w:sz="4" w:space="0" w:color="auto"/>
              <w:bottom w:val="single" w:sz="4" w:space="0" w:color="auto"/>
              <w:right w:val="single" w:sz="4" w:space="0" w:color="auto"/>
            </w:tcBorders>
            <w:vAlign w:val="center"/>
          </w:tcPr>
          <w:p w14:paraId="390C5782" w14:textId="739180F3" w:rsidR="0070006B" w:rsidRPr="00EB7538" w:rsidRDefault="0070006B"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2020.04.06</w:t>
            </w:r>
          </w:p>
        </w:tc>
        <w:tc>
          <w:tcPr>
            <w:tcW w:w="2268" w:type="dxa"/>
            <w:tcBorders>
              <w:top w:val="nil"/>
              <w:left w:val="single" w:sz="4" w:space="0" w:color="auto"/>
              <w:bottom w:val="single" w:sz="4" w:space="0" w:color="auto"/>
              <w:right w:val="single" w:sz="4" w:space="0" w:color="auto"/>
            </w:tcBorders>
            <w:vAlign w:val="center"/>
          </w:tcPr>
          <w:p w14:paraId="2985D638" w14:textId="1A4BB654"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0E77DA78" w14:textId="62F500E7"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618,13</w:t>
            </w:r>
          </w:p>
        </w:tc>
        <w:tc>
          <w:tcPr>
            <w:tcW w:w="1106" w:type="dxa"/>
            <w:vAlign w:val="center"/>
          </w:tcPr>
          <w:p w14:paraId="2704E2F2" w14:textId="3E023D57" w:rsidR="0070006B" w:rsidRPr="00EB7538" w:rsidRDefault="0070006B"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1831DFB" w14:textId="10051E2A"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618,13</w:t>
            </w:r>
          </w:p>
        </w:tc>
        <w:tc>
          <w:tcPr>
            <w:tcW w:w="3090" w:type="dxa"/>
            <w:tcBorders>
              <w:top w:val="nil"/>
              <w:left w:val="single" w:sz="4" w:space="0" w:color="auto"/>
              <w:bottom w:val="single" w:sz="4" w:space="0" w:color="auto"/>
              <w:right w:val="single" w:sz="4" w:space="0" w:color="auto"/>
            </w:tcBorders>
            <w:vAlign w:val="center"/>
          </w:tcPr>
          <w:p w14:paraId="1E21E547" w14:textId="055F617A" w:rsidR="0070006B" w:rsidRPr="00EB7538" w:rsidRDefault="0070006B"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Trūkus vamzdžiui buvo užlietos grindys</w:t>
            </w:r>
          </w:p>
        </w:tc>
      </w:tr>
      <w:tr w:rsidR="00585055" w:rsidRPr="00EB7538" w14:paraId="41F2639B" w14:textId="77777777" w:rsidTr="002A4AD5">
        <w:trPr>
          <w:trHeight w:val="206"/>
        </w:trPr>
        <w:tc>
          <w:tcPr>
            <w:tcW w:w="1129" w:type="dxa"/>
            <w:tcBorders>
              <w:top w:val="nil"/>
              <w:left w:val="single" w:sz="4" w:space="0" w:color="auto"/>
              <w:bottom w:val="single" w:sz="4" w:space="0" w:color="auto"/>
              <w:right w:val="single" w:sz="4" w:space="0" w:color="auto"/>
            </w:tcBorders>
            <w:vAlign w:val="center"/>
          </w:tcPr>
          <w:p w14:paraId="79554299" w14:textId="300CDCEB"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56E8DABF" w14:textId="659E82F7"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3E1CB245" w14:textId="1EBE9967"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6DEFD595" w14:textId="76F80A32"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single" w:sz="4" w:space="0" w:color="auto"/>
              <w:left w:val="single" w:sz="4" w:space="0" w:color="auto"/>
              <w:bottom w:val="single" w:sz="4" w:space="0" w:color="auto"/>
              <w:right w:val="single" w:sz="4" w:space="0" w:color="auto"/>
            </w:tcBorders>
            <w:vAlign w:val="center"/>
          </w:tcPr>
          <w:p w14:paraId="24E1B123" w14:textId="46B0E2E2"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015556DF" w14:textId="372B459C"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Stiklo paketų dūžis</w:t>
            </w:r>
          </w:p>
        </w:tc>
      </w:tr>
      <w:tr w:rsidR="00585055" w:rsidRPr="00EB7538" w14:paraId="1591FCC0" w14:textId="77777777" w:rsidTr="002A4AD5">
        <w:trPr>
          <w:trHeight w:val="70"/>
        </w:trPr>
        <w:tc>
          <w:tcPr>
            <w:tcW w:w="1129" w:type="dxa"/>
            <w:tcBorders>
              <w:top w:val="nil"/>
              <w:left w:val="single" w:sz="4" w:space="0" w:color="auto"/>
              <w:bottom w:val="single" w:sz="4" w:space="0" w:color="auto"/>
              <w:right w:val="single" w:sz="4" w:space="0" w:color="auto"/>
            </w:tcBorders>
            <w:vAlign w:val="center"/>
          </w:tcPr>
          <w:p w14:paraId="6C29BA33" w14:textId="7883F9E9"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17D938D5" w14:textId="0D131E64"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0365F210" w14:textId="06CAFB09"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79040981" w14:textId="24AC06F8"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2AED94D2" w14:textId="22FA3A9A"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130,11</w:t>
            </w:r>
          </w:p>
        </w:tc>
        <w:tc>
          <w:tcPr>
            <w:tcW w:w="3090" w:type="dxa"/>
            <w:tcBorders>
              <w:top w:val="nil"/>
              <w:left w:val="single" w:sz="4" w:space="0" w:color="auto"/>
              <w:bottom w:val="single" w:sz="4" w:space="0" w:color="auto"/>
              <w:right w:val="single" w:sz="4" w:space="0" w:color="auto"/>
            </w:tcBorders>
            <w:vAlign w:val="center"/>
          </w:tcPr>
          <w:p w14:paraId="777318F9" w14:textId="121A45AB"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796D7279" w14:textId="77777777" w:rsidTr="002A4AD5">
        <w:trPr>
          <w:trHeight w:val="251"/>
        </w:trPr>
        <w:tc>
          <w:tcPr>
            <w:tcW w:w="1129" w:type="dxa"/>
            <w:tcBorders>
              <w:top w:val="nil"/>
              <w:left w:val="single" w:sz="4" w:space="0" w:color="auto"/>
              <w:bottom w:val="single" w:sz="4" w:space="0" w:color="auto"/>
              <w:right w:val="single" w:sz="4" w:space="0" w:color="auto"/>
            </w:tcBorders>
            <w:vAlign w:val="center"/>
          </w:tcPr>
          <w:p w14:paraId="05FA5D17" w14:textId="7A1757FA"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70D1E78F" w14:textId="3181A1F2"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3FAD5F99" w14:textId="340D3381"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793933CA" w14:textId="769413A9"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2284C9F7" w14:textId="40461207"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5B44CCB0" w14:textId="14EF7C5A"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5C92F88D" w14:textId="77777777" w:rsidTr="001E16B1">
        <w:trPr>
          <w:trHeight w:val="548"/>
        </w:trPr>
        <w:tc>
          <w:tcPr>
            <w:tcW w:w="1129" w:type="dxa"/>
            <w:tcBorders>
              <w:top w:val="nil"/>
              <w:left w:val="single" w:sz="4" w:space="0" w:color="auto"/>
              <w:bottom w:val="single" w:sz="4" w:space="0" w:color="auto"/>
              <w:right w:val="single" w:sz="4" w:space="0" w:color="auto"/>
            </w:tcBorders>
            <w:vAlign w:val="center"/>
          </w:tcPr>
          <w:p w14:paraId="7ABB4286" w14:textId="6C97073B"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7CF41147" w14:textId="552E7C8E"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3A47C1B6" w14:textId="797DAE48"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6DDF32C3" w14:textId="29C323BF"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26AB6644" w14:textId="1E4140CB"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187F0942" w14:textId="42824A42"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65709C43" w14:textId="77777777" w:rsidTr="002A4AD5">
        <w:trPr>
          <w:trHeight w:val="251"/>
        </w:trPr>
        <w:tc>
          <w:tcPr>
            <w:tcW w:w="1129" w:type="dxa"/>
            <w:tcBorders>
              <w:top w:val="nil"/>
              <w:left w:val="single" w:sz="4" w:space="0" w:color="auto"/>
              <w:bottom w:val="single" w:sz="4" w:space="0" w:color="auto"/>
              <w:right w:val="single" w:sz="4" w:space="0" w:color="auto"/>
            </w:tcBorders>
            <w:vAlign w:val="center"/>
          </w:tcPr>
          <w:p w14:paraId="2D53EFB4" w14:textId="78FD548C"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081FA5C9" w14:textId="736D43E7"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4127B7E2" w14:textId="6593F8DD"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2BC624DB" w14:textId="3E3F18D9"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6B80B189" w14:textId="12E2652F"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4327B5A7" w14:textId="1B679D58"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1043D6F7" w14:textId="77777777" w:rsidTr="002A4AD5">
        <w:trPr>
          <w:trHeight w:val="332"/>
        </w:trPr>
        <w:tc>
          <w:tcPr>
            <w:tcW w:w="1129" w:type="dxa"/>
            <w:tcBorders>
              <w:top w:val="nil"/>
              <w:left w:val="single" w:sz="4" w:space="0" w:color="auto"/>
              <w:bottom w:val="single" w:sz="4" w:space="0" w:color="auto"/>
              <w:right w:val="single" w:sz="4" w:space="0" w:color="auto"/>
            </w:tcBorders>
            <w:vAlign w:val="center"/>
          </w:tcPr>
          <w:p w14:paraId="08B8D5D8" w14:textId="29A17147"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lastRenderedPageBreak/>
              <w:t>2020.06.01</w:t>
            </w:r>
          </w:p>
        </w:tc>
        <w:tc>
          <w:tcPr>
            <w:tcW w:w="2268" w:type="dxa"/>
            <w:tcBorders>
              <w:top w:val="nil"/>
              <w:left w:val="single" w:sz="4" w:space="0" w:color="auto"/>
              <w:bottom w:val="single" w:sz="4" w:space="0" w:color="auto"/>
              <w:right w:val="single" w:sz="4" w:space="0" w:color="auto"/>
            </w:tcBorders>
            <w:vAlign w:val="center"/>
          </w:tcPr>
          <w:p w14:paraId="35F073C5" w14:textId="41D2D979"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64961E29" w14:textId="78BF2819"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6E1003AD" w14:textId="15A91B18"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7769FC8E" w14:textId="368E9AF6"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380AC567" w14:textId="710C0ADD"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1F427A7C" w14:textId="77777777" w:rsidTr="002A4AD5">
        <w:trPr>
          <w:trHeight w:val="404"/>
        </w:trPr>
        <w:tc>
          <w:tcPr>
            <w:tcW w:w="1129" w:type="dxa"/>
            <w:tcBorders>
              <w:top w:val="nil"/>
              <w:left w:val="single" w:sz="4" w:space="0" w:color="auto"/>
              <w:bottom w:val="single" w:sz="4" w:space="0" w:color="auto"/>
              <w:right w:val="single" w:sz="4" w:space="0" w:color="auto"/>
            </w:tcBorders>
            <w:vAlign w:val="center"/>
          </w:tcPr>
          <w:p w14:paraId="285DD275" w14:textId="3183725B"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325F9784" w14:textId="50EDC7CE"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18446199" w14:textId="587243E9"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1260D85E" w14:textId="13812E87"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285940F4" w14:textId="5D1494AC"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031D89F7" w14:textId="7609AE94"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71F28893" w14:textId="77777777" w:rsidTr="002A4AD5">
        <w:trPr>
          <w:trHeight w:val="377"/>
        </w:trPr>
        <w:tc>
          <w:tcPr>
            <w:tcW w:w="1129" w:type="dxa"/>
            <w:tcBorders>
              <w:top w:val="nil"/>
              <w:left w:val="single" w:sz="4" w:space="0" w:color="auto"/>
              <w:bottom w:val="single" w:sz="4" w:space="0" w:color="auto"/>
              <w:right w:val="single" w:sz="4" w:space="0" w:color="auto"/>
            </w:tcBorders>
            <w:vAlign w:val="center"/>
          </w:tcPr>
          <w:p w14:paraId="15331438" w14:textId="1AC6E46D"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2020.06.01</w:t>
            </w:r>
          </w:p>
        </w:tc>
        <w:tc>
          <w:tcPr>
            <w:tcW w:w="2268" w:type="dxa"/>
            <w:tcBorders>
              <w:top w:val="nil"/>
              <w:left w:val="single" w:sz="4" w:space="0" w:color="auto"/>
              <w:bottom w:val="single" w:sz="4" w:space="0" w:color="auto"/>
              <w:right w:val="single" w:sz="4" w:space="0" w:color="auto"/>
            </w:tcBorders>
            <w:vAlign w:val="center"/>
          </w:tcPr>
          <w:p w14:paraId="639B5C7E" w14:textId="4D17034D"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 xml:space="preserve"> Vilniaus apygardos teismas</w:t>
            </w:r>
          </w:p>
        </w:tc>
        <w:tc>
          <w:tcPr>
            <w:tcW w:w="1134" w:type="dxa"/>
            <w:vAlign w:val="center"/>
          </w:tcPr>
          <w:p w14:paraId="5A3837CC" w14:textId="32A43329"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Preliminari suma 130</w:t>
            </w:r>
          </w:p>
        </w:tc>
        <w:tc>
          <w:tcPr>
            <w:tcW w:w="1106" w:type="dxa"/>
            <w:vAlign w:val="center"/>
          </w:tcPr>
          <w:p w14:paraId="39C167C6" w14:textId="5DE2BD78"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4BB6E887" w14:textId="67338B7A"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130,07</w:t>
            </w:r>
          </w:p>
        </w:tc>
        <w:tc>
          <w:tcPr>
            <w:tcW w:w="3090" w:type="dxa"/>
            <w:tcBorders>
              <w:top w:val="nil"/>
              <w:left w:val="single" w:sz="4" w:space="0" w:color="auto"/>
              <w:bottom w:val="single" w:sz="4" w:space="0" w:color="auto"/>
              <w:right w:val="single" w:sz="4" w:space="0" w:color="auto"/>
            </w:tcBorders>
            <w:vAlign w:val="center"/>
          </w:tcPr>
          <w:p w14:paraId="43035577" w14:textId="6C7B4BFD"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suskilusius stiklus koridoriuje</w:t>
            </w:r>
          </w:p>
        </w:tc>
      </w:tr>
      <w:tr w:rsidR="00585055" w:rsidRPr="00EB7538" w14:paraId="00984309" w14:textId="77777777" w:rsidTr="002A4AD5">
        <w:trPr>
          <w:trHeight w:val="269"/>
        </w:trPr>
        <w:tc>
          <w:tcPr>
            <w:tcW w:w="1129" w:type="dxa"/>
            <w:tcBorders>
              <w:top w:val="nil"/>
              <w:left w:val="single" w:sz="4" w:space="0" w:color="auto"/>
              <w:bottom w:val="single" w:sz="4" w:space="0" w:color="auto"/>
              <w:right w:val="single" w:sz="4" w:space="0" w:color="auto"/>
            </w:tcBorders>
            <w:vAlign w:val="center"/>
          </w:tcPr>
          <w:p w14:paraId="5EEF9781" w14:textId="5B35FB7E" w:rsidR="00585055" w:rsidRPr="00EB7538" w:rsidRDefault="005850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2020.06.09</w:t>
            </w:r>
          </w:p>
        </w:tc>
        <w:tc>
          <w:tcPr>
            <w:tcW w:w="2268" w:type="dxa"/>
            <w:tcBorders>
              <w:top w:val="nil"/>
              <w:left w:val="single" w:sz="4" w:space="0" w:color="auto"/>
              <w:bottom w:val="single" w:sz="4" w:space="0" w:color="auto"/>
              <w:right w:val="single" w:sz="4" w:space="0" w:color="auto"/>
            </w:tcBorders>
            <w:vAlign w:val="center"/>
          </w:tcPr>
          <w:p w14:paraId="289416F7" w14:textId="06E6762C"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Mariampolės apylinkės teismas Vilkaviškio rūmai</w:t>
            </w:r>
          </w:p>
        </w:tc>
        <w:tc>
          <w:tcPr>
            <w:tcW w:w="1134" w:type="dxa"/>
            <w:vAlign w:val="center"/>
          </w:tcPr>
          <w:p w14:paraId="5441D92C" w14:textId="4E8FC74F"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sz w:val="20"/>
                <w:szCs w:val="20"/>
              </w:rPr>
              <w:t>406,38</w:t>
            </w:r>
          </w:p>
        </w:tc>
        <w:tc>
          <w:tcPr>
            <w:tcW w:w="1106" w:type="dxa"/>
            <w:vAlign w:val="center"/>
          </w:tcPr>
          <w:p w14:paraId="7D3545D9" w14:textId="5E8B88EC" w:rsidR="00585055" w:rsidRPr="00EB7538" w:rsidRDefault="005850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7FC58000" w14:textId="60CFD92F" w:rsidR="00585055" w:rsidRPr="00EB7538" w:rsidRDefault="005850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406,38</w:t>
            </w:r>
          </w:p>
        </w:tc>
        <w:tc>
          <w:tcPr>
            <w:tcW w:w="3090" w:type="dxa"/>
            <w:tcBorders>
              <w:top w:val="nil"/>
              <w:left w:val="single" w:sz="4" w:space="0" w:color="auto"/>
              <w:bottom w:val="single" w:sz="4" w:space="0" w:color="auto"/>
              <w:right w:val="single" w:sz="4" w:space="0" w:color="auto"/>
            </w:tcBorders>
            <w:vAlign w:val="center"/>
          </w:tcPr>
          <w:p w14:paraId="56CC8F09" w14:textId="511F1C39" w:rsidR="00585055" w:rsidRPr="00EB7538" w:rsidRDefault="00585055"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Prakiuro radiatorius ir aplieta patalpa</w:t>
            </w:r>
          </w:p>
        </w:tc>
      </w:tr>
      <w:tr w:rsidR="0070006B" w:rsidRPr="00EB7538" w14:paraId="2BFFA4AF" w14:textId="77777777" w:rsidTr="002A4AD5">
        <w:trPr>
          <w:trHeight w:val="341"/>
        </w:trPr>
        <w:tc>
          <w:tcPr>
            <w:tcW w:w="1129" w:type="dxa"/>
            <w:tcBorders>
              <w:top w:val="nil"/>
              <w:left w:val="single" w:sz="4" w:space="0" w:color="auto"/>
              <w:bottom w:val="single" w:sz="4" w:space="0" w:color="auto"/>
              <w:right w:val="single" w:sz="4" w:space="0" w:color="auto"/>
            </w:tcBorders>
            <w:vAlign w:val="center"/>
          </w:tcPr>
          <w:p w14:paraId="714FA2A3" w14:textId="40FDFF11" w:rsidR="0070006B" w:rsidRPr="00EB7538" w:rsidRDefault="0070006B"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2020.06.27</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171F3882" w14:textId="386DD9C6" w:rsidR="0070006B" w:rsidRPr="00EB7538" w:rsidRDefault="0070006B"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23C79F48" w14:textId="51C5A0F7" w:rsidR="0070006B" w:rsidRPr="00EB7538" w:rsidRDefault="00D22AD2" w:rsidP="002A4AD5">
            <w:pPr>
              <w:spacing w:after="0" w:line="240" w:lineRule="auto"/>
              <w:rPr>
                <w:rFonts w:ascii="Times New Roman" w:hAnsi="Times New Roman"/>
                <w:sz w:val="20"/>
                <w:szCs w:val="20"/>
              </w:rPr>
            </w:pPr>
            <w:r w:rsidRPr="00EB7538">
              <w:rPr>
                <w:rFonts w:ascii="Times New Roman" w:hAnsi="Times New Roman"/>
                <w:sz w:val="20"/>
                <w:szCs w:val="20"/>
              </w:rPr>
              <w:t>Preliminari suma 1500</w:t>
            </w:r>
          </w:p>
        </w:tc>
        <w:tc>
          <w:tcPr>
            <w:tcW w:w="1106" w:type="dxa"/>
            <w:vAlign w:val="center"/>
          </w:tcPr>
          <w:p w14:paraId="3C364EA5" w14:textId="2A10A7E4" w:rsidR="0070006B" w:rsidRPr="00EB7538" w:rsidRDefault="0070006B"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A73E058" w14:textId="66F885A3" w:rsidR="0070006B"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1025,87</w:t>
            </w:r>
          </w:p>
        </w:tc>
        <w:tc>
          <w:tcPr>
            <w:tcW w:w="3090" w:type="dxa"/>
            <w:tcBorders>
              <w:top w:val="nil"/>
              <w:left w:val="single" w:sz="4" w:space="0" w:color="auto"/>
              <w:bottom w:val="single" w:sz="4" w:space="0" w:color="auto"/>
              <w:right w:val="single" w:sz="4" w:space="0" w:color="auto"/>
            </w:tcBorders>
            <w:vAlign w:val="center"/>
          </w:tcPr>
          <w:p w14:paraId="1A723FA0" w14:textId="318AA587" w:rsidR="0070006B" w:rsidRPr="00EB7538" w:rsidRDefault="0070006B" w:rsidP="002A4AD5">
            <w:pPr>
              <w:tabs>
                <w:tab w:val="left" w:pos="1860"/>
              </w:tabs>
              <w:spacing w:line="240" w:lineRule="auto"/>
              <w:rPr>
                <w:rFonts w:ascii="Times New Roman" w:hAnsi="Times New Roman"/>
                <w:sz w:val="20"/>
                <w:szCs w:val="20"/>
                <w:lang w:val="en-US"/>
              </w:rPr>
            </w:pPr>
            <w:r w:rsidRPr="00EB7538">
              <w:rPr>
                <w:rFonts w:ascii="Times New Roman" w:hAnsi="Times New Roman"/>
                <w:color w:val="000000"/>
                <w:sz w:val="20"/>
                <w:szCs w:val="20"/>
              </w:rPr>
              <w:t>Rado sudaužytą vitrininį stiklą, sugadintos durys</w:t>
            </w:r>
          </w:p>
        </w:tc>
      </w:tr>
      <w:tr w:rsidR="00CD4555" w:rsidRPr="00EB7538" w14:paraId="11D16CE4" w14:textId="77777777" w:rsidTr="002A4AD5">
        <w:trPr>
          <w:trHeight w:val="341"/>
        </w:trPr>
        <w:tc>
          <w:tcPr>
            <w:tcW w:w="1129" w:type="dxa"/>
            <w:tcBorders>
              <w:top w:val="single" w:sz="4" w:space="0" w:color="auto"/>
              <w:left w:val="single" w:sz="4" w:space="0" w:color="auto"/>
              <w:bottom w:val="single" w:sz="4" w:space="0" w:color="auto"/>
              <w:right w:val="single" w:sz="4" w:space="0" w:color="auto"/>
            </w:tcBorders>
            <w:vAlign w:val="center"/>
          </w:tcPr>
          <w:p w14:paraId="3477F5FB" w14:textId="7FCACBA0"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2020.12.02</w:t>
            </w:r>
          </w:p>
        </w:tc>
        <w:tc>
          <w:tcPr>
            <w:tcW w:w="2268" w:type="dxa"/>
            <w:tcBorders>
              <w:top w:val="single" w:sz="4" w:space="0" w:color="auto"/>
              <w:left w:val="single" w:sz="4" w:space="0" w:color="auto"/>
              <w:bottom w:val="single" w:sz="4" w:space="0" w:color="auto"/>
              <w:right w:val="single" w:sz="4" w:space="0" w:color="auto"/>
            </w:tcBorders>
            <w:vAlign w:val="center"/>
          </w:tcPr>
          <w:p w14:paraId="79246CEE" w14:textId="474DD0F0"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 xml:space="preserve"> Vilniaus apygardos teismas</w:t>
            </w:r>
          </w:p>
        </w:tc>
        <w:tc>
          <w:tcPr>
            <w:tcW w:w="1134" w:type="dxa"/>
            <w:tcBorders>
              <w:top w:val="single" w:sz="4" w:space="0" w:color="auto"/>
              <w:left w:val="single" w:sz="4" w:space="0" w:color="auto"/>
              <w:bottom w:val="single" w:sz="4" w:space="0" w:color="auto"/>
              <w:right w:val="single" w:sz="4" w:space="0" w:color="auto"/>
            </w:tcBorders>
            <w:vAlign w:val="center"/>
          </w:tcPr>
          <w:p w14:paraId="0573E2FF" w14:textId="7CC3E2AD"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210,2</w:t>
            </w:r>
          </w:p>
        </w:tc>
        <w:tc>
          <w:tcPr>
            <w:tcW w:w="1106" w:type="dxa"/>
            <w:vAlign w:val="center"/>
          </w:tcPr>
          <w:p w14:paraId="49D7FFEB" w14:textId="08AFAE5D"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single" w:sz="4" w:space="0" w:color="auto"/>
              <w:left w:val="single" w:sz="4" w:space="0" w:color="auto"/>
              <w:bottom w:val="single" w:sz="4" w:space="0" w:color="auto"/>
              <w:right w:val="single" w:sz="4" w:space="0" w:color="auto"/>
            </w:tcBorders>
            <w:vAlign w:val="center"/>
          </w:tcPr>
          <w:p w14:paraId="7E81A572" w14:textId="535C2194"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210,2</w:t>
            </w:r>
          </w:p>
        </w:tc>
        <w:tc>
          <w:tcPr>
            <w:tcW w:w="3090" w:type="dxa"/>
            <w:tcBorders>
              <w:top w:val="single" w:sz="4" w:space="0" w:color="auto"/>
              <w:left w:val="single" w:sz="4" w:space="0" w:color="auto"/>
              <w:bottom w:val="single" w:sz="4" w:space="0" w:color="auto"/>
              <w:right w:val="single" w:sz="4" w:space="0" w:color="auto"/>
            </w:tcBorders>
            <w:vAlign w:val="center"/>
          </w:tcPr>
          <w:p w14:paraId="4EB506C4" w14:textId="223FCCD1"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Po užtrumpinimo perdegė priešgaisrinės sistemos davikliai.</w:t>
            </w:r>
          </w:p>
        </w:tc>
      </w:tr>
      <w:tr w:rsidR="00CD4555" w:rsidRPr="00EB7538" w14:paraId="6ECC307B" w14:textId="77777777" w:rsidTr="002A4AD5">
        <w:trPr>
          <w:trHeight w:val="179"/>
        </w:trPr>
        <w:tc>
          <w:tcPr>
            <w:tcW w:w="1129" w:type="dxa"/>
            <w:tcBorders>
              <w:top w:val="nil"/>
              <w:left w:val="single" w:sz="4" w:space="0" w:color="auto"/>
              <w:bottom w:val="single" w:sz="4" w:space="0" w:color="auto"/>
              <w:right w:val="single" w:sz="4" w:space="0" w:color="auto"/>
            </w:tcBorders>
            <w:vAlign w:val="center"/>
          </w:tcPr>
          <w:p w14:paraId="1630B650" w14:textId="69766EA9"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2021.01.19</w:t>
            </w:r>
          </w:p>
        </w:tc>
        <w:tc>
          <w:tcPr>
            <w:tcW w:w="2268" w:type="dxa"/>
            <w:tcBorders>
              <w:top w:val="nil"/>
              <w:left w:val="nil"/>
              <w:bottom w:val="single" w:sz="4" w:space="0" w:color="auto"/>
              <w:right w:val="nil"/>
            </w:tcBorders>
            <w:vAlign w:val="center"/>
          </w:tcPr>
          <w:p w14:paraId="65CEDE92" w14:textId="0F556753"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Lietuvos vyriausiasis administracinis teismas</w:t>
            </w:r>
          </w:p>
        </w:tc>
        <w:tc>
          <w:tcPr>
            <w:tcW w:w="1134" w:type="dxa"/>
            <w:tcBorders>
              <w:top w:val="nil"/>
              <w:left w:val="single" w:sz="4" w:space="0" w:color="auto"/>
              <w:bottom w:val="single" w:sz="4" w:space="0" w:color="auto"/>
              <w:right w:val="single" w:sz="4" w:space="0" w:color="auto"/>
            </w:tcBorders>
            <w:vAlign w:val="center"/>
          </w:tcPr>
          <w:p w14:paraId="4C3D7A21" w14:textId="01DBF645"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725,25</w:t>
            </w:r>
          </w:p>
        </w:tc>
        <w:tc>
          <w:tcPr>
            <w:tcW w:w="1106" w:type="dxa"/>
            <w:vAlign w:val="center"/>
          </w:tcPr>
          <w:p w14:paraId="6D831DD3" w14:textId="56C0CA59"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5A1C1FB0" w14:textId="10810608"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725,25</w:t>
            </w:r>
          </w:p>
        </w:tc>
        <w:tc>
          <w:tcPr>
            <w:tcW w:w="3090" w:type="dxa"/>
            <w:tcBorders>
              <w:top w:val="nil"/>
              <w:left w:val="single" w:sz="4" w:space="0" w:color="auto"/>
              <w:bottom w:val="single" w:sz="4" w:space="0" w:color="auto"/>
              <w:right w:val="single" w:sz="4" w:space="0" w:color="auto"/>
            </w:tcBorders>
            <w:vAlign w:val="center"/>
          </w:tcPr>
          <w:p w14:paraId="03F87C7B" w14:textId="04A13543"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Šildymo rekuperatoriaus avarija</w:t>
            </w:r>
          </w:p>
        </w:tc>
      </w:tr>
      <w:tr w:rsidR="00CD4555" w:rsidRPr="00EB7538" w14:paraId="6D17A2A1" w14:textId="77777777" w:rsidTr="002A4AD5">
        <w:trPr>
          <w:trHeight w:val="431"/>
        </w:trPr>
        <w:tc>
          <w:tcPr>
            <w:tcW w:w="1129" w:type="dxa"/>
            <w:tcBorders>
              <w:top w:val="nil"/>
              <w:left w:val="single" w:sz="4" w:space="0" w:color="auto"/>
              <w:bottom w:val="single" w:sz="4" w:space="0" w:color="auto"/>
              <w:right w:val="single" w:sz="4" w:space="0" w:color="auto"/>
            </w:tcBorders>
            <w:vAlign w:val="center"/>
          </w:tcPr>
          <w:p w14:paraId="30EDF10D" w14:textId="7D7A05B9"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2021.01.27</w:t>
            </w:r>
          </w:p>
        </w:tc>
        <w:tc>
          <w:tcPr>
            <w:tcW w:w="2268" w:type="dxa"/>
            <w:tcBorders>
              <w:top w:val="single" w:sz="4" w:space="0" w:color="auto"/>
              <w:left w:val="nil"/>
              <w:bottom w:val="nil"/>
              <w:right w:val="nil"/>
            </w:tcBorders>
            <w:vAlign w:val="center"/>
          </w:tcPr>
          <w:p w14:paraId="33454E19" w14:textId="5A69905A"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Lietuvos vyriausiasis administracinis teismas</w:t>
            </w:r>
          </w:p>
        </w:tc>
        <w:tc>
          <w:tcPr>
            <w:tcW w:w="1134" w:type="dxa"/>
            <w:tcBorders>
              <w:top w:val="nil"/>
              <w:left w:val="single" w:sz="4" w:space="0" w:color="auto"/>
              <w:bottom w:val="single" w:sz="4" w:space="0" w:color="auto"/>
              <w:right w:val="single" w:sz="4" w:space="0" w:color="auto"/>
            </w:tcBorders>
            <w:vAlign w:val="center"/>
          </w:tcPr>
          <w:p w14:paraId="04D1EEC6" w14:textId="6E836C70"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490</w:t>
            </w:r>
          </w:p>
        </w:tc>
        <w:tc>
          <w:tcPr>
            <w:tcW w:w="1106" w:type="dxa"/>
            <w:vAlign w:val="center"/>
          </w:tcPr>
          <w:p w14:paraId="04C1E5AB" w14:textId="3D1FAABF"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1D948C64" w14:textId="40D11D86"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490</w:t>
            </w:r>
          </w:p>
        </w:tc>
        <w:tc>
          <w:tcPr>
            <w:tcW w:w="3090" w:type="dxa"/>
            <w:tcBorders>
              <w:top w:val="nil"/>
              <w:left w:val="single" w:sz="4" w:space="0" w:color="auto"/>
              <w:bottom w:val="single" w:sz="4" w:space="0" w:color="auto"/>
              <w:right w:val="single" w:sz="4" w:space="0" w:color="auto"/>
            </w:tcBorders>
            <w:vAlign w:val="center"/>
          </w:tcPr>
          <w:p w14:paraId="66DAA5CD" w14:textId="3784FBD2"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Dužo stiklinis stogelis</w:t>
            </w:r>
          </w:p>
        </w:tc>
      </w:tr>
      <w:tr w:rsidR="00CD4555" w:rsidRPr="00EB7538" w14:paraId="29EA1697" w14:textId="77777777" w:rsidTr="002A4AD5">
        <w:trPr>
          <w:trHeight w:val="404"/>
        </w:trPr>
        <w:tc>
          <w:tcPr>
            <w:tcW w:w="1129" w:type="dxa"/>
            <w:tcBorders>
              <w:top w:val="nil"/>
              <w:left w:val="single" w:sz="4" w:space="0" w:color="auto"/>
              <w:bottom w:val="single" w:sz="4" w:space="0" w:color="auto"/>
              <w:right w:val="single" w:sz="4" w:space="0" w:color="auto"/>
            </w:tcBorders>
            <w:vAlign w:val="center"/>
          </w:tcPr>
          <w:p w14:paraId="1C949D3C" w14:textId="45401051"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2021.05.10</w:t>
            </w:r>
          </w:p>
        </w:tc>
        <w:tc>
          <w:tcPr>
            <w:tcW w:w="2268" w:type="dxa"/>
            <w:tcBorders>
              <w:top w:val="single" w:sz="4" w:space="0" w:color="auto"/>
              <w:left w:val="single" w:sz="4" w:space="0" w:color="auto"/>
              <w:bottom w:val="single" w:sz="4" w:space="0" w:color="auto"/>
              <w:right w:val="single" w:sz="4" w:space="0" w:color="auto"/>
            </w:tcBorders>
            <w:vAlign w:val="center"/>
          </w:tcPr>
          <w:p w14:paraId="0C60BFF8" w14:textId="1ED3A530"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Marijampolės apylinkės teismo Šakių rūmai</w:t>
            </w:r>
          </w:p>
        </w:tc>
        <w:tc>
          <w:tcPr>
            <w:tcW w:w="1134" w:type="dxa"/>
            <w:tcBorders>
              <w:top w:val="nil"/>
              <w:left w:val="single" w:sz="4" w:space="0" w:color="auto"/>
              <w:bottom w:val="single" w:sz="4" w:space="0" w:color="auto"/>
              <w:right w:val="single" w:sz="4" w:space="0" w:color="auto"/>
            </w:tcBorders>
            <w:vAlign w:val="center"/>
          </w:tcPr>
          <w:p w14:paraId="76B15745" w14:textId="42E3E772"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90,13</w:t>
            </w:r>
          </w:p>
        </w:tc>
        <w:tc>
          <w:tcPr>
            <w:tcW w:w="1106" w:type="dxa"/>
            <w:vAlign w:val="center"/>
          </w:tcPr>
          <w:p w14:paraId="0C6DEB87" w14:textId="02E6493E"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auto"/>
              <w:bottom w:val="single" w:sz="4" w:space="0" w:color="auto"/>
              <w:right w:val="single" w:sz="4" w:space="0" w:color="auto"/>
            </w:tcBorders>
            <w:vAlign w:val="center"/>
          </w:tcPr>
          <w:p w14:paraId="6FF15E73" w14:textId="3166757F"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color w:val="000000"/>
                <w:sz w:val="20"/>
                <w:szCs w:val="20"/>
              </w:rPr>
              <w:t>90,13</w:t>
            </w:r>
          </w:p>
        </w:tc>
        <w:tc>
          <w:tcPr>
            <w:tcW w:w="3090" w:type="dxa"/>
            <w:tcBorders>
              <w:top w:val="nil"/>
              <w:left w:val="single" w:sz="4" w:space="0" w:color="auto"/>
              <w:bottom w:val="single" w:sz="4" w:space="0" w:color="auto"/>
              <w:right w:val="single" w:sz="4" w:space="0" w:color="auto"/>
            </w:tcBorders>
            <w:vAlign w:val="center"/>
          </w:tcPr>
          <w:p w14:paraId="19C15BC3" w14:textId="03BD6EC6"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Stiklo dūžis</w:t>
            </w:r>
          </w:p>
        </w:tc>
      </w:tr>
      <w:tr w:rsidR="00CD4555" w:rsidRPr="00EB7538" w14:paraId="651D72AC" w14:textId="77777777" w:rsidTr="002A4AD5">
        <w:trPr>
          <w:trHeight w:val="296"/>
        </w:trPr>
        <w:tc>
          <w:tcPr>
            <w:tcW w:w="1129" w:type="dxa"/>
            <w:tcBorders>
              <w:top w:val="nil"/>
              <w:left w:val="single" w:sz="4" w:space="0" w:color="auto"/>
              <w:bottom w:val="single" w:sz="4" w:space="0" w:color="auto"/>
              <w:right w:val="single" w:sz="4" w:space="0" w:color="auto"/>
            </w:tcBorders>
            <w:vAlign w:val="center"/>
          </w:tcPr>
          <w:p w14:paraId="5A79AA0F" w14:textId="6F6C0268"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2021.05.24</w:t>
            </w:r>
          </w:p>
        </w:tc>
        <w:tc>
          <w:tcPr>
            <w:tcW w:w="2268" w:type="dxa"/>
            <w:tcBorders>
              <w:top w:val="nil"/>
              <w:left w:val="single" w:sz="4" w:space="0" w:color="auto"/>
              <w:bottom w:val="single" w:sz="4" w:space="0" w:color="auto"/>
              <w:right w:val="single" w:sz="4" w:space="0" w:color="auto"/>
            </w:tcBorders>
            <w:vAlign w:val="center"/>
          </w:tcPr>
          <w:p w14:paraId="087DE8C7" w14:textId="3874E9C5"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6157E046" w14:textId="6888CB46"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1685,0</w:t>
            </w:r>
            <w:r w:rsidR="00154633" w:rsidRPr="00EB7538">
              <w:rPr>
                <w:rFonts w:ascii="Times New Roman" w:hAnsi="Times New Roman"/>
                <w:sz w:val="20"/>
                <w:szCs w:val="20"/>
              </w:rPr>
              <w:t>6</w:t>
            </w:r>
          </w:p>
        </w:tc>
        <w:tc>
          <w:tcPr>
            <w:tcW w:w="1106" w:type="dxa"/>
            <w:vAlign w:val="center"/>
          </w:tcPr>
          <w:p w14:paraId="0343D04C" w14:textId="5794798F"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5B9AB88B" w14:textId="553BDF8B" w:rsidR="00CD4555" w:rsidRPr="00EB7538" w:rsidRDefault="00154633" w:rsidP="002A4AD5">
            <w:pPr>
              <w:spacing w:after="0" w:line="240" w:lineRule="auto"/>
              <w:rPr>
                <w:rFonts w:ascii="Times New Roman" w:hAnsi="Times New Roman"/>
                <w:sz w:val="20"/>
                <w:szCs w:val="20"/>
              </w:rPr>
            </w:pPr>
            <w:r w:rsidRPr="00EB7538">
              <w:rPr>
                <w:rFonts w:ascii="Times New Roman" w:hAnsi="Times New Roman"/>
                <w:sz w:val="20"/>
                <w:szCs w:val="20"/>
              </w:rPr>
              <w:t>1685,06</w:t>
            </w:r>
          </w:p>
        </w:tc>
        <w:tc>
          <w:tcPr>
            <w:tcW w:w="3090" w:type="dxa"/>
            <w:tcBorders>
              <w:top w:val="nil"/>
              <w:left w:val="single" w:sz="4" w:space="0" w:color="auto"/>
              <w:bottom w:val="single" w:sz="4" w:space="0" w:color="auto"/>
              <w:right w:val="single" w:sz="4" w:space="0" w:color="auto"/>
            </w:tcBorders>
            <w:vAlign w:val="center"/>
          </w:tcPr>
          <w:p w14:paraId="59A68A88" w14:textId="154F6059"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Stoglangio dūžis</w:t>
            </w:r>
          </w:p>
        </w:tc>
      </w:tr>
      <w:tr w:rsidR="00CD4555" w:rsidRPr="00EB7538" w14:paraId="49E97205" w14:textId="77777777" w:rsidTr="002A4AD5">
        <w:trPr>
          <w:trHeight w:val="70"/>
        </w:trPr>
        <w:tc>
          <w:tcPr>
            <w:tcW w:w="1129" w:type="dxa"/>
            <w:tcBorders>
              <w:top w:val="nil"/>
              <w:left w:val="single" w:sz="4" w:space="0" w:color="auto"/>
              <w:bottom w:val="single" w:sz="4" w:space="0" w:color="auto"/>
              <w:right w:val="single" w:sz="4" w:space="0" w:color="auto"/>
            </w:tcBorders>
            <w:vAlign w:val="center"/>
          </w:tcPr>
          <w:p w14:paraId="47227495" w14:textId="08B0F351"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2021.06.01</w:t>
            </w:r>
          </w:p>
        </w:tc>
        <w:tc>
          <w:tcPr>
            <w:tcW w:w="2268" w:type="dxa"/>
            <w:tcBorders>
              <w:top w:val="nil"/>
              <w:left w:val="single" w:sz="4" w:space="0" w:color="auto"/>
              <w:bottom w:val="single" w:sz="4" w:space="0" w:color="auto"/>
              <w:right w:val="single" w:sz="4" w:space="0" w:color="auto"/>
            </w:tcBorders>
            <w:vAlign w:val="center"/>
          </w:tcPr>
          <w:p w14:paraId="0FDF4B3A" w14:textId="78390168"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0455B469" w14:textId="0233D677"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1654,07</w:t>
            </w:r>
          </w:p>
        </w:tc>
        <w:tc>
          <w:tcPr>
            <w:tcW w:w="1106" w:type="dxa"/>
            <w:vAlign w:val="center"/>
          </w:tcPr>
          <w:p w14:paraId="66F6C66E" w14:textId="760838F7"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4276332" w14:textId="1D27650C" w:rsidR="00CD4555" w:rsidRPr="00EB7538" w:rsidRDefault="00154633" w:rsidP="002A4AD5">
            <w:pPr>
              <w:spacing w:after="0" w:line="240" w:lineRule="auto"/>
              <w:rPr>
                <w:rFonts w:ascii="Times New Roman" w:hAnsi="Times New Roman"/>
                <w:sz w:val="20"/>
                <w:szCs w:val="20"/>
              </w:rPr>
            </w:pPr>
            <w:r w:rsidRPr="00EB7538">
              <w:rPr>
                <w:rFonts w:ascii="Times New Roman" w:hAnsi="Times New Roman"/>
                <w:sz w:val="20"/>
                <w:szCs w:val="20"/>
              </w:rPr>
              <w:t>1654,07</w:t>
            </w:r>
          </w:p>
        </w:tc>
        <w:tc>
          <w:tcPr>
            <w:tcW w:w="3090" w:type="dxa"/>
            <w:tcBorders>
              <w:top w:val="nil"/>
              <w:left w:val="single" w:sz="4" w:space="0" w:color="auto"/>
              <w:bottom w:val="single" w:sz="4" w:space="0" w:color="auto"/>
              <w:right w:val="single" w:sz="4" w:space="0" w:color="auto"/>
            </w:tcBorders>
            <w:vAlign w:val="center"/>
          </w:tcPr>
          <w:p w14:paraId="16154AF6" w14:textId="212FF593"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Dėl įtampos svyravimų sugedo liftas</w:t>
            </w:r>
          </w:p>
        </w:tc>
      </w:tr>
      <w:tr w:rsidR="00CD4555" w:rsidRPr="00EB7538" w14:paraId="2EB998F7" w14:textId="77777777" w:rsidTr="002A4AD5">
        <w:trPr>
          <w:trHeight w:val="359"/>
        </w:trPr>
        <w:tc>
          <w:tcPr>
            <w:tcW w:w="1129" w:type="dxa"/>
            <w:tcBorders>
              <w:top w:val="nil"/>
              <w:left w:val="single" w:sz="4" w:space="0" w:color="auto"/>
              <w:bottom w:val="single" w:sz="4" w:space="0" w:color="auto"/>
              <w:right w:val="single" w:sz="4" w:space="0" w:color="auto"/>
            </w:tcBorders>
            <w:vAlign w:val="center"/>
          </w:tcPr>
          <w:p w14:paraId="3EDAD2F9" w14:textId="0B4D0C4E"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2021.06.17</w:t>
            </w:r>
          </w:p>
        </w:tc>
        <w:tc>
          <w:tcPr>
            <w:tcW w:w="2268" w:type="dxa"/>
            <w:tcBorders>
              <w:top w:val="nil"/>
              <w:left w:val="single" w:sz="4" w:space="0" w:color="auto"/>
              <w:bottom w:val="single" w:sz="4" w:space="0" w:color="auto"/>
              <w:right w:val="single" w:sz="4" w:space="0" w:color="auto"/>
            </w:tcBorders>
            <w:vAlign w:val="center"/>
          </w:tcPr>
          <w:p w14:paraId="6BDC5E7D" w14:textId="3DF7E0A0"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Lietuvos Aukščiausiasis Teismas</w:t>
            </w:r>
          </w:p>
        </w:tc>
        <w:tc>
          <w:tcPr>
            <w:tcW w:w="1134" w:type="dxa"/>
            <w:vAlign w:val="center"/>
          </w:tcPr>
          <w:p w14:paraId="0021DEEB" w14:textId="7A6578FA" w:rsidR="00CD4555" w:rsidRPr="00EB7538" w:rsidRDefault="00351B56" w:rsidP="002A4AD5">
            <w:pPr>
              <w:spacing w:after="0" w:line="240" w:lineRule="auto"/>
              <w:rPr>
                <w:rFonts w:ascii="Times New Roman" w:hAnsi="Times New Roman"/>
                <w:sz w:val="20"/>
                <w:szCs w:val="20"/>
              </w:rPr>
            </w:pPr>
            <w:r w:rsidRPr="00EB7538">
              <w:rPr>
                <w:rFonts w:ascii="Times New Roman" w:hAnsi="Times New Roman"/>
                <w:sz w:val="20"/>
                <w:szCs w:val="20"/>
              </w:rPr>
              <w:t>1302,98</w:t>
            </w:r>
          </w:p>
        </w:tc>
        <w:tc>
          <w:tcPr>
            <w:tcW w:w="1106" w:type="dxa"/>
            <w:vAlign w:val="center"/>
          </w:tcPr>
          <w:p w14:paraId="2E719A70" w14:textId="347E60A8"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573E95F3" w14:textId="52A7C603" w:rsidR="00CD4555" w:rsidRPr="00EB7538" w:rsidRDefault="00154633" w:rsidP="002A4AD5">
            <w:pPr>
              <w:spacing w:after="0" w:line="240" w:lineRule="auto"/>
              <w:rPr>
                <w:rFonts w:ascii="Times New Roman" w:hAnsi="Times New Roman"/>
                <w:sz w:val="20"/>
                <w:szCs w:val="20"/>
              </w:rPr>
            </w:pPr>
            <w:r w:rsidRPr="00EB7538">
              <w:rPr>
                <w:rFonts w:ascii="Times New Roman" w:hAnsi="Times New Roman"/>
                <w:sz w:val="20"/>
                <w:szCs w:val="20"/>
              </w:rPr>
              <w:t>1302,98</w:t>
            </w:r>
          </w:p>
        </w:tc>
        <w:tc>
          <w:tcPr>
            <w:tcW w:w="3090" w:type="dxa"/>
            <w:tcBorders>
              <w:top w:val="nil"/>
              <w:left w:val="single" w:sz="4" w:space="0" w:color="auto"/>
              <w:bottom w:val="single" w:sz="4" w:space="0" w:color="auto"/>
              <w:right w:val="single" w:sz="4" w:space="0" w:color="auto"/>
            </w:tcBorders>
            <w:vAlign w:val="center"/>
          </w:tcPr>
          <w:p w14:paraId="170B7CA6" w14:textId="47ECC791"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Po el. įtampos svyravimų perdegė upsai ir komutatorius</w:t>
            </w:r>
          </w:p>
        </w:tc>
      </w:tr>
      <w:tr w:rsidR="00CD4555" w:rsidRPr="00EB7538" w14:paraId="73092195" w14:textId="77777777" w:rsidTr="002A4AD5">
        <w:trPr>
          <w:trHeight w:val="629"/>
        </w:trPr>
        <w:tc>
          <w:tcPr>
            <w:tcW w:w="1129" w:type="dxa"/>
            <w:tcBorders>
              <w:top w:val="nil"/>
              <w:left w:val="single" w:sz="4" w:space="0" w:color="auto"/>
              <w:bottom w:val="single" w:sz="4" w:space="0" w:color="auto"/>
              <w:right w:val="single" w:sz="4" w:space="0" w:color="auto"/>
            </w:tcBorders>
            <w:vAlign w:val="center"/>
          </w:tcPr>
          <w:p w14:paraId="3832D903" w14:textId="2293A25A"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2021.07.01</w:t>
            </w:r>
          </w:p>
        </w:tc>
        <w:tc>
          <w:tcPr>
            <w:tcW w:w="2268" w:type="dxa"/>
            <w:tcBorders>
              <w:top w:val="nil"/>
              <w:left w:val="single" w:sz="4" w:space="0" w:color="auto"/>
              <w:bottom w:val="single" w:sz="4" w:space="0" w:color="auto"/>
              <w:right w:val="single" w:sz="4" w:space="0" w:color="auto"/>
            </w:tcBorders>
            <w:vAlign w:val="center"/>
          </w:tcPr>
          <w:p w14:paraId="11BC28FA" w14:textId="69713F0D"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Telšių apylinkės teismo Mažeikių rūmai</w:t>
            </w:r>
          </w:p>
        </w:tc>
        <w:tc>
          <w:tcPr>
            <w:tcW w:w="1134" w:type="dxa"/>
            <w:vAlign w:val="center"/>
          </w:tcPr>
          <w:p w14:paraId="7A7CACF9" w14:textId="79CB2ABF" w:rsidR="00CD4555" w:rsidRPr="00EB7538" w:rsidRDefault="00154633" w:rsidP="002A4AD5">
            <w:pPr>
              <w:spacing w:after="0" w:line="240" w:lineRule="auto"/>
              <w:rPr>
                <w:rFonts w:ascii="Times New Roman" w:hAnsi="Times New Roman"/>
                <w:sz w:val="20"/>
                <w:szCs w:val="20"/>
              </w:rPr>
            </w:pPr>
            <w:r w:rsidRPr="00EB7538">
              <w:rPr>
                <w:rFonts w:ascii="Times New Roman" w:hAnsi="Times New Roman"/>
                <w:sz w:val="20"/>
                <w:szCs w:val="20"/>
              </w:rPr>
              <w:t>486,96</w:t>
            </w:r>
          </w:p>
        </w:tc>
        <w:tc>
          <w:tcPr>
            <w:tcW w:w="1106" w:type="dxa"/>
            <w:vAlign w:val="center"/>
          </w:tcPr>
          <w:p w14:paraId="1C04C877" w14:textId="6F4EC97F"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E8B4861" w14:textId="69AF17EC" w:rsidR="00CD4555" w:rsidRPr="00EB7538" w:rsidRDefault="00154633" w:rsidP="002A4AD5">
            <w:pPr>
              <w:spacing w:after="0" w:line="240" w:lineRule="auto"/>
              <w:rPr>
                <w:rFonts w:ascii="Times New Roman" w:hAnsi="Times New Roman"/>
                <w:sz w:val="20"/>
                <w:szCs w:val="20"/>
              </w:rPr>
            </w:pPr>
            <w:r w:rsidRPr="00EB7538">
              <w:rPr>
                <w:rFonts w:ascii="Times New Roman" w:hAnsi="Times New Roman"/>
                <w:sz w:val="20"/>
                <w:szCs w:val="20"/>
              </w:rPr>
              <w:t>486,96</w:t>
            </w:r>
          </w:p>
        </w:tc>
        <w:tc>
          <w:tcPr>
            <w:tcW w:w="3090" w:type="dxa"/>
            <w:tcBorders>
              <w:top w:val="nil"/>
              <w:left w:val="single" w:sz="4" w:space="0" w:color="auto"/>
              <w:bottom w:val="single" w:sz="4" w:space="0" w:color="auto"/>
              <w:right w:val="single" w:sz="4" w:space="0" w:color="auto"/>
            </w:tcBorders>
            <w:vAlign w:val="center"/>
          </w:tcPr>
          <w:p w14:paraId="4064B88F" w14:textId="61B0E43C"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Po el .įtampos svyravimų sugedo apsaugos sistema (vaizdo įrašymo įrenginiai)</w:t>
            </w:r>
          </w:p>
        </w:tc>
      </w:tr>
      <w:tr w:rsidR="00CD4555" w:rsidRPr="00EB7538" w14:paraId="54B2D951" w14:textId="77777777" w:rsidTr="002A4AD5">
        <w:trPr>
          <w:trHeight w:val="341"/>
        </w:trPr>
        <w:tc>
          <w:tcPr>
            <w:tcW w:w="1129" w:type="dxa"/>
            <w:tcBorders>
              <w:top w:val="nil"/>
              <w:left w:val="single" w:sz="4" w:space="0" w:color="auto"/>
              <w:bottom w:val="single" w:sz="4" w:space="0" w:color="auto"/>
              <w:right w:val="single" w:sz="4" w:space="0" w:color="auto"/>
            </w:tcBorders>
            <w:vAlign w:val="center"/>
          </w:tcPr>
          <w:p w14:paraId="73C3E668" w14:textId="15CF67A0"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2021.07.13</w:t>
            </w:r>
          </w:p>
        </w:tc>
        <w:tc>
          <w:tcPr>
            <w:tcW w:w="2268" w:type="dxa"/>
            <w:tcBorders>
              <w:top w:val="nil"/>
              <w:left w:val="single" w:sz="4" w:space="0" w:color="auto"/>
              <w:bottom w:val="single" w:sz="4" w:space="0" w:color="auto"/>
              <w:right w:val="single" w:sz="4" w:space="0" w:color="auto"/>
            </w:tcBorders>
            <w:vAlign w:val="center"/>
          </w:tcPr>
          <w:p w14:paraId="3D6B0A22" w14:textId="388CC943"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 xml:space="preserve">Panevėžio apygardos teismas </w:t>
            </w:r>
          </w:p>
        </w:tc>
        <w:tc>
          <w:tcPr>
            <w:tcW w:w="1134" w:type="dxa"/>
            <w:vAlign w:val="center"/>
          </w:tcPr>
          <w:p w14:paraId="4E7098FC" w14:textId="1D64E099" w:rsidR="00CD4555" w:rsidRPr="00EB7538" w:rsidRDefault="00351B56" w:rsidP="002A4AD5">
            <w:pPr>
              <w:spacing w:after="0" w:line="240" w:lineRule="auto"/>
              <w:rPr>
                <w:rFonts w:ascii="Times New Roman" w:hAnsi="Times New Roman"/>
                <w:sz w:val="20"/>
                <w:szCs w:val="20"/>
              </w:rPr>
            </w:pPr>
            <w:r w:rsidRPr="00EB7538">
              <w:rPr>
                <w:rFonts w:ascii="Times New Roman" w:hAnsi="Times New Roman"/>
                <w:sz w:val="20"/>
                <w:szCs w:val="20"/>
              </w:rPr>
              <w:t>166,71</w:t>
            </w:r>
          </w:p>
        </w:tc>
        <w:tc>
          <w:tcPr>
            <w:tcW w:w="1106" w:type="dxa"/>
            <w:vAlign w:val="center"/>
          </w:tcPr>
          <w:p w14:paraId="50A9E532" w14:textId="3C94FD61"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0CA8D5A" w14:textId="0FDEBE65" w:rsidR="00CD4555" w:rsidRPr="00EB7538" w:rsidRDefault="00351B56" w:rsidP="002A4AD5">
            <w:pPr>
              <w:spacing w:after="0" w:line="240" w:lineRule="auto"/>
              <w:rPr>
                <w:rFonts w:ascii="Times New Roman" w:hAnsi="Times New Roman"/>
                <w:sz w:val="20"/>
                <w:szCs w:val="20"/>
              </w:rPr>
            </w:pPr>
            <w:r w:rsidRPr="00EB7538">
              <w:rPr>
                <w:rFonts w:ascii="Times New Roman" w:hAnsi="Times New Roman"/>
                <w:sz w:val="20"/>
                <w:szCs w:val="20"/>
              </w:rPr>
              <w:t>166,71</w:t>
            </w:r>
          </w:p>
        </w:tc>
        <w:tc>
          <w:tcPr>
            <w:tcW w:w="3090" w:type="dxa"/>
            <w:tcBorders>
              <w:top w:val="nil"/>
              <w:left w:val="single" w:sz="4" w:space="0" w:color="auto"/>
              <w:bottom w:val="single" w:sz="4" w:space="0" w:color="auto"/>
              <w:right w:val="single" w:sz="4" w:space="0" w:color="auto"/>
            </w:tcBorders>
            <w:vAlign w:val="center"/>
          </w:tcPr>
          <w:p w14:paraId="159D758A" w14:textId="5A30B47A"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Tretieji asmenys apgadino teismo laingą</w:t>
            </w:r>
          </w:p>
        </w:tc>
      </w:tr>
      <w:tr w:rsidR="00CD4555" w:rsidRPr="00EB7538" w14:paraId="6D05D1A8" w14:textId="77777777" w:rsidTr="002A4AD5">
        <w:trPr>
          <w:trHeight w:val="431"/>
        </w:trPr>
        <w:tc>
          <w:tcPr>
            <w:tcW w:w="1129" w:type="dxa"/>
            <w:tcBorders>
              <w:top w:val="single" w:sz="4" w:space="0" w:color="auto"/>
              <w:left w:val="single" w:sz="4" w:space="0" w:color="auto"/>
              <w:bottom w:val="single" w:sz="4" w:space="0" w:color="auto"/>
              <w:right w:val="single" w:sz="4" w:space="0" w:color="auto"/>
            </w:tcBorders>
            <w:vAlign w:val="center"/>
          </w:tcPr>
          <w:p w14:paraId="3438D6F7" w14:textId="70EAB667" w:rsidR="00CD4555" w:rsidRPr="00EB7538" w:rsidRDefault="00CD4555"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2021.07.14</w:t>
            </w:r>
          </w:p>
        </w:tc>
        <w:tc>
          <w:tcPr>
            <w:tcW w:w="2268" w:type="dxa"/>
            <w:tcBorders>
              <w:top w:val="single" w:sz="4" w:space="0" w:color="auto"/>
              <w:left w:val="single" w:sz="4" w:space="0" w:color="auto"/>
              <w:bottom w:val="single" w:sz="4" w:space="0" w:color="auto"/>
              <w:right w:val="single" w:sz="4" w:space="0" w:color="auto"/>
            </w:tcBorders>
            <w:vAlign w:val="center"/>
          </w:tcPr>
          <w:p w14:paraId="039B9102" w14:textId="0C11ECA1" w:rsidR="00CD4555" w:rsidRPr="00EB7538" w:rsidRDefault="00CD4555" w:rsidP="002A4AD5">
            <w:pPr>
              <w:spacing w:after="0" w:line="240" w:lineRule="auto"/>
              <w:rPr>
                <w:rFonts w:ascii="Times New Roman" w:hAnsi="Times New Roman"/>
                <w:sz w:val="20"/>
                <w:szCs w:val="20"/>
              </w:rPr>
            </w:pPr>
            <w:r w:rsidRPr="00EB7538">
              <w:rPr>
                <w:rFonts w:ascii="Times New Roman" w:hAnsi="Times New Roman"/>
                <w:sz w:val="20"/>
                <w:szCs w:val="20"/>
              </w:rPr>
              <w:t>Lietuvos Aukščiausiasis Teismas</w:t>
            </w:r>
          </w:p>
        </w:tc>
        <w:tc>
          <w:tcPr>
            <w:tcW w:w="1134" w:type="dxa"/>
            <w:vAlign w:val="center"/>
          </w:tcPr>
          <w:p w14:paraId="0216B3F3" w14:textId="3AF9EBF6" w:rsidR="00CD4555" w:rsidRPr="00EB7538" w:rsidRDefault="004C0D3F" w:rsidP="002A4AD5">
            <w:pPr>
              <w:spacing w:after="0" w:line="240" w:lineRule="auto"/>
              <w:rPr>
                <w:rFonts w:ascii="Times New Roman" w:hAnsi="Times New Roman"/>
                <w:sz w:val="20"/>
                <w:szCs w:val="20"/>
              </w:rPr>
            </w:pPr>
            <w:r w:rsidRPr="00EB7538">
              <w:rPr>
                <w:rFonts w:ascii="Times New Roman" w:hAnsi="Times New Roman"/>
                <w:sz w:val="20"/>
                <w:szCs w:val="20"/>
              </w:rPr>
              <w:t>540</w:t>
            </w:r>
          </w:p>
        </w:tc>
        <w:tc>
          <w:tcPr>
            <w:tcW w:w="1106" w:type="dxa"/>
            <w:vAlign w:val="center"/>
          </w:tcPr>
          <w:p w14:paraId="3C0229EC" w14:textId="3AC94FF9" w:rsidR="00CD4555" w:rsidRPr="00EB7538" w:rsidRDefault="00CD455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3A0F28DD" w14:textId="79DC16A2" w:rsidR="00CD4555" w:rsidRPr="00EB7538" w:rsidRDefault="004C0D3F" w:rsidP="002A4AD5">
            <w:pPr>
              <w:spacing w:after="0" w:line="240" w:lineRule="auto"/>
              <w:rPr>
                <w:rFonts w:ascii="Times New Roman" w:hAnsi="Times New Roman"/>
                <w:sz w:val="20"/>
                <w:szCs w:val="20"/>
              </w:rPr>
            </w:pPr>
            <w:r w:rsidRPr="00EB7538">
              <w:rPr>
                <w:rFonts w:ascii="Times New Roman" w:hAnsi="Times New Roman"/>
                <w:sz w:val="20"/>
                <w:szCs w:val="20"/>
              </w:rPr>
              <w:t>540</w:t>
            </w:r>
          </w:p>
        </w:tc>
        <w:tc>
          <w:tcPr>
            <w:tcW w:w="3090" w:type="dxa"/>
            <w:tcBorders>
              <w:top w:val="nil"/>
              <w:left w:val="single" w:sz="4" w:space="0" w:color="auto"/>
              <w:bottom w:val="single" w:sz="4" w:space="0" w:color="auto"/>
              <w:right w:val="single" w:sz="4" w:space="0" w:color="auto"/>
            </w:tcBorders>
            <w:vAlign w:val="center"/>
          </w:tcPr>
          <w:p w14:paraId="729F86DD" w14:textId="17F9E623" w:rsidR="00CD4555" w:rsidRPr="00EB7538" w:rsidRDefault="00CD455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Vandens nutekėjimai per teismo lubas bei sienas po audros ir liūčių</w:t>
            </w:r>
          </w:p>
        </w:tc>
      </w:tr>
      <w:tr w:rsidR="009F0190" w:rsidRPr="00EB7538" w14:paraId="4AEBD4F1" w14:textId="77777777" w:rsidTr="002A4AD5">
        <w:trPr>
          <w:trHeight w:val="359"/>
        </w:trPr>
        <w:tc>
          <w:tcPr>
            <w:tcW w:w="1129" w:type="dxa"/>
            <w:tcBorders>
              <w:top w:val="single" w:sz="4" w:space="0" w:color="auto"/>
              <w:left w:val="single" w:sz="4" w:space="0" w:color="auto"/>
              <w:bottom w:val="single" w:sz="4" w:space="0" w:color="auto"/>
              <w:right w:val="single" w:sz="4" w:space="0" w:color="auto"/>
            </w:tcBorders>
            <w:vAlign w:val="center"/>
          </w:tcPr>
          <w:p w14:paraId="633D05AA" w14:textId="31537040" w:rsidR="009F0190" w:rsidRPr="00EB7538" w:rsidRDefault="009F0190" w:rsidP="002A4AD5">
            <w:pPr>
              <w:spacing w:after="0" w:line="240" w:lineRule="auto"/>
              <w:rPr>
                <w:rFonts w:ascii="Times New Roman" w:hAnsi="Times New Roman"/>
                <w:color w:val="000000"/>
                <w:sz w:val="20"/>
                <w:szCs w:val="20"/>
              </w:rPr>
            </w:pPr>
            <w:r w:rsidRPr="00EB7538">
              <w:rPr>
                <w:rFonts w:ascii="Times New Roman" w:hAnsi="Times New Roman"/>
                <w:color w:val="000000"/>
                <w:sz w:val="20"/>
                <w:szCs w:val="20"/>
              </w:rPr>
              <w:t>2022-02-02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0F35FB" w14:textId="4D90FA5A"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5D96B540" w14:textId="61685124"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1183,19</w:t>
            </w:r>
          </w:p>
        </w:tc>
        <w:tc>
          <w:tcPr>
            <w:tcW w:w="1106" w:type="dxa"/>
          </w:tcPr>
          <w:p w14:paraId="79B434A2" w14:textId="406DE06A" w:rsidR="009F0190" w:rsidRPr="00EB7538" w:rsidRDefault="009F0190"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115429A2" w14:textId="3527F673"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1183,19</w:t>
            </w:r>
          </w:p>
        </w:tc>
        <w:tc>
          <w:tcPr>
            <w:tcW w:w="3090" w:type="dxa"/>
            <w:tcBorders>
              <w:top w:val="single" w:sz="4" w:space="0" w:color="auto"/>
              <w:left w:val="single" w:sz="4" w:space="0" w:color="auto"/>
              <w:bottom w:val="single" w:sz="4" w:space="0" w:color="auto"/>
              <w:right w:val="single" w:sz="4" w:space="0" w:color="auto"/>
            </w:tcBorders>
            <w:vAlign w:val="center"/>
          </w:tcPr>
          <w:p w14:paraId="64CDEC37" w14:textId="178D8EB6" w:rsidR="009F0190" w:rsidRPr="00EB7538" w:rsidRDefault="009F0190"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Sugadintas pastato stogas</w:t>
            </w:r>
          </w:p>
        </w:tc>
      </w:tr>
      <w:tr w:rsidR="009F0190" w:rsidRPr="00EB7538" w14:paraId="5631B35D" w14:textId="77777777" w:rsidTr="002A4AD5">
        <w:trPr>
          <w:trHeight w:val="467"/>
        </w:trPr>
        <w:tc>
          <w:tcPr>
            <w:tcW w:w="1129" w:type="dxa"/>
            <w:tcBorders>
              <w:top w:val="single" w:sz="4" w:space="0" w:color="auto"/>
              <w:left w:val="single" w:sz="4" w:space="0" w:color="auto"/>
              <w:bottom w:val="single" w:sz="4" w:space="0" w:color="auto"/>
              <w:right w:val="single" w:sz="4" w:space="0" w:color="auto"/>
            </w:tcBorders>
            <w:vAlign w:val="center"/>
          </w:tcPr>
          <w:p w14:paraId="23CE6B67" w14:textId="616FB406" w:rsidR="009F0190" w:rsidRPr="00EB7538" w:rsidRDefault="009F0190" w:rsidP="002A4AD5">
            <w:pPr>
              <w:spacing w:after="0" w:line="240" w:lineRule="auto"/>
              <w:rPr>
                <w:rFonts w:ascii="Times New Roman" w:hAnsi="Times New Roman"/>
                <w:color w:val="000000"/>
                <w:sz w:val="20"/>
                <w:szCs w:val="20"/>
              </w:rPr>
            </w:pPr>
            <w:r w:rsidRPr="00EB7538">
              <w:rPr>
                <w:rFonts w:ascii="Times New Roman" w:hAnsi="Times New Roman"/>
                <w:sz w:val="20"/>
                <w:szCs w:val="20"/>
              </w:rPr>
              <w:t>2022-05-13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0FB258F" w14:textId="77696BA5"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Marijampolės apylinkės teimo Jurbarko rūmai</w:t>
            </w:r>
          </w:p>
        </w:tc>
        <w:tc>
          <w:tcPr>
            <w:tcW w:w="1134" w:type="dxa"/>
            <w:vAlign w:val="center"/>
          </w:tcPr>
          <w:p w14:paraId="7DDCC24D" w14:textId="3B2492AD"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171,66</w:t>
            </w:r>
          </w:p>
        </w:tc>
        <w:tc>
          <w:tcPr>
            <w:tcW w:w="1106" w:type="dxa"/>
          </w:tcPr>
          <w:p w14:paraId="1916FEA2" w14:textId="524718E6" w:rsidR="009F0190" w:rsidRPr="00EB7538" w:rsidRDefault="009F0190"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2334DAB" w14:textId="7F4CCA68" w:rsidR="009F0190" w:rsidRPr="00EB7538" w:rsidRDefault="009F0190" w:rsidP="002A4AD5">
            <w:pPr>
              <w:spacing w:after="0" w:line="240" w:lineRule="auto"/>
              <w:rPr>
                <w:rFonts w:ascii="Times New Roman" w:hAnsi="Times New Roman"/>
                <w:sz w:val="20"/>
                <w:szCs w:val="20"/>
              </w:rPr>
            </w:pPr>
            <w:r w:rsidRPr="00EB7538">
              <w:rPr>
                <w:rFonts w:ascii="Times New Roman" w:hAnsi="Times New Roman"/>
                <w:sz w:val="20"/>
                <w:szCs w:val="20"/>
              </w:rPr>
              <w:t>171,66</w:t>
            </w:r>
          </w:p>
        </w:tc>
        <w:tc>
          <w:tcPr>
            <w:tcW w:w="3090" w:type="dxa"/>
            <w:tcBorders>
              <w:top w:val="single" w:sz="4" w:space="0" w:color="auto"/>
              <w:left w:val="single" w:sz="4" w:space="0" w:color="auto"/>
              <w:bottom w:val="single" w:sz="4" w:space="0" w:color="auto"/>
              <w:right w:val="single" w:sz="4" w:space="0" w:color="auto"/>
            </w:tcBorders>
            <w:vAlign w:val="center"/>
          </w:tcPr>
          <w:p w14:paraId="2537512B" w14:textId="0BA35E80" w:rsidR="009F0190" w:rsidRPr="00EB7538" w:rsidRDefault="009F0190"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Dėl stipraus vėjo buvo apgadintas stogo apskardinimas</w:t>
            </w:r>
          </w:p>
        </w:tc>
      </w:tr>
      <w:tr w:rsidR="00660E18" w:rsidRPr="00EB7538" w14:paraId="54C88722" w14:textId="77777777" w:rsidTr="002A4AD5">
        <w:trPr>
          <w:trHeight w:val="161"/>
        </w:trPr>
        <w:tc>
          <w:tcPr>
            <w:tcW w:w="1129" w:type="dxa"/>
            <w:tcBorders>
              <w:top w:val="single" w:sz="4" w:space="0" w:color="auto"/>
              <w:left w:val="single" w:sz="4" w:space="0" w:color="auto"/>
              <w:bottom w:val="single" w:sz="4" w:space="0" w:color="auto"/>
              <w:right w:val="single" w:sz="4" w:space="0" w:color="auto"/>
            </w:tcBorders>
            <w:vAlign w:val="center"/>
          </w:tcPr>
          <w:p w14:paraId="1569C7B6" w14:textId="6B8AD504" w:rsidR="00660E18" w:rsidRPr="00EB7538" w:rsidRDefault="00660E18" w:rsidP="002A4AD5">
            <w:pPr>
              <w:spacing w:after="0" w:line="240" w:lineRule="auto"/>
              <w:rPr>
                <w:rFonts w:ascii="Times New Roman" w:hAnsi="Times New Roman"/>
                <w:sz w:val="20"/>
                <w:szCs w:val="20"/>
              </w:rPr>
            </w:pPr>
            <w:r w:rsidRPr="00EB7538">
              <w:rPr>
                <w:rFonts w:ascii="Times New Roman" w:hAnsi="Times New Roman"/>
                <w:sz w:val="20"/>
                <w:szCs w:val="20"/>
              </w:rPr>
              <w:t>2022-09-28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1F45DF" w14:textId="4D84A36B"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Kauno apygardos teismas</w:t>
            </w:r>
          </w:p>
        </w:tc>
        <w:tc>
          <w:tcPr>
            <w:tcW w:w="1134" w:type="dxa"/>
            <w:vAlign w:val="center"/>
          </w:tcPr>
          <w:p w14:paraId="48C82AB1" w14:textId="59EEF2A9" w:rsidR="00660E18" w:rsidRPr="00EB7538" w:rsidRDefault="00660E18" w:rsidP="002A4AD5">
            <w:pPr>
              <w:spacing w:after="0" w:line="240" w:lineRule="auto"/>
              <w:rPr>
                <w:rFonts w:ascii="Times New Roman" w:hAnsi="Times New Roman"/>
                <w:sz w:val="20"/>
                <w:szCs w:val="20"/>
              </w:rPr>
            </w:pPr>
            <w:r w:rsidRPr="00EB7538">
              <w:rPr>
                <w:rFonts w:ascii="Times New Roman" w:hAnsi="Times New Roman"/>
                <w:sz w:val="20"/>
                <w:szCs w:val="20"/>
              </w:rPr>
              <w:t>870,00</w:t>
            </w:r>
          </w:p>
        </w:tc>
        <w:tc>
          <w:tcPr>
            <w:tcW w:w="1106" w:type="dxa"/>
          </w:tcPr>
          <w:p w14:paraId="421AA85C" w14:textId="32288CDC" w:rsidR="00660E18" w:rsidRPr="00EB7538" w:rsidRDefault="00660E1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13B9A605" w14:textId="16DF64F1" w:rsidR="00660E18" w:rsidRPr="00EB7538" w:rsidRDefault="00660E18" w:rsidP="002A4AD5">
            <w:pPr>
              <w:spacing w:after="0" w:line="240" w:lineRule="auto"/>
              <w:rPr>
                <w:rFonts w:ascii="Times New Roman" w:hAnsi="Times New Roman"/>
                <w:sz w:val="20"/>
                <w:szCs w:val="20"/>
              </w:rPr>
            </w:pPr>
            <w:r w:rsidRPr="00EB7538">
              <w:rPr>
                <w:rFonts w:ascii="Times New Roman" w:hAnsi="Times New Roman"/>
                <w:sz w:val="20"/>
                <w:szCs w:val="20"/>
              </w:rPr>
              <w:t>870,00</w:t>
            </w:r>
          </w:p>
        </w:tc>
        <w:tc>
          <w:tcPr>
            <w:tcW w:w="3090" w:type="dxa"/>
            <w:tcBorders>
              <w:top w:val="single" w:sz="4" w:space="0" w:color="auto"/>
              <w:left w:val="single" w:sz="4" w:space="0" w:color="auto"/>
              <w:bottom w:val="single" w:sz="4" w:space="0" w:color="auto"/>
              <w:right w:val="single" w:sz="4" w:space="0" w:color="auto"/>
            </w:tcBorders>
            <w:vAlign w:val="center"/>
          </w:tcPr>
          <w:p w14:paraId="5422C410" w14:textId="769CA9EC" w:rsidR="00660E18" w:rsidRPr="00EB7538" w:rsidRDefault="00660E18"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Rasti išdaužti langai</w:t>
            </w:r>
          </w:p>
        </w:tc>
      </w:tr>
      <w:tr w:rsidR="00660E18" w:rsidRPr="00EB7538" w14:paraId="27E458EB" w14:textId="77777777" w:rsidTr="00D6775B">
        <w:trPr>
          <w:trHeight w:val="611"/>
        </w:trPr>
        <w:tc>
          <w:tcPr>
            <w:tcW w:w="1129" w:type="dxa"/>
            <w:tcBorders>
              <w:top w:val="single" w:sz="4" w:space="0" w:color="auto"/>
              <w:left w:val="single" w:sz="4" w:space="0" w:color="auto"/>
              <w:bottom w:val="single" w:sz="4" w:space="0" w:color="auto"/>
              <w:right w:val="single" w:sz="4" w:space="0" w:color="auto"/>
            </w:tcBorders>
            <w:vAlign w:val="center"/>
          </w:tcPr>
          <w:p w14:paraId="1DD414C2" w14:textId="4C7FC3E8" w:rsidR="00660E18" w:rsidRPr="00EB7538" w:rsidRDefault="00660E18" w:rsidP="002A4AD5">
            <w:pPr>
              <w:spacing w:after="0" w:line="240" w:lineRule="auto"/>
              <w:rPr>
                <w:rFonts w:ascii="Times New Roman" w:hAnsi="Times New Roman"/>
                <w:sz w:val="20"/>
                <w:szCs w:val="20"/>
              </w:rPr>
            </w:pPr>
            <w:r w:rsidRPr="00EB7538">
              <w:rPr>
                <w:rFonts w:ascii="Times New Roman" w:hAnsi="Times New Roman"/>
                <w:sz w:val="20"/>
                <w:szCs w:val="20"/>
              </w:rPr>
              <w:t>2022-10-03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C2D1989" w14:textId="7DD19E6A"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Utenos apylinkės teismas</w:t>
            </w:r>
          </w:p>
        </w:tc>
        <w:tc>
          <w:tcPr>
            <w:tcW w:w="1134" w:type="dxa"/>
            <w:vAlign w:val="center"/>
          </w:tcPr>
          <w:p w14:paraId="19398C6A" w14:textId="15DE189B" w:rsidR="00660E18" w:rsidRPr="00EB7538" w:rsidRDefault="00660E18" w:rsidP="002A4AD5">
            <w:pPr>
              <w:spacing w:after="0" w:line="240" w:lineRule="auto"/>
              <w:rPr>
                <w:rFonts w:ascii="Times New Roman" w:hAnsi="Times New Roman"/>
                <w:sz w:val="20"/>
                <w:szCs w:val="20"/>
              </w:rPr>
            </w:pPr>
            <w:r w:rsidRPr="00EB7538">
              <w:rPr>
                <w:rFonts w:ascii="Times New Roman" w:hAnsi="Times New Roman"/>
                <w:sz w:val="20"/>
                <w:szCs w:val="20"/>
              </w:rPr>
              <w:t>2750,43</w:t>
            </w:r>
          </w:p>
        </w:tc>
        <w:tc>
          <w:tcPr>
            <w:tcW w:w="1106" w:type="dxa"/>
          </w:tcPr>
          <w:p w14:paraId="4FCC8ADC" w14:textId="58B0AC90" w:rsidR="00660E18" w:rsidRPr="00EB7538" w:rsidRDefault="00660E1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4F7F748" w14:textId="77214D7F" w:rsidR="00660E18" w:rsidRPr="00EB7538" w:rsidRDefault="002A4AD5" w:rsidP="002A4AD5">
            <w:pPr>
              <w:spacing w:after="0" w:line="240" w:lineRule="auto"/>
              <w:rPr>
                <w:rFonts w:ascii="Times New Roman" w:hAnsi="Times New Roman"/>
                <w:sz w:val="20"/>
                <w:szCs w:val="20"/>
              </w:rPr>
            </w:pPr>
            <w:r w:rsidRPr="00EB7538">
              <w:rPr>
                <w:rFonts w:ascii="Times New Roman" w:hAnsi="Times New Roman"/>
                <w:sz w:val="20"/>
                <w:szCs w:val="20"/>
              </w:rPr>
              <w:t>2750,43</w:t>
            </w:r>
          </w:p>
        </w:tc>
        <w:tc>
          <w:tcPr>
            <w:tcW w:w="3090" w:type="dxa"/>
            <w:tcBorders>
              <w:top w:val="single" w:sz="4" w:space="0" w:color="auto"/>
              <w:left w:val="single" w:sz="4" w:space="0" w:color="auto"/>
              <w:bottom w:val="single" w:sz="4" w:space="0" w:color="auto"/>
              <w:right w:val="single" w:sz="4" w:space="0" w:color="auto"/>
            </w:tcBorders>
            <w:vAlign w:val="center"/>
          </w:tcPr>
          <w:p w14:paraId="67D66B6E" w14:textId="75C255F7" w:rsidR="00660E18" w:rsidRPr="00EB7538" w:rsidRDefault="00204E0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 xml:space="preserve">Nuo skersvėjo skilo </w:t>
            </w:r>
            <w:r w:rsidR="00D6775B" w:rsidRPr="00EB7538">
              <w:rPr>
                <w:rFonts w:ascii="Times New Roman" w:hAnsi="Times New Roman"/>
                <w:color w:val="000000"/>
                <w:sz w:val="20"/>
                <w:szCs w:val="20"/>
              </w:rPr>
              <w:t>pagrindinių durų stiklo paketas, pažeistos plastikinės durys</w:t>
            </w:r>
          </w:p>
        </w:tc>
      </w:tr>
      <w:tr w:rsidR="00660E18" w:rsidRPr="00EB7538" w14:paraId="76BC7CD8" w14:textId="77777777" w:rsidTr="002A4AD5">
        <w:trPr>
          <w:trHeight w:val="206"/>
        </w:trPr>
        <w:tc>
          <w:tcPr>
            <w:tcW w:w="1129" w:type="dxa"/>
            <w:tcBorders>
              <w:top w:val="single" w:sz="4" w:space="0" w:color="auto"/>
              <w:left w:val="single" w:sz="4" w:space="0" w:color="auto"/>
              <w:bottom w:val="single" w:sz="4" w:space="0" w:color="auto"/>
              <w:right w:val="single" w:sz="4" w:space="0" w:color="auto"/>
            </w:tcBorders>
            <w:vAlign w:val="center"/>
          </w:tcPr>
          <w:p w14:paraId="06846F15" w14:textId="202822B1" w:rsidR="00660E18" w:rsidRPr="00EB7538" w:rsidRDefault="0076051F" w:rsidP="002A4AD5">
            <w:pPr>
              <w:spacing w:after="0" w:line="240" w:lineRule="auto"/>
              <w:rPr>
                <w:rFonts w:ascii="Times New Roman" w:hAnsi="Times New Roman"/>
                <w:sz w:val="20"/>
                <w:szCs w:val="20"/>
              </w:rPr>
            </w:pPr>
            <w:r w:rsidRPr="00EB7538">
              <w:rPr>
                <w:rFonts w:ascii="Times New Roman" w:hAnsi="Times New Roman"/>
                <w:sz w:val="20"/>
                <w:szCs w:val="20"/>
              </w:rPr>
              <w:t>2022-11-17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1A61B53" w14:textId="747E143D"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Kauno apygardos teismas</w:t>
            </w:r>
          </w:p>
        </w:tc>
        <w:tc>
          <w:tcPr>
            <w:tcW w:w="1134" w:type="dxa"/>
            <w:vAlign w:val="center"/>
          </w:tcPr>
          <w:p w14:paraId="7C72F672" w14:textId="222D7D99"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186,85</w:t>
            </w:r>
          </w:p>
        </w:tc>
        <w:tc>
          <w:tcPr>
            <w:tcW w:w="1106" w:type="dxa"/>
          </w:tcPr>
          <w:p w14:paraId="61657590" w14:textId="0CD8E596" w:rsidR="00660E18" w:rsidRPr="00EB7538" w:rsidRDefault="00660E1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0C5C02C9" w14:textId="68FBED39"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186,85</w:t>
            </w:r>
          </w:p>
        </w:tc>
        <w:tc>
          <w:tcPr>
            <w:tcW w:w="3090" w:type="dxa"/>
            <w:tcBorders>
              <w:top w:val="single" w:sz="4" w:space="0" w:color="auto"/>
              <w:left w:val="single" w:sz="4" w:space="0" w:color="auto"/>
              <w:bottom w:val="single" w:sz="4" w:space="0" w:color="auto"/>
              <w:right w:val="single" w:sz="4" w:space="0" w:color="auto"/>
            </w:tcBorders>
            <w:vAlign w:val="center"/>
          </w:tcPr>
          <w:p w14:paraId="40E39AF5" w14:textId="21810819" w:rsidR="00660E18" w:rsidRPr="00EB7538" w:rsidRDefault="00204E0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Apgadintas pastato fasadas</w:t>
            </w:r>
          </w:p>
        </w:tc>
      </w:tr>
      <w:tr w:rsidR="00660E18" w:rsidRPr="00EB7538" w14:paraId="7529EEBF" w14:textId="77777777" w:rsidTr="002A4AD5">
        <w:trPr>
          <w:trHeight w:val="287"/>
        </w:trPr>
        <w:tc>
          <w:tcPr>
            <w:tcW w:w="1129" w:type="dxa"/>
            <w:tcBorders>
              <w:top w:val="single" w:sz="4" w:space="0" w:color="auto"/>
              <w:left w:val="single" w:sz="4" w:space="0" w:color="auto"/>
              <w:bottom w:val="single" w:sz="4" w:space="0" w:color="auto"/>
              <w:right w:val="single" w:sz="4" w:space="0" w:color="auto"/>
            </w:tcBorders>
            <w:vAlign w:val="center"/>
          </w:tcPr>
          <w:p w14:paraId="691078AB" w14:textId="2B2B692F"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2022-12-07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F21EC6" w14:textId="271699B4"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Kauno apylinkės teismas</w:t>
            </w:r>
          </w:p>
        </w:tc>
        <w:tc>
          <w:tcPr>
            <w:tcW w:w="1134" w:type="dxa"/>
            <w:vAlign w:val="center"/>
          </w:tcPr>
          <w:p w14:paraId="5E9365EC" w14:textId="6769D3A0"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1391,97</w:t>
            </w:r>
          </w:p>
        </w:tc>
        <w:tc>
          <w:tcPr>
            <w:tcW w:w="1106" w:type="dxa"/>
          </w:tcPr>
          <w:p w14:paraId="57BA0053" w14:textId="77EC53BA" w:rsidR="00660E18" w:rsidRPr="00EB7538" w:rsidRDefault="00660E18"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15AB5815" w14:textId="1BB64050" w:rsidR="00660E18"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1391,97</w:t>
            </w:r>
          </w:p>
        </w:tc>
        <w:tc>
          <w:tcPr>
            <w:tcW w:w="3090" w:type="dxa"/>
            <w:tcBorders>
              <w:top w:val="single" w:sz="4" w:space="0" w:color="auto"/>
              <w:left w:val="single" w:sz="4" w:space="0" w:color="auto"/>
              <w:bottom w:val="single" w:sz="4" w:space="0" w:color="auto"/>
              <w:right w:val="single" w:sz="4" w:space="0" w:color="auto"/>
            </w:tcBorders>
            <w:vAlign w:val="center"/>
          </w:tcPr>
          <w:p w14:paraId="695ECEA1" w14:textId="6BB54843" w:rsidR="00660E18" w:rsidRPr="00EB7538" w:rsidRDefault="00204E0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Piktavališkai išdaužtas stiklas</w:t>
            </w:r>
          </w:p>
        </w:tc>
      </w:tr>
      <w:tr w:rsidR="00204E05" w:rsidRPr="00EB7538" w14:paraId="67F97F16" w14:textId="77777777" w:rsidTr="002A4AD5">
        <w:trPr>
          <w:trHeight w:val="287"/>
        </w:trPr>
        <w:tc>
          <w:tcPr>
            <w:tcW w:w="1129" w:type="dxa"/>
            <w:tcBorders>
              <w:top w:val="single" w:sz="4" w:space="0" w:color="auto"/>
              <w:left w:val="single" w:sz="4" w:space="0" w:color="auto"/>
              <w:bottom w:val="single" w:sz="4" w:space="0" w:color="auto"/>
              <w:right w:val="single" w:sz="4" w:space="0" w:color="auto"/>
            </w:tcBorders>
            <w:vAlign w:val="center"/>
          </w:tcPr>
          <w:p w14:paraId="787DD31C" w14:textId="78161A3C" w:rsidR="00204E05"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2022-12-11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18CBE4" w14:textId="5205C35E" w:rsidR="00204E05"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Kauno apylinkės teismas</w:t>
            </w:r>
          </w:p>
        </w:tc>
        <w:tc>
          <w:tcPr>
            <w:tcW w:w="1134" w:type="dxa"/>
            <w:vAlign w:val="center"/>
          </w:tcPr>
          <w:p w14:paraId="6852A0E6" w14:textId="6B64757E" w:rsidR="00204E05"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326,77</w:t>
            </w:r>
          </w:p>
        </w:tc>
        <w:tc>
          <w:tcPr>
            <w:tcW w:w="1106" w:type="dxa"/>
          </w:tcPr>
          <w:p w14:paraId="44F384CD" w14:textId="13F6AD3C" w:rsidR="00204E05" w:rsidRPr="00EB7538" w:rsidRDefault="00204E0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4D3A7FDE" w14:textId="505F21EB" w:rsidR="00204E05" w:rsidRPr="00EB7538" w:rsidRDefault="00204E05" w:rsidP="002A4AD5">
            <w:pPr>
              <w:spacing w:after="0" w:line="240" w:lineRule="auto"/>
              <w:rPr>
                <w:rFonts w:ascii="Times New Roman" w:hAnsi="Times New Roman"/>
                <w:sz w:val="20"/>
                <w:szCs w:val="20"/>
              </w:rPr>
            </w:pPr>
            <w:r w:rsidRPr="00EB7538">
              <w:rPr>
                <w:rFonts w:ascii="Times New Roman" w:hAnsi="Times New Roman"/>
                <w:sz w:val="20"/>
                <w:szCs w:val="20"/>
              </w:rPr>
              <w:t>326,77</w:t>
            </w:r>
          </w:p>
        </w:tc>
        <w:tc>
          <w:tcPr>
            <w:tcW w:w="3090" w:type="dxa"/>
            <w:tcBorders>
              <w:top w:val="single" w:sz="4" w:space="0" w:color="auto"/>
              <w:left w:val="single" w:sz="4" w:space="0" w:color="auto"/>
              <w:bottom w:val="single" w:sz="4" w:space="0" w:color="auto"/>
              <w:right w:val="single" w:sz="4" w:space="0" w:color="auto"/>
            </w:tcBorders>
            <w:vAlign w:val="center"/>
          </w:tcPr>
          <w:p w14:paraId="584847DB" w14:textId="399B9142" w:rsidR="00204E05" w:rsidRPr="00EB7538" w:rsidRDefault="00204E05"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Stiklo dūžis</w:t>
            </w:r>
          </w:p>
        </w:tc>
      </w:tr>
      <w:tr w:rsidR="00204E05" w:rsidRPr="00EB7538" w14:paraId="1B4C9266" w14:textId="77777777" w:rsidTr="002A4AD5">
        <w:trPr>
          <w:trHeight w:val="251"/>
        </w:trPr>
        <w:tc>
          <w:tcPr>
            <w:tcW w:w="1129" w:type="dxa"/>
            <w:tcBorders>
              <w:top w:val="single" w:sz="4" w:space="0" w:color="auto"/>
              <w:left w:val="single" w:sz="4" w:space="0" w:color="auto"/>
              <w:bottom w:val="single" w:sz="4" w:space="0" w:color="auto"/>
              <w:right w:val="single" w:sz="4" w:space="0" w:color="auto"/>
            </w:tcBorders>
            <w:vAlign w:val="center"/>
          </w:tcPr>
          <w:p w14:paraId="31DF8F1B" w14:textId="3B0AD2D7" w:rsidR="00204E05" w:rsidRPr="00EB7538" w:rsidRDefault="00DF509E" w:rsidP="002A4AD5">
            <w:pPr>
              <w:spacing w:after="0" w:line="240" w:lineRule="auto"/>
              <w:rPr>
                <w:rFonts w:ascii="Times New Roman" w:hAnsi="Times New Roman"/>
                <w:sz w:val="20"/>
                <w:szCs w:val="20"/>
              </w:rPr>
            </w:pPr>
            <w:r w:rsidRPr="00EB7538">
              <w:rPr>
                <w:rFonts w:ascii="Times New Roman" w:hAnsi="Times New Roman"/>
                <w:sz w:val="20"/>
                <w:szCs w:val="20"/>
              </w:rPr>
              <w:t>2022-12-21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881BE58" w14:textId="70D60F1A" w:rsidR="00204E05" w:rsidRPr="00EB7538" w:rsidRDefault="00DF509E" w:rsidP="002A4AD5">
            <w:pPr>
              <w:spacing w:after="0" w:line="240" w:lineRule="auto"/>
              <w:rPr>
                <w:rFonts w:ascii="Times New Roman" w:hAnsi="Times New Roman"/>
                <w:sz w:val="20"/>
                <w:szCs w:val="20"/>
              </w:rPr>
            </w:pPr>
            <w:r w:rsidRPr="00EB7538">
              <w:rPr>
                <w:rFonts w:ascii="Times New Roman" w:hAnsi="Times New Roman"/>
                <w:sz w:val="20"/>
                <w:szCs w:val="20"/>
              </w:rPr>
              <w:t>Vilniaus apygardos administracinis teismas</w:t>
            </w:r>
          </w:p>
        </w:tc>
        <w:tc>
          <w:tcPr>
            <w:tcW w:w="1134" w:type="dxa"/>
            <w:vAlign w:val="center"/>
          </w:tcPr>
          <w:p w14:paraId="5470375E" w14:textId="378CA37F" w:rsidR="00204E05" w:rsidRPr="00EB7538" w:rsidRDefault="00DF509E" w:rsidP="002A4AD5">
            <w:pPr>
              <w:spacing w:after="0" w:line="240" w:lineRule="auto"/>
              <w:rPr>
                <w:rFonts w:ascii="Times New Roman" w:hAnsi="Times New Roman"/>
                <w:sz w:val="20"/>
                <w:szCs w:val="20"/>
              </w:rPr>
            </w:pPr>
            <w:r w:rsidRPr="00EB7538">
              <w:rPr>
                <w:rFonts w:ascii="Times New Roman" w:hAnsi="Times New Roman"/>
                <w:sz w:val="20"/>
                <w:szCs w:val="20"/>
              </w:rPr>
              <w:t>3757,74</w:t>
            </w:r>
          </w:p>
        </w:tc>
        <w:tc>
          <w:tcPr>
            <w:tcW w:w="1106" w:type="dxa"/>
          </w:tcPr>
          <w:p w14:paraId="70090596" w14:textId="164E29FF" w:rsidR="00204E05" w:rsidRPr="00EB7538" w:rsidRDefault="00204E0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5282FAC" w14:textId="0D515AAC" w:rsidR="00204E05" w:rsidRPr="00EB7538" w:rsidRDefault="00DF509E" w:rsidP="002A4AD5">
            <w:pPr>
              <w:spacing w:after="0" w:line="240" w:lineRule="auto"/>
              <w:rPr>
                <w:rFonts w:ascii="Times New Roman" w:hAnsi="Times New Roman"/>
                <w:sz w:val="20"/>
                <w:szCs w:val="20"/>
              </w:rPr>
            </w:pPr>
            <w:r w:rsidRPr="00EB7538">
              <w:rPr>
                <w:rFonts w:ascii="Times New Roman" w:hAnsi="Times New Roman"/>
                <w:sz w:val="20"/>
                <w:szCs w:val="20"/>
              </w:rPr>
              <w:t>3757,74</w:t>
            </w:r>
          </w:p>
        </w:tc>
        <w:tc>
          <w:tcPr>
            <w:tcW w:w="3090" w:type="dxa"/>
            <w:tcBorders>
              <w:top w:val="single" w:sz="4" w:space="0" w:color="auto"/>
              <w:left w:val="single" w:sz="4" w:space="0" w:color="auto"/>
              <w:bottom w:val="single" w:sz="4" w:space="0" w:color="auto"/>
              <w:right w:val="single" w:sz="4" w:space="0" w:color="auto"/>
            </w:tcBorders>
            <w:vAlign w:val="center"/>
          </w:tcPr>
          <w:p w14:paraId="11B9ADC8" w14:textId="3691496D" w:rsidR="00204E05" w:rsidRPr="00EB7538" w:rsidRDefault="00DF509E"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Turto žala</w:t>
            </w:r>
          </w:p>
        </w:tc>
      </w:tr>
      <w:tr w:rsidR="00532167" w:rsidRPr="00EB7538" w14:paraId="76B2961C" w14:textId="77777777" w:rsidTr="002A4AD5">
        <w:trPr>
          <w:trHeight w:val="161"/>
        </w:trPr>
        <w:tc>
          <w:tcPr>
            <w:tcW w:w="1129" w:type="dxa"/>
            <w:tcBorders>
              <w:top w:val="single" w:sz="4" w:space="0" w:color="auto"/>
              <w:left w:val="single" w:sz="4" w:space="0" w:color="auto"/>
              <w:bottom w:val="single" w:sz="4" w:space="0" w:color="auto"/>
              <w:right w:val="single" w:sz="4" w:space="0" w:color="auto"/>
            </w:tcBorders>
            <w:vAlign w:val="center"/>
          </w:tcPr>
          <w:p w14:paraId="7029507C" w14:textId="36D38948"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2023-01-09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01A492" w14:textId="7669897F"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Vilniaus apygardos teismas</w:t>
            </w:r>
          </w:p>
        </w:tc>
        <w:tc>
          <w:tcPr>
            <w:tcW w:w="1134" w:type="dxa"/>
            <w:vAlign w:val="center"/>
          </w:tcPr>
          <w:p w14:paraId="66137B3C" w14:textId="66D9FB0C"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1478,90</w:t>
            </w:r>
          </w:p>
        </w:tc>
        <w:tc>
          <w:tcPr>
            <w:tcW w:w="1106" w:type="dxa"/>
          </w:tcPr>
          <w:p w14:paraId="146B92ED" w14:textId="4FADD807" w:rsidR="00532167" w:rsidRPr="00EB7538" w:rsidRDefault="00532167"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DF057AC" w14:textId="323B93F5"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1478,90</w:t>
            </w:r>
          </w:p>
        </w:tc>
        <w:tc>
          <w:tcPr>
            <w:tcW w:w="3090" w:type="dxa"/>
            <w:tcBorders>
              <w:top w:val="single" w:sz="4" w:space="0" w:color="auto"/>
              <w:left w:val="single" w:sz="4" w:space="0" w:color="auto"/>
              <w:bottom w:val="single" w:sz="4" w:space="0" w:color="auto"/>
              <w:right w:val="single" w:sz="4" w:space="0" w:color="auto"/>
            </w:tcBorders>
            <w:vAlign w:val="center"/>
          </w:tcPr>
          <w:p w14:paraId="08606FED" w14:textId="0B11ED68" w:rsidR="00532167" w:rsidRPr="00EB7538" w:rsidRDefault="00532167"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Išdaužyti 4 paradinių durų langai</w:t>
            </w:r>
          </w:p>
        </w:tc>
      </w:tr>
      <w:tr w:rsidR="00204E05" w:rsidRPr="00EB7538" w14:paraId="755BB8BD" w14:textId="77777777" w:rsidTr="002A4AD5">
        <w:trPr>
          <w:trHeight w:val="341"/>
        </w:trPr>
        <w:tc>
          <w:tcPr>
            <w:tcW w:w="1129" w:type="dxa"/>
            <w:tcBorders>
              <w:top w:val="single" w:sz="4" w:space="0" w:color="auto"/>
              <w:left w:val="single" w:sz="4" w:space="0" w:color="auto"/>
              <w:bottom w:val="single" w:sz="4" w:space="0" w:color="auto"/>
              <w:right w:val="single" w:sz="4" w:space="0" w:color="auto"/>
            </w:tcBorders>
            <w:vAlign w:val="center"/>
          </w:tcPr>
          <w:p w14:paraId="5E6CFAFA" w14:textId="6B02D0F4"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2023-02-20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E529B5" w14:textId="5B586A0A"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Marijampolės apylinkės teismas</w:t>
            </w:r>
          </w:p>
        </w:tc>
        <w:tc>
          <w:tcPr>
            <w:tcW w:w="1134" w:type="dxa"/>
            <w:vAlign w:val="center"/>
          </w:tcPr>
          <w:p w14:paraId="137DB2EA" w14:textId="6CE826A7"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102,19</w:t>
            </w:r>
          </w:p>
        </w:tc>
        <w:tc>
          <w:tcPr>
            <w:tcW w:w="1106" w:type="dxa"/>
          </w:tcPr>
          <w:p w14:paraId="58456A49" w14:textId="5B456DD1" w:rsidR="00204E05" w:rsidRPr="00EB7538" w:rsidRDefault="00204E0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7A0B63F5" w14:textId="186E3785"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102,19</w:t>
            </w:r>
          </w:p>
        </w:tc>
        <w:tc>
          <w:tcPr>
            <w:tcW w:w="3090" w:type="dxa"/>
            <w:tcBorders>
              <w:top w:val="single" w:sz="4" w:space="0" w:color="auto"/>
              <w:left w:val="single" w:sz="4" w:space="0" w:color="auto"/>
              <w:bottom w:val="single" w:sz="4" w:space="0" w:color="auto"/>
              <w:right w:val="single" w:sz="4" w:space="0" w:color="auto"/>
            </w:tcBorders>
            <w:vAlign w:val="center"/>
          </w:tcPr>
          <w:p w14:paraId="2206AE5C" w14:textId="5044510D" w:rsidR="00204E05" w:rsidRPr="00EB7538" w:rsidRDefault="00532167"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Pastato žala</w:t>
            </w:r>
          </w:p>
        </w:tc>
      </w:tr>
      <w:tr w:rsidR="00204E05" w:rsidRPr="00EB7538" w14:paraId="6CFCC3C3" w14:textId="77777777" w:rsidTr="002A4AD5">
        <w:trPr>
          <w:trHeight w:val="332"/>
        </w:trPr>
        <w:tc>
          <w:tcPr>
            <w:tcW w:w="1129" w:type="dxa"/>
            <w:tcBorders>
              <w:top w:val="single" w:sz="4" w:space="0" w:color="auto"/>
              <w:left w:val="single" w:sz="4" w:space="0" w:color="auto"/>
              <w:bottom w:val="single" w:sz="4" w:space="0" w:color="auto"/>
              <w:right w:val="single" w:sz="4" w:space="0" w:color="auto"/>
            </w:tcBorders>
            <w:vAlign w:val="center"/>
          </w:tcPr>
          <w:p w14:paraId="21AB9BA0" w14:textId="198B9AE9"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lastRenderedPageBreak/>
              <w:t>2023-03-08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F7E1613" w14:textId="44C618A4"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Vilniaus miesto apylinkės teismas</w:t>
            </w:r>
          </w:p>
        </w:tc>
        <w:tc>
          <w:tcPr>
            <w:tcW w:w="1134" w:type="dxa"/>
            <w:vAlign w:val="center"/>
          </w:tcPr>
          <w:p w14:paraId="3321C5A6" w14:textId="42AF8415"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1308,58</w:t>
            </w:r>
          </w:p>
        </w:tc>
        <w:tc>
          <w:tcPr>
            <w:tcW w:w="1106" w:type="dxa"/>
          </w:tcPr>
          <w:p w14:paraId="31A8369D" w14:textId="1192CCA3" w:rsidR="00204E05" w:rsidRPr="00EB7538" w:rsidRDefault="00204E05"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1D43FF8D" w14:textId="19EB4477" w:rsidR="00204E05"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1308,58</w:t>
            </w:r>
          </w:p>
        </w:tc>
        <w:tc>
          <w:tcPr>
            <w:tcW w:w="3090" w:type="dxa"/>
            <w:tcBorders>
              <w:top w:val="single" w:sz="4" w:space="0" w:color="auto"/>
              <w:left w:val="single" w:sz="4" w:space="0" w:color="auto"/>
              <w:bottom w:val="single" w:sz="4" w:space="0" w:color="auto"/>
              <w:right w:val="single" w:sz="4" w:space="0" w:color="auto"/>
            </w:tcBorders>
            <w:vAlign w:val="center"/>
          </w:tcPr>
          <w:p w14:paraId="54AF87E2" w14:textId="4D9F5A97" w:rsidR="00204E05" w:rsidRPr="00EB7538" w:rsidRDefault="00532167"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Sugadintos durys</w:t>
            </w:r>
          </w:p>
        </w:tc>
      </w:tr>
      <w:tr w:rsidR="00532167" w:rsidRPr="00EB7538" w14:paraId="6AEB6272" w14:textId="77777777" w:rsidTr="002A4AD5">
        <w:trPr>
          <w:trHeight w:val="404"/>
        </w:trPr>
        <w:tc>
          <w:tcPr>
            <w:tcW w:w="1129" w:type="dxa"/>
            <w:tcBorders>
              <w:top w:val="single" w:sz="4" w:space="0" w:color="auto"/>
              <w:left w:val="single" w:sz="4" w:space="0" w:color="auto"/>
              <w:bottom w:val="single" w:sz="4" w:space="0" w:color="auto"/>
              <w:right w:val="single" w:sz="4" w:space="0" w:color="auto"/>
            </w:tcBorders>
            <w:vAlign w:val="center"/>
          </w:tcPr>
          <w:p w14:paraId="76C69B3D" w14:textId="2E7777AD"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2023-05-09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3E7948" w14:textId="193DF329"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Vilniaus apygardos teismas</w:t>
            </w:r>
          </w:p>
        </w:tc>
        <w:tc>
          <w:tcPr>
            <w:tcW w:w="1134" w:type="dxa"/>
            <w:vAlign w:val="center"/>
          </w:tcPr>
          <w:p w14:paraId="43BF9E64" w14:textId="7A9CFF00"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275,00</w:t>
            </w:r>
          </w:p>
        </w:tc>
        <w:tc>
          <w:tcPr>
            <w:tcW w:w="1106" w:type="dxa"/>
          </w:tcPr>
          <w:p w14:paraId="292C3700" w14:textId="47C1374C" w:rsidR="00532167" w:rsidRPr="00EB7538" w:rsidRDefault="00532167"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046B838" w14:textId="37007582"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275,00</w:t>
            </w:r>
          </w:p>
        </w:tc>
        <w:tc>
          <w:tcPr>
            <w:tcW w:w="3090" w:type="dxa"/>
            <w:tcBorders>
              <w:top w:val="single" w:sz="4" w:space="0" w:color="auto"/>
              <w:left w:val="single" w:sz="4" w:space="0" w:color="auto"/>
              <w:bottom w:val="single" w:sz="4" w:space="0" w:color="auto"/>
              <w:right w:val="single" w:sz="4" w:space="0" w:color="auto"/>
            </w:tcBorders>
            <w:vAlign w:val="center"/>
          </w:tcPr>
          <w:p w14:paraId="5415FF2E" w14:textId="18935004" w:rsidR="00532167" w:rsidRPr="00EB7538" w:rsidRDefault="00532167"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Perdegė kondicionieriaus elektronika</w:t>
            </w:r>
          </w:p>
        </w:tc>
      </w:tr>
      <w:tr w:rsidR="00532167" w:rsidRPr="00EB7538" w14:paraId="4A6ACBFD" w14:textId="77777777" w:rsidTr="002A4AD5">
        <w:trPr>
          <w:trHeight w:val="287"/>
        </w:trPr>
        <w:tc>
          <w:tcPr>
            <w:tcW w:w="1129" w:type="dxa"/>
            <w:tcBorders>
              <w:top w:val="single" w:sz="4" w:space="0" w:color="auto"/>
              <w:left w:val="single" w:sz="4" w:space="0" w:color="auto"/>
              <w:bottom w:val="single" w:sz="4" w:space="0" w:color="auto"/>
              <w:right w:val="single" w:sz="4" w:space="0" w:color="auto"/>
            </w:tcBorders>
            <w:vAlign w:val="center"/>
          </w:tcPr>
          <w:p w14:paraId="101F1071" w14:textId="7D9E49DF" w:rsidR="00532167" w:rsidRPr="00EB7538" w:rsidRDefault="00532167" w:rsidP="002A4AD5">
            <w:pPr>
              <w:spacing w:after="0" w:line="240" w:lineRule="auto"/>
              <w:rPr>
                <w:rFonts w:ascii="Times New Roman" w:hAnsi="Times New Roman"/>
                <w:sz w:val="20"/>
                <w:szCs w:val="20"/>
              </w:rPr>
            </w:pPr>
            <w:r w:rsidRPr="00EB7538">
              <w:rPr>
                <w:rFonts w:ascii="Times New Roman" w:hAnsi="Times New Roman"/>
                <w:sz w:val="20"/>
                <w:szCs w:val="20"/>
              </w:rPr>
              <w:t>2023-06-01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2C6681D" w14:textId="37915C3B" w:rsidR="00532167" w:rsidRPr="00EB7538" w:rsidRDefault="0031662C" w:rsidP="002A4AD5">
            <w:pPr>
              <w:spacing w:after="0" w:line="240" w:lineRule="auto"/>
              <w:rPr>
                <w:rFonts w:ascii="Times New Roman" w:hAnsi="Times New Roman"/>
                <w:sz w:val="20"/>
                <w:szCs w:val="20"/>
              </w:rPr>
            </w:pPr>
            <w:r w:rsidRPr="00EB7538">
              <w:rPr>
                <w:rFonts w:ascii="Times New Roman" w:hAnsi="Times New Roman"/>
                <w:sz w:val="20"/>
                <w:szCs w:val="20"/>
              </w:rPr>
              <w:t>Lietuvos apeliacinis teismas</w:t>
            </w:r>
          </w:p>
        </w:tc>
        <w:tc>
          <w:tcPr>
            <w:tcW w:w="1134" w:type="dxa"/>
            <w:vAlign w:val="center"/>
          </w:tcPr>
          <w:p w14:paraId="6094E8B0" w14:textId="0EC0D654" w:rsidR="00532167" w:rsidRPr="00EB7538" w:rsidRDefault="0031662C" w:rsidP="002A4AD5">
            <w:pPr>
              <w:spacing w:after="0" w:line="240" w:lineRule="auto"/>
              <w:rPr>
                <w:rFonts w:ascii="Times New Roman" w:hAnsi="Times New Roman"/>
                <w:sz w:val="20"/>
                <w:szCs w:val="20"/>
              </w:rPr>
            </w:pPr>
            <w:r w:rsidRPr="00EB7538">
              <w:rPr>
                <w:rFonts w:ascii="Times New Roman" w:hAnsi="Times New Roman"/>
                <w:sz w:val="20"/>
                <w:szCs w:val="20"/>
              </w:rPr>
              <w:t>1324,95</w:t>
            </w:r>
          </w:p>
        </w:tc>
        <w:tc>
          <w:tcPr>
            <w:tcW w:w="1106" w:type="dxa"/>
          </w:tcPr>
          <w:p w14:paraId="4BAFA511" w14:textId="5A732D48" w:rsidR="00532167" w:rsidRPr="00EB7538" w:rsidRDefault="00532167" w:rsidP="002A4AD5">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2C5C640E" w14:textId="10A9EEF9" w:rsidR="00532167" w:rsidRPr="00EB7538" w:rsidRDefault="0031662C" w:rsidP="002A4AD5">
            <w:pPr>
              <w:spacing w:after="0" w:line="240" w:lineRule="auto"/>
              <w:rPr>
                <w:rFonts w:ascii="Times New Roman" w:hAnsi="Times New Roman"/>
                <w:sz w:val="20"/>
                <w:szCs w:val="20"/>
              </w:rPr>
            </w:pPr>
            <w:r w:rsidRPr="00EB7538">
              <w:rPr>
                <w:rFonts w:ascii="Times New Roman" w:hAnsi="Times New Roman"/>
                <w:sz w:val="20"/>
                <w:szCs w:val="20"/>
              </w:rPr>
              <w:t>1324,95</w:t>
            </w:r>
          </w:p>
        </w:tc>
        <w:tc>
          <w:tcPr>
            <w:tcW w:w="3090" w:type="dxa"/>
            <w:tcBorders>
              <w:top w:val="single" w:sz="4" w:space="0" w:color="auto"/>
              <w:left w:val="single" w:sz="4" w:space="0" w:color="auto"/>
              <w:bottom w:val="single" w:sz="4" w:space="0" w:color="auto"/>
              <w:right w:val="single" w:sz="4" w:space="0" w:color="auto"/>
            </w:tcBorders>
            <w:vAlign w:val="center"/>
          </w:tcPr>
          <w:p w14:paraId="6F772F9F" w14:textId="0BAAE811" w:rsidR="00532167" w:rsidRPr="00EB7538" w:rsidRDefault="0031662C" w:rsidP="002A4AD5">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Išdaužyti 3 pastato stiklai</w:t>
            </w:r>
          </w:p>
        </w:tc>
      </w:tr>
      <w:tr w:rsidR="00EB7538" w:rsidRPr="00EB7538" w14:paraId="57390FD2" w14:textId="77777777" w:rsidTr="004702B8">
        <w:trPr>
          <w:trHeight w:val="269"/>
        </w:trPr>
        <w:tc>
          <w:tcPr>
            <w:tcW w:w="1129" w:type="dxa"/>
            <w:tcBorders>
              <w:top w:val="single" w:sz="4" w:space="0" w:color="auto"/>
              <w:left w:val="single" w:sz="4" w:space="0" w:color="auto"/>
              <w:bottom w:val="single" w:sz="4" w:space="0" w:color="auto"/>
              <w:right w:val="single" w:sz="4" w:space="0" w:color="auto"/>
            </w:tcBorders>
            <w:vAlign w:val="center"/>
          </w:tcPr>
          <w:p w14:paraId="65EABAD1" w14:textId="5B753E2B"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2023-07-05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0DDDD5" w14:textId="1CC78BC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Lietuvos apeliacinis teismas</w:t>
            </w:r>
          </w:p>
        </w:tc>
        <w:tc>
          <w:tcPr>
            <w:tcW w:w="1134" w:type="dxa"/>
            <w:vAlign w:val="center"/>
          </w:tcPr>
          <w:p w14:paraId="24042287" w14:textId="6562C312"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1000,00</w:t>
            </w:r>
          </w:p>
        </w:tc>
        <w:tc>
          <w:tcPr>
            <w:tcW w:w="1106" w:type="dxa"/>
          </w:tcPr>
          <w:p w14:paraId="4DAD491E" w14:textId="0F9D18B9"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DAE6F5" w14:textId="5343D34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580,78</w:t>
            </w:r>
          </w:p>
        </w:tc>
        <w:tc>
          <w:tcPr>
            <w:tcW w:w="3090" w:type="dxa"/>
            <w:tcBorders>
              <w:top w:val="single" w:sz="4" w:space="0" w:color="auto"/>
              <w:left w:val="single" w:sz="4" w:space="0" w:color="auto"/>
              <w:bottom w:val="single" w:sz="4" w:space="0" w:color="auto"/>
              <w:right w:val="single" w:sz="4" w:space="0" w:color="auto"/>
            </w:tcBorders>
            <w:vAlign w:val="center"/>
          </w:tcPr>
          <w:p w14:paraId="67DAFD6C" w14:textId="25991469"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sz w:val="20"/>
                <w:szCs w:val="20"/>
              </w:rPr>
              <w:t>Turto žala</w:t>
            </w:r>
          </w:p>
        </w:tc>
      </w:tr>
      <w:tr w:rsidR="00EB7538" w:rsidRPr="00EB7538" w14:paraId="2D071C47" w14:textId="77777777" w:rsidTr="004702B8">
        <w:trPr>
          <w:trHeight w:val="431"/>
        </w:trPr>
        <w:tc>
          <w:tcPr>
            <w:tcW w:w="1129" w:type="dxa"/>
            <w:tcBorders>
              <w:top w:val="single" w:sz="4" w:space="0" w:color="auto"/>
              <w:left w:val="single" w:sz="4" w:space="0" w:color="auto"/>
              <w:bottom w:val="single" w:sz="4" w:space="0" w:color="auto"/>
              <w:right w:val="single" w:sz="4" w:space="0" w:color="auto"/>
            </w:tcBorders>
            <w:vAlign w:val="center"/>
          </w:tcPr>
          <w:p w14:paraId="34906265" w14:textId="2654943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2023-07-17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1B9E40" w14:textId="05BF34B2"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Marijampolės apylinkės teismas</w:t>
            </w:r>
          </w:p>
        </w:tc>
        <w:tc>
          <w:tcPr>
            <w:tcW w:w="1134" w:type="dxa"/>
            <w:vAlign w:val="center"/>
          </w:tcPr>
          <w:p w14:paraId="1892C3C3" w14:textId="66E2C27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700,00</w:t>
            </w:r>
          </w:p>
        </w:tc>
        <w:tc>
          <w:tcPr>
            <w:tcW w:w="1106" w:type="dxa"/>
          </w:tcPr>
          <w:p w14:paraId="516CC065" w14:textId="18CA2476"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541DB124" w14:textId="3AF6165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tcBorders>
              <w:top w:val="single" w:sz="4" w:space="0" w:color="auto"/>
              <w:left w:val="single" w:sz="4" w:space="0" w:color="auto"/>
              <w:bottom w:val="single" w:sz="4" w:space="0" w:color="auto"/>
              <w:right w:val="single" w:sz="4" w:space="0" w:color="auto"/>
            </w:tcBorders>
            <w:vAlign w:val="center"/>
          </w:tcPr>
          <w:p w14:paraId="122192BD" w14:textId="0ABFDEE6"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Vanduo bėga per stogą</w:t>
            </w:r>
          </w:p>
        </w:tc>
      </w:tr>
      <w:tr w:rsidR="00EB7538" w:rsidRPr="00EB7538" w14:paraId="1CE77419" w14:textId="77777777" w:rsidTr="004702B8">
        <w:trPr>
          <w:trHeight w:val="332"/>
        </w:trPr>
        <w:tc>
          <w:tcPr>
            <w:tcW w:w="1129" w:type="dxa"/>
            <w:tcBorders>
              <w:top w:val="single" w:sz="4" w:space="0" w:color="auto"/>
              <w:left w:val="single" w:sz="4" w:space="0" w:color="auto"/>
              <w:bottom w:val="single" w:sz="4" w:space="0" w:color="auto"/>
              <w:right w:val="single" w:sz="4" w:space="0" w:color="auto"/>
            </w:tcBorders>
            <w:vAlign w:val="center"/>
          </w:tcPr>
          <w:p w14:paraId="0F5280E6" w14:textId="1FC8201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2023-07-17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B27A9C1" w14:textId="06C6041D"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Klaipėdos apylinkės teismas</w:t>
            </w:r>
          </w:p>
        </w:tc>
        <w:tc>
          <w:tcPr>
            <w:tcW w:w="1134" w:type="dxa"/>
            <w:vAlign w:val="center"/>
          </w:tcPr>
          <w:p w14:paraId="6BA845C6" w14:textId="63F664F5"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1484,80</w:t>
            </w:r>
          </w:p>
        </w:tc>
        <w:tc>
          <w:tcPr>
            <w:tcW w:w="1106" w:type="dxa"/>
          </w:tcPr>
          <w:p w14:paraId="3189B617" w14:textId="1DE57FA3"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0B1B5F42" w14:textId="35A2D3E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1.484,80</w:t>
            </w:r>
          </w:p>
        </w:tc>
        <w:tc>
          <w:tcPr>
            <w:tcW w:w="3090" w:type="dxa"/>
            <w:tcBorders>
              <w:top w:val="single" w:sz="4" w:space="0" w:color="auto"/>
              <w:left w:val="single" w:sz="4" w:space="0" w:color="auto"/>
              <w:bottom w:val="single" w:sz="4" w:space="0" w:color="auto"/>
              <w:right w:val="single" w:sz="4" w:space="0" w:color="auto"/>
            </w:tcBorders>
            <w:vAlign w:val="center"/>
          </w:tcPr>
          <w:p w14:paraId="342224B8" w14:textId="5BCCB2F5"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Apipaišytos pastato sienos</w:t>
            </w:r>
          </w:p>
        </w:tc>
      </w:tr>
      <w:tr w:rsidR="00EB7538" w:rsidRPr="00EB7538" w14:paraId="4CE13F36" w14:textId="77777777" w:rsidTr="004702B8">
        <w:trPr>
          <w:trHeight w:val="404"/>
        </w:trPr>
        <w:tc>
          <w:tcPr>
            <w:tcW w:w="1129" w:type="dxa"/>
            <w:tcBorders>
              <w:top w:val="single" w:sz="4" w:space="0" w:color="auto"/>
              <w:left w:val="single" w:sz="4" w:space="0" w:color="auto"/>
              <w:bottom w:val="single" w:sz="4" w:space="0" w:color="auto"/>
              <w:right w:val="single" w:sz="4" w:space="0" w:color="auto"/>
            </w:tcBorders>
            <w:vAlign w:val="center"/>
          </w:tcPr>
          <w:p w14:paraId="5ED8CD05" w14:textId="4E40C002"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2023-07-18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E3E32F3" w14:textId="3939D741"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Kauno apygardos teismas</w:t>
            </w:r>
          </w:p>
        </w:tc>
        <w:tc>
          <w:tcPr>
            <w:tcW w:w="1134" w:type="dxa"/>
            <w:vAlign w:val="center"/>
          </w:tcPr>
          <w:p w14:paraId="733570F6" w14:textId="1490677C"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sz w:val="20"/>
                <w:szCs w:val="20"/>
              </w:rPr>
              <w:t>750</w:t>
            </w:r>
          </w:p>
        </w:tc>
        <w:tc>
          <w:tcPr>
            <w:tcW w:w="1106" w:type="dxa"/>
          </w:tcPr>
          <w:p w14:paraId="643B81A7" w14:textId="085E4F9C"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59E9E046" w14:textId="48E9F08B"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554,99</w:t>
            </w:r>
          </w:p>
        </w:tc>
        <w:tc>
          <w:tcPr>
            <w:tcW w:w="3090" w:type="dxa"/>
            <w:tcBorders>
              <w:top w:val="single" w:sz="4" w:space="0" w:color="auto"/>
              <w:left w:val="single" w:sz="4" w:space="0" w:color="auto"/>
              <w:bottom w:val="single" w:sz="4" w:space="0" w:color="auto"/>
              <w:right w:val="single" w:sz="4" w:space="0" w:color="auto"/>
            </w:tcBorders>
            <w:vAlign w:val="center"/>
          </w:tcPr>
          <w:p w14:paraId="7C4DB9E3" w14:textId="18B9AF1E"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Skilęs stiklo paketas</w:t>
            </w:r>
          </w:p>
        </w:tc>
      </w:tr>
      <w:tr w:rsidR="00EB7538" w:rsidRPr="00EB7538" w14:paraId="52ED7385" w14:textId="77777777" w:rsidTr="003C1B24">
        <w:trPr>
          <w:trHeight w:val="404"/>
        </w:trPr>
        <w:tc>
          <w:tcPr>
            <w:tcW w:w="11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81CDDE" w14:textId="00F7416C"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2023-08-05</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C3A7AC" w14:textId="02C4319D"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Plungės apylinkės teismo Skuodo rūmai</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044C26" w14:textId="3480EDC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1.778,10</w:t>
            </w:r>
          </w:p>
        </w:tc>
        <w:tc>
          <w:tcPr>
            <w:tcW w:w="1106" w:type="dxa"/>
          </w:tcPr>
          <w:p w14:paraId="4FEA1F67" w14:textId="042F605A"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63C384D6" w14:textId="7A696D8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1.778,10</w:t>
            </w:r>
          </w:p>
        </w:tc>
        <w:tc>
          <w:tcPr>
            <w:tcW w:w="309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CBFE73" w14:textId="698B4BCA"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užpylimas</w:t>
            </w:r>
          </w:p>
        </w:tc>
      </w:tr>
      <w:tr w:rsidR="00EB7538" w:rsidRPr="00EB7538" w14:paraId="046B98D1"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68C3C19E" w14:textId="289582A2"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2023-08-05</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38E7ACC8" w14:textId="524FC671"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Panevėžio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2ADC3B17" w14:textId="512F024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2.190,00</w:t>
            </w:r>
          </w:p>
        </w:tc>
        <w:tc>
          <w:tcPr>
            <w:tcW w:w="1106" w:type="dxa"/>
          </w:tcPr>
          <w:p w14:paraId="5DD3B14D" w14:textId="28900E4D"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1D45CFE9" w14:textId="328AA62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2.190,00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1A45D791" w14:textId="1FE77BE5"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neblaivi moteris išdaužė 10 langų stiklus su smūgiams atsparia plėvele.</w:t>
            </w:r>
          </w:p>
        </w:tc>
      </w:tr>
      <w:tr w:rsidR="00EB7538" w:rsidRPr="00EB7538" w14:paraId="31B0F1FA"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0061A38A" w14:textId="0AC155C0"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2023-08-05</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3CCB89B3" w14:textId="20126664"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Panevėžio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676E6414" w14:textId="1377117F"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1106" w:type="dxa"/>
          </w:tcPr>
          <w:p w14:paraId="11024981" w14:textId="39815CE4"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1FCAA578" w14:textId="229EB9FD"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3C3AAAA3" w14:textId="0E88CF2B"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Regresas - Aistė Marija Paukštytė</w:t>
            </w:r>
          </w:p>
        </w:tc>
      </w:tr>
      <w:tr w:rsidR="00EB7538" w:rsidRPr="00EB7538" w14:paraId="09322411"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0C08E87B" w14:textId="36035E0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2023-08-14</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4CCB794B" w14:textId="1F7E131B"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Regionų administracinio teismo Vilniaus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34F91E72" w14:textId="59E6F55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1106" w:type="dxa"/>
          </w:tcPr>
          <w:p w14:paraId="5411B9FA" w14:textId="32D56428"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47189F5C" w14:textId="64EF86E7"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16A669B6" w14:textId="31806955"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Regresas - UAB "VILNIAUS VANDENYS"</w:t>
            </w:r>
          </w:p>
        </w:tc>
      </w:tr>
      <w:tr w:rsidR="00EB7538" w:rsidRPr="00EB7538" w14:paraId="6DD4352F"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DF5E743" w14:textId="3A3A5E3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2023-08-14</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7DB5C942" w14:textId="633F343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Regionų administracinio teismo Vilniaus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41F6D39A" w14:textId="0C5F4ABA"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4.641,28</w:t>
            </w:r>
          </w:p>
        </w:tc>
        <w:tc>
          <w:tcPr>
            <w:tcW w:w="1106" w:type="dxa"/>
          </w:tcPr>
          <w:p w14:paraId="352080B4" w14:textId="3F701764"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3AF6575A" w14:textId="177AB05E"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4.641,28</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1781E8FF" w14:textId="2655AB03"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vandentiekio avarija, rūsio užliejimas.</w:t>
            </w:r>
          </w:p>
        </w:tc>
      </w:tr>
      <w:tr w:rsidR="00EB7538" w:rsidRPr="00EB7538" w14:paraId="5F8901E7"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2E60F458" w14:textId="6C3D19ED"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2023-10-08</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588AA664" w14:textId="24F07C29"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Vilniaus regiono apylinkės teismas Šalčininkų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A1E1CAC" w14:textId="3EC26A8E"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2.117,50</w:t>
            </w:r>
          </w:p>
        </w:tc>
        <w:tc>
          <w:tcPr>
            <w:tcW w:w="1106" w:type="dxa"/>
          </w:tcPr>
          <w:p w14:paraId="503EE43A" w14:textId="4A3E2E65"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17C65492" w14:textId="410E1FE4"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2.117,50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2EA7342A" w14:textId="3F8E505B"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Apgatintas pakalimas stogo</w:t>
            </w:r>
          </w:p>
        </w:tc>
      </w:tr>
      <w:tr w:rsidR="00EB7538" w:rsidRPr="00EB7538" w14:paraId="555E4A44"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619BCAD6" w14:textId="7F1890E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2023-11-20</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30C1688F" w14:textId="2816CA0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Klaipėdos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06D4F03F" w14:textId="437EB12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8.424,37</w:t>
            </w:r>
          </w:p>
        </w:tc>
        <w:tc>
          <w:tcPr>
            <w:tcW w:w="1106" w:type="dxa"/>
          </w:tcPr>
          <w:p w14:paraId="32116081" w14:textId="4E86B514"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5FAFF081" w14:textId="19280D2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8.424,37</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7BAA752D" w14:textId="51AD8AB9"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apliejimas</w:t>
            </w:r>
          </w:p>
        </w:tc>
      </w:tr>
      <w:tr w:rsidR="00EB7538" w:rsidRPr="00EB7538" w14:paraId="07E3F26D"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2FB2FF49" w14:textId="6C7BFF34"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2023-12-17</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00F86B0A" w14:textId="76CE9697"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Kauno apylinkės teismo Kaišiadorių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52F181A" w14:textId="6E5E669A"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8.535,13</w:t>
            </w:r>
          </w:p>
        </w:tc>
        <w:tc>
          <w:tcPr>
            <w:tcW w:w="1106" w:type="dxa"/>
          </w:tcPr>
          <w:p w14:paraId="0ABC8381" w14:textId="20DD98AF"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7D0D9392" w14:textId="30C1227A"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8.535,13</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0CE35296" w14:textId="09AFC8FB"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Apliejimo žala</w:t>
            </w:r>
          </w:p>
        </w:tc>
      </w:tr>
      <w:tr w:rsidR="00EB7538" w:rsidRPr="00EB7538" w14:paraId="6FAA3C3B"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5AA11070" w14:textId="6BFA4F85"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2023-12-19</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70008A5A" w14:textId="132967C7"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Vilniaus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FC88D96" w14:textId="3693087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11.267,14</w:t>
            </w:r>
          </w:p>
        </w:tc>
        <w:tc>
          <w:tcPr>
            <w:tcW w:w="1106" w:type="dxa"/>
          </w:tcPr>
          <w:p w14:paraId="2BECAD1A" w14:textId="703731EF"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31B990B8" w14:textId="4D7181FE"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11.267,14</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36F1A741" w14:textId="37BDFCA2"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Aplietas rūsys dėl trūkusio vamzdžio</w:t>
            </w:r>
          </w:p>
        </w:tc>
      </w:tr>
      <w:tr w:rsidR="00EB7538" w:rsidRPr="00EB7538" w14:paraId="2B64CF35"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545E5673" w14:textId="7CC9953A"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2023-12-27</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42275B1D" w14:textId="4FB84E4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Lietuvos apeliacinis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7ADF3023" w14:textId="41B7E9D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6.375,18</w:t>
            </w:r>
          </w:p>
        </w:tc>
        <w:tc>
          <w:tcPr>
            <w:tcW w:w="1106" w:type="dxa"/>
          </w:tcPr>
          <w:p w14:paraId="5F46AF4A" w14:textId="10839F27"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35BF9E66" w14:textId="65316EFF"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6.375,18</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132C73D8" w14:textId="0E919637"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po šventiniu laikotarpiu buvusios audros su stipriu vėju, gausiais lietaus ir sniego krituliais 2023 m. gruodžio 27 d. teisme fiksuotas kritulių vandens pratekėjimas į Lietuvos apeliacinio teismo pastatą, dėl kurio sugadintos patalpų lubos</w:t>
            </w:r>
          </w:p>
        </w:tc>
      </w:tr>
      <w:tr w:rsidR="00EB7538" w:rsidRPr="00EB7538" w14:paraId="23786A96"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A11E18E" w14:textId="5C6ED245"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2024-04-14</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3B06B1D8" w14:textId="051254FC"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Vilniaus regiono apylinkės teismo Ukmergės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0AE17A39" w14:textId="47928A3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1106" w:type="dxa"/>
          </w:tcPr>
          <w:p w14:paraId="071A8C84" w14:textId="247D626D"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208D5316" w14:textId="19D9D0E7"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68B93022" w14:textId="023C7AC6"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Regresas - Ukmergės rajono savivaldybė</w:t>
            </w:r>
          </w:p>
        </w:tc>
      </w:tr>
      <w:tr w:rsidR="00EB7538" w:rsidRPr="00EB7538" w14:paraId="282B1547"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317901E4" w14:textId="2285992E"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2024-04-14</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0A4A4679" w14:textId="5FA76D7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Vilniaus regiono apylinkės teismo Ukmergės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E7E3DBD" w14:textId="5BCD20CB"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771,79</w:t>
            </w:r>
          </w:p>
        </w:tc>
        <w:tc>
          <w:tcPr>
            <w:tcW w:w="1106" w:type="dxa"/>
          </w:tcPr>
          <w:p w14:paraId="2C1354D4" w14:textId="7935BF78"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7CAA0255" w14:textId="4D34225C"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771,79</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2128755C" w14:textId="653EB9A5"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Iš kaimyninės teritorijos Deltuvos g. 19, Ukmergė nuvirto medis, sugadintas stogas ir pastatas.</w:t>
            </w:r>
          </w:p>
        </w:tc>
      </w:tr>
      <w:tr w:rsidR="00EB7538" w:rsidRPr="00EB7538" w14:paraId="2FF54F15"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2DEBBB48" w14:textId="7A5233B4"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2024-04-22</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477C92FF" w14:textId="5DDC6110"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Klaipėdos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11201250" w14:textId="676FEA27"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347,03</w:t>
            </w:r>
          </w:p>
        </w:tc>
        <w:tc>
          <w:tcPr>
            <w:tcW w:w="1106" w:type="dxa"/>
          </w:tcPr>
          <w:p w14:paraId="166B3A17" w14:textId="1DFF5090"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2AA05295" w14:textId="6406E21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347,03</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638CE9E1" w14:textId="3264E63B"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vitrininis langas</w:t>
            </w:r>
          </w:p>
        </w:tc>
      </w:tr>
      <w:tr w:rsidR="00EB7538" w:rsidRPr="00EB7538" w14:paraId="4FB2B941"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457DEFA5" w14:textId="3E9670DC"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2024-06-25</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0B5F66B6" w14:textId="5DE5380F"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Lietuvos apeliacinis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65F3F875" w14:textId="4B76D546"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1106" w:type="dxa"/>
          </w:tcPr>
          <w:p w14:paraId="5B8F7E03" w14:textId="66C2626D"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2AE22D4E" w14:textId="1D321CA8"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41F0D89C" w14:textId="63E13681"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Ant pastato buvo pakabinta iškaba susiejusi su Kazio Škirpos vardu. 26d buvo nuimta iškaba, bet padaryta žala fasadui.</w:t>
            </w:r>
          </w:p>
        </w:tc>
      </w:tr>
      <w:tr w:rsidR="00EB7538" w:rsidRPr="00EB7538" w14:paraId="4539F770" w14:textId="77777777" w:rsidTr="003C1B24">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6F87420" w14:textId="2C747420"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2024-07-26</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548BAAD1" w14:textId="6471C15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Panevėžio apylinkės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0D2500CD" w14:textId="28E0C8FB"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1.922,00</w:t>
            </w:r>
          </w:p>
        </w:tc>
        <w:tc>
          <w:tcPr>
            <w:tcW w:w="1106" w:type="dxa"/>
          </w:tcPr>
          <w:p w14:paraId="5F9C6906" w14:textId="4A46DFB1" w:rsidR="00EB7538" w:rsidRPr="00EB7538" w:rsidRDefault="00EB7538" w:rsidP="00EB753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tcBorders>
              <w:top w:val="nil"/>
              <w:left w:val="single" w:sz="4" w:space="0" w:color="000000"/>
              <w:bottom w:val="single" w:sz="4" w:space="0" w:color="000000"/>
              <w:right w:val="single" w:sz="4" w:space="0" w:color="000000"/>
            </w:tcBorders>
            <w:shd w:val="clear" w:color="FFFFFF" w:fill="FFFFFF"/>
            <w:vAlign w:val="center"/>
          </w:tcPr>
          <w:p w14:paraId="0E75FFFF" w14:textId="6B0BF083" w:rsidR="00EB7538" w:rsidRPr="00EB7538" w:rsidRDefault="00EB7538" w:rsidP="00EB7538">
            <w:pPr>
              <w:spacing w:after="0" w:line="240" w:lineRule="auto"/>
              <w:rPr>
                <w:rFonts w:ascii="Times New Roman" w:hAnsi="Times New Roman"/>
                <w:sz w:val="20"/>
                <w:szCs w:val="20"/>
              </w:rPr>
            </w:pPr>
            <w:r w:rsidRPr="00EB7538">
              <w:rPr>
                <w:rFonts w:ascii="Times New Roman" w:hAnsi="Times New Roman"/>
                <w:color w:val="000000"/>
                <w:sz w:val="20"/>
                <w:szCs w:val="20"/>
              </w:rPr>
              <w:t>1.922,00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5FEA93EE" w14:textId="51F4E13B" w:rsidR="00EB7538" w:rsidRPr="00EB7538" w:rsidRDefault="00EB7538" w:rsidP="00EB753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Dėl stiprios liūties užlietos patalpos</w:t>
            </w:r>
          </w:p>
        </w:tc>
      </w:tr>
      <w:tr w:rsidR="00493548" w:rsidRPr="00EB7538" w14:paraId="17538A8D" w14:textId="77777777" w:rsidTr="00241439">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62B8AB43" w14:textId="0A97BF0D" w:rsidR="00493548" w:rsidRPr="00EB7538" w:rsidRDefault="00493548" w:rsidP="00493548">
            <w:pPr>
              <w:spacing w:after="0" w:line="240" w:lineRule="auto"/>
              <w:rPr>
                <w:rFonts w:ascii="Times New Roman" w:hAnsi="Times New Roman"/>
                <w:sz w:val="20"/>
                <w:szCs w:val="20"/>
              </w:rPr>
            </w:pPr>
            <w:r w:rsidRPr="00EB7538">
              <w:rPr>
                <w:rFonts w:ascii="Times New Roman" w:hAnsi="Times New Roman"/>
                <w:color w:val="000000"/>
                <w:sz w:val="20"/>
                <w:szCs w:val="20"/>
              </w:rPr>
              <w:lastRenderedPageBreak/>
              <w:t>2024-07-29</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618F233F" w14:textId="4B574B48" w:rsidR="00493548" w:rsidRPr="00EB7538" w:rsidRDefault="00387984" w:rsidP="00493548">
            <w:pPr>
              <w:spacing w:after="0" w:line="240" w:lineRule="auto"/>
              <w:rPr>
                <w:rFonts w:ascii="Times New Roman" w:hAnsi="Times New Roman"/>
                <w:sz w:val="20"/>
                <w:szCs w:val="20"/>
              </w:rPr>
            </w:pPr>
            <w:r w:rsidRPr="00EB7538">
              <w:rPr>
                <w:rFonts w:ascii="Times New Roman" w:hAnsi="Times New Roman"/>
                <w:color w:val="000000"/>
                <w:sz w:val="20"/>
                <w:szCs w:val="20"/>
              </w:rPr>
              <w:t>Lietuvos apeliacinis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4B481608" w14:textId="702B2008" w:rsidR="00493548" w:rsidRPr="00EB7538" w:rsidRDefault="00EB7538" w:rsidP="00493548">
            <w:pPr>
              <w:spacing w:after="0" w:line="240" w:lineRule="auto"/>
              <w:rPr>
                <w:rFonts w:ascii="Times New Roman" w:hAnsi="Times New Roman"/>
                <w:sz w:val="20"/>
                <w:szCs w:val="20"/>
              </w:rPr>
            </w:pPr>
            <w:r w:rsidRPr="00EB7538">
              <w:rPr>
                <w:rFonts w:ascii="Times New Roman" w:hAnsi="Times New Roman"/>
                <w:color w:val="000000"/>
                <w:sz w:val="20"/>
                <w:szCs w:val="20"/>
              </w:rPr>
              <w:t>1.</w:t>
            </w:r>
            <w:r w:rsidR="00863A1E">
              <w:rPr>
                <w:rFonts w:ascii="Times New Roman" w:hAnsi="Times New Roman"/>
                <w:color w:val="000000"/>
                <w:sz w:val="20"/>
                <w:szCs w:val="20"/>
              </w:rPr>
              <w:t>668,59</w:t>
            </w:r>
          </w:p>
        </w:tc>
        <w:tc>
          <w:tcPr>
            <w:tcW w:w="1106" w:type="dxa"/>
          </w:tcPr>
          <w:p w14:paraId="27820B32" w14:textId="1C0058F4" w:rsidR="00493548" w:rsidRPr="00EB7538" w:rsidRDefault="00493548" w:rsidP="00493548">
            <w:pPr>
              <w:spacing w:line="240" w:lineRule="auto"/>
              <w:rPr>
                <w:rFonts w:ascii="Times New Roman" w:hAnsi="Times New Roman"/>
                <w:sz w:val="20"/>
                <w:szCs w:val="20"/>
              </w:rPr>
            </w:pPr>
            <w:r w:rsidRPr="00EB7538">
              <w:rPr>
                <w:rFonts w:ascii="Times New Roman" w:hAnsi="Times New Roman"/>
                <w:sz w:val="20"/>
                <w:szCs w:val="20"/>
              </w:rPr>
              <w:t>netaikoma</w:t>
            </w:r>
          </w:p>
        </w:tc>
        <w:tc>
          <w:tcPr>
            <w:tcW w:w="1446" w:type="dxa"/>
            <w:vAlign w:val="center"/>
          </w:tcPr>
          <w:p w14:paraId="42F45248" w14:textId="31FF30F9" w:rsidR="00493548" w:rsidRPr="00EB7538" w:rsidRDefault="00863A1E" w:rsidP="00493548">
            <w:pPr>
              <w:spacing w:after="0" w:line="240" w:lineRule="auto"/>
              <w:rPr>
                <w:rFonts w:ascii="Times New Roman" w:hAnsi="Times New Roman"/>
                <w:sz w:val="20"/>
                <w:szCs w:val="20"/>
              </w:rPr>
            </w:pPr>
            <w:r w:rsidRPr="00EB7538">
              <w:rPr>
                <w:rFonts w:ascii="Times New Roman" w:hAnsi="Times New Roman"/>
                <w:color w:val="000000"/>
                <w:sz w:val="20"/>
                <w:szCs w:val="20"/>
              </w:rPr>
              <w:t>1.</w:t>
            </w:r>
            <w:r>
              <w:rPr>
                <w:rFonts w:ascii="Times New Roman" w:hAnsi="Times New Roman"/>
                <w:color w:val="000000"/>
                <w:sz w:val="20"/>
                <w:szCs w:val="20"/>
              </w:rPr>
              <w:t>668,59</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32057B2F" w14:textId="3A7183A1" w:rsidR="00493548" w:rsidRPr="00EB7538" w:rsidRDefault="00493548" w:rsidP="00493548">
            <w:pPr>
              <w:tabs>
                <w:tab w:val="left" w:pos="1860"/>
              </w:tabs>
              <w:spacing w:line="240" w:lineRule="auto"/>
              <w:rPr>
                <w:rFonts w:ascii="Times New Roman" w:hAnsi="Times New Roman"/>
                <w:color w:val="000000"/>
                <w:sz w:val="20"/>
                <w:szCs w:val="20"/>
              </w:rPr>
            </w:pPr>
            <w:r w:rsidRPr="00EB7538">
              <w:rPr>
                <w:rFonts w:ascii="Times New Roman" w:hAnsi="Times New Roman"/>
                <w:color w:val="000000"/>
                <w:sz w:val="20"/>
                <w:szCs w:val="20"/>
              </w:rPr>
              <w:t>Vidaus patalpos yra matomas vandens nutekėjimo žymės ir ant stogo yra išrauta sniego gaudyklė ir kita deformuota</w:t>
            </w:r>
          </w:p>
        </w:tc>
      </w:tr>
      <w:tr w:rsidR="00863A1E" w:rsidRPr="00EB7538" w14:paraId="27BB5348" w14:textId="77777777" w:rsidTr="003C63E8">
        <w:trPr>
          <w:trHeight w:val="404"/>
        </w:trPr>
        <w:tc>
          <w:tcPr>
            <w:tcW w:w="11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1B263B" w14:textId="3EA0AD88"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2024-08-27</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9690E1" w14:textId="296C84C6"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Vilniaus miesto apylinkės teismas</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40FF2C" w14:textId="596E683C"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834.90</w:t>
            </w:r>
          </w:p>
        </w:tc>
        <w:tc>
          <w:tcPr>
            <w:tcW w:w="1106" w:type="dxa"/>
          </w:tcPr>
          <w:p w14:paraId="458A295B" w14:textId="7CAEA499"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606150E3" w14:textId="61D3B237"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834.90</w:t>
            </w:r>
          </w:p>
        </w:tc>
        <w:tc>
          <w:tcPr>
            <w:tcW w:w="309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690396" w14:textId="313B205F"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užsidegė lauko švietuvas</w:t>
            </w:r>
          </w:p>
        </w:tc>
      </w:tr>
      <w:tr w:rsidR="00863A1E" w:rsidRPr="00EB7538" w14:paraId="00033CC0"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B476211" w14:textId="352E11B3"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2024-10-07</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1C89D7DB" w14:textId="676161D8"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Lietuvos apeliacinis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6F2AB071" w14:textId="7BA1A2DB"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1,024.50</w:t>
            </w:r>
          </w:p>
        </w:tc>
        <w:tc>
          <w:tcPr>
            <w:tcW w:w="1106" w:type="dxa"/>
          </w:tcPr>
          <w:p w14:paraId="53BFCE9E" w14:textId="52ED80BC"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00666F13" w14:textId="1168DC59"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1,024.50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74BFE00D" w14:textId="4455A20C"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galimai šildymo sistemos nesandarumas</w:t>
            </w:r>
          </w:p>
        </w:tc>
      </w:tr>
      <w:tr w:rsidR="00863A1E" w:rsidRPr="00EB7538" w14:paraId="23A50FEE"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521719E5" w14:textId="4369CAF5"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2024-12-16</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5B495A1B" w14:textId="5B443A83"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Marijampolės apylinkės teismas, Marijampolės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28129793" w14:textId="02F19C54"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331.50</w:t>
            </w:r>
          </w:p>
        </w:tc>
        <w:tc>
          <w:tcPr>
            <w:tcW w:w="1106" w:type="dxa"/>
          </w:tcPr>
          <w:p w14:paraId="6C4DAD1A" w14:textId="7C708F93"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7AF6C251" w14:textId="7ED9F92D"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331.50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678991A3" w14:textId="2436866B"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Audros žala</w:t>
            </w:r>
          </w:p>
        </w:tc>
      </w:tr>
      <w:tr w:rsidR="00863A1E" w:rsidRPr="00EB7538" w14:paraId="2605A78D"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0749081A" w14:textId="4C9BE50E"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2025-01-04</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17C87C47" w14:textId="00E5A8F9"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Klaipėdos apylinkės teismas Klaipėdos rūmai Palangoje</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0154776E" w14:textId="0A07043B"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1,625.62</w:t>
            </w:r>
          </w:p>
        </w:tc>
        <w:tc>
          <w:tcPr>
            <w:tcW w:w="1106" w:type="dxa"/>
          </w:tcPr>
          <w:p w14:paraId="20765CF4" w14:textId="0540EE18"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77D8B3A3" w14:textId="0B39320E"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1,625.62</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4F7065FE" w14:textId="5ACF8B77"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Audros metu lūžo medis ir krisdamas išdaužė stiklą ir apgadino lietvazdžius</w:t>
            </w:r>
          </w:p>
        </w:tc>
      </w:tr>
      <w:tr w:rsidR="00863A1E" w:rsidRPr="00EB7538" w14:paraId="6003214B"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2EDFB19" w14:textId="13AF31F1"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2025-03-21</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4EC6AC0C" w14:textId="421B2D25"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Klaipėdos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36C32A84" w14:textId="4A3A0A60"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242.00</w:t>
            </w:r>
          </w:p>
        </w:tc>
        <w:tc>
          <w:tcPr>
            <w:tcW w:w="1106" w:type="dxa"/>
          </w:tcPr>
          <w:p w14:paraId="7842E1D7" w14:textId="26FAD394"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38DEF7C8" w14:textId="2C41FC8F"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242.00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5CD4851A" w14:textId="00752CA0" w:rsidR="00863A1E" w:rsidRPr="00863A1E" w:rsidRDefault="005C7673" w:rsidP="00863A1E">
            <w:pPr>
              <w:tabs>
                <w:tab w:val="left" w:pos="1860"/>
              </w:tabs>
              <w:spacing w:line="240" w:lineRule="auto"/>
              <w:rPr>
                <w:rFonts w:ascii="Times New Roman" w:hAnsi="Times New Roman"/>
                <w:color w:val="000000"/>
                <w:sz w:val="20"/>
                <w:szCs w:val="20"/>
              </w:rPr>
            </w:pPr>
            <w:r>
              <w:rPr>
                <w:rFonts w:ascii="Times New Roman" w:hAnsi="Times New Roman"/>
                <w:color w:val="000000"/>
                <w:sz w:val="20"/>
                <w:szCs w:val="20"/>
              </w:rPr>
              <w:t>Dėl elektros šuolo sugadinta apsaugos sistema</w:t>
            </w:r>
          </w:p>
        </w:tc>
      </w:tr>
      <w:tr w:rsidR="00863A1E" w:rsidRPr="00EB7538" w14:paraId="4BFA80C0"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109D5FF1" w14:textId="431B9496"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2025-04-25</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00765E72" w14:textId="60E2AEF8"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Klaipėdos apygardos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811F03D" w14:textId="2FACE586"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0.00</w:t>
            </w:r>
          </w:p>
        </w:tc>
        <w:tc>
          <w:tcPr>
            <w:tcW w:w="1106" w:type="dxa"/>
          </w:tcPr>
          <w:p w14:paraId="433A302C" w14:textId="7F93ABD4"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2A56EF63" w14:textId="7A82B9A3"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0.00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642A75EA" w14:textId="3F2C956D"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Pastebėta apgadinta kolona</w:t>
            </w:r>
          </w:p>
        </w:tc>
      </w:tr>
      <w:tr w:rsidR="00863A1E" w:rsidRPr="00EB7538" w14:paraId="526A18F4"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585872C0" w14:textId="14201483"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2025-05-03</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5437217E" w14:textId="06B83DA8"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Vilniaus miesto apylinkės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620CAE45" w14:textId="16EE1C60"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266.20</w:t>
            </w:r>
          </w:p>
        </w:tc>
        <w:tc>
          <w:tcPr>
            <w:tcW w:w="1106" w:type="dxa"/>
          </w:tcPr>
          <w:p w14:paraId="1B86828E" w14:textId="5F33E6C4"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124B543C" w14:textId="04188B32"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266.20</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6EEB42AF" w14:textId="2C6D50F6"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Vėjas apgadino pastato vėjalentes</w:t>
            </w:r>
          </w:p>
        </w:tc>
      </w:tr>
      <w:tr w:rsidR="00863A1E" w:rsidRPr="00EB7538" w14:paraId="3640A63B"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2849C36A" w14:textId="2DBFAD26"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2025-07-02</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30DA8DE1" w14:textId="5E62BBA5"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Marijampolės apylinkės teismas, Šakių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4B81B872" w14:textId="47C3486B"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397.23</w:t>
            </w:r>
          </w:p>
        </w:tc>
        <w:tc>
          <w:tcPr>
            <w:tcW w:w="1106" w:type="dxa"/>
          </w:tcPr>
          <w:p w14:paraId="4A8DC0BC" w14:textId="6528C5B1"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3B27C589" w14:textId="3CA09CB6"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397.23</w:t>
            </w: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7FD1FF6B" w14:textId="78C7C973"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Rado suaižėjusį stiklą.</w:t>
            </w:r>
          </w:p>
        </w:tc>
      </w:tr>
      <w:tr w:rsidR="00863A1E" w:rsidRPr="00EB7538" w14:paraId="6985F3F3"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7326381D" w14:textId="2D625031"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2025-07-09</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1C43AD12" w14:textId="3831288F"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Lietuvos apeliacinis teismas</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6B533AD1" w14:textId="29BE1DE5"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0.00</w:t>
            </w:r>
          </w:p>
        </w:tc>
        <w:tc>
          <w:tcPr>
            <w:tcW w:w="1106" w:type="dxa"/>
          </w:tcPr>
          <w:p w14:paraId="7304555D" w14:textId="683504FE"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084BD14A" w14:textId="77777777" w:rsidR="00863A1E" w:rsidRPr="00863A1E" w:rsidRDefault="00863A1E" w:rsidP="00863A1E">
            <w:pPr>
              <w:spacing w:after="0" w:line="240" w:lineRule="auto"/>
              <w:rPr>
                <w:rFonts w:ascii="Times New Roman" w:hAnsi="Times New Roman"/>
                <w:sz w:val="20"/>
                <w:szCs w:val="20"/>
              </w:rPr>
            </w:pP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5FA8CB23" w14:textId="23884A0C" w:rsidR="00863A1E" w:rsidRPr="00863A1E" w:rsidRDefault="00863A1E" w:rsidP="00863A1E">
            <w:pPr>
              <w:tabs>
                <w:tab w:val="left" w:pos="1860"/>
              </w:tabs>
              <w:spacing w:line="240" w:lineRule="auto"/>
              <w:rPr>
                <w:rFonts w:ascii="Times New Roman" w:hAnsi="Times New Roman"/>
                <w:color w:val="000000"/>
                <w:sz w:val="20"/>
                <w:szCs w:val="20"/>
              </w:rPr>
            </w:pPr>
            <w:r w:rsidRPr="00863A1E">
              <w:rPr>
                <w:rFonts w:ascii="Times New Roman" w:hAnsi="Times New Roman"/>
                <w:color w:val="000000"/>
                <w:sz w:val="20"/>
                <w:szCs w:val="20"/>
              </w:rPr>
              <w:t>Pro pastato konstrukcijas skverbiasi lietaus vanduo</w:t>
            </w:r>
          </w:p>
        </w:tc>
      </w:tr>
      <w:tr w:rsidR="00863A1E" w:rsidRPr="00EB7538" w14:paraId="7A18ACD1" w14:textId="77777777" w:rsidTr="003C63E8">
        <w:trPr>
          <w:trHeight w:val="404"/>
        </w:trPr>
        <w:tc>
          <w:tcPr>
            <w:tcW w:w="1129" w:type="dxa"/>
            <w:tcBorders>
              <w:top w:val="nil"/>
              <w:left w:val="single" w:sz="4" w:space="0" w:color="000000"/>
              <w:bottom w:val="single" w:sz="4" w:space="0" w:color="000000"/>
              <w:right w:val="single" w:sz="4" w:space="0" w:color="000000"/>
            </w:tcBorders>
            <w:shd w:val="clear" w:color="FFFFFF" w:fill="FFFFFF"/>
            <w:vAlign w:val="center"/>
          </w:tcPr>
          <w:p w14:paraId="74A78FC7" w14:textId="2FAB22EC"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2025-07-31</w:t>
            </w:r>
          </w:p>
        </w:tc>
        <w:tc>
          <w:tcPr>
            <w:tcW w:w="2268" w:type="dxa"/>
            <w:tcBorders>
              <w:top w:val="nil"/>
              <w:left w:val="single" w:sz="4" w:space="0" w:color="000000"/>
              <w:bottom w:val="single" w:sz="4" w:space="0" w:color="000000"/>
              <w:right w:val="single" w:sz="4" w:space="0" w:color="000000"/>
            </w:tcBorders>
            <w:shd w:val="clear" w:color="FFFFFF" w:fill="FFFFFF"/>
            <w:vAlign w:val="center"/>
          </w:tcPr>
          <w:p w14:paraId="5B43C3FF" w14:textId="4652EC62"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Telšių apylinkės teismas, Mažeikių rūmai</w:t>
            </w:r>
          </w:p>
        </w:tc>
        <w:tc>
          <w:tcPr>
            <w:tcW w:w="1134" w:type="dxa"/>
            <w:tcBorders>
              <w:top w:val="nil"/>
              <w:left w:val="single" w:sz="4" w:space="0" w:color="000000"/>
              <w:bottom w:val="single" w:sz="4" w:space="0" w:color="000000"/>
              <w:right w:val="single" w:sz="4" w:space="0" w:color="000000"/>
            </w:tcBorders>
            <w:shd w:val="clear" w:color="FFFFFF" w:fill="FFFFFF"/>
            <w:vAlign w:val="center"/>
          </w:tcPr>
          <w:p w14:paraId="51C2ED78" w14:textId="7D8D98AE" w:rsidR="00863A1E" w:rsidRPr="00863A1E" w:rsidRDefault="00863A1E" w:rsidP="00863A1E">
            <w:pPr>
              <w:spacing w:after="0" w:line="240" w:lineRule="auto"/>
              <w:rPr>
                <w:rFonts w:ascii="Times New Roman" w:hAnsi="Times New Roman"/>
                <w:sz w:val="20"/>
                <w:szCs w:val="20"/>
              </w:rPr>
            </w:pPr>
            <w:r w:rsidRPr="00863A1E">
              <w:rPr>
                <w:rFonts w:ascii="Times New Roman" w:hAnsi="Times New Roman"/>
                <w:color w:val="000000"/>
                <w:sz w:val="20"/>
                <w:szCs w:val="20"/>
              </w:rPr>
              <w:t>0.00</w:t>
            </w:r>
          </w:p>
        </w:tc>
        <w:tc>
          <w:tcPr>
            <w:tcW w:w="1106" w:type="dxa"/>
          </w:tcPr>
          <w:p w14:paraId="3E1CFAA6" w14:textId="550D817A" w:rsidR="00863A1E" w:rsidRPr="00863A1E" w:rsidRDefault="00863A1E" w:rsidP="00863A1E">
            <w:pPr>
              <w:spacing w:line="240" w:lineRule="auto"/>
              <w:rPr>
                <w:rFonts w:ascii="Times New Roman" w:hAnsi="Times New Roman"/>
                <w:sz w:val="20"/>
                <w:szCs w:val="20"/>
              </w:rPr>
            </w:pPr>
            <w:r w:rsidRPr="00863A1E">
              <w:rPr>
                <w:rFonts w:ascii="Times New Roman" w:hAnsi="Times New Roman"/>
                <w:sz w:val="20"/>
                <w:szCs w:val="20"/>
              </w:rPr>
              <w:t>netaikoma</w:t>
            </w:r>
          </w:p>
        </w:tc>
        <w:tc>
          <w:tcPr>
            <w:tcW w:w="1446" w:type="dxa"/>
            <w:vAlign w:val="center"/>
          </w:tcPr>
          <w:p w14:paraId="78C874EA" w14:textId="77777777" w:rsidR="00863A1E" w:rsidRPr="00863A1E" w:rsidRDefault="00863A1E" w:rsidP="00863A1E">
            <w:pPr>
              <w:spacing w:after="0" w:line="240" w:lineRule="auto"/>
              <w:rPr>
                <w:rFonts w:ascii="Times New Roman" w:hAnsi="Times New Roman"/>
                <w:sz w:val="20"/>
                <w:szCs w:val="20"/>
              </w:rPr>
            </w:pPr>
          </w:p>
        </w:tc>
        <w:tc>
          <w:tcPr>
            <w:tcW w:w="3090" w:type="dxa"/>
            <w:tcBorders>
              <w:top w:val="nil"/>
              <w:left w:val="single" w:sz="4" w:space="0" w:color="000000"/>
              <w:bottom w:val="single" w:sz="4" w:space="0" w:color="000000"/>
              <w:right w:val="single" w:sz="4" w:space="0" w:color="000000"/>
            </w:tcBorders>
            <w:shd w:val="clear" w:color="FFFFFF" w:fill="FFFFFF"/>
            <w:vAlign w:val="center"/>
          </w:tcPr>
          <w:p w14:paraId="3D3A2134" w14:textId="27EAF218" w:rsidR="00863A1E" w:rsidRPr="00863A1E" w:rsidRDefault="005C7673" w:rsidP="00863A1E">
            <w:pPr>
              <w:tabs>
                <w:tab w:val="left" w:pos="1860"/>
              </w:tabs>
              <w:spacing w:line="240" w:lineRule="auto"/>
              <w:rPr>
                <w:rFonts w:ascii="Times New Roman" w:hAnsi="Times New Roman"/>
                <w:color w:val="000000"/>
                <w:sz w:val="20"/>
                <w:szCs w:val="20"/>
              </w:rPr>
            </w:pPr>
            <w:r>
              <w:rPr>
                <w:rFonts w:ascii="Times New Roman" w:hAnsi="Times New Roman"/>
                <w:color w:val="000000"/>
                <w:sz w:val="20"/>
                <w:szCs w:val="20"/>
              </w:rPr>
              <w:t>S</w:t>
            </w:r>
            <w:r w:rsidRPr="005C7673">
              <w:rPr>
                <w:rFonts w:ascii="Times New Roman" w:hAnsi="Times New Roman"/>
                <w:color w:val="000000"/>
                <w:sz w:val="20"/>
                <w:szCs w:val="20"/>
              </w:rPr>
              <w:t xml:space="preserve">udegusi kondicionieriaus išorinio bloko plokštė ir pažeistos laukinės dalies kompresoriaus apvijos. </w:t>
            </w:r>
            <w:r>
              <w:rPr>
                <w:rFonts w:ascii="Times New Roman" w:hAnsi="Times New Roman"/>
                <w:color w:val="000000"/>
                <w:sz w:val="20"/>
                <w:szCs w:val="20"/>
              </w:rPr>
              <w:t>įr</w:t>
            </w:r>
            <w:r w:rsidRPr="005C7673">
              <w:rPr>
                <w:rFonts w:ascii="Times New Roman" w:hAnsi="Times New Roman"/>
                <w:color w:val="000000"/>
                <w:sz w:val="20"/>
                <w:szCs w:val="20"/>
              </w:rPr>
              <w:t>enginio detalės buvo sugadintos dėl š.m. įvykusio elektros šuolio</w:t>
            </w:r>
            <w:r>
              <w:rPr>
                <w:rFonts w:ascii="Times New Roman" w:hAnsi="Times New Roman"/>
                <w:color w:val="000000"/>
                <w:sz w:val="20"/>
                <w:szCs w:val="20"/>
              </w:rPr>
              <w:t>.</w:t>
            </w:r>
          </w:p>
        </w:tc>
      </w:tr>
      <w:tr w:rsidR="00863A1E" w:rsidRPr="00EB7538" w14:paraId="2E38412C" w14:textId="77777777" w:rsidTr="002A4AD5">
        <w:trPr>
          <w:trHeight w:val="404"/>
        </w:trPr>
        <w:tc>
          <w:tcPr>
            <w:tcW w:w="1129" w:type="dxa"/>
            <w:tcBorders>
              <w:top w:val="single" w:sz="4" w:space="0" w:color="auto"/>
              <w:left w:val="single" w:sz="4" w:space="0" w:color="auto"/>
              <w:bottom w:val="single" w:sz="4" w:space="0" w:color="auto"/>
              <w:right w:val="single" w:sz="4" w:space="0" w:color="auto"/>
            </w:tcBorders>
            <w:vAlign w:val="center"/>
          </w:tcPr>
          <w:p w14:paraId="2647D999" w14:textId="77777777" w:rsidR="00863A1E" w:rsidRPr="00EB7538" w:rsidRDefault="00863A1E" w:rsidP="00863A1E">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D738784" w14:textId="77777777" w:rsidR="00863A1E" w:rsidRPr="00EB7538" w:rsidRDefault="00863A1E" w:rsidP="00863A1E">
            <w:pPr>
              <w:spacing w:after="0" w:line="240" w:lineRule="auto"/>
              <w:rPr>
                <w:rFonts w:ascii="Times New Roman" w:hAnsi="Times New Roman"/>
                <w:sz w:val="20"/>
                <w:szCs w:val="20"/>
              </w:rPr>
            </w:pPr>
          </w:p>
        </w:tc>
        <w:tc>
          <w:tcPr>
            <w:tcW w:w="1134" w:type="dxa"/>
            <w:vAlign w:val="center"/>
          </w:tcPr>
          <w:p w14:paraId="4422B0FD" w14:textId="77777777" w:rsidR="00863A1E" w:rsidRPr="00EB7538" w:rsidRDefault="00863A1E" w:rsidP="00863A1E">
            <w:pPr>
              <w:spacing w:after="0" w:line="240" w:lineRule="auto"/>
              <w:rPr>
                <w:rFonts w:ascii="Times New Roman" w:hAnsi="Times New Roman"/>
                <w:sz w:val="20"/>
                <w:szCs w:val="20"/>
              </w:rPr>
            </w:pPr>
          </w:p>
        </w:tc>
        <w:tc>
          <w:tcPr>
            <w:tcW w:w="1106" w:type="dxa"/>
          </w:tcPr>
          <w:p w14:paraId="01ECB22E" w14:textId="77777777" w:rsidR="00863A1E" w:rsidRPr="00EB7538" w:rsidRDefault="00863A1E" w:rsidP="00863A1E">
            <w:pPr>
              <w:spacing w:line="240" w:lineRule="auto"/>
              <w:rPr>
                <w:rFonts w:ascii="Times New Roman" w:hAnsi="Times New Roman"/>
                <w:sz w:val="20"/>
                <w:szCs w:val="20"/>
              </w:rPr>
            </w:pPr>
          </w:p>
        </w:tc>
        <w:tc>
          <w:tcPr>
            <w:tcW w:w="1446" w:type="dxa"/>
            <w:vAlign w:val="center"/>
          </w:tcPr>
          <w:p w14:paraId="707C4123" w14:textId="77777777" w:rsidR="00863A1E" w:rsidRPr="00EB7538" w:rsidRDefault="00863A1E" w:rsidP="00863A1E">
            <w:pPr>
              <w:spacing w:after="0" w:line="240" w:lineRule="auto"/>
              <w:rPr>
                <w:rFonts w:ascii="Times New Roman" w:hAnsi="Times New Roman"/>
                <w:sz w:val="20"/>
                <w:szCs w:val="20"/>
              </w:rPr>
            </w:pPr>
          </w:p>
        </w:tc>
        <w:tc>
          <w:tcPr>
            <w:tcW w:w="3090" w:type="dxa"/>
            <w:tcBorders>
              <w:top w:val="single" w:sz="4" w:space="0" w:color="auto"/>
              <w:left w:val="single" w:sz="4" w:space="0" w:color="auto"/>
              <w:bottom w:val="single" w:sz="4" w:space="0" w:color="auto"/>
              <w:right w:val="single" w:sz="4" w:space="0" w:color="auto"/>
            </w:tcBorders>
            <w:vAlign w:val="center"/>
          </w:tcPr>
          <w:p w14:paraId="69DBBEEC" w14:textId="77777777" w:rsidR="00863A1E" w:rsidRPr="00EB7538" w:rsidRDefault="00863A1E" w:rsidP="00863A1E">
            <w:pPr>
              <w:tabs>
                <w:tab w:val="left" w:pos="1860"/>
              </w:tabs>
              <w:spacing w:line="240" w:lineRule="auto"/>
              <w:rPr>
                <w:rFonts w:ascii="Times New Roman" w:hAnsi="Times New Roman"/>
                <w:color w:val="000000"/>
                <w:sz w:val="20"/>
                <w:szCs w:val="20"/>
              </w:rPr>
            </w:pPr>
          </w:p>
        </w:tc>
      </w:tr>
    </w:tbl>
    <w:p w14:paraId="7463531A" w14:textId="77777777" w:rsidR="001C4E9C" w:rsidRPr="002F5A22" w:rsidRDefault="001C4E9C" w:rsidP="002F5A22">
      <w:pPr>
        <w:tabs>
          <w:tab w:val="left" w:pos="1134"/>
        </w:tabs>
        <w:spacing w:after="0" w:line="240" w:lineRule="auto"/>
        <w:ind w:left="567"/>
        <w:jc w:val="both"/>
        <w:rPr>
          <w:rFonts w:ascii="Times New Roman" w:eastAsia="Times New Roman" w:hAnsi="Times New Roman"/>
          <w:sz w:val="24"/>
          <w:szCs w:val="24"/>
        </w:rPr>
      </w:pPr>
    </w:p>
    <w:sectPr w:rsidR="001C4E9C" w:rsidRPr="002F5A22" w:rsidSect="006960BD">
      <w:pgSz w:w="11906" w:h="16838"/>
      <w:pgMar w:top="1134" w:right="70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6CC8" w14:textId="77777777" w:rsidR="00290F58" w:rsidRDefault="00290F58" w:rsidP="00AC6F66">
      <w:pPr>
        <w:spacing w:after="0" w:line="240" w:lineRule="auto"/>
      </w:pPr>
      <w:r>
        <w:separator/>
      </w:r>
    </w:p>
  </w:endnote>
  <w:endnote w:type="continuationSeparator" w:id="0">
    <w:p w14:paraId="0F181D56" w14:textId="77777777" w:rsidR="00290F58" w:rsidRDefault="00290F58" w:rsidP="00AC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D209" w14:textId="77777777" w:rsidR="00290F58" w:rsidRDefault="00290F58" w:rsidP="00AC6F66">
      <w:pPr>
        <w:spacing w:after="0" w:line="240" w:lineRule="auto"/>
      </w:pPr>
      <w:r>
        <w:separator/>
      </w:r>
    </w:p>
  </w:footnote>
  <w:footnote w:type="continuationSeparator" w:id="0">
    <w:p w14:paraId="636BD8AB" w14:textId="77777777" w:rsidR="00290F58" w:rsidRDefault="00290F58" w:rsidP="00AC6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EF61CAC"/>
    <w:lvl w:ilvl="0">
      <w:start w:val="1"/>
      <w:numFmt w:val="decimal"/>
      <w:pStyle w:val="Sraassunumeriais3"/>
      <w:lvlText w:val="%1."/>
      <w:lvlJc w:val="left"/>
      <w:pPr>
        <w:tabs>
          <w:tab w:val="num" w:pos="926"/>
        </w:tabs>
        <w:ind w:left="926" w:hanging="360"/>
      </w:pPr>
    </w:lvl>
  </w:abstractNum>
  <w:abstractNum w:abstractNumId="1" w15:restartNumberingAfterBreak="0">
    <w:nsid w:val="FFFFFF7F"/>
    <w:multiLevelType w:val="singleLevel"/>
    <w:tmpl w:val="6138009E"/>
    <w:lvl w:ilvl="0">
      <w:start w:val="1"/>
      <w:numFmt w:val="decimal"/>
      <w:pStyle w:val="Sraassunumeriais2"/>
      <w:lvlText w:val="%1."/>
      <w:lvlJc w:val="left"/>
      <w:pPr>
        <w:tabs>
          <w:tab w:val="num" w:pos="643"/>
        </w:tabs>
        <w:ind w:left="643" w:hanging="360"/>
      </w:pPr>
    </w:lvl>
  </w:abstractNum>
  <w:abstractNum w:abstractNumId="2" w15:restartNumberingAfterBreak="0">
    <w:nsid w:val="FFFFFF88"/>
    <w:multiLevelType w:val="singleLevel"/>
    <w:tmpl w:val="277E7F0C"/>
    <w:lvl w:ilvl="0">
      <w:start w:val="1"/>
      <w:numFmt w:val="decimal"/>
      <w:pStyle w:val="Sraassunumeriai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75E4866"/>
    <w:multiLevelType w:val="multilevel"/>
    <w:tmpl w:val="57AA7064"/>
    <w:lvl w:ilvl="0">
      <w:start w:val="1"/>
      <w:numFmt w:val="decimal"/>
      <w:lvlText w:val="%1."/>
      <w:lvlJc w:val="left"/>
      <w:pPr>
        <w:ind w:left="1070" w:hanging="360"/>
      </w:pPr>
      <w:rPr>
        <w:rFonts w:ascii="Times New Roman" w:hAnsi="Times New Roman" w:cs="Times New Roman" w:hint="default"/>
        <w:b w:val="0"/>
        <w:sz w:val="24"/>
        <w:szCs w:val="24"/>
      </w:rPr>
    </w:lvl>
    <w:lvl w:ilvl="1">
      <w:start w:val="1"/>
      <w:numFmt w:val="decimal"/>
      <w:lvlText w:val="%1.%2."/>
      <w:lvlJc w:val="left"/>
      <w:pPr>
        <w:ind w:left="972" w:hanging="432"/>
      </w:pPr>
      <w:rPr>
        <w:rFonts w:ascii="Times New Roman" w:hAnsi="Times New Roman" w:cs="Times New Roman" w:hint="default"/>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3F4635"/>
    <w:multiLevelType w:val="multilevel"/>
    <w:tmpl w:val="6868D8D8"/>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B23797"/>
    <w:multiLevelType w:val="multilevel"/>
    <w:tmpl w:val="C53C01D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A7E7B"/>
    <w:multiLevelType w:val="hybridMultilevel"/>
    <w:tmpl w:val="94481584"/>
    <w:lvl w:ilvl="0" w:tplc="EDAC61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D2567B"/>
    <w:multiLevelType w:val="hybridMultilevel"/>
    <w:tmpl w:val="3146AE6A"/>
    <w:lvl w:ilvl="0" w:tplc="8AFEB278">
      <w:start w:val="15"/>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4120B0F"/>
    <w:multiLevelType w:val="multilevel"/>
    <w:tmpl w:val="7FFEBF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296F25"/>
    <w:multiLevelType w:val="singleLevel"/>
    <w:tmpl w:val="6D26BA92"/>
    <w:lvl w:ilvl="0">
      <w:start w:val="2"/>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11" w15:restartNumberingAfterBreak="0">
    <w:nsid w:val="2CEC1F0C"/>
    <w:multiLevelType w:val="multilevel"/>
    <w:tmpl w:val="AAA85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A45382"/>
    <w:multiLevelType w:val="singleLevel"/>
    <w:tmpl w:val="3F809DF6"/>
    <w:lvl w:ilvl="0">
      <w:start w:val="3"/>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4" w15:restartNumberingAfterBreak="0">
    <w:nsid w:val="33A74575"/>
    <w:multiLevelType w:val="multilevel"/>
    <w:tmpl w:val="48CAE23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EA843A1"/>
    <w:multiLevelType w:val="hybridMultilevel"/>
    <w:tmpl w:val="7B3C1974"/>
    <w:lvl w:ilvl="0" w:tplc="4440C950">
      <w:start w:val="4"/>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6" w15:restartNumberingAfterBreak="0">
    <w:nsid w:val="4EC47749"/>
    <w:multiLevelType w:val="singleLevel"/>
    <w:tmpl w:val="178A6400"/>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17" w15:restartNumberingAfterBreak="0">
    <w:nsid w:val="59B5315E"/>
    <w:multiLevelType w:val="multilevel"/>
    <w:tmpl w:val="2CCC090C"/>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C4508B"/>
    <w:multiLevelType w:val="multilevel"/>
    <w:tmpl w:val="677A2492"/>
    <w:lvl w:ilvl="0">
      <w:start w:val="1"/>
      <w:numFmt w:val="decimal"/>
      <w:lvlText w:val="%1."/>
      <w:lvlJc w:val="left"/>
      <w:pPr>
        <w:ind w:left="1070" w:hanging="360"/>
      </w:pPr>
      <w:rPr>
        <w:rFonts w:ascii="Times New Roman" w:hAnsi="Times New Roman" w:cs="Times New Roman" w:hint="default"/>
        <w:b w:val="0"/>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DC6B3E"/>
    <w:multiLevelType w:val="multilevel"/>
    <w:tmpl w:val="D07E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75EC4"/>
    <w:multiLevelType w:val="hybridMultilevel"/>
    <w:tmpl w:val="B9F8180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C856DC2"/>
    <w:multiLevelType w:val="singleLevel"/>
    <w:tmpl w:val="DEBEDF98"/>
    <w:lvl w:ilvl="0">
      <w:start w:val="1"/>
      <w:numFmt w:val="decimal"/>
      <w:lvlText w:val="1.%1. "/>
      <w:legacy w:legacy="1" w:legacySpace="0" w:legacyIndent="360"/>
      <w:lvlJc w:val="left"/>
      <w:pPr>
        <w:ind w:left="360" w:hanging="360"/>
      </w:pPr>
      <w:rPr>
        <w:rFonts w:ascii="Times New Roman" w:hAnsi="Times New Roman" w:cs="Times New Roman" w:hint="default"/>
        <w:b w:val="0"/>
        <w:i w:val="0"/>
        <w:strike w:val="0"/>
        <w:dstrike w:val="0"/>
        <w:sz w:val="24"/>
        <w:szCs w:val="24"/>
        <w:u w:val="none"/>
        <w:effect w:val="none"/>
      </w:rPr>
    </w:lvl>
  </w:abstractNum>
  <w:abstractNum w:abstractNumId="22" w15:restartNumberingAfterBreak="0">
    <w:nsid w:val="735311CA"/>
    <w:multiLevelType w:val="singleLevel"/>
    <w:tmpl w:val="4A1EC112"/>
    <w:lvl w:ilvl="0">
      <w:start w:val="2"/>
      <w:numFmt w:val="decimal"/>
      <w:lvlText w:val="2.%1. "/>
      <w:legacy w:legacy="1" w:legacySpace="0" w:legacyIndent="360"/>
      <w:lvlJc w:val="left"/>
      <w:pPr>
        <w:ind w:left="360" w:hanging="360"/>
      </w:pPr>
      <w:rPr>
        <w:rFonts w:ascii="Times New Roman" w:hAnsi="Times New Roman" w:cs="Times New Roman" w:hint="default"/>
        <w:b w:val="0"/>
        <w:i w:val="0"/>
        <w:strike w:val="0"/>
        <w:dstrike w:val="0"/>
        <w:sz w:val="22"/>
        <w:u w:val="none"/>
        <w:effect w:val="none"/>
      </w:rPr>
    </w:lvl>
  </w:abstractNum>
  <w:abstractNum w:abstractNumId="2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B8312C7"/>
    <w:multiLevelType w:val="multilevel"/>
    <w:tmpl w:val="009CB8B8"/>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num w:numId="1" w16cid:durableId="2616478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868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221909">
    <w:abstractNumId w:val="23"/>
  </w:num>
  <w:num w:numId="4" w16cid:durableId="1461151835">
    <w:abstractNumId w:val="23"/>
  </w:num>
  <w:num w:numId="5" w16cid:durableId="1491680679">
    <w:abstractNumId w:val="23"/>
  </w:num>
  <w:num w:numId="6" w16cid:durableId="362439301">
    <w:abstractNumId w:val="23"/>
  </w:num>
  <w:num w:numId="7" w16cid:durableId="2117945880">
    <w:abstractNumId w:val="23"/>
  </w:num>
  <w:num w:numId="8" w16cid:durableId="77856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104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11666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745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220421">
    <w:abstractNumId w:val="16"/>
    <w:lvlOverride w:ilvl="0">
      <w:startOverride w:val="1"/>
    </w:lvlOverride>
  </w:num>
  <w:num w:numId="13" w16cid:durableId="1845780937">
    <w:abstractNumId w:val="21"/>
    <w:lvlOverride w:ilvl="0">
      <w:startOverride w:val="1"/>
    </w:lvlOverride>
  </w:num>
  <w:num w:numId="14" w16cid:durableId="596013799">
    <w:abstractNumId w:val="10"/>
    <w:lvlOverride w:ilvl="0">
      <w:startOverride w:val="2"/>
    </w:lvlOverride>
  </w:num>
  <w:num w:numId="15" w16cid:durableId="2048866634">
    <w:abstractNumId w:val="22"/>
    <w:lvlOverride w:ilvl="0">
      <w:startOverride w:val="2"/>
    </w:lvlOverride>
  </w:num>
  <w:num w:numId="16" w16cid:durableId="1385711918">
    <w:abstractNumId w:val="22"/>
    <w:lvlOverride w:ilvl="0">
      <w:lvl w:ilvl="0">
        <w:start w:val="2"/>
        <w:numFmt w:val="decimal"/>
        <w:lvlText w:val="2.%1. "/>
        <w:legacy w:legacy="1" w:legacySpace="0" w:legacyIndent="360"/>
        <w:lvlJc w:val="left"/>
        <w:pPr>
          <w:ind w:left="360" w:hanging="360"/>
        </w:pPr>
        <w:rPr>
          <w:rFonts w:ascii="Times New Roman" w:hAnsi="Times New Roman" w:cs="Times New Roman" w:hint="default"/>
          <w:b w:val="0"/>
          <w:i w:val="0"/>
          <w:strike w:val="0"/>
          <w:dstrike w:val="0"/>
          <w:sz w:val="22"/>
          <w:u w:val="none"/>
          <w:effect w:val="none"/>
        </w:rPr>
      </w:lvl>
    </w:lvlOverride>
  </w:num>
  <w:num w:numId="17" w16cid:durableId="570505603">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23693">
    <w:abstractNumId w:val="13"/>
    <w:lvlOverride w:ilvl="0">
      <w:startOverride w:val="3"/>
    </w:lvlOverride>
  </w:num>
  <w:num w:numId="19" w16cid:durableId="160079548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0571586">
    <w:abstractNumId w:val="1"/>
  </w:num>
  <w:num w:numId="21" w16cid:durableId="1960182399">
    <w:abstractNumId w:val="0"/>
  </w:num>
  <w:num w:numId="22" w16cid:durableId="275138743">
    <w:abstractNumId w:val="6"/>
  </w:num>
  <w:num w:numId="23" w16cid:durableId="872425461">
    <w:abstractNumId w:val="17"/>
  </w:num>
  <w:num w:numId="24" w16cid:durableId="463818484">
    <w:abstractNumId w:val="2"/>
  </w:num>
  <w:num w:numId="25" w16cid:durableId="1315716928">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148546">
    <w:abstractNumId w:val="8"/>
  </w:num>
  <w:num w:numId="27" w16cid:durableId="1637098882">
    <w:abstractNumId w:val="7"/>
  </w:num>
  <w:num w:numId="28" w16cid:durableId="1208569035">
    <w:abstractNumId w:val="4"/>
  </w:num>
  <w:num w:numId="29" w16cid:durableId="302544174">
    <w:abstractNumId w:val="19"/>
  </w:num>
  <w:num w:numId="30" w16cid:durableId="455567947">
    <w:abstractNumId w:val="14"/>
  </w:num>
  <w:num w:numId="31" w16cid:durableId="637805799">
    <w:abstractNumId w:val="18"/>
  </w:num>
  <w:num w:numId="32" w16cid:durableId="4231167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7051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9E"/>
    <w:rsid w:val="00010BCB"/>
    <w:rsid w:val="00010D1C"/>
    <w:rsid w:val="00011865"/>
    <w:rsid w:val="00012EA8"/>
    <w:rsid w:val="000134AB"/>
    <w:rsid w:val="00013CCB"/>
    <w:rsid w:val="000148D0"/>
    <w:rsid w:val="000150C0"/>
    <w:rsid w:val="00015145"/>
    <w:rsid w:val="000211AE"/>
    <w:rsid w:val="00024F6C"/>
    <w:rsid w:val="00027823"/>
    <w:rsid w:val="00031E14"/>
    <w:rsid w:val="00041D47"/>
    <w:rsid w:val="000433C7"/>
    <w:rsid w:val="00044188"/>
    <w:rsid w:val="00045342"/>
    <w:rsid w:val="00050A41"/>
    <w:rsid w:val="00055109"/>
    <w:rsid w:val="00061601"/>
    <w:rsid w:val="00062FE1"/>
    <w:rsid w:val="00064066"/>
    <w:rsid w:val="000650C6"/>
    <w:rsid w:val="00065FB2"/>
    <w:rsid w:val="00076216"/>
    <w:rsid w:val="000773B2"/>
    <w:rsid w:val="00081E8B"/>
    <w:rsid w:val="00082EE7"/>
    <w:rsid w:val="000831B2"/>
    <w:rsid w:val="00083AD8"/>
    <w:rsid w:val="000843D6"/>
    <w:rsid w:val="00087EDB"/>
    <w:rsid w:val="00087F92"/>
    <w:rsid w:val="0009063C"/>
    <w:rsid w:val="000906B8"/>
    <w:rsid w:val="000910A1"/>
    <w:rsid w:val="000937BE"/>
    <w:rsid w:val="00094F87"/>
    <w:rsid w:val="000972FA"/>
    <w:rsid w:val="000A1465"/>
    <w:rsid w:val="000A316A"/>
    <w:rsid w:val="000A32C7"/>
    <w:rsid w:val="000A6D49"/>
    <w:rsid w:val="000B3566"/>
    <w:rsid w:val="000D3745"/>
    <w:rsid w:val="000D4EF5"/>
    <w:rsid w:val="000E0CE3"/>
    <w:rsid w:val="000E0FBB"/>
    <w:rsid w:val="000E2945"/>
    <w:rsid w:val="000F0BE2"/>
    <w:rsid w:val="000F111D"/>
    <w:rsid w:val="000F1A69"/>
    <w:rsid w:val="000F2C82"/>
    <w:rsid w:val="000F7F93"/>
    <w:rsid w:val="00100B7F"/>
    <w:rsid w:val="00100F00"/>
    <w:rsid w:val="00102508"/>
    <w:rsid w:val="00106966"/>
    <w:rsid w:val="0011504D"/>
    <w:rsid w:val="00115BE8"/>
    <w:rsid w:val="0011785E"/>
    <w:rsid w:val="0012491E"/>
    <w:rsid w:val="00124D2E"/>
    <w:rsid w:val="00126602"/>
    <w:rsid w:val="001300E8"/>
    <w:rsid w:val="0013021E"/>
    <w:rsid w:val="00130F43"/>
    <w:rsid w:val="0013124C"/>
    <w:rsid w:val="001312B3"/>
    <w:rsid w:val="001365B9"/>
    <w:rsid w:val="00136F2C"/>
    <w:rsid w:val="00142736"/>
    <w:rsid w:val="001429FB"/>
    <w:rsid w:val="00143206"/>
    <w:rsid w:val="00145E9E"/>
    <w:rsid w:val="001472F0"/>
    <w:rsid w:val="001473EC"/>
    <w:rsid w:val="00147C5E"/>
    <w:rsid w:val="001532E2"/>
    <w:rsid w:val="00154633"/>
    <w:rsid w:val="001557D8"/>
    <w:rsid w:val="00162BC3"/>
    <w:rsid w:val="00164713"/>
    <w:rsid w:val="0016493A"/>
    <w:rsid w:val="00165EB9"/>
    <w:rsid w:val="00166E4B"/>
    <w:rsid w:val="0017472C"/>
    <w:rsid w:val="001773DB"/>
    <w:rsid w:val="001809DD"/>
    <w:rsid w:val="00181F9B"/>
    <w:rsid w:val="001840DB"/>
    <w:rsid w:val="0018625C"/>
    <w:rsid w:val="001865E5"/>
    <w:rsid w:val="0018794D"/>
    <w:rsid w:val="001922DF"/>
    <w:rsid w:val="00195BCE"/>
    <w:rsid w:val="001A59E6"/>
    <w:rsid w:val="001C1B3A"/>
    <w:rsid w:val="001C3B23"/>
    <w:rsid w:val="001C4E9C"/>
    <w:rsid w:val="001C75E2"/>
    <w:rsid w:val="001D11D2"/>
    <w:rsid w:val="001D3D31"/>
    <w:rsid w:val="001D6C9F"/>
    <w:rsid w:val="001E16B1"/>
    <w:rsid w:val="001E1FB7"/>
    <w:rsid w:val="001E43DC"/>
    <w:rsid w:val="001E5EA1"/>
    <w:rsid w:val="001E70AF"/>
    <w:rsid w:val="001E7EF7"/>
    <w:rsid w:val="001F0F95"/>
    <w:rsid w:val="001F1A56"/>
    <w:rsid w:val="001F28D1"/>
    <w:rsid w:val="001F402C"/>
    <w:rsid w:val="002010C6"/>
    <w:rsid w:val="00201BB5"/>
    <w:rsid w:val="00201DB8"/>
    <w:rsid w:val="00201DC1"/>
    <w:rsid w:val="00201F5A"/>
    <w:rsid w:val="00204E05"/>
    <w:rsid w:val="002140E0"/>
    <w:rsid w:val="0021587F"/>
    <w:rsid w:val="002201D2"/>
    <w:rsid w:val="00225351"/>
    <w:rsid w:val="0022591C"/>
    <w:rsid w:val="00234FEC"/>
    <w:rsid w:val="002378CA"/>
    <w:rsid w:val="00244922"/>
    <w:rsid w:val="00244C2E"/>
    <w:rsid w:val="00254BF8"/>
    <w:rsid w:val="00256A25"/>
    <w:rsid w:val="002570F8"/>
    <w:rsid w:val="00260587"/>
    <w:rsid w:val="00261EDF"/>
    <w:rsid w:val="00264BA3"/>
    <w:rsid w:val="0026613F"/>
    <w:rsid w:val="00271BA8"/>
    <w:rsid w:val="00272EA4"/>
    <w:rsid w:val="002754E5"/>
    <w:rsid w:val="002758F9"/>
    <w:rsid w:val="00283EE9"/>
    <w:rsid w:val="00290465"/>
    <w:rsid w:val="00290F58"/>
    <w:rsid w:val="002917BF"/>
    <w:rsid w:val="002957A9"/>
    <w:rsid w:val="0029753A"/>
    <w:rsid w:val="002A02BC"/>
    <w:rsid w:val="002A0D4D"/>
    <w:rsid w:val="002A0F2A"/>
    <w:rsid w:val="002A37D7"/>
    <w:rsid w:val="002A40FC"/>
    <w:rsid w:val="002A4AD5"/>
    <w:rsid w:val="002A5240"/>
    <w:rsid w:val="002A6D90"/>
    <w:rsid w:val="002B0C6F"/>
    <w:rsid w:val="002C107C"/>
    <w:rsid w:val="002C2C65"/>
    <w:rsid w:val="002C705E"/>
    <w:rsid w:val="002D4AF7"/>
    <w:rsid w:val="002D4C58"/>
    <w:rsid w:val="002D6A58"/>
    <w:rsid w:val="002E5EE2"/>
    <w:rsid w:val="002E7504"/>
    <w:rsid w:val="002F0F1A"/>
    <w:rsid w:val="002F3682"/>
    <w:rsid w:val="002F5A22"/>
    <w:rsid w:val="003007FC"/>
    <w:rsid w:val="00303B87"/>
    <w:rsid w:val="00303C28"/>
    <w:rsid w:val="00305DB0"/>
    <w:rsid w:val="003076C5"/>
    <w:rsid w:val="00307A20"/>
    <w:rsid w:val="003140DA"/>
    <w:rsid w:val="0031662C"/>
    <w:rsid w:val="003212D4"/>
    <w:rsid w:val="00321902"/>
    <w:rsid w:val="00321F54"/>
    <w:rsid w:val="00330443"/>
    <w:rsid w:val="003331DD"/>
    <w:rsid w:val="003352D6"/>
    <w:rsid w:val="00337550"/>
    <w:rsid w:val="0034232A"/>
    <w:rsid w:val="00343CDD"/>
    <w:rsid w:val="00345970"/>
    <w:rsid w:val="00345CC1"/>
    <w:rsid w:val="003465B3"/>
    <w:rsid w:val="003519A4"/>
    <w:rsid w:val="00351B56"/>
    <w:rsid w:val="00351DB6"/>
    <w:rsid w:val="0035749A"/>
    <w:rsid w:val="00362A8B"/>
    <w:rsid w:val="00364288"/>
    <w:rsid w:val="00371CB4"/>
    <w:rsid w:val="00375258"/>
    <w:rsid w:val="00377668"/>
    <w:rsid w:val="00380041"/>
    <w:rsid w:val="00384FF7"/>
    <w:rsid w:val="00385DBC"/>
    <w:rsid w:val="0038716E"/>
    <w:rsid w:val="00387984"/>
    <w:rsid w:val="003908AD"/>
    <w:rsid w:val="003A1BDA"/>
    <w:rsid w:val="003A2203"/>
    <w:rsid w:val="003A22C2"/>
    <w:rsid w:val="003A2B9B"/>
    <w:rsid w:val="003A4ADC"/>
    <w:rsid w:val="003A65AD"/>
    <w:rsid w:val="003C0EF0"/>
    <w:rsid w:val="003C1D95"/>
    <w:rsid w:val="003C2EE7"/>
    <w:rsid w:val="003C4848"/>
    <w:rsid w:val="003C6144"/>
    <w:rsid w:val="003C68E1"/>
    <w:rsid w:val="003D31D4"/>
    <w:rsid w:val="003D42F3"/>
    <w:rsid w:val="003D5D77"/>
    <w:rsid w:val="003D748D"/>
    <w:rsid w:val="003D74E8"/>
    <w:rsid w:val="003E0B80"/>
    <w:rsid w:val="003E0C33"/>
    <w:rsid w:val="003E3EA4"/>
    <w:rsid w:val="003E7FC6"/>
    <w:rsid w:val="003F422A"/>
    <w:rsid w:val="003F425A"/>
    <w:rsid w:val="003F6473"/>
    <w:rsid w:val="004008A6"/>
    <w:rsid w:val="004016C5"/>
    <w:rsid w:val="0040587F"/>
    <w:rsid w:val="00410CBC"/>
    <w:rsid w:val="00410F03"/>
    <w:rsid w:val="00413A5E"/>
    <w:rsid w:val="00422E65"/>
    <w:rsid w:val="00424AA3"/>
    <w:rsid w:val="00426739"/>
    <w:rsid w:val="00433E55"/>
    <w:rsid w:val="00437D98"/>
    <w:rsid w:val="00440B40"/>
    <w:rsid w:val="00441606"/>
    <w:rsid w:val="00441931"/>
    <w:rsid w:val="00442412"/>
    <w:rsid w:val="00444239"/>
    <w:rsid w:val="00451C11"/>
    <w:rsid w:val="00452614"/>
    <w:rsid w:val="004541DF"/>
    <w:rsid w:val="00460145"/>
    <w:rsid w:val="004601E2"/>
    <w:rsid w:val="00462727"/>
    <w:rsid w:val="00470820"/>
    <w:rsid w:val="00471E72"/>
    <w:rsid w:val="00475891"/>
    <w:rsid w:val="0048204E"/>
    <w:rsid w:val="004867FF"/>
    <w:rsid w:val="00487893"/>
    <w:rsid w:val="00490095"/>
    <w:rsid w:val="00493548"/>
    <w:rsid w:val="00493FEA"/>
    <w:rsid w:val="00497914"/>
    <w:rsid w:val="004A5FB6"/>
    <w:rsid w:val="004A74F8"/>
    <w:rsid w:val="004B10F1"/>
    <w:rsid w:val="004B21E0"/>
    <w:rsid w:val="004B34F6"/>
    <w:rsid w:val="004B4D90"/>
    <w:rsid w:val="004B5185"/>
    <w:rsid w:val="004B6DD7"/>
    <w:rsid w:val="004C0D3F"/>
    <w:rsid w:val="004C7F68"/>
    <w:rsid w:val="004D017B"/>
    <w:rsid w:val="004D02FD"/>
    <w:rsid w:val="004D0919"/>
    <w:rsid w:val="004D3E95"/>
    <w:rsid w:val="004E0A21"/>
    <w:rsid w:val="004E0F13"/>
    <w:rsid w:val="004E28CC"/>
    <w:rsid w:val="004E7290"/>
    <w:rsid w:val="004F1E82"/>
    <w:rsid w:val="004F3574"/>
    <w:rsid w:val="004F3A7A"/>
    <w:rsid w:val="004F4BE2"/>
    <w:rsid w:val="004F5131"/>
    <w:rsid w:val="00501763"/>
    <w:rsid w:val="00501DC6"/>
    <w:rsid w:val="005069E7"/>
    <w:rsid w:val="00514379"/>
    <w:rsid w:val="00515FE6"/>
    <w:rsid w:val="0051730C"/>
    <w:rsid w:val="00522064"/>
    <w:rsid w:val="005225A2"/>
    <w:rsid w:val="00523AEE"/>
    <w:rsid w:val="0053056C"/>
    <w:rsid w:val="00532167"/>
    <w:rsid w:val="00533F45"/>
    <w:rsid w:val="00536537"/>
    <w:rsid w:val="00536C70"/>
    <w:rsid w:val="00537910"/>
    <w:rsid w:val="00540A14"/>
    <w:rsid w:val="005420BC"/>
    <w:rsid w:val="005515AD"/>
    <w:rsid w:val="00552AB1"/>
    <w:rsid w:val="005553B8"/>
    <w:rsid w:val="0055786D"/>
    <w:rsid w:val="005610AE"/>
    <w:rsid w:val="00563F1F"/>
    <w:rsid w:val="00564839"/>
    <w:rsid w:val="00565F14"/>
    <w:rsid w:val="00570E35"/>
    <w:rsid w:val="00571F7E"/>
    <w:rsid w:val="005722DC"/>
    <w:rsid w:val="005770A7"/>
    <w:rsid w:val="00577257"/>
    <w:rsid w:val="00577AD9"/>
    <w:rsid w:val="00580532"/>
    <w:rsid w:val="00580795"/>
    <w:rsid w:val="00581759"/>
    <w:rsid w:val="00581C67"/>
    <w:rsid w:val="00585055"/>
    <w:rsid w:val="005920D5"/>
    <w:rsid w:val="00595941"/>
    <w:rsid w:val="00596F94"/>
    <w:rsid w:val="005A2E22"/>
    <w:rsid w:val="005A31DA"/>
    <w:rsid w:val="005A4E17"/>
    <w:rsid w:val="005A6040"/>
    <w:rsid w:val="005A6F09"/>
    <w:rsid w:val="005B122E"/>
    <w:rsid w:val="005B1878"/>
    <w:rsid w:val="005B4CD8"/>
    <w:rsid w:val="005B62FA"/>
    <w:rsid w:val="005C2003"/>
    <w:rsid w:val="005C55AE"/>
    <w:rsid w:val="005C7673"/>
    <w:rsid w:val="005D7AC9"/>
    <w:rsid w:val="005D7E1B"/>
    <w:rsid w:val="005E341C"/>
    <w:rsid w:val="005E43D6"/>
    <w:rsid w:val="005E6D08"/>
    <w:rsid w:val="005E7567"/>
    <w:rsid w:val="005F464E"/>
    <w:rsid w:val="005F4A8F"/>
    <w:rsid w:val="00606144"/>
    <w:rsid w:val="00614EFE"/>
    <w:rsid w:val="00615D53"/>
    <w:rsid w:val="00616663"/>
    <w:rsid w:val="00624C0B"/>
    <w:rsid w:val="00627633"/>
    <w:rsid w:val="00632CAC"/>
    <w:rsid w:val="00635623"/>
    <w:rsid w:val="00640901"/>
    <w:rsid w:val="006459DB"/>
    <w:rsid w:val="006460E9"/>
    <w:rsid w:val="00647753"/>
    <w:rsid w:val="00650446"/>
    <w:rsid w:val="006506A1"/>
    <w:rsid w:val="00653AFD"/>
    <w:rsid w:val="00660E18"/>
    <w:rsid w:val="006644C6"/>
    <w:rsid w:val="00667A37"/>
    <w:rsid w:val="00672D1C"/>
    <w:rsid w:val="006739F7"/>
    <w:rsid w:val="0067574D"/>
    <w:rsid w:val="006765BF"/>
    <w:rsid w:val="006766F8"/>
    <w:rsid w:val="006815D5"/>
    <w:rsid w:val="00682123"/>
    <w:rsid w:val="006906B7"/>
    <w:rsid w:val="0069098B"/>
    <w:rsid w:val="0069279F"/>
    <w:rsid w:val="00693032"/>
    <w:rsid w:val="006960BD"/>
    <w:rsid w:val="00697981"/>
    <w:rsid w:val="006A3FAD"/>
    <w:rsid w:val="006A65BD"/>
    <w:rsid w:val="006A6BEC"/>
    <w:rsid w:val="006A6EAD"/>
    <w:rsid w:val="006B226A"/>
    <w:rsid w:val="006B29D6"/>
    <w:rsid w:val="006B686C"/>
    <w:rsid w:val="006B7C65"/>
    <w:rsid w:val="006C38AD"/>
    <w:rsid w:val="006D3734"/>
    <w:rsid w:val="006D41B1"/>
    <w:rsid w:val="006D48AB"/>
    <w:rsid w:val="006D4DD3"/>
    <w:rsid w:val="006D68F9"/>
    <w:rsid w:val="006E49E3"/>
    <w:rsid w:val="006E5518"/>
    <w:rsid w:val="006E7AEC"/>
    <w:rsid w:val="006F4597"/>
    <w:rsid w:val="006F5137"/>
    <w:rsid w:val="0070006B"/>
    <w:rsid w:val="00703770"/>
    <w:rsid w:val="007044D7"/>
    <w:rsid w:val="0070543E"/>
    <w:rsid w:val="00705A95"/>
    <w:rsid w:val="00711019"/>
    <w:rsid w:val="00711ED2"/>
    <w:rsid w:val="007120F7"/>
    <w:rsid w:val="00712A09"/>
    <w:rsid w:val="00714DD5"/>
    <w:rsid w:val="007152AE"/>
    <w:rsid w:val="007158EB"/>
    <w:rsid w:val="00717A48"/>
    <w:rsid w:val="007206FA"/>
    <w:rsid w:val="00720E1F"/>
    <w:rsid w:val="00726166"/>
    <w:rsid w:val="00726214"/>
    <w:rsid w:val="0073253E"/>
    <w:rsid w:val="00735E50"/>
    <w:rsid w:val="00746726"/>
    <w:rsid w:val="0074739B"/>
    <w:rsid w:val="00750276"/>
    <w:rsid w:val="00751EEA"/>
    <w:rsid w:val="00752E53"/>
    <w:rsid w:val="007560E2"/>
    <w:rsid w:val="0076051F"/>
    <w:rsid w:val="00760E1C"/>
    <w:rsid w:val="00764AE1"/>
    <w:rsid w:val="00765594"/>
    <w:rsid w:val="00774876"/>
    <w:rsid w:val="00774F8A"/>
    <w:rsid w:val="00776916"/>
    <w:rsid w:val="007809DE"/>
    <w:rsid w:val="00780C8E"/>
    <w:rsid w:val="00781F84"/>
    <w:rsid w:val="00784235"/>
    <w:rsid w:val="00786C31"/>
    <w:rsid w:val="00786E92"/>
    <w:rsid w:val="00787412"/>
    <w:rsid w:val="0079219C"/>
    <w:rsid w:val="007940E6"/>
    <w:rsid w:val="007A0166"/>
    <w:rsid w:val="007B4927"/>
    <w:rsid w:val="007B56E4"/>
    <w:rsid w:val="007C0675"/>
    <w:rsid w:val="007C3ECC"/>
    <w:rsid w:val="007C502E"/>
    <w:rsid w:val="007C6191"/>
    <w:rsid w:val="007E261C"/>
    <w:rsid w:val="007E3148"/>
    <w:rsid w:val="007E42FF"/>
    <w:rsid w:val="007E4894"/>
    <w:rsid w:val="007F1A6B"/>
    <w:rsid w:val="007F33D2"/>
    <w:rsid w:val="007F40C5"/>
    <w:rsid w:val="007F51BD"/>
    <w:rsid w:val="007F77D4"/>
    <w:rsid w:val="00801E21"/>
    <w:rsid w:val="00803DA9"/>
    <w:rsid w:val="00812641"/>
    <w:rsid w:val="00814203"/>
    <w:rsid w:val="00816E5D"/>
    <w:rsid w:val="00816E69"/>
    <w:rsid w:val="008205EE"/>
    <w:rsid w:val="00825597"/>
    <w:rsid w:val="00826D75"/>
    <w:rsid w:val="0083350E"/>
    <w:rsid w:val="00834D0C"/>
    <w:rsid w:val="008403FC"/>
    <w:rsid w:val="00841EF5"/>
    <w:rsid w:val="00841F9E"/>
    <w:rsid w:val="00851E6F"/>
    <w:rsid w:val="0086144C"/>
    <w:rsid w:val="0086194C"/>
    <w:rsid w:val="00862D96"/>
    <w:rsid w:val="00863A1E"/>
    <w:rsid w:val="0086491F"/>
    <w:rsid w:val="00866093"/>
    <w:rsid w:val="00867256"/>
    <w:rsid w:val="00870D72"/>
    <w:rsid w:val="00871F55"/>
    <w:rsid w:val="00873E43"/>
    <w:rsid w:val="008769CA"/>
    <w:rsid w:val="008771A7"/>
    <w:rsid w:val="008842F5"/>
    <w:rsid w:val="008843CA"/>
    <w:rsid w:val="00886023"/>
    <w:rsid w:val="00894EC4"/>
    <w:rsid w:val="008964F4"/>
    <w:rsid w:val="008A0230"/>
    <w:rsid w:val="008A2013"/>
    <w:rsid w:val="008A5372"/>
    <w:rsid w:val="008B0FB7"/>
    <w:rsid w:val="008B1435"/>
    <w:rsid w:val="008B27B8"/>
    <w:rsid w:val="008B3B2C"/>
    <w:rsid w:val="008C140B"/>
    <w:rsid w:val="008C31E5"/>
    <w:rsid w:val="008C34F2"/>
    <w:rsid w:val="008C4FEB"/>
    <w:rsid w:val="008C5118"/>
    <w:rsid w:val="008D1C01"/>
    <w:rsid w:val="008D2851"/>
    <w:rsid w:val="008D4DE1"/>
    <w:rsid w:val="008D7CCD"/>
    <w:rsid w:val="008D7DBF"/>
    <w:rsid w:val="008E1274"/>
    <w:rsid w:val="008E2795"/>
    <w:rsid w:val="008E442A"/>
    <w:rsid w:val="008E4B13"/>
    <w:rsid w:val="008E5D7E"/>
    <w:rsid w:val="008E7A20"/>
    <w:rsid w:val="008F017E"/>
    <w:rsid w:val="008F22AD"/>
    <w:rsid w:val="008F49FC"/>
    <w:rsid w:val="008F4B62"/>
    <w:rsid w:val="008F730B"/>
    <w:rsid w:val="008F7B4C"/>
    <w:rsid w:val="00900138"/>
    <w:rsid w:val="00906062"/>
    <w:rsid w:val="00906F47"/>
    <w:rsid w:val="00910130"/>
    <w:rsid w:val="009112E0"/>
    <w:rsid w:val="009139EA"/>
    <w:rsid w:val="0091575B"/>
    <w:rsid w:val="00917365"/>
    <w:rsid w:val="00917D3A"/>
    <w:rsid w:val="00924F16"/>
    <w:rsid w:val="00927338"/>
    <w:rsid w:val="009276A5"/>
    <w:rsid w:val="009304A1"/>
    <w:rsid w:val="009305E1"/>
    <w:rsid w:val="00931848"/>
    <w:rsid w:val="0093760C"/>
    <w:rsid w:val="009435AF"/>
    <w:rsid w:val="00943B54"/>
    <w:rsid w:val="00945538"/>
    <w:rsid w:val="00950915"/>
    <w:rsid w:val="00950BE4"/>
    <w:rsid w:val="00952450"/>
    <w:rsid w:val="00955C89"/>
    <w:rsid w:val="00956AA3"/>
    <w:rsid w:val="00961539"/>
    <w:rsid w:val="00962321"/>
    <w:rsid w:val="00962C9E"/>
    <w:rsid w:val="00966A12"/>
    <w:rsid w:val="00967C60"/>
    <w:rsid w:val="00971DB3"/>
    <w:rsid w:val="00971E3B"/>
    <w:rsid w:val="00972685"/>
    <w:rsid w:val="00973B84"/>
    <w:rsid w:val="00976172"/>
    <w:rsid w:val="009829BA"/>
    <w:rsid w:val="00982C56"/>
    <w:rsid w:val="00984542"/>
    <w:rsid w:val="00990702"/>
    <w:rsid w:val="00994C47"/>
    <w:rsid w:val="00995400"/>
    <w:rsid w:val="009975B4"/>
    <w:rsid w:val="009A2923"/>
    <w:rsid w:val="009A3A68"/>
    <w:rsid w:val="009A4A2F"/>
    <w:rsid w:val="009A4CCE"/>
    <w:rsid w:val="009A5C56"/>
    <w:rsid w:val="009B0837"/>
    <w:rsid w:val="009B3955"/>
    <w:rsid w:val="009B5CF6"/>
    <w:rsid w:val="009C0FF2"/>
    <w:rsid w:val="009C16C7"/>
    <w:rsid w:val="009C198A"/>
    <w:rsid w:val="009C4446"/>
    <w:rsid w:val="009D1E4C"/>
    <w:rsid w:val="009D4D33"/>
    <w:rsid w:val="009E0628"/>
    <w:rsid w:val="009E11B6"/>
    <w:rsid w:val="009E3B4B"/>
    <w:rsid w:val="009E5C90"/>
    <w:rsid w:val="009F0190"/>
    <w:rsid w:val="009F07B4"/>
    <w:rsid w:val="009F09A8"/>
    <w:rsid w:val="009F16DB"/>
    <w:rsid w:val="009F2CEF"/>
    <w:rsid w:val="009F4268"/>
    <w:rsid w:val="009F5210"/>
    <w:rsid w:val="00A02F7E"/>
    <w:rsid w:val="00A11659"/>
    <w:rsid w:val="00A1322E"/>
    <w:rsid w:val="00A2243B"/>
    <w:rsid w:val="00A22553"/>
    <w:rsid w:val="00A25151"/>
    <w:rsid w:val="00A25314"/>
    <w:rsid w:val="00A25E7B"/>
    <w:rsid w:val="00A26FC7"/>
    <w:rsid w:val="00A27E49"/>
    <w:rsid w:val="00A30E72"/>
    <w:rsid w:val="00A3568C"/>
    <w:rsid w:val="00A35926"/>
    <w:rsid w:val="00A41A22"/>
    <w:rsid w:val="00A45588"/>
    <w:rsid w:val="00A5372B"/>
    <w:rsid w:val="00A54B0D"/>
    <w:rsid w:val="00A566DF"/>
    <w:rsid w:val="00A614C8"/>
    <w:rsid w:val="00A62E8D"/>
    <w:rsid w:val="00A64E0D"/>
    <w:rsid w:val="00A70272"/>
    <w:rsid w:val="00A729D4"/>
    <w:rsid w:val="00A80473"/>
    <w:rsid w:val="00A92259"/>
    <w:rsid w:val="00A9741D"/>
    <w:rsid w:val="00A97D4C"/>
    <w:rsid w:val="00AA2219"/>
    <w:rsid w:val="00AA4EB7"/>
    <w:rsid w:val="00AA5F3D"/>
    <w:rsid w:val="00AA6707"/>
    <w:rsid w:val="00AB149B"/>
    <w:rsid w:val="00AB7897"/>
    <w:rsid w:val="00AB7911"/>
    <w:rsid w:val="00AB7A1F"/>
    <w:rsid w:val="00AC1D4B"/>
    <w:rsid w:val="00AC290D"/>
    <w:rsid w:val="00AC40AF"/>
    <w:rsid w:val="00AC6CEF"/>
    <w:rsid w:val="00AC6F66"/>
    <w:rsid w:val="00AD5637"/>
    <w:rsid w:val="00AD7373"/>
    <w:rsid w:val="00AE2A8A"/>
    <w:rsid w:val="00AE3978"/>
    <w:rsid w:val="00AF03E3"/>
    <w:rsid w:val="00AF0953"/>
    <w:rsid w:val="00B02C26"/>
    <w:rsid w:val="00B05BBF"/>
    <w:rsid w:val="00B10687"/>
    <w:rsid w:val="00B1582F"/>
    <w:rsid w:val="00B1589B"/>
    <w:rsid w:val="00B27E92"/>
    <w:rsid w:val="00B473EC"/>
    <w:rsid w:val="00B567A0"/>
    <w:rsid w:val="00B6176D"/>
    <w:rsid w:val="00B623D1"/>
    <w:rsid w:val="00B63FD9"/>
    <w:rsid w:val="00B675EB"/>
    <w:rsid w:val="00B7149F"/>
    <w:rsid w:val="00B729EA"/>
    <w:rsid w:val="00B76B21"/>
    <w:rsid w:val="00B8134E"/>
    <w:rsid w:val="00B81ECC"/>
    <w:rsid w:val="00B8267F"/>
    <w:rsid w:val="00B83172"/>
    <w:rsid w:val="00B86446"/>
    <w:rsid w:val="00B86791"/>
    <w:rsid w:val="00B93756"/>
    <w:rsid w:val="00B93AFE"/>
    <w:rsid w:val="00B9522D"/>
    <w:rsid w:val="00BA19E4"/>
    <w:rsid w:val="00BA3B25"/>
    <w:rsid w:val="00BB59F6"/>
    <w:rsid w:val="00BC11D5"/>
    <w:rsid w:val="00BC3ACD"/>
    <w:rsid w:val="00BC3AF7"/>
    <w:rsid w:val="00BC4D02"/>
    <w:rsid w:val="00BC7269"/>
    <w:rsid w:val="00BE0859"/>
    <w:rsid w:val="00BE0C9D"/>
    <w:rsid w:val="00BE5E81"/>
    <w:rsid w:val="00BE716B"/>
    <w:rsid w:val="00BF3A4D"/>
    <w:rsid w:val="00C02633"/>
    <w:rsid w:val="00C06D5B"/>
    <w:rsid w:val="00C07912"/>
    <w:rsid w:val="00C11377"/>
    <w:rsid w:val="00C12554"/>
    <w:rsid w:val="00C13F73"/>
    <w:rsid w:val="00C14479"/>
    <w:rsid w:val="00C1787D"/>
    <w:rsid w:val="00C21CA6"/>
    <w:rsid w:val="00C25E5C"/>
    <w:rsid w:val="00C309DA"/>
    <w:rsid w:val="00C320AF"/>
    <w:rsid w:val="00C33BA9"/>
    <w:rsid w:val="00C4089D"/>
    <w:rsid w:val="00C41B37"/>
    <w:rsid w:val="00C4434A"/>
    <w:rsid w:val="00C4658E"/>
    <w:rsid w:val="00C506A8"/>
    <w:rsid w:val="00C57E2D"/>
    <w:rsid w:val="00C61D0B"/>
    <w:rsid w:val="00C64FD1"/>
    <w:rsid w:val="00C70916"/>
    <w:rsid w:val="00C77529"/>
    <w:rsid w:val="00C80759"/>
    <w:rsid w:val="00C92D95"/>
    <w:rsid w:val="00C96A10"/>
    <w:rsid w:val="00CA1030"/>
    <w:rsid w:val="00CA4A38"/>
    <w:rsid w:val="00CB0B7C"/>
    <w:rsid w:val="00CB252C"/>
    <w:rsid w:val="00CB359D"/>
    <w:rsid w:val="00CB3CE2"/>
    <w:rsid w:val="00CB62F3"/>
    <w:rsid w:val="00CC1942"/>
    <w:rsid w:val="00CC30B0"/>
    <w:rsid w:val="00CC483F"/>
    <w:rsid w:val="00CC70FB"/>
    <w:rsid w:val="00CD0F9A"/>
    <w:rsid w:val="00CD1FD5"/>
    <w:rsid w:val="00CD4555"/>
    <w:rsid w:val="00CE0A27"/>
    <w:rsid w:val="00CE0C9D"/>
    <w:rsid w:val="00CE3843"/>
    <w:rsid w:val="00CE5728"/>
    <w:rsid w:val="00CE7C3B"/>
    <w:rsid w:val="00CF513A"/>
    <w:rsid w:val="00CF61FB"/>
    <w:rsid w:val="00CF789C"/>
    <w:rsid w:val="00CF7A0D"/>
    <w:rsid w:val="00D01505"/>
    <w:rsid w:val="00D04742"/>
    <w:rsid w:val="00D04814"/>
    <w:rsid w:val="00D0489D"/>
    <w:rsid w:val="00D05F80"/>
    <w:rsid w:val="00D074C7"/>
    <w:rsid w:val="00D07869"/>
    <w:rsid w:val="00D164DF"/>
    <w:rsid w:val="00D22AD2"/>
    <w:rsid w:val="00D23863"/>
    <w:rsid w:val="00D2504D"/>
    <w:rsid w:val="00D259EB"/>
    <w:rsid w:val="00D26867"/>
    <w:rsid w:val="00D271FE"/>
    <w:rsid w:val="00D274A1"/>
    <w:rsid w:val="00D30500"/>
    <w:rsid w:val="00D31FFF"/>
    <w:rsid w:val="00D323CC"/>
    <w:rsid w:val="00D32540"/>
    <w:rsid w:val="00D35366"/>
    <w:rsid w:val="00D37C72"/>
    <w:rsid w:val="00D438EF"/>
    <w:rsid w:val="00D43D3F"/>
    <w:rsid w:val="00D46AF0"/>
    <w:rsid w:val="00D47E54"/>
    <w:rsid w:val="00D5000D"/>
    <w:rsid w:val="00D524B0"/>
    <w:rsid w:val="00D53F2B"/>
    <w:rsid w:val="00D564CC"/>
    <w:rsid w:val="00D61CB4"/>
    <w:rsid w:val="00D6775B"/>
    <w:rsid w:val="00D67BC5"/>
    <w:rsid w:val="00D70700"/>
    <w:rsid w:val="00D755E5"/>
    <w:rsid w:val="00D77C4A"/>
    <w:rsid w:val="00D77FAB"/>
    <w:rsid w:val="00D8609D"/>
    <w:rsid w:val="00D90CBE"/>
    <w:rsid w:val="00D91C9F"/>
    <w:rsid w:val="00DA0ECC"/>
    <w:rsid w:val="00DA2E90"/>
    <w:rsid w:val="00DA3B18"/>
    <w:rsid w:val="00DA3B60"/>
    <w:rsid w:val="00DA7EF4"/>
    <w:rsid w:val="00DB3D47"/>
    <w:rsid w:val="00DB7AB6"/>
    <w:rsid w:val="00DC20B5"/>
    <w:rsid w:val="00DC2DBD"/>
    <w:rsid w:val="00DC34E1"/>
    <w:rsid w:val="00DC3EA1"/>
    <w:rsid w:val="00DD2CE0"/>
    <w:rsid w:val="00DD3DD5"/>
    <w:rsid w:val="00DE0E50"/>
    <w:rsid w:val="00DE641B"/>
    <w:rsid w:val="00DE68EA"/>
    <w:rsid w:val="00DF2074"/>
    <w:rsid w:val="00DF347F"/>
    <w:rsid w:val="00DF3E1C"/>
    <w:rsid w:val="00DF509E"/>
    <w:rsid w:val="00E015ED"/>
    <w:rsid w:val="00E019DF"/>
    <w:rsid w:val="00E025DB"/>
    <w:rsid w:val="00E047B4"/>
    <w:rsid w:val="00E068B0"/>
    <w:rsid w:val="00E114A6"/>
    <w:rsid w:val="00E115A3"/>
    <w:rsid w:val="00E17CBB"/>
    <w:rsid w:val="00E20E46"/>
    <w:rsid w:val="00E22794"/>
    <w:rsid w:val="00E24D0A"/>
    <w:rsid w:val="00E26B9D"/>
    <w:rsid w:val="00E30D74"/>
    <w:rsid w:val="00E32E28"/>
    <w:rsid w:val="00E43939"/>
    <w:rsid w:val="00E51A17"/>
    <w:rsid w:val="00E52E4F"/>
    <w:rsid w:val="00E5381E"/>
    <w:rsid w:val="00E54A24"/>
    <w:rsid w:val="00E6516A"/>
    <w:rsid w:val="00E65B9E"/>
    <w:rsid w:val="00E66392"/>
    <w:rsid w:val="00E6720F"/>
    <w:rsid w:val="00E704C6"/>
    <w:rsid w:val="00E72BA4"/>
    <w:rsid w:val="00E7309D"/>
    <w:rsid w:val="00E738B4"/>
    <w:rsid w:val="00E74BB5"/>
    <w:rsid w:val="00E74E6C"/>
    <w:rsid w:val="00E778AD"/>
    <w:rsid w:val="00E80B00"/>
    <w:rsid w:val="00E818B0"/>
    <w:rsid w:val="00E81966"/>
    <w:rsid w:val="00E84512"/>
    <w:rsid w:val="00E922E4"/>
    <w:rsid w:val="00E95908"/>
    <w:rsid w:val="00E9697B"/>
    <w:rsid w:val="00EA6160"/>
    <w:rsid w:val="00EB1C52"/>
    <w:rsid w:val="00EB66B3"/>
    <w:rsid w:val="00EB6903"/>
    <w:rsid w:val="00EB73CC"/>
    <w:rsid w:val="00EB7538"/>
    <w:rsid w:val="00EB7DEF"/>
    <w:rsid w:val="00EC0A05"/>
    <w:rsid w:val="00EC16B3"/>
    <w:rsid w:val="00EC4519"/>
    <w:rsid w:val="00EC72C0"/>
    <w:rsid w:val="00EC7FFC"/>
    <w:rsid w:val="00ED01D2"/>
    <w:rsid w:val="00ED29BA"/>
    <w:rsid w:val="00ED51BB"/>
    <w:rsid w:val="00ED6A83"/>
    <w:rsid w:val="00ED77F0"/>
    <w:rsid w:val="00EE7112"/>
    <w:rsid w:val="00EF16E9"/>
    <w:rsid w:val="00EF5153"/>
    <w:rsid w:val="00F025B0"/>
    <w:rsid w:val="00F078F2"/>
    <w:rsid w:val="00F07C5E"/>
    <w:rsid w:val="00F110B7"/>
    <w:rsid w:val="00F1359B"/>
    <w:rsid w:val="00F1403E"/>
    <w:rsid w:val="00F22CAF"/>
    <w:rsid w:val="00F23E52"/>
    <w:rsid w:val="00F25692"/>
    <w:rsid w:val="00F26FA7"/>
    <w:rsid w:val="00F31EEC"/>
    <w:rsid w:val="00F33D9A"/>
    <w:rsid w:val="00F360AC"/>
    <w:rsid w:val="00F444CF"/>
    <w:rsid w:val="00F46B57"/>
    <w:rsid w:val="00F51FE4"/>
    <w:rsid w:val="00F563C0"/>
    <w:rsid w:val="00F57757"/>
    <w:rsid w:val="00F663B0"/>
    <w:rsid w:val="00F664FE"/>
    <w:rsid w:val="00F700FF"/>
    <w:rsid w:val="00F72F15"/>
    <w:rsid w:val="00F734B6"/>
    <w:rsid w:val="00F7481A"/>
    <w:rsid w:val="00F75207"/>
    <w:rsid w:val="00F76FBE"/>
    <w:rsid w:val="00F8028E"/>
    <w:rsid w:val="00F81B58"/>
    <w:rsid w:val="00F844EC"/>
    <w:rsid w:val="00F86DA0"/>
    <w:rsid w:val="00F8798E"/>
    <w:rsid w:val="00F87C62"/>
    <w:rsid w:val="00F94281"/>
    <w:rsid w:val="00F97A01"/>
    <w:rsid w:val="00F97A85"/>
    <w:rsid w:val="00FA0863"/>
    <w:rsid w:val="00FA77A9"/>
    <w:rsid w:val="00FB2693"/>
    <w:rsid w:val="00FB27BA"/>
    <w:rsid w:val="00FB341B"/>
    <w:rsid w:val="00FB46D4"/>
    <w:rsid w:val="00FB5AEF"/>
    <w:rsid w:val="00FB7895"/>
    <w:rsid w:val="00FC1910"/>
    <w:rsid w:val="00FC1F07"/>
    <w:rsid w:val="00FC4723"/>
    <w:rsid w:val="00FD042F"/>
    <w:rsid w:val="00FD5108"/>
    <w:rsid w:val="00FD525F"/>
    <w:rsid w:val="00FD7537"/>
    <w:rsid w:val="00FE1CF1"/>
    <w:rsid w:val="00FE4FE1"/>
    <w:rsid w:val="00FF0567"/>
    <w:rsid w:val="00FF05B3"/>
    <w:rsid w:val="00FF1C1B"/>
    <w:rsid w:val="00FF292C"/>
    <w:rsid w:val="00FF6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0755"/>
  <w15:docId w15:val="{BC69DEF4-A14E-4AEB-BD07-FE6F3904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B9E"/>
    <w:pPr>
      <w:spacing w:after="200" w:line="276" w:lineRule="auto"/>
    </w:pPr>
    <w:rPr>
      <w:sz w:val="22"/>
      <w:szCs w:val="22"/>
      <w:lang w:eastAsia="en-US"/>
    </w:rPr>
  </w:style>
  <w:style w:type="paragraph" w:styleId="Antrat1">
    <w:name w:val="heading 1"/>
    <w:basedOn w:val="prastasis"/>
    <w:next w:val="prastasis"/>
    <w:link w:val="Antrat1Diagrama"/>
    <w:qFormat/>
    <w:rsid w:val="00FA77A9"/>
    <w:pPr>
      <w:keepNext/>
      <w:spacing w:before="360" w:after="360" w:line="240" w:lineRule="auto"/>
      <w:jc w:val="center"/>
      <w:outlineLvl w:val="0"/>
    </w:pPr>
    <w:rPr>
      <w:rFonts w:ascii="Times New Roman" w:hAnsi="Times New Roman"/>
      <w:sz w:val="28"/>
      <w:szCs w:val="20"/>
      <w:lang w:val="x-none" w:eastAsia="lt-LT"/>
    </w:rPr>
  </w:style>
  <w:style w:type="paragraph" w:styleId="Antrat2">
    <w:name w:val="heading 2"/>
    <w:aliases w:val="Title Header2"/>
    <w:basedOn w:val="prastasis"/>
    <w:next w:val="prastasis"/>
    <w:link w:val="Antrat2Diagrama"/>
    <w:semiHidden/>
    <w:unhideWhenUsed/>
    <w:qFormat/>
    <w:rsid w:val="00FA77A9"/>
    <w:pPr>
      <w:spacing w:after="0" w:line="240" w:lineRule="auto"/>
      <w:jc w:val="both"/>
      <w:outlineLvl w:val="1"/>
    </w:pPr>
    <w:rPr>
      <w:rFonts w:ascii="Times New Roman" w:eastAsia="Times New Roman" w:hAnsi="Times New Roman"/>
      <w:sz w:val="24"/>
      <w:szCs w:val="20"/>
      <w:lang w:val="x-none" w:eastAsia="lt-LT"/>
    </w:rPr>
  </w:style>
  <w:style w:type="paragraph" w:styleId="Antrat3">
    <w:name w:val="heading 3"/>
    <w:aliases w:val="Section Header3,Sub-Clause Paragraph"/>
    <w:basedOn w:val="prastasis"/>
    <w:next w:val="prastasis"/>
    <w:link w:val="Antrat3Diagrama"/>
    <w:semiHidden/>
    <w:unhideWhenUsed/>
    <w:qFormat/>
    <w:rsid w:val="00FA77A9"/>
    <w:pPr>
      <w:keepNext/>
      <w:spacing w:after="0" w:line="240" w:lineRule="auto"/>
      <w:ind w:firstLine="851"/>
      <w:jc w:val="center"/>
      <w:outlineLvl w:val="2"/>
    </w:pPr>
    <w:rPr>
      <w:rFonts w:ascii="Times New Roman" w:eastAsia="Times New Roman" w:hAnsi="Times New Roman"/>
      <w:sz w:val="24"/>
      <w:szCs w:val="24"/>
      <w:lang w:val="en-GB" w:eastAsia="x-none"/>
    </w:rPr>
  </w:style>
  <w:style w:type="paragraph" w:styleId="Antrat4">
    <w:name w:val="heading 4"/>
    <w:aliases w:val="Sub-Clause Sub-paragraph,Heading 4 Char Char Char Char"/>
    <w:basedOn w:val="prastasis"/>
    <w:next w:val="prastasis"/>
    <w:link w:val="Antrat4Diagrama"/>
    <w:semiHidden/>
    <w:unhideWhenUsed/>
    <w:qFormat/>
    <w:rsid w:val="00FA77A9"/>
    <w:pPr>
      <w:keepNext/>
      <w:numPr>
        <w:ilvl w:val="3"/>
        <w:numId w:val="7"/>
      </w:numPr>
      <w:spacing w:after="0" w:line="240" w:lineRule="auto"/>
      <w:outlineLvl w:val="3"/>
    </w:pPr>
    <w:rPr>
      <w:rFonts w:ascii="Times New Roman" w:eastAsia="Times New Roman" w:hAnsi="Times New Roman"/>
      <w:sz w:val="44"/>
      <w:szCs w:val="20"/>
      <w:lang w:val="x-none" w:eastAsia="x-none"/>
    </w:rPr>
  </w:style>
  <w:style w:type="paragraph" w:styleId="Antrat5">
    <w:name w:val="heading 5"/>
    <w:basedOn w:val="prastasis"/>
    <w:next w:val="prastasis"/>
    <w:link w:val="Antrat5Diagrama"/>
    <w:semiHidden/>
    <w:unhideWhenUsed/>
    <w:qFormat/>
    <w:rsid w:val="00FA77A9"/>
    <w:pPr>
      <w:keepNext/>
      <w:numPr>
        <w:ilvl w:val="4"/>
        <w:numId w:val="7"/>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semiHidden/>
    <w:unhideWhenUsed/>
    <w:qFormat/>
    <w:rsid w:val="00FA77A9"/>
    <w:pPr>
      <w:keepNext/>
      <w:spacing w:after="0" w:line="240" w:lineRule="auto"/>
      <w:jc w:val="center"/>
      <w:outlineLvl w:val="5"/>
    </w:pPr>
    <w:rPr>
      <w:rFonts w:ascii="Times New Roman" w:eastAsia="Times New Roman" w:hAnsi="Times New Roman"/>
      <w:b/>
      <w:sz w:val="28"/>
      <w:szCs w:val="24"/>
      <w:lang w:val="de-DE" w:eastAsia="x-none"/>
    </w:rPr>
  </w:style>
  <w:style w:type="paragraph" w:styleId="Antrat7">
    <w:name w:val="heading 7"/>
    <w:basedOn w:val="prastasis"/>
    <w:next w:val="prastasis"/>
    <w:link w:val="Antrat7Diagrama"/>
    <w:semiHidden/>
    <w:unhideWhenUsed/>
    <w:qFormat/>
    <w:rsid w:val="00FA77A9"/>
    <w:pPr>
      <w:keepNext/>
      <w:numPr>
        <w:ilvl w:val="6"/>
        <w:numId w:val="7"/>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semiHidden/>
    <w:unhideWhenUsed/>
    <w:qFormat/>
    <w:rsid w:val="00FA77A9"/>
    <w:pPr>
      <w:keepNext/>
      <w:numPr>
        <w:ilvl w:val="7"/>
        <w:numId w:val="7"/>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semiHidden/>
    <w:unhideWhenUsed/>
    <w:qFormat/>
    <w:rsid w:val="00FA77A9"/>
    <w:pPr>
      <w:keepNext/>
      <w:numPr>
        <w:ilvl w:val="8"/>
        <w:numId w:val="7"/>
      </w:numPr>
      <w:spacing w:after="0" w:line="240" w:lineRule="auto"/>
      <w:outlineLvl w:val="8"/>
    </w:pPr>
    <w:rPr>
      <w:rFonts w:ascii="Times New Roman" w:eastAsia="Times New Roman" w:hAnsi="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A77A9"/>
    <w:rPr>
      <w:rFonts w:ascii="Times New Roman" w:eastAsia="Calibri" w:hAnsi="Times New Roman" w:cs="Times New Roman"/>
      <w:sz w:val="28"/>
      <w:lang w:eastAsia="lt-LT"/>
    </w:rPr>
  </w:style>
  <w:style w:type="character" w:customStyle="1" w:styleId="Antrat2Diagrama">
    <w:name w:val="Antraštė 2 Diagrama"/>
    <w:aliases w:val="Title Header2 Diagrama"/>
    <w:link w:val="Antrat2"/>
    <w:semiHidden/>
    <w:rsid w:val="00FA77A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link w:val="Antrat3"/>
    <w:semiHidden/>
    <w:rsid w:val="00FA77A9"/>
    <w:rPr>
      <w:rFonts w:ascii="Times New Roman" w:eastAsia="Times New Roman" w:hAnsi="Times New Roman" w:cs="Times New Roman"/>
      <w:sz w:val="24"/>
      <w:szCs w:val="24"/>
      <w:lang w:val="en-GB"/>
    </w:rPr>
  </w:style>
  <w:style w:type="character" w:customStyle="1" w:styleId="Antrat4Diagrama">
    <w:name w:val="Antraštė 4 Diagrama"/>
    <w:aliases w:val="Sub-Clause Sub-paragraph Diagrama,Heading 4 Char Char Char Char Diagrama"/>
    <w:link w:val="Antrat4"/>
    <w:semiHidden/>
    <w:rsid w:val="00FA77A9"/>
    <w:rPr>
      <w:rFonts w:ascii="Times New Roman" w:eastAsia="Times New Roman" w:hAnsi="Times New Roman"/>
      <w:sz w:val="44"/>
    </w:rPr>
  </w:style>
  <w:style w:type="character" w:customStyle="1" w:styleId="Antrat5Diagrama">
    <w:name w:val="Antraštė 5 Diagrama"/>
    <w:link w:val="Antrat5"/>
    <w:semiHidden/>
    <w:rsid w:val="00FA77A9"/>
    <w:rPr>
      <w:rFonts w:ascii="Times New Roman" w:eastAsia="Times New Roman" w:hAnsi="Times New Roman"/>
      <w:b/>
      <w:sz w:val="40"/>
    </w:rPr>
  </w:style>
  <w:style w:type="character" w:customStyle="1" w:styleId="Antrat6Diagrama">
    <w:name w:val="Antraštė 6 Diagrama"/>
    <w:link w:val="Antrat6"/>
    <w:semiHidden/>
    <w:rsid w:val="00FA77A9"/>
    <w:rPr>
      <w:rFonts w:ascii="Times New Roman" w:eastAsia="Times New Roman" w:hAnsi="Times New Roman" w:cs="Times New Roman"/>
      <w:b/>
      <w:sz w:val="28"/>
      <w:szCs w:val="24"/>
      <w:lang w:val="de-DE"/>
    </w:rPr>
  </w:style>
  <w:style w:type="character" w:customStyle="1" w:styleId="Antrat7Diagrama">
    <w:name w:val="Antraštė 7 Diagrama"/>
    <w:link w:val="Antrat7"/>
    <w:semiHidden/>
    <w:rsid w:val="00FA77A9"/>
    <w:rPr>
      <w:rFonts w:ascii="Times New Roman" w:eastAsia="Times New Roman" w:hAnsi="Times New Roman"/>
      <w:sz w:val="48"/>
    </w:rPr>
  </w:style>
  <w:style w:type="character" w:customStyle="1" w:styleId="Antrat8Diagrama">
    <w:name w:val="Antraštė 8 Diagrama"/>
    <w:link w:val="Antrat8"/>
    <w:semiHidden/>
    <w:rsid w:val="00FA77A9"/>
    <w:rPr>
      <w:rFonts w:ascii="Times New Roman" w:eastAsia="Times New Roman" w:hAnsi="Times New Roman"/>
      <w:b/>
      <w:sz w:val="18"/>
    </w:rPr>
  </w:style>
  <w:style w:type="character" w:customStyle="1" w:styleId="Antrat9Diagrama">
    <w:name w:val="Antraštė 9 Diagrama"/>
    <w:link w:val="Antrat9"/>
    <w:semiHidden/>
    <w:rsid w:val="00FA77A9"/>
    <w:rPr>
      <w:rFonts w:ascii="Times New Roman" w:eastAsia="Times New Roman" w:hAnsi="Times New Roman" w:cs="Times New Roman"/>
      <w:sz w:val="40"/>
      <w:szCs w:val="20"/>
      <w:lang w:eastAsia="lt-LT"/>
    </w:rPr>
  </w:style>
  <w:style w:type="character" w:styleId="Grietas">
    <w:name w:val="Strong"/>
    <w:qFormat/>
    <w:rsid w:val="00FA77A9"/>
    <w:rPr>
      <w:b/>
      <w:bCs/>
    </w:rPr>
  </w:style>
  <w:style w:type="paragraph" w:styleId="Betarp">
    <w:name w:val="No Spacing"/>
    <w:uiPriority w:val="1"/>
    <w:qFormat/>
    <w:rsid w:val="00FA77A9"/>
    <w:rPr>
      <w:sz w:val="22"/>
      <w:szCs w:val="22"/>
      <w:lang w:val="en-US" w:eastAsia="en-US"/>
    </w:rPr>
  </w:style>
  <w:style w:type="paragraph" w:customStyle="1" w:styleId="Sraopastraipa1">
    <w:name w:val="Sąrašo pastraipa1"/>
    <w:basedOn w:val="prastasis"/>
    <w:qFormat/>
    <w:rsid w:val="00FA77A9"/>
    <w:pPr>
      <w:spacing w:after="0" w:line="240" w:lineRule="auto"/>
      <w:ind w:left="720"/>
      <w:contextualSpacing/>
    </w:pPr>
    <w:rPr>
      <w:rFonts w:ascii="Times New Roman" w:eastAsia="Times New Roman" w:hAnsi="Times New Roman"/>
      <w:sz w:val="24"/>
      <w:szCs w:val="20"/>
      <w:lang w:eastAsia="lt-LT"/>
    </w:rPr>
  </w:style>
  <w:style w:type="numbering" w:customStyle="1" w:styleId="NoList1">
    <w:name w:val="No List1"/>
    <w:next w:val="Sraonra"/>
    <w:uiPriority w:val="99"/>
    <w:semiHidden/>
    <w:unhideWhenUsed/>
    <w:rsid w:val="00E65B9E"/>
  </w:style>
  <w:style w:type="character" w:styleId="Hipersaitas">
    <w:name w:val="Hyperlink"/>
    <w:aliases w:val="Alna"/>
    <w:uiPriority w:val="99"/>
    <w:unhideWhenUsed/>
    <w:rsid w:val="00E65B9E"/>
    <w:rPr>
      <w:color w:val="0000FF"/>
      <w:u w:val="single"/>
    </w:rPr>
  </w:style>
  <w:style w:type="character" w:styleId="Perirtashipersaitas">
    <w:name w:val="FollowedHyperlink"/>
    <w:uiPriority w:val="99"/>
    <w:semiHidden/>
    <w:unhideWhenUsed/>
    <w:rsid w:val="00E65B9E"/>
    <w:rPr>
      <w:color w:val="800080"/>
      <w:u w:val="single"/>
    </w:rPr>
  </w:style>
  <w:style w:type="paragraph" w:styleId="Pagrindinistekstas">
    <w:name w:val="Body Text"/>
    <w:basedOn w:val="prastasis"/>
    <w:link w:val="PagrindinistekstasDiagrama"/>
    <w:semiHidden/>
    <w:unhideWhenUsed/>
    <w:rsid w:val="00E65B9E"/>
    <w:pPr>
      <w:widowControl w:val="0"/>
      <w:suppressAutoHyphens/>
      <w:spacing w:after="120" w:line="240" w:lineRule="auto"/>
    </w:pPr>
    <w:rPr>
      <w:rFonts w:ascii="Times New Roman" w:eastAsia="Lucida Sans Unicode" w:hAnsi="Times New Roman" w:cs="Tahoma"/>
      <w:sz w:val="24"/>
      <w:szCs w:val="24"/>
      <w:lang w:val="x-none" w:eastAsia="x-none" w:bidi="en-US"/>
    </w:rPr>
  </w:style>
  <w:style w:type="character" w:customStyle="1" w:styleId="PagrindinistekstasDiagrama">
    <w:name w:val="Pagrindinis tekstas Diagrama"/>
    <w:link w:val="Pagrindinistekstas"/>
    <w:semiHidden/>
    <w:rsid w:val="00E65B9E"/>
    <w:rPr>
      <w:rFonts w:ascii="Times New Roman" w:eastAsia="Lucida Sans Unicode" w:hAnsi="Times New Roman" w:cs="Tahoma"/>
      <w:sz w:val="24"/>
      <w:szCs w:val="24"/>
      <w:lang w:val="x-none" w:eastAsia="x-none" w:bidi="en-US"/>
    </w:rPr>
  </w:style>
  <w:style w:type="paragraph" w:styleId="HTMLiankstoformatuotas">
    <w:name w:val="HTML Preformatted"/>
    <w:basedOn w:val="prastasis"/>
    <w:link w:val="HTMLiankstoformatuotasDiagrama"/>
    <w:semiHidden/>
    <w:unhideWhenUsed/>
    <w:rsid w:val="00E6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semiHidden/>
    <w:rsid w:val="00E65B9E"/>
    <w:rPr>
      <w:rFonts w:ascii="Courier New" w:eastAsia="Times New Roman" w:hAnsi="Courier New"/>
      <w:lang w:val="x-none"/>
    </w:rPr>
  </w:style>
  <w:style w:type="paragraph" w:styleId="Komentarotekstas">
    <w:name w:val="annotation text"/>
    <w:basedOn w:val="prastasis"/>
    <w:link w:val="KomentarotekstasDiagrama"/>
    <w:uiPriority w:val="99"/>
    <w:unhideWhenUsed/>
    <w:rsid w:val="00E65B9E"/>
    <w:rPr>
      <w:rFonts w:ascii="Times New Roman" w:hAnsi="Times New Roman"/>
      <w:sz w:val="20"/>
      <w:szCs w:val="20"/>
      <w:lang w:val="x-none" w:eastAsia="x-none"/>
    </w:rPr>
  </w:style>
  <w:style w:type="character" w:customStyle="1" w:styleId="KomentarotekstasDiagrama">
    <w:name w:val="Komentaro tekstas Diagrama"/>
    <w:link w:val="Komentarotekstas"/>
    <w:uiPriority w:val="99"/>
    <w:rsid w:val="00E65B9E"/>
    <w:rPr>
      <w:rFonts w:ascii="Times New Roman" w:hAnsi="Times New Roman"/>
      <w:lang w:val="x-none" w:eastAsia="x-none"/>
    </w:rPr>
  </w:style>
  <w:style w:type="paragraph" w:styleId="Antrats">
    <w:name w:val="header"/>
    <w:basedOn w:val="prastasis"/>
    <w:link w:val="AntratsDiagrama"/>
    <w:unhideWhenUsed/>
    <w:rsid w:val="00E65B9E"/>
    <w:pPr>
      <w:widowControl w:val="0"/>
      <w:tabs>
        <w:tab w:val="center" w:pos="4153"/>
        <w:tab w:val="right" w:pos="8306"/>
      </w:tabs>
      <w:suppressAutoHyphens/>
      <w:spacing w:after="20" w:line="240" w:lineRule="auto"/>
      <w:jc w:val="both"/>
    </w:pPr>
    <w:rPr>
      <w:rFonts w:ascii="Times New Roman" w:eastAsia="Lucida Sans Unicode" w:hAnsi="Times New Roman" w:cs="Tahoma"/>
      <w:sz w:val="24"/>
      <w:szCs w:val="24"/>
      <w:lang w:val="x-none" w:eastAsia="x-none" w:bidi="en-US"/>
    </w:rPr>
  </w:style>
  <w:style w:type="character" w:customStyle="1" w:styleId="AntratsDiagrama">
    <w:name w:val="Antraštės Diagrama"/>
    <w:link w:val="Antrats"/>
    <w:rsid w:val="00E65B9E"/>
    <w:rPr>
      <w:rFonts w:ascii="Times New Roman" w:eastAsia="Lucida Sans Unicode" w:hAnsi="Times New Roman" w:cs="Tahoma"/>
      <w:sz w:val="24"/>
      <w:szCs w:val="24"/>
      <w:lang w:val="x-none" w:eastAsia="x-none" w:bidi="en-US"/>
    </w:rPr>
  </w:style>
  <w:style w:type="paragraph" w:styleId="Porat">
    <w:name w:val="footer"/>
    <w:basedOn w:val="prastasis"/>
    <w:link w:val="PoratDiagrama"/>
    <w:unhideWhenUsed/>
    <w:rsid w:val="00E65B9E"/>
    <w:pPr>
      <w:widowControl w:val="0"/>
      <w:tabs>
        <w:tab w:val="center" w:pos="4819"/>
        <w:tab w:val="right" w:pos="9638"/>
      </w:tabs>
      <w:suppressAutoHyphens/>
      <w:spacing w:after="0" w:line="240" w:lineRule="auto"/>
    </w:pPr>
    <w:rPr>
      <w:rFonts w:ascii="Times New Roman" w:eastAsia="Lucida Sans Unicode" w:hAnsi="Times New Roman" w:cs="Tahoma"/>
      <w:sz w:val="24"/>
      <w:szCs w:val="24"/>
      <w:lang w:val="x-none" w:eastAsia="x-none" w:bidi="en-US"/>
    </w:rPr>
  </w:style>
  <w:style w:type="character" w:customStyle="1" w:styleId="PoratDiagrama">
    <w:name w:val="Poraštė Diagrama"/>
    <w:link w:val="Porat"/>
    <w:rsid w:val="00E65B9E"/>
    <w:rPr>
      <w:rFonts w:ascii="Times New Roman" w:eastAsia="Lucida Sans Unicode" w:hAnsi="Times New Roman" w:cs="Tahoma"/>
      <w:sz w:val="24"/>
      <w:szCs w:val="24"/>
      <w:lang w:val="x-none" w:eastAsia="x-none" w:bidi="en-US"/>
    </w:rPr>
  </w:style>
  <w:style w:type="paragraph" w:styleId="Sraas">
    <w:name w:val="List"/>
    <w:basedOn w:val="Pagrindinistekstas"/>
    <w:semiHidden/>
    <w:unhideWhenUsed/>
    <w:rsid w:val="00E65B9E"/>
  </w:style>
  <w:style w:type="paragraph" w:styleId="Pavadinimas">
    <w:name w:val="Title"/>
    <w:basedOn w:val="prastasis"/>
    <w:link w:val="PavadinimasDiagrama"/>
    <w:qFormat/>
    <w:rsid w:val="00E65B9E"/>
    <w:pPr>
      <w:spacing w:after="0" w:line="240" w:lineRule="auto"/>
      <w:jc w:val="center"/>
    </w:pPr>
    <w:rPr>
      <w:rFonts w:ascii="Arial" w:eastAsia="Times New Roman" w:hAnsi="Arial"/>
      <w:b/>
      <w:bCs/>
      <w:caps/>
      <w:sz w:val="24"/>
      <w:szCs w:val="24"/>
      <w:lang w:val="x-none" w:eastAsia="x-none"/>
    </w:rPr>
  </w:style>
  <w:style w:type="character" w:customStyle="1" w:styleId="PavadinimasDiagrama">
    <w:name w:val="Pavadinimas Diagrama"/>
    <w:link w:val="Pavadinimas"/>
    <w:rsid w:val="00E65B9E"/>
    <w:rPr>
      <w:rFonts w:ascii="Arial" w:eastAsia="Times New Roman" w:hAnsi="Arial"/>
      <w:b/>
      <w:bCs/>
      <w:caps/>
      <w:sz w:val="24"/>
      <w:szCs w:val="24"/>
      <w:lang w:val="x-none" w:eastAsia="x-none"/>
    </w:rPr>
  </w:style>
  <w:style w:type="paragraph" w:styleId="Pagrindinistekstas2">
    <w:name w:val="Body Text 2"/>
    <w:basedOn w:val="prastasis"/>
    <w:link w:val="Pagrindinistekstas2Diagrama"/>
    <w:semiHidden/>
    <w:unhideWhenUsed/>
    <w:rsid w:val="00E65B9E"/>
    <w:pPr>
      <w:widowControl w:val="0"/>
      <w:suppressAutoHyphens/>
      <w:spacing w:after="120" w:line="480" w:lineRule="auto"/>
    </w:pPr>
    <w:rPr>
      <w:rFonts w:ascii="Times New Roman" w:eastAsia="Lucida Sans Unicode" w:hAnsi="Times New Roman" w:cs="Tahoma"/>
      <w:sz w:val="24"/>
      <w:szCs w:val="24"/>
      <w:lang w:val="x-none" w:eastAsia="x-none" w:bidi="en-US"/>
    </w:rPr>
  </w:style>
  <w:style w:type="character" w:customStyle="1" w:styleId="Pagrindinistekstas2Diagrama">
    <w:name w:val="Pagrindinis tekstas 2 Diagrama"/>
    <w:link w:val="Pagrindinistekstas2"/>
    <w:semiHidden/>
    <w:rsid w:val="00E65B9E"/>
    <w:rPr>
      <w:rFonts w:ascii="Times New Roman" w:eastAsia="Lucida Sans Unicode" w:hAnsi="Times New Roman" w:cs="Tahoma"/>
      <w:sz w:val="24"/>
      <w:szCs w:val="24"/>
      <w:lang w:val="x-none" w:eastAsia="x-none" w:bidi="en-US"/>
    </w:rPr>
  </w:style>
  <w:style w:type="paragraph" w:styleId="Pagrindinistekstas3">
    <w:name w:val="Body Text 3"/>
    <w:basedOn w:val="prastasis"/>
    <w:link w:val="Pagrindinistekstas3Diagrama"/>
    <w:semiHidden/>
    <w:unhideWhenUsed/>
    <w:rsid w:val="00E65B9E"/>
    <w:pPr>
      <w:spacing w:after="120" w:line="240" w:lineRule="auto"/>
    </w:pPr>
    <w:rPr>
      <w:rFonts w:ascii="Times New Roman" w:eastAsia="Times New Roman" w:hAnsi="Times New Roman"/>
      <w:sz w:val="16"/>
      <w:szCs w:val="16"/>
      <w:lang w:val="x-none" w:eastAsia="x-none"/>
    </w:rPr>
  </w:style>
  <w:style w:type="character" w:customStyle="1" w:styleId="Pagrindinistekstas3Diagrama">
    <w:name w:val="Pagrindinis tekstas 3 Diagrama"/>
    <w:link w:val="Pagrindinistekstas3"/>
    <w:semiHidden/>
    <w:rsid w:val="00E65B9E"/>
    <w:rPr>
      <w:rFonts w:ascii="Times New Roman" w:eastAsia="Times New Roman" w:hAnsi="Times New Roman"/>
      <w:sz w:val="16"/>
      <w:szCs w:val="16"/>
      <w:lang w:val="x-none" w:eastAsia="x-none"/>
    </w:rPr>
  </w:style>
  <w:style w:type="paragraph" w:styleId="Pagrindiniotekstotrauka3">
    <w:name w:val="Body Text Indent 3"/>
    <w:basedOn w:val="prastasis"/>
    <w:link w:val="Pagrindiniotekstotrauka3Diagrama"/>
    <w:semiHidden/>
    <w:unhideWhenUsed/>
    <w:rsid w:val="00E65B9E"/>
    <w:pPr>
      <w:widowControl w:val="0"/>
      <w:suppressAutoHyphens/>
      <w:spacing w:after="120" w:line="240" w:lineRule="auto"/>
      <w:ind w:left="283"/>
    </w:pPr>
    <w:rPr>
      <w:rFonts w:ascii="Times New Roman" w:eastAsia="Lucida Sans Unicode" w:hAnsi="Times New Roman" w:cs="Tahoma"/>
      <w:sz w:val="16"/>
      <w:szCs w:val="16"/>
      <w:lang w:val="x-none" w:eastAsia="x-none" w:bidi="en-US"/>
    </w:rPr>
  </w:style>
  <w:style w:type="character" w:customStyle="1" w:styleId="Pagrindiniotekstotrauka3Diagrama">
    <w:name w:val="Pagrindinio teksto įtrauka 3 Diagrama"/>
    <w:link w:val="Pagrindiniotekstotrauka3"/>
    <w:semiHidden/>
    <w:rsid w:val="00E65B9E"/>
    <w:rPr>
      <w:rFonts w:ascii="Times New Roman" w:eastAsia="Lucida Sans Unicode" w:hAnsi="Times New Roman" w:cs="Tahoma"/>
      <w:sz w:val="16"/>
      <w:szCs w:val="16"/>
      <w:lang w:val="x-none" w:eastAsia="x-none" w:bidi="en-US"/>
    </w:rPr>
  </w:style>
  <w:style w:type="paragraph" w:styleId="Paprastasistekstas">
    <w:name w:val="Plain Text"/>
    <w:basedOn w:val="prastasis"/>
    <w:link w:val="PaprastasistekstasDiagrama"/>
    <w:semiHidden/>
    <w:unhideWhenUsed/>
    <w:rsid w:val="00E65B9E"/>
    <w:pPr>
      <w:spacing w:after="0" w:line="240" w:lineRule="auto"/>
    </w:pPr>
    <w:rPr>
      <w:rFonts w:ascii="Courier New" w:hAnsi="Courier New"/>
      <w:sz w:val="20"/>
      <w:szCs w:val="20"/>
      <w:lang w:val="en-US" w:eastAsia="x-none"/>
    </w:rPr>
  </w:style>
  <w:style w:type="character" w:customStyle="1" w:styleId="PaprastasistekstasDiagrama">
    <w:name w:val="Paprastasis tekstas Diagrama"/>
    <w:link w:val="Paprastasistekstas"/>
    <w:semiHidden/>
    <w:rsid w:val="00E65B9E"/>
    <w:rPr>
      <w:rFonts w:ascii="Courier New" w:hAnsi="Courier New"/>
      <w:lang w:val="en-US" w:eastAsia="x-none"/>
    </w:rPr>
  </w:style>
  <w:style w:type="paragraph" w:styleId="Komentarotema">
    <w:name w:val="annotation subject"/>
    <w:basedOn w:val="Komentarotekstas"/>
    <w:next w:val="Komentarotekstas"/>
    <w:link w:val="KomentarotemaDiagrama"/>
    <w:semiHidden/>
    <w:unhideWhenUsed/>
    <w:rsid w:val="00E65B9E"/>
    <w:rPr>
      <w:sz w:val="28"/>
    </w:rPr>
  </w:style>
  <w:style w:type="character" w:customStyle="1" w:styleId="KomentarotemaDiagrama">
    <w:name w:val="Komentaro tema Diagrama"/>
    <w:link w:val="Komentarotema"/>
    <w:semiHidden/>
    <w:rsid w:val="00E65B9E"/>
    <w:rPr>
      <w:rFonts w:ascii="Times New Roman" w:hAnsi="Times New Roman"/>
      <w:sz w:val="28"/>
      <w:lang w:val="x-none" w:eastAsia="x-none"/>
    </w:rPr>
  </w:style>
  <w:style w:type="paragraph" w:styleId="Debesliotekstas">
    <w:name w:val="Balloon Text"/>
    <w:basedOn w:val="prastasis"/>
    <w:link w:val="DebesliotekstasDiagrama"/>
    <w:semiHidden/>
    <w:unhideWhenUsed/>
    <w:rsid w:val="00E65B9E"/>
    <w:pPr>
      <w:widowControl w:val="0"/>
      <w:suppressAutoHyphens/>
      <w:spacing w:after="0" w:line="240" w:lineRule="auto"/>
    </w:pPr>
    <w:rPr>
      <w:rFonts w:ascii="Tahoma" w:eastAsia="Lucida Sans Unicode" w:hAnsi="Tahoma" w:cs="Tahoma"/>
      <w:sz w:val="16"/>
      <w:szCs w:val="16"/>
      <w:lang w:val="x-none" w:eastAsia="x-none" w:bidi="en-US"/>
    </w:rPr>
  </w:style>
  <w:style w:type="character" w:customStyle="1" w:styleId="DebesliotekstasDiagrama">
    <w:name w:val="Debesėlio tekstas Diagrama"/>
    <w:link w:val="Debesliotekstas"/>
    <w:semiHidden/>
    <w:rsid w:val="00E65B9E"/>
    <w:rPr>
      <w:rFonts w:ascii="Tahoma" w:eastAsia="Lucida Sans Unicode" w:hAnsi="Tahoma" w:cs="Tahoma"/>
      <w:sz w:val="16"/>
      <w:szCs w:val="16"/>
      <w:lang w:val="x-none" w:eastAsia="x-none" w:bidi="en-US"/>
    </w:rPr>
  </w:style>
  <w:style w:type="paragraph" w:styleId="Sraopastraipa">
    <w:name w:val="List Paragraph"/>
    <w:basedOn w:val="prastasis"/>
    <w:uiPriority w:val="34"/>
    <w:qFormat/>
    <w:rsid w:val="00E65B9E"/>
    <w:pPr>
      <w:spacing w:after="0" w:line="240" w:lineRule="auto"/>
      <w:ind w:left="1296"/>
    </w:pPr>
    <w:rPr>
      <w:rFonts w:ascii="Times New Roman" w:eastAsia="Times New Roman" w:hAnsi="Times New Roman"/>
      <w:sz w:val="24"/>
      <w:szCs w:val="24"/>
      <w:lang w:val="en-US"/>
    </w:rPr>
  </w:style>
  <w:style w:type="paragraph" w:customStyle="1" w:styleId="Char">
    <w:name w:val="Char"/>
    <w:basedOn w:val="prastasis"/>
    <w:rsid w:val="00E65B9E"/>
    <w:pPr>
      <w:spacing w:after="160" w:line="240" w:lineRule="exact"/>
    </w:pPr>
    <w:rPr>
      <w:rFonts w:ascii="Tahoma" w:eastAsia="Times New Roman" w:hAnsi="Tahoma"/>
      <w:sz w:val="20"/>
      <w:szCs w:val="20"/>
    </w:rPr>
  </w:style>
  <w:style w:type="paragraph" w:customStyle="1" w:styleId="Heading">
    <w:name w:val="Heading"/>
    <w:basedOn w:val="prastasis"/>
    <w:next w:val="Pagrindinistekstas"/>
    <w:rsid w:val="00E65B9E"/>
    <w:pPr>
      <w:keepNext/>
      <w:widowControl w:val="0"/>
      <w:suppressAutoHyphens/>
      <w:spacing w:before="240" w:after="120" w:line="240" w:lineRule="auto"/>
    </w:pPr>
    <w:rPr>
      <w:rFonts w:ascii="Arial" w:eastAsia="Lucida Sans Unicode" w:hAnsi="Arial" w:cs="Tahoma"/>
      <w:sz w:val="28"/>
      <w:szCs w:val="28"/>
      <w:lang w:bidi="en-US"/>
    </w:rPr>
  </w:style>
  <w:style w:type="paragraph" w:customStyle="1" w:styleId="Caption1">
    <w:name w:val="Caption1"/>
    <w:basedOn w:val="prastasis"/>
    <w:rsid w:val="00E65B9E"/>
    <w:pPr>
      <w:widowControl w:val="0"/>
      <w:suppressLineNumbers/>
      <w:suppressAutoHyphens/>
      <w:spacing w:before="120" w:after="120" w:line="240" w:lineRule="auto"/>
    </w:pPr>
    <w:rPr>
      <w:rFonts w:ascii="Times New Roman" w:eastAsia="Lucida Sans Unicode" w:hAnsi="Times New Roman" w:cs="Tahoma"/>
      <w:i/>
      <w:iCs/>
      <w:sz w:val="24"/>
      <w:szCs w:val="24"/>
      <w:lang w:bidi="en-US"/>
    </w:rPr>
  </w:style>
  <w:style w:type="paragraph" w:customStyle="1" w:styleId="Index">
    <w:name w:val="Index"/>
    <w:basedOn w:val="prastasis"/>
    <w:rsid w:val="00E65B9E"/>
    <w:pPr>
      <w:widowControl w:val="0"/>
      <w:suppressLineNumbers/>
      <w:suppressAutoHyphens/>
      <w:spacing w:after="0" w:line="240" w:lineRule="auto"/>
    </w:pPr>
    <w:rPr>
      <w:rFonts w:ascii="Times New Roman" w:eastAsia="Lucida Sans Unicode" w:hAnsi="Times New Roman" w:cs="Tahoma"/>
      <w:sz w:val="24"/>
      <w:szCs w:val="24"/>
      <w:lang w:bidi="en-US"/>
    </w:rPr>
  </w:style>
  <w:style w:type="paragraph" w:customStyle="1" w:styleId="TableContents">
    <w:name w:val="Table Contents"/>
    <w:basedOn w:val="prastasis"/>
    <w:rsid w:val="00E65B9E"/>
    <w:pPr>
      <w:widowControl w:val="0"/>
      <w:suppressLineNumbers/>
      <w:suppressAutoHyphens/>
      <w:spacing w:after="0" w:line="240" w:lineRule="auto"/>
    </w:pPr>
    <w:rPr>
      <w:rFonts w:ascii="Times New Roman" w:eastAsia="Lucida Sans Unicode" w:hAnsi="Times New Roman" w:cs="Tahoma"/>
      <w:sz w:val="24"/>
      <w:szCs w:val="24"/>
      <w:lang w:bidi="en-US"/>
    </w:rPr>
  </w:style>
  <w:style w:type="paragraph" w:customStyle="1" w:styleId="Point1">
    <w:name w:val="Point 1"/>
    <w:basedOn w:val="prastasis"/>
    <w:rsid w:val="00E65B9E"/>
    <w:pPr>
      <w:widowControl w:val="0"/>
      <w:suppressAutoHyphens/>
      <w:spacing w:before="120" w:after="120" w:line="240" w:lineRule="auto"/>
      <w:ind w:left="1418" w:hanging="567"/>
      <w:jc w:val="both"/>
    </w:pPr>
    <w:rPr>
      <w:rFonts w:ascii="Times New Roman" w:eastAsia="Lucida Sans Unicode" w:hAnsi="Times New Roman" w:cs="Tahoma"/>
      <w:sz w:val="24"/>
      <w:szCs w:val="24"/>
      <w:lang w:val="en-GB" w:bidi="en-US"/>
    </w:rPr>
  </w:style>
  <w:style w:type="paragraph" w:customStyle="1" w:styleId="oddl-nadpis">
    <w:name w:val="oddíl-nadpis"/>
    <w:basedOn w:val="prastasis"/>
    <w:rsid w:val="00E65B9E"/>
    <w:pPr>
      <w:keepNext/>
      <w:widowControl w:val="0"/>
      <w:tabs>
        <w:tab w:val="left" w:pos="567"/>
      </w:tabs>
      <w:suppressAutoHyphens/>
      <w:spacing w:before="240" w:after="0" w:line="240" w:lineRule="exact"/>
    </w:pPr>
    <w:rPr>
      <w:rFonts w:ascii="Arial" w:eastAsia="Lucida Sans Unicode" w:hAnsi="Arial" w:cs="Tahoma"/>
      <w:b/>
      <w:sz w:val="24"/>
      <w:szCs w:val="24"/>
      <w:lang w:val="cs-CZ" w:bidi="en-US"/>
    </w:rPr>
  </w:style>
  <w:style w:type="paragraph" w:customStyle="1" w:styleId="Pagrindinistekstas21">
    <w:name w:val="Pagrindinis tekstas 21"/>
    <w:basedOn w:val="prastasis"/>
    <w:rsid w:val="00E65B9E"/>
    <w:pPr>
      <w:widowControl w:val="0"/>
      <w:tabs>
        <w:tab w:val="left" w:pos="1260"/>
      </w:tabs>
      <w:suppressAutoHyphens/>
      <w:spacing w:before="120" w:after="0" w:line="240" w:lineRule="auto"/>
      <w:jc w:val="both"/>
    </w:pPr>
    <w:rPr>
      <w:rFonts w:ascii="Times New Roman" w:eastAsia="Lucida Sans Unicode" w:hAnsi="Times New Roman" w:cs="Tahoma"/>
      <w:b/>
      <w:szCs w:val="24"/>
      <w:lang w:bidi="en-US"/>
    </w:rPr>
  </w:style>
  <w:style w:type="paragraph" w:customStyle="1" w:styleId="Framecontents">
    <w:name w:val="Frame contents"/>
    <w:basedOn w:val="Pagrindinistekstas"/>
    <w:rsid w:val="00E65B9E"/>
  </w:style>
  <w:style w:type="paragraph" w:customStyle="1" w:styleId="TableHeading">
    <w:name w:val="Table Heading"/>
    <w:basedOn w:val="TableContents"/>
    <w:rsid w:val="00E65B9E"/>
    <w:pPr>
      <w:jc w:val="center"/>
    </w:pPr>
    <w:rPr>
      <w:b/>
      <w:bCs/>
    </w:rPr>
  </w:style>
  <w:style w:type="paragraph" w:customStyle="1" w:styleId="Style2">
    <w:name w:val="Style2"/>
    <w:basedOn w:val="prastasis"/>
    <w:rsid w:val="00E65B9E"/>
    <w:pPr>
      <w:suppressAutoHyphens/>
      <w:ind w:left="567" w:right="71"/>
    </w:pPr>
    <w:rPr>
      <w:rFonts w:ascii="Times New Roman" w:hAnsi="Times New Roman"/>
      <w:lang w:eastAsia="ar-SA"/>
    </w:rPr>
  </w:style>
  <w:style w:type="paragraph" w:customStyle="1" w:styleId="Style5">
    <w:name w:val="Style5"/>
    <w:basedOn w:val="prastasis"/>
    <w:rsid w:val="00E65B9E"/>
    <w:pPr>
      <w:suppressAutoHyphens/>
      <w:ind w:left="567" w:right="71"/>
    </w:pPr>
    <w:rPr>
      <w:rFonts w:ascii="Times New Roman" w:hAnsi="Times New Roman"/>
      <w:lang w:eastAsia="ar-SA"/>
    </w:rPr>
  </w:style>
  <w:style w:type="paragraph" w:customStyle="1" w:styleId="Style7">
    <w:name w:val="Style7"/>
    <w:basedOn w:val="Pagrindinistekstas2"/>
    <w:next w:val="prastasis"/>
    <w:rsid w:val="00E65B9E"/>
    <w:pPr>
      <w:widowControl/>
      <w:ind w:left="567" w:right="71"/>
    </w:pPr>
    <w:rPr>
      <w:rFonts w:eastAsia="Calibri" w:cs="Times New Roman"/>
      <w:sz w:val="22"/>
      <w:szCs w:val="22"/>
      <w:lang w:eastAsia="ar-SA" w:bidi="ar-SA"/>
    </w:rPr>
  </w:style>
  <w:style w:type="character" w:customStyle="1" w:styleId="BodytextChar">
    <w:name w:val="Body text Char"/>
    <w:link w:val="BodyText1"/>
    <w:locked/>
    <w:rsid w:val="00E65B9E"/>
    <w:rPr>
      <w:rFonts w:ascii="TimesLT" w:hAnsi="TimesLT"/>
      <w:sz w:val="22"/>
      <w:szCs w:val="22"/>
      <w:lang w:val="en-US" w:eastAsia="en-US" w:bidi="ar-SA"/>
    </w:rPr>
  </w:style>
  <w:style w:type="paragraph" w:customStyle="1" w:styleId="BodyText1">
    <w:name w:val="Body Text1"/>
    <w:link w:val="BodytextChar"/>
    <w:rsid w:val="00E65B9E"/>
    <w:pPr>
      <w:snapToGrid w:val="0"/>
      <w:ind w:firstLine="312"/>
      <w:jc w:val="both"/>
    </w:pPr>
    <w:rPr>
      <w:rFonts w:ascii="TimesLT" w:hAnsi="TimesLT"/>
      <w:sz w:val="22"/>
      <w:szCs w:val="22"/>
      <w:lang w:val="en-US" w:eastAsia="en-US"/>
    </w:rPr>
  </w:style>
  <w:style w:type="paragraph" w:customStyle="1" w:styleId="CentrBoldm">
    <w:name w:val="CentrBoldm"/>
    <w:basedOn w:val="prastasis"/>
    <w:rsid w:val="00E65B9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rsid w:val="00E65B9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E65B9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iagramaDiagramaDiagramaDiagramaDiagrama">
    <w:name w:val="Diagrama Diagrama Diagrama Diagrama Diagrama"/>
    <w:basedOn w:val="prastasis"/>
    <w:rsid w:val="00E65B9E"/>
    <w:pPr>
      <w:spacing w:after="160" w:line="240" w:lineRule="exact"/>
    </w:pPr>
    <w:rPr>
      <w:rFonts w:ascii="Tahoma" w:eastAsia="Times New Roman" w:hAnsi="Tahoma"/>
      <w:sz w:val="20"/>
      <w:szCs w:val="20"/>
      <w:lang w:val="en-US"/>
    </w:rPr>
  </w:style>
  <w:style w:type="paragraph" w:customStyle="1" w:styleId="Patvirtinta">
    <w:name w:val="Patvirtinta"/>
    <w:rsid w:val="00E65B9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E65B9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msonormalcxspmiddle">
    <w:name w:val="msonormalcxspmiddle"/>
    <w:basedOn w:val="prastasis"/>
    <w:rsid w:val="00E65B9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iagramaDiagrama3DiagramaDiagramaDiagrama">
    <w:name w:val="Diagrama Diagrama3 Diagrama Diagrama Diagrama"/>
    <w:basedOn w:val="prastasis"/>
    <w:rsid w:val="00E65B9E"/>
    <w:pPr>
      <w:spacing w:after="160" w:line="240" w:lineRule="exact"/>
    </w:pPr>
    <w:rPr>
      <w:rFonts w:ascii="Tahoma" w:eastAsia="Times New Roman" w:hAnsi="Tahoma"/>
      <w:sz w:val="20"/>
      <w:szCs w:val="20"/>
      <w:lang w:val="en-US"/>
    </w:rPr>
  </w:style>
  <w:style w:type="character" w:customStyle="1" w:styleId="Absatz-Standardschriftart">
    <w:name w:val="Absatz-Standardschriftart"/>
    <w:rsid w:val="00E65B9E"/>
  </w:style>
  <w:style w:type="character" w:customStyle="1" w:styleId="WW8Num4z1">
    <w:name w:val="WW8Num4z1"/>
    <w:rsid w:val="00E65B9E"/>
    <w:rPr>
      <w:b w:val="0"/>
      <w:bCs w:val="0"/>
      <w:i w:val="0"/>
      <w:iCs w:val="0"/>
      <w:strike w:val="0"/>
      <w:dstrike w:val="0"/>
      <w:sz w:val="22"/>
      <w:szCs w:val="22"/>
      <w:u w:val="none"/>
      <w:effect w:val="none"/>
    </w:rPr>
  </w:style>
  <w:style w:type="character" w:customStyle="1" w:styleId="WW8Num4z2">
    <w:name w:val="WW8Num4z2"/>
    <w:rsid w:val="00E65B9E"/>
    <w:rPr>
      <w:sz w:val="22"/>
      <w:szCs w:val="22"/>
    </w:rPr>
  </w:style>
  <w:style w:type="character" w:customStyle="1" w:styleId="Numatytasispastraiposriftas1">
    <w:name w:val="Numatytasis pastraipos šriftas1"/>
    <w:rsid w:val="00E65B9E"/>
  </w:style>
  <w:style w:type="character" w:customStyle="1" w:styleId="NumberingSymbols">
    <w:name w:val="Numbering Symbols"/>
    <w:rsid w:val="00E65B9E"/>
  </w:style>
  <w:style w:type="character" w:customStyle="1" w:styleId="WW8Num20z1">
    <w:name w:val="WW8Num20z1"/>
    <w:rsid w:val="00E65B9E"/>
    <w:rPr>
      <w:b w:val="0"/>
      <w:bCs w:val="0"/>
      <w:i w:val="0"/>
      <w:iCs w:val="0"/>
      <w:strike w:val="0"/>
      <w:dstrike w:val="0"/>
      <w:sz w:val="22"/>
      <w:szCs w:val="22"/>
      <w:u w:val="none"/>
      <w:effect w:val="none"/>
    </w:rPr>
  </w:style>
  <w:style w:type="character" w:customStyle="1" w:styleId="WW8Num20z2">
    <w:name w:val="WW8Num20z2"/>
    <w:rsid w:val="00E65B9E"/>
    <w:rPr>
      <w:sz w:val="22"/>
      <w:szCs w:val="22"/>
    </w:rPr>
  </w:style>
  <w:style w:type="character" w:customStyle="1" w:styleId="CharChar17">
    <w:name w:val="Char Char17"/>
    <w:rsid w:val="00E65B9E"/>
    <w:rPr>
      <w:sz w:val="24"/>
      <w:lang w:val="lt-LT" w:eastAsia="lt-LT" w:bidi="ar-SA"/>
    </w:rPr>
  </w:style>
  <w:style w:type="table" w:styleId="Lentelstinklelis">
    <w:name w:val="Table Grid"/>
    <w:basedOn w:val="prastojilentel"/>
    <w:rsid w:val="00E65B9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prastasis"/>
    <w:rsid w:val="00E65B9E"/>
    <w:pPr>
      <w:spacing w:before="100" w:beforeAutospacing="1" w:after="100" w:afterAutospacing="1" w:line="240" w:lineRule="auto"/>
    </w:pPr>
    <w:rPr>
      <w:rFonts w:ascii="Times New Roman" w:eastAsia="Times New Roman" w:hAnsi="Times New Roman"/>
      <w:sz w:val="24"/>
      <w:szCs w:val="24"/>
      <w:lang w:eastAsia="lt-LT"/>
    </w:rPr>
  </w:style>
  <w:style w:type="paragraph" w:styleId="Sraassunumeriais2">
    <w:name w:val="List Number 2"/>
    <w:basedOn w:val="prastasis"/>
    <w:uiPriority w:val="99"/>
    <w:semiHidden/>
    <w:unhideWhenUsed/>
    <w:rsid w:val="00E65B9E"/>
    <w:pPr>
      <w:numPr>
        <w:numId w:val="20"/>
      </w:numPr>
      <w:contextualSpacing/>
    </w:pPr>
  </w:style>
  <w:style w:type="paragraph" w:styleId="Sraassunumeriais3">
    <w:name w:val="List Number 3"/>
    <w:basedOn w:val="prastasis"/>
    <w:uiPriority w:val="99"/>
    <w:semiHidden/>
    <w:unhideWhenUsed/>
    <w:rsid w:val="00E65B9E"/>
    <w:pPr>
      <w:numPr>
        <w:numId w:val="21"/>
      </w:numPr>
      <w:contextualSpacing/>
    </w:pPr>
  </w:style>
  <w:style w:type="paragraph" w:styleId="Sraassunumeriais">
    <w:name w:val="List Number"/>
    <w:basedOn w:val="prastasis"/>
    <w:uiPriority w:val="99"/>
    <w:semiHidden/>
    <w:unhideWhenUsed/>
    <w:rsid w:val="00E65B9E"/>
    <w:pPr>
      <w:numPr>
        <w:numId w:val="24"/>
      </w:numPr>
      <w:contextualSpacing/>
    </w:pPr>
  </w:style>
  <w:style w:type="paragraph" w:customStyle="1" w:styleId="xl65">
    <w:name w:val="xl65"/>
    <w:basedOn w:val="prastasis"/>
    <w:rsid w:val="00E65B9E"/>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7">
    <w:name w:val="xl67"/>
    <w:basedOn w:val="prastasis"/>
    <w:rsid w:val="00E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8">
    <w:name w:val="xl68"/>
    <w:basedOn w:val="prastasis"/>
    <w:rsid w:val="00E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9">
    <w:name w:val="xl69"/>
    <w:basedOn w:val="prastasis"/>
    <w:rsid w:val="00E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0">
    <w:name w:val="xl70"/>
    <w:basedOn w:val="prastasis"/>
    <w:rsid w:val="00E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1">
    <w:name w:val="xl71"/>
    <w:basedOn w:val="prastasis"/>
    <w:rsid w:val="00E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t-LT"/>
    </w:rPr>
  </w:style>
  <w:style w:type="paragraph" w:customStyle="1" w:styleId="xl66">
    <w:name w:val="xl66"/>
    <w:basedOn w:val="prastasis"/>
    <w:rsid w:val="008F49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lt-LT"/>
    </w:rPr>
  </w:style>
  <w:style w:type="paragraph" w:customStyle="1" w:styleId="font5">
    <w:name w:val="font5"/>
    <w:basedOn w:val="prastasis"/>
    <w:rsid w:val="00956AA3"/>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72">
    <w:name w:val="xl72"/>
    <w:basedOn w:val="prastasis"/>
    <w:rsid w:val="00956A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val="en-US"/>
    </w:rPr>
  </w:style>
  <w:style w:type="paragraph" w:customStyle="1" w:styleId="xl73">
    <w:name w:val="xl73"/>
    <w:basedOn w:val="prastasis"/>
    <w:rsid w:val="00956A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prastasis"/>
    <w:rsid w:val="00956A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5">
    <w:name w:val="xl75"/>
    <w:basedOn w:val="prastasis"/>
    <w:rsid w:val="00956A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val="en-US"/>
    </w:rPr>
  </w:style>
  <w:style w:type="paragraph" w:customStyle="1" w:styleId="xl76">
    <w:name w:val="xl76"/>
    <w:basedOn w:val="prastasis"/>
    <w:rsid w:val="00956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77">
    <w:name w:val="xl77"/>
    <w:basedOn w:val="prastasis"/>
    <w:rsid w:val="0095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character" w:styleId="Komentaronuoroda">
    <w:name w:val="annotation reference"/>
    <w:uiPriority w:val="99"/>
    <w:semiHidden/>
    <w:unhideWhenUsed/>
    <w:rsid w:val="00D2504D"/>
    <w:rPr>
      <w:sz w:val="16"/>
      <w:szCs w:val="16"/>
    </w:rPr>
  </w:style>
  <w:style w:type="paragraph" w:styleId="Pataisymai">
    <w:name w:val="Revision"/>
    <w:hidden/>
    <w:uiPriority w:val="99"/>
    <w:semiHidden/>
    <w:rsid w:val="009E5C90"/>
    <w:rPr>
      <w:sz w:val="22"/>
      <w:szCs w:val="22"/>
      <w:lang w:eastAsia="en-US"/>
    </w:rPr>
  </w:style>
  <w:style w:type="character" w:customStyle="1" w:styleId="highlight">
    <w:name w:val="highlight"/>
    <w:basedOn w:val="Numatytasispastraiposriftas"/>
    <w:rsid w:val="000A32C7"/>
  </w:style>
  <w:style w:type="paragraph" w:styleId="Pagrindiniotekstotrauka">
    <w:name w:val="Body Text Indent"/>
    <w:basedOn w:val="prastasis"/>
    <w:link w:val="PagrindiniotekstotraukaDiagrama"/>
    <w:uiPriority w:val="99"/>
    <w:rsid w:val="00147C5E"/>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147C5E"/>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38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58">
      <w:bodyDiv w:val="1"/>
      <w:marLeft w:val="0"/>
      <w:marRight w:val="0"/>
      <w:marTop w:val="0"/>
      <w:marBottom w:val="0"/>
      <w:divBdr>
        <w:top w:val="none" w:sz="0" w:space="0" w:color="auto"/>
        <w:left w:val="none" w:sz="0" w:space="0" w:color="auto"/>
        <w:bottom w:val="none" w:sz="0" w:space="0" w:color="auto"/>
        <w:right w:val="none" w:sz="0" w:space="0" w:color="auto"/>
      </w:divBdr>
    </w:div>
    <w:div w:id="53967811">
      <w:bodyDiv w:val="1"/>
      <w:marLeft w:val="0"/>
      <w:marRight w:val="0"/>
      <w:marTop w:val="0"/>
      <w:marBottom w:val="0"/>
      <w:divBdr>
        <w:top w:val="none" w:sz="0" w:space="0" w:color="auto"/>
        <w:left w:val="none" w:sz="0" w:space="0" w:color="auto"/>
        <w:bottom w:val="none" w:sz="0" w:space="0" w:color="auto"/>
        <w:right w:val="none" w:sz="0" w:space="0" w:color="auto"/>
      </w:divBdr>
    </w:div>
    <w:div w:id="66610915">
      <w:bodyDiv w:val="1"/>
      <w:marLeft w:val="0"/>
      <w:marRight w:val="0"/>
      <w:marTop w:val="0"/>
      <w:marBottom w:val="0"/>
      <w:divBdr>
        <w:top w:val="none" w:sz="0" w:space="0" w:color="auto"/>
        <w:left w:val="none" w:sz="0" w:space="0" w:color="auto"/>
        <w:bottom w:val="none" w:sz="0" w:space="0" w:color="auto"/>
        <w:right w:val="none" w:sz="0" w:space="0" w:color="auto"/>
      </w:divBdr>
    </w:div>
    <w:div w:id="103429918">
      <w:bodyDiv w:val="1"/>
      <w:marLeft w:val="0"/>
      <w:marRight w:val="0"/>
      <w:marTop w:val="0"/>
      <w:marBottom w:val="0"/>
      <w:divBdr>
        <w:top w:val="none" w:sz="0" w:space="0" w:color="auto"/>
        <w:left w:val="none" w:sz="0" w:space="0" w:color="auto"/>
        <w:bottom w:val="none" w:sz="0" w:space="0" w:color="auto"/>
        <w:right w:val="none" w:sz="0" w:space="0" w:color="auto"/>
      </w:divBdr>
    </w:div>
    <w:div w:id="136187974">
      <w:bodyDiv w:val="1"/>
      <w:marLeft w:val="0"/>
      <w:marRight w:val="0"/>
      <w:marTop w:val="0"/>
      <w:marBottom w:val="0"/>
      <w:divBdr>
        <w:top w:val="none" w:sz="0" w:space="0" w:color="auto"/>
        <w:left w:val="none" w:sz="0" w:space="0" w:color="auto"/>
        <w:bottom w:val="none" w:sz="0" w:space="0" w:color="auto"/>
        <w:right w:val="none" w:sz="0" w:space="0" w:color="auto"/>
      </w:divBdr>
    </w:div>
    <w:div w:id="175584523">
      <w:bodyDiv w:val="1"/>
      <w:marLeft w:val="0"/>
      <w:marRight w:val="0"/>
      <w:marTop w:val="0"/>
      <w:marBottom w:val="0"/>
      <w:divBdr>
        <w:top w:val="none" w:sz="0" w:space="0" w:color="auto"/>
        <w:left w:val="none" w:sz="0" w:space="0" w:color="auto"/>
        <w:bottom w:val="none" w:sz="0" w:space="0" w:color="auto"/>
        <w:right w:val="none" w:sz="0" w:space="0" w:color="auto"/>
      </w:divBdr>
    </w:div>
    <w:div w:id="179859993">
      <w:bodyDiv w:val="1"/>
      <w:marLeft w:val="0"/>
      <w:marRight w:val="0"/>
      <w:marTop w:val="0"/>
      <w:marBottom w:val="0"/>
      <w:divBdr>
        <w:top w:val="none" w:sz="0" w:space="0" w:color="auto"/>
        <w:left w:val="none" w:sz="0" w:space="0" w:color="auto"/>
        <w:bottom w:val="none" w:sz="0" w:space="0" w:color="auto"/>
        <w:right w:val="none" w:sz="0" w:space="0" w:color="auto"/>
      </w:divBdr>
    </w:div>
    <w:div w:id="188222701">
      <w:bodyDiv w:val="1"/>
      <w:marLeft w:val="0"/>
      <w:marRight w:val="0"/>
      <w:marTop w:val="0"/>
      <w:marBottom w:val="0"/>
      <w:divBdr>
        <w:top w:val="none" w:sz="0" w:space="0" w:color="auto"/>
        <w:left w:val="none" w:sz="0" w:space="0" w:color="auto"/>
        <w:bottom w:val="none" w:sz="0" w:space="0" w:color="auto"/>
        <w:right w:val="none" w:sz="0" w:space="0" w:color="auto"/>
      </w:divBdr>
      <w:divsChild>
        <w:div w:id="204414498">
          <w:marLeft w:val="0"/>
          <w:marRight w:val="0"/>
          <w:marTop w:val="0"/>
          <w:marBottom w:val="0"/>
          <w:divBdr>
            <w:top w:val="none" w:sz="0" w:space="0" w:color="auto"/>
            <w:left w:val="none" w:sz="0" w:space="0" w:color="auto"/>
            <w:bottom w:val="none" w:sz="0" w:space="0" w:color="auto"/>
            <w:right w:val="none" w:sz="0" w:space="0" w:color="auto"/>
          </w:divBdr>
        </w:div>
        <w:div w:id="544102893">
          <w:marLeft w:val="0"/>
          <w:marRight w:val="0"/>
          <w:marTop w:val="0"/>
          <w:marBottom w:val="0"/>
          <w:divBdr>
            <w:top w:val="none" w:sz="0" w:space="0" w:color="auto"/>
            <w:left w:val="none" w:sz="0" w:space="0" w:color="auto"/>
            <w:bottom w:val="none" w:sz="0" w:space="0" w:color="auto"/>
            <w:right w:val="none" w:sz="0" w:space="0" w:color="auto"/>
          </w:divBdr>
        </w:div>
        <w:div w:id="1650818010">
          <w:marLeft w:val="0"/>
          <w:marRight w:val="0"/>
          <w:marTop w:val="0"/>
          <w:marBottom w:val="0"/>
          <w:divBdr>
            <w:top w:val="none" w:sz="0" w:space="0" w:color="auto"/>
            <w:left w:val="none" w:sz="0" w:space="0" w:color="auto"/>
            <w:bottom w:val="none" w:sz="0" w:space="0" w:color="auto"/>
            <w:right w:val="none" w:sz="0" w:space="0" w:color="auto"/>
          </w:divBdr>
        </w:div>
        <w:div w:id="1898085657">
          <w:marLeft w:val="0"/>
          <w:marRight w:val="0"/>
          <w:marTop w:val="0"/>
          <w:marBottom w:val="0"/>
          <w:divBdr>
            <w:top w:val="none" w:sz="0" w:space="0" w:color="auto"/>
            <w:left w:val="none" w:sz="0" w:space="0" w:color="auto"/>
            <w:bottom w:val="none" w:sz="0" w:space="0" w:color="auto"/>
            <w:right w:val="none" w:sz="0" w:space="0" w:color="auto"/>
          </w:divBdr>
        </w:div>
      </w:divsChild>
    </w:div>
    <w:div w:id="208152869">
      <w:bodyDiv w:val="1"/>
      <w:marLeft w:val="0"/>
      <w:marRight w:val="0"/>
      <w:marTop w:val="0"/>
      <w:marBottom w:val="0"/>
      <w:divBdr>
        <w:top w:val="none" w:sz="0" w:space="0" w:color="auto"/>
        <w:left w:val="none" w:sz="0" w:space="0" w:color="auto"/>
        <w:bottom w:val="none" w:sz="0" w:space="0" w:color="auto"/>
        <w:right w:val="none" w:sz="0" w:space="0" w:color="auto"/>
      </w:divBdr>
    </w:div>
    <w:div w:id="219174413">
      <w:bodyDiv w:val="1"/>
      <w:marLeft w:val="0"/>
      <w:marRight w:val="0"/>
      <w:marTop w:val="0"/>
      <w:marBottom w:val="0"/>
      <w:divBdr>
        <w:top w:val="none" w:sz="0" w:space="0" w:color="auto"/>
        <w:left w:val="none" w:sz="0" w:space="0" w:color="auto"/>
        <w:bottom w:val="none" w:sz="0" w:space="0" w:color="auto"/>
        <w:right w:val="none" w:sz="0" w:space="0" w:color="auto"/>
      </w:divBdr>
    </w:div>
    <w:div w:id="223834701">
      <w:bodyDiv w:val="1"/>
      <w:marLeft w:val="0"/>
      <w:marRight w:val="0"/>
      <w:marTop w:val="0"/>
      <w:marBottom w:val="0"/>
      <w:divBdr>
        <w:top w:val="none" w:sz="0" w:space="0" w:color="auto"/>
        <w:left w:val="none" w:sz="0" w:space="0" w:color="auto"/>
        <w:bottom w:val="none" w:sz="0" w:space="0" w:color="auto"/>
        <w:right w:val="none" w:sz="0" w:space="0" w:color="auto"/>
      </w:divBdr>
    </w:div>
    <w:div w:id="242180063">
      <w:bodyDiv w:val="1"/>
      <w:marLeft w:val="0"/>
      <w:marRight w:val="0"/>
      <w:marTop w:val="0"/>
      <w:marBottom w:val="0"/>
      <w:divBdr>
        <w:top w:val="none" w:sz="0" w:space="0" w:color="auto"/>
        <w:left w:val="none" w:sz="0" w:space="0" w:color="auto"/>
        <w:bottom w:val="none" w:sz="0" w:space="0" w:color="auto"/>
        <w:right w:val="none" w:sz="0" w:space="0" w:color="auto"/>
      </w:divBdr>
    </w:div>
    <w:div w:id="257254766">
      <w:bodyDiv w:val="1"/>
      <w:marLeft w:val="0"/>
      <w:marRight w:val="0"/>
      <w:marTop w:val="0"/>
      <w:marBottom w:val="0"/>
      <w:divBdr>
        <w:top w:val="none" w:sz="0" w:space="0" w:color="auto"/>
        <w:left w:val="none" w:sz="0" w:space="0" w:color="auto"/>
        <w:bottom w:val="none" w:sz="0" w:space="0" w:color="auto"/>
        <w:right w:val="none" w:sz="0" w:space="0" w:color="auto"/>
      </w:divBdr>
    </w:div>
    <w:div w:id="282151921">
      <w:bodyDiv w:val="1"/>
      <w:marLeft w:val="0"/>
      <w:marRight w:val="0"/>
      <w:marTop w:val="0"/>
      <w:marBottom w:val="0"/>
      <w:divBdr>
        <w:top w:val="none" w:sz="0" w:space="0" w:color="auto"/>
        <w:left w:val="none" w:sz="0" w:space="0" w:color="auto"/>
        <w:bottom w:val="none" w:sz="0" w:space="0" w:color="auto"/>
        <w:right w:val="none" w:sz="0" w:space="0" w:color="auto"/>
      </w:divBdr>
    </w:div>
    <w:div w:id="290595436">
      <w:bodyDiv w:val="1"/>
      <w:marLeft w:val="0"/>
      <w:marRight w:val="0"/>
      <w:marTop w:val="0"/>
      <w:marBottom w:val="0"/>
      <w:divBdr>
        <w:top w:val="none" w:sz="0" w:space="0" w:color="auto"/>
        <w:left w:val="none" w:sz="0" w:space="0" w:color="auto"/>
        <w:bottom w:val="none" w:sz="0" w:space="0" w:color="auto"/>
        <w:right w:val="none" w:sz="0" w:space="0" w:color="auto"/>
      </w:divBdr>
    </w:div>
    <w:div w:id="305555132">
      <w:bodyDiv w:val="1"/>
      <w:marLeft w:val="0"/>
      <w:marRight w:val="0"/>
      <w:marTop w:val="0"/>
      <w:marBottom w:val="0"/>
      <w:divBdr>
        <w:top w:val="none" w:sz="0" w:space="0" w:color="auto"/>
        <w:left w:val="none" w:sz="0" w:space="0" w:color="auto"/>
        <w:bottom w:val="none" w:sz="0" w:space="0" w:color="auto"/>
        <w:right w:val="none" w:sz="0" w:space="0" w:color="auto"/>
      </w:divBdr>
    </w:div>
    <w:div w:id="313461010">
      <w:bodyDiv w:val="1"/>
      <w:marLeft w:val="0"/>
      <w:marRight w:val="0"/>
      <w:marTop w:val="0"/>
      <w:marBottom w:val="0"/>
      <w:divBdr>
        <w:top w:val="none" w:sz="0" w:space="0" w:color="auto"/>
        <w:left w:val="none" w:sz="0" w:space="0" w:color="auto"/>
        <w:bottom w:val="none" w:sz="0" w:space="0" w:color="auto"/>
        <w:right w:val="none" w:sz="0" w:space="0" w:color="auto"/>
      </w:divBdr>
    </w:div>
    <w:div w:id="319700216">
      <w:bodyDiv w:val="1"/>
      <w:marLeft w:val="0"/>
      <w:marRight w:val="0"/>
      <w:marTop w:val="0"/>
      <w:marBottom w:val="0"/>
      <w:divBdr>
        <w:top w:val="none" w:sz="0" w:space="0" w:color="auto"/>
        <w:left w:val="none" w:sz="0" w:space="0" w:color="auto"/>
        <w:bottom w:val="none" w:sz="0" w:space="0" w:color="auto"/>
        <w:right w:val="none" w:sz="0" w:space="0" w:color="auto"/>
      </w:divBdr>
    </w:div>
    <w:div w:id="344865891">
      <w:bodyDiv w:val="1"/>
      <w:marLeft w:val="0"/>
      <w:marRight w:val="0"/>
      <w:marTop w:val="0"/>
      <w:marBottom w:val="0"/>
      <w:divBdr>
        <w:top w:val="none" w:sz="0" w:space="0" w:color="auto"/>
        <w:left w:val="none" w:sz="0" w:space="0" w:color="auto"/>
        <w:bottom w:val="none" w:sz="0" w:space="0" w:color="auto"/>
        <w:right w:val="none" w:sz="0" w:space="0" w:color="auto"/>
      </w:divBdr>
    </w:div>
    <w:div w:id="388577911">
      <w:bodyDiv w:val="1"/>
      <w:marLeft w:val="0"/>
      <w:marRight w:val="0"/>
      <w:marTop w:val="0"/>
      <w:marBottom w:val="0"/>
      <w:divBdr>
        <w:top w:val="none" w:sz="0" w:space="0" w:color="auto"/>
        <w:left w:val="none" w:sz="0" w:space="0" w:color="auto"/>
        <w:bottom w:val="none" w:sz="0" w:space="0" w:color="auto"/>
        <w:right w:val="none" w:sz="0" w:space="0" w:color="auto"/>
      </w:divBdr>
    </w:div>
    <w:div w:id="409156903">
      <w:bodyDiv w:val="1"/>
      <w:marLeft w:val="0"/>
      <w:marRight w:val="0"/>
      <w:marTop w:val="0"/>
      <w:marBottom w:val="0"/>
      <w:divBdr>
        <w:top w:val="none" w:sz="0" w:space="0" w:color="auto"/>
        <w:left w:val="none" w:sz="0" w:space="0" w:color="auto"/>
        <w:bottom w:val="none" w:sz="0" w:space="0" w:color="auto"/>
        <w:right w:val="none" w:sz="0" w:space="0" w:color="auto"/>
      </w:divBdr>
    </w:div>
    <w:div w:id="422458022">
      <w:bodyDiv w:val="1"/>
      <w:marLeft w:val="0"/>
      <w:marRight w:val="0"/>
      <w:marTop w:val="0"/>
      <w:marBottom w:val="0"/>
      <w:divBdr>
        <w:top w:val="none" w:sz="0" w:space="0" w:color="auto"/>
        <w:left w:val="none" w:sz="0" w:space="0" w:color="auto"/>
        <w:bottom w:val="none" w:sz="0" w:space="0" w:color="auto"/>
        <w:right w:val="none" w:sz="0" w:space="0" w:color="auto"/>
      </w:divBdr>
    </w:div>
    <w:div w:id="432432926">
      <w:bodyDiv w:val="1"/>
      <w:marLeft w:val="0"/>
      <w:marRight w:val="0"/>
      <w:marTop w:val="0"/>
      <w:marBottom w:val="0"/>
      <w:divBdr>
        <w:top w:val="none" w:sz="0" w:space="0" w:color="auto"/>
        <w:left w:val="none" w:sz="0" w:space="0" w:color="auto"/>
        <w:bottom w:val="none" w:sz="0" w:space="0" w:color="auto"/>
        <w:right w:val="none" w:sz="0" w:space="0" w:color="auto"/>
      </w:divBdr>
    </w:div>
    <w:div w:id="454906569">
      <w:bodyDiv w:val="1"/>
      <w:marLeft w:val="0"/>
      <w:marRight w:val="0"/>
      <w:marTop w:val="0"/>
      <w:marBottom w:val="0"/>
      <w:divBdr>
        <w:top w:val="none" w:sz="0" w:space="0" w:color="auto"/>
        <w:left w:val="none" w:sz="0" w:space="0" w:color="auto"/>
        <w:bottom w:val="none" w:sz="0" w:space="0" w:color="auto"/>
        <w:right w:val="none" w:sz="0" w:space="0" w:color="auto"/>
      </w:divBdr>
      <w:divsChild>
        <w:div w:id="552547710">
          <w:marLeft w:val="0"/>
          <w:marRight w:val="0"/>
          <w:marTop w:val="0"/>
          <w:marBottom w:val="0"/>
          <w:divBdr>
            <w:top w:val="none" w:sz="0" w:space="0" w:color="auto"/>
            <w:left w:val="none" w:sz="0" w:space="0" w:color="auto"/>
            <w:bottom w:val="none" w:sz="0" w:space="0" w:color="auto"/>
            <w:right w:val="none" w:sz="0" w:space="0" w:color="auto"/>
          </w:divBdr>
        </w:div>
        <w:div w:id="910314246">
          <w:marLeft w:val="0"/>
          <w:marRight w:val="0"/>
          <w:marTop w:val="0"/>
          <w:marBottom w:val="0"/>
          <w:divBdr>
            <w:top w:val="none" w:sz="0" w:space="0" w:color="auto"/>
            <w:left w:val="none" w:sz="0" w:space="0" w:color="auto"/>
            <w:bottom w:val="none" w:sz="0" w:space="0" w:color="auto"/>
            <w:right w:val="none" w:sz="0" w:space="0" w:color="auto"/>
          </w:divBdr>
        </w:div>
        <w:div w:id="1348751183">
          <w:marLeft w:val="0"/>
          <w:marRight w:val="0"/>
          <w:marTop w:val="0"/>
          <w:marBottom w:val="0"/>
          <w:divBdr>
            <w:top w:val="none" w:sz="0" w:space="0" w:color="auto"/>
            <w:left w:val="none" w:sz="0" w:space="0" w:color="auto"/>
            <w:bottom w:val="none" w:sz="0" w:space="0" w:color="auto"/>
            <w:right w:val="none" w:sz="0" w:space="0" w:color="auto"/>
          </w:divBdr>
        </w:div>
      </w:divsChild>
    </w:div>
    <w:div w:id="455106647">
      <w:bodyDiv w:val="1"/>
      <w:marLeft w:val="0"/>
      <w:marRight w:val="0"/>
      <w:marTop w:val="0"/>
      <w:marBottom w:val="0"/>
      <w:divBdr>
        <w:top w:val="none" w:sz="0" w:space="0" w:color="auto"/>
        <w:left w:val="none" w:sz="0" w:space="0" w:color="auto"/>
        <w:bottom w:val="none" w:sz="0" w:space="0" w:color="auto"/>
        <w:right w:val="none" w:sz="0" w:space="0" w:color="auto"/>
      </w:divBdr>
    </w:div>
    <w:div w:id="460391802">
      <w:bodyDiv w:val="1"/>
      <w:marLeft w:val="0"/>
      <w:marRight w:val="0"/>
      <w:marTop w:val="0"/>
      <w:marBottom w:val="0"/>
      <w:divBdr>
        <w:top w:val="none" w:sz="0" w:space="0" w:color="auto"/>
        <w:left w:val="none" w:sz="0" w:space="0" w:color="auto"/>
        <w:bottom w:val="none" w:sz="0" w:space="0" w:color="auto"/>
        <w:right w:val="none" w:sz="0" w:space="0" w:color="auto"/>
      </w:divBdr>
    </w:div>
    <w:div w:id="461310322">
      <w:bodyDiv w:val="1"/>
      <w:marLeft w:val="0"/>
      <w:marRight w:val="0"/>
      <w:marTop w:val="0"/>
      <w:marBottom w:val="0"/>
      <w:divBdr>
        <w:top w:val="none" w:sz="0" w:space="0" w:color="auto"/>
        <w:left w:val="none" w:sz="0" w:space="0" w:color="auto"/>
        <w:bottom w:val="none" w:sz="0" w:space="0" w:color="auto"/>
        <w:right w:val="none" w:sz="0" w:space="0" w:color="auto"/>
      </w:divBdr>
    </w:div>
    <w:div w:id="482550529">
      <w:bodyDiv w:val="1"/>
      <w:marLeft w:val="0"/>
      <w:marRight w:val="0"/>
      <w:marTop w:val="0"/>
      <w:marBottom w:val="0"/>
      <w:divBdr>
        <w:top w:val="none" w:sz="0" w:space="0" w:color="auto"/>
        <w:left w:val="none" w:sz="0" w:space="0" w:color="auto"/>
        <w:bottom w:val="none" w:sz="0" w:space="0" w:color="auto"/>
        <w:right w:val="none" w:sz="0" w:space="0" w:color="auto"/>
      </w:divBdr>
    </w:div>
    <w:div w:id="502355745">
      <w:bodyDiv w:val="1"/>
      <w:marLeft w:val="0"/>
      <w:marRight w:val="0"/>
      <w:marTop w:val="0"/>
      <w:marBottom w:val="0"/>
      <w:divBdr>
        <w:top w:val="none" w:sz="0" w:space="0" w:color="auto"/>
        <w:left w:val="none" w:sz="0" w:space="0" w:color="auto"/>
        <w:bottom w:val="none" w:sz="0" w:space="0" w:color="auto"/>
        <w:right w:val="none" w:sz="0" w:space="0" w:color="auto"/>
      </w:divBdr>
    </w:div>
    <w:div w:id="506135323">
      <w:bodyDiv w:val="1"/>
      <w:marLeft w:val="0"/>
      <w:marRight w:val="0"/>
      <w:marTop w:val="0"/>
      <w:marBottom w:val="0"/>
      <w:divBdr>
        <w:top w:val="none" w:sz="0" w:space="0" w:color="auto"/>
        <w:left w:val="none" w:sz="0" w:space="0" w:color="auto"/>
        <w:bottom w:val="none" w:sz="0" w:space="0" w:color="auto"/>
        <w:right w:val="none" w:sz="0" w:space="0" w:color="auto"/>
      </w:divBdr>
    </w:div>
    <w:div w:id="521094523">
      <w:bodyDiv w:val="1"/>
      <w:marLeft w:val="0"/>
      <w:marRight w:val="0"/>
      <w:marTop w:val="0"/>
      <w:marBottom w:val="0"/>
      <w:divBdr>
        <w:top w:val="none" w:sz="0" w:space="0" w:color="auto"/>
        <w:left w:val="none" w:sz="0" w:space="0" w:color="auto"/>
        <w:bottom w:val="none" w:sz="0" w:space="0" w:color="auto"/>
        <w:right w:val="none" w:sz="0" w:space="0" w:color="auto"/>
      </w:divBdr>
    </w:div>
    <w:div w:id="532839319">
      <w:bodyDiv w:val="1"/>
      <w:marLeft w:val="0"/>
      <w:marRight w:val="0"/>
      <w:marTop w:val="0"/>
      <w:marBottom w:val="0"/>
      <w:divBdr>
        <w:top w:val="none" w:sz="0" w:space="0" w:color="auto"/>
        <w:left w:val="none" w:sz="0" w:space="0" w:color="auto"/>
        <w:bottom w:val="none" w:sz="0" w:space="0" w:color="auto"/>
        <w:right w:val="none" w:sz="0" w:space="0" w:color="auto"/>
      </w:divBdr>
    </w:div>
    <w:div w:id="580911740">
      <w:bodyDiv w:val="1"/>
      <w:marLeft w:val="0"/>
      <w:marRight w:val="0"/>
      <w:marTop w:val="0"/>
      <w:marBottom w:val="0"/>
      <w:divBdr>
        <w:top w:val="none" w:sz="0" w:space="0" w:color="auto"/>
        <w:left w:val="none" w:sz="0" w:space="0" w:color="auto"/>
        <w:bottom w:val="none" w:sz="0" w:space="0" w:color="auto"/>
        <w:right w:val="none" w:sz="0" w:space="0" w:color="auto"/>
      </w:divBdr>
    </w:div>
    <w:div w:id="588738804">
      <w:bodyDiv w:val="1"/>
      <w:marLeft w:val="0"/>
      <w:marRight w:val="0"/>
      <w:marTop w:val="0"/>
      <w:marBottom w:val="0"/>
      <w:divBdr>
        <w:top w:val="none" w:sz="0" w:space="0" w:color="auto"/>
        <w:left w:val="none" w:sz="0" w:space="0" w:color="auto"/>
        <w:bottom w:val="none" w:sz="0" w:space="0" w:color="auto"/>
        <w:right w:val="none" w:sz="0" w:space="0" w:color="auto"/>
      </w:divBdr>
    </w:div>
    <w:div w:id="598684202">
      <w:bodyDiv w:val="1"/>
      <w:marLeft w:val="0"/>
      <w:marRight w:val="0"/>
      <w:marTop w:val="0"/>
      <w:marBottom w:val="0"/>
      <w:divBdr>
        <w:top w:val="none" w:sz="0" w:space="0" w:color="auto"/>
        <w:left w:val="none" w:sz="0" w:space="0" w:color="auto"/>
        <w:bottom w:val="none" w:sz="0" w:space="0" w:color="auto"/>
        <w:right w:val="none" w:sz="0" w:space="0" w:color="auto"/>
      </w:divBdr>
    </w:div>
    <w:div w:id="605506877">
      <w:bodyDiv w:val="1"/>
      <w:marLeft w:val="0"/>
      <w:marRight w:val="0"/>
      <w:marTop w:val="0"/>
      <w:marBottom w:val="0"/>
      <w:divBdr>
        <w:top w:val="none" w:sz="0" w:space="0" w:color="auto"/>
        <w:left w:val="none" w:sz="0" w:space="0" w:color="auto"/>
        <w:bottom w:val="none" w:sz="0" w:space="0" w:color="auto"/>
        <w:right w:val="none" w:sz="0" w:space="0" w:color="auto"/>
      </w:divBdr>
      <w:divsChild>
        <w:div w:id="1263418647">
          <w:marLeft w:val="0"/>
          <w:marRight w:val="0"/>
          <w:marTop w:val="0"/>
          <w:marBottom w:val="0"/>
          <w:divBdr>
            <w:top w:val="none" w:sz="0" w:space="0" w:color="auto"/>
            <w:left w:val="none" w:sz="0" w:space="0" w:color="auto"/>
            <w:bottom w:val="none" w:sz="0" w:space="0" w:color="auto"/>
            <w:right w:val="none" w:sz="0" w:space="0" w:color="auto"/>
          </w:divBdr>
        </w:div>
        <w:div w:id="2139834708">
          <w:marLeft w:val="0"/>
          <w:marRight w:val="0"/>
          <w:marTop w:val="0"/>
          <w:marBottom w:val="0"/>
          <w:divBdr>
            <w:top w:val="none" w:sz="0" w:space="0" w:color="auto"/>
            <w:left w:val="none" w:sz="0" w:space="0" w:color="auto"/>
            <w:bottom w:val="none" w:sz="0" w:space="0" w:color="auto"/>
            <w:right w:val="none" w:sz="0" w:space="0" w:color="auto"/>
          </w:divBdr>
        </w:div>
      </w:divsChild>
    </w:div>
    <w:div w:id="605962001">
      <w:bodyDiv w:val="1"/>
      <w:marLeft w:val="0"/>
      <w:marRight w:val="0"/>
      <w:marTop w:val="0"/>
      <w:marBottom w:val="0"/>
      <w:divBdr>
        <w:top w:val="none" w:sz="0" w:space="0" w:color="auto"/>
        <w:left w:val="none" w:sz="0" w:space="0" w:color="auto"/>
        <w:bottom w:val="none" w:sz="0" w:space="0" w:color="auto"/>
        <w:right w:val="none" w:sz="0" w:space="0" w:color="auto"/>
      </w:divBdr>
    </w:div>
    <w:div w:id="649868625">
      <w:bodyDiv w:val="1"/>
      <w:marLeft w:val="0"/>
      <w:marRight w:val="0"/>
      <w:marTop w:val="0"/>
      <w:marBottom w:val="0"/>
      <w:divBdr>
        <w:top w:val="none" w:sz="0" w:space="0" w:color="auto"/>
        <w:left w:val="none" w:sz="0" w:space="0" w:color="auto"/>
        <w:bottom w:val="none" w:sz="0" w:space="0" w:color="auto"/>
        <w:right w:val="none" w:sz="0" w:space="0" w:color="auto"/>
      </w:divBdr>
    </w:div>
    <w:div w:id="665786945">
      <w:bodyDiv w:val="1"/>
      <w:marLeft w:val="0"/>
      <w:marRight w:val="0"/>
      <w:marTop w:val="0"/>
      <w:marBottom w:val="0"/>
      <w:divBdr>
        <w:top w:val="none" w:sz="0" w:space="0" w:color="auto"/>
        <w:left w:val="none" w:sz="0" w:space="0" w:color="auto"/>
        <w:bottom w:val="none" w:sz="0" w:space="0" w:color="auto"/>
        <w:right w:val="none" w:sz="0" w:space="0" w:color="auto"/>
      </w:divBdr>
    </w:div>
    <w:div w:id="701437461">
      <w:bodyDiv w:val="1"/>
      <w:marLeft w:val="0"/>
      <w:marRight w:val="0"/>
      <w:marTop w:val="0"/>
      <w:marBottom w:val="0"/>
      <w:divBdr>
        <w:top w:val="none" w:sz="0" w:space="0" w:color="auto"/>
        <w:left w:val="none" w:sz="0" w:space="0" w:color="auto"/>
        <w:bottom w:val="none" w:sz="0" w:space="0" w:color="auto"/>
        <w:right w:val="none" w:sz="0" w:space="0" w:color="auto"/>
      </w:divBdr>
    </w:div>
    <w:div w:id="712733574">
      <w:bodyDiv w:val="1"/>
      <w:marLeft w:val="0"/>
      <w:marRight w:val="0"/>
      <w:marTop w:val="0"/>
      <w:marBottom w:val="0"/>
      <w:divBdr>
        <w:top w:val="none" w:sz="0" w:space="0" w:color="auto"/>
        <w:left w:val="none" w:sz="0" w:space="0" w:color="auto"/>
        <w:bottom w:val="none" w:sz="0" w:space="0" w:color="auto"/>
        <w:right w:val="none" w:sz="0" w:space="0" w:color="auto"/>
      </w:divBdr>
    </w:div>
    <w:div w:id="763957750">
      <w:bodyDiv w:val="1"/>
      <w:marLeft w:val="0"/>
      <w:marRight w:val="0"/>
      <w:marTop w:val="0"/>
      <w:marBottom w:val="0"/>
      <w:divBdr>
        <w:top w:val="none" w:sz="0" w:space="0" w:color="auto"/>
        <w:left w:val="none" w:sz="0" w:space="0" w:color="auto"/>
        <w:bottom w:val="none" w:sz="0" w:space="0" w:color="auto"/>
        <w:right w:val="none" w:sz="0" w:space="0" w:color="auto"/>
      </w:divBdr>
    </w:div>
    <w:div w:id="780807998">
      <w:bodyDiv w:val="1"/>
      <w:marLeft w:val="0"/>
      <w:marRight w:val="0"/>
      <w:marTop w:val="0"/>
      <w:marBottom w:val="0"/>
      <w:divBdr>
        <w:top w:val="none" w:sz="0" w:space="0" w:color="auto"/>
        <w:left w:val="none" w:sz="0" w:space="0" w:color="auto"/>
        <w:bottom w:val="none" w:sz="0" w:space="0" w:color="auto"/>
        <w:right w:val="none" w:sz="0" w:space="0" w:color="auto"/>
      </w:divBdr>
    </w:div>
    <w:div w:id="801582758">
      <w:bodyDiv w:val="1"/>
      <w:marLeft w:val="0"/>
      <w:marRight w:val="0"/>
      <w:marTop w:val="0"/>
      <w:marBottom w:val="0"/>
      <w:divBdr>
        <w:top w:val="none" w:sz="0" w:space="0" w:color="auto"/>
        <w:left w:val="none" w:sz="0" w:space="0" w:color="auto"/>
        <w:bottom w:val="none" w:sz="0" w:space="0" w:color="auto"/>
        <w:right w:val="none" w:sz="0" w:space="0" w:color="auto"/>
      </w:divBdr>
    </w:div>
    <w:div w:id="806167617">
      <w:bodyDiv w:val="1"/>
      <w:marLeft w:val="0"/>
      <w:marRight w:val="0"/>
      <w:marTop w:val="0"/>
      <w:marBottom w:val="0"/>
      <w:divBdr>
        <w:top w:val="none" w:sz="0" w:space="0" w:color="auto"/>
        <w:left w:val="none" w:sz="0" w:space="0" w:color="auto"/>
        <w:bottom w:val="none" w:sz="0" w:space="0" w:color="auto"/>
        <w:right w:val="none" w:sz="0" w:space="0" w:color="auto"/>
      </w:divBdr>
    </w:div>
    <w:div w:id="820124409">
      <w:bodyDiv w:val="1"/>
      <w:marLeft w:val="0"/>
      <w:marRight w:val="0"/>
      <w:marTop w:val="0"/>
      <w:marBottom w:val="0"/>
      <w:divBdr>
        <w:top w:val="none" w:sz="0" w:space="0" w:color="auto"/>
        <w:left w:val="none" w:sz="0" w:space="0" w:color="auto"/>
        <w:bottom w:val="none" w:sz="0" w:space="0" w:color="auto"/>
        <w:right w:val="none" w:sz="0" w:space="0" w:color="auto"/>
      </w:divBdr>
    </w:div>
    <w:div w:id="847914529">
      <w:bodyDiv w:val="1"/>
      <w:marLeft w:val="0"/>
      <w:marRight w:val="0"/>
      <w:marTop w:val="0"/>
      <w:marBottom w:val="0"/>
      <w:divBdr>
        <w:top w:val="none" w:sz="0" w:space="0" w:color="auto"/>
        <w:left w:val="none" w:sz="0" w:space="0" w:color="auto"/>
        <w:bottom w:val="none" w:sz="0" w:space="0" w:color="auto"/>
        <w:right w:val="none" w:sz="0" w:space="0" w:color="auto"/>
      </w:divBdr>
    </w:div>
    <w:div w:id="878667531">
      <w:bodyDiv w:val="1"/>
      <w:marLeft w:val="0"/>
      <w:marRight w:val="0"/>
      <w:marTop w:val="0"/>
      <w:marBottom w:val="0"/>
      <w:divBdr>
        <w:top w:val="none" w:sz="0" w:space="0" w:color="auto"/>
        <w:left w:val="none" w:sz="0" w:space="0" w:color="auto"/>
        <w:bottom w:val="none" w:sz="0" w:space="0" w:color="auto"/>
        <w:right w:val="none" w:sz="0" w:space="0" w:color="auto"/>
      </w:divBdr>
    </w:div>
    <w:div w:id="881987952">
      <w:bodyDiv w:val="1"/>
      <w:marLeft w:val="0"/>
      <w:marRight w:val="0"/>
      <w:marTop w:val="0"/>
      <w:marBottom w:val="0"/>
      <w:divBdr>
        <w:top w:val="none" w:sz="0" w:space="0" w:color="auto"/>
        <w:left w:val="none" w:sz="0" w:space="0" w:color="auto"/>
        <w:bottom w:val="none" w:sz="0" w:space="0" w:color="auto"/>
        <w:right w:val="none" w:sz="0" w:space="0" w:color="auto"/>
      </w:divBdr>
    </w:div>
    <w:div w:id="898588981">
      <w:bodyDiv w:val="1"/>
      <w:marLeft w:val="0"/>
      <w:marRight w:val="0"/>
      <w:marTop w:val="0"/>
      <w:marBottom w:val="0"/>
      <w:divBdr>
        <w:top w:val="none" w:sz="0" w:space="0" w:color="auto"/>
        <w:left w:val="none" w:sz="0" w:space="0" w:color="auto"/>
        <w:bottom w:val="none" w:sz="0" w:space="0" w:color="auto"/>
        <w:right w:val="none" w:sz="0" w:space="0" w:color="auto"/>
      </w:divBdr>
    </w:div>
    <w:div w:id="923412708">
      <w:bodyDiv w:val="1"/>
      <w:marLeft w:val="0"/>
      <w:marRight w:val="0"/>
      <w:marTop w:val="0"/>
      <w:marBottom w:val="0"/>
      <w:divBdr>
        <w:top w:val="none" w:sz="0" w:space="0" w:color="auto"/>
        <w:left w:val="none" w:sz="0" w:space="0" w:color="auto"/>
        <w:bottom w:val="none" w:sz="0" w:space="0" w:color="auto"/>
        <w:right w:val="none" w:sz="0" w:space="0" w:color="auto"/>
      </w:divBdr>
    </w:div>
    <w:div w:id="954747182">
      <w:bodyDiv w:val="1"/>
      <w:marLeft w:val="0"/>
      <w:marRight w:val="0"/>
      <w:marTop w:val="0"/>
      <w:marBottom w:val="0"/>
      <w:divBdr>
        <w:top w:val="none" w:sz="0" w:space="0" w:color="auto"/>
        <w:left w:val="none" w:sz="0" w:space="0" w:color="auto"/>
        <w:bottom w:val="none" w:sz="0" w:space="0" w:color="auto"/>
        <w:right w:val="none" w:sz="0" w:space="0" w:color="auto"/>
      </w:divBdr>
    </w:div>
    <w:div w:id="972636808">
      <w:bodyDiv w:val="1"/>
      <w:marLeft w:val="0"/>
      <w:marRight w:val="0"/>
      <w:marTop w:val="0"/>
      <w:marBottom w:val="0"/>
      <w:divBdr>
        <w:top w:val="none" w:sz="0" w:space="0" w:color="auto"/>
        <w:left w:val="none" w:sz="0" w:space="0" w:color="auto"/>
        <w:bottom w:val="none" w:sz="0" w:space="0" w:color="auto"/>
        <w:right w:val="none" w:sz="0" w:space="0" w:color="auto"/>
      </w:divBdr>
    </w:div>
    <w:div w:id="986741354">
      <w:bodyDiv w:val="1"/>
      <w:marLeft w:val="0"/>
      <w:marRight w:val="0"/>
      <w:marTop w:val="0"/>
      <w:marBottom w:val="0"/>
      <w:divBdr>
        <w:top w:val="none" w:sz="0" w:space="0" w:color="auto"/>
        <w:left w:val="none" w:sz="0" w:space="0" w:color="auto"/>
        <w:bottom w:val="none" w:sz="0" w:space="0" w:color="auto"/>
        <w:right w:val="none" w:sz="0" w:space="0" w:color="auto"/>
      </w:divBdr>
    </w:div>
    <w:div w:id="991983894">
      <w:bodyDiv w:val="1"/>
      <w:marLeft w:val="0"/>
      <w:marRight w:val="0"/>
      <w:marTop w:val="0"/>
      <w:marBottom w:val="0"/>
      <w:divBdr>
        <w:top w:val="none" w:sz="0" w:space="0" w:color="auto"/>
        <w:left w:val="none" w:sz="0" w:space="0" w:color="auto"/>
        <w:bottom w:val="none" w:sz="0" w:space="0" w:color="auto"/>
        <w:right w:val="none" w:sz="0" w:space="0" w:color="auto"/>
      </w:divBdr>
    </w:div>
    <w:div w:id="1017804630">
      <w:bodyDiv w:val="1"/>
      <w:marLeft w:val="0"/>
      <w:marRight w:val="0"/>
      <w:marTop w:val="0"/>
      <w:marBottom w:val="0"/>
      <w:divBdr>
        <w:top w:val="none" w:sz="0" w:space="0" w:color="auto"/>
        <w:left w:val="none" w:sz="0" w:space="0" w:color="auto"/>
        <w:bottom w:val="none" w:sz="0" w:space="0" w:color="auto"/>
        <w:right w:val="none" w:sz="0" w:space="0" w:color="auto"/>
      </w:divBdr>
    </w:div>
    <w:div w:id="1051340762">
      <w:bodyDiv w:val="1"/>
      <w:marLeft w:val="0"/>
      <w:marRight w:val="0"/>
      <w:marTop w:val="0"/>
      <w:marBottom w:val="0"/>
      <w:divBdr>
        <w:top w:val="none" w:sz="0" w:space="0" w:color="auto"/>
        <w:left w:val="none" w:sz="0" w:space="0" w:color="auto"/>
        <w:bottom w:val="none" w:sz="0" w:space="0" w:color="auto"/>
        <w:right w:val="none" w:sz="0" w:space="0" w:color="auto"/>
      </w:divBdr>
    </w:div>
    <w:div w:id="1093169232">
      <w:bodyDiv w:val="1"/>
      <w:marLeft w:val="0"/>
      <w:marRight w:val="0"/>
      <w:marTop w:val="0"/>
      <w:marBottom w:val="0"/>
      <w:divBdr>
        <w:top w:val="none" w:sz="0" w:space="0" w:color="auto"/>
        <w:left w:val="none" w:sz="0" w:space="0" w:color="auto"/>
        <w:bottom w:val="none" w:sz="0" w:space="0" w:color="auto"/>
        <w:right w:val="none" w:sz="0" w:space="0" w:color="auto"/>
      </w:divBdr>
      <w:divsChild>
        <w:div w:id="67968345">
          <w:marLeft w:val="0"/>
          <w:marRight w:val="0"/>
          <w:marTop w:val="0"/>
          <w:marBottom w:val="0"/>
          <w:divBdr>
            <w:top w:val="none" w:sz="0" w:space="0" w:color="auto"/>
            <w:left w:val="none" w:sz="0" w:space="0" w:color="auto"/>
            <w:bottom w:val="none" w:sz="0" w:space="0" w:color="auto"/>
            <w:right w:val="none" w:sz="0" w:space="0" w:color="auto"/>
          </w:divBdr>
        </w:div>
        <w:div w:id="1964769295">
          <w:marLeft w:val="0"/>
          <w:marRight w:val="0"/>
          <w:marTop w:val="0"/>
          <w:marBottom w:val="0"/>
          <w:divBdr>
            <w:top w:val="none" w:sz="0" w:space="0" w:color="auto"/>
            <w:left w:val="none" w:sz="0" w:space="0" w:color="auto"/>
            <w:bottom w:val="none" w:sz="0" w:space="0" w:color="auto"/>
            <w:right w:val="none" w:sz="0" w:space="0" w:color="auto"/>
          </w:divBdr>
        </w:div>
      </w:divsChild>
    </w:div>
    <w:div w:id="1094933636">
      <w:bodyDiv w:val="1"/>
      <w:marLeft w:val="0"/>
      <w:marRight w:val="0"/>
      <w:marTop w:val="0"/>
      <w:marBottom w:val="0"/>
      <w:divBdr>
        <w:top w:val="none" w:sz="0" w:space="0" w:color="auto"/>
        <w:left w:val="none" w:sz="0" w:space="0" w:color="auto"/>
        <w:bottom w:val="none" w:sz="0" w:space="0" w:color="auto"/>
        <w:right w:val="none" w:sz="0" w:space="0" w:color="auto"/>
      </w:divBdr>
    </w:div>
    <w:div w:id="1104039213">
      <w:bodyDiv w:val="1"/>
      <w:marLeft w:val="0"/>
      <w:marRight w:val="0"/>
      <w:marTop w:val="0"/>
      <w:marBottom w:val="0"/>
      <w:divBdr>
        <w:top w:val="none" w:sz="0" w:space="0" w:color="auto"/>
        <w:left w:val="none" w:sz="0" w:space="0" w:color="auto"/>
        <w:bottom w:val="none" w:sz="0" w:space="0" w:color="auto"/>
        <w:right w:val="none" w:sz="0" w:space="0" w:color="auto"/>
      </w:divBdr>
    </w:div>
    <w:div w:id="1128746138">
      <w:bodyDiv w:val="1"/>
      <w:marLeft w:val="0"/>
      <w:marRight w:val="0"/>
      <w:marTop w:val="0"/>
      <w:marBottom w:val="0"/>
      <w:divBdr>
        <w:top w:val="none" w:sz="0" w:space="0" w:color="auto"/>
        <w:left w:val="none" w:sz="0" w:space="0" w:color="auto"/>
        <w:bottom w:val="none" w:sz="0" w:space="0" w:color="auto"/>
        <w:right w:val="none" w:sz="0" w:space="0" w:color="auto"/>
      </w:divBdr>
    </w:div>
    <w:div w:id="1152059612">
      <w:bodyDiv w:val="1"/>
      <w:marLeft w:val="0"/>
      <w:marRight w:val="0"/>
      <w:marTop w:val="0"/>
      <w:marBottom w:val="0"/>
      <w:divBdr>
        <w:top w:val="none" w:sz="0" w:space="0" w:color="auto"/>
        <w:left w:val="none" w:sz="0" w:space="0" w:color="auto"/>
        <w:bottom w:val="none" w:sz="0" w:space="0" w:color="auto"/>
        <w:right w:val="none" w:sz="0" w:space="0" w:color="auto"/>
      </w:divBdr>
    </w:div>
    <w:div w:id="1199972906">
      <w:bodyDiv w:val="1"/>
      <w:marLeft w:val="0"/>
      <w:marRight w:val="0"/>
      <w:marTop w:val="0"/>
      <w:marBottom w:val="0"/>
      <w:divBdr>
        <w:top w:val="none" w:sz="0" w:space="0" w:color="auto"/>
        <w:left w:val="none" w:sz="0" w:space="0" w:color="auto"/>
        <w:bottom w:val="none" w:sz="0" w:space="0" w:color="auto"/>
        <w:right w:val="none" w:sz="0" w:space="0" w:color="auto"/>
      </w:divBdr>
    </w:div>
    <w:div w:id="1215778384">
      <w:bodyDiv w:val="1"/>
      <w:marLeft w:val="0"/>
      <w:marRight w:val="0"/>
      <w:marTop w:val="0"/>
      <w:marBottom w:val="0"/>
      <w:divBdr>
        <w:top w:val="none" w:sz="0" w:space="0" w:color="auto"/>
        <w:left w:val="none" w:sz="0" w:space="0" w:color="auto"/>
        <w:bottom w:val="none" w:sz="0" w:space="0" w:color="auto"/>
        <w:right w:val="none" w:sz="0" w:space="0" w:color="auto"/>
      </w:divBdr>
    </w:div>
    <w:div w:id="1258755582">
      <w:bodyDiv w:val="1"/>
      <w:marLeft w:val="0"/>
      <w:marRight w:val="0"/>
      <w:marTop w:val="0"/>
      <w:marBottom w:val="0"/>
      <w:divBdr>
        <w:top w:val="none" w:sz="0" w:space="0" w:color="auto"/>
        <w:left w:val="none" w:sz="0" w:space="0" w:color="auto"/>
        <w:bottom w:val="none" w:sz="0" w:space="0" w:color="auto"/>
        <w:right w:val="none" w:sz="0" w:space="0" w:color="auto"/>
      </w:divBdr>
    </w:div>
    <w:div w:id="1270115658">
      <w:bodyDiv w:val="1"/>
      <w:marLeft w:val="0"/>
      <w:marRight w:val="0"/>
      <w:marTop w:val="0"/>
      <w:marBottom w:val="0"/>
      <w:divBdr>
        <w:top w:val="none" w:sz="0" w:space="0" w:color="auto"/>
        <w:left w:val="none" w:sz="0" w:space="0" w:color="auto"/>
        <w:bottom w:val="none" w:sz="0" w:space="0" w:color="auto"/>
        <w:right w:val="none" w:sz="0" w:space="0" w:color="auto"/>
      </w:divBdr>
    </w:div>
    <w:div w:id="1282759966">
      <w:bodyDiv w:val="1"/>
      <w:marLeft w:val="0"/>
      <w:marRight w:val="0"/>
      <w:marTop w:val="0"/>
      <w:marBottom w:val="0"/>
      <w:divBdr>
        <w:top w:val="none" w:sz="0" w:space="0" w:color="auto"/>
        <w:left w:val="none" w:sz="0" w:space="0" w:color="auto"/>
        <w:bottom w:val="none" w:sz="0" w:space="0" w:color="auto"/>
        <w:right w:val="none" w:sz="0" w:space="0" w:color="auto"/>
      </w:divBdr>
    </w:div>
    <w:div w:id="1290043202">
      <w:bodyDiv w:val="1"/>
      <w:marLeft w:val="0"/>
      <w:marRight w:val="0"/>
      <w:marTop w:val="0"/>
      <w:marBottom w:val="0"/>
      <w:divBdr>
        <w:top w:val="none" w:sz="0" w:space="0" w:color="auto"/>
        <w:left w:val="none" w:sz="0" w:space="0" w:color="auto"/>
        <w:bottom w:val="none" w:sz="0" w:space="0" w:color="auto"/>
        <w:right w:val="none" w:sz="0" w:space="0" w:color="auto"/>
      </w:divBdr>
    </w:div>
    <w:div w:id="1294410389">
      <w:bodyDiv w:val="1"/>
      <w:marLeft w:val="0"/>
      <w:marRight w:val="0"/>
      <w:marTop w:val="0"/>
      <w:marBottom w:val="0"/>
      <w:divBdr>
        <w:top w:val="none" w:sz="0" w:space="0" w:color="auto"/>
        <w:left w:val="none" w:sz="0" w:space="0" w:color="auto"/>
        <w:bottom w:val="none" w:sz="0" w:space="0" w:color="auto"/>
        <w:right w:val="none" w:sz="0" w:space="0" w:color="auto"/>
      </w:divBdr>
    </w:div>
    <w:div w:id="1304919610">
      <w:bodyDiv w:val="1"/>
      <w:marLeft w:val="0"/>
      <w:marRight w:val="0"/>
      <w:marTop w:val="0"/>
      <w:marBottom w:val="0"/>
      <w:divBdr>
        <w:top w:val="none" w:sz="0" w:space="0" w:color="auto"/>
        <w:left w:val="none" w:sz="0" w:space="0" w:color="auto"/>
        <w:bottom w:val="none" w:sz="0" w:space="0" w:color="auto"/>
        <w:right w:val="none" w:sz="0" w:space="0" w:color="auto"/>
      </w:divBdr>
    </w:div>
    <w:div w:id="1326470892">
      <w:bodyDiv w:val="1"/>
      <w:marLeft w:val="0"/>
      <w:marRight w:val="0"/>
      <w:marTop w:val="0"/>
      <w:marBottom w:val="0"/>
      <w:divBdr>
        <w:top w:val="none" w:sz="0" w:space="0" w:color="auto"/>
        <w:left w:val="none" w:sz="0" w:space="0" w:color="auto"/>
        <w:bottom w:val="none" w:sz="0" w:space="0" w:color="auto"/>
        <w:right w:val="none" w:sz="0" w:space="0" w:color="auto"/>
      </w:divBdr>
    </w:div>
    <w:div w:id="1329556685">
      <w:bodyDiv w:val="1"/>
      <w:marLeft w:val="0"/>
      <w:marRight w:val="0"/>
      <w:marTop w:val="0"/>
      <w:marBottom w:val="0"/>
      <w:divBdr>
        <w:top w:val="none" w:sz="0" w:space="0" w:color="auto"/>
        <w:left w:val="none" w:sz="0" w:space="0" w:color="auto"/>
        <w:bottom w:val="none" w:sz="0" w:space="0" w:color="auto"/>
        <w:right w:val="none" w:sz="0" w:space="0" w:color="auto"/>
      </w:divBdr>
    </w:div>
    <w:div w:id="1334260058">
      <w:bodyDiv w:val="1"/>
      <w:marLeft w:val="0"/>
      <w:marRight w:val="0"/>
      <w:marTop w:val="0"/>
      <w:marBottom w:val="0"/>
      <w:divBdr>
        <w:top w:val="none" w:sz="0" w:space="0" w:color="auto"/>
        <w:left w:val="none" w:sz="0" w:space="0" w:color="auto"/>
        <w:bottom w:val="none" w:sz="0" w:space="0" w:color="auto"/>
        <w:right w:val="none" w:sz="0" w:space="0" w:color="auto"/>
      </w:divBdr>
    </w:div>
    <w:div w:id="1337685671">
      <w:bodyDiv w:val="1"/>
      <w:marLeft w:val="0"/>
      <w:marRight w:val="0"/>
      <w:marTop w:val="0"/>
      <w:marBottom w:val="0"/>
      <w:divBdr>
        <w:top w:val="none" w:sz="0" w:space="0" w:color="auto"/>
        <w:left w:val="none" w:sz="0" w:space="0" w:color="auto"/>
        <w:bottom w:val="none" w:sz="0" w:space="0" w:color="auto"/>
        <w:right w:val="none" w:sz="0" w:space="0" w:color="auto"/>
      </w:divBdr>
    </w:div>
    <w:div w:id="1339961491">
      <w:bodyDiv w:val="1"/>
      <w:marLeft w:val="0"/>
      <w:marRight w:val="0"/>
      <w:marTop w:val="0"/>
      <w:marBottom w:val="0"/>
      <w:divBdr>
        <w:top w:val="none" w:sz="0" w:space="0" w:color="auto"/>
        <w:left w:val="none" w:sz="0" w:space="0" w:color="auto"/>
        <w:bottom w:val="none" w:sz="0" w:space="0" w:color="auto"/>
        <w:right w:val="none" w:sz="0" w:space="0" w:color="auto"/>
      </w:divBdr>
    </w:div>
    <w:div w:id="1351182975">
      <w:bodyDiv w:val="1"/>
      <w:marLeft w:val="0"/>
      <w:marRight w:val="0"/>
      <w:marTop w:val="0"/>
      <w:marBottom w:val="0"/>
      <w:divBdr>
        <w:top w:val="none" w:sz="0" w:space="0" w:color="auto"/>
        <w:left w:val="none" w:sz="0" w:space="0" w:color="auto"/>
        <w:bottom w:val="none" w:sz="0" w:space="0" w:color="auto"/>
        <w:right w:val="none" w:sz="0" w:space="0" w:color="auto"/>
      </w:divBdr>
    </w:div>
    <w:div w:id="1383023575">
      <w:bodyDiv w:val="1"/>
      <w:marLeft w:val="0"/>
      <w:marRight w:val="0"/>
      <w:marTop w:val="0"/>
      <w:marBottom w:val="0"/>
      <w:divBdr>
        <w:top w:val="none" w:sz="0" w:space="0" w:color="auto"/>
        <w:left w:val="none" w:sz="0" w:space="0" w:color="auto"/>
        <w:bottom w:val="none" w:sz="0" w:space="0" w:color="auto"/>
        <w:right w:val="none" w:sz="0" w:space="0" w:color="auto"/>
      </w:divBdr>
    </w:div>
    <w:div w:id="1388803589">
      <w:bodyDiv w:val="1"/>
      <w:marLeft w:val="0"/>
      <w:marRight w:val="0"/>
      <w:marTop w:val="0"/>
      <w:marBottom w:val="0"/>
      <w:divBdr>
        <w:top w:val="none" w:sz="0" w:space="0" w:color="auto"/>
        <w:left w:val="none" w:sz="0" w:space="0" w:color="auto"/>
        <w:bottom w:val="none" w:sz="0" w:space="0" w:color="auto"/>
        <w:right w:val="none" w:sz="0" w:space="0" w:color="auto"/>
      </w:divBdr>
      <w:divsChild>
        <w:div w:id="826550273">
          <w:marLeft w:val="0"/>
          <w:marRight w:val="0"/>
          <w:marTop w:val="0"/>
          <w:marBottom w:val="0"/>
          <w:divBdr>
            <w:top w:val="none" w:sz="0" w:space="0" w:color="auto"/>
            <w:left w:val="none" w:sz="0" w:space="0" w:color="auto"/>
            <w:bottom w:val="none" w:sz="0" w:space="0" w:color="auto"/>
            <w:right w:val="none" w:sz="0" w:space="0" w:color="auto"/>
          </w:divBdr>
        </w:div>
        <w:div w:id="1096756166">
          <w:marLeft w:val="0"/>
          <w:marRight w:val="0"/>
          <w:marTop w:val="0"/>
          <w:marBottom w:val="0"/>
          <w:divBdr>
            <w:top w:val="none" w:sz="0" w:space="0" w:color="auto"/>
            <w:left w:val="none" w:sz="0" w:space="0" w:color="auto"/>
            <w:bottom w:val="none" w:sz="0" w:space="0" w:color="auto"/>
            <w:right w:val="none" w:sz="0" w:space="0" w:color="auto"/>
          </w:divBdr>
        </w:div>
        <w:div w:id="1308824553">
          <w:marLeft w:val="0"/>
          <w:marRight w:val="0"/>
          <w:marTop w:val="0"/>
          <w:marBottom w:val="0"/>
          <w:divBdr>
            <w:top w:val="none" w:sz="0" w:space="0" w:color="auto"/>
            <w:left w:val="none" w:sz="0" w:space="0" w:color="auto"/>
            <w:bottom w:val="none" w:sz="0" w:space="0" w:color="auto"/>
            <w:right w:val="none" w:sz="0" w:space="0" w:color="auto"/>
          </w:divBdr>
        </w:div>
        <w:div w:id="1319840205">
          <w:marLeft w:val="0"/>
          <w:marRight w:val="0"/>
          <w:marTop w:val="0"/>
          <w:marBottom w:val="0"/>
          <w:divBdr>
            <w:top w:val="none" w:sz="0" w:space="0" w:color="auto"/>
            <w:left w:val="none" w:sz="0" w:space="0" w:color="auto"/>
            <w:bottom w:val="none" w:sz="0" w:space="0" w:color="auto"/>
            <w:right w:val="none" w:sz="0" w:space="0" w:color="auto"/>
          </w:divBdr>
        </w:div>
        <w:div w:id="1419711050">
          <w:marLeft w:val="0"/>
          <w:marRight w:val="0"/>
          <w:marTop w:val="0"/>
          <w:marBottom w:val="0"/>
          <w:divBdr>
            <w:top w:val="none" w:sz="0" w:space="0" w:color="auto"/>
            <w:left w:val="none" w:sz="0" w:space="0" w:color="auto"/>
            <w:bottom w:val="none" w:sz="0" w:space="0" w:color="auto"/>
            <w:right w:val="none" w:sz="0" w:space="0" w:color="auto"/>
          </w:divBdr>
        </w:div>
        <w:div w:id="1765033547">
          <w:marLeft w:val="0"/>
          <w:marRight w:val="0"/>
          <w:marTop w:val="0"/>
          <w:marBottom w:val="0"/>
          <w:divBdr>
            <w:top w:val="none" w:sz="0" w:space="0" w:color="auto"/>
            <w:left w:val="none" w:sz="0" w:space="0" w:color="auto"/>
            <w:bottom w:val="none" w:sz="0" w:space="0" w:color="auto"/>
            <w:right w:val="none" w:sz="0" w:space="0" w:color="auto"/>
          </w:divBdr>
        </w:div>
      </w:divsChild>
    </w:div>
    <w:div w:id="1416392614">
      <w:bodyDiv w:val="1"/>
      <w:marLeft w:val="0"/>
      <w:marRight w:val="0"/>
      <w:marTop w:val="0"/>
      <w:marBottom w:val="0"/>
      <w:divBdr>
        <w:top w:val="none" w:sz="0" w:space="0" w:color="auto"/>
        <w:left w:val="none" w:sz="0" w:space="0" w:color="auto"/>
        <w:bottom w:val="none" w:sz="0" w:space="0" w:color="auto"/>
        <w:right w:val="none" w:sz="0" w:space="0" w:color="auto"/>
      </w:divBdr>
      <w:divsChild>
        <w:div w:id="79955610">
          <w:marLeft w:val="0"/>
          <w:marRight w:val="0"/>
          <w:marTop w:val="0"/>
          <w:marBottom w:val="0"/>
          <w:divBdr>
            <w:top w:val="none" w:sz="0" w:space="0" w:color="auto"/>
            <w:left w:val="none" w:sz="0" w:space="0" w:color="auto"/>
            <w:bottom w:val="none" w:sz="0" w:space="0" w:color="auto"/>
            <w:right w:val="none" w:sz="0" w:space="0" w:color="auto"/>
          </w:divBdr>
        </w:div>
        <w:div w:id="159931340">
          <w:marLeft w:val="0"/>
          <w:marRight w:val="0"/>
          <w:marTop w:val="0"/>
          <w:marBottom w:val="0"/>
          <w:divBdr>
            <w:top w:val="none" w:sz="0" w:space="0" w:color="auto"/>
            <w:left w:val="none" w:sz="0" w:space="0" w:color="auto"/>
            <w:bottom w:val="none" w:sz="0" w:space="0" w:color="auto"/>
            <w:right w:val="none" w:sz="0" w:space="0" w:color="auto"/>
          </w:divBdr>
        </w:div>
        <w:div w:id="698706748">
          <w:marLeft w:val="0"/>
          <w:marRight w:val="0"/>
          <w:marTop w:val="0"/>
          <w:marBottom w:val="0"/>
          <w:divBdr>
            <w:top w:val="none" w:sz="0" w:space="0" w:color="auto"/>
            <w:left w:val="none" w:sz="0" w:space="0" w:color="auto"/>
            <w:bottom w:val="none" w:sz="0" w:space="0" w:color="auto"/>
            <w:right w:val="none" w:sz="0" w:space="0" w:color="auto"/>
          </w:divBdr>
        </w:div>
        <w:div w:id="946304623">
          <w:marLeft w:val="0"/>
          <w:marRight w:val="0"/>
          <w:marTop w:val="0"/>
          <w:marBottom w:val="0"/>
          <w:divBdr>
            <w:top w:val="none" w:sz="0" w:space="0" w:color="auto"/>
            <w:left w:val="none" w:sz="0" w:space="0" w:color="auto"/>
            <w:bottom w:val="none" w:sz="0" w:space="0" w:color="auto"/>
            <w:right w:val="none" w:sz="0" w:space="0" w:color="auto"/>
          </w:divBdr>
        </w:div>
      </w:divsChild>
    </w:div>
    <w:div w:id="1425489460">
      <w:bodyDiv w:val="1"/>
      <w:marLeft w:val="0"/>
      <w:marRight w:val="0"/>
      <w:marTop w:val="0"/>
      <w:marBottom w:val="0"/>
      <w:divBdr>
        <w:top w:val="none" w:sz="0" w:space="0" w:color="auto"/>
        <w:left w:val="none" w:sz="0" w:space="0" w:color="auto"/>
        <w:bottom w:val="none" w:sz="0" w:space="0" w:color="auto"/>
        <w:right w:val="none" w:sz="0" w:space="0" w:color="auto"/>
      </w:divBdr>
    </w:div>
    <w:div w:id="1445465286">
      <w:bodyDiv w:val="1"/>
      <w:marLeft w:val="0"/>
      <w:marRight w:val="0"/>
      <w:marTop w:val="0"/>
      <w:marBottom w:val="0"/>
      <w:divBdr>
        <w:top w:val="none" w:sz="0" w:space="0" w:color="auto"/>
        <w:left w:val="none" w:sz="0" w:space="0" w:color="auto"/>
        <w:bottom w:val="none" w:sz="0" w:space="0" w:color="auto"/>
        <w:right w:val="none" w:sz="0" w:space="0" w:color="auto"/>
      </w:divBdr>
    </w:div>
    <w:div w:id="1452750586">
      <w:bodyDiv w:val="1"/>
      <w:marLeft w:val="0"/>
      <w:marRight w:val="0"/>
      <w:marTop w:val="0"/>
      <w:marBottom w:val="0"/>
      <w:divBdr>
        <w:top w:val="none" w:sz="0" w:space="0" w:color="auto"/>
        <w:left w:val="none" w:sz="0" w:space="0" w:color="auto"/>
        <w:bottom w:val="none" w:sz="0" w:space="0" w:color="auto"/>
        <w:right w:val="none" w:sz="0" w:space="0" w:color="auto"/>
      </w:divBdr>
    </w:div>
    <w:div w:id="1464082071">
      <w:bodyDiv w:val="1"/>
      <w:marLeft w:val="0"/>
      <w:marRight w:val="0"/>
      <w:marTop w:val="0"/>
      <w:marBottom w:val="0"/>
      <w:divBdr>
        <w:top w:val="none" w:sz="0" w:space="0" w:color="auto"/>
        <w:left w:val="none" w:sz="0" w:space="0" w:color="auto"/>
        <w:bottom w:val="none" w:sz="0" w:space="0" w:color="auto"/>
        <w:right w:val="none" w:sz="0" w:space="0" w:color="auto"/>
      </w:divBdr>
    </w:div>
    <w:div w:id="1464814715">
      <w:bodyDiv w:val="1"/>
      <w:marLeft w:val="0"/>
      <w:marRight w:val="0"/>
      <w:marTop w:val="0"/>
      <w:marBottom w:val="0"/>
      <w:divBdr>
        <w:top w:val="none" w:sz="0" w:space="0" w:color="auto"/>
        <w:left w:val="none" w:sz="0" w:space="0" w:color="auto"/>
        <w:bottom w:val="none" w:sz="0" w:space="0" w:color="auto"/>
        <w:right w:val="none" w:sz="0" w:space="0" w:color="auto"/>
      </w:divBdr>
    </w:div>
    <w:div w:id="1475633955">
      <w:bodyDiv w:val="1"/>
      <w:marLeft w:val="0"/>
      <w:marRight w:val="0"/>
      <w:marTop w:val="0"/>
      <w:marBottom w:val="0"/>
      <w:divBdr>
        <w:top w:val="none" w:sz="0" w:space="0" w:color="auto"/>
        <w:left w:val="none" w:sz="0" w:space="0" w:color="auto"/>
        <w:bottom w:val="none" w:sz="0" w:space="0" w:color="auto"/>
        <w:right w:val="none" w:sz="0" w:space="0" w:color="auto"/>
      </w:divBdr>
    </w:div>
    <w:div w:id="1517693476">
      <w:bodyDiv w:val="1"/>
      <w:marLeft w:val="0"/>
      <w:marRight w:val="0"/>
      <w:marTop w:val="0"/>
      <w:marBottom w:val="0"/>
      <w:divBdr>
        <w:top w:val="none" w:sz="0" w:space="0" w:color="auto"/>
        <w:left w:val="none" w:sz="0" w:space="0" w:color="auto"/>
        <w:bottom w:val="none" w:sz="0" w:space="0" w:color="auto"/>
        <w:right w:val="none" w:sz="0" w:space="0" w:color="auto"/>
      </w:divBdr>
    </w:div>
    <w:div w:id="1518960010">
      <w:bodyDiv w:val="1"/>
      <w:marLeft w:val="0"/>
      <w:marRight w:val="0"/>
      <w:marTop w:val="0"/>
      <w:marBottom w:val="0"/>
      <w:divBdr>
        <w:top w:val="none" w:sz="0" w:space="0" w:color="auto"/>
        <w:left w:val="none" w:sz="0" w:space="0" w:color="auto"/>
        <w:bottom w:val="none" w:sz="0" w:space="0" w:color="auto"/>
        <w:right w:val="none" w:sz="0" w:space="0" w:color="auto"/>
      </w:divBdr>
    </w:div>
    <w:div w:id="1520777819">
      <w:bodyDiv w:val="1"/>
      <w:marLeft w:val="0"/>
      <w:marRight w:val="0"/>
      <w:marTop w:val="0"/>
      <w:marBottom w:val="0"/>
      <w:divBdr>
        <w:top w:val="none" w:sz="0" w:space="0" w:color="auto"/>
        <w:left w:val="none" w:sz="0" w:space="0" w:color="auto"/>
        <w:bottom w:val="none" w:sz="0" w:space="0" w:color="auto"/>
        <w:right w:val="none" w:sz="0" w:space="0" w:color="auto"/>
      </w:divBdr>
      <w:divsChild>
        <w:div w:id="37751605">
          <w:marLeft w:val="0"/>
          <w:marRight w:val="0"/>
          <w:marTop w:val="0"/>
          <w:marBottom w:val="0"/>
          <w:divBdr>
            <w:top w:val="none" w:sz="0" w:space="0" w:color="auto"/>
            <w:left w:val="none" w:sz="0" w:space="0" w:color="auto"/>
            <w:bottom w:val="none" w:sz="0" w:space="0" w:color="auto"/>
            <w:right w:val="none" w:sz="0" w:space="0" w:color="auto"/>
          </w:divBdr>
        </w:div>
        <w:div w:id="64381750">
          <w:marLeft w:val="0"/>
          <w:marRight w:val="0"/>
          <w:marTop w:val="0"/>
          <w:marBottom w:val="0"/>
          <w:divBdr>
            <w:top w:val="none" w:sz="0" w:space="0" w:color="auto"/>
            <w:left w:val="none" w:sz="0" w:space="0" w:color="auto"/>
            <w:bottom w:val="none" w:sz="0" w:space="0" w:color="auto"/>
            <w:right w:val="none" w:sz="0" w:space="0" w:color="auto"/>
          </w:divBdr>
        </w:div>
        <w:div w:id="167527449">
          <w:marLeft w:val="0"/>
          <w:marRight w:val="0"/>
          <w:marTop w:val="0"/>
          <w:marBottom w:val="0"/>
          <w:divBdr>
            <w:top w:val="none" w:sz="0" w:space="0" w:color="auto"/>
            <w:left w:val="none" w:sz="0" w:space="0" w:color="auto"/>
            <w:bottom w:val="none" w:sz="0" w:space="0" w:color="auto"/>
            <w:right w:val="none" w:sz="0" w:space="0" w:color="auto"/>
          </w:divBdr>
        </w:div>
        <w:div w:id="213541429">
          <w:marLeft w:val="0"/>
          <w:marRight w:val="0"/>
          <w:marTop w:val="0"/>
          <w:marBottom w:val="0"/>
          <w:divBdr>
            <w:top w:val="none" w:sz="0" w:space="0" w:color="auto"/>
            <w:left w:val="none" w:sz="0" w:space="0" w:color="auto"/>
            <w:bottom w:val="none" w:sz="0" w:space="0" w:color="auto"/>
            <w:right w:val="none" w:sz="0" w:space="0" w:color="auto"/>
          </w:divBdr>
        </w:div>
        <w:div w:id="262079571">
          <w:marLeft w:val="0"/>
          <w:marRight w:val="0"/>
          <w:marTop w:val="0"/>
          <w:marBottom w:val="0"/>
          <w:divBdr>
            <w:top w:val="none" w:sz="0" w:space="0" w:color="auto"/>
            <w:left w:val="none" w:sz="0" w:space="0" w:color="auto"/>
            <w:bottom w:val="none" w:sz="0" w:space="0" w:color="auto"/>
            <w:right w:val="none" w:sz="0" w:space="0" w:color="auto"/>
          </w:divBdr>
        </w:div>
        <w:div w:id="400569512">
          <w:marLeft w:val="0"/>
          <w:marRight w:val="0"/>
          <w:marTop w:val="0"/>
          <w:marBottom w:val="0"/>
          <w:divBdr>
            <w:top w:val="none" w:sz="0" w:space="0" w:color="auto"/>
            <w:left w:val="none" w:sz="0" w:space="0" w:color="auto"/>
            <w:bottom w:val="none" w:sz="0" w:space="0" w:color="auto"/>
            <w:right w:val="none" w:sz="0" w:space="0" w:color="auto"/>
          </w:divBdr>
        </w:div>
        <w:div w:id="472867225">
          <w:marLeft w:val="0"/>
          <w:marRight w:val="0"/>
          <w:marTop w:val="0"/>
          <w:marBottom w:val="0"/>
          <w:divBdr>
            <w:top w:val="none" w:sz="0" w:space="0" w:color="auto"/>
            <w:left w:val="none" w:sz="0" w:space="0" w:color="auto"/>
            <w:bottom w:val="none" w:sz="0" w:space="0" w:color="auto"/>
            <w:right w:val="none" w:sz="0" w:space="0" w:color="auto"/>
          </w:divBdr>
        </w:div>
        <w:div w:id="533470802">
          <w:marLeft w:val="0"/>
          <w:marRight w:val="0"/>
          <w:marTop w:val="0"/>
          <w:marBottom w:val="0"/>
          <w:divBdr>
            <w:top w:val="none" w:sz="0" w:space="0" w:color="auto"/>
            <w:left w:val="none" w:sz="0" w:space="0" w:color="auto"/>
            <w:bottom w:val="none" w:sz="0" w:space="0" w:color="auto"/>
            <w:right w:val="none" w:sz="0" w:space="0" w:color="auto"/>
          </w:divBdr>
        </w:div>
        <w:div w:id="556010958">
          <w:marLeft w:val="0"/>
          <w:marRight w:val="0"/>
          <w:marTop w:val="0"/>
          <w:marBottom w:val="0"/>
          <w:divBdr>
            <w:top w:val="none" w:sz="0" w:space="0" w:color="auto"/>
            <w:left w:val="none" w:sz="0" w:space="0" w:color="auto"/>
            <w:bottom w:val="none" w:sz="0" w:space="0" w:color="auto"/>
            <w:right w:val="none" w:sz="0" w:space="0" w:color="auto"/>
          </w:divBdr>
        </w:div>
        <w:div w:id="560096181">
          <w:marLeft w:val="0"/>
          <w:marRight w:val="0"/>
          <w:marTop w:val="0"/>
          <w:marBottom w:val="0"/>
          <w:divBdr>
            <w:top w:val="none" w:sz="0" w:space="0" w:color="auto"/>
            <w:left w:val="none" w:sz="0" w:space="0" w:color="auto"/>
            <w:bottom w:val="none" w:sz="0" w:space="0" w:color="auto"/>
            <w:right w:val="none" w:sz="0" w:space="0" w:color="auto"/>
          </w:divBdr>
        </w:div>
        <w:div w:id="576018451">
          <w:marLeft w:val="0"/>
          <w:marRight w:val="0"/>
          <w:marTop w:val="0"/>
          <w:marBottom w:val="0"/>
          <w:divBdr>
            <w:top w:val="none" w:sz="0" w:space="0" w:color="auto"/>
            <w:left w:val="none" w:sz="0" w:space="0" w:color="auto"/>
            <w:bottom w:val="none" w:sz="0" w:space="0" w:color="auto"/>
            <w:right w:val="none" w:sz="0" w:space="0" w:color="auto"/>
          </w:divBdr>
        </w:div>
        <w:div w:id="636647939">
          <w:marLeft w:val="0"/>
          <w:marRight w:val="0"/>
          <w:marTop w:val="0"/>
          <w:marBottom w:val="0"/>
          <w:divBdr>
            <w:top w:val="none" w:sz="0" w:space="0" w:color="auto"/>
            <w:left w:val="none" w:sz="0" w:space="0" w:color="auto"/>
            <w:bottom w:val="none" w:sz="0" w:space="0" w:color="auto"/>
            <w:right w:val="none" w:sz="0" w:space="0" w:color="auto"/>
          </w:divBdr>
        </w:div>
        <w:div w:id="666519398">
          <w:marLeft w:val="0"/>
          <w:marRight w:val="0"/>
          <w:marTop w:val="0"/>
          <w:marBottom w:val="0"/>
          <w:divBdr>
            <w:top w:val="none" w:sz="0" w:space="0" w:color="auto"/>
            <w:left w:val="none" w:sz="0" w:space="0" w:color="auto"/>
            <w:bottom w:val="none" w:sz="0" w:space="0" w:color="auto"/>
            <w:right w:val="none" w:sz="0" w:space="0" w:color="auto"/>
          </w:divBdr>
        </w:div>
        <w:div w:id="685640790">
          <w:marLeft w:val="0"/>
          <w:marRight w:val="0"/>
          <w:marTop w:val="0"/>
          <w:marBottom w:val="0"/>
          <w:divBdr>
            <w:top w:val="none" w:sz="0" w:space="0" w:color="auto"/>
            <w:left w:val="none" w:sz="0" w:space="0" w:color="auto"/>
            <w:bottom w:val="none" w:sz="0" w:space="0" w:color="auto"/>
            <w:right w:val="none" w:sz="0" w:space="0" w:color="auto"/>
          </w:divBdr>
        </w:div>
        <w:div w:id="701126286">
          <w:marLeft w:val="0"/>
          <w:marRight w:val="0"/>
          <w:marTop w:val="0"/>
          <w:marBottom w:val="0"/>
          <w:divBdr>
            <w:top w:val="none" w:sz="0" w:space="0" w:color="auto"/>
            <w:left w:val="none" w:sz="0" w:space="0" w:color="auto"/>
            <w:bottom w:val="none" w:sz="0" w:space="0" w:color="auto"/>
            <w:right w:val="none" w:sz="0" w:space="0" w:color="auto"/>
          </w:divBdr>
        </w:div>
        <w:div w:id="793866798">
          <w:marLeft w:val="0"/>
          <w:marRight w:val="0"/>
          <w:marTop w:val="0"/>
          <w:marBottom w:val="0"/>
          <w:divBdr>
            <w:top w:val="none" w:sz="0" w:space="0" w:color="auto"/>
            <w:left w:val="none" w:sz="0" w:space="0" w:color="auto"/>
            <w:bottom w:val="none" w:sz="0" w:space="0" w:color="auto"/>
            <w:right w:val="none" w:sz="0" w:space="0" w:color="auto"/>
          </w:divBdr>
        </w:div>
        <w:div w:id="818768939">
          <w:marLeft w:val="0"/>
          <w:marRight w:val="0"/>
          <w:marTop w:val="0"/>
          <w:marBottom w:val="0"/>
          <w:divBdr>
            <w:top w:val="none" w:sz="0" w:space="0" w:color="auto"/>
            <w:left w:val="none" w:sz="0" w:space="0" w:color="auto"/>
            <w:bottom w:val="none" w:sz="0" w:space="0" w:color="auto"/>
            <w:right w:val="none" w:sz="0" w:space="0" w:color="auto"/>
          </w:divBdr>
        </w:div>
        <w:div w:id="836766269">
          <w:marLeft w:val="0"/>
          <w:marRight w:val="0"/>
          <w:marTop w:val="0"/>
          <w:marBottom w:val="0"/>
          <w:divBdr>
            <w:top w:val="none" w:sz="0" w:space="0" w:color="auto"/>
            <w:left w:val="none" w:sz="0" w:space="0" w:color="auto"/>
            <w:bottom w:val="none" w:sz="0" w:space="0" w:color="auto"/>
            <w:right w:val="none" w:sz="0" w:space="0" w:color="auto"/>
          </w:divBdr>
        </w:div>
        <w:div w:id="1034426325">
          <w:marLeft w:val="0"/>
          <w:marRight w:val="0"/>
          <w:marTop w:val="0"/>
          <w:marBottom w:val="0"/>
          <w:divBdr>
            <w:top w:val="none" w:sz="0" w:space="0" w:color="auto"/>
            <w:left w:val="none" w:sz="0" w:space="0" w:color="auto"/>
            <w:bottom w:val="none" w:sz="0" w:space="0" w:color="auto"/>
            <w:right w:val="none" w:sz="0" w:space="0" w:color="auto"/>
          </w:divBdr>
        </w:div>
        <w:div w:id="1079714537">
          <w:marLeft w:val="0"/>
          <w:marRight w:val="0"/>
          <w:marTop w:val="0"/>
          <w:marBottom w:val="0"/>
          <w:divBdr>
            <w:top w:val="none" w:sz="0" w:space="0" w:color="auto"/>
            <w:left w:val="none" w:sz="0" w:space="0" w:color="auto"/>
            <w:bottom w:val="none" w:sz="0" w:space="0" w:color="auto"/>
            <w:right w:val="none" w:sz="0" w:space="0" w:color="auto"/>
          </w:divBdr>
        </w:div>
        <w:div w:id="1118793850">
          <w:marLeft w:val="0"/>
          <w:marRight w:val="0"/>
          <w:marTop w:val="0"/>
          <w:marBottom w:val="0"/>
          <w:divBdr>
            <w:top w:val="none" w:sz="0" w:space="0" w:color="auto"/>
            <w:left w:val="none" w:sz="0" w:space="0" w:color="auto"/>
            <w:bottom w:val="none" w:sz="0" w:space="0" w:color="auto"/>
            <w:right w:val="none" w:sz="0" w:space="0" w:color="auto"/>
          </w:divBdr>
        </w:div>
        <w:div w:id="1134103743">
          <w:marLeft w:val="0"/>
          <w:marRight w:val="0"/>
          <w:marTop w:val="0"/>
          <w:marBottom w:val="0"/>
          <w:divBdr>
            <w:top w:val="none" w:sz="0" w:space="0" w:color="auto"/>
            <w:left w:val="none" w:sz="0" w:space="0" w:color="auto"/>
            <w:bottom w:val="none" w:sz="0" w:space="0" w:color="auto"/>
            <w:right w:val="none" w:sz="0" w:space="0" w:color="auto"/>
          </w:divBdr>
        </w:div>
        <w:div w:id="1148395434">
          <w:marLeft w:val="0"/>
          <w:marRight w:val="0"/>
          <w:marTop w:val="0"/>
          <w:marBottom w:val="0"/>
          <w:divBdr>
            <w:top w:val="none" w:sz="0" w:space="0" w:color="auto"/>
            <w:left w:val="none" w:sz="0" w:space="0" w:color="auto"/>
            <w:bottom w:val="none" w:sz="0" w:space="0" w:color="auto"/>
            <w:right w:val="none" w:sz="0" w:space="0" w:color="auto"/>
          </w:divBdr>
        </w:div>
        <w:div w:id="1172716527">
          <w:marLeft w:val="0"/>
          <w:marRight w:val="0"/>
          <w:marTop w:val="0"/>
          <w:marBottom w:val="0"/>
          <w:divBdr>
            <w:top w:val="none" w:sz="0" w:space="0" w:color="auto"/>
            <w:left w:val="none" w:sz="0" w:space="0" w:color="auto"/>
            <w:bottom w:val="none" w:sz="0" w:space="0" w:color="auto"/>
            <w:right w:val="none" w:sz="0" w:space="0" w:color="auto"/>
          </w:divBdr>
        </w:div>
        <w:div w:id="1188177421">
          <w:marLeft w:val="0"/>
          <w:marRight w:val="0"/>
          <w:marTop w:val="0"/>
          <w:marBottom w:val="0"/>
          <w:divBdr>
            <w:top w:val="none" w:sz="0" w:space="0" w:color="auto"/>
            <w:left w:val="none" w:sz="0" w:space="0" w:color="auto"/>
            <w:bottom w:val="none" w:sz="0" w:space="0" w:color="auto"/>
            <w:right w:val="none" w:sz="0" w:space="0" w:color="auto"/>
          </w:divBdr>
        </w:div>
        <w:div w:id="1219170985">
          <w:marLeft w:val="0"/>
          <w:marRight w:val="0"/>
          <w:marTop w:val="0"/>
          <w:marBottom w:val="0"/>
          <w:divBdr>
            <w:top w:val="none" w:sz="0" w:space="0" w:color="auto"/>
            <w:left w:val="none" w:sz="0" w:space="0" w:color="auto"/>
            <w:bottom w:val="none" w:sz="0" w:space="0" w:color="auto"/>
            <w:right w:val="none" w:sz="0" w:space="0" w:color="auto"/>
          </w:divBdr>
        </w:div>
        <w:div w:id="1300771314">
          <w:marLeft w:val="0"/>
          <w:marRight w:val="0"/>
          <w:marTop w:val="0"/>
          <w:marBottom w:val="0"/>
          <w:divBdr>
            <w:top w:val="none" w:sz="0" w:space="0" w:color="auto"/>
            <w:left w:val="none" w:sz="0" w:space="0" w:color="auto"/>
            <w:bottom w:val="none" w:sz="0" w:space="0" w:color="auto"/>
            <w:right w:val="none" w:sz="0" w:space="0" w:color="auto"/>
          </w:divBdr>
        </w:div>
        <w:div w:id="1308314595">
          <w:marLeft w:val="0"/>
          <w:marRight w:val="0"/>
          <w:marTop w:val="0"/>
          <w:marBottom w:val="0"/>
          <w:divBdr>
            <w:top w:val="none" w:sz="0" w:space="0" w:color="auto"/>
            <w:left w:val="none" w:sz="0" w:space="0" w:color="auto"/>
            <w:bottom w:val="none" w:sz="0" w:space="0" w:color="auto"/>
            <w:right w:val="none" w:sz="0" w:space="0" w:color="auto"/>
          </w:divBdr>
        </w:div>
        <w:div w:id="1317029338">
          <w:marLeft w:val="0"/>
          <w:marRight w:val="0"/>
          <w:marTop w:val="0"/>
          <w:marBottom w:val="0"/>
          <w:divBdr>
            <w:top w:val="none" w:sz="0" w:space="0" w:color="auto"/>
            <w:left w:val="none" w:sz="0" w:space="0" w:color="auto"/>
            <w:bottom w:val="none" w:sz="0" w:space="0" w:color="auto"/>
            <w:right w:val="none" w:sz="0" w:space="0" w:color="auto"/>
          </w:divBdr>
        </w:div>
        <w:div w:id="1447196045">
          <w:marLeft w:val="0"/>
          <w:marRight w:val="0"/>
          <w:marTop w:val="0"/>
          <w:marBottom w:val="0"/>
          <w:divBdr>
            <w:top w:val="none" w:sz="0" w:space="0" w:color="auto"/>
            <w:left w:val="none" w:sz="0" w:space="0" w:color="auto"/>
            <w:bottom w:val="none" w:sz="0" w:space="0" w:color="auto"/>
            <w:right w:val="none" w:sz="0" w:space="0" w:color="auto"/>
          </w:divBdr>
        </w:div>
        <w:div w:id="1465924533">
          <w:marLeft w:val="0"/>
          <w:marRight w:val="0"/>
          <w:marTop w:val="0"/>
          <w:marBottom w:val="0"/>
          <w:divBdr>
            <w:top w:val="none" w:sz="0" w:space="0" w:color="auto"/>
            <w:left w:val="none" w:sz="0" w:space="0" w:color="auto"/>
            <w:bottom w:val="none" w:sz="0" w:space="0" w:color="auto"/>
            <w:right w:val="none" w:sz="0" w:space="0" w:color="auto"/>
          </w:divBdr>
        </w:div>
        <w:div w:id="1506245037">
          <w:marLeft w:val="0"/>
          <w:marRight w:val="0"/>
          <w:marTop w:val="0"/>
          <w:marBottom w:val="0"/>
          <w:divBdr>
            <w:top w:val="none" w:sz="0" w:space="0" w:color="auto"/>
            <w:left w:val="none" w:sz="0" w:space="0" w:color="auto"/>
            <w:bottom w:val="none" w:sz="0" w:space="0" w:color="auto"/>
            <w:right w:val="none" w:sz="0" w:space="0" w:color="auto"/>
          </w:divBdr>
        </w:div>
        <w:div w:id="1534535430">
          <w:marLeft w:val="0"/>
          <w:marRight w:val="0"/>
          <w:marTop w:val="0"/>
          <w:marBottom w:val="0"/>
          <w:divBdr>
            <w:top w:val="none" w:sz="0" w:space="0" w:color="auto"/>
            <w:left w:val="none" w:sz="0" w:space="0" w:color="auto"/>
            <w:bottom w:val="none" w:sz="0" w:space="0" w:color="auto"/>
            <w:right w:val="none" w:sz="0" w:space="0" w:color="auto"/>
          </w:divBdr>
        </w:div>
        <w:div w:id="1568874958">
          <w:marLeft w:val="0"/>
          <w:marRight w:val="0"/>
          <w:marTop w:val="0"/>
          <w:marBottom w:val="0"/>
          <w:divBdr>
            <w:top w:val="none" w:sz="0" w:space="0" w:color="auto"/>
            <w:left w:val="none" w:sz="0" w:space="0" w:color="auto"/>
            <w:bottom w:val="none" w:sz="0" w:space="0" w:color="auto"/>
            <w:right w:val="none" w:sz="0" w:space="0" w:color="auto"/>
          </w:divBdr>
        </w:div>
        <w:div w:id="1656833774">
          <w:marLeft w:val="0"/>
          <w:marRight w:val="0"/>
          <w:marTop w:val="0"/>
          <w:marBottom w:val="0"/>
          <w:divBdr>
            <w:top w:val="none" w:sz="0" w:space="0" w:color="auto"/>
            <w:left w:val="none" w:sz="0" w:space="0" w:color="auto"/>
            <w:bottom w:val="none" w:sz="0" w:space="0" w:color="auto"/>
            <w:right w:val="none" w:sz="0" w:space="0" w:color="auto"/>
          </w:divBdr>
        </w:div>
        <w:div w:id="1721905010">
          <w:marLeft w:val="0"/>
          <w:marRight w:val="0"/>
          <w:marTop w:val="0"/>
          <w:marBottom w:val="0"/>
          <w:divBdr>
            <w:top w:val="none" w:sz="0" w:space="0" w:color="auto"/>
            <w:left w:val="none" w:sz="0" w:space="0" w:color="auto"/>
            <w:bottom w:val="none" w:sz="0" w:space="0" w:color="auto"/>
            <w:right w:val="none" w:sz="0" w:space="0" w:color="auto"/>
          </w:divBdr>
        </w:div>
        <w:div w:id="1790666520">
          <w:marLeft w:val="0"/>
          <w:marRight w:val="0"/>
          <w:marTop w:val="0"/>
          <w:marBottom w:val="0"/>
          <w:divBdr>
            <w:top w:val="none" w:sz="0" w:space="0" w:color="auto"/>
            <w:left w:val="none" w:sz="0" w:space="0" w:color="auto"/>
            <w:bottom w:val="none" w:sz="0" w:space="0" w:color="auto"/>
            <w:right w:val="none" w:sz="0" w:space="0" w:color="auto"/>
          </w:divBdr>
        </w:div>
        <w:div w:id="1837574137">
          <w:marLeft w:val="0"/>
          <w:marRight w:val="0"/>
          <w:marTop w:val="0"/>
          <w:marBottom w:val="0"/>
          <w:divBdr>
            <w:top w:val="none" w:sz="0" w:space="0" w:color="auto"/>
            <w:left w:val="none" w:sz="0" w:space="0" w:color="auto"/>
            <w:bottom w:val="none" w:sz="0" w:space="0" w:color="auto"/>
            <w:right w:val="none" w:sz="0" w:space="0" w:color="auto"/>
          </w:divBdr>
        </w:div>
        <w:div w:id="1841311489">
          <w:marLeft w:val="0"/>
          <w:marRight w:val="0"/>
          <w:marTop w:val="0"/>
          <w:marBottom w:val="0"/>
          <w:divBdr>
            <w:top w:val="none" w:sz="0" w:space="0" w:color="auto"/>
            <w:left w:val="none" w:sz="0" w:space="0" w:color="auto"/>
            <w:bottom w:val="none" w:sz="0" w:space="0" w:color="auto"/>
            <w:right w:val="none" w:sz="0" w:space="0" w:color="auto"/>
          </w:divBdr>
        </w:div>
        <w:div w:id="1862553145">
          <w:marLeft w:val="0"/>
          <w:marRight w:val="0"/>
          <w:marTop w:val="0"/>
          <w:marBottom w:val="0"/>
          <w:divBdr>
            <w:top w:val="none" w:sz="0" w:space="0" w:color="auto"/>
            <w:left w:val="none" w:sz="0" w:space="0" w:color="auto"/>
            <w:bottom w:val="none" w:sz="0" w:space="0" w:color="auto"/>
            <w:right w:val="none" w:sz="0" w:space="0" w:color="auto"/>
          </w:divBdr>
        </w:div>
        <w:div w:id="1947618247">
          <w:marLeft w:val="0"/>
          <w:marRight w:val="0"/>
          <w:marTop w:val="0"/>
          <w:marBottom w:val="0"/>
          <w:divBdr>
            <w:top w:val="none" w:sz="0" w:space="0" w:color="auto"/>
            <w:left w:val="none" w:sz="0" w:space="0" w:color="auto"/>
            <w:bottom w:val="none" w:sz="0" w:space="0" w:color="auto"/>
            <w:right w:val="none" w:sz="0" w:space="0" w:color="auto"/>
          </w:divBdr>
        </w:div>
        <w:div w:id="2113621083">
          <w:marLeft w:val="0"/>
          <w:marRight w:val="0"/>
          <w:marTop w:val="0"/>
          <w:marBottom w:val="0"/>
          <w:divBdr>
            <w:top w:val="none" w:sz="0" w:space="0" w:color="auto"/>
            <w:left w:val="none" w:sz="0" w:space="0" w:color="auto"/>
            <w:bottom w:val="none" w:sz="0" w:space="0" w:color="auto"/>
            <w:right w:val="none" w:sz="0" w:space="0" w:color="auto"/>
          </w:divBdr>
        </w:div>
        <w:div w:id="2136167896">
          <w:marLeft w:val="0"/>
          <w:marRight w:val="0"/>
          <w:marTop w:val="0"/>
          <w:marBottom w:val="0"/>
          <w:divBdr>
            <w:top w:val="none" w:sz="0" w:space="0" w:color="auto"/>
            <w:left w:val="none" w:sz="0" w:space="0" w:color="auto"/>
            <w:bottom w:val="none" w:sz="0" w:space="0" w:color="auto"/>
            <w:right w:val="none" w:sz="0" w:space="0" w:color="auto"/>
          </w:divBdr>
        </w:div>
      </w:divsChild>
    </w:div>
    <w:div w:id="1525746080">
      <w:bodyDiv w:val="1"/>
      <w:marLeft w:val="0"/>
      <w:marRight w:val="0"/>
      <w:marTop w:val="0"/>
      <w:marBottom w:val="0"/>
      <w:divBdr>
        <w:top w:val="none" w:sz="0" w:space="0" w:color="auto"/>
        <w:left w:val="none" w:sz="0" w:space="0" w:color="auto"/>
        <w:bottom w:val="none" w:sz="0" w:space="0" w:color="auto"/>
        <w:right w:val="none" w:sz="0" w:space="0" w:color="auto"/>
      </w:divBdr>
    </w:div>
    <w:div w:id="1532836688">
      <w:bodyDiv w:val="1"/>
      <w:marLeft w:val="0"/>
      <w:marRight w:val="0"/>
      <w:marTop w:val="0"/>
      <w:marBottom w:val="0"/>
      <w:divBdr>
        <w:top w:val="none" w:sz="0" w:space="0" w:color="auto"/>
        <w:left w:val="none" w:sz="0" w:space="0" w:color="auto"/>
        <w:bottom w:val="none" w:sz="0" w:space="0" w:color="auto"/>
        <w:right w:val="none" w:sz="0" w:space="0" w:color="auto"/>
      </w:divBdr>
    </w:div>
    <w:div w:id="1535195304">
      <w:bodyDiv w:val="1"/>
      <w:marLeft w:val="0"/>
      <w:marRight w:val="0"/>
      <w:marTop w:val="0"/>
      <w:marBottom w:val="0"/>
      <w:divBdr>
        <w:top w:val="none" w:sz="0" w:space="0" w:color="auto"/>
        <w:left w:val="none" w:sz="0" w:space="0" w:color="auto"/>
        <w:bottom w:val="none" w:sz="0" w:space="0" w:color="auto"/>
        <w:right w:val="none" w:sz="0" w:space="0" w:color="auto"/>
      </w:divBdr>
    </w:div>
    <w:div w:id="1552040676">
      <w:bodyDiv w:val="1"/>
      <w:marLeft w:val="0"/>
      <w:marRight w:val="0"/>
      <w:marTop w:val="0"/>
      <w:marBottom w:val="0"/>
      <w:divBdr>
        <w:top w:val="none" w:sz="0" w:space="0" w:color="auto"/>
        <w:left w:val="none" w:sz="0" w:space="0" w:color="auto"/>
        <w:bottom w:val="none" w:sz="0" w:space="0" w:color="auto"/>
        <w:right w:val="none" w:sz="0" w:space="0" w:color="auto"/>
      </w:divBdr>
    </w:div>
    <w:div w:id="1566993586">
      <w:bodyDiv w:val="1"/>
      <w:marLeft w:val="0"/>
      <w:marRight w:val="0"/>
      <w:marTop w:val="0"/>
      <w:marBottom w:val="0"/>
      <w:divBdr>
        <w:top w:val="none" w:sz="0" w:space="0" w:color="auto"/>
        <w:left w:val="none" w:sz="0" w:space="0" w:color="auto"/>
        <w:bottom w:val="none" w:sz="0" w:space="0" w:color="auto"/>
        <w:right w:val="none" w:sz="0" w:space="0" w:color="auto"/>
      </w:divBdr>
    </w:div>
    <w:div w:id="1570729790">
      <w:bodyDiv w:val="1"/>
      <w:marLeft w:val="0"/>
      <w:marRight w:val="0"/>
      <w:marTop w:val="0"/>
      <w:marBottom w:val="0"/>
      <w:divBdr>
        <w:top w:val="none" w:sz="0" w:space="0" w:color="auto"/>
        <w:left w:val="none" w:sz="0" w:space="0" w:color="auto"/>
        <w:bottom w:val="none" w:sz="0" w:space="0" w:color="auto"/>
        <w:right w:val="none" w:sz="0" w:space="0" w:color="auto"/>
      </w:divBdr>
    </w:div>
    <w:div w:id="1575429842">
      <w:bodyDiv w:val="1"/>
      <w:marLeft w:val="0"/>
      <w:marRight w:val="0"/>
      <w:marTop w:val="0"/>
      <w:marBottom w:val="0"/>
      <w:divBdr>
        <w:top w:val="none" w:sz="0" w:space="0" w:color="auto"/>
        <w:left w:val="none" w:sz="0" w:space="0" w:color="auto"/>
        <w:bottom w:val="none" w:sz="0" w:space="0" w:color="auto"/>
        <w:right w:val="none" w:sz="0" w:space="0" w:color="auto"/>
      </w:divBdr>
    </w:div>
    <w:div w:id="1628008254">
      <w:bodyDiv w:val="1"/>
      <w:marLeft w:val="0"/>
      <w:marRight w:val="0"/>
      <w:marTop w:val="0"/>
      <w:marBottom w:val="0"/>
      <w:divBdr>
        <w:top w:val="none" w:sz="0" w:space="0" w:color="auto"/>
        <w:left w:val="none" w:sz="0" w:space="0" w:color="auto"/>
        <w:bottom w:val="none" w:sz="0" w:space="0" w:color="auto"/>
        <w:right w:val="none" w:sz="0" w:space="0" w:color="auto"/>
      </w:divBdr>
    </w:div>
    <w:div w:id="1645351095">
      <w:bodyDiv w:val="1"/>
      <w:marLeft w:val="0"/>
      <w:marRight w:val="0"/>
      <w:marTop w:val="0"/>
      <w:marBottom w:val="0"/>
      <w:divBdr>
        <w:top w:val="none" w:sz="0" w:space="0" w:color="auto"/>
        <w:left w:val="none" w:sz="0" w:space="0" w:color="auto"/>
        <w:bottom w:val="none" w:sz="0" w:space="0" w:color="auto"/>
        <w:right w:val="none" w:sz="0" w:space="0" w:color="auto"/>
      </w:divBdr>
    </w:div>
    <w:div w:id="1655062524">
      <w:bodyDiv w:val="1"/>
      <w:marLeft w:val="0"/>
      <w:marRight w:val="0"/>
      <w:marTop w:val="0"/>
      <w:marBottom w:val="0"/>
      <w:divBdr>
        <w:top w:val="none" w:sz="0" w:space="0" w:color="auto"/>
        <w:left w:val="none" w:sz="0" w:space="0" w:color="auto"/>
        <w:bottom w:val="none" w:sz="0" w:space="0" w:color="auto"/>
        <w:right w:val="none" w:sz="0" w:space="0" w:color="auto"/>
      </w:divBdr>
    </w:div>
    <w:div w:id="1673484853">
      <w:bodyDiv w:val="1"/>
      <w:marLeft w:val="0"/>
      <w:marRight w:val="0"/>
      <w:marTop w:val="0"/>
      <w:marBottom w:val="0"/>
      <w:divBdr>
        <w:top w:val="none" w:sz="0" w:space="0" w:color="auto"/>
        <w:left w:val="none" w:sz="0" w:space="0" w:color="auto"/>
        <w:bottom w:val="none" w:sz="0" w:space="0" w:color="auto"/>
        <w:right w:val="none" w:sz="0" w:space="0" w:color="auto"/>
      </w:divBdr>
    </w:div>
    <w:div w:id="1688098901">
      <w:bodyDiv w:val="1"/>
      <w:marLeft w:val="0"/>
      <w:marRight w:val="0"/>
      <w:marTop w:val="0"/>
      <w:marBottom w:val="0"/>
      <w:divBdr>
        <w:top w:val="none" w:sz="0" w:space="0" w:color="auto"/>
        <w:left w:val="none" w:sz="0" w:space="0" w:color="auto"/>
        <w:bottom w:val="none" w:sz="0" w:space="0" w:color="auto"/>
        <w:right w:val="none" w:sz="0" w:space="0" w:color="auto"/>
      </w:divBdr>
    </w:div>
    <w:div w:id="1690914026">
      <w:bodyDiv w:val="1"/>
      <w:marLeft w:val="0"/>
      <w:marRight w:val="0"/>
      <w:marTop w:val="0"/>
      <w:marBottom w:val="0"/>
      <w:divBdr>
        <w:top w:val="none" w:sz="0" w:space="0" w:color="auto"/>
        <w:left w:val="none" w:sz="0" w:space="0" w:color="auto"/>
        <w:bottom w:val="none" w:sz="0" w:space="0" w:color="auto"/>
        <w:right w:val="none" w:sz="0" w:space="0" w:color="auto"/>
      </w:divBdr>
    </w:div>
    <w:div w:id="1712144542">
      <w:bodyDiv w:val="1"/>
      <w:marLeft w:val="0"/>
      <w:marRight w:val="0"/>
      <w:marTop w:val="0"/>
      <w:marBottom w:val="0"/>
      <w:divBdr>
        <w:top w:val="none" w:sz="0" w:space="0" w:color="auto"/>
        <w:left w:val="none" w:sz="0" w:space="0" w:color="auto"/>
        <w:bottom w:val="none" w:sz="0" w:space="0" w:color="auto"/>
        <w:right w:val="none" w:sz="0" w:space="0" w:color="auto"/>
      </w:divBdr>
    </w:div>
    <w:div w:id="1717897567">
      <w:bodyDiv w:val="1"/>
      <w:marLeft w:val="0"/>
      <w:marRight w:val="0"/>
      <w:marTop w:val="0"/>
      <w:marBottom w:val="0"/>
      <w:divBdr>
        <w:top w:val="none" w:sz="0" w:space="0" w:color="auto"/>
        <w:left w:val="none" w:sz="0" w:space="0" w:color="auto"/>
        <w:bottom w:val="none" w:sz="0" w:space="0" w:color="auto"/>
        <w:right w:val="none" w:sz="0" w:space="0" w:color="auto"/>
      </w:divBdr>
    </w:div>
    <w:div w:id="1721976823">
      <w:bodyDiv w:val="1"/>
      <w:marLeft w:val="0"/>
      <w:marRight w:val="0"/>
      <w:marTop w:val="0"/>
      <w:marBottom w:val="0"/>
      <w:divBdr>
        <w:top w:val="none" w:sz="0" w:space="0" w:color="auto"/>
        <w:left w:val="none" w:sz="0" w:space="0" w:color="auto"/>
        <w:bottom w:val="none" w:sz="0" w:space="0" w:color="auto"/>
        <w:right w:val="none" w:sz="0" w:space="0" w:color="auto"/>
      </w:divBdr>
    </w:div>
    <w:div w:id="1731684121">
      <w:bodyDiv w:val="1"/>
      <w:marLeft w:val="0"/>
      <w:marRight w:val="0"/>
      <w:marTop w:val="0"/>
      <w:marBottom w:val="0"/>
      <w:divBdr>
        <w:top w:val="none" w:sz="0" w:space="0" w:color="auto"/>
        <w:left w:val="none" w:sz="0" w:space="0" w:color="auto"/>
        <w:bottom w:val="none" w:sz="0" w:space="0" w:color="auto"/>
        <w:right w:val="none" w:sz="0" w:space="0" w:color="auto"/>
      </w:divBdr>
    </w:div>
    <w:div w:id="1739087580">
      <w:bodyDiv w:val="1"/>
      <w:marLeft w:val="0"/>
      <w:marRight w:val="0"/>
      <w:marTop w:val="0"/>
      <w:marBottom w:val="0"/>
      <w:divBdr>
        <w:top w:val="none" w:sz="0" w:space="0" w:color="auto"/>
        <w:left w:val="none" w:sz="0" w:space="0" w:color="auto"/>
        <w:bottom w:val="none" w:sz="0" w:space="0" w:color="auto"/>
        <w:right w:val="none" w:sz="0" w:space="0" w:color="auto"/>
      </w:divBdr>
    </w:div>
    <w:div w:id="1739203646">
      <w:bodyDiv w:val="1"/>
      <w:marLeft w:val="0"/>
      <w:marRight w:val="0"/>
      <w:marTop w:val="0"/>
      <w:marBottom w:val="0"/>
      <w:divBdr>
        <w:top w:val="none" w:sz="0" w:space="0" w:color="auto"/>
        <w:left w:val="none" w:sz="0" w:space="0" w:color="auto"/>
        <w:bottom w:val="none" w:sz="0" w:space="0" w:color="auto"/>
        <w:right w:val="none" w:sz="0" w:space="0" w:color="auto"/>
      </w:divBdr>
    </w:div>
    <w:div w:id="1795366060">
      <w:bodyDiv w:val="1"/>
      <w:marLeft w:val="0"/>
      <w:marRight w:val="0"/>
      <w:marTop w:val="0"/>
      <w:marBottom w:val="0"/>
      <w:divBdr>
        <w:top w:val="none" w:sz="0" w:space="0" w:color="auto"/>
        <w:left w:val="none" w:sz="0" w:space="0" w:color="auto"/>
        <w:bottom w:val="none" w:sz="0" w:space="0" w:color="auto"/>
        <w:right w:val="none" w:sz="0" w:space="0" w:color="auto"/>
      </w:divBdr>
    </w:div>
    <w:div w:id="1797720006">
      <w:bodyDiv w:val="1"/>
      <w:marLeft w:val="0"/>
      <w:marRight w:val="0"/>
      <w:marTop w:val="0"/>
      <w:marBottom w:val="0"/>
      <w:divBdr>
        <w:top w:val="none" w:sz="0" w:space="0" w:color="auto"/>
        <w:left w:val="none" w:sz="0" w:space="0" w:color="auto"/>
        <w:bottom w:val="none" w:sz="0" w:space="0" w:color="auto"/>
        <w:right w:val="none" w:sz="0" w:space="0" w:color="auto"/>
      </w:divBdr>
    </w:div>
    <w:div w:id="1801721703">
      <w:bodyDiv w:val="1"/>
      <w:marLeft w:val="0"/>
      <w:marRight w:val="0"/>
      <w:marTop w:val="0"/>
      <w:marBottom w:val="0"/>
      <w:divBdr>
        <w:top w:val="none" w:sz="0" w:space="0" w:color="auto"/>
        <w:left w:val="none" w:sz="0" w:space="0" w:color="auto"/>
        <w:bottom w:val="none" w:sz="0" w:space="0" w:color="auto"/>
        <w:right w:val="none" w:sz="0" w:space="0" w:color="auto"/>
      </w:divBdr>
    </w:div>
    <w:div w:id="1808738242">
      <w:bodyDiv w:val="1"/>
      <w:marLeft w:val="0"/>
      <w:marRight w:val="0"/>
      <w:marTop w:val="0"/>
      <w:marBottom w:val="0"/>
      <w:divBdr>
        <w:top w:val="none" w:sz="0" w:space="0" w:color="auto"/>
        <w:left w:val="none" w:sz="0" w:space="0" w:color="auto"/>
        <w:bottom w:val="none" w:sz="0" w:space="0" w:color="auto"/>
        <w:right w:val="none" w:sz="0" w:space="0" w:color="auto"/>
      </w:divBdr>
    </w:div>
    <w:div w:id="1831215853">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7018929">
      <w:bodyDiv w:val="1"/>
      <w:marLeft w:val="0"/>
      <w:marRight w:val="0"/>
      <w:marTop w:val="0"/>
      <w:marBottom w:val="0"/>
      <w:divBdr>
        <w:top w:val="none" w:sz="0" w:space="0" w:color="auto"/>
        <w:left w:val="none" w:sz="0" w:space="0" w:color="auto"/>
        <w:bottom w:val="none" w:sz="0" w:space="0" w:color="auto"/>
        <w:right w:val="none" w:sz="0" w:space="0" w:color="auto"/>
      </w:divBdr>
    </w:div>
    <w:div w:id="1853716400">
      <w:bodyDiv w:val="1"/>
      <w:marLeft w:val="0"/>
      <w:marRight w:val="0"/>
      <w:marTop w:val="0"/>
      <w:marBottom w:val="0"/>
      <w:divBdr>
        <w:top w:val="none" w:sz="0" w:space="0" w:color="auto"/>
        <w:left w:val="none" w:sz="0" w:space="0" w:color="auto"/>
        <w:bottom w:val="none" w:sz="0" w:space="0" w:color="auto"/>
        <w:right w:val="none" w:sz="0" w:space="0" w:color="auto"/>
      </w:divBdr>
    </w:div>
    <w:div w:id="1863203638">
      <w:bodyDiv w:val="1"/>
      <w:marLeft w:val="0"/>
      <w:marRight w:val="0"/>
      <w:marTop w:val="0"/>
      <w:marBottom w:val="0"/>
      <w:divBdr>
        <w:top w:val="none" w:sz="0" w:space="0" w:color="auto"/>
        <w:left w:val="none" w:sz="0" w:space="0" w:color="auto"/>
        <w:bottom w:val="none" w:sz="0" w:space="0" w:color="auto"/>
        <w:right w:val="none" w:sz="0" w:space="0" w:color="auto"/>
      </w:divBdr>
    </w:div>
    <w:div w:id="1880586826">
      <w:bodyDiv w:val="1"/>
      <w:marLeft w:val="0"/>
      <w:marRight w:val="0"/>
      <w:marTop w:val="0"/>
      <w:marBottom w:val="0"/>
      <w:divBdr>
        <w:top w:val="none" w:sz="0" w:space="0" w:color="auto"/>
        <w:left w:val="none" w:sz="0" w:space="0" w:color="auto"/>
        <w:bottom w:val="none" w:sz="0" w:space="0" w:color="auto"/>
        <w:right w:val="none" w:sz="0" w:space="0" w:color="auto"/>
      </w:divBdr>
    </w:div>
    <w:div w:id="1888179418">
      <w:bodyDiv w:val="1"/>
      <w:marLeft w:val="0"/>
      <w:marRight w:val="0"/>
      <w:marTop w:val="0"/>
      <w:marBottom w:val="0"/>
      <w:divBdr>
        <w:top w:val="none" w:sz="0" w:space="0" w:color="auto"/>
        <w:left w:val="none" w:sz="0" w:space="0" w:color="auto"/>
        <w:bottom w:val="none" w:sz="0" w:space="0" w:color="auto"/>
        <w:right w:val="none" w:sz="0" w:space="0" w:color="auto"/>
      </w:divBdr>
    </w:div>
    <w:div w:id="1888486827">
      <w:bodyDiv w:val="1"/>
      <w:marLeft w:val="0"/>
      <w:marRight w:val="0"/>
      <w:marTop w:val="0"/>
      <w:marBottom w:val="0"/>
      <w:divBdr>
        <w:top w:val="none" w:sz="0" w:space="0" w:color="auto"/>
        <w:left w:val="none" w:sz="0" w:space="0" w:color="auto"/>
        <w:bottom w:val="none" w:sz="0" w:space="0" w:color="auto"/>
        <w:right w:val="none" w:sz="0" w:space="0" w:color="auto"/>
      </w:divBdr>
    </w:div>
    <w:div w:id="1894845357">
      <w:bodyDiv w:val="1"/>
      <w:marLeft w:val="0"/>
      <w:marRight w:val="0"/>
      <w:marTop w:val="0"/>
      <w:marBottom w:val="0"/>
      <w:divBdr>
        <w:top w:val="none" w:sz="0" w:space="0" w:color="auto"/>
        <w:left w:val="none" w:sz="0" w:space="0" w:color="auto"/>
        <w:bottom w:val="none" w:sz="0" w:space="0" w:color="auto"/>
        <w:right w:val="none" w:sz="0" w:space="0" w:color="auto"/>
      </w:divBdr>
    </w:div>
    <w:div w:id="1906839638">
      <w:bodyDiv w:val="1"/>
      <w:marLeft w:val="0"/>
      <w:marRight w:val="0"/>
      <w:marTop w:val="0"/>
      <w:marBottom w:val="0"/>
      <w:divBdr>
        <w:top w:val="none" w:sz="0" w:space="0" w:color="auto"/>
        <w:left w:val="none" w:sz="0" w:space="0" w:color="auto"/>
        <w:bottom w:val="none" w:sz="0" w:space="0" w:color="auto"/>
        <w:right w:val="none" w:sz="0" w:space="0" w:color="auto"/>
      </w:divBdr>
    </w:div>
    <w:div w:id="191334940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99">
          <w:marLeft w:val="0"/>
          <w:marRight w:val="0"/>
          <w:marTop w:val="0"/>
          <w:marBottom w:val="0"/>
          <w:divBdr>
            <w:top w:val="none" w:sz="0" w:space="0" w:color="auto"/>
            <w:left w:val="none" w:sz="0" w:space="0" w:color="auto"/>
            <w:bottom w:val="none" w:sz="0" w:space="0" w:color="auto"/>
            <w:right w:val="none" w:sz="0" w:space="0" w:color="auto"/>
          </w:divBdr>
        </w:div>
        <w:div w:id="1431853034">
          <w:marLeft w:val="0"/>
          <w:marRight w:val="0"/>
          <w:marTop w:val="0"/>
          <w:marBottom w:val="0"/>
          <w:divBdr>
            <w:top w:val="none" w:sz="0" w:space="0" w:color="auto"/>
            <w:left w:val="none" w:sz="0" w:space="0" w:color="auto"/>
            <w:bottom w:val="none" w:sz="0" w:space="0" w:color="auto"/>
            <w:right w:val="none" w:sz="0" w:space="0" w:color="auto"/>
          </w:divBdr>
        </w:div>
      </w:divsChild>
    </w:div>
    <w:div w:id="1922981196">
      <w:bodyDiv w:val="1"/>
      <w:marLeft w:val="0"/>
      <w:marRight w:val="0"/>
      <w:marTop w:val="0"/>
      <w:marBottom w:val="0"/>
      <w:divBdr>
        <w:top w:val="none" w:sz="0" w:space="0" w:color="auto"/>
        <w:left w:val="none" w:sz="0" w:space="0" w:color="auto"/>
        <w:bottom w:val="none" w:sz="0" w:space="0" w:color="auto"/>
        <w:right w:val="none" w:sz="0" w:space="0" w:color="auto"/>
      </w:divBdr>
    </w:div>
    <w:div w:id="1939289726">
      <w:bodyDiv w:val="1"/>
      <w:marLeft w:val="0"/>
      <w:marRight w:val="0"/>
      <w:marTop w:val="0"/>
      <w:marBottom w:val="0"/>
      <w:divBdr>
        <w:top w:val="none" w:sz="0" w:space="0" w:color="auto"/>
        <w:left w:val="none" w:sz="0" w:space="0" w:color="auto"/>
        <w:bottom w:val="none" w:sz="0" w:space="0" w:color="auto"/>
        <w:right w:val="none" w:sz="0" w:space="0" w:color="auto"/>
      </w:divBdr>
    </w:div>
    <w:div w:id="1945650317">
      <w:bodyDiv w:val="1"/>
      <w:marLeft w:val="0"/>
      <w:marRight w:val="0"/>
      <w:marTop w:val="0"/>
      <w:marBottom w:val="0"/>
      <w:divBdr>
        <w:top w:val="none" w:sz="0" w:space="0" w:color="auto"/>
        <w:left w:val="none" w:sz="0" w:space="0" w:color="auto"/>
        <w:bottom w:val="none" w:sz="0" w:space="0" w:color="auto"/>
        <w:right w:val="none" w:sz="0" w:space="0" w:color="auto"/>
      </w:divBdr>
    </w:div>
    <w:div w:id="1957366810">
      <w:bodyDiv w:val="1"/>
      <w:marLeft w:val="0"/>
      <w:marRight w:val="0"/>
      <w:marTop w:val="0"/>
      <w:marBottom w:val="0"/>
      <w:divBdr>
        <w:top w:val="none" w:sz="0" w:space="0" w:color="auto"/>
        <w:left w:val="none" w:sz="0" w:space="0" w:color="auto"/>
        <w:bottom w:val="none" w:sz="0" w:space="0" w:color="auto"/>
        <w:right w:val="none" w:sz="0" w:space="0" w:color="auto"/>
      </w:divBdr>
    </w:div>
    <w:div w:id="1989478499">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
    <w:div w:id="2009362207">
      <w:bodyDiv w:val="1"/>
      <w:marLeft w:val="0"/>
      <w:marRight w:val="0"/>
      <w:marTop w:val="0"/>
      <w:marBottom w:val="0"/>
      <w:divBdr>
        <w:top w:val="none" w:sz="0" w:space="0" w:color="auto"/>
        <w:left w:val="none" w:sz="0" w:space="0" w:color="auto"/>
        <w:bottom w:val="none" w:sz="0" w:space="0" w:color="auto"/>
        <w:right w:val="none" w:sz="0" w:space="0" w:color="auto"/>
      </w:divBdr>
    </w:div>
    <w:div w:id="2027978087">
      <w:bodyDiv w:val="1"/>
      <w:marLeft w:val="0"/>
      <w:marRight w:val="0"/>
      <w:marTop w:val="0"/>
      <w:marBottom w:val="0"/>
      <w:divBdr>
        <w:top w:val="none" w:sz="0" w:space="0" w:color="auto"/>
        <w:left w:val="none" w:sz="0" w:space="0" w:color="auto"/>
        <w:bottom w:val="none" w:sz="0" w:space="0" w:color="auto"/>
        <w:right w:val="none" w:sz="0" w:space="0" w:color="auto"/>
      </w:divBdr>
    </w:div>
    <w:div w:id="2041591615">
      <w:bodyDiv w:val="1"/>
      <w:marLeft w:val="0"/>
      <w:marRight w:val="0"/>
      <w:marTop w:val="0"/>
      <w:marBottom w:val="0"/>
      <w:divBdr>
        <w:top w:val="none" w:sz="0" w:space="0" w:color="auto"/>
        <w:left w:val="none" w:sz="0" w:space="0" w:color="auto"/>
        <w:bottom w:val="none" w:sz="0" w:space="0" w:color="auto"/>
        <w:right w:val="none" w:sz="0" w:space="0" w:color="auto"/>
      </w:divBdr>
    </w:div>
    <w:div w:id="2049601863">
      <w:bodyDiv w:val="1"/>
      <w:marLeft w:val="0"/>
      <w:marRight w:val="0"/>
      <w:marTop w:val="0"/>
      <w:marBottom w:val="0"/>
      <w:divBdr>
        <w:top w:val="none" w:sz="0" w:space="0" w:color="auto"/>
        <w:left w:val="none" w:sz="0" w:space="0" w:color="auto"/>
        <w:bottom w:val="none" w:sz="0" w:space="0" w:color="auto"/>
        <w:right w:val="none" w:sz="0" w:space="0" w:color="auto"/>
      </w:divBdr>
    </w:div>
    <w:div w:id="2050690736">
      <w:bodyDiv w:val="1"/>
      <w:marLeft w:val="0"/>
      <w:marRight w:val="0"/>
      <w:marTop w:val="0"/>
      <w:marBottom w:val="0"/>
      <w:divBdr>
        <w:top w:val="none" w:sz="0" w:space="0" w:color="auto"/>
        <w:left w:val="none" w:sz="0" w:space="0" w:color="auto"/>
        <w:bottom w:val="none" w:sz="0" w:space="0" w:color="auto"/>
        <w:right w:val="none" w:sz="0" w:space="0" w:color="auto"/>
      </w:divBdr>
    </w:div>
    <w:div w:id="21187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masvert/paieska-ob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48F7-656D-48FF-9F39-A3CDC523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17890</Characters>
  <Application>Microsoft Office Word</Application>
  <DocSecurity>4</DocSecurity>
  <Lines>149</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cp:lastModifiedBy>ms.licencijos2023.1@gmail.com</cp:lastModifiedBy>
  <cp:revision>2</cp:revision>
  <cp:lastPrinted>2015-08-18T12:42:00Z</cp:lastPrinted>
  <dcterms:created xsi:type="dcterms:W3CDTF">2025-08-21T07:45:00Z</dcterms:created>
  <dcterms:modified xsi:type="dcterms:W3CDTF">2025-08-21T07:45:00Z</dcterms:modified>
</cp:coreProperties>
</file>