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22456EC5" w14:textId="6B46605F" w:rsidR="007728B3" w:rsidRPr="004B6199" w:rsidRDefault="004B6199" w:rsidP="007728B3">
      <w:pPr>
        <w:shd w:val="clear" w:color="auto" w:fill="FFFFFF"/>
        <w:jc w:val="center"/>
        <w:rPr>
          <w:rFonts w:ascii="Arial" w:hAnsi="Arial" w:cs="Arial"/>
          <w:sz w:val="22"/>
          <w:szCs w:val="22"/>
          <w:u w:val="single"/>
        </w:rPr>
      </w:pPr>
      <w:r w:rsidRPr="004B6199">
        <w:rPr>
          <w:rFonts w:ascii="Arial" w:hAnsi="Arial" w:cs="Arial"/>
          <w:b/>
          <w:bCs/>
          <w:u w:val="single"/>
        </w:rPr>
        <w:t>31592 GELEŽINKELIO TRAUKOS PASLAUG</w:t>
      </w:r>
      <w:r w:rsidR="00A41EA9">
        <w:rPr>
          <w:rFonts w:ascii="Arial" w:hAnsi="Arial" w:cs="Arial"/>
          <w:b/>
          <w:bCs/>
          <w:u w:val="single"/>
        </w:rPr>
        <w:t>OS</w:t>
      </w:r>
      <w:r w:rsidRPr="004B6199">
        <w:rPr>
          <w:rFonts w:ascii="Arial" w:hAnsi="Arial" w:cs="Arial"/>
          <w:b/>
          <w:bCs/>
          <w:u w:val="single"/>
        </w:rPr>
        <w:t xml:space="preserve"> VIEŠOSIOS GELEŽINKELIŲ INFRASTRUKTŪROS PRIEŽIŪROS IR REMONTO DARBAMS ATLIKTI</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(-ys)</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290B05F2"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Jei pa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A41EA9"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A41EA9"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4F1581F4"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paraišką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A41EA9"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A41EA9"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A41EA9"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A41EA9"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4D61">
            <w:pPr>
              <w:jc w:val="both"/>
              <w:rPr>
                <w:rFonts w:ascii="Arial" w:hAnsi="Arial" w:cs="Arial"/>
                <w:sz w:val="22"/>
                <w:szCs w:val="22"/>
              </w:rPr>
            </w:pPr>
            <w:r w:rsidRPr="00996CFF">
              <w:rPr>
                <w:rFonts w:ascii="Arial" w:hAnsi="Arial" w:cs="Arial"/>
                <w:sz w:val="22"/>
                <w:szCs w:val="22"/>
              </w:rPr>
              <w:t xml:space="preserve">Tiekėją / tiekėjų grupės narius (jei yra) kontroliuojančio (-ių) asmens (-ų) pavadinimas (-ai) (tuo atveju, jei kontroliuojantis (-ys) asmuo (-ys) yra </w:t>
            </w:r>
            <w:r w:rsidRPr="00996CFF">
              <w:rPr>
                <w:rFonts w:ascii="Arial" w:hAnsi="Arial" w:cs="Arial"/>
                <w:sz w:val="22"/>
                <w:szCs w:val="22"/>
              </w:rPr>
              <w:lastRenderedPageBreak/>
              <w:t>juridinis (-iai) asmuo (-ys)) / vardas (-ai) pavardė (-ės) (tuo atveju, jei kontroliuojantis asmuo yra fizinis asmuo)</w:t>
            </w:r>
            <w:r>
              <w:rPr>
                <w:rStyle w:val="FootnoteReference"/>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4D61">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4D61">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894D61" w:rsidRPr="00DC2982" w:rsidRDefault="00894D61" w:rsidP="00894D61">
            <w:pPr>
              <w:rPr>
                <w:rFonts w:ascii="Arial" w:hAnsi="Arial" w:cs="Arial"/>
                <w:sz w:val="22"/>
                <w:szCs w:val="22"/>
              </w:rPr>
            </w:pPr>
            <w:r w:rsidRPr="00DC2982">
              <w:rPr>
                <w:rFonts w:ascii="Arial" w:hAnsi="Arial" w:cs="Arial"/>
                <w:sz w:val="22"/>
                <w:szCs w:val="22"/>
              </w:rPr>
              <w:t xml:space="preserve">(tuo atveju, jei paraišką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4D61">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1423519F" w:rsidR="00894D61" w:rsidRPr="00DC2982" w:rsidRDefault="00894D61" w:rsidP="00894D61">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4D61">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4D6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4D61">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39B4A622" w14:textId="77777777" w:rsidR="00214890" w:rsidRDefault="00214890" w:rsidP="00A83793">
      <w:pPr>
        <w:pStyle w:val="Heading1"/>
        <w:rPr>
          <w:rFonts w:ascii="Arial" w:hAnsi="Arial" w:cs="Arial"/>
          <w:b/>
          <w:bCs/>
          <w:sz w:val="22"/>
          <w:szCs w:val="22"/>
        </w:rPr>
      </w:pPr>
    </w:p>
    <w:p w14:paraId="2311427B" w14:textId="77777777" w:rsidR="00A60AB0" w:rsidRPr="00C25106" w:rsidRDefault="00A60AB0" w:rsidP="00DB15A7">
      <w:pPr>
        <w:pStyle w:val="ListParagraph"/>
        <w:tabs>
          <w:tab w:val="left" w:pos="567"/>
        </w:tabs>
        <w:spacing w:before="60" w:after="60"/>
        <w:ind w:left="0"/>
        <w:contextualSpacing w:val="0"/>
        <w:jc w:val="both"/>
        <w:rPr>
          <w:rFonts w:ascii="Arial" w:hAnsi="Arial" w:cs="Arial"/>
          <w:iCs/>
          <w:sz w:val="22"/>
          <w:szCs w:val="22"/>
        </w:rPr>
      </w:pPr>
    </w:p>
    <w:p w14:paraId="3CC95D28" w14:textId="190325D4" w:rsidR="00C17081" w:rsidRDefault="00C17081" w:rsidP="008F65E6">
      <w:pPr>
        <w:pStyle w:val="Heading1"/>
        <w:numPr>
          <w:ilvl w:val="0"/>
          <w:numId w:val="2"/>
        </w:numPr>
        <w:spacing w:before="60" w:after="60"/>
        <w:jc w:val="center"/>
        <w:rPr>
          <w:rFonts w:ascii="Arial" w:eastAsia="Calibri" w:hAnsi="Arial" w:cs="Arial"/>
          <w:b/>
          <w:sz w:val="22"/>
          <w:szCs w:val="22"/>
        </w:rPr>
      </w:pPr>
      <w:bookmarkStart w:id="2" w:name="_Toc329443227"/>
      <w:r w:rsidRPr="00BF4C50">
        <w:rPr>
          <w:rFonts w:ascii="Arial" w:eastAsia="Calibri" w:hAnsi="Arial" w:cs="Arial"/>
          <w:b/>
          <w:bCs/>
          <w:sz w:val="22"/>
          <w:szCs w:val="22"/>
        </w:rPr>
        <w:t>INFORMACIJA APIE RĖMIMĄSI KITŲ ŪKIO SUBJEKTŲ PAJĖGUMAIS</w:t>
      </w:r>
      <w:r w:rsidR="001B1300">
        <w:rPr>
          <w:rStyle w:val="FootnoteReference"/>
          <w:rFonts w:ascii="Arial" w:hAnsi="Arial" w:cs="Arial"/>
          <w:b/>
          <w:bCs/>
          <w:sz w:val="22"/>
          <w:szCs w:val="22"/>
        </w:rPr>
        <w:footnoteReference w:id="4"/>
      </w:r>
    </w:p>
    <w:bookmarkEnd w:id="2"/>
    <w:p w14:paraId="422A70F9" w14:textId="75ED82F8" w:rsidR="006A65A4" w:rsidRPr="00DD6E77" w:rsidRDefault="006A65A4" w:rsidP="00DD6E77">
      <w:pPr>
        <w:rPr>
          <w:rFonts w:eastAsia="Calibri"/>
        </w:rPr>
      </w:pPr>
    </w:p>
    <w:p w14:paraId="0413F4D4" w14:textId="454D8CA5" w:rsidR="00097ACF" w:rsidRDefault="7EC342C8" w:rsidP="00C57F0E">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Tiekėjas kartu su P</w:t>
      </w:r>
      <w:r w:rsidR="005044F2">
        <w:rPr>
          <w:rFonts w:ascii="Arial" w:hAnsi="Arial" w:cs="Arial"/>
          <w:sz w:val="22"/>
          <w:szCs w:val="22"/>
        </w:rPr>
        <w:t>araiška</w:t>
      </w:r>
      <w:r w:rsidR="00097ACF" w:rsidRPr="5CBEC595">
        <w:rPr>
          <w:rFonts w:ascii="Arial" w:hAnsi="Arial" w:cs="Arial"/>
          <w:sz w:val="22"/>
          <w:szCs w:val="22"/>
        </w:rPr>
        <w:t xml:space="preserve">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r w:rsidR="00EC49B2" w:rsidRPr="00EC49B2">
        <w:rPr>
          <w:rFonts w:ascii="Arial" w:hAnsi="Arial" w:cs="Arial"/>
          <w:sz w:val="22"/>
          <w:szCs w:val="22"/>
        </w:rPr>
        <w:t>Kvazisubtiekėj</w:t>
      </w:r>
      <w:r w:rsidR="00EC49B2">
        <w:rPr>
          <w:rFonts w:ascii="Arial" w:hAnsi="Arial" w:cs="Arial"/>
          <w:sz w:val="22"/>
          <w:szCs w:val="22"/>
        </w:rPr>
        <w:t xml:space="preserve">us ir </w:t>
      </w:r>
      <w:r w:rsidR="00097ACF" w:rsidRPr="5CBEC595">
        <w:rPr>
          <w:rFonts w:ascii="Arial" w:hAnsi="Arial" w:cs="Arial"/>
          <w:sz w:val="22"/>
          <w:szCs w:val="22"/>
        </w:rPr>
        <w:t>Ūkio subjektus, kurių pajėgumais remiasi, siekdamas atitikti Pirkimo dokumentuose nustatytus kvalifikacijos reikalavimus (toliau – Ūkio subjektai). Jeigu Tiekėjas P</w:t>
      </w:r>
      <w:r w:rsidR="005044F2">
        <w:rPr>
          <w:rFonts w:ascii="Arial" w:hAnsi="Arial" w:cs="Arial"/>
          <w:sz w:val="22"/>
          <w:szCs w:val="22"/>
        </w:rPr>
        <w:t>ariškoje</w:t>
      </w:r>
      <w:r w:rsidR="00097ACF" w:rsidRPr="5CBEC595">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C57F0E">
      <w:pPr>
        <w:jc w:val="both"/>
        <w:rPr>
          <w:rFonts w:ascii="Arial" w:hAnsi="Arial" w:cs="Arial"/>
          <w:sz w:val="22"/>
          <w:szCs w:val="22"/>
        </w:rPr>
      </w:pPr>
    </w:p>
    <w:p w14:paraId="0F365BD4" w14:textId="64C5631B" w:rsidR="00097ACF" w:rsidRPr="00B93576" w:rsidRDefault="00097ACF" w:rsidP="00C57F0E">
      <w:pPr>
        <w:pStyle w:val="ListParagraph"/>
        <w:tabs>
          <w:tab w:val="left" w:pos="567"/>
        </w:tabs>
        <w:spacing w:before="60" w:after="60"/>
        <w:ind w:left="0" w:right="396"/>
        <w:jc w:val="both"/>
        <w:rPr>
          <w:rFonts w:ascii="Arial" w:hAnsi="Arial" w:cs="Arial"/>
          <w:sz w:val="22"/>
          <w:szCs w:val="22"/>
        </w:rPr>
      </w:pPr>
      <w:r>
        <w:rPr>
          <w:rFonts w:ascii="Arial" w:hAnsi="Arial" w:cs="Arial"/>
          <w:sz w:val="22"/>
          <w:szCs w:val="22"/>
        </w:rPr>
        <w:t xml:space="preserve">2.2. Kvazisubtiekėjai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005044F2">
        <w:rPr>
          <w:rFonts w:ascii="Arial" w:hAnsi="Arial" w:cs="Arial"/>
          <w:sz w:val="22"/>
          <w:szCs w:val="22"/>
        </w:rPr>
        <w:t>araiškos</w:t>
      </w:r>
      <w:r w:rsidRPr="00191510">
        <w:rPr>
          <w:rFonts w:ascii="Arial" w:hAnsi="Arial" w:cs="Arial"/>
          <w:sz w:val="22"/>
          <w:szCs w:val="22"/>
        </w:rPr>
        <w:t xml:space="preserve">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TableGrid"/>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lastRenderedPageBreak/>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lastRenderedPageBreak/>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48109BAB" w:rsidR="00097ACF" w:rsidRPr="00887F08" w:rsidRDefault="00097ACF" w:rsidP="00C57F0E">
      <w:pPr>
        <w:spacing w:before="60" w:after="60"/>
        <w:ind w:right="396"/>
        <w:jc w:val="both"/>
        <w:rPr>
          <w:rFonts w:ascii="Arial" w:hAnsi="Arial" w:cs="Arial"/>
          <w:b/>
          <w:bCs/>
          <w:sz w:val="22"/>
          <w:szCs w:val="22"/>
        </w:rPr>
      </w:pPr>
      <w:r w:rsidRPr="00887F08">
        <w:rPr>
          <w:rFonts w:ascii="Arial" w:hAnsi="Arial" w:cs="Arial"/>
          <w:b/>
          <w:bCs/>
          <w:sz w:val="22"/>
          <w:szCs w:val="22"/>
        </w:rPr>
        <w:t>Su P</w:t>
      </w:r>
      <w:r w:rsidR="001340D5">
        <w:rPr>
          <w:rFonts w:ascii="Arial" w:hAnsi="Arial" w:cs="Arial"/>
          <w:b/>
          <w:bCs/>
          <w:sz w:val="22"/>
          <w:szCs w:val="22"/>
        </w:rPr>
        <w:t>araiška</w:t>
      </w:r>
      <w:r w:rsidRPr="00887F08">
        <w:rPr>
          <w:rFonts w:ascii="Arial" w:hAnsi="Arial" w:cs="Arial"/>
          <w:b/>
          <w:bCs/>
          <w:sz w:val="22"/>
          <w:szCs w:val="22"/>
        </w:rPr>
        <w:t xml:space="preserve"> pateikiame Kvazisubtiekėjų deklaracijų dėl ketinimo įdarbinti bei sutikimo būti įdarbintu Tiekėjo laimėjimo atveju, skaitmenines kopijas, patvirtinančias jų sutikimą būti įdarbintu </w:t>
      </w:r>
      <w:r w:rsidR="008E5901">
        <w:rPr>
          <w:rFonts w:ascii="Arial" w:hAnsi="Arial" w:cs="Arial"/>
          <w:b/>
          <w:bCs/>
          <w:sz w:val="22"/>
          <w:szCs w:val="22"/>
        </w:rPr>
        <w:t>KC</w:t>
      </w:r>
      <w:r w:rsidR="008E5901" w:rsidRPr="00887F08">
        <w:rPr>
          <w:rFonts w:ascii="Arial" w:hAnsi="Arial" w:cs="Arial"/>
          <w:b/>
          <w:bCs/>
          <w:sz w:val="22"/>
          <w:szCs w:val="22"/>
        </w:rPr>
        <w:t xml:space="preserve"> </w:t>
      </w:r>
      <w:r w:rsidRPr="00887F08">
        <w:rPr>
          <w:rFonts w:ascii="Arial" w:hAnsi="Arial" w:cs="Arial"/>
          <w:b/>
          <w:bCs/>
          <w:sz w:val="22"/>
          <w:szCs w:val="22"/>
        </w:rPr>
        <w:t>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(-ių)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 xml:space="preserve">(-ių)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(-ys)</w:t>
            </w:r>
            <w:r w:rsidRPr="009D4C7F">
              <w:rPr>
                <w:rFonts w:ascii="Arial" w:hAnsi="Arial" w:cs="Arial"/>
                <w:b/>
                <w:bCs/>
                <w:sz w:val="22"/>
                <w:szCs w:val="22"/>
              </w:rPr>
              <w:t>/ nuolatinės gyvenamosios vietos ir pilietybės</w:t>
            </w:r>
            <w:r>
              <w:rPr>
                <w:rFonts w:ascii="Arial" w:hAnsi="Arial" w:cs="Arial"/>
                <w:b/>
                <w:bCs/>
                <w:sz w:val="22"/>
                <w:szCs w:val="22"/>
              </w:rPr>
              <w:t xml:space="preserve"> (-ių)</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6CB2D77C" w:rsidR="00793CF0" w:rsidRPr="009A4DF1" w:rsidRDefault="00793CF0" w:rsidP="00A52E33">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 xml:space="preserve">DPS dokumentų </w:t>
            </w:r>
            <w:r w:rsidR="00D602E4">
              <w:rPr>
                <w:rFonts w:ascii="Arial" w:hAnsi="Arial" w:cs="Arial"/>
                <w:i/>
                <w:color w:val="000000" w:themeColor="text1"/>
                <w:sz w:val="20"/>
                <w:szCs w:val="20"/>
              </w:rPr>
              <w:t>I</w:t>
            </w:r>
            <w:r w:rsidRPr="009A4DF1">
              <w:rPr>
                <w:rFonts w:ascii="Arial" w:hAnsi="Arial" w:cs="Arial"/>
                <w:i/>
                <w:color w:val="000000" w:themeColor="text1"/>
                <w:sz w:val="20"/>
                <w:szCs w:val="20"/>
              </w:rPr>
              <w:t xml:space="preserve"> priedo II dalyje</w:t>
            </w:r>
            <w:r w:rsidR="00DE4813">
              <w:rPr>
                <w:rFonts w:ascii="Arial" w:hAnsi="Arial" w:cs="Arial"/>
                <w:i/>
                <w:color w:val="000000" w:themeColor="text1"/>
                <w:sz w:val="20"/>
                <w:szCs w:val="20"/>
              </w:rPr>
              <w:t xml:space="preserve"> </w:t>
            </w:r>
            <w:r w:rsidR="00DE4813" w:rsidRPr="0033642A">
              <w:rPr>
                <w:rFonts w:ascii="Arial" w:hAnsi="Arial" w:cs="Arial"/>
                <w:i/>
                <w:color w:val="FF0000"/>
                <w:sz w:val="22"/>
                <w:szCs w:val="22"/>
              </w:rPr>
              <w:t>X</w:t>
            </w:r>
            <w:r w:rsidR="00DE4813">
              <w:rPr>
                <w:rFonts w:ascii="Arial" w:hAnsi="Arial" w:cs="Arial"/>
                <w:i/>
                <w:color w:val="000000" w:themeColor="text1"/>
                <w:sz w:val="22"/>
                <w:szCs w:val="22"/>
              </w:rPr>
              <w:t xml:space="preserve"> punktas</w:t>
            </w:r>
          </w:p>
        </w:tc>
        <w:tc>
          <w:tcPr>
            <w:tcW w:w="1418" w:type="dxa"/>
            <w:vAlign w:val="center"/>
          </w:tcPr>
          <w:p w14:paraId="7C4C01CD" w14:textId="77777777" w:rsidR="00793CF0" w:rsidRPr="009A4DF1" w:rsidRDefault="00A41EA9"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A41EA9"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A41EA9"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A41EA9"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28CF5B5B" w:rsidR="00AC38C2" w:rsidRPr="00AC38C2" w:rsidRDefault="00AC38C2" w:rsidP="6F9A235B">
      <w:pPr>
        <w:shd w:val="clear" w:color="auto" w:fill="FFFFFF" w:themeFill="background1"/>
        <w:ind w:right="83"/>
        <w:jc w:val="both"/>
        <w:rPr>
          <w:rFonts w:ascii="Arial" w:hAnsi="Arial" w:cs="Arial"/>
          <w:color w:val="242424"/>
          <w:sz w:val="21"/>
          <w:szCs w:val="21"/>
          <w:lang w:eastAsia="lt-LT"/>
        </w:rPr>
      </w:pPr>
      <w:r w:rsidRPr="6F9A235B">
        <w:rPr>
          <w:rFonts w:ascii="Arial" w:hAnsi="Arial" w:cs="Arial"/>
          <w:i/>
          <w:iCs/>
          <w:color w:val="242424"/>
          <w:sz w:val="22"/>
          <w:szCs w:val="22"/>
          <w:lang w:eastAsia="lt-LT"/>
        </w:rPr>
        <w:t>Lentelėje Tiekėjo nurodytus kvalifikacijos reikalavimus gali atitikti Tiekėjas ir (ar) Ūkio subjektas arba abu kartu. </w:t>
      </w:r>
      <w:r w:rsidRPr="6F9A235B">
        <w:rPr>
          <w:rFonts w:ascii="Arial" w:hAnsi="Arial" w:cs="Arial"/>
          <w:b/>
          <w:bCs/>
          <w:i/>
          <w:iCs/>
          <w:color w:val="242424"/>
          <w:sz w:val="22"/>
          <w:szCs w:val="22"/>
          <w:lang w:eastAsia="lt-LT"/>
        </w:rPr>
        <w:t>Pastaba:</w:t>
      </w:r>
      <w:r w:rsidRPr="6F9A235B">
        <w:rPr>
          <w:rFonts w:ascii="Arial" w:hAnsi="Arial" w:cs="Arial"/>
          <w:i/>
          <w:iCs/>
          <w:color w:val="242424"/>
          <w:sz w:val="22"/>
          <w:szCs w:val="22"/>
          <w:lang w:eastAsia="lt-LT"/>
        </w:rPr>
        <w:t> Kartu su P</w:t>
      </w:r>
      <w:r w:rsidR="00216EE1">
        <w:rPr>
          <w:rFonts w:ascii="Arial" w:hAnsi="Arial" w:cs="Arial"/>
          <w:i/>
          <w:iCs/>
          <w:color w:val="242424"/>
          <w:sz w:val="22"/>
          <w:szCs w:val="22"/>
          <w:lang w:eastAsia="lt-LT"/>
        </w:rPr>
        <w:t>araiška</w:t>
      </w:r>
      <w:r w:rsidRPr="6F9A235B">
        <w:rPr>
          <w:rFonts w:ascii="Arial" w:hAnsi="Arial" w:cs="Arial"/>
          <w:i/>
          <w:iCs/>
          <w:color w:val="242424"/>
          <w:sz w:val="22"/>
          <w:szCs w:val="22"/>
          <w:lang w:eastAsia="lt-LT"/>
        </w:rPr>
        <w:t xml:space="preserve"> Tiekėjas turi pateikti </w:t>
      </w:r>
      <w:r w:rsidRPr="6F9A235B">
        <w:rPr>
          <w:rFonts w:ascii="Arial" w:hAnsi="Arial" w:cs="Arial"/>
          <w:i/>
          <w:iCs/>
          <w:color w:val="242424"/>
          <w:sz w:val="22"/>
          <w:szCs w:val="22"/>
          <w:u w:val="single"/>
          <w:lang w:eastAsia="lt-LT"/>
        </w:rPr>
        <w:t>Tiekėjo ir Ūkio subjektų, kurių pajėgumais remiasi, užpildytus EBVPD</w:t>
      </w:r>
      <w:r w:rsidRPr="6F9A235B">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o tokie Ūkio subjektai bus laikomi subtiekėjais</w:t>
      </w:r>
      <w:r w:rsidRPr="6F9A235B">
        <w:rPr>
          <w:rStyle w:val="FootnoteReference"/>
          <w:rFonts w:ascii="Arial" w:hAnsi="Arial" w:cs="Arial"/>
          <w:i/>
          <w:iCs/>
          <w:color w:val="242424"/>
          <w:sz w:val="22"/>
          <w:szCs w:val="22"/>
          <w:lang w:eastAsia="lt-LT"/>
        </w:rPr>
        <w:footnoteReference w:id="6"/>
      </w:r>
      <w:r w:rsidRPr="6F9A235B">
        <w:rPr>
          <w:rFonts w:ascii="Arial" w:hAnsi="Arial" w:cs="Arial"/>
          <w:i/>
          <w:iCs/>
          <w:color w:val="242424"/>
          <w:sz w:val="22"/>
          <w:szCs w:val="22"/>
          <w:lang w:eastAsia="lt-LT"/>
        </w:rPr>
        <w:t>. Pažymima, kad Tiekėjas negali remtis Ūkio subjektais, kurių neišviešino.</w:t>
      </w:r>
    </w:p>
    <w:p w14:paraId="0CCD089F" w14:textId="35F08AA0"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7"/>
            </w:r>
            <w:r w:rsidRPr="00513EB2">
              <w:rPr>
                <w:rStyle w:val="FootnoteReference"/>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(-ių)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 xml:space="preserve">Užpildyta(-os)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3332896A"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6A4F59">
        <w:rPr>
          <w:rFonts w:ascii="Arial" w:eastAsia="Calibri" w:hAnsi="Arial" w:cs="Arial"/>
          <w:sz w:val="22"/>
          <w:szCs w:val="22"/>
          <w:lang w:eastAsia="lt-LT"/>
        </w:rPr>
        <w:t>U</w:t>
      </w:r>
      <w:r w:rsidR="00415798" w:rsidRPr="00C25106">
        <w:rPr>
          <w:rFonts w:ascii="Arial" w:eastAsia="Calibri" w:hAnsi="Arial" w:cs="Arial"/>
          <w:sz w:val="22"/>
          <w:szCs w:val="22"/>
          <w:lang w:eastAsia="lt-LT"/>
        </w:rPr>
        <w:t>AB „</w:t>
      </w:r>
      <w:r w:rsidR="006A4F59">
        <w:rPr>
          <w:rFonts w:ascii="Arial" w:eastAsia="Calibri" w:hAnsi="Arial" w:cs="Arial"/>
          <w:sz w:val="22"/>
          <w:szCs w:val="22"/>
          <w:lang w:eastAsia="lt-LT"/>
        </w:rPr>
        <w:t>LTG Kompetencijų centras</w:t>
      </w:r>
      <w:r w:rsidR="00415798" w:rsidRPr="00C25106">
        <w:rPr>
          <w:rFonts w:ascii="Arial" w:eastAsia="Calibri" w:hAnsi="Arial" w:cs="Arial"/>
          <w:sz w:val="22"/>
          <w:szCs w:val="22"/>
          <w:lang w:eastAsia="lt-LT"/>
        </w:rPr>
        <w:t>“ gali susipažinti**:</w:t>
      </w:r>
    </w:p>
    <w:tbl>
      <w:tblPr>
        <w:tblStyle w:val="TableGrid"/>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lastRenderedPageBreak/>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A83B34E"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6A4F59">
        <w:rPr>
          <w:rFonts w:ascii="Arial" w:hAnsi="Arial" w:cs="Arial"/>
          <w:i/>
          <w:iCs/>
          <w:sz w:val="20"/>
          <w:szCs w:val="20"/>
        </w:rPr>
        <w:t>U</w:t>
      </w:r>
      <w:r w:rsidR="001A004B" w:rsidRPr="00197687">
        <w:rPr>
          <w:rFonts w:ascii="Arial" w:eastAsia="Calibri" w:hAnsi="Arial" w:cs="Arial"/>
          <w:i/>
          <w:iCs/>
          <w:sz w:val="20"/>
          <w:szCs w:val="20"/>
          <w:lang w:eastAsia="lt-LT"/>
        </w:rPr>
        <w:t>AB „</w:t>
      </w:r>
      <w:r w:rsidR="006A4F59">
        <w:rPr>
          <w:rFonts w:ascii="Arial" w:eastAsia="Calibri" w:hAnsi="Arial" w:cs="Arial"/>
          <w:i/>
          <w:iCs/>
          <w:sz w:val="20"/>
          <w:szCs w:val="20"/>
          <w:lang w:eastAsia="lt-LT"/>
        </w:rPr>
        <w:t>LTG Kompetencijų centras</w:t>
      </w:r>
      <w:r w:rsidR="001A004B" w:rsidRPr="00197687">
        <w:rPr>
          <w:rFonts w:ascii="Arial" w:eastAsia="Calibri" w:hAnsi="Arial" w:cs="Arial"/>
          <w:i/>
          <w:iCs/>
          <w:sz w:val="20"/>
          <w:szCs w:val="20"/>
          <w:lang w:eastAsia="lt-LT"/>
        </w:rPr>
        <w:t>“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ListParagraph"/>
        <w:numPr>
          <w:ilvl w:val="0"/>
          <w:numId w:val="18"/>
        </w:numPr>
        <w:ind w:left="426" w:hanging="284"/>
        <w:rPr>
          <w:rFonts w:ascii="Arial" w:hAnsi="Arial" w:cs="Arial"/>
          <w:sz w:val="22"/>
          <w:szCs w:val="22"/>
        </w:rPr>
      </w:pPr>
      <w:r w:rsidRPr="2C7F64F0">
        <w:rPr>
          <w:rFonts w:ascii="Arial" w:hAnsi="Arial" w:cs="Arial"/>
          <w:sz w:val="22"/>
          <w:szCs w:val="22"/>
        </w:rPr>
        <w:t>Pasikeitus paraiškoje nurodytai informacijai dėl atitikties pašalinimo pagrindams ir (arba) kvalifikacijai, apie tai informuosime pirkimo vykdytoją</w:t>
      </w:r>
      <w:r w:rsidR="00E341ED" w:rsidRPr="2C7F64F0">
        <w:rPr>
          <w:rFonts w:ascii="Arial" w:hAnsi="Arial" w:cs="Arial"/>
          <w:sz w:val="22"/>
          <w:szCs w:val="22"/>
        </w:rPr>
        <w:t>.</w:t>
      </w:r>
    </w:p>
    <w:p w14:paraId="16157CD4" w14:textId="6F9E6D8C" w:rsidR="27002EC4" w:rsidRDefault="27002EC4" w:rsidP="2C7F64F0">
      <w:pPr>
        <w:pStyle w:val="ListParagraph"/>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077E1C11"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BB3" w14:textId="77777777" w:rsidR="00972ECF" w:rsidRDefault="00972ECF" w:rsidP="0043350F">
      <w:r>
        <w:separator/>
      </w:r>
    </w:p>
  </w:endnote>
  <w:endnote w:type="continuationSeparator" w:id="0">
    <w:p w14:paraId="6A008038" w14:textId="77777777" w:rsidR="00972ECF" w:rsidRDefault="00972ECF" w:rsidP="0043350F">
      <w:r>
        <w:continuationSeparator/>
      </w:r>
    </w:p>
  </w:endnote>
  <w:endnote w:type="continuationNotice" w:id="1">
    <w:p w14:paraId="33CC8CC3" w14:textId="77777777" w:rsidR="00972ECF" w:rsidRDefault="00972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5E00937"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628C" w14:textId="77777777" w:rsidR="00972ECF" w:rsidRDefault="00972ECF" w:rsidP="0043350F">
      <w:r>
        <w:separator/>
      </w:r>
    </w:p>
  </w:footnote>
  <w:footnote w:type="continuationSeparator" w:id="0">
    <w:p w14:paraId="616BA963" w14:textId="77777777" w:rsidR="00972ECF" w:rsidRDefault="00972ECF" w:rsidP="0043350F">
      <w:r>
        <w:continuationSeparator/>
      </w:r>
    </w:p>
  </w:footnote>
  <w:footnote w:type="continuationNotice" w:id="1">
    <w:p w14:paraId="25635C41" w14:textId="77777777" w:rsidR="00972ECF" w:rsidRDefault="00972ECF"/>
  </w:footnote>
  <w:footnote w:id="2">
    <w:p w14:paraId="2284B243"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1E09E40E"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w:t>
      </w:r>
      <w:r w:rsidR="00870349">
        <w:rPr>
          <w:rFonts w:ascii="Arial" w:hAnsi="Arial" w:cs="Arial"/>
          <w:color w:val="242424"/>
          <w:sz w:val="16"/>
          <w:szCs w:val="16"/>
          <w:shd w:val="clear" w:color="auto" w:fill="FFFFFF"/>
        </w:rPr>
        <w:t>araiška</w:t>
      </w:r>
      <w:r w:rsidRPr="00C70273">
        <w:rPr>
          <w:rFonts w:ascii="Arial" w:hAnsi="Arial" w:cs="Arial"/>
          <w:color w:val="242424"/>
          <w:sz w:val="16"/>
          <w:szCs w:val="16"/>
          <w:shd w:val="clear" w:color="auto" w:fill="FFFFFF"/>
        </w:rPr>
        <w:t>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r w:rsidRPr="00C25106">
      <w:rPr>
        <w:rFonts w:ascii="Arial" w:hAnsi="Arial" w:cs="Arial"/>
        <w:sz w:val="22"/>
        <w:szCs w:val="22"/>
      </w:rPr>
      <w:t>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199"/>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4D60"/>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27B8B"/>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09C"/>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1EA9"/>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77DD8"/>
    <w:rsid w:val="001C1540"/>
    <w:rsid w:val="00551297"/>
    <w:rsid w:val="005E2F3E"/>
    <w:rsid w:val="00775C25"/>
    <w:rsid w:val="00884D60"/>
    <w:rsid w:val="00955722"/>
    <w:rsid w:val="009D409C"/>
    <w:rsid w:val="00AA77F0"/>
    <w:rsid w:val="00AB6767"/>
    <w:rsid w:val="00F3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28D33BAB33E934E8EA45EE9B2B42839" ma:contentTypeVersion="0" ma:contentTypeDescription="Kurkite naują dokumentą." ma:contentTypeScope="" ma:versionID="8d9a4662d66a60be1eccab5a757cdf1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2.xml><?xml version="1.0" encoding="utf-8"?>
<ds:datastoreItem xmlns:ds="http://schemas.openxmlformats.org/officeDocument/2006/customXml" ds:itemID="{9CDA7B1E-F31B-4062-BB54-6C3568E74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4.xml><?xml version="1.0" encoding="utf-8"?>
<ds:datastoreItem xmlns:ds="http://schemas.openxmlformats.org/officeDocument/2006/customXml" ds:itemID="{ABB19415-5E4D-49B9-9192-FEA5ACEF5E9E}">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5.xml><?xml version="1.0" encoding="utf-8"?>
<ds:datastoreItem xmlns:ds="http://schemas.openxmlformats.org/officeDocument/2006/customXml" ds:itemID="{040DC7D8-9784-4557-BF2D-30AD2EEF3AE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6101</Words>
  <Characters>3478</Characters>
  <Application>Microsoft Office Word</Application>
  <DocSecurity>0</DocSecurity>
  <Lines>28</Lines>
  <Paragraphs>19</Paragraphs>
  <ScaleCrop>false</ScaleCrop>
  <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2023-10-09T12:43:00Z</dcterms:created>
  <dcterms:modified xsi:type="dcterms:W3CDTF">2025-08-22T08:02:00Z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0x010100528D33BAB33E934E8EA45EE9B2B42839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