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BAA5" w14:textId="77777777" w:rsidR="00F04837" w:rsidRPr="00BE59BC" w:rsidRDefault="001A3151" w:rsidP="00DE2B73">
      <w:pPr>
        <w:tabs>
          <w:tab w:val="left" w:pos="709"/>
        </w:tabs>
        <w:spacing w:after="0" w:line="240" w:lineRule="auto"/>
        <w:rPr>
          <w:rFonts w:cs="Times New Roman"/>
          <w:color w:val="000000" w:themeColor="text1"/>
          <w:sz w:val="22"/>
        </w:rPr>
      </w:pPr>
      <w:r w:rsidRPr="00BE59BC">
        <w:rPr>
          <w:rFonts w:cs="Times New Roman"/>
          <w:color w:val="000000" w:themeColor="text1"/>
          <w:sz w:val="22"/>
        </w:rPr>
        <w:t xml:space="preserve">                                                                                                                          </w:t>
      </w:r>
      <w:r w:rsidR="004074FD" w:rsidRPr="00BE59BC">
        <w:rPr>
          <w:rFonts w:cs="Times New Roman"/>
          <w:color w:val="000000" w:themeColor="text1"/>
          <w:sz w:val="22"/>
        </w:rPr>
        <w:t xml:space="preserve">                      </w:t>
      </w:r>
    </w:p>
    <w:p w14:paraId="1BAAA040" w14:textId="34A030DF" w:rsidR="00387FC5" w:rsidRPr="005610FF" w:rsidRDefault="005610FF" w:rsidP="005610FF">
      <w:pPr>
        <w:tabs>
          <w:tab w:val="left" w:pos="709"/>
        </w:tabs>
        <w:spacing w:after="0" w:line="240" w:lineRule="auto"/>
        <w:jc w:val="right"/>
        <w:rPr>
          <w:rFonts w:cs="Times New Roman"/>
          <w:color w:val="000000" w:themeColor="text1"/>
          <w:sz w:val="22"/>
        </w:rPr>
      </w:pPr>
      <w:r>
        <w:rPr>
          <w:rFonts w:cs="Times New Roman"/>
          <w:color w:val="000000" w:themeColor="text1"/>
          <w:sz w:val="22"/>
        </w:rPr>
        <w:t xml:space="preserve">             </w:t>
      </w:r>
      <w:r w:rsidR="006505DB">
        <w:rPr>
          <w:rFonts w:cs="Times New Roman"/>
          <w:color w:val="000000" w:themeColor="text1"/>
          <w:sz w:val="22"/>
        </w:rPr>
        <w:tab/>
      </w:r>
      <w:r w:rsidR="006505DB">
        <w:rPr>
          <w:rFonts w:cs="Times New Roman"/>
          <w:color w:val="000000" w:themeColor="text1"/>
          <w:sz w:val="22"/>
        </w:rPr>
        <w:tab/>
      </w:r>
      <w:r w:rsidR="006505DB">
        <w:rPr>
          <w:rFonts w:cs="Times New Roman"/>
          <w:color w:val="000000" w:themeColor="text1"/>
          <w:sz w:val="22"/>
        </w:rPr>
        <w:tab/>
      </w:r>
      <w:r w:rsidR="00714E6B">
        <w:rPr>
          <w:rFonts w:cs="Times New Roman"/>
          <w:color w:val="000000" w:themeColor="text1"/>
          <w:sz w:val="22"/>
        </w:rPr>
        <w:tab/>
      </w:r>
      <w:r w:rsidR="00E25C45">
        <w:rPr>
          <w:rFonts w:cs="Times New Roman"/>
          <w:color w:val="000000" w:themeColor="text1"/>
          <w:sz w:val="22"/>
        </w:rPr>
        <w:tab/>
      </w:r>
      <w:r w:rsidR="00E25C45">
        <w:rPr>
          <w:rFonts w:cs="Times New Roman"/>
          <w:color w:val="000000" w:themeColor="text1"/>
          <w:sz w:val="22"/>
        </w:rPr>
        <w:tab/>
      </w:r>
      <w:r w:rsidR="00010CED">
        <w:rPr>
          <w:rFonts w:cs="Times New Roman"/>
          <w:color w:val="000000" w:themeColor="text1"/>
          <w:sz w:val="22"/>
        </w:rPr>
        <w:t xml:space="preserve">Pirkimo sąlygų 3 </w:t>
      </w:r>
      <w:r w:rsidRPr="00FC785A">
        <w:rPr>
          <w:rFonts w:cs="Times New Roman"/>
          <w:color w:val="000000" w:themeColor="text1"/>
          <w:szCs w:val="24"/>
        </w:rPr>
        <w:t>priedas</w:t>
      </w:r>
      <w:r w:rsidR="00714E6B" w:rsidRPr="00FC785A">
        <w:rPr>
          <w:rFonts w:cs="Times New Roman"/>
          <w:color w:val="000000" w:themeColor="text1"/>
          <w:szCs w:val="24"/>
        </w:rPr>
        <w:tab/>
      </w:r>
      <w:r w:rsidR="00714E6B">
        <w:rPr>
          <w:rFonts w:cs="Times New Roman"/>
          <w:color w:val="000000" w:themeColor="text1"/>
          <w:sz w:val="22"/>
        </w:rPr>
        <w:tab/>
      </w:r>
    </w:p>
    <w:p w14:paraId="7BD2834D" w14:textId="7F565402" w:rsidR="001A3151" w:rsidRDefault="001A3151" w:rsidP="00E256E3">
      <w:pPr>
        <w:tabs>
          <w:tab w:val="left" w:pos="709"/>
        </w:tabs>
        <w:spacing w:after="0" w:line="240" w:lineRule="auto"/>
        <w:jc w:val="center"/>
        <w:rPr>
          <w:rFonts w:cs="Times New Roman"/>
          <w:b/>
          <w:color w:val="000000" w:themeColor="text1"/>
          <w:szCs w:val="24"/>
        </w:rPr>
      </w:pPr>
      <w:r w:rsidRPr="00C71EDE">
        <w:rPr>
          <w:rFonts w:cs="Times New Roman"/>
          <w:b/>
          <w:color w:val="000000" w:themeColor="text1"/>
          <w:szCs w:val="24"/>
        </w:rPr>
        <w:t>VEIKL</w:t>
      </w:r>
      <w:r w:rsidR="00DE2B73" w:rsidRPr="00C71EDE">
        <w:rPr>
          <w:rFonts w:cs="Times New Roman"/>
          <w:b/>
          <w:color w:val="000000" w:themeColor="text1"/>
          <w:szCs w:val="24"/>
        </w:rPr>
        <w:t>OS</w:t>
      </w:r>
      <w:r w:rsidRPr="00C71EDE">
        <w:rPr>
          <w:rFonts w:cs="Times New Roman"/>
          <w:b/>
          <w:color w:val="000000" w:themeColor="text1"/>
          <w:szCs w:val="24"/>
        </w:rPr>
        <w:t xml:space="preserve"> SĄRAŠAS</w:t>
      </w:r>
    </w:p>
    <w:p w14:paraId="71CF00BF" w14:textId="77777777" w:rsidR="0046612B" w:rsidRDefault="0046612B" w:rsidP="00E256E3">
      <w:pPr>
        <w:tabs>
          <w:tab w:val="left" w:pos="709"/>
        </w:tabs>
        <w:spacing w:after="0" w:line="240" w:lineRule="auto"/>
        <w:jc w:val="center"/>
        <w:rPr>
          <w:rFonts w:cs="Times New Roman"/>
          <w:b/>
          <w:color w:val="000000" w:themeColor="text1"/>
          <w:szCs w:val="24"/>
        </w:rPr>
      </w:pPr>
    </w:p>
    <w:p w14:paraId="15F5D8ED" w14:textId="77777777" w:rsidR="00192E4B" w:rsidRPr="00192E4B" w:rsidRDefault="00192E4B" w:rsidP="00192E4B">
      <w:pPr>
        <w:tabs>
          <w:tab w:val="left" w:pos="709"/>
        </w:tabs>
        <w:jc w:val="center"/>
        <w:rPr>
          <w:rFonts w:cs="Times New Roman"/>
          <w:b/>
          <w:bCs/>
          <w:szCs w:val="24"/>
        </w:rPr>
      </w:pPr>
      <w:r w:rsidRPr="00192E4B">
        <w:rPr>
          <w:rFonts w:cs="Times New Roman"/>
          <w:b/>
          <w:bCs/>
          <w:szCs w:val="24"/>
        </w:rPr>
        <w:t>LIGONINĖS LABORATORIJOS PERKĖLIMO IR ĮRENGIMO DARBAI</w:t>
      </w:r>
    </w:p>
    <w:p w14:paraId="359EB1ED" w14:textId="3BE2D814" w:rsidR="005610FF" w:rsidRPr="00192E4B" w:rsidRDefault="005610FF" w:rsidP="00A1487A">
      <w:pPr>
        <w:tabs>
          <w:tab w:val="left" w:pos="709"/>
        </w:tabs>
        <w:jc w:val="center"/>
        <w:rPr>
          <w:b/>
        </w:rPr>
      </w:pPr>
    </w:p>
    <w:tbl>
      <w:tblPr>
        <w:tblW w:w="4918" w:type="pct"/>
        <w:tblCellMar>
          <w:left w:w="0" w:type="dxa"/>
          <w:right w:w="0" w:type="dxa"/>
        </w:tblCellMar>
        <w:tblLook w:val="0000" w:firstRow="0" w:lastRow="0" w:firstColumn="0" w:lastColumn="0" w:noHBand="0" w:noVBand="0"/>
      </w:tblPr>
      <w:tblGrid>
        <w:gridCol w:w="626"/>
        <w:gridCol w:w="3593"/>
        <w:gridCol w:w="813"/>
        <w:gridCol w:w="813"/>
        <w:gridCol w:w="812"/>
        <w:gridCol w:w="812"/>
        <w:gridCol w:w="812"/>
        <w:gridCol w:w="812"/>
        <w:gridCol w:w="812"/>
        <w:gridCol w:w="812"/>
        <w:gridCol w:w="812"/>
        <w:gridCol w:w="812"/>
        <w:gridCol w:w="2538"/>
      </w:tblGrid>
      <w:tr w:rsidR="00F85552" w:rsidRPr="001E3CC6" w14:paraId="744F30C0" w14:textId="77777777" w:rsidTr="00C211C3">
        <w:trPr>
          <w:trHeight w:val="609"/>
        </w:trPr>
        <w:tc>
          <w:tcPr>
            <w:tcW w:w="210" w:type="pct"/>
            <w:vMerge w:val="restart"/>
            <w:tcBorders>
              <w:top w:val="single" w:sz="4" w:space="0" w:color="000000"/>
              <w:left w:val="single" w:sz="4" w:space="0" w:color="000000"/>
              <w:bottom w:val="single" w:sz="4" w:space="0" w:color="000000"/>
              <w:right w:val="single" w:sz="4" w:space="0" w:color="000000"/>
            </w:tcBorders>
            <w:vAlign w:val="center"/>
          </w:tcPr>
          <w:p w14:paraId="19BA577A" w14:textId="77777777" w:rsidR="00F85552" w:rsidRPr="001E3CC6" w:rsidRDefault="00F85552" w:rsidP="00FC785A">
            <w:pPr>
              <w:pStyle w:val="TableParagraph"/>
              <w:kinsoku w:val="0"/>
              <w:overflowPunct w:val="0"/>
              <w:spacing w:before="263" w:line="278" w:lineRule="auto"/>
              <w:ind w:hanging="8"/>
              <w:jc w:val="center"/>
              <w:rPr>
                <w:b/>
                <w:bCs/>
                <w:spacing w:val="-5"/>
                <w:sz w:val="22"/>
                <w:szCs w:val="22"/>
              </w:rPr>
            </w:pPr>
            <w:r w:rsidRPr="001E3CC6">
              <w:rPr>
                <w:b/>
                <w:bCs/>
                <w:spacing w:val="-4"/>
                <w:sz w:val="22"/>
                <w:szCs w:val="22"/>
              </w:rPr>
              <w:t xml:space="preserve">Eil. </w:t>
            </w:r>
            <w:r w:rsidRPr="001E3CC6">
              <w:rPr>
                <w:b/>
                <w:bCs/>
                <w:spacing w:val="-5"/>
                <w:sz w:val="22"/>
                <w:szCs w:val="22"/>
              </w:rPr>
              <w:t>Nr.</w:t>
            </w:r>
          </w:p>
        </w:tc>
        <w:tc>
          <w:tcPr>
            <w:tcW w:w="1207" w:type="pct"/>
            <w:vMerge w:val="restart"/>
            <w:tcBorders>
              <w:top w:val="single" w:sz="4" w:space="0" w:color="000000"/>
              <w:left w:val="single" w:sz="4" w:space="0" w:color="000000"/>
              <w:bottom w:val="single" w:sz="4" w:space="0" w:color="000000"/>
              <w:right w:val="single" w:sz="4" w:space="0" w:color="000000"/>
            </w:tcBorders>
            <w:vAlign w:val="center"/>
          </w:tcPr>
          <w:p w14:paraId="3C660B39" w14:textId="2F895399" w:rsidR="00F85552" w:rsidRPr="001E3CC6" w:rsidRDefault="00F85552" w:rsidP="00FC785A">
            <w:pPr>
              <w:pStyle w:val="TableParagraph"/>
              <w:kinsoku w:val="0"/>
              <w:overflowPunct w:val="0"/>
              <w:ind w:left="221" w:right="201"/>
              <w:jc w:val="center"/>
              <w:rPr>
                <w:b/>
                <w:bCs/>
                <w:spacing w:val="-2"/>
                <w:sz w:val="22"/>
                <w:szCs w:val="22"/>
              </w:rPr>
            </w:pPr>
            <w:r w:rsidRPr="001E3CC6">
              <w:rPr>
                <w:b/>
                <w:bCs/>
                <w:sz w:val="22"/>
                <w:szCs w:val="22"/>
              </w:rPr>
              <w:t>Nuolatinių</w:t>
            </w:r>
            <w:r w:rsidRPr="001E3CC6">
              <w:rPr>
                <w:b/>
                <w:bCs/>
                <w:spacing w:val="-14"/>
                <w:sz w:val="22"/>
                <w:szCs w:val="22"/>
              </w:rPr>
              <w:t xml:space="preserve"> </w:t>
            </w:r>
            <w:r w:rsidRPr="001E3CC6">
              <w:rPr>
                <w:b/>
                <w:bCs/>
                <w:sz w:val="22"/>
                <w:szCs w:val="22"/>
              </w:rPr>
              <w:t>darbų/paslaugų</w:t>
            </w:r>
            <w:r w:rsidR="00FC785A">
              <w:rPr>
                <w:b/>
                <w:bCs/>
                <w:sz w:val="22"/>
                <w:szCs w:val="22"/>
              </w:rPr>
              <w:t xml:space="preserve"> </w:t>
            </w:r>
            <w:r w:rsidRPr="001E3CC6">
              <w:rPr>
                <w:b/>
                <w:bCs/>
                <w:sz w:val="22"/>
                <w:szCs w:val="22"/>
              </w:rPr>
              <w:t>veiklos</w:t>
            </w:r>
            <w:r w:rsidRPr="001E3CC6">
              <w:rPr>
                <w:b/>
                <w:bCs/>
                <w:spacing w:val="-13"/>
                <w:sz w:val="22"/>
                <w:szCs w:val="22"/>
              </w:rPr>
              <w:t xml:space="preserve"> </w:t>
            </w:r>
            <w:r w:rsidRPr="001E3CC6">
              <w:rPr>
                <w:b/>
                <w:bCs/>
                <w:sz w:val="22"/>
                <w:szCs w:val="22"/>
              </w:rPr>
              <w:t xml:space="preserve">grupių </w:t>
            </w:r>
            <w:r w:rsidRPr="001E3CC6">
              <w:rPr>
                <w:b/>
                <w:bCs/>
                <w:spacing w:val="-2"/>
                <w:sz w:val="22"/>
                <w:szCs w:val="22"/>
              </w:rPr>
              <w:t>pavadinimas</w:t>
            </w:r>
          </w:p>
        </w:tc>
        <w:tc>
          <w:tcPr>
            <w:tcW w:w="2729" w:type="pct"/>
            <w:gridSpan w:val="10"/>
            <w:tcBorders>
              <w:top w:val="single" w:sz="4" w:space="0" w:color="000000"/>
              <w:left w:val="single" w:sz="4" w:space="0" w:color="000000"/>
              <w:bottom w:val="single" w:sz="4" w:space="0" w:color="000000"/>
              <w:right w:val="single" w:sz="4" w:space="0" w:color="000000"/>
            </w:tcBorders>
          </w:tcPr>
          <w:p w14:paraId="31C95D07" w14:textId="77777777" w:rsidR="00F85552" w:rsidRPr="001E3CC6" w:rsidRDefault="00F85552" w:rsidP="006677A4">
            <w:pPr>
              <w:pStyle w:val="TableParagraph"/>
              <w:kinsoku w:val="0"/>
              <w:overflowPunct w:val="0"/>
              <w:spacing w:line="275" w:lineRule="exact"/>
              <w:ind w:left="16" w:right="5"/>
              <w:jc w:val="center"/>
              <w:rPr>
                <w:b/>
                <w:bCs/>
                <w:spacing w:val="-5"/>
                <w:sz w:val="22"/>
                <w:szCs w:val="22"/>
              </w:rPr>
            </w:pPr>
            <w:r w:rsidRPr="001E3CC6">
              <w:rPr>
                <w:b/>
                <w:bCs/>
                <w:sz w:val="22"/>
                <w:szCs w:val="22"/>
              </w:rPr>
              <w:t>Darbo</w:t>
            </w:r>
            <w:r w:rsidRPr="001E3CC6">
              <w:rPr>
                <w:b/>
                <w:bCs/>
                <w:spacing w:val="-4"/>
                <w:sz w:val="22"/>
                <w:szCs w:val="22"/>
              </w:rPr>
              <w:t xml:space="preserve"> </w:t>
            </w:r>
            <w:r w:rsidRPr="001E3CC6">
              <w:rPr>
                <w:b/>
                <w:bCs/>
                <w:sz w:val="22"/>
                <w:szCs w:val="22"/>
              </w:rPr>
              <w:t>atlikimo</w:t>
            </w:r>
            <w:r w:rsidRPr="001E3CC6">
              <w:rPr>
                <w:b/>
                <w:bCs/>
                <w:spacing w:val="-2"/>
                <w:sz w:val="22"/>
                <w:szCs w:val="22"/>
              </w:rPr>
              <w:t xml:space="preserve"> </w:t>
            </w:r>
            <w:r w:rsidRPr="001E3CC6">
              <w:rPr>
                <w:b/>
                <w:bCs/>
                <w:sz w:val="22"/>
                <w:szCs w:val="22"/>
              </w:rPr>
              <w:t>terminai</w:t>
            </w:r>
            <w:r w:rsidRPr="001E3CC6">
              <w:rPr>
                <w:b/>
                <w:bCs/>
                <w:spacing w:val="-2"/>
                <w:sz w:val="22"/>
                <w:szCs w:val="22"/>
              </w:rPr>
              <w:t xml:space="preserve"> </w:t>
            </w:r>
            <w:r w:rsidRPr="001E3CC6">
              <w:rPr>
                <w:b/>
                <w:bCs/>
                <w:sz w:val="22"/>
                <w:szCs w:val="22"/>
              </w:rPr>
              <w:t>mėnesiais,</w:t>
            </w:r>
            <w:r w:rsidRPr="001E3CC6">
              <w:rPr>
                <w:b/>
                <w:bCs/>
                <w:spacing w:val="-2"/>
                <w:sz w:val="22"/>
                <w:szCs w:val="22"/>
              </w:rPr>
              <w:t xml:space="preserve"> </w:t>
            </w:r>
            <w:r w:rsidRPr="001E3CC6">
              <w:rPr>
                <w:b/>
                <w:bCs/>
                <w:sz w:val="22"/>
                <w:szCs w:val="22"/>
              </w:rPr>
              <w:t>jų</w:t>
            </w:r>
            <w:r w:rsidRPr="001E3CC6">
              <w:rPr>
                <w:b/>
                <w:bCs/>
                <w:spacing w:val="-5"/>
                <w:sz w:val="22"/>
                <w:szCs w:val="22"/>
              </w:rPr>
              <w:t xml:space="preserve"> </w:t>
            </w:r>
            <w:r w:rsidRPr="001E3CC6">
              <w:rPr>
                <w:b/>
                <w:bCs/>
                <w:sz w:val="22"/>
                <w:szCs w:val="22"/>
              </w:rPr>
              <w:t>kiekiai</w:t>
            </w:r>
            <w:r w:rsidRPr="001E3CC6">
              <w:rPr>
                <w:b/>
                <w:bCs/>
                <w:spacing w:val="-2"/>
                <w:sz w:val="22"/>
                <w:szCs w:val="22"/>
              </w:rPr>
              <w:t xml:space="preserve"> </w:t>
            </w:r>
            <w:r w:rsidRPr="001E3CC6">
              <w:rPr>
                <w:b/>
                <w:bCs/>
                <w:sz w:val="22"/>
                <w:szCs w:val="22"/>
              </w:rPr>
              <w:t>Eur</w:t>
            </w:r>
            <w:r w:rsidRPr="001E3CC6">
              <w:rPr>
                <w:b/>
                <w:bCs/>
                <w:spacing w:val="-3"/>
                <w:sz w:val="22"/>
                <w:szCs w:val="22"/>
              </w:rPr>
              <w:t xml:space="preserve"> </w:t>
            </w:r>
            <w:r w:rsidRPr="001E3CC6">
              <w:rPr>
                <w:b/>
                <w:bCs/>
                <w:sz w:val="22"/>
                <w:szCs w:val="22"/>
              </w:rPr>
              <w:t>be</w:t>
            </w:r>
            <w:r w:rsidRPr="001E3CC6">
              <w:rPr>
                <w:b/>
                <w:bCs/>
                <w:spacing w:val="-2"/>
                <w:sz w:val="22"/>
                <w:szCs w:val="22"/>
              </w:rPr>
              <w:t xml:space="preserve"> </w:t>
            </w:r>
            <w:r w:rsidRPr="001E3CC6">
              <w:rPr>
                <w:b/>
                <w:bCs/>
                <w:spacing w:val="-5"/>
                <w:sz w:val="22"/>
                <w:szCs w:val="22"/>
              </w:rPr>
              <w:t>PVM</w:t>
            </w:r>
          </w:p>
          <w:p w14:paraId="1502AEC9" w14:textId="77777777" w:rsidR="00F85552" w:rsidRPr="001E3CC6" w:rsidRDefault="00F85552" w:rsidP="006677A4">
            <w:pPr>
              <w:pStyle w:val="TableParagraph"/>
              <w:kinsoku w:val="0"/>
              <w:overflowPunct w:val="0"/>
              <w:spacing w:line="276" w:lineRule="auto"/>
              <w:ind w:left="148" w:right="127"/>
              <w:jc w:val="center"/>
              <w:rPr>
                <w:b/>
                <w:bCs/>
                <w:sz w:val="22"/>
                <w:szCs w:val="22"/>
              </w:rPr>
            </w:pPr>
            <w:r w:rsidRPr="001E3CC6">
              <w:rPr>
                <w:sz w:val="22"/>
                <w:szCs w:val="22"/>
              </w:rPr>
              <w:t>[Pildo</w:t>
            </w:r>
            <w:r w:rsidRPr="001E3CC6">
              <w:rPr>
                <w:spacing w:val="-2"/>
                <w:sz w:val="22"/>
                <w:szCs w:val="22"/>
              </w:rPr>
              <w:t xml:space="preserve"> rangovas]</w:t>
            </w:r>
          </w:p>
        </w:tc>
        <w:tc>
          <w:tcPr>
            <w:tcW w:w="853" w:type="pct"/>
            <w:vMerge w:val="restart"/>
            <w:tcBorders>
              <w:top w:val="single" w:sz="4" w:space="0" w:color="000000"/>
              <w:left w:val="single" w:sz="4" w:space="0" w:color="000000"/>
              <w:bottom w:val="single" w:sz="4" w:space="0" w:color="000000"/>
              <w:right w:val="single" w:sz="4" w:space="0" w:color="000000"/>
            </w:tcBorders>
          </w:tcPr>
          <w:p w14:paraId="22F8154F" w14:textId="77777777" w:rsidR="00F85552" w:rsidRPr="001E3CC6" w:rsidRDefault="00F85552" w:rsidP="006677A4">
            <w:pPr>
              <w:pStyle w:val="TableParagraph"/>
              <w:kinsoku w:val="0"/>
              <w:overflowPunct w:val="0"/>
              <w:spacing w:line="276" w:lineRule="auto"/>
              <w:ind w:left="148" w:right="127"/>
              <w:jc w:val="center"/>
              <w:rPr>
                <w:b/>
                <w:bCs/>
                <w:sz w:val="22"/>
                <w:szCs w:val="22"/>
              </w:rPr>
            </w:pPr>
            <w:r w:rsidRPr="001E3CC6">
              <w:rPr>
                <w:b/>
                <w:bCs/>
                <w:sz w:val="22"/>
                <w:szCs w:val="22"/>
              </w:rPr>
              <w:t>Darbo</w:t>
            </w:r>
            <w:r w:rsidRPr="001E3CC6">
              <w:rPr>
                <w:b/>
                <w:bCs/>
                <w:spacing w:val="37"/>
                <w:sz w:val="22"/>
                <w:szCs w:val="22"/>
              </w:rPr>
              <w:t xml:space="preserve"> </w:t>
            </w:r>
            <w:r w:rsidRPr="001E3CC6">
              <w:rPr>
                <w:b/>
                <w:bCs/>
                <w:sz w:val="22"/>
                <w:szCs w:val="22"/>
              </w:rPr>
              <w:t>kaina,</w:t>
            </w:r>
            <w:r w:rsidRPr="001E3CC6">
              <w:rPr>
                <w:b/>
                <w:bCs/>
                <w:spacing w:val="-12"/>
                <w:sz w:val="22"/>
                <w:szCs w:val="22"/>
              </w:rPr>
              <w:t xml:space="preserve"> </w:t>
            </w:r>
            <w:r w:rsidRPr="001E3CC6">
              <w:rPr>
                <w:b/>
                <w:bCs/>
                <w:sz w:val="22"/>
                <w:szCs w:val="22"/>
              </w:rPr>
              <w:t>Eur be PVM</w:t>
            </w:r>
          </w:p>
          <w:p w14:paraId="22564BB2" w14:textId="77777777" w:rsidR="00F85552" w:rsidRPr="001E3CC6" w:rsidRDefault="00F85552" w:rsidP="006677A4">
            <w:pPr>
              <w:pStyle w:val="TableParagraph"/>
              <w:kinsoku w:val="0"/>
              <w:overflowPunct w:val="0"/>
              <w:spacing w:before="1"/>
              <w:ind w:left="148" w:right="128"/>
              <w:jc w:val="center"/>
              <w:rPr>
                <w:b/>
                <w:bCs/>
                <w:spacing w:val="-2"/>
                <w:sz w:val="22"/>
                <w:szCs w:val="22"/>
              </w:rPr>
            </w:pPr>
            <w:r w:rsidRPr="001E3CC6">
              <w:rPr>
                <w:b/>
                <w:bCs/>
                <w:sz w:val="22"/>
                <w:szCs w:val="22"/>
              </w:rPr>
              <w:t>(</w:t>
            </w:r>
            <w:r>
              <w:rPr>
                <w:b/>
                <w:bCs/>
                <w:sz w:val="22"/>
                <w:szCs w:val="22"/>
              </w:rPr>
              <w:t>3</w:t>
            </w:r>
            <w:r w:rsidRPr="001E3CC6">
              <w:rPr>
                <w:b/>
                <w:bCs/>
                <w:sz w:val="22"/>
                <w:szCs w:val="22"/>
              </w:rPr>
              <w:t xml:space="preserve"> -</w:t>
            </w:r>
            <w:r w:rsidRPr="001E3CC6">
              <w:rPr>
                <w:b/>
                <w:bCs/>
                <w:spacing w:val="-3"/>
                <w:sz w:val="22"/>
                <w:szCs w:val="22"/>
              </w:rPr>
              <w:t xml:space="preserve"> </w:t>
            </w:r>
            <w:r w:rsidRPr="001E3CC6">
              <w:rPr>
                <w:b/>
                <w:bCs/>
                <w:sz w:val="22"/>
                <w:szCs w:val="22"/>
              </w:rPr>
              <w:t xml:space="preserve">12 stulpelių </w:t>
            </w:r>
            <w:r w:rsidRPr="001E3CC6">
              <w:rPr>
                <w:b/>
                <w:bCs/>
                <w:spacing w:val="-2"/>
                <w:sz w:val="22"/>
                <w:szCs w:val="22"/>
              </w:rPr>
              <w:t>suma)</w:t>
            </w:r>
          </w:p>
          <w:p w14:paraId="63A2B6E4" w14:textId="77777777" w:rsidR="00F85552" w:rsidRPr="001E3CC6" w:rsidRDefault="00F85552" w:rsidP="006677A4">
            <w:pPr>
              <w:pStyle w:val="TableParagraph"/>
              <w:kinsoku w:val="0"/>
              <w:overflowPunct w:val="0"/>
              <w:spacing w:before="31"/>
              <w:ind w:left="149" w:right="127"/>
              <w:jc w:val="center"/>
              <w:rPr>
                <w:spacing w:val="-2"/>
                <w:sz w:val="22"/>
                <w:szCs w:val="22"/>
              </w:rPr>
            </w:pPr>
            <w:r w:rsidRPr="001E3CC6">
              <w:rPr>
                <w:sz w:val="22"/>
                <w:szCs w:val="22"/>
              </w:rPr>
              <w:t>[Pildo</w:t>
            </w:r>
            <w:r w:rsidRPr="001E3CC6">
              <w:rPr>
                <w:spacing w:val="-2"/>
                <w:sz w:val="22"/>
                <w:szCs w:val="22"/>
              </w:rPr>
              <w:t xml:space="preserve"> rangovas]</w:t>
            </w:r>
          </w:p>
        </w:tc>
      </w:tr>
      <w:tr w:rsidR="00F85552" w:rsidRPr="001E3CC6" w14:paraId="78A73232" w14:textId="77777777" w:rsidTr="00FC785A">
        <w:trPr>
          <w:trHeight w:val="544"/>
        </w:trPr>
        <w:tc>
          <w:tcPr>
            <w:tcW w:w="210" w:type="pct"/>
            <w:vMerge/>
            <w:tcBorders>
              <w:top w:val="nil"/>
              <w:left w:val="single" w:sz="4" w:space="0" w:color="000000"/>
              <w:bottom w:val="single" w:sz="4" w:space="0" w:color="000000"/>
              <w:right w:val="single" w:sz="4" w:space="0" w:color="000000"/>
            </w:tcBorders>
          </w:tcPr>
          <w:p w14:paraId="1D0E337B" w14:textId="77777777" w:rsidR="00F85552" w:rsidRPr="001E3CC6" w:rsidRDefault="00F85552" w:rsidP="006677A4">
            <w:pPr>
              <w:pStyle w:val="Pagrindinistekstas"/>
              <w:kinsoku w:val="0"/>
              <w:overflowPunct w:val="0"/>
              <w:spacing w:before="48"/>
              <w:ind w:left="0" w:firstLine="0"/>
              <w:jc w:val="left"/>
              <w:rPr>
                <w:b/>
                <w:bCs/>
                <w:sz w:val="22"/>
                <w:szCs w:val="22"/>
              </w:rPr>
            </w:pPr>
          </w:p>
        </w:tc>
        <w:tc>
          <w:tcPr>
            <w:tcW w:w="1207" w:type="pct"/>
            <w:vMerge/>
            <w:tcBorders>
              <w:top w:val="nil"/>
              <w:left w:val="single" w:sz="4" w:space="0" w:color="000000"/>
              <w:bottom w:val="single" w:sz="4" w:space="0" w:color="000000"/>
              <w:right w:val="single" w:sz="4" w:space="0" w:color="000000"/>
            </w:tcBorders>
          </w:tcPr>
          <w:p w14:paraId="44D9C7BB" w14:textId="77777777" w:rsidR="00F85552" w:rsidRPr="001E3CC6" w:rsidRDefault="00F85552" w:rsidP="006677A4">
            <w:pPr>
              <w:pStyle w:val="Pagrindinistekstas"/>
              <w:kinsoku w:val="0"/>
              <w:overflowPunct w:val="0"/>
              <w:spacing w:before="48"/>
              <w:ind w:left="0" w:firstLine="0"/>
              <w:jc w:val="left"/>
              <w:rPr>
                <w:b/>
                <w:bCs/>
                <w:sz w:val="22"/>
                <w:szCs w:val="22"/>
              </w:rPr>
            </w:pPr>
          </w:p>
        </w:tc>
        <w:tc>
          <w:tcPr>
            <w:tcW w:w="273" w:type="pct"/>
            <w:tcBorders>
              <w:top w:val="single" w:sz="4" w:space="0" w:color="000000"/>
              <w:left w:val="single" w:sz="4" w:space="0" w:color="000000"/>
              <w:bottom w:val="single" w:sz="4" w:space="0" w:color="000000"/>
              <w:right w:val="single" w:sz="4" w:space="0" w:color="000000"/>
            </w:tcBorders>
          </w:tcPr>
          <w:p w14:paraId="71D026CC" w14:textId="77777777" w:rsidR="00F85552" w:rsidRPr="001E3CC6" w:rsidRDefault="00F85552" w:rsidP="00FC785A">
            <w:pPr>
              <w:spacing w:after="0" w:line="240" w:lineRule="auto"/>
              <w:jc w:val="center"/>
              <w:rPr>
                <w:b/>
                <w:bCs/>
              </w:rPr>
            </w:pPr>
            <w:r w:rsidRPr="001E3CC6">
              <w:rPr>
                <w:b/>
                <w:bCs/>
              </w:rPr>
              <w:t>1 mėn</w:t>
            </w:r>
            <w:r>
              <w:rPr>
                <w:b/>
                <w:bCs/>
              </w:rPr>
              <w:t>uo</w:t>
            </w:r>
          </w:p>
        </w:tc>
        <w:tc>
          <w:tcPr>
            <w:tcW w:w="273" w:type="pct"/>
            <w:tcBorders>
              <w:top w:val="single" w:sz="4" w:space="0" w:color="000000"/>
              <w:left w:val="single" w:sz="4" w:space="0" w:color="000000"/>
              <w:bottom w:val="single" w:sz="4" w:space="0" w:color="000000"/>
              <w:right w:val="single" w:sz="4" w:space="0" w:color="000000"/>
            </w:tcBorders>
          </w:tcPr>
          <w:p w14:paraId="596D6674" w14:textId="77777777" w:rsidR="00F85552" w:rsidRPr="001E3CC6" w:rsidRDefault="00F85552" w:rsidP="00FC785A">
            <w:pPr>
              <w:spacing w:after="0" w:line="240" w:lineRule="auto"/>
              <w:jc w:val="center"/>
              <w:rPr>
                <w:b/>
                <w:bCs/>
                <w:lang w:val="en-US"/>
              </w:rPr>
            </w:pPr>
            <w:r w:rsidRPr="001E3CC6">
              <w:rPr>
                <w:b/>
                <w:bCs/>
              </w:rPr>
              <w:t>2 mėn</w:t>
            </w:r>
            <w:r>
              <w:rPr>
                <w:b/>
                <w:bCs/>
              </w:rPr>
              <w:t>uo</w:t>
            </w:r>
          </w:p>
        </w:tc>
        <w:tc>
          <w:tcPr>
            <w:tcW w:w="273" w:type="pct"/>
            <w:tcBorders>
              <w:top w:val="single" w:sz="4" w:space="0" w:color="000000"/>
              <w:left w:val="single" w:sz="4" w:space="0" w:color="000000"/>
              <w:bottom w:val="single" w:sz="4" w:space="0" w:color="000000"/>
              <w:right w:val="single" w:sz="4" w:space="0" w:color="000000"/>
            </w:tcBorders>
          </w:tcPr>
          <w:p w14:paraId="55006434" w14:textId="77777777" w:rsidR="00F85552" w:rsidRPr="001E3CC6" w:rsidRDefault="00F85552" w:rsidP="00FC785A">
            <w:pPr>
              <w:spacing w:after="0" w:line="240" w:lineRule="auto"/>
              <w:jc w:val="center"/>
              <w:rPr>
                <w:b/>
                <w:bCs/>
              </w:rPr>
            </w:pPr>
            <w:r w:rsidRPr="001E3CC6">
              <w:rPr>
                <w:b/>
                <w:bCs/>
              </w:rPr>
              <w:t>3  mėn</w:t>
            </w:r>
            <w:r>
              <w:rPr>
                <w:b/>
                <w:bCs/>
              </w:rPr>
              <w:t>uo</w:t>
            </w:r>
          </w:p>
        </w:tc>
        <w:tc>
          <w:tcPr>
            <w:tcW w:w="273" w:type="pct"/>
            <w:tcBorders>
              <w:top w:val="single" w:sz="4" w:space="0" w:color="000000"/>
              <w:left w:val="single" w:sz="4" w:space="0" w:color="000000"/>
              <w:bottom w:val="single" w:sz="4" w:space="0" w:color="000000"/>
              <w:right w:val="single" w:sz="4" w:space="0" w:color="000000"/>
            </w:tcBorders>
          </w:tcPr>
          <w:p w14:paraId="0B110698" w14:textId="77777777" w:rsidR="00F85552" w:rsidRPr="001E3CC6" w:rsidRDefault="00F85552" w:rsidP="00FC785A">
            <w:pPr>
              <w:spacing w:after="0" w:line="240" w:lineRule="auto"/>
              <w:jc w:val="center"/>
              <w:rPr>
                <w:b/>
                <w:bCs/>
              </w:rPr>
            </w:pPr>
            <w:r w:rsidRPr="001E3CC6">
              <w:rPr>
                <w:b/>
                <w:bCs/>
              </w:rPr>
              <w:t>4 mėn</w:t>
            </w:r>
            <w:r>
              <w:rPr>
                <w:b/>
                <w:bCs/>
              </w:rPr>
              <w:t>uo</w:t>
            </w:r>
          </w:p>
        </w:tc>
        <w:tc>
          <w:tcPr>
            <w:tcW w:w="273" w:type="pct"/>
            <w:tcBorders>
              <w:top w:val="single" w:sz="4" w:space="0" w:color="000000"/>
              <w:left w:val="single" w:sz="4" w:space="0" w:color="000000"/>
              <w:bottom w:val="single" w:sz="4" w:space="0" w:color="000000"/>
              <w:right w:val="single" w:sz="4" w:space="0" w:color="000000"/>
            </w:tcBorders>
          </w:tcPr>
          <w:p w14:paraId="2736B7AF" w14:textId="77777777" w:rsidR="00F85552" w:rsidRPr="001E3CC6" w:rsidRDefault="00F85552" w:rsidP="00FC785A">
            <w:pPr>
              <w:spacing w:after="0" w:line="240" w:lineRule="auto"/>
              <w:jc w:val="center"/>
              <w:rPr>
                <w:b/>
                <w:bCs/>
              </w:rPr>
            </w:pPr>
            <w:r w:rsidRPr="001E3CC6">
              <w:rPr>
                <w:b/>
                <w:bCs/>
              </w:rPr>
              <w:t>5 mėn</w:t>
            </w:r>
            <w:r>
              <w:rPr>
                <w:b/>
                <w:bCs/>
              </w:rPr>
              <w:t>uo</w:t>
            </w:r>
          </w:p>
        </w:tc>
        <w:tc>
          <w:tcPr>
            <w:tcW w:w="273" w:type="pct"/>
            <w:tcBorders>
              <w:top w:val="nil"/>
              <w:left w:val="single" w:sz="4" w:space="0" w:color="000000"/>
              <w:bottom w:val="single" w:sz="4" w:space="0" w:color="000000"/>
              <w:right w:val="single" w:sz="4" w:space="0" w:color="000000"/>
            </w:tcBorders>
          </w:tcPr>
          <w:p w14:paraId="79316C78" w14:textId="77777777" w:rsidR="00F85552" w:rsidRPr="001E3CC6" w:rsidRDefault="00F85552" w:rsidP="00FC785A">
            <w:pPr>
              <w:spacing w:after="0" w:line="240" w:lineRule="auto"/>
              <w:jc w:val="center"/>
              <w:rPr>
                <w:b/>
                <w:bCs/>
              </w:rPr>
            </w:pPr>
            <w:r w:rsidRPr="001E3CC6">
              <w:rPr>
                <w:b/>
                <w:bCs/>
              </w:rPr>
              <w:t>6 mėn</w:t>
            </w:r>
            <w:r>
              <w:rPr>
                <w:b/>
                <w:bCs/>
              </w:rPr>
              <w:t>uo</w:t>
            </w:r>
          </w:p>
        </w:tc>
        <w:tc>
          <w:tcPr>
            <w:tcW w:w="273" w:type="pct"/>
            <w:tcBorders>
              <w:top w:val="nil"/>
              <w:left w:val="single" w:sz="4" w:space="0" w:color="000000"/>
              <w:bottom w:val="single" w:sz="4" w:space="0" w:color="000000"/>
              <w:right w:val="single" w:sz="4" w:space="0" w:color="000000"/>
            </w:tcBorders>
          </w:tcPr>
          <w:p w14:paraId="781B24C3" w14:textId="77777777" w:rsidR="00F85552" w:rsidRPr="001E3CC6" w:rsidRDefault="00F85552" w:rsidP="00FC785A">
            <w:pPr>
              <w:spacing w:after="0" w:line="240" w:lineRule="auto"/>
              <w:jc w:val="center"/>
              <w:rPr>
                <w:b/>
                <w:bCs/>
              </w:rPr>
            </w:pPr>
            <w:r w:rsidRPr="001E3CC6">
              <w:rPr>
                <w:b/>
                <w:bCs/>
              </w:rPr>
              <w:t>7 mėn</w:t>
            </w:r>
            <w:r>
              <w:rPr>
                <w:b/>
                <w:bCs/>
              </w:rPr>
              <w:t>uo</w:t>
            </w:r>
          </w:p>
        </w:tc>
        <w:tc>
          <w:tcPr>
            <w:tcW w:w="273" w:type="pct"/>
            <w:tcBorders>
              <w:top w:val="nil"/>
              <w:left w:val="single" w:sz="4" w:space="0" w:color="000000"/>
              <w:bottom w:val="single" w:sz="4" w:space="0" w:color="000000"/>
              <w:right w:val="single" w:sz="4" w:space="0" w:color="000000"/>
            </w:tcBorders>
          </w:tcPr>
          <w:p w14:paraId="445E3FB4" w14:textId="77777777" w:rsidR="00F85552" w:rsidRPr="001E3CC6" w:rsidRDefault="00F85552" w:rsidP="00FC785A">
            <w:pPr>
              <w:spacing w:after="0" w:line="240" w:lineRule="auto"/>
              <w:jc w:val="center"/>
              <w:rPr>
                <w:b/>
                <w:bCs/>
              </w:rPr>
            </w:pPr>
            <w:r w:rsidRPr="001E3CC6">
              <w:rPr>
                <w:b/>
                <w:bCs/>
              </w:rPr>
              <w:t>8 mėn</w:t>
            </w:r>
            <w:r>
              <w:rPr>
                <w:b/>
                <w:bCs/>
              </w:rPr>
              <w:t>uo</w:t>
            </w:r>
          </w:p>
        </w:tc>
        <w:tc>
          <w:tcPr>
            <w:tcW w:w="273" w:type="pct"/>
            <w:tcBorders>
              <w:top w:val="nil"/>
              <w:left w:val="single" w:sz="4" w:space="0" w:color="000000"/>
              <w:bottom w:val="single" w:sz="4" w:space="0" w:color="000000"/>
              <w:right w:val="single" w:sz="4" w:space="0" w:color="000000"/>
            </w:tcBorders>
          </w:tcPr>
          <w:p w14:paraId="6EBEC7C3" w14:textId="77777777" w:rsidR="00F85552" w:rsidRPr="001E3CC6" w:rsidRDefault="00F85552" w:rsidP="00FC785A">
            <w:pPr>
              <w:spacing w:after="0" w:line="240" w:lineRule="auto"/>
              <w:jc w:val="center"/>
              <w:rPr>
                <w:b/>
                <w:bCs/>
              </w:rPr>
            </w:pPr>
            <w:r w:rsidRPr="001E3CC6">
              <w:rPr>
                <w:b/>
                <w:bCs/>
              </w:rPr>
              <w:t>9 mėn</w:t>
            </w:r>
            <w:r>
              <w:rPr>
                <w:b/>
                <w:bCs/>
              </w:rPr>
              <w:t>uo</w:t>
            </w:r>
          </w:p>
        </w:tc>
        <w:tc>
          <w:tcPr>
            <w:tcW w:w="273" w:type="pct"/>
            <w:tcBorders>
              <w:top w:val="nil"/>
              <w:left w:val="single" w:sz="4" w:space="0" w:color="000000"/>
              <w:bottom w:val="single" w:sz="4" w:space="0" w:color="000000"/>
              <w:right w:val="single" w:sz="4" w:space="0" w:color="000000"/>
            </w:tcBorders>
          </w:tcPr>
          <w:p w14:paraId="280268D8" w14:textId="77777777" w:rsidR="00F85552" w:rsidRPr="001E3CC6" w:rsidRDefault="00F85552" w:rsidP="00FC785A">
            <w:pPr>
              <w:spacing w:after="0" w:line="240" w:lineRule="auto"/>
              <w:jc w:val="center"/>
              <w:rPr>
                <w:b/>
                <w:bCs/>
              </w:rPr>
            </w:pPr>
            <w:r w:rsidRPr="001E3CC6">
              <w:rPr>
                <w:b/>
                <w:bCs/>
              </w:rPr>
              <w:t>10 mėn</w:t>
            </w:r>
            <w:r>
              <w:rPr>
                <w:b/>
                <w:bCs/>
              </w:rPr>
              <w:t>uo</w:t>
            </w:r>
          </w:p>
        </w:tc>
        <w:tc>
          <w:tcPr>
            <w:tcW w:w="853" w:type="pct"/>
            <w:vMerge/>
            <w:tcBorders>
              <w:top w:val="nil"/>
              <w:left w:val="single" w:sz="4" w:space="0" w:color="000000"/>
              <w:bottom w:val="single" w:sz="4" w:space="0" w:color="000000"/>
              <w:right w:val="single" w:sz="4" w:space="0" w:color="000000"/>
            </w:tcBorders>
          </w:tcPr>
          <w:p w14:paraId="7F7CFA9C" w14:textId="77777777" w:rsidR="00F85552" w:rsidRPr="001E3CC6" w:rsidRDefault="00F85552" w:rsidP="006677A4">
            <w:pPr>
              <w:pStyle w:val="Pagrindinistekstas"/>
              <w:kinsoku w:val="0"/>
              <w:overflowPunct w:val="0"/>
              <w:spacing w:before="48"/>
              <w:ind w:left="0" w:firstLine="0"/>
              <w:jc w:val="left"/>
              <w:rPr>
                <w:b/>
                <w:bCs/>
                <w:sz w:val="22"/>
                <w:szCs w:val="22"/>
              </w:rPr>
            </w:pPr>
          </w:p>
        </w:tc>
      </w:tr>
      <w:tr w:rsidR="00F85552" w:rsidRPr="001E3CC6" w14:paraId="3889981A" w14:textId="77777777" w:rsidTr="00FC785A">
        <w:trPr>
          <w:trHeight w:val="237"/>
        </w:trPr>
        <w:tc>
          <w:tcPr>
            <w:tcW w:w="210" w:type="pct"/>
            <w:tcBorders>
              <w:top w:val="single" w:sz="4" w:space="0" w:color="000000"/>
              <w:left w:val="single" w:sz="4" w:space="0" w:color="000000"/>
              <w:bottom w:val="single" w:sz="4" w:space="0" w:color="000000"/>
              <w:right w:val="single" w:sz="4" w:space="0" w:color="000000"/>
            </w:tcBorders>
          </w:tcPr>
          <w:p w14:paraId="413DAE5C" w14:textId="77777777" w:rsidR="00F85552" w:rsidRPr="001E3CC6" w:rsidRDefault="00F85552" w:rsidP="006677A4">
            <w:pPr>
              <w:pStyle w:val="TableParagraph"/>
              <w:kinsoku w:val="0"/>
              <w:overflowPunct w:val="0"/>
              <w:spacing w:before="31" w:line="186" w:lineRule="exact"/>
              <w:ind w:left="14" w:right="4"/>
              <w:jc w:val="center"/>
              <w:rPr>
                <w:b/>
                <w:bCs/>
                <w:spacing w:val="-10"/>
                <w:sz w:val="22"/>
                <w:szCs w:val="22"/>
              </w:rPr>
            </w:pPr>
            <w:r w:rsidRPr="001E3CC6">
              <w:rPr>
                <w:b/>
                <w:bCs/>
                <w:spacing w:val="-10"/>
                <w:sz w:val="22"/>
                <w:szCs w:val="22"/>
              </w:rPr>
              <w:t>1</w:t>
            </w:r>
          </w:p>
        </w:tc>
        <w:tc>
          <w:tcPr>
            <w:tcW w:w="1207" w:type="pct"/>
            <w:tcBorders>
              <w:top w:val="single" w:sz="4" w:space="0" w:color="000000"/>
              <w:left w:val="single" w:sz="4" w:space="0" w:color="000000"/>
              <w:bottom w:val="single" w:sz="4" w:space="0" w:color="000000"/>
              <w:right w:val="single" w:sz="4" w:space="0" w:color="000000"/>
            </w:tcBorders>
          </w:tcPr>
          <w:p w14:paraId="7656E58C" w14:textId="77777777" w:rsidR="00F85552" w:rsidRPr="001E3CC6" w:rsidRDefault="00F85552" w:rsidP="006677A4">
            <w:pPr>
              <w:pStyle w:val="TableParagraph"/>
              <w:kinsoku w:val="0"/>
              <w:overflowPunct w:val="0"/>
              <w:spacing w:before="31" w:line="186" w:lineRule="exact"/>
              <w:ind w:left="12"/>
              <w:jc w:val="center"/>
              <w:rPr>
                <w:b/>
                <w:bCs/>
                <w:spacing w:val="-10"/>
                <w:sz w:val="22"/>
                <w:szCs w:val="22"/>
              </w:rPr>
            </w:pPr>
            <w:r w:rsidRPr="001E3CC6">
              <w:rPr>
                <w:b/>
                <w:bCs/>
                <w:spacing w:val="-10"/>
                <w:sz w:val="22"/>
                <w:szCs w:val="22"/>
              </w:rPr>
              <w:t>2</w:t>
            </w:r>
          </w:p>
        </w:tc>
        <w:tc>
          <w:tcPr>
            <w:tcW w:w="273" w:type="pct"/>
            <w:tcBorders>
              <w:top w:val="single" w:sz="4" w:space="0" w:color="000000"/>
              <w:left w:val="single" w:sz="4" w:space="0" w:color="000000"/>
              <w:bottom w:val="single" w:sz="4" w:space="0" w:color="000000"/>
              <w:right w:val="single" w:sz="4" w:space="0" w:color="000000"/>
            </w:tcBorders>
          </w:tcPr>
          <w:p w14:paraId="7EB11BCC" w14:textId="77777777" w:rsidR="00F85552" w:rsidRPr="001E3CC6" w:rsidRDefault="00F85552" w:rsidP="006677A4">
            <w:pPr>
              <w:pStyle w:val="TableParagraph"/>
              <w:kinsoku w:val="0"/>
              <w:overflowPunct w:val="0"/>
              <w:spacing w:line="207" w:lineRule="exact"/>
              <w:ind w:left="10" w:right="1"/>
              <w:jc w:val="center"/>
              <w:rPr>
                <w:b/>
                <w:bCs/>
                <w:spacing w:val="-10"/>
                <w:sz w:val="22"/>
                <w:szCs w:val="22"/>
              </w:rPr>
            </w:pPr>
            <w:r w:rsidRPr="001E3CC6">
              <w:rPr>
                <w:b/>
                <w:bCs/>
                <w:spacing w:val="-10"/>
                <w:sz w:val="22"/>
                <w:szCs w:val="22"/>
              </w:rPr>
              <w:t>3</w:t>
            </w:r>
          </w:p>
        </w:tc>
        <w:tc>
          <w:tcPr>
            <w:tcW w:w="273" w:type="pct"/>
            <w:tcBorders>
              <w:top w:val="single" w:sz="4" w:space="0" w:color="000000"/>
              <w:left w:val="single" w:sz="4" w:space="0" w:color="000000"/>
              <w:bottom w:val="single" w:sz="4" w:space="0" w:color="000000"/>
              <w:right w:val="single" w:sz="4" w:space="0" w:color="000000"/>
            </w:tcBorders>
          </w:tcPr>
          <w:p w14:paraId="6B846FB2" w14:textId="77777777" w:rsidR="00F85552" w:rsidRPr="001E3CC6" w:rsidRDefault="00F85552" w:rsidP="006677A4">
            <w:pPr>
              <w:pStyle w:val="TableParagraph"/>
              <w:kinsoku w:val="0"/>
              <w:overflowPunct w:val="0"/>
              <w:spacing w:line="207" w:lineRule="exact"/>
              <w:ind w:left="9" w:right="2"/>
              <w:jc w:val="center"/>
              <w:rPr>
                <w:b/>
                <w:bCs/>
                <w:spacing w:val="-10"/>
                <w:sz w:val="22"/>
                <w:szCs w:val="22"/>
              </w:rPr>
            </w:pPr>
            <w:r w:rsidRPr="001E3CC6">
              <w:rPr>
                <w:b/>
                <w:bCs/>
                <w:spacing w:val="-10"/>
                <w:sz w:val="22"/>
                <w:szCs w:val="22"/>
              </w:rPr>
              <w:t>4</w:t>
            </w:r>
          </w:p>
        </w:tc>
        <w:tc>
          <w:tcPr>
            <w:tcW w:w="273" w:type="pct"/>
            <w:tcBorders>
              <w:top w:val="single" w:sz="4" w:space="0" w:color="000000"/>
              <w:left w:val="single" w:sz="4" w:space="0" w:color="000000"/>
              <w:bottom w:val="single" w:sz="4" w:space="0" w:color="000000"/>
              <w:right w:val="single" w:sz="4" w:space="0" w:color="000000"/>
            </w:tcBorders>
          </w:tcPr>
          <w:p w14:paraId="52BDF2FA" w14:textId="77777777" w:rsidR="00F85552" w:rsidRPr="001E3CC6" w:rsidRDefault="00F85552" w:rsidP="006677A4">
            <w:pPr>
              <w:pStyle w:val="TableParagraph"/>
              <w:kinsoku w:val="0"/>
              <w:overflowPunct w:val="0"/>
              <w:spacing w:line="207" w:lineRule="exact"/>
              <w:ind w:left="11" w:right="1"/>
              <w:jc w:val="center"/>
              <w:rPr>
                <w:b/>
                <w:bCs/>
                <w:spacing w:val="-10"/>
                <w:sz w:val="22"/>
                <w:szCs w:val="22"/>
              </w:rPr>
            </w:pPr>
            <w:r w:rsidRPr="001E3CC6">
              <w:rPr>
                <w:b/>
                <w:bCs/>
                <w:spacing w:val="-10"/>
                <w:sz w:val="22"/>
                <w:szCs w:val="22"/>
              </w:rPr>
              <w:t>5</w:t>
            </w:r>
          </w:p>
        </w:tc>
        <w:tc>
          <w:tcPr>
            <w:tcW w:w="273" w:type="pct"/>
            <w:tcBorders>
              <w:top w:val="single" w:sz="4" w:space="0" w:color="000000"/>
              <w:left w:val="single" w:sz="4" w:space="0" w:color="000000"/>
              <w:bottom w:val="single" w:sz="4" w:space="0" w:color="000000"/>
              <w:right w:val="single" w:sz="4" w:space="0" w:color="000000"/>
            </w:tcBorders>
          </w:tcPr>
          <w:p w14:paraId="5C1F4FA3" w14:textId="77777777" w:rsidR="00F85552" w:rsidRPr="001E3CC6" w:rsidRDefault="00F85552" w:rsidP="006677A4">
            <w:pPr>
              <w:pStyle w:val="TableParagraph"/>
              <w:kinsoku w:val="0"/>
              <w:overflowPunct w:val="0"/>
              <w:spacing w:line="207" w:lineRule="exact"/>
              <w:ind w:left="13" w:right="1"/>
              <w:jc w:val="center"/>
              <w:rPr>
                <w:b/>
                <w:bCs/>
                <w:spacing w:val="-10"/>
                <w:sz w:val="22"/>
                <w:szCs w:val="22"/>
              </w:rPr>
            </w:pPr>
            <w:r w:rsidRPr="001E3CC6">
              <w:rPr>
                <w:b/>
                <w:bCs/>
                <w:spacing w:val="-10"/>
                <w:sz w:val="22"/>
                <w:szCs w:val="22"/>
              </w:rPr>
              <w:t>6</w:t>
            </w:r>
          </w:p>
        </w:tc>
        <w:tc>
          <w:tcPr>
            <w:tcW w:w="273" w:type="pct"/>
            <w:tcBorders>
              <w:top w:val="single" w:sz="4" w:space="0" w:color="000000"/>
              <w:left w:val="single" w:sz="4" w:space="0" w:color="000000"/>
              <w:bottom w:val="single" w:sz="4" w:space="0" w:color="000000"/>
              <w:right w:val="single" w:sz="4" w:space="0" w:color="000000"/>
            </w:tcBorders>
          </w:tcPr>
          <w:p w14:paraId="383F12DB" w14:textId="77777777" w:rsidR="00F85552" w:rsidRPr="001E3CC6" w:rsidRDefault="00F85552" w:rsidP="006677A4">
            <w:pPr>
              <w:pStyle w:val="TableParagraph"/>
              <w:kinsoku w:val="0"/>
              <w:overflowPunct w:val="0"/>
              <w:spacing w:line="207" w:lineRule="exact"/>
              <w:ind w:left="15" w:right="2"/>
              <w:jc w:val="center"/>
              <w:rPr>
                <w:b/>
                <w:bCs/>
                <w:spacing w:val="-10"/>
                <w:sz w:val="22"/>
                <w:szCs w:val="22"/>
              </w:rPr>
            </w:pPr>
            <w:r w:rsidRPr="001E3CC6">
              <w:rPr>
                <w:b/>
                <w:bCs/>
                <w:spacing w:val="-10"/>
                <w:sz w:val="22"/>
                <w:szCs w:val="22"/>
              </w:rPr>
              <w:t>7</w:t>
            </w:r>
          </w:p>
        </w:tc>
        <w:tc>
          <w:tcPr>
            <w:tcW w:w="273" w:type="pct"/>
            <w:tcBorders>
              <w:top w:val="single" w:sz="4" w:space="0" w:color="000000"/>
              <w:left w:val="single" w:sz="4" w:space="0" w:color="000000"/>
              <w:bottom w:val="single" w:sz="4" w:space="0" w:color="000000"/>
              <w:right w:val="single" w:sz="4" w:space="0" w:color="000000"/>
            </w:tcBorders>
          </w:tcPr>
          <w:p w14:paraId="66C331F3" w14:textId="77777777" w:rsidR="00F85552" w:rsidRPr="001E3CC6" w:rsidRDefault="00F85552" w:rsidP="006677A4">
            <w:pPr>
              <w:pStyle w:val="TableParagraph"/>
              <w:kinsoku w:val="0"/>
              <w:overflowPunct w:val="0"/>
              <w:spacing w:line="207" w:lineRule="exact"/>
              <w:ind w:left="21" w:right="1"/>
              <w:jc w:val="center"/>
              <w:rPr>
                <w:b/>
                <w:bCs/>
                <w:spacing w:val="-10"/>
                <w:sz w:val="22"/>
                <w:szCs w:val="22"/>
                <w:lang w:val="en-US"/>
              </w:rPr>
            </w:pPr>
            <w:r w:rsidRPr="001E3CC6">
              <w:rPr>
                <w:b/>
                <w:bCs/>
                <w:spacing w:val="-10"/>
                <w:sz w:val="22"/>
                <w:szCs w:val="22"/>
                <w:lang w:val="en-US"/>
              </w:rPr>
              <w:t>8</w:t>
            </w:r>
          </w:p>
        </w:tc>
        <w:tc>
          <w:tcPr>
            <w:tcW w:w="273" w:type="pct"/>
            <w:tcBorders>
              <w:top w:val="single" w:sz="4" w:space="0" w:color="000000"/>
              <w:left w:val="single" w:sz="4" w:space="0" w:color="000000"/>
              <w:bottom w:val="single" w:sz="4" w:space="0" w:color="000000"/>
              <w:right w:val="single" w:sz="4" w:space="0" w:color="000000"/>
            </w:tcBorders>
          </w:tcPr>
          <w:p w14:paraId="696021AC" w14:textId="77777777" w:rsidR="00F85552" w:rsidRPr="001E3CC6" w:rsidRDefault="00F85552" w:rsidP="006677A4">
            <w:pPr>
              <w:pStyle w:val="TableParagraph"/>
              <w:kinsoku w:val="0"/>
              <w:overflowPunct w:val="0"/>
              <w:spacing w:line="207" w:lineRule="exact"/>
              <w:ind w:left="21" w:right="1"/>
              <w:jc w:val="center"/>
              <w:rPr>
                <w:b/>
                <w:bCs/>
                <w:spacing w:val="-10"/>
                <w:sz w:val="22"/>
                <w:szCs w:val="22"/>
              </w:rPr>
            </w:pPr>
            <w:r w:rsidRPr="001E3CC6">
              <w:rPr>
                <w:b/>
                <w:bCs/>
                <w:spacing w:val="-10"/>
                <w:sz w:val="22"/>
                <w:szCs w:val="22"/>
              </w:rPr>
              <w:t>9</w:t>
            </w:r>
          </w:p>
        </w:tc>
        <w:tc>
          <w:tcPr>
            <w:tcW w:w="273" w:type="pct"/>
            <w:tcBorders>
              <w:top w:val="single" w:sz="4" w:space="0" w:color="000000"/>
              <w:left w:val="single" w:sz="4" w:space="0" w:color="000000"/>
              <w:bottom w:val="single" w:sz="4" w:space="0" w:color="000000"/>
              <w:right w:val="single" w:sz="4" w:space="0" w:color="000000"/>
            </w:tcBorders>
          </w:tcPr>
          <w:p w14:paraId="27F8C0FE" w14:textId="77777777" w:rsidR="00F85552" w:rsidRPr="001E3CC6" w:rsidRDefault="00F85552" w:rsidP="006677A4">
            <w:pPr>
              <w:pStyle w:val="TableParagraph"/>
              <w:kinsoku w:val="0"/>
              <w:overflowPunct w:val="0"/>
              <w:spacing w:line="207" w:lineRule="exact"/>
              <w:ind w:left="21" w:right="1"/>
              <w:jc w:val="center"/>
              <w:rPr>
                <w:b/>
                <w:bCs/>
                <w:spacing w:val="-10"/>
                <w:sz w:val="22"/>
                <w:szCs w:val="22"/>
              </w:rPr>
            </w:pPr>
            <w:r w:rsidRPr="001E3CC6">
              <w:rPr>
                <w:b/>
                <w:bCs/>
                <w:spacing w:val="-10"/>
                <w:sz w:val="22"/>
                <w:szCs w:val="22"/>
              </w:rPr>
              <w:t>10</w:t>
            </w:r>
          </w:p>
        </w:tc>
        <w:tc>
          <w:tcPr>
            <w:tcW w:w="273" w:type="pct"/>
            <w:tcBorders>
              <w:top w:val="single" w:sz="4" w:space="0" w:color="000000"/>
              <w:left w:val="single" w:sz="4" w:space="0" w:color="000000"/>
              <w:bottom w:val="single" w:sz="4" w:space="0" w:color="000000"/>
              <w:right w:val="single" w:sz="4" w:space="0" w:color="000000"/>
            </w:tcBorders>
          </w:tcPr>
          <w:p w14:paraId="0D108D45" w14:textId="77777777" w:rsidR="00F85552" w:rsidRPr="001E3CC6" w:rsidRDefault="00F85552" w:rsidP="006677A4">
            <w:pPr>
              <w:pStyle w:val="TableParagraph"/>
              <w:kinsoku w:val="0"/>
              <w:overflowPunct w:val="0"/>
              <w:spacing w:line="207" w:lineRule="exact"/>
              <w:ind w:left="21" w:right="1"/>
              <w:jc w:val="center"/>
              <w:rPr>
                <w:b/>
                <w:bCs/>
                <w:spacing w:val="-10"/>
                <w:sz w:val="22"/>
                <w:szCs w:val="22"/>
              </w:rPr>
            </w:pPr>
            <w:r w:rsidRPr="001E3CC6">
              <w:rPr>
                <w:b/>
                <w:bCs/>
                <w:spacing w:val="-10"/>
                <w:sz w:val="22"/>
                <w:szCs w:val="22"/>
              </w:rPr>
              <w:t>11</w:t>
            </w:r>
          </w:p>
        </w:tc>
        <w:tc>
          <w:tcPr>
            <w:tcW w:w="273" w:type="pct"/>
            <w:tcBorders>
              <w:top w:val="single" w:sz="4" w:space="0" w:color="000000"/>
              <w:left w:val="single" w:sz="4" w:space="0" w:color="000000"/>
              <w:bottom w:val="single" w:sz="4" w:space="0" w:color="000000"/>
              <w:right w:val="single" w:sz="4" w:space="0" w:color="000000"/>
            </w:tcBorders>
          </w:tcPr>
          <w:p w14:paraId="4F083DFF" w14:textId="77777777" w:rsidR="00F85552" w:rsidRPr="001E3CC6" w:rsidRDefault="00F85552" w:rsidP="006677A4">
            <w:pPr>
              <w:pStyle w:val="TableParagraph"/>
              <w:kinsoku w:val="0"/>
              <w:overflowPunct w:val="0"/>
              <w:spacing w:line="207" w:lineRule="exact"/>
              <w:ind w:left="21" w:right="1"/>
              <w:jc w:val="center"/>
              <w:rPr>
                <w:b/>
                <w:bCs/>
                <w:spacing w:val="-10"/>
                <w:sz w:val="22"/>
                <w:szCs w:val="22"/>
              </w:rPr>
            </w:pPr>
            <w:r w:rsidRPr="001E3CC6">
              <w:rPr>
                <w:b/>
                <w:bCs/>
                <w:spacing w:val="-10"/>
                <w:sz w:val="22"/>
                <w:szCs w:val="22"/>
              </w:rPr>
              <w:t>12</w:t>
            </w:r>
          </w:p>
        </w:tc>
        <w:tc>
          <w:tcPr>
            <w:tcW w:w="853" w:type="pct"/>
            <w:tcBorders>
              <w:top w:val="single" w:sz="4" w:space="0" w:color="000000"/>
              <w:left w:val="single" w:sz="4" w:space="0" w:color="000000"/>
              <w:bottom w:val="single" w:sz="4" w:space="0" w:color="000000"/>
              <w:right w:val="single" w:sz="4" w:space="0" w:color="000000"/>
            </w:tcBorders>
          </w:tcPr>
          <w:p w14:paraId="0A3F46BE" w14:textId="77777777" w:rsidR="00F85552" w:rsidRPr="001E3CC6" w:rsidRDefault="00F85552" w:rsidP="006677A4">
            <w:pPr>
              <w:pStyle w:val="TableParagraph"/>
              <w:kinsoku w:val="0"/>
              <w:overflowPunct w:val="0"/>
              <w:spacing w:line="207" w:lineRule="exact"/>
              <w:ind w:left="21" w:right="1"/>
              <w:jc w:val="center"/>
              <w:rPr>
                <w:b/>
                <w:bCs/>
                <w:spacing w:val="-10"/>
                <w:sz w:val="22"/>
                <w:szCs w:val="22"/>
              </w:rPr>
            </w:pPr>
            <w:r w:rsidRPr="001E3CC6">
              <w:rPr>
                <w:b/>
                <w:bCs/>
                <w:spacing w:val="-10"/>
                <w:sz w:val="22"/>
                <w:szCs w:val="22"/>
              </w:rPr>
              <w:t>13</w:t>
            </w:r>
          </w:p>
        </w:tc>
      </w:tr>
      <w:tr w:rsidR="00F85552" w:rsidRPr="001E3CC6" w14:paraId="03C09596" w14:textId="77777777" w:rsidTr="00B64F01">
        <w:trPr>
          <w:trHeight w:val="275"/>
        </w:trPr>
        <w:tc>
          <w:tcPr>
            <w:tcW w:w="210" w:type="pct"/>
            <w:tcBorders>
              <w:top w:val="single" w:sz="4" w:space="0" w:color="000000"/>
              <w:left w:val="single" w:sz="4" w:space="0" w:color="000000"/>
              <w:bottom w:val="single" w:sz="4" w:space="0" w:color="000000"/>
              <w:right w:val="single" w:sz="4" w:space="0" w:color="000000"/>
            </w:tcBorders>
          </w:tcPr>
          <w:p w14:paraId="119CF650" w14:textId="77777777" w:rsidR="00F85552" w:rsidRPr="001E3CC6" w:rsidRDefault="00F85552" w:rsidP="006677A4">
            <w:pPr>
              <w:pStyle w:val="TableParagraph"/>
              <w:kinsoku w:val="0"/>
              <w:overflowPunct w:val="0"/>
              <w:spacing w:line="256" w:lineRule="exact"/>
              <w:ind w:left="14"/>
              <w:jc w:val="center"/>
              <w:rPr>
                <w:spacing w:val="-5"/>
                <w:sz w:val="22"/>
                <w:szCs w:val="22"/>
              </w:rPr>
            </w:pPr>
            <w:r>
              <w:rPr>
                <w:spacing w:val="-5"/>
                <w:sz w:val="22"/>
                <w:szCs w:val="22"/>
              </w:rPr>
              <w:t>1.</w:t>
            </w:r>
          </w:p>
        </w:tc>
        <w:tc>
          <w:tcPr>
            <w:tcW w:w="1207" w:type="pct"/>
            <w:tcBorders>
              <w:top w:val="single" w:sz="4" w:space="0" w:color="000000"/>
              <w:left w:val="single" w:sz="4" w:space="0" w:color="000000"/>
              <w:bottom w:val="single" w:sz="4" w:space="0" w:color="000000"/>
              <w:right w:val="single" w:sz="4" w:space="0" w:color="000000"/>
            </w:tcBorders>
          </w:tcPr>
          <w:p w14:paraId="4DA21EDF" w14:textId="36D64E22" w:rsidR="00F85552" w:rsidRPr="001E3CC6" w:rsidRDefault="00F85552" w:rsidP="00FC785A">
            <w:pPr>
              <w:pStyle w:val="TableParagraph"/>
              <w:kinsoku w:val="0"/>
              <w:overflowPunct w:val="0"/>
              <w:spacing w:line="256" w:lineRule="exact"/>
              <w:ind w:left="110" w:right="104"/>
              <w:jc w:val="both"/>
              <w:rPr>
                <w:spacing w:val="-2"/>
                <w:sz w:val="22"/>
                <w:szCs w:val="22"/>
              </w:rPr>
            </w:pPr>
            <w:r w:rsidRPr="001E3CC6">
              <w:rPr>
                <w:bCs/>
                <w:color w:val="000000" w:themeColor="text1"/>
                <w:sz w:val="22"/>
                <w:szCs w:val="22"/>
              </w:rPr>
              <w:t>Patalp</w:t>
            </w:r>
            <w:r w:rsidR="00FC785A">
              <w:rPr>
                <w:bCs/>
                <w:color w:val="000000" w:themeColor="text1"/>
                <w:sz w:val="22"/>
                <w:szCs w:val="22"/>
              </w:rPr>
              <w:t>ų</w:t>
            </w:r>
            <w:r w:rsidRPr="001E3CC6">
              <w:rPr>
                <w:bCs/>
                <w:color w:val="000000" w:themeColor="text1"/>
                <w:sz w:val="22"/>
                <w:szCs w:val="22"/>
              </w:rPr>
              <w:t xml:space="preserve"> Nr. 4, 5, 6a, 6b, 7, 8, 9, 10, 11, 12, 14, 16, 17 </w:t>
            </w:r>
            <w:r w:rsidR="00A2121D" w:rsidRPr="00CA6753">
              <w:rPr>
                <w:bCs/>
                <w:sz w:val="22"/>
                <w:szCs w:val="22"/>
              </w:rPr>
              <w:t>paprastojo remonto darbai</w:t>
            </w:r>
            <w:r w:rsidR="00FC785A" w:rsidRPr="00CA6753">
              <w:rPr>
                <w:sz w:val="22"/>
                <w:szCs w:val="22"/>
              </w:rPr>
              <w:t>,</w:t>
            </w:r>
            <w:r w:rsidR="00FC785A">
              <w:rPr>
                <w:sz w:val="22"/>
                <w:szCs w:val="22"/>
              </w:rPr>
              <w:t xml:space="preserve"> apdailos, </w:t>
            </w:r>
            <w:r w:rsidR="00FC785A" w:rsidRPr="001E3CC6">
              <w:rPr>
                <w:sz w:val="22"/>
                <w:szCs w:val="22"/>
              </w:rPr>
              <w:t xml:space="preserve"> </w:t>
            </w:r>
            <w:r w:rsidR="00FC785A">
              <w:rPr>
                <w:sz w:val="22"/>
                <w:szCs w:val="22"/>
              </w:rPr>
              <w:t>v</w:t>
            </w:r>
            <w:r w:rsidR="00FC785A" w:rsidRPr="00FC785A">
              <w:rPr>
                <w:sz w:val="22"/>
                <w:szCs w:val="22"/>
              </w:rPr>
              <w:t>andens tiekimo ir nuotekų įrengimo</w:t>
            </w:r>
            <w:r w:rsidR="00FC785A">
              <w:rPr>
                <w:sz w:val="22"/>
                <w:szCs w:val="22"/>
              </w:rPr>
              <w:t>, š</w:t>
            </w:r>
            <w:r w:rsidR="00FC785A" w:rsidRPr="00FC785A">
              <w:rPr>
                <w:sz w:val="22"/>
                <w:szCs w:val="22"/>
              </w:rPr>
              <w:t>ildymo, vėdinimo ir kondicionavimo įrengimo</w:t>
            </w:r>
            <w:r w:rsidR="00FC785A">
              <w:rPr>
                <w:sz w:val="22"/>
                <w:szCs w:val="22"/>
              </w:rPr>
              <w:t>, elektro</w:t>
            </w:r>
            <w:r w:rsidR="00424BCB">
              <w:rPr>
                <w:sz w:val="22"/>
                <w:szCs w:val="22"/>
              </w:rPr>
              <w:t>s inžinerinės sistemos įrengimo</w:t>
            </w:r>
            <w:r w:rsidR="00FC785A">
              <w:rPr>
                <w:sz w:val="22"/>
                <w:szCs w:val="22"/>
              </w:rPr>
              <w:t xml:space="preserve">, </w:t>
            </w:r>
            <w:r w:rsidR="00FC785A" w:rsidRPr="00FC785A">
              <w:rPr>
                <w:sz w:val="22"/>
                <w:szCs w:val="22"/>
              </w:rPr>
              <w:t xml:space="preserve"> </w:t>
            </w:r>
            <w:r w:rsidR="00FC785A">
              <w:rPr>
                <w:sz w:val="22"/>
                <w:szCs w:val="22"/>
              </w:rPr>
              <w:t>g</w:t>
            </w:r>
            <w:r w:rsidR="00FC785A" w:rsidRPr="00FC785A">
              <w:rPr>
                <w:sz w:val="22"/>
                <w:szCs w:val="22"/>
              </w:rPr>
              <w:t>aisrinės saugos ir signalizacijos įrengimo</w:t>
            </w:r>
            <w:r w:rsidR="00FC785A">
              <w:rPr>
                <w:sz w:val="22"/>
                <w:szCs w:val="22"/>
              </w:rPr>
              <w:t>, r</w:t>
            </w:r>
            <w:r w:rsidR="00FC785A" w:rsidRPr="00FC785A">
              <w:rPr>
                <w:sz w:val="22"/>
                <w:szCs w:val="22"/>
              </w:rPr>
              <w:t xml:space="preserve">yšio tinklų įrengimo </w:t>
            </w:r>
            <w:r w:rsidR="00FC785A" w:rsidRPr="001E3CC6">
              <w:rPr>
                <w:sz w:val="22"/>
                <w:szCs w:val="22"/>
              </w:rPr>
              <w:t>darbai</w:t>
            </w:r>
          </w:p>
        </w:tc>
        <w:tc>
          <w:tcPr>
            <w:tcW w:w="273" w:type="pct"/>
            <w:tcBorders>
              <w:top w:val="single" w:sz="4" w:space="0" w:color="000000"/>
              <w:left w:val="single" w:sz="4" w:space="0" w:color="000000"/>
              <w:bottom w:val="single" w:sz="4" w:space="0" w:color="000000"/>
              <w:right w:val="single" w:sz="4" w:space="0" w:color="000000"/>
            </w:tcBorders>
          </w:tcPr>
          <w:p w14:paraId="5F87399C" w14:textId="77777777" w:rsidR="00F85552" w:rsidRPr="001E3CC6" w:rsidRDefault="00F85552" w:rsidP="006677A4">
            <w:pPr>
              <w:pStyle w:val="TableParagraph"/>
              <w:kinsoku w:val="0"/>
              <w:overflowPunct w:val="0"/>
              <w:spacing w:line="256" w:lineRule="exact"/>
              <w:ind w:left="10"/>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tcPr>
          <w:p w14:paraId="61BA0563" w14:textId="77777777" w:rsidR="00F85552" w:rsidRPr="001E3CC6" w:rsidRDefault="00F85552" w:rsidP="006677A4">
            <w:pPr>
              <w:pStyle w:val="TableParagraph"/>
              <w:kinsoku w:val="0"/>
              <w:overflowPunct w:val="0"/>
              <w:spacing w:line="256" w:lineRule="exact"/>
              <w:ind w:left="9"/>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86DA080" w14:textId="77777777" w:rsidR="00F85552" w:rsidRPr="001E3CC6" w:rsidRDefault="00F85552" w:rsidP="006677A4">
            <w:pPr>
              <w:pStyle w:val="TableParagraph"/>
              <w:kinsoku w:val="0"/>
              <w:overflowPunct w:val="0"/>
              <w:spacing w:line="256" w:lineRule="exact"/>
              <w:ind w:left="11"/>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0B319CD" w14:textId="77777777" w:rsidR="00F85552" w:rsidRPr="001E3CC6" w:rsidRDefault="00F85552" w:rsidP="006677A4">
            <w:pPr>
              <w:pStyle w:val="TableParagraph"/>
              <w:kinsoku w:val="0"/>
              <w:overflowPunct w:val="0"/>
              <w:spacing w:line="256" w:lineRule="exact"/>
              <w:ind w:left="13"/>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F1BC5E" w14:textId="77777777" w:rsidR="00F85552" w:rsidRPr="001E3CC6" w:rsidRDefault="00F85552" w:rsidP="006677A4">
            <w:pPr>
              <w:pStyle w:val="TableParagraph"/>
              <w:kinsoku w:val="0"/>
              <w:overflowPunct w:val="0"/>
              <w:spacing w:line="256" w:lineRule="exact"/>
              <w:ind w:left="15"/>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D43565"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1135F7"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00925"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7B7DB3"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920AC8"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853" w:type="pct"/>
            <w:tcBorders>
              <w:top w:val="single" w:sz="4" w:space="0" w:color="000000"/>
              <w:left w:val="single" w:sz="4" w:space="0" w:color="000000"/>
              <w:bottom w:val="single" w:sz="4" w:space="0" w:color="000000"/>
              <w:right w:val="single" w:sz="4" w:space="0" w:color="000000"/>
            </w:tcBorders>
          </w:tcPr>
          <w:p w14:paraId="4AB458D4"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r>
      <w:tr w:rsidR="00F85552" w:rsidRPr="001E3CC6" w14:paraId="033ED189" w14:textId="77777777" w:rsidTr="00B64F01">
        <w:trPr>
          <w:trHeight w:val="275"/>
        </w:trPr>
        <w:tc>
          <w:tcPr>
            <w:tcW w:w="210" w:type="pct"/>
            <w:tcBorders>
              <w:top w:val="single" w:sz="4" w:space="0" w:color="000000"/>
              <w:left w:val="single" w:sz="4" w:space="0" w:color="000000"/>
              <w:bottom w:val="single" w:sz="4" w:space="0" w:color="000000"/>
              <w:right w:val="single" w:sz="4" w:space="0" w:color="000000"/>
            </w:tcBorders>
          </w:tcPr>
          <w:p w14:paraId="0E37436F" w14:textId="77777777" w:rsidR="00F85552" w:rsidRPr="001E3CC6" w:rsidRDefault="00F85552" w:rsidP="006677A4">
            <w:pPr>
              <w:pStyle w:val="TableParagraph"/>
              <w:kinsoku w:val="0"/>
              <w:overflowPunct w:val="0"/>
              <w:spacing w:line="256" w:lineRule="exact"/>
              <w:ind w:left="14"/>
              <w:jc w:val="center"/>
              <w:rPr>
                <w:spacing w:val="-5"/>
                <w:sz w:val="22"/>
                <w:szCs w:val="22"/>
              </w:rPr>
            </w:pPr>
            <w:r>
              <w:rPr>
                <w:spacing w:val="-5"/>
                <w:sz w:val="22"/>
                <w:szCs w:val="22"/>
              </w:rPr>
              <w:t>2.</w:t>
            </w:r>
          </w:p>
        </w:tc>
        <w:tc>
          <w:tcPr>
            <w:tcW w:w="1207" w:type="pct"/>
            <w:tcBorders>
              <w:top w:val="single" w:sz="4" w:space="0" w:color="000000"/>
              <w:left w:val="single" w:sz="4" w:space="0" w:color="000000"/>
              <w:bottom w:val="single" w:sz="4" w:space="0" w:color="000000"/>
              <w:right w:val="single" w:sz="4" w:space="0" w:color="000000"/>
            </w:tcBorders>
          </w:tcPr>
          <w:p w14:paraId="7922A5AE" w14:textId="42A6D81D" w:rsidR="00F85552" w:rsidRPr="001E3CC6" w:rsidRDefault="00F85552" w:rsidP="00FC785A">
            <w:pPr>
              <w:pStyle w:val="TableParagraph"/>
              <w:kinsoku w:val="0"/>
              <w:overflowPunct w:val="0"/>
              <w:spacing w:line="256" w:lineRule="exact"/>
              <w:ind w:left="110" w:right="104"/>
              <w:jc w:val="both"/>
              <w:rPr>
                <w:bCs/>
                <w:color w:val="000000" w:themeColor="text1"/>
                <w:sz w:val="22"/>
                <w:szCs w:val="22"/>
              </w:rPr>
            </w:pPr>
            <w:r w:rsidRPr="001E3CC6">
              <w:rPr>
                <w:bCs/>
                <w:color w:val="000000" w:themeColor="text1"/>
                <w:sz w:val="22"/>
                <w:szCs w:val="22"/>
              </w:rPr>
              <w:t>Patalp</w:t>
            </w:r>
            <w:r w:rsidR="00FC785A">
              <w:rPr>
                <w:bCs/>
                <w:color w:val="000000" w:themeColor="text1"/>
                <w:sz w:val="22"/>
                <w:szCs w:val="22"/>
              </w:rPr>
              <w:t>ų</w:t>
            </w:r>
            <w:r w:rsidRPr="001E3CC6">
              <w:rPr>
                <w:bCs/>
                <w:color w:val="000000" w:themeColor="text1"/>
                <w:sz w:val="22"/>
                <w:szCs w:val="22"/>
              </w:rPr>
              <w:t xml:space="preserve"> Nr. 1, 2, 3, 13, 18 </w:t>
            </w:r>
            <w:r w:rsidR="00CA6753">
              <w:rPr>
                <w:bCs/>
                <w:color w:val="000000" w:themeColor="text1"/>
                <w:sz w:val="22"/>
                <w:szCs w:val="22"/>
              </w:rPr>
              <w:t>paprastojo remonto darbai</w:t>
            </w:r>
            <w:r w:rsidR="00FC785A" w:rsidRPr="00FC785A">
              <w:rPr>
                <w:bCs/>
                <w:color w:val="000000" w:themeColor="text1"/>
                <w:sz w:val="22"/>
                <w:szCs w:val="22"/>
              </w:rPr>
              <w:t xml:space="preserve">, apdailos,  vandens tiekimo ir nuotekų įrengimo, šildymo, vėdinimo ir kondicionavimo įrengimo, </w:t>
            </w:r>
            <w:r w:rsidR="00424BCB">
              <w:rPr>
                <w:sz w:val="22"/>
                <w:szCs w:val="22"/>
              </w:rPr>
              <w:t>elektros inžinerinės sistemos įrengimo</w:t>
            </w:r>
            <w:r w:rsidR="00FC785A" w:rsidRPr="00FC785A">
              <w:rPr>
                <w:bCs/>
                <w:color w:val="000000" w:themeColor="text1"/>
                <w:sz w:val="22"/>
                <w:szCs w:val="22"/>
              </w:rPr>
              <w:t>,  gaisrinės saugos ir signalizacijos įrengimo, ryšio tinklų įrengimo darbai</w:t>
            </w: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3AF26E" w14:textId="77777777" w:rsidR="00F85552" w:rsidRPr="001E3CC6" w:rsidRDefault="00F85552" w:rsidP="006677A4">
            <w:pPr>
              <w:pStyle w:val="TableParagraph"/>
              <w:kinsoku w:val="0"/>
              <w:overflowPunct w:val="0"/>
              <w:spacing w:line="256" w:lineRule="exact"/>
              <w:ind w:left="10"/>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73474C" w14:textId="77777777" w:rsidR="00F85552" w:rsidRPr="001E3CC6" w:rsidRDefault="00F85552" w:rsidP="006677A4">
            <w:pPr>
              <w:pStyle w:val="TableParagraph"/>
              <w:kinsoku w:val="0"/>
              <w:overflowPunct w:val="0"/>
              <w:spacing w:line="256" w:lineRule="exact"/>
              <w:ind w:left="9"/>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82E037" w14:textId="77777777" w:rsidR="00F85552" w:rsidRPr="001E3CC6" w:rsidRDefault="00F85552" w:rsidP="006677A4">
            <w:pPr>
              <w:pStyle w:val="TableParagraph"/>
              <w:kinsoku w:val="0"/>
              <w:overflowPunct w:val="0"/>
              <w:spacing w:line="256" w:lineRule="exact"/>
              <w:ind w:left="11"/>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E05AE6" w14:textId="77777777" w:rsidR="00F85552" w:rsidRPr="001E3CC6" w:rsidRDefault="00F85552" w:rsidP="006677A4">
            <w:pPr>
              <w:pStyle w:val="TableParagraph"/>
              <w:kinsoku w:val="0"/>
              <w:overflowPunct w:val="0"/>
              <w:spacing w:line="256" w:lineRule="exact"/>
              <w:ind w:left="13"/>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0BF6E2" w14:textId="77777777" w:rsidR="00F85552" w:rsidRPr="001E3CC6" w:rsidRDefault="00F85552" w:rsidP="006677A4">
            <w:pPr>
              <w:pStyle w:val="TableParagraph"/>
              <w:kinsoku w:val="0"/>
              <w:overflowPunct w:val="0"/>
              <w:spacing w:line="256" w:lineRule="exact"/>
              <w:ind w:left="15"/>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0B00F6"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30B470"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tcPr>
          <w:p w14:paraId="3586E2B6"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tcPr>
          <w:p w14:paraId="12B43889"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tcPr>
          <w:p w14:paraId="26E9A023"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c>
          <w:tcPr>
            <w:tcW w:w="853" w:type="pct"/>
            <w:tcBorders>
              <w:top w:val="single" w:sz="4" w:space="0" w:color="000000"/>
              <w:left w:val="single" w:sz="4" w:space="0" w:color="000000"/>
              <w:bottom w:val="single" w:sz="4" w:space="0" w:color="000000"/>
              <w:right w:val="single" w:sz="4" w:space="0" w:color="000000"/>
            </w:tcBorders>
          </w:tcPr>
          <w:p w14:paraId="6BB11350" w14:textId="77777777" w:rsidR="00F85552" w:rsidRPr="001E3CC6" w:rsidRDefault="00F85552" w:rsidP="006677A4">
            <w:pPr>
              <w:pStyle w:val="TableParagraph"/>
              <w:kinsoku w:val="0"/>
              <w:overflowPunct w:val="0"/>
              <w:spacing w:line="256" w:lineRule="exact"/>
              <w:ind w:left="21"/>
              <w:jc w:val="center"/>
              <w:rPr>
                <w:spacing w:val="-2"/>
                <w:sz w:val="22"/>
                <w:szCs w:val="22"/>
              </w:rPr>
            </w:pPr>
          </w:p>
        </w:tc>
      </w:tr>
      <w:tr w:rsidR="00C211C3" w:rsidRPr="001E3CC6" w14:paraId="12C7E93A" w14:textId="77777777" w:rsidTr="00CF603C">
        <w:trPr>
          <w:trHeight w:val="275"/>
        </w:trPr>
        <w:tc>
          <w:tcPr>
            <w:tcW w:w="210" w:type="pct"/>
            <w:tcBorders>
              <w:top w:val="single" w:sz="4" w:space="0" w:color="000000"/>
              <w:left w:val="single" w:sz="4" w:space="0" w:color="000000"/>
              <w:bottom w:val="single" w:sz="4" w:space="0" w:color="000000"/>
              <w:right w:val="single" w:sz="4" w:space="0" w:color="000000"/>
            </w:tcBorders>
          </w:tcPr>
          <w:p w14:paraId="7EA52081" w14:textId="4B7234C4" w:rsidR="00C211C3" w:rsidRDefault="00C211C3" w:rsidP="006677A4">
            <w:pPr>
              <w:pStyle w:val="TableParagraph"/>
              <w:kinsoku w:val="0"/>
              <w:overflowPunct w:val="0"/>
              <w:spacing w:line="256" w:lineRule="exact"/>
              <w:ind w:left="14"/>
              <w:jc w:val="center"/>
              <w:rPr>
                <w:spacing w:val="-5"/>
                <w:sz w:val="22"/>
                <w:szCs w:val="22"/>
              </w:rPr>
            </w:pPr>
            <w:r>
              <w:rPr>
                <w:spacing w:val="-5"/>
                <w:sz w:val="22"/>
                <w:szCs w:val="22"/>
              </w:rPr>
              <w:t>3.</w:t>
            </w:r>
          </w:p>
        </w:tc>
        <w:tc>
          <w:tcPr>
            <w:tcW w:w="1207" w:type="pct"/>
            <w:tcBorders>
              <w:top w:val="single" w:sz="4" w:space="0" w:color="000000"/>
              <w:left w:val="single" w:sz="4" w:space="0" w:color="000000"/>
              <w:bottom w:val="single" w:sz="4" w:space="0" w:color="000000"/>
              <w:right w:val="single" w:sz="4" w:space="0" w:color="000000"/>
            </w:tcBorders>
          </w:tcPr>
          <w:p w14:paraId="1FDCF3DE" w14:textId="638D87D6" w:rsidR="00C211C3" w:rsidRPr="001E3CC6" w:rsidRDefault="00C211C3" w:rsidP="00FC785A">
            <w:pPr>
              <w:pStyle w:val="TableParagraph"/>
              <w:kinsoku w:val="0"/>
              <w:overflowPunct w:val="0"/>
              <w:spacing w:line="256" w:lineRule="exact"/>
              <w:ind w:left="110" w:right="104"/>
              <w:jc w:val="both"/>
              <w:rPr>
                <w:bCs/>
                <w:color w:val="000000" w:themeColor="text1"/>
                <w:sz w:val="22"/>
                <w:szCs w:val="22"/>
              </w:rPr>
            </w:pPr>
            <w:r>
              <w:rPr>
                <w:bCs/>
                <w:color w:val="000000" w:themeColor="text1"/>
                <w:sz w:val="22"/>
                <w:szCs w:val="22"/>
              </w:rPr>
              <w:t>Paprastojo remonto aprašo parengimas</w:t>
            </w:r>
          </w:p>
        </w:tc>
        <w:tc>
          <w:tcPr>
            <w:tcW w:w="273" w:type="pct"/>
            <w:tcBorders>
              <w:top w:val="single" w:sz="4" w:space="0" w:color="000000"/>
              <w:left w:val="single" w:sz="4" w:space="0" w:color="000000"/>
              <w:bottom w:val="single" w:sz="4" w:space="0" w:color="000000"/>
              <w:right w:val="single" w:sz="4" w:space="0" w:color="000000"/>
            </w:tcBorders>
          </w:tcPr>
          <w:p w14:paraId="7A8460FD" w14:textId="77777777" w:rsidR="00C211C3" w:rsidRPr="001E3CC6" w:rsidRDefault="00C211C3" w:rsidP="006677A4">
            <w:pPr>
              <w:pStyle w:val="TableParagraph"/>
              <w:kinsoku w:val="0"/>
              <w:overflowPunct w:val="0"/>
              <w:spacing w:line="256" w:lineRule="exact"/>
              <w:ind w:left="10"/>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tcPr>
          <w:p w14:paraId="4389C5D7" w14:textId="77777777" w:rsidR="00C211C3" w:rsidRPr="001E3CC6" w:rsidRDefault="00C211C3" w:rsidP="006677A4">
            <w:pPr>
              <w:pStyle w:val="TableParagraph"/>
              <w:kinsoku w:val="0"/>
              <w:overflowPunct w:val="0"/>
              <w:spacing w:line="256" w:lineRule="exact"/>
              <w:ind w:left="9"/>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7B3BB" w14:textId="77777777" w:rsidR="00C211C3" w:rsidRPr="001E3CC6" w:rsidRDefault="00C211C3" w:rsidP="006677A4">
            <w:pPr>
              <w:pStyle w:val="TableParagraph"/>
              <w:kinsoku w:val="0"/>
              <w:overflowPunct w:val="0"/>
              <w:spacing w:line="256" w:lineRule="exact"/>
              <w:ind w:left="11"/>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36D29D" w14:textId="77777777" w:rsidR="00C211C3" w:rsidRPr="001E3CC6" w:rsidRDefault="00C211C3" w:rsidP="006677A4">
            <w:pPr>
              <w:pStyle w:val="TableParagraph"/>
              <w:kinsoku w:val="0"/>
              <w:overflowPunct w:val="0"/>
              <w:spacing w:line="256" w:lineRule="exact"/>
              <w:ind w:left="13"/>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ACE63" w14:textId="77777777" w:rsidR="00C211C3" w:rsidRPr="001E3CC6" w:rsidRDefault="00C211C3" w:rsidP="006677A4">
            <w:pPr>
              <w:pStyle w:val="TableParagraph"/>
              <w:kinsoku w:val="0"/>
              <w:overflowPunct w:val="0"/>
              <w:spacing w:line="256" w:lineRule="exact"/>
              <w:ind w:left="15"/>
              <w:jc w:val="center"/>
              <w:rPr>
                <w:spacing w:val="-10"/>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0CA7BF" w14:textId="77777777" w:rsidR="00C211C3" w:rsidRPr="001E3CC6" w:rsidRDefault="00C211C3"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8C26EC" w14:textId="77777777" w:rsidR="00C211C3" w:rsidRPr="001E3CC6" w:rsidRDefault="00C211C3"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BE1215" w14:textId="77777777" w:rsidR="00C211C3" w:rsidRPr="001E3CC6" w:rsidRDefault="00C211C3"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C8B47A" w14:textId="77777777" w:rsidR="00C211C3" w:rsidRPr="001E3CC6" w:rsidRDefault="00C211C3" w:rsidP="006677A4">
            <w:pPr>
              <w:pStyle w:val="TableParagraph"/>
              <w:kinsoku w:val="0"/>
              <w:overflowPunct w:val="0"/>
              <w:spacing w:line="256" w:lineRule="exact"/>
              <w:ind w:left="21"/>
              <w:jc w:val="center"/>
              <w:rPr>
                <w:spacing w:val="-2"/>
                <w:sz w:val="22"/>
                <w:szCs w:val="22"/>
              </w:rPr>
            </w:pPr>
          </w:p>
        </w:tc>
        <w:tc>
          <w:tcPr>
            <w:tcW w:w="2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C0881C" w14:textId="77777777" w:rsidR="00C211C3" w:rsidRPr="001E3CC6" w:rsidRDefault="00C211C3" w:rsidP="006677A4">
            <w:pPr>
              <w:pStyle w:val="TableParagraph"/>
              <w:kinsoku w:val="0"/>
              <w:overflowPunct w:val="0"/>
              <w:spacing w:line="256" w:lineRule="exact"/>
              <w:ind w:left="21"/>
              <w:jc w:val="center"/>
              <w:rPr>
                <w:spacing w:val="-2"/>
                <w:sz w:val="22"/>
                <w:szCs w:val="22"/>
              </w:rPr>
            </w:pPr>
          </w:p>
        </w:tc>
        <w:tc>
          <w:tcPr>
            <w:tcW w:w="853" w:type="pct"/>
            <w:tcBorders>
              <w:top w:val="single" w:sz="4" w:space="0" w:color="000000"/>
              <w:left w:val="single" w:sz="4" w:space="0" w:color="000000"/>
              <w:bottom w:val="single" w:sz="4" w:space="0" w:color="000000"/>
              <w:right w:val="single" w:sz="4" w:space="0" w:color="000000"/>
            </w:tcBorders>
          </w:tcPr>
          <w:p w14:paraId="67326134" w14:textId="77777777" w:rsidR="00C211C3" w:rsidRPr="001E3CC6" w:rsidRDefault="00C211C3" w:rsidP="006677A4">
            <w:pPr>
              <w:pStyle w:val="TableParagraph"/>
              <w:kinsoku w:val="0"/>
              <w:overflowPunct w:val="0"/>
              <w:spacing w:line="256" w:lineRule="exact"/>
              <w:ind w:left="21"/>
              <w:jc w:val="center"/>
              <w:rPr>
                <w:spacing w:val="-2"/>
                <w:sz w:val="22"/>
                <w:szCs w:val="22"/>
              </w:rPr>
            </w:pPr>
          </w:p>
        </w:tc>
      </w:tr>
      <w:tr w:rsidR="00FC785A" w:rsidRPr="001E3CC6" w14:paraId="677C2792" w14:textId="77777777" w:rsidTr="00FC785A">
        <w:trPr>
          <w:trHeight w:val="275"/>
        </w:trPr>
        <w:tc>
          <w:tcPr>
            <w:tcW w:w="4147" w:type="pct"/>
            <w:gridSpan w:val="12"/>
            <w:tcBorders>
              <w:top w:val="single" w:sz="4" w:space="0" w:color="000000"/>
              <w:left w:val="single" w:sz="4" w:space="0" w:color="000000"/>
              <w:bottom w:val="single" w:sz="4" w:space="0" w:color="000000"/>
              <w:right w:val="single" w:sz="4" w:space="0" w:color="000000"/>
            </w:tcBorders>
          </w:tcPr>
          <w:p w14:paraId="34D8E7B6" w14:textId="04ABB1B6" w:rsidR="00FC785A" w:rsidRPr="001E3CC6" w:rsidRDefault="00FC785A" w:rsidP="00FC785A">
            <w:pPr>
              <w:pStyle w:val="TableParagraph"/>
              <w:kinsoku w:val="0"/>
              <w:overflowPunct w:val="0"/>
              <w:spacing w:line="256" w:lineRule="exact"/>
              <w:ind w:left="21" w:right="154"/>
              <w:jc w:val="right"/>
              <w:rPr>
                <w:spacing w:val="-2"/>
                <w:sz w:val="22"/>
                <w:szCs w:val="22"/>
              </w:rPr>
            </w:pPr>
            <w:r w:rsidRPr="001E3CC6">
              <w:rPr>
                <w:b/>
                <w:bCs/>
                <w:sz w:val="22"/>
                <w:szCs w:val="22"/>
              </w:rPr>
              <w:t>Suma</w:t>
            </w:r>
            <w:r w:rsidRPr="001E3CC6">
              <w:rPr>
                <w:b/>
                <w:bCs/>
                <w:spacing w:val="60"/>
                <w:sz w:val="22"/>
                <w:szCs w:val="22"/>
              </w:rPr>
              <w:t xml:space="preserve"> </w:t>
            </w:r>
            <w:r w:rsidRPr="001E3CC6">
              <w:rPr>
                <w:sz w:val="22"/>
                <w:szCs w:val="22"/>
              </w:rPr>
              <w:t xml:space="preserve">be </w:t>
            </w:r>
            <w:r w:rsidRPr="001E3CC6">
              <w:rPr>
                <w:spacing w:val="-5"/>
                <w:sz w:val="22"/>
                <w:szCs w:val="22"/>
              </w:rPr>
              <w:t>PVM</w:t>
            </w:r>
          </w:p>
        </w:tc>
        <w:tc>
          <w:tcPr>
            <w:tcW w:w="853" w:type="pct"/>
            <w:tcBorders>
              <w:top w:val="single" w:sz="4" w:space="0" w:color="000000"/>
              <w:left w:val="single" w:sz="4" w:space="0" w:color="000000"/>
              <w:bottom w:val="single" w:sz="4" w:space="0" w:color="000000"/>
              <w:right w:val="single" w:sz="4" w:space="0" w:color="000000"/>
            </w:tcBorders>
          </w:tcPr>
          <w:p w14:paraId="003E0CC2" w14:textId="77777777" w:rsidR="00FC785A" w:rsidRPr="001E3CC6" w:rsidRDefault="00FC785A" w:rsidP="006677A4">
            <w:pPr>
              <w:pStyle w:val="TableParagraph"/>
              <w:kinsoku w:val="0"/>
              <w:overflowPunct w:val="0"/>
              <w:spacing w:line="256" w:lineRule="exact"/>
              <w:ind w:left="21"/>
              <w:jc w:val="center"/>
              <w:rPr>
                <w:spacing w:val="-2"/>
                <w:sz w:val="22"/>
                <w:szCs w:val="22"/>
              </w:rPr>
            </w:pPr>
          </w:p>
        </w:tc>
      </w:tr>
      <w:tr w:rsidR="00FC785A" w:rsidRPr="001E3CC6" w14:paraId="0C5D6F60" w14:textId="77777777" w:rsidTr="00FC785A">
        <w:trPr>
          <w:trHeight w:val="276"/>
        </w:trPr>
        <w:tc>
          <w:tcPr>
            <w:tcW w:w="4147" w:type="pct"/>
            <w:gridSpan w:val="12"/>
            <w:tcBorders>
              <w:top w:val="single" w:sz="4" w:space="0" w:color="000000"/>
              <w:left w:val="single" w:sz="4" w:space="0" w:color="000000"/>
              <w:bottom w:val="single" w:sz="4" w:space="0" w:color="000000"/>
              <w:right w:val="single" w:sz="4" w:space="0" w:color="000000"/>
            </w:tcBorders>
          </w:tcPr>
          <w:p w14:paraId="3E026B81" w14:textId="071FF196" w:rsidR="00FC785A" w:rsidRPr="001E3CC6" w:rsidRDefault="00FC785A" w:rsidP="00FC785A">
            <w:pPr>
              <w:pStyle w:val="TableParagraph"/>
              <w:kinsoku w:val="0"/>
              <w:overflowPunct w:val="0"/>
              <w:spacing w:line="256" w:lineRule="exact"/>
              <w:ind w:left="21" w:right="154"/>
              <w:jc w:val="right"/>
              <w:rPr>
                <w:spacing w:val="-2"/>
                <w:sz w:val="22"/>
                <w:szCs w:val="22"/>
              </w:rPr>
            </w:pPr>
            <w:r w:rsidRPr="001E3CC6">
              <w:rPr>
                <w:b/>
                <w:bCs/>
                <w:sz w:val="22"/>
                <w:szCs w:val="22"/>
              </w:rPr>
              <w:t>PVM</w:t>
            </w:r>
            <w:r w:rsidRPr="001E3CC6">
              <w:rPr>
                <w:b/>
                <w:bCs/>
                <w:spacing w:val="29"/>
                <w:sz w:val="22"/>
                <w:szCs w:val="22"/>
              </w:rPr>
              <w:t xml:space="preserve"> </w:t>
            </w:r>
            <w:r w:rsidRPr="001E3CC6">
              <w:rPr>
                <w:b/>
                <w:bCs/>
                <w:spacing w:val="-4"/>
                <w:sz w:val="22"/>
                <w:szCs w:val="22"/>
              </w:rPr>
              <w:t>suma</w:t>
            </w:r>
          </w:p>
        </w:tc>
        <w:tc>
          <w:tcPr>
            <w:tcW w:w="853" w:type="pct"/>
            <w:tcBorders>
              <w:top w:val="single" w:sz="4" w:space="0" w:color="000000"/>
              <w:left w:val="single" w:sz="4" w:space="0" w:color="000000"/>
              <w:bottom w:val="single" w:sz="4" w:space="0" w:color="000000"/>
              <w:right w:val="single" w:sz="4" w:space="0" w:color="000000"/>
            </w:tcBorders>
          </w:tcPr>
          <w:p w14:paraId="7DE319B0" w14:textId="77777777" w:rsidR="00FC785A" w:rsidRPr="001E3CC6" w:rsidRDefault="00FC785A" w:rsidP="006677A4">
            <w:pPr>
              <w:pStyle w:val="TableParagraph"/>
              <w:kinsoku w:val="0"/>
              <w:overflowPunct w:val="0"/>
              <w:spacing w:line="256" w:lineRule="exact"/>
              <w:ind w:left="21"/>
              <w:rPr>
                <w:spacing w:val="-2"/>
                <w:sz w:val="22"/>
                <w:szCs w:val="22"/>
              </w:rPr>
            </w:pPr>
          </w:p>
        </w:tc>
      </w:tr>
      <w:tr w:rsidR="00FC785A" w:rsidRPr="001E3CC6" w14:paraId="5B543C71" w14:textId="77777777" w:rsidTr="00FC785A">
        <w:trPr>
          <w:trHeight w:val="277"/>
        </w:trPr>
        <w:tc>
          <w:tcPr>
            <w:tcW w:w="4147" w:type="pct"/>
            <w:gridSpan w:val="12"/>
            <w:tcBorders>
              <w:top w:val="single" w:sz="4" w:space="0" w:color="000000"/>
              <w:left w:val="single" w:sz="4" w:space="0" w:color="000000"/>
              <w:bottom w:val="single" w:sz="4" w:space="0" w:color="000000"/>
              <w:right w:val="single" w:sz="4" w:space="0" w:color="000000"/>
            </w:tcBorders>
          </w:tcPr>
          <w:p w14:paraId="5C427D20" w14:textId="53511EA7" w:rsidR="00FC785A" w:rsidRPr="001E3CC6" w:rsidRDefault="00FC785A" w:rsidP="00FC785A">
            <w:pPr>
              <w:pStyle w:val="TableParagraph"/>
              <w:kinsoku w:val="0"/>
              <w:overflowPunct w:val="0"/>
              <w:spacing w:before="1" w:line="257" w:lineRule="exact"/>
              <w:ind w:left="21" w:right="154"/>
              <w:jc w:val="right"/>
              <w:rPr>
                <w:spacing w:val="-2"/>
                <w:sz w:val="22"/>
                <w:szCs w:val="22"/>
              </w:rPr>
            </w:pPr>
            <w:r w:rsidRPr="001E3CC6">
              <w:rPr>
                <w:b/>
                <w:bCs/>
                <w:sz w:val="22"/>
                <w:szCs w:val="22"/>
              </w:rPr>
              <w:t>BENDRA</w:t>
            </w:r>
            <w:r w:rsidRPr="001E3CC6">
              <w:rPr>
                <w:b/>
                <w:bCs/>
                <w:spacing w:val="-2"/>
                <w:sz w:val="22"/>
                <w:szCs w:val="22"/>
              </w:rPr>
              <w:t xml:space="preserve"> </w:t>
            </w:r>
            <w:r w:rsidRPr="001E3CC6">
              <w:rPr>
                <w:b/>
                <w:bCs/>
                <w:sz w:val="22"/>
                <w:szCs w:val="22"/>
              </w:rPr>
              <w:t>SUMA</w:t>
            </w:r>
            <w:r w:rsidRPr="001E3CC6">
              <w:rPr>
                <w:b/>
                <w:bCs/>
                <w:spacing w:val="-1"/>
                <w:sz w:val="22"/>
                <w:szCs w:val="22"/>
              </w:rPr>
              <w:t xml:space="preserve"> </w:t>
            </w:r>
            <w:r w:rsidRPr="001E3CC6">
              <w:rPr>
                <w:sz w:val="22"/>
                <w:szCs w:val="22"/>
              </w:rPr>
              <w:t>su</w:t>
            </w:r>
            <w:r w:rsidRPr="001E3CC6">
              <w:rPr>
                <w:spacing w:val="-1"/>
                <w:sz w:val="22"/>
                <w:szCs w:val="22"/>
              </w:rPr>
              <w:t xml:space="preserve"> </w:t>
            </w:r>
            <w:r w:rsidRPr="001E3CC6">
              <w:rPr>
                <w:spacing w:val="-5"/>
                <w:sz w:val="22"/>
                <w:szCs w:val="22"/>
              </w:rPr>
              <w:t>PVM</w:t>
            </w:r>
          </w:p>
        </w:tc>
        <w:tc>
          <w:tcPr>
            <w:tcW w:w="853" w:type="pct"/>
            <w:tcBorders>
              <w:top w:val="single" w:sz="4" w:space="0" w:color="000000"/>
              <w:left w:val="single" w:sz="4" w:space="0" w:color="000000"/>
              <w:bottom w:val="single" w:sz="4" w:space="0" w:color="000000"/>
              <w:right w:val="single" w:sz="4" w:space="0" w:color="000000"/>
            </w:tcBorders>
          </w:tcPr>
          <w:p w14:paraId="7DC72144" w14:textId="77777777" w:rsidR="00FC785A" w:rsidRPr="001E3CC6" w:rsidRDefault="00FC785A" w:rsidP="006677A4">
            <w:pPr>
              <w:pStyle w:val="TableParagraph"/>
              <w:kinsoku w:val="0"/>
              <w:overflowPunct w:val="0"/>
              <w:spacing w:before="1" w:line="257" w:lineRule="exact"/>
              <w:ind w:left="21"/>
              <w:jc w:val="center"/>
              <w:rPr>
                <w:spacing w:val="-2"/>
                <w:sz w:val="22"/>
                <w:szCs w:val="22"/>
              </w:rPr>
            </w:pPr>
          </w:p>
        </w:tc>
      </w:tr>
    </w:tbl>
    <w:p w14:paraId="0F26A69B" w14:textId="77777777" w:rsidR="00A5074E" w:rsidRDefault="00A5074E" w:rsidP="00A5074E">
      <w:pPr>
        <w:tabs>
          <w:tab w:val="left" w:pos="709"/>
        </w:tabs>
        <w:spacing w:after="0" w:line="240" w:lineRule="auto"/>
        <w:rPr>
          <w:rFonts w:cs="Times New Roman"/>
          <w:b/>
          <w:color w:val="000000" w:themeColor="text1"/>
          <w:sz w:val="22"/>
        </w:rPr>
      </w:pPr>
    </w:p>
    <w:p w14:paraId="0881BCE1" w14:textId="77777777" w:rsidR="00C211C3" w:rsidRDefault="00C211C3" w:rsidP="00A5074E">
      <w:pPr>
        <w:tabs>
          <w:tab w:val="left" w:pos="709"/>
        </w:tabs>
        <w:spacing w:after="0" w:line="240" w:lineRule="auto"/>
        <w:rPr>
          <w:rFonts w:cs="Times New Roman"/>
          <w:b/>
          <w:color w:val="000000" w:themeColor="text1"/>
          <w:sz w:val="22"/>
        </w:rPr>
      </w:pPr>
    </w:p>
    <w:p w14:paraId="167FC18C" w14:textId="77777777" w:rsidR="00C211C3" w:rsidRPr="00A5074E" w:rsidRDefault="00C211C3" w:rsidP="00A5074E">
      <w:pPr>
        <w:tabs>
          <w:tab w:val="left" w:pos="709"/>
        </w:tabs>
        <w:spacing w:after="0" w:line="240" w:lineRule="auto"/>
        <w:rPr>
          <w:rFonts w:cs="Times New Roman"/>
          <w:b/>
          <w:color w:val="000000" w:themeColor="text1"/>
          <w:sz w:val="22"/>
        </w:rPr>
      </w:pPr>
    </w:p>
    <w:p w14:paraId="318847E1" w14:textId="22810D30" w:rsidR="00393517" w:rsidRPr="00FC785A" w:rsidRDefault="00882B27" w:rsidP="00FC785A">
      <w:pPr>
        <w:spacing w:after="0" w:line="240" w:lineRule="auto"/>
        <w:jc w:val="both"/>
        <w:rPr>
          <w:rFonts w:cs="Times New Roman"/>
          <w:b/>
          <w:color w:val="000000" w:themeColor="text1"/>
          <w:szCs w:val="24"/>
        </w:rPr>
      </w:pPr>
      <w:r w:rsidRPr="00FC785A">
        <w:rPr>
          <w:rFonts w:cs="Times New Roman"/>
          <w:b/>
          <w:color w:val="000000" w:themeColor="text1"/>
          <w:szCs w:val="24"/>
        </w:rPr>
        <w:lastRenderedPageBreak/>
        <w:t>P</w:t>
      </w:r>
      <w:r w:rsidR="009838D9" w:rsidRPr="00FC785A">
        <w:rPr>
          <w:rFonts w:cs="Times New Roman"/>
          <w:b/>
          <w:color w:val="000000" w:themeColor="text1"/>
          <w:szCs w:val="24"/>
        </w:rPr>
        <w:t>ASTABOS</w:t>
      </w:r>
      <w:r w:rsidRPr="00FC785A">
        <w:rPr>
          <w:rFonts w:cs="Times New Roman"/>
          <w:b/>
          <w:color w:val="000000" w:themeColor="text1"/>
          <w:szCs w:val="24"/>
        </w:rPr>
        <w:t>:</w:t>
      </w:r>
      <w:r w:rsidRPr="00FC785A">
        <w:rPr>
          <w:rFonts w:cs="Times New Roman"/>
          <w:color w:val="000000" w:themeColor="text1"/>
          <w:szCs w:val="24"/>
        </w:rPr>
        <w:t xml:space="preserve"> </w:t>
      </w:r>
    </w:p>
    <w:p w14:paraId="5657A5B5" w14:textId="7F248E92" w:rsidR="00882B27" w:rsidRPr="00FC785A" w:rsidRDefault="00A25EAA" w:rsidP="00393517">
      <w:pPr>
        <w:spacing w:after="0" w:line="240" w:lineRule="auto"/>
        <w:ind w:firstLine="851"/>
        <w:jc w:val="both"/>
        <w:rPr>
          <w:rFonts w:cs="Times New Roman"/>
          <w:color w:val="000000" w:themeColor="text1"/>
          <w:szCs w:val="24"/>
        </w:rPr>
      </w:pPr>
      <w:r w:rsidRPr="00FC785A">
        <w:rPr>
          <w:rFonts w:cs="Times New Roman"/>
          <w:color w:val="000000" w:themeColor="text1"/>
          <w:szCs w:val="24"/>
        </w:rPr>
        <w:t>1</w:t>
      </w:r>
      <w:r w:rsidR="00882B27" w:rsidRPr="00FC785A">
        <w:rPr>
          <w:rFonts w:cs="Times New Roman"/>
          <w:color w:val="000000" w:themeColor="text1"/>
          <w:szCs w:val="24"/>
        </w:rPr>
        <w:t xml:space="preserve">.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7D0351" w14:textId="675DCF82" w:rsidR="00882B27" w:rsidRDefault="00A25EAA" w:rsidP="00393517">
      <w:pPr>
        <w:spacing w:after="0" w:line="240" w:lineRule="auto"/>
        <w:ind w:firstLine="851"/>
        <w:jc w:val="both"/>
        <w:rPr>
          <w:rFonts w:cs="Times New Roman"/>
          <w:color w:val="000000" w:themeColor="text1"/>
          <w:szCs w:val="24"/>
        </w:rPr>
      </w:pPr>
      <w:r w:rsidRPr="00FC785A">
        <w:rPr>
          <w:rFonts w:cs="Times New Roman"/>
          <w:color w:val="000000" w:themeColor="text1"/>
          <w:szCs w:val="24"/>
        </w:rPr>
        <w:t>2</w:t>
      </w:r>
      <w:r w:rsidR="00882B27" w:rsidRPr="00FC785A">
        <w:rPr>
          <w:rFonts w:cs="Times New Roman"/>
          <w:color w:val="000000" w:themeColor="text1"/>
          <w:szCs w:val="24"/>
        </w:rPr>
        <w:t>.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0FB33A7" w14:textId="22ECCBC3" w:rsidR="00C211C3" w:rsidRPr="00FC785A" w:rsidRDefault="00C211C3" w:rsidP="00393517">
      <w:pPr>
        <w:spacing w:after="0" w:line="240" w:lineRule="auto"/>
        <w:ind w:firstLine="851"/>
        <w:jc w:val="both"/>
        <w:rPr>
          <w:rFonts w:cs="Times New Roman"/>
          <w:color w:val="000000" w:themeColor="text1"/>
          <w:szCs w:val="24"/>
        </w:rPr>
      </w:pPr>
      <w:r>
        <w:rPr>
          <w:rFonts w:cs="Times New Roman"/>
          <w:color w:val="000000" w:themeColor="text1"/>
          <w:szCs w:val="24"/>
        </w:rPr>
        <w:t>3. Paprastojo remonto darbų aprašo parengimo pirkimo dalies apimtis, lyginant su bendra pirkimo apimtimi, negali viršyti 3 proc.</w:t>
      </w:r>
    </w:p>
    <w:tbl>
      <w:tblPr>
        <w:tblStyle w:val="Lentelstinklelis"/>
        <w:tblpPr w:leftFromText="180" w:rightFromText="180" w:vertAnchor="text" w:horzAnchor="page" w:tblpX="1918"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1034"/>
        <w:gridCol w:w="4806"/>
      </w:tblGrid>
      <w:tr w:rsidR="00C211C3" w:rsidRPr="00FC785A" w14:paraId="03E2AE98" w14:textId="77777777" w:rsidTr="00C211C3">
        <w:trPr>
          <w:trHeight w:val="57"/>
        </w:trPr>
        <w:tc>
          <w:tcPr>
            <w:tcW w:w="438" w:type="dxa"/>
          </w:tcPr>
          <w:p w14:paraId="10A2CBE3" w14:textId="77777777" w:rsidR="00C211C3" w:rsidRPr="00FC785A" w:rsidRDefault="00C211C3" w:rsidP="00C211C3">
            <w:pPr>
              <w:tabs>
                <w:tab w:val="left" w:pos="380"/>
              </w:tabs>
              <w:kinsoku w:val="0"/>
              <w:overflowPunct w:val="0"/>
              <w:rPr>
                <w:spacing w:val="-1"/>
              </w:rPr>
            </w:pPr>
            <w:r>
              <w:rPr>
                <w:spacing w:val="-1"/>
              </w:rPr>
              <w:t>4</w:t>
            </w:r>
            <w:r w:rsidRPr="00FC785A">
              <w:rPr>
                <w:spacing w:val="-1"/>
              </w:rPr>
              <w:t>.</w:t>
            </w:r>
          </w:p>
        </w:tc>
        <w:tc>
          <w:tcPr>
            <w:tcW w:w="1034" w:type="dxa"/>
            <w:shd w:val="clear" w:color="auto" w:fill="D0CECE" w:themeFill="background2" w:themeFillShade="E6"/>
          </w:tcPr>
          <w:p w14:paraId="50746AF4" w14:textId="77777777" w:rsidR="00C211C3" w:rsidRPr="00C211C3" w:rsidRDefault="00C211C3" w:rsidP="00C211C3">
            <w:pPr>
              <w:rPr>
                <w:sz w:val="22"/>
              </w:rPr>
            </w:pPr>
          </w:p>
        </w:tc>
        <w:tc>
          <w:tcPr>
            <w:tcW w:w="4806" w:type="dxa"/>
          </w:tcPr>
          <w:p w14:paraId="1D37E1EB" w14:textId="77777777" w:rsidR="00C211C3" w:rsidRPr="00C211C3" w:rsidRDefault="00C211C3" w:rsidP="00C211C3">
            <w:pPr>
              <w:tabs>
                <w:tab w:val="left" w:pos="380"/>
              </w:tabs>
              <w:kinsoku w:val="0"/>
              <w:overflowPunct w:val="0"/>
              <w:ind w:left="36"/>
              <w:rPr>
                <w:spacing w:val="-2"/>
              </w:rPr>
            </w:pPr>
            <w:r w:rsidRPr="00FC785A">
              <w:t>- pažymėtų</w:t>
            </w:r>
            <w:r w:rsidRPr="00FC785A">
              <w:rPr>
                <w:spacing w:val="-1"/>
              </w:rPr>
              <w:t xml:space="preserve"> </w:t>
            </w:r>
            <w:r w:rsidRPr="00FC785A">
              <w:t>stulpelių</w:t>
            </w:r>
            <w:r w:rsidRPr="00FC785A">
              <w:rPr>
                <w:spacing w:val="-1"/>
              </w:rPr>
              <w:t xml:space="preserve"> </w:t>
            </w:r>
            <w:r w:rsidRPr="00FC785A">
              <w:t>Rangovas</w:t>
            </w:r>
            <w:r w:rsidRPr="00FC785A">
              <w:rPr>
                <w:spacing w:val="-1"/>
              </w:rPr>
              <w:t xml:space="preserve"> </w:t>
            </w:r>
            <w:r w:rsidRPr="00FC785A">
              <w:rPr>
                <w:spacing w:val="-2"/>
              </w:rPr>
              <w:t>nepildo</w:t>
            </w:r>
            <w:r>
              <w:rPr>
                <w:spacing w:val="-2"/>
              </w:rPr>
              <w:t>.</w:t>
            </w:r>
          </w:p>
        </w:tc>
      </w:tr>
    </w:tbl>
    <w:p w14:paraId="7DC98513" w14:textId="2BFE5880" w:rsidR="003456AB" w:rsidRPr="00FC785A" w:rsidRDefault="003456AB" w:rsidP="00C211C3">
      <w:pPr>
        <w:spacing w:after="0" w:line="240" w:lineRule="auto"/>
        <w:jc w:val="both"/>
        <w:rPr>
          <w:rFonts w:cs="Times New Roman"/>
          <w:color w:val="000000" w:themeColor="text1"/>
          <w:sz w:val="22"/>
        </w:rPr>
      </w:pPr>
    </w:p>
    <w:sectPr w:rsidR="003456AB" w:rsidRPr="00FC785A" w:rsidSect="00FC785A">
      <w:pgSz w:w="16838" w:h="11906" w:orient="landscape"/>
      <w:pgMar w:top="1135" w:right="567" w:bottom="84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10CED"/>
    <w:rsid w:val="00045D4E"/>
    <w:rsid w:val="000858E0"/>
    <w:rsid w:val="00094357"/>
    <w:rsid w:val="000B0A80"/>
    <w:rsid w:val="000B6A9C"/>
    <w:rsid w:val="000F559A"/>
    <w:rsid w:val="000F7981"/>
    <w:rsid w:val="00141E2F"/>
    <w:rsid w:val="0014227F"/>
    <w:rsid w:val="0017263F"/>
    <w:rsid w:val="00181F4D"/>
    <w:rsid w:val="00192E4B"/>
    <w:rsid w:val="001A3151"/>
    <w:rsid w:val="001A6569"/>
    <w:rsid w:val="001B79B1"/>
    <w:rsid w:val="001C1834"/>
    <w:rsid w:val="001C79C6"/>
    <w:rsid w:val="001D0942"/>
    <w:rsid w:val="001D7901"/>
    <w:rsid w:val="0020388E"/>
    <w:rsid w:val="0021048D"/>
    <w:rsid w:val="00222778"/>
    <w:rsid w:val="00234847"/>
    <w:rsid w:val="002467DE"/>
    <w:rsid w:val="0026203B"/>
    <w:rsid w:val="00272909"/>
    <w:rsid w:val="002A4B4F"/>
    <w:rsid w:val="002A6281"/>
    <w:rsid w:val="002A70AA"/>
    <w:rsid w:val="002C5331"/>
    <w:rsid w:val="002D7F09"/>
    <w:rsid w:val="002E64AB"/>
    <w:rsid w:val="002F201E"/>
    <w:rsid w:val="003456AB"/>
    <w:rsid w:val="00381104"/>
    <w:rsid w:val="003811A9"/>
    <w:rsid w:val="00387FC5"/>
    <w:rsid w:val="003934C6"/>
    <w:rsid w:val="00393517"/>
    <w:rsid w:val="00393B37"/>
    <w:rsid w:val="003B3056"/>
    <w:rsid w:val="003E05FD"/>
    <w:rsid w:val="003F1D65"/>
    <w:rsid w:val="003F766A"/>
    <w:rsid w:val="00403C8E"/>
    <w:rsid w:val="004074FD"/>
    <w:rsid w:val="004124A8"/>
    <w:rsid w:val="00424BCB"/>
    <w:rsid w:val="004317EC"/>
    <w:rsid w:val="00440AAA"/>
    <w:rsid w:val="00455ADF"/>
    <w:rsid w:val="0046471B"/>
    <w:rsid w:val="0046612B"/>
    <w:rsid w:val="004725D9"/>
    <w:rsid w:val="00472725"/>
    <w:rsid w:val="004904CC"/>
    <w:rsid w:val="00493193"/>
    <w:rsid w:val="004948EB"/>
    <w:rsid w:val="004A552B"/>
    <w:rsid w:val="004C7E94"/>
    <w:rsid w:val="004F38B1"/>
    <w:rsid w:val="005005C8"/>
    <w:rsid w:val="00510C51"/>
    <w:rsid w:val="00541486"/>
    <w:rsid w:val="00551E80"/>
    <w:rsid w:val="005610FF"/>
    <w:rsid w:val="0057523C"/>
    <w:rsid w:val="005A71A3"/>
    <w:rsid w:val="005E6A7B"/>
    <w:rsid w:val="006505DB"/>
    <w:rsid w:val="00651404"/>
    <w:rsid w:val="006A3B13"/>
    <w:rsid w:val="006B4B8B"/>
    <w:rsid w:val="006C782E"/>
    <w:rsid w:val="006E70E2"/>
    <w:rsid w:val="006F1E38"/>
    <w:rsid w:val="006F68A3"/>
    <w:rsid w:val="00714E6B"/>
    <w:rsid w:val="00737240"/>
    <w:rsid w:val="00794D84"/>
    <w:rsid w:val="007A26C4"/>
    <w:rsid w:val="007A61C9"/>
    <w:rsid w:val="007D2EFE"/>
    <w:rsid w:val="007F7CC4"/>
    <w:rsid w:val="00800CFD"/>
    <w:rsid w:val="008238DA"/>
    <w:rsid w:val="0084323B"/>
    <w:rsid w:val="00852FCB"/>
    <w:rsid w:val="00857539"/>
    <w:rsid w:val="00864D10"/>
    <w:rsid w:val="00866D87"/>
    <w:rsid w:val="008776B2"/>
    <w:rsid w:val="008827E6"/>
    <w:rsid w:val="00882B27"/>
    <w:rsid w:val="00883D38"/>
    <w:rsid w:val="00885003"/>
    <w:rsid w:val="008C11BE"/>
    <w:rsid w:val="008D6EB6"/>
    <w:rsid w:val="008E35D8"/>
    <w:rsid w:val="008F694C"/>
    <w:rsid w:val="009248AF"/>
    <w:rsid w:val="00966B28"/>
    <w:rsid w:val="0098346B"/>
    <w:rsid w:val="009838D9"/>
    <w:rsid w:val="009E2953"/>
    <w:rsid w:val="00A1487A"/>
    <w:rsid w:val="00A17858"/>
    <w:rsid w:val="00A2121D"/>
    <w:rsid w:val="00A25EAA"/>
    <w:rsid w:val="00A36DAE"/>
    <w:rsid w:val="00A5074E"/>
    <w:rsid w:val="00A53275"/>
    <w:rsid w:val="00A53650"/>
    <w:rsid w:val="00A70B62"/>
    <w:rsid w:val="00A7261F"/>
    <w:rsid w:val="00A77FE2"/>
    <w:rsid w:val="00AC4093"/>
    <w:rsid w:val="00AC47E5"/>
    <w:rsid w:val="00AD4784"/>
    <w:rsid w:val="00AF1B3E"/>
    <w:rsid w:val="00B00C9E"/>
    <w:rsid w:val="00B24136"/>
    <w:rsid w:val="00B262F3"/>
    <w:rsid w:val="00B55F46"/>
    <w:rsid w:val="00B56193"/>
    <w:rsid w:val="00B60DBB"/>
    <w:rsid w:val="00B64F01"/>
    <w:rsid w:val="00BD6EC6"/>
    <w:rsid w:val="00BE59BC"/>
    <w:rsid w:val="00C03B65"/>
    <w:rsid w:val="00C211C3"/>
    <w:rsid w:val="00C3238D"/>
    <w:rsid w:val="00C33AFD"/>
    <w:rsid w:val="00C43815"/>
    <w:rsid w:val="00C53003"/>
    <w:rsid w:val="00C6023D"/>
    <w:rsid w:val="00C63AD7"/>
    <w:rsid w:val="00C71EDE"/>
    <w:rsid w:val="00C76108"/>
    <w:rsid w:val="00C83B0C"/>
    <w:rsid w:val="00CA004E"/>
    <w:rsid w:val="00CA6753"/>
    <w:rsid w:val="00CC67A3"/>
    <w:rsid w:val="00CE4F16"/>
    <w:rsid w:val="00CE64C2"/>
    <w:rsid w:val="00CF2A5E"/>
    <w:rsid w:val="00CF603C"/>
    <w:rsid w:val="00CF7014"/>
    <w:rsid w:val="00D10922"/>
    <w:rsid w:val="00D3178C"/>
    <w:rsid w:val="00D404DC"/>
    <w:rsid w:val="00D4481D"/>
    <w:rsid w:val="00D455F7"/>
    <w:rsid w:val="00D605CA"/>
    <w:rsid w:val="00D63A88"/>
    <w:rsid w:val="00D81934"/>
    <w:rsid w:val="00DC6BA2"/>
    <w:rsid w:val="00DE1650"/>
    <w:rsid w:val="00DE2241"/>
    <w:rsid w:val="00DE2B73"/>
    <w:rsid w:val="00E01BA6"/>
    <w:rsid w:val="00E256E3"/>
    <w:rsid w:val="00E25C45"/>
    <w:rsid w:val="00E315F4"/>
    <w:rsid w:val="00E37D39"/>
    <w:rsid w:val="00E95409"/>
    <w:rsid w:val="00EA4836"/>
    <w:rsid w:val="00EB1556"/>
    <w:rsid w:val="00EE5C90"/>
    <w:rsid w:val="00EE7A57"/>
    <w:rsid w:val="00EF1A46"/>
    <w:rsid w:val="00F04837"/>
    <w:rsid w:val="00F06CD3"/>
    <w:rsid w:val="00F52B92"/>
    <w:rsid w:val="00F822B4"/>
    <w:rsid w:val="00F85552"/>
    <w:rsid w:val="00FB03F1"/>
    <w:rsid w:val="00FC5168"/>
    <w:rsid w:val="00FC785A"/>
    <w:rsid w:val="00FD003F"/>
    <w:rsid w:val="00FF481F"/>
    <w:rsid w:val="00FF6B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B00"/>
  <w15:docId w15:val="{45951BFA-C31E-44A9-8E73-E5007900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Sraopastraipa">
    <w:name w:val="List Paragraph"/>
    <w:basedOn w:val="prastasis"/>
    <w:uiPriority w:val="1"/>
    <w:qFormat/>
    <w:rsid w:val="00D404DC"/>
    <w:pPr>
      <w:ind w:left="720"/>
      <w:contextualSpacing/>
    </w:pPr>
  </w:style>
  <w:style w:type="character" w:customStyle="1" w:styleId="fontstyle01">
    <w:name w:val="fontstyle01"/>
    <w:basedOn w:val="Numatytasispastraiposriftas"/>
    <w:rsid w:val="00FB03F1"/>
    <w:rPr>
      <w:rFonts w:ascii="CIDFont+F3" w:hAnsi="CIDFont+F3" w:hint="default"/>
      <w:b/>
      <w:bCs/>
      <w:i w:val="0"/>
      <w:iCs w:val="0"/>
      <w:color w:val="000000"/>
      <w:sz w:val="24"/>
      <w:szCs w:val="24"/>
    </w:rPr>
  </w:style>
  <w:style w:type="character" w:styleId="Komentaronuoroda">
    <w:name w:val="annotation reference"/>
    <w:basedOn w:val="Numatytasispastraiposriftas"/>
    <w:uiPriority w:val="99"/>
    <w:semiHidden/>
    <w:unhideWhenUsed/>
    <w:rsid w:val="00234847"/>
    <w:rPr>
      <w:sz w:val="16"/>
      <w:szCs w:val="16"/>
    </w:rPr>
  </w:style>
  <w:style w:type="paragraph" w:styleId="Komentarotekstas">
    <w:name w:val="annotation text"/>
    <w:basedOn w:val="prastasis"/>
    <w:link w:val="KomentarotekstasDiagrama"/>
    <w:uiPriority w:val="99"/>
    <w:unhideWhenUsed/>
    <w:rsid w:val="002348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4847"/>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234847"/>
    <w:rPr>
      <w:b/>
      <w:bCs/>
    </w:rPr>
  </w:style>
  <w:style w:type="character" w:customStyle="1" w:styleId="KomentarotemaDiagrama">
    <w:name w:val="Komentaro tema Diagrama"/>
    <w:basedOn w:val="KomentarotekstasDiagrama"/>
    <w:link w:val="Komentarotema"/>
    <w:uiPriority w:val="99"/>
    <w:semiHidden/>
    <w:rsid w:val="00234847"/>
    <w:rPr>
      <w:rFonts w:ascii="Times New Roman" w:eastAsia="Calibri" w:hAnsi="Times New Roman" w:cs="Times New Roman Bold"/>
      <w:b/>
      <w:bCs/>
      <w:sz w:val="20"/>
      <w:szCs w:val="20"/>
      <w:lang w:eastAsia="ar-SA"/>
    </w:rPr>
  </w:style>
  <w:style w:type="paragraph" w:styleId="Pagrindinistekstas">
    <w:name w:val="Body Text"/>
    <w:basedOn w:val="prastasis"/>
    <w:link w:val="PagrindinistekstasDiagrama"/>
    <w:uiPriority w:val="1"/>
    <w:qFormat/>
    <w:rsid w:val="00F85552"/>
    <w:pPr>
      <w:widowControl w:val="0"/>
      <w:suppressAutoHyphens w:val="0"/>
      <w:autoSpaceDE w:val="0"/>
      <w:autoSpaceDN w:val="0"/>
      <w:adjustRightInd w:val="0"/>
      <w:spacing w:after="0" w:line="240" w:lineRule="auto"/>
      <w:ind w:left="1702" w:firstLine="566"/>
      <w:jc w:val="both"/>
    </w:pPr>
    <w:rPr>
      <w:rFonts w:eastAsiaTheme="minorEastAsia" w:cs="Times New Roman"/>
      <w:szCs w:val="24"/>
      <w:lang w:eastAsia="lt-LT"/>
      <w14:ligatures w14:val="standardContextual"/>
    </w:rPr>
  </w:style>
  <w:style w:type="character" w:customStyle="1" w:styleId="PagrindinistekstasDiagrama">
    <w:name w:val="Pagrindinis tekstas Diagrama"/>
    <w:basedOn w:val="Numatytasispastraiposriftas"/>
    <w:link w:val="Pagrindinistekstas"/>
    <w:uiPriority w:val="1"/>
    <w:rsid w:val="00F85552"/>
    <w:rPr>
      <w:rFonts w:ascii="Times New Roman" w:eastAsiaTheme="minorEastAsia" w:hAnsi="Times New Roman" w:cs="Times New Roman"/>
      <w:sz w:val="24"/>
      <w:szCs w:val="24"/>
      <w:lang w:eastAsia="lt-LT"/>
      <w14:ligatures w14:val="standardContextual"/>
    </w:rPr>
  </w:style>
  <w:style w:type="paragraph" w:customStyle="1" w:styleId="TableParagraph">
    <w:name w:val="Table Paragraph"/>
    <w:basedOn w:val="prastasis"/>
    <w:uiPriority w:val="1"/>
    <w:qFormat/>
    <w:rsid w:val="00F85552"/>
    <w:pPr>
      <w:widowControl w:val="0"/>
      <w:suppressAutoHyphens w:val="0"/>
      <w:autoSpaceDE w:val="0"/>
      <w:autoSpaceDN w:val="0"/>
      <w:adjustRightInd w:val="0"/>
      <w:spacing w:after="0" w:line="240" w:lineRule="auto"/>
    </w:pPr>
    <w:rPr>
      <w:rFonts w:eastAsiaTheme="minorEastAsia" w:cs="Times New Roman"/>
      <w:szCs w:val="24"/>
      <w:lang w:eastAsia="lt-LT"/>
      <w14:ligatures w14:val="standardContextual"/>
    </w:rPr>
  </w:style>
  <w:style w:type="table" w:styleId="Lentelstinklelis">
    <w:name w:val="Table Grid"/>
    <w:basedOn w:val="prastojilentel"/>
    <w:uiPriority w:val="39"/>
    <w:rsid w:val="00F85552"/>
    <w:pPr>
      <w:spacing w:after="0" w:line="240" w:lineRule="auto"/>
    </w:pPr>
    <w:rPr>
      <w:rFonts w:eastAsiaTheme="minorEastAsia"/>
      <w:kern w:val="2"/>
      <w:sz w:val="24"/>
      <w:szCs w:val="24"/>
      <w:lang w:eastAsia="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6313">
      <w:bodyDiv w:val="1"/>
      <w:marLeft w:val="0"/>
      <w:marRight w:val="0"/>
      <w:marTop w:val="0"/>
      <w:marBottom w:val="0"/>
      <w:divBdr>
        <w:top w:val="none" w:sz="0" w:space="0" w:color="auto"/>
        <w:left w:val="none" w:sz="0" w:space="0" w:color="auto"/>
        <w:bottom w:val="none" w:sz="0" w:space="0" w:color="auto"/>
        <w:right w:val="none" w:sz="0" w:space="0" w:color="auto"/>
      </w:divBdr>
    </w:div>
    <w:div w:id="456143524">
      <w:bodyDiv w:val="1"/>
      <w:marLeft w:val="0"/>
      <w:marRight w:val="0"/>
      <w:marTop w:val="0"/>
      <w:marBottom w:val="0"/>
      <w:divBdr>
        <w:top w:val="none" w:sz="0" w:space="0" w:color="auto"/>
        <w:left w:val="none" w:sz="0" w:space="0" w:color="auto"/>
        <w:bottom w:val="none" w:sz="0" w:space="0" w:color="auto"/>
        <w:right w:val="none" w:sz="0" w:space="0" w:color="auto"/>
      </w:divBdr>
      <w:divsChild>
        <w:div w:id="1469056946">
          <w:marLeft w:val="0"/>
          <w:marRight w:val="0"/>
          <w:marTop w:val="0"/>
          <w:marBottom w:val="0"/>
          <w:divBdr>
            <w:top w:val="none" w:sz="0" w:space="0" w:color="auto"/>
            <w:left w:val="none" w:sz="0" w:space="0" w:color="auto"/>
            <w:bottom w:val="none" w:sz="0" w:space="0" w:color="auto"/>
            <w:right w:val="none" w:sz="0" w:space="0" w:color="auto"/>
          </w:divBdr>
          <w:divsChild>
            <w:div w:id="283191741">
              <w:marLeft w:val="0"/>
              <w:marRight w:val="0"/>
              <w:marTop w:val="0"/>
              <w:marBottom w:val="75"/>
              <w:divBdr>
                <w:top w:val="none" w:sz="0" w:space="0" w:color="auto"/>
                <w:left w:val="none" w:sz="0" w:space="0" w:color="auto"/>
                <w:bottom w:val="none" w:sz="0" w:space="0" w:color="auto"/>
                <w:right w:val="none" w:sz="0" w:space="0" w:color="auto"/>
              </w:divBdr>
              <w:divsChild>
                <w:div w:id="1448545124">
                  <w:marLeft w:val="0"/>
                  <w:marRight w:val="0"/>
                  <w:marTop w:val="0"/>
                  <w:marBottom w:val="0"/>
                  <w:divBdr>
                    <w:top w:val="none" w:sz="0" w:space="0" w:color="auto"/>
                    <w:left w:val="none" w:sz="0" w:space="0" w:color="auto"/>
                    <w:bottom w:val="none" w:sz="0" w:space="0" w:color="auto"/>
                    <w:right w:val="none" w:sz="0" w:space="0" w:color="auto"/>
                  </w:divBdr>
                  <w:divsChild>
                    <w:div w:id="15574713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36904784">
      <w:bodyDiv w:val="1"/>
      <w:marLeft w:val="0"/>
      <w:marRight w:val="0"/>
      <w:marTop w:val="0"/>
      <w:marBottom w:val="0"/>
      <w:divBdr>
        <w:top w:val="none" w:sz="0" w:space="0" w:color="auto"/>
        <w:left w:val="none" w:sz="0" w:space="0" w:color="auto"/>
        <w:bottom w:val="none" w:sz="0" w:space="0" w:color="auto"/>
        <w:right w:val="none" w:sz="0" w:space="0" w:color="auto"/>
      </w:divBdr>
    </w:div>
    <w:div w:id="1065490685">
      <w:bodyDiv w:val="1"/>
      <w:marLeft w:val="0"/>
      <w:marRight w:val="0"/>
      <w:marTop w:val="0"/>
      <w:marBottom w:val="0"/>
      <w:divBdr>
        <w:top w:val="none" w:sz="0" w:space="0" w:color="auto"/>
        <w:left w:val="none" w:sz="0" w:space="0" w:color="auto"/>
        <w:bottom w:val="none" w:sz="0" w:space="0" w:color="auto"/>
        <w:right w:val="none" w:sz="0" w:space="0" w:color="auto"/>
      </w:divBdr>
    </w:div>
    <w:div w:id="1226453322">
      <w:bodyDiv w:val="1"/>
      <w:marLeft w:val="0"/>
      <w:marRight w:val="0"/>
      <w:marTop w:val="0"/>
      <w:marBottom w:val="0"/>
      <w:divBdr>
        <w:top w:val="none" w:sz="0" w:space="0" w:color="auto"/>
        <w:left w:val="none" w:sz="0" w:space="0" w:color="auto"/>
        <w:bottom w:val="none" w:sz="0" w:space="0" w:color="auto"/>
        <w:right w:val="none" w:sz="0" w:space="0" w:color="auto"/>
      </w:divBdr>
    </w:div>
    <w:div w:id="1330669526">
      <w:bodyDiv w:val="1"/>
      <w:marLeft w:val="0"/>
      <w:marRight w:val="0"/>
      <w:marTop w:val="0"/>
      <w:marBottom w:val="0"/>
      <w:divBdr>
        <w:top w:val="none" w:sz="0" w:space="0" w:color="auto"/>
        <w:left w:val="none" w:sz="0" w:space="0" w:color="auto"/>
        <w:bottom w:val="none" w:sz="0" w:space="0" w:color="auto"/>
        <w:right w:val="none" w:sz="0" w:space="0" w:color="auto"/>
      </w:divBdr>
    </w:div>
    <w:div w:id="1744141022">
      <w:bodyDiv w:val="1"/>
      <w:marLeft w:val="0"/>
      <w:marRight w:val="0"/>
      <w:marTop w:val="0"/>
      <w:marBottom w:val="0"/>
      <w:divBdr>
        <w:top w:val="none" w:sz="0" w:space="0" w:color="auto"/>
        <w:left w:val="none" w:sz="0" w:space="0" w:color="auto"/>
        <w:bottom w:val="none" w:sz="0" w:space="0" w:color="auto"/>
        <w:right w:val="none" w:sz="0" w:space="0" w:color="auto"/>
      </w:divBdr>
    </w:div>
    <w:div w:id="1901750660">
      <w:bodyDiv w:val="1"/>
      <w:marLeft w:val="0"/>
      <w:marRight w:val="0"/>
      <w:marTop w:val="0"/>
      <w:marBottom w:val="0"/>
      <w:divBdr>
        <w:top w:val="none" w:sz="0" w:space="0" w:color="auto"/>
        <w:left w:val="none" w:sz="0" w:space="0" w:color="auto"/>
        <w:bottom w:val="none" w:sz="0" w:space="0" w:color="auto"/>
        <w:right w:val="none" w:sz="0" w:space="0" w:color="auto"/>
      </w:divBdr>
    </w:div>
    <w:div w:id="1947730150">
      <w:bodyDiv w:val="1"/>
      <w:marLeft w:val="0"/>
      <w:marRight w:val="0"/>
      <w:marTop w:val="0"/>
      <w:marBottom w:val="0"/>
      <w:divBdr>
        <w:top w:val="none" w:sz="0" w:space="0" w:color="auto"/>
        <w:left w:val="none" w:sz="0" w:space="0" w:color="auto"/>
        <w:bottom w:val="none" w:sz="0" w:space="0" w:color="auto"/>
        <w:right w:val="none" w:sz="0" w:space="0" w:color="auto"/>
      </w:divBdr>
      <w:divsChild>
        <w:div w:id="265507675">
          <w:marLeft w:val="0"/>
          <w:marRight w:val="0"/>
          <w:marTop w:val="0"/>
          <w:marBottom w:val="0"/>
          <w:divBdr>
            <w:top w:val="none" w:sz="0" w:space="0" w:color="auto"/>
            <w:left w:val="none" w:sz="0" w:space="0" w:color="auto"/>
            <w:bottom w:val="none" w:sz="0" w:space="0" w:color="auto"/>
            <w:right w:val="none" w:sz="0" w:space="0" w:color="auto"/>
          </w:divBdr>
          <w:divsChild>
            <w:div w:id="1114059139">
              <w:marLeft w:val="0"/>
              <w:marRight w:val="0"/>
              <w:marTop w:val="0"/>
              <w:marBottom w:val="75"/>
              <w:divBdr>
                <w:top w:val="none" w:sz="0" w:space="0" w:color="auto"/>
                <w:left w:val="none" w:sz="0" w:space="0" w:color="auto"/>
                <w:bottom w:val="none" w:sz="0" w:space="0" w:color="auto"/>
                <w:right w:val="none" w:sz="0" w:space="0" w:color="auto"/>
              </w:divBdr>
              <w:divsChild>
                <w:div w:id="1026101301">
                  <w:marLeft w:val="0"/>
                  <w:marRight w:val="0"/>
                  <w:marTop w:val="0"/>
                  <w:marBottom w:val="0"/>
                  <w:divBdr>
                    <w:top w:val="none" w:sz="0" w:space="0" w:color="auto"/>
                    <w:left w:val="none" w:sz="0" w:space="0" w:color="auto"/>
                    <w:bottom w:val="none" w:sz="0" w:space="0" w:color="auto"/>
                    <w:right w:val="none" w:sz="0" w:space="0" w:color="auto"/>
                  </w:divBdr>
                  <w:divsChild>
                    <w:div w:id="16609599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0D05F-713B-4935-85B5-26D3086A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1629</Words>
  <Characters>929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10</cp:revision>
  <cp:lastPrinted>2021-08-23T12:40:00Z</cp:lastPrinted>
  <dcterms:created xsi:type="dcterms:W3CDTF">2025-07-10T07:02:00Z</dcterms:created>
  <dcterms:modified xsi:type="dcterms:W3CDTF">2025-08-22T10:44:00Z</dcterms:modified>
</cp:coreProperties>
</file>