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9D2230" w14:paraId="0C6F3F67" w14:textId="77777777" w:rsidTr="00CF0549">
        <w:tc>
          <w:tcPr>
            <w:tcW w:w="9854" w:type="dxa"/>
            <w:shd w:val="clear" w:color="auto" w:fill="1F497D" w:themeFill="text2"/>
          </w:tcPr>
          <w:p w14:paraId="73E3FD09" w14:textId="5A387DE9" w:rsidR="0026235A" w:rsidRPr="009D2230" w:rsidRDefault="00B05836" w:rsidP="004F2B38">
            <w:pPr>
              <w:spacing w:after="0" w:line="240" w:lineRule="auto"/>
              <w:jc w:val="center"/>
              <w:rPr>
                <w:rFonts w:ascii="Calibri Light" w:hAnsi="Calibri Light" w:cs="Calibri Light"/>
                <w:b/>
                <w:color w:val="FFFFFF" w:themeColor="background1"/>
                <w:sz w:val="22"/>
              </w:rPr>
            </w:pPr>
            <w:r>
              <w:rPr>
                <w:rFonts w:ascii="Calibri Light" w:hAnsi="Calibri Light" w:cs="Calibri Light"/>
                <w:b/>
                <w:color w:val="FFFFFF" w:themeColor="background1"/>
                <w:sz w:val="22"/>
              </w:rPr>
              <w:t xml:space="preserve">IŠTEKLIŲ AGENTŪRA </w:t>
            </w:r>
            <w:r w:rsidR="00953FBC" w:rsidRPr="009D2230">
              <w:rPr>
                <w:rFonts w:ascii="Calibri Light" w:hAnsi="Calibri Light" w:cs="Calibri Light"/>
                <w:b/>
                <w:color w:val="FFFFFF" w:themeColor="background1"/>
                <w:sz w:val="22"/>
              </w:rPr>
              <w:t xml:space="preserve">&gt; PIRKIMO DOKUMENTAI &gt; </w:t>
            </w:r>
            <w:r w:rsidR="0026235A" w:rsidRPr="009D2230">
              <w:rPr>
                <w:rFonts w:ascii="Calibri Light" w:hAnsi="Calibri Light" w:cs="Calibri Light"/>
                <w:b/>
                <w:color w:val="FFFFFF" w:themeColor="background1"/>
                <w:sz w:val="22"/>
              </w:rPr>
              <w:t>SPECIALIOSIOS SĄLYGOS</w:t>
            </w:r>
          </w:p>
        </w:tc>
      </w:tr>
    </w:tbl>
    <w:p w14:paraId="22E01315" w14:textId="77777777" w:rsidR="0026235A" w:rsidRPr="009D2230"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A06B7B"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706BD9C1" w:rsidR="00B046D0" w:rsidRPr="00A06B7B" w:rsidRDefault="00000000" w:rsidP="00E21229">
            <w:pPr>
              <w:spacing w:after="0" w:line="240" w:lineRule="auto"/>
              <w:jc w:val="center"/>
              <w:rPr>
                <w:rFonts w:ascii="Calibri Light" w:hAnsi="Calibri Light" w:cs="Calibri Light"/>
                <w:b/>
                <w:sz w:val="22"/>
              </w:rPr>
            </w:pPr>
            <w:sdt>
              <w:sdtPr>
                <w:rPr>
                  <w:rFonts w:ascii="Calibri Light" w:hAnsi="Calibri Light" w:cs="Calibri Light"/>
                  <w:b/>
                  <w:sz w:val="22"/>
                  <w:highlight w:val="yellow"/>
                </w:rPr>
                <w:id w:val="-1348779129"/>
                <w:placeholder>
                  <w:docPart w:val="F8B32CCEE2D2402BBA27A514EDBDD9BF"/>
                </w:placeholder>
              </w:sdtPr>
              <w:sdtContent>
                <w:sdt>
                  <w:sdtPr>
                    <w:rPr>
                      <w:rFonts w:ascii="Calibri Light" w:hAnsi="Calibri Light" w:cs="Calibri Light"/>
                      <w:b/>
                      <w:bCs/>
                      <w:sz w:val="22"/>
                    </w:rPr>
                    <w:alias w:val="Įrašomas pirkimo pavadinimas ir Nr."/>
                    <w:tag w:val="Įrašomas pirkimo pavadinimas ir Nr."/>
                    <w:id w:val="-1311480434"/>
                    <w:placeholder>
                      <w:docPart w:val="F8B32CCEE2D2402BBA27A514EDBDD9BF"/>
                    </w:placeholder>
                    <w:text/>
                  </w:sdtPr>
                  <w:sdtContent>
                    <w:r w:rsidR="00F0799C" w:rsidRPr="00A06B7B">
                      <w:rPr>
                        <w:rFonts w:ascii="Calibri Light" w:hAnsi="Calibri Light" w:cs="Calibri Light"/>
                        <w:b/>
                        <w:bCs/>
                        <w:sz w:val="22"/>
                      </w:rPr>
                      <w:t xml:space="preserve"> </w:t>
                    </w:r>
                    <w:r w:rsidR="008A0C62">
                      <w:rPr>
                        <w:rFonts w:ascii="Calibri Light" w:hAnsi="Calibri Light" w:cs="Calibri Light"/>
                        <w:b/>
                        <w:bCs/>
                        <w:sz w:val="22"/>
                      </w:rPr>
                      <w:t>SMRRT b</w:t>
                    </w:r>
                    <w:r w:rsidR="00F0799C" w:rsidRPr="00A06B7B">
                      <w:rPr>
                        <w:rFonts w:ascii="Calibri Light" w:hAnsi="Calibri Light" w:cs="Calibri Light"/>
                        <w:b/>
                        <w:bCs/>
                        <w:sz w:val="22"/>
                      </w:rPr>
                      <w:t>azinių stočių sumontavimas (PPR-</w:t>
                    </w:r>
                    <w:r w:rsidR="00A61EC9">
                      <w:rPr>
                        <w:rFonts w:ascii="Calibri Light" w:hAnsi="Calibri Light" w:cs="Calibri Light"/>
                        <w:b/>
                        <w:bCs/>
                        <w:sz w:val="22"/>
                      </w:rPr>
                      <w:t>682</w:t>
                    </w:r>
                    <w:r w:rsidR="00F0799C" w:rsidRPr="00A06B7B">
                      <w:rPr>
                        <w:rFonts w:ascii="Calibri Light" w:hAnsi="Calibri Light" w:cs="Calibri Light"/>
                        <w:b/>
                        <w:bCs/>
                        <w:sz w:val="22"/>
                      </w:rPr>
                      <w:t>)</w:t>
                    </w:r>
                  </w:sdtContent>
                </w:sdt>
              </w:sdtContent>
            </w:sdt>
            <w:r w:rsidR="00B046D0" w:rsidRPr="00A06B7B">
              <w:rPr>
                <w:rFonts w:ascii="Calibri Light" w:hAnsi="Calibri Light" w:cs="Calibri Light"/>
                <w:b/>
                <w:sz w:val="22"/>
              </w:rPr>
              <w:t xml:space="preserve"> </w:t>
            </w:r>
          </w:p>
        </w:tc>
      </w:tr>
    </w:tbl>
    <w:p w14:paraId="655E64C2" w14:textId="77777777" w:rsidR="00B046D0" w:rsidRPr="00A06B7B" w:rsidRDefault="00B046D0" w:rsidP="00E21229">
      <w:pPr>
        <w:spacing w:after="0" w:line="120" w:lineRule="auto"/>
        <w:rPr>
          <w:rFonts w:ascii="Calibri Light" w:hAnsi="Calibri Light" w:cs="Calibri Light"/>
          <w:sz w:val="22"/>
        </w:rPr>
      </w:pPr>
    </w:p>
    <w:p w14:paraId="17812719" w14:textId="77777777" w:rsidR="00A06B7B" w:rsidRPr="00A06B7B" w:rsidRDefault="00A06B7B" w:rsidP="00E21229">
      <w:pPr>
        <w:spacing w:after="0" w:line="120" w:lineRule="auto"/>
        <w:rPr>
          <w:rFonts w:ascii="Calibri Light" w:hAnsi="Calibri Light" w:cs="Calibri Light"/>
          <w:sz w:val="22"/>
        </w:rPr>
      </w:pPr>
    </w:p>
    <w:p w14:paraId="446D2576" w14:textId="77777777" w:rsidR="008A0C62" w:rsidRPr="002200B7" w:rsidRDefault="008A0C62" w:rsidP="008A0C62">
      <w:pPr>
        <w:spacing w:after="0" w:line="360" w:lineRule="auto"/>
        <w:ind w:firstLine="720"/>
        <w:outlineLvl w:val="0"/>
        <w:rPr>
          <w:rFonts w:eastAsia="Calibri" w:cs="Times New Roman"/>
          <w:szCs w:val="24"/>
        </w:rPr>
      </w:pPr>
      <w:r>
        <w:rPr>
          <w:noProof/>
          <w:szCs w:val="24"/>
          <w:lang w:eastAsia="lt-LT"/>
        </w:rPr>
        <w:drawing>
          <wp:inline distT="0" distB="0" distL="0" distR="0" wp14:anchorId="43F07159" wp14:editId="7A39372C">
            <wp:extent cx="1485900" cy="1419225"/>
            <wp:effectExtent l="0" t="0" r="0" b="9525"/>
            <wp:docPr id="1705966698" name="Picture 1" descr="A blue flag with yellow sta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66698" name="Picture 1" descr="A blue flag with yellow stars  AI-generated content may be incorrect."/>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85900" cy="1419225"/>
                    </a:xfrm>
                    <a:prstGeom prst="rect">
                      <a:avLst/>
                    </a:prstGeom>
                    <a:noFill/>
                    <a:ln>
                      <a:noFill/>
                    </a:ln>
                  </pic:spPr>
                </pic:pic>
              </a:graphicData>
            </a:graphic>
          </wp:inline>
        </w:drawing>
      </w:r>
      <w:r>
        <w:rPr>
          <w:rFonts w:eastAsia="Calibri" w:cs="Times New Roman"/>
          <w:szCs w:val="24"/>
        </w:rPr>
        <w:t xml:space="preserve">                      </w:t>
      </w:r>
      <w:r>
        <w:rPr>
          <w:noProof/>
          <w:szCs w:val="24"/>
          <w:lang w:eastAsia="lt-LT"/>
        </w:rPr>
        <w:drawing>
          <wp:inline distT="0" distB="0" distL="0" distR="0" wp14:anchorId="00069D02" wp14:editId="18C1F952">
            <wp:extent cx="2800350" cy="1247775"/>
            <wp:effectExtent l="0" t="0" r="0" b="9525"/>
            <wp:docPr id="161252653" name="Picture 2" descr="A logo with text and a person holding a pape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52653" name="Picture 2" descr="A logo with text and a person holding a paper  AI-generated content may be incorrec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800350" cy="1247775"/>
                    </a:xfrm>
                    <a:prstGeom prst="rect">
                      <a:avLst/>
                    </a:prstGeom>
                    <a:noFill/>
                    <a:ln>
                      <a:noFill/>
                    </a:ln>
                  </pic:spPr>
                </pic:pic>
              </a:graphicData>
            </a:graphic>
          </wp:inline>
        </w:drawing>
      </w:r>
    </w:p>
    <w:p w14:paraId="2A42FAD5" w14:textId="77777777" w:rsidR="008A0C62" w:rsidRPr="002415B7" w:rsidRDefault="008A0C62" w:rsidP="00605115">
      <w:pPr>
        <w:jc w:val="both"/>
        <w:rPr>
          <w:rFonts w:ascii="Calibri Light" w:eastAsia="Calibri" w:hAnsi="Calibri Light" w:cs="Calibri Light"/>
          <w:sz w:val="22"/>
        </w:rPr>
      </w:pPr>
      <w:r w:rsidRPr="002415B7">
        <w:rPr>
          <w:rFonts w:ascii="Calibri Light" w:eastAsia="Calibri" w:hAnsi="Calibri Light" w:cs="Calibri Light"/>
          <w:sz w:val="22"/>
        </w:rPr>
        <w:t>Pirkimas dalinai finansuojama iš Sienų valdymo ir vizų politikos finansinės paramos priemonės, įtrauktos į Integruoto sienų valdymo fondą Specialiosios tranzito schemos lėšų, skirtų projektui Nr. SVVP/2023/3510 „Papildomos IRD veiklos sąnaudos 2024-2027 m.“</w:t>
      </w:r>
    </w:p>
    <w:p w14:paraId="53DF28E5" w14:textId="77777777" w:rsidR="00A06B7B" w:rsidRPr="002415B7" w:rsidRDefault="00A06B7B"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A06B7B" w14:paraId="1809958B" w14:textId="77777777" w:rsidTr="003B51CA">
        <w:trPr>
          <w:trHeight w:val="109"/>
        </w:trPr>
        <w:tc>
          <w:tcPr>
            <w:tcW w:w="9854" w:type="dxa"/>
            <w:shd w:val="clear" w:color="auto" w:fill="FFFFCC"/>
          </w:tcPr>
          <w:p w14:paraId="714C5298" w14:textId="77777777" w:rsidR="00BB1B33" w:rsidRPr="00A06B7B" w:rsidRDefault="00517BF5" w:rsidP="00E21229">
            <w:pPr>
              <w:spacing w:after="0" w:line="240" w:lineRule="auto"/>
              <w:rPr>
                <w:rFonts w:ascii="Calibri Light" w:hAnsi="Calibri Light" w:cs="Calibri Light"/>
                <w:b/>
                <w:sz w:val="22"/>
              </w:rPr>
            </w:pPr>
            <w:r w:rsidRPr="00A06B7B">
              <w:rPr>
                <w:rFonts w:ascii="Calibri Light" w:hAnsi="Calibri Light" w:cs="Calibri Light"/>
                <w:b/>
                <w:sz w:val="22"/>
              </w:rPr>
              <w:t xml:space="preserve">1. </w:t>
            </w:r>
            <w:r w:rsidR="00BB1B33" w:rsidRPr="00A06B7B">
              <w:rPr>
                <w:rFonts w:ascii="Calibri Light" w:hAnsi="Calibri Light" w:cs="Calibri Light"/>
                <w:b/>
                <w:sz w:val="22"/>
              </w:rPr>
              <w:t xml:space="preserve">Perkančioji organizacija </w:t>
            </w:r>
            <w:r w:rsidR="00BB1B33" w:rsidRPr="00A06B7B">
              <w:rPr>
                <w:rFonts w:ascii="Calibri Light" w:hAnsi="Calibri Light" w:cs="Calibri Light"/>
                <w:b/>
                <w:sz w:val="22"/>
                <w:vertAlign w:val="subscript"/>
              </w:rPr>
              <w:t>(PO)</w:t>
            </w:r>
          </w:p>
        </w:tc>
      </w:tr>
    </w:tbl>
    <w:p w14:paraId="42BAC6F1" w14:textId="69C00439" w:rsidR="00BB1B33" w:rsidRPr="00A06B7B" w:rsidRDefault="00BB1B33" w:rsidP="00E21229">
      <w:pPr>
        <w:pStyle w:val="Sraopastraipa"/>
        <w:tabs>
          <w:tab w:val="left" w:pos="567"/>
        </w:tabs>
        <w:ind w:left="0"/>
        <w:jc w:val="both"/>
        <w:rPr>
          <w:rFonts w:ascii="Calibri Light" w:hAnsi="Calibri Light" w:cs="Calibri Light"/>
          <w:sz w:val="22"/>
          <w:szCs w:val="22"/>
          <w:lang w:val="lt-LT"/>
        </w:rPr>
      </w:pPr>
    </w:p>
    <w:tbl>
      <w:tblPr>
        <w:tblStyle w:val="Lentelstinklelis"/>
        <w:tblW w:w="9634" w:type="dxa"/>
        <w:tblLook w:val="04A0" w:firstRow="1" w:lastRow="0" w:firstColumn="1" w:lastColumn="0" w:noHBand="0" w:noVBand="1"/>
      </w:tblPr>
      <w:tblGrid>
        <w:gridCol w:w="3964"/>
        <w:gridCol w:w="5670"/>
      </w:tblGrid>
      <w:tr w:rsidR="00E21229" w:rsidRPr="00A06B7B" w14:paraId="42875674" w14:textId="77777777" w:rsidTr="002415B7">
        <w:tc>
          <w:tcPr>
            <w:tcW w:w="3964" w:type="dxa"/>
            <w:shd w:val="clear" w:color="auto" w:fill="F2F2F2" w:themeFill="background1" w:themeFillShade="F2"/>
            <w:vAlign w:val="center"/>
          </w:tcPr>
          <w:p w14:paraId="55CF811B" w14:textId="77777777" w:rsidR="00E21229" w:rsidRPr="00A06B7B"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A06B7B">
              <w:rPr>
                <w:rFonts w:ascii="Calibri Light" w:hAnsi="Calibri Light" w:cs="Calibri Light"/>
                <w:sz w:val="22"/>
                <w:szCs w:val="22"/>
                <w:lang w:val="lt-LT"/>
              </w:rPr>
              <w:t>Perkančioji organizacija:</w:t>
            </w:r>
          </w:p>
        </w:tc>
        <w:tc>
          <w:tcPr>
            <w:tcW w:w="5670" w:type="dxa"/>
          </w:tcPr>
          <w:p w14:paraId="1498BC95" w14:textId="3A3E11DD" w:rsidR="00E21229" w:rsidRPr="00A06B7B"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8D589A" w:rsidRPr="00A06B7B">
                  <w:rPr>
                    <w:rFonts w:ascii="Calibri Light" w:hAnsi="Calibri Light" w:cs="Calibri Light"/>
                    <w:b/>
                    <w:bCs/>
                    <w:sz w:val="22"/>
                    <w:szCs w:val="22"/>
                    <w:lang w:val="lt-LT"/>
                  </w:rPr>
                  <w:t>Informatikos ir ryšių departamentas prie Lietuvos Respublikos vidaus reikalų ministerijos (Šventaragio g. 2, LT–01510 Vilnius; kodas 188774822)</w:t>
                </w:r>
              </w:sdtContent>
            </w:sdt>
          </w:p>
        </w:tc>
      </w:tr>
    </w:tbl>
    <w:p w14:paraId="2E0A2238" w14:textId="77777777" w:rsidR="00E21229" w:rsidRPr="00A06B7B"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A06B7B" w14:paraId="45EF81A5" w14:textId="77777777" w:rsidTr="003B51CA">
        <w:trPr>
          <w:trHeight w:val="109"/>
        </w:trPr>
        <w:tc>
          <w:tcPr>
            <w:tcW w:w="9854" w:type="dxa"/>
            <w:shd w:val="clear" w:color="auto" w:fill="FFFFCC"/>
          </w:tcPr>
          <w:p w14:paraId="126EF667" w14:textId="77777777" w:rsidR="00D56749" w:rsidRPr="00A06B7B" w:rsidRDefault="00517BF5" w:rsidP="00E21229">
            <w:pPr>
              <w:spacing w:after="0" w:line="240" w:lineRule="auto"/>
              <w:rPr>
                <w:rFonts w:ascii="Calibri Light" w:hAnsi="Calibri Light" w:cs="Calibri Light"/>
                <w:b/>
                <w:sz w:val="22"/>
              </w:rPr>
            </w:pPr>
            <w:r w:rsidRPr="00A06B7B">
              <w:rPr>
                <w:rFonts w:ascii="Calibri Light" w:hAnsi="Calibri Light" w:cs="Calibri Light"/>
                <w:b/>
                <w:sz w:val="22"/>
              </w:rPr>
              <w:t xml:space="preserve">2. </w:t>
            </w:r>
            <w:r w:rsidR="00D56749" w:rsidRPr="00A06B7B">
              <w:rPr>
                <w:rFonts w:ascii="Calibri Light" w:hAnsi="Calibri Light" w:cs="Calibri Light"/>
                <w:b/>
                <w:sz w:val="22"/>
              </w:rPr>
              <w:t>Pirkimo vykdytojas</w:t>
            </w:r>
            <w:r w:rsidR="00042C6B" w:rsidRPr="00A06B7B">
              <w:rPr>
                <w:rFonts w:ascii="Calibri Light" w:hAnsi="Calibri Light" w:cs="Calibri Light"/>
                <w:b/>
                <w:sz w:val="22"/>
              </w:rPr>
              <w:t xml:space="preserve"> </w:t>
            </w:r>
          </w:p>
        </w:tc>
      </w:tr>
    </w:tbl>
    <w:p w14:paraId="03A4F496" w14:textId="26D0AEA4" w:rsidR="00F37B43" w:rsidRPr="00A06B7B" w:rsidRDefault="00F37B43"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14"/>
        <w:gridCol w:w="5714"/>
      </w:tblGrid>
      <w:tr w:rsidR="00E21229" w:rsidRPr="00A06B7B" w14:paraId="220CDB73" w14:textId="77777777" w:rsidTr="00B41839">
        <w:tc>
          <w:tcPr>
            <w:tcW w:w="3964" w:type="dxa"/>
            <w:shd w:val="clear" w:color="auto" w:fill="F2F2F2" w:themeFill="background1" w:themeFillShade="F2"/>
          </w:tcPr>
          <w:p w14:paraId="215EBDCF" w14:textId="77777777" w:rsidR="00E21229" w:rsidRPr="00A06B7B" w:rsidRDefault="00E21229" w:rsidP="00E21229">
            <w:pPr>
              <w:tabs>
                <w:tab w:val="left" w:pos="567"/>
              </w:tabs>
              <w:spacing w:after="0" w:line="240" w:lineRule="auto"/>
              <w:jc w:val="both"/>
              <w:rPr>
                <w:rFonts w:ascii="Calibri Light" w:hAnsi="Calibri Light" w:cs="Calibri Light"/>
                <w:sz w:val="22"/>
              </w:rPr>
            </w:pPr>
            <w:r w:rsidRPr="00A06B7B">
              <w:rPr>
                <w:rFonts w:ascii="Calibri Light" w:hAnsi="Calibri Light" w:cs="Calibri Light"/>
                <w:sz w:val="22"/>
              </w:rPr>
              <w:t>2.1. Pirkimo procedūras vykdo:</w:t>
            </w:r>
          </w:p>
        </w:tc>
        <w:tc>
          <w:tcPr>
            <w:tcW w:w="5783" w:type="dxa"/>
          </w:tcPr>
          <w:p w14:paraId="4AA47442" w14:textId="77777777" w:rsidR="00E21229" w:rsidRPr="00A06B7B" w:rsidRDefault="00E21229" w:rsidP="00E21229">
            <w:pPr>
              <w:tabs>
                <w:tab w:val="left" w:pos="567"/>
              </w:tabs>
              <w:spacing w:after="0" w:line="240" w:lineRule="auto"/>
              <w:jc w:val="both"/>
              <w:rPr>
                <w:rFonts w:ascii="Calibri Light" w:hAnsi="Calibri Light" w:cs="Calibri Light"/>
                <w:sz w:val="22"/>
              </w:rPr>
            </w:pPr>
            <w:r w:rsidRPr="00A06B7B">
              <w:rPr>
                <w:rFonts w:ascii="Calibri Light" w:hAnsi="Calibri Light" w:cs="Calibri Light"/>
                <w:sz w:val="22"/>
              </w:rPr>
              <w:t xml:space="preserve">Perkančiosios organizacijos </w:t>
            </w:r>
            <w:r w:rsidRPr="00A06B7B">
              <w:rPr>
                <w:rFonts w:ascii="Calibri Light" w:hAnsi="Calibri Light" w:cs="Calibri Light"/>
                <w:b/>
                <w:sz w:val="22"/>
              </w:rPr>
              <w:t>pirkimo organizatorius</w:t>
            </w:r>
          </w:p>
        </w:tc>
      </w:tr>
      <w:tr w:rsidR="00E21229" w:rsidRPr="00A06B7B" w14:paraId="63C54B72" w14:textId="77777777" w:rsidTr="00B41839">
        <w:tc>
          <w:tcPr>
            <w:tcW w:w="3964" w:type="dxa"/>
            <w:shd w:val="clear" w:color="auto" w:fill="F2F2F2" w:themeFill="background1" w:themeFillShade="F2"/>
          </w:tcPr>
          <w:p w14:paraId="624B8B97" w14:textId="77777777" w:rsidR="00E21229" w:rsidRPr="00A06B7B" w:rsidRDefault="00E21229" w:rsidP="00E21229">
            <w:pPr>
              <w:tabs>
                <w:tab w:val="left" w:pos="567"/>
              </w:tabs>
              <w:spacing w:after="0" w:line="240" w:lineRule="auto"/>
              <w:jc w:val="both"/>
              <w:rPr>
                <w:rFonts w:ascii="Calibri Light" w:hAnsi="Calibri Light" w:cs="Calibri Light"/>
                <w:sz w:val="22"/>
              </w:rPr>
            </w:pPr>
            <w:r w:rsidRPr="00A06B7B">
              <w:rPr>
                <w:rFonts w:ascii="Calibri Light" w:hAnsi="Calibri Light" w:cs="Calibri Light"/>
                <w:sz w:val="22"/>
              </w:rPr>
              <w:t>2.2. Įgaliotas asmuo palaikyti tiesioginį ryšį su tiekėjais, gauti iš jų (ne tarpininkų) pranešimus, susijusius su pirkimo procedūromis, yra:</w:t>
            </w:r>
          </w:p>
        </w:tc>
        <w:tc>
          <w:tcPr>
            <w:tcW w:w="5783" w:type="dxa"/>
          </w:tcPr>
          <w:p w14:paraId="0736FE45" w14:textId="5FA5F797" w:rsidR="00E21229" w:rsidRPr="00A06B7B" w:rsidRDefault="00E21229" w:rsidP="00E21229">
            <w:pPr>
              <w:tabs>
                <w:tab w:val="left" w:pos="567"/>
              </w:tabs>
              <w:spacing w:after="0" w:line="240" w:lineRule="auto"/>
              <w:jc w:val="both"/>
              <w:rPr>
                <w:rFonts w:ascii="Calibri Light" w:hAnsi="Calibri Light" w:cs="Calibri Light"/>
                <w:bCs/>
                <w:sz w:val="22"/>
              </w:rPr>
            </w:pPr>
            <w:r w:rsidRPr="00A06B7B">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A06B7B">
              <w:rPr>
                <w:rFonts w:ascii="Calibri Light" w:hAnsi="Calibri Light" w:cs="Calibri Light"/>
                <w:bCs/>
                <w:sz w:val="22"/>
              </w:rPr>
              <w:t xml:space="preserve">IA </w:t>
            </w:r>
            <w:r w:rsidRPr="00A06B7B">
              <w:rPr>
                <w:rFonts w:ascii="Calibri Light" w:hAnsi="Calibri Light" w:cs="Calibri Light"/>
                <w:bCs/>
                <w:sz w:val="22"/>
              </w:rPr>
              <w:t xml:space="preserve">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A61EC9">
                  <w:rPr>
                    <w:rFonts w:ascii="Calibri Light" w:hAnsi="Calibri Light" w:cs="Calibri Light"/>
                    <w:b/>
                    <w:bCs/>
                    <w:sz w:val="22"/>
                  </w:rPr>
                  <w:t>atstovas</w:t>
                </w:r>
                <w:r w:rsidR="00180CBE" w:rsidRPr="00A06B7B">
                  <w:rPr>
                    <w:rFonts w:ascii="Calibri Light" w:hAnsi="Calibri Light" w:cs="Calibri Light"/>
                    <w:b/>
                    <w:bCs/>
                    <w:sz w:val="22"/>
                  </w:rPr>
                  <w:t xml:space="preserve"> Česlava Grinienė (Šventaragio g. 2, Vilnius, 234 kab., tel. +370 5271 8910, el. paštas: </w:t>
                </w:r>
                <w:proofErr w:type="spellStart"/>
                <w:r w:rsidR="00180CBE" w:rsidRPr="00A06B7B">
                  <w:rPr>
                    <w:rFonts w:ascii="Calibri Light" w:hAnsi="Calibri Light" w:cs="Calibri Light"/>
                    <w:b/>
                    <w:bCs/>
                    <w:sz w:val="22"/>
                  </w:rPr>
                  <w:t>ceslava.griniene@vrm.lt</w:t>
                </w:r>
                <w:proofErr w:type="spellEnd"/>
                <w:r w:rsidR="00180CBE" w:rsidRPr="00A06B7B">
                  <w:rPr>
                    <w:rFonts w:ascii="Calibri Light" w:hAnsi="Calibri Light" w:cs="Calibri Light"/>
                    <w:b/>
                    <w:bCs/>
                    <w:sz w:val="22"/>
                  </w:rPr>
                  <w:t>.</w:t>
                </w:r>
              </w:sdtContent>
            </w:sdt>
          </w:p>
        </w:tc>
      </w:tr>
    </w:tbl>
    <w:p w14:paraId="148B48AA" w14:textId="77777777" w:rsidR="00E21229" w:rsidRPr="00A06B7B" w:rsidRDefault="00E21229"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A06B7B" w14:paraId="5F211658" w14:textId="77777777" w:rsidTr="00B41839">
        <w:trPr>
          <w:trHeight w:val="109"/>
        </w:trPr>
        <w:tc>
          <w:tcPr>
            <w:tcW w:w="9747" w:type="dxa"/>
            <w:shd w:val="clear" w:color="auto" w:fill="FFFFCC"/>
          </w:tcPr>
          <w:p w14:paraId="6A47CA19" w14:textId="77777777" w:rsidR="00042C6B" w:rsidRPr="00A06B7B" w:rsidRDefault="00517BF5" w:rsidP="00E21229">
            <w:pPr>
              <w:spacing w:after="0" w:line="240" w:lineRule="auto"/>
              <w:rPr>
                <w:rFonts w:ascii="Calibri Light" w:hAnsi="Calibri Light" w:cs="Calibri Light"/>
                <w:b/>
                <w:sz w:val="22"/>
              </w:rPr>
            </w:pPr>
            <w:r w:rsidRPr="00A06B7B">
              <w:rPr>
                <w:rFonts w:ascii="Calibri Light" w:hAnsi="Calibri Light" w:cs="Calibri Light"/>
                <w:b/>
                <w:sz w:val="22"/>
              </w:rPr>
              <w:t xml:space="preserve">3. </w:t>
            </w:r>
            <w:r w:rsidR="00042C6B" w:rsidRPr="00A06B7B">
              <w:rPr>
                <w:rFonts w:ascii="Calibri Light" w:hAnsi="Calibri Light" w:cs="Calibri Light"/>
                <w:b/>
                <w:sz w:val="22"/>
              </w:rPr>
              <w:t>Pirkimo objektas</w:t>
            </w:r>
          </w:p>
        </w:tc>
      </w:tr>
    </w:tbl>
    <w:p w14:paraId="375F5557" w14:textId="77777777" w:rsidR="00C40750" w:rsidRPr="00A06B7B" w:rsidRDefault="00C40750" w:rsidP="00C40750">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5"/>
        <w:gridCol w:w="5703"/>
      </w:tblGrid>
      <w:tr w:rsidR="007E44B8" w:rsidRPr="00A06B7B" w14:paraId="142C1466" w14:textId="77777777" w:rsidTr="008A0C62">
        <w:tc>
          <w:tcPr>
            <w:tcW w:w="3925" w:type="dxa"/>
            <w:shd w:val="clear" w:color="auto" w:fill="F2F2F2" w:themeFill="background1" w:themeFillShade="F2"/>
            <w:vAlign w:val="center"/>
          </w:tcPr>
          <w:p w14:paraId="61FA0021" w14:textId="77777777" w:rsidR="007E44B8" w:rsidRPr="00A06B7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Pirkimo objekto rūšis yra:</w:t>
            </w:r>
          </w:p>
        </w:tc>
        <w:tc>
          <w:tcPr>
            <w:tcW w:w="5703" w:type="dxa"/>
            <w:vAlign w:val="center"/>
          </w:tcPr>
          <w:p w14:paraId="4EE3CC93" w14:textId="7C8E98C8" w:rsidR="007E44B8" w:rsidRPr="00A06B7B"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8D589A" w:rsidRPr="00A06B7B">
                  <w:rPr>
                    <w:rFonts w:ascii="Calibri Light" w:hAnsi="Calibri Light" w:cs="Calibri Light"/>
                    <w:b/>
                    <w:sz w:val="22"/>
                    <w:szCs w:val="22"/>
                    <w:lang w:val="lt-LT"/>
                  </w:rPr>
                  <w:t>Darbai</w:t>
                </w:r>
              </w:sdtContent>
            </w:sdt>
            <w:r w:rsidR="007E44B8" w:rsidRPr="00A06B7B">
              <w:rPr>
                <w:rFonts w:ascii="Calibri Light" w:hAnsi="Calibri Light" w:cs="Calibri Light"/>
                <w:b/>
                <w:sz w:val="22"/>
                <w:szCs w:val="22"/>
                <w:lang w:val="lt-LT"/>
              </w:rPr>
              <w:t>.</w:t>
            </w:r>
          </w:p>
        </w:tc>
      </w:tr>
      <w:tr w:rsidR="007E44B8" w:rsidRPr="00A06B7B" w14:paraId="36186C9E" w14:textId="77777777" w:rsidTr="008A0C62">
        <w:tc>
          <w:tcPr>
            <w:tcW w:w="3925" w:type="dxa"/>
            <w:shd w:val="clear" w:color="auto" w:fill="F2F2F2" w:themeFill="background1" w:themeFillShade="F2"/>
            <w:vAlign w:val="center"/>
          </w:tcPr>
          <w:p w14:paraId="7A173D3B" w14:textId="77777777" w:rsidR="007E44B8" w:rsidRPr="00A06B7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bCs/>
                <w:sz w:val="22"/>
                <w:szCs w:val="22"/>
                <w:lang w:val="lt-LT"/>
              </w:rPr>
              <w:t>Pirkimo pavadinimas:</w:t>
            </w:r>
            <w:r w:rsidRPr="00A06B7B">
              <w:rPr>
                <w:rFonts w:ascii="Calibri Light" w:hAnsi="Calibri Light" w:cs="Calibri Light"/>
                <w:b/>
                <w:bCs/>
                <w:sz w:val="22"/>
                <w:szCs w:val="22"/>
                <w:lang w:val="lt-LT"/>
              </w:rPr>
              <w:t xml:space="preserve"> </w:t>
            </w:r>
          </w:p>
        </w:tc>
        <w:tc>
          <w:tcPr>
            <w:tcW w:w="5703" w:type="dxa"/>
            <w:vAlign w:val="center"/>
          </w:tcPr>
          <w:p w14:paraId="6894F8C4" w14:textId="4AA13949" w:rsidR="007E44B8" w:rsidRPr="00A06B7B" w:rsidRDefault="00000000" w:rsidP="00DE5651">
            <w:pPr>
              <w:tabs>
                <w:tab w:val="left" w:pos="567"/>
              </w:tabs>
              <w:spacing w:after="0" w:line="240" w:lineRule="auto"/>
              <w:rPr>
                <w:rFonts w:ascii="Calibri Light" w:hAnsi="Calibri Light" w:cs="Calibri Light"/>
                <w:b/>
                <w:sz w:val="22"/>
              </w:rPr>
            </w:pPr>
            <w:sdt>
              <w:sdtPr>
                <w:rPr>
                  <w:rFonts w:ascii="Calibri Light" w:hAnsi="Calibri Light" w:cs="Calibri Light"/>
                  <w:b/>
                  <w:bCs/>
                  <w:sz w:val="22"/>
                </w:rPr>
                <w:alias w:val="Įrašomas pirkimo pavadinimas ir Nr."/>
                <w:tag w:val="Įrašomas pirkimo pavadinimas ir Nr."/>
                <w:id w:val="-332066696"/>
                <w:placeholder>
                  <w:docPart w:val="122659019AE4421C88CC5A72B84BEAA8"/>
                </w:placeholder>
                <w:text/>
              </w:sdtPr>
              <w:sdtContent>
                <w:r w:rsidR="008A0C62">
                  <w:rPr>
                    <w:rFonts w:ascii="Calibri Light" w:hAnsi="Calibri Light" w:cs="Calibri Light"/>
                    <w:b/>
                    <w:bCs/>
                    <w:sz w:val="22"/>
                  </w:rPr>
                  <w:t>SMRRT b</w:t>
                </w:r>
                <w:r w:rsidR="00F0799C" w:rsidRPr="00A06B7B">
                  <w:rPr>
                    <w:rFonts w:ascii="Calibri Light" w:hAnsi="Calibri Light" w:cs="Calibri Light"/>
                    <w:b/>
                    <w:bCs/>
                    <w:sz w:val="22"/>
                  </w:rPr>
                  <w:t>azinių stočių sumontavimas (PPR-</w:t>
                </w:r>
                <w:r w:rsidR="00A61EC9">
                  <w:rPr>
                    <w:rFonts w:ascii="Calibri Light" w:hAnsi="Calibri Light" w:cs="Calibri Light"/>
                    <w:b/>
                    <w:bCs/>
                    <w:sz w:val="22"/>
                  </w:rPr>
                  <w:t>682</w:t>
                </w:r>
                <w:r w:rsidR="00F0799C" w:rsidRPr="00A06B7B">
                  <w:rPr>
                    <w:rFonts w:ascii="Calibri Light" w:hAnsi="Calibri Light" w:cs="Calibri Light"/>
                    <w:b/>
                    <w:bCs/>
                    <w:sz w:val="22"/>
                  </w:rPr>
                  <w:t xml:space="preserve">)   </w:t>
                </w:r>
              </w:sdtContent>
            </w:sdt>
          </w:p>
        </w:tc>
      </w:tr>
      <w:tr w:rsidR="007E44B8" w:rsidRPr="00A06B7B" w14:paraId="39B96D58" w14:textId="77777777" w:rsidTr="008A0C62">
        <w:tc>
          <w:tcPr>
            <w:tcW w:w="3925" w:type="dxa"/>
            <w:shd w:val="clear" w:color="auto" w:fill="F2F2F2" w:themeFill="background1" w:themeFillShade="F2"/>
            <w:vAlign w:val="center"/>
          </w:tcPr>
          <w:p w14:paraId="620BB513" w14:textId="400CA757" w:rsidR="007E44B8" w:rsidRPr="00A06B7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 xml:space="preserve">Ar pirkimas skaidomas į </w:t>
            </w:r>
            <w:r w:rsidR="00D933AA" w:rsidRPr="00A06B7B">
              <w:rPr>
                <w:rFonts w:ascii="Calibri Light" w:hAnsi="Calibri Light" w:cs="Calibri Light"/>
                <w:sz w:val="22"/>
                <w:szCs w:val="22"/>
                <w:lang w:val="lt-LT"/>
              </w:rPr>
              <w:t>dalis</w:t>
            </w:r>
          </w:p>
        </w:tc>
        <w:tc>
          <w:tcPr>
            <w:tcW w:w="5703" w:type="dxa"/>
            <w:vAlign w:val="center"/>
          </w:tcPr>
          <w:p w14:paraId="762E8546" w14:textId="666730DD" w:rsidR="007E44B8" w:rsidRPr="00A06B7B" w:rsidRDefault="00000000" w:rsidP="00527E6F">
            <w:pPr>
              <w:pStyle w:val="Sraopastraipa"/>
              <w:tabs>
                <w:tab w:val="left" w:pos="567"/>
              </w:tabs>
              <w:spacing w:line="360" w:lineRule="auto"/>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61978642C99646138ADC4C7FFC2E0DDC"/>
                </w:placeholder>
                <w:comboBox>
                  <w:listItem w:value="Pasirinkite elementą."/>
                  <w:listItem w:displayText="Ne. " w:value="Ne. "/>
                  <w:listItem w:displayText="Taip. Informacija dėl pirkimo objekto dalių:" w:value="Taip. Informacija dėl pirkimo objekto dalių:"/>
                </w:comboBox>
              </w:sdtPr>
              <w:sdtContent>
                <w:r w:rsidR="008A0C62">
                  <w:rPr>
                    <w:rFonts w:ascii="Calibri Light" w:hAnsi="Calibri Light" w:cs="Calibri Light"/>
                    <w:b/>
                    <w:sz w:val="22"/>
                    <w:szCs w:val="22"/>
                    <w:lang w:val="lt-LT"/>
                  </w:rPr>
                  <w:t xml:space="preserve">Ne. </w:t>
                </w:r>
              </w:sdtContent>
            </w:sdt>
          </w:p>
          <w:p w14:paraId="2F25018E" w14:textId="144E693A" w:rsidR="007E44B8" w:rsidRPr="00A06B7B" w:rsidRDefault="008A0C62" w:rsidP="008A0C62">
            <w:pPr>
              <w:spacing w:after="0" w:line="360" w:lineRule="auto"/>
              <w:jc w:val="both"/>
              <w:outlineLvl w:val="0"/>
              <w:rPr>
                <w:rFonts w:ascii="Calibri Light" w:hAnsi="Calibri Light" w:cs="Calibri Light"/>
                <w:b/>
                <w:sz w:val="22"/>
              </w:rPr>
            </w:pPr>
            <w:r>
              <w:rPr>
                <w:rFonts w:ascii="Calibri Light" w:hAnsi="Calibri Light" w:cs="Calibri Light"/>
                <w:b/>
                <w:sz w:val="22"/>
              </w:rPr>
              <w:t xml:space="preserve"> </w:t>
            </w:r>
          </w:p>
        </w:tc>
      </w:tr>
      <w:tr w:rsidR="007E44B8" w:rsidRPr="00A06B7B" w14:paraId="41716D80" w14:textId="77777777" w:rsidTr="008A0C62">
        <w:tc>
          <w:tcPr>
            <w:tcW w:w="3925" w:type="dxa"/>
            <w:shd w:val="clear" w:color="auto" w:fill="F2F2F2" w:themeFill="background1" w:themeFillShade="F2"/>
            <w:vAlign w:val="center"/>
          </w:tcPr>
          <w:p w14:paraId="19A48AC2" w14:textId="77777777" w:rsidR="007E44B8" w:rsidRPr="00A06B7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Ar Numatoma rengti susitikimą su tiekėjais dėl pirkimo dokumentų</w:t>
            </w:r>
          </w:p>
        </w:tc>
        <w:tc>
          <w:tcPr>
            <w:tcW w:w="5703" w:type="dxa"/>
            <w:vAlign w:val="center"/>
          </w:tcPr>
          <w:p w14:paraId="586BFA62" w14:textId="073A1EE6" w:rsidR="007E44B8" w:rsidRPr="00A06B7B"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BBE82A0D88544E31A7164C13A1758AFA"/>
                </w:placeholder>
                <w:dropDownList>
                  <w:listItem w:value="Pasirinkite elementą."/>
                  <w:listItem w:displayText="Taip." w:value="Taip."/>
                  <w:listItem w:displayText="Ne." w:value="Ne."/>
                </w:dropDownList>
              </w:sdtPr>
              <w:sdtContent>
                <w:r w:rsidR="00221BE7" w:rsidRPr="00A06B7B">
                  <w:rPr>
                    <w:rFonts w:ascii="Calibri Light" w:hAnsi="Calibri Light" w:cs="Calibri Light"/>
                    <w:b/>
                    <w:sz w:val="22"/>
                    <w:szCs w:val="22"/>
                    <w:lang w:val="lt-LT"/>
                  </w:rPr>
                  <w:t>Ne.</w:t>
                </w:r>
              </w:sdtContent>
            </w:sdt>
          </w:p>
        </w:tc>
      </w:tr>
      <w:tr w:rsidR="007E44B8" w:rsidRPr="00A06B7B" w14:paraId="71CECDAC" w14:textId="77777777" w:rsidTr="008A0C62">
        <w:tc>
          <w:tcPr>
            <w:tcW w:w="3925" w:type="dxa"/>
            <w:shd w:val="clear" w:color="auto" w:fill="F2F2F2" w:themeFill="background1" w:themeFillShade="F2"/>
            <w:vAlign w:val="center"/>
          </w:tcPr>
          <w:p w14:paraId="3782908E" w14:textId="77777777" w:rsidR="007E44B8" w:rsidRPr="00A06B7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 xml:space="preserve">Ar Leidžiama apsilankyti paslaugų teikimo ar darbų atlikimo vietoje: </w:t>
            </w:r>
          </w:p>
        </w:tc>
        <w:tc>
          <w:tcPr>
            <w:tcW w:w="5703" w:type="dxa"/>
            <w:vAlign w:val="center"/>
          </w:tcPr>
          <w:sdt>
            <w:sdtPr>
              <w:rPr>
                <w:rFonts w:ascii="Calibri Light" w:hAnsi="Calibri Light" w:cs="Calibri Light"/>
                <w:b/>
                <w:sz w:val="22"/>
                <w:szCs w:val="22"/>
                <w:lang w:val="lt-LT"/>
              </w:rPr>
              <w:id w:val="828482480"/>
              <w:placeholder>
                <w:docPart w:val="10705810015547938FFB3EB7499CBAAC"/>
              </w:placeholder>
              <w:comboBox>
                <w:listItem w:value="Pasirinkite elementą."/>
                <w:listItem w:displayText="Taip." w:value="Taip."/>
                <w:listItem w:displayText="Ne." w:value="Ne."/>
                <w:listItem w:displayText="Netaikoma." w:value="Netaikoma."/>
              </w:comboBox>
            </w:sdtPr>
            <w:sdtContent>
              <w:p w14:paraId="26F07540" w14:textId="5B8148CE" w:rsidR="007E44B8" w:rsidRPr="00A06B7B" w:rsidRDefault="00527E6F" w:rsidP="00DE5651">
                <w:pPr>
                  <w:pStyle w:val="Sraopastraipa"/>
                  <w:tabs>
                    <w:tab w:val="left" w:pos="567"/>
                  </w:tabs>
                  <w:ind w:left="0"/>
                  <w:contextualSpacing w:val="0"/>
                  <w:jc w:val="both"/>
                  <w:rPr>
                    <w:rFonts w:ascii="Calibri Light" w:hAnsi="Calibri Light" w:cs="Calibri Light"/>
                    <w:sz w:val="22"/>
                    <w:szCs w:val="22"/>
                    <w:lang w:val="lt-LT"/>
                  </w:rPr>
                </w:pPr>
                <w:r w:rsidRPr="00A06B7B">
                  <w:rPr>
                    <w:rFonts w:ascii="Calibri Light" w:hAnsi="Calibri Light" w:cs="Calibri Light"/>
                    <w:b/>
                    <w:sz w:val="22"/>
                    <w:szCs w:val="22"/>
                    <w:lang w:val="lt-LT"/>
                  </w:rPr>
                  <w:t>Taip.</w:t>
                </w:r>
              </w:p>
            </w:sdtContent>
          </w:sdt>
        </w:tc>
      </w:tr>
      <w:tr w:rsidR="007E44B8" w:rsidRPr="00A06B7B" w14:paraId="166EAB82" w14:textId="77777777" w:rsidTr="008A0C62">
        <w:tc>
          <w:tcPr>
            <w:tcW w:w="3925" w:type="dxa"/>
            <w:shd w:val="clear" w:color="auto" w:fill="F2F2F2" w:themeFill="background1" w:themeFillShade="F2"/>
            <w:vAlign w:val="center"/>
          </w:tcPr>
          <w:p w14:paraId="25B52CE2" w14:textId="77777777" w:rsidR="007E44B8" w:rsidRPr="00A06B7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Galimybė šifruoti teikiamus pasiūlymus</w:t>
            </w:r>
          </w:p>
        </w:tc>
        <w:tc>
          <w:tcPr>
            <w:tcW w:w="5703" w:type="dxa"/>
            <w:vAlign w:val="center"/>
          </w:tcPr>
          <w:p w14:paraId="32879512" w14:textId="4CF7385A" w:rsidR="007E44B8" w:rsidRPr="00A06B7B"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A81FAD0E0D8E4AFB86A05117BD65E4A1"/>
                </w:placeholder>
                <w:comboBox>
                  <w:listItem w:value="Pasirinkite elementą."/>
                  <w:listItem w:displayText="Ne. " w:value="Ne. "/>
                  <w:listItem w:displayText="Taip." w:value="Taip."/>
                </w:comboBox>
              </w:sdtPr>
              <w:sdtContent>
                <w:r w:rsidR="00180CBE" w:rsidRPr="00A06B7B">
                  <w:rPr>
                    <w:rFonts w:ascii="Calibri Light" w:hAnsi="Calibri Light" w:cs="Calibri Light"/>
                    <w:b/>
                    <w:sz w:val="22"/>
                    <w:szCs w:val="22"/>
                    <w:lang w:val="lt-LT"/>
                  </w:rPr>
                  <w:t xml:space="preserve">Ne. </w:t>
                </w:r>
              </w:sdtContent>
            </w:sdt>
          </w:p>
        </w:tc>
      </w:tr>
      <w:tr w:rsidR="007E44B8" w:rsidRPr="00A06B7B" w14:paraId="5E49916D" w14:textId="77777777" w:rsidTr="008A0C62">
        <w:tc>
          <w:tcPr>
            <w:tcW w:w="3925" w:type="dxa"/>
            <w:shd w:val="clear" w:color="auto" w:fill="F2F2F2" w:themeFill="background1" w:themeFillShade="F2"/>
            <w:vAlign w:val="center"/>
          </w:tcPr>
          <w:p w14:paraId="2EB65725" w14:textId="77777777" w:rsidR="007E44B8" w:rsidRPr="00A06B7B"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Ar pirkimo organizatorius su tiekėjais gali derėtis dėl kainos ar kitų pasiūlymų sąlygų:</w:t>
            </w:r>
          </w:p>
        </w:tc>
        <w:tc>
          <w:tcPr>
            <w:tcW w:w="5703" w:type="dxa"/>
            <w:vAlign w:val="center"/>
          </w:tcPr>
          <w:p w14:paraId="713DF0A8" w14:textId="2FC73476" w:rsidR="007E44B8" w:rsidRPr="00A06B7B" w:rsidRDefault="00000000" w:rsidP="00DE5651">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9695E2ACAC1B48BB92628871B360CAFA"/>
                </w:placeholder>
                <w:dropDownList>
                  <w:listItem w:value="Pasirinkite elementą."/>
                  <w:listItem w:displayText="Taip." w:value="Taip."/>
                  <w:listItem w:displayText="Ne." w:value="Ne."/>
                </w:dropDownList>
              </w:sdtPr>
              <w:sdtContent>
                <w:r w:rsidR="00AF0885" w:rsidRPr="00A06B7B">
                  <w:rPr>
                    <w:rFonts w:ascii="Calibri Light" w:hAnsi="Calibri Light" w:cs="Calibri Light"/>
                    <w:b/>
                    <w:sz w:val="22"/>
                    <w:szCs w:val="22"/>
                    <w:lang w:val="lt-LT"/>
                  </w:rPr>
                  <w:t>Taip.</w:t>
                </w:r>
              </w:sdtContent>
            </w:sdt>
          </w:p>
          <w:p w14:paraId="52C2455E" w14:textId="66050E12" w:rsidR="00AF0885" w:rsidRPr="00A06B7B" w:rsidRDefault="00873CFD" w:rsidP="00873CFD">
            <w:pPr>
              <w:pStyle w:val="Sraopastraipa"/>
              <w:tabs>
                <w:tab w:val="left" w:pos="567"/>
                <w:tab w:val="left" w:pos="5670"/>
              </w:tabs>
              <w:ind w:left="0"/>
              <w:contextualSpacing w:val="0"/>
              <w:jc w:val="both"/>
              <w:rPr>
                <w:rFonts w:ascii="Calibri Light" w:hAnsi="Calibri Light" w:cs="Calibri Light"/>
                <w:sz w:val="22"/>
                <w:szCs w:val="22"/>
              </w:rPr>
            </w:pPr>
            <w:r w:rsidRPr="00A06B7B">
              <w:rPr>
                <w:rFonts w:ascii="Calibri Light" w:hAnsi="Calibri Light" w:cs="Calibri Light"/>
                <w:sz w:val="22"/>
                <w:szCs w:val="22"/>
                <w:lang w:val="lt-LT"/>
              </w:rPr>
              <w:t xml:space="preserve">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w:t>
            </w:r>
            <w:r w:rsidRPr="00A06B7B">
              <w:rPr>
                <w:rFonts w:ascii="Calibri Light" w:hAnsi="Calibri Light" w:cs="Calibri Light"/>
                <w:sz w:val="22"/>
                <w:szCs w:val="22"/>
                <w:lang w:val="lt-LT"/>
              </w:rPr>
              <w:lastRenderedPageBreak/>
              <w:t>terminą nustato organizatorius. Nugalėtoju pripažįstamas tas tiekėjas, kuris pasiūlė ekonomiškai naudingiausią galutinį pasiūlymą.</w:t>
            </w:r>
          </w:p>
          <w:p w14:paraId="2439F3C5" w14:textId="3B1EE781" w:rsidR="00A54D6F" w:rsidRPr="00A06B7B" w:rsidRDefault="00A54D6F" w:rsidP="00DE5651">
            <w:pPr>
              <w:pStyle w:val="Sraopastraipa"/>
              <w:tabs>
                <w:tab w:val="left" w:pos="567"/>
                <w:tab w:val="left" w:pos="5670"/>
              </w:tabs>
              <w:ind w:left="0"/>
              <w:contextualSpacing w:val="0"/>
              <w:jc w:val="both"/>
              <w:rPr>
                <w:rFonts w:ascii="Calibri Light" w:hAnsi="Calibri Light" w:cs="Calibri Light"/>
                <w:sz w:val="22"/>
                <w:szCs w:val="22"/>
                <w:lang w:val="lt-LT"/>
              </w:rPr>
            </w:pPr>
          </w:p>
        </w:tc>
      </w:tr>
      <w:tr w:rsidR="008A0C62" w:rsidRPr="002415B7" w14:paraId="23DF02DC" w14:textId="77777777" w:rsidTr="008A0C62">
        <w:tc>
          <w:tcPr>
            <w:tcW w:w="3925" w:type="dxa"/>
            <w:shd w:val="clear" w:color="auto" w:fill="F2F2F2" w:themeFill="background1" w:themeFillShade="F2"/>
            <w:vAlign w:val="center"/>
          </w:tcPr>
          <w:p w14:paraId="475CD9AA" w14:textId="6304860B" w:rsidR="008A0C62" w:rsidRPr="00A06B7B" w:rsidRDefault="008A0C62" w:rsidP="008A0C62">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lastRenderedPageBreak/>
              <w:t>Taikomi aplinkos apsaugos reikalavimai ir (arba) kriterijai ir jeigu taip, nurodoma kur nustatyta:</w:t>
            </w:r>
          </w:p>
        </w:tc>
        <w:tc>
          <w:tcPr>
            <w:tcW w:w="5703" w:type="dxa"/>
            <w:vAlign w:val="center"/>
          </w:tcPr>
          <w:p w14:paraId="50172B25" w14:textId="3D4628AB" w:rsidR="008A0C62" w:rsidRPr="002415B7" w:rsidRDefault="008A0C62" w:rsidP="008A0C62">
            <w:pPr>
              <w:pStyle w:val="Sraopastraipa"/>
              <w:tabs>
                <w:tab w:val="left" w:pos="567"/>
                <w:tab w:val="left" w:pos="5670"/>
              </w:tabs>
              <w:ind w:left="0"/>
              <w:contextualSpacing w:val="0"/>
              <w:jc w:val="both"/>
              <w:rPr>
                <w:rFonts w:ascii="Calibri Light" w:hAnsi="Calibri Light" w:cs="Calibri Light"/>
                <w:sz w:val="22"/>
                <w:szCs w:val="22"/>
                <w:lang w:val="lt-LT"/>
              </w:rPr>
            </w:pPr>
            <w:r w:rsidRPr="002415B7">
              <w:rPr>
                <w:rFonts w:ascii="Calibri Light" w:hAnsi="Calibri Light" w:cs="Calibri Light"/>
                <w:b/>
                <w:sz w:val="22"/>
                <w:szCs w:val="22"/>
                <w:lang w:val="lt-LT"/>
              </w:rPr>
              <w:t xml:space="preserve">Taip. </w:t>
            </w:r>
            <w:r w:rsidRPr="002415B7">
              <w:rPr>
                <w:rFonts w:ascii="Calibri Light" w:hAnsi="Calibri Light" w:cs="Calibri Light"/>
                <w:sz w:val="22"/>
                <w:szCs w:val="22"/>
                <w:lang w:val="lt-LT"/>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b/>
                  <w:sz w:val="22"/>
                  <w:szCs w:val="22"/>
                  <w:lang w:val="lt-LT"/>
                </w:rPr>
                <w:id w:val="284932786"/>
                <w:placeholder>
                  <w:docPart w:val="A622F1CDB80E4FAF97D94489820DF1AB"/>
                </w:placeholder>
                <w:comboBox>
                  <w:listItem w:value="Pasirinkite elementą."/>
                  <w:listItem w:displayText="4.1. p." w:value="4.1. p."/>
                  <w:listItem w:displayText="4.2. p." w:value="4.2. p."/>
                  <w:listItem w:displayText="4.3. p." w:value="4.3. p."/>
                  <w:listItem w:displayText="4.4. p." w:value="4.4. p."/>
                </w:comboBox>
              </w:sdtPr>
              <w:sdtContent>
                <w:r w:rsidRPr="002415B7">
                  <w:rPr>
                    <w:rFonts w:ascii="Calibri Light" w:hAnsi="Calibri Light" w:cs="Calibri Light"/>
                    <w:b/>
                    <w:sz w:val="22"/>
                    <w:szCs w:val="22"/>
                    <w:lang w:val="lt-LT"/>
                  </w:rPr>
                  <w:t>4.4. 4 p.</w:t>
                </w:r>
              </w:sdtContent>
            </w:sdt>
            <w:r w:rsidRPr="002415B7">
              <w:rPr>
                <w:rFonts w:ascii="Calibri Light" w:hAnsi="Calibri Light" w:cs="Calibri Light"/>
                <w:b/>
                <w:sz w:val="22"/>
                <w:szCs w:val="22"/>
                <w:lang w:val="lt-LT"/>
              </w:rPr>
              <w:t xml:space="preserve"> vykdomas žaliasis pirkimas.</w:t>
            </w:r>
            <w:r w:rsidRPr="002415B7">
              <w:rPr>
                <w:rFonts w:ascii="Calibri Light" w:hAnsi="Calibri Light" w:cs="Calibri Light"/>
                <w:sz w:val="22"/>
                <w:szCs w:val="22"/>
                <w:lang w:val="lt-LT"/>
              </w:rPr>
              <w:t xml:space="preserve"> R</w:t>
            </w:r>
            <w:r w:rsidRPr="002415B7">
              <w:rPr>
                <w:rFonts w:ascii="Calibri Light" w:hAnsi="Calibri Light" w:cs="Calibri Light"/>
                <w:bCs/>
                <w:sz w:val="22"/>
                <w:szCs w:val="22"/>
                <w:lang w:val="lt-LT"/>
              </w:rPr>
              <w:t>eikalavimai nustatyti</w:t>
            </w:r>
            <w:r w:rsidRPr="002415B7">
              <w:rPr>
                <w:rFonts w:ascii="Calibri Light" w:hAnsi="Calibri Light" w:cs="Calibri Light"/>
                <w:sz w:val="22"/>
                <w:szCs w:val="22"/>
                <w:lang w:val="lt-LT"/>
              </w:rPr>
              <w:t xml:space="preserve"> techninėje specifikacijoje (dokumentas „3 IA PD TS“), 8 punkte</w:t>
            </w:r>
          </w:p>
        </w:tc>
      </w:tr>
      <w:tr w:rsidR="008A0C62" w:rsidRPr="00A06B7B" w14:paraId="6D8E9D27" w14:textId="77777777" w:rsidTr="008A0C62">
        <w:tc>
          <w:tcPr>
            <w:tcW w:w="3925" w:type="dxa"/>
            <w:shd w:val="clear" w:color="auto" w:fill="F2F2F2" w:themeFill="background1" w:themeFillShade="F2"/>
            <w:vAlign w:val="center"/>
          </w:tcPr>
          <w:p w14:paraId="3D7D7249" w14:textId="77777777" w:rsidR="008A0C62" w:rsidRPr="00A06B7B" w:rsidRDefault="008A0C62" w:rsidP="008A0C62">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Perkančiosios organizacijos sprendimas neatlikti pirkimo naudojantis centrinės perkančiosios organizacijos paslaugomis:</w:t>
            </w:r>
          </w:p>
        </w:tc>
        <w:tc>
          <w:tcPr>
            <w:tcW w:w="5703" w:type="dxa"/>
            <w:vAlign w:val="center"/>
          </w:tcPr>
          <w:p w14:paraId="1096357C" w14:textId="619ADFDF" w:rsidR="008A0C62" w:rsidRPr="00A06B7B" w:rsidRDefault="00000000" w:rsidP="008A0C62">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B42F26DED0D04F0BA8C78EFC96EB6DD3"/>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8A0C62" w:rsidRPr="00A06B7B">
                  <w:rPr>
                    <w:rFonts w:ascii="Calibri Light" w:hAnsi="Calibri Light" w:cs="Calibri Light"/>
                    <w:b/>
                    <w:sz w:val="22"/>
                    <w:szCs w:val="22"/>
                    <w:lang w:val="lt-LT"/>
                  </w:rPr>
                  <w:t>Pirkimo objekto negalima įsigyti iš centrinės perkančiosios organizacijos.</w:t>
                </w:r>
              </w:sdtContent>
            </w:sdt>
            <w:r w:rsidR="008A0C62" w:rsidRPr="00A06B7B">
              <w:rPr>
                <w:rFonts w:ascii="Calibri Light" w:hAnsi="Calibri Light" w:cs="Calibri Light"/>
                <w:b/>
                <w:sz w:val="22"/>
                <w:szCs w:val="22"/>
                <w:lang w:val="lt-LT"/>
              </w:rPr>
              <w:t xml:space="preserve"> </w:t>
            </w:r>
          </w:p>
        </w:tc>
      </w:tr>
      <w:tr w:rsidR="008A0C62" w:rsidRPr="00A06B7B" w14:paraId="56F2B057" w14:textId="77777777" w:rsidTr="008A0C62">
        <w:tc>
          <w:tcPr>
            <w:tcW w:w="3925" w:type="dxa"/>
            <w:shd w:val="clear" w:color="auto" w:fill="F2F2F2" w:themeFill="background1" w:themeFillShade="F2"/>
            <w:vAlign w:val="center"/>
          </w:tcPr>
          <w:p w14:paraId="132FC979" w14:textId="77777777" w:rsidR="008A0C62" w:rsidRPr="00A06B7B" w:rsidRDefault="008A0C62" w:rsidP="008A0C62">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 xml:space="preserve"> Taikomas BS 98 punkte nurodytas pasiūlymų vertinimo modelis (vertinamas tik galimo laimėtojo pasiūlymas): </w:t>
            </w:r>
          </w:p>
        </w:tc>
        <w:tc>
          <w:tcPr>
            <w:tcW w:w="5703" w:type="dxa"/>
            <w:vAlign w:val="center"/>
          </w:tcPr>
          <w:p w14:paraId="2F93DF40" w14:textId="65732D20" w:rsidR="008A0C62" w:rsidRPr="00A06B7B" w:rsidRDefault="00000000" w:rsidP="008A0C62">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1A0914353D9B4B178B3383FFCF877A8B"/>
                </w:placeholder>
                <w:dropDownList>
                  <w:listItem w:value="Pasirinkite elementą."/>
                  <w:listItem w:displayText="Taip." w:value="Taip."/>
                  <w:listItem w:displayText="Ne." w:value="Ne."/>
                </w:dropDownList>
              </w:sdtPr>
              <w:sdtContent>
                <w:r w:rsidR="008A0C62" w:rsidRPr="00A06B7B">
                  <w:rPr>
                    <w:rFonts w:ascii="Calibri Light" w:hAnsi="Calibri Light" w:cs="Calibri Light"/>
                    <w:b/>
                    <w:sz w:val="22"/>
                    <w:szCs w:val="22"/>
                    <w:lang w:val="lt-LT"/>
                  </w:rPr>
                  <w:t>Ne.</w:t>
                </w:r>
              </w:sdtContent>
            </w:sdt>
          </w:p>
          <w:p w14:paraId="2B50D471" w14:textId="55339B4C" w:rsidR="008A0C62" w:rsidRPr="00A06B7B" w:rsidRDefault="008A0C62" w:rsidP="008A0C62">
            <w:pPr>
              <w:pStyle w:val="Sraopastraipa"/>
              <w:tabs>
                <w:tab w:val="left" w:pos="567"/>
                <w:tab w:val="left" w:pos="5670"/>
              </w:tabs>
              <w:ind w:left="0"/>
              <w:contextualSpacing w:val="0"/>
              <w:jc w:val="both"/>
              <w:rPr>
                <w:rFonts w:ascii="Calibri Light" w:hAnsi="Calibri Light" w:cs="Calibri Light"/>
                <w:b/>
                <w:sz w:val="22"/>
                <w:szCs w:val="22"/>
                <w:lang w:val="lt-LT"/>
              </w:rPr>
            </w:pPr>
            <w:r w:rsidRPr="00A06B7B">
              <w:rPr>
                <w:rFonts w:ascii="Calibri Light" w:hAnsi="Calibri Light" w:cs="Calibri Light"/>
                <w:b/>
                <w:sz w:val="22"/>
                <w:szCs w:val="22"/>
                <w:lang w:val="lt-LT"/>
              </w:rPr>
              <w:t xml:space="preserve"> </w:t>
            </w:r>
          </w:p>
        </w:tc>
      </w:tr>
    </w:tbl>
    <w:p w14:paraId="04215112" w14:textId="77777777" w:rsidR="002865F2" w:rsidRPr="00A06B7B" w:rsidRDefault="002865F2"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A06B7B" w14:paraId="7C1E7062" w14:textId="77777777" w:rsidTr="00B41839">
        <w:trPr>
          <w:trHeight w:val="109"/>
        </w:trPr>
        <w:tc>
          <w:tcPr>
            <w:tcW w:w="9747" w:type="dxa"/>
            <w:shd w:val="clear" w:color="auto" w:fill="FFFFCC"/>
          </w:tcPr>
          <w:p w14:paraId="0D2FC17C" w14:textId="77777777" w:rsidR="002D45F9" w:rsidRPr="00A06B7B" w:rsidRDefault="00517BF5" w:rsidP="00E21229">
            <w:pPr>
              <w:spacing w:after="0" w:line="240" w:lineRule="auto"/>
              <w:rPr>
                <w:rFonts w:ascii="Calibri Light" w:hAnsi="Calibri Light" w:cs="Calibri Light"/>
                <w:b/>
                <w:sz w:val="22"/>
              </w:rPr>
            </w:pPr>
            <w:r w:rsidRPr="00A06B7B">
              <w:rPr>
                <w:rFonts w:ascii="Calibri Light" w:hAnsi="Calibri Light" w:cs="Calibri Light"/>
                <w:b/>
                <w:sz w:val="22"/>
              </w:rPr>
              <w:t xml:space="preserve">4. </w:t>
            </w:r>
            <w:r w:rsidR="00951F5A" w:rsidRPr="00A06B7B">
              <w:rPr>
                <w:rFonts w:ascii="Calibri Light" w:hAnsi="Calibri Light" w:cs="Calibri Light"/>
                <w:b/>
                <w:sz w:val="22"/>
              </w:rPr>
              <w:t>Pasiūlymų pateikimas</w:t>
            </w:r>
          </w:p>
        </w:tc>
      </w:tr>
    </w:tbl>
    <w:p w14:paraId="16BD381F" w14:textId="77777777" w:rsidR="00A54D6F" w:rsidRPr="00A06B7B" w:rsidRDefault="00A54D6F" w:rsidP="00A54D6F">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6"/>
        <w:gridCol w:w="5702"/>
      </w:tblGrid>
      <w:tr w:rsidR="00A54D6F" w:rsidRPr="00A06B7B" w14:paraId="0B4E7EE1" w14:textId="77777777" w:rsidTr="00B41839">
        <w:tc>
          <w:tcPr>
            <w:tcW w:w="3964" w:type="dxa"/>
            <w:shd w:val="clear" w:color="auto" w:fill="F2F2F2" w:themeFill="background1" w:themeFillShade="F2"/>
            <w:vAlign w:val="center"/>
          </w:tcPr>
          <w:p w14:paraId="0FBB0FE2" w14:textId="77777777" w:rsidR="00A54D6F" w:rsidRPr="00A06B7B"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A06B7B">
              <w:rPr>
                <w:rFonts w:ascii="Calibri Light" w:hAnsi="Calibri Light" w:cs="Calibri Light"/>
                <w:sz w:val="22"/>
                <w:szCs w:val="22"/>
                <w:lang w:val="lt-LT"/>
              </w:rPr>
              <w:t>Pasiūlymų pateikimo terminas:</w:t>
            </w:r>
          </w:p>
        </w:tc>
        <w:tc>
          <w:tcPr>
            <w:tcW w:w="5783" w:type="dxa"/>
            <w:vAlign w:val="center"/>
          </w:tcPr>
          <w:p w14:paraId="165D107E" w14:textId="574B1380" w:rsidR="00A54D6F" w:rsidRPr="00A06B7B" w:rsidRDefault="00A61EC9" w:rsidP="00A54D6F">
            <w:pPr>
              <w:pStyle w:val="Sraopastraipa"/>
              <w:tabs>
                <w:tab w:val="left" w:pos="567"/>
              </w:tabs>
              <w:ind w:left="0"/>
              <w:rPr>
                <w:rFonts w:ascii="Calibri Light" w:hAnsi="Calibri Light" w:cs="Calibri Light"/>
                <w:b/>
                <w:sz w:val="22"/>
                <w:szCs w:val="22"/>
                <w:lang w:val="lt-LT"/>
              </w:rPr>
            </w:pPr>
            <w:r>
              <w:rPr>
                <w:rFonts w:ascii="Calibri Light" w:hAnsi="Calibri Light" w:cs="Calibri Light"/>
                <w:b/>
                <w:sz w:val="22"/>
                <w:szCs w:val="22"/>
                <w:lang w:val="lt-LT"/>
              </w:rPr>
              <w:t xml:space="preserve"> Nurodytas CVP IS</w:t>
            </w:r>
          </w:p>
        </w:tc>
      </w:tr>
      <w:tr w:rsidR="00A54D6F" w:rsidRPr="00A06B7B" w14:paraId="29825B33" w14:textId="77777777" w:rsidTr="00B41839">
        <w:tc>
          <w:tcPr>
            <w:tcW w:w="3964" w:type="dxa"/>
            <w:shd w:val="clear" w:color="auto" w:fill="F2F2F2" w:themeFill="background1" w:themeFillShade="F2"/>
            <w:vAlign w:val="center"/>
          </w:tcPr>
          <w:p w14:paraId="5D662DB1" w14:textId="77777777" w:rsidR="00A54D6F" w:rsidRPr="00A06B7B"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A06B7B">
              <w:rPr>
                <w:rFonts w:ascii="Calibri Light" w:hAnsi="Calibri Light" w:cs="Calibri Light"/>
                <w:sz w:val="22"/>
                <w:szCs w:val="22"/>
                <w:lang w:val="lt-LT"/>
              </w:rPr>
              <w:t>Paklausimų ir paaiškinimų pateikimo terminas:</w:t>
            </w:r>
          </w:p>
        </w:tc>
        <w:tc>
          <w:tcPr>
            <w:tcW w:w="5783" w:type="dxa"/>
            <w:vAlign w:val="center"/>
          </w:tcPr>
          <w:p w14:paraId="33F3C2BB" w14:textId="54792564" w:rsidR="00A54D6F" w:rsidRPr="00A06B7B" w:rsidRDefault="00A61EC9" w:rsidP="00A54D6F">
            <w:pPr>
              <w:pStyle w:val="Sraopastraipa"/>
              <w:tabs>
                <w:tab w:val="left" w:pos="567"/>
              </w:tabs>
              <w:ind w:left="0"/>
              <w:rPr>
                <w:rFonts w:ascii="Calibri Light" w:hAnsi="Calibri Light" w:cs="Calibri Light"/>
                <w:sz w:val="22"/>
                <w:szCs w:val="22"/>
                <w:lang w:val="lt-LT"/>
              </w:rPr>
            </w:pPr>
            <w:r>
              <w:rPr>
                <w:rFonts w:ascii="Calibri Light" w:hAnsi="Calibri Light" w:cs="Calibri Light"/>
                <w:b/>
                <w:sz w:val="22"/>
                <w:szCs w:val="22"/>
                <w:lang w:val="lt-LT"/>
              </w:rPr>
              <w:t xml:space="preserve"> Nurodytas CVP IS</w:t>
            </w:r>
          </w:p>
        </w:tc>
      </w:tr>
      <w:tr w:rsidR="00A54D6F" w:rsidRPr="00A06B7B" w14:paraId="00B7A053" w14:textId="77777777" w:rsidTr="00B41839">
        <w:tc>
          <w:tcPr>
            <w:tcW w:w="3964" w:type="dxa"/>
            <w:shd w:val="clear" w:color="auto" w:fill="F2F2F2" w:themeFill="background1" w:themeFillShade="F2"/>
            <w:vAlign w:val="center"/>
          </w:tcPr>
          <w:p w14:paraId="08F17026" w14:textId="77777777" w:rsidR="00A54D6F" w:rsidRPr="00A06B7B"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A06B7B">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783" w:type="dxa"/>
            <w:vAlign w:val="center"/>
          </w:tcPr>
          <w:p w14:paraId="31681342" w14:textId="77777777" w:rsidR="00A54D6F" w:rsidRPr="00A06B7B" w:rsidRDefault="00A54D6F" w:rsidP="00DE5651">
            <w:pPr>
              <w:pStyle w:val="Sraopastraipa"/>
              <w:tabs>
                <w:tab w:val="left" w:pos="567"/>
              </w:tabs>
              <w:ind w:left="0"/>
              <w:rPr>
                <w:rFonts w:ascii="Calibri Light" w:hAnsi="Calibri Light" w:cs="Calibri Light"/>
                <w:b/>
                <w:sz w:val="22"/>
                <w:szCs w:val="22"/>
                <w:lang w:val="lt-LT"/>
              </w:rPr>
            </w:pPr>
            <w:r w:rsidRPr="00A06B7B">
              <w:rPr>
                <w:rFonts w:ascii="Calibri Light" w:hAnsi="Calibri Light" w:cs="Calibri Light"/>
                <w:b/>
                <w:sz w:val="22"/>
                <w:szCs w:val="22"/>
                <w:lang w:val="lt-LT"/>
              </w:rPr>
              <w:t>1 darbo dienai</w:t>
            </w:r>
            <w:r w:rsidRPr="00A06B7B">
              <w:rPr>
                <w:rFonts w:ascii="Calibri Light" w:hAnsi="Calibri Light" w:cs="Calibri Light"/>
                <w:sz w:val="22"/>
                <w:szCs w:val="22"/>
                <w:lang w:val="lt-LT"/>
              </w:rPr>
              <w:t xml:space="preserve"> iki pasiūlymų pateikimo termino pabaigos.</w:t>
            </w:r>
          </w:p>
        </w:tc>
      </w:tr>
    </w:tbl>
    <w:p w14:paraId="5F83125B" w14:textId="5FBFAA6B" w:rsidR="00152F84" w:rsidRPr="00A06B7B"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A06B7B" w14:paraId="14DEFAE8" w14:textId="77777777" w:rsidTr="00B41839">
        <w:trPr>
          <w:trHeight w:val="109"/>
        </w:trPr>
        <w:tc>
          <w:tcPr>
            <w:tcW w:w="9747" w:type="dxa"/>
            <w:shd w:val="clear" w:color="auto" w:fill="FFFFCC"/>
          </w:tcPr>
          <w:p w14:paraId="4264174F" w14:textId="77777777" w:rsidR="00951F5A" w:rsidRPr="00A06B7B" w:rsidRDefault="002C1579" w:rsidP="00E21229">
            <w:pPr>
              <w:spacing w:after="0" w:line="240" w:lineRule="auto"/>
              <w:rPr>
                <w:rFonts w:ascii="Calibri Light" w:hAnsi="Calibri Light" w:cs="Calibri Light"/>
                <w:b/>
                <w:sz w:val="22"/>
              </w:rPr>
            </w:pPr>
            <w:r w:rsidRPr="00A06B7B">
              <w:rPr>
                <w:rFonts w:ascii="Calibri Light" w:hAnsi="Calibri Light" w:cs="Calibri Light"/>
                <w:b/>
                <w:sz w:val="22"/>
              </w:rPr>
              <w:t>5</w:t>
            </w:r>
            <w:r w:rsidR="00951F5A" w:rsidRPr="00A06B7B">
              <w:rPr>
                <w:rFonts w:ascii="Calibri Light" w:hAnsi="Calibri Light" w:cs="Calibri Light"/>
                <w:b/>
                <w:sz w:val="22"/>
              </w:rPr>
              <w:t>. Susipažinimas su pasiūlymais</w:t>
            </w:r>
          </w:p>
        </w:tc>
      </w:tr>
    </w:tbl>
    <w:p w14:paraId="25FC964F" w14:textId="77777777" w:rsidR="004D2848" w:rsidRPr="00A06B7B" w:rsidRDefault="004D2848" w:rsidP="00E21229">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28"/>
        <w:gridCol w:w="5700"/>
      </w:tblGrid>
      <w:tr w:rsidR="004D2848" w:rsidRPr="00A06B7B" w14:paraId="1FC6C716" w14:textId="77777777" w:rsidTr="00B41839">
        <w:tc>
          <w:tcPr>
            <w:tcW w:w="3964" w:type="dxa"/>
            <w:shd w:val="clear" w:color="auto" w:fill="F2F2F2" w:themeFill="background1" w:themeFillShade="F2"/>
            <w:vAlign w:val="center"/>
          </w:tcPr>
          <w:p w14:paraId="09EB4847" w14:textId="77777777" w:rsidR="004D2848" w:rsidRPr="00A06B7B"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A06B7B">
              <w:rPr>
                <w:rFonts w:ascii="Calibri Light" w:eastAsia="Times New Roman" w:hAnsi="Calibri Light" w:cs="Calibri Light"/>
                <w:bCs/>
                <w:sz w:val="22"/>
                <w:szCs w:val="22"/>
                <w:lang w:val="lt-LT"/>
              </w:rPr>
              <w:t>Susipažinimas su gautais pasiūlymais vyks:</w:t>
            </w:r>
          </w:p>
        </w:tc>
        <w:tc>
          <w:tcPr>
            <w:tcW w:w="5783" w:type="dxa"/>
            <w:vAlign w:val="center"/>
          </w:tcPr>
          <w:p w14:paraId="224081F8" w14:textId="37247BC5" w:rsidR="004D2848" w:rsidRPr="00A06B7B"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7C3661" w:rsidRPr="00A06B7B">
                  <w:rPr>
                    <w:rFonts w:ascii="Calibri Light" w:eastAsia="Times New Roman" w:hAnsi="Calibri Light" w:cs="Calibri Light"/>
                    <w:b/>
                    <w:bCs/>
                    <w:sz w:val="22"/>
                    <w:szCs w:val="22"/>
                    <w:lang w:val="lt-LT"/>
                  </w:rPr>
                  <w:t>Vienoje procedūroje.</w:t>
                </w:r>
              </w:sdtContent>
            </w:sdt>
          </w:p>
        </w:tc>
      </w:tr>
      <w:tr w:rsidR="004D2848" w:rsidRPr="00A06B7B" w14:paraId="7BEF424F" w14:textId="77777777" w:rsidTr="00B41839">
        <w:tc>
          <w:tcPr>
            <w:tcW w:w="3964" w:type="dxa"/>
            <w:shd w:val="clear" w:color="auto" w:fill="F2F2F2" w:themeFill="background1" w:themeFillShade="F2"/>
            <w:vAlign w:val="center"/>
          </w:tcPr>
          <w:p w14:paraId="27D04F1E" w14:textId="77777777" w:rsidR="004D2848" w:rsidRPr="00A06B7B"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A06B7B">
              <w:rPr>
                <w:rFonts w:ascii="Calibri Light" w:hAnsi="Calibri Light" w:cs="Calibri Light"/>
                <w:sz w:val="22"/>
                <w:szCs w:val="22"/>
                <w:lang w:val="lt-LT"/>
              </w:rPr>
              <w:t>Susipažinimo su pateiktais pasiūlymais terminas:</w:t>
            </w:r>
          </w:p>
        </w:tc>
        <w:tc>
          <w:tcPr>
            <w:tcW w:w="5783" w:type="dxa"/>
            <w:vAlign w:val="center"/>
          </w:tcPr>
          <w:p w14:paraId="7D77E73E" w14:textId="2EBD4EA2" w:rsidR="004D2848" w:rsidRPr="00A06B7B" w:rsidRDefault="00A61EC9" w:rsidP="004D2848">
            <w:pPr>
              <w:pStyle w:val="Sraopastraipa"/>
              <w:tabs>
                <w:tab w:val="left" w:pos="567"/>
              </w:tabs>
              <w:ind w:left="0"/>
              <w:contextualSpacing w:val="0"/>
              <w:rPr>
                <w:rFonts w:ascii="Calibri Light" w:eastAsia="Times New Roman" w:hAnsi="Calibri Light" w:cs="Calibri Light"/>
                <w:b/>
                <w:sz w:val="22"/>
                <w:szCs w:val="22"/>
                <w:lang w:val="lt-LT"/>
              </w:rPr>
            </w:pPr>
            <w:r w:rsidRPr="009F5753">
              <w:rPr>
                <w:rFonts w:ascii="Calibri Light" w:hAnsi="Calibri Light" w:cs="Calibri Light"/>
                <w:b/>
                <w:sz w:val="22"/>
                <w:szCs w:val="22"/>
                <w:lang w:val="lt-LT"/>
              </w:rPr>
              <w:t>30 min</w:t>
            </w:r>
            <w:r>
              <w:rPr>
                <w:rFonts w:ascii="Calibri Light" w:hAnsi="Calibri Light" w:cs="Calibri Light"/>
                <w:b/>
                <w:sz w:val="22"/>
                <w:szCs w:val="22"/>
                <w:lang w:val="lt-LT"/>
              </w:rPr>
              <w:t>.</w:t>
            </w:r>
            <w:r w:rsidRPr="009F5753">
              <w:rPr>
                <w:rFonts w:ascii="Calibri Light" w:hAnsi="Calibri Light" w:cs="Calibri Light"/>
                <w:b/>
                <w:sz w:val="22"/>
                <w:szCs w:val="22"/>
                <w:lang w:val="lt-LT"/>
              </w:rPr>
              <w:t xml:space="preserve"> po nurodyto CVP IS pasiūlymo pateikimo termino</w:t>
            </w:r>
          </w:p>
        </w:tc>
      </w:tr>
    </w:tbl>
    <w:p w14:paraId="1AAA17DD" w14:textId="77777777" w:rsidR="006C52ED" w:rsidRPr="00A06B7B"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A06B7B"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A06B7B" w14:paraId="77D41309" w14:textId="77777777" w:rsidTr="00B41839">
        <w:trPr>
          <w:trHeight w:val="109"/>
        </w:trPr>
        <w:tc>
          <w:tcPr>
            <w:tcW w:w="9747" w:type="dxa"/>
            <w:shd w:val="clear" w:color="auto" w:fill="FFFFCC"/>
          </w:tcPr>
          <w:p w14:paraId="0A624A96" w14:textId="77777777" w:rsidR="006C52ED" w:rsidRPr="00A06B7B" w:rsidRDefault="002C1579" w:rsidP="00E21229">
            <w:pPr>
              <w:spacing w:after="0" w:line="240" w:lineRule="auto"/>
              <w:rPr>
                <w:rFonts w:ascii="Calibri Light" w:hAnsi="Calibri Light" w:cs="Calibri Light"/>
                <w:b/>
                <w:sz w:val="22"/>
              </w:rPr>
            </w:pPr>
            <w:r w:rsidRPr="00A06B7B">
              <w:rPr>
                <w:rFonts w:ascii="Calibri Light" w:hAnsi="Calibri Light" w:cs="Calibri Light"/>
                <w:b/>
                <w:sz w:val="22"/>
              </w:rPr>
              <w:t>6</w:t>
            </w:r>
            <w:r w:rsidR="006C52ED" w:rsidRPr="00A06B7B">
              <w:rPr>
                <w:rFonts w:ascii="Calibri Light" w:hAnsi="Calibri Light" w:cs="Calibri Light"/>
                <w:b/>
                <w:sz w:val="22"/>
              </w:rPr>
              <w:t>. Pasiūlymų vertinimas</w:t>
            </w:r>
          </w:p>
        </w:tc>
      </w:tr>
    </w:tbl>
    <w:p w14:paraId="52360530" w14:textId="77777777" w:rsidR="004D2848" w:rsidRPr="00A06B7B" w:rsidRDefault="004D2848" w:rsidP="004D2848">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5"/>
        <w:gridCol w:w="5703"/>
      </w:tblGrid>
      <w:tr w:rsidR="004D2848" w:rsidRPr="00A06B7B" w14:paraId="06A8D93E" w14:textId="77777777" w:rsidTr="00B41839">
        <w:tc>
          <w:tcPr>
            <w:tcW w:w="3964" w:type="dxa"/>
            <w:shd w:val="clear" w:color="auto" w:fill="F2F2F2" w:themeFill="background1" w:themeFillShade="F2"/>
          </w:tcPr>
          <w:p w14:paraId="00E91200" w14:textId="77777777" w:rsidR="004D2848" w:rsidRPr="00A06B7B"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A06B7B">
              <w:rPr>
                <w:rFonts w:ascii="Calibri Light" w:hAnsi="Calibri Light" w:cs="Calibri Light"/>
                <w:sz w:val="22"/>
                <w:szCs w:val="22"/>
                <w:lang w:val="lt-LT"/>
              </w:rPr>
              <w:t>6</w:t>
            </w:r>
            <w:r w:rsidRPr="00A06B7B">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783" w:type="dxa"/>
            <w:vAlign w:val="center"/>
          </w:tcPr>
          <w:p w14:paraId="08643097" w14:textId="3F5CC800" w:rsidR="004D2848" w:rsidRPr="00A06B7B"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C3661" w:rsidRPr="00A06B7B">
                  <w:rPr>
                    <w:rFonts w:ascii="Calibri Light" w:hAnsi="Calibri Light" w:cs="Calibri Light"/>
                    <w:b/>
                    <w:sz w:val="22"/>
                    <w:szCs w:val="22"/>
                    <w:lang w:val="lt-LT"/>
                  </w:rPr>
                  <w:t>Kainą.</w:t>
                </w:r>
              </w:sdtContent>
            </w:sdt>
          </w:p>
        </w:tc>
      </w:tr>
    </w:tbl>
    <w:p w14:paraId="5190BC9F" w14:textId="77777777" w:rsidR="004D2848" w:rsidRPr="00A06B7B" w:rsidRDefault="004D2848" w:rsidP="00E21229">
      <w:pPr>
        <w:pStyle w:val="Sraopastraipa"/>
        <w:tabs>
          <w:tab w:val="left" w:pos="567"/>
        </w:tabs>
        <w:ind w:left="0"/>
        <w:jc w:val="both"/>
        <w:rPr>
          <w:rFonts w:ascii="Calibri Light" w:hAnsi="Calibri Light" w:cs="Calibri Light"/>
          <w:sz w:val="22"/>
          <w:szCs w:val="22"/>
          <w:lang w:val="lt-LT"/>
        </w:rPr>
      </w:pPr>
    </w:p>
    <w:p w14:paraId="76A5E4F6" w14:textId="27B42135" w:rsidR="00FB08DD" w:rsidRPr="00A06B7B" w:rsidRDefault="004D2848" w:rsidP="00E21229">
      <w:pPr>
        <w:pStyle w:val="Sraopastraipa"/>
        <w:tabs>
          <w:tab w:val="left" w:pos="567"/>
        </w:tabs>
        <w:ind w:left="0"/>
        <w:jc w:val="both"/>
        <w:rPr>
          <w:rFonts w:ascii="Calibri Light" w:hAnsi="Calibri Light" w:cs="Calibri Light"/>
          <w:i/>
          <w:sz w:val="22"/>
          <w:szCs w:val="22"/>
          <w:lang w:val="lt-LT"/>
        </w:rPr>
      </w:pPr>
      <w:r w:rsidRPr="00A06B7B">
        <w:rPr>
          <w:rFonts w:ascii="Calibri Light" w:hAnsi="Calibri Light" w:cs="Calibri Light"/>
          <w:i/>
          <w:sz w:val="22"/>
          <w:szCs w:val="22"/>
          <w:highlight w:val="yellow"/>
          <w:lang w:val="lt-LT"/>
        </w:rPr>
        <w:t xml:space="preserve"> </w:t>
      </w:r>
      <w:r w:rsidR="007C3661" w:rsidRPr="00A06B7B">
        <w:rPr>
          <w:rFonts w:ascii="Calibri Light" w:hAnsi="Calibri Light" w:cs="Calibri Light"/>
          <w:i/>
          <w:sz w:val="22"/>
          <w:szCs w:val="22"/>
          <w:lang w:val="lt-LT"/>
        </w:rPr>
        <w:t xml:space="preserve"> </w:t>
      </w:r>
    </w:p>
    <w:tbl>
      <w:tblPr>
        <w:tblStyle w:val="Lentelstinklelis"/>
        <w:tblW w:w="0" w:type="auto"/>
        <w:tblLook w:val="04A0" w:firstRow="1" w:lastRow="0" w:firstColumn="1" w:lastColumn="0" w:noHBand="0" w:noVBand="1"/>
      </w:tblPr>
      <w:tblGrid>
        <w:gridCol w:w="9628"/>
      </w:tblGrid>
      <w:tr w:rsidR="00FB08DD" w:rsidRPr="00A06B7B" w14:paraId="212BF995" w14:textId="77777777" w:rsidTr="00B41839">
        <w:trPr>
          <w:trHeight w:val="109"/>
        </w:trPr>
        <w:tc>
          <w:tcPr>
            <w:tcW w:w="9747" w:type="dxa"/>
            <w:shd w:val="clear" w:color="auto" w:fill="FFFFCC"/>
          </w:tcPr>
          <w:p w14:paraId="554DB52A" w14:textId="77777777" w:rsidR="00FB08DD" w:rsidRPr="00A06B7B" w:rsidRDefault="00FB08DD" w:rsidP="00E21229">
            <w:pPr>
              <w:spacing w:after="0" w:line="240" w:lineRule="auto"/>
              <w:contextualSpacing/>
              <w:rPr>
                <w:rFonts w:ascii="Calibri Light" w:hAnsi="Calibri Light" w:cs="Calibri Light"/>
                <w:b/>
                <w:sz w:val="22"/>
              </w:rPr>
            </w:pPr>
            <w:r w:rsidRPr="00A06B7B">
              <w:rPr>
                <w:rFonts w:ascii="Calibri Light" w:hAnsi="Calibri Light" w:cs="Calibri Light"/>
                <w:b/>
                <w:sz w:val="22"/>
              </w:rPr>
              <w:t xml:space="preserve">7. Dalyvavimo pirkime sąlygos </w:t>
            </w:r>
          </w:p>
        </w:tc>
      </w:tr>
    </w:tbl>
    <w:p w14:paraId="73573713" w14:textId="77777777" w:rsidR="00C71712" w:rsidRPr="00A06B7B" w:rsidRDefault="00C71712" w:rsidP="004D2848">
      <w:pPr>
        <w:pStyle w:val="Sraopastraipa"/>
        <w:ind w:left="0"/>
        <w:rPr>
          <w:rFonts w:ascii="Calibri Light" w:hAnsi="Calibri Light" w:cs="Calibri Light"/>
          <w:i/>
          <w:sz w:val="22"/>
          <w:szCs w:val="22"/>
          <w:lang w:val="lt-LT"/>
        </w:rPr>
      </w:pPr>
    </w:p>
    <w:p w14:paraId="1FAAEAB1" w14:textId="77777777" w:rsidR="004D2848" w:rsidRPr="00A06B7B" w:rsidRDefault="004D2848" w:rsidP="004D2848">
      <w:pPr>
        <w:tabs>
          <w:tab w:val="left" w:pos="567"/>
          <w:tab w:val="left" w:pos="1134"/>
        </w:tabs>
        <w:spacing w:after="0" w:line="240" w:lineRule="auto"/>
        <w:jc w:val="both"/>
        <w:rPr>
          <w:rFonts w:ascii="Calibri Light" w:hAnsi="Calibri Light" w:cs="Calibri Light"/>
          <w:sz w:val="22"/>
        </w:rPr>
      </w:pPr>
      <w:r w:rsidRPr="00A06B7B">
        <w:rPr>
          <w:rFonts w:ascii="Calibri Light" w:hAnsi="Calibri Light" w:cs="Calibri Light"/>
          <w:sz w:val="22"/>
        </w:rPr>
        <w:t>7.1. Dalyvavimo pirkime sąlygos:</w:t>
      </w:r>
    </w:p>
    <w:p w14:paraId="04296F98" w14:textId="51736605" w:rsidR="00E50F86" w:rsidRDefault="004D2848" w:rsidP="004D2848">
      <w:pPr>
        <w:tabs>
          <w:tab w:val="left" w:pos="567"/>
          <w:tab w:val="left" w:pos="1134"/>
        </w:tabs>
        <w:spacing w:after="0" w:line="240" w:lineRule="auto"/>
        <w:jc w:val="both"/>
        <w:rPr>
          <w:rFonts w:ascii="Calibri Light" w:hAnsi="Calibri Light" w:cs="Calibri Light"/>
          <w:b/>
          <w:sz w:val="22"/>
        </w:rPr>
      </w:pPr>
      <w:r w:rsidRPr="002415B7">
        <w:rPr>
          <w:rFonts w:ascii="Calibri Light" w:hAnsi="Calibri Light" w:cs="Calibri Light"/>
          <w:b/>
          <w:bCs/>
          <w:sz w:val="22"/>
        </w:rPr>
        <w:t>7.1.1</w:t>
      </w:r>
      <w:r w:rsidRPr="00A06B7B">
        <w:rPr>
          <w:rFonts w:ascii="Calibri Light" w:hAnsi="Calibri Light" w:cs="Calibri Light"/>
          <w:sz w:val="22"/>
        </w:rPr>
        <w:t xml:space="preserve">. </w:t>
      </w:r>
      <w:r w:rsidRPr="00A06B7B">
        <w:rPr>
          <w:rFonts w:ascii="Calibri Light" w:hAnsi="Calibri Light" w:cs="Calibri Light"/>
          <w:b/>
          <w:sz w:val="22"/>
        </w:rPr>
        <w:t>Pašalinimo pagrindai</w:t>
      </w:r>
      <w:r w:rsidR="00DE5651" w:rsidRPr="00A06B7B">
        <w:rPr>
          <w:rFonts w:ascii="Calibri Light" w:hAnsi="Calibri Light" w:cs="Calibri Light"/>
          <w:b/>
          <w:sz w:val="22"/>
        </w:rPr>
        <w:t xml:space="preserve"> pirkime </w:t>
      </w:r>
      <w:sdt>
        <w:sdtPr>
          <w:rPr>
            <w:rFonts w:ascii="Calibri Light" w:hAnsi="Calibri Light" w:cs="Calibri Light"/>
            <w:b/>
            <w:sz w:val="22"/>
          </w:rPr>
          <w:id w:val="-2067174395"/>
          <w:placeholder>
            <w:docPart w:val="651A3EE33A9A4125ABC8B589C71B96AD"/>
          </w:placeholder>
          <w:comboBox>
            <w:listItem w:value="Pasirinkite elementą."/>
            <w:listItem w:displayText="netaikomi ir netikrinami." w:value="netaikomi ir netikrinami."/>
            <w:listItem w:displayText="taikomi ir tikrinami." w:value="taikomi ir tikrinami."/>
          </w:comboBox>
        </w:sdtPr>
        <w:sdtContent>
          <w:r w:rsidR="00E50F86">
            <w:rPr>
              <w:rFonts w:ascii="Calibri Light" w:hAnsi="Calibri Light" w:cs="Calibri Light"/>
              <w:b/>
              <w:sz w:val="22"/>
            </w:rPr>
            <w:t>taikomi ir tikrinami.</w:t>
          </w:r>
        </w:sdtContent>
      </w:sdt>
      <w:r w:rsidR="00DE5651" w:rsidRPr="00A06B7B">
        <w:rPr>
          <w:rFonts w:ascii="Calibri Light" w:hAnsi="Calibri Light" w:cs="Calibri Light"/>
          <w:b/>
          <w:sz w:val="22"/>
        </w:rPr>
        <w:t xml:space="preserve"> </w:t>
      </w:r>
      <w:r w:rsidRPr="00A06B7B">
        <w:rPr>
          <w:rFonts w:ascii="Calibri Light" w:hAnsi="Calibri Light" w:cs="Calibri Light"/>
          <w:b/>
          <w:sz w:val="22"/>
        </w:rPr>
        <w:t xml:space="preserve"> </w:t>
      </w:r>
    </w:p>
    <w:tbl>
      <w:tblPr>
        <w:tblStyle w:val="Lentelstinklelis"/>
        <w:tblW w:w="0" w:type="auto"/>
        <w:tblLook w:val="04A0" w:firstRow="1" w:lastRow="0" w:firstColumn="1" w:lastColumn="0" w:noHBand="0" w:noVBand="1"/>
      </w:tblPr>
      <w:tblGrid>
        <w:gridCol w:w="878"/>
        <w:gridCol w:w="4096"/>
        <w:gridCol w:w="4654"/>
      </w:tblGrid>
      <w:tr w:rsidR="00E50F86" w:rsidRPr="009403C2" w14:paraId="58BA2197" w14:textId="77777777" w:rsidTr="00A61EC9">
        <w:tc>
          <w:tcPr>
            <w:tcW w:w="846" w:type="dxa"/>
            <w:shd w:val="clear" w:color="auto" w:fill="F2F2F2" w:themeFill="background1" w:themeFillShade="F2"/>
            <w:vAlign w:val="center"/>
          </w:tcPr>
          <w:p w14:paraId="381CC978" w14:textId="77777777" w:rsidR="00E50F86" w:rsidRPr="009403C2" w:rsidRDefault="00E50F86" w:rsidP="0056041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Eil. Nr.</w:t>
            </w:r>
          </w:p>
        </w:tc>
        <w:tc>
          <w:tcPr>
            <w:tcW w:w="4111" w:type="dxa"/>
            <w:shd w:val="clear" w:color="auto" w:fill="F2F2F2" w:themeFill="background1" w:themeFillShade="F2"/>
            <w:vAlign w:val="center"/>
          </w:tcPr>
          <w:p w14:paraId="4369DF87" w14:textId="77777777" w:rsidR="00E50F86" w:rsidRPr="009403C2" w:rsidRDefault="00E50F86" w:rsidP="0056041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Pašalinimo pagrindas</w:t>
            </w:r>
          </w:p>
        </w:tc>
        <w:tc>
          <w:tcPr>
            <w:tcW w:w="4671" w:type="dxa"/>
            <w:shd w:val="clear" w:color="auto" w:fill="F2F2F2" w:themeFill="background1" w:themeFillShade="F2"/>
            <w:vAlign w:val="center"/>
          </w:tcPr>
          <w:p w14:paraId="4FB11D34" w14:textId="77777777" w:rsidR="00E50F86" w:rsidRPr="009403C2" w:rsidRDefault="00E50F86" w:rsidP="0056041C">
            <w:pPr>
              <w:tabs>
                <w:tab w:val="left" w:pos="567"/>
                <w:tab w:val="left" w:pos="1134"/>
              </w:tabs>
              <w:spacing w:after="0" w:line="240" w:lineRule="auto"/>
              <w:jc w:val="center"/>
              <w:rPr>
                <w:rFonts w:ascii="Calibri Light" w:hAnsi="Calibri Light" w:cs="Calibri Light"/>
                <w:b/>
                <w:sz w:val="22"/>
              </w:rPr>
            </w:pPr>
            <w:r w:rsidRPr="009403C2">
              <w:rPr>
                <w:rFonts w:ascii="Calibri Light" w:eastAsia="Calibri" w:hAnsi="Calibri Light" w:cs="Calibri Light"/>
                <w:b/>
                <w:sz w:val="22"/>
              </w:rPr>
              <w:t>Tiekėjo pašalinimo pagrindo buvimą ar nebuvimą įrodantys dokumentai</w:t>
            </w:r>
          </w:p>
        </w:tc>
      </w:tr>
      <w:tr w:rsidR="00E50F86" w:rsidRPr="009403C2" w14:paraId="6FC19093" w14:textId="77777777" w:rsidTr="00A61EC9">
        <w:tc>
          <w:tcPr>
            <w:tcW w:w="846" w:type="dxa"/>
          </w:tcPr>
          <w:p w14:paraId="77A7858E" w14:textId="4CAA2775" w:rsidR="00E50F86" w:rsidRPr="009403C2" w:rsidRDefault="00E50F86" w:rsidP="0056041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7.1.1.1</w:t>
            </w:r>
            <w:r w:rsidR="00BD074B">
              <w:rPr>
                <w:rFonts w:ascii="Calibri Light" w:hAnsi="Calibri Light" w:cs="Calibri Light"/>
                <w:bCs/>
                <w:sz w:val="22"/>
              </w:rPr>
              <w:t>.</w:t>
            </w:r>
          </w:p>
        </w:tc>
        <w:tc>
          <w:tcPr>
            <w:tcW w:w="4111" w:type="dxa"/>
          </w:tcPr>
          <w:p w14:paraId="70BB8168" w14:textId="77777777" w:rsidR="00E50F86" w:rsidRPr="009403C2" w:rsidRDefault="00E50F86" w:rsidP="0056041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Perkančioji organizacija pašalina tiekėją iš pirkimo procedūros, jeigu tiekėjas yra neatlikęs jam paskirtos baudžiamojo </w:t>
            </w:r>
            <w:r w:rsidRPr="009403C2">
              <w:rPr>
                <w:rFonts w:ascii="Calibri Light" w:hAnsi="Calibri Light" w:cs="Calibri Light"/>
                <w:bCs/>
                <w:sz w:val="22"/>
              </w:rPr>
              <w:lastRenderedPageBreak/>
              <w:t>poveikio priemonės – uždraudimo juridiniam asmeniui dalyvauti viešuosiuose pirkimuose</w:t>
            </w:r>
          </w:p>
        </w:tc>
        <w:tc>
          <w:tcPr>
            <w:tcW w:w="4671" w:type="dxa"/>
          </w:tcPr>
          <w:p w14:paraId="6460777A" w14:textId="77777777" w:rsidR="00E50F86" w:rsidRPr="009403C2" w:rsidRDefault="00E50F86" w:rsidP="0056041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lastRenderedPageBreak/>
              <w:t xml:space="preserve">Pasiūlymą teikiantis tiekėjas informaciją nurodo pasiūlymo formoje. </w:t>
            </w:r>
          </w:p>
          <w:p w14:paraId="63D47788" w14:textId="77777777" w:rsidR="00E50F86" w:rsidRPr="009403C2" w:rsidRDefault="00E50F86" w:rsidP="0056041C">
            <w:pPr>
              <w:tabs>
                <w:tab w:val="left" w:pos="567"/>
                <w:tab w:val="left" w:pos="1134"/>
              </w:tabs>
              <w:spacing w:after="0" w:line="240" w:lineRule="auto"/>
              <w:jc w:val="both"/>
              <w:rPr>
                <w:rFonts w:ascii="Calibri Light" w:hAnsi="Calibri Light" w:cs="Calibri Light"/>
                <w:b/>
                <w:sz w:val="22"/>
              </w:rPr>
            </w:pPr>
          </w:p>
          <w:p w14:paraId="68FA920B" w14:textId="77777777" w:rsidR="00E50F86" w:rsidRPr="009403C2" w:rsidRDefault="00E50F86" w:rsidP="0056041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lastRenderedPageBreak/>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66296847" w14:textId="77777777" w:rsidR="00E50F86" w:rsidRDefault="00E50F86" w:rsidP="004D2848">
      <w:pPr>
        <w:tabs>
          <w:tab w:val="left" w:pos="567"/>
          <w:tab w:val="left" w:pos="1134"/>
        </w:tabs>
        <w:spacing w:after="0" w:line="240" w:lineRule="auto"/>
        <w:jc w:val="both"/>
        <w:rPr>
          <w:rFonts w:ascii="Calibri Light" w:hAnsi="Calibri Light" w:cs="Calibri Light"/>
          <w:b/>
          <w:sz w:val="22"/>
        </w:rPr>
      </w:pPr>
    </w:p>
    <w:p w14:paraId="70B98616" w14:textId="0C008760" w:rsidR="004D2848" w:rsidRPr="00A06B7B" w:rsidRDefault="004D2848" w:rsidP="004D2848">
      <w:pPr>
        <w:tabs>
          <w:tab w:val="left" w:pos="567"/>
          <w:tab w:val="left" w:pos="1134"/>
        </w:tabs>
        <w:spacing w:after="0" w:line="240" w:lineRule="auto"/>
        <w:jc w:val="both"/>
        <w:rPr>
          <w:rFonts w:ascii="Calibri Light" w:hAnsi="Calibri Light" w:cs="Calibri Light"/>
          <w:b/>
          <w:sz w:val="22"/>
        </w:rPr>
      </w:pPr>
      <w:r w:rsidRPr="002415B7">
        <w:rPr>
          <w:rFonts w:ascii="Calibri Light" w:hAnsi="Calibri Light" w:cs="Calibri Light"/>
          <w:b/>
          <w:bCs/>
          <w:sz w:val="22"/>
        </w:rPr>
        <w:t>7.</w:t>
      </w:r>
      <w:r w:rsidR="00DE5651" w:rsidRPr="002415B7">
        <w:rPr>
          <w:rFonts w:ascii="Calibri Light" w:hAnsi="Calibri Light" w:cs="Calibri Light"/>
          <w:b/>
          <w:bCs/>
          <w:sz w:val="22"/>
        </w:rPr>
        <w:t>2</w:t>
      </w:r>
      <w:r w:rsidRPr="002415B7">
        <w:rPr>
          <w:rFonts w:ascii="Calibri Light" w:hAnsi="Calibri Light" w:cs="Calibri Light"/>
          <w:b/>
          <w:bCs/>
          <w:sz w:val="22"/>
        </w:rPr>
        <w:t>.</w:t>
      </w:r>
      <w:r w:rsidR="00DE5651" w:rsidRPr="002415B7">
        <w:rPr>
          <w:rFonts w:ascii="Calibri Light" w:hAnsi="Calibri Light" w:cs="Calibri Light"/>
          <w:b/>
          <w:bCs/>
          <w:sz w:val="22"/>
        </w:rPr>
        <w:t>1</w:t>
      </w:r>
      <w:r w:rsidRPr="00A06B7B">
        <w:rPr>
          <w:rFonts w:ascii="Calibri Light" w:hAnsi="Calibri Light" w:cs="Calibri Light"/>
          <w:sz w:val="22"/>
        </w:rPr>
        <w:t xml:space="preserve">. </w:t>
      </w:r>
      <w:r w:rsidRPr="00A06B7B">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Content>
          <w:r w:rsidR="00BA03FE" w:rsidRPr="00A06B7B">
            <w:rPr>
              <w:rFonts w:ascii="Calibri Light" w:hAnsi="Calibri Light" w:cs="Calibri Light"/>
              <w:b/>
              <w:sz w:val="22"/>
            </w:rPr>
            <w:t>keliami ir taikomi.</w:t>
          </w:r>
        </w:sdtContent>
      </w:sdt>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4677"/>
      </w:tblGrid>
      <w:tr w:rsidR="00BA03FE" w:rsidRPr="00C831AF" w14:paraId="0814FE18" w14:textId="77777777" w:rsidTr="00605115">
        <w:trPr>
          <w:trHeight w:val="502"/>
        </w:trPr>
        <w:tc>
          <w:tcPr>
            <w:tcW w:w="993" w:type="dxa"/>
            <w:shd w:val="clear" w:color="auto" w:fill="F2F2F2" w:themeFill="background1" w:themeFillShade="F2"/>
          </w:tcPr>
          <w:p w14:paraId="0B0DBB1E" w14:textId="346501D1" w:rsidR="00BA03FE" w:rsidRPr="00C831AF" w:rsidRDefault="00BA03FE" w:rsidP="009A4DD2">
            <w:pPr>
              <w:spacing w:after="0" w:line="240" w:lineRule="auto"/>
              <w:jc w:val="center"/>
              <w:rPr>
                <w:rFonts w:ascii="Calibri Light" w:hAnsi="Calibri Light" w:cs="Calibri Light"/>
                <w:b/>
                <w:iCs/>
                <w:color w:val="000000" w:themeColor="text1"/>
                <w:sz w:val="22"/>
                <w:lang w:eastAsia="lt-LT"/>
              </w:rPr>
            </w:pPr>
            <w:r w:rsidRPr="00C831AF">
              <w:rPr>
                <w:rFonts w:ascii="Calibri Light" w:hAnsi="Calibri Light" w:cs="Calibri Light"/>
                <w:b/>
                <w:iCs/>
                <w:color w:val="000000" w:themeColor="text1"/>
                <w:sz w:val="22"/>
                <w:lang w:eastAsia="lt-LT"/>
              </w:rPr>
              <w:t xml:space="preserve">Eil. </w:t>
            </w:r>
          </w:p>
          <w:p w14:paraId="28D03768" w14:textId="77777777" w:rsidR="00BA03FE" w:rsidRPr="00C831AF" w:rsidRDefault="00BA03FE" w:rsidP="009A4DD2">
            <w:pPr>
              <w:spacing w:after="0" w:line="240" w:lineRule="auto"/>
              <w:jc w:val="center"/>
              <w:rPr>
                <w:rFonts w:ascii="Calibri Light" w:hAnsi="Calibri Light" w:cs="Calibri Light"/>
                <w:iCs/>
                <w:color w:val="000000" w:themeColor="text1"/>
                <w:sz w:val="22"/>
                <w:lang w:eastAsia="lt-LT"/>
              </w:rPr>
            </w:pPr>
            <w:r w:rsidRPr="00C831AF">
              <w:rPr>
                <w:rFonts w:ascii="Calibri Light" w:hAnsi="Calibri Light" w:cs="Calibri Light"/>
                <w:b/>
                <w:iCs/>
                <w:color w:val="000000" w:themeColor="text1"/>
                <w:sz w:val="22"/>
                <w:lang w:eastAsia="lt-LT"/>
              </w:rPr>
              <w:t>Nr.</w:t>
            </w:r>
          </w:p>
        </w:tc>
        <w:tc>
          <w:tcPr>
            <w:tcW w:w="3969" w:type="dxa"/>
            <w:shd w:val="clear" w:color="auto" w:fill="F2F2F2" w:themeFill="background1" w:themeFillShade="F2"/>
          </w:tcPr>
          <w:p w14:paraId="56EA4B86" w14:textId="77777777" w:rsidR="00BA03FE" w:rsidRPr="00C831AF" w:rsidRDefault="00BA03FE" w:rsidP="009A4DD2">
            <w:pPr>
              <w:spacing w:after="0" w:line="240" w:lineRule="auto"/>
              <w:jc w:val="center"/>
              <w:rPr>
                <w:rFonts w:ascii="Calibri Light" w:hAnsi="Calibri Light" w:cs="Calibri Light"/>
                <w:iCs/>
                <w:color w:val="000000" w:themeColor="text1"/>
                <w:sz w:val="22"/>
                <w:lang w:eastAsia="lt-LT"/>
              </w:rPr>
            </w:pPr>
            <w:r w:rsidRPr="00C831AF">
              <w:rPr>
                <w:rFonts w:ascii="Calibri Light" w:hAnsi="Calibri Light" w:cs="Calibri Light"/>
                <w:b/>
                <w:sz w:val="22"/>
              </w:rPr>
              <w:t xml:space="preserve">Personalo išsilavinimas ir profesinė kvalifikacija  </w:t>
            </w:r>
          </w:p>
        </w:tc>
        <w:tc>
          <w:tcPr>
            <w:tcW w:w="4677" w:type="dxa"/>
            <w:shd w:val="clear" w:color="auto" w:fill="F2F2F2" w:themeFill="background1" w:themeFillShade="F2"/>
          </w:tcPr>
          <w:p w14:paraId="75603D1A" w14:textId="77777777" w:rsidR="00BA03FE" w:rsidRPr="00C831AF" w:rsidRDefault="00BA03FE" w:rsidP="009A4DD2">
            <w:pPr>
              <w:spacing w:after="160" w:line="259" w:lineRule="auto"/>
              <w:jc w:val="center"/>
              <w:rPr>
                <w:rFonts w:ascii="Calibri Light" w:hAnsi="Calibri Light" w:cs="Calibri Light"/>
                <w:iCs/>
                <w:color w:val="000000" w:themeColor="text1"/>
                <w:sz w:val="22"/>
                <w:lang w:eastAsia="lt-LT"/>
              </w:rPr>
            </w:pPr>
            <w:r w:rsidRPr="00C831AF">
              <w:rPr>
                <w:rFonts w:ascii="Calibri Light" w:hAnsi="Calibri Light" w:cs="Calibri Light"/>
                <w:b/>
                <w:sz w:val="22"/>
              </w:rPr>
              <w:t>Atitiktį įrodantys dokumentai</w:t>
            </w:r>
          </w:p>
        </w:tc>
      </w:tr>
      <w:tr w:rsidR="00BA03FE" w:rsidRPr="00C831AF" w14:paraId="37E8C214" w14:textId="77777777" w:rsidTr="00605115">
        <w:trPr>
          <w:trHeight w:val="1012"/>
        </w:trPr>
        <w:tc>
          <w:tcPr>
            <w:tcW w:w="993" w:type="dxa"/>
          </w:tcPr>
          <w:p w14:paraId="286484B6" w14:textId="078C407C" w:rsidR="00BA03FE" w:rsidRPr="00C831AF" w:rsidRDefault="00BA03FE" w:rsidP="00605115">
            <w:pPr>
              <w:spacing w:after="0" w:line="240" w:lineRule="auto"/>
              <w:jc w:val="center"/>
              <w:rPr>
                <w:rFonts w:ascii="Calibri Light" w:eastAsia="Calibri" w:hAnsi="Calibri Light" w:cs="Calibri Light"/>
                <w:sz w:val="22"/>
              </w:rPr>
            </w:pPr>
            <w:r w:rsidRPr="00C831AF">
              <w:rPr>
                <w:rFonts w:ascii="Calibri Light" w:eastAsia="Calibri" w:hAnsi="Calibri Light" w:cs="Calibri Light"/>
                <w:sz w:val="22"/>
              </w:rPr>
              <w:t>7.</w:t>
            </w:r>
            <w:r w:rsidR="00EB13B9" w:rsidRPr="00C831AF">
              <w:rPr>
                <w:rFonts w:ascii="Calibri Light" w:eastAsia="Calibri" w:hAnsi="Calibri Light" w:cs="Calibri Light"/>
                <w:sz w:val="22"/>
              </w:rPr>
              <w:t>2</w:t>
            </w:r>
            <w:r w:rsidRPr="00C831AF">
              <w:rPr>
                <w:rFonts w:ascii="Calibri Light" w:eastAsia="Calibri" w:hAnsi="Calibri Light" w:cs="Calibri Light"/>
                <w:sz w:val="22"/>
              </w:rPr>
              <w:t>.1</w:t>
            </w:r>
            <w:r w:rsidR="00EB13B9" w:rsidRPr="00C831AF">
              <w:rPr>
                <w:rFonts w:ascii="Calibri Light" w:eastAsia="Calibri" w:hAnsi="Calibri Light" w:cs="Calibri Light"/>
                <w:sz w:val="22"/>
              </w:rPr>
              <w:t>.1</w:t>
            </w:r>
            <w:r w:rsidRPr="00C831AF">
              <w:rPr>
                <w:rFonts w:ascii="Calibri Light" w:eastAsia="Calibri" w:hAnsi="Calibri Light" w:cs="Calibri Light"/>
                <w:sz w:val="22"/>
              </w:rPr>
              <w:t>.</w:t>
            </w:r>
          </w:p>
        </w:tc>
        <w:tc>
          <w:tcPr>
            <w:tcW w:w="3969" w:type="dxa"/>
          </w:tcPr>
          <w:p w14:paraId="3343F11E" w14:textId="186F17F1" w:rsidR="00BA03FE" w:rsidRPr="00C831AF" w:rsidRDefault="00BA03FE" w:rsidP="009A4DD2">
            <w:pPr>
              <w:spacing w:after="0" w:line="240" w:lineRule="auto"/>
              <w:jc w:val="both"/>
              <w:rPr>
                <w:rFonts w:ascii="Calibri Light" w:eastAsia="Calibri" w:hAnsi="Calibri Light" w:cs="Calibri Light"/>
                <w:b/>
                <w:i/>
                <w:sz w:val="22"/>
              </w:rPr>
            </w:pPr>
            <w:r w:rsidRPr="00C831AF">
              <w:rPr>
                <w:rFonts w:ascii="Calibri Light" w:eastAsia="Calibri" w:hAnsi="Calibri Light" w:cs="Calibri Light"/>
                <w:i/>
                <w:sz w:val="22"/>
              </w:rPr>
              <w:t xml:space="preserve">Rangovas sutarties vykdymui privalo turėti ne mažiau kaip 1 kvalifikuotą specialistą, kuris turi </w:t>
            </w:r>
            <w:r w:rsidR="005D0D99" w:rsidRPr="00C831AF">
              <w:rPr>
                <w:rFonts w:ascii="Calibri Light" w:eastAsia="Calibri" w:hAnsi="Calibri Light" w:cs="Calibri Light"/>
                <w:i/>
                <w:sz w:val="22"/>
              </w:rPr>
              <w:t xml:space="preserve"> </w:t>
            </w:r>
            <w:r w:rsidR="00EA5ABC" w:rsidRPr="00C831AF">
              <w:rPr>
                <w:rFonts w:ascii="Calibri Light" w:eastAsia="Calibri" w:hAnsi="Calibri Light" w:cs="Calibri Light"/>
                <w:i/>
                <w:sz w:val="22"/>
              </w:rPr>
              <w:t>turėti</w:t>
            </w:r>
            <w:r w:rsidRPr="00C831AF">
              <w:rPr>
                <w:rFonts w:ascii="Calibri Light" w:eastAsia="Calibri" w:hAnsi="Calibri Light" w:cs="Calibri Light"/>
                <w:bCs/>
                <w:i/>
                <w:sz w:val="22"/>
                <w:lang w:eastAsia="de-DE"/>
              </w:rPr>
              <w:t xml:space="preserve"> dokumentą suteikiantį teisę dirbti aukštuose statiniuose.</w:t>
            </w:r>
          </w:p>
        </w:tc>
        <w:tc>
          <w:tcPr>
            <w:tcW w:w="4677" w:type="dxa"/>
          </w:tcPr>
          <w:p w14:paraId="5085CBD0" w14:textId="1DBDDAFA" w:rsidR="00BA03FE" w:rsidRPr="00D266C9" w:rsidRDefault="00BA03FE" w:rsidP="009A4DD2">
            <w:pPr>
              <w:spacing w:after="0" w:line="240" w:lineRule="auto"/>
              <w:jc w:val="both"/>
              <w:rPr>
                <w:rFonts w:ascii="Calibri Light" w:eastAsia="Calibri" w:hAnsi="Calibri Light" w:cs="Calibri Light"/>
                <w:b/>
                <w:i/>
                <w:sz w:val="22"/>
              </w:rPr>
            </w:pPr>
            <w:r w:rsidRPr="00D266C9">
              <w:rPr>
                <w:rFonts w:ascii="Calibri Light" w:hAnsi="Calibri Light" w:cs="Calibri Light"/>
                <w:i/>
                <w:sz w:val="22"/>
                <w:lang w:eastAsia="lt-LT"/>
              </w:rPr>
              <w:t>Galiojantys pažymėjimai ar lygiaverčiai dokumentai, patvirtinantys rangovo specialisto/ų teisę dirbti aukštuose statiniuose.</w:t>
            </w:r>
            <w:r w:rsidR="00EA5ABC" w:rsidRPr="00D266C9">
              <w:rPr>
                <w:rFonts w:ascii="Calibri Light" w:eastAsia="Calibri" w:hAnsi="Calibri Light" w:cs="Calibri Light"/>
                <w:i/>
                <w:sz w:val="22"/>
              </w:rPr>
              <w:t xml:space="preserve"> Jeigu pateikiamas lygiavertis dokumentas, jo lygiavertiškumą įrodyti turi tiekėjas.</w:t>
            </w:r>
          </w:p>
        </w:tc>
      </w:tr>
      <w:tr w:rsidR="00BA03FE" w:rsidRPr="00C831AF" w14:paraId="074DC318" w14:textId="77777777" w:rsidTr="00605115">
        <w:trPr>
          <w:trHeight w:val="1012"/>
        </w:trPr>
        <w:tc>
          <w:tcPr>
            <w:tcW w:w="993" w:type="dxa"/>
          </w:tcPr>
          <w:p w14:paraId="776A5919" w14:textId="380E4A9F" w:rsidR="00BA03FE" w:rsidRPr="00C831AF" w:rsidRDefault="00BA03FE" w:rsidP="009A4DD2">
            <w:pPr>
              <w:spacing w:after="0" w:line="240" w:lineRule="auto"/>
              <w:jc w:val="both"/>
              <w:rPr>
                <w:rFonts w:ascii="Calibri Light" w:eastAsia="Calibri" w:hAnsi="Calibri Light" w:cs="Calibri Light"/>
                <w:sz w:val="22"/>
              </w:rPr>
            </w:pPr>
            <w:r w:rsidRPr="00C831AF">
              <w:rPr>
                <w:rFonts w:ascii="Calibri Light" w:eastAsia="Calibri" w:hAnsi="Calibri Light" w:cs="Calibri Light"/>
                <w:sz w:val="22"/>
              </w:rPr>
              <w:t>7.2.</w:t>
            </w:r>
            <w:r w:rsidR="00EB13B9" w:rsidRPr="00C831AF">
              <w:rPr>
                <w:rFonts w:ascii="Calibri Light" w:eastAsia="Calibri" w:hAnsi="Calibri Light" w:cs="Calibri Light"/>
                <w:sz w:val="22"/>
              </w:rPr>
              <w:t>1.2.</w:t>
            </w:r>
          </w:p>
        </w:tc>
        <w:tc>
          <w:tcPr>
            <w:tcW w:w="3969" w:type="dxa"/>
          </w:tcPr>
          <w:p w14:paraId="45E8FA22" w14:textId="7E50CDEE" w:rsidR="00BA03FE" w:rsidRPr="00C831AF" w:rsidRDefault="00BA03FE" w:rsidP="009A4DD2">
            <w:pPr>
              <w:spacing w:after="0" w:line="240" w:lineRule="auto"/>
              <w:jc w:val="both"/>
              <w:rPr>
                <w:rFonts w:ascii="Calibri Light" w:eastAsia="Calibri" w:hAnsi="Calibri Light" w:cs="Calibri Light"/>
                <w:i/>
                <w:sz w:val="22"/>
              </w:rPr>
            </w:pPr>
            <w:r w:rsidRPr="00C831AF">
              <w:rPr>
                <w:rFonts w:ascii="Calibri Light" w:eastAsia="Calibri" w:hAnsi="Calibri Light" w:cs="Calibri Light"/>
                <w:i/>
                <w:sz w:val="22"/>
              </w:rPr>
              <w:t>Rangovas sutarties vykdymui privalo turėti</w:t>
            </w:r>
            <w:r w:rsidRPr="00C831AF">
              <w:rPr>
                <w:rFonts w:ascii="Calibri Light" w:eastAsia="Times New Roman" w:hAnsi="Calibri Light" w:cs="Calibri Light"/>
                <w:i/>
                <w:sz w:val="22"/>
              </w:rPr>
              <w:t xml:space="preserve"> specialistą, kuris turi pradinę apsaugos nuo elektros kategoriją (PK)</w:t>
            </w:r>
            <w:r w:rsidR="00EA5ABC" w:rsidRPr="00C831AF">
              <w:rPr>
                <w:rFonts w:ascii="Calibri Light" w:eastAsia="Times New Roman" w:hAnsi="Calibri Light" w:cs="Calibri Light"/>
                <w:i/>
                <w:sz w:val="22"/>
              </w:rPr>
              <w:t xml:space="preserve"> ir teisę dirbti su elektros įrenginiais</w:t>
            </w:r>
            <w:r w:rsidRPr="00C831AF">
              <w:rPr>
                <w:rFonts w:ascii="Calibri Light" w:eastAsia="Calibri" w:hAnsi="Calibri Light" w:cs="Calibri Light"/>
                <w:bCs/>
                <w:i/>
                <w:sz w:val="22"/>
                <w:lang w:eastAsia="de-DE"/>
              </w:rPr>
              <w:t>.</w:t>
            </w:r>
          </w:p>
        </w:tc>
        <w:tc>
          <w:tcPr>
            <w:tcW w:w="4677" w:type="dxa"/>
          </w:tcPr>
          <w:p w14:paraId="15D0D37B" w14:textId="0FD1CA76" w:rsidR="00BA03FE" w:rsidRPr="00D266C9" w:rsidRDefault="00BA03FE" w:rsidP="009A4DD2">
            <w:pPr>
              <w:spacing w:after="0" w:line="240" w:lineRule="auto"/>
              <w:jc w:val="both"/>
              <w:rPr>
                <w:rFonts w:ascii="Calibri Light" w:hAnsi="Calibri Light" w:cs="Calibri Light"/>
                <w:i/>
                <w:sz w:val="22"/>
                <w:lang w:eastAsia="lt-LT"/>
              </w:rPr>
            </w:pPr>
            <w:r w:rsidRPr="00D266C9">
              <w:rPr>
                <w:rFonts w:ascii="Calibri Light" w:hAnsi="Calibri Light" w:cs="Calibri Light"/>
                <w:i/>
                <w:sz w:val="22"/>
                <w:lang w:eastAsia="lt-LT"/>
              </w:rPr>
              <w:t>Galiojantys pažymėjimai ar lygiaverčiai dokumentai, patvirtinantys, kad specialistas turi</w:t>
            </w:r>
            <w:r w:rsidRPr="00D266C9">
              <w:rPr>
                <w:rFonts w:ascii="Calibri Light" w:eastAsia="Times New Roman" w:hAnsi="Calibri Light" w:cs="Calibri Light"/>
                <w:i/>
                <w:sz w:val="22"/>
              </w:rPr>
              <w:t xml:space="preserve"> pradinę apsaugos nuo elektros kategoriją (PK)</w:t>
            </w:r>
            <w:r w:rsidRPr="00D266C9">
              <w:rPr>
                <w:rFonts w:ascii="Calibri Light" w:hAnsi="Calibri Light" w:cs="Calibri Light"/>
                <w:i/>
                <w:sz w:val="22"/>
                <w:lang w:eastAsia="lt-LT"/>
              </w:rPr>
              <w:t xml:space="preserve"> ir teisę dirbti su elektros įrenginiais.</w:t>
            </w:r>
            <w:r w:rsidR="00EA5ABC" w:rsidRPr="00D266C9">
              <w:rPr>
                <w:rFonts w:ascii="Calibri Light" w:eastAsia="Calibri" w:hAnsi="Calibri Light" w:cs="Calibri Light"/>
                <w:i/>
                <w:sz w:val="22"/>
              </w:rPr>
              <w:t xml:space="preserve"> Jeigu pateikiamas lygiavertis dokumentas, jo lygiavertiškumą įrodyti turi tiekėjas.</w:t>
            </w:r>
          </w:p>
        </w:tc>
      </w:tr>
      <w:tr w:rsidR="00BA03FE" w:rsidRPr="00C831AF" w14:paraId="7A9F007B" w14:textId="77777777" w:rsidTr="00F5574F">
        <w:trPr>
          <w:trHeight w:val="1012"/>
        </w:trPr>
        <w:tc>
          <w:tcPr>
            <w:tcW w:w="9639" w:type="dxa"/>
            <w:gridSpan w:val="3"/>
          </w:tcPr>
          <w:p w14:paraId="4D42260B" w14:textId="77777777" w:rsidR="00BA03FE" w:rsidRPr="00C831AF" w:rsidRDefault="00BA03FE" w:rsidP="009A4DD2">
            <w:pPr>
              <w:spacing w:after="0" w:line="240" w:lineRule="auto"/>
              <w:jc w:val="both"/>
              <w:rPr>
                <w:rFonts w:ascii="Calibri Light" w:eastAsia="Calibri" w:hAnsi="Calibri Light" w:cs="Calibri Light"/>
                <w:b/>
                <w:i/>
                <w:sz w:val="22"/>
              </w:rPr>
            </w:pPr>
            <w:r w:rsidRPr="00C831AF">
              <w:rPr>
                <w:rFonts w:ascii="Calibri Light" w:eastAsia="Calibri" w:hAnsi="Calibri Light" w:cs="Calibri Light"/>
                <w:b/>
                <w:i/>
                <w:sz w:val="22"/>
              </w:rPr>
              <w:t>Ūkio subjektų grupės dalyvavimo pirkime ir/ar rėmimosi kitų ūkio subjektų pajėgumais sąlygos, subtiekėjų pasitelkimo sąlygos:</w:t>
            </w:r>
          </w:p>
          <w:p w14:paraId="7DBA41EB" w14:textId="77777777" w:rsidR="00BA03FE" w:rsidRPr="00C831AF" w:rsidRDefault="00BA03FE" w:rsidP="009A4DD2">
            <w:pPr>
              <w:spacing w:after="0" w:line="240" w:lineRule="auto"/>
              <w:jc w:val="both"/>
              <w:rPr>
                <w:rFonts w:ascii="Calibri Light" w:eastAsia="Calibri" w:hAnsi="Calibri Light" w:cs="Calibri Light"/>
                <w:i/>
                <w:iCs/>
                <w:sz w:val="22"/>
              </w:rPr>
            </w:pPr>
            <w:r w:rsidRPr="00C831AF">
              <w:rPr>
                <w:rFonts w:ascii="Calibri Light" w:eastAsia="Calibri" w:hAnsi="Calibri Light" w:cs="Calibri Light"/>
                <w:i/>
                <w:iCs/>
                <w:sz w:val="22"/>
              </w:rPr>
              <w:t>a) reikalavimą turi atitikti ūkio subjektų grupės nario (-</w:t>
            </w:r>
            <w:proofErr w:type="spellStart"/>
            <w:r w:rsidRPr="00C831AF">
              <w:rPr>
                <w:rFonts w:ascii="Calibri Light" w:eastAsia="Calibri" w:hAnsi="Calibri Light" w:cs="Calibri Light"/>
                <w:i/>
                <w:iCs/>
                <w:sz w:val="22"/>
              </w:rPr>
              <w:t>ių</w:t>
            </w:r>
            <w:proofErr w:type="spellEnd"/>
            <w:r w:rsidRPr="00C831AF">
              <w:rPr>
                <w:rFonts w:ascii="Calibri Light" w:eastAsia="Calibri" w:hAnsi="Calibri Light" w:cs="Calibri Light"/>
                <w:i/>
                <w:iCs/>
                <w:sz w:val="22"/>
              </w:rPr>
              <w:t xml:space="preserve">) specialistai, atsižvelgiant į jų prisiimamus įsipareigojimus pirkimo sutarčiai vykdyti. </w:t>
            </w:r>
          </w:p>
          <w:p w14:paraId="6D7FD0F9" w14:textId="77777777" w:rsidR="00BA03FE" w:rsidRPr="00C831AF" w:rsidRDefault="00BA03FE" w:rsidP="009A4DD2">
            <w:pPr>
              <w:spacing w:after="0" w:line="240" w:lineRule="auto"/>
              <w:jc w:val="both"/>
              <w:rPr>
                <w:rFonts w:ascii="Calibri Light" w:eastAsia="Calibri" w:hAnsi="Calibri Light" w:cs="Calibri Light"/>
                <w:i/>
                <w:iCs/>
                <w:sz w:val="22"/>
              </w:rPr>
            </w:pPr>
            <w:r w:rsidRPr="00C831AF">
              <w:rPr>
                <w:rFonts w:ascii="Calibri Light" w:eastAsia="Calibri" w:hAnsi="Calibri Light" w:cs="Calibri Light"/>
                <w:i/>
                <w:iCs/>
                <w:sz w:val="22"/>
              </w:rPr>
              <w:t>b) tiekėjas gali remtis kito (-ų) ūkio subjekto (-ų), tik tuo atveju, jeigu tie (jų darbuotojai) patys vykdys tą pirkimo sutarties dalį, kuriai reikia jų turimų pajėgumų.</w:t>
            </w:r>
          </w:p>
          <w:p w14:paraId="5B80E35B" w14:textId="77777777" w:rsidR="00BA03FE" w:rsidRPr="00C831AF" w:rsidRDefault="00BA03FE" w:rsidP="009A4DD2">
            <w:pPr>
              <w:jc w:val="both"/>
              <w:rPr>
                <w:rFonts w:ascii="Calibri Light" w:hAnsi="Calibri Light" w:cs="Calibri Light"/>
                <w:i/>
                <w:sz w:val="22"/>
              </w:rPr>
            </w:pPr>
            <w:r w:rsidRPr="00C831AF">
              <w:rPr>
                <w:rFonts w:ascii="Calibri Light" w:eastAsia="Calibri" w:hAnsi="Calibri Light" w:cs="Calibri Light"/>
                <w:i/>
                <w:iCs/>
                <w:sz w:val="22"/>
              </w:rPr>
              <w:t>c) subtiekėją (-</w:t>
            </w:r>
            <w:proofErr w:type="spellStart"/>
            <w:r w:rsidRPr="00C831AF">
              <w:rPr>
                <w:rFonts w:ascii="Calibri Light" w:eastAsia="Calibri" w:hAnsi="Calibri Light" w:cs="Calibri Light"/>
                <w:i/>
                <w:iCs/>
                <w:sz w:val="22"/>
              </w:rPr>
              <w:t>us</w:t>
            </w:r>
            <w:proofErr w:type="spellEnd"/>
            <w:r w:rsidRPr="00C831AF">
              <w:rPr>
                <w:rFonts w:ascii="Calibri Light" w:eastAsia="Calibri" w:hAnsi="Calibri Light" w:cs="Calibri Light"/>
                <w:i/>
                <w:iCs/>
                <w:sz w:val="22"/>
              </w:rPr>
              <w:t xml:space="preserve">) (subtiekėjo specialistus) tiekėjas gali pasitelkti tuo atveju, </w:t>
            </w:r>
            <w:r w:rsidRPr="00C831AF">
              <w:rPr>
                <w:rFonts w:ascii="Calibri Light" w:eastAsia="Calibri" w:hAnsi="Calibri Light" w:cs="Calibri Light"/>
                <w:b/>
                <w:i/>
                <w:iCs/>
                <w:sz w:val="22"/>
              </w:rPr>
              <w:t xml:space="preserve">jei pats tiekėjas (jo pasitelkiami specialistai) atitinka nustatytą reikalavimą </w:t>
            </w:r>
            <w:r w:rsidRPr="00C831AF">
              <w:rPr>
                <w:rFonts w:ascii="Calibri Light" w:eastAsia="Calibri" w:hAnsi="Calibri Light" w:cs="Calibri Light"/>
                <w:i/>
                <w:iCs/>
                <w:sz w:val="22"/>
              </w:rPr>
              <w:t>ir</w:t>
            </w:r>
            <w:r w:rsidRPr="00C831AF">
              <w:rPr>
                <w:rFonts w:ascii="Calibri Light" w:eastAsia="Calibri" w:hAnsi="Calibri Light" w:cs="Calibri Light"/>
                <w:b/>
                <w:i/>
                <w:iCs/>
                <w:sz w:val="22"/>
              </w:rPr>
              <w:t xml:space="preserve"> </w:t>
            </w:r>
            <w:r w:rsidRPr="00C831AF">
              <w:rPr>
                <w:rFonts w:ascii="Calibri Light" w:eastAsia="Calibri" w:hAnsi="Calibri Light" w:cs="Calibri Light"/>
                <w:i/>
                <w:iCs/>
                <w:sz w:val="22"/>
              </w:rPr>
              <w:t>jeigu subtiekėjai (jų darbuotojai) patys vykdys tą pirkimo sutarties dalį, kuriai reikia nustatytos kvalifikacijos.</w:t>
            </w:r>
            <w:r w:rsidRPr="00C831AF">
              <w:rPr>
                <w:rFonts w:ascii="Calibri Light" w:eastAsia="Calibri" w:hAnsi="Calibri Light" w:cs="Calibri Light"/>
                <w:b/>
                <w:i/>
                <w:iCs/>
                <w:sz w:val="22"/>
              </w:rPr>
              <w:t xml:space="preserve"> </w:t>
            </w:r>
            <w:r w:rsidRPr="00C831AF">
              <w:rPr>
                <w:rFonts w:ascii="Calibri Light" w:eastAsia="Calibri" w:hAnsi="Calibri Light" w:cs="Calibri Light"/>
                <w:i/>
                <w:iCs/>
                <w:sz w:val="22"/>
              </w:rPr>
              <w:t>Subtiekėjas (-ai) (jo specialistai) privalo atitikti kvalifikacijai nustatytus reikalavimus ir pateikti tai įrodančius duomenis.</w:t>
            </w:r>
          </w:p>
        </w:tc>
      </w:tr>
      <w:tr w:rsidR="00F5574F" w:rsidRPr="00C831AF" w14:paraId="63EB2F33" w14:textId="77777777" w:rsidTr="00F5574F">
        <w:trPr>
          <w:trHeight w:val="396"/>
        </w:trPr>
        <w:tc>
          <w:tcPr>
            <w:tcW w:w="963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7C0C28" w14:textId="77777777" w:rsidR="00F5574F" w:rsidRPr="00C831AF" w:rsidRDefault="00F5574F" w:rsidP="00F5574F">
            <w:pPr>
              <w:spacing w:after="0" w:line="240" w:lineRule="auto"/>
              <w:jc w:val="center"/>
              <w:rPr>
                <w:rFonts w:ascii="Calibri Light" w:eastAsia="Calibri" w:hAnsi="Calibri Light" w:cs="Calibri Light"/>
                <w:b/>
                <w:i/>
                <w:sz w:val="22"/>
              </w:rPr>
            </w:pPr>
            <w:r w:rsidRPr="00C831AF">
              <w:rPr>
                <w:rFonts w:ascii="Calibri Light" w:eastAsia="Calibri" w:hAnsi="Calibri Light" w:cs="Calibri Light"/>
                <w:b/>
                <w:i/>
                <w:sz w:val="22"/>
              </w:rPr>
              <w:t>Dėl tiekėjo interesų, galinčių kelti grėsmę nacionaliniam saugumui</w:t>
            </w:r>
          </w:p>
        </w:tc>
      </w:tr>
      <w:tr w:rsidR="00F5574F" w:rsidRPr="00C831AF" w14:paraId="2F723CCC" w14:textId="77777777" w:rsidTr="00605115">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Ex>
        <w:trPr>
          <w:trHeight w:val="257"/>
        </w:trPr>
        <w:tc>
          <w:tcPr>
            <w:tcW w:w="993" w:type="dxa"/>
            <w:tcBorders>
              <w:left w:val="single" w:sz="4" w:space="0" w:color="auto"/>
            </w:tcBorders>
            <w:shd w:val="clear" w:color="auto" w:fill="FFFFFF" w:themeFill="background1"/>
          </w:tcPr>
          <w:p w14:paraId="507E9B1B" w14:textId="77415D48" w:rsidR="00F5574F" w:rsidRPr="00C831AF" w:rsidRDefault="00F5574F" w:rsidP="009A4DD2">
            <w:pPr>
              <w:spacing w:after="0" w:line="240" w:lineRule="auto"/>
              <w:jc w:val="both"/>
              <w:rPr>
                <w:rFonts w:ascii="Calibri Light" w:hAnsi="Calibri Light" w:cs="Calibri Light"/>
                <w:b/>
                <w:i/>
                <w:iCs/>
                <w:sz w:val="22"/>
              </w:rPr>
            </w:pPr>
            <w:r w:rsidRPr="00C831AF">
              <w:rPr>
                <w:rFonts w:ascii="Calibri Light" w:eastAsia="Calibri" w:hAnsi="Calibri Light" w:cs="Calibri Light"/>
                <w:i/>
                <w:iCs/>
                <w:sz w:val="22"/>
              </w:rPr>
              <w:t>7.</w:t>
            </w:r>
            <w:r w:rsidR="00EB13B9" w:rsidRPr="00C831AF">
              <w:rPr>
                <w:rFonts w:ascii="Calibri Light" w:eastAsia="Calibri" w:hAnsi="Calibri Light" w:cs="Calibri Light"/>
                <w:i/>
                <w:iCs/>
                <w:sz w:val="22"/>
              </w:rPr>
              <w:t>2.1.3.</w:t>
            </w:r>
          </w:p>
        </w:tc>
        <w:tc>
          <w:tcPr>
            <w:tcW w:w="3969" w:type="dxa"/>
            <w:tcBorders>
              <w:left w:val="single" w:sz="4" w:space="0" w:color="auto"/>
            </w:tcBorders>
            <w:shd w:val="clear" w:color="auto" w:fill="FFFFFF" w:themeFill="background1"/>
          </w:tcPr>
          <w:p w14:paraId="75DB320A" w14:textId="100BD6F5" w:rsidR="00F5574F" w:rsidRPr="00C831AF" w:rsidRDefault="00F5574F" w:rsidP="00F5574F">
            <w:pPr>
              <w:spacing w:after="0" w:line="240" w:lineRule="auto"/>
              <w:jc w:val="both"/>
              <w:rPr>
                <w:rFonts w:ascii="Calibri Light" w:hAnsi="Calibri Light" w:cs="Calibri Light"/>
                <w:b/>
                <w:i/>
                <w:iCs/>
                <w:sz w:val="22"/>
              </w:rPr>
            </w:pPr>
            <w:r w:rsidRPr="00C831AF">
              <w:rPr>
                <w:rFonts w:ascii="Calibri Light" w:eastAsia="Calibri" w:hAnsi="Calibri Light" w:cs="Calibri Light"/>
                <w:i/>
                <w:iCs/>
                <w:sz w:val="22"/>
              </w:rPr>
              <w:t>Tiekėjas neturi interesų, galinčių kelti grėsmę nacionaliniam saugumui, ir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4677" w:type="dxa"/>
            <w:tcBorders>
              <w:left w:val="single" w:sz="4" w:space="0" w:color="auto"/>
            </w:tcBorders>
            <w:shd w:val="clear" w:color="auto" w:fill="FFFFFF" w:themeFill="background1"/>
          </w:tcPr>
          <w:p w14:paraId="0E39FA41" w14:textId="5A6BD51A" w:rsidR="00F5574F" w:rsidRPr="00C831AF" w:rsidRDefault="00F5574F" w:rsidP="00F5574F">
            <w:pPr>
              <w:spacing w:after="0" w:line="240" w:lineRule="auto"/>
              <w:jc w:val="both"/>
              <w:rPr>
                <w:rFonts w:ascii="Calibri Light" w:eastAsia="Calibri" w:hAnsi="Calibri Light" w:cs="Calibri Light"/>
                <w:i/>
                <w:iCs/>
                <w:sz w:val="22"/>
              </w:rPr>
            </w:pPr>
            <w:r w:rsidRPr="00C831AF">
              <w:rPr>
                <w:rFonts w:ascii="Calibri Light" w:eastAsia="Calibri" w:hAnsi="Calibri Light" w:cs="Calibri Light"/>
                <w:i/>
                <w:iCs/>
                <w:sz w:val="22"/>
              </w:rPr>
              <w:t>Perkančioji organizacija iš tiekėjo reikalauja šių (vieno ar kelių) dokumentų:</w:t>
            </w:r>
          </w:p>
          <w:p w14:paraId="456ADB77" w14:textId="77777777" w:rsidR="00F5574F" w:rsidRPr="00C831AF" w:rsidRDefault="00F5574F" w:rsidP="009A4DD2">
            <w:pPr>
              <w:spacing w:after="0" w:line="240" w:lineRule="auto"/>
              <w:jc w:val="both"/>
              <w:rPr>
                <w:rFonts w:ascii="Calibri Light" w:hAnsi="Calibri Light" w:cs="Calibri Light"/>
                <w:b/>
                <w:i/>
                <w:iCs/>
                <w:sz w:val="22"/>
              </w:rPr>
            </w:pPr>
            <w:r w:rsidRPr="00C831AF">
              <w:rPr>
                <w:rFonts w:ascii="Calibri Light" w:eastAsia="Calibri" w:hAnsi="Calibri Light" w:cs="Calibri Light"/>
                <w:i/>
                <w:iCs/>
                <w:sz w:val="22"/>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F5574F" w:rsidRPr="00C831AF" w14:paraId="23263243" w14:textId="77777777" w:rsidTr="00F5574F">
        <w:tblPrEx>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Ex>
        <w:trPr>
          <w:trHeight w:val="257"/>
        </w:trPr>
        <w:tc>
          <w:tcPr>
            <w:tcW w:w="9639" w:type="dxa"/>
            <w:gridSpan w:val="3"/>
            <w:shd w:val="clear" w:color="auto" w:fill="FFFFFF" w:themeFill="background1"/>
            <w:vAlign w:val="center"/>
          </w:tcPr>
          <w:p w14:paraId="4C932C69" w14:textId="5B96F50C" w:rsidR="00F5574F" w:rsidRPr="00C831AF" w:rsidRDefault="00F5574F" w:rsidP="009A4DD2">
            <w:pPr>
              <w:spacing w:after="0" w:line="240" w:lineRule="auto"/>
              <w:jc w:val="both"/>
              <w:rPr>
                <w:rFonts w:ascii="Calibri Light" w:eastAsia="Calibri" w:hAnsi="Calibri Light" w:cs="Calibri Light"/>
                <w:i/>
                <w:sz w:val="22"/>
              </w:rPr>
            </w:pPr>
            <w:r w:rsidRPr="00C831AF">
              <w:rPr>
                <w:rFonts w:ascii="Calibri Light" w:eastAsia="Calibri" w:hAnsi="Calibri Light" w:cs="Calibri Light"/>
                <w:i/>
                <w:sz w:val="22"/>
              </w:rPr>
              <w:t xml:space="preserve">1) </w:t>
            </w:r>
            <w:r w:rsidR="00EB13B9" w:rsidRPr="00C831AF">
              <w:rPr>
                <w:rFonts w:ascii="Calibri Light" w:eastAsia="Calibri" w:hAnsi="Calibri Light" w:cs="Calibri Light"/>
                <w:i/>
                <w:sz w:val="22"/>
              </w:rPr>
              <w:t>7.2.1</w:t>
            </w:r>
            <w:r w:rsidRPr="00C831AF">
              <w:rPr>
                <w:rFonts w:ascii="Calibri Light" w:eastAsia="Calibri" w:hAnsi="Calibri Light" w:cs="Calibri Light"/>
                <w:i/>
                <w:sz w:val="22"/>
              </w:rPr>
              <w:t xml:space="preserve"> lentelės 7.</w:t>
            </w:r>
            <w:r w:rsidR="00EB13B9" w:rsidRPr="00C831AF">
              <w:rPr>
                <w:rFonts w:ascii="Calibri Light" w:eastAsia="Calibri" w:hAnsi="Calibri Light" w:cs="Calibri Light"/>
                <w:i/>
                <w:sz w:val="22"/>
              </w:rPr>
              <w:t>2.1.</w:t>
            </w:r>
            <w:r w:rsidRPr="00C831AF">
              <w:rPr>
                <w:rFonts w:ascii="Calibri Light" w:eastAsia="Calibri" w:hAnsi="Calibri Light" w:cs="Calibri Light"/>
                <w:i/>
                <w:sz w:val="22"/>
              </w:rPr>
              <w:t>3. punkte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451B8ADE" w14:textId="7C6A470C" w:rsidR="00F5574F" w:rsidRPr="00C831AF" w:rsidRDefault="00F5574F" w:rsidP="009A4DD2">
            <w:pPr>
              <w:spacing w:after="0" w:line="240" w:lineRule="auto"/>
              <w:jc w:val="both"/>
              <w:rPr>
                <w:rFonts w:ascii="Calibri Light" w:eastAsia="Calibri" w:hAnsi="Calibri Light" w:cs="Calibri Light"/>
                <w:bCs/>
                <w:i/>
                <w:sz w:val="22"/>
              </w:rPr>
            </w:pPr>
            <w:r w:rsidRPr="00C831AF">
              <w:rPr>
                <w:rFonts w:ascii="Calibri Light" w:eastAsia="Calibri" w:hAnsi="Calibri Light" w:cs="Calibri Light"/>
                <w:i/>
                <w:sz w:val="22"/>
              </w:rPr>
              <w:lastRenderedPageBreak/>
              <w:t xml:space="preserve">2) </w:t>
            </w:r>
            <w:r w:rsidRPr="00C831AF">
              <w:rPr>
                <w:rFonts w:ascii="Calibri Light" w:eastAsia="Calibri" w:hAnsi="Calibri Light" w:cs="Calibri Light"/>
                <w:bCs/>
                <w:i/>
                <w:sz w:val="22"/>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EB13B9" w:rsidRPr="00C831AF">
              <w:rPr>
                <w:rFonts w:ascii="Calibri Light" w:eastAsia="Calibri" w:hAnsi="Calibri Light" w:cs="Calibri Light"/>
                <w:bCs/>
                <w:i/>
                <w:sz w:val="22"/>
              </w:rPr>
              <w:t>7.2.</w:t>
            </w:r>
            <w:r w:rsidRPr="00C831AF">
              <w:rPr>
                <w:rFonts w:ascii="Calibri Light" w:eastAsia="Calibri" w:hAnsi="Calibri Light" w:cs="Calibri Light"/>
                <w:bCs/>
                <w:i/>
                <w:sz w:val="22"/>
              </w:rPr>
              <w:t>1 lentelės 7.</w:t>
            </w:r>
            <w:r w:rsidR="003A75B6" w:rsidRPr="00C831AF">
              <w:rPr>
                <w:rFonts w:ascii="Calibri Light" w:eastAsia="Calibri" w:hAnsi="Calibri Light" w:cs="Calibri Light"/>
                <w:bCs/>
                <w:i/>
                <w:sz w:val="22"/>
              </w:rPr>
              <w:t>2.</w:t>
            </w:r>
            <w:r w:rsidRPr="00C831AF">
              <w:rPr>
                <w:rFonts w:ascii="Calibri Light" w:eastAsia="Calibri" w:hAnsi="Calibri Light" w:cs="Calibri Light"/>
                <w:bCs/>
                <w:i/>
                <w:sz w:val="22"/>
              </w:rPr>
              <w:t>1.3. punkte nustatytas kvalifikacijos reikalavimas (VPĮ 47 straipsnio 9 dalis) yra netaikomas.</w:t>
            </w:r>
          </w:p>
          <w:p w14:paraId="4CAB2E81" w14:textId="7A5B3D41" w:rsidR="00F5574F" w:rsidRPr="00C831AF" w:rsidRDefault="00F5574F" w:rsidP="009A4DD2">
            <w:pPr>
              <w:spacing w:after="0" w:line="240" w:lineRule="auto"/>
              <w:jc w:val="both"/>
              <w:rPr>
                <w:rFonts w:ascii="Calibri Light" w:eastAsia="Calibri" w:hAnsi="Calibri Light" w:cs="Calibri Light"/>
                <w:b/>
                <w:bCs/>
                <w:i/>
                <w:sz w:val="22"/>
              </w:rPr>
            </w:pPr>
            <w:r w:rsidRPr="00C831AF">
              <w:rPr>
                <w:rFonts w:ascii="Calibri Light" w:eastAsia="Calibri" w:hAnsi="Calibri Light" w:cs="Calibri Light"/>
                <w:bCs/>
                <w:i/>
                <w:sz w:val="22"/>
              </w:rPr>
              <w:t xml:space="preserve">3) </w:t>
            </w:r>
            <w:r w:rsidRPr="00C831AF">
              <w:rPr>
                <w:rFonts w:ascii="Calibri Light" w:eastAsia="Calibri" w:hAnsi="Calibri Light" w:cs="Calibri Light"/>
                <w:b/>
                <w:bCs/>
                <w:i/>
                <w:sz w:val="22"/>
              </w:rPr>
              <w:t xml:space="preserve">Tiekėjas dėl </w:t>
            </w:r>
            <w:r w:rsidR="003A75B6" w:rsidRPr="00C831AF">
              <w:rPr>
                <w:rFonts w:ascii="Calibri Light" w:eastAsia="Calibri" w:hAnsi="Calibri Light" w:cs="Calibri Light"/>
                <w:b/>
                <w:bCs/>
                <w:i/>
                <w:sz w:val="22"/>
              </w:rPr>
              <w:t>7.2.</w:t>
            </w:r>
            <w:r w:rsidRPr="00C831AF">
              <w:rPr>
                <w:rFonts w:ascii="Calibri Light" w:eastAsia="Calibri" w:hAnsi="Calibri Light" w:cs="Calibri Light"/>
                <w:b/>
                <w:bCs/>
                <w:i/>
                <w:sz w:val="22"/>
              </w:rPr>
              <w:t>1 lentelės 7.</w:t>
            </w:r>
            <w:r w:rsidR="00EB13B9" w:rsidRPr="00C831AF">
              <w:rPr>
                <w:rFonts w:ascii="Calibri Light" w:eastAsia="Calibri" w:hAnsi="Calibri Light" w:cs="Calibri Light"/>
                <w:b/>
                <w:bCs/>
                <w:i/>
                <w:sz w:val="22"/>
              </w:rPr>
              <w:t>2.1</w:t>
            </w:r>
            <w:r w:rsidRPr="00C831AF">
              <w:rPr>
                <w:rFonts w:ascii="Calibri Light" w:eastAsia="Calibri" w:hAnsi="Calibri Light" w:cs="Calibri Light"/>
                <w:b/>
                <w:bCs/>
                <w:i/>
                <w:sz w:val="22"/>
              </w:rPr>
              <w:t>.</w:t>
            </w:r>
            <w:r w:rsidR="005D0D99" w:rsidRPr="00C831AF">
              <w:rPr>
                <w:rFonts w:ascii="Calibri Light" w:eastAsia="Calibri" w:hAnsi="Calibri Light" w:cs="Calibri Light"/>
                <w:b/>
                <w:bCs/>
                <w:i/>
                <w:sz w:val="22"/>
              </w:rPr>
              <w:t>3</w:t>
            </w:r>
            <w:r w:rsidRPr="00C831AF">
              <w:rPr>
                <w:rFonts w:ascii="Calibri Light" w:eastAsia="Calibri" w:hAnsi="Calibri Light" w:cs="Calibri Light"/>
                <w:b/>
                <w:bCs/>
                <w:i/>
                <w:sz w:val="22"/>
              </w:rPr>
              <w:t>. punkte nustatyto kvalifikacijos reikalavimo KARTU SU PASIŪLYMU privalo</w:t>
            </w:r>
            <w:r w:rsidRPr="00C831AF">
              <w:rPr>
                <w:rFonts w:ascii="Calibri Light" w:eastAsia="Calibri" w:hAnsi="Calibri Light" w:cs="Calibri Light"/>
                <w:bCs/>
                <w:i/>
                <w:sz w:val="22"/>
              </w:rPr>
              <w:t xml:space="preserve"> </w:t>
            </w:r>
            <w:r w:rsidRPr="00C831AF">
              <w:rPr>
                <w:rFonts w:ascii="Calibri Light" w:eastAsia="Calibri" w:hAnsi="Calibri Light" w:cs="Calibri Light"/>
                <w:b/>
                <w:bCs/>
                <w:i/>
                <w:sz w:val="22"/>
              </w:rPr>
              <w:t xml:space="preserve">PATEIKTI užpildytą pirkimo dokumentą „5 IA PD ATITIKTIES DEKLARACIJA“. </w:t>
            </w:r>
            <w:r w:rsidR="003A75B6" w:rsidRPr="00C831AF">
              <w:rPr>
                <w:rFonts w:ascii="Calibri Light" w:eastAsia="Calibri" w:hAnsi="Calibri Light" w:cs="Calibri Light"/>
                <w:b/>
                <w:bCs/>
                <w:i/>
                <w:sz w:val="22"/>
              </w:rPr>
              <w:t>7.2.</w:t>
            </w:r>
            <w:r w:rsidRPr="00C831AF">
              <w:rPr>
                <w:rFonts w:ascii="Calibri Light" w:eastAsia="Calibri" w:hAnsi="Calibri Light" w:cs="Calibri Light"/>
                <w:b/>
                <w:bCs/>
                <w:i/>
                <w:sz w:val="22"/>
              </w:rPr>
              <w:t>1 lentelės 7.</w:t>
            </w:r>
            <w:r w:rsidR="003A75B6" w:rsidRPr="00C831AF">
              <w:rPr>
                <w:rFonts w:ascii="Calibri Light" w:eastAsia="Calibri" w:hAnsi="Calibri Light" w:cs="Calibri Light"/>
                <w:b/>
                <w:bCs/>
                <w:i/>
                <w:sz w:val="22"/>
              </w:rPr>
              <w:t>2.1.</w:t>
            </w:r>
            <w:r w:rsidR="005D0D99" w:rsidRPr="00C831AF">
              <w:rPr>
                <w:rFonts w:ascii="Calibri Light" w:eastAsia="Calibri" w:hAnsi="Calibri Light" w:cs="Calibri Light"/>
                <w:b/>
                <w:bCs/>
                <w:i/>
                <w:sz w:val="22"/>
              </w:rPr>
              <w:t>3</w:t>
            </w:r>
            <w:r w:rsidRPr="00C831AF">
              <w:rPr>
                <w:rFonts w:ascii="Calibri Light" w:eastAsia="Calibri" w:hAnsi="Calibri Light" w:cs="Calibri Light"/>
                <w:b/>
                <w:bCs/>
                <w:i/>
                <w:sz w:val="22"/>
              </w:rPr>
              <w:t>. punkte nustatyto kvalifikacijos reikalavimo atitiktį patvirtinančių dokumentų bus prašoma tik iš to pirkimo dalyvio, kurio pasiūlymas pagal vertinimo rezultatus galės būti pripažintas ekonomiškai naudingiausiu (iki pasiūlymų eilės nustatymo).</w:t>
            </w:r>
          </w:p>
          <w:p w14:paraId="5E23EC1E" w14:textId="00F963F2" w:rsidR="00F5574F" w:rsidRPr="00C831AF" w:rsidRDefault="00F5574F" w:rsidP="009A4DD2">
            <w:pPr>
              <w:spacing w:after="0" w:line="240" w:lineRule="auto"/>
              <w:jc w:val="both"/>
              <w:rPr>
                <w:rFonts w:ascii="Calibri Light" w:eastAsia="Calibri" w:hAnsi="Calibri Light" w:cs="Calibri Light"/>
                <w:i/>
                <w:sz w:val="22"/>
              </w:rPr>
            </w:pPr>
            <w:r w:rsidRPr="00C831AF">
              <w:rPr>
                <w:rFonts w:ascii="Calibri Light" w:eastAsia="Calibri" w:hAnsi="Calibri Light" w:cs="Calibri Light"/>
                <w:bCs/>
                <w:i/>
                <w:sz w:val="22"/>
              </w:rPr>
              <w:t xml:space="preserve">4) </w:t>
            </w:r>
            <w:r w:rsidR="003A75B6" w:rsidRPr="00C831AF">
              <w:rPr>
                <w:rFonts w:ascii="Calibri Light" w:eastAsia="Calibri" w:hAnsi="Calibri Light" w:cs="Calibri Light"/>
                <w:i/>
                <w:sz w:val="22"/>
              </w:rPr>
              <w:t xml:space="preserve">7.2.1 lentelės 7.2.1.3. </w:t>
            </w:r>
            <w:r w:rsidRPr="00C831AF">
              <w:rPr>
                <w:rFonts w:ascii="Calibri Light" w:eastAsia="Calibri" w:hAnsi="Calibri Light" w:cs="Calibri Light"/>
                <w:bCs/>
                <w:i/>
                <w:sz w:val="22"/>
              </w:rPr>
              <w:t>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2B45E371" w14:textId="77777777" w:rsidR="00873CFD" w:rsidRPr="00A06B7B" w:rsidRDefault="00873CFD" w:rsidP="004D2848">
      <w:pPr>
        <w:tabs>
          <w:tab w:val="left" w:pos="567"/>
          <w:tab w:val="left" w:pos="1134"/>
        </w:tabs>
        <w:spacing w:after="0" w:line="240" w:lineRule="auto"/>
        <w:jc w:val="both"/>
        <w:rPr>
          <w:rFonts w:ascii="Calibri Light" w:hAnsi="Calibri Light" w:cs="Calibri Light"/>
          <w:sz w:val="22"/>
        </w:rPr>
      </w:pPr>
    </w:p>
    <w:p w14:paraId="1859EF42" w14:textId="2A6D2471" w:rsidR="004D2848" w:rsidRPr="00A06B7B" w:rsidRDefault="004D2848" w:rsidP="004D2848">
      <w:pPr>
        <w:tabs>
          <w:tab w:val="left" w:pos="567"/>
          <w:tab w:val="left" w:pos="1134"/>
        </w:tabs>
        <w:spacing w:after="0" w:line="240" w:lineRule="auto"/>
        <w:jc w:val="both"/>
        <w:rPr>
          <w:rFonts w:ascii="Calibri Light" w:hAnsi="Calibri Light" w:cs="Calibri Light"/>
          <w:b/>
          <w:sz w:val="22"/>
        </w:rPr>
      </w:pPr>
      <w:r w:rsidRPr="00A06B7B">
        <w:rPr>
          <w:rFonts w:ascii="Calibri Light" w:hAnsi="Calibri Light" w:cs="Calibri Light"/>
          <w:b/>
          <w:bCs/>
          <w:sz w:val="22"/>
        </w:rPr>
        <w:t>7.1.3</w:t>
      </w:r>
      <w:r w:rsidRPr="00A06B7B">
        <w:rPr>
          <w:rFonts w:ascii="Calibri Light" w:hAnsi="Calibri Light" w:cs="Calibri Light"/>
          <w:sz w:val="22"/>
        </w:rPr>
        <w:t>.</w:t>
      </w:r>
      <w:r w:rsidRPr="00A06B7B">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1A05C6" w:rsidRPr="00A06B7B">
            <w:rPr>
              <w:rFonts w:ascii="Calibri Light" w:hAnsi="Calibri Light" w:cs="Calibri Light"/>
              <w:b/>
              <w:sz w:val="22"/>
            </w:rPr>
            <w:t>nekeliami ir netaikomi.</w:t>
          </w:r>
        </w:sdtContent>
      </w:sdt>
    </w:p>
    <w:p w14:paraId="5159DF53" w14:textId="77777777" w:rsidR="00A972EE" w:rsidRPr="00A06B7B" w:rsidRDefault="00A972EE" w:rsidP="00E21229">
      <w:pPr>
        <w:tabs>
          <w:tab w:val="left" w:pos="426"/>
          <w:tab w:val="left" w:pos="567"/>
          <w:tab w:val="left" w:pos="1134"/>
        </w:tabs>
        <w:spacing w:after="0"/>
        <w:jc w:val="both"/>
        <w:rPr>
          <w:rFonts w:ascii="Calibri Light" w:eastAsia="Calibri" w:hAnsi="Calibri Light" w:cs="Calibri Light"/>
          <w:i/>
          <w:sz w:val="22"/>
        </w:rPr>
      </w:pPr>
    </w:p>
    <w:tbl>
      <w:tblPr>
        <w:tblStyle w:val="Lentelstinklelis"/>
        <w:tblW w:w="0" w:type="auto"/>
        <w:tblLook w:val="04A0" w:firstRow="1" w:lastRow="0" w:firstColumn="1" w:lastColumn="0" w:noHBand="0" w:noVBand="1"/>
      </w:tblPr>
      <w:tblGrid>
        <w:gridCol w:w="9628"/>
      </w:tblGrid>
      <w:tr w:rsidR="00E569E7" w:rsidRPr="00A06B7B" w14:paraId="2FE8CCC6" w14:textId="77777777" w:rsidTr="00B41839">
        <w:trPr>
          <w:trHeight w:val="109"/>
        </w:trPr>
        <w:tc>
          <w:tcPr>
            <w:tcW w:w="9747" w:type="dxa"/>
            <w:shd w:val="clear" w:color="auto" w:fill="FFFFCC"/>
          </w:tcPr>
          <w:p w14:paraId="1603EEB1" w14:textId="77777777" w:rsidR="00E569E7" w:rsidRPr="00A06B7B" w:rsidRDefault="00F80D6B" w:rsidP="00E21229">
            <w:pPr>
              <w:tabs>
                <w:tab w:val="left" w:pos="3331"/>
              </w:tabs>
              <w:spacing w:after="0" w:line="240" w:lineRule="auto"/>
              <w:rPr>
                <w:rFonts w:ascii="Calibri Light" w:hAnsi="Calibri Light" w:cs="Calibri Light"/>
                <w:sz w:val="22"/>
              </w:rPr>
            </w:pPr>
            <w:r w:rsidRPr="00A06B7B">
              <w:rPr>
                <w:rFonts w:ascii="Calibri Light" w:hAnsi="Calibri Light" w:cs="Calibri Light"/>
                <w:b/>
                <w:sz w:val="22"/>
              </w:rPr>
              <w:t>8</w:t>
            </w:r>
            <w:r w:rsidR="00517BF5" w:rsidRPr="00A06B7B">
              <w:rPr>
                <w:rFonts w:ascii="Calibri Light" w:hAnsi="Calibri Light" w:cs="Calibri Light"/>
                <w:b/>
                <w:sz w:val="22"/>
              </w:rPr>
              <w:t xml:space="preserve">. </w:t>
            </w:r>
            <w:r w:rsidR="00E569E7" w:rsidRPr="00A06B7B">
              <w:rPr>
                <w:rFonts w:ascii="Calibri Light" w:hAnsi="Calibri Light" w:cs="Calibri Light"/>
                <w:b/>
                <w:sz w:val="22"/>
              </w:rPr>
              <w:t>Kainodara</w:t>
            </w:r>
          </w:p>
        </w:tc>
      </w:tr>
    </w:tbl>
    <w:p w14:paraId="5CF0F39B" w14:textId="77777777" w:rsidR="00C917BD" w:rsidRPr="00A06B7B" w:rsidRDefault="00C917BD" w:rsidP="00C917BD">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24"/>
        <w:gridCol w:w="5704"/>
      </w:tblGrid>
      <w:tr w:rsidR="00C917BD" w:rsidRPr="00A06B7B" w14:paraId="4BF69F78" w14:textId="77777777" w:rsidTr="00B41839">
        <w:tc>
          <w:tcPr>
            <w:tcW w:w="3964" w:type="dxa"/>
            <w:shd w:val="clear" w:color="auto" w:fill="F2F2F2" w:themeFill="background1" w:themeFillShade="F2"/>
            <w:vAlign w:val="center"/>
          </w:tcPr>
          <w:p w14:paraId="0283E1A8" w14:textId="77777777" w:rsidR="00C917BD" w:rsidRPr="00A06B7B" w:rsidRDefault="00C917BD">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A06B7B">
              <w:rPr>
                <w:rFonts w:ascii="Calibri Light" w:hAnsi="Calibri Light" w:cs="Calibri Light"/>
                <w:sz w:val="22"/>
                <w:szCs w:val="22"/>
                <w:lang w:val="lt-LT"/>
              </w:rPr>
              <w:t xml:space="preserve">Kainodaros būdas: </w:t>
            </w:r>
          </w:p>
        </w:tc>
        <w:tc>
          <w:tcPr>
            <w:tcW w:w="5783" w:type="dxa"/>
            <w:vAlign w:val="center"/>
          </w:tcPr>
          <w:p w14:paraId="187497F7" w14:textId="1A1B13CA" w:rsidR="00C917BD" w:rsidRPr="00A06B7B" w:rsidRDefault="00000000" w:rsidP="00221BE7">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645B27" w:rsidRPr="00A06B7B">
                  <w:rPr>
                    <w:rFonts w:ascii="Calibri Light" w:hAnsi="Calibri Light" w:cs="Calibri Light"/>
                    <w:b/>
                    <w:sz w:val="22"/>
                    <w:szCs w:val="22"/>
                    <w:lang w:val="lt-LT"/>
                  </w:rPr>
                  <w:t>Fiksuotos kainos.</w:t>
                </w:r>
              </w:sdtContent>
            </w:sdt>
          </w:p>
        </w:tc>
      </w:tr>
      <w:tr w:rsidR="00C917BD" w:rsidRPr="00A06B7B" w14:paraId="781AEEF5" w14:textId="77777777" w:rsidTr="00B41839">
        <w:tc>
          <w:tcPr>
            <w:tcW w:w="3964" w:type="dxa"/>
            <w:shd w:val="clear" w:color="auto" w:fill="F2F2F2" w:themeFill="background1" w:themeFillShade="F2"/>
            <w:vAlign w:val="center"/>
          </w:tcPr>
          <w:p w14:paraId="4F50AD0A" w14:textId="77777777" w:rsidR="00C917BD" w:rsidRPr="00A06B7B" w:rsidRDefault="00C917BD">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A06B7B">
              <w:rPr>
                <w:rFonts w:ascii="Calibri Light" w:eastAsia="Times New Roman" w:hAnsi="Calibri Light" w:cs="Calibri Light"/>
                <w:sz w:val="22"/>
                <w:szCs w:val="22"/>
                <w:lang w:val="lt-LT"/>
              </w:rPr>
              <w:t>Taisyklė:</w:t>
            </w:r>
          </w:p>
        </w:tc>
        <w:sdt>
          <w:sdtPr>
            <w:rPr>
              <w:rFonts w:ascii="Calibri Light" w:hAnsi="Calibri Light" w:cs="Calibri Light"/>
              <w:b/>
              <w:sz w:val="22"/>
              <w:lang w:val="lt-LT"/>
            </w:rPr>
            <w:id w:val="772288610"/>
            <w:placeholder>
              <w:docPart w:val="18C49F58ED7E419C89B0BEFC70B81610"/>
            </w:placeholder>
            <w:comboBox>
              <w:listItem w:value="Pasirinkite elementą."/>
              <w:listItem w:displayText="Tiekėjui sumokama visa sutarties kaina už visas sutartyje numatytas prekes ir (ar) paslaugas." w:value="Tiekėjui sumokama visa sutarties kaina už visas sutartyje numatytas prekes ir (ar) paslaugas."/>
              <w:listItem w:displayText="Pradinės sutarties vertė yra lygi laimėjusio tiekėjo pasiūlymo kainai be pridėtinės vertės mokesčio (toliau – PVM), nurodytai už visą pirkimo dokumentuose ir sutartyje nurodytą perkamų prekių ir (ar) paslaugų kiekį ir (ar) apimtį. (17.1)" w:value="Pradinės sutarties vertė yra lygi laimėjusio tiekėjo pasiūlymo kainai be pridėtinės vertės mokesčio (toliau – PVM), nurodytai už visą pirkimo dokumentuose ir sutartyje nurodytą perkamų prekių ir (ar) paslaugų kiekį ir (ar) apimtį. (17.1)"/>
              <w:listItem w:displayText="Pradinės sutarties vertė bus lygi laimėjusio tiekėjo pasiūlymo kainai be PVM, apskaičiuotai sudauginus maksimalų prekių ir (ar) paslaugų kiekį iš laimėjusio tiekėjo pasiūlyto įkainio (-ių) be PVM. (17.2)" w:value="Pradinės sutarties vertė bus lygi laimėjusio tiekėjo pasiūlymo kainai be PVM, apskaičiuotai sudauginus maksimalų prekių ir (ar) paslaugų kiekį iš laimėjusio tiekėjo pasiūlyto įkainio (-ių) be PVM. (17.2)"/>
              <w:listItem w:displayText="Pradinės sutarties vertė bus lygi laimėjusio tiekėjo pasiūlymo kainai be PVM, apskaičiuotai sudauginus maksimalų prekių ir (ar) paslaugų kiekį iš laimėjusio tiekėjo pasiūlyto įkainio (-ių) be PVM arba maksimaliai pirkimui skirtai lėšų sumai be PVM. (17.3)" w:value="Pradinės sutarties vertė bus lygi laimėjusio tiekėjo pasiūlymo kainai be PVM, apskaičiuotai sudauginus maksimalų prekių ir (ar) paslaugų kiekį iš laimėjusio tiekėjo pasiūlyto įkainio (-ių) be PVM arba maksimaliai pirkimui skirtai lėšų sumai be PVM. (17.3)"/>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Pradinės sutarties vertė yra lygi tiekėjo pasiūlymo kainai be PVM, nurodytai už visą perkamų darbų apimtį. (34)" w:value="Pradinės sutarties vertė yra lygi tiekėjo pasiūlymo kainai be PVM, nurodytai už visą perkamų darbų apimtį. (34)"/>
              <w:listItem w:displayText="Pradinės sutarties vertė bus lygi maksimaliai pirkimui skirtai lėšų sumai be PVM pirkimo dokumentuose ir sutartyje nurodytų darbų įsigijimui tiekėjo pasiūlyme nurodytais įkainiais be PVM. (36.2.3 )" w:value="Pradinės sutarties vertė bus lygi maksimaliai pirkimui skirtai lėšų sumai be PVM pirkimo dokumentuose ir sutartyje nurodytų darbų įsigijimui tiekėjo pasiūlyme nurodytais įkainiais be PVM. (36.2.3 )"/>
              <w:listItem w:displayText="Kita:" w:value="Kita:"/>
            </w:comboBox>
          </w:sdtPr>
          <w:sdtContent>
            <w:tc>
              <w:tcPr>
                <w:tcW w:w="5783" w:type="dxa"/>
              </w:tcPr>
              <w:p w14:paraId="650B286E" w14:textId="4DAC5CDC" w:rsidR="00C917BD" w:rsidRPr="005C0B70" w:rsidRDefault="005C0B70" w:rsidP="00221BE7">
                <w:pPr>
                  <w:pStyle w:val="Sraopastraipa"/>
                  <w:tabs>
                    <w:tab w:val="left" w:pos="567"/>
                  </w:tabs>
                  <w:ind w:left="0"/>
                  <w:contextualSpacing w:val="0"/>
                  <w:jc w:val="both"/>
                  <w:rPr>
                    <w:rFonts w:ascii="Calibri Light" w:eastAsia="Times New Roman" w:hAnsi="Calibri Light" w:cs="Calibri Light"/>
                    <w:b/>
                    <w:sz w:val="22"/>
                    <w:szCs w:val="22"/>
                    <w:lang w:val="lt-LT"/>
                  </w:rPr>
                </w:pPr>
                <w:r w:rsidRPr="005C0B70">
                  <w:rPr>
                    <w:rFonts w:ascii="Calibri Light" w:hAnsi="Calibri Light" w:cs="Calibri Light"/>
                    <w:b/>
                    <w:sz w:val="22"/>
                    <w:lang w:val="lt-LT"/>
                  </w:rPr>
                  <w:t>Pradinės sutarties vertė yra lygi tiekėjo pasiūlymo kainai be PVM, nurodytai už visą perkamų darbų apimtį. Maksimali pirkimui skirta lėšų suma – iki 8 264,46</w:t>
                </w:r>
                <w:r w:rsidRPr="005C0B70">
                  <w:rPr>
                    <w:rFonts w:ascii="Calibri Light" w:hAnsi="Calibri Light" w:cs="Calibri Light"/>
                    <w:b/>
                    <w:sz w:val="22"/>
                    <w:lang w:val="lt-LT"/>
                  </w:rPr>
                  <w:t xml:space="preserve"> arba 10000,00EUR su PVM.</w:t>
                </w:r>
              </w:p>
            </w:tc>
          </w:sdtContent>
        </w:sdt>
      </w:tr>
    </w:tbl>
    <w:p w14:paraId="3AC2552C" w14:textId="77777777" w:rsidR="00C917BD" w:rsidRPr="00A06B7B"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A06B7B" w14:paraId="658A7509" w14:textId="77777777" w:rsidTr="00B41839">
        <w:trPr>
          <w:trHeight w:val="109"/>
        </w:trPr>
        <w:tc>
          <w:tcPr>
            <w:tcW w:w="9747" w:type="dxa"/>
            <w:shd w:val="clear" w:color="auto" w:fill="FFFFCC"/>
          </w:tcPr>
          <w:p w14:paraId="406E60F5" w14:textId="77777777" w:rsidR="001F3CE8" w:rsidRPr="00A06B7B" w:rsidRDefault="00F80D6B" w:rsidP="00E21229">
            <w:pPr>
              <w:spacing w:after="0" w:line="240" w:lineRule="auto"/>
              <w:jc w:val="both"/>
              <w:rPr>
                <w:rFonts w:ascii="Calibri Light" w:hAnsi="Calibri Light" w:cs="Calibri Light"/>
                <w:bCs/>
                <w:i/>
                <w:sz w:val="22"/>
              </w:rPr>
            </w:pPr>
            <w:r w:rsidRPr="00A06B7B">
              <w:rPr>
                <w:rFonts w:ascii="Calibri Light" w:hAnsi="Calibri Light" w:cs="Calibri Light"/>
                <w:b/>
                <w:sz w:val="22"/>
              </w:rPr>
              <w:t>9</w:t>
            </w:r>
            <w:r w:rsidR="001F3CE8" w:rsidRPr="00A06B7B">
              <w:rPr>
                <w:rFonts w:ascii="Calibri Light" w:hAnsi="Calibri Light" w:cs="Calibri Light"/>
                <w:b/>
                <w:sz w:val="22"/>
              </w:rPr>
              <w:t xml:space="preserve">. </w:t>
            </w:r>
            <w:r w:rsidR="001F3CE8" w:rsidRPr="00A06B7B">
              <w:rPr>
                <w:rFonts w:ascii="Calibri Light" w:eastAsia="Calibri" w:hAnsi="Calibri Light" w:cs="Calibri Light"/>
                <w:b/>
                <w:sz w:val="22"/>
              </w:rPr>
              <w:t>Pasiūlymo galiojimo užtikrinimas</w:t>
            </w:r>
          </w:p>
        </w:tc>
      </w:tr>
    </w:tbl>
    <w:p w14:paraId="3216A78B" w14:textId="77777777" w:rsidR="009D2230" w:rsidRPr="00A06B7B" w:rsidRDefault="009D2230" w:rsidP="009D2230">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24"/>
        <w:gridCol w:w="5704"/>
      </w:tblGrid>
      <w:tr w:rsidR="009D2230" w:rsidRPr="00A06B7B" w14:paraId="6C512E74" w14:textId="77777777" w:rsidTr="00B41839">
        <w:tc>
          <w:tcPr>
            <w:tcW w:w="3964" w:type="dxa"/>
            <w:shd w:val="clear" w:color="auto" w:fill="F2F2F2" w:themeFill="background1" w:themeFillShade="F2"/>
          </w:tcPr>
          <w:p w14:paraId="747361F9" w14:textId="77777777" w:rsidR="009D2230" w:rsidRPr="00A06B7B"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A06B7B">
              <w:rPr>
                <w:rFonts w:ascii="Calibri Light" w:hAnsi="Calibri Light" w:cs="Calibri Light"/>
                <w:sz w:val="22"/>
                <w:szCs w:val="22"/>
                <w:lang w:val="lt-LT"/>
              </w:rPr>
              <w:t xml:space="preserve">Pasiūlymo galiojimo užtikrinimo būdas ir dydis: </w:t>
            </w:r>
          </w:p>
        </w:tc>
        <w:tc>
          <w:tcPr>
            <w:tcW w:w="5783" w:type="dxa"/>
            <w:vAlign w:val="center"/>
          </w:tcPr>
          <w:p w14:paraId="098271B7" w14:textId="77777777" w:rsidR="009D2230" w:rsidRPr="00A06B7B" w:rsidRDefault="009D2230" w:rsidP="00221BE7">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A06B7B">
              <w:rPr>
                <w:rFonts w:ascii="Calibri Light" w:hAnsi="Calibri Light" w:cs="Calibri Light"/>
                <w:b/>
                <w:sz w:val="22"/>
                <w:szCs w:val="22"/>
                <w:lang w:val="lt-LT"/>
              </w:rPr>
              <w:t>Netaikoma.</w:t>
            </w:r>
          </w:p>
        </w:tc>
      </w:tr>
    </w:tbl>
    <w:p w14:paraId="2D4914BB" w14:textId="77777777" w:rsidR="00EA71F7" w:rsidRPr="00A06B7B" w:rsidRDefault="00EA71F7" w:rsidP="00E21229">
      <w:pPr>
        <w:spacing w:after="0" w:line="120" w:lineRule="auto"/>
        <w:jc w:val="both"/>
        <w:rPr>
          <w:rFonts w:ascii="Calibri Light" w:hAnsi="Calibri Light" w:cs="Calibri Light"/>
          <w:sz w:val="22"/>
        </w:rPr>
      </w:pPr>
    </w:p>
    <w:p w14:paraId="75DBB3A4" w14:textId="77777777" w:rsidR="001578AE" w:rsidRPr="00A06B7B" w:rsidRDefault="001578AE"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A06B7B" w14:paraId="7445C282" w14:textId="77777777" w:rsidTr="00B41839">
        <w:trPr>
          <w:trHeight w:val="109"/>
        </w:trPr>
        <w:tc>
          <w:tcPr>
            <w:tcW w:w="9747" w:type="dxa"/>
            <w:shd w:val="clear" w:color="auto" w:fill="FFFFCC"/>
          </w:tcPr>
          <w:p w14:paraId="67AD092C" w14:textId="590B08CB" w:rsidR="0099317D" w:rsidRPr="00A06B7B" w:rsidRDefault="009D2230">
            <w:pPr>
              <w:pStyle w:val="Sraopastraipa"/>
              <w:numPr>
                <w:ilvl w:val="0"/>
                <w:numId w:val="3"/>
              </w:numPr>
              <w:rPr>
                <w:rFonts w:ascii="Calibri Light" w:hAnsi="Calibri Light" w:cs="Calibri Light"/>
                <w:b/>
                <w:sz w:val="22"/>
                <w:szCs w:val="22"/>
                <w:lang w:val="lt-LT"/>
              </w:rPr>
            </w:pPr>
            <w:r w:rsidRPr="00A06B7B">
              <w:rPr>
                <w:rFonts w:ascii="Calibri Light" w:hAnsi="Calibri Light" w:cs="Calibri Light"/>
                <w:b/>
                <w:sz w:val="22"/>
                <w:szCs w:val="22"/>
                <w:lang w:val="lt-LT"/>
              </w:rPr>
              <w:t>Kiti pasiūlymo reikalavimai nenurodyti BS</w:t>
            </w:r>
          </w:p>
        </w:tc>
      </w:tr>
    </w:tbl>
    <w:p w14:paraId="3343FA27" w14:textId="77777777" w:rsidR="00022118" w:rsidRPr="00A06B7B" w:rsidRDefault="00022118" w:rsidP="00E21229">
      <w:pPr>
        <w:tabs>
          <w:tab w:val="left" w:pos="1089"/>
        </w:tabs>
        <w:spacing w:after="0" w:line="240" w:lineRule="auto"/>
        <w:rPr>
          <w:rFonts w:ascii="Calibri Light" w:hAnsi="Calibri Light" w:cs="Calibri Light"/>
          <w:sz w:val="22"/>
        </w:rPr>
      </w:pPr>
    </w:p>
    <w:p w14:paraId="73075F05" w14:textId="33494B62" w:rsidR="009D2230" w:rsidRPr="00A06B7B" w:rsidRDefault="009D2230" w:rsidP="00453BBE">
      <w:pPr>
        <w:tabs>
          <w:tab w:val="left" w:pos="426"/>
        </w:tabs>
        <w:spacing w:after="0" w:line="240" w:lineRule="auto"/>
        <w:jc w:val="both"/>
        <w:rPr>
          <w:rFonts w:ascii="Calibri Light" w:hAnsi="Calibri Light" w:cs="Calibri Light"/>
          <w:sz w:val="22"/>
        </w:rPr>
      </w:pPr>
      <w:r w:rsidRPr="00A06B7B">
        <w:rPr>
          <w:rFonts w:ascii="Calibri Light" w:hAnsi="Calibri Light" w:cs="Calibri Light"/>
          <w:sz w:val="22"/>
        </w:rPr>
        <w:t>10.1.</w:t>
      </w:r>
      <w:r w:rsidRPr="00A06B7B">
        <w:rPr>
          <w:rFonts w:ascii="Calibri Light" w:hAnsi="Calibri Light" w:cs="Calibri Light"/>
          <w:sz w:val="22"/>
        </w:rPr>
        <w:tab/>
        <w:t xml:space="preserve"> Šiame pirkime EBVPD nenaudojamas.</w:t>
      </w:r>
      <w:r w:rsidR="00453BBE" w:rsidRPr="00A06B7B">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A06B7B">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r w:rsidR="00330031">
        <w:rPr>
          <w:rFonts w:ascii="Calibri Light" w:hAnsi="Calibri Light" w:cs="Calibri Light"/>
          <w:sz w:val="22"/>
        </w:rPr>
        <w:t xml:space="preserve"> </w:t>
      </w:r>
      <w:r w:rsidR="004D6BA6">
        <w:rPr>
          <w:rFonts w:ascii="Calibri Light" w:hAnsi="Calibri Light" w:cs="Calibri Light"/>
          <w:sz w:val="22"/>
        </w:rPr>
        <w:t>D</w:t>
      </w:r>
      <w:r w:rsidR="004D6BA6" w:rsidRPr="00AC5D29">
        <w:rPr>
          <w:rFonts w:ascii="Calibri Light" w:hAnsi="Calibri Light" w:cs="Calibri Light"/>
          <w:sz w:val="22"/>
        </w:rPr>
        <w:t xml:space="preserve">okumentų patvirtinančių tiekėjo atitiktį </w:t>
      </w:r>
      <w:r w:rsidR="004D6BA6">
        <w:rPr>
          <w:rFonts w:ascii="Calibri Light" w:hAnsi="Calibri Light" w:cs="Calibri Light"/>
          <w:sz w:val="22"/>
        </w:rPr>
        <w:t>(j</w:t>
      </w:r>
      <w:r w:rsidR="004D6BA6" w:rsidRPr="00AC5D29">
        <w:rPr>
          <w:rFonts w:ascii="Calibri Light" w:hAnsi="Calibri Light" w:cs="Calibri Light"/>
          <w:sz w:val="22"/>
        </w:rPr>
        <w:t>ei taikoma</w:t>
      </w:r>
      <w:r w:rsidR="004D6BA6">
        <w:rPr>
          <w:rFonts w:ascii="Calibri Light" w:hAnsi="Calibri Light" w:cs="Calibri Light"/>
          <w:sz w:val="22"/>
        </w:rPr>
        <w:t>)</w:t>
      </w:r>
      <w:r w:rsidR="004D6BA6" w:rsidRPr="00AC5D29">
        <w:rPr>
          <w:rFonts w:ascii="Calibri Light" w:hAnsi="Calibri Light" w:cs="Calibri Light"/>
          <w:sz w:val="22"/>
        </w:rPr>
        <w:t>, keliamiems kvalifikaciniams reikalavimams bus prašoma tik iš to pirkimo dalyvio, kurio pasiūlymas pagal vertinimo rezultatus gali būti pripažintas ekonomiškai naudingiausiu</w:t>
      </w:r>
      <w:r w:rsidR="00605115">
        <w:rPr>
          <w:rFonts w:ascii="Calibri Light" w:hAnsi="Calibri Light" w:cs="Calibri Light"/>
          <w:sz w:val="22"/>
        </w:rPr>
        <w:t>.</w:t>
      </w:r>
    </w:p>
    <w:p w14:paraId="7CD5250B" w14:textId="77777777" w:rsidR="009D2230" w:rsidRPr="00A06B7B" w:rsidRDefault="009D2230" w:rsidP="00E21229">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A06B7B" w14:paraId="03220B8E" w14:textId="77777777" w:rsidTr="00B41839">
        <w:trPr>
          <w:trHeight w:val="109"/>
        </w:trPr>
        <w:tc>
          <w:tcPr>
            <w:tcW w:w="9747" w:type="dxa"/>
            <w:shd w:val="clear" w:color="auto" w:fill="FFFFCC"/>
          </w:tcPr>
          <w:p w14:paraId="0FAD36F5" w14:textId="0036B83F" w:rsidR="009D2230" w:rsidRPr="00A06B7B" w:rsidRDefault="009D2230" w:rsidP="00221BE7">
            <w:pPr>
              <w:tabs>
                <w:tab w:val="left" w:pos="3331"/>
              </w:tabs>
              <w:spacing w:after="0" w:line="240" w:lineRule="auto"/>
              <w:rPr>
                <w:rFonts w:ascii="Calibri Light" w:hAnsi="Calibri Light" w:cs="Calibri Light"/>
                <w:sz w:val="22"/>
              </w:rPr>
            </w:pPr>
            <w:r w:rsidRPr="00A06B7B">
              <w:rPr>
                <w:rFonts w:ascii="Calibri Light" w:hAnsi="Calibri Light" w:cs="Calibri Light"/>
                <w:b/>
                <w:sz w:val="22"/>
              </w:rPr>
              <w:t>11. Sutarties projektas / Sutartinės nuostatos</w:t>
            </w:r>
          </w:p>
        </w:tc>
      </w:tr>
    </w:tbl>
    <w:p w14:paraId="0C3D874F" w14:textId="65EB51C7" w:rsidR="006326C9" w:rsidRPr="00A06B7B" w:rsidRDefault="006326C9" w:rsidP="009D2230">
      <w:pPr>
        <w:spacing w:after="0"/>
        <w:jc w:val="both"/>
        <w:rPr>
          <w:rFonts w:ascii="Calibri Light" w:hAnsi="Calibri Light" w:cs="Calibri Light"/>
          <w:sz w:val="22"/>
        </w:rPr>
      </w:pPr>
    </w:p>
    <w:p w14:paraId="65B400AA" w14:textId="77777777" w:rsidR="00455B5A" w:rsidRPr="00455B5A" w:rsidRDefault="00F5574F" w:rsidP="00455B5A">
      <w:pPr>
        <w:spacing w:after="0" w:line="360" w:lineRule="auto"/>
        <w:ind w:firstLine="720"/>
        <w:jc w:val="center"/>
        <w:outlineLvl w:val="0"/>
        <w:rPr>
          <w:rFonts w:ascii="Calibri Light" w:eastAsia="Times New Roman" w:hAnsi="Calibri Light" w:cs="Calibri Light"/>
          <w:b/>
          <w:sz w:val="22"/>
        </w:rPr>
      </w:pPr>
      <w:r w:rsidRPr="002415B7">
        <w:rPr>
          <w:rFonts w:ascii="Calibri Light" w:hAnsi="Calibri Light" w:cs="Calibri Light"/>
          <w:sz w:val="22"/>
        </w:rPr>
        <w:t xml:space="preserve"> </w:t>
      </w:r>
      <w:r w:rsidR="00455B5A">
        <w:rPr>
          <w:rFonts w:ascii="Calibri Light" w:eastAsia="Times New Roman" w:hAnsi="Calibri Light" w:cs="Calibri Light"/>
          <w:b/>
          <w:sz w:val="22"/>
        </w:rPr>
        <w:t xml:space="preserve"> </w:t>
      </w:r>
      <w:r w:rsidR="00455B5A" w:rsidRPr="00455B5A">
        <w:rPr>
          <w:rFonts w:ascii="Calibri Light" w:eastAsia="Times New Roman" w:hAnsi="Calibri Light" w:cs="Calibri Light"/>
          <w:b/>
          <w:sz w:val="22"/>
        </w:rPr>
        <w:t>PAGRINDINĖS SUTARTIES SĄLYGOS</w:t>
      </w:r>
    </w:p>
    <w:p w14:paraId="458A6102" w14:textId="77777777" w:rsidR="00455B5A" w:rsidRPr="00455B5A" w:rsidRDefault="00455B5A" w:rsidP="00455B5A">
      <w:pPr>
        <w:spacing w:after="0" w:line="360" w:lineRule="auto"/>
        <w:ind w:firstLine="720"/>
        <w:jc w:val="center"/>
        <w:outlineLvl w:val="0"/>
        <w:rPr>
          <w:rFonts w:ascii="Calibri Light" w:eastAsia="Times New Roman" w:hAnsi="Calibri Light" w:cs="Calibri Light"/>
          <w:b/>
          <w:sz w:val="22"/>
        </w:rPr>
      </w:pPr>
    </w:p>
    <w:p w14:paraId="68B86F1A" w14:textId="05CB5561"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11.1. Sutartis įsigalioja nuo jos pasirašymo dienos ir galioja iki visiško šalių sutartinių įsipareigojimų įvykdymo.</w:t>
      </w:r>
    </w:p>
    <w:p w14:paraId="068B2F6F" w14:textId="1FF3FC8F"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 xml:space="preserve">11.2. Įrangos sumontavimo darbai turi būti atlikti per 45 (keturiasdešimt penkias) dienas nuo užsakymo pateikimo dienos. Darbai užsakomi </w:t>
      </w:r>
      <w:r w:rsidRPr="00455B5A">
        <w:rPr>
          <w:rFonts w:ascii="Calibri Light" w:eastAsia="Calibri" w:hAnsi="Calibri Light" w:cs="Calibri Light"/>
          <w:sz w:val="22"/>
        </w:rPr>
        <w:t xml:space="preserve">Perkančiajai organizacijai raštu ar el. paštu pateikus užsakymą, vadovaujantis iš anksto, bet ne vėliau, kaip per 5 (penkias) darbo dienas po užsakymo pateikimo, suderintu su </w:t>
      </w:r>
      <w:r w:rsidRPr="00455B5A">
        <w:rPr>
          <w:rFonts w:ascii="Calibri Light" w:eastAsia="Calibri" w:hAnsi="Calibri Light" w:cs="Calibri Light"/>
          <w:sz w:val="22"/>
        </w:rPr>
        <w:lastRenderedPageBreak/>
        <w:t>Perkančiąja organizacija grafiku, kuriame nurodomi išmontavimo darbus atliksiantys asmenys ir jų kontaktiniai duomenys, konkrečios  užsakymo vykdymo datos.</w:t>
      </w:r>
    </w:p>
    <w:p w14:paraId="24A779E3" w14:textId="2076DB80"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 xml:space="preserve">11.3. Atlikus montavimo darbus, rangovas privalo atlikti įrangos įžeminimo bei </w:t>
      </w:r>
      <w:proofErr w:type="spellStart"/>
      <w:r w:rsidRPr="00455B5A">
        <w:rPr>
          <w:rFonts w:ascii="Calibri Light" w:eastAsia="Times New Roman" w:hAnsi="Calibri Light" w:cs="Calibri Light"/>
          <w:sz w:val="22"/>
        </w:rPr>
        <w:t>anteninio</w:t>
      </w:r>
      <w:proofErr w:type="spellEnd"/>
      <w:r w:rsidRPr="00455B5A">
        <w:rPr>
          <w:rFonts w:ascii="Calibri Light" w:eastAsia="Times New Roman" w:hAnsi="Calibri Light" w:cs="Calibri Light"/>
          <w:sz w:val="22"/>
        </w:rPr>
        <w:t xml:space="preserve"> ir </w:t>
      </w:r>
      <w:proofErr w:type="spellStart"/>
      <w:r w:rsidRPr="00455B5A">
        <w:rPr>
          <w:rFonts w:ascii="Calibri Light" w:eastAsia="Times New Roman" w:hAnsi="Calibri Light" w:cs="Calibri Light"/>
          <w:sz w:val="22"/>
        </w:rPr>
        <w:t>fiderinio</w:t>
      </w:r>
      <w:proofErr w:type="spellEnd"/>
      <w:r w:rsidRPr="00455B5A">
        <w:rPr>
          <w:rFonts w:ascii="Calibri Light" w:eastAsia="Times New Roman" w:hAnsi="Calibri Light" w:cs="Calibri Light"/>
          <w:sz w:val="22"/>
        </w:rPr>
        <w:t xml:space="preserve"> trakto matavimus (toliau – matavimai), parengti matavimų protokolus ir pateikti Perkančiajai organizacijai. Matavimo rezultatai turi atitikti įrangos gamintojų rekomendacijas ir reikalavimus bei galiojančias statybų normas.</w:t>
      </w:r>
    </w:p>
    <w:p w14:paraId="47FBB4A8" w14:textId="33122CB8"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 xml:space="preserve">11.4. </w:t>
      </w:r>
      <w:r w:rsidRPr="00455B5A">
        <w:rPr>
          <w:rFonts w:ascii="Calibri Light" w:hAnsi="Calibri Light" w:cs="Calibri Light"/>
          <w:sz w:val="22"/>
        </w:rPr>
        <w:t>B</w:t>
      </w:r>
      <w:r w:rsidRPr="00455B5A">
        <w:rPr>
          <w:rFonts w:ascii="Calibri Light" w:eastAsia="Times New Roman" w:hAnsi="Calibri Light" w:cs="Calibri Light"/>
          <w:sz w:val="22"/>
        </w:rPr>
        <w:t>azinės stoties įrangos komplektą, nurodytą pirkimo užduoties 1 priede „Techninė specifikacija“ 2 punkte, kurį reikės pristatyti į sumontavimo vietą iš objekto, esančio Trilapio g. 12, Klaipėdoje. Kitos SMRRT bazinės stoties sumontavimui reikalingos medžiagos įsigyjamos rangovo lėšomis ir yra įskaičiuojamos į pasiūlymo (sutarties) kainą.</w:t>
      </w:r>
    </w:p>
    <w:p w14:paraId="1E4E7DE8" w14:textId="5CFE03F4"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11.5. Rangovui sumontavus bazinę stotį vadovaujantis pateiktu projektu, atlikus matavimus ir jų rezultatus pateikus Perkančiajai organizacijai, darbų perdavimas ir priėmimas įforminamas darbų perdavimo–priėmimo aktu, kuris pasirašomas rangovo ir Perkančiosios organizacijos.</w:t>
      </w:r>
    </w:p>
    <w:p w14:paraId="4440DDD6" w14:textId="1A999DD9"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11.6. Į Pasiūlymo (sutarties) kainą įskaitomi visi mokesčiai ir rinkliavos bei kitos išlaidos (transporto, taip pat ir sąskaitų faktūrų teikimo elektroniniu būdu išlaidos), susijusios su sutarties vykdymu.</w:t>
      </w:r>
    </w:p>
    <w:p w14:paraId="078B2932" w14:textId="7D763BCF"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11.7. Rangovas per 3 (tris) dienas nuo sutarties įsigaliojimo dienos turi paskirti asmenį, kuris bus atsakingas už ryšių su Perkančiąja organizacija palaikymą.</w:t>
      </w:r>
    </w:p>
    <w:p w14:paraId="00B81D76" w14:textId="10FB3FFA"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 xml:space="preserve">11.8. Perkančioji organizacija per 5 (penkias) darbo dienas nuo rangovo pasirašyto darbų perdavimo–priėmimo akto gavimo dienos priims tinkamai atliktus darbus, pasirašydama darbų perdavimo–priėmimo aktą, arba raštu informuos rangovą apie atsisakymą priimti darbus, nurodydamas pašalinti trūkumus per 3 (tris) darbo dienas nuo raštiškų pastabų gavimo dienos. </w:t>
      </w:r>
    </w:p>
    <w:p w14:paraId="324EF77C" w14:textId="32040DF3"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11.9. Už tinkamai atliktus darbus Perkančioji organizacija su rangovu atsiskaito, pinigus pervesdamas į rangovo nurodytą sąskaitą ne vėliau kaip per 30 (trisdešimt) dienų nuo darbų perdavimo–priėmimo akto pasirašymo ir teisingos PVM sąskaitos faktūros gavimo dienos.</w:t>
      </w:r>
    </w:p>
    <w:p w14:paraId="1A790BB2" w14:textId="0852E067"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11.10. Rangovas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gali pateikti pasirinktomis priemonėmis. Europos elektroninių sąskaitų faktūrų standarto neatitinkančią elektroninę sąskaitą faktūrą rangovas privalo pateikti, naudodamasi informacinės sistemos SABIS priemonėmis. Perkančioji organizacija elektronines sąskaitas faktūras priima ir apdoroja naudodamasis informacinės sistemos SABIS priemonėmis, išskyrus jeigu mobilizacijos, karo ar nepaprastosios padėties atveju yra informacinės sistemos SABIS pažeidimų, dėl kurių negalimas Perkančiosios organizacijos ir rangovo bendravimas ir keitimasis informacija naudojantis SABIS. Rangovui nepateikus PVM sąskaitos faktūros / sąskaitos faktūros elektroniniu būdu, Perkančioji organizacija turi teisę nevykdyti mokėjimo.</w:t>
      </w:r>
    </w:p>
    <w:p w14:paraId="30C25AC2" w14:textId="6B5A9BB2"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11.11. Rangovas sutarties vykdymui turi teisę pasitelkti:</w:t>
      </w:r>
    </w:p>
    <w:p w14:paraId="2B209151" w14:textId="1AE567EA"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lastRenderedPageBreak/>
        <w:t>11.11.1. savo pasiūlyme nurodytus ūkio subjektus, kuriais grindžiama rangovo kvalifikacija;</w:t>
      </w:r>
    </w:p>
    <w:p w14:paraId="1B73A18A" w14:textId="65524795"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11.11.2. kitus subrangovus, jeigu pasiūlymo pateikimo metu jie buvo žinomi. Rangovas privalo informuoti Perkančiąją organizaciją apie minėtos informacijos pasikeitimus visu sutarties vykdymo metu.</w:t>
      </w:r>
    </w:p>
    <w:p w14:paraId="3E08E371" w14:textId="2B56BA47"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11.12. Subrangovo, kito ūkio subjekto pasitelkimas nekeičia rangovo atsakomybės dėl sutarties įvykdymo.</w:t>
      </w:r>
    </w:p>
    <w:p w14:paraId="760A4000" w14:textId="03FEFD62"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11.13. Rangovas gali pakeisti ūkio subjektus, kurių pajėgumais remiamasi (kuriais grindžiama rangovo kvalifikacija), ir subrangovus, jeigu sutarties vykdymo metu jie netinkamai vykdo įsipareigojimus rangovui, nepajėgūs vykdyti įsipareigojimų rangovui dėl iškeltos restruktūrizavimo, bankroto bylos, bankroto proceso vykdymo ne teismo tvarka, inicijuotos priverstinio likvidavimo ar susitarimo su kreditoriais procedūros arba jiems vykdomų analogiškų procedūrų.</w:t>
      </w:r>
    </w:p>
    <w:p w14:paraId="02462F59" w14:textId="0EB68918"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 xml:space="preserve">11.14. Apie ūkio subjektų, kurių pajėgumais remiamasi (kuriais grindžiama rangovo kvalifikacija), ir </w:t>
      </w:r>
      <w:proofErr w:type="spellStart"/>
      <w:r w:rsidRPr="00455B5A">
        <w:rPr>
          <w:rFonts w:ascii="Calibri Light" w:eastAsia="Times New Roman" w:hAnsi="Calibri Light" w:cs="Calibri Light"/>
          <w:sz w:val="22"/>
        </w:rPr>
        <w:t>subrangvų</w:t>
      </w:r>
      <w:proofErr w:type="spellEnd"/>
      <w:r w:rsidRPr="00455B5A">
        <w:rPr>
          <w:rFonts w:ascii="Calibri Light" w:eastAsia="Times New Roman" w:hAnsi="Calibri Light" w:cs="Calibri Light"/>
          <w:sz w:val="22"/>
        </w:rPr>
        <w:t xml:space="preserve"> keitimą ar naujų subrangovų pasitelkimą rangovas iš anksto raštu turi informuoti Perkančiąją organizaciją, nurodydamas ūkio subjektų, kurių pajėgumais remiamasi (kuriais grindžiama rangovo kvalifikacija), ir subrangovų pakeitimo priežastis ir būsimus ūkio subjektus, kurių pajėgumais remiamasi (kuriais grindžiama rangovo kvalifikacija), ir subrangovus. Pasitelkdamas ir vėliau keisdamas ūkio subjektus, kurių pajėgumais remiamasi (kuriais grindžiama rangovo kvalifikacija), ir subrangovus, rangovas turi užtikrinti, kad ūkio subjektai, kurių pajėgumais remiamasi (kuriais grindžiama rangovo kvalifikacija), ir subrangovai yra pajėgūs ir kompetentingi tinkamam jiems pavestų užduočių vykdymui. Ūkio subjektai, kurių pajėgumais remiamasi (kuriais grindžiama rangovo kvalifikacija), ir subrangovai gali būti keičiami ar pasitelkiami nauji subrangovai tik gavus rašytinį Perkančiosios organizacijos sutikimą. Jeigu keičiami rangovo pasiūlyme nurodyti ūkio subjektai, kurių pajėgumais remiamasi (kuriais grindžiama rangovo kvalifikacija), rangovas privalo pateikti jų kvalifikaciją patvirtinančius dokumentus tai dienai, kai rangovas kreipiasi į Perkančiąją organizaciją su prašymu juos pakeisti. Prieš duodama sutikimą keisti rangovo pasiūlyme nurodytus ūkio subjektus, kurių pajėgumais remiamasi (kuriais grindžiama rangovo kvalifikacija), Perkančioji organizacija privalo patikrinti naujų, rangovo pasiūlyme nenurodytų, ūkio subjektų, kurių pajėgumais remiamasi (kuriais grindžiama rangovo kvalifikacija), kvalifikacijos atitiktį.</w:t>
      </w:r>
      <w:r w:rsidRPr="00455B5A">
        <w:rPr>
          <w:rFonts w:ascii="Calibri Light" w:hAnsi="Calibri Light" w:cs="Calibri Light"/>
          <w:sz w:val="22"/>
        </w:rPr>
        <w:t xml:space="preserve"> </w:t>
      </w:r>
      <w:r w:rsidRPr="00455B5A">
        <w:rPr>
          <w:rFonts w:ascii="Calibri Light" w:eastAsia="Times New Roman" w:hAnsi="Calibri Light" w:cs="Calibri Light"/>
          <w:sz w:val="22"/>
        </w:rPr>
        <w:t xml:space="preserve">Naujai pasitelkiami subrangovai turės atitikti pirkimo užduoties 3.1.3 papunktyje nurodytą kvalifikacinį reikalavimą. </w:t>
      </w:r>
    </w:p>
    <w:p w14:paraId="599319CF" w14:textId="7F5810AB"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11.15. Tiesioginis atsiskaitymas su ūkio subjektais, kurių pajėgumais remiamasi (kuriais grindžiama rangovo kvalifikacija), ar subrangovais nenumatomas.</w:t>
      </w:r>
    </w:p>
    <w:p w14:paraId="7B52080B" w14:textId="3C379778"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11.16. Jei rangovas nevykdo savo sutartinių įsipareigojimų sutartyje numatytais terminais, Perkančioji organizacija turi teisę be oficialaus įspėjimo ir neribodama kitų savo teisių gynimo būdų pradėti skaičiuoti 0,03 (trijų šimtųjų) procento dydžio delspinigius nuo laiku neatliktų darbų kainos be PVM už kiekvieną uždelstą dieną. Perkančioji organizacija turi teisę priskaičiuotų delspinigių suma mažinti savo piniginę prievolę rangovui.</w:t>
      </w:r>
    </w:p>
    <w:p w14:paraId="150B89C8" w14:textId="0ACEFEE3"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 xml:space="preserve">11.17. Jei Perkančioji organizacija nevykdo savo sutartinio įsipareigojimo apmokėti už tinkamai ir faktiškai atliktus darbus sutartyje numatytais terminais rangovui, rangovas turi teisę be oficialaus įspėjimo ir </w:t>
      </w:r>
      <w:r w:rsidRPr="00455B5A">
        <w:rPr>
          <w:rFonts w:ascii="Calibri Light" w:eastAsia="Times New Roman" w:hAnsi="Calibri Light" w:cs="Calibri Light"/>
          <w:sz w:val="22"/>
        </w:rPr>
        <w:lastRenderedPageBreak/>
        <w:t>neribodamas kitų savo teisių gynimo būdų pradėti skaičiuoti 0,03 (trijų šimtųjų) procento dydžio delspinigius nuo laiku neapmokėtų darbų kainos be PVM už kiekvieną uždelstą dieną.</w:t>
      </w:r>
    </w:p>
    <w:p w14:paraId="76B173D4" w14:textId="0E6A5E5C"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11.18. Sutarčiai aiškinti bei ginčams spręsti taikoma Lietuvos Respublikos teisė.</w:t>
      </w:r>
    </w:p>
    <w:p w14:paraId="10B5725F" w14:textId="2CBD1FAC"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11.19. Jei viena iš sutarties šalių nevykdo sutartinių įsipareigojimų ir tai yra esminis sutarties pažeidimas, kita šalis gali vienašališkai nutraukti sutartį raštu prieš 10 (dešimt) dienų įspėjusi kitą sutarties šalį ir pateikusi pagrįstus motyvus. Esminis sutarties pažeidimas turi būti suprantamas ir pagal Lietuvos Respublikos civilinio kodekso 6.217 straipsnio 2 dalies kriterijus, ir pagal sutartį (kai šalys susitaria, ką laikys esminiu sutarties pažeidimu). Šalys susitaria, kad esminiu sutarties pažeidimu pagal sutartį laikomi:</w:t>
      </w:r>
    </w:p>
    <w:p w14:paraId="1BF15EC9" w14:textId="0DFEFA01"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11.19.1. Perkančiosios organizacijos mokėjimo prievolės termino praleidimas daugiau kaip 30 (trisdešimt) dienų;</w:t>
      </w:r>
    </w:p>
    <w:p w14:paraId="15CE084F" w14:textId="0E79C07C"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11.19.2. rangovo sutartinių įsipareigojimų vykdymo termino praleidimas daugiau kaip 30 (trisdešimt) dienų dėl rangovo kaltės.</w:t>
      </w:r>
    </w:p>
    <w:p w14:paraId="1C217686" w14:textId="06C8CF2C"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11.20. Sutartis gali būti nutraukta:</w:t>
      </w:r>
    </w:p>
    <w:p w14:paraId="4ACCB285" w14:textId="1832BED3"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 xml:space="preserve">11.20.1. vienašališkai: </w:t>
      </w:r>
    </w:p>
    <w:p w14:paraId="29E968DE" w14:textId="5FD0ED5F"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11.20.1.1. Perkančioji organizacija turi teisę vienašališkai nutraukti sutartį pranešusi rangovui prieš 20 (dvidešimt) dienų. Šiuo atveju Perkančioji organizacija privalo sumokėti rangovui kainos dalį, proporcingą atliktiems darbams, ir atlyginti kitas protingas išlaidas, kurias rangovas, norėdamas įvykdyti sutartį, padarė iki pranešimo apie sutarties nutraukimą gavimo iš Perkančiosios organizacijos momento;</w:t>
      </w:r>
    </w:p>
    <w:p w14:paraId="7A68CA3C" w14:textId="1107166D"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11.20.1.2. Rangovas turi teisę vienašališkai nutraukti sutartį tik dėl svarbių priežasčių, apie tai pranešęs Perkančiajai organizacijai raštu prieš 20 (dvidešimt) dienų. Šiuo atveju rangovas privalo visiškai atlyginti Perkančiosios organizacijos patirtus nuostolius;</w:t>
      </w:r>
    </w:p>
    <w:p w14:paraId="21236BD7" w14:textId="4181B58F"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11.20.2. šalių susitarimu;</w:t>
      </w:r>
    </w:p>
    <w:p w14:paraId="66ECDD50" w14:textId="40275B43"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 xml:space="preserve">11.20.3. </w:t>
      </w:r>
      <w:r w:rsidRPr="00455B5A">
        <w:rPr>
          <w:rFonts w:ascii="Calibri Light" w:hAnsi="Calibri Light" w:cs="Calibri Light"/>
          <w:sz w:val="22"/>
        </w:rPr>
        <w:t xml:space="preserve">Lietuvos Respublikos viešųjų </w:t>
      </w:r>
      <w:r w:rsidRPr="00455B5A">
        <w:rPr>
          <w:rFonts w:ascii="Calibri Light" w:eastAsia="Times New Roman" w:hAnsi="Calibri Light" w:cs="Calibri Light"/>
          <w:sz w:val="22"/>
        </w:rPr>
        <w:t>pirkimų įstatymo 90 straipsnio ar kitų įstatymų nustatytais atvejais.</w:t>
      </w:r>
    </w:p>
    <w:p w14:paraId="27F32779" w14:textId="53C569D9"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11.21. Visi ginčai, kylantys iš sutarties, sprendžiami gera valia ir bendru sutarties šalių sutarimu.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363E0587" w14:textId="3C606D2E"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11.22. Sutarties sąlygos sutarties galiojimo laikotarpiu gali būti keičiamos sutartyje, ir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(dešimt) dienų. Visi sutarties pakeitimai galioja tik tada, kai jie sudaryti raštu ir pasirašyti šalių įgaliotų atstovų.</w:t>
      </w:r>
    </w:p>
    <w:p w14:paraId="0466EB35" w14:textId="6A0941CA"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11.23. Sutartį numatoma iš dalies finansuoti</w:t>
      </w:r>
      <w:r w:rsidRPr="00455B5A">
        <w:rPr>
          <w:rFonts w:ascii="Calibri Light" w:eastAsia="Calibri" w:hAnsi="Calibri Light" w:cs="Calibri Light"/>
          <w:sz w:val="22"/>
        </w:rPr>
        <w:t xml:space="preserve"> Sienų valdymo ir vizų politikos finansinės paramos priemonės, įtrauktos į Integruoto sienų valdymo fondą Specialiosios tranzito schemos lėšų, skirtų projektui Nr. </w:t>
      </w:r>
      <w:r w:rsidRPr="00455B5A">
        <w:rPr>
          <w:rFonts w:ascii="Calibri Light" w:eastAsia="Calibri" w:hAnsi="Calibri Light" w:cs="Calibri Light"/>
          <w:sz w:val="22"/>
        </w:rPr>
        <w:lastRenderedPageBreak/>
        <w:t>SVVP/2023/3510 „Papildomos IRD veiklos sąnaudos 2024–2027 m.“ lėšomis</w:t>
      </w:r>
      <w:r w:rsidRPr="00455B5A">
        <w:rPr>
          <w:rFonts w:ascii="Calibri Light" w:eastAsia="Times New Roman" w:hAnsi="Calibri Light" w:cs="Calibri Light"/>
          <w:sz w:val="22"/>
        </w:rPr>
        <w:t>, todėl sutarties pradžioje (pvz., skyriuje „Bendroji dalis“ ar pan.) privaloma tai pažymėti.</w:t>
      </w:r>
    </w:p>
    <w:p w14:paraId="7B59F797" w14:textId="4EB0DC9B"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11.24. Konfidencialumo įsipareigojimai. Konfidencialia informacija laikoma informacija, kurią šalis pažymėjo ar kitaip raštu nurodė kaip privačią ar konfidencialią arba informaciją, kurią remiantis aplinkybėmis, susijusiomis su informacijos atskleidimu, gaunanti šalis pagrįstai turėtų pripažinti esant konfidencialia. Konfidencialią informaciją gavusi šalis privalo ją naudoti tik vykdydama Sutartį ir užtikrinti, kad gauta konfidenciali informacija nebus naudojama tokiu būdu, kuri pakenktų informaciją perdavusiai šaliai. Per 5 (penkias) darbo dienas nuo sutarties įsigaliojimo rangovas turi pateikti Perkančiajai organizacijai jo specialistų, vykdysiančių sutartį, pasirašytus konfidencialumo pasižadėjimus (pasižadėjimo forma pridedama). Jei rangovas keičia ar skiria papildomą specialistą sutarčiai įgyvendinti, kartu su prašymu skirti (pakeisti) specialistą, turi būti pateiktas kiekvieno specialisto pasirašytas konfidencialumo pasižadėjimas.</w:t>
      </w:r>
    </w:p>
    <w:p w14:paraId="457C438E" w14:textId="77D31A8D"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11.25. Sutarties kaina negali būti keičiama per visą sutarties galiojimo laiką.</w:t>
      </w:r>
    </w:p>
    <w:p w14:paraId="4B388769" w14:textId="3A83B152"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 xml:space="preserve">11.26. Rangovas įsipareigoja užtikrinti, kad sutartį visą sutarties galiojimo laikotarpį vykdys pasiūlyme nurodyti ir sutarties reikalavimus atitinkantys specialistai. Sutarties galiojimo metu nurodyti specialistai gali būti pakeisti kitais (specialistui susirgus, patyrus traumą, pakeitus darbovietę, atsisakius vykdyti funkcijas) ar pasitelkiami papildomi specialistai tik gavus rašytinį Perkančiosios organizacijos sutikimą. Keičiami ar pasitelkiami specialistai turi atitikti pirkimo sąlygose nurodytus reikalavimus. </w:t>
      </w:r>
    </w:p>
    <w:p w14:paraId="52AFA567" w14:textId="5FAB8A54"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11.27. Jei rangovo siūlomi specialistai nemoka lietuvių kalbos, rangovas įsipareigoja vykdyti nuolatines vertimo žodžiu ir raštu paslaugas. Išlaidos vertimo paslaugoms turi būti įskaičiuotos į bendrą pasiūlymo kainą.</w:t>
      </w:r>
    </w:p>
    <w:p w14:paraId="37694D97" w14:textId="371ECA85"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11.28. Esant svarbioms aplinkybėms, nepriklausančiomis nuo rangovo valios, dėl kurių rangovas negali vykdyti savo sutartinių įsipareigojimų, ir/arba esant kitoms nenumatytoms aplinkybėms (pavyzdžiui, pasikeitus galiojančiam teisės aktui ar įsigaliojus naujam teises aktui, kuris turi įtakos šios sutarties vykdymui; kitos aplinkybės, kurios nebuvo žinomos pirkimo vykdymo metu, su kuriomis susidurtų bet kuri kita perkančioji organizacija), Perkančioji organizacija turi teisę sustabdyti darbų ar jų dalies atlikimą.</w:t>
      </w:r>
    </w:p>
    <w:p w14:paraId="5DD26648" w14:textId="1821A50D"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11.29. Atsiradus aplinkybėms, dėl kurių rangovas negali vykdyti sutartinių įsipareigojimų, rangovas apie tai nedelsdamas privalo informuoti Perkančiąją organizaciją, pateikdamas informaciją ir dokumentus, įrodančius sutartinių įsipareigojimų vykdymo negalimumą dėl aplinkybių, nepriklausančių nuo rangovo. Išnykus aplinkybėms, trukdžiusioms rangovui vykdyti sutartinius įsipareigojimus, sustabdytas darbų atlikimo terminas atnaujinamas.</w:t>
      </w:r>
    </w:p>
    <w:p w14:paraId="6BAABC7C" w14:textId="392980A6"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11.30. Šių sąlygų 11.28 ar 11.29 papunkčiuose nurodytu atveju rangovas ir Perkančioji organizacija pasirašo susitarimą dėl sutartinių įsipareigojimų vykdymo sustabdymo, jame nurodant priežastis ir sustabdymo terminą, bei pridedant dokumentus, patvirtinančius sustabdymo pagrindą (jeigu tokie yra).</w:t>
      </w:r>
    </w:p>
    <w:p w14:paraId="100DC335" w14:textId="31ADC62A"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 xml:space="preserve">11.31. Bendras visų sutartinių įsipareigojimų vykdymo sustabdymo terminas – iki 10 (dešimt) dienų. </w:t>
      </w:r>
    </w:p>
    <w:p w14:paraId="7B0679EE" w14:textId="71C081C6"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11.32.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428089B6" w14:textId="29F5BB1A"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lastRenderedPageBreak/>
        <w:t>11.33. Tais atvejais, kai sutarties vykdymas sustabdomas likus iki Sutarties termino pabaigos daugiau laiko, nei galimas sustabdymo terminas, darbų atlikimo terminas pratęsiamas tokiam laikotarpiui, kuriam jis buvo sustabdytas.</w:t>
      </w:r>
    </w:p>
    <w:p w14:paraId="582FD479" w14:textId="70425FC7"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 xml:space="preserve">11.34. Pasibaigus susitarime dėl sutartinių įsipareigojimų vykdymo sustabdymo nustatytam terminui, jei susitarimais dėl sutartinių įsipareigojimų vykdymo sustabdymo yra pasiektas maksimalus 11.31 papunktyje nustatytas sutartinių įsipareigojimų sustabdymo terminas, ar neketinama pratęsti sutartinių įsipareigojimų sustabdymo termino, rangovo sutartinių įsipareigojimų vykdymo terminas atnaujinamas nepasirašant atskiro susitarimo dėl sutartinių įsipareigojimų atnaujinimo. Jei pasibaigė susitarime dėl sutartinių įsipareigojimų vykdymo sustabdymo nustatytas terminas ir nėra pasiektas maksimalus sutartinių įsipareigojimų vykdymo sustabdymo terminas ir ketinama pratęsti rangovo sutartinių įsipareigojimų sustabdymo terminą, pasirašomas susitarimas dėl sutartinių įsipareigojimų vykdymo sustabdymo pratęsimo. </w:t>
      </w:r>
    </w:p>
    <w:p w14:paraId="3DF6F921" w14:textId="77777777" w:rsidR="00455B5A" w:rsidRPr="00455B5A" w:rsidRDefault="00455B5A" w:rsidP="00455B5A">
      <w:pPr>
        <w:spacing w:after="0" w:line="360" w:lineRule="auto"/>
        <w:ind w:firstLine="709"/>
        <w:jc w:val="both"/>
        <w:rPr>
          <w:rFonts w:ascii="Calibri Light" w:eastAsia="Times New Roman" w:hAnsi="Calibri Light" w:cs="Calibri Light"/>
          <w:sz w:val="22"/>
        </w:rPr>
      </w:pPr>
    </w:p>
    <w:p w14:paraId="46C0324B" w14:textId="77777777" w:rsidR="00455B5A" w:rsidRPr="00455B5A" w:rsidRDefault="00455B5A" w:rsidP="00455B5A">
      <w:pPr>
        <w:spacing w:after="0" w:line="360" w:lineRule="auto"/>
        <w:ind w:firstLine="709"/>
        <w:jc w:val="center"/>
        <w:rPr>
          <w:rFonts w:ascii="Calibri Light" w:eastAsia="Times New Roman" w:hAnsi="Calibri Light" w:cs="Calibri Light"/>
          <w:b/>
          <w:sz w:val="22"/>
        </w:rPr>
      </w:pPr>
      <w:r w:rsidRPr="00455B5A">
        <w:rPr>
          <w:rFonts w:ascii="Calibri Light" w:eastAsia="Times New Roman" w:hAnsi="Calibri Light" w:cs="Calibri Light"/>
          <w:b/>
          <w:sz w:val="22"/>
        </w:rPr>
        <w:t>V. BAIGIAMOSIOS NUOSTATOS</w:t>
      </w:r>
    </w:p>
    <w:p w14:paraId="56562FC7" w14:textId="2696E3D9" w:rsidR="00455B5A" w:rsidRPr="00455B5A" w:rsidRDefault="00455B5A" w:rsidP="00455B5A">
      <w:pPr>
        <w:spacing w:after="0" w:line="360" w:lineRule="auto"/>
        <w:ind w:firstLine="709"/>
        <w:jc w:val="both"/>
        <w:rPr>
          <w:rFonts w:ascii="Calibri Light" w:eastAsia="Times New Roman" w:hAnsi="Calibri Light" w:cs="Calibri Light"/>
          <w:sz w:val="22"/>
        </w:rPr>
      </w:pPr>
      <w:r w:rsidRPr="00455B5A">
        <w:rPr>
          <w:rFonts w:ascii="Calibri Light" w:eastAsia="Times New Roman" w:hAnsi="Calibri Light" w:cs="Calibri Light"/>
          <w:sz w:val="22"/>
        </w:rPr>
        <w:t>12.1. Pirkimo procedūrų vykdymo metu rangovui bus suteikta galimybė susipažinti su bazinės stoties sumontavimo projektu visa apimtimi.</w:t>
      </w:r>
    </w:p>
    <w:p w14:paraId="0DC732C6" w14:textId="77777777" w:rsidR="009F7B97" w:rsidRDefault="009F7B97">
      <w:pPr>
        <w:spacing w:after="0"/>
        <w:jc w:val="center"/>
        <w:rPr>
          <w:rFonts w:ascii="Calibri Light" w:hAnsi="Calibri Light" w:cs="Calibri Light"/>
          <w:sz w:val="22"/>
        </w:rPr>
      </w:pPr>
    </w:p>
    <w:p w14:paraId="49DF615F" w14:textId="77777777" w:rsidR="00455B5A" w:rsidRDefault="00455B5A">
      <w:pPr>
        <w:spacing w:after="0"/>
        <w:jc w:val="center"/>
        <w:rPr>
          <w:rFonts w:ascii="Calibri Light" w:hAnsi="Calibri Light" w:cs="Calibri Light"/>
          <w:sz w:val="22"/>
        </w:rPr>
      </w:pPr>
    </w:p>
    <w:p w14:paraId="424F7FB7" w14:textId="77777777" w:rsidR="00455B5A" w:rsidRDefault="00455B5A">
      <w:pPr>
        <w:spacing w:after="0"/>
        <w:jc w:val="center"/>
        <w:rPr>
          <w:rFonts w:ascii="Calibri Light" w:hAnsi="Calibri Light" w:cs="Calibri Light"/>
          <w:sz w:val="22"/>
        </w:rPr>
      </w:pPr>
    </w:p>
    <w:p w14:paraId="72E51C22" w14:textId="77777777" w:rsidR="00455B5A" w:rsidRDefault="00455B5A">
      <w:pPr>
        <w:spacing w:after="0"/>
        <w:jc w:val="center"/>
        <w:rPr>
          <w:rFonts w:ascii="Calibri Light" w:hAnsi="Calibri Light" w:cs="Calibri Light"/>
          <w:sz w:val="22"/>
        </w:rPr>
      </w:pPr>
    </w:p>
    <w:p w14:paraId="5FB14EE2" w14:textId="77777777" w:rsidR="00455B5A" w:rsidRDefault="00455B5A">
      <w:pPr>
        <w:spacing w:after="0"/>
        <w:jc w:val="center"/>
        <w:rPr>
          <w:rFonts w:ascii="Calibri Light" w:hAnsi="Calibri Light" w:cs="Calibri Light"/>
          <w:sz w:val="22"/>
        </w:rPr>
      </w:pPr>
    </w:p>
    <w:p w14:paraId="27C329D5" w14:textId="77777777" w:rsidR="00455B5A" w:rsidRDefault="00455B5A">
      <w:pPr>
        <w:spacing w:after="0"/>
        <w:jc w:val="center"/>
        <w:rPr>
          <w:rFonts w:ascii="Calibri Light" w:hAnsi="Calibri Light" w:cs="Calibri Light"/>
          <w:sz w:val="22"/>
        </w:rPr>
      </w:pPr>
    </w:p>
    <w:p w14:paraId="029E68F6" w14:textId="77777777" w:rsidR="00455B5A" w:rsidRDefault="00455B5A">
      <w:pPr>
        <w:spacing w:after="0"/>
        <w:jc w:val="center"/>
        <w:rPr>
          <w:rFonts w:ascii="Calibri Light" w:hAnsi="Calibri Light" w:cs="Calibri Light"/>
          <w:sz w:val="22"/>
        </w:rPr>
      </w:pPr>
    </w:p>
    <w:p w14:paraId="710F4422" w14:textId="77777777" w:rsidR="00455B5A" w:rsidRDefault="00455B5A">
      <w:pPr>
        <w:spacing w:after="0"/>
        <w:jc w:val="center"/>
        <w:rPr>
          <w:rFonts w:ascii="Calibri Light" w:hAnsi="Calibri Light" w:cs="Calibri Light"/>
          <w:sz w:val="22"/>
        </w:rPr>
      </w:pPr>
    </w:p>
    <w:p w14:paraId="6230E67A" w14:textId="77777777" w:rsidR="00455B5A" w:rsidRDefault="00455B5A">
      <w:pPr>
        <w:spacing w:after="0"/>
        <w:jc w:val="center"/>
        <w:rPr>
          <w:rFonts w:ascii="Calibri Light" w:hAnsi="Calibri Light" w:cs="Calibri Light"/>
          <w:sz w:val="22"/>
        </w:rPr>
      </w:pPr>
    </w:p>
    <w:p w14:paraId="60956715" w14:textId="77777777" w:rsidR="00455B5A" w:rsidRDefault="00455B5A">
      <w:pPr>
        <w:spacing w:after="0"/>
        <w:jc w:val="center"/>
        <w:rPr>
          <w:rFonts w:ascii="Calibri Light" w:hAnsi="Calibri Light" w:cs="Calibri Light"/>
          <w:sz w:val="22"/>
        </w:rPr>
      </w:pPr>
    </w:p>
    <w:p w14:paraId="4D887397" w14:textId="77777777" w:rsidR="00455B5A" w:rsidRDefault="00455B5A">
      <w:pPr>
        <w:spacing w:after="0"/>
        <w:jc w:val="center"/>
        <w:rPr>
          <w:rFonts w:ascii="Calibri Light" w:hAnsi="Calibri Light" w:cs="Calibri Light"/>
          <w:sz w:val="22"/>
        </w:rPr>
      </w:pPr>
    </w:p>
    <w:p w14:paraId="25301B56" w14:textId="77777777" w:rsidR="00455B5A" w:rsidRDefault="00455B5A">
      <w:pPr>
        <w:spacing w:after="0"/>
        <w:jc w:val="center"/>
        <w:rPr>
          <w:rFonts w:ascii="Calibri Light" w:hAnsi="Calibri Light" w:cs="Calibri Light"/>
          <w:sz w:val="22"/>
        </w:rPr>
      </w:pPr>
    </w:p>
    <w:p w14:paraId="211A9414" w14:textId="77777777" w:rsidR="00455B5A" w:rsidRDefault="00455B5A">
      <w:pPr>
        <w:spacing w:after="0"/>
        <w:jc w:val="center"/>
        <w:rPr>
          <w:rFonts w:ascii="Calibri Light" w:hAnsi="Calibri Light" w:cs="Calibri Light"/>
          <w:sz w:val="22"/>
        </w:rPr>
      </w:pPr>
    </w:p>
    <w:p w14:paraId="510E7ECB" w14:textId="77777777" w:rsidR="00455B5A" w:rsidRDefault="00455B5A">
      <w:pPr>
        <w:spacing w:after="0"/>
        <w:jc w:val="center"/>
        <w:rPr>
          <w:rFonts w:ascii="Calibri Light" w:hAnsi="Calibri Light" w:cs="Calibri Light"/>
          <w:sz w:val="22"/>
        </w:rPr>
      </w:pPr>
    </w:p>
    <w:p w14:paraId="408E7F02" w14:textId="77777777" w:rsidR="00455B5A" w:rsidRDefault="00455B5A">
      <w:pPr>
        <w:spacing w:after="0"/>
        <w:jc w:val="center"/>
        <w:rPr>
          <w:rFonts w:ascii="Calibri Light" w:hAnsi="Calibri Light" w:cs="Calibri Light"/>
          <w:sz w:val="22"/>
        </w:rPr>
      </w:pPr>
    </w:p>
    <w:p w14:paraId="06911898" w14:textId="77777777" w:rsidR="00455B5A" w:rsidRDefault="00455B5A">
      <w:pPr>
        <w:spacing w:after="0"/>
        <w:jc w:val="center"/>
        <w:rPr>
          <w:rFonts w:ascii="Calibri Light" w:hAnsi="Calibri Light" w:cs="Calibri Light"/>
          <w:sz w:val="22"/>
        </w:rPr>
      </w:pPr>
    </w:p>
    <w:p w14:paraId="69D06813" w14:textId="77777777" w:rsidR="00455B5A" w:rsidRDefault="00455B5A">
      <w:pPr>
        <w:spacing w:after="0"/>
        <w:jc w:val="center"/>
        <w:rPr>
          <w:rFonts w:ascii="Calibri Light" w:hAnsi="Calibri Light" w:cs="Calibri Light"/>
          <w:sz w:val="22"/>
        </w:rPr>
      </w:pPr>
    </w:p>
    <w:p w14:paraId="5224E97B" w14:textId="77777777" w:rsidR="00455B5A" w:rsidRDefault="00455B5A">
      <w:pPr>
        <w:spacing w:after="0"/>
        <w:jc w:val="center"/>
        <w:rPr>
          <w:rFonts w:ascii="Calibri Light" w:hAnsi="Calibri Light" w:cs="Calibri Light"/>
          <w:sz w:val="22"/>
        </w:rPr>
      </w:pPr>
    </w:p>
    <w:p w14:paraId="32C8E159" w14:textId="77777777" w:rsidR="00455B5A" w:rsidRDefault="00455B5A">
      <w:pPr>
        <w:spacing w:after="0"/>
        <w:jc w:val="center"/>
        <w:rPr>
          <w:rFonts w:ascii="Calibri Light" w:hAnsi="Calibri Light" w:cs="Calibri Light"/>
          <w:sz w:val="22"/>
        </w:rPr>
      </w:pPr>
    </w:p>
    <w:p w14:paraId="63F3FE00" w14:textId="77777777" w:rsidR="00455B5A" w:rsidRDefault="00455B5A">
      <w:pPr>
        <w:spacing w:after="0"/>
        <w:jc w:val="center"/>
        <w:rPr>
          <w:rFonts w:ascii="Calibri Light" w:hAnsi="Calibri Light" w:cs="Calibri Light"/>
          <w:sz w:val="22"/>
        </w:rPr>
      </w:pPr>
    </w:p>
    <w:p w14:paraId="76D884C2" w14:textId="77777777" w:rsidR="00455B5A" w:rsidRDefault="00455B5A">
      <w:pPr>
        <w:spacing w:after="0"/>
        <w:jc w:val="center"/>
        <w:rPr>
          <w:rFonts w:ascii="Calibri Light" w:hAnsi="Calibri Light" w:cs="Calibri Light"/>
          <w:sz w:val="22"/>
        </w:rPr>
      </w:pPr>
    </w:p>
    <w:p w14:paraId="59B23F72" w14:textId="77777777" w:rsidR="00455B5A" w:rsidRDefault="00455B5A">
      <w:pPr>
        <w:spacing w:after="0"/>
        <w:jc w:val="center"/>
        <w:rPr>
          <w:rFonts w:ascii="Calibri Light" w:hAnsi="Calibri Light" w:cs="Calibri Light"/>
          <w:sz w:val="22"/>
        </w:rPr>
      </w:pPr>
    </w:p>
    <w:p w14:paraId="6D9ED101" w14:textId="77777777" w:rsidR="00455B5A" w:rsidRDefault="00455B5A">
      <w:pPr>
        <w:spacing w:after="0"/>
        <w:jc w:val="center"/>
        <w:rPr>
          <w:rFonts w:ascii="Calibri Light" w:hAnsi="Calibri Light" w:cs="Calibri Light"/>
          <w:sz w:val="22"/>
        </w:rPr>
      </w:pPr>
    </w:p>
    <w:p w14:paraId="24332BEC" w14:textId="77777777" w:rsidR="00455B5A" w:rsidRDefault="00455B5A">
      <w:pPr>
        <w:spacing w:after="0"/>
        <w:jc w:val="center"/>
        <w:rPr>
          <w:rFonts w:ascii="Calibri Light" w:hAnsi="Calibri Light" w:cs="Calibri Light"/>
          <w:sz w:val="22"/>
        </w:rPr>
      </w:pPr>
    </w:p>
    <w:p w14:paraId="6B638695" w14:textId="77777777" w:rsidR="00455B5A" w:rsidRDefault="00455B5A">
      <w:pPr>
        <w:spacing w:after="0"/>
        <w:jc w:val="center"/>
        <w:rPr>
          <w:rFonts w:ascii="Calibri Light" w:hAnsi="Calibri Light" w:cs="Calibri Light"/>
          <w:sz w:val="22"/>
        </w:rPr>
      </w:pPr>
    </w:p>
    <w:p w14:paraId="78C17C7C" w14:textId="77777777" w:rsidR="00455B5A" w:rsidRDefault="00455B5A">
      <w:pPr>
        <w:spacing w:after="0"/>
        <w:jc w:val="center"/>
        <w:rPr>
          <w:rFonts w:ascii="Calibri Light" w:hAnsi="Calibri Light" w:cs="Calibri Light"/>
          <w:sz w:val="22"/>
        </w:rPr>
      </w:pPr>
    </w:p>
    <w:p w14:paraId="50EA942B" w14:textId="77777777" w:rsidR="00455B5A" w:rsidRDefault="00455B5A">
      <w:pPr>
        <w:spacing w:after="0"/>
        <w:jc w:val="center"/>
        <w:rPr>
          <w:rFonts w:ascii="Calibri Light" w:hAnsi="Calibri Light" w:cs="Calibri Light"/>
          <w:sz w:val="22"/>
        </w:rPr>
      </w:pPr>
    </w:p>
    <w:p w14:paraId="534F16F4" w14:textId="77777777" w:rsidR="009F7B97" w:rsidRPr="00455B5A" w:rsidRDefault="009F7B97" w:rsidP="00455B5A">
      <w:pPr>
        <w:widowControl w:val="0"/>
        <w:suppressAutoHyphens/>
        <w:spacing w:after="0" w:line="240" w:lineRule="auto"/>
        <w:jc w:val="right"/>
        <w:rPr>
          <w:rFonts w:ascii="Calibri Light" w:hAnsi="Calibri Light" w:cs="Calibri Light"/>
          <w:sz w:val="22"/>
        </w:rPr>
      </w:pPr>
      <w:r w:rsidRPr="00455B5A">
        <w:rPr>
          <w:rFonts w:ascii="Calibri Light" w:hAnsi="Calibri Light" w:cs="Calibri Light"/>
          <w:sz w:val="22"/>
        </w:rPr>
        <w:lastRenderedPageBreak/>
        <w:t xml:space="preserve">SMRRT bazinių stočių sumontavimo </w:t>
      </w:r>
    </w:p>
    <w:p w14:paraId="1C306E1A" w14:textId="46ED3BD5" w:rsidR="009F7B97" w:rsidRPr="00455B5A" w:rsidRDefault="00455B5A" w:rsidP="00455B5A">
      <w:pPr>
        <w:widowControl w:val="0"/>
        <w:suppressAutoHyphens/>
        <w:spacing w:after="0" w:line="240" w:lineRule="auto"/>
        <w:jc w:val="center"/>
        <w:rPr>
          <w:rFonts w:ascii="Calibri Light" w:hAnsi="Calibri Light" w:cs="Calibri Light"/>
          <w:sz w:val="22"/>
        </w:rPr>
      </w:pPr>
      <w:r>
        <w:rPr>
          <w:rFonts w:ascii="Calibri Light" w:hAnsi="Calibri Light" w:cs="Calibri Light"/>
          <w:sz w:val="22"/>
        </w:rPr>
        <w:t xml:space="preserve">                                                                                                   </w:t>
      </w:r>
      <w:r w:rsidR="009F7B97" w:rsidRPr="00455B5A">
        <w:rPr>
          <w:rFonts w:ascii="Calibri Light" w:hAnsi="Calibri Light" w:cs="Calibri Light"/>
          <w:sz w:val="22"/>
        </w:rPr>
        <w:t>pirkimo sutarties</w:t>
      </w:r>
    </w:p>
    <w:p w14:paraId="08FC9EA9" w14:textId="65377F19" w:rsidR="009F7B97" w:rsidRPr="00455B5A" w:rsidRDefault="00455B5A" w:rsidP="00455B5A">
      <w:pPr>
        <w:widowControl w:val="0"/>
        <w:suppressAutoHyphens/>
        <w:spacing w:after="0" w:line="240" w:lineRule="auto"/>
        <w:jc w:val="center"/>
        <w:rPr>
          <w:rFonts w:ascii="Calibri Light" w:hAnsi="Calibri Light" w:cs="Calibri Light"/>
          <w:color w:val="000000"/>
          <w:sz w:val="22"/>
          <w:lang w:val="en-GB" w:eastAsia="lt-LT"/>
        </w:rPr>
      </w:pPr>
      <w:r>
        <w:rPr>
          <w:rFonts w:ascii="Calibri Light" w:hAnsi="Calibri Light" w:cs="Calibri Light"/>
          <w:color w:val="000000"/>
          <w:sz w:val="22"/>
          <w:lang w:eastAsia="lt-LT"/>
        </w:rPr>
        <w:t xml:space="preserve">                                                                                    </w:t>
      </w:r>
      <w:r w:rsidR="009F7B97" w:rsidRPr="00455B5A">
        <w:rPr>
          <w:rFonts w:ascii="Calibri Light" w:hAnsi="Calibri Light" w:cs="Calibri Light"/>
          <w:color w:val="000000"/>
          <w:sz w:val="22"/>
          <w:lang w:eastAsia="lt-LT"/>
        </w:rPr>
        <w:t>2 priedas</w:t>
      </w:r>
    </w:p>
    <w:p w14:paraId="5E5F6A3F" w14:textId="77777777" w:rsidR="009F7B97" w:rsidRPr="00455B5A" w:rsidRDefault="009F7B97" w:rsidP="009F7B97">
      <w:pPr>
        <w:widowControl w:val="0"/>
        <w:suppressAutoHyphens/>
        <w:spacing w:after="0" w:line="360" w:lineRule="auto"/>
        <w:jc w:val="center"/>
        <w:rPr>
          <w:rFonts w:ascii="Calibri Light" w:hAnsi="Calibri Light" w:cs="Calibri Light"/>
          <w:color w:val="000000"/>
          <w:sz w:val="22"/>
          <w:lang w:val="en-GB" w:eastAsia="lt-LT"/>
        </w:rPr>
      </w:pPr>
    </w:p>
    <w:p w14:paraId="0D7BDD37" w14:textId="77777777" w:rsidR="009F7B97" w:rsidRPr="00455B5A" w:rsidRDefault="009F7B97" w:rsidP="009F7B97">
      <w:pPr>
        <w:widowControl w:val="0"/>
        <w:suppressAutoHyphens/>
        <w:spacing w:after="0" w:line="360" w:lineRule="auto"/>
        <w:jc w:val="center"/>
        <w:rPr>
          <w:rFonts w:ascii="Calibri Light" w:hAnsi="Calibri Light" w:cs="Calibri Light"/>
          <w:b/>
          <w:bCs/>
          <w:sz w:val="22"/>
        </w:rPr>
      </w:pPr>
      <w:r w:rsidRPr="00455B5A">
        <w:rPr>
          <w:rFonts w:ascii="Calibri Light" w:hAnsi="Calibri Light" w:cs="Calibri Light"/>
          <w:color w:val="000000"/>
          <w:sz w:val="22"/>
          <w:lang w:eastAsia="lt-LT"/>
        </w:rPr>
        <w:t>(</w:t>
      </w:r>
      <w:r w:rsidRPr="00455B5A">
        <w:rPr>
          <w:rFonts w:ascii="Calibri Light" w:hAnsi="Calibri Light" w:cs="Calibri Light"/>
          <w:b/>
          <w:color w:val="000000"/>
          <w:sz w:val="22"/>
          <w:lang w:eastAsia="lt-LT"/>
        </w:rPr>
        <w:t xml:space="preserve">Konfidencialumo pasižadėjimo </w:t>
      </w:r>
      <w:r w:rsidRPr="00455B5A">
        <w:rPr>
          <w:rFonts w:ascii="Calibri Light" w:hAnsi="Calibri Light" w:cs="Calibri Light"/>
          <w:b/>
          <w:bCs/>
          <w:sz w:val="22"/>
        </w:rPr>
        <w:t>neatskleisti informacijos, kuri taps žinoma</w:t>
      </w:r>
    </w:p>
    <w:p w14:paraId="63E230CA" w14:textId="77777777" w:rsidR="009F7B97" w:rsidRPr="00455B5A" w:rsidRDefault="009F7B97" w:rsidP="009F7B97">
      <w:pPr>
        <w:widowControl w:val="0"/>
        <w:suppressAutoHyphens/>
        <w:spacing w:after="0" w:line="360" w:lineRule="auto"/>
        <w:jc w:val="center"/>
        <w:rPr>
          <w:rFonts w:ascii="Calibri Light" w:hAnsi="Calibri Light" w:cs="Calibri Light"/>
          <w:color w:val="000000"/>
          <w:sz w:val="22"/>
          <w:lang w:eastAsia="lt-LT"/>
        </w:rPr>
      </w:pPr>
      <w:r w:rsidRPr="00455B5A">
        <w:rPr>
          <w:rFonts w:ascii="Calibri Light" w:hAnsi="Calibri Light" w:cs="Calibri Light"/>
          <w:b/>
          <w:bCs/>
          <w:sz w:val="22"/>
        </w:rPr>
        <w:t>vykdant sutartį, forma)</w:t>
      </w:r>
    </w:p>
    <w:p w14:paraId="77769CDB" w14:textId="77777777" w:rsidR="009F7B97" w:rsidRPr="00455B5A" w:rsidRDefault="009F7B97" w:rsidP="009F7B97">
      <w:pPr>
        <w:widowControl w:val="0"/>
        <w:suppressAutoHyphens/>
        <w:spacing w:after="0" w:line="360" w:lineRule="auto"/>
        <w:jc w:val="center"/>
        <w:rPr>
          <w:rFonts w:ascii="Calibri Light" w:hAnsi="Calibri Light" w:cs="Calibri Light"/>
          <w:color w:val="000000"/>
          <w:sz w:val="22"/>
          <w:lang w:eastAsia="lt-LT"/>
        </w:rPr>
      </w:pPr>
    </w:p>
    <w:p w14:paraId="1C6C77D8" w14:textId="77777777" w:rsidR="009F7B97" w:rsidRPr="00455B5A" w:rsidRDefault="009F7B97" w:rsidP="009F7B97">
      <w:pPr>
        <w:widowControl w:val="0"/>
        <w:suppressAutoHyphens/>
        <w:spacing w:after="0" w:line="360" w:lineRule="auto"/>
        <w:jc w:val="center"/>
        <w:rPr>
          <w:rFonts w:ascii="Calibri Light" w:hAnsi="Calibri Light" w:cs="Calibri Light"/>
          <w:b/>
          <w:color w:val="000000"/>
          <w:sz w:val="22"/>
          <w:lang w:eastAsia="lt-LT"/>
        </w:rPr>
      </w:pPr>
      <w:r w:rsidRPr="00455B5A">
        <w:rPr>
          <w:rFonts w:ascii="Calibri Light" w:hAnsi="Calibri Light" w:cs="Calibri Light"/>
          <w:b/>
          <w:color w:val="000000"/>
          <w:sz w:val="22"/>
          <w:lang w:eastAsia="lt-LT"/>
        </w:rPr>
        <w:t>KONFIDENCIALUMO PASIŽADĖJIMAS</w:t>
      </w:r>
    </w:p>
    <w:p w14:paraId="083E5DBB" w14:textId="77777777" w:rsidR="009F7B97" w:rsidRPr="00455B5A" w:rsidRDefault="009F7B97" w:rsidP="009F7B97">
      <w:pPr>
        <w:widowControl w:val="0"/>
        <w:suppressAutoHyphens/>
        <w:spacing w:after="0" w:line="360" w:lineRule="auto"/>
        <w:jc w:val="center"/>
        <w:rPr>
          <w:rFonts w:ascii="Calibri Light" w:hAnsi="Calibri Light" w:cs="Calibri Light"/>
          <w:b/>
          <w:color w:val="000000"/>
          <w:sz w:val="22"/>
          <w:lang w:eastAsia="lt-LT"/>
        </w:rPr>
      </w:pPr>
      <w:r w:rsidRPr="00455B5A">
        <w:rPr>
          <w:rFonts w:ascii="Calibri Light" w:hAnsi="Calibri Light" w:cs="Calibri Light"/>
          <w:b/>
          <w:bCs/>
          <w:sz w:val="22"/>
        </w:rPr>
        <w:t xml:space="preserve">NEATSKLEISTI INFORMACIJOS, KURI TAPS ŽINOMA VYKDANT SUTARTĮ </w:t>
      </w:r>
    </w:p>
    <w:p w14:paraId="5B9E949E" w14:textId="77777777" w:rsidR="009F7B97" w:rsidRPr="00455B5A" w:rsidRDefault="009F7B97" w:rsidP="009F7B97">
      <w:pPr>
        <w:widowControl w:val="0"/>
        <w:suppressAutoHyphens/>
        <w:spacing w:after="0" w:line="360" w:lineRule="auto"/>
        <w:jc w:val="center"/>
        <w:rPr>
          <w:rFonts w:ascii="Calibri Light" w:hAnsi="Calibri Light" w:cs="Calibri Light"/>
          <w:color w:val="000000"/>
          <w:sz w:val="22"/>
          <w:lang w:eastAsia="lt-LT"/>
        </w:rPr>
      </w:pPr>
    </w:p>
    <w:p w14:paraId="6DB84863" w14:textId="77777777" w:rsidR="009F7B97" w:rsidRPr="00455B5A" w:rsidRDefault="009F7B97" w:rsidP="009F7B97">
      <w:pPr>
        <w:widowControl w:val="0"/>
        <w:suppressAutoHyphens/>
        <w:spacing w:after="0" w:line="360" w:lineRule="auto"/>
        <w:jc w:val="center"/>
        <w:rPr>
          <w:rFonts w:ascii="Calibri Light" w:hAnsi="Calibri Light" w:cs="Calibri Light"/>
          <w:color w:val="000000"/>
          <w:sz w:val="22"/>
          <w:lang w:eastAsia="lt-LT"/>
        </w:rPr>
      </w:pPr>
      <w:r w:rsidRPr="00455B5A">
        <w:rPr>
          <w:rFonts w:ascii="Calibri Light" w:hAnsi="Calibri Light" w:cs="Calibri Light"/>
          <w:color w:val="000000"/>
          <w:sz w:val="22"/>
          <w:lang w:eastAsia="lt-LT"/>
        </w:rPr>
        <w:t>________________________</w:t>
      </w:r>
    </w:p>
    <w:p w14:paraId="51BDF9BF" w14:textId="77777777" w:rsidR="009F7B97" w:rsidRPr="00455B5A" w:rsidRDefault="009F7B97" w:rsidP="009F7B97">
      <w:pPr>
        <w:widowControl w:val="0"/>
        <w:suppressAutoHyphens/>
        <w:spacing w:after="0" w:line="360" w:lineRule="auto"/>
        <w:jc w:val="center"/>
        <w:rPr>
          <w:rFonts w:ascii="Calibri Light" w:hAnsi="Calibri Light" w:cs="Calibri Light"/>
          <w:color w:val="000000"/>
          <w:sz w:val="22"/>
          <w:lang w:eastAsia="lt-LT"/>
        </w:rPr>
      </w:pPr>
      <w:r w:rsidRPr="00455B5A">
        <w:rPr>
          <w:rFonts w:ascii="Calibri Light" w:hAnsi="Calibri Light" w:cs="Calibri Light"/>
          <w:color w:val="000000"/>
          <w:sz w:val="22"/>
          <w:lang w:eastAsia="lt-LT"/>
        </w:rPr>
        <w:t>(data)</w:t>
      </w:r>
    </w:p>
    <w:p w14:paraId="57817416" w14:textId="77777777" w:rsidR="009F7B97" w:rsidRPr="00455B5A" w:rsidRDefault="009F7B97" w:rsidP="009F7B97">
      <w:pPr>
        <w:widowControl w:val="0"/>
        <w:suppressAutoHyphens/>
        <w:spacing w:after="0" w:line="360" w:lineRule="auto"/>
        <w:jc w:val="center"/>
        <w:rPr>
          <w:rFonts w:ascii="Calibri Light" w:hAnsi="Calibri Light" w:cs="Calibri Light"/>
          <w:color w:val="000000"/>
          <w:sz w:val="22"/>
          <w:lang w:eastAsia="lt-LT"/>
        </w:rPr>
      </w:pPr>
      <w:r w:rsidRPr="00455B5A">
        <w:rPr>
          <w:rFonts w:ascii="Calibri Light" w:hAnsi="Calibri Light" w:cs="Calibri Light"/>
          <w:color w:val="000000"/>
          <w:sz w:val="22"/>
          <w:lang w:eastAsia="lt-LT"/>
        </w:rPr>
        <w:t>________________________</w:t>
      </w:r>
    </w:p>
    <w:p w14:paraId="1C4F4E7B" w14:textId="77777777" w:rsidR="009F7B97" w:rsidRPr="00455B5A" w:rsidRDefault="009F7B97" w:rsidP="009F7B97">
      <w:pPr>
        <w:widowControl w:val="0"/>
        <w:suppressAutoHyphens/>
        <w:spacing w:after="0" w:line="360" w:lineRule="auto"/>
        <w:jc w:val="center"/>
        <w:rPr>
          <w:rFonts w:ascii="Calibri Light" w:hAnsi="Calibri Light" w:cs="Calibri Light"/>
          <w:color w:val="000000"/>
          <w:sz w:val="22"/>
          <w:lang w:eastAsia="lt-LT"/>
        </w:rPr>
      </w:pPr>
      <w:r w:rsidRPr="00455B5A">
        <w:rPr>
          <w:rFonts w:ascii="Calibri Light" w:hAnsi="Calibri Light" w:cs="Calibri Light"/>
          <w:color w:val="000000"/>
          <w:sz w:val="22"/>
          <w:lang w:eastAsia="lt-LT"/>
        </w:rPr>
        <w:t>(vieta)</w:t>
      </w:r>
    </w:p>
    <w:p w14:paraId="0FB85282" w14:textId="77777777" w:rsidR="009F7B97" w:rsidRPr="00455B5A" w:rsidRDefault="009F7B97" w:rsidP="009F7B97">
      <w:pPr>
        <w:widowControl w:val="0"/>
        <w:suppressAutoHyphens/>
        <w:spacing w:after="0" w:line="360" w:lineRule="auto"/>
        <w:rPr>
          <w:rFonts w:ascii="Calibri Light" w:hAnsi="Calibri Light" w:cs="Calibri Light"/>
          <w:color w:val="000000"/>
          <w:sz w:val="22"/>
          <w:lang w:eastAsia="lt-LT"/>
        </w:rPr>
      </w:pPr>
    </w:p>
    <w:p w14:paraId="2D41EC57" w14:textId="5353D34E" w:rsidR="009F7B97" w:rsidRPr="00455B5A" w:rsidRDefault="009F7B97" w:rsidP="009F7B97">
      <w:pPr>
        <w:widowControl w:val="0"/>
        <w:suppressAutoHyphens/>
        <w:spacing w:after="0" w:line="360" w:lineRule="auto"/>
        <w:ind w:firstLine="709"/>
        <w:rPr>
          <w:rFonts w:ascii="Calibri Light" w:hAnsi="Calibri Light" w:cs="Calibri Light"/>
          <w:color w:val="000000"/>
          <w:sz w:val="22"/>
          <w:lang w:eastAsia="lt-LT"/>
        </w:rPr>
      </w:pPr>
      <w:r w:rsidRPr="00455B5A">
        <w:rPr>
          <w:rFonts w:ascii="Calibri Light" w:hAnsi="Calibri Light" w:cs="Calibri Light"/>
          <w:color w:val="000000"/>
          <w:sz w:val="22"/>
          <w:lang w:eastAsia="lt-LT"/>
        </w:rPr>
        <w:t>Aš, ____________________________________________________________, eidamas (-a)</w:t>
      </w:r>
    </w:p>
    <w:p w14:paraId="55149866" w14:textId="77777777" w:rsidR="009F7B97" w:rsidRPr="00455B5A" w:rsidRDefault="009F7B97" w:rsidP="009F7B97">
      <w:pPr>
        <w:widowControl w:val="0"/>
        <w:suppressAutoHyphens/>
        <w:spacing w:after="0" w:line="360" w:lineRule="auto"/>
        <w:jc w:val="center"/>
        <w:rPr>
          <w:rFonts w:ascii="Calibri Light" w:hAnsi="Calibri Light" w:cs="Calibri Light"/>
          <w:color w:val="000000"/>
          <w:sz w:val="22"/>
          <w:lang w:eastAsia="lt-LT"/>
        </w:rPr>
      </w:pPr>
      <w:r w:rsidRPr="00455B5A">
        <w:rPr>
          <w:rFonts w:ascii="Calibri Light" w:hAnsi="Calibri Light" w:cs="Calibri Light"/>
          <w:color w:val="000000"/>
          <w:sz w:val="22"/>
          <w:lang w:eastAsia="lt-LT"/>
        </w:rPr>
        <w:t>(vardas, pavardė)</w:t>
      </w:r>
    </w:p>
    <w:p w14:paraId="0EF005AA" w14:textId="77777777" w:rsidR="009F7B97" w:rsidRPr="00455B5A" w:rsidRDefault="009F7B97" w:rsidP="009F7B97">
      <w:pPr>
        <w:widowControl w:val="0"/>
        <w:suppressAutoHyphens/>
        <w:spacing w:after="0" w:line="360" w:lineRule="auto"/>
        <w:rPr>
          <w:rFonts w:ascii="Calibri Light" w:hAnsi="Calibri Light" w:cs="Calibri Light"/>
          <w:color w:val="000000"/>
          <w:sz w:val="22"/>
          <w:lang w:eastAsia="lt-LT"/>
        </w:rPr>
      </w:pPr>
      <w:r w:rsidRPr="00455B5A">
        <w:rPr>
          <w:rFonts w:ascii="Calibri Light" w:hAnsi="Calibri Light" w:cs="Calibri Light"/>
          <w:color w:val="000000"/>
          <w:sz w:val="22"/>
          <w:lang w:eastAsia="lt-LT"/>
        </w:rPr>
        <w:t>________________________________________________________________________________</w:t>
      </w:r>
    </w:p>
    <w:p w14:paraId="2915F5C5" w14:textId="77777777" w:rsidR="009F7B97" w:rsidRPr="00455B5A" w:rsidRDefault="009F7B97" w:rsidP="009F7B97">
      <w:pPr>
        <w:widowControl w:val="0"/>
        <w:suppressAutoHyphens/>
        <w:spacing w:after="0" w:line="360" w:lineRule="auto"/>
        <w:jc w:val="center"/>
        <w:rPr>
          <w:rFonts w:ascii="Calibri Light" w:hAnsi="Calibri Light" w:cs="Calibri Light"/>
          <w:color w:val="000000"/>
          <w:sz w:val="22"/>
          <w:lang w:eastAsia="lt-LT"/>
        </w:rPr>
      </w:pPr>
      <w:r w:rsidRPr="00455B5A">
        <w:rPr>
          <w:rFonts w:ascii="Calibri Light" w:hAnsi="Calibri Light" w:cs="Calibri Light"/>
          <w:color w:val="000000"/>
          <w:sz w:val="22"/>
          <w:lang w:eastAsia="lt-LT"/>
        </w:rPr>
        <w:t>(juridinio asmens pavadinimas)</w:t>
      </w:r>
    </w:p>
    <w:p w14:paraId="027AB858" w14:textId="671495E6" w:rsidR="009F7B97" w:rsidRPr="00455B5A" w:rsidRDefault="009F7B97" w:rsidP="009F7B97">
      <w:pPr>
        <w:widowControl w:val="0"/>
        <w:suppressAutoHyphens/>
        <w:spacing w:after="0" w:line="360" w:lineRule="auto"/>
        <w:rPr>
          <w:rFonts w:ascii="Calibri Light" w:hAnsi="Calibri Light" w:cs="Calibri Light"/>
          <w:color w:val="000000"/>
          <w:sz w:val="22"/>
          <w:lang w:eastAsia="lt-LT"/>
        </w:rPr>
      </w:pPr>
      <w:r w:rsidRPr="00455B5A">
        <w:rPr>
          <w:rFonts w:ascii="Calibri Light" w:hAnsi="Calibri Light" w:cs="Calibri Light"/>
          <w:color w:val="000000"/>
          <w:sz w:val="22"/>
          <w:lang w:eastAsia="lt-LT"/>
        </w:rPr>
        <w:t xml:space="preserve">________________________________________________________________________________ pareigas, </w:t>
      </w:r>
    </w:p>
    <w:p w14:paraId="38FEABDC" w14:textId="77777777" w:rsidR="009F7B97" w:rsidRPr="00455B5A" w:rsidRDefault="009F7B97" w:rsidP="009F7B97">
      <w:pPr>
        <w:widowControl w:val="0"/>
        <w:suppressAutoHyphens/>
        <w:spacing w:after="0" w:line="360" w:lineRule="auto"/>
        <w:jc w:val="center"/>
        <w:rPr>
          <w:rFonts w:ascii="Calibri Light" w:hAnsi="Calibri Light" w:cs="Calibri Light"/>
          <w:color w:val="000000"/>
          <w:sz w:val="22"/>
          <w:lang w:eastAsia="lt-LT"/>
        </w:rPr>
      </w:pPr>
      <w:r w:rsidRPr="00455B5A">
        <w:rPr>
          <w:rFonts w:ascii="Calibri Light" w:hAnsi="Calibri Light" w:cs="Calibri Light"/>
          <w:color w:val="000000"/>
          <w:sz w:val="22"/>
          <w:lang w:eastAsia="lt-LT"/>
        </w:rPr>
        <w:t>(pareigų pavadinimas)</w:t>
      </w:r>
    </w:p>
    <w:p w14:paraId="2110F121" w14:textId="09BDF557" w:rsidR="009F7B97" w:rsidRPr="00455B5A" w:rsidRDefault="009F7B97" w:rsidP="009F7B97">
      <w:pPr>
        <w:widowControl w:val="0"/>
        <w:suppressAutoHyphens/>
        <w:spacing w:after="0" w:line="360" w:lineRule="auto"/>
        <w:rPr>
          <w:rFonts w:ascii="Calibri Light" w:hAnsi="Calibri Light" w:cs="Calibri Light"/>
          <w:color w:val="000000"/>
          <w:sz w:val="22"/>
          <w:lang w:eastAsia="lt-LT"/>
        </w:rPr>
      </w:pPr>
      <w:r w:rsidRPr="00455B5A">
        <w:rPr>
          <w:rFonts w:ascii="Calibri Light" w:hAnsi="Calibri Light" w:cs="Calibri Light"/>
          <w:color w:val="000000"/>
          <w:sz w:val="22"/>
          <w:lang w:eastAsia="lt-LT"/>
        </w:rPr>
        <w:t>ir dirbdamas (-a) pagal sutartį _______________________________________________________________________________</w:t>
      </w:r>
    </w:p>
    <w:p w14:paraId="21FF42F3" w14:textId="77777777" w:rsidR="009F7B97" w:rsidRPr="00455B5A" w:rsidRDefault="009F7B97" w:rsidP="009F7B97">
      <w:pPr>
        <w:widowControl w:val="0"/>
        <w:suppressAutoHyphens/>
        <w:spacing w:after="0" w:line="360" w:lineRule="auto"/>
        <w:rPr>
          <w:rFonts w:ascii="Calibri Light" w:hAnsi="Calibri Light" w:cs="Calibri Light"/>
          <w:color w:val="000000"/>
          <w:sz w:val="22"/>
          <w:lang w:eastAsia="lt-LT"/>
        </w:rPr>
      </w:pPr>
      <w:r w:rsidRPr="00455B5A">
        <w:rPr>
          <w:rFonts w:ascii="Calibri Light" w:hAnsi="Calibri Light" w:cs="Calibri Light"/>
          <w:color w:val="000000"/>
          <w:sz w:val="22"/>
          <w:lang w:eastAsia="lt-LT"/>
        </w:rPr>
        <w:t>(sutarties pavadinimas, data, numeris)</w:t>
      </w:r>
    </w:p>
    <w:p w14:paraId="2DC10741" w14:textId="77777777" w:rsidR="009F7B97" w:rsidRPr="00455B5A" w:rsidRDefault="009F7B97" w:rsidP="009F7B97">
      <w:pPr>
        <w:widowControl w:val="0"/>
        <w:suppressAutoHyphens/>
        <w:spacing w:after="0" w:line="360" w:lineRule="auto"/>
        <w:rPr>
          <w:rFonts w:ascii="Calibri Light" w:hAnsi="Calibri Light" w:cs="Calibri Light"/>
          <w:color w:val="000000"/>
          <w:sz w:val="22"/>
          <w:lang w:eastAsia="lt-LT"/>
        </w:rPr>
      </w:pPr>
      <w:r w:rsidRPr="00455B5A">
        <w:rPr>
          <w:rFonts w:ascii="Calibri Light" w:hAnsi="Calibri Light" w:cs="Calibri Light"/>
          <w:color w:val="000000"/>
          <w:sz w:val="22"/>
          <w:lang w:eastAsia="lt-LT"/>
        </w:rPr>
        <w:t xml:space="preserve">_______________________________________________________________________________, </w:t>
      </w:r>
    </w:p>
    <w:p w14:paraId="73937807" w14:textId="77777777" w:rsidR="009F7B97" w:rsidRPr="00455B5A" w:rsidRDefault="009F7B97" w:rsidP="009F7B97">
      <w:pPr>
        <w:widowControl w:val="0"/>
        <w:suppressAutoHyphens/>
        <w:spacing w:after="0" w:line="360" w:lineRule="auto"/>
        <w:rPr>
          <w:rFonts w:ascii="Calibri Light" w:hAnsi="Calibri Light" w:cs="Calibri Light"/>
          <w:color w:val="000000"/>
          <w:sz w:val="22"/>
          <w:lang w:eastAsia="lt-LT"/>
        </w:rPr>
      </w:pPr>
      <w:r w:rsidRPr="00455B5A">
        <w:rPr>
          <w:rFonts w:ascii="Calibri Light" w:hAnsi="Calibri Light" w:cs="Calibri Light"/>
          <w:color w:val="000000"/>
          <w:sz w:val="22"/>
          <w:lang w:eastAsia="lt-LT"/>
        </w:rPr>
        <w:t xml:space="preserve">sudarytą tarp Informatikos ir ryšių departamento prie Lietuvos Respublikos vidaus reikalų ministerijos ir </w:t>
      </w:r>
    </w:p>
    <w:p w14:paraId="7B709096" w14:textId="77777777" w:rsidR="009F7B97" w:rsidRPr="00455B5A" w:rsidRDefault="009F7B97" w:rsidP="009F7B97">
      <w:pPr>
        <w:widowControl w:val="0"/>
        <w:suppressAutoHyphens/>
        <w:spacing w:after="0" w:line="360" w:lineRule="auto"/>
        <w:rPr>
          <w:rFonts w:ascii="Calibri Light" w:hAnsi="Calibri Light" w:cs="Calibri Light"/>
          <w:color w:val="000000"/>
          <w:sz w:val="22"/>
          <w:lang w:eastAsia="lt-LT"/>
        </w:rPr>
      </w:pPr>
      <w:r w:rsidRPr="00455B5A">
        <w:rPr>
          <w:rFonts w:ascii="Calibri Light" w:hAnsi="Calibri Light" w:cs="Calibri Light"/>
          <w:color w:val="000000"/>
          <w:sz w:val="22"/>
          <w:lang w:eastAsia="lt-LT"/>
        </w:rPr>
        <w:t>_______________________________________________________________________________,</w:t>
      </w:r>
    </w:p>
    <w:p w14:paraId="2867C800" w14:textId="77777777" w:rsidR="009F7B97" w:rsidRPr="00455B5A" w:rsidRDefault="009F7B97" w:rsidP="009F7B97">
      <w:pPr>
        <w:widowControl w:val="0"/>
        <w:suppressAutoHyphens/>
        <w:spacing w:after="0" w:line="360" w:lineRule="auto"/>
        <w:jc w:val="center"/>
        <w:rPr>
          <w:rFonts w:ascii="Calibri Light" w:hAnsi="Calibri Light" w:cs="Calibri Light"/>
          <w:color w:val="000000"/>
          <w:sz w:val="22"/>
          <w:lang w:eastAsia="lt-LT"/>
        </w:rPr>
      </w:pPr>
      <w:r w:rsidRPr="00455B5A">
        <w:rPr>
          <w:rFonts w:ascii="Calibri Light" w:hAnsi="Calibri Light" w:cs="Calibri Light"/>
          <w:color w:val="000000"/>
          <w:sz w:val="22"/>
          <w:lang w:eastAsia="lt-LT"/>
        </w:rPr>
        <w:t>(sutarties šalies pavadinimas)</w:t>
      </w:r>
    </w:p>
    <w:p w14:paraId="30706511" w14:textId="77777777" w:rsidR="009F7B97" w:rsidRPr="00455B5A" w:rsidRDefault="009F7B97" w:rsidP="009F7B97">
      <w:pPr>
        <w:widowControl w:val="0"/>
        <w:suppressAutoHyphens/>
        <w:spacing w:after="0" w:line="360" w:lineRule="auto"/>
        <w:rPr>
          <w:rFonts w:ascii="Calibri Light" w:hAnsi="Calibri Light" w:cs="Calibri Light"/>
          <w:color w:val="000000"/>
          <w:sz w:val="22"/>
          <w:lang w:eastAsia="lt-LT"/>
        </w:rPr>
      </w:pPr>
      <w:r w:rsidRPr="00455B5A">
        <w:rPr>
          <w:rFonts w:ascii="Calibri Light" w:hAnsi="Calibri Light" w:cs="Calibri Light"/>
          <w:color w:val="000000"/>
          <w:sz w:val="22"/>
          <w:lang w:eastAsia="lt-LT"/>
        </w:rPr>
        <w:t xml:space="preserve">(toliau – Sutartis), </w:t>
      </w:r>
    </w:p>
    <w:p w14:paraId="62E21870" w14:textId="77777777" w:rsidR="009F7B97" w:rsidRPr="00455B5A" w:rsidRDefault="009F7B97" w:rsidP="009F7B97">
      <w:pPr>
        <w:numPr>
          <w:ilvl w:val="0"/>
          <w:numId w:val="9"/>
        </w:numPr>
        <w:tabs>
          <w:tab w:val="left" w:pos="1276"/>
        </w:tabs>
        <w:suppressAutoHyphens/>
        <w:spacing w:after="0" w:line="240" w:lineRule="auto"/>
        <w:ind w:left="0" w:firstLine="706"/>
        <w:contextualSpacing/>
        <w:jc w:val="both"/>
        <w:rPr>
          <w:rFonts w:ascii="Calibri Light" w:hAnsi="Calibri Light" w:cs="Calibri Light"/>
          <w:color w:val="000000"/>
          <w:sz w:val="22"/>
        </w:rPr>
      </w:pPr>
      <w:r w:rsidRPr="00455B5A">
        <w:rPr>
          <w:rFonts w:ascii="Calibri Light" w:hAnsi="Calibri Light" w:cs="Calibri Light"/>
          <w:color w:val="000000"/>
          <w:sz w:val="22"/>
        </w:rPr>
        <w:t>Patvirtinu,</w:t>
      </w:r>
      <w:r w:rsidRPr="00455B5A">
        <w:rPr>
          <w:rFonts w:ascii="Calibri Light" w:hAnsi="Calibri Light" w:cs="Calibri Light"/>
          <w:sz w:val="22"/>
        </w:rPr>
        <w:t xml:space="preserve"> kad esu susipažinęs (-</w:t>
      </w:r>
      <w:proofErr w:type="spellStart"/>
      <w:r w:rsidRPr="00455B5A">
        <w:rPr>
          <w:rFonts w:ascii="Calibri Light" w:hAnsi="Calibri Light" w:cs="Calibri Light"/>
          <w:sz w:val="22"/>
        </w:rPr>
        <w:t>usi</w:t>
      </w:r>
      <w:proofErr w:type="spellEnd"/>
      <w:r w:rsidRPr="00455B5A">
        <w:rPr>
          <w:rFonts w:ascii="Calibri Light" w:hAnsi="Calibri Light" w:cs="Calibri Light"/>
          <w:sz w:val="22"/>
        </w:rPr>
        <w:t xml:space="preserve">) su 2016 m. balandžio 27 d. </w:t>
      </w:r>
      <w:r w:rsidRPr="00455B5A">
        <w:rPr>
          <w:rFonts w:ascii="Calibri Light" w:eastAsia="Calibri" w:hAnsi="Calibri Light" w:cs="Calibri Light"/>
          <w:sz w:val="22"/>
        </w:rPr>
        <w:t>Europos Parlamento ir Tarybos reglamentu (ES) 2016/679 dėl fizinių asmenų apsaugos tvarkant asmens duomenis ir dėl laisvo tokių duomenų judėjimo, ir kuriuo panaikinama Direktyva 95/46/EB</w:t>
      </w:r>
      <w:r w:rsidRPr="00455B5A">
        <w:rPr>
          <w:rFonts w:ascii="Calibri Light" w:hAnsi="Calibri Light" w:cs="Calibri Light"/>
          <w:sz w:val="22"/>
        </w:rPr>
        <w:t xml:space="preserve"> (Bendruoju duomenų apsaugos reglamentu), Lietuvos Respublikos </w:t>
      </w:r>
      <w:r w:rsidRPr="00455B5A">
        <w:rPr>
          <w:rFonts w:ascii="Calibri Light" w:hAnsi="Calibri Light" w:cs="Calibri Light"/>
          <w:bCs/>
          <w:sz w:val="22"/>
        </w:rPr>
        <w:t>valstybės informacinių išteklių valdymo įstatymu, Lietuvos Respublikos kibernetinio saugumo</w:t>
      </w:r>
      <w:r w:rsidRPr="00455B5A">
        <w:rPr>
          <w:rFonts w:ascii="Calibri Light" w:hAnsi="Calibri Light" w:cs="Calibri Light"/>
          <w:sz w:val="22"/>
        </w:rPr>
        <w:t xml:space="preserve"> įstatymu, </w:t>
      </w:r>
      <w:r w:rsidRPr="00455B5A">
        <w:rPr>
          <w:rFonts w:ascii="Calibri Light" w:hAnsi="Calibri Light" w:cs="Calibri Light"/>
          <w:bCs/>
          <w:sz w:val="22"/>
        </w:rPr>
        <w:t>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16D063AC" w14:textId="77777777" w:rsidR="009F7B97" w:rsidRPr="00455B5A" w:rsidRDefault="009F7B97" w:rsidP="009F7B97">
      <w:pPr>
        <w:numPr>
          <w:ilvl w:val="0"/>
          <w:numId w:val="9"/>
        </w:numPr>
        <w:tabs>
          <w:tab w:val="left" w:pos="1276"/>
        </w:tabs>
        <w:suppressAutoHyphens/>
        <w:spacing w:after="0" w:line="240" w:lineRule="auto"/>
        <w:ind w:left="0" w:firstLine="706"/>
        <w:contextualSpacing/>
        <w:jc w:val="both"/>
        <w:rPr>
          <w:rFonts w:ascii="Calibri Light" w:hAnsi="Calibri Light" w:cs="Calibri Light"/>
          <w:color w:val="000000"/>
          <w:sz w:val="22"/>
        </w:rPr>
      </w:pPr>
      <w:r w:rsidRPr="00455B5A">
        <w:rPr>
          <w:rFonts w:ascii="Calibri Light" w:hAnsi="Calibri Light" w:cs="Calibri Light"/>
          <w:color w:val="000000"/>
          <w:sz w:val="22"/>
        </w:rPr>
        <w:t xml:space="preserve">Pasižadu: </w:t>
      </w:r>
    </w:p>
    <w:p w14:paraId="538C6EF0" w14:textId="77777777" w:rsidR="009F7B97" w:rsidRPr="00455B5A" w:rsidRDefault="009F7B97" w:rsidP="009F7B97">
      <w:pPr>
        <w:numPr>
          <w:ilvl w:val="1"/>
          <w:numId w:val="9"/>
        </w:numPr>
        <w:tabs>
          <w:tab w:val="left" w:pos="1276"/>
        </w:tabs>
        <w:suppressAutoHyphens/>
        <w:spacing w:after="0" w:line="240" w:lineRule="auto"/>
        <w:ind w:left="0" w:firstLine="706"/>
        <w:contextualSpacing/>
        <w:jc w:val="both"/>
        <w:rPr>
          <w:rFonts w:ascii="Calibri Light" w:hAnsi="Calibri Light" w:cs="Calibri Light"/>
          <w:color w:val="000000"/>
          <w:sz w:val="22"/>
        </w:rPr>
      </w:pPr>
      <w:r w:rsidRPr="00455B5A">
        <w:rPr>
          <w:rFonts w:ascii="Calibri Light" w:hAnsi="Calibri Light" w:cs="Calibri Light"/>
          <w:color w:val="000000"/>
          <w:sz w:val="22"/>
        </w:rPr>
        <w:lastRenderedPageBreak/>
        <w:t>nuo Sutarties pasirašymo momento saugoti ir tik Sutarties vykdymo tikslais naudoti visą su Sutartimi bei jos vykdymu susijusią informaciją, kuri man taps žinoma, taip pat dokumentus, kurie man bus perduoti ar prieinami;</w:t>
      </w:r>
    </w:p>
    <w:p w14:paraId="4D88C288" w14:textId="77777777" w:rsidR="009F7B97" w:rsidRPr="00455B5A" w:rsidRDefault="009F7B97" w:rsidP="009F7B97">
      <w:pPr>
        <w:numPr>
          <w:ilvl w:val="1"/>
          <w:numId w:val="9"/>
        </w:numPr>
        <w:tabs>
          <w:tab w:val="left" w:pos="1276"/>
        </w:tabs>
        <w:suppressAutoHyphens/>
        <w:spacing w:after="0" w:line="240" w:lineRule="auto"/>
        <w:ind w:left="0" w:firstLine="706"/>
        <w:contextualSpacing/>
        <w:jc w:val="both"/>
        <w:rPr>
          <w:rFonts w:ascii="Calibri Light" w:hAnsi="Calibri Light" w:cs="Calibri Light"/>
          <w:color w:val="000000"/>
          <w:sz w:val="22"/>
        </w:rPr>
      </w:pPr>
      <w:r w:rsidRPr="00455B5A">
        <w:rPr>
          <w:rFonts w:ascii="Calibri Light" w:hAnsi="Calibri Light" w:cs="Calibri Light"/>
          <w:color w:val="000000"/>
          <w:sz w:val="22"/>
        </w:rPr>
        <w:t>užtikrinti iš Informatikos ir ryšių departamento prie Lietuvos Respublikos vidaus reikalų ministerijos gautų informacijos ir dokumentų</w:t>
      </w:r>
      <w:r w:rsidRPr="00455B5A">
        <w:rPr>
          <w:rFonts w:ascii="Calibri Light" w:hAnsi="Calibri Light" w:cs="Calibri Light"/>
          <w:sz w:val="22"/>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455B5A">
        <w:rPr>
          <w:rFonts w:ascii="Calibri Light" w:hAnsi="Calibri Light" w:cs="Calibri Light"/>
          <w:color w:val="000000"/>
          <w:sz w:val="22"/>
        </w:rPr>
        <w:t>;</w:t>
      </w:r>
    </w:p>
    <w:p w14:paraId="129BB0FA" w14:textId="77777777" w:rsidR="009F7B97" w:rsidRPr="00455B5A" w:rsidRDefault="009F7B97" w:rsidP="009F7B97">
      <w:pPr>
        <w:numPr>
          <w:ilvl w:val="1"/>
          <w:numId w:val="9"/>
        </w:numPr>
        <w:tabs>
          <w:tab w:val="left" w:pos="1276"/>
        </w:tabs>
        <w:suppressAutoHyphens/>
        <w:spacing w:after="0" w:line="240" w:lineRule="auto"/>
        <w:ind w:left="0" w:firstLine="706"/>
        <w:contextualSpacing/>
        <w:jc w:val="both"/>
        <w:rPr>
          <w:rFonts w:ascii="Calibri Light" w:hAnsi="Calibri Light" w:cs="Calibri Light"/>
          <w:color w:val="000000"/>
          <w:sz w:val="22"/>
        </w:rPr>
      </w:pPr>
      <w:r w:rsidRPr="00455B5A">
        <w:rPr>
          <w:rFonts w:ascii="Calibri Light" w:hAnsi="Calibri Light" w:cs="Calibri Light"/>
          <w:color w:val="000000"/>
          <w:sz w:val="22"/>
        </w:rPr>
        <w:t xml:space="preserve">visus man patikėtus dokumentus ir informaciją saugoti tokiu būdu, kad tretieji asmenys neturėtų galimybės su jais susipažinti ar pasinaudoti; </w:t>
      </w:r>
    </w:p>
    <w:p w14:paraId="79E12AED" w14:textId="77777777" w:rsidR="009F7B97" w:rsidRPr="00455B5A" w:rsidRDefault="009F7B97" w:rsidP="009F7B97">
      <w:pPr>
        <w:numPr>
          <w:ilvl w:val="1"/>
          <w:numId w:val="9"/>
        </w:numPr>
        <w:tabs>
          <w:tab w:val="left" w:pos="1276"/>
        </w:tabs>
        <w:suppressAutoHyphens/>
        <w:spacing w:after="0" w:line="240" w:lineRule="auto"/>
        <w:ind w:left="0" w:firstLine="706"/>
        <w:contextualSpacing/>
        <w:jc w:val="both"/>
        <w:rPr>
          <w:rFonts w:ascii="Calibri Light" w:hAnsi="Calibri Light" w:cs="Calibri Light"/>
          <w:color w:val="000000"/>
          <w:sz w:val="22"/>
        </w:rPr>
      </w:pPr>
      <w:r w:rsidRPr="00455B5A">
        <w:rPr>
          <w:rFonts w:ascii="Calibri Light" w:hAnsi="Calibri Light" w:cs="Calibri Light"/>
          <w:color w:val="000000"/>
          <w:sz w:val="22"/>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4E38CA92" w14:textId="77777777" w:rsidR="009F7B97" w:rsidRPr="00455B5A" w:rsidRDefault="009F7B97" w:rsidP="009F7B97">
      <w:pPr>
        <w:numPr>
          <w:ilvl w:val="1"/>
          <w:numId w:val="9"/>
        </w:numPr>
        <w:tabs>
          <w:tab w:val="left" w:pos="1276"/>
        </w:tabs>
        <w:suppressAutoHyphens/>
        <w:spacing w:after="0" w:line="240" w:lineRule="auto"/>
        <w:ind w:left="0" w:firstLine="706"/>
        <w:contextualSpacing/>
        <w:jc w:val="both"/>
        <w:rPr>
          <w:rFonts w:ascii="Calibri Light" w:hAnsi="Calibri Light" w:cs="Calibri Light"/>
          <w:color w:val="000000"/>
          <w:sz w:val="22"/>
        </w:rPr>
      </w:pPr>
      <w:r w:rsidRPr="00455B5A">
        <w:rPr>
          <w:rFonts w:ascii="Calibri Light" w:hAnsi="Calibri Light" w:cs="Calibri Light"/>
          <w:color w:val="000000"/>
          <w:sz w:val="22"/>
        </w:rPr>
        <w:t>laikytis konfidencialumo įsipareigojimų, nurodytų 2.1–2.4 papunkčiuose, Sutarties vykdymo metu ir Sutarčiai pasibaigus, ją nutraukus, taip pat pasikeitus ar nutrūkus mano darbo santykiams.</w:t>
      </w:r>
    </w:p>
    <w:p w14:paraId="73C02245" w14:textId="77777777" w:rsidR="009F7B97" w:rsidRPr="00455B5A" w:rsidRDefault="009F7B97" w:rsidP="009F7B97">
      <w:pPr>
        <w:numPr>
          <w:ilvl w:val="0"/>
          <w:numId w:val="9"/>
        </w:numPr>
        <w:tabs>
          <w:tab w:val="left" w:pos="1276"/>
        </w:tabs>
        <w:suppressAutoHyphens/>
        <w:spacing w:after="0" w:line="240" w:lineRule="auto"/>
        <w:ind w:left="0" w:firstLine="706"/>
        <w:contextualSpacing/>
        <w:jc w:val="both"/>
        <w:rPr>
          <w:rFonts w:ascii="Calibri Light" w:hAnsi="Calibri Light" w:cs="Calibri Light"/>
          <w:color w:val="000000"/>
          <w:sz w:val="22"/>
        </w:rPr>
      </w:pPr>
      <w:r w:rsidRPr="00455B5A">
        <w:rPr>
          <w:rFonts w:ascii="Calibri Light" w:hAnsi="Calibri Light" w:cs="Calibri Light"/>
          <w:color w:val="000000"/>
          <w:sz w:val="22"/>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2CEFAC1A" w14:textId="77777777" w:rsidR="009F7B97" w:rsidRPr="00455B5A" w:rsidRDefault="009F7B97" w:rsidP="009F7B97">
      <w:pPr>
        <w:numPr>
          <w:ilvl w:val="0"/>
          <w:numId w:val="9"/>
        </w:numPr>
        <w:tabs>
          <w:tab w:val="left" w:pos="1276"/>
        </w:tabs>
        <w:suppressAutoHyphens/>
        <w:spacing w:after="0" w:line="240" w:lineRule="auto"/>
        <w:ind w:left="0" w:firstLine="706"/>
        <w:contextualSpacing/>
        <w:jc w:val="both"/>
        <w:rPr>
          <w:rFonts w:ascii="Calibri Light" w:hAnsi="Calibri Light" w:cs="Calibri Light"/>
          <w:color w:val="000000"/>
          <w:sz w:val="22"/>
        </w:rPr>
      </w:pPr>
      <w:r w:rsidRPr="00455B5A">
        <w:rPr>
          <w:rFonts w:ascii="Calibri Light" w:hAnsi="Calibri Light" w:cs="Calibri Light"/>
          <w:color w:val="000000"/>
          <w:sz w:val="22"/>
        </w:rPr>
        <w:t>Esu įspėtas (-a), kad:</w:t>
      </w:r>
    </w:p>
    <w:p w14:paraId="01AA1ED1" w14:textId="77777777" w:rsidR="009F7B97" w:rsidRPr="00455B5A" w:rsidRDefault="009F7B97" w:rsidP="009F7B97">
      <w:pPr>
        <w:numPr>
          <w:ilvl w:val="1"/>
          <w:numId w:val="9"/>
        </w:numPr>
        <w:tabs>
          <w:tab w:val="left" w:pos="1276"/>
        </w:tabs>
        <w:suppressAutoHyphens/>
        <w:spacing w:after="0" w:line="240" w:lineRule="auto"/>
        <w:ind w:left="0" w:firstLine="706"/>
        <w:contextualSpacing/>
        <w:jc w:val="both"/>
        <w:rPr>
          <w:rFonts w:ascii="Calibri Light" w:hAnsi="Calibri Light" w:cs="Calibri Light"/>
          <w:color w:val="000000"/>
          <w:sz w:val="22"/>
        </w:rPr>
      </w:pPr>
      <w:r w:rsidRPr="00455B5A">
        <w:rPr>
          <w:rFonts w:ascii="Calibri Light" w:hAnsi="Calibri Light" w:cs="Calibri Light"/>
          <w:color w:val="000000"/>
          <w:sz w:val="22"/>
        </w:rPr>
        <w:t>šis pasižadėjimas galios neterminuotą laiką;</w:t>
      </w:r>
    </w:p>
    <w:p w14:paraId="766CE255" w14:textId="77777777" w:rsidR="009F7B97" w:rsidRPr="00455B5A" w:rsidRDefault="009F7B97" w:rsidP="009F7B97">
      <w:pPr>
        <w:numPr>
          <w:ilvl w:val="1"/>
          <w:numId w:val="9"/>
        </w:numPr>
        <w:tabs>
          <w:tab w:val="left" w:pos="1276"/>
        </w:tabs>
        <w:suppressAutoHyphens/>
        <w:spacing w:after="0" w:line="240" w:lineRule="auto"/>
        <w:ind w:left="0" w:firstLine="706"/>
        <w:contextualSpacing/>
        <w:jc w:val="both"/>
        <w:rPr>
          <w:rFonts w:ascii="Calibri Light" w:hAnsi="Calibri Light" w:cs="Calibri Light"/>
          <w:color w:val="000000"/>
          <w:sz w:val="22"/>
        </w:rPr>
      </w:pPr>
      <w:r w:rsidRPr="00455B5A">
        <w:rPr>
          <w:rFonts w:ascii="Calibri Light" w:hAnsi="Calibri Light" w:cs="Calibri Light"/>
          <w:color w:val="000000"/>
          <w:sz w:val="22"/>
        </w:rPr>
        <w:t>su Sutartimi ir jos vykdymu susijusią informaciją, kuri man taps žinoma, bei dokumentus galėsiu atskleisti tik Lietuvos Respublikos įstatymų nustatytais atvejais;</w:t>
      </w:r>
    </w:p>
    <w:p w14:paraId="4A33CFBD" w14:textId="77777777" w:rsidR="009F7B97" w:rsidRPr="00455B5A" w:rsidRDefault="009F7B97" w:rsidP="009F7B97">
      <w:pPr>
        <w:numPr>
          <w:ilvl w:val="1"/>
          <w:numId w:val="9"/>
        </w:numPr>
        <w:tabs>
          <w:tab w:val="left" w:pos="1276"/>
        </w:tabs>
        <w:suppressAutoHyphens/>
        <w:spacing w:after="0" w:line="240" w:lineRule="auto"/>
        <w:ind w:left="0" w:firstLine="706"/>
        <w:contextualSpacing/>
        <w:jc w:val="both"/>
        <w:rPr>
          <w:rFonts w:ascii="Calibri Light" w:hAnsi="Calibri Light" w:cs="Calibri Light"/>
          <w:color w:val="000000"/>
          <w:sz w:val="22"/>
        </w:rPr>
      </w:pPr>
      <w:r w:rsidRPr="00455B5A">
        <w:rPr>
          <w:rFonts w:ascii="Calibri Light" w:hAnsi="Calibri Light" w:cs="Calibri Light"/>
          <w:color w:val="000000"/>
          <w:sz w:val="22"/>
        </w:rPr>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40B56A97" w14:textId="77777777" w:rsidR="009F7B97" w:rsidRPr="00455B5A" w:rsidRDefault="009F7B97" w:rsidP="009F7B97">
      <w:pPr>
        <w:rPr>
          <w:rFonts w:ascii="Calibri Light" w:hAnsi="Calibri Light" w:cs="Calibri Light"/>
          <w:color w:val="000000"/>
          <w:sz w:val="22"/>
          <w:lang w:eastAsia="lt-LT"/>
        </w:rPr>
      </w:pPr>
    </w:p>
    <w:p w14:paraId="6AF2771B" w14:textId="77777777" w:rsidR="009F7B97" w:rsidRPr="00455B5A" w:rsidRDefault="009F7B97" w:rsidP="009F7B97">
      <w:pPr>
        <w:rPr>
          <w:rFonts w:ascii="Calibri Light" w:hAnsi="Calibri Light" w:cs="Calibri Light"/>
          <w:color w:val="000000"/>
          <w:sz w:val="22"/>
          <w:lang w:eastAsia="lt-LT"/>
        </w:rPr>
      </w:pPr>
    </w:p>
    <w:p w14:paraId="72D048CE" w14:textId="6B3C55DB" w:rsidR="009F7B97" w:rsidRPr="00455B5A" w:rsidRDefault="009F7B97" w:rsidP="009F7B97">
      <w:pPr>
        <w:rPr>
          <w:rFonts w:ascii="Calibri Light" w:hAnsi="Calibri Light" w:cs="Calibri Light"/>
          <w:sz w:val="22"/>
        </w:rPr>
      </w:pPr>
      <w:r w:rsidRPr="00455B5A">
        <w:rPr>
          <w:rFonts w:ascii="Calibri Light" w:hAnsi="Calibri Light" w:cs="Calibri Light"/>
          <w:sz w:val="22"/>
        </w:rPr>
        <w:t>___________________________</w:t>
      </w:r>
      <w:r w:rsidRPr="00455B5A">
        <w:rPr>
          <w:rFonts w:ascii="Calibri Light" w:hAnsi="Calibri Light" w:cs="Calibri Light"/>
          <w:sz w:val="22"/>
        </w:rPr>
        <w:tab/>
      </w:r>
      <w:r w:rsidRPr="00455B5A">
        <w:rPr>
          <w:rFonts w:ascii="Calibri Light" w:hAnsi="Calibri Light" w:cs="Calibri Light"/>
          <w:sz w:val="22"/>
        </w:rPr>
        <w:tab/>
      </w:r>
      <w:r w:rsidR="00813EFE">
        <w:rPr>
          <w:rFonts w:ascii="Calibri Light" w:hAnsi="Calibri Light" w:cs="Calibri Light"/>
          <w:sz w:val="22"/>
        </w:rPr>
        <w:t xml:space="preserve">                  </w:t>
      </w:r>
      <w:r w:rsidRPr="00455B5A">
        <w:rPr>
          <w:rFonts w:ascii="Calibri Light" w:hAnsi="Calibri Light" w:cs="Calibri Light"/>
          <w:sz w:val="22"/>
        </w:rPr>
        <w:t xml:space="preserve"> ____________________________________</w:t>
      </w:r>
    </w:p>
    <w:p w14:paraId="69C8B184" w14:textId="2DB8E75D" w:rsidR="009F7B97" w:rsidRPr="00455B5A" w:rsidRDefault="009F7B97" w:rsidP="002415B7">
      <w:pPr>
        <w:ind w:left="426" w:firstLine="720"/>
        <w:rPr>
          <w:rFonts w:ascii="Calibri Light" w:hAnsi="Calibri Light" w:cs="Calibri Light"/>
          <w:sz w:val="22"/>
        </w:rPr>
      </w:pPr>
      <w:r w:rsidRPr="00455B5A">
        <w:rPr>
          <w:rFonts w:ascii="Calibri Light" w:hAnsi="Calibri Light" w:cs="Calibri Light"/>
          <w:sz w:val="22"/>
        </w:rPr>
        <w:t>(parašas)</w:t>
      </w:r>
      <w:r w:rsidR="00813EFE">
        <w:rPr>
          <w:rFonts w:ascii="Calibri Light" w:hAnsi="Calibri Light" w:cs="Calibri Light"/>
          <w:sz w:val="22"/>
        </w:rPr>
        <w:t xml:space="preserve">                                                                 </w:t>
      </w:r>
      <w:r w:rsidRPr="00455B5A">
        <w:rPr>
          <w:rFonts w:ascii="Calibri Light" w:hAnsi="Calibri Light" w:cs="Calibri Light"/>
          <w:sz w:val="22"/>
        </w:rPr>
        <w:tab/>
      </w:r>
      <w:r w:rsidRPr="00455B5A">
        <w:rPr>
          <w:rFonts w:ascii="Calibri Light" w:hAnsi="Calibri Light" w:cs="Calibri Light"/>
          <w:sz w:val="22"/>
        </w:rPr>
        <w:tab/>
      </w:r>
      <w:r w:rsidRPr="00455B5A">
        <w:rPr>
          <w:rFonts w:ascii="Calibri Light" w:hAnsi="Calibri Light" w:cs="Calibri Light"/>
          <w:sz w:val="22"/>
        </w:rPr>
        <w:tab/>
      </w:r>
      <w:r w:rsidRPr="00455B5A">
        <w:rPr>
          <w:rFonts w:ascii="Calibri Light" w:hAnsi="Calibri Light" w:cs="Calibri Light"/>
          <w:sz w:val="22"/>
        </w:rPr>
        <w:tab/>
        <w:t>(vardas, pavardė)</w:t>
      </w:r>
    </w:p>
    <w:sectPr w:rsidR="009F7B97" w:rsidRPr="00455B5A" w:rsidSect="00752B37">
      <w:headerReference w:type="default" r:id="rId12"/>
      <w:pgSz w:w="11906" w:h="16838"/>
      <w:pgMar w:top="1134" w:right="567" w:bottom="1134" w:left="1701"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414AB" w14:textId="77777777" w:rsidR="00BC4487" w:rsidRDefault="00BC4487">
      <w:pPr>
        <w:spacing w:after="0" w:line="240" w:lineRule="auto"/>
      </w:pPr>
      <w:r>
        <w:separator/>
      </w:r>
    </w:p>
  </w:endnote>
  <w:endnote w:type="continuationSeparator" w:id="0">
    <w:p w14:paraId="19CE9B67" w14:textId="77777777" w:rsidR="00BC4487" w:rsidRDefault="00BC4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06286" w14:textId="77777777" w:rsidR="00BC4487" w:rsidRDefault="00BC4487">
      <w:pPr>
        <w:spacing w:after="0" w:line="240" w:lineRule="auto"/>
      </w:pPr>
      <w:r>
        <w:separator/>
      </w:r>
    </w:p>
  </w:footnote>
  <w:footnote w:type="continuationSeparator" w:id="0">
    <w:p w14:paraId="650B0E11" w14:textId="77777777" w:rsidR="00BC4487" w:rsidRDefault="00BC4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7AF67CE"/>
    <w:multiLevelType w:val="hybridMultilevel"/>
    <w:tmpl w:val="524E1024"/>
    <w:lvl w:ilvl="0" w:tplc="F0B62D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D58306B"/>
    <w:multiLevelType w:val="hybridMultilevel"/>
    <w:tmpl w:val="8BC80362"/>
    <w:lvl w:ilvl="0" w:tplc="A426BE78">
      <w:start w:val="1"/>
      <w:numFmt w:val="decimal"/>
      <w:lvlText w:val="%1."/>
      <w:lvlJc w:val="left"/>
      <w:pPr>
        <w:ind w:left="995" w:hanging="57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76263912">
    <w:abstractNumId w:val="8"/>
  </w:num>
  <w:num w:numId="2" w16cid:durableId="1816020425">
    <w:abstractNumId w:val="7"/>
  </w:num>
  <w:num w:numId="3" w16cid:durableId="821652948">
    <w:abstractNumId w:val="5"/>
  </w:num>
  <w:num w:numId="4" w16cid:durableId="1694258965">
    <w:abstractNumId w:val="1"/>
  </w:num>
  <w:num w:numId="5" w16cid:durableId="1288775051">
    <w:abstractNumId w:val="4"/>
  </w:num>
  <w:num w:numId="6" w16cid:durableId="1335187464">
    <w:abstractNumId w:val="2"/>
  </w:num>
  <w:num w:numId="7" w16cid:durableId="2081638854">
    <w:abstractNumId w:val="6"/>
  </w:num>
  <w:num w:numId="8" w16cid:durableId="1965841206">
    <w:abstractNumId w:val="3"/>
  </w:num>
  <w:num w:numId="9" w16cid:durableId="84070420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0582"/>
    <w:rsid w:val="00001664"/>
    <w:rsid w:val="000018CD"/>
    <w:rsid w:val="00004747"/>
    <w:rsid w:val="00004917"/>
    <w:rsid w:val="000054F9"/>
    <w:rsid w:val="00005D1D"/>
    <w:rsid w:val="000100AD"/>
    <w:rsid w:val="00011ABC"/>
    <w:rsid w:val="000148C7"/>
    <w:rsid w:val="00022118"/>
    <w:rsid w:val="000238D7"/>
    <w:rsid w:val="00026A0E"/>
    <w:rsid w:val="00027245"/>
    <w:rsid w:val="0003030E"/>
    <w:rsid w:val="00030C5E"/>
    <w:rsid w:val="00042C6B"/>
    <w:rsid w:val="00044A6A"/>
    <w:rsid w:val="00047921"/>
    <w:rsid w:val="0005296A"/>
    <w:rsid w:val="00053414"/>
    <w:rsid w:val="00053B54"/>
    <w:rsid w:val="0005480F"/>
    <w:rsid w:val="00054A2C"/>
    <w:rsid w:val="00065990"/>
    <w:rsid w:val="00067A0A"/>
    <w:rsid w:val="00071BBE"/>
    <w:rsid w:val="00073EEF"/>
    <w:rsid w:val="000756B0"/>
    <w:rsid w:val="00077203"/>
    <w:rsid w:val="000801D7"/>
    <w:rsid w:val="000827A9"/>
    <w:rsid w:val="00086700"/>
    <w:rsid w:val="00093C32"/>
    <w:rsid w:val="0009634C"/>
    <w:rsid w:val="000C2135"/>
    <w:rsid w:val="000C56AB"/>
    <w:rsid w:val="000C60AE"/>
    <w:rsid w:val="000C774C"/>
    <w:rsid w:val="000D04AF"/>
    <w:rsid w:val="000D0F9A"/>
    <w:rsid w:val="000D22A4"/>
    <w:rsid w:val="000D3439"/>
    <w:rsid w:val="000D548E"/>
    <w:rsid w:val="000D6283"/>
    <w:rsid w:val="000E5A99"/>
    <w:rsid w:val="000F6281"/>
    <w:rsid w:val="00101F48"/>
    <w:rsid w:val="00102098"/>
    <w:rsid w:val="00102441"/>
    <w:rsid w:val="001026E1"/>
    <w:rsid w:val="00106B9E"/>
    <w:rsid w:val="001076EF"/>
    <w:rsid w:val="00112746"/>
    <w:rsid w:val="00112CF5"/>
    <w:rsid w:val="00114838"/>
    <w:rsid w:val="00117F34"/>
    <w:rsid w:val="00121C62"/>
    <w:rsid w:val="00121F78"/>
    <w:rsid w:val="001224EB"/>
    <w:rsid w:val="00123426"/>
    <w:rsid w:val="00123D27"/>
    <w:rsid w:val="00124D5E"/>
    <w:rsid w:val="001316BE"/>
    <w:rsid w:val="001331F4"/>
    <w:rsid w:val="001420BB"/>
    <w:rsid w:val="00145E52"/>
    <w:rsid w:val="00145F40"/>
    <w:rsid w:val="0014794D"/>
    <w:rsid w:val="001524E9"/>
    <w:rsid w:val="00152F84"/>
    <w:rsid w:val="001532A3"/>
    <w:rsid w:val="0015476C"/>
    <w:rsid w:val="00156650"/>
    <w:rsid w:val="001578AE"/>
    <w:rsid w:val="001622ED"/>
    <w:rsid w:val="00164511"/>
    <w:rsid w:val="00171198"/>
    <w:rsid w:val="00176139"/>
    <w:rsid w:val="00176404"/>
    <w:rsid w:val="00180093"/>
    <w:rsid w:val="00180CBE"/>
    <w:rsid w:val="00183818"/>
    <w:rsid w:val="00184B46"/>
    <w:rsid w:val="001865EC"/>
    <w:rsid w:val="00186DEA"/>
    <w:rsid w:val="00191C47"/>
    <w:rsid w:val="001962D2"/>
    <w:rsid w:val="001964DE"/>
    <w:rsid w:val="001A05C6"/>
    <w:rsid w:val="001A3CAA"/>
    <w:rsid w:val="001B0028"/>
    <w:rsid w:val="001B3FC5"/>
    <w:rsid w:val="001B7E97"/>
    <w:rsid w:val="001C0E25"/>
    <w:rsid w:val="001C32B7"/>
    <w:rsid w:val="001C423E"/>
    <w:rsid w:val="001C5555"/>
    <w:rsid w:val="001D284C"/>
    <w:rsid w:val="001E0F6A"/>
    <w:rsid w:val="001E1490"/>
    <w:rsid w:val="001E2C4E"/>
    <w:rsid w:val="001E489B"/>
    <w:rsid w:val="001E6484"/>
    <w:rsid w:val="001F3CE8"/>
    <w:rsid w:val="001F57CF"/>
    <w:rsid w:val="001F7BB0"/>
    <w:rsid w:val="002057DC"/>
    <w:rsid w:val="002073AF"/>
    <w:rsid w:val="002133D3"/>
    <w:rsid w:val="002150A4"/>
    <w:rsid w:val="002151B9"/>
    <w:rsid w:val="00221BE7"/>
    <w:rsid w:val="00227331"/>
    <w:rsid w:val="00227717"/>
    <w:rsid w:val="002415B7"/>
    <w:rsid w:val="00243808"/>
    <w:rsid w:val="00250E21"/>
    <w:rsid w:val="002525F6"/>
    <w:rsid w:val="0026235A"/>
    <w:rsid w:val="0026702F"/>
    <w:rsid w:val="00272112"/>
    <w:rsid w:val="002733B3"/>
    <w:rsid w:val="0027593F"/>
    <w:rsid w:val="00276461"/>
    <w:rsid w:val="00277524"/>
    <w:rsid w:val="0028329C"/>
    <w:rsid w:val="00283848"/>
    <w:rsid w:val="002865F2"/>
    <w:rsid w:val="00292D82"/>
    <w:rsid w:val="00295694"/>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C7873"/>
    <w:rsid w:val="002D18B2"/>
    <w:rsid w:val="002D45F9"/>
    <w:rsid w:val="002D5BCB"/>
    <w:rsid w:val="002D6EE5"/>
    <w:rsid w:val="002E459A"/>
    <w:rsid w:val="002F27BB"/>
    <w:rsid w:val="003018BA"/>
    <w:rsid w:val="0030204D"/>
    <w:rsid w:val="00302E47"/>
    <w:rsid w:val="00303404"/>
    <w:rsid w:val="003046E4"/>
    <w:rsid w:val="00307927"/>
    <w:rsid w:val="0031693F"/>
    <w:rsid w:val="0032365E"/>
    <w:rsid w:val="00326A11"/>
    <w:rsid w:val="00330031"/>
    <w:rsid w:val="00330453"/>
    <w:rsid w:val="003344E3"/>
    <w:rsid w:val="00334A41"/>
    <w:rsid w:val="00335955"/>
    <w:rsid w:val="00337B22"/>
    <w:rsid w:val="0034128A"/>
    <w:rsid w:val="0034197D"/>
    <w:rsid w:val="00343314"/>
    <w:rsid w:val="00345647"/>
    <w:rsid w:val="00354470"/>
    <w:rsid w:val="00355E3C"/>
    <w:rsid w:val="003667EE"/>
    <w:rsid w:val="00371162"/>
    <w:rsid w:val="00371F9B"/>
    <w:rsid w:val="00372B28"/>
    <w:rsid w:val="003746B8"/>
    <w:rsid w:val="00376F4F"/>
    <w:rsid w:val="00383948"/>
    <w:rsid w:val="00385DA0"/>
    <w:rsid w:val="00394B07"/>
    <w:rsid w:val="003A1985"/>
    <w:rsid w:val="003A2510"/>
    <w:rsid w:val="003A671D"/>
    <w:rsid w:val="003A6759"/>
    <w:rsid w:val="003A75B6"/>
    <w:rsid w:val="003B506C"/>
    <w:rsid w:val="003B51CA"/>
    <w:rsid w:val="003B5AA2"/>
    <w:rsid w:val="003B5AB9"/>
    <w:rsid w:val="003B67E5"/>
    <w:rsid w:val="003B6BF7"/>
    <w:rsid w:val="003B7B7D"/>
    <w:rsid w:val="003B7DFB"/>
    <w:rsid w:val="003C427B"/>
    <w:rsid w:val="003C66E2"/>
    <w:rsid w:val="003C6CD0"/>
    <w:rsid w:val="003D08AF"/>
    <w:rsid w:val="003D08D8"/>
    <w:rsid w:val="003D40D5"/>
    <w:rsid w:val="003D4682"/>
    <w:rsid w:val="003D667C"/>
    <w:rsid w:val="003E0B3E"/>
    <w:rsid w:val="003E25E3"/>
    <w:rsid w:val="003F4D15"/>
    <w:rsid w:val="003F5573"/>
    <w:rsid w:val="00401FB1"/>
    <w:rsid w:val="00407426"/>
    <w:rsid w:val="004129EF"/>
    <w:rsid w:val="00415590"/>
    <w:rsid w:val="004378F1"/>
    <w:rsid w:val="004403A1"/>
    <w:rsid w:val="00440A79"/>
    <w:rsid w:val="00441687"/>
    <w:rsid w:val="0044170C"/>
    <w:rsid w:val="0044172D"/>
    <w:rsid w:val="0044290A"/>
    <w:rsid w:val="00453BBE"/>
    <w:rsid w:val="004550ED"/>
    <w:rsid w:val="00455B5A"/>
    <w:rsid w:val="0046099D"/>
    <w:rsid w:val="00461B6E"/>
    <w:rsid w:val="00462D09"/>
    <w:rsid w:val="00462EB6"/>
    <w:rsid w:val="0046360B"/>
    <w:rsid w:val="00465C86"/>
    <w:rsid w:val="00471B45"/>
    <w:rsid w:val="00473670"/>
    <w:rsid w:val="00491E69"/>
    <w:rsid w:val="004A3C71"/>
    <w:rsid w:val="004A7454"/>
    <w:rsid w:val="004B0017"/>
    <w:rsid w:val="004B5109"/>
    <w:rsid w:val="004B658F"/>
    <w:rsid w:val="004C2788"/>
    <w:rsid w:val="004C2D76"/>
    <w:rsid w:val="004C33B9"/>
    <w:rsid w:val="004C4322"/>
    <w:rsid w:val="004C5A78"/>
    <w:rsid w:val="004C69B3"/>
    <w:rsid w:val="004C6CD2"/>
    <w:rsid w:val="004D036F"/>
    <w:rsid w:val="004D07C4"/>
    <w:rsid w:val="004D2848"/>
    <w:rsid w:val="004D3AD3"/>
    <w:rsid w:val="004D489E"/>
    <w:rsid w:val="004D6BA6"/>
    <w:rsid w:val="004E0E39"/>
    <w:rsid w:val="004F2239"/>
    <w:rsid w:val="004F2AA5"/>
    <w:rsid w:val="004F2B38"/>
    <w:rsid w:val="004F4E80"/>
    <w:rsid w:val="004F676A"/>
    <w:rsid w:val="004F6E36"/>
    <w:rsid w:val="004F7BF0"/>
    <w:rsid w:val="004F7F78"/>
    <w:rsid w:val="00500128"/>
    <w:rsid w:val="00501F5C"/>
    <w:rsid w:val="005078CC"/>
    <w:rsid w:val="0051041C"/>
    <w:rsid w:val="00511E8F"/>
    <w:rsid w:val="005132E4"/>
    <w:rsid w:val="00517AD4"/>
    <w:rsid w:val="00517B7F"/>
    <w:rsid w:val="00517BF5"/>
    <w:rsid w:val="005238CC"/>
    <w:rsid w:val="005239CF"/>
    <w:rsid w:val="00526E7F"/>
    <w:rsid w:val="00527E6F"/>
    <w:rsid w:val="00535904"/>
    <w:rsid w:val="00540586"/>
    <w:rsid w:val="00541223"/>
    <w:rsid w:val="00546911"/>
    <w:rsid w:val="00552464"/>
    <w:rsid w:val="005548C0"/>
    <w:rsid w:val="00555291"/>
    <w:rsid w:val="005553C7"/>
    <w:rsid w:val="005570D3"/>
    <w:rsid w:val="00561C49"/>
    <w:rsid w:val="005622F3"/>
    <w:rsid w:val="005673CA"/>
    <w:rsid w:val="00570B71"/>
    <w:rsid w:val="00572C3D"/>
    <w:rsid w:val="005751BD"/>
    <w:rsid w:val="00580DA4"/>
    <w:rsid w:val="005840A7"/>
    <w:rsid w:val="00586212"/>
    <w:rsid w:val="005866C6"/>
    <w:rsid w:val="0058734F"/>
    <w:rsid w:val="005923F3"/>
    <w:rsid w:val="00593257"/>
    <w:rsid w:val="00594465"/>
    <w:rsid w:val="00594AA4"/>
    <w:rsid w:val="00595C0C"/>
    <w:rsid w:val="0059732A"/>
    <w:rsid w:val="00597B62"/>
    <w:rsid w:val="005A0C97"/>
    <w:rsid w:val="005A45A9"/>
    <w:rsid w:val="005B22FD"/>
    <w:rsid w:val="005C0B70"/>
    <w:rsid w:val="005C25E2"/>
    <w:rsid w:val="005C34EA"/>
    <w:rsid w:val="005C537D"/>
    <w:rsid w:val="005D0D67"/>
    <w:rsid w:val="005D0D99"/>
    <w:rsid w:val="005D0EE8"/>
    <w:rsid w:val="005D1466"/>
    <w:rsid w:val="005D4114"/>
    <w:rsid w:val="005D51C8"/>
    <w:rsid w:val="005D6D9B"/>
    <w:rsid w:val="005D7BDE"/>
    <w:rsid w:val="005D7EA3"/>
    <w:rsid w:val="005F24B8"/>
    <w:rsid w:val="005F3BCF"/>
    <w:rsid w:val="00600E2C"/>
    <w:rsid w:val="00605115"/>
    <w:rsid w:val="00611868"/>
    <w:rsid w:val="00620625"/>
    <w:rsid w:val="00627EB3"/>
    <w:rsid w:val="00627FC4"/>
    <w:rsid w:val="006326C9"/>
    <w:rsid w:val="006371FF"/>
    <w:rsid w:val="00640737"/>
    <w:rsid w:val="00645B27"/>
    <w:rsid w:val="00647354"/>
    <w:rsid w:val="00653675"/>
    <w:rsid w:val="00653686"/>
    <w:rsid w:val="00653F44"/>
    <w:rsid w:val="006633BC"/>
    <w:rsid w:val="006662A4"/>
    <w:rsid w:val="006672B5"/>
    <w:rsid w:val="006721EB"/>
    <w:rsid w:val="00674580"/>
    <w:rsid w:val="00682D70"/>
    <w:rsid w:val="00684D6B"/>
    <w:rsid w:val="0069126B"/>
    <w:rsid w:val="00693054"/>
    <w:rsid w:val="006A3C20"/>
    <w:rsid w:val="006A6012"/>
    <w:rsid w:val="006A6744"/>
    <w:rsid w:val="006C1587"/>
    <w:rsid w:val="006C38E0"/>
    <w:rsid w:val="006C44E0"/>
    <w:rsid w:val="006C5156"/>
    <w:rsid w:val="006C52ED"/>
    <w:rsid w:val="006C59AB"/>
    <w:rsid w:val="006C610E"/>
    <w:rsid w:val="006D100F"/>
    <w:rsid w:val="006D3D6D"/>
    <w:rsid w:val="006E1BBC"/>
    <w:rsid w:val="006E3642"/>
    <w:rsid w:val="006E396C"/>
    <w:rsid w:val="006E4CFF"/>
    <w:rsid w:val="006E4F43"/>
    <w:rsid w:val="006E7E5A"/>
    <w:rsid w:val="007009DB"/>
    <w:rsid w:val="00701279"/>
    <w:rsid w:val="007019DE"/>
    <w:rsid w:val="00703448"/>
    <w:rsid w:val="00705187"/>
    <w:rsid w:val="00711BF9"/>
    <w:rsid w:val="00714455"/>
    <w:rsid w:val="00717A3F"/>
    <w:rsid w:val="007205AD"/>
    <w:rsid w:val="00721AF3"/>
    <w:rsid w:val="00723C1A"/>
    <w:rsid w:val="00723C6D"/>
    <w:rsid w:val="007313F4"/>
    <w:rsid w:val="0073157E"/>
    <w:rsid w:val="00731F28"/>
    <w:rsid w:val="00737B35"/>
    <w:rsid w:val="0074190F"/>
    <w:rsid w:val="007436FB"/>
    <w:rsid w:val="00743751"/>
    <w:rsid w:val="00752B37"/>
    <w:rsid w:val="00753AE5"/>
    <w:rsid w:val="00761953"/>
    <w:rsid w:val="007624C4"/>
    <w:rsid w:val="00766DE9"/>
    <w:rsid w:val="00767497"/>
    <w:rsid w:val="007722D0"/>
    <w:rsid w:val="00773EFA"/>
    <w:rsid w:val="00774B39"/>
    <w:rsid w:val="00777E1D"/>
    <w:rsid w:val="007803DA"/>
    <w:rsid w:val="007806FC"/>
    <w:rsid w:val="00784900"/>
    <w:rsid w:val="0078748B"/>
    <w:rsid w:val="00796894"/>
    <w:rsid w:val="007A1B78"/>
    <w:rsid w:val="007A2E69"/>
    <w:rsid w:val="007A47E8"/>
    <w:rsid w:val="007A4EAB"/>
    <w:rsid w:val="007A6B88"/>
    <w:rsid w:val="007B0E63"/>
    <w:rsid w:val="007B1C37"/>
    <w:rsid w:val="007B3D63"/>
    <w:rsid w:val="007B555B"/>
    <w:rsid w:val="007B5D8B"/>
    <w:rsid w:val="007B60A3"/>
    <w:rsid w:val="007C123F"/>
    <w:rsid w:val="007C1B03"/>
    <w:rsid w:val="007C3661"/>
    <w:rsid w:val="007D067D"/>
    <w:rsid w:val="007D3980"/>
    <w:rsid w:val="007D4196"/>
    <w:rsid w:val="007D5346"/>
    <w:rsid w:val="007D5633"/>
    <w:rsid w:val="007E023D"/>
    <w:rsid w:val="007E44B8"/>
    <w:rsid w:val="007E65D1"/>
    <w:rsid w:val="007F10C7"/>
    <w:rsid w:val="007F25F8"/>
    <w:rsid w:val="008020B1"/>
    <w:rsid w:val="00807F0F"/>
    <w:rsid w:val="00813EFE"/>
    <w:rsid w:val="00814142"/>
    <w:rsid w:val="00826425"/>
    <w:rsid w:val="00826F35"/>
    <w:rsid w:val="008312B0"/>
    <w:rsid w:val="0083202A"/>
    <w:rsid w:val="00833470"/>
    <w:rsid w:val="00833597"/>
    <w:rsid w:val="00835C1B"/>
    <w:rsid w:val="00835D4A"/>
    <w:rsid w:val="00841F48"/>
    <w:rsid w:val="00843A52"/>
    <w:rsid w:val="00845EB1"/>
    <w:rsid w:val="0085121F"/>
    <w:rsid w:val="0085150E"/>
    <w:rsid w:val="0085186A"/>
    <w:rsid w:val="008535A4"/>
    <w:rsid w:val="008536E7"/>
    <w:rsid w:val="0086317D"/>
    <w:rsid w:val="00864065"/>
    <w:rsid w:val="008721E8"/>
    <w:rsid w:val="0087239F"/>
    <w:rsid w:val="008726FC"/>
    <w:rsid w:val="008735E6"/>
    <w:rsid w:val="00873CFD"/>
    <w:rsid w:val="00873F2B"/>
    <w:rsid w:val="00875ACA"/>
    <w:rsid w:val="00880647"/>
    <w:rsid w:val="00885887"/>
    <w:rsid w:val="00891F8C"/>
    <w:rsid w:val="00894055"/>
    <w:rsid w:val="00894ADC"/>
    <w:rsid w:val="008A0C62"/>
    <w:rsid w:val="008A0DBF"/>
    <w:rsid w:val="008A3E71"/>
    <w:rsid w:val="008A6057"/>
    <w:rsid w:val="008B349E"/>
    <w:rsid w:val="008B4CC0"/>
    <w:rsid w:val="008B5330"/>
    <w:rsid w:val="008B673D"/>
    <w:rsid w:val="008C07BD"/>
    <w:rsid w:val="008C118D"/>
    <w:rsid w:val="008C25BE"/>
    <w:rsid w:val="008C3BB2"/>
    <w:rsid w:val="008C4A1D"/>
    <w:rsid w:val="008D001A"/>
    <w:rsid w:val="008D2631"/>
    <w:rsid w:val="008D589A"/>
    <w:rsid w:val="008D5FEA"/>
    <w:rsid w:val="008D615F"/>
    <w:rsid w:val="008D6404"/>
    <w:rsid w:val="008E2D0A"/>
    <w:rsid w:val="008E3306"/>
    <w:rsid w:val="008E75AB"/>
    <w:rsid w:val="008E7FE8"/>
    <w:rsid w:val="008F031C"/>
    <w:rsid w:val="008F2319"/>
    <w:rsid w:val="008F2CEF"/>
    <w:rsid w:val="008F5105"/>
    <w:rsid w:val="008F6703"/>
    <w:rsid w:val="008F79CD"/>
    <w:rsid w:val="008F7AC8"/>
    <w:rsid w:val="00902603"/>
    <w:rsid w:val="009047B1"/>
    <w:rsid w:val="0091025D"/>
    <w:rsid w:val="00915BF6"/>
    <w:rsid w:val="009221B6"/>
    <w:rsid w:val="00925296"/>
    <w:rsid w:val="00926DDB"/>
    <w:rsid w:val="009304C4"/>
    <w:rsid w:val="009318D9"/>
    <w:rsid w:val="0093613B"/>
    <w:rsid w:val="009371B2"/>
    <w:rsid w:val="00937902"/>
    <w:rsid w:val="00951F5A"/>
    <w:rsid w:val="009531B5"/>
    <w:rsid w:val="00953FBC"/>
    <w:rsid w:val="009551E3"/>
    <w:rsid w:val="00956E36"/>
    <w:rsid w:val="00960489"/>
    <w:rsid w:val="00962F7C"/>
    <w:rsid w:val="00965CBF"/>
    <w:rsid w:val="0096689C"/>
    <w:rsid w:val="0097110E"/>
    <w:rsid w:val="0097186D"/>
    <w:rsid w:val="00973EEB"/>
    <w:rsid w:val="00976796"/>
    <w:rsid w:val="00977040"/>
    <w:rsid w:val="0097782F"/>
    <w:rsid w:val="00980F5E"/>
    <w:rsid w:val="0099317D"/>
    <w:rsid w:val="00997D51"/>
    <w:rsid w:val="00997ED2"/>
    <w:rsid w:val="009A16AC"/>
    <w:rsid w:val="009A49BD"/>
    <w:rsid w:val="009B3D76"/>
    <w:rsid w:val="009B56F4"/>
    <w:rsid w:val="009B6BAB"/>
    <w:rsid w:val="009C3D6D"/>
    <w:rsid w:val="009C5066"/>
    <w:rsid w:val="009C554C"/>
    <w:rsid w:val="009D2230"/>
    <w:rsid w:val="009E0B8C"/>
    <w:rsid w:val="009E1815"/>
    <w:rsid w:val="009E4EC9"/>
    <w:rsid w:val="009E7666"/>
    <w:rsid w:val="009F53AB"/>
    <w:rsid w:val="009F77CB"/>
    <w:rsid w:val="009F7B97"/>
    <w:rsid w:val="009F7EC2"/>
    <w:rsid w:val="00A06B7B"/>
    <w:rsid w:val="00A219DF"/>
    <w:rsid w:val="00A23258"/>
    <w:rsid w:val="00A24371"/>
    <w:rsid w:val="00A31E42"/>
    <w:rsid w:val="00A33564"/>
    <w:rsid w:val="00A34E45"/>
    <w:rsid w:val="00A37913"/>
    <w:rsid w:val="00A37D1B"/>
    <w:rsid w:val="00A41770"/>
    <w:rsid w:val="00A427FB"/>
    <w:rsid w:val="00A43FE1"/>
    <w:rsid w:val="00A44292"/>
    <w:rsid w:val="00A4796A"/>
    <w:rsid w:val="00A53C7B"/>
    <w:rsid w:val="00A541A0"/>
    <w:rsid w:val="00A542A3"/>
    <w:rsid w:val="00A54D6F"/>
    <w:rsid w:val="00A568FE"/>
    <w:rsid w:val="00A61146"/>
    <w:rsid w:val="00A61304"/>
    <w:rsid w:val="00A61EC9"/>
    <w:rsid w:val="00A62CDE"/>
    <w:rsid w:val="00A7362B"/>
    <w:rsid w:val="00A7466F"/>
    <w:rsid w:val="00A74F20"/>
    <w:rsid w:val="00A7664A"/>
    <w:rsid w:val="00A76781"/>
    <w:rsid w:val="00A833DF"/>
    <w:rsid w:val="00A83CB5"/>
    <w:rsid w:val="00A85B0B"/>
    <w:rsid w:val="00A92171"/>
    <w:rsid w:val="00A92A6A"/>
    <w:rsid w:val="00A92F49"/>
    <w:rsid w:val="00A96599"/>
    <w:rsid w:val="00A972EE"/>
    <w:rsid w:val="00A97DE2"/>
    <w:rsid w:val="00AA0184"/>
    <w:rsid w:val="00AA106E"/>
    <w:rsid w:val="00AA2723"/>
    <w:rsid w:val="00AA5E28"/>
    <w:rsid w:val="00AA5F7E"/>
    <w:rsid w:val="00AB000E"/>
    <w:rsid w:val="00AB2854"/>
    <w:rsid w:val="00AB287F"/>
    <w:rsid w:val="00AB4941"/>
    <w:rsid w:val="00AB6FF5"/>
    <w:rsid w:val="00AB7686"/>
    <w:rsid w:val="00AC42AB"/>
    <w:rsid w:val="00AC51AF"/>
    <w:rsid w:val="00AC6141"/>
    <w:rsid w:val="00AC6B56"/>
    <w:rsid w:val="00AD2605"/>
    <w:rsid w:val="00AD5B83"/>
    <w:rsid w:val="00AE0C24"/>
    <w:rsid w:val="00AE294C"/>
    <w:rsid w:val="00AE4FED"/>
    <w:rsid w:val="00AE58D6"/>
    <w:rsid w:val="00AE7A9D"/>
    <w:rsid w:val="00AE7DE3"/>
    <w:rsid w:val="00AF0885"/>
    <w:rsid w:val="00AF2D70"/>
    <w:rsid w:val="00AF666D"/>
    <w:rsid w:val="00AF6DB4"/>
    <w:rsid w:val="00B01F96"/>
    <w:rsid w:val="00B0267C"/>
    <w:rsid w:val="00B044CE"/>
    <w:rsid w:val="00B046D0"/>
    <w:rsid w:val="00B05836"/>
    <w:rsid w:val="00B156C8"/>
    <w:rsid w:val="00B16B4D"/>
    <w:rsid w:val="00B279CC"/>
    <w:rsid w:val="00B33A7E"/>
    <w:rsid w:val="00B33CB9"/>
    <w:rsid w:val="00B41839"/>
    <w:rsid w:val="00B421B0"/>
    <w:rsid w:val="00B43A77"/>
    <w:rsid w:val="00B4597F"/>
    <w:rsid w:val="00B46994"/>
    <w:rsid w:val="00B5256F"/>
    <w:rsid w:val="00B647C2"/>
    <w:rsid w:val="00B67058"/>
    <w:rsid w:val="00B70383"/>
    <w:rsid w:val="00B8077E"/>
    <w:rsid w:val="00B80B85"/>
    <w:rsid w:val="00B81BD0"/>
    <w:rsid w:val="00B92026"/>
    <w:rsid w:val="00B92594"/>
    <w:rsid w:val="00BA03FE"/>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C4487"/>
    <w:rsid w:val="00BD074B"/>
    <w:rsid w:val="00BD1942"/>
    <w:rsid w:val="00BD1C75"/>
    <w:rsid w:val="00BD5C29"/>
    <w:rsid w:val="00BD653E"/>
    <w:rsid w:val="00BD6F2F"/>
    <w:rsid w:val="00BD753C"/>
    <w:rsid w:val="00BE38EB"/>
    <w:rsid w:val="00BE4818"/>
    <w:rsid w:val="00BE6E6D"/>
    <w:rsid w:val="00BF1A6E"/>
    <w:rsid w:val="00BF5EA4"/>
    <w:rsid w:val="00BF7873"/>
    <w:rsid w:val="00C040FD"/>
    <w:rsid w:val="00C046BF"/>
    <w:rsid w:val="00C04DD4"/>
    <w:rsid w:val="00C1313F"/>
    <w:rsid w:val="00C133A0"/>
    <w:rsid w:val="00C13BDA"/>
    <w:rsid w:val="00C218E5"/>
    <w:rsid w:val="00C23A66"/>
    <w:rsid w:val="00C26D17"/>
    <w:rsid w:val="00C32B4F"/>
    <w:rsid w:val="00C355B5"/>
    <w:rsid w:val="00C40750"/>
    <w:rsid w:val="00C4156A"/>
    <w:rsid w:val="00C43972"/>
    <w:rsid w:val="00C455BF"/>
    <w:rsid w:val="00C51179"/>
    <w:rsid w:val="00C52FDD"/>
    <w:rsid w:val="00C53A62"/>
    <w:rsid w:val="00C562E9"/>
    <w:rsid w:val="00C5646B"/>
    <w:rsid w:val="00C60848"/>
    <w:rsid w:val="00C67079"/>
    <w:rsid w:val="00C702BB"/>
    <w:rsid w:val="00C71712"/>
    <w:rsid w:val="00C74958"/>
    <w:rsid w:val="00C80804"/>
    <w:rsid w:val="00C80BD1"/>
    <w:rsid w:val="00C82B03"/>
    <w:rsid w:val="00C831AF"/>
    <w:rsid w:val="00C91524"/>
    <w:rsid w:val="00C917BD"/>
    <w:rsid w:val="00C9294E"/>
    <w:rsid w:val="00C94115"/>
    <w:rsid w:val="00CA3BF7"/>
    <w:rsid w:val="00CA5A2A"/>
    <w:rsid w:val="00CA637C"/>
    <w:rsid w:val="00CA78E2"/>
    <w:rsid w:val="00CB610F"/>
    <w:rsid w:val="00CB6FF0"/>
    <w:rsid w:val="00CC1696"/>
    <w:rsid w:val="00CC229D"/>
    <w:rsid w:val="00CC3B8E"/>
    <w:rsid w:val="00CC4F86"/>
    <w:rsid w:val="00CC5921"/>
    <w:rsid w:val="00CC65BC"/>
    <w:rsid w:val="00CC66A0"/>
    <w:rsid w:val="00CD0703"/>
    <w:rsid w:val="00CE03C3"/>
    <w:rsid w:val="00CE2E15"/>
    <w:rsid w:val="00CE3077"/>
    <w:rsid w:val="00CE797C"/>
    <w:rsid w:val="00CF0549"/>
    <w:rsid w:val="00CF1C6F"/>
    <w:rsid w:val="00CF2341"/>
    <w:rsid w:val="00D016F2"/>
    <w:rsid w:val="00D02A2B"/>
    <w:rsid w:val="00D05E23"/>
    <w:rsid w:val="00D1436E"/>
    <w:rsid w:val="00D174AA"/>
    <w:rsid w:val="00D25B7A"/>
    <w:rsid w:val="00D266C9"/>
    <w:rsid w:val="00D3133E"/>
    <w:rsid w:val="00D32A15"/>
    <w:rsid w:val="00D350AD"/>
    <w:rsid w:val="00D40F1F"/>
    <w:rsid w:val="00D51686"/>
    <w:rsid w:val="00D52341"/>
    <w:rsid w:val="00D53A52"/>
    <w:rsid w:val="00D56749"/>
    <w:rsid w:val="00D6400E"/>
    <w:rsid w:val="00D72E16"/>
    <w:rsid w:val="00D73617"/>
    <w:rsid w:val="00D76584"/>
    <w:rsid w:val="00D7693D"/>
    <w:rsid w:val="00D81C0A"/>
    <w:rsid w:val="00D8507B"/>
    <w:rsid w:val="00D90E70"/>
    <w:rsid w:val="00D913BB"/>
    <w:rsid w:val="00D933AA"/>
    <w:rsid w:val="00D94D70"/>
    <w:rsid w:val="00D974E5"/>
    <w:rsid w:val="00DA1BC3"/>
    <w:rsid w:val="00DA2B7C"/>
    <w:rsid w:val="00DA4C31"/>
    <w:rsid w:val="00DB02C9"/>
    <w:rsid w:val="00DB1608"/>
    <w:rsid w:val="00DB2876"/>
    <w:rsid w:val="00DB3186"/>
    <w:rsid w:val="00DB5704"/>
    <w:rsid w:val="00DC0233"/>
    <w:rsid w:val="00DD0B3A"/>
    <w:rsid w:val="00DD24BD"/>
    <w:rsid w:val="00DE0D90"/>
    <w:rsid w:val="00DE14C4"/>
    <w:rsid w:val="00DE5651"/>
    <w:rsid w:val="00DE5D10"/>
    <w:rsid w:val="00DE7721"/>
    <w:rsid w:val="00DF6321"/>
    <w:rsid w:val="00E000ED"/>
    <w:rsid w:val="00E04D69"/>
    <w:rsid w:val="00E21229"/>
    <w:rsid w:val="00E250E7"/>
    <w:rsid w:val="00E31328"/>
    <w:rsid w:val="00E31B46"/>
    <w:rsid w:val="00E321A5"/>
    <w:rsid w:val="00E3222A"/>
    <w:rsid w:val="00E44F85"/>
    <w:rsid w:val="00E47DD7"/>
    <w:rsid w:val="00E50A5E"/>
    <w:rsid w:val="00E50F86"/>
    <w:rsid w:val="00E53D13"/>
    <w:rsid w:val="00E569E7"/>
    <w:rsid w:val="00E602D0"/>
    <w:rsid w:val="00E62814"/>
    <w:rsid w:val="00E70B0F"/>
    <w:rsid w:val="00E70F4C"/>
    <w:rsid w:val="00E86B08"/>
    <w:rsid w:val="00E86D4B"/>
    <w:rsid w:val="00E9155A"/>
    <w:rsid w:val="00E91B50"/>
    <w:rsid w:val="00E95B46"/>
    <w:rsid w:val="00EA49AC"/>
    <w:rsid w:val="00EA5ABC"/>
    <w:rsid w:val="00EA71F7"/>
    <w:rsid w:val="00EA7FCA"/>
    <w:rsid w:val="00EB13B9"/>
    <w:rsid w:val="00EB4694"/>
    <w:rsid w:val="00EB56A9"/>
    <w:rsid w:val="00EB655C"/>
    <w:rsid w:val="00EB6A21"/>
    <w:rsid w:val="00EC0559"/>
    <w:rsid w:val="00EC1ED4"/>
    <w:rsid w:val="00EC24A8"/>
    <w:rsid w:val="00EC560E"/>
    <w:rsid w:val="00ED17ED"/>
    <w:rsid w:val="00ED1DCF"/>
    <w:rsid w:val="00ED2AF6"/>
    <w:rsid w:val="00ED309F"/>
    <w:rsid w:val="00ED477D"/>
    <w:rsid w:val="00ED7484"/>
    <w:rsid w:val="00EE2A56"/>
    <w:rsid w:val="00EE3E59"/>
    <w:rsid w:val="00EF48B4"/>
    <w:rsid w:val="00F0799C"/>
    <w:rsid w:val="00F079AF"/>
    <w:rsid w:val="00F10C65"/>
    <w:rsid w:val="00F14A59"/>
    <w:rsid w:val="00F15D34"/>
    <w:rsid w:val="00F23DD5"/>
    <w:rsid w:val="00F26216"/>
    <w:rsid w:val="00F30CE7"/>
    <w:rsid w:val="00F33FB8"/>
    <w:rsid w:val="00F346A2"/>
    <w:rsid w:val="00F347A7"/>
    <w:rsid w:val="00F37B43"/>
    <w:rsid w:val="00F45021"/>
    <w:rsid w:val="00F51334"/>
    <w:rsid w:val="00F5574F"/>
    <w:rsid w:val="00F57305"/>
    <w:rsid w:val="00F57C26"/>
    <w:rsid w:val="00F610BE"/>
    <w:rsid w:val="00F618C3"/>
    <w:rsid w:val="00F645C1"/>
    <w:rsid w:val="00F65DC9"/>
    <w:rsid w:val="00F70BD0"/>
    <w:rsid w:val="00F73A22"/>
    <w:rsid w:val="00F7576E"/>
    <w:rsid w:val="00F76B8E"/>
    <w:rsid w:val="00F77F41"/>
    <w:rsid w:val="00F80D6B"/>
    <w:rsid w:val="00F93B2F"/>
    <w:rsid w:val="00F94F33"/>
    <w:rsid w:val="00F9765D"/>
    <w:rsid w:val="00FA22D7"/>
    <w:rsid w:val="00FA5680"/>
    <w:rsid w:val="00FB08DD"/>
    <w:rsid w:val="00FB198E"/>
    <w:rsid w:val="00FB3B27"/>
    <w:rsid w:val="00FC0FF8"/>
    <w:rsid w:val="00FC1904"/>
    <w:rsid w:val="00FC2E31"/>
    <w:rsid w:val="00FC4B6E"/>
    <w:rsid w:val="00FC4BC8"/>
    <w:rsid w:val="00FC5684"/>
    <w:rsid w:val="00FC7335"/>
    <w:rsid w:val="00FD0B69"/>
    <w:rsid w:val="00FD6EDE"/>
    <w:rsid w:val="00FE2B14"/>
    <w:rsid w:val="00FE67B9"/>
    <w:rsid w:val="00FE7CCC"/>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934CEBBF-DF26-4F43-A639-2149D808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paragraph" w:styleId="Antrat1">
    <w:name w:val="heading 1"/>
    <w:basedOn w:val="prastasis"/>
    <w:next w:val="prastasis"/>
    <w:link w:val="Antrat1Diagrama"/>
    <w:qFormat/>
    <w:rsid w:val="001A05C6"/>
    <w:pPr>
      <w:keepNext/>
      <w:spacing w:after="0" w:line="240" w:lineRule="auto"/>
      <w:jc w:val="center"/>
      <w:outlineLvl w:val="0"/>
    </w:pPr>
    <w:rPr>
      <w:rFonts w:eastAsia="Times New Roman" w:cs="Times New Roman"/>
      <w:b/>
      <w:szCs w:val="20"/>
    </w:rPr>
  </w:style>
  <w:style w:type="paragraph" w:styleId="Antrat5">
    <w:name w:val="heading 5"/>
    <w:basedOn w:val="prastasis"/>
    <w:next w:val="prastasis"/>
    <w:link w:val="Antrat5Diagrama"/>
    <w:uiPriority w:val="9"/>
    <w:semiHidden/>
    <w:unhideWhenUsed/>
    <w:qFormat/>
    <w:rsid w:val="001A05C6"/>
    <w:pPr>
      <w:keepNext/>
      <w:keepLines/>
      <w:spacing w:before="40" w:after="0" w:line="240" w:lineRule="auto"/>
      <w:outlineLvl w:val="4"/>
    </w:pPr>
    <w:rPr>
      <w:rFonts w:asciiTheme="majorHAnsi" w:eastAsiaTheme="majorEastAsia" w:hAnsiTheme="majorHAnsi" w:cstheme="majorBidi"/>
      <w:color w:val="365F91" w:themeColor="accent1" w:themeShade="BF"/>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796A"/>
    <w:rPr>
      <w:rFonts w:ascii="Times New Roman" w:hAnsi="Times New Roman"/>
      <w:szCs w:val="20"/>
    </w:rPr>
  </w:style>
  <w:style w:type="character" w:styleId="Puslapioinaosnuoroda">
    <w:name w:val="footnote reference"/>
    <w:basedOn w:val="Numatytasispastraiposriftas"/>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styleId="Pagrindiniotekstotrauka">
    <w:name w:val="Body Text Indent"/>
    <w:basedOn w:val="prastasis"/>
    <w:link w:val="PagrindiniotekstotraukaDiagrama"/>
    <w:uiPriority w:val="99"/>
    <w:semiHidden/>
    <w:unhideWhenUsed/>
    <w:rsid w:val="001A05C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A05C6"/>
    <w:rPr>
      <w:rFonts w:ascii="Times New Roman" w:hAnsi="Times New Roman"/>
      <w:sz w:val="24"/>
    </w:rPr>
  </w:style>
  <w:style w:type="character" w:customStyle="1" w:styleId="Antrat1Diagrama">
    <w:name w:val="Antraštė 1 Diagrama"/>
    <w:basedOn w:val="Numatytasispastraiposriftas"/>
    <w:link w:val="Antrat1"/>
    <w:rsid w:val="001A05C6"/>
    <w:rPr>
      <w:rFonts w:ascii="Times New Roman" w:eastAsia="Times New Roman" w:hAnsi="Times New Roman" w:cs="Times New Roman"/>
      <w:b/>
      <w:sz w:val="24"/>
      <w:szCs w:val="20"/>
    </w:rPr>
  </w:style>
  <w:style w:type="character" w:customStyle="1" w:styleId="Antrat5Diagrama">
    <w:name w:val="Antraštė 5 Diagrama"/>
    <w:basedOn w:val="Numatytasispastraiposriftas"/>
    <w:link w:val="Antrat5"/>
    <w:uiPriority w:val="9"/>
    <w:semiHidden/>
    <w:rsid w:val="001A05C6"/>
    <w:rPr>
      <w:rFonts w:asciiTheme="majorHAnsi" w:eastAsiaTheme="majorEastAsia" w:hAnsiTheme="majorHAnsi" w:cstheme="majorBidi"/>
      <w:color w:val="365F91"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B4D4D.9D7B36C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B4D4D.9D7B36C0"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C1526F" w:rsidP="00C1526F">
          <w:pPr>
            <w:pStyle w:val="BE705AB16EBB4227A89DEBE0E6D77115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1978642C99646138ADC4C7FFC2E0DDC"/>
        <w:category>
          <w:name w:val="Bendrosios nuostatos"/>
          <w:gallery w:val="placeholder"/>
        </w:category>
        <w:types>
          <w:type w:val="bbPlcHdr"/>
        </w:types>
        <w:behaviors>
          <w:behavior w:val="content"/>
        </w:behaviors>
        <w:guid w:val="{A7B6C73B-8F49-460D-9A25-09DB4453A8BE}"/>
      </w:docPartPr>
      <w:docPartBody>
        <w:p w:rsidR="006A5356" w:rsidRDefault="00C1526F" w:rsidP="00C1526F">
          <w:pPr>
            <w:pStyle w:val="61978642C99646138ADC4C7FFC2E0DD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BBE82A0D88544E31A7164C13A1758AFA"/>
        <w:category>
          <w:name w:val="Bendrosios nuostatos"/>
          <w:gallery w:val="placeholder"/>
        </w:category>
        <w:types>
          <w:type w:val="bbPlcHdr"/>
        </w:types>
        <w:behaviors>
          <w:behavior w:val="content"/>
        </w:behaviors>
        <w:guid w:val="{A1134631-36B2-439F-BADC-5BD39BF614F6}"/>
      </w:docPartPr>
      <w:docPartBody>
        <w:p w:rsidR="006A5356" w:rsidRDefault="00C1526F" w:rsidP="00C1526F">
          <w:pPr>
            <w:pStyle w:val="BBE82A0D88544E31A7164C13A1758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81FAD0E0D8E4AFB86A05117BD65E4A1"/>
        <w:category>
          <w:name w:val="Bendrosios nuostatos"/>
          <w:gallery w:val="placeholder"/>
        </w:category>
        <w:types>
          <w:type w:val="bbPlcHdr"/>
        </w:types>
        <w:behaviors>
          <w:behavior w:val="content"/>
        </w:behaviors>
        <w:guid w:val="{A775C7EF-B4B4-4A8E-91DE-7DAFE31BE83B}"/>
      </w:docPartPr>
      <w:docPartBody>
        <w:p w:rsidR="006A5356" w:rsidRDefault="00C1526F" w:rsidP="00C1526F">
          <w:pPr>
            <w:pStyle w:val="A81FAD0E0D8E4AFB86A05117BD65E4A1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9695E2ACAC1B48BB92628871B360CAFA"/>
        <w:category>
          <w:name w:val="Bendrosios nuostatos"/>
          <w:gallery w:val="placeholder"/>
        </w:category>
        <w:types>
          <w:type w:val="bbPlcHdr"/>
        </w:types>
        <w:behaviors>
          <w:behavior w:val="content"/>
        </w:behaviors>
        <w:guid w:val="{5065916D-3FBF-4A5C-AEDA-22F42095EA68}"/>
      </w:docPartPr>
      <w:docPartBody>
        <w:p w:rsidR="006A5356" w:rsidRDefault="00C1526F" w:rsidP="00C1526F">
          <w:pPr>
            <w:pStyle w:val="9695E2ACAC1B48BB92628871B360C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Vietosrezervavimoenklotekstas"/>
              <w:rFonts w:ascii="Calibri Light" w:hAnsi="Calibri Light" w:cs="Calibri Light"/>
              <w:b/>
              <w:sz w:val="22"/>
              <w:highlight w:val="cyan"/>
            </w:rPr>
            <w:t>Pasirinkite elementą.</w:t>
          </w:r>
        </w:p>
      </w:docPartBody>
    </w:docPart>
    <w:docPart>
      <w:docPartPr>
        <w:name w:val="651A3EE33A9A4125ABC8B589C71B96AD"/>
        <w:category>
          <w:name w:val="Bendrosios nuostatos"/>
          <w:gallery w:val="placeholder"/>
        </w:category>
        <w:types>
          <w:type w:val="bbPlcHdr"/>
        </w:types>
        <w:behaviors>
          <w:behavior w:val="content"/>
        </w:behaviors>
        <w:guid w:val="{1DA02759-C9EF-45AD-982B-7C702B6D6A4D}"/>
      </w:docPartPr>
      <w:docPartBody>
        <w:p w:rsidR="000644D2" w:rsidRDefault="00C1526F" w:rsidP="00C1526F">
          <w:pPr>
            <w:pStyle w:val="651A3EE33A9A4125ABC8B589C71B96AD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C1526F" w:rsidP="00C1526F">
          <w:pPr>
            <w:pStyle w:val="2E52AB25F04B41CB977A84E2EF2A9D02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10705810015547938FFB3EB7499CBAAC"/>
        <w:category>
          <w:name w:val="Bendrosios nuostatos"/>
          <w:gallery w:val="placeholder"/>
        </w:category>
        <w:types>
          <w:type w:val="bbPlcHdr"/>
        </w:types>
        <w:behaviors>
          <w:behavior w:val="content"/>
        </w:behaviors>
        <w:guid w:val="{7582F767-47D4-4562-BC18-43A70FCA4468}"/>
      </w:docPartPr>
      <w:docPartBody>
        <w:p w:rsidR="000644D2" w:rsidRDefault="00C1526F" w:rsidP="00C1526F">
          <w:pPr>
            <w:pStyle w:val="10705810015547938FFB3EB7499CBAAC3"/>
          </w:pPr>
          <w:r w:rsidRPr="00F645C1">
            <w:rPr>
              <w:rStyle w:val="Vietosrezervavimoenklotekstas"/>
              <w:highlight w:val="cyan"/>
            </w:rPr>
            <w:t>Pasirinkite elementą.</w:t>
          </w:r>
        </w:p>
      </w:docPartBody>
    </w:docPart>
    <w:docPart>
      <w:docPartPr>
        <w:name w:val="122659019AE4421C88CC5A72B84BEAA8"/>
        <w:category>
          <w:name w:val="Bendrosios nuostatos"/>
          <w:gallery w:val="placeholder"/>
        </w:category>
        <w:types>
          <w:type w:val="bbPlcHdr"/>
        </w:types>
        <w:behaviors>
          <w:behavior w:val="content"/>
        </w:behaviors>
        <w:guid w:val="{BAA5A23D-1787-4FAF-B86B-9F191ED67F52}"/>
      </w:docPartPr>
      <w:docPartBody>
        <w:p w:rsidR="00967CA0" w:rsidRDefault="00505DAC" w:rsidP="00505DAC">
          <w:pPr>
            <w:pStyle w:val="122659019AE4421C88CC5A72B84BEAA8"/>
          </w:pPr>
          <w:r w:rsidRPr="00D160D6">
            <w:rPr>
              <w:rStyle w:val="Vietosrezervavimoenklotekstas"/>
            </w:rPr>
            <w:t>Spustelėkite čia, jei norite įvesti tekstą.</w:t>
          </w:r>
        </w:p>
      </w:docPartBody>
    </w:docPart>
    <w:docPart>
      <w:docPartPr>
        <w:name w:val="A622F1CDB80E4FAF97D94489820DF1AB"/>
        <w:category>
          <w:name w:val="Bendrosios nuostatos"/>
          <w:gallery w:val="placeholder"/>
        </w:category>
        <w:types>
          <w:type w:val="bbPlcHdr"/>
        </w:types>
        <w:behaviors>
          <w:behavior w:val="content"/>
        </w:behaviors>
        <w:guid w:val="{D5C5BB9A-ADDF-4980-9FBE-84871CF9C540}"/>
      </w:docPartPr>
      <w:docPartBody>
        <w:p w:rsidR="00C55A22" w:rsidRDefault="00CE4796" w:rsidP="00CE4796">
          <w:pPr>
            <w:pStyle w:val="A622F1CDB80E4FAF97D94489820DF1AB"/>
          </w:pPr>
          <w:r w:rsidRPr="00F645C1">
            <w:rPr>
              <w:rStyle w:val="Vietosrezervavimoenklotekstas"/>
              <w:rFonts w:ascii="Calibri Light" w:hAnsi="Calibri Light" w:cs="Calibri Light"/>
              <w:sz w:val="22"/>
              <w:szCs w:val="22"/>
              <w:highlight w:val="cyan"/>
            </w:rPr>
            <w:t>Pasirinkite elementą.</w:t>
          </w:r>
        </w:p>
      </w:docPartBody>
    </w:docPart>
    <w:docPart>
      <w:docPartPr>
        <w:name w:val="B42F26DED0D04F0BA8C78EFC96EB6DD3"/>
        <w:category>
          <w:name w:val="Bendrosios nuostatos"/>
          <w:gallery w:val="placeholder"/>
        </w:category>
        <w:types>
          <w:type w:val="bbPlcHdr"/>
        </w:types>
        <w:behaviors>
          <w:behavior w:val="content"/>
        </w:behaviors>
        <w:guid w:val="{CFB62C1A-C3B6-4868-B4C9-DD9C191D43AC}"/>
      </w:docPartPr>
      <w:docPartBody>
        <w:p w:rsidR="00C55A22" w:rsidRDefault="00CE4796" w:rsidP="00CE4796">
          <w:pPr>
            <w:pStyle w:val="B42F26DED0D04F0BA8C78EFC96EB6DD3"/>
          </w:pPr>
          <w:r w:rsidRPr="00F645C1">
            <w:rPr>
              <w:rStyle w:val="Vietosrezervavimoenklotekstas"/>
              <w:rFonts w:ascii="Calibri Light" w:hAnsi="Calibri Light" w:cs="Calibri Light"/>
              <w:sz w:val="22"/>
              <w:szCs w:val="22"/>
              <w:highlight w:val="cyan"/>
            </w:rPr>
            <w:t>Pasirinkite elementą</w:t>
          </w:r>
        </w:p>
      </w:docPartBody>
    </w:docPart>
    <w:docPart>
      <w:docPartPr>
        <w:name w:val="1A0914353D9B4B178B3383FFCF877A8B"/>
        <w:category>
          <w:name w:val="Bendrosios nuostatos"/>
          <w:gallery w:val="placeholder"/>
        </w:category>
        <w:types>
          <w:type w:val="bbPlcHdr"/>
        </w:types>
        <w:behaviors>
          <w:behavior w:val="content"/>
        </w:behaviors>
        <w:guid w:val="{40BB7D9A-1E4F-4F19-9146-D56D00513F74}"/>
      </w:docPartPr>
      <w:docPartBody>
        <w:p w:rsidR="00C55A22" w:rsidRDefault="00CE4796" w:rsidP="00CE4796">
          <w:pPr>
            <w:pStyle w:val="1A0914353D9B4B178B3383FFCF877A8B"/>
          </w:pPr>
          <w:r w:rsidRPr="00F645C1">
            <w:rPr>
              <w:rStyle w:val="Vietosrezervavimoenklotekstas"/>
              <w:rFonts w:ascii="Calibri Light" w:hAnsi="Calibri Light" w:cs="Calibri Light"/>
              <w:sz w:val="22"/>
              <w:szCs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1664"/>
    <w:rsid w:val="00011D38"/>
    <w:rsid w:val="00012C79"/>
    <w:rsid w:val="00014E6B"/>
    <w:rsid w:val="00022EE0"/>
    <w:rsid w:val="00045A9C"/>
    <w:rsid w:val="000572CC"/>
    <w:rsid w:val="00062BD0"/>
    <w:rsid w:val="000644D2"/>
    <w:rsid w:val="000860B2"/>
    <w:rsid w:val="00093C6A"/>
    <w:rsid w:val="000A610F"/>
    <w:rsid w:val="000C3D1C"/>
    <w:rsid w:val="000E5CFB"/>
    <w:rsid w:val="000E7CE1"/>
    <w:rsid w:val="000F7BD1"/>
    <w:rsid w:val="000F7D37"/>
    <w:rsid w:val="00114838"/>
    <w:rsid w:val="00123D27"/>
    <w:rsid w:val="0015061D"/>
    <w:rsid w:val="00150F61"/>
    <w:rsid w:val="0015746F"/>
    <w:rsid w:val="00163C17"/>
    <w:rsid w:val="001704A2"/>
    <w:rsid w:val="00170E31"/>
    <w:rsid w:val="00196662"/>
    <w:rsid w:val="001A5FED"/>
    <w:rsid w:val="001A713C"/>
    <w:rsid w:val="001B2B5B"/>
    <w:rsid w:val="001B456E"/>
    <w:rsid w:val="001C0E25"/>
    <w:rsid w:val="001C3DA3"/>
    <w:rsid w:val="001C723F"/>
    <w:rsid w:val="001E00B9"/>
    <w:rsid w:val="001F0F71"/>
    <w:rsid w:val="001F6DCD"/>
    <w:rsid w:val="00201E30"/>
    <w:rsid w:val="00212C1C"/>
    <w:rsid w:val="00230E38"/>
    <w:rsid w:val="00241978"/>
    <w:rsid w:val="00250F36"/>
    <w:rsid w:val="0025273A"/>
    <w:rsid w:val="002558DE"/>
    <w:rsid w:val="002664A4"/>
    <w:rsid w:val="00286218"/>
    <w:rsid w:val="00294913"/>
    <w:rsid w:val="002A4036"/>
    <w:rsid w:val="002C0DEC"/>
    <w:rsid w:val="002E7D60"/>
    <w:rsid w:val="00310B9C"/>
    <w:rsid w:val="00326A11"/>
    <w:rsid w:val="00330A0C"/>
    <w:rsid w:val="00360D7F"/>
    <w:rsid w:val="003830D5"/>
    <w:rsid w:val="003916D3"/>
    <w:rsid w:val="003B3B81"/>
    <w:rsid w:val="003B506C"/>
    <w:rsid w:val="003E0B3E"/>
    <w:rsid w:val="003E1EC7"/>
    <w:rsid w:val="003F2B3E"/>
    <w:rsid w:val="003F5416"/>
    <w:rsid w:val="00403546"/>
    <w:rsid w:val="004129DB"/>
    <w:rsid w:val="00412C07"/>
    <w:rsid w:val="004378F1"/>
    <w:rsid w:val="00461B8E"/>
    <w:rsid w:val="0048104B"/>
    <w:rsid w:val="00494751"/>
    <w:rsid w:val="004B5BA9"/>
    <w:rsid w:val="004C5A78"/>
    <w:rsid w:val="004C6C09"/>
    <w:rsid w:val="004D6663"/>
    <w:rsid w:val="004E4E5A"/>
    <w:rsid w:val="004F2493"/>
    <w:rsid w:val="005024CD"/>
    <w:rsid w:val="00504300"/>
    <w:rsid w:val="005059D1"/>
    <w:rsid w:val="00505DAC"/>
    <w:rsid w:val="005078CC"/>
    <w:rsid w:val="00517B3F"/>
    <w:rsid w:val="005352C4"/>
    <w:rsid w:val="00540128"/>
    <w:rsid w:val="0055012C"/>
    <w:rsid w:val="005550E6"/>
    <w:rsid w:val="00556DF1"/>
    <w:rsid w:val="00557AC4"/>
    <w:rsid w:val="005610A4"/>
    <w:rsid w:val="00561C49"/>
    <w:rsid w:val="005631B4"/>
    <w:rsid w:val="00571358"/>
    <w:rsid w:val="00573044"/>
    <w:rsid w:val="005B3F97"/>
    <w:rsid w:val="005E58D1"/>
    <w:rsid w:val="0062153F"/>
    <w:rsid w:val="0064390B"/>
    <w:rsid w:val="0064559B"/>
    <w:rsid w:val="0065790E"/>
    <w:rsid w:val="00684D6B"/>
    <w:rsid w:val="00691FCF"/>
    <w:rsid w:val="006A082A"/>
    <w:rsid w:val="006A474D"/>
    <w:rsid w:val="006A5356"/>
    <w:rsid w:val="006D5F69"/>
    <w:rsid w:val="00702116"/>
    <w:rsid w:val="00733114"/>
    <w:rsid w:val="00751F1D"/>
    <w:rsid w:val="00766D03"/>
    <w:rsid w:val="00766DE9"/>
    <w:rsid w:val="00770215"/>
    <w:rsid w:val="00794877"/>
    <w:rsid w:val="007C2519"/>
    <w:rsid w:val="007E21C0"/>
    <w:rsid w:val="007E5BA5"/>
    <w:rsid w:val="007F0CD1"/>
    <w:rsid w:val="007F1727"/>
    <w:rsid w:val="007F21AD"/>
    <w:rsid w:val="007F67CD"/>
    <w:rsid w:val="00832C3D"/>
    <w:rsid w:val="0086096E"/>
    <w:rsid w:val="00862741"/>
    <w:rsid w:val="00864EA0"/>
    <w:rsid w:val="008676ED"/>
    <w:rsid w:val="0087239F"/>
    <w:rsid w:val="008873A8"/>
    <w:rsid w:val="00892BFA"/>
    <w:rsid w:val="008A3EF5"/>
    <w:rsid w:val="008A6057"/>
    <w:rsid w:val="008A72EF"/>
    <w:rsid w:val="008A7652"/>
    <w:rsid w:val="008B11AB"/>
    <w:rsid w:val="008D37BE"/>
    <w:rsid w:val="008E19F0"/>
    <w:rsid w:val="009053A1"/>
    <w:rsid w:val="00916ADD"/>
    <w:rsid w:val="009254DA"/>
    <w:rsid w:val="00936D24"/>
    <w:rsid w:val="00967CA0"/>
    <w:rsid w:val="009730DA"/>
    <w:rsid w:val="00980E52"/>
    <w:rsid w:val="00982680"/>
    <w:rsid w:val="00986E79"/>
    <w:rsid w:val="00994832"/>
    <w:rsid w:val="009B3E69"/>
    <w:rsid w:val="009C344F"/>
    <w:rsid w:val="009D5D0C"/>
    <w:rsid w:val="009F2CE8"/>
    <w:rsid w:val="009F2F79"/>
    <w:rsid w:val="009F42B6"/>
    <w:rsid w:val="00A14FC4"/>
    <w:rsid w:val="00A30A2C"/>
    <w:rsid w:val="00A37913"/>
    <w:rsid w:val="00A41E79"/>
    <w:rsid w:val="00A54660"/>
    <w:rsid w:val="00A60712"/>
    <w:rsid w:val="00A7466F"/>
    <w:rsid w:val="00A954EC"/>
    <w:rsid w:val="00AB382C"/>
    <w:rsid w:val="00AD0B95"/>
    <w:rsid w:val="00AD304D"/>
    <w:rsid w:val="00AD488F"/>
    <w:rsid w:val="00AD6E10"/>
    <w:rsid w:val="00AF74C3"/>
    <w:rsid w:val="00AF7818"/>
    <w:rsid w:val="00B00059"/>
    <w:rsid w:val="00B01F87"/>
    <w:rsid w:val="00B03E6B"/>
    <w:rsid w:val="00B23A73"/>
    <w:rsid w:val="00B3485A"/>
    <w:rsid w:val="00B7058B"/>
    <w:rsid w:val="00B83E94"/>
    <w:rsid w:val="00B92E39"/>
    <w:rsid w:val="00BA74D4"/>
    <w:rsid w:val="00BE4818"/>
    <w:rsid w:val="00BF1573"/>
    <w:rsid w:val="00C040FD"/>
    <w:rsid w:val="00C061D0"/>
    <w:rsid w:val="00C07138"/>
    <w:rsid w:val="00C1225B"/>
    <w:rsid w:val="00C13BDA"/>
    <w:rsid w:val="00C1526F"/>
    <w:rsid w:val="00C209E8"/>
    <w:rsid w:val="00C31CE6"/>
    <w:rsid w:val="00C55A22"/>
    <w:rsid w:val="00C8202F"/>
    <w:rsid w:val="00C9637B"/>
    <w:rsid w:val="00CC4C8B"/>
    <w:rsid w:val="00CD700D"/>
    <w:rsid w:val="00CE2987"/>
    <w:rsid w:val="00CE4796"/>
    <w:rsid w:val="00CE797C"/>
    <w:rsid w:val="00D1070C"/>
    <w:rsid w:val="00D11B2C"/>
    <w:rsid w:val="00D24247"/>
    <w:rsid w:val="00D5573F"/>
    <w:rsid w:val="00D64331"/>
    <w:rsid w:val="00D7220F"/>
    <w:rsid w:val="00D724B4"/>
    <w:rsid w:val="00D820FF"/>
    <w:rsid w:val="00D868E8"/>
    <w:rsid w:val="00DA3A27"/>
    <w:rsid w:val="00DB3F15"/>
    <w:rsid w:val="00DC0233"/>
    <w:rsid w:val="00DC09D8"/>
    <w:rsid w:val="00DC36EC"/>
    <w:rsid w:val="00DE41F8"/>
    <w:rsid w:val="00E026A9"/>
    <w:rsid w:val="00E142B2"/>
    <w:rsid w:val="00E44908"/>
    <w:rsid w:val="00E52044"/>
    <w:rsid w:val="00E62F9C"/>
    <w:rsid w:val="00E73A41"/>
    <w:rsid w:val="00E862B2"/>
    <w:rsid w:val="00E91C75"/>
    <w:rsid w:val="00E9505C"/>
    <w:rsid w:val="00E95B46"/>
    <w:rsid w:val="00EA07FC"/>
    <w:rsid w:val="00EC5ECE"/>
    <w:rsid w:val="00EC636D"/>
    <w:rsid w:val="00F05E80"/>
    <w:rsid w:val="00F15BBB"/>
    <w:rsid w:val="00F30CE7"/>
    <w:rsid w:val="00F32B9B"/>
    <w:rsid w:val="00F45021"/>
    <w:rsid w:val="00F5420D"/>
    <w:rsid w:val="00F9780F"/>
    <w:rsid w:val="00FB14CC"/>
    <w:rsid w:val="00FC4B6E"/>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4D6663"/>
    <w:rPr>
      <w:color w:val="808080"/>
    </w:rPr>
  </w:style>
  <w:style w:type="paragraph" w:customStyle="1" w:styleId="F8B32CCEE2D2402BBA27A514EDBDD9BF">
    <w:name w:val="F8B32CCEE2D2402BBA27A514EDBDD9BF"/>
    <w:rsid w:val="00B01F87"/>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BE705AB16EBB4227A89DEBE0E6D771155">
    <w:name w:val="BE705AB16EBB4227A89DEBE0E6D77115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1978642C99646138ADC4C7FFC2E0DDC5">
    <w:name w:val="61978642C99646138ADC4C7FFC2E0DD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9695E2ACAC1B48BB92628871B360CAFA5">
    <w:name w:val="9695E2ACAC1B48BB92628871B360C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1A3EE33A9A4125ABC8B589C71B96AD4">
    <w:name w:val="651A3EE33A9A4125ABC8B589C71B96AD4"/>
    <w:rsid w:val="00C1526F"/>
    <w:rPr>
      <w:rFonts w:ascii="Times New Roman" w:eastAsiaTheme="minorHAnsi" w:hAnsi="Times New Roman"/>
      <w:sz w:val="24"/>
      <w:lang w:eastAsia="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22659019AE4421C88CC5A72B84BEAA8">
    <w:name w:val="122659019AE4421C88CC5A72B84BEAA8"/>
    <w:rsid w:val="00505DAC"/>
    <w:pPr>
      <w:spacing w:after="160" w:line="278" w:lineRule="auto"/>
    </w:pPr>
    <w:rPr>
      <w:kern w:val="2"/>
      <w:sz w:val="24"/>
      <w:szCs w:val="24"/>
    </w:rPr>
  </w:style>
  <w:style w:type="paragraph" w:customStyle="1" w:styleId="A622F1CDB80E4FAF97D94489820DF1AB">
    <w:name w:val="A622F1CDB80E4FAF97D94489820DF1AB"/>
    <w:rsid w:val="00CE4796"/>
    <w:pPr>
      <w:spacing w:after="160" w:line="278" w:lineRule="auto"/>
    </w:pPr>
    <w:rPr>
      <w:kern w:val="2"/>
      <w:sz w:val="24"/>
      <w:szCs w:val="24"/>
      <w14:ligatures w14:val="standardContextual"/>
    </w:rPr>
  </w:style>
  <w:style w:type="paragraph" w:customStyle="1" w:styleId="B42F26DED0D04F0BA8C78EFC96EB6DD3">
    <w:name w:val="B42F26DED0D04F0BA8C78EFC96EB6DD3"/>
    <w:rsid w:val="00CE4796"/>
    <w:pPr>
      <w:spacing w:after="160" w:line="278" w:lineRule="auto"/>
    </w:pPr>
    <w:rPr>
      <w:kern w:val="2"/>
      <w:sz w:val="24"/>
      <w:szCs w:val="24"/>
      <w14:ligatures w14:val="standardContextual"/>
    </w:rPr>
  </w:style>
  <w:style w:type="paragraph" w:customStyle="1" w:styleId="1A0914353D9B4B178B3383FFCF877A8B">
    <w:name w:val="1A0914353D9B4B178B3383FFCF877A8B"/>
    <w:rsid w:val="00CE479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9784-75B3-4EA1-BEDF-08CEA401B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19210</Words>
  <Characters>10951</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Česlava Grinienė</cp:lastModifiedBy>
  <cp:revision>7</cp:revision>
  <cp:lastPrinted>2017-07-19T11:49:00Z</cp:lastPrinted>
  <dcterms:created xsi:type="dcterms:W3CDTF">2025-08-08T11:55:00Z</dcterms:created>
  <dcterms:modified xsi:type="dcterms:W3CDTF">2025-08-22T09:55:00Z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