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9383DE0" w14:textId="1C7D8102" w:rsidR="005E7E73" w:rsidRPr="007F79F9" w:rsidRDefault="005E7E73" w:rsidP="00977730">
            <w:pPr>
              <w:tabs>
                <w:tab w:val="left" w:pos="5070"/>
                <w:tab w:val="left" w:pos="5366"/>
                <w:tab w:val="left" w:pos="6771"/>
                <w:tab w:val="left" w:pos="7363"/>
              </w:tabs>
              <w:ind w:left="2763" w:hanging="851"/>
            </w:pPr>
            <w:r w:rsidRPr="00E60D06">
              <w:t>Andrius Žukas</w:t>
            </w:r>
          </w:p>
        </w:tc>
      </w:tr>
    </w:tbl>
    <w:p w14:paraId="66CAD3B5" w14:textId="77777777" w:rsidR="00607C6C" w:rsidRDefault="00607C6C" w:rsidP="00B135F6">
      <w:pPr>
        <w:widowControl w:val="0"/>
        <w:rPr>
          <w:b/>
          <w:caps/>
        </w:rPr>
      </w:pPr>
    </w:p>
    <w:p w14:paraId="4A437AC2" w14:textId="3F33F557" w:rsidR="00A044A2" w:rsidRPr="00913365" w:rsidRDefault="00DB6EBD" w:rsidP="00913365">
      <w:pPr>
        <w:autoSpaceDE w:val="0"/>
        <w:autoSpaceDN w:val="0"/>
        <w:adjustRightInd w:val="0"/>
        <w:jc w:val="center"/>
        <w:rPr>
          <w:rFonts w:eastAsiaTheme="minorHAnsi"/>
          <w:b/>
          <w:bCs/>
          <w:color w:val="000000" w:themeColor="text1"/>
        </w:rPr>
      </w:pPr>
      <w:r>
        <w:rPr>
          <w:rFonts w:eastAsiaTheme="minorHAnsi"/>
          <w:b/>
          <w:bCs/>
          <w:color w:val="000000" w:themeColor="text1"/>
        </w:rPr>
        <w:t xml:space="preserve">INŽINERINIŲ STATINIŲ </w:t>
      </w:r>
      <w:r w:rsidR="00913365" w:rsidRPr="00913365">
        <w:rPr>
          <w:rFonts w:eastAsiaTheme="minorHAnsi"/>
          <w:b/>
          <w:bCs/>
          <w:color w:val="000000" w:themeColor="text1"/>
        </w:rPr>
        <w:t xml:space="preserve">TECHNINIO </w:t>
      </w:r>
      <w:r w:rsidR="00913365">
        <w:rPr>
          <w:rFonts w:eastAsiaTheme="minorHAnsi"/>
          <w:b/>
          <w:bCs/>
          <w:color w:val="000000" w:themeColor="text1"/>
        </w:rPr>
        <w:t xml:space="preserve">DARBO </w:t>
      </w:r>
      <w:r w:rsidR="00913365" w:rsidRPr="00913365">
        <w:rPr>
          <w:rFonts w:eastAsiaTheme="minorHAnsi"/>
          <w:b/>
          <w:bCs/>
          <w:color w:val="000000" w:themeColor="text1"/>
        </w:rPr>
        <w:t xml:space="preserve">PROJEKTO PARENGIMO IR PROJEKTO VYKDYMO PRIEŽIŪROS </w:t>
      </w:r>
      <w:r w:rsidR="00913365">
        <w:rPr>
          <w:rFonts w:eastAsia="Calibri"/>
          <w:b/>
        </w:rPr>
        <w:t>PASLAUGŲ PIRKIMO</w:t>
      </w:r>
      <w:r w:rsidR="00913365" w:rsidRPr="001E2673">
        <w:rPr>
          <w:b/>
        </w:rPr>
        <w:t xml:space="preserve"> </w:t>
      </w:r>
      <w:r w:rsidR="00913365" w:rsidRPr="00311F75">
        <w:rPr>
          <w:b/>
        </w:rPr>
        <w:t xml:space="preserve">ATVIRO KONKURSO BŪDU </w:t>
      </w:r>
      <w:r w:rsidR="00913365">
        <w:rPr>
          <w:b/>
        </w:rPr>
        <w:t>SĄLYGŲ APRAŠAS</w:t>
      </w:r>
    </w:p>
    <w:p w14:paraId="19C93CBF" w14:textId="563DFF18"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2950633F" w:rsidR="00B45AD1" w:rsidRPr="00A90A44" w:rsidRDefault="00B45AD1" w:rsidP="003B0725">
            <w:pPr>
              <w:widowControl w:val="0"/>
              <w:jc w:val="both"/>
            </w:pPr>
            <w:r w:rsidRPr="00A90A44">
              <w:t>TIEKĖJŲ PAŠALINIMO PAGRINDAI</w:t>
            </w:r>
            <w:r w:rsidR="00230EBA" w:rsidRPr="00A90A44">
              <w:t xml:space="preserve">, </w:t>
            </w:r>
            <w:r w:rsidRPr="00A90A44">
              <w:t>KVALIFIKACIJOS REIKALAVIMAI</w:t>
            </w:r>
            <w:r w:rsidR="002F562C" w:rsidRPr="00A90A44">
              <w:t xml:space="preserve"> </w:t>
            </w:r>
            <w:r w:rsidR="00230EBA" w:rsidRPr="00A90A44">
              <w:t>IR TARYBOS REGLAMENTE (ES) 2022/576 NUSTATYTŲ SĄLYGŲ NEBUVIMAS</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CC47807" w14:textId="77777777" w:rsidR="002E7EDD" w:rsidRPr="008545A7" w:rsidRDefault="002E7EDD" w:rsidP="002E7EDD">
      <w:pPr>
        <w:widowControl w:val="0"/>
        <w:jc w:val="both"/>
      </w:pPr>
      <w:r w:rsidRPr="008545A7">
        <w:t>1 priedas –</w:t>
      </w:r>
      <w:r w:rsidR="007D3FAC" w:rsidRPr="008545A7">
        <w:t xml:space="preserve"> Pasiūlymo forma</w:t>
      </w:r>
      <w:r w:rsidRPr="008545A7">
        <w:t>;</w:t>
      </w:r>
    </w:p>
    <w:p w14:paraId="0239FCA1" w14:textId="02DD8263" w:rsidR="0051768A" w:rsidRPr="00480400" w:rsidRDefault="008545A7" w:rsidP="00407C77">
      <w:pPr>
        <w:widowControl w:val="0"/>
        <w:jc w:val="both"/>
      </w:pPr>
      <w:r w:rsidRPr="008545A7">
        <w:t>2</w:t>
      </w:r>
      <w:r w:rsidR="00F61830" w:rsidRPr="008545A7">
        <w:t xml:space="preserve"> priedas – </w:t>
      </w:r>
      <w:r w:rsidR="005B7F20" w:rsidRPr="00480400">
        <w:t>Deklaracijos dėl Tarybos reglamente (ES) 2022/576 nustatytų sąlygų nebuvimo forma;</w:t>
      </w:r>
    </w:p>
    <w:p w14:paraId="1F58264E" w14:textId="6C48663C" w:rsidR="005B7F20" w:rsidRPr="00480400" w:rsidRDefault="008545A7" w:rsidP="00B45AD1">
      <w:pPr>
        <w:widowControl w:val="0"/>
        <w:jc w:val="both"/>
      </w:pPr>
      <w:r w:rsidRPr="00480400">
        <w:t>3</w:t>
      </w:r>
      <w:r w:rsidR="00F61830" w:rsidRPr="00480400">
        <w:t xml:space="preserve"> priedas –</w:t>
      </w:r>
      <w:r w:rsidR="007D3FAC" w:rsidRPr="00480400">
        <w:t xml:space="preserve"> </w:t>
      </w:r>
      <w:r w:rsidR="00480400" w:rsidRPr="00480400">
        <w:t>Suteiktų paslaugų sąrašo forma;</w:t>
      </w:r>
    </w:p>
    <w:p w14:paraId="1D035E78" w14:textId="08C2F273" w:rsidR="005B7F20" w:rsidRPr="0079247B" w:rsidRDefault="00480400" w:rsidP="00B45AD1">
      <w:pPr>
        <w:widowControl w:val="0"/>
        <w:jc w:val="both"/>
      </w:pPr>
      <w:r w:rsidRPr="0079247B">
        <w:t>4</w:t>
      </w:r>
      <w:r w:rsidR="000967A1" w:rsidRPr="0079247B">
        <w:t xml:space="preserve"> priedas –</w:t>
      </w:r>
      <w:r w:rsidRPr="0079247B">
        <w:t xml:space="preserve"> Specialistų sąrašo forma;</w:t>
      </w:r>
    </w:p>
    <w:p w14:paraId="2726EBB5" w14:textId="5D147F0F" w:rsidR="000967A1" w:rsidRDefault="0079247B" w:rsidP="000967A1">
      <w:pPr>
        <w:widowControl w:val="0"/>
        <w:jc w:val="both"/>
      </w:pPr>
      <w:r w:rsidRPr="00922AD8">
        <w:t>5</w:t>
      </w:r>
      <w:r w:rsidR="000967A1" w:rsidRPr="00922AD8">
        <w:t xml:space="preserve"> priedas – </w:t>
      </w:r>
      <w:r w:rsidR="00922AD8" w:rsidRPr="00922AD8">
        <w:t>Europos bendrasis viešųjų pirkimų dokumentas</w:t>
      </w:r>
      <w:r w:rsidR="00922AD8">
        <w:t>;</w:t>
      </w:r>
    </w:p>
    <w:p w14:paraId="43336B3C" w14:textId="00B2B1C4" w:rsidR="004F233D" w:rsidRPr="003066D2" w:rsidRDefault="003B5573" w:rsidP="004F233D">
      <w:pPr>
        <w:widowControl w:val="0"/>
        <w:jc w:val="both"/>
      </w:pPr>
      <w:r w:rsidRPr="00BE1382">
        <w:t xml:space="preserve">6 </w:t>
      </w:r>
      <w:r w:rsidRPr="003066D2">
        <w:t>priedas –</w:t>
      </w:r>
      <w:r w:rsidR="006E2689">
        <w:t xml:space="preserve"> </w:t>
      </w:r>
      <w:r w:rsidR="004F233D" w:rsidRPr="003066D2">
        <w:t>Paslaugų sutartis (projektas);</w:t>
      </w:r>
    </w:p>
    <w:p w14:paraId="5D15B46D" w14:textId="414BD9EB" w:rsidR="00DB6EBD" w:rsidRPr="006C5212" w:rsidRDefault="006E2689" w:rsidP="00DB6EBD">
      <w:pPr>
        <w:widowControl w:val="0"/>
        <w:jc w:val="both"/>
      </w:pPr>
      <w:bookmarkStart w:id="0" w:name="_Toc60525482"/>
      <w:bookmarkStart w:id="1" w:name="_Toc47844928"/>
      <w:r>
        <w:t>7</w:t>
      </w:r>
      <w:r w:rsidR="00DB6EBD" w:rsidRPr="006C5212">
        <w:t xml:space="preserve"> priedas – Statinio projektavimo užduotis su priedais I pirkimo daliai;</w:t>
      </w:r>
    </w:p>
    <w:p w14:paraId="24B78FD8" w14:textId="4704AC1C" w:rsidR="00DB6EBD" w:rsidRPr="006C5212" w:rsidRDefault="006E2689" w:rsidP="00DB6EBD">
      <w:pPr>
        <w:widowControl w:val="0"/>
        <w:jc w:val="both"/>
      </w:pPr>
      <w:r>
        <w:t>8</w:t>
      </w:r>
      <w:r w:rsidR="00DB6EBD" w:rsidRPr="006C5212">
        <w:t xml:space="preserve"> priedas – Statinio projektavimo užduotis su priedais II pirkimo daliai;</w:t>
      </w:r>
    </w:p>
    <w:p w14:paraId="31160791" w14:textId="74AB885F" w:rsidR="00DB6EBD" w:rsidRPr="006C5212" w:rsidRDefault="006E2689" w:rsidP="00DB6EBD">
      <w:pPr>
        <w:widowControl w:val="0"/>
        <w:jc w:val="both"/>
      </w:pPr>
      <w:r>
        <w:t>9</w:t>
      </w:r>
      <w:r w:rsidR="00DB6EBD" w:rsidRPr="006C5212">
        <w:t xml:space="preserve"> priedas – Statinio projektavimo užduotis su priedais III pirkimo daliai;</w:t>
      </w:r>
    </w:p>
    <w:p w14:paraId="6120F340" w14:textId="35B1A1A8" w:rsidR="006C5212" w:rsidRPr="00CB4FF4" w:rsidRDefault="00DB6EBD" w:rsidP="006C5212">
      <w:pPr>
        <w:widowControl w:val="0"/>
        <w:jc w:val="both"/>
      </w:pPr>
      <w:r w:rsidRPr="006C5212">
        <w:t>1</w:t>
      </w:r>
      <w:r w:rsidR="006E2689">
        <w:t>0</w:t>
      </w:r>
      <w:r w:rsidRPr="006C5212">
        <w:t xml:space="preserve"> priedas – Statinio projektavimo užduotis su priedais IV pirkimo daliai</w:t>
      </w:r>
      <w:r w:rsidR="00922AD8">
        <w:t>.</w:t>
      </w:r>
    </w:p>
    <w:p w14:paraId="4D4D3D51" w14:textId="77777777" w:rsidR="00553AE5" w:rsidRDefault="00553AE5" w:rsidP="00B45AD1">
      <w:pPr>
        <w:widowControl w:val="0"/>
        <w:jc w:val="center"/>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0"/>
      <w:bookmarkEnd w:id="1"/>
    </w:p>
    <w:p w14:paraId="019444BA" w14:textId="77777777" w:rsidR="00B45AD1" w:rsidRPr="00F77F11" w:rsidRDefault="00B45AD1" w:rsidP="002306B2">
      <w:pPr>
        <w:widowControl w:val="0"/>
        <w:tabs>
          <w:tab w:val="left" w:pos="851"/>
          <w:tab w:val="left" w:pos="993"/>
        </w:tabs>
        <w:jc w:val="center"/>
        <w:rPr>
          <w:b/>
        </w:rPr>
      </w:pPr>
    </w:p>
    <w:p w14:paraId="301D3763" w14:textId="1503E13A" w:rsidR="00B45AD1" w:rsidRPr="007F2C88" w:rsidRDefault="00B45AD1" w:rsidP="007F2C88">
      <w:pPr>
        <w:widowControl w:val="0"/>
        <w:numPr>
          <w:ilvl w:val="0"/>
          <w:numId w:val="1"/>
        </w:numPr>
        <w:tabs>
          <w:tab w:val="left" w:pos="851"/>
          <w:tab w:val="left" w:pos="993"/>
          <w:tab w:val="left" w:pos="1134"/>
        </w:tabs>
        <w:jc w:val="both"/>
        <w:rPr>
          <w:rFonts w:eastAsiaTheme="minorHAnsi"/>
          <w:b/>
          <w:bCs/>
          <w:color w:val="000000" w:themeColor="text1"/>
        </w:rPr>
      </w:pPr>
      <w:r w:rsidRPr="00F77F11">
        <w:rPr>
          <w:szCs w:val="22"/>
        </w:rPr>
        <w:t>Klaipėdos miesto savivaldybės administracija</w:t>
      </w:r>
      <w:r w:rsidRPr="00F77F11">
        <w:rPr>
          <w:i/>
          <w:szCs w:val="22"/>
        </w:rPr>
        <w:t xml:space="preserve"> </w:t>
      </w:r>
      <w:r w:rsidRPr="00F77F11">
        <w:t xml:space="preserve">(biudžetinė įstaiga, Liepų g. 11, </w:t>
      </w:r>
      <w:r w:rsidR="00945BA8" w:rsidRPr="00F20847">
        <w:t>92138</w:t>
      </w:r>
      <w:r w:rsidRPr="00F77F11">
        <w:t xml:space="preserve"> Klaipėda, tel. (</w:t>
      </w:r>
      <w:r w:rsidR="00785904">
        <w:t>0</w:t>
      </w:r>
      <w:r w:rsidRPr="00F77F11">
        <w:t xml:space="preserve"> 46) 39 60 66, faks. (</w:t>
      </w:r>
      <w:r w:rsidR="00785904">
        <w:t>0</w:t>
      </w:r>
      <w:r w:rsidRPr="00F77F11">
        <w:t xml:space="preserve"> 46) 41 00 47, el. p. </w:t>
      </w:r>
      <w:hyperlink r:id="rId8" w:history="1">
        <w:r w:rsidRPr="00F77F11">
          <w:rPr>
            <w:rStyle w:val="Hipersaitas"/>
            <w:color w:val="000000"/>
          </w:rPr>
          <w:t>info@klaipeda.lt</w:t>
        </w:r>
      </w:hyperlink>
      <w:r w:rsidRPr="00F77F11">
        <w:rPr>
          <w:color w:val="000000"/>
        </w:rPr>
        <w:t xml:space="preserve">, </w:t>
      </w:r>
      <w:r w:rsidRPr="00F77F11">
        <w:t xml:space="preserve">duomenys kaupiami ir </w:t>
      </w:r>
      <w:r w:rsidRPr="00EB5B17">
        <w:t>saugomi Juridinių asmenų registre, kodas 188710823)</w:t>
      </w:r>
      <w:r w:rsidRPr="00EB5B17">
        <w:rPr>
          <w:i/>
          <w:szCs w:val="22"/>
        </w:rPr>
        <w:t xml:space="preserve"> </w:t>
      </w:r>
      <w:r w:rsidRPr="00EB5B17">
        <w:rPr>
          <w:szCs w:val="22"/>
        </w:rPr>
        <w:t xml:space="preserve">(toliau – Perkančioji organizacija), </w:t>
      </w:r>
      <w:r w:rsidRPr="00EB5B17">
        <w:t>numato pirkti</w:t>
      </w:r>
      <w:r w:rsidR="001F025D" w:rsidRPr="00EB5B17">
        <w:t xml:space="preserve"> </w:t>
      </w:r>
      <w:bookmarkStart w:id="2" w:name="_Hlk184127811"/>
      <w:bookmarkStart w:id="3" w:name="_Hlk183521427"/>
      <w:r w:rsidR="00693BE5">
        <w:rPr>
          <w:rFonts w:eastAsiaTheme="minorHAnsi"/>
          <w:b/>
          <w:bCs/>
          <w:color w:val="000000" w:themeColor="text1"/>
        </w:rPr>
        <w:t>inžinerinių statinių</w:t>
      </w:r>
      <w:r w:rsidR="007F2C88">
        <w:rPr>
          <w:rFonts w:eastAsiaTheme="minorHAnsi"/>
          <w:b/>
          <w:bCs/>
          <w:color w:val="000000" w:themeColor="text1"/>
        </w:rPr>
        <w:t xml:space="preserve"> </w:t>
      </w:r>
      <w:bookmarkEnd w:id="2"/>
      <w:r w:rsidR="007F2C88" w:rsidRPr="007F2C88">
        <w:rPr>
          <w:rFonts w:eastAsiaTheme="minorHAnsi"/>
          <w:b/>
          <w:bCs/>
          <w:color w:val="000000" w:themeColor="text1"/>
        </w:rPr>
        <w:t xml:space="preserve">techninio </w:t>
      </w:r>
      <w:r w:rsidR="007F2C88">
        <w:rPr>
          <w:rFonts w:eastAsiaTheme="minorHAnsi"/>
          <w:b/>
          <w:bCs/>
          <w:color w:val="000000" w:themeColor="text1"/>
        </w:rPr>
        <w:t xml:space="preserve">darbo </w:t>
      </w:r>
      <w:r w:rsidR="007F2C88" w:rsidRPr="007F2C88">
        <w:rPr>
          <w:rFonts w:eastAsiaTheme="minorHAnsi"/>
          <w:b/>
          <w:bCs/>
          <w:color w:val="000000" w:themeColor="text1"/>
        </w:rPr>
        <w:t xml:space="preserve">projekto parengimo ir projekto vykdymo priežiūros </w:t>
      </w:r>
      <w:bookmarkEnd w:id="3"/>
      <w:r w:rsidR="00A044A2" w:rsidRPr="007F2C88">
        <w:rPr>
          <w:b/>
          <w:color w:val="000000" w:themeColor="text1"/>
        </w:rPr>
        <w:t>paslaugas</w:t>
      </w:r>
      <w:r w:rsidR="007F2C88">
        <w:rPr>
          <w:color w:val="000000" w:themeColor="text1"/>
        </w:rPr>
        <w:t>.</w:t>
      </w:r>
    </w:p>
    <w:p w14:paraId="4E58ACD8" w14:textId="38F038A6" w:rsidR="00EB74C4" w:rsidRPr="00173A1B" w:rsidRDefault="00EB74C4" w:rsidP="006101EF">
      <w:pPr>
        <w:widowControl w:val="0"/>
        <w:numPr>
          <w:ilvl w:val="0"/>
          <w:numId w:val="1"/>
        </w:numPr>
        <w:tabs>
          <w:tab w:val="left" w:pos="993"/>
        </w:tabs>
        <w:ind w:firstLine="719"/>
        <w:jc w:val="both"/>
      </w:pPr>
      <w:bookmarkStart w:id="4" w:name="_Toc60525483"/>
      <w:bookmarkStart w:id="5" w:name="_Toc47844929"/>
      <w:r w:rsidRPr="00173A1B">
        <w:t>Vartojamos pagrindinės sąvokos, apibrėžtos Lietuvos Respublikos viešųjų pirkimų įstatyme (toliau – </w:t>
      </w:r>
      <w:r w:rsidR="0096494A">
        <w:t>VPĮ</w:t>
      </w:r>
      <w:r w:rsidRPr="00173A1B">
        <w:t>), Viešųjų pirkimų tarnybos direktoriaus 2017 m. birželio 29 d. įsakymu Nr. 1S-105 patvirtintoje Tiekėjų kvalifikacijos reikalavimų nustatymo metodikoje (aktualioje redakcijoje).</w:t>
      </w:r>
      <w:r w:rsidR="006101EF">
        <w:t xml:space="preserve"> </w:t>
      </w:r>
      <w:r w:rsidRPr="00173A1B">
        <w:t>Pirkimas vykdomas vadovaujantis</w:t>
      </w:r>
      <w:r w:rsidR="005F3666">
        <w:t xml:space="preserve"> VPĮ</w:t>
      </w:r>
      <w:r w:rsidRPr="00173A1B">
        <w:t xml:space="preserve">, Lietuvos Respublikos civiliniu kodeksu (toliau – Civilinis kodeksas), kitais viešuosius pirkimus reglamentuojančiais teisės aktais bei šiuo konkurso </w:t>
      </w:r>
      <w:r w:rsidRPr="00173A1B">
        <w:lastRenderedPageBreak/>
        <w:t>sąlygų aprašu.</w:t>
      </w:r>
    </w:p>
    <w:p w14:paraId="3AEBBF79" w14:textId="7D0AA4DE" w:rsidR="00EB74C4" w:rsidRPr="00173A1B" w:rsidRDefault="00EB74C4" w:rsidP="00EB74C4">
      <w:pPr>
        <w:widowControl w:val="0"/>
        <w:numPr>
          <w:ilvl w:val="0"/>
          <w:numId w:val="1"/>
        </w:numPr>
        <w:tabs>
          <w:tab w:val="left" w:pos="993"/>
        </w:tabs>
        <w:ind w:firstLine="719"/>
        <w:jc w:val="both"/>
        <w:rPr>
          <w:color w:val="000000"/>
        </w:rPr>
      </w:pPr>
      <w:r w:rsidRPr="00173A1B">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9"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Elektroninėmis priemonėmis pasiūlymus gali teikti tik tiekėjai, registruoti CVP IS</w:t>
      </w:r>
      <w:r w:rsidR="00564289">
        <w:rPr>
          <w:rFonts w:eastAsia="Arial Unicode MS"/>
        </w:rPr>
        <w:t>.</w:t>
      </w:r>
      <w:r w:rsidRPr="00173A1B">
        <w:rPr>
          <w:rFonts w:eastAsia="Arial Unicode MS"/>
        </w:rPr>
        <w:t xml:space="preserve"> Registracija CVP IS yra nemokama</w:t>
      </w:r>
      <w:r w:rsidRPr="00173A1B">
        <w:rPr>
          <w:color w:val="000000"/>
        </w:rPr>
        <w:t>.</w:t>
      </w:r>
    </w:p>
    <w:p w14:paraId="4D41ED7B" w14:textId="77777777" w:rsidR="00AB4D28" w:rsidRDefault="00EB74C4" w:rsidP="00E83C18">
      <w:pPr>
        <w:widowControl w:val="0"/>
        <w:numPr>
          <w:ilvl w:val="0"/>
          <w:numId w:val="1"/>
        </w:numPr>
        <w:tabs>
          <w:tab w:val="left" w:pos="993"/>
          <w:tab w:val="left" w:pos="1134"/>
        </w:tabs>
        <w:ind w:firstLine="719"/>
        <w:jc w:val="both"/>
        <w:rPr>
          <w:color w:val="000000"/>
        </w:rPr>
      </w:pPr>
      <w:r w:rsidRPr="00173A1B">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4DB5A9DA"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Informacija apie numatomą skelbti savanoriško ex ante skaidrumo skelbimą:</w:t>
      </w:r>
      <w:r w:rsidRPr="00E83C18">
        <w:rPr>
          <w:b/>
          <w:bCs/>
        </w:rPr>
        <w:t xml:space="preserve"> </w:t>
      </w:r>
      <w:r w:rsidRPr="00E83C18">
        <w:rPr>
          <w:bCs/>
        </w:rPr>
        <w:t>šiame pirkime Perkančioji organizacija nenumato skelbti savanoriško ex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054BB1A4"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 xml:space="preserve">Perkančioji organizacija nėra pridėtinės vertės mokesčio </w:t>
      </w:r>
      <w:r w:rsidRPr="00173A1B">
        <w:t xml:space="preserve">(toliau – PVM) </w:t>
      </w:r>
      <w:r w:rsidRPr="00173A1B">
        <w:rPr>
          <w:color w:val="000000"/>
        </w:rPr>
        <w:t>mokėtoja.</w:t>
      </w:r>
    </w:p>
    <w:p w14:paraId="43EAA36A"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6B025465" w14:textId="0B943DBD" w:rsidR="006273F7" w:rsidRPr="00A76196" w:rsidRDefault="00B45AD1" w:rsidP="00D90A11">
      <w:pPr>
        <w:pStyle w:val="Sraopastraipa1"/>
        <w:widowControl w:val="0"/>
        <w:numPr>
          <w:ilvl w:val="0"/>
          <w:numId w:val="1"/>
        </w:numPr>
        <w:tabs>
          <w:tab w:val="left" w:pos="993"/>
        </w:tabs>
        <w:jc w:val="both"/>
        <w:rPr>
          <w:rStyle w:val="Hipersaitas"/>
          <w:rFonts w:eastAsia="Times New Roman"/>
          <w:color w:val="auto"/>
          <w:sz w:val="24"/>
          <w:szCs w:val="24"/>
          <w:u w:val="none"/>
        </w:rPr>
      </w:pPr>
      <w:r w:rsidRPr="00F77F11">
        <w:rPr>
          <w:rFonts w:eastAsia="Times New Roman"/>
          <w:iCs/>
          <w:color w:val="000000"/>
          <w:sz w:val="24"/>
          <w:szCs w:val="24"/>
        </w:rPr>
        <w:t xml:space="preserve">Perkančiosios </w:t>
      </w:r>
      <w:r w:rsidRPr="00F77F11">
        <w:rPr>
          <w:rFonts w:eastAsia="Times New Roman"/>
          <w:iCs/>
          <w:color w:val="000000" w:themeColor="text1"/>
          <w:sz w:val="24"/>
          <w:szCs w:val="24"/>
        </w:rPr>
        <w:t xml:space="preserve">organizacijos kontaktiniai asmenys: </w:t>
      </w:r>
      <w:r w:rsidRPr="00F77F11">
        <w:rPr>
          <w:rFonts w:eastAsia="Times New Roman"/>
          <w:b/>
          <w:color w:val="000000" w:themeColor="text1"/>
          <w:sz w:val="24"/>
          <w:szCs w:val="24"/>
        </w:rPr>
        <w:t>dėl klausim</w:t>
      </w:r>
      <w:r w:rsidR="00A53A1C" w:rsidRPr="00F77F11">
        <w:rPr>
          <w:rFonts w:eastAsia="Times New Roman"/>
          <w:b/>
          <w:color w:val="000000" w:themeColor="text1"/>
          <w:sz w:val="24"/>
          <w:szCs w:val="24"/>
        </w:rPr>
        <w:t>ų, susijusių su pirkimo objektu:</w:t>
      </w:r>
      <w:r w:rsidRPr="00F77F11">
        <w:rPr>
          <w:rFonts w:eastAsia="Times New Roman"/>
          <w:color w:val="000000" w:themeColor="text1"/>
          <w:sz w:val="24"/>
          <w:szCs w:val="24"/>
        </w:rPr>
        <w:t xml:space="preserve"> </w:t>
      </w:r>
      <w:r w:rsidR="00BD2D19" w:rsidRPr="00BD2D19">
        <w:rPr>
          <w:rFonts w:eastAsia="Times New Roman"/>
          <w:color w:val="000000" w:themeColor="text1"/>
          <w:sz w:val="24"/>
          <w:szCs w:val="24"/>
        </w:rPr>
        <w:t xml:space="preserve">Statybos skyriaus vedėjas Valdas Švedas, tel. (0 46) 39 60 44, el. p. valdas.svedas@klaipeda.lt; </w:t>
      </w:r>
      <w:r w:rsidR="00C17BF5" w:rsidRPr="00C17BF5">
        <w:rPr>
          <w:rFonts w:eastAsia="Times New Roman"/>
          <w:color w:val="000000" w:themeColor="text1"/>
          <w:sz w:val="24"/>
          <w:szCs w:val="24"/>
        </w:rPr>
        <w:t>Statybos</w:t>
      </w:r>
      <w:r w:rsidR="00C17BF5">
        <w:rPr>
          <w:rFonts w:eastAsia="Times New Roman"/>
          <w:color w:val="000000" w:themeColor="text1"/>
          <w:sz w:val="24"/>
          <w:szCs w:val="24"/>
        </w:rPr>
        <w:t xml:space="preserve"> </w:t>
      </w:r>
      <w:r w:rsidR="00C17BF5" w:rsidRPr="00C17BF5">
        <w:rPr>
          <w:rFonts w:eastAsia="Times New Roman"/>
          <w:color w:val="000000" w:themeColor="text1"/>
          <w:sz w:val="24"/>
          <w:szCs w:val="24"/>
        </w:rPr>
        <w:t>skyriaus v</w:t>
      </w:r>
      <w:r w:rsidR="00C17BF5">
        <w:rPr>
          <w:rFonts w:eastAsia="Times New Roman"/>
          <w:color w:val="000000" w:themeColor="text1"/>
          <w:sz w:val="24"/>
          <w:szCs w:val="24"/>
        </w:rPr>
        <w:t xml:space="preserve">yr. specialistė </w:t>
      </w:r>
      <w:r w:rsidR="00BD2D19">
        <w:rPr>
          <w:rFonts w:eastAsia="Times New Roman"/>
          <w:color w:val="000000" w:themeColor="text1"/>
          <w:sz w:val="24"/>
          <w:szCs w:val="24"/>
        </w:rPr>
        <w:t>Akvilė Norvilaitė</w:t>
      </w:r>
      <w:r w:rsidR="00C17BF5" w:rsidRPr="00C17BF5">
        <w:rPr>
          <w:rFonts w:eastAsia="Times New Roman"/>
          <w:color w:val="000000" w:themeColor="text1"/>
          <w:sz w:val="24"/>
          <w:szCs w:val="24"/>
        </w:rPr>
        <w:t xml:space="preserve">, tel. (0 46) </w:t>
      </w:r>
      <w:r w:rsidR="00BD2D19">
        <w:rPr>
          <w:rFonts w:eastAsia="Times New Roman"/>
          <w:color w:val="000000" w:themeColor="text1"/>
          <w:sz w:val="24"/>
          <w:szCs w:val="24"/>
        </w:rPr>
        <w:t>41 00 53</w:t>
      </w:r>
      <w:r w:rsidR="00C17BF5" w:rsidRPr="00C17BF5">
        <w:rPr>
          <w:rFonts w:eastAsia="Times New Roman"/>
          <w:color w:val="000000" w:themeColor="text1"/>
          <w:sz w:val="24"/>
          <w:szCs w:val="24"/>
        </w:rPr>
        <w:t xml:space="preserve">, el. p. </w:t>
      </w:r>
      <w:r w:rsidR="00BD2D19">
        <w:rPr>
          <w:rFonts w:eastAsia="Times New Roman"/>
          <w:color w:val="000000" w:themeColor="text1"/>
          <w:sz w:val="24"/>
          <w:szCs w:val="24"/>
        </w:rPr>
        <w:t>akvile.norvilaite</w:t>
      </w:r>
      <w:r w:rsidR="00C17BF5" w:rsidRPr="00C17BF5">
        <w:rPr>
          <w:rFonts w:eastAsia="Times New Roman"/>
          <w:color w:val="000000" w:themeColor="text1"/>
          <w:sz w:val="24"/>
          <w:szCs w:val="24"/>
        </w:rPr>
        <w:t>@klaipeda.lt</w:t>
      </w:r>
      <w:r w:rsidR="00C17BF5">
        <w:rPr>
          <w:rFonts w:eastAsia="Times New Roman"/>
          <w:color w:val="000000" w:themeColor="text1"/>
          <w:sz w:val="24"/>
          <w:szCs w:val="24"/>
        </w:rPr>
        <w:t xml:space="preserve">; </w:t>
      </w:r>
      <w:r w:rsidR="00C17BF5" w:rsidRPr="00A76196">
        <w:rPr>
          <w:rFonts w:eastAsia="Times New Roman"/>
          <w:b/>
          <w:bCs/>
          <w:sz w:val="24"/>
          <w:szCs w:val="24"/>
        </w:rPr>
        <w:t xml:space="preserve">dėl klausimų, susijusių su viešojo pirkimo procedūromis – </w:t>
      </w:r>
      <w:r w:rsidR="00C17BF5" w:rsidRPr="00A76196">
        <w:rPr>
          <w:rFonts w:eastAsia="Times New Roman"/>
          <w:sz w:val="24"/>
          <w:szCs w:val="24"/>
        </w:rPr>
        <w:t xml:space="preserve">Viešųjų pirkimų skyriaus </w:t>
      </w:r>
      <w:r w:rsidR="00C17BF5" w:rsidRPr="00A76196">
        <w:rPr>
          <w:sz w:val="24"/>
          <w:szCs w:val="24"/>
        </w:rPr>
        <w:t xml:space="preserve">vyr. specialistė </w:t>
      </w:r>
      <w:r w:rsidR="00C17BF5" w:rsidRPr="00A76196">
        <w:rPr>
          <w:rFonts w:eastAsiaTheme="minorHAnsi"/>
          <w:sz w:val="24"/>
          <w:szCs w:val="24"/>
        </w:rPr>
        <w:t>Aurelija Umantaitė</w:t>
      </w:r>
      <w:r w:rsidR="00C17BF5" w:rsidRPr="00A76196">
        <w:rPr>
          <w:rFonts w:eastAsia="Times New Roman"/>
          <w:sz w:val="24"/>
          <w:szCs w:val="24"/>
        </w:rPr>
        <w:t xml:space="preserve">, tel. (0 46) 39 61 32, el. p. </w:t>
      </w:r>
      <w:hyperlink r:id="rId10" w:history="1">
        <w:r w:rsidR="00C17BF5" w:rsidRPr="00A76196">
          <w:rPr>
            <w:rStyle w:val="Hipersaitas"/>
            <w:rFonts w:eastAsia="Times New Roman"/>
            <w:color w:val="auto"/>
            <w:sz w:val="24"/>
            <w:szCs w:val="24"/>
            <w:u w:val="none"/>
          </w:rPr>
          <w:t>aurelija.umantaite@klaipeda.lt</w:t>
        </w:r>
      </w:hyperlink>
      <w:r w:rsidR="002A3338" w:rsidRPr="005A7D29">
        <w:rPr>
          <w:color w:val="000000" w:themeColor="text1"/>
          <w:sz w:val="24"/>
          <w:szCs w:val="24"/>
          <w:lang w:eastAsia="en-US"/>
        </w:rPr>
        <w:t>.</w:t>
      </w:r>
    </w:p>
    <w:p w14:paraId="536C900A" w14:textId="77777777" w:rsidR="00C82676" w:rsidRPr="00A76196"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453F7AA5" w14:textId="11913750" w:rsidR="00954A06" w:rsidRPr="00954A06" w:rsidRDefault="00C82676" w:rsidP="00954A06">
      <w:pPr>
        <w:pStyle w:val="Sraopastraipa"/>
        <w:numPr>
          <w:ilvl w:val="0"/>
          <w:numId w:val="1"/>
        </w:numPr>
        <w:tabs>
          <w:tab w:val="left" w:pos="993"/>
          <w:tab w:val="left" w:pos="1134"/>
        </w:tabs>
        <w:jc w:val="both"/>
        <w:rPr>
          <w:sz w:val="24"/>
          <w:szCs w:val="24"/>
        </w:rPr>
      </w:pPr>
      <w:r w:rsidRPr="00954A06">
        <w:rPr>
          <w:b/>
          <w:sz w:val="24"/>
          <w:szCs w:val="24"/>
        </w:rPr>
        <w:t>Pirkimo objektas –</w:t>
      </w:r>
      <w:bookmarkStart w:id="6" w:name="Pirmad"/>
      <w:r w:rsidR="00C710A4" w:rsidRPr="00954A06">
        <w:rPr>
          <w:b/>
          <w:sz w:val="24"/>
          <w:szCs w:val="24"/>
        </w:rPr>
        <w:t xml:space="preserve"> </w:t>
      </w:r>
      <w:bookmarkStart w:id="7" w:name="_Hlk182989645"/>
      <w:r w:rsidR="00693BE5" w:rsidRPr="00954A06">
        <w:rPr>
          <w:b/>
          <w:sz w:val="24"/>
          <w:szCs w:val="24"/>
        </w:rPr>
        <w:t>inžinerinių statinių</w:t>
      </w:r>
      <w:r w:rsidR="007F2C88" w:rsidRPr="00954A06">
        <w:rPr>
          <w:b/>
          <w:sz w:val="24"/>
          <w:szCs w:val="24"/>
        </w:rPr>
        <w:t xml:space="preserve"> techninio darbo projekto parengimo ir projekto vykdymo priežiūros</w:t>
      </w:r>
      <w:r w:rsidR="00C710A4" w:rsidRPr="00954A06">
        <w:rPr>
          <w:rFonts w:eastAsiaTheme="minorHAnsi"/>
          <w:b/>
          <w:bCs/>
          <w:color w:val="000000" w:themeColor="text1"/>
          <w:sz w:val="24"/>
          <w:szCs w:val="24"/>
        </w:rPr>
        <w:t xml:space="preserve"> </w:t>
      </w:r>
      <w:r w:rsidR="00C710A4" w:rsidRPr="00954A06">
        <w:rPr>
          <w:b/>
          <w:color w:val="000000" w:themeColor="text1"/>
          <w:sz w:val="24"/>
          <w:szCs w:val="24"/>
        </w:rPr>
        <w:t>paslaugos</w:t>
      </w:r>
      <w:bookmarkEnd w:id="7"/>
      <w:r w:rsidR="00C710A4" w:rsidRPr="00954A06">
        <w:rPr>
          <w:b/>
          <w:color w:val="000000" w:themeColor="text1"/>
          <w:sz w:val="24"/>
          <w:szCs w:val="24"/>
        </w:rPr>
        <w:t xml:space="preserve">. </w:t>
      </w:r>
      <w:r w:rsidR="00954A06" w:rsidRPr="00954A06">
        <w:rPr>
          <w:b/>
          <w:bCs/>
          <w:sz w:val="24"/>
          <w:szCs w:val="24"/>
        </w:rPr>
        <w:t>Pirkimo objektas skaidomas į keturias pirkimo dalis:</w:t>
      </w:r>
      <w:r w:rsidR="00954A06" w:rsidRPr="00954A06">
        <w:rPr>
          <w:sz w:val="24"/>
          <w:szCs w:val="24"/>
        </w:rPr>
        <w:t xml:space="preserve"> </w:t>
      </w:r>
    </w:p>
    <w:p w14:paraId="5DBB4665" w14:textId="1BDDEC85" w:rsidR="00B4096C" w:rsidRPr="005B510B" w:rsidRDefault="00954A06" w:rsidP="00B4096C">
      <w:pPr>
        <w:pStyle w:val="Sraopastraipa"/>
        <w:numPr>
          <w:ilvl w:val="1"/>
          <w:numId w:val="1"/>
        </w:numPr>
        <w:tabs>
          <w:tab w:val="num" w:pos="1134"/>
        </w:tabs>
        <w:autoSpaceDE w:val="0"/>
        <w:autoSpaceDN w:val="0"/>
        <w:adjustRightInd w:val="0"/>
        <w:ind w:left="-10"/>
        <w:jc w:val="both"/>
        <w:rPr>
          <w:b/>
          <w:sz w:val="24"/>
          <w:szCs w:val="24"/>
        </w:rPr>
      </w:pPr>
      <w:r w:rsidRPr="00C74CF6">
        <w:rPr>
          <w:b/>
          <w:sz w:val="24"/>
          <w:szCs w:val="24"/>
        </w:rPr>
        <w:t xml:space="preserve">I pirkimo dalis </w:t>
      </w:r>
      <w:r w:rsidRPr="009220F9">
        <w:rPr>
          <w:b/>
          <w:sz w:val="24"/>
          <w:szCs w:val="24"/>
        </w:rPr>
        <w:t xml:space="preserve">– </w:t>
      </w:r>
      <w:bookmarkStart w:id="8" w:name="Antrad"/>
      <w:r w:rsidR="00C238DE" w:rsidRPr="00C238DE">
        <w:rPr>
          <w:rFonts w:eastAsiaTheme="minorHAnsi"/>
          <w:b/>
          <w:sz w:val="24"/>
          <w:szCs w:val="24"/>
        </w:rPr>
        <w:t>Klaipėdos miesto žvyruotų gatvių (Akmenų g., (atkarpa nuo Akmenų g. 10 iki Tauralaukio g.) kapitalinio remonto ir paviršinių nuotekų tinklų naujos statybos techninio darbo projekto parengimo ir projekto vykdymo priežiūros paslaugos</w:t>
      </w:r>
      <w:r w:rsidRPr="00C74CF6">
        <w:rPr>
          <w:b/>
          <w:sz w:val="24"/>
          <w:szCs w:val="24"/>
        </w:rPr>
        <w:t xml:space="preserve">. </w:t>
      </w:r>
      <w:r w:rsidRPr="00C74CF6">
        <w:rPr>
          <w:sz w:val="24"/>
          <w:szCs w:val="24"/>
        </w:rPr>
        <w:t xml:space="preserve">Išsamesnė perkamų paslaugų informacija ir reikalavimai pateikiami Statinio projektavimo užduotyje su priedais (konkurso sąlygų aprašo </w:t>
      </w:r>
      <w:r w:rsidR="00467A2A">
        <w:rPr>
          <w:sz w:val="24"/>
          <w:szCs w:val="24"/>
        </w:rPr>
        <w:t>7</w:t>
      </w:r>
      <w:r w:rsidRPr="00C74CF6">
        <w:rPr>
          <w:sz w:val="24"/>
          <w:szCs w:val="24"/>
        </w:rPr>
        <w:t xml:space="preserve"> priedas).</w:t>
      </w:r>
    </w:p>
    <w:p w14:paraId="2BC7758C" w14:textId="1B9D9999" w:rsidR="005B510B" w:rsidRPr="005B510B" w:rsidRDefault="005B510B" w:rsidP="005B510B">
      <w:pPr>
        <w:pStyle w:val="Sraopastraipa"/>
        <w:tabs>
          <w:tab w:val="left" w:pos="1134"/>
        </w:tabs>
        <w:ind w:left="0" w:firstLine="710"/>
        <w:jc w:val="both"/>
        <w:rPr>
          <w:sz w:val="24"/>
          <w:szCs w:val="24"/>
        </w:rPr>
      </w:pPr>
      <w:bookmarkStart w:id="9" w:name="_Hlk184302865"/>
      <w:r w:rsidRPr="00D0666C">
        <w:rPr>
          <w:b/>
          <w:bCs/>
          <w:sz w:val="24"/>
          <w:szCs w:val="24"/>
        </w:rPr>
        <w:t>Tiekėjo pasiūlymo kaina</w:t>
      </w:r>
      <w:r>
        <w:rPr>
          <w:b/>
          <w:bCs/>
          <w:sz w:val="24"/>
          <w:szCs w:val="24"/>
        </w:rPr>
        <w:t xml:space="preserve"> šiai pirkimo daliai</w:t>
      </w:r>
      <w:r w:rsidRPr="00D0666C">
        <w:rPr>
          <w:b/>
          <w:bCs/>
          <w:sz w:val="24"/>
          <w:szCs w:val="24"/>
        </w:rPr>
        <w:t xml:space="preserve"> negali viršyti </w:t>
      </w:r>
      <w:r>
        <w:rPr>
          <w:b/>
          <w:bCs/>
          <w:sz w:val="24"/>
          <w:szCs w:val="24"/>
        </w:rPr>
        <w:t>50</w:t>
      </w:r>
      <w:r w:rsidRPr="00D0666C">
        <w:rPr>
          <w:b/>
          <w:bCs/>
          <w:sz w:val="24"/>
          <w:szCs w:val="24"/>
        </w:rPr>
        <w:t xml:space="preserve"> 000,00 Eur su PVM </w:t>
      </w:r>
      <w:r w:rsidRPr="00D0666C">
        <w:rPr>
          <w:sz w:val="24"/>
          <w:szCs w:val="24"/>
        </w:rPr>
        <w:t xml:space="preserve">(arba </w:t>
      </w:r>
      <w:r w:rsidRPr="005B510B">
        <w:rPr>
          <w:sz w:val="24"/>
          <w:szCs w:val="24"/>
        </w:rPr>
        <w:t>41 322,31</w:t>
      </w:r>
      <w:r>
        <w:rPr>
          <w:sz w:val="24"/>
          <w:szCs w:val="24"/>
        </w:rPr>
        <w:t xml:space="preserve"> </w:t>
      </w:r>
      <w:r w:rsidRPr="00D0666C">
        <w:rPr>
          <w:sz w:val="24"/>
          <w:szCs w:val="24"/>
        </w:rPr>
        <w:t>Eur be PVM, jei tiekėjas yra ne PVM mokėtojas ar paslaugos neapmokestinamos PVM, ar dėl kitų priežasčių Perkančiosios organizacijos galutinė tiekėjui mokėtina suma bus be PVM)</w:t>
      </w:r>
      <w:r>
        <w:rPr>
          <w:sz w:val="24"/>
          <w:szCs w:val="24"/>
        </w:rPr>
        <w:t>.</w:t>
      </w:r>
      <w:bookmarkEnd w:id="9"/>
    </w:p>
    <w:p w14:paraId="1221CCEF" w14:textId="73D1B581" w:rsidR="00B4096C" w:rsidRPr="005B510B" w:rsidRDefault="00954A06" w:rsidP="00B4096C">
      <w:pPr>
        <w:pStyle w:val="Sraopastraipa"/>
        <w:numPr>
          <w:ilvl w:val="1"/>
          <w:numId w:val="1"/>
        </w:numPr>
        <w:tabs>
          <w:tab w:val="num" w:pos="1134"/>
        </w:tabs>
        <w:autoSpaceDE w:val="0"/>
        <w:autoSpaceDN w:val="0"/>
        <w:adjustRightInd w:val="0"/>
        <w:ind w:left="-10"/>
        <w:jc w:val="both"/>
        <w:rPr>
          <w:b/>
          <w:sz w:val="24"/>
          <w:szCs w:val="24"/>
        </w:rPr>
      </w:pPr>
      <w:r w:rsidRPr="00B4096C">
        <w:rPr>
          <w:b/>
          <w:sz w:val="24"/>
          <w:szCs w:val="24"/>
        </w:rPr>
        <w:t xml:space="preserve">II pirkimo dalis </w:t>
      </w:r>
      <w:r w:rsidRPr="00B4096C">
        <w:rPr>
          <w:bCs/>
          <w:sz w:val="24"/>
          <w:szCs w:val="24"/>
        </w:rPr>
        <w:t xml:space="preserve">– </w:t>
      </w:r>
      <w:r w:rsidR="00B4096C" w:rsidRPr="00B4096C">
        <w:rPr>
          <w:b/>
          <w:sz w:val="24"/>
          <w:szCs w:val="24"/>
        </w:rPr>
        <w:t>Klaipėdos miesto žvyruotų gatvių (Pravažiuojamasis kelias tarp Debesų g. ir Tauro 18-osios g.) kapitalinio remonto ir paviršinių nuotekų tinklų naujos statybos</w:t>
      </w:r>
      <w:r w:rsidR="00C238DE" w:rsidRPr="00B4096C">
        <w:rPr>
          <w:b/>
          <w:sz w:val="24"/>
          <w:szCs w:val="24"/>
        </w:rPr>
        <w:t xml:space="preserve"> </w:t>
      </w:r>
      <w:r w:rsidRPr="00B4096C">
        <w:rPr>
          <w:rFonts w:eastAsiaTheme="minorHAnsi"/>
          <w:b/>
          <w:sz w:val="24"/>
          <w:szCs w:val="24"/>
        </w:rPr>
        <w:t xml:space="preserve">techninio darbo projekto </w:t>
      </w:r>
      <w:r w:rsidRPr="00B4096C">
        <w:rPr>
          <w:rFonts w:eastAsia="TimesNewRomanPS-BoldMT"/>
          <w:b/>
          <w:sz w:val="24"/>
          <w:szCs w:val="24"/>
        </w:rPr>
        <w:t>parengimo ir projekto vykdymo priežiūros</w:t>
      </w:r>
      <w:r w:rsidRPr="00B4096C">
        <w:rPr>
          <w:rFonts w:eastAsia="Calibri"/>
          <w:b/>
          <w:sz w:val="24"/>
          <w:szCs w:val="24"/>
        </w:rPr>
        <w:t xml:space="preserve"> </w:t>
      </w:r>
      <w:r w:rsidRPr="00B4096C">
        <w:rPr>
          <w:b/>
          <w:sz w:val="24"/>
          <w:szCs w:val="24"/>
        </w:rPr>
        <w:t xml:space="preserve">paslaugos. </w:t>
      </w:r>
      <w:r w:rsidRPr="00B4096C">
        <w:rPr>
          <w:sz w:val="24"/>
          <w:szCs w:val="24"/>
        </w:rPr>
        <w:t xml:space="preserve">Išsamesnė perkamų paslaugų informacija ir reikalavimai pateikiami Statinio projektavimo užduotyje su priedais (konkurso sąlygų aprašo </w:t>
      </w:r>
      <w:r w:rsidR="00467A2A">
        <w:rPr>
          <w:sz w:val="24"/>
          <w:szCs w:val="24"/>
        </w:rPr>
        <w:t>8</w:t>
      </w:r>
      <w:r w:rsidRPr="00B4096C">
        <w:rPr>
          <w:sz w:val="24"/>
          <w:szCs w:val="24"/>
        </w:rPr>
        <w:t xml:space="preserve"> priedas).</w:t>
      </w:r>
    </w:p>
    <w:p w14:paraId="4F2D046B" w14:textId="7DBEC564" w:rsidR="005B510B" w:rsidRPr="00B4096C" w:rsidRDefault="005B510B" w:rsidP="005B510B">
      <w:pPr>
        <w:pStyle w:val="Sraopastraipa"/>
        <w:tabs>
          <w:tab w:val="num" w:pos="1134"/>
        </w:tabs>
        <w:autoSpaceDE w:val="0"/>
        <w:autoSpaceDN w:val="0"/>
        <w:adjustRightInd w:val="0"/>
        <w:ind w:left="0" w:firstLine="710"/>
        <w:jc w:val="both"/>
        <w:rPr>
          <w:b/>
          <w:sz w:val="24"/>
          <w:szCs w:val="24"/>
        </w:rPr>
      </w:pPr>
      <w:r w:rsidRPr="00D0666C">
        <w:rPr>
          <w:b/>
          <w:bCs/>
          <w:sz w:val="24"/>
          <w:szCs w:val="24"/>
        </w:rPr>
        <w:t>Tiekėjo pasiūlymo kaina</w:t>
      </w:r>
      <w:r>
        <w:rPr>
          <w:b/>
          <w:bCs/>
          <w:sz w:val="24"/>
          <w:szCs w:val="24"/>
        </w:rPr>
        <w:t xml:space="preserve"> šiai pirkimo daliai</w:t>
      </w:r>
      <w:r w:rsidRPr="00D0666C">
        <w:rPr>
          <w:b/>
          <w:bCs/>
          <w:sz w:val="24"/>
          <w:szCs w:val="24"/>
        </w:rPr>
        <w:t xml:space="preserve"> negali viršyti </w:t>
      </w:r>
      <w:r>
        <w:rPr>
          <w:b/>
          <w:bCs/>
          <w:sz w:val="24"/>
          <w:szCs w:val="24"/>
        </w:rPr>
        <w:t>45</w:t>
      </w:r>
      <w:r w:rsidRPr="00D0666C">
        <w:rPr>
          <w:b/>
          <w:bCs/>
          <w:sz w:val="24"/>
          <w:szCs w:val="24"/>
        </w:rPr>
        <w:t xml:space="preserve"> 000,00 Eur su PVM </w:t>
      </w:r>
      <w:r w:rsidRPr="00D0666C">
        <w:rPr>
          <w:sz w:val="24"/>
          <w:szCs w:val="24"/>
        </w:rPr>
        <w:t xml:space="preserve">(arba </w:t>
      </w:r>
      <w:r w:rsidRPr="005B510B">
        <w:rPr>
          <w:sz w:val="24"/>
          <w:szCs w:val="24"/>
        </w:rPr>
        <w:t>37 190,08</w:t>
      </w:r>
      <w:r>
        <w:rPr>
          <w:sz w:val="24"/>
          <w:szCs w:val="24"/>
        </w:rPr>
        <w:t xml:space="preserve"> </w:t>
      </w:r>
      <w:r w:rsidRPr="00D0666C">
        <w:rPr>
          <w:sz w:val="24"/>
          <w:szCs w:val="24"/>
        </w:rPr>
        <w:t>Eur be PVM, jei tiekėjas yra ne PVM mokėtojas ar paslaugos neapmokestinamos PVM, ar dėl kitų priežasčių Perkančiosios organizacijos galutinė tiekėjui mokėtina suma bus be PVM)</w:t>
      </w:r>
      <w:r>
        <w:rPr>
          <w:sz w:val="24"/>
          <w:szCs w:val="24"/>
        </w:rPr>
        <w:t>.</w:t>
      </w:r>
    </w:p>
    <w:p w14:paraId="7FB1B691" w14:textId="5439DB02" w:rsidR="00B4096C" w:rsidRPr="005B510B" w:rsidRDefault="00954A06" w:rsidP="00B4096C">
      <w:pPr>
        <w:pStyle w:val="Sraopastraipa"/>
        <w:numPr>
          <w:ilvl w:val="1"/>
          <w:numId w:val="1"/>
        </w:numPr>
        <w:tabs>
          <w:tab w:val="num" w:pos="1134"/>
        </w:tabs>
        <w:autoSpaceDE w:val="0"/>
        <w:autoSpaceDN w:val="0"/>
        <w:adjustRightInd w:val="0"/>
        <w:ind w:left="-10"/>
        <w:jc w:val="both"/>
        <w:rPr>
          <w:b/>
          <w:sz w:val="24"/>
          <w:szCs w:val="24"/>
        </w:rPr>
      </w:pPr>
      <w:r w:rsidRPr="00B4096C">
        <w:rPr>
          <w:b/>
          <w:sz w:val="24"/>
          <w:szCs w:val="24"/>
        </w:rPr>
        <w:t xml:space="preserve">III pirkimo dalis – </w:t>
      </w:r>
      <w:r w:rsidR="00B4096C" w:rsidRPr="00B4096C">
        <w:rPr>
          <w:rFonts w:eastAsiaTheme="minorHAnsi"/>
          <w:b/>
          <w:sz w:val="24"/>
          <w:szCs w:val="24"/>
        </w:rPr>
        <w:t xml:space="preserve">Klaipėdos miesto žvyruotų gatvių (įvažiuojamasis kelias į Verpėjų g. 39B) kapitalinio remonto ir paviršinių nuotekų tinklų naujos statybos </w:t>
      </w:r>
      <w:r w:rsidRPr="00B4096C">
        <w:rPr>
          <w:rFonts w:eastAsiaTheme="minorHAnsi"/>
          <w:b/>
          <w:sz w:val="24"/>
          <w:szCs w:val="24"/>
        </w:rPr>
        <w:t xml:space="preserve">techninio darbo projekto </w:t>
      </w:r>
      <w:r w:rsidRPr="00B4096C">
        <w:rPr>
          <w:rFonts w:eastAsia="TimesNewRomanPS-BoldMT"/>
          <w:b/>
          <w:sz w:val="24"/>
          <w:szCs w:val="24"/>
        </w:rPr>
        <w:t>parengimo ir projekto vykdymo priežiūros</w:t>
      </w:r>
      <w:r w:rsidRPr="00B4096C">
        <w:rPr>
          <w:rFonts w:eastAsia="Calibri"/>
          <w:b/>
          <w:sz w:val="24"/>
          <w:szCs w:val="24"/>
        </w:rPr>
        <w:t xml:space="preserve"> </w:t>
      </w:r>
      <w:r w:rsidRPr="00B4096C">
        <w:rPr>
          <w:b/>
          <w:sz w:val="24"/>
          <w:szCs w:val="24"/>
        </w:rPr>
        <w:t xml:space="preserve">paslaugos. </w:t>
      </w:r>
      <w:r w:rsidRPr="00B4096C">
        <w:rPr>
          <w:sz w:val="24"/>
          <w:szCs w:val="24"/>
        </w:rPr>
        <w:t xml:space="preserve">Išsamesnė perkamų paslaugų informacija ir reikalavimai pateikiami Statinio projektavimo užduotyje su priedais (konkurso sąlygų aprašo </w:t>
      </w:r>
      <w:r w:rsidR="00467A2A">
        <w:rPr>
          <w:sz w:val="24"/>
          <w:szCs w:val="24"/>
        </w:rPr>
        <w:t>9</w:t>
      </w:r>
      <w:r w:rsidRPr="00B4096C">
        <w:rPr>
          <w:sz w:val="24"/>
          <w:szCs w:val="24"/>
        </w:rPr>
        <w:t xml:space="preserve"> priedas).</w:t>
      </w:r>
    </w:p>
    <w:p w14:paraId="4A93CD05" w14:textId="4EE76DC9" w:rsidR="005B510B" w:rsidRPr="005B510B" w:rsidRDefault="005B510B" w:rsidP="005B510B">
      <w:pPr>
        <w:pStyle w:val="Sraopastraipa"/>
        <w:tabs>
          <w:tab w:val="num" w:pos="1134"/>
        </w:tabs>
        <w:autoSpaceDE w:val="0"/>
        <w:autoSpaceDN w:val="0"/>
        <w:adjustRightInd w:val="0"/>
        <w:ind w:left="0" w:firstLine="710"/>
        <w:jc w:val="both"/>
        <w:rPr>
          <w:b/>
          <w:sz w:val="24"/>
          <w:szCs w:val="24"/>
        </w:rPr>
      </w:pPr>
      <w:r w:rsidRPr="00D0666C">
        <w:rPr>
          <w:b/>
          <w:bCs/>
          <w:sz w:val="24"/>
          <w:szCs w:val="24"/>
        </w:rPr>
        <w:lastRenderedPageBreak/>
        <w:t>Tiekėjo pasiūlymo kaina</w:t>
      </w:r>
      <w:r>
        <w:rPr>
          <w:b/>
          <w:bCs/>
          <w:sz w:val="24"/>
          <w:szCs w:val="24"/>
        </w:rPr>
        <w:t xml:space="preserve"> šiai pirkimo daliai</w:t>
      </w:r>
      <w:r w:rsidRPr="00D0666C">
        <w:rPr>
          <w:b/>
          <w:bCs/>
          <w:sz w:val="24"/>
          <w:szCs w:val="24"/>
        </w:rPr>
        <w:t xml:space="preserve"> negali viršyti </w:t>
      </w:r>
      <w:r>
        <w:rPr>
          <w:b/>
          <w:bCs/>
          <w:sz w:val="24"/>
          <w:szCs w:val="24"/>
        </w:rPr>
        <w:t>25</w:t>
      </w:r>
      <w:r w:rsidRPr="00D0666C">
        <w:rPr>
          <w:b/>
          <w:bCs/>
          <w:sz w:val="24"/>
          <w:szCs w:val="24"/>
        </w:rPr>
        <w:t xml:space="preserve"> 000,00 Eur su PVM </w:t>
      </w:r>
      <w:r w:rsidRPr="00D0666C">
        <w:rPr>
          <w:sz w:val="24"/>
          <w:szCs w:val="24"/>
        </w:rPr>
        <w:t xml:space="preserve">(arba </w:t>
      </w:r>
      <w:r w:rsidRPr="005B510B">
        <w:rPr>
          <w:sz w:val="24"/>
          <w:szCs w:val="24"/>
        </w:rPr>
        <w:t>20 661,16</w:t>
      </w:r>
      <w:r>
        <w:rPr>
          <w:sz w:val="24"/>
          <w:szCs w:val="24"/>
        </w:rPr>
        <w:t xml:space="preserve"> </w:t>
      </w:r>
      <w:r w:rsidRPr="00D0666C">
        <w:rPr>
          <w:sz w:val="24"/>
          <w:szCs w:val="24"/>
        </w:rPr>
        <w:t>Eur be PVM, jei tiekėjas yra ne PVM mokėtojas ar paslaugos neapmokestinamos PVM, ar dėl kitų priežasčių Perkančiosios organizacijos galutinė tiekėjui mokėtina suma bus be PVM)</w:t>
      </w:r>
      <w:r>
        <w:rPr>
          <w:sz w:val="24"/>
          <w:szCs w:val="24"/>
        </w:rPr>
        <w:t>.</w:t>
      </w:r>
    </w:p>
    <w:p w14:paraId="7CB47477" w14:textId="778C468E" w:rsidR="00954A06" w:rsidRPr="005B510B" w:rsidRDefault="00954A06" w:rsidP="00B4096C">
      <w:pPr>
        <w:pStyle w:val="Sraopastraipa"/>
        <w:numPr>
          <w:ilvl w:val="1"/>
          <w:numId w:val="1"/>
        </w:numPr>
        <w:tabs>
          <w:tab w:val="num" w:pos="1134"/>
        </w:tabs>
        <w:autoSpaceDE w:val="0"/>
        <w:autoSpaceDN w:val="0"/>
        <w:adjustRightInd w:val="0"/>
        <w:ind w:left="-10"/>
        <w:jc w:val="both"/>
        <w:rPr>
          <w:b/>
          <w:sz w:val="24"/>
          <w:szCs w:val="24"/>
        </w:rPr>
      </w:pPr>
      <w:r w:rsidRPr="00B4096C">
        <w:rPr>
          <w:b/>
          <w:sz w:val="24"/>
          <w:szCs w:val="24"/>
        </w:rPr>
        <w:t xml:space="preserve">IV pirkimo dalis – </w:t>
      </w:r>
      <w:r w:rsidR="00B4096C" w:rsidRPr="00B4096C">
        <w:rPr>
          <w:rFonts w:eastAsiaTheme="minorHAnsi"/>
          <w:b/>
          <w:sz w:val="24"/>
          <w:szCs w:val="24"/>
        </w:rPr>
        <w:t xml:space="preserve">Klaipėdos miesto žvyruotų gatvių (privažiuojamasis kelias prie Veterinarijos g. 47A) kapitalinio remonto ir paviršinių nuotekų tinklų naujos statybos </w:t>
      </w:r>
      <w:r w:rsidRPr="00B4096C">
        <w:rPr>
          <w:rFonts w:eastAsiaTheme="minorHAnsi"/>
          <w:b/>
          <w:sz w:val="24"/>
          <w:szCs w:val="24"/>
        </w:rPr>
        <w:t xml:space="preserve">techninio darbo projekto </w:t>
      </w:r>
      <w:r w:rsidRPr="00B4096C">
        <w:rPr>
          <w:rFonts w:eastAsia="TimesNewRomanPS-BoldMT"/>
          <w:b/>
          <w:sz w:val="24"/>
          <w:szCs w:val="24"/>
        </w:rPr>
        <w:t>parengimo ir projekto vykdymo priežiūros</w:t>
      </w:r>
      <w:r w:rsidRPr="00B4096C">
        <w:rPr>
          <w:rFonts w:eastAsia="Calibri"/>
          <w:b/>
          <w:sz w:val="24"/>
          <w:szCs w:val="24"/>
        </w:rPr>
        <w:t xml:space="preserve"> </w:t>
      </w:r>
      <w:r w:rsidRPr="00B4096C">
        <w:rPr>
          <w:b/>
          <w:sz w:val="24"/>
          <w:szCs w:val="24"/>
        </w:rPr>
        <w:t xml:space="preserve">paslaugos. </w:t>
      </w:r>
      <w:r w:rsidRPr="00B4096C">
        <w:rPr>
          <w:sz w:val="24"/>
          <w:szCs w:val="24"/>
        </w:rPr>
        <w:t>Išsamesnė perkamų paslaugų informacija ir reikalavimai pateikiami Statinio projektavimo užduotyje su priedais (konkurso sąlygų aprašo 1</w:t>
      </w:r>
      <w:r w:rsidR="00467A2A">
        <w:rPr>
          <w:sz w:val="24"/>
          <w:szCs w:val="24"/>
        </w:rPr>
        <w:t>0</w:t>
      </w:r>
      <w:r w:rsidRPr="00B4096C">
        <w:rPr>
          <w:sz w:val="24"/>
          <w:szCs w:val="24"/>
        </w:rPr>
        <w:t xml:space="preserve"> priedas).</w:t>
      </w:r>
    </w:p>
    <w:p w14:paraId="5B7BA112" w14:textId="028475C2" w:rsidR="005B510B" w:rsidRPr="005B510B" w:rsidRDefault="005B510B" w:rsidP="005B510B">
      <w:pPr>
        <w:pStyle w:val="Sraopastraipa"/>
        <w:tabs>
          <w:tab w:val="num" w:pos="1134"/>
        </w:tabs>
        <w:autoSpaceDE w:val="0"/>
        <w:autoSpaceDN w:val="0"/>
        <w:adjustRightInd w:val="0"/>
        <w:ind w:left="0" w:firstLine="710"/>
        <w:jc w:val="both"/>
        <w:rPr>
          <w:b/>
          <w:sz w:val="24"/>
          <w:szCs w:val="24"/>
        </w:rPr>
      </w:pPr>
      <w:r w:rsidRPr="00D0666C">
        <w:rPr>
          <w:b/>
          <w:bCs/>
          <w:sz w:val="24"/>
          <w:szCs w:val="24"/>
        </w:rPr>
        <w:t>Tiekėjo pasiūlymo kaina</w:t>
      </w:r>
      <w:r>
        <w:rPr>
          <w:b/>
          <w:bCs/>
          <w:sz w:val="24"/>
          <w:szCs w:val="24"/>
        </w:rPr>
        <w:t xml:space="preserve"> šiai pirkimo daliai</w:t>
      </w:r>
      <w:r w:rsidRPr="00D0666C">
        <w:rPr>
          <w:b/>
          <w:bCs/>
          <w:sz w:val="24"/>
          <w:szCs w:val="24"/>
        </w:rPr>
        <w:t xml:space="preserve"> negali viršyti </w:t>
      </w:r>
      <w:r>
        <w:rPr>
          <w:b/>
          <w:bCs/>
          <w:sz w:val="24"/>
          <w:szCs w:val="24"/>
        </w:rPr>
        <w:t>30</w:t>
      </w:r>
      <w:r w:rsidRPr="00D0666C">
        <w:rPr>
          <w:b/>
          <w:bCs/>
          <w:sz w:val="24"/>
          <w:szCs w:val="24"/>
        </w:rPr>
        <w:t xml:space="preserve"> 000,00 Eur su PVM </w:t>
      </w:r>
      <w:r w:rsidRPr="00D0666C">
        <w:rPr>
          <w:sz w:val="24"/>
          <w:szCs w:val="24"/>
        </w:rPr>
        <w:t xml:space="preserve">(arba </w:t>
      </w:r>
      <w:r w:rsidRPr="005B510B">
        <w:rPr>
          <w:sz w:val="24"/>
          <w:szCs w:val="24"/>
        </w:rPr>
        <w:t>24 793,39</w:t>
      </w:r>
      <w:r>
        <w:rPr>
          <w:sz w:val="24"/>
          <w:szCs w:val="24"/>
        </w:rPr>
        <w:t xml:space="preserve"> </w:t>
      </w:r>
      <w:r w:rsidRPr="00D0666C">
        <w:rPr>
          <w:sz w:val="24"/>
          <w:szCs w:val="24"/>
        </w:rPr>
        <w:t>Eur be PVM, jei tiekėjas yra ne PVM mokėtojas ar paslaugos neapmokestinamos PVM, ar dėl kitų priežasčių Perkančiosios organizacijos galutinė tiekėjui mokėtina suma bus be PVM)</w:t>
      </w:r>
      <w:r>
        <w:rPr>
          <w:sz w:val="24"/>
          <w:szCs w:val="24"/>
        </w:rPr>
        <w:t>.</w:t>
      </w:r>
    </w:p>
    <w:bookmarkEnd w:id="8"/>
    <w:p w14:paraId="2EA8E482" w14:textId="3EF3B6A1" w:rsidR="00BA605B" w:rsidRPr="00954A06" w:rsidRDefault="00BA605B" w:rsidP="00803DC4">
      <w:pPr>
        <w:pStyle w:val="Sraopastraipa"/>
        <w:widowControl w:val="0"/>
        <w:numPr>
          <w:ilvl w:val="0"/>
          <w:numId w:val="1"/>
        </w:numPr>
        <w:tabs>
          <w:tab w:val="left" w:pos="1134"/>
        </w:tabs>
        <w:jc w:val="both"/>
        <w:rPr>
          <w:sz w:val="24"/>
          <w:szCs w:val="24"/>
        </w:rPr>
      </w:pPr>
      <w:r w:rsidRPr="00954A06">
        <w:rPr>
          <w:b/>
          <w:bCs/>
          <w:sz w:val="24"/>
          <w:szCs w:val="24"/>
        </w:rPr>
        <w:t xml:space="preserve">Nesant skirto finansavimo, </w:t>
      </w:r>
      <w:r w:rsidR="00954A06">
        <w:rPr>
          <w:b/>
          <w:bCs/>
          <w:sz w:val="24"/>
          <w:szCs w:val="24"/>
        </w:rPr>
        <w:t xml:space="preserve">bet kuriai pirkimo daliai </w:t>
      </w:r>
      <w:r w:rsidRPr="00954A06">
        <w:rPr>
          <w:b/>
          <w:bCs/>
          <w:sz w:val="24"/>
          <w:szCs w:val="24"/>
        </w:rPr>
        <w:t>Perkančioji organizacija turi teisę nesudaryti sutarties su išrinktu laimėtoju, sudarius sutartį ją nutraukti, arba atsisakyti projekto įgyvendinimo.</w:t>
      </w:r>
    </w:p>
    <w:bookmarkEnd w:id="6"/>
    <w:p w14:paraId="3715FB50" w14:textId="35267AE4" w:rsidR="00C82676" w:rsidRPr="00F45E27" w:rsidRDefault="00C71490" w:rsidP="00954A06">
      <w:pPr>
        <w:pStyle w:val="Sraopastraipa"/>
        <w:numPr>
          <w:ilvl w:val="0"/>
          <w:numId w:val="1"/>
        </w:numPr>
        <w:tabs>
          <w:tab w:val="left" w:pos="1134"/>
        </w:tabs>
        <w:jc w:val="both"/>
        <w:rPr>
          <w:iCs/>
          <w:sz w:val="24"/>
          <w:szCs w:val="24"/>
        </w:rPr>
      </w:pPr>
      <w:r w:rsidRPr="00C71490">
        <w:rPr>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F45E27">
        <w:rPr>
          <w:iCs/>
          <w:sz w:val="24"/>
          <w:szCs w:val="24"/>
        </w:rPr>
        <w:t>.</w:t>
      </w:r>
    </w:p>
    <w:p w14:paraId="7F774CB2" w14:textId="323D7E38" w:rsidR="00CD5A0E" w:rsidRDefault="005B6323" w:rsidP="00954A06">
      <w:pPr>
        <w:widowControl w:val="0"/>
        <w:numPr>
          <w:ilvl w:val="0"/>
          <w:numId w:val="1"/>
        </w:numPr>
        <w:tabs>
          <w:tab w:val="left" w:pos="1134"/>
        </w:tabs>
        <w:ind w:firstLine="719"/>
        <w:jc w:val="both"/>
        <w:rPr>
          <w:b/>
        </w:rPr>
      </w:pPr>
      <w:r w:rsidRPr="00E92338">
        <w:t>P</w:t>
      </w:r>
      <w:r w:rsidR="00C82676" w:rsidRPr="00E92338">
        <w:t xml:space="preserve">rievolių įvykdymo terminai bei kitos pirkimo sutarties sąlygos nurodytos konkurso sąlygų aprašo </w:t>
      </w:r>
      <w:r w:rsidR="006E2689">
        <w:t>6</w:t>
      </w:r>
      <w:r w:rsidR="00C82676" w:rsidRPr="00E92338">
        <w:t xml:space="preserve"> priede.</w:t>
      </w:r>
    </w:p>
    <w:p w14:paraId="08564238" w14:textId="41F6D181" w:rsidR="003F2A65" w:rsidRPr="00D90AF3" w:rsidRDefault="00B80C7A" w:rsidP="00954A06">
      <w:pPr>
        <w:widowControl w:val="0"/>
        <w:numPr>
          <w:ilvl w:val="0"/>
          <w:numId w:val="1"/>
        </w:numPr>
        <w:tabs>
          <w:tab w:val="left" w:pos="1134"/>
        </w:tabs>
        <w:jc w:val="both"/>
        <w:rPr>
          <w:b/>
        </w:rPr>
      </w:pPr>
      <w:r w:rsidRPr="00B80C7A">
        <w:rPr>
          <w:b/>
        </w:rPr>
        <w:t>Šis pirkimas skaidomas į dalis, todėl tiekėjas gali pateikti pasiūlymą vienai, kelioms arba visoms pirkimo dalims</w:t>
      </w:r>
      <w:r>
        <w:t>.</w:t>
      </w:r>
      <w:r w:rsidR="006975A1" w:rsidRPr="006975A1">
        <w:t xml:space="preserve"> Kiekvienai pirkimo daliai bus sudaroma atskira pirkimo sutartis, išskyrus atvejus, kai dėl visų pirkimo dalių konkurso laimėtoju bus pripažintas tas pats tiekėjas - tokiu atveju gali būti sudaryta viena pirkimo sutartis</w:t>
      </w:r>
      <w:r w:rsidR="006975A1">
        <w:t>.</w:t>
      </w:r>
    </w:p>
    <w:p w14:paraId="6AE59FD4" w14:textId="47E66059" w:rsidR="00D90AF3" w:rsidRPr="0093419B" w:rsidRDefault="00D90AF3" w:rsidP="00954A06">
      <w:pPr>
        <w:pStyle w:val="Sraopastraipa"/>
        <w:widowControl w:val="0"/>
        <w:numPr>
          <w:ilvl w:val="1"/>
          <w:numId w:val="1"/>
        </w:numPr>
        <w:tabs>
          <w:tab w:val="left" w:pos="1276"/>
          <w:tab w:val="left" w:pos="1418"/>
        </w:tabs>
        <w:ind w:left="0" w:firstLine="709"/>
        <w:jc w:val="both"/>
        <w:rPr>
          <w:b/>
          <w:sz w:val="24"/>
          <w:szCs w:val="24"/>
        </w:rPr>
      </w:pPr>
      <w:r w:rsidRPr="00D90AF3">
        <w:rPr>
          <w:sz w:val="24"/>
          <w:szCs w:val="24"/>
        </w:rPr>
        <w:t>geologinių tyrimų atlikimas nuo projekto parengimo paslaugų neskaidomas dėl</w:t>
      </w:r>
      <w:r w:rsidRPr="00C36D96">
        <w:rPr>
          <w:sz w:val="24"/>
          <w:szCs w:val="24"/>
        </w:rPr>
        <w:t xml:space="preserve"> šių priežasčių: vadovaujantis Statybos techninis reglamentas STR 1.04.02:2011 „Inžineriniai geologiniai (geotechniniai) tyrimai“ (toliau – Reglamentas) 38 p.</w:t>
      </w:r>
      <w:r>
        <w:rPr>
          <w:sz w:val="24"/>
          <w:szCs w:val="24"/>
        </w:rPr>
        <w:t>, p</w:t>
      </w:r>
      <w:r w:rsidRPr="00C36D96">
        <w:rPr>
          <w:sz w:val="24"/>
          <w:szCs w:val="24"/>
        </w:rPr>
        <w:t>rojektiniai IGG tyrimai atliekami statinio projektui rengti. Projektinių IGG tyrimų ataskaita yra privalomasis projektavimo dokumentas. Vadovaujantis Reglamento 73 p.</w:t>
      </w:r>
      <w:r>
        <w:rPr>
          <w:sz w:val="24"/>
          <w:szCs w:val="24"/>
        </w:rPr>
        <w:t>, p</w:t>
      </w:r>
      <w:r w:rsidRPr="00C36D96">
        <w:rPr>
          <w:sz w:val="24"/>
          <w:szCs w:val="24"/>
        </w:rPr>
        <w:t>asirengimas IGG tyrimų darbams atliekamas vadovaujantis šiais dokumentais:</w:t>
      </w:r>
    </w:p>
    <w:p w14:paraId="06318287" w14:textId="77777777" w:rsidR="00D90AF3" w:rsidRPr="00C36D96" w:rsidRDefault="00D90AF3" w:rsidP="00D90AF3">
      <w:pPr>
        <w:ind w:firstLine="851"/>
        <w:jc w:val="both"/>
      </w:pPr>
      <w:r w:rsidRPr="00C36D96">
        <w:t>73.1.  IGG tyrimų darbų sutartimi;</w:t>
      </w:r>
    </w:p>
    <w:p w14:paraId="346927EC" w14:textId="77777777" w:rsidR="00D90AF3" w:rsidRPr="00C36D96" w:rsidRDefault="00D90AF3" w:rsidP="00D90AF3">
      <w:pPr>
        <w:ind w:firstLine="851"/>
        <w:jc w:val="both"/>
      </w:pPr>
      <w:r w:rsidRPr="00C36D96">
        <w:t>73.2.  IGG tyrimų technine užduotimi (Reglamento 2 priedas);</w:t>
      </w:r>
    </w:p>
    <w:p w14:paraId="412D4906" w14:textId="77777777" w:rsidR="00D90AF3" w:rsidRPr="00C36D96" w:rsidRDefault="00D90AF3" w:rsidP="00D90AF3">
      <w:pPr>
        <w:ind w:firstLine="851"/>
        <w:jc w:val="both"/>
      </w:pPr>
      <w:r w:rsidRPr="00C36D96">
        <w:t>73.3.  IGG tyrimų darbų programa (jei ji privaloma) (Reglamento 3 priedas);</w:t>
      </w:r>
    </w:p>
    <w:p w14:paraId="01573F2E" w14:textId="77777777" w:rsidR="00D90AF3" w:rsidRPr="00C36D96" w:rsidRDefault="00D90AF3" w:rsidP="00D90AF3">
      <w:pPr>
        <w:ind w:firstLine="851"/>
        <w:jc w:val="both"/>
      </w:pPr>
      <w:r w:rsidRPr="00C36D96">
        <w:t>73.4. </w:t>
      </w:r>
      <w:r>
        <w:t xml:space="preserve"> </w:t>
      </w:r>
      <w:r w:rsidRPr="00C36D96">
        <w:t>techninę užduotį rengia tyrimų užsakovas, projektiniams tyrimams suderinęs su projekto vadovu ir tyrimų vadovu, techninė užduotis pasirašoma ir perduodama  tyrimų vadovui iki IGG tyrimų darbų pradžios.</w:t>
      </w:r>
    </w:p>
    <w:p w14:paraId="5FD81DD6" w14:textId="4700AE13" w:rsidR="00D90AF3" w:rsidRPr="00D90AF3" w:rsidRDefault="00D90AF3" w:rsidP="00D90AF3">
      <w:pPr>
        <w:ind w:firstLine="719"/>
        <w:jc w:val="both"/>
      </w:pPr>
      <w:r w:rsidRPr="00C36D96">
        <w:t>Atsižvelgiant į tai</w:t>
      </w:r>
      <w:r>
        <w:t xml:space="preserve">, </w:t>
      </w:r>
      <w:r w:rsidRPr="00C36D96">
        <w:t>kas išdėstyta</w:t>
      </w:r>
      <w:r>
        <w:t xml:space="preserve">, </w:t>
      </w:r>
      <w:r w:rsidRPr="00C36D96">
        <w:t>ir vadovaujantis Reglamento 2 priedu, tyrimo užduotį suformuoja statinio projekto vadovas, atsižvelgdamas į statinio kategoriją, statinio planinius sprendinius ir apskaičiuotas perduodamas į pagrindą apkrovas ir jų intensyvumą. Be šių duomenų Užsakovas negali vykdyti tuo pačiu laiku geologinius ir statinio projektavimo paslaugų pirkimus išskaidydamas į dvi dalis. Įvykdžius pirkimą tik projektavimo paslaugų išlieka rizika dėl geologijos tyrinėjimų paslaugų termino atlikimo neapibrėžtumo (neturint jai parengtos</w:t>
      </w:r>
      <w:r>
        <w:t xml:space="preserve"> </w:t>
      </w:r>
      <w:r w:rsidRPr="00C36D96">
        <w:t xml:space="preserve">IGG tyrimų techninės užduoties, tikslios jos apimties ir pan.), nes nėra galimybės įvardinti, kiek šios paslaugos (geologijos </w:t>
      </w:r>
      <w:r w:rsidRPr="00C36D96">
        <w:lastRenderedPageBreak/>
        <w:t xml:space="preserve">tyrimų) bus atliekamos kito parinkto tiekėjo (geologijos) ir kiek privalo įsivertinti </w:t>
      </w:r>
      <w:r>
        <w:t>t</w:t>
      </w:r>
      <w:r w:rsidRPr="00C36D96">
        <w:t>iekėjas teikdamas pasiūlymą savo nustatytam paslaugų atlikimo terminui (paslaugų atlikimui).</w:t>
      </w:r>
    </w:p>
    <w:p w14:paraId="4CF7B654" w14:textId="08D95119" w:rsidR="0006311B" w:rsidRPr="008F5306" w:rsidRDefault="00021156" w:rsidP="00954A06">
      <w:pPr>
        <w:pStyle w:val="Sraopastraipa"/>
        <w:numPr>
          <w:ilvl w:val="0"/>
          <w:numId w:val="1"/>
        </w:numPr>
        <w:tabs>
          <w:tab w:val="left" w:pos="1134"/>
          <w:tab w:val="left" w:pos="1276"/>
        </w:tabs>
        <w:jc w:val="both"/>
        <w:rPr>
          <w:b/>
          <w:bCs/>
          <w:sz w:val="24"/>
          <w:szCs w:val="24"/>
        </w:rPr>
      </w:pPr>
      <w:r w:rsidRPr="00612F6D">
        <w:rPr>
          <w:sz w:val="24"/>
          <w:szCs w:val="24"/>
        </w:rPr>
        <w:t>Š</w:t>
      </w:r>
      <w:r w:rsidR="007B215C" w:rsidRPr="00612F6D">
        <w:rPr>
          <w:sz w:val="24"/>
          <w:szCs w:val="24"/>
        </w:rPr>
        <w:t xml:space="preserve">is pirkimas laikomas </w:t>
      </w:r>
      <w:r w:rsidR="007B215C" w:rsidRPr="00612F6D">
        <w:rPr>
          <w:b/>
          <w:bCs/>
          <w:sz w:val="24"/>
          <w:szCs w:val="24"/>
        </w:rPr>
        <w:t>žaliuoju pirkimu</w:t>
      </w:r>
      <w:r w:rsidR="007B215C" w:rsidRPr="00612F6D">
        <w:rPr>
          <w:sz w:val="24"/>
          <w:szCs w:val="24"/>
        </w:rPr>
        <w:t xml:space="preserve">, </w:t>
      </w:r>
      <w:r w:rsidR="007F6249" w:rsidRPr="00612F6D">
        <w:rPr>
          <w:sz w:val="24"/>
          <w:szCs w:val="24"/>
        </w:rPr>
        <w:t xml:space="preserve">vadovaujantis </w:t>
      </w:r>
      <w:hyperlink r:id="rId11" w:history="1">
        <w:r w:rsidR="009370C6" w:rsidRPr="008F5306">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10" w:name="_Hlk128553637"/>
      <w:r w:rsidR="009370C6" w:rsidRPr="008F5306">
        <w:rPr>
          <w:sz w:val="24"/>
          <w:szCs w:val="24"/>
        </w:rPr>
        <w:t xml:space="preserve"> </w:t>
      </w:r>
      <w:bookmarkEnd w:id="10"/>
      <w:r w:rsidR="009370C6" w:rsidRPr="008F5306">
        <w:rPr>
          <w:sz w:val="24"/>
          <w:szCs w:val="24"/>
        </w:rPr>
        <w:t>(toliau – Aprašas)</w:t>
      </w:r>
      <w:r w:rsidR="007F6249" w:rsidRPr="008F5306">
        <w:rPr>
          <w:sz w:val="24"/>
          <w:szCs w:val="24"/>
        </w:rPr>
        <w:t xml:space="preserve">: </w:t>
      </w:r>
    </w:p>
    <w:p w14:paraId="5A472CD0" w14:textId="611B645A" w:rsidR="0065005D" w:rsidRPr="00454416" w:rsidRDefault="00454416" w:rsidP="00954A06">
      <w:pPr>
        <w:pStyle w:val="Sraopastraipa"/>
        <w:numPr>
          <w:ilvl w:val="1"/>
          <w:numId w:val="1"/>
        </w:numPr>
        <w:tabs>
          <w:tab w:val="left" w:pos="1276"/>
          <w:tab w:val="left" w:pos="1418"/>
        </w:tabs>
        <w:ind w:left="-10"/>
        <w:jc w:val="both"/>
        <w:rPr>
          <w:b/>
          <w:bCs/>
          <w:sz w:val="24"/>
          <w:szCs w:val="24"/>
        </w:rPr>
      </w:pPr>
      <w:r w:rsidRPr="00DA1C98">
        <w:rPr>
          <w:b/>
          <w:bCs/>
          <w:sz w:val="24"/>
          <w:szCs w:val="24"/>
        </w:rPr>
        <w:t xml:space="preserve">4.1. p., </w:t>
      </w:r>
      <w:r w:rsidR="004D0906">
        <w:rPr>
          <w:b/>
          <w:bCs/>
          <w:sz w:val="24"/>
          <w:szCs w:val="24"/>
        </w:rPr>
        <w:t xml:space="preserve">perkamos inžinerinių statinių </w:t>
      </w:r>
      <w:r w:rsidRPr="00DA1C98">
        <w:rPr>
          <w:b/>
          <w:bCs/>
          <w:sz w:val="24"/>
          <w:szCs w:val="24"/>
        </w:rPr>
        <w:t>projektavimo paslaugos (technini</w:t>
      </w:r>
      <w:r w:rsidR="00E95752">
        <w:rPr>
          <w:b/>
          <w:bCs/>
          <w:sz w:val="24"/>
          <w:szCs w:val="24"/>
        </w:rPr>
        <w:t>o</w:t>
      </w:r>
      <w:r w:rsidRPr="00DA1C98">
        <w:rPr>
          <w:b/>
          <w:bCs/>
          <w:sz w:val="24"/>
          <w:szCs w:val="24"/>
        </w:rPr>
        <w:t xml:space="preserve"> </w:t>
      </w:r>
      <w:r>
        <w:rPr>
          <w:b/>
          <w:bCs/>
          <w:sz w:val="24"/>
          <w:szCs w:val="24"/>
        </w:rPr>
        <w:t xml:space="preserve">darbo </w:t>
      </w:r>
      <w:r w:rsidRPr="00DA1C98">
        <w:rPr>
          <w:b/>
          <w:bCs/>
          <w:sz w:val="24"/>
          <w:szCs w:val="24"/>
        </w:rPr>
        <w:t>projekt</w:t>
      </w:r>
      <w:r w:rsidR="00E95752">
        <w:rPr>
          <w:b/>
          <w:bCs/>
          <w:sz w:val="24"/>
          <w:szCs w:val="24"/>
        </w:rPr>
        <w:t>o</w:t>
      </w:r>
      <w:r w:rsidRPr="00DA1C98">
        <w:rPr>
          <w:b/>
          <w:bCs/>
          <w:sz w:val="24"/>
          <w:szCs w:val="24"/>
        </w:rPr>
        <w:t xml:space="preserve"> parengimas) yra Produktų</w:t>
      </w:r>
      <w:r w:rsidRPr="00DA1C98">
        <w:rPr>
          <w:sz w:val="24"/>
          <w:szCs w:val="24"/>
        </w:rPr>
        <w:t xml:space="preserve">, kurių viešiesiems pirkimams ir pirkimams taikytini minimalūs aplinkos apsaugos kriterijai, </w:t>
      </w:r>
      <w:r w:rsidRPr="00DA1C98">
        <w:rPr>
          <w:b/>
          <w:bCs/>
          <w:sz w:val="24"/>
          <w:szCs w:val="24"/>
        </w:rPr>
        <w:t>sąraše</w:t>
      </w:r>
      <w:r w:rsidRPr="00DA1C98">
        <w:rPr>
          <w:sz w:val="24"/>
          <w:szCs w:val="24"/>
        </w:rPr>
        <w:t xml:space="preserve"> (Aprašo 2 priedo X</w:t>
      </w:r>
      <w:r w:rsidR="004D0906">
        <w:rPr>
          <w:sz w:val="24"/>
          <w:szCs w:val="24"/>
        </w:rPr>
        <w:t>V</w:t>
      </w:r>
      <w:r w:rsidRPr="00DA1C98">
        <w:rPr>
          <w:sz w:val="24"/>
          <w:szCs w:val="24"/>
        </w:rPr>
        <w:t xml:space="preserve">II skyrius </w:t>
      </w:r>
      <w:r w:rsidR="004D0906">
        <w:rPr>
          <w:sz w:val="24"/>
          <w:szCs w:val="24"/>
        </w:rPr>
        <w:t>26</w:t>
      </w:r>
      <w:r w:rsidRPr="00DA1C98">
        <w:rPr>
          <w:sz w:val="24"/>
          <w:szCs w:val="24"/>
        </w:rPr>
        <w:t>.</w:t>
      </w:r>
      <w:r w:rsidR="004D0906">
        <w:rPr>
          <w:sz w:val="24"/>
          <w:szCs w:val="24"/>
        </w:rPr>
        <w:t>2</w:t>
      </w:r>
      <w:r w:rsidR="00B30B49">
        <w:rPr>
          <w:sz w:val="24"/>
          <w:szCs w:val="24"/>
        </w:rPr>
        <w:t>.1</w:t>
      </w:r>
      <w:r w:rsidRPr="00DA1C98">
        <w:rPr>
          <w:sz w:val="24"/>
          <w:szCs w:val="24"/>
        </w:rPr>
        <w:t xml:space="preserve"> p.</w:t>
      </w:r>
      <w:r w:rsidR="00B30B49">
        <w:rPr>
          <w:sz w:val="24"/>
          <w:szCs w:val="24"/>
        </w:rPr>
        <w:t xml:space="preserve"> ir 26.2.3 p.</w:t>
      </w:r>
      <w:r w:rsidRPr="00DA1C98">
        <w:rPr>
          <w:sz w:val="24"/>
          <w:szCs w:val="24"/>
        </w:rPr>
        <w:t xml:space="preserve">). </w:t>
      </w:r>
      <w:r w:rsidRPr="00B30B49">
        <w:rPr>
          <w:sz w:val="24"/>
          <w:szCs w:val="24"/>
        </w:rPr>
        <w:t xml:space="preserve">Pirkimo sutarties sąlygose </w:t>
      </w:r>
      <w:r w:rsidR="00B30B49" w:rsidRPr="00B30B49">
        <w:rPr>
          <w:sz w:val="24"/>
          <w:szCs w:val="24"/>
        </w:rPr>
        <w:t xml:space="preserve">dėl minėtų papunkčių </w:t>
      </w:r>
      <w:r w:rsidRPr="00B30B49">
        <w:rPr>
          <w:sz w:val="24"/>
          <w:szCs w:val="24"/>
        </w:rPr>
        <w:t>nustatomi įsipareigojimai tiekėju</w:t>
      </w:r>
      <w:r w:rsidR="00B30B49" w:rsidRPr="00B30B49">
        <w:rPr>
          <w:sz w:val="24"/>
          <w:szCs w:val="24"/>
        </w:rPr>
        <w:t>i.</w:t>
      </w:r>
      <w:r w:rsidRPr="00EA7C72">
        <w:rPr>
          <w:sz w:val="24"/>
          <w:szCs w:val="24"/>
        </w:rPr>
        <w:t xml:space="preserve"> </w:t>
      </w:r>
      <w:bookmarkStart w:id="11" w:name="_Hlk126934263"/>
      <w:r w:rsidRPr="00463BD4">
        <w:rPr>
          <w:sz w:val="24"/>
          <w:szCs w:val="24"/>
        </w:rPr>
        <w:t>Sutartyje</w:t>
      </w:r>
      <w:bookmarkEnd w:id="11"/>
      <w:r w:rsidRPr="00463BD4">
        <w:rPr>
          <w:sz w:val="24"/>
          <w:szCs w:val="24"/>
        </w:rPr>
        <w:t xml:space="preserve"> nustatoma šių įsipareigojimų vykdymo kontrolė bei sankcijos už šių įsipareigojimų nesilaikymą;</w:t>
      </w:r>
    </w:p>
    <w:p w14:paraId="7EA444B7" w14:textId="63FAF4C1" w:rsidR="00302C77" w:rsidRPr="00DD5FA6" w:rsidRDefault="00DD5FA6" w:rsidP="00DD5FA6">
      <w:pPr>
        <w:pStyle w:val="Sraopastraipa"/>
        <w:numPr>
          <w:ilvl w:val="1"/>
          <w:numId w:val="1"/>
        </w:numPr>
        <w:tabs>
          <w:tab w:val="clear" w:pos="699"/>
          <w:tab w:val="num" w:pos="851"/>
        </w:tabs>
        <w:ind w:left="0" w:firstLine="709"/>
        <w:jc w:val="both"/>
        <w:rPr>
          <w:bCs/>
          <w:sz w:val="24"/>
          <w:szCs w:val="24"/>
          <w:lang w:eastAsia="en-US"/>
        </w:rPr>
      </w:pPr>
      <w:r w:rsidRPr="00D17EBD">
        <w:rPr>
          <w:b/>
          <w:bCs/>
          <w:sz w:val="24"/>
          <w:szCs w:val="24"/>
        </w:rPr>
        <w:t xml:space="preserve">4.4.4.1. p., </w:t>
      </w:r>
      <w:r w:rsidRPr="00D17EBD">
        <w:rPr>
          <w:sz w:val="24"/>
          <w:szCs w:val="24"/>
        </w:rPr>
        <w:t>pirkimo sutarties vykdymo sąlygose Perkančioji organizacija savarankiškai nustatė aplinkos apsaugos kriterijų tiekėjui, teikiant projekto vykdymo priežiūros paslaugas – mažinti popieriaus sunaudojimą, atsisakyti nebūtino dokumentų kopijavimo ir spausdinimo, siekiant sunaudoti mažiau gamtos išteklių.</w:t>
      </w:r>
    </w:p>
    <w:p w14:paraId="53F283B3" w14:textId="3AE8BEB5" w:rsidR="009E2BED" w:rsidRPr="007E2799" w:rsidRDefault="009E2BED" w:rsidP="00954A06">
      <w:pPr>
        <w:pStyle w:val="Sraopastraipa"/>
        <w:numPr>
          <w:ilvl w:val="0"/>
          <w:numId w:val="1"/>
        </w:numPr>
        <w:tabs>
          <w:tab w:val="left" w:pos="1134"/>
        </w:tabs>
        <w:jc w:val="both"/>
        <w:rPr>
          <w:vanish/>
          <w:sz w:val="24"/>
          <w:szCs w:val="24"/>
        </w:rPr>
      </w:pPr>
      <w:r w:rsidRPr="007E2799">
        <w:rPr>
          <w:b/>
          <w:bCs/>
          <w:sz w:val="24"/>
          <w:szCs w:val="24"/>
        </w:rPr>
        <w:t>Perkančiosios organizacijos sprendimo neatlikti pirkimo naudojantis centrinės perkančiosios organizacijos (CPO LT) paslaugomis argumentai</w:t>
      </w:r>
      <w:r w:rsidRPr="007E2799">
        <w:rPr>
          <w:sz w:val="24"/>
          <w:szCs w:val="24"/>
        </w:rPr>
        <w:t>, kaip numatyta</w:t>
      </w:r>
      <w:r w:rsidR="005F3666" w:rsidRPr="005F3666">
        <w:t xml:space="preserve"> </w:t>
      </w:r>
      <w:r w:rsidR="005F3666">
        <w:t>VPĮ</w:t>
      </w:r>
      <w:r w:rsidRPr="007E2799">
        <w:rPr>
          <w:sz w:val="24"/>
          <w:szCs w:val="24"/>
        </w:rPr>
        <w:t xml:space="preserve"> 82 straipsnio 2 dalies 1 punkte: </w:t>
      </w:r>
    </w:p>
    <w:p w14:paraId="0C91E45D" w14:textId="6223D169" w:rsidR="009E2BED" w:rsidRPr="00DD5FA6" w:rsidRDefault="00922AD8" w:rsidP="00DD5FA6">
      <w:pPr>
        <w:tabs>
          <w:tab w:val="left" w:pos="1134"/>
        </w:tabs>
        <w:jc w:val="both"/>
      </w:pPr>
      <w:r w:rsidRPr="00922AD8">
        <w:t>CPO modulyje nėra galimybės įsigyti paslaugų, atitinkančių 2024 m. lapkričio 1 d. įsigaliojusį reglamentavimą (keitėsi teisės aktai susiję su inžinerinių statinių projektavimu)</w:t>
      </w:r>
      <w:r w:rsidR="00C63692">
        <w:t xml:space="preserve">. </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3F7E08">
      <w:pPr>
        <w:widowControl w:val="0"/>
        <w:contextualSpacing/>
        <w:jc w:val="center"/>
        <w:outlineLvl w:val="0"/>
        <w:rPr>
          <w:b/>
          <w:lang w:eastAsia="lt-LT"/>
        </w:rPr>
      </w:pPr>
      <w:r w:rsidRPr="00AF5706">
        <w:rPr>
          <w:b/>
        </w:rPr>
        <w:t>III SKYRIUS</w:t>
      </w:r>
    </w:p>
    <w:p w14:paraId="6163E798" w14:textId="428A4578" w:rsidR="00B45AD1" w:rsidRDefault="00B45AD1" w:rsidP="003F7E08">
      <w:pPr>
        <w:widowControl w:val="0"/>
        <w:spacing w:before="120" w:after="120"/>
        <w:contextualSpacing/>
        <w:jc w:val="center"/>
        <w:outlineLvl w:val="0"/>
        <w:rPr>
          <w:b/>
          <w:szCs w:val="22"/>
        </w:rPr>
      </w:pPr>
      <w:r w:rsidRPr="00F77F11">
        <w:rPr>
          <w:b/>
          <w:szCs w:val="22"/>
        </w:rPr>
        <w:t>TIEKĖJŲ PAŠALINIMO PAGRINDAI</w:t>
      </w:r>
      <w:r w:rsidR="008E69B7">
        <w:rPr>
          <w:b/>
          <w:szCs w:val="22"/>
        </w:rPr>
        <w:t xml:space="preserve">, </w:t>
      </w:r>
      <w:r w:rsidRPr="00F77F11">
        <w:rPr>
          <w:b/>
          <w:szCs w:val="22"/>
        </w:rPr>
        <w:t>KVALIFIKACIJOS REIKALAVIMAI</w:t>
      </w:r>
      <w:r w:rsidR="002F562C" w:rsidRPr="00F77F11">
        <w:rPr>
          <w:b/>
          <w:szCs w:val="22"/>
        </w:rPr>
        <w:t xml:space="preserve"> </w:t>
      </w:r>
      <w:r w:rsidR="00C94E84">
        <w:rPr>
          <w:b/>
          <w:szCs w:val="22"/>
        </w:rPr>
        <w:t xml:space="preserve">IR </w:t>
      </w:r>
      <w:r w:rsidR="00C94E84" w:rsidRPr="00E80140">
        <w:rPr>
          <w:b/>
        </w:rPr>
        <w:t xml:space="preserve">TARYBOS REGLAMENTE </w:t>
      </w:r>
      <w:r w:rsidR="00C94E84" w:rsidRPr="00E80140">
        <w:rPr>
          <w:b/>
          <w:bCs/>
          <w:shd w:val="clear" w:color="auto" w:fill="FFFFFF"/>
        </w:rPr>
        <w:t>(ES) 2022/576</w:t>
      </w:r>
      <w:r w:rsidR="00C94E84" w:rsidRPr="00E80140">
        <w:rPr>
          <w:b/>
        </w:rPr>
        <w:t xml:space="preserve"> NUSTATYTŲ SĄLYGŲ NEBUVIMAS</w:t>
      </w:r>
    </w:p>
    <w:p w14:paraId="1CF7F3C4" w14:textId="77777777" w:rsidR="006008D3" w:rsidRPr="00F77F11" w:rsidRDefault="006008D3" w:rsidP="002306B2">
      <w:pPr>
        <w:widowControl w:val="0"/>
        <w:spacing w:before="120" w:after="120"/>
        <w:ind w:firstLine="719"/>
        <w:contextualSpacing/>
        <w:jc w:val="center"/>
        <w:outlineLvl w:val="0"/>
        <w:rPr>
          <w:b/>
          <w:szCs w:val="22"/>
        </w:rPr>
      </w:pPr>
    </w:p>
    <w:p w14:paraId="434F5DD1" w14:textId="6CF642BC" w:rsidR="009214AE" w:rsidRPr="001426D4" w:rsidRDefault="009214AE" w:rsidP="009214AE">
      <w:pPr>
        <w:pStyle w:val="Sraopastraipa"/>
        <w:widowControl w:val="0"/>
        <w:numPr>
          <w:ilvl w:val="0"/>
          <w:numId w:val="14"/>
        </w:numPr>
        <w:tabs>
          <w:tab w:val="left" w:pos="1134"/>
        </w:tabs>
        <w:jc w:val="both"/>
        <w:rPr>
          <w:b/>
          <w:sz w:val="24"/>
          <w:szCs w:val="24"/>
        </w:rPr>
      </w:pPr>
      <w:r w:rsidRPr="007879DF">
        <w:rPr>
          <w:sz w:val="24"/>
          <w:szCs w:val="24"/>
        </w:rPr>
        <w:t xml:space="preserve">Tiekėjai, dalyvaujantys pirkime, su pasiūlymu turi pateikti konkurso sąlygų aprašo </w:t>
      </w:r>
      <w:r w:rsidR="0044485A">
        <w:rPr>
          <w:sz w:val="24"/>
          <w:szCs w:val="24"/>
        </w:rPr>
        <w:t>5</w:t>
      </w:r>
      <w:r w:rsidRPr="00DE7D0A">
        <w:rPr>
          <w:sz w:val="24"/>
          <w:szCs w:val="24"/>
        </w:rPr>
        <w:t xml:space="preserve"> priede nustatytos formos užpildytą Europos bendrąjį viešųjų pirkimų dokumentą (toliau </w:t>
      </w:r>
      <w:r w:rsidRPr="00DE7D0A">
        <w:rPr>
          <w:b/>
          <w:sz w:val="24"/>
          <w:szCs w:val="24"/>
        </w:rPr>
        <w:t>–</w:t>
      </w:r>
      <w:r w:rsidRPr="00DE7D0A">
        <w:rPr>
          <w:sz w:val="24"/>
          <w:szCs w:val="24"/>
        </w:rPr>
        <w:t xml:space="preserve"> EBVPD</w:t>
      </w:r>
      <w:r w:rsidRPr="001426D4">
        <w:rPr>
          <w:sz w:val="24"/>
          <w:szCs w:val="24"/>
        </w:rPr>
        <w:t xml:space="preserve">) </w:t>
      </w:r>
      <w:r w:rsidRPr="001426D4">
        <w:rPr>
          <w:color w:val="000000"/>
          <w:sz w:val="24"/>
          <w:szCs w:val="24"/>
        </w:rPr>
        <w:t xml:space="preserve">pagal </w:t>
      </w:r>
      <w:r w:rsidR="005F3666" w:rsidRPr="005F3666">
        <w:rPr>
          <w:sz w:val="24"/>
          <w:szCs w:val="24"/>
        </w:rPr>
        <w:t>VPĮ</w:t>
      </w:r>
      <w:r w:rsidR="005F3666" w:rsidRPr="001426D4">
        <w:rPr>
          <w:color w:val="000000"/>
          <w:sz w:val="24"/>
          <w:szCs w:val="24"/>
        </w:rPr>
        <w:t xml:space="preserve"> </w:t>
      </w:r>
      <w:r w:rsidRPr="001426D4">
        <w:rPr>
          <w:color w:val="000000"/>
          <w:sz w:val="24"/>
          <w:szCs w:val="24"/>
        </w:rPr>
        <w:t>50 str. nustatytus reikalavimus</w:t>
      </w:r>
      <w:r w:rsidRPr="001426D4">
        <w:rPr>
          <w:sz w:val="24"/>
          <w:szCs w:val="24"/>
        </w:rPr>
        <w:t xml:space="preserve">. Tiekėjas, kurio pasiūlymas gali būti pripažintas laimėjusiu, turi neatitikti tiekėjų pašalinimo pagrindų ir atitikti kvalifikacijos reikalavimus. </w:t>
      </w:r>
      <w:r w:rsidRPr="001426D4">
        <w:rPr>
          <w:b/>
          <w:bCs/>
          <w:sz w:val="24"/>
          <w:szCs w:val="24"/>
        </w:rPr>
        <w:t>Perkančioji organizacija tiekėjo pašalinimo pagrindų nebuvimo ir atitiktį kvalifikacijos reikalavimams</w:t>
      </w:r>
      <w:r w:rsidR="00C35821">
        <w:rPr>
          <w:b/>
          <w:bCs/>
          <w:sz w:val="24"/>
          <w:szCs w:val="24"/>
        </w:rPr>
        <w:t xml:space="preserve"> </w:t>
      </w:r>
      <w:r w:rsidRPr="001426D4">
        <w:rPr>
          <w:b/>
          <w:sz w:val="24"/>
          <w:szCs w:val="24"/>
        </w:rPr>
        <w:t>patvirtinančių dokumentų</w:t>
      </w:r>
      <w:r w:rsidRPr="001426D4">
        <w:rPr>
          <w:sz w:val="24"/>
          <w:szCs w:val="24"/>
        </w:rPr>
        <w:t xml:space="preserve"> </w:t>
      </w:r>
      <w:r w:rsidRPr="001426D4">
        <w:rPr>
          <w:b/>
          <w:bCs/>
          <w:sz w:val="24"/>
          <w:szCs w:val="24"/>
        </w:rPr>
        <w:t>reikalaus tik iš to tiekėjo, kurio pasiūlymas pagal vertinimo rezultatus galės būti pripažintas laimėjusiu (po pasiūlymų eilės nustatymo)</w:t>
      </w:r>
      <w:r w:rsidRPr="001426D4">
        <w:rPr>
          <w:sz w:val="24"/>
          <w:szCs w:val="24"/>
        </w:rPr>
        <w:t xml:space="preserve">. </w:t>
      </w:r>
      <w:r w:rsidRPr="001426D4">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1426D4">
        <w:rPr>
          <w:rFonts w:eastAsia="Calibri"/>
          <w:b/>
          <w:sz w:val="24"/>
          <w:szCs w:val="24"/>
        </w:rPr>
        <w:t xml:space="preserve">Vadovaujantis Viešųjų pirkimų tarnybos direktoriaus 2022 m. gruodžio 30 d. įsakymu Nr. 1S-240 patvirtintomis </w:t>
      </w:r>
      <w:hyperlink r:id="rId12" w:history="1">
        <w:r w:rsidRPr="001426D4">
          <w:rPr>
            <w:rFonts w:eastAsia="Calibri"/>
            <w:b/>
            <w:sz w:val="24"/>
            <w:szCs w:val="24"/>
          </w:rPr>
          <w:t>Pasiūlymo patikslinimo, papildymo ar paaiškinimo taisyklėmis</w:t>
        </w:r>
      </w:hyperlink>
      <w:r w:rsidRPr="001426D4">
        <w:rPr>
          <w:rFonts w:eastAsia="Calibri"/>
          <w:b/>
          <w:sz w:val="24"/>
          <w:szCs w:val="24"/>
        </w:rPr>
        <w:t>, pašalinimo pagrindų nebuvimą įrodančių dokumentų patikslinimas, papildymas ar paaiškinimas dėl to paties klausimo atliekamas vieną kartą.</w:t>
      </w:r>
      <w:r w:rsidRPr="001426D4">
        <w:rPr>
          <w:rFonts w:eastAsia="Calibri"/>
          <w:b/>
          <w:bCs/>
          <w:sz w:val="24"/>
          <w:szCs w:val="24"/>
        </w:rPr>
        <w:t xml:space="preserve"> </w:t>
      </w:r>
      <w:r w:rsidRPr="001426D4">
        <w:rPr>
          <w:iCs/>
          <w:sz w:val="24"/>
          <w:szCs w:val="24"/>
        </w:rPr>
        <w:t xml:space="preserve">Dokumentai dėl tiekėjo kvalifikacijos </w:t>
      </w:r>
      <w:r w:rsidRPr="001426D4">
        <w:rPr>
          <w:spacing w:val="2"/>
          <w:sz w:val="24"/>
          <w:szCs w:val="24"/>
        </w:rPr>
        <w:t>reikalavimų</w:t>
      </w:r>
      <w:r w:rsidRPr="001426D4">
        <w:rPr>
          <w:bCs/>
          <w:sz w:val="24"/>
          <w:szCs w:val="24"/>
        </w:rPr>
        <w:t xml:space="preserve"> </w:t>
      </w:r>
      <w:r w:rsidR="00EC7F4C">
        <w:rPr>
          <w:iCs/>
          <w:sz w:val="24"/>
          <w:szCs w:val="24"/>
        </w:rPr>
        <w:t>gali būti išduoti</w:t>
      </w:r>
      <w:r w:rsidRPr="001426D4">
        <w:rPr>
          <w:iCs/>
          <w:sz w:val="24"/>
          <w:szCs w:val="24"/>
        </w:rPr>
        <w:t xml:space="preserve"> po pasiūlymų pateikimo termino pabaigos, tačiau </w:t>
      </w:r>
      <w:r w:rsidRPr="001426D4">
        <w:rPr>
          <w:b/>
          <w:bCs/>
          <w:iCs/>
          <w:sz w:val="24"/>
          <w:szCs w:val="24"/>
        </w:rPr>
        <w:t>tiekėjo kvalifikacija turi būti įgyta iki pasiūlymų pateikimo termino pabaigos</w:t>
      </w:r>
      <w:r w:rsidRPr="001426D4">
        <w:rPr>
          <w:iCs/>
          <w:sz w:val="24"/>
          <w:szCs w:val="24"/>
        </w:rPr>
        <w:t>:</w:t>
      </w:r>
    </w:p>
    <w:p w14:paraId="56CEE361" w14:textId="4BA24279" w:rsidR="009214AE" w:rsidRPr="007C6F3B" w:rsidRDefault="009214AE" w:rsidP="009214AE">
      <w:pPr>
        <w:widowControl w:val="0"/>
        <w:numPr>
          <w:ilvl w:val="1"/>
          <w:numId w:val="13"/>
        </w:numPr>
        <w:tabs>
          <w:tab w:val="num" w:pos="851"/>
          <w:tab w:val="left" w:pos="1134"/>
          <w:tab w:val="left" w:pos="1276"/>
        </w:tabs>
        <w:ind w:left="-10" w:firstLine="720"/>
        <w:contextualSpacing/>
        <w:jc w:val="both"/>
        <w:rPr>
          <w:b/>
          <w:lang w:eastAsia="lt-LT"/>
        </w:rPr>
      </w:pPr>
      <w:r w:rsidRPr="001426D4">
        <w:rPr>
          <w:lang w:eastAsia="lt-LT"/>
        </w:rPr>
        <w:t>Tiekėjas šalinamas</w:t>
      </w:r>
      <w:r w:rsidRPr="0000783A">
        <w:rPr>
          <w:lang w:eastAsia="lt-LT"/>
        </w:rPr>
        <w:t xml:space="preserve">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9214AE" w:rsidRPr="0000783A" w14:paraId="1C81D11C" w14:textId="77777777" w:rsidTr="005F7BDB">
        <w:tc>
          <w:tcPr>
            <w:tcW w:w="709" w:type="dxa"/>
            <w:shd w:val="clear" w:color="auto" w:fill="F2F2F2"/>
            <w:vAlign w:val="center"/>
          </w:tcPr>
          <w:p w14:paraId="59F5F2E1" w14:textId="77777777" w:rsidR="009214AE" w:rsidRPr="0000783A" w:rsidRDefault="009214AE" w:rsidP="005B4B95">
            <w:pPr>
              <w:jc w:val="center"/>
              <w:rPr>
                <w:b/>
              </w:rPr>
            </w:pPr>
            <w:r w:rsidRPr="0000783A">
              <w:rPr>
                <w:b/>
              </w:rPr>
              <w:t>Eil. Nr.</w:t>
            </w:r>
          </w:p>
        </w:tc>
        <w:tc>
          <w:tcPr>
            <w:tcW w:w="4678" w:type="dxa"/>
            <w:shd w:val="clear" w:color="auto" w:fill="F2F2F2"/>
            <w:vAlign w:val="center"/>
          </w:tcPr>
          <w:p w14:paraId="4B737821" w14:textId="77777777" w:rsidR="009214AE" w:rsidRPr="0000783A" w:rsidRDefault="009214AE" w:rsidP="005B4B95">
            <w:pPr>
              <w:jc w:val="center"/>
              <w:rPr>
                <w:b/>
              </w:rPr>
            </w:pPr>
            <w:r w:rsidRPr="0000783A">
              <w:rPr>
                <w:b/>
              </w:rPr>
              <w:t>Tiekėjų pašalinimo pagrindai</w:t>
            </w:r>
          </w:p>
        </w:tc>
        <w:tc>
          <w:tcPr>
            <w:tcW w:w="4252" w:type="dxa"/>
            <w:shd w:val="clear" w:color="auto" w:fill="F2F2F2"/>
            <w:vAlign w:val="center"/>
          </w:tcPr>
          <w:p w14:paraId="27D47463" w14:textId="77777777" w:rsidR="009214AE" w:rsidRPr="0000783A" w:rsidRDefault="009214AE" w:rsidP="005B4B95">
            <w:pPr>
              <w:jc w:val="center"/>
              <w:rPr>
                <w:b/>
              </w:rPr>
            </w:pPr>
            <w:r w:rsidRPr="0000783A">
              <w:rPr>
                <w:b/>
              </w:rPr>
              <w:t>Pašalinimo pagrindų nebuvimą įrodantys dokumentai</w:t>
            </w:r>
          </w:p>
        </w:tc>
      </w:tr>
      <w:tr w:rsidR="009214AE" w:rsidRPr="0000783A" w14:paraId="164DDCD9" w14:textId="77777777" w:rsidTr="005F7BDB">
        <w:tc>
          <w:tcPr>
            <w:tcW w:w="709" w:type="dxa"/>
          </w:tcPr>
          <w:p w14:paraId="3B3FDC2A" w14:textId="77777777" w:rsidR="009214AE" w:rsidRPr="0000783A" w:rsidRDefault="009214AE" w:rsidP="005B4B95">
            <w:pPr>
              <w:jc w:val="both"/>
            </w:pPr>
            <w:r w:rsidRPr="008820DF">
              <w:t>1</w:t>
            </w:r>
            <w:r>
              <w:t>7</w:t>
            </w:r>
            <w:r w:rsidRPr="008820DF">
              <w:t>.1.1.</w:t>
            </w:r>
          </w:p>
        </w:tc>
        <w:tc>
          <w:tcPr>
            <w:tcW w:w="4678" w:type="dxa"/>
          </w:tcPr>
          <w:p w14:paraId="1BEE0B8E" w14:textId="4A01D70F" w:rsidR="009214AE" w:rsidRPr="00840748" w:rsidRDefault="009214AE" w:rsidP="005B4B95">
            <w:pPr>
              <w:jc w:val="both"/>
            </w:pPr>
            <w:r w:rsidRPr="00840748">
              <w:t xml:space="preserve">Tiekėjas arba jo atsakingas asmuo, nurodytas </w:t>
            </w:r>
            <w:r w:rsidR="005F3666">
              <w:t>VPĮ</w:t>
            </w:r>
            <w:r w:rsidR="005F3666" w:rsidRPr="00840748">
              <w:t xml:space="preserve"> </w:t>
            </w:r>
            <w:r w:rsidRPr="00840748">
              <w:t>46 straipsnio 2 dalies 2 punkte, nuteistas už šią nusikalstamą veiką:</w:t>
            </w:r>
          </w:p>
          <w:p w14:paraId="163E0754" w14:textId="77777777" w:rsidR="009214AE" w:rsidRPr="00840748" w:rsidRDefault="009214AE" w:rsidP="005B4B95">
            <w:pPr>
              <w:jc w:val="both"/>
            </w:pPr>
            <w:r w:rsidRPr="00840748">
              <w:t>1) dalyvavimą nusikalstamame susivienijime, jo organizavimą ar vadovavimą jam;</w:t>
            </w:r>
          </w:p>
          <w:p w14:paraId="64ABD297" w14:textId="77777777" w:rsidR="009214AE" w:rsidRPr="00840748" w:rsidRDefault="009214AE" w:rsidP="005B4B95">
            <w:pPr>
              <w:jc w:val="both"/>
            </w:pPr>
            <w:r w:rsidRPr="00840748">
              <w:t>2) kyšininkavimą, prekybą poveikiu, papirkimą;</w:t>
            </w:r>
          </w:p>
          <w:p w14:paraId="2EBAEA16" w14:textId="77777777" w:rsidR="009214AE" w:rsidRPr="00840748" w:rsidRDefault="009214AE" w:rsidP="005B4B95">
            <w:pPr>
              <w:jc w:val="both"/>
            </w:pPr>
            <w:r w:rsidRPr="00840748">
              <w:t xml:space="preserve">3) sukčiavimą, turto pasisavinimą, turto iššvaistymą, apgaulingą pareiškimą apie juridinio asmens veiklą, kredito, paskolos ar </w:t>
            </w:r>
            <w:r w:rsidRPr="00840748">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B311CD" w14:textId="77777777" w:rsidR="009214AE" w:rsidRPr="00840748" w:rsidRDefault="009214AE" w:rsidP="005B4B95">
            <w:pPr>
              <w:jc w:val="both"/>
            </w:pPr>
            <w:r w:rsidRPr="00840748">
              <w:t>4) nusikalstamą bankrotą;</w:t>
            </w:r>
          </w:p>
          <w:p w14:paraId="17BECE13" w14:textId="77777777" w:rsidR="009214AE" w:rsidRPr="00840748" w:rsidRDefault="009214AE" w:rsidP="005B4B95">
            <w:pPr>
              <w:jc w:val="both"/>
            </w:pPr>
            <w:r w:rsidRPr="00840748">
              <w:t>5) teroristinį ir su teroristine veikla susijusį nusikaltimą;</w:t>
            </w:r>
          </w:p>
          <w:p w14:paraId="0DF47843" w14:textId="77777777" w:rsidR="009214AE" w:rsidRPr="00840748" w:rsidRDefault="009214AE" w:rsidP="005B4B95">
            <w:pPr>
              <w:jc w:val="both"/>
            </w:pPr>
            <w:r w:rsidRPr="00840748">
              <w:t>6) nusikalstamu būdu gauto turto legalizavimą;</w:t>
            </w:r>
          </w:p>
          <w:p w14:paraId="76B64F25" w14:textId="77777777" w:rsidR="009214AE" w:rsidRPr="00840748" w:rsidRDefault="009214AE" w:rsidP="005B4B95">
            <w:pPr>
              <w:jc w:val="both"/>
            </w:pPr>
            <w:r w:rsidRPr="00840748">
              <w:t>7) prekybą žmonėmis, vaiko pirkimą arba pardavimą;</w:t>
            </w:r>
          </w:p>
          <w:p w14:paraId="4B07301B" w14:textId="77777777" w:rsidR="009214AE" w:rsidRPr="00840748" w:rsidRDefault="009214AE" w:rsidP="005B4B95">
            <w:pPr>
              <w:jc w:val="both"/>
            </w:pPr>
            <w:r w:rsidRPr="00840748">
              <w:t>8) kitos valstybės tiekėjo atliktą nusikaltimą, apibrėžtą Direktyvos 2014/24/ES 57 straipsnio 1 dalyje išvardytus Europos Sąjungos teisės aktus įgyvendinančiuose kitų valstybių teisės aktuose.</w:t>
            </w:r>
          </w:p>
          <w:p w14:paraId="6DCD6AC6" w14:textId="77777777" w:rsidR="009214AE" w:rsidRPr="00840748" w:rsidRDefault="009214AE" w:rsidP="005B4B95">
            <w:pPr>
              <w:jc w:val="both"/>
            </w:pPr>
          </w:p>
          <w:p w14:paraId="7C862E81" w14:textId="77777777" w:rsidR="009214AE" w:rsidRPr="00840748" w:rsidRDefault="009214AE" w:rsidP="005B4B95">
            <w:pPr>
              <w:jc w:val="both"/>
            </w:pPr>
            <w:r w:rsidRPr="00840748">
              <w:t>Laikoma, kad tiekėjas arba jo atsakingas asmuo nuteistas už aukščiau nurodytą nusikalstamą veiką, kai dėl:</w:t>
            </w:r>
          </w:p>
          <w:p w14:paraId="42B2FF60" w14:textId="77777777" w:rsidR="009214AE" w:rsidRPr="008A6895" w:rsidRDefault="009214AE" w:rsidP="005B4B95">
            <w:pPr>
              <w:jc w:val="both"/>
            </w:pPr>
            <w:r w:rsidRPr="00840748">
              <w:t xml:space="preserve">1) tiekėjo, kuris yra fizinis asmuo, per pastaruosius 5 metus buvo priimtas ir </w:t>
            </w:r>
            <w:r w:rsidRPr="000C4BC1">
              <w:t xml:space="preserve">įsiteisėjęs apkaltinamasis teismo nuosprendis ir šis </w:t>
            </w:r>
            <w:r w:rsidRPr="008A6895">
              <w:t>asmuo turi neišnykusį ar nepanaikintą teistumą;</w:t>
            </w:r>
          </w:p>
          <w:p w14:paraId="67FBF118" w14:textId="77777777" w:rsidR="009214AE" w:rsidRPr="008A6895" w:rsidRDefault="009214AE" w:rsidP="005B4B95">
            <w:pPr>
              <w:jc w:val="both"/>
            </w:pPr>
            <w:r w:rsidRPr="008A6895">
              <w:t>2) tiekėjo, kuris yra juridinis asmuo, kita organizacija ar jos struktūrinis padalinys</w:t>
            </w:r>
            <w:r w:rsidRPr="000C4BC1">
              <w:t xml:space="preserve">,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w:t>
            </w:r>
            <w:r w:rsidRPr="008A6895">
              <w:t>asmuo turi neišnykusį ar nepanaikintą teistumą;</w:t>
            </w:r>
          </w:p>
          <w:p w14:paraId="475D2326" w14:textId="77777777" w:rsidR="009214AE" w:rsidRPr="00840748" w:rsidRDefault="009214AE" w:rsidP="005B4B95">
            <w:pPr>
              <w:jc w:val="both"/>
              <w:rPr>
                <w:b/>
              </w:rPr>
            </w:pPr>
            <w:r w:rsidRPr="008A6895">
              <w:t xml:space="preserve">3) </w:t>
            </w:r>
            <w:r w:rsidRPr="008A6895">
              <w:rPr>
                <w:bCs/>
              </w:rPr>
              <w:t xml:space="preserve">tiekėjo, kuris yra juridinis asmuo, kita organizacija ar jos struktūrinis padalinys, per </w:t>
            </w:r>
            <w:r w:rsidRPr="008A6895">
              <w:rPr>
                <w:bCs/>
              </w:rPr>
              <w:lastRenderedPageBreak/>
              <w:t>pastaruosius 5 metus bu</w:t>
            </w:r>
            <w:r w:rsidRPr="005909B9">
              <w:rPr>
                <w:bCs/>
              </w:rPr>
              <w:t>vo priimtas ir įsiteisėjęs apkaltinamasis teismo nuosprendis arba VPĮ 46 straipsnio 3 dalies atveju – galutinis administracinis sprendimas, jeigu toks sprendimas priimamas pagal tiekėjo šalies teisės aktų reikalavimus</w:t>
            </w:r>
            <w:r w:rsidRPr="005909B9">
              <w:t>.</w:t>
            </w:r>
          </w:p>
        </w:tc>
        <w:tc>
          <w:tcPr>
            <w:tcW w:w="4252" w:type="dxa"/>
          </w:tcPr>
          <w:p w14:paraId="5B1A4531" w14:textId="77777777" w:rsidR="009214AE" w:rsidRPr="00840748" w:rsidRDefault="009214AE" w:rsidP="005B4B95">
            <w:pPr>
              <w:jc w:val="both"/>
              <w:rPr>
                <w:rFonts w:eastAsia="Yu Mincho"/>
              </w:rPr>
            </w:pPr>
            <w:r w:rsidRPr="00840748">
              <w:rPr>
                <w:rFonts w:eastAsia="Yu Mincho"/>
              </w:rPr>
              <w:lastRenderedPageBreak/>
              <w:t>Iš Lietuvoje įsteigtų subjektų reikalaujama:</w:t>
            </w:r>
          </w:p>
          <w:p w14:paraId="19DD4138" w14:textId="77777777" w:rsidR="009214AE" w:rsidRPr="00840748" w:rsidRDefault="009214AE" w:rsidP="009214AE">
            <w:pPr>
              <w:numPr>
                <w:ilvl w:val="0"/>
                <w:numId w:val="4"/>
              </w:numPr>
              <w:tabs>
                <w:tab w:val="left" w:pos="170"/>
              </w:tabs>
              <w:ind w:left="29" w:hanging="74"/>
              <w:jc w:val="both"/>
              <w:rPr>
                <w:rFonts w:eastAsia="Yu Mincho"/>
                <w:b/>
                <w:bCs/>
              </w:rPr>
            </w:pPr>
            <w:r w:rsidRPr="00840748">
              <w:rPr>
                <w:rFonts w:eastAsia="Yu Mincho"/>
              </w:rPr>
              <w:t>išrašo iš teismo sprendimo arba</w:t>
            </w:r>
          </w:p>
          <w:p w14:paraId="581BC1B5" w14:textId="77777777" w:rsidR="009214AE" w:rsidRPr="00840748" w:rsidRDefault="009214AE" w:rsidP="009214AE">
            <w:pPr>
              <w:numPr>
                <w:ilvl w:val="0"/>
                <w:numId w:val="4"/>
              </w:numPr>
              <w:tabs>
                <w:tab w:val="left" w:pos="170"/>
              </w:tabs>
              <w:ind w:left="29" w:hanging="74"/>
              <w:jc w:val="both"/>
              <w:rPr>
                <w:rFonts w:eastAsia="Yu Mincho"/>
                <w:b/>
                <w:bCs/>
              </w:rPr>
            </w:pPr>
            <w:r w:rsidRPr="00840748">
              <w:rPr>
                <w:rFonts w:eastAsia="Yu Mincho"/>
              </w:rPr>
              <w:t>Informatikos ir ryšių departamento prie Vidaus reikalų ministerijos pažymos, arba</w:t>
            </w:r>
          </w:p>
          <w:p w14:paraId="3BE317B8" w14:textId="77777777" w:rsidR="009214AE" w:rsidRPr="00840748" w:rsidRDefault="009214AE" w:rsidP="009214AE">
            <w:pPr>
              <w:numPr>
                <w:ilvl w:val="0"/>
                <w:numId w:val="4"/>
              </w:numPr>
              <w:tabs>
                <w:tab w:val="left" w:pos="170"/>
              </w:tabs>
              <w:ind w:left="29" w:hanging="74"/>
              <w:jc w:val="both"/>
              <w:rPr>
                <w:rFonts w:eastAsia="Yu Mincho"/>
                <w:b/>
                <w:bCs/>
              </w:rPr>
            </w:pPr>
            <w:r w:rsidRPr="00840748">
              <w:rPr>
                <w:rFonts w:eastAsia="Yu Mincho"/>
              </w:rPr>
              <w:t>valstybės įmonės Registrų centro Lietuvos Respublikos Vyriausybės nustatyta tvarka išduoto dokumento, patvirtinančio jungtinius kompetentingų institucijų tvarkomus duomenis.</w:t>
            </w:r>
          </w:p>
          <w:p w14:paraId="1211B4F4" w14:textId="77777777" w:rsidR="009214AE" w:rsidRPr="00840748" w:rsidRDefault="009214AE" w:rsidP="005B4B95">
            <w:pPr>
              <w:jc w:val="both"/>
              <w:rPr>
                <w:rFonts w:eastAsia="Yu Mincho"/>
              </w:rPr>
            </w:pPr>
            <w:r w:rsidRPr="00840748">
              <w:rPr>
                <w:rFonts w:eastAsia="Yu Mincho"/>
              </w:rPr>
              <w:lastRenderedPageBreak/>
              <w:t>Iš ne Lietuvoje įsteigtų subjektų reikalaujama:</w:t>
            </w:r>
          </w:p>
          <w:p w14:paraId="4C57B694" w14:textId="77777777" w:rsidR="009214AE" w:rsidRPr="00840748" w:rsidRDefault="009214AE" w:rsidP="009214AE">
            <w:pPr>
              <w:numPr>
                <w:ilvl w:val="0"/>
                <w:numId w:val="4"/>
              </w:numPr>
              <w:tabs>
                <w:tab w:val="left" w:pos="170"/>
              </w:tabs>
              <w:ind w:left="0" w:hanging="46"/>
              <w:jc w:val="both"/>
              <w:rPr>
                <w:rFonts w:eastAsia="Yu Mincho"/>
                <w:b/>
                <w:bCs/>
              </w:rPr>
            </w:pPr>
            <w:r w:rsidRPr="00840748">
              <w:rPr>
                <w:rFonts w:eastAsia="Yu Mincho"/>
              </w:rPr>
              <w:t>atitinkamos užsienio šalies institucijos dokumento</w:t>
            </w:r>
            <w:r w:rsidRPr="00840748">
              <w:rPr>
                <w:rFonts w:eastAsia="Yu Mincho"/>
                <w:vertAlign w:val="superscript"/>
              </w:rPr>
              <w:footnoteReference w:id="1"/>
            </w:r>
            <w:r w:rsidRPr="00840748">
              <w:rPr>
                <w:rFonts w:eastAsia="Yu Mincho"/>
              </w:rPr>
              <w:t>.</w:t>
            </w:r>
          </w:p>
          <w:p w14:paraId="5C041F9C" w14:textId="77777777" w:rsidR="009214AE" w:rsidRPr="00840748" w:rsidRDefault="009214AE" w:rsidP="005B4B95">
            <w:pPr>
              <w:jc w:val="both"/>
              <w:rPr>
                <w:b/>
                <w:bCs/>
              </w:rPr>
            </w:pPr>
          </w:p>
          <w:p w14:paraId="253D8754" w14:textId="77777777" w:rsidR="009214AE" w:rsidRPr="00840748" w:rsidRDefault="009214AE" w:rsidP="005B4B95">
            <w:pPr>
              <w:shd w:val="clear" w:color="auto" w:fill="FFFFFF"/>
              <w:jc w:val="both"/>
              <w:rPr>
                <w:lang w:eastAsia="lt-LT"/>
              </w:rPr>
            </w:pPr>
            <w:r w:rsidRPr="00840748">
              <w:rPr>
                <w:lang w:eastAsia="lt-LT"/>
              </w:rPr>
              <w:t xml:space="preserve">Nurodyti dokumentai turi būti išduoti </w:t>
            </w:r>
            <w:r w:rsidRPr="00840748">
              <w:rPr>
                <w:b/>
                <w:bCs/>
                <w:lang w:eastAsia="lt-LT"/>
              </w:rPr>
              <w:t xml:space="preserve">ne anksčiau kaip 180 dienų </w:t>
            </w:r>
            <w:r w:rsidRPr="00840748">
              <w:rPr>
                <w:lang w:eastAsia="lt-LT"/>
              </w:rPr>
              <w:t>iki tos dienos, kai tiekėjas Perkančiosios organizacijos prašymu turės pateikti pašalinimo pagrindų nebuvimą patvirtinančius dokumentus.</w:t>
            </w:r>
            <w:r w:rsidRPr="00840748">
              <w:t xml:space="preserve"> </w:t>
            </w:r>
            <w:r w:rsidRPr="00840748">
              <w:rPr>
                <w:lang w:eastAsia="lt-LT"/>
              </w:rPr>
              <w:t>Pavyzdys: jeigu Perkančioji organizacija 2022-10-10 kreipėsi į tiekėją prašydama iki 2022-10-14 pateikti įrodančius dokumentus, jis turi būti išduotas ne anksčiau kaip 180 dienų, jas skaičiuojant atgal nuo 2022-10-14.</w:t>
            </w:r>
          </w:p>
          <w:p w14:paraId="447D6B52" w14:textId="77777777" w:rsidR="009214AE" w:rsidRPr="00840748" w:rsidRDefault="009214AE" w:rsidP="005B4B95">
            <w:pPr>
              <w:shd w:val="clear" w:color="auto" w:fill="FFFFFF"/>
              <w:jc w:val="both"/>
              <w:rPr>
                <w:lang w:eastAsia="lt-LT"/>
              </w:rPr>
            </w:pPr>
            <w:r w:rsidRPr="00840748">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A8AFF69" w14:textId="77777777" w:rsidR="009214AE" w:rsidRPr="00840748" w:rsidRDefault="009214AE" w:rsidP="005B4B95">
            <w:pPr>
              <w:shd w:val="clear" w:color="auto" w:fill="FFFFFF"/>
              <w:jc w:val="both"/>
              <w:rPr>
                <w:lang w:eastAsia="lt-LT"/>
              </w:rPr>
            </w:pPr>
          </w:p>
          <w:p w14:paraId="617511B8" w14:textId="77777777" w:rsidR="009214AE" w:rsidRPr="00840748" w:rsidRDefault="009214AE" w:rsidP="005B4B95">
            <w:pPr>
              <w:jc w:val="both"/>
            </w:pPr>
            <w:r w:rsidRPr="00840748">
              <w:rPr>
                <w:i/>
                <w:iCs/>
                <w:shd w:val="clear" w:color="auto" w:fill="FFFFFF"/>
                <w:lang w:eastAsia="lt-LT"/>
              </w:rPr>
              <w:t xml:space="preserve">Jei tiekėjas dokumentus pateikia kartu su pasiūlymu, nurodyti dokumentai turi būti išduoti </w:t>
            </w:r>
            <w:r w:rsidRPr="00840748">
              <w:rPr>
                <w:b/>
                <w:bCs/>
                <w:i/>
                <w:iCs/>
                <w:shd w:val="clear" w:color="auto" w:fill="FFFFFF"/>
                <w:lang w:eastAsia="lt-LT"/>
              </w:rPr>
              <w:t xml:space="preserve">ne anksčiau kaip 180 dienų </w:t>
            </w:r>
            <w:r w:rsidRPr="00840748">
              <w:rPr>
                <w:i/>
                <w:iCs/>
                <w:shd w:val="clear" w:color="auto" w:fill="FFFFFF"/>
                <w:lang w:eastAsia="lt-LT"/>
              </w:rPr>
              <w:t>iki paskutinės pasiūlymų pateikimo dienos (pasiūlymų pateikimo paskutinė diena neįskaičiuojama)</w:t>
            </w:r>
            <w:r w:rsidRPr="00840748">
              <w:t>.</w:t>
            </w:r>
          </w:p>
          <w:p w14:paraId="6335B0FC" w14:textId="77777777" w:rsidR="009214AE" w:rsidRPr="00840748" w:rsidRDefault="009214AE" w:rsidP="005B4B95">
            <w:pPr>
              <w:jc w:val="both"/>
              <w:rPr>
                <w:i/>
                <w:iCs/>
              </w:rPr>
            </w:pPr>
            <w:r w:rsidRPr="00840748">
              <w:rPr>
                <w:i/>
                <w:iCs/>
              </w:rPr>
              <w:t xml:space="preserve">Jei dokumentas išduotas anksčiau, tačiau jame nurodytas galiojimo terminas ilgesnis nei paskutinės pasiūlymų pateikimo dienos terminas, toks dokumentas jo galiojimo laikotarpiu yra priimtinas. </w:t>
            </w:r>
          </w:p>
          <w:p w14:paraId="1DD39807" w14:textId="77777777" w:rsidR="009214AE" w:rsidRPr="00840748" w:rsidRDefault="009214AE" w:rsidP="005B4B95">
            <w:pPr>
              <w:jc w:val="both"/>
              <w:rPr>
                <w:b/>
                <w:bCs/>
              </w:rPr>
            </w:pPr>
          </w:p>
          <w:p w14:paraId="597C0E45" w14:textId="772F646F" w:rsidR="009214AE" w:rsidRPr="00840748" w:rsidRDefault="009214AE" w:rsidP="005B4B95">
            <w:pPr>
              <w:jc w:val="both"/>
              <w:rPr>
                <w:b/>
                <w:bCs/>
              </w:rPr>
            </w:pPr>
            <w:r w:rsidRPr="00840748">
              <w:rPr>
                <w:b/>
                <w:bCs/>
              </w:rPr>
              <w:t>Jeigu yra sudarytas kolegialus priežiūros organas – stebėtojų taryba ir (ar) kolegialus valdymo organas – valdyba</w:t>
            </w:r>
            <w:r w:rsidR="00C35821">
              <w:rPr>
                <w:b/>
                <w:bCs/>
              </w:rPr>
              <w:t xml:space="preserve"> </w:t>
            </w:r>
            <w:r w:rsidR="00C35821" w:rsidRPr="00C35821">
              <w:rPr>
                <w:b/>
                <w:bCs/>
              </w:rPr>
              <w:t>(ar analogiški kiti priežiūros ar valdymo organai),</w:t>
            </w:r>
            <w:r w:rsidRPr="00840748">
              <w:rPr>
                <w:b/>
                <w:bCs/>
              </w:rPr>
              <w:t xml:space="preserve"> turi būti pateikiami visų šių asmenų dokumentai, </w:t>
            </w:r>
            <w:r w:rsidRPr="00840748">
              <w:rPr>
                <w:b/>
                <w:bCs/>
              </w:rPr>
              <w:lastRenderedPageBreak/>
              <w:t>patvirtinantys, kad jie neatitinka šiame punkte nurodyto pašalinimo pagrindo.</w:t>
            </w:r>
          </w:p>
          <w:p w14:paraId="073C6315" w14:textId="55496F96" w:rsidR="009214AE" w:rsidRPr="00840748" w:rsidRDefault="009214AE" w:rsidP="005B4B95">
            <w:pPr>
              <w:jc w:val="both"/>
              <w:rPr>
                <w:b/>
                <w:bCs/>
              </w:rPr>
            </w:pPr>
            <w:r w:rsidRPr="00840748">
              <w:rPr>
                <w:b/>
                <w:bCs/>
              </w:rPr>
              <w:t>Jeigu stebėtojų tarybą ir (ar) valdybą</w:t>
            </w:r>
            <w:r w:rsidR="00C35821">
              <w:t xml:space="preserve"> (</w:t>
            </w:r>
            <w:r w:rsidR="00C35821" w:rsidRPr="00C35821">
              <w:rPr>
                <w:b/>
                <w:bCs/>
              </w:rPr>
              <w:t>ar kitus atitinkamus priežiūros ar valdymo organus)</w:t>
            </w:r>
            <w:r w:rsidRPr="00840748">
              <w:rPr>
                <w:b/>
                <w:bCs/>
              </w:rPr>
              <w:t xml:space="preserve"> sudaro užsienio šalių piliečiai, tokiu atveju teikiami </w:t>
            </w:r>
            <w:r w:rsidRPr="00840748">
              <w:rPr>
                <w:b/>
                <w:bCs/>
                <w:spacing w:val="2"/>
              </w:rPr>
              <w:t>pilietybės valstybės kompetentingų institucijų išduoti dokumentai.</w:t>
            </w:r>
            <w:r w:rsidRPr="00840748">
              <w:rPr>
                <w:b/>
                <w:bCs/>
              </w:rPr>
              <w:t xml:space="preserve"> </w:t>
            </w:r>
          </w:p>
          <w:p w14:paraId="32B1D354" w14:textId="77777777" w:rsidR="009214AE" w:rsidRPr="00840748" w:rsidRDefault="009214AE" w:rsidP="005B4B95">
            <w:pPr>
              <w:jc w:val="both"/>
            </w:pPr>
            <w:r w:rsidRPr="00840748">
              <w:rPr>
                <w:b/>
                <w:bCs/>
              </w:rPr>
              <w:t xml:space="preserve">Taip pat turi būti pateikiamas tiekėjo steigimo ar kitas lygiavertis dokumentas (pvz. įstatai, VĮ Registrų centro </w:t>
            </w:r>
            <w:r>
              <w:rPr>
                <w:b/>
                <w:bCs/>
              </w:rPr>
              <w:t xml:space="preserve">Juridinių asmenų registro </w:t>
            </w:r>
            <w:r w:rsidRPr="00840748">
              <w:rPr>
                <w:b/>
                <w:bCs/>
              </w:rPr>
              <w:t>išplėstinis išrašas), kuriame nurodyti asmenys, įeinantys į stebėtojų tarybą ir (ar) valdybą</w:t>
            </w:r>
            <w:r w:rsidRPr="00840748">
              <w:t xml:space="preserve">. </w:t>
            </w:r>
            <w:r w:rsidRPr="00840748">
              <w:rPr>
                <w:i/>
                <w:iCs/>
              </w:rPr>
              <w:t>Šiam  dokumentui</w:t>
            </w:r>
            <w:r w:rsidRPr="00840748">
              <w:t xml:space="preserve"> </w:t>
            </w:r>
            <w:r w:rsidRPr="00840748">
              <w:rPr>
                <w:i/>
                <w:iCs/>
              </w:rPr>
              <w:t>netaikomas reikalavimas dėl dokumento išdavimo ne anksčiau kaip 180 dienų iki pašalinimo pagrindų nebuvimą patvirtinančių dokumentų</w:t>
            </w:r>
            <w:r w:rsidRPr="00840748">
              <w:t xml:space="preserve"> </w:t>
            </w:r>
            <w:r w:rsidRPr="00840748">
              <w:rPr>
                <w:i/>
                <w:iCs/>
              </w:rPr>
              <w:t>pateikimo/iki paskutinės pasiūlymų pateikimo dienos termino pabaigos terminas.</w:t>
            </w:r>
          </w:p>
          <w:p w14:paraId="6B0507EB" w14:textId="77777777" w:rsidR="009214AE" w:rsidRPr="00840748" w:rsidRDefault="009214AE" w:rsidP="005B4B95">
            <w:pPr>
              <w:jc w:val="both"/>
            </w:pPr>
          </w:p>
          <w:p w14:paraId="3B0DAA5F" w14:textId="77777777" w:rsidR="009214AE" w:rsidRPr="00840748" w:rsidRDefault="009214AE" w:rsidP="005B4B95">
            <w:pPr>
              <w:jc w:val="both"/>
              <w:rPr>
                <w:i/>
                <w:highlight w:val="yellow"/>
              </w:rPr>
            </w:pPr>
            <w:r w:rsidRPr="00840748">
              <w:rPr>
                <w:i/>
                <w:iCs/>
              </w:rPr>
              <w:t>Pateikiami skenuoti dokumentai elektronine forma ar pasirašyti el. parašu.</w:t>
            </w:r>
          </w:p>
        </w:tc>
      </w:tr>
      <w:tr w:rsidR="009214AE" w:rsidRPr="0000783A" w14:paraId="171054FD" w14:textId="77777777" w:rsidTr="005F7BDB">
        <w:tc>
          <w:tcPr>
            <w:tcW w:w="709" w:type="dxa"/>
          </w:tcPr>
          <w:p w14:paraId="441E3E9C" w14:textId="77777777" w:rsidR="009214AE" w:rsidRPr="0000783A" w:rsidRDefault="009214AE" w:rsidP="005B4B95">
            <w:pPr>
              <w:jc w:val="both"/>
            </w:pPr>
            <w:r w:rsidRPr="003A3130">
              <w:lastRenderedPageBreak/>
              <w:t>1</w:t>
            </w:r>
            <w:r>
              <w:t>7</w:t>
            </w:r>
            <w:r w:rsidRPr="003A3130">
              <w:t>.1.2.</w:t>
            </w:r>
          </w:p>
        </w:tc>
        <w:tc>
          <w:tcPr>
            <w:tcW w:w="4678" w:type="dxa"/>
          </w:tcPr>
          <w:p w14:paraId="5754AEFA" w14:textId="77777777" w:rsidR="009214AE" w:rsidRPr="008223A8" w:rsidRDefault="009214AE" w:rsidP="005B4B95">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C99186" w14:textId="77777777" w:rsidR="009214AE" w:rsidRPr="008223A8" w:rsidRDefault="009214AE" w:rsidP="005B4B95">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5DE0A050" w14:textId="77777777" w:rsidR="009214AE" w:rsidRPr="008223A8" w:rsidRDefault="009214AE" w:rsidP="005B4B95">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0D7306B7" w14:textId="77777777" w:rsidR="009214AE" w:rsidRPr="0072405B" w:rsidRDefault="009214AE" w:rsidP="005B4B95">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per pastaruosius 5 metus buvo priimtas ir įsiteisėjęs apkaltinamasis teismo nuosprendis arba VPĮ 46 straipsnio 3 dalies atveju – </w:t>
            </w:r>
            <w:r w:rsidRPr="0072405B">
              <w:rPr>
                <w:rFonts w:ascii="Times New Roman" w:hAnsi="Times New Roman" w:cs="Times New Roman"/>
                <w:bCs/>
                <w:sz w:val="24"/>
                <w:szCs w:val="24"/>
              </w:rPr>
              <w:lastRenderedPageBreak/>
              <w:t>galutinis administracinis sprendimas, jeigu toks sprendimas priimamas pagal tiekėjo šalies teisės aktų reikalavimus.</w:t>
            </w:r>
          </w:p>
          <w:p w14:paraId="10D5524E" w14:textId="77777777" w:rsidR="009214AE" w:rsidRPr="008223A8" w:rsidRDefault="009214AE" w:rsidP="005B4B95">
            <w:pPr>
              <w:pStyle w:val="Betarp"/>
              <w:jc w:val="both"/>
              <w:rPr>
                <w:rFonts w:ascii="Times New Roman" w:hAnsi="Times New Roman" w:cs="Times New Roman"/>
                <w:b/>
                <w:bCs/>
                <w:sz w:val="24"/>
                <w:szCs w:val="24"/>
              </w:rPr>
            </w:pPr>
          </w:p>
          <w:p w14:paraId="62C33A2C" w14:textId="77777777" w:rsidR="009214AE" w:rsidRPr="008223A8" w:rsidRDefault="009214AE" w:rsidP="005B4B95">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769BA0E4" w14:textId="77777777" w:rsidR="009214AE" w:rsidRPr="008223A8" w:rsidRDefault="009214AE" w:rsidP="005B4B95">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4B785525" w14:textId="77777777" w:rsidR="009214AE" w:rsidRPr="008223A8" w:rsidRDefault="009214AE" w:rsidP="005B4B95">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62675244" w14:textId="77777777" w:rsidR="009214AE" w:rsidRPr="008223A8" w:rsidRDefault="009214AE" w:rsidP="005B4B95">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30CBF523" w14:textId="77777777" w:rsidR="009214AE" w:rsidRDefault="009214AE" w:rsidP="005B4B95">
            <w:pPr>
              <w:jc w:val="both"/>
            </w:pPr>
          </w:p>
          <w:p w14:paraId="1B8811EA" w14:textId="77777777" w:rsidR="009214AE" w:rsidRDefault="009214AE" w:rsidP="005B4B95">
            <w:pPr>
              <w:jc w:val="both"/>
            </w:pPr>
          </w:p>
          <w:p w14:paraId="4E23FB73" w14:textId="77777777" w:rsidR="009214AE" w:rsidRPr="0000783A" w:rsidRDefault="009214AE" w:rsidP="005B4B95">
            <w:pPr>
              <w:jc w:val="both"/>
            </w:pPr>
          </w:p>
        </w:tc>
        <w:tc>
          <w:tcPr>
            <w:tcW w:w="4252" w:type="dxa"/>
          </w:tcPr>
          <w:p w14:paraId="55724284" w14:textId="77777777" w:rsidR="009214AE" w:rsidRPr="003C7BDD" w:rsidRDefault="009214AE" w:rsidP="005B4B95">
            <w:pPr>
              <w:pStyle w:val="Betarp"/>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3C7BDD">
              <w:rPr>
                <w:rFonts w:ascii="Times New Roman" w:hAnsi="Times New Roman" w:cs="Times New Roman"/>
                <w:b/>
                <w:bCs/>
                <w:sz w:val="24"/>
                <w:szCs w:val="24"/>
              </w:rPr>
              <w:t>Dėl įsipareigojimų, susijusių su mokesčių mokėjimu, įvykdymo</w:t>
            </w:r>
            <w:r w:rsidRPr="003C7BDD">
              <w:rPr>
                <w:rFonts w:ascii="Times New Roman" w:hAnsi="Times New Roman" w:cs="Times New Roman"/>
                <w:sz w:val="24"/>
                <w:szCs w:val="24"/>
              </w:rPr>
              <w:t xml:space="preserve"> iš Lietuvoje įsteigtų subjektų prašoma:</w:t>
            </w:r>
          </w:p>
          <w:p w14:paraId="1B6EB6B2" w14:textId="77777777" w:rsidR="009214AE" w:rsidRPr="003C7BDD" w:rsidRDefault="009214AE" w:rsidP="009214AE">
            <w:pPr>
              <w:pStyle w:val="Betarp"/>
              <w:numPr>
                <w:ilvl w:val="0"/>
                <w:numId w:val="7"/>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1637DFE" w14:textId="77777777" w:rsidR="009214AE" w:rsidRPr="003C7BDD" w:rsidRDefault="009214AE" w:rsidP="009214AE">
            <w:pPr>
              <w:pStyle w:val="Betarp"/>
              <w:numPr>
                <w:ilvl w:val="0"/>
                <w:numId w:val="6"/>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0E53D02" w14:textId="77777777" w:rsidR="009214AE" w:rsidRPr="003C7BDD" w:rsidRDefault="009214AE" w:rsidP="005B4B95">
            <w:pPr>
              <w:pStyle w:val="Betarp"/>
              <w:jc w:val="both"/>
              <w:rPr>
                <w:rFonts w:ascii="Times New Roman" w:hAnsi="Times New Roman" w:cs="Times New Roman"/>
                <w:sz w:val="24"/>
                <w:szCs w:val="24"/>
              </w:rPr>
            </w:pPr>
          </w:p>
          <w:p w14:paraId="5562575C" w14:textId="77777777" w:rsidR="009214AE" w:rsidRPr="003C7BDD" w:rsidRDefault="009214AE" w:rsidP="005B4B95">
            <w:pPr>
              <w:pStyle w:val="Betarp"/>
              <w:jc w:val="both"/>
              <w:rPr>
                <w:rFonts w:ascii="Times New Roman" w:hAnsi="Times New Roman" w:cs="Times New Roman"/>
                <w:sz w:val="24"/>
                <w:szCs w:val="24"/>
              </w:rPr>
            </w:pPr>
            <w:r w:rsidRPr="003C7BDD">
              <w:rPr>
                <w:rFonts w:ascii="Times New Roman" w:hAnsi="Times New Roman" w:cs="Times New Roman"/>
                <w:sz w:val="24"/>
                <w:szCs w:val="24"/>
              </w:rPr>
              <w:t>Iš ne Lietuvoje įsteigtų subjektų reikalaujama:</w:t>
            </w:r>
          </w:p>
          <w:p w14:paraId="38BE3D5D" w14:textId="77777777" w:rsidR="009214AE" w:rsidRPr="003C7BDD" w:rsidRDefault="009214AE" w:rsidP="009214AE">
            <w:pPr>
              <w:pStyle w:val="Betarp"/>
              <w:numPr>
                <w:ilvl w:val="0"/>
                <w:numId w:val="4"/>
              </w:numPr>
              <w:tabs>
                <w:tab w:val="left" w:pos="175"/>
              </w:tabs>
              <w:ind w:left="0" w:hanging="46"/>
              <w:jc w:val="both"/>
              <w:rPr>
                <w:rFonts w:ascii="Times New Roman" w:hAnsi="Times New Roman" w:cs="Times New Roman"/>
                <w:b/>
                <w:bCs/>
                <w:sz w:val="24"/>
                <w:szCs w:val="24"/>
              </w:rPr>
            </w:pPr>
            <w:r w:rsidRPr="003C7BDD">
              <w:rPr>
                <w:rFonts w:ascii="Times New Roman" w:hAnsi="Times New Roman" w:cs="Times New Roman"/>
                <w:sz w:val="24"/>
                <w:szCs w:val="24"/>
              </w:rPr>
              <w:t>atitinkamos užsienio šalies institucijos dokumento</w:t>
            </w:r>
            <w:r w:rsidRPr="003C7BDD">
              <w:rPr>
                <w:rStyle w:val="Puslapioinaosnuoroda"/>
                <w:rFonts w:ascii="Times New Roman" w:hAnsi="Times New Roman" w:cs="Times New Roman"/>
                <w:sz w:val="24"/>
                <w:szCs w:val="24"/>
              </w:rPr>
              <w:footnoteReference w:id="2"/>
            </w:r>
            <w:r w:rsidRPr="003C7BDD">
              <w:rPr>
                <w:rFonts w:ascii="Times New Roman" w:hAnsi="Times New Roman" w:cs="Times New Roman"/>
                <w:sz w:val="24"/>
                <w:szCs w:val="24"/>
              </w:rPr>
              <w:t>.</w:t>
            </w:r>
          </w:p>
          <w:p w14:paraId="7544E390" w14:textId="77777777" w:rsidR="009214AE" w:rsidRPr="0067723D" w:rsidRDefault="009214AE" w:rsidP="005B4B95">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 xml:space="preserve">tos dienos, kai tiekėjas perkančiosios organizacijos </w:t>
            </w:r>
            <w:r w:rsidRPr="001F1AF0">
              <w:rPr>
                <w:rFonts w:ascii="Times New Roman" w:eastAsia="Times New Roman" w:hAnsi="Times New Roman" w:cs="Times New Roman"/>
                <w:iCs/>
                <w:sz w:val="24"/>
                <w:szCs w:val="24"/>
              </w:rPr>
              <w:lastRenderedPageBreak/>
              <w:t>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 xml:space="preserve">. </w:t>
            </w:r>
            <w:r w:rsidRPr="001F1AF0">
              <w:rPr>
                <w:rFonts w:ascii="Times New Roman" w:hAnsi="Times New Roman" w:cs="Times New Roman"/>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r w:rsidRPr="0067723D">
              <w:rPr>
                <w:rFonts w:ascii="Times New Roman" w:hAnsi="Times New Roman" w:cs="Times New Roman"/>
                <w:i/>
                <w:iCs/>
                <w:color w:val="000000" w:themeColor="text1"/>
                <w:sz w:val="24"/>
                <w:szCs w:val="24"/>
              </w:rPr>
              <w:t xml:space="preserve"> </w:t>
            </w:r>
          </w:p>
          <w:p w14:paraId="6EDAEFCA" w14:textId="77777777" w:rsidR="009214AE" w:rsidRPr="00DE7340" w:rsidRDefault="009214AE" w:rsidP="005B4B95">
            <w:pPr>
              <w:pStyle w:val="Betarp"/>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w:t>
            </w:r>
            <w:r w:rsidRPr="001F1AF0">
              <w:rPr>
                <w:rFonts w:ascii="Times New Roman" w:hAnsi="Times New Roman" w:cs="Times New Roman"/>
                <w:bCs/>
                <w:sz w:val="24"/>
                <w:szCs w:val="24"/>
              </w:rPr>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602E088D" w14:textId="77777777" w:rsidR="009214AE" w:rsidRPr="00DE7340" w:rsidRDefault="009214AE" w:rsidP="005B4B95">
            <w:pPr>
              <w:pStyle w:val="Betarp"/>
              <w:jc w:val="both"/>
              <w:rPr>
                <w:rFonts w:ascii="Times New Roman" w:hAnsi="Times New Roman" w:cs="Times New Roman"/>
                <w:i/>
                <w:iCs/>
                <w:sz w:val="24"/>
                <w:szCs w:val="24"/>
              </w:rPr>
            </w:pPr>
          </w:p>
          <w:p w14:paraId="610ADFEA" w14:textId="77777777" w:rsidR="009214AE" w:rsidRPr="00DE7340" w:rsidRDefault="009214AE" w:rsidP="005B4B95">
            <w:pPr>
              <w:pStyle w:val="Betarp"/>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793CF3EA" w14:textId="77777777" w:rsidR="009214AE" w:rsidRPr="006436B2" w:rsidRDefault="009214AE" w:rsidP="005B4B95">
            <w:pPr>
              <w:pStyle w:val="Betarp"/>
              <w:jc w:val="both"/>
              <w:rPr>
                <w:rFonts w:ascii="Times New Roman" w:hAnsi="Times New Roman" w:cs="Times New Roman"/>
                <w:i/>
                <w:iCs/>
                <w:color w:val="000000" w:themeColor="text1"/>
                <w:sz w:val="24"/>
                <w:szCs w:val="24"/>
              </w:rPr>
            </w:pPr>
          </w:p>
          <w:p w14:paraId="32664508" w14:textId="77777777" w:rsidR="009214AE" w:rsidRPr="006436B2" w:rsidRDefault="009214AE" w:rsidP="005B4B95">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Dėl įsipareigojimų, susijusių su socialinio draudimo įmokų mokėjimu, 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18730279" w14:textId="77777777" w:rsidR="009214AE" w:rsidRPr="008315C9" w:rsidRDefault="009214AE" w:rsidP="005B4B95">
            <w:pPr>
              <w:pStyle w:val="Betarp"/>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5C451A">
                <w:rPr>
                  <w:rStyle w:val="Hipersaitas"/>
                  <w:rFonts w:ascii="Times New Roman" w:hAnsi="Times New Roman"/>
                  <w:bCs/>
                  <w:sz w:val="24"/>
                  <w:szCs w:val="24"/>
                </w:rPr>
                <w:t>http://draudejai.sodra.lt/draudeju_viesi_duomenys/</w:t>
              </w:r>
            </w:hyperlink>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0F32A923" w14:textId="77777777" w:rsidR="009214AE" w:rsidRPr="006436B2" w:rsidRDefault="009214AE" w:rsidP="005B4B95">
            <w:pPr>
              <w:pStyle w:val="Betarp"/>
              <w:jc w:val="both"/>
              <w:rPr>
                <w:rFonts w:ascii="Times New Roman" w:hAnsi="Times New Roman" w:cs="Times New Roman"/>
                <w:b/>
                <w:bCs/>
                <w:sz w:val="24"/>
                <w:szCs w:val="24"/>
              </w:rPr>
            </w:pPr>
          </w:p>
          <w:p w14:paraId="258F5AA4" w14:textId="77777777" w:rsidR="009214AE" w:rsidRDefault="009214AE" w:rsidP="005B4B95">
            <w:pPr>
              <w:pStyle w:val="Betarp"/>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w:t>
            </w:r>
            <w:r>
              <w:rPr>
                <w:rFonts w:ascii="Times New Roman" w:hAnsi="Times New Roman" w:cs="Times New Roman"/>
                <w:sz w:val="24"/>
                <w:szCs w:val="24"/>
              </w:rPr>
              <w:t xml:space="preserve">ar </w:t>
            </w:r>
            <w:r w:rsidRPr="00120637">
              <w:rPr>
                <w:rFonts w:ascii="Times New Roman" w:hAnsi="Times New Roman" w:cs="Times New Roman"/>
                <w:iCs/>
                <w:sz w:val="24"/>
                <w:szCs w:val="24"/>
                <w:shd w:val="clear" w:color="auto" w:fill="FFFFFF"/>
                <w:lang w:eastAsia="lt-LT"/>
              </w:rPr>
              <w:t>paskutin</w:t>
            </w:r>
            <w:r>
              <w:rPr>
                <w:rFonts w:ascii="Times New Roman" w:hAnsi="Times New Roman" w:cs="Times New Roman"/>
                <w:iCs/>
                <w:sz w:val="24"/>
                <w:szCs w:val="24"/>
                <w:shd w:val="clear" w:color="auto" w:fill="FFFFFF"/>
                <w:lang w:eastAsia="lt-LT"/>
              </w:rPr>
              <w:t>ei</w:t>
            </w:r>
            <w:r w:rsidRPr="00120637">
              <w:rPr>
                <w:rFonts w:ascii="Times New Roman" w:hAnsi="Times New Roman" w:cs="Times New Roman"/>
                <w:iCs/>
                <w:sz w:val="24"/>
                <w:szCs w:val="24"/>
                <w:shd w:val="clear" w:color="auto" w:fill="FFFFFF"/>
                <w:lang w:eastAsia="lt-LT"/>
              </w:rPr>
              <w:t xml:space="preserve"> pasiūlymų pateikimo dien</w:t>
            </w:r>
            <w:r>
              <w:rPr>
                <w:rFonts w:ascii="Times New Roman" w:hAnsi="Times New Roman" w:cs="Times New Roman"/>
                <w:iCs/>
                <w:sz w:val="24"/>
                <w:szCs w:val="24"/>
                <w:shd w:val="clear" w:color="auto" w:fill="FFFFFF"/>
                <w:lang w:eastAsia="lt-LT"/>
              </w:rPr>
              <w:t>ai</w:t>
            </w:r>
            <w:r w:rsidRPr="00D1532E">
              <w:rPr>
                <w:i/>
                <w:shd w:val="clear" w:color="auto" w:fill="FFFFFF"/>
                <w:lang w:eastAsia="lt-LT"/>
              </w:rPr>
              <w:t xml:space="preserve"> </w:t>
            </w:r>
            <w:r w:rsidRPr="00916901">
              <w:rPr>
                <w:rFonts w:ascii="Times New Roman" w:hAnsi="Times New Roman" w:cs="Times New Roman"/>
                <w:sz w:val="24"/>
                <w:szCs w:val="24"/>
              </w:rPr>
              <w:t>dėl Valstybinio socialinio draudimo fondo valdybos (toliau – „Sodra“) informacinės</w:t>
            </w:r>
            <w:r w:rsidRPr="006436B2">
              <w:rPr>
                <w:rFonts w:ascii="Times New Roman" w:hAnsi="Times New Roman" w:cs="Times New Roman"/>
                <w:sz w:val="24"/>
                <w:szCs w:val="24"/>
              </w:rPr>
              <w:t xml:space="preserve"> sistemos techninių trikdžių Perkančioji organizacija neturės galimybės patikrinti neatlygintinai </w:t>
            </w:r>
            <w:r w:rsidRPr="006436B2">
              <w:rPr>
                <w:rFonts w:ascii="Times New Roman" w:hAnsi="Times New Roman" w:cs="Times New Roman"/>
                <w:sz w:val="24"/>
                <w:szCs w:val="24"/>
              </w:rPr>
              <w:lastRenderedPageBreak/>
              <w:t>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794FE87" w14:textId="77777777" w:rsidR="009214AE" w:rsidRDefault="009214AE" w:rsidP="005B4B95">
            <w:pPr>
              <w:pStyle w:val="Betarp"/>
              <w:jc w:val="both"/>
              <w:rPr>
                <w:rFonts w:ascii="Times New Roman" w:hAnsi="Times New Roman" w:cs="Times New Roman"/>
                <w:sz w:val="24"/>
                <w:szCs w:val="24"/>
              </w:rPr>
            </w:pPr>
          </w:p>
          <w:p w14:paraId="79F53650" w14:textId="77777777" w:rsidR="009214AE" w:rsidRDefault="009214AE" w:rsidP="005B4B95">
            <w:pPr>
              <w:pStyle w:val="Betarp"/>
              <w:jc w:val="both"/>
              <w:rPr>
                <w:rFonts w:ascii="Times New Roman" w:hAnsi="Times New Roman" w:cs="Times New Roman"/>
                <w:i/>
                <w:sz w:val="24"/>
                <w:szCs w:val="24"/>
              </w:rPr>
            </w:pPr>
            <w:r w:rsidRPr="00916901">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4F31A0E2" w14:textId="77777777" w:rsidR="009214AE" w:rsidRPr="003E4F5A" w:rsidRDefault="009214AE" w:rsidP="005B4B95">
            <w:pPr>
              <w:pStyle w:val="Betarp"/>
              <w:jc w:val="both"/>
              <w:rPr>
                <w:rFonts w:ascii="Times New Roman" w:hAnsi="Times New Roman" w:cs="Times New Roman"/>
                <w:i/>
                <w:sz w:val="24"/>
                <w:szCs w:val="24"/>
              </w:rPr>
            </w:pPr>
          </w:p>
          <w:p w14:paraId="3DF5E7D3" w14:textId="77777777" w:rsidR="009214AE" w:rsidRPr="006436B2" w:rsidRDefault="009214AE" w:rsidP="005B4B95">
            <w:pPr>
              <w:pStyle w:val="Betarp"/>
              <w:jc w:val="both"/>
              <w:rPr>
                <w:rFonts w:ascii="Times New Roman" w:hAnsi="Times New Roman" w:cs="Times New Roman"/>
                <w:sz w:val="24"/>
                <w:szCs w:val="24"/>
              </w:rPr>
            </w:pPr>
            <w:r w:rsidRPr="006436B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DCB6ECF" w14:textId="77777777" w:rsidR="009214AE" w:rsidRPr="006436B2" w:rsidRDefault="009214AE" w:rsidP="005B4B95">
            <w:pPr>
              <w:pStyle w:val="Betarp"/>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t>Iš ne Lietuvoje įsteigtų subjektų reikalaujama:</w:t>
            </w:r>
          </w:p>
          <w:p w14:paraId="2066B6EB" w14:textId="77777777" w:rsidR="009214AE" w:rsidRPr="006436B2" w:rsidRDefault="009214AE" w:rsidP="009214AE">
            <w:pPr>
              <w:pStyle w:val="Betarp"/>
              <w:numPr>
                <w:ilvl w:val="0"/>
                <w:numId w:val="4"/>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t>atitinkamos užsienio šalies kompetentingos institucijos dokumento</w:t>
            </w:r>
            <w:r w:rsidRPr="006436B2">
              <w:rPr>
                <w:rStyle w:val="Puslapioinaosnuoroda"/>
              </w:rPr>
              <w:footnoteReference w:id="3"/>
            </w:r>
            <w:r w:rsidRPr="006436B2">
              <w:rPr>
                <w:rFonts w:ascii="Times New Roman" w:hAnsi="Times New Roman" w:cs="Times New Roman"/>
                <w:sz w:val="24"/>
                <w:szCs w:val="24"/>
              </w:rPr>
              <w:t>.</w:t>
            </w:r>
          </w:p>
          <w:p w14:paraId="1F84264C" w14:textId="77777777" w:rsidR="009214AE" w:rsidRPr="006436B2" w:rsidRDefault="009214AE" w:rsidP="005B4B95">
            <w:pPr>
              <w:pStyle w:val="Betarp"/>
              <w:jc w:val="both"/>
              <w:rPr>
                <w:rFonts w:ascii="Times New Roman" w:hAnsi="Times New Roman" w:cs="Times New Roman"/>
                <w:b/>
                <w:bCs/>
                <w:sz w:val="24"/>
                <w:szCs w:val="24"/>
              </w:rPr>
            </w:pPr>
          </w:p>
          <w:p w14:paraId="2BBDEBAE" w14:textId="77777777" w:rsidR="009214AE" w:rsidRPr="006436B2" w:rsidRDefault="009214AE" w:rsidP="005B4B95">
            <w:pPr>
              <w:pStyle w:val="Betarp"/>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 xml:space="preserve">. </w:t>
            </w:r>
            <w:r w:rsidRPr="006436B2">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w:t>
            </w:r>
            <w:r w:rsidRPr="006436B2">
              <w:rPr>
                <w:rFonts w:ascii="Times New Roman" w:hAnsi="Times New Roman" w:cs="Times New Roman"/>
                <w:iCs/>
                <w:color w:val="000000" w:themeColor="text1"/>
                <w:sz w:val="24"/>
                <w:szCs w:val="24"/>
              </w:rPr>
              <w:t xml:space="preserve">erkančioji organizacija 2022-10-10 kreipėsi į tiekėją </w:t>
            </w:r>
            <w:r w:rsidRPr="006436B2">
              <w:rPr>
                <w:rFonts w:ascii="Times New Roman" w:hAnsi="Times New Roman" w:cs="Times New Roman"/>
                <w:iCs/>
                <w:color w:val="000000" w:themeColor="text1"/>
                <w:sz w:val="24"/>
                <w:szCs w:val="24"/>
              </w:rPr>
              <w:lastRenderedPageBreak/>
              <w:t>prašydama iki 2022-10-14 pateikti įrodančius dokumentus, ji</w:t>
            </w:r>
            <w:r>
              <w:rPr>
                <w:rFonts w:ascii="Times New Roman" w:hAnsi="Times New Roman" w:cs="Times New Roman"/>
                <w:iCs/>
                <w:color w:val="000000" w:themeColor="text1"/>
                <w:sz w:val="24"/>
                <w:szCs w:val="24"/>
              </w:rPr>
              <w:t>e</w:t>
            </w:r>
            <w:r w:rsidRPr="006436B2">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6436B2">
              <w:rPr>
                <w:rFonts w:ascii="Times New Roman" w:hAnsi="Times New Roman" w:cs="Times New Roman"/>
                <w:iCs/>
                <w:color w:val="000000" w:themeColor="text1"/>
                <w:sz w:val="24"/>
                <w:szCs w:val="24"/>
              </w:rPr>
              <w:t xml:space="preserve"> ne anksčiau kaip 120 dienų, jas skaičiuojant atgal nuo 2022-10-14.</w:t>
            </w:r>
          </w:p>
          <w:p w14:paraId="30074349" w14:textId="77777777" w:rsidR="009214AE" w:rsidRPr="006436B2" w:rsidRDefault="009214AE" w:rsidP="005B4B95">
            <w:pPr>
              <w:pStyle w:val="Betarp"/>
              <w:jc w:val="both"/>
              <w:rPr>
                <w:rFonts w:ascii="Times New Roman" w:hAnsi="Times New Roman" w:cs="Times New Roman"/>
                <w:b/>
                <w:bCs/>
                <w:sz w:val="24"/>
                <w:szCs w:val="24"/>
              </w:rPr>
            </w:pPr>
          </w:p>
          <w:p w14:paraId="21AD0F87" w14:textId="77777777" w:rsidR="009214AE" w:rsidRPr="00D1532E" w:rsidRDefault="009214AE" w:rsidP="005B4B95">
            <w:pPr>
              <w:jc w:val="both"/>
              <w:rPr>
                <w:i/>
              </w:rPr>
            </w:pPr>
            <w:r w:rsidRPr="00D1532E">
              <w:rPr>
                <w:i/>
                <w:shd w:val="clear" w:color="auto" w:fill="FFFFFF"/>
                <w:lang w:eastAsia="lt-LT"/>
              </w:rPr>
              <w:t xml:space="preserve">Jei tiekėjas dokumentus pateikia kartu su pasiūlymu, nurodyti dokumentai turi būti išduoti </w:t>
            </w:r>
            <w:r w:rsidRPr="00D1532E">
              <w:rPr>
                <w:b/>
                <w:bCs/>
                <w:i/>
                <w:shd w:val="clear" w:color="auto" w:fill="FFFFFF"/>
                <w:lang w:eastAsia="lt-LT"/>
              </w:rPr>
              <w:t xml:space="preserve">ne anksčiau kaip 120 dienų </w:t>
            </w:r>
            <w:r w:rsidRPr="00D1532E">
              <w:rPr>
                <w:i/>
                <w:shd w:val="clear" w:color="auto" w:fill="FFFFFF"/>
                <w:lang w:eastAsia="lt-LT"/>
              </w:rPr>
              <w:t>iki paskutinės pasiūlymų pateikimo dienos (pasiūlymų pateikimo paskutinė diena neįskaičiuojama).</w:t>
            </w:r>
          </w:p>
          <w:p w14:paraId="073976E1" w14:textId="77777777" w:rsidR="009214AE" w:rsidRPr="00D1532E" w:rsidRDefault="009214AE" w:rsidP="005B4B95">
            <w:pPr>
              <w:jc w:val="both"/>
              <w:rPr>
                <w:i/>
              </w:rPr>
            </w:pPr>
            <w:r w:rsidRPr="00D1532E">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42923821" w14:textId="77777777" w:rsidR="009214AE" w:rsidRDefault="009214AE" w:rsidP="005B4B95">
            <w:pPr>
              <w:jc w:val="both"/>
            </w:pPr>
          </w:p>
          <w:p w14:paraId="7E803223" w14:textId="77777777" w:rsidR="009214AE" w:rsidRPr="0000783A" w:rsidRDefault="009214AE" w:rsidP="005B4B95">
            <w:pPr>
              <w:jc w:val="both"/>
              <w:rPr>
                <w:i/>
              </w:rPr>
            </w:pPr>
            <w:r>
              <w:rPr>
                <w:i/>
                <w:iCs/>
              </w:rPr>
              <w:t>Pateikiami skenuoti dokumentai elektronine forma ar pasirašyti el. parašu.</w:t>
            </w:r>
          </w:p>
        </w:tc>
      </w:tr>
      <w:tr w:rsidR="009214AE" w:rsidRPr="0000783A" w14:paraId="49FD0B9A" w14:textId="77777777" w:rsidTr="005F7BDB">
        <w:tc>
          <w:tcPr>
            <w:tcW w:w="709" w:type="dxa"/>
          </w:tcPr>
          <w:p w14:paraId="68993384" w14:textId="77777777" w:rsidR="009214AE" w:rsidRPr="0000783A" w:rsidRDefault="009214AE" w:rsidP="005B4B95">
            <w:pPr>
              <w:jc w:val="both"/>
            </w:pPr>
            <w:r w:rsidRPr="003A3130">
              <w:lastRenderedPageBreak/>
              <w:t>1</w:t>
            </w:r>
            <w:r>
              <w:t>7</w:t>
            </w:r>
            <w:r w:rsidRPr="003A3130">
              <w:t>.1.3.</w:t>
            </w:r>
          </w:p>
        </w:tc>
        <w:tc>
          <w:tcPr>
            <w:tcW w:w="4678" w:type="dxa"/>
          </w:tcPr>
          <w:p w14:paraId="585A4557" w14:textId="77777777" w:rsidR="009214AE" w:rsidRPr="0000783A" w:rsidRDefault="009214AE" w:rsidP="005B4B95">
            <w:pPr>
              <w:jc w:val="both"/>
            </w:pPr>
            <w:r w:rsidRPr="002F0724">
              <w:t>Tiekėjas su kitais tiekėjais yra sudaręs susitarimų, kuriais siekiama iškreipti konkurenciją atliekamame pirkime, ir perkančioji organizacija dėl to turi įtikinamų duomenų.</w:t>
            </w:r>
          </w:p>
        </w:tc>
        <w:tc>
          <w:tcPr>
            <w:tcW w:w="4252" w:type="dxa"/>
          </w:tcPr>
          <w:p w14:paraId="1A22F426" w14:textId="77777777" w:rsidR="009214AE" w:rsidRPr="0000783A" w:rsidRDefault="009214AE" w:rsidP="005B4B95">
            <w:pPr>
              <w:jc w:val="both"/>
            </w:pPr>
            <w:r w:rsidRPr="00BD5988">
              <w:t>Iš Lietuvoje įsteigtų subjektų įrodančių dokumentų nereikalaujama. Užtenka pateikto EBVPD</w:t>
            </w:r>
            <w:r w:rsidRPr="002F0724">
              <w:rPr>
                <w:i/>
              </w:rPr>
              <w:t>.</w:t>
            </w:r>
          </w:p>
        </w:tc>
      </w:tr>
      <w:tr w:rsidR="009214AE" w:rsidRPr="0000783A" w14:paraId="311EEEFE" w14:textId="77777777" w:rsidTr="005F7BDB">
        <w:tc>
          <w:tcPr>
            <w:tcW w:w="709" w:type="dxa"/>
          </w:tcPr>
          <w:p w14:paraId="0BB2FCD3" w14:textId="77777777" w:rsidR="009214AE" w:rsidRPr="00D52988" w:rsidRDefault="009214AE" w:rsidP="005B4B95">
            <w:pPr>
              <w:jc w:val="both"/>
              <w:rPr>
                <w:highlight w:val="yellow"/>
              </w:rPr>
            </w:pPr>
            <w:r w:rsidRPr="003A3130">
              <w:t>1</w:t>
            </w:r>
            <w:r>
              <w:t>7</w:t>
            </w:r>
            <w:r w:rsidRPr="003A3130">
              <w:t>.1.4.</w:t>
            </w:r>
          </w:p>
        </w:tc>
        <w:tc>
          <w:tcPr>
            <w:tcW w:w="4678" w:type="dxa"/>
          </w:tcPr>
          <w:p w14:paraId="6C99D103" w14:textId="3624E93F" w:rsidR="009214AE" w:rsidRPr="0000783A" w:rsidRDefault="009214AE" w:rsidP="005B4B95">
            <w:pPr>
              <w:jc w:val="both"/>
            </w:pPr>
            <w:r w:rsidRPr="002F0724">
              <w:t xml:space="preserve">Tiekėjas pirkimo metu pateko į interesų konflikto situaciją, kaip apibrėžta </w:t>
            </w:r>
            <w:r w:rsidR="005F3666">
              <w:t>VPĮ</w:t>
            </w:r>
            <w:r w:rsidR="005F3666" w:rsidRPr="002F0724">
              <w:t xml:space="preserve"> </w:t>
            </w:r>
            <w:r w:rsidRPr="002F0724">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5F3666">
              <w:t>VPĮ</w:t>
            </w:r>
            <w:r w:rsidR="005F3666" w:rsidRPr="002F0724">
              <w:t xml:space="preserve"> </w:t>
            </w:r>
            <w:r w:rsidRPr="002F0724">
              <w:t>nuostatoms.</w:t>
            </w:r>
          </w:p>
        </w:tc>
        <w:tc>
          <w:tcPr>
            <w:tcW w:w="4252" w:type="dxa"/>
          </w:tcPr>
          <w:p w14:paraId="63F4604A" w14:textId="77777777" w:rsidR="009214AE" w:rsidRPr="0000783A" w:rsidRDefault="009214AE" w:rsidP="005B4B95">
            <w:pPr>
              <w:jc w:val="both"/>
            </w:pPr>
            <w:r w:rsidRPr="00BD5988">
              <w:t>Iš Lietuvoje įsteigtų subjektų įrodančių dokumentų nereikalaujama. Užtenka pateikto EBVPD.</w:t>
            </w:r>
          </w:p>
        </w:tc>
      </w:tr>
      <w:tr w:rsidR="009214AE" w:rsidRPr="0000783A" w14:paraId="61EB05CE" w14:textId="77777777" w:rsidTr="005F7BDB">
        <w:tc>
          <w:tcPr>
            <w:tcW w:w="709" w:type="dxa"/>
          </w:tcPr>
          <w:p w14:paraId="0AC366A3" w14:textId="77777777" w:rsidR="009214AE" w:rsidRPr="0000783A" w:rsidRDefault="009214AE" w:rsidP="005B4B95">
            <w:pPr>
              <w:jc w:val="both"/>
            </w:pPr>
            <w:r w:rsidRPr="003A3130">
              <w:t>1</w:t>
            </w:r>
            <w:r>
              <w:t>7</w:t>
            </w:r>
            <w:r w:rsidRPr="003A3130">
              <w:t>.1.5.</w:t>
            </w:r>
          </w:p>
        </w:tc>
        <w:tc>
          <w:tcPr>
            <w:tcW w:w="4678" w:type="dxa"/>
          </w:tcPr>
          <w:p w14:paraId="05451EF6" w14:textId="4E85BAD9" w:rsidR="009214AE" w:rsidRPr="0000783A" w:rsidRDefault="009214AE" w:rsidP="005B4B95">
            <w:pPr>
              <w:jc w:val="both"/>
            </w:pPr>
            <w:r w:rsidRPr="000C693E">
              <w:t>P</w:t>
            </w:r>
            <w:r w:rsidRPr="002F0724">
              <w:t xml:space="preserve">ažeista konkurencija, kaip nustatyta </w:t>
            </w:r>
            <w:r w:rsidR="005F3666">
              <w:t>VPĮ</w:t>
            </w:r>
            <w:r w:rsidR="005F3666" w:rsidRPr="002F0724">
              <w:t xml:space="preserve"> </w:t>
            </w:r>
            <w:r w:rsidRPr="002F0724">
              <w:t>27 straipsnio 3 ir 4 dalyse, ir atitinkamos padėties negalima ištaisyti.</w:t>
            </w:r>
          </w:p>
        </w:tc>
        <w:tc>
          <w:tcPr>
            <w:tcW w:w="4252" w:type="dxa"/>
          </w:tcPr>
          <w:p w14:paraId="47C16922" w14:textId="77777777" w:rsidR="009214AE" w:rsidRPr="0000783A" w:rsidRDefault="009214AE" w:rsidP="005B4B95">
            <w:pPr>
              <w:jc w:val="both"/>
            </w:pPr>
            <w:r w:rsidRPr="00BD5988">
              <w:t>Iš Lietuvoje įsteigtų subjektų įrodančių dokumentų nereikalaujama. Užtenka pateikto EBVPD.</w:t>
            </w:r>
          </w:p>
        </w:tc>
      </w:tr>
      <w:tr w:rsidR="009214AE" w:rsidRPr="0000783A" w14:paraId="65010ED3" w14:textId="77777777" w:rsidTr="005F7BDB">
        <w:tc>
          <w:tcPr>
            <w:tcW w:w="709" w:type="dxa"/>
          </w:tcPr>
          <w:p w14:paraId="104AA27B" w14:textId="77777777" w:rsidR="009214AE" w:rsidRPr="0000783A" w:rsidRDefault="009214AE" w:rsidP="005B4B95">
            <w:pPr>
              <w:jc w:val="both"/>
            </w:pPr>
            <w:r w:rsidRPr="003A3130">
              <w:t>1</w:t>
            </w:r>
            <w:r>
              <w:t>7</w:t>
            </w:r>
            <w:r w:rsidRPr="003A3130">
              <w:t>.1.6.</w:t>
            </w:r>
          </w:p>
        </w:tc>
        <w:tc>
          <w:tcPr>
            <w:tcW w:w="4678" w:type="dxa"/>
          </w:tcPr>
          <w:p w14:paraId="1A47F8B7" w14:textId="720E0435" w:rsidR="009214AE" w:rsidRDefault="009214AE" w:rsidP="005B4B95">
            <w:pPr>
              <w:jc w:val="both"/>
            </w:pPr>
            <w:r w:rsidRPr="002F0724">
              <w:t xml:space="preserve">Tiekėjas pirkimo procedūrų metu nuslėpė informaciją ar pateikė melagingą informaciją apie atitiktį </w:t>
            </w:r>
            <w:r w:rsidR="005F3666">
              <w:t>VPĮ</w:t>
            </w:r>
            <w:r w:rsidR="005F3666" w:rsidRPr="002F0724">
              <w:t xml:space="preserve"> </w:t>
            </w:r>
            <w:r w:rsidRPr="002F0724">
              <w:t>46 straipsnyje ir</w:t>
            </w:r>
            <w:r w:rsidR="005F3666">
              <w:t xml:space="preserve"> VPĮ</w:t>
            </w:r>
            <w:r w:rsidR="005F3666" w:rsidRPr="002F0724">
              <w:t xml:space="preserve"> </w:t>
            </w:r>
            <w:r w:rsidRPr="002F0724">
              <w:t>47</w:t>
            </w:r>
            <w:r w:rsidR="005F3666">
              <w:t xml:space="preserve"> </w:t>
            </w:r>
            <w:r w:rsidRPr="002F0724">
              <w:t xml:space="preserve">straipsnyje nustatytiems reikalavimams, ir Perkančioji organizacija gali tai įrodyti bet kokiomis teisėtomis priemonėmis, arba tiekėjas dėl pateiktos melagingos informacijos negali pateikti patvirtinančių dokumentų, reikalaujamų pagal </w:t>
            </w:r>
            <w:r w:rsidR="005F3666">
              <w:t>VPĮ</w:t>
            </w:r>
            <w:r w:rsidR="005F3666" w:rsidRPr="002F0724">
              <w:t xml:space="preserve"> </w:t>
            </w:r>
            <w:r w:rsidRPr="002F0724">
              <w:t xml:space="preserve">50 straipsnį. </w:t>
            </w:r>
          </w:p>
          <w:p w14:paraId="561D4884" w14:textId="77777777" w:rsidR="009214AE" w:rsidRDefault="009214AE" w:rsidP="005B4B95">
            <w:pPr>
              <w:jc w:val="both"/>
            </w:pPr>
            <w:r w:rsidRPr="002F0724">
              <w:t>Šiuo pagrindu tiekėjas taip pat šalinamas iš pirkimo procedūros, kai ankstesnių procedūrų</w:t>
            </w:r>
            <w:r>
              <w:t>,</w:t>
            </w:r>
            <w:r w:rsidRPr="002F0724">
              <w:t xml:space="preserve"> </w:t>
            </w:r>
            <w:r w:rsidRPr="00AF285E">
              <w:t xml:space="preserve">atliktų Viešųjų pirkimų įstatymo, Viešųjų pirkimų, atliekamų gynybos ir saugumo srityje, įstatymo, Pirkimų, atliekamų </w:t>
            </w:r>
            <w:r w:rsidRPr="00AF285E">
              <w:lastRenderedPageBreak/>
              <w:t xml:space="preserve">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Viešųjų pirkimų įstatymo </w:t>
            </w:r>
            <w:r w:rsidRPr="002F0724">
              <w:t xml:space="preserve">50 straipsnį, dėl ko per pastaruosius vienus metus buvo </w:t>
            </w:r>
            <w:r>
              <w:t xml:space="preserve">pašalintas iš pirkimo </w:t>
            </w:r>
            <w:r w:rsidRPr="00BD5988">
              <w:t>ar koncesijos suteikimo</w:t>
            </w:r>
            <w:r>
              <w:t xml:space="preserve"> procedūrų. </w:t>
            </w:r>
          </w:p>
          <w:p w14:paraId="3C73C718" w14:textId="77777777" w:rsidR="009214AE" w:rsidRPr="0000783A" w:rsidRDefault="009214AE" w:rsidP="005B4B95">
            <w:pPr>
              <w:jc w:val="both"/>
            </w:pPr>
            <w:r w:rsidRPr="002F0724">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252" w:type="dxa"/>
          </w:tcPr>
          <w:p w14:paraId="40A9C713" w14:textId="77777777" w:rsidR="009214AE" w:rsidRPr="002F0724" w:rsidRDefault="009214AE" w:rsidP="005B4B95">
            <w:pPr>
              <w:jc w:val="both"/>
            </w:pPr>
            <w:r w:rsidRPr="00BD5988">
              <w:lastRenderedPageBreak/>
              <w:t>Iš Lietuvoje įsteigtų subjektų įrodančių dokumentų nereikalaujama. Užtenka pateikto EBVPD.</w:t>
            </w:r>
          </w:p>
          <w:p w14:paraId="4C46F832" w14:textId="66FD750E" w:rsidR="009214AE" w:rsidRPr="00B54B28" w:rsidRDefault="009214AE" w:rsidP="005B4B95">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w:t>
            </w:r>
            <w:r w:rsidRPr="005F3666">
              <w:rPr>
                <w:rFonts w:ascii="Times New Roman" w:hAnsi="Times New Roman" w:cs="Times New Roman"/>
                <w:bCs/>
                <w:sz w:val="24"/>
                <w:szCs w:val="24"/>
              </w:rPr>
              <w:t xml:space="preserve">pagal </w:t>
            </w:r>
            <w:r w:rsidR="005F3666" w:rsidRPr="005F3666">
              <w:rPr>
                <w:rFonts w:ascii="Times New Roman" w:hAnsi="Times New Roman" w:cs="Times New Roman"/>
                <w:sz w:val="24"/>
                <w:szCs w:val="24"/>
              </w:rPr>
              <w:t>VPĮ</w:t>
            </w:r>
            <w:r w:rsidR="005F3666" w:rsidRPr="005F3666">
              <w:rPr>
                <w:rFonts w:ascii="Times New Roman" w:hAnsi="Times New Roman" w:cs="Times New Roman"/>
                <w:bCs/>
                <w:sz w:val="24"/>
                <w:szCs w:val="24"/>
              </w:rPr>
              <w:t xml:space="preserve"> </w:t>
            </w:r>
            <w:r w:rsidRPr="005F3666">
              <w:rPr>
                <w:rFonts w:ascii="Times New Roman" w:hAnsi="Times New Roman" w:cs="Times New Roman"/>
                <w:bCs/>
                <w:sz w:val="24"/>
                <w:szCs w:val="24"/>
              </w:rPr>
              <w:t>52 straipsnį skelbiamą informaciją:</w:t>
            </w:r>
            <w:r w:rsidRPr="00B54B28">
              <w:rPr>
                <w:rFonts w:ascii="Times New Roman" w:hAnsi="Times New Roman" w:cs="Times New Roman"/>
                <w:bCs/>
                <w:sz w:val="24"/>
                <w:szCs w:val="24"/>
              </w:rPr>
              <w:t xml:space="preserve"> </w:t>
            </w:r>
          </w:p>
          <w:p w14:paraId="59AC7D44" w14:textId="77777777" w:rsidR="009214AE" w:rsidRPr="00B54B28" w:rsidRDefault="009214AE" w:rsidP="005B4B95">
            <w:pPr>
              <w:pStyle w:val="Betarp"/>
              <w:jc w:val="both"/>
              <w:rPr>
                <w:rFonts w:ascii="Times New Roman" w:hAnsi="Times New Roman" w:cs="Times New Roman"/>
                <w:bCs/>
                <w:sz w:val="24"/>
                <w:szCs w:val="24"/>
              </w:rPr>
            </w:pPr>
          </w:p>
          <w:p w14:paraId="494E7125" w14:textId="77777777" w:rsidR="009214AE" w:rsidRPr="00257BAF" w:rsidRDefault="00364AB8" w:rsidP="005B4B95">
            <w:pPr>
              <w:pStyle w:val="Betarp"/>
              <w:jc w:val="both"/>
              <w:rPr>
                <w:rFonts w:ascii="Times New Roman" w:hAnsi="Times New Roman" w:cs="Times New Roman"/>
                <w:sz w:val="24"/>
                <w:szCs w:val="24"/>
                <w:u w:val="single"/>
              </w:rPr>
            </w:pPr>
            <w:hyperlink r:id="rId14" w:history="1">
              <w:r w:rsidR="009214AE" w:rsidRPr="00257BAF">
                <w:rPr>
                  <w:rStyle w:val="Hipersaitas"/>
                  <w:rFonts w:ascii="Times New Roman" w:hAnsi="Times New Roman"/>
                  <w:sz w:val="24"/>
                  <w:szCs w:val="24"/>
                </w:rPr>
                <w:t>https://vpt.lrv.lt/lt/nuorodos/kiti-duomenys/powerbi/melaginga-informacija-pateikusiu-tiekeju-sarasas-3/</w:t>
              </w:r>
            </w:hyperlink>
            <w:r w:rsidR="009214AE" w:rsidRPr="00257BAF">
              <w:rPr>
                <w:rFonts w:ascii="Times New Roman" w:hAnsi="Times New Roman" w:cs="Times New Roman"/>
                <w:sz w:val="24"/>
                <w:szCs w:val="24"/>
              </w:rPr>
              <w:t xml:space="preserve"> </w:t>
            </w:r>
          </w:p>
          <w:p w14:paraId="6157714E" w14:textId="77777777" w:rsidR="009214AE" w:rsidRPr="002F0724" w:rsidRDefault="009214AE" w:rsidP="005B4B95">
            <w:pPr>
              <w:jc w:val="both"/>
            </w:pPr>
            <w:r>
              <w:t xml:space="preserve"> </w:t>
            </w:r>
          </w:p>
          <w:p w14:paraId="72A2A782" w14:textId="77777777" w:rsidR="009214AE" w:rsidRPr="0000783A" w:rsidRDefault="00364AB8" w:rsidP="005B4B95">
            <w:pPr>
              <w:jc w:val="both"/>
            </w:pPr>
            <w:hyperlink r:id="rId15" w:history="1"/>
          </w:p>
        </w:tc>
      </w:tr>
      <w:tr w:rsidR="009214AE" w:rsidRPr="0000783A" w14:paraId="0B21D13F" w14:textId="77777777" w:rsidTr="005F7BDB">
        <w:tc>
          <w:tcPr>
            <w:tcW w:w="709" w:type="dxa"/>
          </w:tcPr>
          <w:p w14:paraId="74A2A45E" w14:textId="77777777" w:rsidR="009214AE" w:rsidRPr="0000783A" w:rsidRDefault="009214AE" w:rsidP="005B4B95">
            <w:pPr>
              <w:jc w:val="both"/>
            </w:pPr>
            <w:r w:rsidRPr="003A3130">
              <w:t>1</w:t>
            </w:r>
            <w:r>
              <w:t>7</w:t>
            </w:r>
            <w:r w:rsidRPr="003A3130">
              <w:t>.1.7.</w:t>
            </w:r>
            <w:r w:rsidRPr="0000783A">
              <w:t xml:space="preserve"> </w:t>
            </w:r>
          </w:p>
        </w:tc>
        <w:tc>
          <w:tcPr>
            <w:tcW w:w="4678" w:type="dxa"/>
          </w:tcPr>
          <w:p w14:paraId="1E88A3AF" w14:textId="77777777" w:rsidR="009214AE" w:rsidRPr="0000783A" w:rsidRDefault="009214AE" w:rsidP="005B4B95">
            <w:pPr>
              <w:jc w:val="both"/>
            </w:pPr>
            <w:r w:rsidRPr="002F072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7AFC3C06" w14:textId="77777777" w:rsidR="009214AE" w:rsidRDefault="009214AE" w:rsidP="005B4B95">
            <w:pPr>
              <w:jc w:val="both"/>
            </w:pPr>
            <w:r w:rsidRPr="00BD5988">
              <w:t>Iš Lietuvoje įsteigtų subjektų įrodančių dokumentų nereikalaujama. Užtenka pateikto EBVPD.</w:t>
            </w:r>
          </w:p>
          <w:p w14:paraId="3997AF03" w14:textId="77777777" w:rsidR="009214AE" w:rsidRPr="0000783A" w:rsidRDefault="009214AE" w:rsidP="005B4B95">
            <w:pPr>
              <w:jc w:val="both"/>
            </w:pPr>
          </w:p>
        </w:tc>
      </w:tr>
      <w:tr w:rsidR="009214AE" w:rsidRPr="0000783A" w14:paraId="65DFF5C5" w14:textId="77777777" w:rsidTr="005F7BDB">
        <w:tc>
          <w:tcPr>
            <w:tcW w:w="709" w:type="dxa"/>
          </w:tcPr>
          <w:p w14:paraId="2B65187B" w14:textId="77777777" w:rsidR="009214AE" w:rsidRPr="0000783A" w:rsidRDefault="009214AE" w:rsidP="005B4B95">
            <w:pPr>
              <w:jc w:val="both"/>
            </w:pPr>
            <w:r w:rsidRPr="003A3130">
              <w:t>1</w:t>
            </w:r>
            <w:r>
              <w:t>7</w:t>
            </w:r>
            <w:r w:rsidRPr="003A3130">
              <w:t>.1.8.</w:t>
            </w:r>
          </w:p>
        </w:tc>
        <w:tc>
          <w:tcPr>
            <w:tcW w:w="4678" w:type="dxa"/>
          </w:tcPr>
          <w:p w14:paraId="6069022B" w14:textId="0AF37785" w:rsidR="009214AE" w:rsidRPr="004D13E7" w:rsidRDefault="009214AE" w:rsidP="005B4B95">
            <w:pPr>
              <w:tabs>
                <w:tab w:val="left" w:pos="526"/>
              </w:tabs>
              <w:jc w:val="both"/>
              <w:rPr>
                <w:rFonts w:cstheme="minorHAnsi"/>
              </w:rPr>
            </w:pPr>
            <w:r w:rsidRPr="004D13E7">
              <w:rPr>
                <w:rFonts w:cstheme="minorHAnsi"/>
              </w:rPr>
              <w:t>Tiekėjas yra neįvykdęs sutarties, sudarytos vadovaujantis</w:t>
            </w:r>
            <w:r w:rsidR="005F3666">
              <w:rPr>
                <w:rFonts w:cstheme="minorHAnsi"/>
              </w:rPr>
              <w:t xml:space="preserve"> </w:t>
            </w:r>
            <w:r w:rsidR="005F3666">
              <w:t>VPĮ</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Pr="004D13E7">
              <w:rPr>
                <w:rFonts w:cstheme="minorHAnsi"/>
              </w:rPr>
              <w:lastRenderedPageBreak/>
              <w:t xml:space="preserve">metus buvo priimtas perkančiosios organizacijos sprendimas, kad tiekėjas sutartyje nustatytą esminę sutarties sąlygą vykdė su dideliais arba nuolatiniais trūkumais ir dėl to buvo pritaikyta sutartyje nustatyta sankcija. </w:t>
            </w:r>
          </w:p>
          <w:p w14:paraId="37852382" w14:textId="77777777" w:rsidR="009214AE" w:rsidRPr="0000783A" w:rsidRDefault="009214AE" w:rsidP="005B4B95">
            <w:pPr>
              <w:jc w:val="both"/>
            </w:pPr>
            <w:r w:rsidRPr="004D13E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9AFFDAF" w14:textId="77777777" w:rsidR="009214AE" w:rsidRDefault="009214AE" w:rsidP="005B4B95">
            <w:pPr>
              <w:jc w:val="both"/>
            </w:pPr>
            <w:r w:rsidRPr="00BD5988">
              <w:lastRenderedPageBreak/>
              <w:t>Iš Lietuvoje įsteigtų subjektų įrodančių dokumentų nereikalaujama. Užtenka pateikto EBVPD.</w:t>
            </w:r>
          </w:p>
          <w:p w14:paraId="3FA3D2AE" w14:textId="77777777" w:rsidR="009214AE" w:rsidRPr="002F0724" w:rsidRDefault="009214AE" w:rsidP="005B4B95">
            <w:pPr>
              <w:jc w:val="both"/>
            </w:pPr>
          </w:p>
          <w:p w14:paraId="0AD62838" w14:textId="63AB6D99" w:rsidR="009214AE" w:rsidRPr="00B235BA" w:rsidRDefault="009214AE" w:rsidP="005B4B95">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 xml:space="preserve">Priimant sprendimus dėl tiekėjo pašalinimo iš pirkimo procedūros šiame punkte nurodytu pašalinimo pagrindu, gali būti atsižvelgiama į </w:t>
            </w:r>
            <w:r w:rsidRPr="005F3666">
              <w:rPr>
                <w:rFonts w:ascii="Times New Roman" w:hAnsi="Times New Roman" w:cs="Times New Roman"/>
                <w:bCs/>
                <w:sz w:val="24"/>
                <w:szCs w:val="24"/>
              </w:rPr>
              <w:t xml:space="preserve">pagal </w:t>
            </w:r>
            <w:r w:rsidR="005F3666" w:rsidRPr="005F3666">
              <w:rPr>
                <w:rFonts w:ascii="Times New Roman" w:hAnsi="Times New Roman" w:cs="Times New Roman"/>
                <w:sz w:val="24"/>
                <w:szCs w:val="24"/>
              </w:rPr>
              <w:t>VPĮ</w:t>
            </w:r>
            <w:r w:rsidR="005F3666" w:rsidRPr="005F3666">
              <w:rPr>
                <w:rFonts w:ascii="Times New Roman" w:hAnsi="Times New Roman" w:cs="Times New Roman"/>
                <w:bCs/>
                <w:sz w:val="24"/>
                <w:szCs w:val="24"/>
              </w:rPr>
              <w:t xml:space="preserve"> </w:t>
            </w:r>
            <w:r w:rsidRPr="005F3666">
              <w:rPr>
                <w:rFonts w:ascii="Times New Roman" w:hAnsi="Times New Roman" w:cs="Times New Roman"/>
                <w:bCs/>
                <w:sz w:val="24"/>
                <w:szCs w:val="24"/>
              </w:rPr>
              <w:t>91</w:t>
            </w:r>
            <w:r w:rsidRPr="00B235BA">
              <w:rPr>
                <w:rFonts w:ascii="Times New Roman" w:hAnsi="Times New Roman" w:cs="Times New Roman"/>
                <w:bCs/>
                <w:sz w:val="24"/>
                <w:szCs w:val="24"/>
              </w:rPr>
              <w:t xml:space="preserve"> straipsnį skelbiamą informaciją: </w:t>
            </w:r>
          </w:p>
          <w:p w14:paraId="54D19900" w14:textId="77777777" w:rsidR="009214AE" w:rsidRPr="00B235BA" w:rsidRDefault="009214AE" w:rsidP="005B4B95">
            <w:pPr>
              <w:pStyle w:val="Betarp"/>
              <w:jc w:val="both"/>
              <w:rPr>
                <w:rFonts w:ascii="Times New Roman" w:hAnsi="Times New Roman" w:cs="Times New Roman"/>
                <w:sz w:val="24"/>
                <w:szCs w:val="24"/>
              </w:rPr>
            </w:pPr>
          </w:p>
          <w:p w14:paraId="07E778BC" w14:textId="77777777" w:rsidR="009214AE" w:rsidRPr="00257BAF" w:rsidRDefault="00364AB8" w:rsidP="005B4B95">
            <w:pPr>
              <w:pStyle w:val="Betarp"/>
              <w:jc w:val="both"/>
              <w:rPr>
                <w:rFonts w:ascii="Times New Roman" w:hAnsi="Times New Roman" w:cs="Times New Roman"/>
                <w:sz w:val="24"/>
                <w:szCs w:val="24"/>
              </w:rPr>
            </w:pPr>
            <w:hyperlink r:id="rId16" w:history="1">
              <w:r w:rsidR="009214AE" w:rsidRPr="00257BAF">
                <w:rPr>
                  <w:rStyle w:val="Hipersaitas"/>
                  <w:rFonts w:ascii="Times New Roman" w:hAnsi="Times New Roman"/>
                  <w:sz w:val="24"/>
                  <w:szCs w:val="24"/>
                </w:rPr>
                <w:t>https://vpt.lrv.lt/lt/nuorodos/kiti-duomenys/powerbi/nepatikimi-tiekejai-1/</w:t>
              </w:r>
            </w:hyperlink>
          </w:p>
          <w:p w14:paraId="560F6EB5" w14:textId="77777777" w:rsidR="009214AE" w:rsidRPr="00257BAF" w:rsidRDefault="009214AE" w:rsidP="005B4B95">
            <w:pPr>
              <w:pStyle w:val="Betarp"/>
              <w:jc w:val="both"/>
              <w:rPr>
                <w:rFonts w:ascii="Times New Roman" w:hAnsi="Times New Roman" w:cs="Times New Roman"/>
                <w:sz w:val="24"/>
                <w:szCs w:val="24"/>
              </w:rPr>
            </w:pPr>
          </w:p>
          <w:p w14:paraId="2916E840" w14:textId="77777777" w:rsidR="009214AE" w:rsidRPr="00257BAF" w:rsidRDefault="00364AB8" w:rsidP="005B4B95">
            <w:pPr>
              <w:jc w:val="both"/>
            </w:pPr>
            <w:hyperlink r:id="rId17" w:history="1">
              <w:r w:rsidR="009214AE" w:rsidRPr="00257BAF">
                <w:rPr>
                  <w:rStyle w:val="Hipersaitas"/>
                  <w:rFonts w:eastAsiaTheme="minorHAnsi"/>
                </w:rPr>
                <w:t>https://vpt.lrv.lt/lt/pasalinimo-pagrindai-1/nepatikimu-koncesininku-sarasas-1/nepatikimu-koncesininku-sarasas/</w:t>
              </w:r>
            </w:hyperlink>
            <w:r w:rsidR="009214AE" w:rsidRPr="00257BAF">
              <w:rPr>
                <w:rFonts w:eastAsiaTheme="minorHAnsi"/>
              </w:rPr>
              <w:t xml:space="preserve"> </w:t>
            </w:r>
          </w:p>
          <w:p w14:paraId="6ED8B890" w14:textId="77777777" w:rsidR="009214AE" w:rsidRPr="002F0724" w:rsidRDefault="009214AE" w:rsidP="005B4B95">
            <w:pPr>
              <w:jc w:val="both"/>
            </w:pPr>
          </w:p>
          <w:p w14:paraId="0B2D59F0" w14:textId="77777777" w:rsidR="009214AE" w:rsidRPr="0000783A" w:rsidRDefault="009214AE" w:rsidP="005B4B95">
            <w:pPr>
              <w:jc w:val="both"/>
            </w:pPr>
          </w:p>
        </w:tc>
      </w:tr>
      <w:tr w:rsidR="009214AE" w:rsidRPr="0000783A" w:rsidDel="005335F4" w14:paraId="67D58106" w14:textId="77777777" w:rsidTr="005F7BDB">
        <w:tc>
          <w:tcPr>
            <w:tcW w:w="709" w:type="dxa"/>
          </w:tcPr>
          <w:p w14:paraId="5BE47F80" w14:textId="77777777" w:rsidR="009214AE" w:rsidRPr="0000783A" w:rsidDel="005335F4" w:rsidRDefault="009214AE" w:rsidP="005B4B95">
            <w:pPr>
              <w:jc w:val="both"/>
            </w:pPr>
            <w:r w:rsidRPr="003A3130">
              <w:t>1</w:t>
            </w:r>
            <w:r>
              <w:t>7</w:t>
            </w:r>
            <w:r w:rsidRPr="003A3130">
              <w:t>.1.9.</w:t>
            </w:r>
          </w:p>
        </w:tc>
        <w:tc>
          <w:tcPr>
            <w:tcW w:w="4678" w:type="dxa"/>
          </w:tcPr>
          <w:p w14:paraId="67FC31C8" w14:textId="77777777" w:rsidR="009214AE" w:rsidRPr="0000783A" w:rsidDel="005335F4" w:rsidRDefault="009214AE" w:rsidP="005B4B95">
            <w:pPr>
              <w:jc w:val="both"/>
            </w:pPr>
            <w:r w:rsidRPr="001F1AF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510EAF28" w14:textId="77777777" w:rsidR="009214AE" w:rsidRDefault="009214AE" w:rsidP="005B4B95">
            <w:pPr>
              <w:jc w:val="both"/>
            </w:pPr>
            <w:r w:rsidRPr="001F1AF0">
              <w:t>Iš Lietuvoje įsteigtų subjektų įrodančių dokumentų nereikalaujama. Užtenka pateikto EBVPD.</w:t>
            </w:r>
          </w:p>
          <w:p w14:paraId="3B6261C8" w14:textId="77777777" w:rsidR="009214AE" w:rsidRDefault="009214AE" w:rsidP="005B4B95">
            <w:pPr>
              <w:jc w:val="both"/>
            </w:pPr>
          </w:p>
          <w:p w14:paraId="484DFDBD" w14:textId="77777777" w:rsidR="009214AE" w:rsidRPr="003931D7" w:rsidRDefault="009214AE" w:rsidP="005B4B95">
            <w:pPr>
              <w:pStyle w:val="Betarp"/>
              <w:jc w:val="both"/>
              <w:rPr>
                <w:rFonts w:ascii="Times New Roman" w:hAnsi="Times New Roman" w:cs="Times New Roman"/>
                <w:sz w:val="24"/>
                <w:szCs w:val="24"/>
              </w:rPr>
            </w:pPr>
            <w:r w:rsidRPr="003931D7">
              <w:rPr>
                <w:rFonts w:ascii="Times New Roman" w:hAnsi="Times New Roman" w:cs="Times New Roman"/>
                <w:sz w:val="24"/>
                <w:szCs w:val="24"/>
              </w:rPr>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18" w:history="1">
              <w:r w:rsidRPr="003931D7">
                <w:rPr>
                  <w:rStyle w:val="Hipersaitas"/>
                  <w:rFonts w:ascii="Times New Roman" w:hAnsi="Times New Roman"/>
                  <w:sz w:val="24"/>
                  <w:szCs w:val="24"/>
                </w:rPr>
                <w:t>https://www.registrucentras.lt/jar/p/index.php</w:t>
              </w:r>
            </w:hyperlink>
          </w:p>
          <w:p w14:paraId="730C0B75" w14:textId="77777777" w:rsidR="009214AE" w:rsidRPr="003931D7" w:rsidRDefault="009214AE" w:rsidP="005B4B95">
            <w:pPr>
              <w:pStyle w:val="Betarp"/>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30207281" w14:textId="77777777" w:rsidR="009214AE" w:rsidRPr="0000783A" w:rsidDel="005335F4" w:rsidRDefault="00364AB8" w:rsidP="005B4B95">
            <w:pPr>
              <w:jc w:val="both"/>
            </w:pPr>
            <w:hyperlink r:id="rId19" w:history="1">
              <w:r w:rsidR="009214AE" w:rsidRPr="00DD4F9E">
                <w:rPr>
                  <w:rStyle w:val="Hipersaitas"/>
                </w:rPr>
                <w:t>https://vpt.lrv.lt/lt/naujienos-3/nepateike-finansiniu-ataskaitu-tiekejai-gali-buti-pasalinti-is-pirkimo-proceduros-1/</w:t>
              </w:r>
            </w:hyperlink>
          </w:p>
        </w:tc>
      </w:tr>
      <w:tr w:rsidR="009214AE" w:rsidRPr="0000783A" w:rsidDel="005335F4" w14:paraId="33AAE0F6" w14:textId="77777777" w:rsidTr="005F7BDB">
        <w:tc>
          <w:tcPr>
            <w:tcW w:w="709" w:type="dxa"/>
          </w:tcPr>
          <w:p w14:paraId="04C3ABEF" w14:textId="77777777" w:rsidR="009214AE" w:rsidRPr="003A3130" w:rsidDel="005335F4" w:rsidRDefault="009214AE" w:rsidP="005B4B95">
            <w:pPr>
              <w:jc w:val="both"/>
            </w:pPr>
            <w:r w:rsidRPr="003A3130">
              <w:t>1</w:t>
            </w:r>
            <w:r>
              <w:t>7</w:t>
            </w:r>
            <w:r w:rsidRPr="003A3130">
              <w:t>.1.10.</w:t>
            </w:r>
          </w:p>
        </w:tc>
        <w:tc>
          <w:tcPr>
            <w:tcW w:w="4678" w:type="dxa"/>
          </w:tcPr>
          <w:p w14:paraId="61A7A0C0" w14:textId="77777777" w:rsidR="009214AE" w:rsidRPr="0000783A" w:rsidDel="005335F4" w:rsidRDefault="009214AE" w:rsidP="005B4B95">
            <w:pPr>
              <w:jc w:val="both"/>
            </w:pPr>
            <w:r w:rsidRPr="001F1AF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252" w:type="dxa"/>
          </w:tcPr>
          <w:p w14:paraId="76CED70A" w14:textId="77777777" w:rsidR="009214AE" w:rsidRPr="00831387" w:rsidRDefault="009214AE" w:rsidP="005B4B95">
            <w:pPr>
              <w:jc w:val="both"/>
            </w:pPr>
            <w:r w:rsidRPr="001F1AF0">
              <w:t>Iš Lietuvoje įsteigtų subjektų įrodančių dokumentų nereikalaujama. Užtenka pateikto EBVPD.</w:t>
            </w:r>
          </w:p>
          <w:p w14:paraId="781C8D0C" w14:textId="77777777" w:rsidR="009214AE" w:rsidRPr="00DC4521" w:rsidRDefault="009214AE" w:rsidP="005B4B95">
            <w:pPr>
              <w:jc w:val="both"/>
            </w:pPr>
          </w:p>
          <w:p w14:paraId="7A5BED48" w14:textId="77777777" w:rsidR="009214AE" w:rsidRPr="0000783A" w:rsidDel="005335F4" w:rsidRDefault="009214AE" w:rsidP="005B4B95">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hyperlink r:id="rId20" w:history="1">
              <w:r w:rsidRPr="00621316">
                <w:rPr>
                  <w:rStyle w:val="Hipersaitas"/>
                </w:rPr>
                <w:t>https://www.vmi.lt/evmi/rinkmenos/lt/mokesciu-moketoju-informacija</w:t>
              </w:r>
            </w:hyperlink>
            <w:r>
              <w:t xml:space="preserve"> </w:t>
            </w:r>
            <w:r w:rsidRPr="001F1AF0">
              <w:t>skelbiamą informaciją.</w:t>
            </w:r>
          </w:p>
        </w:tc>
      </w:tr>
      <w:tr w:rsidR="009214AE" w:rsidRPr="0000783A" w:rsidDel="005335F4" w14:paraId="56403A70" w14:textId="77777777" w:rsidTr="005F7BDB">
        <w:tc>
          <w:tcPr>
            <w:tcW w:w="709" w:type="dxa"/>
          </w:tcPr>
          <w:p w14:paraId="3D85164F" w14:textId="77777777" w:rsidR="009214AE" w:rsidRPr="003A3130" w:rsidDel="005335F4" w:rsidRDefault="009214AE" w:rsidP="005B4B95">
            <w:pPr>
              <w:jc w:val="both"/>
            </w:pPr>
            <w:r w:rsidRPr="003A3130">
              <w:t>1</w:t>
            </w:r>
            <w:r>
              <w:t>7</w:t>
            </w:r>
            <w:r w:rsidRPr="003A3130">
              <w:t>.1.11.</w:t>
            </w:r>
          </w:p>
        </w:tc>
        <w:tc>
          <w:tcPr>
            <w:tcW w:w="4678" w:type="dxa"/>
          </w:tcPr>
          <w:p w14:paraId="35B59F7B" w14:textId="77777777" w:rsidR="009214AE" w:rsidRPr="0000783A" w:rsidDel="005335F4" w:rsidRDefault="009214AE" w:rsidP="005B4B95">
            <w:pPr>
              <w:jc w:val="both"/>
            </w:pPr>
            <w:r w:rsidRPr="001F1AF0">
              <w:t xml:space="preserve">Tiekėjas yra padaręs rimtą profesinį pažeidimą, dėl kurio perkančioji organizacija abejoja tiekėjo sąžiningumu, kai jis </w:t>
            </w:r>
            <w:r w:rsidRPr="001F1AF0">
              <w:rPr>
                <w:color w:val="000000" w:themeColor="text1"/>
              </w:rPr>
              <w:t xml:space="preserve">yra padaręs draudimo sudaryti draudžiamus </w:t>
            </w:r>
            <w:r w:rsidRPr="001F1AF0">
              <w:rPr>
                <w:color w:val="000000" w:themeColor="text1"/>
              </w:rPr>
              <w:lastRenderedPageBreak/>
              <w:t>susitarimus, įtvirtinto Lietuvos Respublikos konkurencijos įstatyme ar panašaus pobūdžio kitos valstybės teisės akte, pažeidimą ir nuo jo padarymo dienos praėjo mažiau kaip 3 metai.</w:t>
            </w:r>
          </w:p>
        </w:tc>
        <w:tc>
          <w:tcPr>
            <w:tcW w:w="4252" w:type="dxa"/>
          </w:tcPr>
          <w:p w14:paraId="13B3EFCD" w14:textId="77777777" w:rsidR="009214AE" w:rsidRPr="00831387" w:rsidRDefault="009214AE" w:rsidP="005B4B95">
            <w:pPr>
              <w:jc w:val="both"/>
            </w:pPr>
            <w:r w:rsidRPr="001F1AF0">
              <w:lastRenderedPageBreak/>
              <w:t>Iš Lietuvoje įsteigtų subjektų įrodančių dokumentų nereikalaujama. Užtenka pateikto EBVPD.</w:t>
            </w:r>
          </w:p>
          <w:p w14:paraId="79035533" w14:textId="77777777" w:rsidR="009214AE" w:rsidRPr="00DC4521" w:rsidRDefault="009214AE" w:rsidP="005B4B95">
            <w:pPr>
              <w:jc w:val="both"/>
            </w:pPr>
          </w:p>
          <w:p w14:paraId="0FE87B8B" w14:textId="77777777" w:rsidR="009214AE" w:rsidRPr="001F1AF0" w:rsidRDefault="009214AE" w:rsidP="005B4B95">
            <w:pPr>
              <w:jc w:val="both"/>
            </w:pPr>
            <w:r w:rsidRPr="001F1AF0">
              <w:lastRenderedPageBreak/>
              <w:t xml:space="preserve">Priimant sprendimus dėl tiekėjo pašalinimo iš pirkimo procedūros šiame punkte nurodytu pašalinimo pagrindu, be kita ko, atsižvelgiama į nacionalinėje duomenų bazėje adresu: </w:t>
            </w:r>
          </w:p>
          <w:p w14:paraId="64D83A44" w14:textId="77777777" w:rsidR="009214AE" w:rsidRPr="0000783A" w:rsidDel="005335F4" w:rsidRDefault="00364AB8" w:rsidP="005B4B95">
            <w:pPr>
              <w:jc w:val="both"/>
            </w:pPr>
            <w:hyperlink r:id="rId21" w:history="1">
              <w:r w:rsidR="009214AE" w:rsidRPr="00140BEE">
                <w:rPr>
                  <w:rStyle w:val="Hipersaitas"/>
                </w:rPr>
                <w:t>https://kt.gov.lt/lt/atviri-duomenys/diskvalifikavimas-is-viesuju-pirkimu</w:t>
              </w:r>
            </w:hyperlink>
            <w:r w:rsidR="009214AE">
              <w:t xml:space="preserve"> </w:t>
            </w:r>
            <w:r w:rsidR="009214AE" w:rsidRPr="001F1AF0">
              <w:t>skelbiamą informaciją.</w:t>
            </w:r>
            <w:r w:rsidR="009214AE" w:rsidRPr="00831387">
              <w:t xml:space="preserve"> </w:t>
            </w:r>
          </w:p>
        </w:tc>
      </w:tr>
      <w:tr w:rsidR="009214AE" w:rsidRPr="0000783A" w:rsidDel="005335F4" w14:paraId="464BF5C1" w14:textId="77777777" w:rsidTr="005F7BDB">
        <w:tc>
          <w:tcPr>
            <w:tcW w:w="709" w:type="dxa"/>
          </w:tcPr>
          <w:p w14:paraId="790EBE90" w14:textId="77777777" w:rsidR="009214AE" w:rsidRPr="0000783A" w:rsidDel="005335F4" w:rsidRDefault="009214AE" w:rsidP="005B4B95">
            <w:pPr>
              <w:jc w:val="both"/>
            </w:pPr>
            <w:r w:rsidRPr="0000783A">
              <w:lastRenderedPageBreak/>
              <w:t>1</w:t>
            </w:r>
            <w:r>
              <w:t>7</w:t>
            </w:r>
            <w:r w:rsidRPr="0000783A">
              <w:t>.1.12.</w:t>
            </w:r>
          </w:p>
        </w:tc>
        <w:tc>
          <w:tcPr>
            <w:tcW w:w="4678" w:type="dxa"/>
          </w:tcPr>
          <w:p w14:paraId="45B19F63" w14:textId="77777777" w:rsidR="009214AE" w:rsidRPr="00E21F30" w:rsidRDefault="009214AE" w:rsidP="005B4B95">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4A3C6338" w14:textId="77777777" w:rsidR="009214AE" w:rsidRPr="0000783A" w:rsidDel="005335F4" w:rsidRDefault="009214AE" w:rsidP="005B4B95">
            <w:pPr>
              <w:jc w:val="both"/>
            </w:pPr>
            <w:r w:rsidRPr="00E21F30">
              <w:t>Tačiau kai yra šiame punkte apibrėžta situacija, perkančioji organizacija nepašalins tiekėjo iš pirkimo procedūros, jeigu jis pateikia pagrįstų įrodymų, kad sugebės tinkamai įvykdyti sutartį.</w:t>
            </w:r>
          </w:p>
        </w:tc>
        <w:tc>
          <w:tcPr>
            <w:tcW w:w="4252" w:type="dxa"/>
          </w:tcPr>
          <w:p w14:paraId="09B73569" w14:textId="77777777" w:rsidR="009214AE" w:rsidRDefault="009214AE" w:rsidP="005B4B95">
            <w:pPr>
              <w:pStyle w:val="Betarp"/>
              <w:jc w:val="both"/>
              <w:rPr>
                <w:rFonts w:ascii="Times New Roman" w:hAnsi="Times New Roman" w:cs="Times New Roman"/>
                <w:sz w:val="24"/>
                <w:szCs w:val="24"/>
              </w:rPr>
            </w:pPr>
            <w:r w:rsidRPr="001F1AF0">
              <w:rPr>
                <w:rFonts w:ascii="Times New Roman" w:hAnsi="Times New Roman" w:cs="Times New Roman"/>
                <w:sz w:val="24"/>
                <w:szCs w:val="24"/>
              </w:rPr>
              <w:t>Iš Lietuvoje įsteigtų subjektų įrodančių dokumentų nereikalaujama, užtenka pateikto EBVPD.</w:t>
            </w:r>
          </w:p>
          <w:p w14:paraId="5488BD5B" w14:textId="77777777" w:rsidR="009214AE" w:rsidRPr="001F1AF0" w:rsidRDefault="009214AE" w:rsidP="005B4B95">
            <w:pPr>
              <w:pStyle w:val="Betarp"/>
              <w:jc w:val="both"/>
              <w:rPr>
                <w:rFonts w:ascii="Times New Roman" w:hAnsi="Times New Roman" w:cs="Times New Roman"/>
                <w:sz w:val="24"/>
                <w:szCs w:val="24"/>
              </w:rPr>
            </w:pPr>
            <w:r w:rsidRPr="001F1AF0">
              <w:rPr>
                <w:rFonts w:ascii="Times New Roman" w:hAnsi="Times New Roman" w:cs="Times New Roman"/>
                <w:sz w:val="24"/>
                <w:szCs w:val="24"/>
              </w:rPr>
              <w:t>Perkančioji organizacija savarankiškai patikrina duomenis nacionalinėje duomenų bazėje, adresu:</w:t>
            </w:r>
          </w:p>
          <w:p w14:paraId="1CD53F73" w14:textId="77777777" w:rsidR="009214AE" w:rsidRPr="00DC4521" w:rsidRDefault="00364AB8" w:rsidP="005B4B95">
            <w:pPr>
              <w:pStyle w:val="Betarp"/>
              <w:jc w:val="both"/>
              <w:rPr>
                <w:rFonts w:ascii="Times New Roman" w:hAnsi="Times New Roman" w:cs="Times New Roman"/>
                <w:bCs/>
                <w:sz w:val="24"/>
                <w:szCs w:val="24"/>
              </w:rPr>
            </w:pPr>
            <w:hyperlink r:id="rId22" w:history="1">
              <w:r w:rsidR="009214AE" w:rsidRPr="001F1AF0">
                <w:rPr>
                  <w:rStyle w:val="Hipersaitas"/>
                  <w:rFonts w:ascii="Times New Roman" w:hAnsi="Times New Roman"/>
                  <w:bCs/>
                  <w:sz w:val="24"/>
                  <w:szCs w:val="24"/>
                </w:rPr>
                <w:t>https://www.registrucentras.lt/jar/p/</w:t>
              </w:r>
            </w:hyperlink>
            <w:r w:rsidR="009214AE" w:rsidRPr="001F1AF0">
              <w:rPr>
                <w:rFonts w:ascii="Times New Roman" w:hAnsi="Times New Roman" w:cs="Times New Roman"/>
                <w:bCs/>
                <w:sz w:val="24"/>
                <w:szCs w:val="24"/>
              </w:rPr>
              <w:t>.</w:t>
            </w:r>
            <w:r w:rsidR="009214AE" w:rsidRPr="00831387">
              <w:rPr>
                <w:rFonts w:ascii="Times New Roman" w:hAnsi="Times New Roman" w:cs="Times New Roman"/>
                <w:bCs/>
                <w:sz w:val="24"/>
                <w:szCs w:val="24"/>
              </w:rPr>
              <w:t xml:space="preserve"> </w:t>
            </w:r>
          </w:p>
          <w:p w14:paraId="3BEFEE21" w14:textId="77777777" w:rsidR="009214AE" w:rsidRPr="001F1AF0" w:rsidRDefault="009214AE" w:rsidP="005B4B95">
            <w:pPr>
              <w:pStyle w:val="Betarp"/>
              <w:jc w:val="both"/>
              <w:rPr>
                <w:rFonts w:ascii="Verdana" w:hAnsi="Verdana" w:cstheme="minorHAnsi"/>
                <w:b/>
                <w:bCs/>
              </w:rPr>
            </w:pPr>
          </w:p>
          <w:p w14:paraId="7E8F292C" w14:textId="77777777" w:rsidR="009214AE" w:rsidRPr="00831387" w:rsidRDefault="009214AE" w:rsidP="005B4B95">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552B7E3C" w14:textId="77777777" w:rsidR="009214AE" w:rsidRPr="00DC4521" w:rsidRDefault="009214AE" w:rsidP="005B4B95">
            <w:pPr>
              <w:pStyle w:val="Betarp"/>
              <w:jc w:val="both"/>
              <w:rPr>
                <w:rFonts w:ascii="Verdana" w:hAnsi="Verdana"/>
              </w:rPr>
            </w:pPr>
          </w:p>
          <w:p w14:paraId="0096AA61" w14:textId="77777777" w:rsidR="009214AE" w:rsidRPr="00E770D7" w:rsidRDefault="009214AE" w:rsidP="005B4B95">
            <w:pPr>
              <w:pStyle w:val="Betarp"/>
              <w:jc w:val="both"/>
              <w:rPr>
                <w:rFonts w:ascii="Times New Roman" w:hAnsi="Times New Roman" w:cs="Times New Roman"/>
                <w:b/>
                <w:bCs/>
                <w:i/>
                <w:iCs/>
                <w:sz w:val="24"/>
                <w:szCs w:val="24"/>
              </w:rPr>
            </w:pPr>
            <w:r w:rsidRPr="00E770D7">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F12F1E7" w14:textId="77777777" w:rsidR="009214AE" w:rsidRPr="00831387" w:rsidRDefault="009214AE" w:rsidP="005B4B95">
            <w:pPr>
              <w:jc w:val="both"/>
            </w:pPr>
          </w:p>
          <w:p w14:paraId="04D6FA46" w14:textId="77777777" w:rsidR="009214AE" w:rsidRPr="0000783A" w:rsidDel="005335F4" w:rsidRDefault="009214AE" w:rsidP="005B4B95">
            <w:pPr>
              <w:jc w:val="both"/>
            </w:pPr>
            <w:r w:rsidRPr="00DC4521">
              <w:rPr>
                <w:i/>
                <w:iCs/>
              </w:rPr>
              <w:t>Pateikiami skenuoti dokumentai elektronine forma ar pasirašyti el. parašu.</w:t>
            </w:r>
          </w:p>
        </w:tc>
      </w:tr>
    </w:tbl>
    <w:p w14:paraId="31CA37B5" w14:textId="77777777" w:rsidR="005F7BDB" w:rsidRPr="005F7BDB" w:rsidRDefault="005F7BDB" w:rsidP="005F7BDB">
      <w:pPr>
        <w:pStyle w:val="Sraopastraipa"/>
        <w:widowControl w:val="0"/>
        <w:numPr>
          <w:ilvl w:val="1"/>
          <w:numId w:val="14"/>
        </w:numPr>
        <w:tabs>
          <w:tab w:val="left" w:pos="1134"/>
        </w:tabs>
        <w:jc w:val="both"/>
        <w:rPr>
          <w:rFonts w:eastAsia="Calibri"/>
          <w:vanish/>
          <w:sz w:val="24"/>
          <w:szCs w:val="24"/>
        </w:rPr>
      </w:pPr>
      <w:bookmarkStart w:id="12" w:name="_Hlk181604596"/>
      <w:bookmarkStart w:id="13" w:name="_Hlk133695215"/>
    </w:p>
    <w:p w14:paraId="1B21218D" w14:textId="49A3F3BB"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Calibri"/>
          <w:sz w:val="24"/>
          <w:szCs w:val="24"/>
        </w:rPr>
        <w:t>Perkančioji organizacija pašalina tiekėją iš pirkimo procedūros pagal Viešųjų pirkimų įstatymo 46 straipsnio 4 ir 6 dalyse nurodytus pašalinimo pagrindus ir tuo atveju, kai ji turi įtikinamų duomenų, kad tiekėjas yra įsteigtas arba dalyvauja pirkime vietoje kito asmens, siekdamas išvengti Viešųjų pirkimų įstatymo 46 straipsnio 4 ir 6 dalyse</w:t>
      </w:r>
      <w:r w:rsidRPr="005206EB" w:rsidDel="00DC4521">
        <w:rPr>
          <w:rFonts w:eastAsia="Calibri"/>
          <w:sz w:val="24"/>
          <w:szCs w:val="24"/>
        </w:rPr>
        <w:t xml:space="preserve"> </w:t>
      </w:r>
      <w:r w:rsidRPr="005206EB">
        <w:rPr>
          <w:rFonts w:eastAsia="Calibri"/>
          <w:sz w:val="24"/>
          <w:szCs w:val="24"/>
        </w:rPr>
        <w:t>nurodytų pašalinimo pagrindų taikymo.</w:t>
      </w:r>
    </w:p>
    <w:p w14:paraId="6110D3B8"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w:t>
      </w:r>
      <w:r w:rsidRPr="005206EB">
        <w:rPr>
          <w:sz w:val="24"/>
          <w:szCs w:val="24"/>
        </w:rPr>
        <w:lastRenderedPageBreak/>
        <w:t xml:space="preserve">pirkimų įstatymo 46 straipsnio 11 ir 12 dalių nuostatas). </w:t>
      </w:r>
    </w:p>
    <w:p w14:paraId="5D972E35"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Calibri"/>
          <w:sz w:val="24"/>
          <w:szCs w:val="24"/>
        </w:rPr>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w:t>
      </w:r>
      <w:r w:rsidRPr="005206EB" w:rsidDel="00E21F30">
        <w:rPr>
          <w:rFonts w:eastAsia="Calibri"/>
          <w:sz w:val="24"/>
          <w:szCs w:val="24"/>
        </w:rPr>
        <w:t xml:space="preserve"> </w:t>
      </w:r>
      <w:r w:rsidRPr="005206EB">
        <w:rPr>
          <w:rFonts w:eastAsia="Calibri"/>
          <w:sz w:val="24"/>
          <w:szCs w:val="24"/>
        </w:rPr>
        <w:t>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BD48478"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Viešųjų pirkimų įstatymo 46 </w:t>
      </w:r>
      <w:r w:rsidRPr="005206EB">
        <w:rPr>
          <w:rFonts w:eastAsia="Calibri"/>
          <w:sz w:val="24"/>
          <w:szCs w:val="24"/>
        </w:rPr>
        <w:t xml:space="preserve">straipsnio 1, 4 ir 6 dalyse, Perkančioji organizacija tiekėjo nepašalina iš pirkimo procedūros, jei yra visos Viešųjų pirkimų įstatymo 46 straipsnio 10 dalyje nurodytos sąlygos kartu. </w:t>
      </w:r>
      <w:r w:rsidRPr="005206EB">
        <w:rPr>
          <w:color w:val="000000"/>
          <w:sz w:val="24"/>
          <w:szCs w:val="24"/>
        </w:rPr>
        <w:t xml:space="preserve">Tiekėjas negali pasinaudoti </w:t>
      </w:r>
      <w:r w:rsidRPr="005206EB">
        <w:rPr>
          <w:rFonts w:eastAsia="Calibri"/>
          <w:sz w:val="24"/>
          <w:szCs w:val="24"/>
        </w:rPr>
        <w:t>Viešųjų pirkimų įstatymo 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Kai priimtu ir įsiteisėjusiu teismo sprendimu tiekėjui yra nustatytas Viešųjų pirkimų įstatymo 46 straipsnio 1, 2, 4 ir 6 dalyse nurodytų pašalinimo pagrindų laikotarpis, Perkančioji organizacija tiekėją iš pirkimo procedūros šalina teismo sprendime nurodytą laikotarpį.</w:t>
      </w:r>
    </w:p>
    <w:p w14:paraId="72EAA191"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Viešųjų pirkimų įstatymo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Viešųjų pirkimų įstatymo 46 straipsnio 10 dalies 1 punkte nurodytos tiekėjo informacijos įvertinimo.</w:t>
      </w:r>
    </w:p>
    <w:p w14:paraId="2E453DCD"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5206EB">
        <w:rPr>
          <w:sz w:val="24"/>
          <w:szCs w:val="24"/>
        </w:rPr>
        <w:t xml:space="preserve">mentai, kuriuos turi pateikti Lietuvos Respublikoje registruoti tiekėjai. Dėl dokumentų, kuriuos turi pateikti užsienio šalių tiekėjai (ir </w:t>
      </w:r>
      <w:r w:rsidRPr="005206EB">
        <w:rPr>
          <w:bCs/>
          <w:sz w:val="24"/>
          <w:szCs w:val="24"/>
        </w:rPr>
        <w:t>stebėtojų tarybos ir (ar) valdybos sudėtyje esantys užsienio šalių piliečiai)</w:t>
      </w:r>
      <w:r w:rsidRPr="005206EB">
        <w:rPr>
          <w:sz w:val="24"/>
          <w:szCs w:val="24"/>
        </w:rPr>
        <w:t xml:space="preserve">, informaciją Perkančioji organizacija pasitikrina „e-Certis“, adresu </w:t>
      </w:r>
      <w:hyperlink r:id="rId23">
        <w:r w:rsidRPr="005206EB">
          <w:rPr>
            <w:rStyle w:val="Hipersaitas"/>
            <w:rFonts w:eastAsia="Calibri"/>
            <w:sz w:val="24"/>
            <w:szCs w:val="24"/>
          </w:rPr>
          <w:t>https://ec.europa.eu/tools/ecertis/</w:t>
        </w:r>
      </w:hyperlink>
      <w:r w:rsidRPr="005206EB">
        <w:rPr>
          <w:sz w:val="24"/>
          <w:szCs w:val="24"/>
        </w:rPr>
        <w:t>.</w:t>
      </w:r>
    </w:p>
    <w:p w14:paraId="31609A58"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Perkančioji organizacija nereikalauja iš tiekėjo pateikti dokumentų, patvirtinančių jo pašalinimo pagrindų nebuvimą, jeigu ji:</w:t>
      </w:r>
    </w:p>
    <w:p w14:paraId="620DF6A3"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572D8AF2" w14:textId="77777777" w:rsidR="005F7BDB" w:rsidRPr="005206EB" w:rsidRDefault="005F7BDB" w:rsidP="005F7BDB">
      <w:pPr>
        <w:pStyle w:val="Betarp"/>
        <w:numPr>
          <w:ilvl w:val="1"/>
          <w:numId w:val="14"/>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3840A8" w14:textId="77777777" w:rsidR="005F7BDB"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F04E3"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bookmarkEnd w:id="12"/>
    <w:p w14:paraId="410DBE79" w14:textId="48D91C8A" w:rsidR="00E478A8" w:rsidRPr="005F7BDB" w:rsidRDefault="00AE032A" w:rsidP="005F7BDB">
      <w:pPr>
        <w:pStyle w:val="Sraopastraipa"/>
        <w:numPr>
          <w:ilvl w:val="0"/>
          <w:numId w:val="14"/>
        </w:numPr>
        <w:tabs>
          <w:tab w:val="left" w:pos="1134"/>
          <w:tab w:val="left" w:pos="1276"/>
          <w:tab w:val="left" w:pos="1418"/>
        </w:tabs>
        <w:jc w:val="both"/>
        <w:rPr>
          <w:rFonts w:eastAsia="Calibri"/>
          <w:b/>
          <w:sz w:val="24"/>
          <w:szCs w:val="24"/>
        </w:rPr>
      </w:pPr>
      <w:r w:rsidRPr="005F7BDB">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741343" w14:paraId="79D027B7" w14:textId="77777777" w:rsidTr="005F7BDB">
        <w:tc>
          <w:tcPr>
            <w:tcW w:w="704" w:type="dxa"/>
            <w:shd w:val="clear" w:color="auto" w:fill="F2F2F2"/>
            <w:vAlign w:val="center"/>
          </w:tcPr>
          <w:bookmarkEnd w:id="13"/>
          <w:p w14:paraId="740CE494" w14:textId="77777777" w:rsidR="00B45AD1" w:rsidRPr="00EB5B17" w:rsidRDefault="00B45AD1" w:rsidP="00DC3748">
            <w:pPr>
              <w:widowControl w:val="0"/>
              <w:ind w:firstLine="12"/>
              <w:jc w:val="center"/>
              <w:rPr>
                <w:b/>
                <w:bCs/>
              </w:rPr>
            </w:pPr>
            <w:r w:rsidRPr="00EB5B17">
              <w:rPr>
                <w:b/>
                <w:bCs/>
              </w:rPr>
              <w:t xml:space="preserve">Eil. </w:t>
            </w:r>
            <w:r w:rsidRPr="00EB5B17">
              <w:rPr>
                <w:b/>
                <w:bCs/>
              </w:rPr>
              <w:lastRenderedPageBreak/>
              <w:t>Nr.</w:t>
            </w:r>
          </w:p>
        </w:tc>
        <w:tc>
          <w:tcPr>
            <w:tcW w:w="4394" w:type="dxa"/>
            <w:shd w:val="clear" w:color="auto" w:fill="F2F2F2"/>
            <w:vAlign w:val="center"/>
          </w:tcPr>
          <w:p w14:paraId="2DAA07F7" w14:textId="4267591A" w:rsidR="00B45AD1" w:rsidRPr="00EB5B17" w:rsidRDefault="00B45AD1" w:rsidP="002B4355">
            <w:pPr>
              <w:widowControl w:val="0"/>
              <w:ind w:firstLine="12"/>
              <w:jc w:val="center"/>
              <w:rPr>
                <w:b/>
                <w:bCs/>
              </w:rPr>
            </w:pPr>
            <w:r w:rsidRPr="00EB5B17">
              <w:rPr>
                <w:b/>
                <w:bCs/>
              </w:rPr>
              <w:lastRenderedPageBreak/>
              <w:t>Kvalifikacijos reikalavimai</w:t>
            </w:r>
          </w:p>
        </w:tc>
        <w:tc>
          <w:tcPr>
            <w:tcW w:w="4536" w:type="dxa"/>
            <w:shd w:val="clear" w:color="auto" w:fill="F2F2F2"/>
            <w:vAlign w:val="center"/>
          </w:tcPr>
          <w:p w14:paraId="6F004E7E" w14:textId="15EA808C" w:rsidR="00B45AD1" w:rsidRPr="00EB5B17" w:rsidRDefault="00705F87" w:rsidP="00DC3748">
            <w:pPr>
              <w:widowControl w:val="0"/>
              <w:ind w:firstLine="12"/>
              <w:jc w:val="center"/>
              <w:rPr>
                <w:b/>
                <w:bCs/>
              </w:rPr>
            </w:pPr>
            <w:r w:rsidRPr="00EB5B17">
              <w:rPr>
                <w:b/>
              </w:rPr>
              <w:t xml:space="preserve">Kvalifikacijos atitikimą įrodantys </w:t>
            </w:r>
            <w:r w:rsidRPr="00EB5B17">
              <w:rPr>
                <w:b/>
              </w:rPr>
              <w:lastRenderedPageBreak/>
              <w:t>dokumentai</w:t>
            </w:r>
          </w:p>
        </w:tc>
      </w:tr>
      <w:tr w:rsidR="005F7BDB" w:rsidRPr="00984417" w14:paraId="185C2F73" w14:textId="77777777" w:rsidTr="005F7BDB">
        <w:tc>
          <w:tcPr>
            <w:tcW w:w="704" w:type="dxa"/>
            <w:shd w:val="clear" w:color="auto" w:fill="auto"/>
          </w:tcPr>
          <w:p w14:paraId="60FFEE66" w14:textId="089FA5BF" w:rsidR="005F7BDB" w:rsidRPr="00984417" w:rsidRDefault="005F7BDB" w:rsidP="00DC3748">
            <w:pPr>
              <w:widowControl w:val="0"/>
            </w:pPr>
            <w:r>
              <w:lastRenderedPageBreak/>
              <w:t>18.1</w:t>
            </w:r>
            <w:r w:rsidR="00803DC4">
              <w:t>.</w:t>
            </w:r>
          </w:p>
        </w:tc>
        <w:tc>
          <w:tcPr>
            <w:tcW w:w="4394" w:type="dxa"/>
            <w:shd w:val="clear" w:color="auto" w:fill="auto"/>
          </w:tcPr>
          <w:p w14:paraId="2FD68599" w14:textId="77777777" w:rsidR="00803DC4" w:rsidRDefault="00803DC4" w:rsidP="00FD4695">
            <w:pPr>
              <w:jc w:val="both"/>
            </w:pPr>
            <w:r>
              <w:t>Taikoma kiekvienai pirkimo daliai:</w:t>
            </w:r>
          </w:p>
          <w:p w14:paraId="5569A6C1" w14:textId="162BF805" w:rsidR="005F7BDB" w:rsidRPr="00ED4C17" w:rsidRDefault="00FD4695" w:rsidP="00FD4695">
            <w:pPr>
              <w:jc w:val="both"/>
            </w:pPr>
            <w:r w:rsidRPr="00FD4695">
              <w:t>Tiekėjas turi turėti teisę atlikti geologijos tyrimus (teisinis pagrindas – STR 1.04.02: 2011 „Inžineriniai geologiniai ir geotechniniai tyrimai“ 8 p.).</w:t>
            </w:r>
          </w:p>
        </w:tc>
        <w:tc>
          <w:tcPr>
            <w:tcW w:w="4536" w:type="dxa"/>
            <w:shd w:val="clear" w:color="auto" w:fill="auto"/>
          </w:tcPr>
          <w:p w14:paraId="3CCF4E1F" w14:textId="2A2C3CC7" w:rsidR="00FD4695" w:rsidRDefault="00FD4695" w:rsidP="00FD4695">
            <w:pPr>
              <w:jc w:val="both"/>
              <w:rPr>
                <w:lang w:eastAsia="lt-LT"/>
              </w:rPr>
            </w:pPr>
            <w:r>
              <w:rPr>
                <w:lang w:eastAsia="lt-LT"/>
              </w:rPr>
              <w:t>Pateikiama: Lietuvos Respublikos teisės aktuose numatytų institucijų išduotas leidimas* ar užsienio šalies tiekėjui išduotas dokumentas, patvirtinantis turimą kvalifikaciją kilmės šalyje, arba nuorodos į nacionalines duomenų bazes bet kurioje valstybėje narėje, prie kurių pirkimo vykdytojas turės galimybę tiesiogiai ir neatlygintinai prisijungti ir susipažinti su reikalaujamais dokumentais ir (ar) informacija.</w:t>
            </w:r>
          </w:p>
          <w:p w14:paraId="77F4CA6C" w14:textId="77777777" w:rsidR="00FD4695" w:rsidRDefault="00FD4695" w:rsidP="00FD4695">
            <w:pPr>
              <w:jc w:val="both"/>
              <w:rPr>
                <w:lang w:eastAsia="lt-LT"/>
              </w:rPr>
            </w:pPr>
          </w:p>
          <w:p w14:paraId="05067A96" w14:textId="77777777" w:rsidR="00FD4695" w:rsidRDefault="00FD4695" w:rsidP="00FD4695">
            <w:pPr>
              <w:jc w:val="both"/>
              <w:rPr>
                <w:lang w:eastAsia="lt-LT"/>
              </w:rPr>
            </w:pPr>
            <w:r>
              <w:rPr>
                <w:lang w:eastAsia="lt-LT"/>
              </w:rPr>
              <w:t>Pateikiami skenuoti dokumentai elektronine forma ar pasirašyti el. parašu</w:t>
            </w:r>
          </w:p>
          <w:p w14:paraId="64998EF4" w14:textId="77777777" w:rsidR="00FD4695" w:rsidRDefault="00FD4695" w:rsidP="00FD4695">
            <w:pPr>
              <w:jc w:val="both"/>
              <w:rPr>
                <w:lang w:eastAsia="lt-LT"/>
              </w:rPr>
            </w:pPr>
          </w:p>
          <w:p w14:paraId="720E04E6" w14:textId="5F47BFC7" w:rsidR="00FD4695" w:rsidRDefault="00FD4695" w:rsidP="00FD4695">
            <w:pPr>
              <w:jc w:val="both"/>
              <w:rPr>
                <w:lang w:eastAsia="lt-LT"/>
              </w:rPr>
            </w:pPr>
            <w:r>
              <w:rPr>
                <w:lang w:eastAsia="lt-LT"/>
              </w:rPr>
              <w:t>*</w:t>
            </w:r>
            <w:r w:rsidRPr="00FD4695">
              <w:rPr>
                <w:b/>
                <w:bCs/>
                <w:lang w:eastAsia="lt-LT"/>
              </w:rPr>
              <w:t>Perkančioji organizacija nereikalauja iš tiekėjo pateikti dokumentų, patvirtinančių jo atitiktį kvalifikacijos reikalavimui, jeigu ji pati gali susipažinti su šiais dokumentais ar informacija tiesiogiai ir neatlygintinai prisijungusi prie nacionalinių duomenų bazių bet kurioje šalyje narėje.</w:t>
            </w:r>
            <w:r>
              <w:rPr>
                <w:lang w:eastAsia="lt-LT"/>
              </w:rPr>
              <w:t xml:space="preserve"> Šiuos duomenis viešai prieinamose bet kurios valstybės narės duomenų bazėse (Lietuvos Respublikoje registruoto tiekėjo duomenys tikrinami: </w:t>
            </w:r>
            <w:hyperlink r:id="rId24" w:history="1">
              <w:r w:rsidRPr="00E20F9A">
                <w:rPr>
                  <w:rStyle w:val="Hipersaitas"/>
                  <w:lang w:eastAsia="lt-LT"/>
                </w:rPr>
                <w:t>https://www.alisas.lt/public-info/L11</w:t>
              </w:r>
            </w:hyperlink>
            <w:r>
              <w:rPr>
                <w:lang w:eastAsia="lt-LT"/>
              </w:rPr>
              <w:t>) pasitikrina ir išsaugo pati Perkančioji organizacija. Esant aplinkybėms, dėl kurių Perkančioji organizacija negali pati pasitikrinti ir išsaugoti nurodytuose viešai prieinamose duomenų bazėse nurodytų duomenų  (pvz., duomenų bazė neveikia, duomenų bazėje nėra duomenų apie tiekėją ar pan.,), Perkančioji organizacija turi teisę kreiptis į tiekėją dėl atitiktį patvirtinančių dokumentų pateikimo.</w:t>
            </w:r>
          </w:p>
          <w:p w14:paraId="1EDED8BA" w14:textId="77777777" w:rsidR="00FD4695" w:rsidRDefault="00FD4695" w:rsidP="00FD4695">
            <w:pPr>
              <w:jc w:val="both"/>
              <w:rPr>
                <w:lang w:eastAsia="lt-LT"/>
              </w:rPr>
            </w:pPr>
          </w:p>
          <w:p w14:paraId="512F22F0" w14:textId="22E2C52B" w:rsidR="005F7BDB" w:rsidRPr="003A063E" w:rsidRDefault="003A063E" w:rsidP="00FD4695">
            <w:pPr>
              <w:jc w:val="both"/>
              <w:rPr>
                <w:bCs/>
                <w:lang w:eastAsia="lt-LT"/>
              </w:rPr>
            </w:pPr>
            <w:r w:rsidRPr="00984417">
              <w:rPr>
                <w:i/>
                <w:iCs/>
              </w:rPr>
              <w:t>Pateikiami skenuoti arba el. parašu pasirašyti dokumentai.</w:t>
            </w:r>
          </w:p>
        </w:tc>
      </w:tr>
      <w:tr w:rsidR="00984417" w:rsidRPr="00984417" w14:paraId="3E5133F9" w14:textId="77777777" w:rsidTr="005F7BDB">
        <w:tc>
          <w:tcPr>
            <w:tcW w:w="704" w:type="dxa"/>
            <w:shd w:val="clear" w:color="auto" w:fill="auto"/>
          </w:tcPr>
          <w:p w14:paraId="6DBD3F19" w14:textId="3AE1ED21" w:rsidR="00C82676" w:rsidRPr="00984417" w:rsidRDefault="00C82676" w:rsidP="00DC3748">
            <w:pPr>
              <w:widowControl w:val="0"/>
            </w:pPr>
            <w:bookmarkStart w:id="14" w:name="_Hlk133694942"/>
            <w:r w:rsidRPr="00984417">
              <w:t>1</w:t>
            </w:r>
            <w:r w:rsidR="005F7BDB">
              <w:t>8</w:t>
            </w:r>
            <w:r w:rsidRPr="00984417">
              <w:t>.</w:t>
            </w:r>
            <w:r w:rsidR="005F7BDB">
              <w:t>2.</w:t>
            </w:r>
          </w:p>
        </w:tc>
        <w:tc>
          <w:tcPr>
            <w:tcW w:w="4394" w:type="dxa"/>
            <w:shd w:val="clear" w:color="auto" w:fill="auto"/>
          </w:tcPr>
          <w:p w14:paraId="6E08A695" w14:textId="06BF817F" w:rsidR="00591FA7" w:rsidRPr="00591FA7" w:rsidRDefault="00D57E29" w:rsidP="00591FA7">
            <w:pPr>
              <w:autoSpaceDE w:val="0"/>
              <w:autoSpaceDN w:val="0"/>
              <w:adjustRightInd w:val="0"/>
              <w:jc w:val="both"/>
            </w:pPr>
            <w:bookmarkStart w:id="15" w:name="_Hlk139404470"/>
            <w:r w:rsidRPr="00ED4C17">
              <w:t>Tiekėjas</w:t>
            </w:r>
            <w:r w:rsidRPr="00ED4C17">
              <w:rPr>
                <w:color w:val="000000"/>
              </w:rPr>
              <w:t xml:space="preserve"> per paskutinius 3 metus arba per laiką nuo tiekėjo įregistravimo</w:t>
            </w:r>
            <w:r w:rsidRPr="00AB5209">
              <w:rPr>
                <w:color w:val="000000"/>
              </w:rPr>
              <w:t xml:space="preserve"> dienos (jeigu tiekėjas veiklą vykdė mažiau nei 3 metus) iki pasiūlymų pateikimo termino pabaigos </w:t>
            </w:r>
            <w:r>
              <w:rPr>
                <w:color w:val="000000"/>
              </w:rPr>
              <w:t>yra</w:t>
            </w:r>
            <w:r w:rsidRPr="00AB5209">
              <w:rPr>
                <w:color w:val="000000"/>
              </w:rPr>
              <w:t xml:space="preserve"> </w:t>
            </w:r>
            <w:r w:rsidRPr="0013728A">
              <w:rPr>
                <w:b/>
                <w:bCs/>
                <w:color w:val="000000"/>
              </w:rPr>
              <w:t>tinkamai suteikęs</w:t>
            </w:r>
            <w:bookmarkStart w:id="16" w:name="_Hlk183080035"/>
            <w:r w:rsidR="00591FA7">
              <w:rPr>
                <w:color w:val="000000"/>
              </w:rPr>
              <w:t xml:space="preserve"> </w:t>
            </w:r>
            <w:r w:rsidR="00591FA7" w:rsidRPr="00591FA7">
              <w:rPr>
                <w:color w:val="000000"/>
              </w:rPr>
              <w:t xml:space="preserve">bent vieno ypatingojo ir (ar) neypatingojo ir (ar) nesudėtingojo  statinio (inžinerinių statinių grupė – susisiekimo komunikacijų statiniai; inžinerinių statinių pogrupis – kelių ir (ar) gatvių) naujos statybos ir (ar) rekonstravimo ir (ar) kapitalinio remonto techninio projekto arba techninio darbo </w:t>
            </w:r>
            <w:r w:rsidR="00591FA7" w:rsidRPr="00591FA7">
              <w:rPr>
                <w:color w:val="000000"/>
              </w:rPr>
              <w:lastRenderedPageBreak/>
              <w:t xml:space="preserve">projekto, arba techninio projekto ir darbo projekto (tam pačiam objektui) parengimo paslaugų </w:t>
            </w:r>
            <w:r w:rsidR="00591FA7" w:rsidRPr="00591FA7">
              <w:t>už ne mažiau kaip:</w:t>
            </w:r>
          </w:p>
          <w:p w14:paraId="5CEB9511" w14:textId="528ECEB2" w:rsidR="00591FA7" w:rsidRPr="00591FA7" w:rsidRDefault="00591FA7" w:rsidP="00591FA7">
            <w:pPr>
              <w:autoSpaceDE w:val="0"/>
              <w:autoSpaceDN w:val="0"/>
              <w:adjustRightInd w:val="0"/>
              <w:jc w:val="both"/>
              <w:rPr>
                <w:i/>
                <w:iCs/>
              </w:rPr>
            </w:pPr>
            <w:r w:rsidRPr="00591FA7">
              <w:rPr>
                <w:i/>
                <w:iCs/>
              </w:rPr>
              <w:t xml:space="preserve">- </w:t>
            </w:r>
            <w:r w:rsidR="0054134B" w:rsidRPr="0054134B">
              <w:rPr>
                <w:i/>
                <w:iCs/>
              </w:rPr>
              <w:t>18 595,04</w:t>
            </w:r>
            <w:r w:rsidR="0054134B">
              <w:rPr>
                <w:i/>
                <w:iCs/>
              </w:rPr>
              <w:t xml:space="preserve"> </w:t>
            </w:r>
            <w:r w:rsidRPr="00591FA7">
              <w:rPr>
                <w:rFonts w:eastAsiaTheme="minorHAnsi"/>
                <w:i/>
                <w:iCs/>
              </w:rPr>
              <w:t xml:space="preserve">Eur be PVM, </w:t>
            </w:r>
            <w:r w:rsidRPr="00591FA7">
              <w:rPr>
                <w:i/>
                <w:iCs/>
              </w:rPr>
              <w:t>jeigu tiekėjas gali būti pripažintas laimėtoju I pirkimo daliai,</w:t>
            </w:r>
          </w:p>
          <w:p w14:paraId="54C29F97" w14:textId="04529AB3" w:rsidR="00591FA7" w:rsidRPr="00591FA7" w:rsidRDefault="00591FA7" w:rsidP="00591FA7">
            <w:pPr>
              <w:autoSpaceDE w:val="0"/>
              <w:autoSpaceDN w:val="0"/>
              <w:adjustRightInd w:val="0"/>
              <w:jc w:val="both"/>
              <w:rPr>
                <w:i/>
                <w:iCs/>
              </w:rPr>
            </w:pPr>
            <w:r w:rsidRPr="00591FA7">
              <w:rPr>
                <w:i/>
                <w:iCs/>
              </w:rPr>
              <w:t xml:space="preserve">- </w:t>
            </w:r>
            <w:r w:rsidR="0054134B" w:rsidRPr="0054134B">
              <w:rPr>
                <w:i/>
                <w:iCs/>
              </w:rPr>
              <w:t>16 528,92</w:t>
            </w:r>
            <w:r w:rsidR="0054134B">
              <w:rPr>
                <w:i/>
                <w:iCs/>
              </w:rPr>
              <w:t xml:space="preserve"> </w:t>
            </w:r>
            <w:r w:rsidRPr="00591FA7">
              <w:rPr>
                <w:rFonts w:eastAsiaTheme="minorHAnsi"/>
                <w:i/>
                <w:iCs/>
              </w:rPr>
              <w:t xml:space="preserve">Eur be PVM, </w:t>
            </w:r>
            <w:r w:rsidRPr="00591FA7">
              <w:rPr>
                <w:i/>
                <w:iCs/>
              </w:rPr>
              <w:t>jeigu tiekėjas gali būti pripažintas laimėtoju II pirkimo daliai,</w:t>
            </w:r>
          </w:p>
          <w:p w14:paraId="49714BB5" w14:textId="7350689B" w:rsidR="00591FA7" w:rsidRPr="00591FA7" w:rsidRDefault="00591FA7" w:rsidP="00591FA7">
            <w:pPr>
              <w:autoSpaceDE w:val="0"/>
              <w:autoSpaceDN w:val="0"/>
              <w:adjustRightInd w:val="0"/>
              <w:jc w:val="both"/>
              <w:rPr>
                <w:i/>
                <w:iCs/>
              </w:rPr>
            </w:pPr>
            <w:r w:rsidRPr="00591FA7">
              <w:rPr>
                <w:i/>
                <w:iCs/>
              </w:rPr>
              <w:t xml:space="preserve">- </w:t>
            </w:r>
            <w:r w:rsidR="0054134B" w:rsidRPr="0054134B">
              <w:rPr>
                <w:i/>
                <w:iCs/>
              </w:rPr>
              <w:t>8 264,46</w:t>
            </w:r>
            <w:r w:rsidR="0054134B">
              <w:rPr>
                <w:i/>
                <w:iCs/>
              </w:rPr>
              <w:t xml:space="preserve"> </w:t>
            </w:r>
            <w:r w:rsidRPr="00591FA7">
              <w:rPr>
                <w:rFonts w:eastAsiaTheme="minorHAnsi"/>
                <w:i/>
                <w:iCs/>
              </w:rPr>
              <w:t xml:space="preserve">Eur be PVM, </w:t>
            </w:r>
            <w:r w:rsidRPr="00591FA7">
              <w:rPr>
                <w:i/>
                <w:iCs/>
              </w:rPr>
              <w:t>jeigu tiekėjas gali būti pripažintas laimėtoju III pirkimo daliai,</w:t>
            </w:r>
          </w:p>
          <w:p w14:paraId="45C97A00" w14:textId="14E958DC" w:rsidR="00D57E29" w:rsidRPr="00685E4C" w:rsidRDefault="00591FA7" w:rsidP="00D57E29">
            <w:pPr>
              <w:autoSpaceDE w:val="0"/>
              <w:autoSpaceDN w:val="0"/>
              <w:adjustRightInd w:val="0"/>
              <w:jc w:val="both"/>
              <w:rPr>
                <w:i/>
                <w:iCs/>
              </w:rPr>
            </w:pPr>
            <w:r w:rsidRPr="00591FA7">
              <w:rPr>
                <w:i/>
                <w:iCs/>
              </w:rPr>
              <w:t xml:space="preserve">- </w:t>
            </w:r>
            <w:r w:rsidR="0054134B" w:rsidRPr="0054134B">
              <w:rPr>
                <w:i/>
                <w:iCs/>
              </w:rPr>
              <w:t>10 330,57</w:t>
            </w:r>
            <w:r w:rsidR="0054134B">
              <w:rPr>
                <w:i/>
                <w:iCs/>
              </w:rPr>
              <w:t xml:space="preserve"> </w:t>
            </w:r>
            <w:r w:rsidRPr="00591FA7">
              <w:rPr>
                <w:rFonts w:eastAsiaTheme="minorHAnsi"/>
                <w:i/>
                <w:iCs/>
              </w:rPr>
              <w:t xml:space="preserve">Eur be PVM, </w:t>
            </w:r>
            <w:r w:rsidRPr="00591FA7">
              <w:rPr>
                <w:i/>
                <w:iCs/>
              </w:rPr>
              <w:t>jeigu tiekėjas gali būti pripažintas laimėtoju IV pirkimo daliai.</w:t>
            </w:r>
            <w:bookmarkEnd w:id="16"/>
          </w:p>
          <w:p w14:paraId="6BB2B2E1" w14:textId="49907B21" w:rsidR="00143429" w:rsidRPr="00984417" w:rsidRDefault="00793350" w:rsidP="00D36F17">
            <w:pPr>
              <w:autoSpaceDE w:val="0"/>
              <w:autoSpaceDN w:val="0"/>
              <w:adjustRightInd w:val="0"/>
              <w:jc w:val="both"/>
              <w:rPr>
                <w:i/>
                <w:iCs/>
              </w:rPr>
            </w:pPr>
            <w:r>
              <w:rPr>
                <w:i/>
                <w:iCs/>
              </w:rPr>
              <w:t xml:space="preserve">- </w:t>
            </w:r>
            <w:r w:rsidRPr="00793350">
              <w:rPr>
                <w:i/>
                <w:iCs/>
              </w:rPr>
              <w:t>d</w:t>
            </w:r>
            <w:r>
              <w:rPr>
                <w:i/>
                <w:iCs/>
              </w:rPr>
              <w:t xml:space="preserve">idžiausios aukščiau nurodytos </w:t>
            </w:r>
            <w:r w:rsidRPr="00793350">
              <w:rPr>
                <w:i/>
                <w:iCs/>
              </w:rPr>
              <w:t>pirkimo dalies vertę</w:t>
            </w:r>
            <w:r>
              <w:rPr>
                <w:i/>
                <w:iCs/>
              </w:rPr>
              <w:t>, j</w:t>
            </w:r>
            <w:r w:rsidRPr="00793350">
              <w:rPr>
                <w:i/>
                <w:iCs/>
              </w:rPr>
              <w:t>ei tiekėjas gali būti pripažintas laimėtoju kelioms ar visoms pirkimo dalims</w:t>
            </w:r>
            <w:r>
              <w:rPr>
                <w:i/>
                <w:iCs/>
              </w:rPr>
              <w:t xml:space="preserve"> (pvz., jei tiekėjas pateikė pasiūlymą visoms pirkimo dalims – už ne mažiau kaip I pirkimo dalies vertę (</w:t>
            </w:r>
            <w:r w:rsidRPr="00793350">
              <w:rPr>
                <w:i/>
                <w:iCs/>
              </w:rPr>
              <w:t>18 595,04</w:t>
            </w:r>
            <w:r>
              <w:rPr>
                <w:i/>
                <w:iCs/>
              </w:rPr>
              <w:t xml:space="preserve"> Eur be PVM)).</w:t>
            </w:r>
          </w:p>
          <w:bookmarkEnd w:id="15"/>
          <w:p w14:paraId="6F165FFE" w14:textId="1D49A687" w:rsidR="00C82676" w:rsidRPr="00984417" w:rsidRDefault="00C82676" w:rsidP="00DC3748">
            <w:pPr>
              <w:keepNext/>
              <w:jc w:val="both"/>
              <w:rPr>
                <w:i/>
              </w:rPr>
            </w:pPr>
            <w:r w:rsidRPr="00984417">
              <w:rPr>
                <w:i/>
              </w:rPr>
              <w:t>Pastabos:</w:t>
            </w:r>
          </w:p>
          <w:p w14:paraId="25BB18C7" w14:textId="77777777" w:rsidR="003665D9" w:rsidRDefault="00C82676" w:rsidP="00030982">
            <w:pPr>
              <w:widowControl w:val="0"/>
              <w:suppressAutoHyphens/>
              <w:jc w:val="both"/>
              <w:rPr>
                <w:i/>
                <w:iCs/>
              </w:rPr>
            </w:pPr>
            <w:r w:rsidRPr="00984417">
              <w:t xml:space="preserve"> </w:t>
            </w:r>
            <w:r w:rsidR="003665D9">
              <w:rPr>
                <w:i/>
                <w:iCs/>
              </w:rPr>
              <w:t xml:space="preserve">* </w:t>
            </w:r>
            <w:r w:rsidR="003665D9" w:rsidRPr="00984417">
              <w:rPr>
                <w:i/>
                <w:iCs/>
              </w:rPr>
              <w:t>jeigu projektas tam pačiam objektui buvo rengiamas pagal dvi sutartis (techninio projekto parengimo ir darbo projekto parengimo), šių pagal abi sutartis suteiktų paslaugų vertė sumuojama;</w:t>
            </w:r>
          </w:p>
          <w:p w14:paraId="1334CA4A" w14:textId="72E155C3" w:rsidR="009654F5" w:rsidRPr="003665D9" w:rsidRDefault="003665D9" w:rsidP="00030982">
            <w:pPr>
              <w:widowControl w:val="0"/>
              <w:suppressAutoHyphens/>
              <w:jc w:val="both"/>
              <w:rPr>
                <w:i/>
                <w:iCs/>
              </w:rPr>
            </w:pPr>
            <w:r>
              <w:rPr>
                <w:i/>
                <w:iCs/>
              </w:rPr>
              <w:t xml:space="preserve">- </w:t>
            </w:r>
            <w:r w:rsidR="009654F5" w:rsidRPr="00984417">
              <w:rPr>
                <w:i/>
                <w:iCs/>
              </w:rPr>
              <w:t>tiekėjas gali teikti informaciją apie suteiktas paslaugas, kurios pradėtos ir baigtos teikti per paskutinius 3 metus</w:t>
            </w:r>
            <w:r w:rsidR="009654F5" w:rsidRPr="00984417">
              <w:rPr>
                <w:i/>
              </w:rPr>
              <w:t xml:space="preserve"> iki </w:t>
            </w:r>
            <w:r w:rsidR="009654F5" w:rsidRPr="003665D9">
              <w:rPr>
                <w:i/>
              </w:rPr>
              <w:t>pasiūlymo pateikimo termino pabaigos</w:t>
            </w:r>
            <w:r w:rsidR="009654F5" w:rsidRPr="003665D9">
              <w:rPr>
                <w:i/>
                <w:iCs/>
              </w:rPr>
              <w:t>;</w:t>
            </w:r>
          </w:p>
          <w:p w14:paraId="2C865AAD" w14:textId="31D0B2E3" w:rsidR="00C82676" w:rsidRDefault="009654F5" w:rsidP="00030982">
            <w:pPr>
              <w:widowControl w:val="0"/>
              <w:suppressAutoHyphens/>
              <w:jc w:val="both"/>
              <w:rPr>
                <w:i/>
                <w:iCs/>
                <w:color w:val="000000"/>
              </w:rPr>
            </w:pPr>
            <w:r w:rsidRPr="003665D9">
              <w:rPr>
                <w:i/>
                <w:iCs/>
              </w:rPr>
              <w:t xml:space="preserve">- tiekėjas gali teikti informaciją apie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 jei per paskutinius 3 metus iki pasiūlymo pateikimo termino pabaigos yra tinkamai suteikęs reikalavime nurodytų paslaugų </w:t>
            </w:r>
            <w:r w:rsidR="003A32B9" w:rsidRPr="003665D9">
              <w:rPr>
                <w:rFonts w:eastAsiaTheme="minorHAnsi"/>
                <w:i/>
                <w:iCs/>
              </w:rPr>
              <w:t xml:space="preserve">už </w:t>
            </w:r>
            <w:r w:rsidR="003A32B9" w:rsidRPr="003665D9">
              <w:rPr>
                <w:rFonts w:eastAsiaTheme="minorHAnsi"/>
                <w:b/>
                <w:bCs/>
                <w:i/>
                <w:iCs/>
              </w:rPr>
              <w:t>ne mažiau kaip</w:t>
            </w:r>
            <w:r w:rsidR="003A32B9" w:rsidRPr="003665D9">
              <w:rPr>
                <w:b/>
                <w:bCs/>
                <w:i/>
                <w:iCs/>
              </w:rPr>
              <w:t xml:space="preserve"> </w:t>
            </w:r>
            <w:r w:rsidR="00426D8C">
              <w:rPr>
                <w:i/>
                <w:iCs/>
                <w:color w:val="000000"/>
              </w:rPr>
              <w:t>reikalavime nurodytą sumą</w:t>
            </w:r>
            <w:r w:rsidR="00D57E29">
              <w:rPr>
                <w:i/>
                <w:iCs/>
                <w:color w:val="000000"/>
              </w:rPr>
              <w:t>;</w:t>
            </w:r>
          </w:p>
          <w:p w14:paraId="2E6B720D" w14:textId="2ECF13C0" w:rsidR="00D937CA" w:rsidRPr="00D937CA" w:rsidRDefault="00D937CA" w:rsidP="00D937CA">
            <w:pPr>
              <w:suppressAutoHyphens/>
              <w:jc w:val="both"/>
              <w:rPr>
                <w:rFonts w:eastAsiaTheme="minorHAnsi"/>
                <w:i/>
                <w:iCs/>
              </w:rPr>
            </w:pPr>
            <w:r w:rsidRPr="00E54778">
              <w:rPr>
                <w:i/>
                <w:iCs/>
              </w:rPr>
              <w:t xml:space="preserve">- </w:t>
            </w:r>
            <w:r w:rsidRPr="00D74764">
              <w:rPr>
                <w:rFonts w:eastAsiaTheme="minorHAnsi"/>
                <w:i/>
                <w:iCs/>
              </w:rPr>
              <w:t>jeigu tiekėjas gali būti pripažintas laimėjusiu kelioms arba visoms pirkimo dalims, šiuo atveju tiekėjo patirtis kelioms arba visoms pirkimo dalims gali būti grindžiama teikiant informaciją apie tokią pačią sutartį kelioms arba visoms pirkimo dalims</w:t>
            </w:r>
            <w:r w:rsidRPr="00E54778">
              <w:rPr>
                <w:rFonts w:eastAsiaTheme="minorHAnsi"/>
                <w:i/>
                <w:iCs/>
              </w:rPr>
              <w:t>;</w:t>
            </w:r>
          </w:p>
          <w:p w14:paraId="6218AD49" w14:textId="39BCE429" w:rsidR="00030982" w:rsidRPr="00984417" w:rsidRDefault="00C82676" w:rsidP="00030982">
            <w:pPr>
              <w:widowControl w:val="0"/>
              <w:tabs>
                <w:tab w:val="left" w:pos="34"/>
                <w:tab w:val="left" w:pos="176"/>
              </w:tabs>
              <w:suppressAutoHyphens/>
              <w:jc w:val="both"/>
              <w:rPr>
                <w:i/>
              </w:rPr>
            </w:pPr>
            <w:r w:rsidRPr="003665D9">
              <w:rPr>
                <w:i/>
                <w:iCs/>
              </w:rPr>
              <w:t>-</w:t>
            </w:r>
            <w:r w:rsidR="00B91C7F" w:rsidRPr="003665D9">
              <w:rPr>
                <w:i/>
                <w:iCs/>
              </w:rPr>
              <w:t> </w:t>
            </w:r>
            <w:r w:rsidRPr="003665D9">
              <w:rPr>
                <w:i/>
              </w:rPr>
              <w:t xml:space="preserve">projekto vykdymo priežiūra nėra įskaičiuojama į projekto parengimo </w:t>
            </w:r>
            <w:r w:rsidRPr="003665D9">
              <w:rPr>
                <w:i/>
              </w:rPr>
              <w:lastRenderedPageBreak/>
              <w:t xml:space="preserve">paslaugų </w:t>
            </w:r>
            <w:r w:rsidR="004E7884" w:rsidRPr="003665D9">
              <w:rPr>
                <w:i/>
              </w:rPr>
              <w:t>vertę</w:t>
            </w:r>
            <w:r w:rsidRPr="003665D9">
              <w:rPr>
                <w:i/>
              </w:rPr>
              <w:t>;</w:t>
            </w:r>
          </w:p>
          <w:p w14:paraId="0256CEBB" w14:textId="77777777" w:rsidR="00C82676" w:rsidRPr="00984417" w:rsidRDefault="00C82676" w:rsidP="00DC3748">
            <w:pPr>
              <w:widowControl w:val="0"/>
              <w:suppressAutoHyphens/>
              <w:jc w:val="both"/>
            </w:pPr>
            <w:r w:rsidRPr="003665D9">
              <w:rPr>
                <w:bCs/>
                <w:i/>
                <w:lang w:eastAsia="lt-LT"/>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tc>
        <w:tc>
          <w:tcPr>
            <w:tcW w:w="4536" w:type="dxa"/>
            <w:shd w:val="clear" w:color="auto" w:fill="auto"/>
          </w:tcPr>
          <w:p w14:paraId="57458871" w14:textId="77777777" w:rsidR="004F3D3B" w:rsidRPr="00984417" w:rsidRDefault="004F3D3B" w:rsidP="00DC3748">
            <w:pPr>
              <w:jc w:val="both"/>
              <w:rPr>
                <w:lang w:eastAsia="lt-LT"/>
              </w:rPr>
            </w:pPr>
            <w:r w:rsidRPr="00984417">
              <w:rPr>
                <w:lang w:eastAsia="lt-LT"/>
              </w:rPr>
              <w:lastRenderedPageBreak/>
              <w:t>Pateikiama:</w:t>
            </w:r>
          </w:p>
          <w:p w14:paraId="7CDD4A68" w14:textId="01EC1E6A" w:rsidR="00E46D6E" w:rsidRPr="00984417" w:rsidRDefault="004F3D3B" w:rsidP="00E46D6E">
            <w:pPr>
              <w:jc w:val="both"/>
              <w:rPr>
                <w:lang w:eastAsia="lt-LT"/>
              </w:rPr>
            </w:pPr>
            <w:r w:rsidRPr="00984417">
              <w:rPr>
                <w:bCs/>
                <w:lang w:eastAsia="lt-LT"/>
              </w:rPr>
              <w:t>1)</w:t>
            </w:r>
            <w:r w:rsidR="00E519A3" w:rsidRPr="00984417">
              <w:rPr>
                <w:lang w:eastAsia="lt-LT"/>
              </w:rPr>
              <w:t> </w:t>
            </w:r>
            <w:r w:rsidR="00E46D6E" w:rsidRPr="00984417">
              <w:rPr>
                <w:lang w:eastAsia="lt-LT"/>
              </w:rPr>
              <w:t>p</w:t>
            </w:r>
            <w:r w:rsidRPr="00984417">
              <w:rPr>
                <w:lang w:eastAsia="lt-LT"/>
              </w:rPr>
              <w:t>agrindinių per paskutinius 3 metus</w:t>
            </w:r>
            <w:r w:rsidRPr="00984417">
              <w:t xml:space="preserve"> arba per laiką nuo tiekėjo įregistravimo dienos (jeigu tiekėjas veiklą vykdė mažiau nei 3 metus) iki pasiūlymo pateikimo termino pabaigos</w:t>
            </w:r>
            <w:r w:rsidRPr="00984417">
              <w:rPr>
                <w:lang w:eastAsia="lt-LT"/>
              </w:rPr>
              <w:t xml:space="preserve"> suteiktų paslaugų sąrašas, užpildytas pagal konkurso sąlygų </w:t>
            </w:r>
            <w:r w:rsidRPr="0013728A">
              <w:rPr>
                <w:lang w:eastAsia="lt-LT"/>
              </w:rPr>
              <w:t xml:space="preserve">aprašo </w:t>
            </w:r>
            <w:r w:rsidR="00B15E6F" w:rsidRPr="0013728A">
              <w:rPr>
                <w:lang w:eastAsia="lt-LT"/>
              </w:rPr>
              <w:t>3</w:t>
            </w:r>
            <w:r w:rsidRPr="0013728A">
              <w:rPr>
                <w:lang w:eastAsia="lt-LT"/>
              </w:rPr>
              <w:t xml:space="preserve"> priedą</w:t>
            </w:r>
            <w:r w:rsidR="00E46D6E" w:rsidRPr="0013728A">
              <w:rPr>
                <w:lang w:eastAsia="lt-LT"/>
              </w:rPr>
              <w:t>;</w:t>
            </w:r>
          </w:p>
          <w:p w14:paraId="52D76617" w14:textId="0D108608" w:rsidR="004F3D3B" w:rsidRPr="00984417" w:rsidRDefault="004F3D3B" w:rsidP="00E46D6E">
            <w:pPr>
              <w:jc w:val="both"/>
              <w:rPr>
                <w:lang w:eastAsia="lt-LT"/>
              </w:rPr>
            </w:pPr>
            <w:r w:rsidRPr="00984417">
              <w:rPr>
                <w:bCs/>
                <w:lang w:eastAsia="lt-LT"/>
              </w:rPr>
              <w:t>2)</w:t>
            </w:r>
            <w:r w:rsidR="00E519A3" w:rsidRPr="00984417">
              <w:rPr>
                <w:lang w:eastAsia="lt-LT"/>
              </w:rPr>
              <w:t> </w:t>
            </w:r>
            <w:bookmarkStart w:id="17" w:name="_Hlk133695122"/>
            <w:r w:rsidR="00E46D6E" w:rsidRPr="00984417">
              <w:rPr>
                <w:lang w:eastAsia="lt-LT"/>
              </w:rPr>
              <w:t>u</w:t>
            </w:r>
            <w:r w:rsidRPr="00984417">
              <w:rPr>
                <w:lang w:eastAsia="lt-LT"/>
              </w:rPr>
              <w:t>žsakov</w:t>
            </w:r>
            <w:r w:rsidR="00D7167C" w:rsidRPr="00984417">
              <w:rPr>
                <w:lang w:eastAsia="lt-LT"/>
              </w:rPr>
              <w:t>o</w:t>
            </w:r>
            <w:r w:rsidRPr="00984417">
              <w:rPr>
                <w:lang w:eastAsia="lt-LT"/>
              </w:rPr>
              <w:t xml:space="preserve"> pažym</w:t>
            </w:r>
            <w:r w:rsidR="0060574E" w:rsidRPr="00984417">
              <w:rPr>
                <w:lang w:eastAsia="lt-LT"/>
              </w:rPr>
              <w:t>a</w:t>
            </w:r>
            <w:r w:rsidR="007D0E53" w:rsidRPr="00984417">
              <w:rPr>
                <w:lang w:eastAsia="lt-LT"/>
              </w:rPr>
              <w:t xml:space="preserve">, </w:t>
            </w:r>
            <w:r w:rsidRPr="00984417">
              <w:rPr>
                <w:lang w:eastAsia="lt-LT"/>
              </w:rPr>
              <w:t>kuri</w:t>
            </w:r>
            <w:r w:rsidR="0060574E" w:rsidRPr="00984417">
              <w:rPr>
                <w:lang w:eastAsia="lt-LT"/>
              </w:rPr>
              <w:t>oj</w:t>
            </w:r>
            <w:r w:rsidRPr="00984417">
              <w:rPr>
                <w:lang w:eastAsia="lt-LT"/>
              </w:rPr>
              <w:t>e turi būti nurodyta:</w:t>
            </w:r>
          </w:p>
          <w:p w14:paraId="2C74618A" w14:textId="0573C891" w:rsidR="004F3D3B" w:rsidRPr="00984417" w:rsidRDefault="004F3D3B" w:rsidP="00DC3748">
            <w:pPr>
              <w:jc w:val="both"/>
              <w:rPr>
                <w:lang w:eastAsia="lt-LT"/>
              </w:rPr>
            </w:pPr>
            <w:r w:rsidRPr="00984417">
              <w:rPr>
                <w:lang w:eastAsia="lt-LT"/>
              </w:rPr>
              <w:t>- suteiktų paslaugų bendros sumos</w:t>
            </w:r>
            <w:r w:rsidR="007D0E53" w:rsidRPr="00984417">
              <w:rPr>
                <w:lang w:eastAsia="lt-LT"/>
              </w:rPr>
              <w:t>;</w:t>
            </w:r>
          </w:p>
          <w:p w14:paraId="07CEB52A" w14:textId="3AEA434B" w:rsidR="004F3D3B" w:rsidRPr="00984417" w:rsidRDefault="004F3D3B" w:rsidP="00DC3748">
            <w:pPr>
              <w:jc w:val="both"/>
              <w:rPr>
                <w:lang w:eastAsia="lt-LT"/>
              </w:rPr>
            </w:pPr>
            <w:r w:rsidRPr="00984417">
              <w:rPr>
                <w:lang w:eastAsia="lt-LT"/>
              </w:rPr>
              <w:t>- paslaugų pradžios ir pabaigos datos</w:t>
            </w:r>
            <w:r w:rsidR="007D0E53" w:rsidRPr="00984417">
              <w:rPr>
                <w:lang w:eastAsia="lt-LT"/>
              </w:rPr>
              <w:t>;</w:t>
            </w:r>
            <w:r w:rsidRPr="00984417">
              <w:rPr>
                <w:lang w:eastAsia="lt-LT"/>
              </w:rPr>
              <w:t xml:space="preserve"> </w:t>
            </w:r>
          </w:p>
          <w:p w14:paraId="2008D16B" w14:textId="376C8181" w:rsidR="004F3D3B" w:rsidRPr="00984417" w:rsidRDefault="004F3D3B" w:rsidP="00DC3748">
            <w:pPr>
              <w:jc w:val="both"/>
              <w:rPr>
                <w:lang w:eastAsia="lt-LT"/>
              </w:rPr>
            </w:pPr>
            <w:r w:rsidRPr="00984417">
              <w:rPr>
                <w:lang w:eastAsia="lt-LT"/>
              </w:rPr>
              <w:lastRenderedPageBreak/>
              <w:t>- paslaugų gavėjai</w:t>
            </w:r>
            <w:r w:rsidR="007D0E53" w:rsidRPr="00984417">
              <w:rPr>
                <w:lang w:eastAsia="lt-LT"/>
              </w:rPr>
              <w:t>;</w:t>
            </w:r>
          </w:p>
          <w:p w14:paraId="0D56C274" w14:textId="77777777" w:rsidR="004F3D3B" w:rsidRPr="00984417" w:rsidRDefault="004F3D3B" w:rsidP="00DC3748">
            <w:pPr>
              <w:jc w:val="both"/>
              <w:rPr>
                <w:bCs/>
                <w:lang w:eastAsia="lt-LT"/>
              </w:rPr>
            </w:pPr>
            <w:r w:rsidRPr="00984417">
              <w:rPr>
                <w:lang w:eastAsia="lt-LT"/>
              </w:rPr>
              <w:t xml:space="preserve">- </w:t>
            </w:r>
            <w:r w:rsidRPr="00984417">
              <w:rPr>
                <w:bCs/>
                <w:lang w:eastAsia="lt-LT"/>
              </w:rPr>
              <w:t>ar paslaugos buvo suteiktos tinkamai</w:t>
            </w:r>
            <w:bookmarkEnd w:id="17"/>
            <w:r w:rsidRPr="00984417">
              <w:rPr>
                <w:bCs/>
                <w:lang w:eastAsia="lt-LT"/>
              </w:rPr>
              <w:t>.</w:t>
            </w:r>
          </w:p>
          <w:p w14:paraId="546E81AE" w14:textId="77777777" w:rsidR="004F3D3B" w:rsidRPr="00984417" w:rsidRDefault="004F3D3B" w:rsidP="00DC3748">
            <w:pPr>
              <w:jc w:val="both"/>
              <w:rPr>
                <w:lang w:eastAsia="lt-LT"/>
              </w:rPr>
            </w:pPr>
          </w:p>
          <w:p w14:paraId="2E71CA20" w14:textId="5C6E1331" w:rsidR="004F3D3B" w:rsidRPr="00984417" w:rsidRDefault="004F3D3B" w:rsidP="00DC3748">
            <w:pPr>
              <w:jc w:val="both"/>
              <w:rPr>
                <w:bCs/>
                <w:lang w:eastAsia="lt-LT"/>
              </w:rPr>
            </w:pPr>
            <w:r w:rsidRPr="00984417">
              <w:rPr>
                <w:i/>
                <w:iCs/>
              </w:rPr>
              <w:t>Pateikiami skenuoti arba el. parašu pasirašyti dokumentai.</w:t>
            </w:r>
          </w:p>
          <w:p w14:paraId="5E640643" w14:textId="77777777" w:rsidR="00C82676" w:rsidRPr="00984417" w:rsidRDefault="00C82676" w:rsidP="00DC3748">
            <w:pPr>
              <w:spacing w:line="259" w:lineRule="auto"/>
              <w:jc w:val="both"/>
            </w:pPr>
          </w:p>
        </w:tc>
      </w:tr>
      <w:tr w:rsidR="001F45B4" w:rsidRPr="00853776" w14:paraId="55920582" w14:textId="77777777" w:rsidTr="005F7BDB">
        <w:tc>
          <w:tcPr>
            <w:tcW w:w="704" w:type="dxa"/>
            <w:shd w:val="clear" w:color="auto" w:fill="auto"/>
          </w:tcPr>
          <w:p w14:paraId="4C43A60E" w14:textId="1787E2C5" w:rsidR="001F45B4" w:rsidRDefault="001F45B4" w:rsidP="001F45B4">
            <w:pPr>
              <w:widowControl w:val="0"/>
            </w:pPr>
            <w:bookmarkStart w:id="18" w:name="_Hlk184116059"/>
            <w:bookmarkEnd w:id="14"/>
            <w:r>
              <w:lastRenderedPageBreak/>
              <w:t>1</w:t>
            </w:r>
            <w:r w:rsidR="00065042">
              <w:t>8</w:t>
            </w:r>
            <w:r>
              <w:t>.</w:t>
            </w:r>
            <w:r w:rsidR="00770527">
              <w:t>3</w:t>
            </w:r>
            <w:r w:rsidR="006E6FB5">
              <w:t>.</w:t>
            </w:r>
          </w:p>
        </w:tc>
        <w:tc>
          <w:tcPr>
            <w:tcW w:w="4394" w:type="dxa"/>
            <w:shd w:val="clear" w:color="auto" w:fill="auto"/>
          </w:tcPr>
          <w:p w14:paraId="376AA8D2" w14:textId="77777777" w:rsidR="00EA03A7" w:rsidRPr="00564FAE" w:rsidRDefault="00EA03A7" w:rsidP="00EA03A7">
            <w:pPr>
              <w:autoSpaceDE w:val="0"/>
              <w:autoSpaceDN w:val="0"/>
              <w:adjustRightInd w:val="0"/>
              <w:jc w:val="both"/>
              <w:rPr>
                <w:color w:val="000000"/>
              </w:rPr>
            </w:pPr>
            <w:bookmarkStart w:id="19" w:name="_Hlk158032392"/>
            <w:bookmarkStart w:id="20" w:name="_Hlk184118845"/>
            <w:r w:rsidRPr="00564FAE">
              <w:rPr>
                <w:color w:val="000000"/>
              </w:rPr>
              <w:t>Tiekėjas sutarčiai vykdyti turi pasiūlyti:</w:t>
            </w:r>
          </w:p>
          <w:p w14:paraId="007C5AE5" w14:textId="77777777" w:rsidR="00BE1EF8" w:rsidRDefault="00EA03A7" w:rsidP="00BE1EF8">
            <w:pPr>
              <w:autoSpaceDE w:val="0"/>
              <w:autoSpaceDN w:val="0"/>
              <w:adjustRightInd w:val="0"/>
              <w:jc w:val="both"/>
              <w:rPr>
                <w:color w:val="000000"/>
              </w:rPr>
            </w:pPr>
            <w:r w:rsidRPr="00564FAE">
              <w:rPr>
                <w:color w:val="000000"/>
              </w:rPr>
              <w:t xml:space="preserve">1) </w:t>
            </w:r>
            <w:r w:rsidR="006E3EB8" w:rsidRPr="006E3EB8">
              <w:rPr>
                <w:color w:val="000000"/>
              </w:rPr>
              <w:t xml:space="preserve">kvalifikuotą </w:t>
            </w:r>
            <w:r w:rsidR="00EC2404" w:rsidRPr="00EC2404">
              <w:rPr>
                <w:color w:val="000000"/>
              </w:rPr>
              <w:t>ypatingojo ir (ar) neypatingojo statinio projekto vadovą (inžinerinių statinių grupė – susisiekimo komunikacijų statiniai; inžinerinių statinių pogrupis – gatvių)</w:t>
            </w:r>
            <w:r w:rsidR="00BE1EF8">
              <w:t xml:space="preserve"> </w:t>
            </w:r>
            <w:r w:rsidR="00BE1EF8" w:rsidRPr="00BE1EF8">
              <w:rPr>
                <w:b/>
                <w:bCs/>
                <w:color w:val="000000"/>
              </w:rPr>
              <w:t>(taikoma kiekvienai pirkimo daliai)</w:t>
            </w:r>
            <w:r w:rsidR="00BE1EF8" w:rsidRPr="00BE1EF8">
              <w:rPr>
                <w:color w:val="000000"/>
              </w:rPr>
              <w:t>;</w:t>
            </w:r>
          </w:p>
          <w:p w14:paraId="2631C044" w14:textId="114318CA" w:rsidR="00EA03A7" w:rsidRPr="00564FAE" w:rsidRDefault="00EA03A7" w:rsidP="00EA03A7">
            <w:pPr>
              <w:autoSpaceDE w:val="0"/>
              <w:autoSpaceDN w:val="0"/>
              <w:adjustRightInd w:val="0"/>
              <w:jc w:val="both"/>
              <w:rPr>
                <w:color w:val="000000"/>
              </w:rPr>
            </w:pPr>
            <w:r w:rsidRPr="00564FAE">
              <w:rPr>
                <w:color w:val="000000"/>
              </w:rPr>
              <w:t xml:space="preserve">2) </w:t>
            </w:r>
            <w:r w:rsidR="006E3EB8" w:rsidRPr="006E3EB8">
              <w:rPr>
                <w:color w:val="000000"/>
              </w:rPr>
              <w:t xml:space="preserve">kvalifikuotą </w:t>
            </w:r>
            <w:r w:rsidR="00EC2404" w:rsidRPr="00EC2404">
              <w:rPr>
                <w:color w:val="000000"/>
              </w:rPr>
              <w:t>ypatingojo statinio projekto vykdymo priežiūros vadovą (inžinerinių statinių grupė – susisiekimo komunikacijų statiniai; inžinerinių statinių pogrupis – gatvių)</w:t>
            </w:r>
            <w:r w:rsidR="00BE1EF8">
              <w:rPr>
                <w:rFonts w:eastAsiaTheme="minorHAnsi"/>
                <w:b/>
                <w:bCs/>
                <w:i/>
                <w:iCs/>
                <w:shd w:val="clear" w:color="auto" w:fill="FFFFFF"/>
                <w:lang w:eastAsia="lt-LT"/>
              </w:rPr>
              <w:t xml:space="preserve"> </w:t>
            </w:r>
            <w:r w:rsidR="00BE1EF8" w:rsidRPr="00BE1EF8">
              <w:rPr>
                <w:rFonts w:eastAsiaTheme="minorHAnsi"/>
                <w:b/>
                <w:bCs/>
                <w:shd w:val="clear" w:color="auto" w:fill="FFFFFF"/>
                <w:lang w:eastAsia="lt-LT"/>
              </w:rPr>
              <w:t>(taikoma kiekvienai pirkimo daliai)</w:t>
            </w:r>
            <w:r w:rsidR="00BE1EF8" w:rsidRPr="00BE1EF8">
              <w:rPr>
                <w:rFonts w:eastAsiaTheme="minorHAnsi"/>
                <w:b/>
                <w:bCs/>
                <w:lang w:eastAsia="lt-LT"/>
              </w:rPr>
              <w:t>;</w:t>
            </w:r>
          </w:p>
          <w:p w14:paraId="54A1159E" w14:textId="74470961" w:rsidR="00EA03A7" w:rsidRPr="00BE1EF8" w:rsidRDefault="00EA03A7" w:rsidP="00EA03A7">
            <w:pPr>
              <w:autoSpaceDE w:val="0"/>
              <w:autoSpaceDN w:val="0"/>
              <w:adjustRightInd w:val="0"/>
              <w:jc w:val="both"/>
              <w:rPr>
                <w:b/>
                <w:bCs/>
                <w:color w:val="000000"/>
              </w:rPr>
            </w:pPr>
            <w:r w:rsidRPr="00564FAE">
              <w:rPr>
                <w:color w:val="000000"/>
              </w:rPr>
              <w:t>3) kvalifikuotą geodezininką</w:t>
            </w:r>
            <w:r w:rsidR="00BE1EF8">
              <w:rPr>
                <w:color w:val="000000"/>
              </w:rPr>
              <w:t xml:space="preserve"> </w:t>
            </w:r>
            <w:r w:rsidR="00BE1EF8" w:rsidRPr="00BE1EF8">
              <w:rPr>
                <w:b/>
                <w:bCs/>
                <w:color w:val="000000"/>
              </w:rPr>
              <w:t>(taikoma kiekvienai pirkimo daliai)</w:t>
            </w:r>
            <w:r w:rsidR="00BE1EF8">
              <w:rPr>
                <w:b/>
                <w:bCs/>
                <w:color w:val="000000"/>
              </w:rPr>
              <w:t>.</w:t>
            </w:r>
          </w:p>
          <w:bookmarkEnd w:id="19"/>
          <w:p w14:paraId="2C275030" w14:textId="7B3BF968" w:rsidR="008066CA" w:rsidRDefault="008066CA" w:rsidP="00F44DFE">
            <w:pPr>
              <w:pStyle w:val="xmsonormal"/>
              <w:jc w:val="both"/>
              <w:rPr>
                <w:rFonts w:ascii="Times New Roman" w:eastAsia="Times New Roman" w:hAnsi="Times New Roman" w:cs="Times New Roman"/>
                <w:color w:val="333333"/>
                <w:sz w:val="24"/>
                <w:szCs w:val="24"/>
                <w:shd w:val="clear" w:color="auto" w:fill="F8F6F5"/>
              </w:rPr>
            </w:pPr>
          </w:p>
          <w:p w14:paraId="06A0550D" w14:textId="4363C361" w:rsidR="00D46019" w:rsidRDefault="00D7167C" w:rsidP="00F44DFE">
            <w:pPr>
              <w:pStyle w:val="xmsonormal"/>
              <w:jc w:val="both"/>
              <w:rPr>
                <w:rFonts w:ascii="Times New Roman" w:hAnsi="Times New Roman" w:cs="Times New Roman"/>
                <w:i/>
                <w:sz w:val="24"/>
                <w:szCs w:val="24"/>
              </w:rPr>
            </w:pPr>
            <w:r w:rsidRPr="006B26FB">
              <w:rPr>
                <w:rFonts w:ascii="Times New Roman" w:hAnsi="Times New Roman" w:cs="Times New Roman"/>
                <w:i/>
                <w:sz w:val="24"/>
                <w:szCs w:val="24"/>
              </w:rPr>
              <w:t>Pastab</w:t>
            </w:r>
            <w:r w:rsidR="00D46019">
              <w:rPr>
                <w:rFonts w:ascii="Times New Roman" w:hAnsi="Times New Roman" w:cs="Times New Roman"/>
                <w:i/>
                <w:sz w:val="24"/>
                <w:szCs w:val="24"/>
              </w:rPr>
              <w:t>os</w:t>
            </w:r>
            <w:r w:rsidRPr="006B26FB">
              <w:rPr>
                <w:rFonts w:ascii="Times New Roman" w:hAnsi="Times New Roman" w:cs="Times New Roman"/>
                <w:i/>
                <w:sz w:val="24"/>
                <w:szCs w:val="24"/>
              </w:rPr>
              <w:t>:</w:t>
            </w:r>
          </w:p>
          <w:p w14:paraId="36F82EBB" w14:textId="227BED62" w:rsidR="00D46019" w:rsidRDefault="00D46019" w:rsidP="00F44DFE">
            <w:pPr>
              <w:pStyle w:val="xmsonormal"/>
              <w:jc w:val="both"/>
              <w:rPr>
                <w:rFonts w:ascii="Times New Roman" w:hAnsi="Times New Roman" w:cs="Times New Roman"/>
                <w:i/>
                <w:sz w:val="24"/>
                <w:szCs w:val="24"/>
              </w:rPr>
            </w:pPr>
            <w:r>
              <w:rPr>
                <w:rFonts w:ascii="Times New Roman" w:hAnsi="Times New Roman" w:cs="Times New Roman"/>
                <w:i/>
                <w:sz w:val="24"/>
                <w:szCs w:val="24"/>
              </w:rPr>
              <w:t>-</w:t>
            </w:r>
            <w:r w:rsidR="00D7167C" w:rsidRPr="006B26FB">
              <w:rPr>
                <w:rFonts w:ascii="Times New Roman" w:hAnsi="Times New Roman" w:cs="Times New Roman"/>
                <w:i/>
                <w:sz w:val="24"/>
                <w:szCs w:val="24"/>
              </w:rPr>
              <w:t xml:space="preserve"> tas pats specialistas gali būti </w:t>
            </w:r>
            <w:r w:rsidR="00D7167C" w:rsidRPr="00D2508D">
              <w:rPr>
                <w:rFonts w:ascii="Times New Roman" w:hAnsi="Times New Roman" w:cs="Times New Roman"/>
                <w:i/>
                <w:sz w:val="24"/>
                <w:szCs w:val="24"/>
              </w:rPr>
              <w:t xml:space="preserve">siūlomas kelioms arba visoms pozicijoms, </w:t>
            </w:r>
            <w:r w:rsidR="00D2508D" w:rsidRPr="00D2508D">
              <w:rPr>
                <w:rFonts w:ascii="Times New Roman" w:hAnsi="Times New Roman" w:cs="Times New Roman"/>
                <w:i/>
                <w:iCs/>
                <w:sz w:val="24"/>
                <w:szCs w:val="24"/>
              </w:rPr>
              <w:t xml:space="preserve">jeigu </w:t>
            </w:r>
            <w:r w:rsidR="00D2508D" w:rsidRPr="00306551">
              <w:rPr>
                <w:rFonts w:ascii="Times New Roman" w:hAnsi="Times New Roman" w:cs="Times New Roman"/>
                <w:i/>
                <w:iCs/>
                <w:sz w:val="24"/>
                <w:szCs w:val="24"/>
              </w:rPr>
              <w:t>atitinka tam specialistui nustatytus</w:t>
            </w:r>
            <w:r w:rsidR="00D2508D" w:rsidRPr="00306551">
              <w:rPr>
                <w:rFonts w:ascii="Times New Roman" w:hAnsi="Times New Roman" w:cs="Times New Roman"/>
                <w:i/>
                <w:sz w:val="24"/>
                <w:szCs w:val="24"/>
              </w:rPr>
              <w:t xml:space="preserve"> reikalavimus</w:t>
            </w:r>
            <w:r w:rsidR="00514F4F">
              <w:rPr>
                <w:rFonts w:ascii="Times New Roman" w:hAnsi="Times New Roman" w:cs="Times New Roman"/>
                <w:i/>
                <w:sz w:val="24"/>
                <w:szCs w:val="24"/>
              </w:rPr>
              <w:t>;</w:t>
            </w:r>
          </w:p>
          <w:p w14:paraId="074E9961" w14:textId="779868CB" w:rsidR="00514F4F" w:rsidRPr="00306551" w:rsidRDefault="00514F4F" w:rsidP="00F44DFE">
            <w:pPr>
              <w:pStyle w:val="xmsonormal"/>
              <w:jc w:val="both"/>
              <w:rPr>
                <w:rFonts w:ascii="Times New Roman" w:hAnsi="Times New Roman" w:cs="Times New Roman"/>
                <w:i/>
                <w:sz w:val="24"/>
                <w:szCs w:val="24"/>
              </w:rPr>
            </w:pPr>
            <w:bookmarkStart w:id="21" w:name="_Hlk184300810"/>
            <w:r>
              <w:rPr>
                <w:rFonts w:ascii="Times New Roman" w:hAnsi="Times New Roman" w:cs="Times New Roman"/>
                <w:i/>
                <w:sz w:val="24"/>
                <w:szCs w:val="24"/>
              </w:rPr>
              <w:t>-</w:t>
            </w:r>
            <w:r w:rsidRPr="006B26FB">
              <w:rPr>
                <w:rFonts w:ascii="Times New Roman" w:hAnsi="Times New Roman" w:cs="Times New Roman"/>
                <w:i/>
                <w:sz w:val="24"/>
                <w:szCs w:val="24"/>
              </w:rPr>
              <w:t xml:space="preserve"> tas pats specialistas gali būti </w:t>
            </w:r>
            <w:r w:rsidRPr="00D2508D">
              <w:rPr>
                <w:rFonts w:ascii="Times New Roman" w:hAnsi="Times New Roman" w:cs="Times New Roman"/>
                <w:i/>
                <w:sz w:val="24"/>
                <w:szCs w:val="24"/>
              </w:rPr>
              <w:t xml:space="preserve">siūlomas </w:t>
            </w:r>
            <w:r>
              <w:rPr>
                <w:rFonts w:ascii="Times New Roman" w:hAnsi="Times New Roman" w:cs="Times New Roman"/>
                <w:i/>
                <w:sz w:val="24"/>
                <w:szCs w:val="24"/>
              </w:rPr>
              <w:t>kelioms ar visoms pirkimo dalims</w:t>
            </w:r>
            <w:bookmarkEnd w:id="21"/>
            <w:r>
              <w:rPr>
                <w:rFonts w:ascii="Times New Roman" w:hAnsi="Times New Roman" w:cs="Times New Roman"/>
                <w:i/>
                <w:sz w:val="24"/>
                <w:szCs w:val="24"/>
              </w:rPr>
              <w:t>.</w:t>
            </w:r>
          </w:p>
          <w:bookmarkEnd w:id="20"/>
          <w:p w14:paraId="795EBD37" w14:textId="03E0710B" w:rsidR="001F45B4" w:rsidRPr="006B26FB" w:rsidRDefault="001F45B4" w:rsidP="00F44DFE">
            <w:pPr>
              <w:pStyle w:val="xmsonormal"/>
              <w:jc w:val="both"/>
              <w:rPr>
                <w:rFonts w:ascii="Times New Roman" w:hAnsi="Times New Roman" w:cs="Times New Roman"/>
                <w:sz w:val="24"/>
                <w:szCs w:val="24"/>
              </w:rPr>
            </w:pPr>
          </w:p>
        </w:tc>
        <w:tc>
          <w:tcPr>
            <w:tcW w:w="4536" w:type="dxa"/>
            <w:shd w:val="clear" w:color="auto" w:fill="auto"/>
          </w:tcPr>
          <w:p w14:paraId="572DCB20" w14:textId="77777777" w:rsidR="001F45B4" w:rsidRDefault="001F45B4" w:rsidP="001F45B4">
            <w:pPr>
              <w:jc w:val="both"/>
            </w:pPr>
            <w:r>
              <w:t>Pateikiama:</w:t>
            </w:r>
          </w:p>
          <w:p w14:paraId="11E0E32A" w14:textId="3B07E85E" w:rsidR="00BE3932" w:rsidRPr="00AD1942" w:rsidRDefault="001F45B4" w:rsidP="00BE3932">
            <w:pPr>
              <w:contextualSpacing/>
              <w:jc w:val="both"/>
            </w:pPr>
            <w:r>
              <w:t xml:space="preserve">1) </w:t>
            </w:r>
            <w:r w:rsidR="009642FC">
              <w:t>s</w:t>
            </w:r>
            <w:r>
              <w:t xml:space="preserve">pecialistų, kurie bus atsakingi už sutarties vykdymą, </w:t>
            </w:r>
            <w:r w:rsidRPr="0082507D">
              <w:t xml:space="preserve">sąrašas, užpildytas pagal konkurso sąlygų aprašo </w:t>
            </w:r>
            <w:r w:rsidR="0082507D" w:rsidRPr="009C0B3E">
              <w:t>4</w:t>
            </w:r>
            <w:r w:rsidRPr="009C0B3E">
              <w:t xml:space="preserve"> priedą</w:t>
            </w:r>
            <w:r w:rsidR="005D17A2" w:rsidRPr="009C0B3E">
              <w:t>;</w:t>
            </w:r>
          </w:p>
          <w:p w14:paraId="068A919D" w14:textId="3EB1582C" w:rsidR="009642FC" w:rsidRDefault="00BE3932" w:rsidP="009642FC">
            <w:pPr>
              <w:tabs>
                <w:tab w:val="left" w:pos="32"/>
                <w:tab w:val="left" w:pos="119"/>
                <w:tab w:val="left" w:pos="215"/>
                <w:tab w:val="left" w:pos="315"/>
              </w:tabs>
              <w:jc w:val="both"/>
              <w:rPr>
                <w:i/>
                <w:iCs/>
              </w:rPr>
            </w:pPr>
            <w:r>
              <w:t xml:space="preserve">2) </w:t>
            </w:r>
            <w:r w:rsidR="00AD1942" w:rsidRPr="00F85945">
              <w:t>Lietuvos Respublikos Vyriau</w:t>
            </w:r>
            <w:r w:rsidR="00AD1942" w:rsidRPr="00BE3932">
              <w:t>sybės</w:t>
            </w:r>
            <w:r w:rsidR="00AD1942">
              <w:t xml:space="preserve"> </w:t>
            </w:r>
            <w:r w:rsidR="00AD1942" w:rsidRPr="00BE3932">
              <w:t xml:space="preserve">įgaliotos institucijos išduoti kvalifikacijos dokumentai* ar užsienio šalies specialistams išduoti dokumentai, patvirtinantys turimą kvalifikaciją kilmės šalyje arba nuorodos į nacionalines duomenų bazes bet kurioje valstybėje narėje, prie kurių pirkimo vykdytojas turės galimybę tiesiogiai ir neatlygintinai prisijungti ir susipažinti su reikalaujamais dokumentais ir (ar) informacija </w:t>
            </w:r>
            <w:r w:rsidR="00AD1942" w:rsidRPr="00BE3932">
              <w:rPr>
                <w:i/>
                <w:iCs/>
              </w:rPr>
              <w:t xml:space="preserve">(dėl </w:t>
            </w:r>
            <w:r w:rsidR="00AD1942">
              <w:rPr>
                <w:i/>
                <w:iCs/>
              </w:rPr>
              <w:t>1-</w:t>
            </w:r>
            <w:r w:rsidR="008A4AE0">
              <w:rPr>
                <w:i/>
                <w:iCs/>
              </w:rPr>
              <w:t>2</w:t>
            </w:r>
            <w:r w:rsidR="00AD1942">
              <w:rPr>
                <w:i/>
                <w:iCs/>
              </w:rPr>
              <w:t xml:space="preserve"> p</w:t>
            </w:r>
            <w:r w:rsidR="00AD1942" w:rsidRPr="00BE3932">
              <w:rPr>
                <w:i/>
                <w:iCs/>
              </w:rPr>
              <w:t>ozicijų)</w:t>
            </w:r>
            <w:r w:rsidR="009642FC" w:rsidRPr="003D3F59">
              <w:rPr>
                <w:i/>
                <w:iCs/>
              </w:rPr>
              <w:t>;</w:t>
            </w:r>
          </w:p>
          <w:p w14:paraId="73435F78" w14:textId="06C2613B" w:rsidR="00BE3932" w:rsidRPr="00186295" w:rsidRDefault="009642FC" w:rsidP="00186295">
            <w:pPr>
              <w:autoSpaceDE w:val="0"/>
              <w:autoSpaceDN w:val="0"/>
              <w:adjustRightInd w:val="0"/>
              <w:jc w:val="both"/>
              <w:rPr>
                <w:rFonts w:eastAsiaTheme="minorHAnsi"/>
              </w:rPr>
            </w:pPr>
            <w:r w:rsidRPr="009642FC">
              <w:t>3)</w:t>
            </w:r>
            <w:r>
              <w:rPr>
                <w:i/>
                <w:iCs/>
              </w:rPr>
              <w:t xml:space="preserve"> </w:t>
            </w:r>
            <w:r w:rsidR="00186295" w:rsidRPr="00186295">
              <w:rPr>
                <w:rFonts w:eastAsiaTheme="minorHAnsi"/>
              </w:rPr>
              <w:t>Lietuvos Respublikos teisės</w:t>
            </w:r>
            <w:r w:rsidR="00186295">
              <w:rPr>
                <w:rFonts w:eastAsiaTheme="minorHAnsi"/>
              </w:rPr>
              <w:t xml:space="preserve"> </w:t>
            </w:r>
            <w:r w:rsidR="00186295" w:rsidRPr="00186295">
              <w:rPr>
                <w:rFonts w:eastAsiaTheme="minorHAnsi"/>
              </w:rPr>
              <w:t>aktuose numatytų</w:t>
            </w:r>
            <w:r w:rsidR="00186295" w:rsidRPr="00186295">
              <w:rPr>
                <w:iCs/>
              </w:rPr>
              <w:t xml:space="preserve"> </w:t>
            </w:r>
            <w:r w:rsidRPr="00186295">
              <w:rPr>
                <w:iCs/>
              </w:rPr>
              <w:t>kompetentingų institucijų išduot</w:t>
            </w:r>
            <w:r w:rsidR="00186295" w:rsidRPr="00186295">
              <w:rPr>
                <w:iCs/>
              </w:rPr>
              <w:t>as</w:t>
            </w:r>
            <w:r w:rsidRPr="00186295">
              <w:rPr>
                <w:iCs/>
              </w:rPr>
              <w:t xml:space="preserve"> specialist</w:t>
            </w:r>
            <w:r w:rsidR="00DE5178">
              <w:rPr>
                <w:iCs/>
              </w:rPr>
              <w:t>o</w:t>
            </w:r>
            <w:r w:rsidRPr="00186295">
              <w:rPr>
                <w:iCs/>
              </w:rPr>
              <w:t xml:space="preserve"> </w:t>
            </w:r>
            <w:r w:rsidR="00DE5178" w:rsidRPr="00542C33">
              <w:rPr>
                <w:iCs/>
              </w:rPr>
              <w:t>kvalifikaciją patvirtinant</w:t>
            </w:r>
            <w:r w:rsidR="00DE5178">
              <w:rPr>
                <w:iCs/>
              </w:rPr>
              <w:t>i</w:t>
            </w:r>
            <w:r w:rsidR="00DE5178" w:rsidRPr="00542C33">
              <w:rPr>
                <w:iCs/>
              </w:rPr>
              <w:t>s dokumenta</w:t>
            </w:r>
            <w:r w:rsidR="00DE5178">
              <w:rPr>
                <w:iCs/>
              </w:rPr>
              <w:t>s</w:t>
            </w:r>
            <w:r w:rsidR="00DE5178" w:rsidRPr="00506D4E">
              <w:rPr>
                <w:i/>
              </w:rPr>
              <w:t>*</w:t>
            </w:r>
            <w:r w:rsidR="00DE5178" w:rsidRPr="00542C33">
              <w:rPr>
                <w:iCs/>
              </w:rPr>
              <w:t>, patvirtinant</w:t>
            </w:r>
            <w:r w:rsidR="00DE5178">
              <w:rPr>
                <w:iCs/>
              </w:rPr>
              <w:t>i</w:t>
            </w:r>
            <w:r w:rsidR="00DE5178" w:rsidRPr="00542C33">
              <w:rPr>
                <w:iCs/>
              </w:rPr>
              <w:t>s turimą kvalifikaciją kilmės šalyje</w:t>
            </w:r>
            <w:r w:rsidR="00DE5178">
              <w:rPr>
                <w:iCs/>
              </w:rPr>
              <w:t xml:space="preserve">, </w:t>
            </w:r>
            <w:r w:rsidR="00DE5178" w:rsidRPr="00542C33">
              <w:rPr>
                <w:iCs/>
              </w:rPr>
              <w:t>arba</w:t>
            </w:r>
            <w:r w:rsidR="00DE5178" w:rsidRPr="00EE2D9E">
              <w:t xml:space="preserve"> </w:t>
            </w:r>
            <w:r w:rsidR="00DE5178" w:rsidRPr="00C40DA4">
              <w:t xml:space="preserve">nuorodos į nacionalines duomenų bazes bet kurioje valstybėje narėje, prie kurių </w:t>
            </w:r>
            <w:r w:rsidR="00DE5178" w:rsidRPr="00B85DCB">
              <w:rPr>
                <w:bCs/>
              </w:rPr>
              <w:t>Perkančioji organizacija</w:t>
            </w:r>
            <w:r w:rsidR="00DE5178" w:rsidRPr="00C40DA4">
              <w:t xml:space="preserve"> turės galimybę tiesiogiai ir neatlygintinai prisijung</w:t>
            </w:r>
            <w:r w:rsidR="00DE5178">
              <w:t>usi</w:t>
            </w:r>
            <w:r w:rsidR="00DE5178" w:rsidRPr="00C40DA4">
              <w:t xml:space="preserve"> susipažinti su reikalaujamais </w:t>
            </w:r>
            <w:r w:rsidR="00DE5178" w:rsidRPr="003D3F59">
              <w:t>dokumentais ir (ar) informacija</w:t>
            </w:r>
            <w:r w:rsidRPr="00161973">
              <w:t xml:space="preserve"> </w:t>
            </w:r>
            <w:r w:rsidRPr="00161973">
              <w:rPr>
                <w:i/>
                <w:iCs/>
              </w:rPr>
              <w:t xml:space="preserve">(dėl </w:t>
            </w:r>
            <w:r w:rsidR="00DF5DB2">
              <w:rPr>
                <w:i/>
                <w:iCs/>
              </w:rPr>
              <w:t>3</w:t>
            </w:r>
            <w:r w:rsidRPr="00161973">
              <w:rPr>
                <w:i/>
                <w:iCs/>
              </w:rPr>
              <w:t xml:space="preserve"> pozicijos)</w:t>
            </w:r>
            <w:r w:rsidR="001E0925" w:rsidRPr="00161973">
              <w:rPr>
                <w:rFonts w:eastAsiaTheme="minorHAnsi"/>
                <w:color w:val="000000"/>
              </w:rPr>
              <w:t>.</w:t>
            </w:r>
          </w:p>
          <w:p w14:paraId="06F3C43F" w14:textId="11824C6D" w:rsidR="001E0925" w:rsidRDefault="001E0925" w:rsidP="001E0925">
            <w:pPr>
              <w:tabs>
                <w:tab w:val="left" w:pos="1665"/>
              </w:tabs>
              <w:jc w:val="both"/>
              <w:rPr>
                <w:rFonts w:eastAsiaTheme="minorHAnsi"/>
                <w:color w:val="000000"/>
              </w:rPr>
            </w:pPr>
          </w:p>
          <w:p w14:paraId="7AB26F35" w14:textId="110C9BF8" w:rsidR="00BE3932" w:rsidRDefault="00F66B30" w:rsidP="00BE3932">
            <w:pPr>
              <w:jc w:val="both"/>
            </w:pPr>
            <w:r>
              <w:rPr>
                <w:b/>
              </w:rPr>
              <w:t>*</w:t>
            </w:r>
            <w:r w:rsidR="004F15BB" w:rsidRPr="002B27CF">
              <w:rPr>
                <w:b/>
              </w:rPr>
              <w:t xml:space="preserve">Perkančioji organizacija nereikalauja pateikti </w:t>
            </w:r>
            <w:r w:rsidR="004F15BB">
              <w:rPr>
                <w:b/>
              </w:rPr>
              <w:t xml:space="preserve">specialistų kvalifikacijos atitiktį nustatytiems reikalavimams </w:t>
            </w:r>
            <w:r w:rsidR="004F15BB" w:rsidRPr="002B27CF">
              <w:rPr>
                <w:b/>
              </w:rPr>
              <w:t>patvirtinanči</w:t>
            </w:r>
            <w:r w:rsidR="004F15BB">
              <w:rPr>
                <w:b/>
              </w:rPr>
              <w:t>ų</w:t>
            </w:r>
            <w:r w:rsidR="004F15BB" w:rsidRPr="002B27CF">
              <w:rPr>
                <w:b/>
              </w:rPr>
              <w:t xml:space="preserve"> dokument</w:t>
            </w:r>
            <w:r w:rsidR="004F15BB">
              <w:rPr>
                <w:b/>
              </w:rPr>
              <w:t>ų</w:t>
            </w:r>
            <w:r w:rsidR="004F15BB" w:rsidRPr="002B27CF">
              <w:rPr>
                <w:b/>
              </w:rPr>
              <w:t>, jeigu ji gali susipažinti su šiais dokumentais ar informacija</w:t>
            </w:r>
            <w:r w:rsidR="004F15BB" w:rsidRPr="006E4DCF">
              <w:rPr>
                <w:b/>
              </w:rPr>
              <w:t xml:space="preserve"> tiesiogiai ir neatlygintinai prisijungusi prie nacionalinės duomenų bazės. Šiuos duomenis </w:t>
            </w:r>
            <w:r w:rsidR="004F15BB" w:rsidRPr="006E4DCF">
              <w:rPr>
                <w:b/>
                <w:shd w:val="clear" w:color="auto" w:fill="FFFFFF"/>
              </w:rPr>
              <w:t xml:space="preserve">viešai prieinamuose registruose po dokumentų pagal </w:t>
            </w:r>
            <w:r w:rsidR="004F15BB">
              <w:rPr>
                <w:b/>
                <w:shd w:val="clear" w:color="auto" w:fill="FFFFFF"/>
              </w:rPr>
              <w:t>EBVPD</w:t>
            </w:r>
            <w:r w:rsidR="004F15BB" w:rsidRPr="006E4DCF">
              <w:rPr>
                <w:b/>
                <w:shd w:val="clear" w:color="auto" w:fill="FFFFFF"/>
              </w:rPr>
              <w:t xml:space="preserve"> pateikimo pasitikrina, užfiksuoja ir išsaugo pati Perkančioji organizacija</w:t>
            </w:r>
            <w:r w:rsidR="004F15BB" w:rsidRPr="006E4DCF">
              <w:rPr>
                <w:b/>
              </w:rPr>
              <w:t>.</w:t>
            </w:r>
            <w:r w:rsidR="004F15BB" w:rsidRPr="006E4DCF">
              <w:t xml:space="preserve"> Esant aplinkybėms, dėl kurių Perkančioji organizacija negali pati</w:t>
            </w:r>
            <w:r w:rsidR="004F15BB" w:rsidRPr="006E4DCF">
              <w:rPr>
                <w:shd w:val="clear" w:color="auto" w:fill="FFFFFF"/>
              </w:rPr>
              <w:t xml:space="preserve"> pasitikrinti, užfiksuoti ir išsaugoti viešai prieinamuose registruose</w:t>
            </w:r>
            <w:r w:rsidR="004F15BB" w:rsidRPr="006E4DCF">
              <w:t xml:space="preserve"> nurodytų duomenų  </w:t>
            </w:r>
            <w:r w:rsidR="004F15BB" w:rsidRPr="006E4DCF">
              <w:rPr>
                <w:shd w:val="clear" w:color="auto" w:fill="FFFFFF"/>
              </w:rPr>
              <w:t xml:space="preserve">(pvz., </w:t>
            </w:r>
            <w:r w:rsidR="004F15BB" w:rsidRPr="006E4DCF">
              <w:t xml:space="preserve">registras neveikia, registre nėra duomenų apie tiekėjo specialistų sąraše nurodytą </w:t>
            </w:r>
            <w:r w:rsidR="004F15BB" w:rsidRPr="006E4DCF">
              <w:lastRenderedPageBreak/>
              <w:t>siūlomą specialistą ar pan.), Perkančioji organizacija turi teisę kreiptis į tiekėją dėl atitiktį patvirtinančių dokumentų pateikimo</w:t>
            </w:r>
            <w:r w:rsidR="00BE3932">
              <w:t>.</w:t>
            </w:r>
          </w:p>
          <w:p w14:paraId="4FA57689" w14:textId="77777777" w:rsidR="00452C3C" w:rsidRDefault="00452C3C" w:rsidP="00BE3932">
            <w:pPr>
              <w:jc w:val="both"/>
            </w:pPr>
          </w:p>
          <w:p w14:paraId="2A6144C2" w14:textId="01C1A79A" w:rsidR="00BE3932" w:rsidRDefault="00BE3932" w:rsidP="00BE3932">
            <w:pPr>
              <w:jc w:val="both"/>
              <w:rPr>
                <w:i/>
                <w:iCs/>
              </w:rPr>
            </w:pPr>
            <w:bookmarkStart w:id="22" w:name="_Hlk113354634"/>
            <w:r>
              <w:rPr>
                <w:i/>
                <w:iCs/>
              </w:rPr>
              <w:t xml:space="preserve">Pastabos: </w:t>
            </w:r>
          </w:p>
          <w:bookmarkEnd w:id="22"/>
          <w:p w14:paraId="4E83C79C" w14:textId="666291CE" w:rsidR="004F15BB" w:rsidRDefault="00BE3932" w:rsidP="00452C3C">
            <w:pPr>
              <w:pBdr>
                <w:top w:val="nil"/>
                <w:left w:val="nil"/>
                <w:bottom w:val="nil"/>
                <w:right w:val="nil"/>
                <w:between w:val="nil"/>
                <w:bar w:val="nil"/>
              </w:pBdr>
              <w:jc w:val="both"/>
              <w:rPr>
                <w:i/>
                <w:iCs/>
              </w:rPr>
            </w:pPr>
            <w:r>
              <w:rPr>
                <w:i/>
                <w:iCs/>
              </w:rPr>
              <w:t>-</w:t>
            </w:r>
            <w:r>
              <w:rPr>
                <w:b/>
                <w:bCs/>
                <w:sz w:val="21"/>
                <w:szCs w:val="21"/>
              </w:rPr>
              <w:t xml:space="preserve"> </w:t>
            </w:r>
            <w:r w:rsidR="00452C3C">
              <w:rPr>
                <w:i/>
                <w:iCs/>
              </w:rPr>
              <w:t>u</w:t>
            </w:r>
            <w:r w:rsidR="00452C3C"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00452C3C" w:rsidRPr="00EC0B0D">
              <w:rPr>
                <w:i/>
                <w:iCs/>
              </w:rPr>
              <w:t>aktuose jiems suteiktomis judėjimo valstybėse narėse teisėmis - turi teisę eiti</w:t>
            </w:r>
            <w:r w:rsidR="00452C3C" w:rsidRPr="00EC0B0D">
              <w:rPr>
                <w:rFonts w:eastAsia="Arial Unicode MS"/>
                <w:i/>
                <w:iCs/>
                <w:bdr w:val="nil"/>
              </w:rPr>
              <w:t xml:space="preserve"> 1</w:t>
            </w:r>
            <w:r w:rsidR="00452C3C">
              <w:rPr>
                <w:rFonts w:eastAsia="Arial Unicode MS"/>
                <w:i/>
                <w:iCs/>
                <w:bdr w:val="nil"/>
              </w:rPr>
              <w:t>-</w:t>
            </w:r>
            <w:r w:rsidR="00DF5DB2">
              <w:rPr>
                <w:rFonts w:eastAsia="Arial Unicode MS"/>
                <w:i/>
                <w:iCs/>
                <w:bdr w:val="nil"/>
              </w:rPr>
              <w:t>2</w:t>
            </w:r>
            <w:r w:rsidR="00452C3C">
              <w:rPr>
                <w:rFonts w:eastAsia="Arial Unicode MS"/>
                <w:i/>
                <w:iCs/>
                <w:bdr w:val="nil"/>
              </w:rPr>
              <w:t xml:space="preserve"> </w:t>
            </w:r>
            <w:r w:rsidR="00452C3C" w:rsidRPr="00EC0B0D">
              <w:rPr>
                <w:rFonts w:eastAsia="Arial Unicode MS"/>
                <w:i/>
                <w:iCs/>
                <w:bdr w:val="nil"/>
              </w:rPr>
              <w:t>pozicijo</w:t>
            </w:r>
            <w:r w:rsidR="00452C3C">
              <w:rPr>
                <w:rFonts w:eastAsia="Arial Unicode MS"/>
                <w:i/>
                <w:iCs/>
                <w:bdr w:val="nil"/>
              </w:rPr>
              <w:t xml:space="preserve">se </w:t>
            </w:r>
            <w:r w:rsidR="00452C3C" w:rsidRPr="00EC0B0D">
              <w:rPr>
                <w:rFonts w:eastAsia="Arial Unicode MS"/>
                <w:i/>
                <w:iCs/>
                <w:bdr w:val="nil"/>
              </w:rPr>
              <w:t xml:space="preserve">nurodytas pareigas, </w:t>
            </w:r>
            <w:r w:rsidR="001F4C9B" w:rsidRPr="001F4C9B">
              <w:rPr>
                <w:rFonts w:eastAsia="Arial Unicode MS"/>
                <w:i/>
                <w:iCs/>
                <w:color w:val="000000" w:themeColor="text1"/>
                <w:bdr w:val="nil"/>
              </w:rPr>
              <w:t xml:space="preserve">Lietuvos Respublikoje </w:t>
            </w:r>
            <w:r w:rsidR="00452C3C" w:rsidRPr="00EC0B0D">
              <w:rPr>
                <w:rFonts w:eastAsia="Arial Unicode MS"/>
                <w:i/>
                <w:iCs/>
                <w:bdr w:val="nil"/>
              </w:rPr>
              <w:t>pripažinus</w:t>
            </w:r>
            <w:r w:rsidR="00452C3C" w:rsidRPr="003D4AF2">
              <w:rPr>
                <w:rFonts w:eastAsia="Arial Unicode MS"/>
                <w:i/>
                <w:iCs/>
                <w:bdr w:val="nil"/>
              </w:rPr>
              <w:t xml:space="preserve"> jų kilmės valstybėje turimą teisę </w:t>
            </w:r>
            <w:r w:rsidR="00452C3C" w:rsidRPr="0078047D">
              <w:rPr>
                <w:rFonts w:eastAsia="Arial Unicode MS"/>
                <w:i/>
                <w:iCs/>
                <w:bdr w:val="nil"/>
              </w:rPr>
              <w:t xml:space="preserve">eiti analogiškų statinių </w:t>
            </w:r>
            <w:r w:rsidR="00452C3C" w:rsidRPr="00EC0B0D">
              <w:rPr>
                <w:rFonts w:eastAsia="Arial Unicode MS"/>
                <w:i/>
                <w:iCs/>
                <w:bdr w:val="nil"/>
              </w:rPr>
              <w:t>1</w:t>
            </w:r>
            <w:r w:rsidR="00452C3C">
              <w:rPr>
                <w:rFonts w:eastAsia="Arial Unicode MS"/>
                <w:i/>
                <w:iCs/>
                <w:bdr w:val="nil"/>
              </w:rPr>
              <w:t>-</w:t>
            </w:r>
            <w:r w:rsidR="00DF5DB2">
              <w:rPr>
                <w:rFonts w:eastAsia="Arial Unicode MS"/>
                <w:i/>
                <w:iCs/>
                <w:bdr w:val="nil"/>
              </w:rPr>
              <w:t>2</w:t>
            </w:r>
            <w:r w:rsidR="00452C3C">
              <w:rPr>
                <w:rFonts w:eastAsia="Arial Unicode MS"/>
                <w:i/>
                <w:iCs/>
                <w:bdr w:val="nil"/>
              </w:rPr>
              <w:t xml:space="preserve"> </w:t>
            </w:r>
            <w:r w:rsidR="00452C3C" w:rsidRPr="00EC0B0D">
              <w:rPr>
                <w:rFonts w:eastAsia="Arial Unicode MS"/>
                <w:i/>
                <w:iCs/>
                <w:bdr w:val="nil"/>
              </w:rPr>
              <w:t>pozicijo</w:t>
            </w:r>
            <w:r w:rsidR="00452C3C">
              <w:rPr>
                <w:rFonts w:eastAsia="Arial Unicode MS"/>
                <w:i/>
                <w:iCs/>
                <w:bdr w:val="nil"/>
              </w:rPr>
              <w:t xml:space="preserve">se nurodytas </w:t>
            </w:r>
            <w:r w:rsidR="00452C3C" w:rsidRPr="0078047D">
              <w:rPr>
                <w:i/>
                <w:iCs/>
              </w:rPr>
              <w:t>pareigas;</w:t>
            </w:r>
          </w:p>
          <w:p w14:paraId="4D4108AE" w14:textId="65261C03" w:rsidR="00452C3C" w:rsidRPr="00E70DC2" w:rsidRDefault="00452C3C" w:rsidP="00452C3C">
            <w:pPr>
              <w:pBdr>
                <w:top w:val="nil"/>
                <w:left w:val="nil"/>
                <w:bottom w:val="nil"/>
                <w:right w:val="nil"/>
                <w:between w:val="nil"/>
                <w:bar w:val="nil"/>
              </w:pBdr>
              <w:jc w:val="both"/>
              <w:rPr>
                <w:i/>
                <w:iCs/>
              </w:rPr>
            </w:pPr>
            <w:r>
              <w:rPr>
                <w:i/>
                <w:iCs/>
              </w:rPr>
              <w:t xml:space="preserve">- </w:t>
            </w:r>
            <w:r w:rsidR="00E10142" w:rsidRPr="00E10142">
              <w:rPr>
                <w:i/>
                <w:iCs/>
              </w:rPr>
              <w:t xml:space="preserve">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w:t>
            </w:r>
            <w:r w:rsidR="00E10142">
              <w:rPr>
                <w:i/>
                <w:iCs/>
              </w:rPr>
              <w:t>T</w:t>
            </w:r>
            <w:r w:rsidR="009C0B3E" w:rsidRPr="009C0B3E">
              <w:rPr>
                <w:i/>
                <w:iCs/>
              </w:rPr>
              <w:t>eisės pripažinimo dokumentas turi būti gautas iki</w:t>
            </w:r>
            <w:r w:rsidR="009C0B3E">
              <w:rPr>
                <w:i/>
                <w:iCs/>
              </w:rPr>
              <w:t xml:space="preserve"> sutarties sudarymo</w:t>
            </w:r>
            <w:r w:rsidRPr="00E70DC2">
              <w:rPr>
                <w:i/>
                <w:iCs/>
              </w:rPr>
              <w:t>;</w:t>
            </w:r>
          </w:p>
          <w:p w14:paraId="748DC7EF" w14:textId="77777777" w:rsidR="00E70DC2" w:rsidRPr="00E70DC2" w:rsidRDefault="00452C3C" w:rsidP="00E70DC2">
            <w:pPr>
              <w:ind w:left="33"/>
              <w:contextualSpacing/>
              <w:jc w:val="both"/>
              <w:rPr>
                <w:i/>
                <w:iCs/>
              </w:rPr>
            </w:pPr>
            <w:r w:rsidRPr="00E70DC2">
              <w:rPr>
                <w:b/>
                <w:i/>
                <w:iCs/>
              </w:rPr>
              <w:t xml:space="preserve">- </w:t>
            </w:r>
            <w:r w:rsidR="00E70DC2" w:rsidRPr="00E70DC2">
              <w:rPr>
                <w:b/>
                <w:i/>
                <w:iCs/>
              </w:rPr>
              <w:t>jei kvalifikacija yra grindžiama nurodant specialistą, kuris</w:t>
            </w:r>
            <w:r w:rsidR="00E70DC2" w:rsidRPr="00E70DC2">
              <w:rPr>
                <w:i/>
                <w:iCs/>
              </w:rPr>
              <w:t xml:space="preserve"> nėra tiekėjo ar ūkio subjekto, kurio pajėgumais remiamasi, darbuotojas, tačiau</w:t>
            </w:r>
            <w:r w:rsidR="00E70DC2" w:rsidRPr="00E70DC2">
              <w:rPr>
                <w:b/>
                <w:i/>
                <w:iCs/>
              </w:rPr>
              <w:t xml:space="preserve"> yra ketinamas įdarbinti, </w:t>
            </w:r>
            <w:r w:rsidR="00E70DC2" w:rsidRPr="00E70DC2">
              <w:rPr>
                <w:i/>
              </w:rPr>
              <w:t>jei pasiūlymas bus pripažintas laimėjusiu</w:t>
            </w:r>
            <w:r w:rsidR="00E70DC2" w:rsidRPr="00E70DC2">
              <w:rPr>
                <w:i/>
                <w:iCs/>
              </w:rPr>
              <w:t xml:space="preserve">, tokiu atveju specialistas </w:t>
            </w:r>
            <w:r w:rsidR="00E70DC2" w:rsidRPr="00E70DC2">
              <w:rPr>
                <w:b/>
                <w:i/>
                <w:iCs/>
              </w:rPr>
              <w:t>turi būti išviešintas pasiūlyme kaip kvazisubtiekėjas</w:t>
            </w:r>
            <w:r w:rsidR="00E70DC2" w:rsidRPr="00E70DC2">
              <w:rPr>
                <w:i/>
                <w:iCs/>
              </w:rPr>
              <w:t>;</w:t>
            </w:r>
          </w:p>
          <w:p w14:paraId="7E3C1DD2" w14:textId="77777777" w:rsidR="00E70DC2" w:rsidRPr="00E70DC2" w:rsidRDefault="00E70DC2" w:rsidP="00E70DC2">
            <w:pPr>
              <w:ind w:left="33"/>
              <w:contextualSpacing/>
              <w:jc w:val="both"/>
              <w:rPr>
                <w:i/>
                <w:iCs/>
              </w:rPr>
            </w:pPr>
            <w:r w:rsidRPr="00E70DC2">
              <w:rPr>
                <w:i/>
                <w:iCs/>
              </w:rPr>
              <w:t>- Sutartį galės vykdyti tik nustatytus kvalifikacijos reikalavimus atitinkantys specialistai;</w:t>
            </w:r>
          </w:p>
          <w:p w14:paraId="2F6A1557" w14:textId="77777777" w:rsidR="00D8068F" w:rsidRDefault="00BE3932" w:rsidP="00E91520">
            <w:pPr>
              <w:ind w:left="33"/>
              <w:contextualSpacing/>
              <w:jc w:val="both"/>
              <w:rPr>
                <w:rFonts w:cs="Calibri"/>
                <w:bCs/>
                <w:i/>
              </w:rPr>
            </w:pPr>
            <w:r w:rsidRPr="00E70DC2">
              <w:rPr>
                <w:i/>
                <w:iCs/>
              </w:rPr>
              <w:t>- jeigu kvalifikacij</w:t>
            </w:r>
            <w:r w:rsidR="00E10142">
              <w:rPr>
                <w:i/>
                <w:iCs/>
              </w:rPr>
              <w:t xml:space="preserve">ą patvirtinančių dokumentų </w:t>
            </w:r>
            <w:r w:rsidRPr="00E70DC2">
              <w:rPr>
                <w:i/>
                <w:iCs/>
              </w:rPr>
              <w:t xml:space="preserve">galiojimo laikotarpis pasibaigtų </w:t>
            </w:r>
            <w:r w:rsidR="00A17115" w:rsidRPr="00E70DC2">
              <w:rPr>
                <w:i/>
                <w:iCs/>
              </w:rPr>
              <w:t>S</w:t>
            </w:r>
            <w:r w:rsidRPr="00E70DC2">
              <w:rPr>
                <w:i/>
                <w:iCs/>
              </w:rPr>
              <w:t>utarčiai nepasibaigus, jie turi būti pratęsti ir galioti visą Sutarties įgyvendinimo laikotarpį</w:t>
            </w:r>
            <w:r w:rsidR="00B8695E">
              <w:rPr>
                <w:rFonts w:cs="Calibri"/>
                <w:bCs/>
                <w:i/>
              </w:rPr>
              <w:t>.</w:t>
            </w:r>
          </w:p>
          <w:p w14:paraId="30DAD109" w14:textId="7E18B46F" w:rsidR="00B8695E" w:rsidRPr="00D8068F" w:rsidRDefault="00B8695E" w:rsidP="00E91520">
            <w:pPr>
              <w:ind w:left="33"/>
              <w:contextualSpacing/>
              <w:jc w:val="both"/>
              <w:rPr>
                <w:rFonts w:cs="Calibri"/>
                <w:bCs/>
                <w:i/>
              </w:rPr>
            </w:pPr>
            <w:r w:rsidRPr="005206EB">
              <w:rPr>
                <w:i/>
                <w:iCs/>
              </w:rPr>
              <w:t>Pateikiami skenuoti arba el. parašu pasirašyti dokumentai</w:t>
            </w:r>
            <w:r w:rsidRPr="005206EB">
              <w:rPr>
                <w:i/>
              </w:rPr>
              <w:t>.</w:t>
            </w:r>
          </w:p>
        </w:tc>
      </w:tr>
    </w:tbl>
    <w:p w14:paraId="2E0C30C9" w14:textId="77777777" w:rsidR="003A063E" w:rsidRPr="003A063E" w:rsidRDefault="003A063E" w:rsidP="003A063E">
      <w:pPr>
        <w:widowControl w:val="0"/>
        <w:tabs>
          <w:tab w:val="left" w:pos="1134"/>
          <w:tab w:val="left" w:pos="1418"/>
        </w:tabs>
        <w:contextualSpacing/>
        <w:jc w:val="both"/>
        <w:rPr>
          <w:i/>
          <w:color w:val="000000" w:themeColor="text1"/>
        </w:rPr>
      </w:pPr>
      <w:bookmarkStart w:id="23" w:name="_Hlk181605543"/>
      <w:bookmarkEnd w:id="18"/>
      <w:r w:rsidRPr="003A063E">
        <w:rPr>
          <w:i/>
          <w:color w:val="000000" w:themeColor="text1"/>
        </w:rPr>
        <w:lastRenderedPageBreak/>
        <w:t>Pastabos:</w:t>
      </w:r>
    </w:p>
    <w:bookmarkEnd w:id="23"/>
    <w:p w14:paraId="7B4B0FFD" w14:textId="77777777" w:rsidR="003A063E" w:rsidRDefault="003A063E" w:rsidP="003A063E">
      <w:pPr>
        <w:pStyle w:val="Sraopastraipa"/>
        <w:widowControl w:val="0"/>
        <w:tabs>
          <w:tab w:val="left" w:pos="1134"/>
        </w:tabs>
        <w:ind w:left="0" w:firstLine="710"/>
        <w:jc w:val="both"/>
        <w:rPr>
          <w:i/>
          <w:color w:val="000000" w:themeColor="text1"/>
          <w:sz w:val="24"/>
          <w:szCs w:val="24"/>
          <w:lang w:eastAsia="en-US"/>
        </w:rPr>
      </w:pPr>
      <w:r w:rsidRPr="003A063E">
        <w:rPr>
          <w:i/>
          <w:color w:val="000000" w:themeColor="text1"/>
          <w:sz w:val="24"/>
          <w:szCs w:val="24"/>
          <w:lang w:eastAsia="en-US"/>
        </w:rPr>
        <w:t xml:space="preserve">- jeigu tiekėjo kvalifikacija dėl teisės verstis atitinkama veikla nebuvo tikrinama arba </w:t>
      </w:r>
      <w:r w:rsidRPr="003A063E">
        <w:rPr>
          <w:i/>
          <w:color w:val="000000" w:themeColor="text1"/>
          <w:sz w:val="24"/>
          <w:szCs w:val="24"/>
          <w:lang w:eastAsia="en-US"/>
        </w:rPr>
        <w:lastRenderedPageBreak/>
        <w:t>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72963E12" w14:textId="77777777" w:rsidR="003A063E" w:rsidRDefault="003A063E" w:rsidP="003A063E">
      <w:pPr>
        <w:pStyle w:val="Sraopastraipa"/>
        <w:widowControl w:val="0"/>
        <w:tabs>
          <w:tab w:val="left" w:pos="1134"/>
        </w:tabs>
        <w:ind w:left="0" w:firstLine="710"/>
        <w:jc w:val="both"/>
        <w:rPr>
          <w:i/>
          <w:color w:val="000000" w:themeColor="text1"/>
          <w:sz w:val="24"/>
          <w:szCs w:val="24"/>
          <w:lang w:eastAsia="en-US"/>
        </w:rPr>
      </w:pPr>
      <w:r w:rsidRPr="003A063E">
        <w:rPr>
          <w:i/>
          <w:color w:val="000000" w:themeColor="text1"/>
          <w:sz w:val="24"/>
          <w:szCs w:val="24"/>
          <w:lang w:eastAsia="en-US"/>
        </w:rPr>
        <w:t xml:space="preserve">vadovaujantis Viešųjų pirkimų tarnybos direktoriaus 2022 m. gruodžio 30 d. įsakymu Nr. 1S-240 patvirtintomis Pasiūlymo patikslinimo, papildymo ar paaiškinimo taisyklėmis, </w:t>
      </w:r>
      <w:r w:rsidRPr="003A063E">
        <w:rPr>
          <w:b/>
          <w:bCs/>
          <w:i/>
          <w:color w:val="000000" w:themeColor="text1"/>
          <w:sz w:val="24"/>
          <w:szCs w:val="24"/>
          <w:lang w:eastAsia="en-US"/>
        </w:rPr>
        <w:t>tiekėjas gali tikslinti tik pradinius kvalifikacijos duomenis</w:t>
      </w:r>
      <w:r w:rsidRPr="003A063E">
        <w:rPr>
          <w:i/>
          <w:color w:val="000000" w:themeColor="text1"/>
          <w:sz w:val="24"/>
          <w:szCs w:val="24"/>
          <w:lang w:eastAsia="en-US"/>
        </w:rPr>
        <w:t xml:space="preserve">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w:t>
      </w:r>
      <w:r w:rsidRPr="003A063E">
        <w:rPr>
          <w:b/>
          <w:bCs/>
          <w:i/>
          <w:color w:val="000000" w:themeColor="text1"/>
          <w:sz w:val="24"/>
          <w:szCs w:val="24"/>
          <w:lang w:eastAsia="en-US"/>
        </w:rPr>
        <w:t>pasiūlymo patikslinimas, papildymas ar paaiškinimas dėl to paties klausimo atliekamas vieną kartą</w:t>
      </w:r>
      <w:r w:rsidRPr="003A063E">
        <w:rPr>
          <w:i/>
          <w:color w:val="000000" w:themeColor="text1"/>
          <w:sz w:val="24"/>
          <w:szCs w:val="24"/>
          <w:lang w:eastAsia="en-US"/>
        </w:rPr>
        <w:t>)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p w14:paraId="686F60AA" w14:textId="77777777" w:rsidR="00B84835" w:rsidRPr="001F04E3" w:rsidRDefault="00B84835" w:rsidP="00B84835">
      <w:pPr>
        <w:pStyle w:val="Sraopastraipa"/>
        <w:numPr>
          <w:ilvl w:val="0"/>
          <w:numId w:val="14"/>
        </w:numPr>
        <w:tabs>
          <w:tab w:val="left" w:pos="1134"/>
          <w:tab w:val="left" w:pos="1276"/>
        </w:tabs>
        <w:spacing w:before="120"/>
        <w:jc w:val="both"/>
        <w:rPr>
          <w:rFonts w:eastAsia="Calibri"/>
          <w:sz w:val="24"/>
          <w:szCs w:val="24"/>
        </w:rPr>
      </w:pPr>
      <w:bookmarkStart w:id="24" w:name="_Hlk155952841"/>
      <w:r w:rsidRPr="001F04E3">
        <w:rPr>
          <w:b/>
          <w:sz w:val="24"/>
          <w:szCs w:val="24"/>
        </w:rPr>
        <w:t xml:space="preserve">Tarybos reglamente </w:t>
      </w:r>
      <w:r w:rsidRPr="001F04E3">
        <w:rPr>
          <w:b/>
          <w:bCs/>
          <w:sz w:val="24"/>
          <w:szCs w:val="24"/>
          <w:shd w:val="clear" w:color="auto" w:fill="FFFFFF"/>
        </w:rPr>
        <w:t>(ES) 2022/576</w:t>
      </w:r>
      <w:r w:rsidRPr="001F04E3">
        <w:rPr>
          <w:b/>
          <w:sz w:val="24"/>
          <w:szCs w:val="24"/>
        </w:rPr>
        <w:t xml:space="preserve"> nustatytos sąlygos</w:t>
      </w:r>
      <w:r w:rsidRPr="001F04E3">
        <w:rPr>
          <w:rFonts w:eastAsia="Calibri"/>
          <w:bCs/>
          <w:sz w:val="24"/>
          <w:szCs w:val="24"/>
        </w:rPr>
        <w:t>:</w:t>
      </w:r>
    </w:p>
    <w:p w14:paraId="13DC4881" w14:textId="5EC667C2" w:rsidR="00B84835" w:rsidRPr="001F04E3" w:rsidRDefault="00B84835" w:rsidP="00B84835">
      <w:pPr>
        <w:pStyle w:val="Sraopastraipa"/>
        <w:numPr>
          <w:ilvl w:val="1"/>
          <w:numId w:val="14"/>
        </w:numPr>
        <w:tabs>
          <w:tab w:val="left" w:pos="1134"/>
          <w:tab w:val="left" w:pos="1276"/>
          <w:tab w:val="left" w:pos="1418"/>
        </w:tabs>
        <w:jc w:val="both"/>
        <w:rPr>
          <w:rFonts w:eastAsia="Calibri"/>
          <w:bCs/>
          <w:sz w:val="24"/>
          <w:szCs w:val="24"/>
        </w:rPr>
      </w:pPr>
      <w:bookmarkStart w:id="25" w:name="_Hlk150328878"/>
      <w:r w:rsidRPr="001F04E3">
        <w:rPr>
          <w:bCs/>
          <w:sz w:val="24"/>
          <w:szCs w:val="24"/>
        </w:rPr>
        <w:t xml:space="preserve">Tiekėjai, taip pat jų pasitelkiami kiti ūkio subjektai, kurių pajėgumais remiamasi, ir </w:t>
      </w:r>
      <w:r w:rsidRPr="001F04E3">
        <w:rPr>
          <w:sz w:val="24"/>
          <w:szCs w:val="24"/>
        </w:rPr>
        <w:t>subrangovai</w:t>
      </w:r>
      <w:r w:rsidRPr="001F04E3">
        <w:rPr>
          <w:bCs/>
          <w:sz w:val="24"/>
          <w:szCs w:val="24"/>
        </w:rPr>
        <w:t>, kai šių subjektų vykdomos sutarties dalis yra daugiau kaip 10 proc</w:t>
      </w:r>
      <w:bookmarkEnd w:id="25"/>
      <w:r w:rsidRPr="001F04E3">
        <w:rPr>
          <w:bCs/>
          <w:sz w:val="24"/>
          <w:szCs w:val="24"/>
        </w:rPr>
        <w:t xml:space="preserve">., turi neatitikti Tarybos reglamente </w:t>
      </w:r>
      <w:r w:rsidRPr="001F04E3">
        <w:rPr>
          <w:bCs/>
          <w:sz w:val="24"/>
          <w:szCs w:val="24"/>
          <w:shd w:val="clear" w:color="auto" w:fill="FFFFFF"/>
        </w:rPr>
        <w:t>(ES) 2022/576 (toliau – Reglamentas)</w:t>
      </w:r>
      <w:r w:rsidRPr="001F04E3">
        <w:rPr>
          <w:bCs/>
          <w:sz w:val="24"/>
          <w:szCs w:val="24"/>
        </w:rPr>
        <w:t xml:space="preserve"> nustatytų sąlygų ir </w:t>
      </w:r>
      <w:r w:rsidRPr="001F04E3">
        <w:rPr>
          <w:b/>
          <w:sz w:val="24"/>
          <w:szCs w:val="24"/>
        </w:rPr>
        <w:t>kartu su pasiūlymu turi pateikti</w:t>
      </w:r>
      <w:r w:rsidRPr="001F04E3">
        <w:rPr>
          <w:bCs/>
          <w:sz w:val="24"/>
          <w:szCs w:val="24"/>
        </w:rPr>
        <w:t xml:space="preserve"> konkurso sąlygų aprašo </w:t>
      </w:r>
      <w:r>
        <w:rPr>
          <w:bCs/>
          <w:sz w:val="24"/>
          <w:szCs w:val="24"/>
        </w:rPr>
        <w:t>2</w:t>
      </w:r>
      <w:r w:rsidRPr="001F04E3">
        <w:rPr>
          <w:bCs/>
          <w:sz w:val="24"/>
          <w:szCs w:val="24"/>
        </w:rPr>
        <w:t xml:space="preserve"> priede nustatytos formos </w:t>
      </w:r>
      <w:r w:rsidRPr="001F04E3">
        <w:rPr>
          <w:b/>
          <w:sz w:val="24"/>
          <w:szCs w:val="24"/>
        </w:rPr>
        <w:t xml:space="preserve">užpildytą deklaraciją dėl Tarybos reglamente </w:t>
      </w:r>
      <w:r w:rsidRPr="001F04E3">
        <w:rPr>
          <w:b/>
          <w:sz w:val="24"/>
          <w:szCs w:val="24"/>
          <w:shd w:val="clear" w:color="auto" w:fill="FFFFFF"/>
        </w:rPr>
        <w:t>(ES) 2022/576</w:t>
      </w:r>
      <w:r w:rsidRPr="001F04E3">
        <w:rPr>
          <w:b/>
          <w:sz w:val="24"/>
          <w:szCs w:val="24"/>
        </w:rPr>
        <w:t xml:space="preserve"> nustatytų sąlygų nebuvimo (toliau – Deklaracija)</w:t>
      </w:r>
      <w:r w:rsidRPr="001F04E3">
        <w:rPr>
          <w:b/>
          <w:iCs/>
          <w:sz w:val="24"/>
          <w:szCs w:val="24"/>
        </w:rPr>
        <w:t>.</w:t>
      </w:r>
      <w:r w:rsidRPr="001F04E3">
        <w:rPr>
          <w:sz w:val="24"/>
          <w:szCs w:val="24"/>
        </w:rPr>
        <w:t xml:space="preserve"> Deklaraciją pildo tik tiekėjas, tuo pačiu pažymėdamas (deklaruodamas) ir apie savo pasitelkiamus kitus ūkio subjektus, kurių pajėgumais remiasi, ir subrangovus (jei tokie pasitelkiami) ir jų vykdomos sutarties dalis yra </w:t>
      </w:r>
      <w:r w:rsidRPr="001F04E3">
        <w:rPr>
          <w:bCs/>
          <w:sz w:val="24"/>
          <w:szCs w:val="24"/>
        </w:rPr>
        <w:t>daugiau kaip 10 proc.</w:t>
      </w:r>
      <w:r w:rsidRPr="001F04E3">
        <w:rPr>
          <w:sz w:val="24"/>
          <w:szCs w:val="24"/>
        </w:rPr>
        <w:t>, tuo pačiu pažymėdamas (deklaruodamas) ir apie tiekėjų grupę (jeigu pasiūlymą teikia tiekėjų grupė).</w:t>
      </w:r>
    </w:p>
    <w:p w14:paraId="04D6422D" w14:textId="77777777" w:rsidR="00B84835" w:rsidRPr="001F04E3" w:rsidRDefault="00B84835" w:rsidP="00B84835">
      <w:pPr>
        <w:pStyle w:val="Sraopastraipa"/>
        <w:numPr>
          <w:ilvl w:val="1"/>
          <w:numId w:val="14"/>
        </w:numPr>
        <w:tabs>
          <w:tab w:val="left" w:pos="1134"/>
          <w:tab w:val="left" w:pos="1276"/>
          <w:tab w:val="left" w:pos="1418"/>
        </w:tabs>
        <w:jc w:val="both"/>
        <w:rPr>
          <w:rFonts w:eastAsia="Calibri"/>
          <w:bCs/>
          <w:sz w:val="24"/>
          <w:szCs w:val="24"/>
        </w:rPr>
      </w:pPr>
      <w:r w:rsidRPr="001F04E3">
        <w:rPr>
          <w:rFonts w:eastAsia="Calibri"/>
          <w:sz w:val="24"/>
          <w:szCs w:val="24"/>
        </w:rPr>
        <w:t xml:space="preserve">Komisija įvertina </w:t>
      </w:r>
      <w:r w:rsidRPr="001F04E3">
        <w:rPr>
          <w:sz w:val="24"/>
          <w:szCs w:val="24"/>
        </w:rPr>
        <w:t xml:space="preserve">Deklaracijoje nurodytą informaciją, ar tiekėjui (taip pat tiekėjo pasiūlyme nurodytam kitam ūkio subjektui, kurio pajėgumais remiamasi, subrangovui, kai šių subjektų vykdomos sutarties dalis yra </w:t>
      </w:r>
      <w:r w:rsidRPr="001F04E3">
        <w:rPr>
          <w:bCs/>
          <w:sz w:val="24"/>
          <w:szCs w:val="24"/>
        </w:rPr>
        <w:t>daugiau kaip 10 proc.</w:t>
      </w:r>
      <w:r w:rsidRPr="001F04E3">
        <w:rPr>
          <w:sz w:val="24"/>
          <w:szCs w:val="24"/>
        </w:rPr>
        <w:t xml:space="preserve">) nėra taikomi </w:t>
      </w:r>
      <w:r w:rsidRPr="001F04E3">
        <w:rPr>
          <w:bCs/>
          <w:sz w:val="24"/>
          <w:szCs w:val="24"/>
          <w:shd w:val="clear" w:color="auto" w:fill="FFFFFF"/>
        </w:rPr>
        <w:t xml:space="preserve">Reglamente </w:t>
      </w:r>
      <w:r w:rsidRPr="001F04E3">
        <w:rPr>
          <w:sz w:val="24"/>
          <w:szCs w:val="24"/>
        </w:rPr>
        <w:t xml:space="preserve">nustatyti ribojimai.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1F04E3">
        <w:rPr>
          <w:rFonts w:eastAsia="Calibri"/>
          <w:bCs/>
          <w:sz w:val="24"/>
          <w:szCs w:val="24"/>
        </w:rPr>
        <w:t>dėl to paties klausimo</w:t>
      </w:r>
      <w:r w:rsidRPr="001F04E3">
        <w:rPr>
          <w:bCs/>
          <w:sz w:val="24"/>
          <w:szCs w:val="24"/>
        </w:rPr>
        <w:t xml:space="preserve"> </w:t>
      </w:r>
      <w:r w:rsidRPr="001F04E3">
        <w:rPr>
          <w:sz w:val="24"/>
          <w:szCs w:val="24"/>
        </w:rPr>
        <w:t xml:space="preserve">tikslinami, papildomi arba paaiškinami </w:t>
      </w:r>
      <w:r w:rsidRPr="001F04E3">
        <w:rPr>
          <w:rFonts w:eastAsia="Calibri"/>
          <w:bCs/>
          <w:sz w:val="24"/>
          <w:szCs w:val="24"/>
        </w:rPr>
        <w:t xml:space="preserve">vieną kartą, </w:t>
      </w:r>
      <w:r w:rsidRPr="001F04E3">
        <w:rPr>
          <w:sz w:val="24"/>
          <w:szCs w:val="24"/>
        </w:rPr>
        <w:t xml:space="preserve">vadovaujantis Viešųjų pirkimų tarnybos direktoriaus 2022 m. gruodžio 30 d. įsakymu Nr. 1S-240 patvirtintomis </w:t>
      </w:r>
      <w:hyperlink r:id="rId25" w:history="1">
        <w:r w:rsidRPr="00B84835">
          <w:rPr>
            <w:rStyle w:val="Hipersaitas"/>
            <w:color w:val="auto"/>
            <w:sz w:val="24"/>
            <w:szCs w:val="24"/>
            <w:u w:val="none"/>
          </w:rPr>
          <w:t>Pasiūlymo patikslinimo, papildymo ar paaiškinimo taisyklėmis</w:t>
        </w:r>
      </w:hyperlink>
      <w:r w:rsidRPr="00B84835">
        <w:rPr>
          <w:sz w:val="24"/>
          <w:szCs w:val="24"/>
        </w:rPr>
        <w:t xml:space="preserve">. Tokiu atveju Komisija vertina tiekėjo pasiūlymą tik jam pateikus ir (ar) patikslinus Deklaraciją ir (ar) Reglamente nustatytų sąlygų nebuvimą įrodančius dokumentus. </w:t>
      </w:r>
      <w:r w:rsidRPr="00B84835">
        <w:rPr>
          <w:b/>
          <w:bCs/>
          <w:sz w:val="24"/>
          <w:szCs w:val="24"/>
        </w:rPr>
        <w:t>Jei Deklaracijoje pažymima</w:t>
      </w:r>
      <w:r w:rsidRPr="00B84835">
        <w:rPr>
          <w:sz w:val="24"/>
          <w:szCs w:val="24"/>
        </w:rPr>
        <w:t xml:space="preserve"> </w:t>
      </w:r>
      <w:r w:rsidRPr="00B84835">
        <w:rPr>
          <w:b/>
          <w:bCs/>
          <w:sz w:val="24"/>
          <w:szCs w:val="24"/>
        </w:rPr>
        <w:t xml:space="preserve">arba Perkančioji organizacija nustato, kad </w:t>
      </w:r>
      <w:r w:rsidRPr="00B84835">
        <w:rPr>
          <w:sz w:val="24"/>
          <w:szCs w:val="24"/>
        </w:rPr>
        <w:t>tiekėjas</w:t>
      </w:r>
      <w:r w:rsidRPr="00B84835">
        <w:rPr>
          <w:b/>
          <w:bCs/>
          <w:sz w:val="24"/>
          <w:szCs w:val="24"/>
        </w:rPr>
        <w:t xml:space="preserve"> </w:t>
      </w:r>
      <w:r w:rsidRPr="00B84835">
        <w:rPr>
          <w:sz w:val="24"/>
          <w:szCs w:val="24"/>
        </w:rPr>
        <w:t>ir (ar) ūkio subjektas (-ai), kurio (-ių) pajėgumais remiamasi, ir (ar) subrang</w:t>
      </w:r>
      <w:r w:rsidRPr="001F04E3">
        <w:rPr>
          <w:sz w:val="24"/>
          <w:szCs w:val="24"/>
        </w:rPr>
        <w:t>ovas (-ai) (jeigu dėl šių subjektų deklaruojama</w:t>
      </w:r>
      <w:r w:rsidRPr="001F04E3">
        <w:rPr>
          <w:b/>
          <w:bCs/>
          <w:sz w:val="24"/>
          <w:szCs w:val="24"/>
        </w:rPr>
        <w:t>) atitinka bent vieną nustatytą sąlygą, tiekėjo pasiūlymas atmetamas.</w:t>
      </w:r>
    </w:p>
    <w:p w14:paraId="2AB56C80" w14:textId="77777777" w:rsidR="00B84835" w:rsidRPr="001F04E3" w:rsidRDefault="00B84835" w:rsidP="00B84835">
      <w:pPr>
        <w:pStyle w:val="Sraopastraipa"/>
        <w:tabs>
          <w:tab w:val="left" w:pos="1134"/>
          <w:tab w:val="left" w:pos="1276"/>
          <w:tab w:val="left" w:pos="1418"/>
          <w:tab w:val="left" w:pos="1560"/>
        </w:tabs>
        <w:ind w:left="0" w:firstLine="720"/>
        <w:jc w:val="both"/>
        <w:rPr>
          <w:rFonts w:eastAsia="Calibri"/>
          <w:bCs/>
          <w:i/>
          <w:iCs/>
          <w:sz w:val="24"/>
          <w:szCs w:val="24"/>
        </w:rPr>
      </w:pPr>
      <w:bookmarkStart w:id="26" w:name="_Hlk153522167"/>
      <w:bookmarkEnd w:id="24"/>
      <w:r w:rsidRPr="001F04E3">
        <w:rPr>
          <w:i/>
          <w:iCs/>
          <w:sz w:val="24"/>
          <w:szCs w:val="24"/>
        </w:rPr>
        <w:t>Pastaba. Jei tiekėjas Deklaracijoje deklaruoja kito ūkio subjekto, kurio pajėgumais remiamasi, subrangovo, duomenis, tačiau tiekėjo pateiktame pasiūlyme kitam ūkio subjektui, kurio pajėgumais remiamasi, subrangovui nurodyta perduodamų įsipareigojimų/sutartinių prievolių dalis proc. yra lygi 10 proc. ar mažesnė nei 10 proc., tokiu atveju bus vadovaujamasi pasiūlyme nurodytais duomenimis ir Deklaracijoje nurodyti kito ūkio subjekto, kurio pajėgumais remiamasi, subrangovo duomenys nebus vertinami bei dėl Deklaracijos tikslinimo nebus kreipiamasi. Jei tiekėjas Deklaracijoje deklaruoja kvazisubtiekėjo ar trečiųjų asmenų,</w:t>
      </w:r>
      <w:r w:rsidRPr="001F04E3">
        <w:rPr>
          <w:sz w:val="24"/>
          <w:szCs w:val="24"/>
        </w:rPr>
        <w:t xml:space="preserve"> </w:t>
      </w:r>
      <w:r w:rsidRPr="001F04E3">
        <w:rPr>
          <w:i/>
          <w:iCs/>
          <w:sz w:val="24"/>
          <w:szCs w:val="24"/>
        </w:rPr>
        <w:t xml:space="preserve">kurie tiesiogiai aktyviai nedalyvaus sutarties vykdyme, duomenis, kadangi šių asmenų duomenų deklaravimo Deklaracijoje nėra </w:t>
      </w:r>
      <w:r w:rsidRPr="001F04E3">
        <w:rPr>
          <w:i/>
          <w:iCs/>
          <w:sz w:val="24"/>
          <w:szCs w:val="24"/>
        </w:rPr>
        <w:lastRenderedPageBreak/>
        <w:t>reikalaujama, šie duomenys nebus vertinami ir dėl Deklaracijos tikslinimo taip pat nebus kreipiamasi</w:t>
      </w:r>
      <w:bookmarkEnd w:id="26"/>
      <w:r w:rsidRPr="001F04E3">
        <w:rPr>
          <w:i/>
          <w:iCs/>
          <w:sz w:val="24"/>
          <w:szCs w:val="24"/>
        </w:rPr>
        <w:t>.</w:t>
      </w:r>
    </w:p>
    <w:p w14:paraId="0D102E2A" w14:textId="77777777" w:rsidR="00B84835" w:rsidRPr="001F04E3" w:rsidRDefault="00B84835" w:rsidP="00B84835">
      <w:pPr>
        <w:pStyle w:val="Sraopastraipa"/>
        <w:numPr>
          <w:ilvl w:val="1"/>
          <w:numId w:val="14"/>
        </w:numPr>
        <w:tabs>
          <w:tab w:val="left" w:pos="1134"/>
          <w:tab w:val="left" w:pos="1276"/>
          <w:tab w:val="left" w:pos="1418"/>
        </w:tabs>
        <w:jc w:val="both"/>
        <w:rPr>
          <w:rFonts w:eastAsia="Calibri"/>
          <w:sz w:val="24"/>
          <w:szCs w:val="24"/>
        </w:rPr>
      </w:pPr>
      <w:r w:rsidRPr="001F04E3">
        <w:rPr>
          <w:b/>
          <w:spacing w:val="2"/>
          <w:sz w:val="24"/>
          <w:szCs w:val="24"/>
          <w:shd w:val="clear" w:color="auto" w:fill="FFFFFF"/>
        </w:rPr>
        <w:t xml:space="preserve">Kilus abejonių, </w:t>
      </w:r>
      <w:r w:rsidRPr="001F04E3">
        <w:rPr>
          <w:spacing w:val="2"/>
          <w:sz w:val="24"/>
          <w:szCs w:val="24"/>
          <w:shd w:val="clear" w:color="auto" w:fill="FFFFFF"/>
        </w:rPr>
        <w:t xml:space="preserve">kad </w:t>
      </w:r>
      <w:r w:rsidRPr="001F04E3">
        <w:rPr>
          <w:sz w:val="24"/>
          <w:szCs w:val="24"/>
        </w:rPr>
        <w:t xml:space="preserve">tiekėjui (taip pat jo pasitelkiamiems kitiems ūkio subjektams, kurių pajėgumais remiamasi, ir subrangovams, kai šių subjektų vykdomos sutarties dalis yra </w:t>
      </w:r>
      <w:r w:rsidRPr="001F04E3">
        <w:rPr>
          <w:bCs/>
          <w:sz w:val="24"/>
          <w:szCs w:val="24"/>
        </w:rPr>
        <w:t>daugiau kaip 10 proc.</w:t>
      </w:r>
      <w:r w:rsidRPr="001F04E3">
        <w:rPr>
          <w:sz w:val="24"/>
          <w:szCs w:val="24"/>
        </w:rPr>
        <w:t xml:space="preserve">), kurio pasiūlymas pagal vertinimo rezultatus galės būti pripažintas laimėjusiu (po pasiūlymų eilės nustatymo), o, esant poreikiui, ir kitiems tiekėjams, </w:t>
      </w:r>
      <w:r w:rsidRPr="001F04E3">
        <w:rPr>
          <w:iCs/>
          <w:sz w:val="24"/>
          <w:szCs w:val="24"/>
        </w:rPr>
        <w:t>gali būti taikomi</w:t>
      </w:r>
      <w:r w:rsidRPr="001F04E3">
        <w:rPr>
          <w:i/>
          <w:iCs/>
          <w:sz w:val="24"/>
          <w:szCs w:val="24"/>
        </w:rPr>
        <w:t xml:space="preserve"> </w:t>
      </w:r>
      <w:r w:rsidRPr="001F04E3">
        <w:rPr>
          <w:sz w:val="24"/>
          <w:szCs w:val="24"/>
        </w:rPr>
        <w:t xml:space="preserve">Reglamente </w:t>
      </w:r>
      <w:r w:rsidRPr="001F04E3">
        <w:rPr>
          <w:iCs/>
          <w:sz w:val="24"/>
          <w:szCs w:val="24"/>
        </w:rPr>
        <w:t>nustatyti ribojimai</w:t>
      </w:r>
      <w:r w:rsidRPr="001F04E3">
        <w:rPr>
          <w:sz w:val="24"/>
          <w:szCs w:val="24"/>
        </w:rPr>
        <w:t xml:space="preserve">, Perkančioji organizacija prašys pateikti Deklaracijoje nustatytų sąlygų nebuvimo nurodytus duomenis patvirtinančius dokumentus: </w:t>
      </w:r>
      <w:r w:rsidRPr="001F04E3">
        <w:rPr>
          <w:b/>
          <w:i/>
          <w:sz w:val="24"/>
          <w:szCs w:val="24"/>
        </w:rPr>
        <w:t>juridinio asmens</w:t>
      </w:r>
      <w:r w:rsidRPr="001F04E3">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1F04E3">
        <w:rPr>
          <w:b/>
          <w:i/>
          <w:sz w:val="24"/>
          <w:szCs w:val="24"/>
        </w:rPr>
        <w:t>fizinio asmens</w:t>
      </w:r>
      <w:r w:rsidRPr="001F04E3">
        <w:rPr>
          <w:i/>
          <w:sz w:val="24"/>
          <w:szCs w:val="24"/>
        </w:rPr>
        <w:t xml:space="preserve"> – asmens tapatybę patvirtinančio dokumento (tapatybės kortelės ar paso) kopiją, </w:t>
      </w:r>
      <w:r w:rsidRPr="001F04E3">
        <w:rPr>
          <w:i/>
          <w:sz w:val="24"/>
          <w:szCs w:val="24"/>
          <w:shd w:val="clear" w:color="auto" w:fill="FFFFFF"/>
        </w:rPr>
        <w:t xml:space="preserve">leidimo verstis atitinkama ūkine veikla patvirtinančio dokumento (pavyzdžiui, verslo liudijimo, individualios veiklos pažymėjimo ir pan.) kopiją </w:t>
      </w:r>
      <w:r w:rsidRPr="001F04E3">
        <w:rPr>
          <w:i/>
          <w:sz w:val="24"/>
          <w:szCs w:val="24"/>
        </w:rPr>
        <w:t xml:space="preserve">ir pažymą apie deklaruotą gyvenamąją vietą arba atitinkami valstybės narės ar trečiosios šalies dokumentus (pateikiamos skaitmeninės dokumentų kopijos arba pasirašyti el. parašu). </w:t>
      </w:r>
      <w:r w:rsidRPr="001F04E3">
        <w:rPr>
          <w:rFonts w:eastAsia="Calibri"/>
          <w:b/>
          <w:bCs/>
          <w:sz w:val="24"/>
          <w:szCs w:val="24"/>
        </w:rPr>
        <w:t xml:space="preserve">Nurodyti dokumentai turi būti išduoti ne anksčiau kaip 90 dienų* iki tos dienos, kai </w:t>
      </w:r>
      <w:r w:rsidRPr="001F04E3">
        <w:rPr>
          <w:b/>
          <w:bCs/>
          <w:iCs/>
          <w:sz w:val="24"/>
          <w:szCs w:val="24"/>
        </w:rPr>
        <w:t>tiekėjas, Perkančiosios organizacijos prašymu, turės pateikti įrodančius dok</w:t>
      </w:r>
      <w:r w:rsidRPr="001F04E3">
        <w:rPr>
          <w:b/>
          <w:bCs/>
          <w:sz w:val="24"/>
          <w:szCs w:val="24"/>
        </w:rPr>
        <w:t>umentus</w:t>
      </w:r>
      <w:r w:rsidRPr="001F04E3">
        <w:rPr>
          <w:rFonts w:eastAsia="Calibri"/>
          <w:b/>
          <w:bCs/>
          <w:sz w:val="24"/>
          <w:szCs w:val="24"/>
        </w:rPr>
        <w:t>.</w:t>
      </w:r>
      <w:r w:rsidRPr="001F04E3">
        <w:rPr>
          <w:rFonts w:eastAsia="Calibri"/>
          <w:sz w:val="24"/>
          <w:szCs w:val="24"/>
        </w:rPr>
        <w:t xml:space="preserve"> Tuo atveju, jei </w:t>
      </w:r>
      <w:r w:rsidRPr="001F04E3">
        <w:rPr>
          <w:sz w:val="24"/>
          <w:szCs w:val="24"/>
        </w:rPr>
        <w:t>Reglamente nustatytų sąlygų nebuvimą</w:t>
      </w:r>
      <w:r w:rsidRPr="001F04E3">
        <w:rPr>
          <w:rFonts w:eastAsia="Calibri"/>
          <w:sz w:val="24"/>
          <w:szCs w:val="24"/>
        </w:rPr>
        <w:t xml:space="preserve"> patvirtinantys dokumentai buvo pateikti kartu su pasiūlymu, dokumentas turi būti išduotas ne anksčiau kaip 90 dienų* iki pasiūlymų pateikimo termino paskutinės dienos.</w:t>
      </w:r>
    </w:p>
    <w:p w14:paraId="40C7B58F" w14:textId="77777777" w:rsidR="00B84835" w:rsidRPr="001F04E3" w:rsidRDefault="00B84835" w:rsidP="00B84835">
      <w:pPr>
        <w:tabs>
          <w:tab w:val="left" w:pos="1276"/>
          <w:tab w:val="left" w:pos="1418"/>
        </w:tabs>
        <w:ind w:firstLine="720"/>
        <w:jc w:val="both"/>
        <w:rPr>
          <w:i/>
        </w:rPr>
      </w:pPr>
      <w:r w:rsidRPr="001F04E3">
        <w:rPr>
          <w:rFonts w:eastAsia="Calibri"/>
          <w:i/>
        </w:rPr>
        <w:t>* A</w:t>
      </w:r>
      <w:r w:rsidRPr="001F04E3">
        <w:rPr>
          <w:i/>
        </w:rPr>
        <w:t>smens tapatybę patvirtinančiam dokumentui (tapatybės kortelei ar pasui),</w:t>
      </w:r>
      <w:r w:rsidRPr="001F04E3">
        <w:rPr>
          <w:i/>
          <w:spacing w:val="2"/>
          <w:shd w:val="clear" w:color="auto" w:fill="FFFFFF"/>
        </w:rPr>
        <w:t xml:space="preserve"> leidimo verstis atitinkama ūkine veikla patvirtinančiam dokumentui</w:t>
      </w:r>
      <w:r w:rsidRPr="001F04E3">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7BDD4FBE" w14:textId="5929505A" w:rsidR="00B84835" w:rsidRPr="00B84835" w:rsidRDefault="00B84835" w:rsidP="00B84835">
      <w:pPr>
        <w:pStyle w:val="Sraopastraipa"/>
        <w:widowControl w:val="0"/>
        <w:numPr>
          <w:ilvl w:val="1"/>
          <w:numId w:val="14"/>
        </w:numPr>
        <w:tabs>
          <w:tab w:val="left" w:pos="1134"/>
        </w:tabs>
        <w:jc w:val="both"/>
        <w:rPr>
          <w:i/>
          <w:sz w:val="24"/>
          <w:szCs w:val="24"/>
          <w:lang w:eastAsia="en-US"/>
        </w:rPr>
      </w:pPr>
      <w:r w:rsidRPr="00B84835">
        <w:rPr>
          <w:bCs/>
          <w:sz w:val="24"/>
          <w:szCs w:val="24"/>
        </w:rPr>
        <w:t xml:space="preserve">Perkančiajai organizacijai paprašius tiekėjo pateikti </w:t>
      </w:r>
      <w:r w:rsidRPr="00B84835">
        <w:rPr>
          <w:sz w:val="24"/>
          <w:szCs w:val="24"/>
        </w:rPr>
        <w:t xml:space="preserve">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B84835">
        <w:rPr>
          <w:rFonts w:eastAsia="Calibri"/>
          <w:bCs/>
          <w:sz w:val="24"/>
          <w:szCs w:val="24"/>
        </w:rPr>
        <w:t>dėl to paties klausimo</w:t>
      </w:r>
      <w:r w:rsidRPr="00B84835">
        <w:rPr>
          <w:bCs/>
          <w:sz w:val="24"/>
          <w:szCs w:val="24"/>
        </w:rPr>
        <w:t xml:space="preserve"> </w:t>
      </w:r>
      <w:r w:rsidRPr="00B84835">
        <w:rPr>
          <w:sz w:val="24"/>
          <w:szCs w:val="24"/>
        </w:rPr>
        <w:t xml:space="preserve">tikslinami, papildomi arba paaiškinami </w:t>
      </w:r>
      <w:r w:rsidRPr="00B84835">
        <w:rPr>
          <w:rFonts w:eastAsia="Calibri"/>
          <w:bCs/>
          <w:sz w:val="24"/>
          <w:szCs w:val="24"/>
        </w:rPr>
        <w:t xml:space="preserve">vieną kartą, </w:t>
      </w:r>
      <w:r w:rsidRPr="00B84835">
        <w:rPr>
          <w:sz w:val="24"/>
          <w:szCs w:val="24"/>
        </w:rPr>
        <w:t xml:space="preserve">vadovaujantis Viešųjų pirkimų tarnybos direktoriaus 2022 m. gruodžio 30 d. įsakymu Nr. 1S-240 patvirtintomis </w:t>
      </w:r>
      <w:hyperlink r:id="rId26" w:history="1">
        <w:r w:rsidRPr="00B84835">
          <w:rPr>
            <w:rStyle w:val="Hipersaitas"/>
            <w:color w:val="auto"/>
            <w:sz w:val="24"/>
            <w:szCs w:val="24"/>
            <w:u w:val="none"/>
          </w:rPr>
          <w:t>Pasiūlymo patikslinimo, papildymo ar paaiškinimo taisyklėmis</w:t>
        </w:r>
      </w:hyperlink>
      <w:r w:rsidRPr="00B84835">
        <w:rPr>
          <w:sz w:val="24"/>
          <w:szCs w:val="24"/>
        </w:rPr>
        <w:t>.</w:t>
      </w:r>
      <w:r w:rsidRPr="00B84835">
        <w:rPr>
          <w:b/>
          <w:bCs/>
          <w:sz w:val="24"/>
          <w:szCs w:val="24"/>
        </w:rPr>
        <w:t xml:space="preserve"> Jei Perkančioji organizacija nustato, kad </w:t>
      </w:r>
      <w:r w:rsidRPr="00B84835">
        <w:rPr>
          <w:sz w:val="24"/>
          <w:szCs w:val="24"/>
        </w:rPr>
        <w:t>tiekėjas</w:t>
      </w:r>
      <w:r w:rsidRPr="00B84835">
        <w:rPr>
          <w:b/>
          <w:bCs/>
          <w:sz w:val="24"/>
          <w:szCs w:val="24"/>
        </w:rPr>
        <w:t xml:space="preserve"> </w:t>
      </w:r>
      <w:r w:rsidRPr="00B84835">
        <w:rPr>
          <w:sz w:val="24"/>
          <w:szCs w:val="24"/>
        </w:rPr>
        <w:t>ir (ar) ūkio subjektas (-ai), kurio (-ių) pajėgumais remiamasi, ir (ar) subrangovas (-ai) (jeigu dėl šių subjektų deklaruojama</w:t>
      </w:r>
      <w:r w:rsidRPr="00B84835">
        <w:rPr>
          <w:b/>
          <w:bCs/>
          <w:sz w:val="24"/>
          <w:szCs w:val="24"/>
        </w:rPr>
        <w:t xml:space="preserve">) atitinka bent vieną </w:t>
      </w:r>
      <w:r w:rsidRPr="00B84835">
        <w:rPr>
          <w:b/>
          <w:bCs/>
          <w:sz w:val="24"/>
          <w:szCs w:val="24"/>
          <w:shd w:val="clear" w:color="auto" w:fill="FFFFFF"/>
        </w:rPr>
        <w:t xml:space="preserve">Reglamente </w:t>
      </w:r>
      <w:r w:rsidRPr="00B84835">
        <w:rPr>
          <w:b/>
          <w:bCs/>
          <w:sz w:val="24"/>
          <w:szCs w:val="24"/>
        </w:rPr>
        <w:t>nustatytą ribojimų taikymo sąlygą, tiekėjo pasiūlymas atmetamas</w:t>
      </w:r>
      <w:r>
        <w:rPr>
          <w:b/>
          <w:bCs/>
          <w:sz w:val="24"/>
          <w:szCs w:val="24"/>
        </w:rPr>
        <w:t>.</w:t>
      </w:r>
    </w:p>
    <w:p w14:paraId="2AE9FC2A" w14:textId="5336E433" w:rsidR="00933E57" w:rsidRPr="003A063E" w:rsidRDefault="00933E57" w:rsidP="003A063E">
      <w:pPr>
        <w:pStyle w:val="Sraopastraipa"/>
        <w:widowControl w:val="0"/>
        <w:numPr>
          <w:ilvl w:val="0"/>
          <w:numId w:val="14"/>
        </w:numPr>
        <w:tabs>
          <w:tab w:val="left" w:pos="1134"/>
        </w:tabs>
        <w:jc w:val="both"/>
        <w:rPr>
          <w:i/>
          <w:color w:val="000000" w:themeColor="text1"/>
          <w:sz w:val="24"/>
          <w:szCs w:val="24"/>
          <w:lang w:eastAsia="en-US"/>
        </w:rPr>
      </w:pPr>
      <w:r w:rsidRPr="003A063E">
        <w:rPr>
          <w:rFonts w:eastAsia="Calibri"/>
          <w:b/>
          <w:bCs/>
          <w:sz w:val="24"/>
          <w:szCs w:val="24"/>
        </w:rPr>
        <w:t>Paslaugų energijos vartojimo efektyvumo reikalavimai ir (arba) kriterijai</w:t>
      </w:r>
      <w:r w:rsidRPr="003A063E">
        <w:rPr>
          <w:rFonts w:eastAsia="Calibri"/>
          <w:sz w:val="24"/>
          <w:szCs w:val="24"/>
        </w:rPr>
        <w:t xml:space="preserve"> Lietuvos Respublikos Vyriausybės ar jos įgaliotos institucijos nustatytais atvejais ir tvarka: 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35EF153F" w14:textId="063B459B" w:rsidR="00933E57" w:rsidRPr="00933E57" w:rsidRDefault="00933E57" w:rsidP="005F7BDB">
      <w:pPr>
        <w:pStyle w:val="Sraopastraipa"/>
        <w:widowControl w:val="0"/>
        <w:numPr>
          <w:ilvl w:val="0"/>
          <w:numId w:val="14"/>
        </w:numPr>
        <w:tabs>
          <w:tab w:val="left" w:pos="1134"/>
        </w:tabs>
        <w:ind w:left="0" w:firstLine="709"/>
        <w:jc w:val="both"/>
        <w:rPr>
          <w:rFonts w:eastAsia="Calibri"/>
          <w:sz w:val="24"/>
          <w:szCs w:val="24"/>
        </w:rPr>
      </w:pPr>
      <w:bookmarkStart w:id="27" w:name="_Hlk183088375"/>
      <w:r w:rsidRPr="00933E57">
        <w:rPr>
          <w:rFonts w:eastAsia="Calibri"/>
          <w:b/>
          <w:bCs/>
          <w:sz w:val="24"/>
          <w:szCs w:val="24"/>
        </w:rPr>
        <w:t>Kriterijai dėl statinio informacinio modeliavimo metodų taikymo</w:t>
      </w:r>
      <w:r w:rsidRPr="00933E57">
        <w:rPr>
          <w:rFonts w:eastAsia="Calibri"/>
          <w:sz w:val="24"/>
          <w:szCs w:val="24"/>
        </w:rPr>
        <w:t xml:space="preserve"> Lietuvos Respublikos Vyriausybės ir (ar) jos įgaliotos institucijos nustatytais atvejais ir tvarka: pirkimo objektas nepatenka į objektų, kuriems privalomas statinio informacinio modeliavimo metodų taikymas, sąrašą, nustatytą Lietuvos Respublikos Vyriausybės 2021 m. gruodžio 8 d. nutarime Nr. 1061 „Dėl statinio informacinio modeliavimo metodų taikymo atvejų nustatymo</w:t>
      </w:r>
      <w:bookmarkEnd w:id="27"/>
      <w:r w:rsidRPr="00933E57">
        <w:rPr>
          <w:rFonts w:eastAsia="Calibri"/>
          <w:sz w:val="24"/>
          <w:szCs w:val="24"/>
        </w:rPr>
        <w:t>“.</w:t>
      </w:r>
    </w:p>
    <w:p w14:paraId="52A58D70" w14:textId="77777777" w:rsidR="00E96566" w:rsidRPr="00E96566" w:rsidRDefault="00E96566" w:rsidP="005F7BDB">
      <w:pPr>
        <w:widowControl w:val="0"/>
        <w:numPr>
          <w:ilvl w:val="0"/>
          <w:numId w:val="14"/>
        </w:numPr>
        <w:tabs>
          <w:tab w:val="left" w:pos="1134"/>
        </w:tabs>
        <w:ind w:left="0" w:firstLine="709"/>
        <w:jc w:val="both"/>
        <w:rPr>
          <w:rFonts w:eastAsia="Calibri"/>
          <w:lang w:eastAsia="lt-LT"/>
        </w:rPr>
      </w:pPr>
      <w:r w:rsidRPr="00E96566">
        <w:rPr>
          <w:rFonts w:eastAsia="Calibri"/>
          <w:lang w:eastAsia="lt-LT"/>
        </w:rPr>
        <w:t xml:space="preserve">Užsienio valstybėse išduoti pašalinimo pagrindų nebuvimo, </w:t>
      </w:r>
      <w:r w:rsidRPr="00E96566">
        <w:t xml:space="preserve">Reglamente nustatytų sąlygų nebuvimo, </w:t>
      </w:r>
      <w:r w:rsidRPr="00E96566">
        <w:rPr>
          <w:rFonts w:eastAsia="Calibri"/>
          <w:lang w:eastAsia="lt-LT"/>
        </w:rPr>
        <w:t>kvalifikacijos atitiktį įrodantys dokumentai legalizuojami vadovaujantis Dokumentų legalizavimo ir tvirtinimo pažyma (</w:t>
      </w:r>
      <w:r w:rsidRPr="00E96566">
        <w:rPr>
          <w:rFonts w:eastAsia="Calibri"/>
          <w:i/>
          <w:lang w:eastAsia="lt-LT"/>
        </w:rPr>
        <w:t>Apostille</w:t>
      </w:r>
      <w:r w:rsidRPr="00E9656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96566">
        <w:rPr>
          <w:rFonts w:eastAsia="Calibri"/>
          <w:i/>
          <w:lang w:eastAsia="lt-LT"/>
        </w:rPr>
        <w:t>Apostille</w:t>
      </w:r>
      <w:r w:rsidRPr="00E96566">
        <w:rPr>
          <w:rFonts w:eastAsia="Calibri"/>
          <w:lang w:eastAsia="lt-LT"/>
        </w:rPr>
        <w:t>).</w:t>
      </w:r>
    </w:p>
    <w:p w14:paraId="342FDE13" w14:textId="77777777" w:rsidR="00E96566" w:rsidRPr="00E96566" w:rsidRDefault="00E96566" w:rsidP="005F7BDB">
      <w:pPr>
        <w:numPr>
          <w:ilvl w:val="0"/>
          <w:numId w:val="14"/>
        </w:numPr>
        <w:tabs>
          <w:tab w:val="left" w:pos="1134"/>
        </w:tabs>
        <w:ind w:left="0" w:firstLine="709"/>
        <w:jc w:val="both"/>
        <w:rPr>
          <w:lang w:eastAsia="lt-LT"/>
        </w:rPr>
      </w:pPr>
      <w:r w:rsidRPr="00E96566">
        <w:rPr>
          <w:lang w:eastAsia="lt-LT"/>
        </w:rPr>
        <w:t>Šiame konkurso sąlygų apraše vartojamos ūkio subjekto, kurio pajėgumais remiamasi, subteikėjo, kvazisubtiekėjo sąvokų reikšmės:</w:t>
      </w:r>
    </w:p>
    <w:p w14:paraId="2B675752" w14:textId="77777777" w:rsidR="00E96566" w:rsidRPr="00E96566" w:rsidRDefault="00E96566" w:rsidP="005F7BDB">
      <w:pPr>
        <w:numPr>
          <w:ilvl w:val="1"/>
          <w:numId w:val="14"/>
        </w:numPr>
        <w:tabs>
          <w:tab w:val="left" w:pos="1276"/>
        </w:tabs>
        <w:ind w:firstLine="709"/>
        <w:jc w:val="both"/>
        <w:rPr>
          <w:b/>
          <w:bCs/>
          <w:lang w:eastAsia="lt-LT"/>
        </w:rPr>
      </w:pPr>
      <w:r w:rsidRPr="00E96566">
        <w:rPr>
          <w:b/>
          <w:bCs/>
          <w:lang w:eastAsia="lt-LT"/>
        </w:rPr>
        <w:lastRenderedPageBreak/>
        <w:t xml:space="preserve">ūkio subjektas, kurio pajėgumais remiamasi </w:t>
      </w:r>
      <w:r w:rsidRPr="00E96566">
        <w:rPr>
          <w:bCs/>
          <w:lang w:eastAsia="lt-LT"/>
        </w:rPr>
        <w:t>– tiekėjo pirkimo sutarties vykdymui pasitelkiamas trečiasis asmuo, kurio kvalifikacija tiekėjas remiasi, kad atitiktų kvalifikacijos reikalavimus;</w:t>
      </w:r>
    </w:p>
    <w:p w14:paraId="368DA527" w14:textId="77777777" w:rsidR="00E96566" w:rsidRPr="00E96566" w:rsidRDefault="00E96566" w:rsidP="005F7BDB">
      <w:pPr>
        <w:numPr>
          <w:ilvl w:val="1"/>
          <w:numId w:val="14"/>
        </w:numPr>
        <w:tabs>
          <w:tab w:val="left" w:pos="1276"/>
        </w:tabs>
        <w:ind w:firstLine="709"/>
        <w:jc w:val="both"/>
        <w:rPr>
          <w:b/>
          <w:bCs/>
          <w:lang w:eastAsia="lt-LT"/>
        </w:rPr>
      </w:pPr>
      <w:r w:rsidRPr="00E96566">
        <w:rPr>
          <w:b/>
          <w:bCs/>
          <w:lang w:eastAsia="lt-LT"/>
        </w:rPr>
        <w:t>subteikėjas, kurio pajėgumais tiekėjas nesiremia (toliau – subteikėjas) –</w:t>
      </w:r>
      <w:r w:rsidRPr="00E96566">
        <w:rPr>
          <w:bCs/>
          <w:lang w:eastAsia="lt-LT"/>
        </w:rPr>
        <w:t xml:space="preserve"> tiekėjo pirkimo sutarties vykdymui pasitelkiamas trečiasis asmuo, kurio kvalifikacija tiekėjas nesiremia, kad atitiktų kvalifikacijos reikalavimus;</w:t>
      </w:r>
    </w:p>
    <w:p w14:paraId="7305A421" w14:textId="77777777" w:rsidR="00E96566" w:rsidRPr="00E96566" w:rsidRDefault="00E96566" w:rsidP="005F7BDB">
      <w:pPr>
        <w:numPr>
          <w:ilvl w:val="1"/>
          <w:numId w:val="14"/>
        </w:numPr>
        <w:tabs>
          <w:tab w:val="left" w:pos="1276"/>
        </w:tabs>
        <w:ind w:firstLine="709"/>
        <w:jc w:val="both"/>
        <w:rPr>
          <w:lang w:eastAsia="lt-LT"/>
        </w:rPr>
      </w:pPr>
      <w:r w:rsidRPr="00E96566">
        <w:rPr>
          <w:b/>
          <w:bCs/>
          <w:lang w:eastAsia="lt-LT"/>
        </w:rPr>
        <w:t xml:space="preserve">kvazisubtiekėjas – </w:t>
      </w:r>
      <w:r w:rsidRPr="00E96566">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3A767376" w14:textId="77777777" w:rsidR="00E96566" w:rsidRPr="00E96566" w:rsidRDefault="00E96566" w:rsidP="005F7BDB">
      <w:pPr>
        <w:numPr>
          <w:ilvl w:val="0"/>
          <w:numId w:val="14"/>
        </w:numPr>
        <w:tabs>
          <w:tab w:val="left" w:pos="1134"/>
        </w:tabs>
        <w:ind w:left="0" w:firstLine="709"/>
        <w:jc w:val="both"/>
        <w:rPr>
          <w:lang w:eastAsia="lt-LT"/>
        </w:rPr>
      </w:pPr>
      <w:r w:rsidRPr="00E96566">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E96566">
        <w:t xml:space="preserve">ir (ar) </w:t>
      </w:r>
      <w:r w:rsidRPr="00E96566">
        <w:rPr>
          <w:lang w:eastAsia="lt-LT"/>
        </w:rPr>
        <w:t xml:space="preserve">subteikėju, išskyrus tuos atvejus, kai turima pagrįstų įrodymų, kad toks elgesys turėtų būti kvalifikuojamas kaip draudžiamas susitarimas. To paties ūkio subjekto, kurio pajėgumais remiamasi, </w:t>
      </w:r>
      <w:r w:rsidRPr="00E96566">
        <w:t xml:space="preserve">ir (ar) </w:t>
      </w:r>
      <w:r w:rsidRPr="00E96566">
        <w:rPr>
          <w:lang w:eastAsia="lt-LT"/>
        </w:rPr>
        <w:t xml:space="preserve">subteikėjo dalyvavimas kelių tiekėjų pasiūlymuose nėra ribojamas. </w:t>
      </w:r>
    </w:p>
    <w:p w14:paraId="6D3837E0" w14:textId="347E9069" w:rsidR="00E96566" w:rsidRPr="00E96566" w:rsidRDefault="00E96566" w:rsidP="005F7BDB">
      <w:pPr>
        <w:numPr>
          <w:ilvl w:val="0"/>
          <w:numId w:val="14"/>
        </w:numPr>
        <w:tabs>
          <w:tab w:val="left" w:pos="1134"/>
        </w:tabs>
        <w:ind w:left="0" w:firstLine="709"/>
        <w:jc w:val="both"/>
        <w:rPr>
          <w:lang w:eastAsia="lt-LT"/>
        </w:rPr>
      </w:pPr>
      <w:r w:rsidRPr="00E96566">
        <w:rPr>
          <w:rFonts w:eastAsia="Calibri"/>
        </w:rPr>
        <w:t xml:space="preserve">Tiekėjas nustatytų kvalifikacijos reikalavimų atitikimui gali remtis </w:t>
      </w:r>
      <w:r w:rsidRPr="00E96566">
        <w:rPr>
          <w:rFonts w:eastAsia="Calibri"/>
          <w:b/>
        </w:rPr>
        <w:t>kitų ūkio subjektų</w:t>
      </w:r>
      <w:r w:rsidRPr="00E96566">
        <w:rPr>
          <w:rFonts w:eastAsia="Calibri"/>
        </w:rPr>
        <w:t xml:space="preserve"> (tiek juridinių, tiek fizinių asmenų) pajėgumais (t. y. kitų ūkio subjektų kvalifikacija). </w:t>
      </w:r>
      <w:r w:rsidRPr="00E96566">
        <w:rPr>
          <w:rFonts w:eastAsia="Calibri"/>
          <w:b/>
          <w:bCs/>
        </w:rPr>
        <w:t>Kiti ūkio subjektai turi būti nurodomi konkurso sąlygų aprašo 1 priede.</w:t>
      </w:r>
      <w:r w:rsidRPr="00E96566">
        <w:rPr>
          <w:rFonts w:eastAsia="Calibri"/>
        </w:rPr>
        <w:t xml:space="preserve"> </w:t>
      </w:r>
      <w:r w:rsidRPr="00E96566">
        <w:rPr>
          <w:color w:val="000000"/>
        </w:rPr>
        <w:t xml:space="preserve">Jeigu reikalaujama išsilavinimo ar profesinės kvalifikacijos, kaip nustatyta </w:t>
      </w:r>
      <w:r w:rsidR="005F3666">
        <w:t>VPĮ</w:t>
      </w:r>
      <w:r w:rsidR="005F3666" w:rsidRPr="00E96566">
        <w:rPr>
          <w:color w:val="000000"/>
        </w:rPr>
        <w:t xml:space="preserve"> </w:t>
      </w:r>
      <w:r w:rsidRPr="00E96566">
        <w:rPr>
          <w:color w:val="000000"/>
        </w:rPr>
        <w:t>51 str. 7 d. 7 p., ar profesinės patirties, tiekėjas gali remtis kitų ūkio subjektų pajėgumais tik tuo atveju</w:t>
      </w:r>
      <w:r w:rsidRPr="00E96566">
        <w:rPr>
          <w:rFonts w:eastAsia="Calibri"/>
        </w:rPr>
        <w:t xml:space="preserve">, jeigu tie subjektai patys vykdys įsipareigojimus, kuriems reikia jų turimų pajėgumų. </w:t>
      </w:r>
      <w:bookmarkStart w:id="28" w:name="_Hlk128677206"/>
      <w:r w:rsidRPr="00E96566">
        <w:rPr>
          <w:rFonts w:eastAsia="Calibri"/>
        </w:rPr>
        <w:t xml:space="preserve">Tiekėjas </w:t>
      </w:r>
      <w:r w:rsidRPr="00E96566">
        <w:rPr>
          <w:b/>
          <w:bCs/>
          <w:color w:val="000000"/>
        </w:rPr>
        <w:t>turi pareigą</w:t>
      </w:r>
      <w:r w:rsidRPr="00E96566">
        <w:rPr>
          <w:color w:val="000000"/>
        </w:rPr>
        <w:t xml:space="preserve"> Perkančiajai organizacijai </w:t>
      </w:r>
      <w:r w:rsidRPr="00E96566">
        <w:rPr>
          <w:b/>
          <w:bCs/>
          <w:color w:val="000000"/>
        </w:rPr>
        <w:t>pasiūlyme įrodyti, kad per visą pirkimo sutarties vykdymo laikotarpį ūkio subjekto, kurio pajėgumais buvo pasiremta, ištekliai tiekėjui bus prieinami</w:t>
      </w:r>
      <w:r w:rsidRPr="00E96566">
        <w:rPr>
          <w:color w:val="000000"/>
        </w:rPr>
        <w:t xml:space="preserve"> </w:t>
      </w:r>
      <w:r w:rsidRPr="00E96566">
        <w:rPr>
          <w:rFonts w:eastAsia="Calibri"/>
        </w:rPr>
        <w:t xml:space="preserve">(t. y. </w:t>
      </w:r>
      <w:r w:rsidRPr="00E96566">
        <w:rPr>
          <w:rFonts w:eastAsia="Calibri"/>
          <w:b/>
          <w:bCs/>
        </w:rPr>
        <w:t>kartu su pasiūlymu pateikti tai patvirtinančius dokumentus: dvišalę</w:t>
      </w:r>
      <w:r w:rsidRPr="00E96566">
        <w:rPr>
          <w:rFonts w:eastAsia="Calibri"/>
        </w:rPr>
        <w:t xml:space="preserve"> pasirašytą sutartį, ketinimų protokolą ar </w:t>
      </w:r>
      <w:r w:rsidR="00311D0C">
        <w:rPr>
          <w:rFonts w:eastAsia="Calibri"/>
        </w:rPr>
        <w:t>kitą lygiavertį dokumentą</w:t>
      </w:r>
      <w:r w:rsidRPr="00E96566">
        <w:rPr>
          <w:rFonts w:eastAsia="Calibri"/>
        </w:rPr>
        <w:t xml:space="preserve">). </w:t>
      </w:r>
      <w:r w:rsidRPr="00E96566">
        <w:rPr>
          <w:rFonts w:eastAsia="Calibri"/>
          <w:bCs/>
        </w:rPr>
        <w:t xml:space="preserve">Svarbu, kad šis </w:t>
      </w:r>
      <w:r w:rsidRPr="00E96566">
        <w:rPr>
          <w:rFonts w:eastAsia="Calibri"/>
          <w:b/>
        </w:rPr>
        <w:t>dokumentas būtų sudarytas iki tiekėjui pateikiant pasiūlymą</w:t>
      </w:r>
      <w:bookmarkEnd w:id="28"/>
      <w:r w:rsidRPr="00E96566">
        <w:rPr>
          <w:rFonts w:eastAsia="Calibri"/>
          <w:b/>
        </w:rPr>
        <w:t>.</w:t>
      </w:r>
      <w:r w:rsidRPr="00E96566">
        <w:rPr>
          <w:rFonts w:eastAsia="Calibri"/>
        </w:rPr>
        <w:t xml:space="preserve"> Taip pat kartu su tiekėjo EBVPD</w:t>
      </w:r>
      <w:r w:rsidRPr="00E96566">
        <w:rPr>
          <w:rFonts w:eastAsia="Calibri"/>
          <w:b/>
          <w:bCs/>
        </w:rPr>
        <w:t xml:space="preserve"> privalo būti pateikti ir šių ūkio subjektų EBVPD</w:t>
      </w:r>
      <w:r w:rsidRPr="00E96566">
        <w:rPr>
          <w:b/>
          <w:bCs/>
          <w:lang w:eastAsia="lt-LT"/>
        </w:rPr>
        <w:t>.</w:t>
      </w:r>
      <w:r w:rsidRPr="00E96566">
        <w:rPr>
          <w:lang w:eastAsia="lt-LT"/>
        </w:rPr>
        <w:t xml:space="preserve"> Jei tiekėjo pasiūlymas galėtų būti pripažintas laimėjusiu</w:t>
      </w:r>
      <w:r w:rsidR="000A0999">
        <w:rPr>
          <w:lang w:eastAsia="lt-LT"/>
        </w:rPr>
        <w:t xml:space="preserve"> </w:t>
      </w:r>
      <w:r w:rsidR="000A0999" w:rsidRPr="000A0999">
        <w:rPr>
          <w:lang w:eastAsia="lt-LT"/>
        </w:rPr>
        <w:t>(arba Perkančiajai organizacijai pareikalavus kitais atvejais),</w:t>
      </w:r>
      <w:r w:rsidR="000A0999">
        <w:rPr>
          <w:lang w:eastAsia="lt-LT"/>
        </w:rPr>
        <w:t xml:space="preserve"> </w:t>
      </w:r>
      <w:r w:rsidRPr="00E96566">
        <w:rPr>
          <w:lang w:eastAsia="lt-LT"/>
        </w:rPr>
        <w:t xml:space="preserve">turi būti pateikti </w:t>
      </w:r>
      <w:r w:rsidRPr="00E96566">
        <w:rPr>
          <w:rFonts w:eastAsia="Calibri"/>
        </w:rPr>
        <w:t xml:space="preserve">dokumentai, įrodantys, kad ūkio subjektai, kurių pajėgumais tiekėjas ketina remtis, neatitinka šio </w:t>
      </w:r>
      <w:r w:rsidRPr="00BA4A89">
        <w:rPr>
          <w:rFonts w:eastAsia="Calibri"/>
        </w:rPr>
        <w:t>konkurso sąlygų aprašo 17.1 p. nustatytų pašalinimo pagrindų ir atitinka konkurso sąlygų aprašo 1</w:t>
      </w:r>
      <w:r w:rsidR="00B84835">
        <w:rPr>
          <w:rFonts w:eastAsia="Calibri"/>
        </w:rPr>
        <w:t>8</w:t>
      </w:r>
      <w:r w:rsidRPr="00BA4A89">
        <w:rPr>
          <w:rFonts w:eastAsia="Calibri"/>
        </w:rPr>
        <w:t xml:space="preserve"> p. nu</w:t>
      </w:r>
      <w:r w:rsidRPr="00E96566">
        <w:rPr>
          <w:rFonts w:eastAsia="Calibri"/>
        </w:rPr>
        <w:t>statytus kvalifikacijos reikalavimus (</w:t>
      </w:r>
      <w:r w:rsidR="009F4866" w:rsidRPr="009F4866">
        <w:rPr>
          <w:rFonts w:eastAsia="Calibri"/>
        </w:rPr>
        <w:t>jeigu atitiktį jiems tiekėjas grindžia pasitelkiamo kito ūkio subjekto pajėgumai</w:t>
      </w:r>
      <w:r w:rsidRPr="00E96566">
        <w:rPr>
          <w:rFonts w:eastAsia="Calibri"/>
        </w:rPr>
        <w:t xml:space="preserve">). Jeigu ūkio subjektas netenkina jam nustatyto bent vieno kvalifikacijos reikalavimo arba jo padėtis atitinka bent vieną konkurso sąlygų apraše nustatytą pašalinimo pagrindą ir (ar) </w:t>
      </w:r>
      <w:r w:rsidRPr="00E96566">
        <w:t xml:space="preserve">Reglamente nustatytus draudimus (kai šių subjektų vykdomos sutarties dalis yra </w:t>
      </w:r>
      <w:r w:rsidRPr="00E96566">
        <w:rPr>
          <w:bCs/>
        </w:rPr>
        <w:t>daugiau kaip 10 proc.</w:t>
      </w:r>
      <w:r w:rsidRPr="00E96566">
        <w:t>),</w:t>
      </w:r>
      <w:r w:rsidRPr="00E96566">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29" w:name="_Hlk128677290"/>
      <w:r w:rsidRPr="00E96566">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9"/>
      <w:r w:rsidR="009F4866">
        <w:rPr>
          <w:rFonts w:eastAsia="Calibri"/>
          <w:b/>
        </w:rPr>
        <w:t>.</w:t>
      </w:r>
    </w:p>
    <w:p w14:paraId="20C48D8E" w14:textId="3CA03EFB" w:rsidR="00E96566" w:rsidRPr="00E96566" w:rsidRDefault="00E96566" w:rsidP="00E96566">
      <w:pPr>
        <w:tabs>
          <w:tab w:val="left" w:pos="1134"/>
        </w:tabs>
        <w:ind w:firstLine="709"/>
        <w:jc w:val="both"/>
        <w:rPr>
          <w:i/>
          <w:iCs/>
          <w:lang w:eastAsia="lt-LT"/>
        </w:rPr>
      </w:pPr>
      <w:r w:rsidRPr="00E96566">
        <w:rPr>
          <w:i/>
          <w:iCs/>
          <w:lang w:eastAsia="lt-LT"/>
        </w:rPr>
        <w:t>Pastaba. Jei dvišaliame dokumente (</w:t>
      </w:r>
      <w:r w:rsidR="00311D0C">
        <w:rPr>
          <w:i/>
          <w:iCs/>
          <w:lang w:eastAsia="lt-LT"/>
        </w:rPr>
        <w:t xml:space="preserve">pvz. </w:t>
      </w:r>
      <w:r w:rsidRPr="00E96566">
        <w:rPr>
          <w:i/>
          <w:iCs/>
          <w:lang w:eastAsia="lt-LT"/>
        </w:rPr>
        <w:t>sutartyje, ketinimų protokole)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F7739C2" w14:textId="32206570" w:rsidR="00E96566" w:rsidRPr="00E96566" w:rsidRDefault="00E96566" w:rsidP="005F7BDB">
      <w:pPr>
        <w:numPr>
          <w:ilvl w:val="0"/>
          <w:numId w:val="14"/>
        </w:numPr>
        <w:tabs>
          <w:tab w:val="left" w:pos="1134"/>
        </w:tabs>
        <w:ind w:left="0" w:firstLine="709"/>
        <w:jc w:val="both"/>
      </w:pPr>
      <w:r w:rsidRPr="00E96566">
        <w:t xml:space="preserve">Tiekėjas pirkimo sutarties vykdymui gali pasitelkti </w:t>
      </w:r>
      <w:r w:rsidRPr="00E96566">
        <w:rPr>
          <w:b/>
        </w:rPr>
        <w:t>subteikėjus</w:t>
      </w:r>
      <w:r w:rsidRPr="00E96566">
        <w:t xml:space="preserve"> (tokiais laikomi tretieji asmenys, kurie vykdys sutartines tiekėjo prievoles, tačiau tiekėjas nesiremia jų pajėgumais, kad atitiktų kvalifikacijos reikalavimus). </w:t>
      </w:r>
      <w:r w:rsidR="009F4866" w:rsidRPr="009F4866">
        <w:rPr>
          <w:b/>
          <w:bCs/>
        </w:rPr>
        <w:t>Tiekėjas savo pasiūlyme (konkurso sąlygų aprašo 1 priede) privalo nurodyti, kokiai pirkimo sutarties daliai ir kokius subtiekėjus, jeigu jie yra žinomi, jis ketina pasitelkti</w:t>
      </w:r>
      <w:r w:rsidRPr="00E96566">
        <w:t xml:space="preserve">. 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w:t>
      </w:r>
      <w:r w:rsidRPr="00E96566">
        <w:lastRenderedPageBreak/>
        <w:t>tokią teisę turintys asmenys ir sutarties vykdymo metu, Perkančiajai organizacijai pareikalavus, tiekėjas turės pateikti dokumentus, įrodančius subteikėjo teisę verstis atitinkama veikla, kuriai jis pasitelkiamas</w:t>
      </w:r>
      <w:r w:rsidRPr="00E96566">
        <w:rPr>
          <w:lang w:eastAsia="lt-LT"/>
        </w:rPr>
        <w:t>.</w:t>
      </w:r>
      <w:r w:rsidRPr="00E96566">
        <w:t xml:space="preserve"> Subteikėjams yra taikomos Reglamente nustatytos sąlygos, kai jų vykdomos sutarties dalis yra </w:t>
      </w:r>
      <w:r w:rsidRPr="00E96566">
        <w:rPr>
          <w:bCs/>
        </w:rPr>
        <w:t>daugiau kaip 10 proc.</w:t>
      </w:r>
      <w:r w:rsidRPr="00E96566">
        <w:t xml:space="preserve"> </w:t>
      </w:r>
      <w:r w:rsidRPr="00E96566">
        <w:rPr>
          <w:rFonts w:eastAsia="Calibri"/>
        </w:rPr>
        <w:t xml:space="preserve">Jeigu subteikėjo padėtis atitinka </w:t>
      </w:r>
      <w:r w:rsidRPr="00E96566">
        <w:t>Reglamente nustatytas sąlygas,</w:t>
      </w:r>
      <w:r w:rsidRPr="00E96566">
        <w:rPr>
          <w:rFonts w:eastAsia="Calibri"/>
        </w:rPr>
        <w:t xml:space="preserve"> Perkančioji organizacija turi pareikalauti per jos nustatytą terminą pakeisti jį kitu subteikėju. Tiekėjui, neatsisakius ar nepakeitus tokio subteikėjo, tiekėjo pasiūlymas yra atmetamas.</w:t>
      </w:r>
    </w:p>
    <w:p w14:paraId="0BEF91A9" w14:textId="712A90D7" w:rsidR="00E96566" w:rsidRPr="00E96566" w:rsidRDefault="00E96566" w:rsidP="005F7BDB">
      <w:pPr>
        <w:numPr>
          <w:ilvl w:val="0"/>
          <w:numId w:val="14"/>
        </w:numPr>
        <w:tabs>
          <w:tab w:val="left" w:pos="1134"/>
        </w:tabs>
        <w:ind w:left="0" w:firstLine="709"/>
        <w:jc w:val="both"/>
      </w:pPr>
      <w:r w:rsidRPr="00E96566">
        <w:rPr>
          <w:b/>
          <w:bCs/>
          <w:lang w:eastAsia="lt-LT"/>
        </w:rPr>
        <w:t xml:space="preserve">Pašalinimo pagrindai, kvalifikacijos, </w:t>
      </w:r>
      <w:r w:rsidRPr="00E96566">
        <w:rPr>
          <w:b/>
          <w:bCs/>
        </w:rPr>
        <w:t xml:space="preserve">Reglamente nustatytų sąlygų </w:t>
      </w:r>
      <w:r w:rsidRPr="00E96566">
        <w:rPr>
          <w:b/>
          <w:bCs/>
          <w:lang w:eastAsia="lt-LT"/>
        </w:rPr>
        <w:t>reikalavimai tiekėjų grupės nariams</w:t>
      </w:r>
      <w:r w:rsidRPr="00E96566">
        <w:rPr>
          <w:lang w:eastAsia="lt-LT"/>
        </w:rPr>
        <w:t xml:space="preserve">: jei bendrą pasiūlymą pateikia tiekėjų grupė, EBVPD pildo kiekvienas tiekėjų grupės narys </w:t>
      </w:r>
      <w:r w:rsidRPr="00DB5E95">
        <w:rPr>
          <w:lang w:eastAsia="lt-LT"/>
        </w:rPr>
        <w:t xml:space="preserve">atskirai. Nei vieno iš tiekėjų grupės narių padėtis negali atitikti šio konkurso sąlygų </w:t>
      </w:r>
      <w:r w:rsidRPr="00C71E5E">
        <w:rPr>
          <w:lang w:eastAsia="lt-LT"/>
        </w:rPr>
        <w:t xml:space="preserve">aprašo 17.1 p. nustatytų pašalinimo pagrindų, </w:t>
      </w:r>
      <w:r w:rsidR="006E6FB5">
        <w:rPr>
          <w:lang w:eastAsia="lt-LT"/>
        </w:rPr>
        <w:t>19</w:t>
      </w:r>
      <w:r w:rsidRPr="00C71E5E">
        <w:rPr>
          <w:lang w:eastAsia="lt-LT"/>
        </w:rPr>
        <w:t xml:space="preserve"> p. nustatytų </w:t>
      </w:r>
      <w:r w:rsidRPr="00C71E5E">
        <w:t>draudimų</w:t>
      </w:r>
      <w:r w:rsidRPr="00C71E5E">
        <w:rPr>
          <w:lang w:eastAsia="lt-LT"/>
        </w:rPr>
        <w:t>. Konkurso sąlygų aprašo 1</w:t>
      </w:r>
      <w:r w:rsidR="006E6FB5">
        <w:rPr>
          <w:lang w:eastAsia="lt-LT"/>
        </w:rPr>
        <w:t>8</w:t>
      </w:r>
      <w:r w:rsidRPr="00C71E5E">
        <w:rPr>
          <w:lang w:eastAsia="lt-LT"/>
        </w:rPr>
        <w:t xml:space="preserve"> p. nurodytus</w:t>
      </w:r>
      <w:r w:rsidRPr="00E96566">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 tiekėjų grupės narys</w:t>
      </w:r>
      <w:r w:rsidRPr="00E96566">
        <w:rPr>
          <w:color w:val="000000"/>
        </w:rPr>
        <w:t xml:space="preserve">. </w:t>
      </w:r>
      <w:r w:rsidRPr="00E96566">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00B3AD22" w14:textId="0E512B34" w:rsidR="00E96566" w:rsidRPr="00E96566" w:rsidRDefault="00E96566" w:rsidP="005F7BDB">
      <w:pPr>
        <w:numPr>
          <w:ilvl w:val="0"/>
          <w:numId w:val="14"/>
        </w:numPr>
        <w:tabs>
          <w:tab w:val="left" w:pos="1134"/>
        </w:tabs>
        <w:ind w:left="0" w:firstLine="709"/>
        <w:jc w:val="both"/>
        <w:rPr>
          <w:color w:val="FF0000"/>
          <w:lang w:eastAsia="lt-LT"/>
        </w:rPr>
      </w:pPr>
      <w:bookmarkStart w:id="30" w:name="_Hlk128677388"/>
      <w:r w:rsidRPr="00E96566">
        <w:rPr>
          <w:lang w:eastAsia="lt-LT"/>
        </w:rPr>
        <w:t xml:space="preserve">Jei tiekėjas sutarties vykdymui ketina remtis </w:t>
      </w:r>
      <w:r w:rsidRPr="00E96566">
        <w:rPr>
          <w:bCs/>
          <w:lang w:eastAsia="lt-LT"/>
        </w:rPr>
        <w:t>specialisto (fizinio asmens), kurį ketina įdarbinti, pajėgumais (kvalifikacija),</w:t>
      </w:r>
      <w:r w:rsidRPr="00E96566">
        <w:rPr>
          <w:lang w:eastAsia="lt-LT"/>
        </w:rPr>
        <w:t xml:space="preserve"> toks specialistas privalo būti </w:t>
      </w:r>
      <w:r w:rsidRPr="00E96566">
        <w:rPr>
          <w:b/>
          <w:bCs/>
          <w:lang w:eastAsia="lt-LT"/>
        </w:rPr>
        <w:t xml:space="preserve">nurodomas tiekėjo </w:t>
      </w:r>
      <w:r w:rsidRPr="00E96566">
        <w:rPr>
          <w:b/>
          <w:bCs/>
        </w:rPr>
        <w:t>pasiūlyme</w:t>
      </w:r>
      <w:r w:rsidRPr="00E96566">
        <w:t xml:space="preserve"> (konkurso sąlygų aprašo 1 priedas)</w:t>
      </w:r>
      <w:r w:rsidRPr="00E96566">
        <w:rPr>
          <w:b/>
          <w:bCs/>
        </w:rPr>
        <w:t xml:space="preserve"> kaip kvazisubtiekėjas. </w:t>
      </w:r>
      <w:r w:rsidRPr="00E96566">
        <w:t xml:space="preserve">Taip pat tiekėjas, </w:t>
      </w:r>
      <w:r w:rsidRPr="00E96566">
        <w:rPr>
          <w:b/>
          <w:bCs/>
        </w:rPr>
        <w:t xml:space="preserve">teikdamas pasiūlymą, pateikia dvišalį susitarimą arba ketinimų protokolą, arba kitą </w:t>
      </w:r>
      <w:r w:rsidR="00311D0C">
        <w:rPr>
          <w:b/>
          <w:bCs/>
        </w:rPr>
        <w:t xml:space="preserve">lygiavertį </w:t>
      </w:r>
      <w:r w:rsidRPr="00E96566">
        <w:rPr>
          <w:b/>
          <w:bCs/>
        </w:rPr>
        <w:t>dokumentą</w:t>
      </w:r>
      <w:r w:rsidRPr="00E96566">
        <w:t xml:space="preserve">, </w:t>
      </w:r>
      <w:r w:rsidRPr="00E96566">
        <w:rPr>
          <w:b/>
          <w:bCs/>
        </w:rPr>
        <w:t>kuris pagrįstų,</w:t>
      </w:r>
      <w:r w:rsidRPr="00E96566">
        <w:rPr>
          <w:b/>
          <w:bCs/>
          <w:lang w:eastAsia="lt-LT"/>
        </w:rPr>
        <w:t xml:space="preserve"> kad konkurso laimėjimo atveju specialistas </w:t>
      </w:r>
      <w:r w:rsidRPr="00E96566">
        <w:rPr>
          <w:b/>
          <w:bCs/>
          <w:i/>
          <w:iCs/>
          <w:lang w:eastAsia="lt-LT"/>
        </w:rPr>
        <w:t>bus įdarbintas</w:t>
      </w:r>
      <w:r w:rsidRPr="00E96566">
        <w:rPr>
          <w:b/>
          <w:bCs/>
          <w:lang w:eastAsia="lt-LT"/>
        </w:rPr>
        <w:t>.</w:t>
      </w:r>
      <w:r w:rsidRPr="00E96566">
        <w:t xml:space="preserve"> Svarbu, kad šis dokumentas būtų </w:t>
      </w:r>
      <w:r w:rsidRPr="00E96566">
        <w:rPr>
          <w:b/>
          <w:bCs/>
        </w:rPr>
        <w:t>sudarytas</w:t>
      </w:r>
      <w:r w:rsidRPr="00E96566">
        <w:t xml:space="preserve"> </w:t>
      </w:r>
      <w:r w:rsidRPr="00E96566">
        <w:rPr>
          <w:b/>
          <w:bCs/>
        </w:rPr>
        <w:t>iki tiekėjui pateikiant pasiūlymą.</w:t>
      </w:r>
      <w:r w:rsidRPr="00E96566">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 nes tokie veiksmai, laikomi </w:t>
      </w:r>
      <w:r w:rsidR="009F4866">
        <w:rPr>
          <w:b/>
          <w:bCs/>
          <w:lang w:eastAsia="lt-LT"/>
        </w:rPr>
        <w:t xml:space="preserve">neleistinu </w:t>
      </w:r>
      <w:r w:rsidRPr="00E96566">
        <w:rPr>
          <w:b/>
          <w:bCs/>
          <w:lang w:eastAsia="lt-LT"/>
        </w:rPr>
        <w:t>pasiūlymo keitimu, ir todėl toks tiekėjo pasiūlymas būtų atmetamas</w:t>
      </w:r>
      <w:bookmarkEnd w:id="30"/>
      <w:r w:rsidRPr="00E96566">
        <w:rPr>
          <w:b/>
          <w:bCs/>
          <w:lang w:eastAsia="lt-LT"/>
        </w:rPr>
        <w:t>.</w:t>
      </w:r>
    </w:p>
    <w:p w14:paraId="4A8C1C30" w14:textId="08058F54" w:rsidR="00B45AD1" w:rsidRPr="00E96566" w:rsidRDefault="00E96566" w:rsidP="005F7BDB">
      <w:pPr>
        <w:widowControl w:val="0"/>
        <w:numPr>
          <w:ilvl w:val="0"/>
          <w:numId w:val="14"/>
        </w:numPr>
        <w:tabs>
          <w:tab w:val="left" w:pos="1134"/>
        </w:tabs>
        <w:ind w:left="0" w:firstLine="709"/>
        <w:jc w:val="both"/>
      </w:pPr>
      <w:r w:rsidRPr="00E96566">
        <w:rPr>
          <w:lang w:eastAsia="lt-LT"/>
        </w:rPr>
        <w:t>Tiekėjo pasiūlymas atmetamas, jeigu apie nustatytų reikalavimų atitikimą jis pateikė melagingą informaciją, kurią Perkančioji organizacija gali įrodyti bet kokiomis teisėtomis priemonėmis</w:t>
      </w:r>
      <w:r w:rsidR="007563A4" w:rsidRPr="00E96566">
        <w:rPr>
          <w:lang w:eastAsia="lt-LT"/>
        </w:rPr>
        <w:t>.</w:t>
      </w:r>
    </w:p>
    <w:p w14:paraId="49BD78CC" w14:textId="77777777"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77777777" w:rsidR="0065359F" w:rsidRPr="00F77F11" w:rsidRDefault="0065359F" w:rsidP="005F7BDB">
      <w:pPr>
        <w:pStyle w:val="Sraopastraipa1"/>
        <w:widowControl w:val="0"/>
        <w:numPr>
          <w:ilvl w:val="0"/>
          <w:numId w:val="14"/>
        </w:numPr>
        <w:tabs>
          <w:tab w:val="left" w:pos="1134"/>
        </w:tabs>
        <w:ind w:left="0" w:firstLine="709"/>
        <w:jc w:val="both"/>
        <w:rPr>
          <w:sz w:val="24"/>
          <w:szCs w:val="24"/>
        </w:rPr>
      </w:pPr>
      <w:bookmarkStart w:id="31"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F90AD8">
        <w:rPr>
          <w:b/>
          <w:bCs/>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31"/>
      <w:r w:rsidRPr="00F77F11">
        <w:rPr>
          <w:sz w:val="24"/>
          <w:szCs w:val="24"/>
        </w:rPr>
        <w:t>.</w:t>
      </w:r>
    </w:p>
    <w:p w14:paraId="474969D1" w14:textId="2AD5F72E" w:rsidR="00B45AD1" w:rsidRPr="00F77F11" w:rsidRDefault="0065359F" w:rsidP="005F7BDB">
      <w:pPr>
        <w:widowControl w:val="0"/>
        <w:numPr>
          <w:ilvl w:val="0"/>
          <w:numId w:val="14"/>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7F411B35" w:rsidR="00A85B99" w:rsidRPr="00A85B99" w:rsidRDefault="00A85B99" w:rsidP="005F7BDB">
      <w:pPr>
        <w:pStyle w:val="Sraopastraipa1"/>
        <w:widowControl w:val="0"/>
        <w:numPr>
          <w:ilvl w:val="0"/>
          <w:numId w:val="14"/>
        </w:numPr>
        <w:tabs>
          <w:tab w:val="left" w:pos="1134"/>
        </w:tabs>
        <w:ind w:left="0" w:firstLine="719"/>
        <w:jc w:val="both"/>
        <w:rPr>
          <w:rFonts w:eastAsia="Times New Roman"/>
          <w:sz w:val="24"/>
          <w:szCs w:val="24"/>
        </w:rPr>
      </w:pPr>
      <w:bookmarkStart w:id="32" w:name="_Hlk128677499"/>
      <w:r w:rsidRPr="00A85B99">
        <w:rPr>
          <w:rFonts w:eastAsia="Times New Roman"/>
          <w:sz w:val="24"/>
          <w:szCs w:val="24"/>
        </w:rPr>
        <w:t>Pasiūlymas turi būti pateikiamas tik elektroninėmis priemonėmis, naudojant CVP IS</w:t>
      </w:r>
      <w:r w:rsidR="00B52E5D">
        <w:rPr>
          <w:rFonts w:eastAsia="Times New Roman"/>
          <w:sz w:val="24"/>
          <w:szCs w:val="24"/>
        </w:rPr>
        <w:t xml:space="preserve">. </w:t>
      </w:r>
      <w:r w:rsidRPr="00A85B99">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231D23D3" w14:textId="77777777" w:rsidR="00A85B99" w:rsidRPr="00A85B99" w:rsidRDefault="00A85B99" w:rsidP="005F7BDB">
      <w:pPr>
        <w:widowControl w:val="0"/>
        <w:numPr>
          <w:ilvl w:val="0"/>
          <w:numId w:val="14"/>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w:t>
      </w:r>
      <w:r w:rsidRPr="00A85B99">
        <w:rPr>
          <w:bCs/>
        </w:rPr>
        <w:lastRenderedPageBreak/>
        <w:t xml:space="preserve">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A85B99">
        <w:rPr>
          <w:bCs/>
          <w:i/>
        </w:rPr>
        <w:t>pdf</w:t>
      </w:r>
      <w:r w:rsidRPr="00A85B99">
        <w:rPr>
          <w:bCs/>
        </w:rPr>
        <w:t xml:space="preserve">, </w:t>
      </w:r>
      <w:r w:rsidRPr="00A85B99">
        <w:rPr>
          <w:bCs/>
          <w:i/>
        </w:rPr>
        <w:t>docx, jpeg</w:t>
      </w:r>
      <w:r w:rsidRPr="00A85B99">
        <w:rPr>
          <w:bCs/>
        </w:rPr>
        <w:t xml:space="preserve"> ir kt.)</w:t>
      </w:r>
      <w:r w:rsidRPr="00A85B99">
        <w:t>. Perkančioji organizacija pasilieka sau teisę prašyti dokumentų originalų.</w:t>
      </w:r>
    </w:p>
    <w:p w14:paraId="2FF4277A" w14:textId="77777777" w:rsidR="00A85B99" w:rsidRPr="00A85B99" w:rsidRDefault="00A85B99" w:rsidP="005F7BDB">
      <w:pPr>
        <w:widowControl w:val="0"/>
        <w:numPr>
          <w:ilvl w:val="0"/>
          <w:numId w:val="14"/>
        </w:numPr>
        <w:tabs>
          <w:tab w:val="left" w:pos="1134"/>
        </w:tabs>
        <w:ind w:left="0" w:firstLine="719"/>
        <w:jc w:val="both"/>
        <w:rPr>
          <w:b/>
          <w:i/>
          <w:color w:val="000080"/>
        </w:rPr>
      </w:pPr>
      <w:bookmarkStart w:id="33" w:name="_Hlk128677470"/>
      <w:r w:rsidRPr="00A85B99">
        <w:rPr>
          <w:b/>
          <w:iCs/>
        </w:rPr>
        <w:t>Pasiūlymas privalo būti pasirašytas tiekėjo vadovo</w:t>
      </w:r>
      <w:r w:rsidRPr="00A85B99">
        <w:rPr>
          <w:iCs/>
        </w:rPr>
        <w:t xml:space="preserve">. </w:t>
      </w:r>
      <w:r w:rsidRPr="00A85B99">
        <w:rPr>
          <w:bCs/>
        </w:rPr>
        <w:t>Jeigu pasiūlymą pasirašo ne tiekėjo vadovas, kartu su pasiūlymu turi būti pateiktas pasiūlymą pasirašančio tiekėjo atstovo įgaliojimas pasirašyti pasiūlymą</w:t>
      </w:r>
      <w:bookmarkEnd w:id="33"/>
      <w:r w:rsidRPr="00A85B99">
        <w:t>.</w:t>
      </w:r>
    </w:p>
    <w:p w14:paraId="449B3448" w14:textId="54B8E5F0" w:rsidR="00A85B99" w:rsidRPr="00A85B99" w:rsidRDefault="00A85B99" w:rsidP="005F7BDB">
      <w:pPr>
        <w:widowControl w:val="0"/>
        <w:numPr>
          <w:ilvl w:val="0"/>
          <w:numId w:val="14"/>
        </w:numPr>
        <w:tabs>
          <w:tab w:val="left" w:pos="993"/>
          <w:tab w:val="left" w:pos="1134"/>
        </w:tabs>
        <w:ind w:left="0" w:firstLine="719"/>
        <w:jc w:val="both"/>
        <w:rPr>
          <w:color w:val="000000"/>
          <w:lang w:eastAsia="lt-LT"/>
        </w:rPr>
      </w:pPr>
      <w:bookmarkStart w:id="34" w:name="_Hlk128677487"/>
      <w:r w:rsidRPr="00A85B99">
        <w:rPr>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A85B99">
        <w:rPr>
          <w:color w:val="000000"/>
        </w:rPr>
        <w:t>tretiesiems asmenims atskleisti iš tiekėjų gautos informacijos, kurią jie nurodė kaip konfidencialią</w:t>
      </w:r>
      <w:bookmarkEnd w:id="34"/>
      <w:r w:rsidRPr="00A85B99">
        <w:t>.</w:t>
      </w:r>
    </w:p>
    <w:p w14:paraId="3A2880DC" w14:textId="4ECA13B2" w:rsidR="00925479" w:rsidRPr="00A85B99" w:rsidRDefault="00A85B99" w:rsidP="005F7BDB">
      <w:pPr>
        <w:widowControl w:val="0"/>
        <w:numPr>
          <w:ilvl w:val="0"/>
          <w:numId w:val="14"/>
        </w:numPr>
        <w:tabs>
          <w:tab w:val="left" w:pos="1080"/>
        </w:tabs>
        <w:ind w:left="0" w:firstLine="719"/>
        <w:jc w:val="both"/>
      </w:pPr>
      <w:r w:rsidRPr="00A85B99">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A85B99">
        <w:rPr>
          <w:b/>
        </w:rPr>
        <w:t xml:space="preserve"> </w:t>
      </w:r>
      <w:r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nurodomos paliekant du skaitmenis po kablelio</w:t>
      </w:r>
      <w:bookmarkEnd w:id="32"/>
      <w:r w:rsidR="00C36F34" w:rsidRPr="00A85B99">
        <w:rPr>
          <w:b/>
        </w:rPr>
        <w:t xml:space="preserve">, </w:t>
      </w:r>
      <w:r w:rsidR="00C36F34" w:rsidRPr="00A85B99">
        <w:rPr>
          <w:bCs/>
        </w:rPr>
        <w:t>t. y.</w:t>
      </w:r>
      <w:r w:rsidR="00C36F34" w:rsidRPr="00A85B99">
        <w:rPr>
          <w:b/>
        </w:rPr>
        <w:t xml:space="preserve"> </w:t>
      </w:r>
      <w:r w:rsidR="00634C30" w:rsidRPr="00A85B99">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9D1554B" w14:textId="77777777" w:rsidR="00E17B78" w:rsidRPr="00087E23" w:rsidRDefault="00E17B78" w:rsidP="005F7BDB">
      <w:pPr>
        <w:widowControl w:val="0"/>
        <w:numPr>
          <w:ilvl w:val="0"/>
          <w:numId w:val="14"/>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p>
    <w:p w14:paraId="58525550" w14:textId="5EC1D8EA" w:rsidR="00925479" w:rsidRPr="003849BA" w:rsidRDefault="00E17B78" w:rsidP="005F7BDB">
      <w:pPr>
        <w:widowControl w:val="0"/>
        <w:numPr>
          <w:ilvl w:val="0"/>
          <w:numId w:val="14"/>
        </w:numPr>
        <w:tabs>
          <w:tab w:val="left" w:pos="1134"/>
        </w:tabs>
        <w:ind w:left="0" w:firstLine="719"/>
        <w:jc w:val="both"/>
        <w:rPr>
          <w:i/>
          <w:color w:val="000080"/>
        </w:rPr>
      </w:pPr>
      <w:r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087E23">
        <w:rPr>
          <w:i/>
        </w:rPr>
        <w:t xml:space="preserve"> </w:t>
      </w:r>
      <w:r w:rsidRPr="00087E23">
        <w:t>arba patvirtintas vertėjo parašu ir vertimo biuro anspaudu</w:t>
      </w:r>
      <w:r w:rsidR="00925479" w:rsidRPr="003849BA">
        <w:t>.</w:t>
      </w:r>
    </w:p>
    <w:p w14:paraId="699FBE1E" w14:textId="77777777" w:rsidR="00925479" w:rsidRPr="00831729" w:rsidRDefault="00925479" w:rsidP="005F7BDB">
      <w:pPr>
        <w:widowControl w:val="0"/>
        <w:numPr>
          <w:ilvl w:val="0"/>
          <w:numId w:val="14"/>
        </w:numPr>
        <w:tabs>
          <w:tab w:val="left" w:pos="1134"/>
        </w:tabs>
        <w:ind w:left="0" w:firstLine="719"/>
        <w:jc w:val="both"/>
        <w:rPr>
          <w:b/>
          <w:i/>
          <w:color w:val="000080"/>
        </w:rPr>
      </w:pPr>
      <w:bookmarkStart w:id="35" w:name="Dokumentai"/>
      <w:bookmarkStart w:id="36" w:name="pd"/>
      <w:bookmarkEnd w:id="35"/>
      <w:r w:rsidRPr="00831729">
        <w:rPr>
          <w:b/>
        </w:rPr>
        <w:t>Pasiūlymą sudaro tiekėjo pateiktų duomenų, dokumentų elektroninėje formoje, skaitmeninių dokumentų kopijų ir atsakymų į CVP IS priemonėmis pateiktus klausimus visuma:</w:t>
      </w:r>
    </w:p>
    <w:p w14:paraId="08DECB12" w14:textId="77777777" w:rsidR="00E33886" w:rsidRPr="00525518" w:rsidRDefault="00E33886" w:rsidP="005F7BDB">
      <w:pPr>
        <w:pStyle w:val="Sraopastraipa"/>
        <w:numPr>
          <w:ilvl w:val="1"/>
          <w:numId w:val="14"/>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37" w:name="_Hlk128677530"/>
      <w:r w:rsidRPr="00525518">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37"/>
      <w:r w:rsidRPr="00525518">
        <w:rPr>
          <w:i/>
          <w:iCs/>
          <w:sz w:val="24"/>
          <w:szCs w:val="24"/>
        </w:rPr>
        <w:t xml:space="preserve">: </w:t>
      </w:r>
      <w:hyperlink r:id="rId27" w:history="1">
        <w:r w:rsidRPr="00525518">
          <w:rPr>
            <w:rStyle w:val="Hipersaitas"/>
            <w:i/>
            <w:iCs/>
            <w:sz w:val="24"/>
            <w:szCs w:val="24"/>
            <w:u w:val="none"/>
          </w:rPr>
          <w:t>https://vpt.lrv.lt/uploads/vpt/documents/files/mp/tiekejo_abc.pdf</w:t>
        </w:r>
      </w:hyperlink>
      <w:r w:rsidRPr="00525518">
        <w:rPr>
          <w:i/>
          <w:iCs/>
          <w:sz w:val="24"/>
          <w:szCs w:val="24"/>
        </w:rPr>
        <w:t xml:space="preserve">; </w:t>
      </w:r>
      <w:hyperlink r:id="rId28" w:history="1">
        <w:r w:rsidRPr="00525518">
          <w:rPr>
            <w:rStyle w:val="Hipersaitas"/>
            <w:i/>
            <w:iCs/>
            <w:sz w:val="24"/>
            <w:szCs w:val="24"/>
            <w:u w:val="none"/>
          </w:rPr>
          <w:t>Kaip sėkmingai dalyvauti viešuosiuose pirkimuose - Viešųjų pirkimų tarnyba (lrv.lt)</w:t>
        </w:r>
      </w:hyperlink>
      <w:r w:rsidRPr="00525518">
        <w:rPr>
          <w:sz w:val="24"/>
          <w:szCs w:val="24"/>
        </w:rPr>
        <w:t>;</w:t>
      </w:r>
    </w:p>
    <w:p w14:paraId="49EDED3B" w14:textId="1552BBF5" w:rsidR="00C443E0" w:rsidRPr="00C443E0" w:rsidRDefault="00E33886" w:rsidP="005F7BDB">
      <w:pPr>
        <w:pStyle w:val="Sraopastraipa"/>
        <w:numPr>
          <w:ilvl w:val="1"/>
          <w:numId w:val="14"/>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44485A">
        <w:rPr>
          <w:sz w:val="24"/>
          <w:szCs w:val="24"/>
          <w:lang w:eastAsia="en-US"/>
        </w:rPr>
        <w:t>5</w:t>
      </w:r>
      <w:r w:rsidRPr="00525518">
        <w:rPr>
          <w:sz w:val="24"/>
          <w:szCs w:val="24"/>
          <w:lang w:eastAsia="en-US"/>
        </w:rPr>
        <w:t xml:space="preserve"> priede pateiktą formą </w:t>
      </w:r>
      <w:r w:rsidRPr="00525518">
        <w:rPr>
          <w:sz w:val="24"/>
          <w:szCs w:val="24"/>
        </w:rPr>
        <w:t>XML formatu</w:t>
      </w:r>
      <w:r w:rsidRPr="00525518">
        <w:rPr>
          <w:sz w:val="24"/>
          <w:szCs w:val="24"/>
          <w:lang w:eastAsia="en-US"/>
        </w:rPr>
        <w:t xml:space="preserve"> </w:t>
      </w:r>
      <w:r w:rsidRPr="00525518">
        <w:rPr>
          <w:i/>
          <w:sz w:val="24"/>
          <w:szCs w:val="24"/>
          <w:lang w:eastAsia="en-US"/>
        </w:rPr>
        <w:t xml:space="preserve">(tiekėjas išsaugo Perkančiosios organizacijos pateiktą EBVPD formą XML formatu, įkelia (importuoja) formą į tinklapį adresu: </w:t>
      </w:r>
      <w:hyperlink r:id="rId29"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w:t>
      </w:r>
      <w:r w:rsidRPr="00831729">
        <w:rPr>
          <w:bCs/>
          <w:i/>
          <w:iCs/>
          <w:sz w:val="24"/>
          <w:szCs w:val="24"/>
        </w:rPr>
        <w:lastRenderedPageBreak/>
        <w:t xml:space="preserve">šiose </w:t>
      </w:r>
      <w:r w:rsidRPr="00C443E0">
        <w:rPr>
          <w:bCs/>
          <w:i/>
          <w:iCs/>
          <w:sz w:val="24"/>
          <w:szCs w:val="24"/>
        </w:rPr>
        <w:t>nuorodose</w:t>
      </w:r>
      <w:r w:rsidRPr="00C443E0">
        <w:rPr>
          <w:i/>
          <w:sz w:val="24"/>
          <w:szCs w:val="24"/>
        </w:rPr>
        <w:t xml:space="preserve">: </w:t>
      </w:r>
      <w:hyperlink r:id="rId30"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31" w:history="1">
        <w:r w:rsidRPr="00C443E0">
          <w:rPr>
            <w:rStyle w:val="Hipersaitas"/>
            <w:i/>
            <w:sz w:val="24"/>
            <w:szCs w:val="24"/>
            <w:u w:val="none"/>
          </w:rPr>
          <w:t>https://klausk.vpt.lt/hc/lt/sections/115001605685-EBVPD</w:t>
        </w:r>
      </w:hyperlink>
      <w:r w:rsidRPr="00C443E0">
        <w:rPr>
          <w:rStyle w:val="Hipersaitas"/>
          <w:i/>
          <w:color w:val="000000" w:themeColor="text1"/>
          <w:sz w:val="24"/>
          <w:szCs w:val="24"/>
          <w:u w:val="none"/>
        </w:rPr>
        <w:t>)</w:t>
      </w:r>
      <w:r w:rsidR="00925479" w:rsidRPr="00C443E0">
        <w:rPr>
          <w:sz w:val="24"/>
          <w:szCs w:val="24"/>
        </w:rPr>
        <w:t>;</w:t>
      </w:r>
    </w:p>
    <w:p w14:paraId="7197A438" w14:textId="32DDDFAA" w:rsidR="00E80188" w:rsidRPr="00831729" w:rsidRDefault="00E33886" w:rsidP="005F7BDB">
      <w:pPr>
        <w:pStyle w:val="Sraopastraipa"/>
        <w:numPr>
          <w:ilvl w:val="1"/>
          <w:numId w:val="14"/>
        </w:numPr>
        <w:tabs>
          <w:tab w:val="left" w:pos="1276"/>
          <w:tab w:val="left" w:pos="1418"/>
        </w:tabs>
        <w:ind w:firstLine="719"/>
        <w:jc w:val="both"/>
        <w:rPr>
          <w:sz w:val="24"/>
          <w:szCs w:val="24"/>
        </w:rPr>
      </w:pPr>
      <w:r w:rsidRPr="00891AAB">
        <w:rPr>
          <w:b/>
          <w:color w:val="242424"/>
          <w:sz w:val="24"/>
          <w:szCs w:val="24"/>
        </w:rPr>
        <w:t>deklaracija</w:t>
      </w:r>
      <w:r w:rsidRPr="00C443E0">
        <w:rPr>
          <w:bCs/>
          <w:color w:val="242424"/>
          <w:sz w:val="24"/>
          <w:szCs w:val="24"/>
        </w:rPr>
        <w:t xml:space="preserve"> dėl </w:t>
      </w:r>
      <w:r w:rsidRPr="00C443E0">
        <w:rPr>
          <w:bCs/>
          <w:color w:val="000000"/>
          <w:sz w:val="24"/>
          <w:szCs w:val="24"/>
        </w:rPr>
        <w:t xml:space="preserve">Tarybos Reglamente (ES) 2022/576 nustatytų sąlygų nebuvimo, užpildyta pagal konkurso sąlygų </w:t>
      </w:r>
      <w:r w:rsidRPr="00C443E0">
        <w:rPr>
          <w:bCs/>
          <w:sz w:val="24"/>
          <w:szCs w:val="24"/>
        </w:rPr>
        <w:t>apraš</w:t>
      </w:r>
      <w:r w:rsidRPr="00525518">
        <w:rPr>
          <w:bCs/>
          <w:sz w:val="24"/>
          <w:szCs w:val="24"/>
        </w:rPr>
        <w:t xml:space="preserve">o </w:t>
      </w:r>
      <w:r w:rsidR="0041194D" w:rsidRPr="00525518">
        <w:rPr>
          <w:b/>
          <w:sz w:val="24"/>
          <w:szCs w:val="24"/>
          <w:lang w:val="en-US"/>
        </w:rPr>
        <w:t>2</w:t>
      </w:r>
      <w:r w:rsidRPr="00525518">
        <w:rPr>
          <w:b/>
          <w:sz w:val="24"/>
          <w:szCs w:val="24"/>
        </w:rPr>
        <w:t xml:space="preserve"> priede</w:t>
      </w:r>
      <w:r w:rsidRPr="00525518">
        <w:rPr>
          <w:bCs/>
          <w:sz w:val="24"/>
          <w:szCs w:val="24"/>
        </w:rPr>
        <w:t xml:space="preserve"> pateiktą</w:t>
      </w:r>
      <w:r w:rsidRPr="00831729">
        <w:rPr>
          <w:bCs/>
          <w:sz w:val="24"/>
          <w:szCs w:val="24"/>
        </w:rPr>
        <w:t xml:space="preserve"> </w:t>
      </w:r>
      <w:r w:rsidRPr="00831729">
        <w:rPr>
          <w:bCs/>
          <w:color w:val="000000"/>
          <w:sz w:val="24"/>
          <w:szCs w:val="24"/>
        </w:rPr>
        <w:t>formą</w:t>
      </w:r>
      <w:r w:rsidR="00E80188" w:rsidRPr="00831729">
        <w:rPr>
          <w:bCs/>
          <w:color w:val="000000"/>
          <w:sz w:val="24"/>
          <w:szCs w:val="24"/>
        </w:rPr>
        <w:t>;</w:t>
      </w:r>
    </w:p>
    <w:p w14:paraId="3BF6C3E5"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 xml:space="preserve">su ūkio subjektais, kurių pajėgumais remiamasi, sudaryti </w:t>
      </w:r>
      <w:r w:rsidRPr="00831729">
        <w:rPr>
          <w:i/>
          <w:sz w:val="24"/>
          <w:szCs w:val="24"/>
        </w:rPr>
        <w:t>dvišaliai</w:t>
      </w:r>
      <w:r w:rsidRPr="00831729">
        <w:rPr>
          <w:sz w:val="24"/>
          <w:szCs w:val="24"/>
        </w:rPr>
        <w:t xml:space="preserve"> ketinimų protokolai, sutartys ar pan. (jei pasitelkiami);</w:t>
      </w:r>
    </w:p>
    <w:p w14:paraId="04C5F080"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 xml:space="preserve">su kvazisubtiekėjais (t. y. ketinamais įdarbinti specialistais (fiziniais asmenimis)) sudaryti </w:t>
      </w:r>
      <w:r w:rsidRPr="00831729">
        <w:rPr>
          <w:i/>
          <w:sz w:val="24"/>
          <w:szCs w:val="24"/>
        </w:rPr>
        <w:t>dvišaliai</w:t>
      </w:r>
      <w:r w:rsidRPr="00831729">
        <w:rPr>
          <w:sz w:val="24"/>
          <w:szCs w:val="24"/>
        </w:rPr>
        <w:t xml:space="preserve"> dokumentai, pagrindžiantys, kad konkurso laimėjimo atveju specialistai </w:t>
      </w:r>
      <w:r w:rsidRPr="00831729">
        <w:rPr>
          <w:i/>
          <w:iCs/>
          <w:sz w:val="24"/>
          <w:szCs w:val="24"/>
        </w:rPr>
        <w:t>bus įdarbinti</w:t>
      </w:r>
      <w:r w:rsidRPr="00831729">
        <w:rPr>
          <w:sz w:val="24"/>
          <w:szCs w:val="24"/>
        </w:rPr>
        <w:t xml:space="preserve"> (jeigu ketinama įdarbinti);</w:t>
      </w:r>
    </w:p>
    <w:p w14:paraId="38A81CD7"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 xml:space="preserve">įgaliojimas pasirašyti pasiūlymą ir (ar) kitus dokumentus (jeigu pasiūlymą pasirašo ne tiekėjo vadovas); </w:t>
      </w:r>
    </w:p>
    <w:p w14:paraId="28783650" w14:textId="77777777" w:rsidR="00831729" w:rsidRPr="00831729" w:rsidRDefault="00831729" w:rsidP="005F7BDB">
      <w:pPr>
        <w:pStyle w:val="Sraopastraipa"/>
        <w:numPr>
          <w:ilvl w:val="1"/>
          <w:numId w:val="14"/>
        </w:numPr>
        <w:tabs>
          <w:tab w:val="left" w:pos="1080"/>
          <w:tab w:val="left" w:pos="1276"/>
          <w:tab w:val="left" w:pos="1418"/>
          <w:tab w:val="left" w:pos="1560"/>
        </w:tabs>
        <w:ind w:firstLine="719"/>
        <w:jc w:val="both"/>
        <w:rPr>
          <w:color w:val="FF0000"/>
          <w:sz w:val="24"/>
          <w:szCs w:val="24"/>
        </w:rPr>
      </w:pPr>
      <w:r w:rsidRPr="00831729">
        <w:rPr>
          <w:bCs/>
          <w:sz w:val="24"/>
          <w:szCs w:val="24"/>
        </w:rPr>
        <w:t>Perkančiosios organizacijos prašymu tiekėjo pateikti įrodymai</w:t>
      </w:r>
      <w:r w:rsidRPr="00831729">
        <w:rPr>
          <w:sz w:val="24"/>
          <w:szCs w:val="24"/>
        </w:rPr>
        <w:t xml:space="preserve"> </w:t>
      </w:r>
      <w:r w:rsidRPr="00831729">
        <w:rPr>
          <w:bCs/>
          <w:sz w:val="24"/>
          <w:szCs w:val="24"/>
        </w:rPr>
        <w:t>dėl tiekėjo pasiūlyme nurodytos informacijos konfidencialumo (jei Perkančioji organizacija prašė)</w:t>
      </w:r>
      <w:r w:rsidRPr="00831729">
        <w:rPr>
          <w:sz w:val="24"/>
          <w:szCs w:val="24"/>
        </w:rPr>
        <w:t>;</w:t>
      </w:r>
    </w:p>
    <w:p w14:paraId="26C852E3"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6E208E4D" w:rsidR="00925479" w:rsidRPr="00831729" w:rsidRDefault="00831729" w:rsidP="005F7BDB">
      <w:pPr>
        <w:pStyle w:val="Sraopastraipa"/>
        <w:numPr>
          <w:ilvl w:val="1"/>
          <w:numId w:val="14"/>
        </w:numPr>
        <w:tabs>
          <w:tab w:val="left" w:pos="1418"/>
          <w:tab w:val="left" w:pos="1560"/>
        </w:tabs>
        <w:ind w:firstLine="719"/>
        <w:jc w:val="both"/>
        <w:rPr>
          <w:sz w:val="24"/>
          <w:szCs w:val="24"/>
        </w:rPr>
      </w:pPr>
      <w:r w:rsidRPr="00831729">
        <w:rPr>
          <w:sz w:val="24"/>
          <w:szCs w:val="24"/>
        </w:rPr>
        <w:t>tiekėjo atsakymai į Perkančiosios organizacijos klausimus, prašymus patikslinti, paaiškinti (jei bus)</w:t>
      </w:r>
      <w:r w:rsidR="00E80188" w:rsidRPr="00831729">
        <w:rPr>
          <w:sz w:val="24"/>
          <w:szCs w:val="24"/>
        </w:rPr>
        <w:t>.</w:t>
      </w:r>
    </w:p>
    <w:bookmarkEnd w:id="36"/>
    <w:p w14:paraId="0A0C3551" w14:textId="2165B71E" w:rsidR="003313BB" w:rsidRPr="003849BA" w:rsidRDefault="00A93F46" w:rsidP="005F7BDB">
      <w:pPr>
        <w:widowControl w:val="0"/>
        <w:numPr>
          <w:ilvl w:val="0"/>
          <w:numId w:val="14"/>
        </w:numPr>
        <w:tabs>
          <w:tab w:val="left" w:pos="1134"/>
        </w:tabs>
        <w:ind w:left="0" w:firstLine="709"/>
        <w:jc w:val="both"/>
      </w:pPr>
      <w:r w:rsidRPr="003849BA">
        <w:t>Tiekėjas gali pateikti tik vieną pasiūlymą vienai pirkimo daliai – individualiai arba kaip tiekėjų grupės narys. Jei tiekėjas pateikia daugiau kaip vieną pasiūlymą vienai pirkimo daliai arba tiekėjų grupės narys dalyvauja teikiant kelis pasiūlymus, visi pasiūlymai atmetami</w:t>
      </w:r>
      <w:r w:rsidR="003313BB" w:rsidRPr="003849BA">
        <w:t xml:space="preserve">. </w:t>
      </w:r>
    </w:p>
    <w:p w14:paraId="272F1A05" w14:textId="7D9129A7" w:rsidR="00925479" w:rsidRPr="003849BA" w:rsidRDefault="00FE5BD2" w:rsidP="005F7BDB">
      <w:pPr>
        <w:widowControl w:val="0"/>
        <w:numPr>
          <w:ilvl w:val="0"/>
          <w:numId w:val="14"/>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77777777" w:rsidR="00164A5E" w:rsidRPr="00087E23" w:rsidRDefault="00164A5E" w:rsidP="005F7BDB">
      <w:pPr>
        <w:widowControl w:val="0"/>
        <w:numPr>
          <w:ilvl w:val="0"/>
          <w:numId w:val="14"/>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terminas -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38"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8"/>
      <w:r w:rsidRPr="00087E23">
        <w:rPr>
          <w:b/>
          <w:i/>
        </w:rPr>
        <w:t>.</w:t>
      </w:r>
    </w:p>
    <w:p w14:paraId="3F3897A1" w14:textId="5CB54253" w:rsidR="00164A5E" w:rsidRPr="00087E23" w:rsidRDefault="00164A5E" w:rsidP="005F7BDB">
      <w:pPr>
        <w:pStyle w:val="Sraopastraipa"/>
        <w:numPr>
          <w:ilvl w:val="0"/>
          <w:numId w:val="14"/>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39" w:name="_Hlk128677620"/>
      <w:r w:rsidR="000273B6">
        <w:rPr>
          <w:b/>
          <w:sz w:val="24"/>
          <w:szCs w:val="24"/>
        </w:rPr>
        <w:t>3 mėnesius nuo pasiūlymų pateikimo termino paskutinės 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9"/>
      <w:r w:rsidRPr="00087E23">
        <w:rPr>
          <w:sz w:val="24"/>
          <w:szCs w:val="24"/>
          <w:lang w:eastAsia="en-US"/>
        </w:rPr>
        <w:t>.</w:t>
      </w:r>
    </w:p>
    <w:p w14:paraId="19141C78" w14:textId="791DD519" w:rsidR="00B45AD1" w:rsidRPr="003849BA" w:rsidRDefault="00164A5E" w:rsidP="005F7BDB">
      <w:pPr>
        <w:widowControl w:val="0"/>
        <w:numPr>
          <w:ilvl w:val="0"/>
          <w:numId w:val="14"/>
        </w:numPr>
        <w:tabs>
          <w:tab w:val="left" w:pos="1134"/>
        </w:tabs>
        <w:ind w:left="0" w:firstLine="709"/>
        <w:jc w:val="both"/>
      </w:pPr>
      <w:r w:rsidRPr="00087E23">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bookmarkStart w:id="40" w:name="_Hlk128677637"/>
      <w:r w:rsidRPr="00C25BE8">
        <w:rPr>
          <w:color w:val="000000"/>
          <w:sz w:val="24"/>
          <w:szCs w:val="24"/>
        </w:rPr>
        <w:t>Tiekėjo teikiamas pasiūlymas gali būti užšifruojamas. Tiekėjas, nusprendęs pateikti užšifruotą pasiūlymą, turi:</w:t>
      </w:r>
    </w:p>
    <w:p w14:paraId="5DBFE8D5" w14:textId="77777777"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32" w:history="1">
        <w:r w:rsidRPr="00C25BE8">
          <w:rPr>
            <w:rStyle w:val="Hipersaitas"/>
            <w:sz w:val="24"/>
            <w:szCs w:val="24"/>
            <w:u w:val="none"/>
          </w:rPr>
          <w:t>interneto svetainėje</w:t>
        </w:r>
      </w:hyperlink>
      <w:r w:rsidRPr="00C25BE8">
        <w:rPr>
          <w:color w:val="000000"/>
          <w:sz w:val="24"/>
          <w:szCs w:val="24"/>
        </w:rPr>
        <w:t>.</w:t>
      </w:r>
    </w:p>
    <w:p w14:paraId="265408CD" w14:textId="77777777"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susipažinimo su pasiūlymais pradžios CVP IS susirašinėjimo priemonėmis</w:t>
      </w:r>
      <w:r w:rsidRPr="00C25BE8">
        <w:rPr>
          <w:color w:val="000000"/>
          <w:sz w:val="24"/>
          <w:szCs w:val="24"/>
        </w:rPr>
        <w:t xml:space="preserve"> </w:t>
      </w:r>
      <w:r w:rsidRPr="00C25BE8">
        <w:rPr>
          <w:sz w:val="24"/>
          <w:szCs w:val="24"/>
        </w:rPr>
        <w:lastRenderedPageBreak/>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3" w:history="1">
        <w:r w:rsidRPr="00C25BE8">
          <w:rPr>
            <w:rStyle w:val="Hipersaitas"/>
            <w:color w:val="auto"/>
            <w:sz w:val="24"/>
            <w:szCs w:val="24"/>
            <w:u w:val="none"/>
          </w:rPr>
          <w:t>gitana.marciene@klaipeda.lt</w:t>
        </w:r>
      </w:hyperlink>
      <w:r w:rsidRPr="00C25BE8">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C25BE8">
        <w:rPr>
          <w:color w:val="000000"/>
          <w:sz w:val="24"/>
          <w:szCs w:val="24"/>
        </w:rPr>
        <w:t xml:space="preserve">). </w:t>
      </w:r>
    </w:p>
    <w:bookmarkEnd w:id="40"/>
    <w:p w14:paraId="20E9EC7E" w14:textId="00E256A6" w:rsidR="00B45AD1"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r w:rsidRPr="00C25BE8">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5E49551D" w:rsidR="00B45AD1" w:rsidRPr="005F0E97" w:rsidRDefault="005F0E97" w:rsidP="005F7BDB">
      <w:pPr>
        <w:widowControl w:val="0"/>
        <w:numPr>
          <w:ilvl w:val="0"/>
          <w:numId w:val="14"/>
        </w:numPr>
        <w:tabs>
          <w:tab w:val="left" w:pos="567"/>
          <w:tab w:val="left" w:pos="1134"/>
          <w:tab w:val="left" w:pos="1276"/>
        </w:tabs>
        <w:ind w:left="0" w:firstLine="709"/>
        <w:contextualSpacing/>
        <w:jc w:val="both"/>
        <w:rPr>
          <w:u w:val="single"/>
        </w:rPr>
      </w:pPr>
      <w: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Pr>
          <w:b/>
          <w:bCs/>
        </w:rPr>
        <w:t xml:space="preserve">įsipareigoja sumokėti Perkančiajai organizacijai 2 procentų nuo pasiūlymo </w:t>
      </w:r>
      <w:r w:rsidRPr="00984BE8">
        <w:rPr>
          <w:b/>
          <w:bCs/>
        </w:rPr>
        <w:t>atitinkamai pirkimo daliai</w:t>
      </w:r>
      <w:r>
        <w:rPr>
          <w:b/>
          <w:bCs/>
        </w:rPr>
        <w:t xml:space="preserve"> sumos be PVM dydžio baudą ir padengti Perkančiosios organizacijos patirtus tiesioginius nuostolius, </w:t>
      </w:r>
      <w:r>
        <w:t xml:space="preserve">kiek jų nepadengia baudos suma. </w:t>
      </w:r>
      <w:r w:rsidRPr="00984BE8">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984BE8">
        <w:rPr>
          <w:b/>
          <w:bCs/>
        </w:rPr>
        <w:t xml:space="preserve">Tiekėjas teikdamas pasiūlymą, sutinka </w:t>
      </w:r>
      <w:r>
        <w:rPr>
          <w:b/>
          <w:bCs/>
        </w:rPr>
        <w:t>su šiomis nuostatomis</w:t>
      </w:r>
      <w:r w:rsidR="00B45AD1" w:rsidRPr="00F77F11">
        <w:t>.</w:t>
      </w:r>
    </w:p>
    <w:p w14:paraId="1CCCAD1C" w14:textId="7319CD55" w:rsidR="005F0E97" w:rsidRDefault="005F0E97" w:rsidP="005F0E97">
      <w:pPr>
        <w:widowControl w:val="0"/>
        <w:tabs>
          <w:tab w:val="left" w:pos="567"/>
          <w:tab w:val="left" w:pos="1134"/>
          <w:tab w:val="left" w:pos="1276"/>
        </w:tabs>
        <w:contextualSpacing/>
        <w:jc w:val="both"/>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2BAC90CE" w14:textId="77777777" w:rsidR="008E7E35" w:rsidRPr="00381EFA" w:rsidRDefault="008E7E35" w:rsidP="005F7BDB">
      <w:pPr>
        <w:pStyle w:val="Sraopastraipa"/>
        <w:numPr>
          <w:ilvl w:val="0"/>
          <w:numId w:val="14"/>
        </w:numPr>
        <w:tabs>
          <w:tab w:val="left" w:pos="1080"/>
          <w:tab w:val="left" w:pos="1276"/>
        </w:tabs>
        <w:ind w:left="0" w:firstLine="709"/>
        <w:jc w:val="both"/>
        <w:rPr>
          <w:i/>
          <w:sz w:val="24"/>
          <w:szCs w:val="24"/>
        </w:rPr>
      </w:pPr>
      <w:bookmarkStart w:id="41" w:name="_Toc47844933"/>
      <w:bookmarkStart w:id="42"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ne vėliau kaip likus 9 kalendorinėms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63C0887" w14:textId="77777777" w:rsidR="008E7E35" w:rsidRPr="00381EFA" w:rsidRDefault="008E7E35" w:rsidP="005F7BDB">
      <w:pPr>
        <w:numPr>
          <w:ilvl w:val="0"/>
          <w:numId w:val="14"/>
        </w:numPr>
        <w:tabs>
          <w:tab w:val="left" w:pos="1080"/>
          <w:tab w:val="left" w:pos="1276"/>
        </w:tabs>
        <w:ind w:left="0" w:firstLine="709"/>
        <w:contextualSpacing/>
        <w:jc w:val="both"/>
        <w:rPr>
          <w:i/>
        </w:rPr>
      </w:pPr>
      <w:r w:rsidRPr="00381EFA">
        <w:t>Nesibaigus pasiūlymų pateikimo terminui, Perkančioji organizacija turi teisę savo iniciatyva paaiškinti, patikslinti pirkimo dokumentus.</w:t>
      </w:r>
    </w:p>
    <w:p w14:paraId="181FE6C8" w14:textId="77777777" w:rsidR="008E7E35" w:rsidRPr="00381EFA" w:rsidRDefault="008E7E35" w:rsidP="005F7BDB">
      <w:pPr>
        <w:numPr>
          <w:ilvl w:val="0"/>
          <w:numId w:val="14"/>
        </w:numPr>
        <w:tabs>
          <w:tab w:val="left" w:pos="1080"/>
          <w:tab w:val="left" w:pos="1276"/>
        </w:tabs>
        <w:ind w:left="0" w:firstLine="709"/>
        <w:contextualSpacing/>
        <w:jc w:val="both"/>
        <w:rPr>
          <w:i/>
        </w:rPr>
      </w:pPr>
      <w:bookmarkStart w:id="43"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43"/>
      <w:r w:rsidRPr="00381EFA">
        <w:rPr>
          <w:lang w:eastAsia="lt-LT"/>
        </w:rPr>
        <w:t xml:space="preserve">, </w:t>
      </w:r>
      <w:r w:rsidRPr="00381EFA">
        <w:rPr>
          <w:b/>
        </w:rPr>
        <w:t>ne vėliau kaip likus 6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w:t>
      </w:r>
      <w:r w:rsidRPr="00381EFA">
        <w:lastRenderedPageBreak/>
        <w:t xml:space="preserve">aiškindama, tikslindama pirkimo dokumentus savo iniciatyva, tiek tiekėjų iniciatyva visus paaiškinimus ir patikslinimus skelbia CVP IS. </w:t>
      </w:r>
    </w:p>
    <w:p w14:paraId="1AE541ED" w14:textId="77777777" w:rsidR="008E7E35" w:rsidRPr="00381EFA" w:rsidRDefault="008E7E35" w:rsidP="005F7BDB">
      <w:pPr>
        <w:numPr>
          <w:ilvl w:val="0"/>
          <w:numId w:val="14"/>
        </w:numPr>
        <w:tabs>
          <w:tab w:val="left" w:pos="1080"/>
          <w:tab w:val="left" w:pos="1276"/>
        </w:tabs>
        <w:ind w:left="0" w:firstLine="709"/>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81EEE92" w14:textId="77777777" w:rsidR="008E7E35" w:rsidRPr="00381EFA" w:rsidRDefault="008E7E35" w:rsidP="005F7BDB">
      <w:pPr>
        <w:numPr>
          <w:ilvl w:val="0"/>
          <w:numId w:val="14"/>
        </w:numPr>
        <w:tabs>
          <w:tab w:val="left" w:pos="1080"/>
          <w:tab w:val="left" w:pos="1276"/>
        </w:tabs>
        <w:ind w:left="0" w:firstLine="709"/>
        <w:contextualSpacing/>
        <w:jc w:val="both"/>
        <w:rPr>
          <w:i/>
        </w:rPr>
      </w:pPr>
      <w:r w:rsidRPr="00381EFA">
        <w:t>Perkančioji organizacija nerengs susitikimų su tiekėjais dėl pirkimo dokumentų paaiškinimų.</w:t>
      </w:r>
    </w:p>
    <w:p w14:paraId="05B35034" w14:textId="77777777" w:rsidR="008E7E35" w:rsidRPr="00381EFA" w:rsidRDefault="008E7E35" w:rsidP="005F7BDB">
      <w:pPr>
        <w:numPr>
          <w:ilvl w:val="0"/>
          <w:numId w:val="14"/>
        </w:numPr>
        <w:tabs>
          <w:tab w:val="left" w:pos="1080"/>
          <w:tab w:val="left" w:pos="1276"/>
        </w:tabs>
        <w:ind w:left="0" w:firstLine="709"/>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77D25E3" w14:textId="0DF04F62" w:rsidR="003953A1" w:rsidRPr="00907CEE" w:rsidRDefault="008E7E35" w:rsidP="005F7BDB">
      <w:pPr>
        <w:numPr>
          <w:ilvl w:val="0"/>
          <w:numId w:val="14"/>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6 kalendorinėms dienoms </w:t>
      </w:r>
      <w:r w:rsidRPr="00381EFA">
        <w:t xml:space="preserve">iki pasiūlymų pateikimo termino pabaigos, </w:t>
      </w:r>
      <w:bookmarkEnd w:id="41"/>
      <w:bookmarkEnd w:id="42"/>
      <w:r w:rsidRPr="00381EFA">
        <w:t>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907CEE" w:rsidRPr="00907CEE">
        <w:rPr>
          <w:bCs/>
          <w:spacing w:val="2"/>
          <w:shd w:val="clear" w:color="auto" w:fill="FFFFFF"/>
        </w:rPr>
        <w:t>.</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4"/>
    <w:bookmarkEnd w:id="5"/>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5F7BDB">
      <w:pPr>
        <w:widowControl w:val="0"/>
        <w:numPr>
          <w:ilvl w:val="0"/>
          <w:numId w:val="14"/>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77777777" w:rsidR="00321C40" w:rsidRPr="00C66885" w:rsidRDefault="00321C40" w:rsidP="005F7BDB">
      <w:pPr>
        <w:numPr>
          <w:ilvl w:val="0"/>
          <w:numId w:val="14"/>
        </w:numPr>
        <w:tabs>
          <w:tab w:val="left" w:pos="1080"/>
        </w:tabs>
        <w:ind w:left="0" w:firstLine="709"/>
        <w:jc w:val="both"/>
      </w:pPr>
      <w:r w:rsidRPr="00C66885">
        <w:t>Atlikusi susipažinimą su pasiūlymais, Perkančioji organizacija pasiūlymus nagrinėja tokiu eiliškumu:</w:t>
      </w:r>
    </w:p>
    <w:p w14:paraId="158B8E13" w14:textId="77777777"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 xml:space="preserve">įvertina EBVPD, deklaracijoje dėl </w:t>
      </w:r>
      <w:r w:rsidRPr="00F07541">
        <w:rPr>
          <w:rFonts w:eastAsia="Calibri"/>
          <w:sz w:val="24"/>
          <w:szCs w:val="24"/>
        </w:rPr>
        <w:t>Tarybos reglamente (ES) 2022/576</w:t>
      </w:r>
      <w:r>
        <w:rPr>
          <w:rFonts w:eastAsia="Calibri"/>
          <w:sz w:val="24"/>
          <w:szCs w:val="24"/>
        </w:rPr>
        <w:t xml:space="preserve"> </w:t>
      </w:r>
      <w:r w:rsidRPr="00C66885">
        <w:rPr>
          <w:sz w:val="24"/>
          <w:szCs w:val="24"/>
        </w:rPr>
        <w:t>nustatytų sąlygų nebuvimo pateiktą informaciją;</w:t>
      </w:r>
    </w:p>
    <w:p w14:paraId="25D62F31" w14:textId="77777777"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nagrinėja, vertina, palygina tiekėjų pateiktus pasiūlymus, vadovaudamasi šiame Konkurso sąlygų apraše nurodytomis sąlygomis;</w:t>
      </w:r>
    </w:p>
    <w:p w14:paraId="24DD3ECC" w14:textId="3CB84F53"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 xml:space="preserve">įvertina ekonomiškai naudingiausią pasiūlymą pateikusio tiekėjo pateiktus dokumentus, patvirtinančius pašalinimo pagrindų nebuvimą, </w:t>
      </w:r>
      <w:bookmarkStart w:id="44" w:name="_Hlk128677779"/>
      <w:r w:rsidRPr="00C66885">
        <w:rPr>
          <w:sz w:val="24"/>
          <w:szCs w:val="24"/>
        </w:rPr>
        <w:t>atitiktį kvalifikacijos reikalavimams</w:t>
      </w:r>
      <w:bookmarkEnd w:id="44"/>
      <w:r w:rsidRPr="00C66885">
        <w:rPr>
          <w:sz w:val="24"/>
          <w:szCs w:val="24"/>
        </w:rPr>
        <w:t>.</w:t>
      </w:r>
    </w:p>
    <w:p w14:paraId="56BEE356" w14:textId="12500D10" w:rsidR="00321C40" w:rsidRPr="00C66885" w:rsidRDefault="00321C40" w:rsidP="005F7BDB">
      <w:pPr>
        <w:pStyle w:val="Sraopastraipa1"/>
        <w:widowControl w:val="0"/>
        <w:numPr>
          <w:ilvl w:val="0"/>
          <w:numId w:val="14"/>
        </w:numPr>
        <w:tabs>
          <w:tab w:val="left" w:pos="993"/>
          <w:tab w:val="left" w:pos="1134"/>
        </w:tabs>
        <w:ind w:left="0" w:firstLine="709"/>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45" w:name="_Hlk128677822"/>
      <w:r w:rsidRPr="003236BB">
        <w:rPr>
          <w:sz w:val="24"/>
          <w:szCs w:val="24"/>
        </w:rPr>
        <w:t>su pasiūlymu</w:t>
      </w:r>
      <w:bookmarkEnd w:id="45"/>
      <w:r w:rsidRPr="003236BB">
        <w:rPr>
          <w:sz w:val="24"/>
          <w:szCs w:val="24"/>
        </w:rPr>
        <w:t xml:space="preserve"> </w:t>
      </w:r>
      <w:r w:rsidRPr="00C66885">
        <w:rPr>
          <w:sz w:val="24"/>
          <w:szCs w:val="24"/>
        </w:rPr>
        <w:t xml:space="preserve">nepateikė EBVPD arba pildydamas EBVPD nepažymėjo, ar atitinka nustatytą </w:t>
      </w:r>
      <w:r w:rsidRPr="00C66885">
        <w:rPr>
          <w:sz w:val="24"/>
          <w:szCs w:val="24"/>
        </w:rPr>
        <w:lastRenderedPageBreak/>
        <w:t xml:space="preserve">(-us)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5F7BDB">
      <w:pPr>
        <w:widowControl w:val="0"/>
        <w:numPr>
          <w:ilvl w:val="0"/>
          <w:numId w:val="14"/>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2E0B42FD" w14:textId="1E28AFD0" w:rsidR="00321C40" w:rsidRPr="00C66885" w:rsidRDefault="00321C40" w:rsidP="005F7BDB">
      <w:pPr>
        <w:widowControl w:val="0"/>
        <w:numPr>
          <w:ilvl w:val="0"/>
          <w:numId w:val="14"/>
        </w:numPr>
        <w:tabs>
          <w:tab w:val="left" w:pos="993"/>
          <w:tab w:val="left" w:pos="1134"/>
        </w:tabs>
        <w:ind w:left="0" w:firstLine="709"/>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 xml:space="preserve">reikalavimams, kilus abejonių – Tarybos reglamente </w:t>
      </w:r>
      <w:r w:rsidRPr="00C66885">
        <w:rPr>
          <w:bCs/>
          <w:shd w:val="clear" w:color="auto" w:fill="FFFFFF"/>
        </w:rPr>
        <w:t>(ES) 2022/576</w:t>
      </w:r>
      <w:r w:rsidRPr="00C66885">
        <w:t xml:space="preserv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0115B5F6" w14:textId="77777777" w:rsidR="00321C40" w:rsidRPr="00C66885" w:rsidRDefault="00321C40" w:rsidP="005F7BDB">
      <w:pPr>
        <w:widowControl w:val="0"/>
        <w:numPr>
          <w:ilvl w:val="0"/>
          <w:numId w:val="14"/>
        </w:numPr>
        <w:tabs>
          <w:tab w:val="left" w:pos="993"/>
          <w:tab w:val="left" w:pos="1134"/>
        </w:tabs>
        <w:ind w:left="0" w:firstLine="709"/>
        <w:jc w:val="both"/>
        <w:rPr>
          <w:b/>
        </w:rPr>
      </w:pPr>
      <w:r w:rsidRPr="00C66885">
        <w:t>Komisija, įvertinusi EBVPD</w:t>
      </w:r>
      <w:r>
        <w:t xml:space="preserve">, </w:t>
      </w:r>
      <w:r w:rsidRPr="00636B04">
        <w:rPr>
          <w:bCs/>
        </w:rPr>
        <w:t>deklaracij</w:t>
      </w:r>
      <w:r>
        <w:rPr>
          <w:bCs/>
        </w:rPr>
        <w:t xml:space="preserve">oje </w:t>
      </w:r>
      <w:r w:rsidRPr="00636B04">
        <w:rPr>
          <w:bCs/>
        </w:rPr>
        <w:t xml:space="preserve">dėl Tarybos reglamente </w:t>
      </w:r>
      <w:r w:rsidRPr="00636B04">
        <w:rPr>
          <w:bCs/>
          <w:shd w:val="clear" w:color="auto" w:fill="FFFFFF"/>
        </w:rPr>
        <w:t>(ES) 2022/576</w:t>
      </w:r>
      <w:r w:rsidRPr="00636B04">
        <w:rPr>
          <w:bCs/>
        </w:rPr>
        <w:t xml:space="preserve"> nustatytų sąlygų nebuvimo</w:t>
      </w:r>
      <w:r>
        <w:rPr>
          <w:bCs/>
        </w:rP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38F24DDF" w14:textId="77777777" w:rsidR="00321C40" w:rsidRPr="00C66885" w:rsidRDefault="00321C40" w:rsidP="005F7BDB">
      <w:pPr>
        <w:widowControl w:val="0"/>
        <w:numPr>
          <w:ilvl w:val="0"/>
          <w:numId w:val="14"/>
        </w:numPr>
        <w:tabs>
          <w:tab w:val="left" w:pos="993"/>
          <w:tab w:val="left" w:pos="1134"/>
        </w:tabs>
        <w:ind w:left="0" w:firstLine="709"/>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42A243FF" w14:textId="1C2D6449" w:rsidR="00321C40" w:rsidRPr="00C66885" w:rsidRDefault="00321C40" w:rsidP="005F7BDB">
      <w:pPr>
        <w:widowControl w:val="0"/>
        <w:numPr>
          <w:ilvl w:val="0"/>
          <w:numId w:val="14"/>
        </w:numPr>
        <w:tabs>
          <w:tab w:val="left" w:pos="993"/>
          <w:tab w:val="left" w:pos="1134"/>
        </w:tabs>
        <w:ind w:left="0" w:firstLine="709"/>
        <w:jc w:val="both"/>
      </w:pPr>
      <w:r w:rsidRPr="00C66885">
        <w:t xml:space="preserve">Perkančioji organizacija gali nevertinti viso tiekėjo pasiūlymo, jeigu patikrinusi jo dalį nustato, kad, vadovaujantis </w:t>
      </w:r>
      <w:r w:rsidR="005F3666">
        <w:t>VPĮ</w:t>
      </w:r>
      <w:r w:rsidR="005F3666" w:rsidRPr="00C66885">
        <w:t xml:space="preserve"> </w:t>
      </w:r>
      <w:r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661766B9" w14:textId="3D0F0A93" w:rsidR="00321C40" w:rsidRPr="00C66885" w:rsidRDefault="00321C40" w:rsidP="005F7BDB">
      <w:pPr>
        <w:widowControl w:val="0"/>
        <w:numPr>
          <w:ilvl w:val="0"/>
          <w:numId w:val="14"/>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5F3666">
        <w:t>VPĮ</w:t>
      </w:r>
      <w:r w:rsidR="005F3666" w:rsidRPr="003236BB">
        <w:t xml:space="preserve"> </w:t>
      </w:r>
      <w:r w:rsidRPr="003236BB">
        <w:t>57 straipsnio 1 dalimi</w:t>
      </w:r>
      <w:r w:rsidRPr="00C66885">
        <w:t>.</w:t>
      </w:r>
    </w:p>
    <w:p w14:paraId="2ACCC649" w14:textId="7C3118D3" w:rsidR="00321C40" w:rsidRPr="00C66885" w:rsidRDefault="00321C40" w:rsidP="005F7BDB">
      <w:pPr>
        <w:widowControl w:val="0"/>
        <w:numPr>
          <w:ilvl w:val="0"/>
          <w:numId w:val="14"/>
        </w:numPr>
        <w:tabs>
          <w:tab w:val="left" w:pos="993"/>
          <w:tab w:val="left" w:pos="1134"/>
        </w:tabs>
        <w:ind w:left="0" w:firstLine="709"/>
        <w:jc w:val="both"/>
      </w:pPr>
      <w:bookmarkStart w:id="46"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47" w:name="_Hlk127458020"/>
      <w:r w:rsidR="007A7179">
        <w:rPr>
          <w:b/>
        </w:rPr>
        <w:t xml:space="preserve"> </w:t>
      </w:r>
      <w:r w:rsidRPr="00C66885">
        <w:rPr>
          <w:b/>
        </w:rPr>
        <w:t>patvirtinančių dokumentų</w:t>
      </w:r>
      <w:bookmarkEnd w:id="47"/>
      <w:r w:rsidRPr="00C66885">
        <w:rPr>
          <w:b/>
        </w:rPr>
        <w:t xml:space="preserve"> reikalaujama tik iš to tiekėjo, kurio pasiūlymas pagal vertinimo rezultatus gali būti pripažintas laimėjusiu (po pasiūlymų eilės sudarymo)</w:t>
      </w:r>
      <w:bookmarkEnd w:id="46"/>
      <w:r w:rsidRPr="00C66885">
        <w:rPr>
          <w:b/>
        </w:rPr>
        <w:t>.</w:t>
      </w:r>
    </w:p>
    <w:p w14:paraId="0CDFBAC2" w14:textId="3F03C502" w:rsidR="00321C40" w:rsidRPr="00C66885" w:rsidRDefault="00321C40" w:rsidP="005F7BDB">
      <w:pPr>
        <w:widowControl w:val="0"/>
        <w:numPr>
          <w:ilvl w:val="0"/>
          <w:numId w:val="14"/>
        </w:numPr>
        <w:tabs>
          <w:tab w:val="left" w:pos="993"/>
          <w:tab w:val="left" w:pos="1134"/>
        </w:tabs>
        <w:ind w:left="0" w:firstLine="709"/>
        <w:jc w:val="both"/>
      </w:pPr>
      <w:bookmarkStart w:id="48"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8"/>
      <w:r w:rsidRPr="00C66885">
        <w:t>:</w:t>
      </w:r>
    </w:p>
    <w:p w14:paraId="7E0C6EF4" w14:textId="602F18D4" w:rsidR="00321C40" w:rsidRPr="00C66885" w:rsidRDefault="00321C40" w:rsidP="005F7BDB">
      <w:pPr>
        <w:numPr>
          <w:ilvl w:val="1"/>
          <w:numId w:val="14"/>
        </w:numPr>
        <w:tabs>
          <w:tab w:val="left" w:pos="1276"/>
          <w:tab w:val="left" w:pos="1418"/>
        </w:tabs>
        <w:ind w:right="40" w:firstLine="709"/>
        <w:jc w:val="both"/>
      </w:pPr>
      <w:bookmarkStart w:id="49"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 netikrinami</w:t>
      </w:r>
      <w:bookmarkEnd w:id="49"/>
      <w:r w:rsidRPr="00C66885">
        <w:t>;</w:t>
      </w:r>
    </w:p>
    <w:p w14:paraId="3E09759C" w14:textId="5C304C6B" w:rsidR="00321C40" w:rsidRPr="00C66885" w:rsidRDefault="00321C40" w:rsidP="005F7BDB">
      <w:pPr>
        <w:numPr>
          <w:ilvl w:val="1"/>
          <w:numId w:val="14"/>
        </w:numPr>
        <w:tabs>
          <w:tab w:val="left" w:pos="1276"/>
          <w:tab w:val="left" w:pos="1418"/>
        </w:tabs>
        <w:ind w:right="40" w:firstLine="709"/>
        <w:jc w:val="both"/>
      </w:pPr>
      <w:bookmarkStart w:id="50"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 xml:space="preserve">reikalavimams, Komisija privalo, nepažeisdama viešųjų pirkimų principų, CVP IS susirašinėjimo </w:t>
      </w:r>
      <w:r w:rsidRPr="00C66885">
        <w:lastRenderedPageBreak/>
        <w:t>priemonėmis prašyti tiekėjo šiuos duomenis papildyti arba paaiškinti per Perkančiosios organizacijos nurodytą terminą</w:t>
      </w:r>
      <w:bookmarkEnd w:id="50"/>
      <w:r>
        <w:t>;</w:t>
      </w:r>
      <w:r w:rsidRPr="00C66885">
        <w:t xml:space="preserve"> </w:t>
      </w:r>
    </w:p>
    <w:p w14:paraId="7F5D2C09" w14:textId="3BFB070B" w:rsidR="00885CB7" w:rsidRPr="003236BB" w:rsidRDefault="00321C40" w:rsidP="005F7BDB">
      <w:pPr>
        <w:widowControl w:val="0"/>
        <w:numPr>
          <w:ilvl w:val="1"/>
          <w:numId w:val="14"/>
        </w:numPr>
        <w:tabs>
          <w:tab w:val="left" w:pos="993"/>
          <w:tab w:val="left" w:pos="1276"/>
        </w:tabs>
        <w:ind w:firstLine="709"/>
        <w:jc w:val="both"/>
      </w:pPr>
      <w:bookmarkStart w:id="51"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rsidR="007A7179">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51"/>
      <w:r w:rsidR="007A7179">
        <w:t>.</w:t>
      </w:r>
    </w:p>
    <w:p w14:paraId="346F3F12" w14:textId="77777777" w:rsidR="00885CB7" w:rsidRPr="003236BB" w:rsidRDefault="00885CB7" w:rsidP="005F7BDB">
      <w:pPr>
        <w:widowControl w:val="0"/>
        <w:numPr>
          <w:ilvl w:val="0"/>
          <w:numId w:val="14"/>
        </w:numPr>
        <w:tabs>
          <w:tab w:val="left" w:pos="1134"/>
        </w:tabs>
        <w:ind w:left="0" w:firstLine="709"/>
        <w:jc w:val="both"/>
        <w:rPr>
          <w:b/>
        </w:rPr>
      </w:pPr>
      <w:r w:rsidRPr="003236BB">
        <w:rPr>
          <w:b/>
        </w:rPr>
        <w:t>Komisija atmeta pasiūlymą, jeigu:</w:t>
      </w:r>
    </w:p>
    <w:p w14:paraId="0199DF6B" w14:textId="6A9AEB1E"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bookmarkStart w:id="52"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52"/>
      <w:r w:rsidRPr="00C66885">
        <w:rPr>
          <w:sz w:val="24"/>
          <w:szCs w:val="24"/>
        </w:rPr>
        <w:t xml:space="preserve">; </w:t>
      </w:r>
    </w:p>
    <w:p w14:paraId="071CB66F" w14:textId="77777777" w:rsidR="00427C33" w:rsidRPr="001C7104" w:rsidRDefault="00427C33" w:rsidP="005F7BDB">
      <w:pPr>
        <w:pStyle w:val="Sraopastraipa1"/>
        <w:widowControl w:val="0"/>
        <w:numPr>
          <w:ilvl w:val="1"/>
          <w:numId w:val="14"/>
        </w:numPr>
        <w:tabs>
          <w:tab w:val="left" w:pos="993"/>
          <w:tab w:val="left" w:pos="1276"/>
        </w:tabs>
        <w:ind w:firstLine="709"/>
        <w:jc w:val="both"/>
        <w:rPr>
          <w:sz w:val="24"/>
          <w:szCs w:val="24"/>
        </w:rPr>
      </w:pPr>
      <w:r w:rsidRPr="003236BB">
        <w:rPr>
          <w:sz w:val="24"/>
          <w:szCs w:val="24"/>
        </w:rPr>
        <w:t xml:space="preserve">tiekėjas, Komisijai paprašius, nepateikė užpildytos Deklaracijos ir (ar) nepatikslino 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 xml:space="preserve">tiekėjas ir (ar) ūkio subjektas (-ai), kurio (-ių) pajėgumais remiamasi, ir (ar) </w:t>
      </w:r>
      <w:r w:rsidRPr="003236BB">
        <w:rPr>
          <w:sz w:val="24"/>
          <w:szCs w:val="24"/>
        </w:rPr>
        <w:t>subteikėj</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nurodytų duomenų patvirtinančių dokumentų, ir (ar) Komisija, įvertinusi  pateiktus dokumentus, nustatė, kad tiekėjas ir (ar) jo nurodytas pasitelkiamas ūkio subjektas, kurio pajėgumais remiamasi, ir (ar)</w:t>
      </w:r>
      <w:r>
        <w:rPr>
          <w:sz w:val="24"/>
          <w:szCs w:val="24"/>
        </w:rPr>
        <w:t xml:space="preserve"> </w:t>
      </w:r>
      <w:r w:rsidRPr="003236BB">
        <w:rPr>
          <w:sz w:val="24"/>
          <w:szCs w:val="24"/>
        </w:rPr>
        <w:t xml:space="preserve">subteikėjas (kai šių subjektų vykdomos sutarties dalis yra daugiau kaip 10 proc.) atitinka bent vieną </w:t>
      </w:r>
      <w:r w:rsidRPr="001C7104">
        <w:rPr>
          <w:sz w:val="24"/>
          <w:szCs w:val="24"/>
        </w:rPr>
        <w:t>Deklaracijoje nurodytą sąlygą, ir (ar), Komisijai paprašius, nepatikslino pateiktų netikslių ar neišsamių duomenų apie Reglamente nustatytų sąlygų nebuvimą;</w:t>
      </w:r>
    </w:p>
    <w:p w14:paraId="09625093" w14:textId="28F02A03" w:rsidR="00FE0045" w:rsidRPr="003536E2" w:rsidRDefault="00427C33" w:rsidP="005F7BDB">
      <w:pPr>
        <w:pStyle w:val="Sraopastraipa1"/>
        <w:widowControl w:val="0"/>
        <w:numPr>
          <w:ilvl w:val="1"/>
          <w:numId w:val="14"/>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 dokumentų</w:t>
      </w:r>
      <w:r w:rsidR="006D42C8">
        <w:rPr>
          <w:sz w:val="24"/>
          <w:szCs w:val="24"/>
        </w:rPr>
        <w:t>;</w:t>
      </w:r>
    </w:p>
    <w:p w14:paraId="72AD7404" w14:textId="77777777"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0348B26C" w14:textId="77777777" w:rsidR="00427C33" w:rsidRPr="00C66885" w:rsidRDefault="00427C33" w:rsidP="005F7BDB">
      <w:pPr>
        <w:widowControl w:val="0"/>
        <w:numPr>
          <w:ilvl w:val="1"/>
          <w:numId w:val="14"/>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16F17B2E" w14:textId="77777777" w:rsidR="00427C33" w:rsidRPr="00C66885" w:rsidRDefault="00427C33" w:rsidP="005F7BDB">
      <w:pPr>
        <w:widowControl w:val="0"/>
        <w:numPr>
          <w:ilvl w:val="1"/>
          <w:numId w:val="14"/>
        </w:numPr>
        <w:tabs>
          <w:tab w:val="left" w:pos="993"/>
          <w:tab w:val="left" w:pos="1276"/>
        </w:tabs>
        <w:ind w:firstLine="709"/>
        <w:jc w:val="both"/>
      </w:pPr>
      <w:r w:rsidRPr="00C66885">
        <w:t>pasiūlymas buvo pateiktas ne Perkančiosios organizacijos nurodytomis elektroninėmis priemonėmis;</w:t>
      </w:r>
    </w:p>
    <w:p w14:paraId="5F568454" w14:textId="292B040F" w:rsidR="00A45370" w:rsidRPr="003236BB" w:rsidRDefault="00427C33" w:rsidP="005F7BDB">
      <w:pPr>
        <w:numPr>
          <w:ilvl w:val="1"/>
          <w:numId w:val="14"/>
        </w:numPr>
        <w:tabs>
          <w:tab w:val="left" w:pos="1276"/>
        </w:tabs>
        <w:ind w:right="40" w:firstLine="709"/>
        <w:jc w:val="both"/>
      </w:pPr>
      <w:bookmarkStart w:id="53" w:name="_Hlk128678190"/>
      <w:r w:rsidRPr="00C66885">
        <w:t xml:space="preserve">tiekėjas pateikė daugiau kaip vieną pasiūlymą </w:t>
      </w:r>
      <w:r w:rsidR="00E31D46">
        <w:t xml:space="preserve">vienai pirkimo daliai </w:t>
      </w:r>
      <w:r w:rsidRPr="00C66885">
        <w:t xml:space="preserve">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53"/>
      <w:r w:rsidR="00A45370" w:rsidRPr="003236BB">
        <w:t>.</w:t>
      </w:r>
    </w:p>
    <w:p w14:paraId="0534F29B" w14:textId="374FCFA6" w:rsidR="00A45370" w:rsidRPr="003236BB" w:rsidRDefault="00A45370" w:rsidP="003236BB">
      <w:pPr>
        <w:widowControl w:val="0"/>
        <w:spacing w:before="120" w:after="120"/>
        <w:ind w:firstLine="709"/>
        <w:contextualSpacing/>
        <w:jc w:val="center"/>
        <w:rPr>
          <w:b/>
        </w:rPr>
      </w:pPr>
    </w:p>
    <w:p w14:paraId="41C3F7B6" w14:textId="77777777"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5F7BDB">
      <w:pPr>
        <w:pStyle w:val="Sraopastraipa"/>
        <w:widowControl w:val="0"/>
        <w:numPr>
          <w:ilvl w:val="0"/>
          <w:numId w:val="14"/>
        </w:numPr>
        <w:tabs>
          <w:tab w:val="left" w:pos="1134"/>
        </w:tabs>
        <w:ind w:left="0" w:firstLine="709"/>
        <w:jc w:val="both"/>
        <w:rPr>
          <w:sz w:val="24"/>
          <w:szCs w:val="24"/>
        </w:rPr>
      </w:pPr>
      <w:bookmarkStart w:id="54" w:name="_Hlk127458282"/>
      <w:r w:rsidRPr="0064702D">
        <w:rPr>
          <w:sz w:val="24"/>
          <w:szCs w:val="24"/>
        </w:rPr>
        <w:t xml:space="preserve">Pasiūlymuose nurodytos kainos vertinamos eurais. Jeigu pasiūlyme kaina nurodyta užsienio valiuta, ji bus perskaičiuojama eurais pagal </w:t>
      </w:r>
      <w:r w:rsidRPr="0064702D">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54"/>
      <w:r w:rsidR="00885CB7" w:rsidRPr="0064702D">
        <w:rPr>
          <w:sz w:val="24"/>
          <w:szCs w:val="24"/>
        </w:rPr>
        <w:t>.</w:t>
      </w:r>
      <w:r w:rsidR="000834E1" w:rsidRPr="0064702D">
        <w:rPr>
          <w:sz w:val="24"/>
          <w:szCs w:val="24"/>
        </w:rPr>
        <w:t xml:space="preserve"> </w:t>
      </w:r>
    </w:p>
    <w:p w14:paraId="5DEAD581" w14:textId="77777777" w:rsidR="0044485A" w:rsidRDefault="0044485A" w:rsidP="0044485A">
      <w:pPr>
        <w:widowControl w:val="0"/>
        <w:numPr>
          <w:ilvl w:val="0"/>
          <w:numId w:val="14"/>
        </w:numPr>
        <w:tabs>
          <w:tab w:val="left" w:pos="1134"/>
          <w:tab w:val="left" w:pos="1276"/>
        </w:tabs>
        <w:jc w:val="both"/>
      </w:pPr>
      <w:r w:rsidRPr="0031731D">
        <w:t xml:space="preserve">Perkančioji organizacija ekonomiškai naudingiausią pasiūlymą išrenka </w:t>
      </w:r>
      <w:r w:rsidRPr="0031731D">
        <w:rPr>
          <w:b/>
        </w:rPr>
        <w:t>pagal mažiausios kainos kriterijų</w:t>
      </w:r>
      <w:r>
        <w:t>.</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422E5B69" w:rsidR="00C97D4B" w:rsidRPr="00F07541" w:rsidRDefault="00C97D4B" w:rsidP="005F7BDB">
      <w:pPr>
        <w:pStyle w:val="Sraopastraipa"/>
        <w:widowControl w:val="0"/>
        <w:numPr>
          <w:ilvl w:val="0"/>
          <w:numId w:val="14"/>
        </w:numPr>
        <w:tabs>
          <w:tab w:val="left" w:pos="1134"/>
        </w:tabs>
        <w:ind w:left="0" w:firstLine="709"/>
        <w:jc w:val="both"/>
        <w:rPr>
          <w:sz w:val="24"/>
          <w:szCs w:val="24"/>
        </w:rPr>
      </w:pPr>
      <w:r w:rsidRPr="00F07541">
        <w:rPr>
          <w:rFonts w:eastAsia="Calibri"/>
          <w:sz w:val="24"/>
          <w:szCs w:val="24"/>
        </w:rPr>
        <w:t xml:space="preserve">Išnagrinėjusi ir įvertinusi tiekėjų pateiktus EBVPD, deklaracijas dėl Tarybos reglamente </w:t>
      </w:r>
      <w:r w:rsidRPr="00F07541">
        <w:rPr>
          <w:rFonts w:eastAsia="Calibri"/>
          <w:sz w:val="24"/>
          <w:szCs w:val="24"/>
        </w:rPr>
        <w:lastRenderedPageBreak/>
        <w:t>(ES) 2022/576 nustatytų sąlygų</w:t>
      </w:r>
      <w:r>
        <w:rPr>
          <w:rFonts w:eastAsia="Calibri"/>
          <w:sz w:val="24"/>
          <w:szCs w:val="24"/>
        </w:rPr>
        <w:t xml:space="preserve"> </w:t>
      </w:r>
      <w:r w:rsidRPr="00F07541">
        <w:rPr>
          <w:sz w:val="24"/>
          <w:szCs w:val="24"/>
        </w:rPr>
        <w:t>ir pasiūlymus</w:t>
      </w:r>
      <w:r w:rsidRPr="00F07541">
        <w:rPr>
          <w:rFonts w:eastAsia="Calibri"/>
          <w:sz w:val="24"/>
          <w:szCs w:val="24"/>
        </w:rPr>
        <w:t>, Komisija nustato pasiūlymų eilę</w:t>
      </w:r>
      <w:r>
        <w:rPr>
          <w:rFonts w:eastAsia="Calibri"/>
          <w:sz w:val="24"/>
          <w:szCs w:val="24"/>
        </w:rPr>
        <w:t xml:space="preserve"> </w:t>
      </w:r>
      <w:r w:rsidRPr="00F07541">
        <w:rPr>
          <w:rFonts w:eastAsia="Calibri"/>
          <w:sz w:val="24"/>
          <w:szCs w:val="24"/>
        </w:rPr>
        <w:t>ir galimą pirkimo laimėtoją</w:t>
      </w:r>
      <w:r w:rsidR="00A93F46">
        <w:rPr>
          <w:rFonts w:eastAsia="Calibri"/>
          <w:sz w:val="24"/>
          <w:szCs w:val="24"/>
        </w:rPr>
        <w:t xml:space="preserve"> kiekvienai pirkimo daliai</w:t>
      </w:r>
      <w:r w:rsidRPr="00F07541">
        <w:rPr>
          <w:rFonts w:eastAsia="Calibri"/>
          <w:sz w:val="24"/>
          <w:szCs w:val="24"/>
        </w:rPr>
        <w:t>. Pasiūlymai šio</w:t>
      </w:r>
      <w:r>
        <w:rPr>
          <w:rFonts w:eastAsia="Calibri"/>
          <w:sz w:val="24"/>
          <w:szCs w:val="24"/>
        </w:rPr>
        <w:t>je e</w:t>
      </w:r>
      <w:r w:rsidRPr="00F07541">
        <w:rPr>
          <w:rFonts w:eastAsia="Calibri"/>
          <w:sz w:val="24"/>
          <w:szCs w:val="24"/>
        </w:rPr>
        <w:t>ilė</w:t>
      </w:r>
      <w:r>
        <w:rPr>
          <w:rFonts w:eastAsia="Calibri"/>
          <w:sz w:val="24"/>
          <w:szCs w:val="24"/>
        </w:rPr>
        <w:t xml:space="preserve">je </w:t>
      </w:r>
      <w:r w:rsidRPr="00F07541">
        <w:rPr>
          <w:rFonts w:eastAsia="Calibri"/>
          <w:sz w:val="24"/>
          <w:szCs w:val="24"/>
        </w:rPr>
        <w:t xml:space="preserve">surašomi </w:t>
      </w:r>
      <w:r w:rsidR="000221C9" w:rsidRPr="000221C9">
        <w:rPr>
          <w:rFonts w:eastAsia="Calibri"/>
          <w:sz w:val="24"/>
          <w:szCs w:val="24"/>
        </w:rPr>
        <w:t>kainų didėjimo</w:t>
      </w:r>
      <w:r w:rsidRPr="000221C9">
        <w:rPr>
          <w:rFonts w:eastAsia="Calibri"/>
          <w:sz w:val="24"/>
          <w:szCs w:val="24"/>
        </w:rPr>
        <w:t xml:space="preserve"> tvarka.</w:t>
      </w:r>
      <w:bookmarkStart w:id="55" w:name="_Hlk131429937"/>
      <w:r w:rsidR="00044600">
        <w:rPr>
          <w:rFonts w:eastAsia="Calibri"/>
          <w:sz w:val="24"/>
          <w:szCs w:val="24"/>
        </w:rPr>
        <w:t xml:space="preserve"> </w:t>
      </w:r>
      <w:r w:rsidRPr="00F07541">
        <w:rPr>
          <w:rFonts w:eastAsia="Calibri"/>
          <w:sz w:val="24"/>
          <w:szCs w:val="24"/>
        </w:rPr>
        <w:t xml:space="preserve">Pasiūlymų eilė </w:t>
      </w:r>
      <w:r w:rsidR="00A93F46">
        <w:rPr>
          <w:rFonts w:eastAsia="Calibri"/>
          <w:sz w:val="24"/>
          <w:szCs w:val="24"/>
        </w:rPr>
        <w:t xml:space="preserve">atitinkamai pirkimo daliai </w:t>
      </w:r>
      <w:r w:rsidRPr="00F07541">
        <w:rPr>
          <w:rFonts w:eastAsia="Calibri"/>
          <w:sz w:val="24"/>
          <w:szCs w:val="24"/>
        </w:rPr>
        <w:t>nenustatoma, jeigu buvo pateiktas arba, įvertinus pasiūlymus, liko tik vienas pasiūlymas</w:t>
      </w:r>
      <w:bookmarkEnd w:id="55"/>
      <w:r w:rsidRPr="00F07541">
        <w:rPr>
          <w:sz w:val="24"/>
          <w:szCs w:val="24"/>
        </w:rPr>
        <w:t>.</w:t>
      </w:r>
    </w:p>
    <w:p w14:paraId="4B61861C" w14:textId="4189C5AC" w:rsidR="00C97D4B" w:rsidRPr="001D5203" w:rsidRDefault="00C97D4B" w:rsidP="005F7BDB">
      <w:pPr>
        <w:pStyle w:val="Sraopastraipa"/>
        <w:widowControl w:val="0"/>
        <w:numPr>
          <w:ilvl w:val="0"/>
          <w:numId w:val="14"/>
        </w:numPr>
        <w:tabs>
          <w:tab w:val="left" w:pos="1134"/>
        </w:tabs>
        <w:ind w:left="0" w:firstLine="709"/>
        <w:jc w:val="both"/>
        <w:rPr>
          <w:sz w:val="24"/>
          <w:szCs w:val="24"/>
        </w:rPr>
      </w:pPr>
      <w:bookmarkStart w:id="56" w:name="_Hlk128678275"/>
      <w:r w:rsidRPr="00F07541">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reikalavimams, 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56"/>
      <w:r>
        <w:rPr>
          <w:sz w:val="24"/>
          <w:szCs w:val="24"/>
        </w:rPr>
        <w:t>.</w:t>
      </w:r>
    </w:p>
    <w:p w14:paraId="7762C28D" w14:textId="189B86E1" w:rsidR="00C97D4B" w:rsidRDefault="00C97D4B" w:rsidP="005F7BDB">
      <w:pPr>
        <w:numPr>
          <w:ilvl w:val="0"/>
          <w:numId w:val="14"/>
        </w:numPr>
        <w:tabs>
          <w:tab w:val="left" w:pos="993"/>
          <w:tab w:val="left" w:pos="1134"/>
        </w:tabs>
        <w:ind w:left="0" w:firstLine="709"/>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5F3666">
        <w:t>VPĮ</w:t>
      </w:r>
      <w:r w:rsidR="005F3666" w:rsidRPr="00F77F11">
        <w:t xml:space="preserve"> </w:t>
      </w:r>
      <w:r w:rsidRPr="00F77F11">
        <w:t>17 straipsnio 2 dalies 2 punkte nurodytų aplinkos apsaugos, socialinės ir darbo teisės įpareigojimų.</w:t>
      </w:r>
    </w:p>
    <w:p w14:paraId="22CE8805" w14:textId="4425F333" w:rsidR="00C97D4B" w:rsidRPr="009023B2" w:rsidRDefault="00C97D4B" w:rsidP="005F7BDB">
      <w:pPr>
        <w:numPr>
          <w:ilvl w:val="0"/>
          <w:numId w:val="14"/>
        </w:numPr>
        <w:tabs>
          <w:tab w:val="left" w:pos="993"/>
          <w:tab w:val="left" w:pos="1134"/>
        </w:tabs>
        <w:ind w:left="0" w:firstLine="709"/>
        <w:jc w:val="both"/>
      </w:pPr>
      <w:r w:rsidRPr="007B5532">
        <w:rPr>
          <w:rFonts w:eastAsiaTheme="minorHAnsi"/>
          <w:color w:val="000000"/>
        </w:rPr>
        <w:t xml:space="preserve">Perkančioji organizacija privalo nutraukti pradėtas pirkimo procedūras, jeigu buvo pažeisti </w:t>
      </w:r>
      <w:r w:rsidR="005F3666">
        <w:t>VPĮ</w:t>
      </w:r>
      <w:r w:rsidR="005F3666" w:rsidRPr="007B5532">
        <w:rPr>
          <w:rFonts w:eastAsiaTheme="minorHAnsi"/>
          <w:color w:val="000000"/>
        </w:rPr>
        <w:t xml:space="preserve"> </w:t>
      </w:r>
      <w:r w:rsidRPr="007B5532">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023B2">
        <w:rPr>
          <w:rFonts w:eastAsiaTheme="minorHAnsi"/>
          <w:color w:val="000000"/>
        </w:rPr>
        <w:t>.</w:t>
      </w:r>
    </w:p>
    <w:p w14:paraId="6844F7C3" w14:textId="77777777" w:rsidR="00C97D4B" w:rsidRPr="00F77F11" w:rsidRDefault="00C97D4B" w:rsidP="005F7BDB">
      <w:pPr>
        <w:pStyle w:val="Sraopastraipa"/>
        <w:numPr>
          <w:ilvl w:val="0"/>
          <w:numId w:val="14"/>
        </w:numPr>
        <w:tabs>
          <w:tab w:val="left" w:pos="1134"/>
        </w:tabs>
        <w:ind w:left="0" w:firstLine="709"/>
        <w:jc w:val="both"/>
        <w:rPr>
          <w:sz w:val="24"/>
          <w:szCs w:val="24"/>
          <w:lang w:eastAsia="en-US"/>
        </w:rPr>
      </w:pPr>
      <w:r w:rsidRPr="007B5532">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F77F11">
        <w:rPr>
          <w:sz w:val="24"/>
          <w:szCs w:val="24"/>
          <w:lang w:eastAsia="en-US"/>
        </w:rPr>
        <w:t>.</w:t>
      </w:r>
    </w:p>
    <w:p w14:paraId="38E1ECC6" w14:textId="77777777" w:rsidR="00C97D4B" w:rsidRPr="00F77F11" w:rsidRDefault="00C97D4B" w:rsidP="005F7BDB">
      <w:pPr>
        <w:widowControl w:val="0"/>
        <w:numPr>
          <w:ilvl w:val="0"/>
          <w:numId w:val="14"/>
        </w:numPr>
        <w:tabs>
          <w:tab w:val="left" w:pos="1134"/>
        </w:tabs>
        <w:ind w:left="0" w:firstLine="709"/>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408A039" w14:textId="402F8B91" w:rsidR="006215AC" w:rsidRDefault="00C97D4B" w:rsidP="005F7BDB">
      <w:pPr>
        <w:widowControl w:val="0"/>
        <w:numPr>
          <w:ilvl w:val="0"/>
          <w:numId w:val="14"/>
        </w:numPr>
        <w:tabs>
          <w:tab w:val="left" w:pos="1134"/>
          <w:tab w:val="left" w:pos="1276"/>
        </w:tabs>
        <w:ind w:left="0" w:firstLine="709"/>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w:t>
      </w:r>
      <w:r w:rsidRPr="003B66E5">
        <w:t>siūlo</w:t>
      </w:r>
      <w:r w:rsidRPr="00C83983">
        <w:t xml:space="preserve"> sudaryti pirkimo sutartį tiekėjui, kurio pasiūlymas pagal nustatytą pasiūlymų eilę yra pirmas po tiekėjo, atsisakiusio sudaryti pirkimo sutartį, nepateikusio pirkimo sutarties įvykdymo užtikri</w:t>
      </w:r>
      <w:r w:rsidRPr="00031EB2">
        <w:t xml:space="preserve">nimo ar neįvykdžiusio kitų pirkimo sutarties įsigaliojimo sąlygų, jeigu tenkinamos </w:t>
      </w:r>
      <w:r w:rsidR="00094C96">
        <w:t>VPĮ</w:t>
      </w:r>
      <w:r w:rsidR="00094C96" w:rsidRPr="00031EB2">
        <w:t xml:space="preserve"> </w:t>
      </w:r>
      <w:r w:rsidRPr="00031EB2">
        <w:t>45 str</w:t>
      </w:r>
      <w:r>
        <w:t xml:space="preserve">. </w:t>
      </w:r>
      <w:r w:rsidRPr="00031EB2">
        <w:t>1 d</w:t>
      </w:r>
      <w:r>
        <w:t>.</w:t>
      </w:r>
      <w:r w:rsidRPr="00031EB2">
        <w:t xml:space="preserve"> išdėstytos sąlygos</w:t>
      </w:r>
      <w:r w:rsidRPr="007B5532">
        <w:t xml:space="preserve">. Šiuo atveju Perkančioji organizacija, prieš siūlydama sudaryti pirkimo sutartį, įvertina šio tiekėjo pašalinimo pagrindų nebuvimą ir </w:t>
      </w:r>
      <w:bookmarkStart w:id="57" w:name="_Hlk128678358"/>
      <w:r w:rsidRPr="007B5532">
        <w:t>kvalifikacijos atitiktį</w:t>
      </w:r>
      <w:bookmarkStart w:id="58" w:name="_Hlk127458430"/>
      <w:r w:rsidRPr="007B5532">
        <w:t>, jei prieš tai nebuvo įvertinta</w:t>
      </w:r>
      <w:bookmarkEnd w:id="57"/>
      <w:bookmarkEnd w:id="58"/>
      <w:r w:rsidR="006215AC" w:rsidRPr="007B5532">
        <w:t>.</w:t>
      </w:r>
    </w:p>
    <w:p w14:paraId="2990038F" w14:textId="71A7F01D" w:rsidR="0056302D" w:rsidRPr="007B5532" w:rsidRDefault="0056302D" w:rsidP="005F7BDB">
      <w:pPr>
        <w:widowControl w:val="0"/>
        <w:numPr>
          <w:ilvl w:val="0"/>
          <w:numId w:val="14"/>
        </w:numPr>
        <w:tabs>
          <w:tab w:val="left" w:pos="1134"/>
          <w:tab w:val="left" w:pos="1276"/>
        </w:tabs>
        <w:ind w:left="0" w:firstLine="709"/>
        <w:jc w:val="both"/>
      </w:pPr>
      <w:bookmarkStart w:id="59" w:name="_Hlk155768350"/>
      <w:r w:rsidRPr="001C0718">
        <w:rPr>
          <w:b/>
          <w:bCs/>
        </w:rPr>
        <w:t>Nesant skirto finansavimo, Perkančioji organizacija turi teisę nesudaryti sutarties su išrinktu laimėtoju</w:t>
      </w:r>
      <w:r>
        <w:rPr>
          <w:b/>
          <w:bCs/>
        </w:rPr>
        <w:t xml:space="preserve"> arba atsisakyti projekto įgyvendinimo</w:t>
      </w:r>
      <w:r w:rsidRPr="001C0718">
        <w:rPr>
          <w:b/>
        </w:rPr>
        <w:t xml:space="preserve">. </w:t>
      </w:r>
      <w:r w:rsidRPr="001C0718">
        <w:rPr>
          <w:bCs/>
        </w:rPr>
        <w:t xml:space="preserve">Jeigu dėl šios priežasties Sutartis nesudaroma, Perkančioji organizacija tiekėjui atlygins tik tiesioginius nuostolius </w:t>
      </w:r>
      <w:r w:rsidRPr="00370633">
        <w:rPr>
          <w:bCs/>
        </w:rPr>
        <w:t xml:space="preserve">neviršijant </w:t>
      </w:r>
      <w:r w:rsidR="00370633" w:rsidRPr="00370633">
        <w:rPr>
          <w:bCs/>
        </w:rPr>
        <w:t>5</w:t>
      </w:r>
      <w:r w:rsidRPr="00370633">
        <w:rPr>
          <w:bCs/>
        </w:rPr>
        <w:t>00 Eur</w:t>
      </w:r>
      <w:r w:rsidRPr="001C0718">
        <w:rPr>
          <w:bCs/>
        </w:rPr>
        <w:t xml:space="preserve"> ribos</w:t>
      </w:r>
      <w:r w:rsidR="00F63621">
        <w:rPr>
          <w:bCs/>
        </w:rPr>
        <w:t xml:space="preserve"> (nepriklausomai nuo to kelioms pirkimo dalims pateiktas pasiūlymas)</w:t>
      </w:r>
      <w:r w:rsidRPr="001C0718">
        <w:rPr>
          <w:bCs/>
        </w:rPr>
        <w:t>, pateikiant tiesioginius nuostolius pagrindžiančius dokumentus</w:t>
      </w:r>
      <w:bookmarkEnd w:id="59"/>
      <w:r>
        <w:rPr>
          <w:bCs/>
        </w:rPr>
        <w:t>.</w:t>
      </w:r>
    </w:p>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1694E97F" w14:textId="4CE56A5C" w:rsidR="00693479" w:rsidRPr="00F77F11" w:rsidRDefault="00C33E43" w:rsidP="00F63621">
      <w:pPr>
        <w:spacing w:after="120"/>
        <w:contextualSpacing/>
        <w:jc w:val="center"/>
        <w:rPr>
          <w:b/>
          <w:bCs/>
        </w:rPr>
      </w:pPr>
      <w:r w:rsidRPr="00F77F11">
        <w:rPr>
          <w:b/>
          <w:bCs/>
        </w:rPr>
        <w:t>INFORMACIJA APIE ATIDĖJIMO TERMINO TAIKYMĄ, GINČŲ NAGRINĖJIMO TVARKĄ</w:t>
      </w:r>
    </w:p>
    <w:p w14:paraId="4B7B301F" w14:textId="77777777" w:rsidR="00C97D4B" w:rsidRPr="00905E12" w:rsidRDefault="00C97D4B" w:rsidP="005F7BDB">
      <w:pPr>
        <w:pStyle w:val="Sraopastraipa"/>
        <w:numPr>
          <w:ilvl w:val="0"/>
          <w:numId w:val="14"/>
        </w:numPr>
        <w:tabs>
          <w:tab w:val="left" w:pos="1134"/>
        </w:tabs>
        <w:ind w:left="0" w:firstLine="709"/>
        <w:jc w:val="both"/>
        <w:rPr>
          <w:sz w:val="24"/>
          <w:szCs w:val="24"/>
        </w:rPr>
      </w:pPr>
      <w:r w:rsidRPr="00905E12">
        <w:rPr>
          <w:sz w:val="24"/>
          <w:szCs w:val="24"/>
        </w:rPr>
        <w:t xml:space="preserve">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w:t>
      </w:r>
      <w:r w:rsidRPr="00905E12">
        <w:rPr>
          <w:sz w:val="24"/>
          <w:szCs w:val="24"/>
        </w:rPr>
        <w:lastRenderedPageBreak/>
        <w:t>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5029F55B" w:rsidR="006215AC" w:rsidRPr="00831D09" w:rsidRDefault="00C97D4B" w:rsidP="005F7BDB">
      <w:pPr>
        <w:pStyle w:val="Sraopastraipa1"/>
        <w:widowControl w:val="0"/>
        <w:numPr>
          <w:ilvl w:val="0"/>
          <w:numId w:val="14"/>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1F7588AB" w14:textId="7277A9C3" w:rsidR="008F7558" w:rsidRPr="003B66E5" w:rsidRDefault="008F7558" w:rsidP="005F7BDB">
      <w:pPr>
        <w:pStyle w:val="Sraopastraipa1"/>
        <w:widowControl w:val="0"/>
        <w:numPr>
          <w:ilvl w:val="0"/>
          <w:numId w:val="14"/>
        </w:numPr>
        <w:tabs>
          <w:tab w:val="left" w:pos="1134"/>
        </w:tabs>
        <w:ind w:left="0" w:firstLine="709"/>
        <w:jc w:val="both"/>
        <w:rPr>
          <w:sz w:val="24"/>
          <w:szCs w:val="24"/>
        </w:rPr>
      </w:pPr>
      <w:r>
        <w:rPr>
          <w:sz w:val="24"/>
          <w:szCs w:val="24"/>
        </w:rPr>
        <w:t>Sudaroma</w:t>
      </w:r>
      <w:r w:rsidRPr="00F77F11">
        <w:rPr>
          <w:sz w:val="24"/>
          <w:szCs w:val="24"/>
        </w:rPr>
        <w:t xml:space="preserve"> paslaugų</w:t>
      </w:r>
      <w:r>
        <w:rPr>
          <w:sz w:val="24"/>
          <w:szCs w:val="24"/>
        </w:rPr>
        <w:t xml:space="preserve"> </w:t>
      </w:r>
      <w:r w:rsidRPr="00447B33">
        <w:rPr>
          <w:sz w:val="24"/>
          <w:szCs w:val="24"/>
        </w:rPr>
        <w:t xml:space="preserve">sutartis (toliau – Sutartis) atitinka laimėjusio tiekėjo pasiūlymą ir šį konkurso sąlygų aprašą. Sutartis sudaroma vadovaujantis </w:t>
      </w:r>
      <w:r w:rsidR="00094C96" w:rsidRPr="00094C96">
        <w:rPr>
          <w:sz w:val="24"/>
          <w:szCs w:val="24"/>
        </w:rPr>
        <w:t xml:space="preserve">VPĮ </w:t>
      </w:r>
      <w:r w:rsidRPr="00447B33">
        <w:rPr>
          <w:sz w:val="24"/>
          <w:szCs w:val="24"/>
        </w:rPr>
        <w:t xml:space="preserve">V skyriumi pagal konkurso sąlygų </w:t>
      </w:r>
      <w:r w:rsidRPr="003B66E5">
        <w:rPr>
          <w:sz w:val="24"/>
          <w:szCs w:val="24"/>
        </w:rPr>
        <w:t xml:space="preserve">aprašo </w:t>
      </w:r>
      <w:r w:rsidR="00467A2A">
        <w:rPr>
          <w:sz w:val="24"/>
          <w:szCs w:val="24"/>
        </w:rPr>
        <w:t>6</w:t>
      </w:r>
      <w:r w:rsidRPr="003B66E5">
        <w:rPr>
          <w:sz w:val="24"/>
          <w:szCs w:val="24"/>
        </w:rPr>
        <w:t xml:space="preserve"> priede pateikiamą </w:t>
      </w:r>
      <w:r w:rsidR="00447B33" w:rsidRPr="003B66E5">
        <w:rPr>
          <w:sz w:val="24"/>
          <w:szCs w:val="24"/>
        </w:rPr>
        <w:t>paslaugų sutarties</w:t>
      </w:r>
      <w:r w:rsidRPr="003B66E5">
        <w:rPr>
          <w:sz w:val="24"/>
          <w:szCs w:val="24"/>
        </w:rPr>
        <w:t xml:space="preserve"> projektą.</w:t>
      </w:r>
    </w:p>
    <w:p w14:paraId="7B08C5EF" w14:textId="77777777" w:rsidR="008F7558" w:rsidRPr="00F77F11" w:rsidRDefault="008F7558" w:rsidP="005F7BDB">
      <w:pPr>
        <w:widowControl w:val="0"/>
        <w:numPr>
          <w:ilvl w:val="0"/>
          <w:numId w:val="14"/>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465FCA16" w14:textId="5B18FB9D" w:rsidR="00FD647E" w:rsidRPr="0056302D" w:rsidRDefault="008F7558" w:rsidP="005F7BDB">
      <w:pPr>
        <w:widowControl w:val="0"/>
        <w:numPr>
          <w:ilvl w:val="0"/>
          <w:numId w:val="14"/>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6879A407" w14:textId="3A81B5C2" w:rsidR="0056302D" w:rsidRPr="00F8670D" w:rsidRDefault="0056302D" w:rsidP="005F7BDB">
      <w:pPr>
        <w:widowControl w:val="0"/>
        <w:numPr>
          <w:ilvl w:val="0"/>
          <w:numId w:val="14"/>
        </w:numPr>
        <w:tabs>
          <w:tab w:val="left" w:pos="900"/>
          <w:tab w:val="left" w:pos="1134"/>
        </w:tabs>
        <w:ind w:left="0" w:firstLine="709"/>
        <w:jc w:val="both"/>
      </w:pPr>
      <w:r w:rsidRPr="00A14344">
        <w:rPr>
          <w:b/>
          <w:bCs/>
        </w:rPr>
        <w:t xml:space="preserve">Nesant skirto finansavimo, </w:t>
      </w:r>
      <w:r w:rsidR="0038349A">
        <w:rPr>
          <w:b/>
          <w:bCs/>
        </w:rPr>
        <w:t xml:space="preserve">bet kuriai pirkimo daliai </w:t>
      </w:r>
      <w:r w:rsidRPr="00A14344">
        <w:rPr>
          <w:b/>
          <w:bCs/>
        </w:rPr>
        <w:t>Perkančioji organizacija turi teisę sudarius sutartį ją nutraukti</w:t>
      </w:r>
      <w:r w:rsidR="003F07BE" w:rsidRPr="003F07BE">
        <w:t xml:space="preserve"> </w:t>
      </w:r>
      <w:r w:rsidR="003F07BE" w:rsidRPr="003F07BE">
        <w:rPr>
          <w:b/>
          <w:bCs/>
        </w:rPr>
        <w:t>arba atsisakyti projekto įgyvendinimo</w:t>
      </w:r>
      <w:r w:rsidRPr="00A14344">
        <w:rPr>
          <w:b/>
          <w:bCs/>
        </w:rPr>
        <w:t>.</w:t>
      </w:r>
      <w:r w:rsidRPr="00A14344">
        <w:t xml:space="preserve"> </w:t>
      </w:r>
      <w:r w:rsidRPr="00A14344">
        <w:rPr>
          <w:b/>
          <w:bCs/>
        </w:rPr>
        <w:t>Sutarties nutraukimas šiuo pagrindu nelaikomas nutraukimu dėl Užsakovo kaltės.</w:t>
      </w:r>
    </w:p>
    <w:p w14:paraId="5649DE41" w14:textId="33EAF194" w:rsidR="003C1CCC" w:rsidRDefault="003C1CCC" w:rsidP="003C1CCC">
      <w:pPr>
        <w:widowControl w:val="0"/>
        <w:tabs>
          <w:tab w:val="left" w:pos="900"/>
          <w:tab w:val="left" w:pos="1134"/>
        </w:tabs>
        <w:ind w:left="709"/>
        <w:jc w:val="both"/>
      </w:pPr>
    </w:p>
    <w:p w14:paraId="1593E9C9" w14:textId="4E33138D" w:rsidR="00831660" w:rsidRPr="00FA3992" w:rsidRDefault="008104B4" w:rsidP="00BD4C81">
      <w:pPr>
        <w:spacing w:after="200" w:line="276" w:lineRule="auto"/>
        <w:jc w:val="center"/>
      </w:pPr>
      <w:r>
        <w:t>______________________</w:t>
      </w:r>
    </w:p>
    <w:sectPr w:rsidR="00831660" w:rsidRPr="00FA3992" w:rsidSect="00721A16">
      <w:headerReference w:type="default" r:id="rId3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6B1FD6A6" w14:textId="77777777" w:rsidR="009214AE" w:rsidRPr="00CB4C6A" w:rsidRDefault="009214AE" w:rsidP="009214AE">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7A8542" w14:textId="77777777" w:rsidR="009214AE" w:rsidRPr="00CB4C6A" w:rsidRDefault="009214AE" w:rsidP="009214AE">
      <w:pPr>
        <w:pStyle w:val="Puslapioinaostekstas"/>
        <w:numPr>
          <w:ilvl w:val="0"/>
          <w:numId w:val="5"/>
        </w:numPr>
        <w:tabs>
          <w:tab w:val="left" w:pos="284"/>
        </w:tabs>
        <w:ind w:left="0" w:firstLine="0"/>
        <w:jc w:val="both"/>
        <w:rPr>
          <w:rFonts w:eastAsia="Yu Mincho"/>
          <w:i/>
          <w:iCs/>
        </w:rPr>
      </w:pPr>
      <w:r w:rsidRPr="00CB4C6A">
        <w:rPr>
          <w:rFonts w:eastAsia="Yu Mincho"/>
          <w:i/>
          <w:iCs/>
        </w:rPr>
        <w:t xml:space="preserve">priesaikos deklaracija; </w:t>
      </w:r>
    </w:p>
    <w:p w14:paraId="5A56FEA1" w14:textId="77777777" w:rsidR="009214AE" w:rsidRDefault="009214AE" w:rsidP="009214AE">
      <w:pPr>
        <w:pStyle w:val="Puslapioinaostekstas"/>
        <w:numPr>
          <w:ilvl w:val="0"/>
          <w:numId w:val="5"/>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6735588" w14:textId="77777777" w:rsidR="009214AE" w:rsidRPr="00FA52FC" w:rsidRDefault="009214AE" w:rsidP="009214AE">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A52397" w14:textId="77777777" w:rsidR="009214AE" w:rsidRPr="00FA52FC" w:rsidRDefault="009214AE" w:rsidP="009214AE">
      <w:pPr>
        <w:pStyle w:val="Puslapioinaostekstas"/>
        <w:numPr>
          <w:ilvl w:val="0"/>
          <w:numId w:val="8"/>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575321E2" w14:textId="77777777" w:rsidR="009214AE" w:rsidRPr="00FA52FC" w:rsidRDefault="009214AE" w:rsidP="009214AE">
      <w:pPr>
        <w:pStyle w:val="Puslapioinaostekstas"/>
        <w:numPr>
          <w:ilvl w:val="0"/>
          <w:numId w:val="8"/>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47C6A0" w14:textId="77777777" w:rsidR="009214AE" w:rsidRPr="00FA52FC" w:rsidRDefault="009214AE" w:rsidP="009214AE">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9BB4B3" w14:textId="77777777" w:rsidR="009214AE" w:rsidRPr="00FA52FC" w:rsidRDefault="009214AE" w:rsidP="009214AE">
      <w:pPr>
        <w:pStyle w:val="Puslapioinaostekstas"/>
        <w:numPr>
          <w:ilvl w:val="0"/>
          <w:numId w:val="9"/>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1F70294C" w14:textId="77777777" w:rsidR="009214AE" w:rsidRPr="00FA52FC" w:rsidRDefault="009214AE" w:rsidP="009214AE">
      <w:pPr>
        <w:pStyle w:val="Puslapioinaostekstas"/>
        <w:numPr>
          <w:ilvl w:val="0"/>
          <w:numId w:val="9"/>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03767F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AA33A9"/>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004C9"/>
    <w:multiLevelType w:val="multilevel"/>
    <w:tmpl w:val="66F8B7E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A862A06"/>
    <w:multiLevelType w:val="multilevel"/>
    <w:tmpl w:val="D41266AA"/>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5"/>
  </w:num>
  <w:num w:numId="3">
    <w:abstractNumId w:val="8"/>
  </w:num>
  <w:num w:numId="4">
    <w:abstractNumId w:val="15"/>
  </w:num>
  <w:num w:numId="5">
    <w:abstractNumId w:val="17"/>
  </w:num>
  <w:num w:numId="6">
    <w:abstractNumId w:val="9"/>
  </w:num>
  <w:num w:numId="7">
    <w:abstractNumId w:val="19"/>
  </w:num>
  <w:num w:numId="8">
    <w:abstractNumId w:val="20"/>
  </w:num>
  <w:num w:numId="9">
    <w:abstractNumId w:val="0"/>
  </w:num>
  <w:num w:numId="10">
    <w:abstractNumId w:val="2"/>
  </w:num>
  <w:num w:numId="11">
    <w:abstractNumId w:val="11"/>
  </w:num>
  <w:num w:numId="12">
    <w:abstractNumId w:val="14"/>
  </w:num>
  <w:num w:numId="13">
    <w:abstractNumId w:val="4"/>
  </w:num>
  <w:num w:numId="14">
    <w:abstractNumId w:val="18"/>
  </w:num>
  <w:num w:numId="15">
    <w:abstractNumId w:val="3"/>
  </w:num>
  <w:num w:numId="16">
    <w:abstractNumId w:val="12"/>
  </w:num>
  <w:num w:numId="17">
    <w:abstractNumId w:val="21"/>
  </w:num>
  <w:num w:numId="18">
    <w:abstractNumId w:val="7"/>
  </w:num>
  <w:num w:numId="19">
    <w:abstractNumId w:val="16"/>
  </w:num>
  <w:num w:numId="20">
    <w:abstractNumId w:val="10"/>
  </w:num>
  <w:num w:numId="21">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1296"/>
  <w:hyphenationZone w:val="396"/>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D21"/>
    <w:rsid w:val="0000305A"/>
    <w:rsid w:val="00003297"/>
    <w:rsid w:val="00003CF0"/>
    <w:rsid w:val="0000624B"/>
    <w:rsid w:val="00006D92"/>
    <w:rsid w:val="00007E25"/>
    <w:rsid w:val="00007E9E"/>
    <w:rsid w:val="00007F09"/>
    <w:rsid w:val="000107A0"/>
    <w:rsid w:val="0001144B"/>
    <w:rsid w:val="00011A8F"/>
    <w:rsid w:val="00011D14"/>
    <w:rsid w:val="00012403"/>
    <w:rsid w:val="000127FB"/>
    <w:rsid w:val="00013379"/>
    <w:rsid w:val="0001340A"/>
    <w:rsid w:val="000143CB"/>
    <w:rsid w:val="000144B6"/>
    <w:rsid w:val="000145D5"/>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FA5"/>
    <w:rsid w:val="000221C9"/>
    <w:rsid w:val="00022E5F"/>
    <w:rsid w:val="00022F73"/>
    <w:rsid w:val="00024A97"/>
    <w:rsid w:val="00024CF5"/>
    <w:rsid w:val="00025972"/>
    <w:rsid w:val="00025A71"/>
    <w:rsid w:val="00025F9C"/>
    <w:rsid w:val="00026152"/>
    <w:rsid w:val="000273B6"/>
    <w:rsid w:val="0002776B"/>
    <w:rsid w:val="00030982"/>
    <w:rsid w:val="000314A7"/>
    <w:rsid w:val="000314D9"/>
    <w:rsid w:val="00031699"/>
    <w:rsid w:val="000319F7"/>
    <w:rsid w:val="00032E1E"/>
    <w:rsid w:val="00034A0E"/>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514E"/>
    <w:rsid w:val="000451C4"/>
    <w:rsid w:val="0004556C"/>
    <w:rsid w:val="00046084"/>
    <w:rsid w:val="0004653D"/>
    <w:rsid w:val="00046BE3"/>
    <w:rsid w:val="00050033"/>
    <w:rsid w:val="00050273"/>
    <w:rsid w:val="000503E6"/>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910"/>
    <w:rsid w:val="00072027"/>
    <w:rsid w:val="00072C06"/>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4E1"/>
    <w:rsid w:val="00083767"/>
    <w:rsid w:val="000838BB"/>
    <w:rsid w:val="00087535"/>
    <w:rsid w:val="000877F9"/>
    <w:rsid w:val="00087E81"/>
    <w:rsid w:val="00090AEC"/>
    <w:rsid w:val="00090F29"/>
    <w:rsid w:val="00092952"/>
    <w:rsid w:val="00092BC3"/>
    <w:rsid w:val="00093D3E"/>
    <w:rsid w:val="00093F94"/>
    <w:rsid w:val="000941BF"/>
    <w:rsid w:val="00094265"/>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F5E"/>
    <w:rsid w:val="000B708B"/>
    <w:rsid w:val="000B7BA0"/>
    <w:rsid w:val="000C0F5C"/>
    <w:rsid w:val="000C10C4"/>
    <w:rsid w:val="000C1782"/>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33DC"/>
    <w:rsid w:val="000D3DA5"/>
    <w:rsid w:val="000D4822"/>
    <w:rsid w:val="000D4D89"/>
    <w:rsid w:val="000D5229"/>
    <w:rsid w:val="000D598D"/>
    <w:rsid w:val="000D5D94"/>
    <w:rsid w:val="000D6E18"/>
    <w:rsid w:val="000D7307"/>
    <w:rsid w:val="000D7E78"/>
    <w:rsid w:val="000E0551"/>
    <w:rsid w:val="000E15EF"/>
    <w:rsid w:val="000E1894"/>
    <w:rsid w:val="000E1E4A"/>
    <w:rsid w:val="000E1FFF"/>
    <w:rsid w:val="000E23C8"/>
    <w:rsid w:val="000E2441"/>
    <w:rsid w:val="000E2BC2"/>
    <w:rsid w:val="000E2FD4"/>
    <w:rsid w:val="000E370A"/>
    <w:rsid w:val="000E378F"/>
    <w:rsid w:val="000E5064"/>
    <w:rsid w:val="000E5966"/>
    <w:rsid w:val="000E5EFF"/>
    <w:rsid w:val="000E6B7C"/>
    <w:rsid w:val="000E6C1B"/>
    <w:rsid w:val="000E714C"/>
    <w:rsid w:val="000E7C17"/>
    <w:rsid w:val="000F0076"/>
    <w:rsid w:val="000F0184"/>
    <w:rsid w:val="000F07C9"/>
    <w:rsid w:val="000F0B9C"/>
    <w:rsid w:val="000F0DA2"/>
    <w:rsid w:val="000F12CC"/>
    <w:rsid w:val="000F2252"/>
    <w:rsid w:val="000F2C73"/>
    <w:rsid w:val="000F3325"/>
    <w:rsid w:val="000F3DAF"/>
    <w:rsid w:val="000F3E5B"/>
    <w:rsid w:val="000F3FDD"/>
    <w:rsid w:val="000F41E1"/>
    <w:rsid w:val="000F456B"/>
    <w:rsid w:val="000F4AE6"/>
    <w:rsid w:val="000F6892"/>
    <w:rsid w:val="000F7097"/>
    <w:rsid w:val="000F7524"/>
    <w:rsid w:val="000F7E3B"/>
    <w:rsid w:val="00100C96"/>
    <w:rsid w:val="00101130"/>
    <w:rsid w:val="001013CC"/>
    <w:rsid w:val="00101B1B"/>
    <w:rsid w:val="00101B52"/>
    <w:rsid w:val="0010228F"/>
    <w:rsid w:val="00102AC0"/>
    <w:rsid w:val="00102CFB"/>
    <w:rsid w:val="0010309F"/>
    <w:rsid w:val="00103678"/>
    <w:rsid w:val="001037D8"/>
    <w:rsid w:val="00103A4F"/>
    <w:rsid w:val="001045CC"/>
    <w:rsid w:val="00104AA0"/>
    <w:rsid w:val="00105857"/>
    <w:rsid w:val="00106BA2"/>
    <w:rsid w:val="00106C6A"/>
    <w:rsid w:val="00106D26"/>
    <w:rsid w:val="00107A93"/>
    <w:rsid w:val="00107C72"/>
    <w:rsid w:val="00107F53"/>
    <w:rsid w:val="00110BA8"/>
    <w:rsid w:val="00111A98"/>
    <w:rsid w:val="001122CE"/>
    <w:rsid w:val="0011276A"/>
    <w:rsid w:val="00112A6E"/>
    <w:rsid w:val="001150DE"/>
    <w:rsid w:val="00115676"/>
    <w:rsid w:val="001169EF"/>
    <w:rsid w:val="00117141"/>
    <w:rsid w:val="00117EC5"/>
    <w:rsid w:val="00120B97"/>
    <w:rsid w:val="00121982"/>
    <w:rsid w:val="0012289D"/>
    <w:rsid w:val="00123CD9"/>
    <w:rsid w:val="00125045"/>
    <w:rsid w:val="0012699E"/>
    <w:rsid w:val="00127AF2"/>
    <w:rsid w:val="00130846"/>
    <w:rsid w:val="001308A1"/>
    <w:rsid w:val="00131100"/>
    <w:rsid w:val="00131836"/>
    <w:rsid w:val="00131F76"/>
    <w:rsid w:val="001326D5"/>
    <w:rsid w:val="00132F4D"/>
    <w:rsid w:val="00133695"/>
    <w:rsid w:val="001336CF"/>
    <w:rsid w:val="001338DA"/>
    <w:rsid w:val="0013604C"/>
    <w:rsid w:val="001364B7"/>
    <w:rsid w:val="00136652"/>
    <w:rsid w:val="0013728A"/>
    <w:rsid w:val="001374C6"/>
    <w:rsid w:val="001379BB"/>
    <w:rsid w:val="00141327"/>
    <w:rsid w:val="0014173C"/>
    <w:rsid w:val="00141911"/>
    <w:rsid w:val="00142809"/>
    <w:rsid w:val="00142843"/>
    <w:rsid w:val="00142986"/>
    <w:rsid w:val="00143429"/>
    <w:rsid w:val="0014346C"/>
    <w:rsid w:val="00143CAF"/>
    <w:rsid w:val="00143E9B"/>
    <w:rsid w:val="00143EEF"/>
    <w:rsid w:val="00144A0C"/>
    <w:rsid w:val="00144D6E"/>
    <w:rsid w:val="0014551C"/>
    <w:rsid w:val="00146330"/>
    <w:rsid w:val="001465E0"/>
    <w:rsid w:val="00146775"/>
    <w:rsid w:val="00146804"/>
    <w:rsid w:val="00147305"/>
    <w:rsid w:val="00151026"/>
    <w:rsid w:val="00151B23"/>
    <w:rsid w:val="00151F63"/>
    <w:rsid w:val="001528FF"/>
    <w:rsid w:val="001536A1"/>
    <w:rsid w:val="00153CCE"/>
    <w:rsid w:val="00154C23"/>
    <w:rsid w:val="00155035"/>
    <w:rsid w:val="00155211"/>
    <w:rsid w:val="00155885"/>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A5E"/>
    <w:rsid w:val="00164B2D"/>
    <w:rsid w:val="00165742"/>
    <w:rsid w:val="00165824"/>
    <w:rsid w:val="00166125"/>
    <w:rsid w:val="00166453"/>
    <w:rsid w:val="001665B4"/>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76A3"/>
    <w:rsid w:val="0017777F"/>
    <w:rsid w:val="00177889"/>
    <w:rsid w:val="0018115F"/>
    <w:rsid w:val="00181224"/>
    <w:rsid w:val="00181AD8"/>
    <w:rsid w:val="00181AE7"/>
    <w:rsid w:val="001824B2"/>
    <w:rsid w:val="00182DA6"/>
    <w:rsid w:val="00182FBE"/>
    <w:rsid w:val="0018468E"/>
    <w:rsid w:val="001849CA"/>
    <w:rsid w:val="00184BF5"/>
    <w:rsid w:val="00185223"/>
    <w:rsid w:val="00185D97"/>
    <w:rsid w:val="00186295"/>
    <w:rsid w:val="00186760"/>
    <w:rsid w:val="00187355"/>
    <w:rsid w:val="00187359"/>
    <w:rsid w:val="001873F8"/>
    <w:rsid w:val="00187618"/>
    <w:rsid w:val="00190479"/>
    <w:rsid w:val="00190A0C"/>
    <w:rsid w:val="00190E1C"/>
    <w:rsid w:val="001917B1"/>
    <w:rsid w:val="00191A17"/>
    <w:rsid w:val="00191B51"/>
    <w:rsid w:val="00191DFD"/>
    <w:rsid w:val="00191F4B"/>
    <w:rsid w:val="001920D9"/>
    <w:rsid w:val="001931B2"/>
    <w:rsid w:val="00193324"/>
    <w:rsid w:val="001939EC"/>
    <w:rsid w:val="00193E6C"/>
    <w:rsid w:val="00195B20"/>
    <w:rsid w:val="00195B34"/>
    <w:rsid w:val="001960CF"/>
    <w:rsid w:val="0019667E"/>
    <w:rsid w:val="00196AE6"/>
    <w:rsid w:val="0019724D"/>
    <w:rsid w:val="00197C06"/>
    <w:rsid w:val="001A0A29"/>
    <w:rsid w:val="001A1CC1"/>
    <w:rsid w:val="001A25EE"/>
    <w:rsid w:val="001A4D6F"/>
    <w:rsid w:val="001A4FE0"/>
    <w:rsid w:val="001A606B"/>
    <w:rsid w:val="001A646F"/>
    <w:rsid w:val="001A6710"/>
    <w:rsid w:val="001A7694"/>
    <w:rsid w:val="001B00CC"/>
    <w:rsid w:val="001B10D9"/>
    <w:rsid w:val="001B11B0"/>
    <w:rsid w:val="001B1268"/>
    <w:rsid w:val="001B1699"/>
    <w:rsid w:val="001B2C6B"/>
    <w:rsid w:val="001B2E48"/>
    <w:rsid w:val="001B35A5"/>
    <w:rsid w:val="001B39EE"/>
    <w:rsid w:val="001B3C25"/>
    <w:rsid w:val="001B3DCC"/>
    <w:rsid w:val="001B4062"/>
    <w:rsid w:val="001B476A"/>
    <w:rsid w:val="001B476C"/>
    <w:rsid w:val="001B497D"/>
    <w:rsid w:val="001B4A66"/>
    <w:rsid w:val="001B70E7"/>
    <w:rsid w:val="001B7601"/>
    <w:rsid w:val="001C0950"/>
    <w:rsid w:val="001C0B9B"/>
    <w:rsid w:val="001C1769"/>
    <w:rsid w:val="001C201F"/>
    <w:rsid w:val="001C209F"/>
    <w:rsid w:val="001C21D4"/>
    <w:rsid w:val="001C3901"/>
    <w:rsid w:val="001C4065"/>
    <w:rsid w:val="001C45FB"/>
    <w:rsid w:val="001C4802"/>
    <w:rsid w:val="001C4EEE"/>
    <w:rsid w:val="001C4F4B"/>
    <w:rsid w:val="001C6484"/>
    <w:rsid w:val="001C6925"/>
    <w:rsid w:val="001C6AC2"/>
    <w:rsid w:val="001D0399"/>
    <w:rsid w:val="001D0515"/>
    <w:rsid w:val="001D09D8"/>
    <w:rsid w:val="001D0A6C"/>
    <w:rsid w:val="001D300B"/>
    <w:rsid w:val="001D3408"/>
    <w:rsid w:val="001D433E"/>
    <w:rsid w:val="001D59B3"/>
    <w:rsid w:val="001D5AEB"/>
    <w:rsid w:val="001D6162"/>
    <w:rsid w:val="001D7206"/>
    <w:rsid w:val="001D78ED"/>
    <w:rsid w:val="001E01DA"/>
    <w:rsid w:val="001E0435"/>
    <w:rsid w:val="001E0925"/>
    <w:rsid w:val="001E1281"/>
    <w:rsid w:val="001E2165"/>
    <w:rsid w:val="001E2657"/>
    <w:rsid w:val="001E2673"/>
    <w:rsid w:val="001E29AB"/>
    <w:rsid w:val="001E2DB7"/>
    <w:rsid w:val="001E4061"/>
    <w:rsid w:val="001E507B"/>
    <w:rsid w:val="001E5655"/>
    <w:rsid w:val="001E581B"/>
    <w:rsid w:val="001E63A8"/>
    <w:rsid w:val="001E6AB0"/>
    <w:rsid w:val="001E79D6"/>
    <w:rsid w:val="001E7F1C"/>
    <w:rsid w:val="001F0094"/>
    <w:rsid w:val="001F025D"/>
    <w:rsid w:val="001F09EF"/>
    <w:rsid w:val="001F1BE4"/>
    <w:rsid w:val="001F1D7F"/>
    <w:rsid w:val="001F243D"/>
    <w:rsid w:val="001F2A4E"/>
    <w:rsid w:val="001F312B"/>
    <w:rsid w:val="001F38C6"/>
    <w:rsid w:val="001F3DFD"/>
    <w:rsid w:val="001F3F01"/>
    <w:rsid w:val="001F3F65"/>
    <w:rsid w:val="001F45B4"/>
    <w:rsid w:val="001F4C9B"/>
    <w:rsid w:val="001F5D2E"/>
    <w:rsid w:val="001F6B8E"/>
    <w:rsid w:val="001F7B29"/>
    <w:rsid w:val="001F7E02"/>
    <w:rsid w:val="00200448"/>
    <w:rsid w:val="00200F35"/>
    <w:rsid w:val="00200FB9"/>
    <w:rsid w:val="0020331B"/>
    <w:rsid w:val="00203A6E"/>
    <w:rsid w:val="00204D8B"/>
    <w:rsid w:val="002050AB"/>
    <w:rsid w:val="00206E49"/>
    <w:rsid w:val="00207018"/>
    <w:rsid w:val="002070AF"/>
    <w:rsid w:val="00207A86"/>
    <w:rsid w:val="00207D85"/>
    <w:rsid w:val="002102B9"/>
    <w:rsid w:val="002104DC"/>
    <w:rsid w:val="00210538"/>
    <w:rsid w:val="00210E4C"/>
    <w:rsid w:val="002110B5"/>
    <w:rsid w:val="00212015"/>
    <w:rsid w:val="00212029"/>
    <w:rsid w:val="00212D67"/>
    <w:rsid w:val="00212DBC"/>
    <w:rsid w:val="002136DA"/>
    <w:rsid w:val="00213DE2"/>
    <w:rsid w:val="002142A6"/>
    <w:rsid w:val="002142BA"/>
    <w:rsid w:val="002144EF"/>
    <w:rsid w:val="00214620"/>
    <w:rsid w:val="002152D0"/>
    <w:rsid w:val="002152D2"/>
    <w:rsid w:val="00215535"/>
    <w:rsid w:val="002167C8"/>
    <w:rsid w:val="00217612"/>
    <w:rsid w:val="00220670"/>
    <w:rsid w:val="002209DE"/>
    <w:rsid w:val="00220EB7"/>
    <w:rsid w:val="00221821"/>
    <w:rsid w:val="00221B27"/>
    <w:rsid w:val="0022203C"/>
    <w:rsid w:val="002255E7"/>
    <w:rsid w:val="002256B4"/>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B5B"/>
    <w:rsid w:val="00236402"/>
    <w:rsid w:val="00236B05"/>
    <w:rsid w:val="00237045"/>
    <w:rsid w:val="0023750B"/>
    <w:rsid w:val="002375C3"/>
    <w:rsid w:val="00237E31"/>
    <w:rsid w:val="00237EDD"/>
    <w:rsid w:val="00240605"/>
    <w:rsid w:val="002408D9"/>
    <w:rsid w:val="00242077"/>
    <w:rsid w:val="002427F7"/>
    <w:rsid w:val="00242924"/>
    <w:rsid w:val="0024361A"/>
    <w:rsid w:val="0024479C"/>
    <w:rsid w:val="00244B0C"/>
    <w:rsid w:val="00245E70"/>
    <w:rsid w:val="00246BD7"/>
    <w:rsid w:val="00246D31"/>
    <w:rsid w:val="00246EA4"/>
    <w:rsid w:val="00247019"/>
    <w:rsid w:val="00247264"/>
    <w:rsid w:val="002479D2"/>
    <w:rsid w:val="00250D53"/>
    <w:rsid w:val="00251539"/>
    <w:rsid w:val="00252306"/>
    <w:rsid w:val="002534C7"/>
    <w:rsid w:val="002539DC"/>
    <w:rsid w:val="00254EFC"/>
    <w:rsid w:val="002554D5"/>
    <w:rsid w:val="00255C66"/>
    <w:rsid w:val="002574A0"/>
    <w:rsid w:val="00257BAF"/>
    <w:rsid w:val="00257C4D"/>
    <w:rsid w:val="00260130"/>
    <w:rsid w:val="00260468"/>
    <w:rsid w:val="00260F52"/>
    <w:rsid w:val="00261842"/>
    <w:rsid w:val="00262123"/>
    <w:rsid w:val="00262B40"/>
    <w:rsid w:val="00262EB1"/>
    <w:rsid w:val="00262F72"/>
    <w:rsid w:val="002632C4"/>
    <w:rsid w:val="00263B28"/>
    <w:rsid w:val="00263C42"/>
    <w:rsid w:val="00265811"/>
    <w:rsid w:val="00267452"/>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B63"/>
    <w:rsid w:val="00275667"/>
    <w:rsid w:val="002759C2"/>
    <w:rsid w:val="0027651C"/>
    <w:rsid w:val="00276770"/>
    <w:rsid w:val="00277635"/>
    <w:rsid w:val="00277D77"/>
    <w:rsid w:val="00281BB2"/>
    <w:rsid w:val="0028283B"/>
    <w:rsid w:val="002832D3"/>
    <w:rsid w:val="002832DE"/>
    <w:rsid w:val="0028335A"/>
    <w:rsid w:val="00284E89"/>
    <w:rsid w:val="002855C0"/>
    <w:rsid w:val="00285E2A"/>
    <w:rsid w:val="00286635"/>
    <w:rsid w:val="002867F9"/>
    <w:rsid w:val="00287B89"/>
    <w:rsid w:val="00291567"/>
    <w:rsid w:val="002934C6"/>
    <w:rsid w:val="00293915"/>
    <w:rsid w:val="002947B3"/>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338"/>
    <w:rsid w:val="002A3A62"/>
    <w:rsid w:val="002A3CA0"/>
    <w:rsid w:val="002A561E"/>
    <w:rsid w:val="002A683A"/>
    <w:rsid w:val="002A6930"/>
    <w:rsid w:val="002A7077"/>
    <w:rsid w:val="002B059F"/>
    <w:rsid w:val="002B0F2A"/>
    <w:rsid w:val="002B2A54"/>
    <w:rsid w:val="002B2C44"/>
    <w:rsid w:val="002B3064"/>
    <w:rsid w:val="002B31D1"/>
    <w:rsid w:val="002B4308"/>
    <w:rsid w:val="002B4355"/>
    <w:rsid w:val="002B4F19"/>
    <w:rsid w:val="002B5993"/>
    <w:rsid w:val="002B680A"/>
    <w:rsid w:val="002B6CAB"/>
    <w:rsid w:val="002B6DBC"/>
    <w:rsid w:val="002B7452"/>
    <w:rsid w:val="002B7CAD"/>
    <w:rsid w:val="002C045C"/>
    <w:rsid w:val="002C11EB"/>
    <w:rsid w:val="002C19B3"/>
    <w:rsid w:val="002C1B38"/>
    <w:rsid w:val="002C26E8"/>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67B3"/>
    <w:rsid w:val="002D76FE"/>
    <w:rsid w:val="002D785F"/>
    <w:rsid w:val="002D78B4"/>
    <w:rsid w:val="002D7B1E"/>
    <w:rsid w:val="002E023A"/>
    <w:rsid w:val="002E0557"/>
    <w:rsid w:val="002E07E5"/>
    <w:rsid w:val="002E0835"/>
    <w:rsid w:val="002E09A7"/>
    <w:rsid w:val="002E1194"/>
    <w:rsid w:val="002E16E9"/>
    <w:rsid w:val="002E220D"/>
    <w:rsid w:val="002E27BB"/>
    <w:rsid w:val="002E3278"/>
    <w:rsid w:val="002E39B7"/>
    <w:rsid w:val="002E3B72"/>
    <w:rsid w:val="002E3F62"/>
    <w:rsid w:val="002E41AA"/>
    <w:rsid w:val="002E45F5"/>
    <w:rsid w:val="002E4861"/>
    <w:rsid w:val="002E4B99"/>
    <w:rsid w:val="002E4DBD"/>
    <w:rsid w:val="002E4FB4"/>
    <w:rsid w:val="002E52BB"/>
    <w:rsid w:val="002E54B5"/>
    <w:rsid w:val="002E6114"/>
    <w:rsid w:val="002E7669"/>
    <w:rsid w:val="002E7EDD"/>
    <w:rsid w:val="002E7F48"/>
    <w:rsid w:val="002F069E"/>
    <w:rsid w:val="002F09FC"/>
    <w:rsid w:val="002F1C18"/>
    <w:rsid w:val="002F1D9D"/>
    <w:rsid w:val="002F1DB3"/>
    <w:rsid w:val="002F2D55"/>
    <w:rsid w:val="002F2E37"/>
    <w:rsid w:val="002F33EB"/>
    <w:rsid w:val="002F37FA"/>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1109"/>
    <w:rsid w:val="00311D0C"/>
    <w:rsid w:val="00311D3B"/>
    <w:rsid w:val="00311DF6"/>
    <w:rsid w:val="00311FB0"/>
    <w:rsid w:val="003122F0"/>
    <w:rsid w:val="00312D88"/>
    <w:rsid w:val="00312E0C"/>
    <w:rsid w:val="0031381B"/>
    <w:rsid w:val="00314573"/>
    <w:rsid w:val="00315095"/>
    <w:rsid w:val="00315235"/>
    <w:rsid w:val="0031527A"/>
    <w:rsid w:val="00315F29"/>
    <w:rsid w:val="003164A9"/>
    <w:rsid w:val="00317368"/>
    <w:rsid w:val="0031764C"/>
    <w:rsid w:val="0031778E"/>
    <w:rsid w:val="00317978"/>
    <w:rsid w:val="00320B6E"/>
    <w:rsid w:val="00320CB8"/>
    <w:rsid w:val="00321BF1"/>
    <w:rsid w:val="00321C40"/>
    <w:rsid w:val="0032252A"/>
    <w:rsid w:val="00322FAD"/>
    <w:rsid w:val="0032354A"/>
    <w:rsid w:val="003236BB"/>
    <w:rsid w:val="00323A33"/>
    <w:rsid w:val="00323C22"/>
    <w:rsid w:val="00324273"/>
    <w:rsid w:val="003243F7"/>
    <w:rsid w:val="00324BA1"/>
    <w:rsid w:val="00325CC5"/>
    <w:rsid w:val="00326010"/>
    <w:rsid w:val="00326C83"/>
    <w:rsid w:val="00326EBF"/>
    <w:rsid w:val="0032723D"/>
    <w:rsid w:val="00327514"/>
    <w:rsid w:val="0032796A"/>
    <w:rsid w:val="003313BB"/>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B8B"/>
    <w:rsid w:val="00341085"/>
    <w:rsid w:val="00341164"/>
    <w:rsid w:val="003415D8"/>
    <w:rsid w:val="00341E0E"/>
    <w:rsid w:val="0034240E"/>
    <w:rsid w:val="00342465"/>
    <w:rsid w:val="0034266C"/>
    <w:rsid w:val="003426E7"/>
    <w:rsid w:val="00342C3A"/>
    <w:rsid w:val="00342D75"/>
    <w:rsid w:val="00343659"/>
    <w:rsid w:val="0034374A"/>
    <w:rsid w:val="00343D61"/>
    <w:rsid w:val="00344796"/>
    <w:rsid w:val="00345800"/>
    <w:rsid w:val="00345C59"/>
    <w:rsid w:val="00345CB5"/>
    <w:rsid w:val="0034691A"/>
    <w:rsid w:val="00347E3F"/>
    <w:rsid w:val="00350E8C"/>
    <w:rsid w:val="003518E5"/>
    <w:rsid w:val="00351FF4"/>
    <w:rsid w:val="0035267E"/>
    <w:rsid w:val="003536E2"/>
    <w:rsid w:val="00353D84"/>
    <w:rsid w:val="00353FD9"/>
    <w:rsid w:val="00354A35"/>
    <w:rsid w:val="00355BB1"/>
    <w:rsid w:val="003572E0"/>
    <w:rsid w:val="00357A35"/>
    <w:rsid w:val="00357D37"/>
    <w:rsid w:val="00360A80"/>
    <w:rsid w:val="00361268"/>
    <w:rsid w:val="00361655"/>
    <w:rsid w:val="00361EA7"/>
    <w:rsid w:val="00362478"/>
    <w:rsid w:val="003625C8"/>
    <w:rsid w:val="00362729"/>
    <w:rsid w:val="00363628"/>
    <w:rsid w:val="003638E6"/>
    <w:rsid w:val="00364735"/>
    <w:rsid w:val="003648E0"/>
    <w:rsid w:val="00364AB8"/>
    <w:rsid w:val="00364B50"/>
    <w:rsid w:val="003652FC"/>
    <w:rsid w:val="00365BF9"/>
    <w:rsid w:val="00365EDE"/>
    <w:rsid w:val="003665D9"/>
    <w:rsid w:val="0036663E"/>
    <w:rsid w:val="00367389"/>
    <w:rsid w:val="003678AA"/>
    <w:rsid w:val="0037037A"/>
    <w:rsid w:val="00370633"/>
    <w:rsid w:val="00370951"/>
    <w:rsid w:val="003719A6"/>
    <w:rsid w:val="00373973"/>
    <w:rsid w:val="00373F0A"/>
    <w:rsid w:val="0037478E"/>
    <w:rsid w:val="00376843"/>
    <w:rsid w:val="00376948"/>
    <w:rsid w:val="00376CFE"/>
    <w:rsid w:val="0037721B"/>
    <w:rsid w:val="00377427"/>
    <w:rsid w:val="00377AFC"/>
    <w:rsid w:val="0038020E"/>
    <w:rsid w:val="00380284"/>
    <w:rsid w:val="00380306"/>
    <w:rsid w:val="0038158A"/>
    <w:rsid w:val="0038159F"/>
    <w:rsid w:val="003815A1"/>
    <w:rsid w:val="003821C3"/>
    <w:rsid w:val="0038349A"/>
    <w:rsid w:val="003849BA"/>
    <w:rsid w:val="003851FC"/>
    <w:rsid w:val="003853E8"/>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B46"/>
    <w:rsid w:val="00392E5B"/>
    <w:rsid w:val="00393AD9"/>
    <w:rsid w:val="00393D0A"/>
    <w:rsid w:val="003953A1"/>
    <w:rsid w:val="0039647E"/>
    <w:rsid w:val="00396ADE"/>
    <w:rsid w:val="00396B7C"/>
    <w:rsid w:val="0039730B"/>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47A2"/>
    <w:rsid w:val="003A5006"/>
    <w:rsid w:val="003A5507"/>
    <w:rsid w:val="003A5C8F"/>
    <w:rsid w:val="003A5CE6"/>
    <w:rsid w:val="003A66A3"/>
    <w:rsid w:val="003A7582"/>
    <w:rsid w:val="003A7815"/>
    <w:rsid w:val="003A7FB7"/>
    <w:rsid w:val="003B0725"/>
    <w:rsid w:val="003B0A55"/>
    <w:rsid w:val="003B2238"/>
    <w:rsid w:val="003B27AC"/>
    <w:rsid w:val="003B3C34"/>
    <w:rsid w:val="003B4CB3"/>
    <w:rsid w:val="003B5533"/>
    <w:rsid w:val="003B5573"/>
    <w:rsid w:val="003B5DF7"/>
    <w:rsid w:val="003B6554"/>
    <w:rsid w:val="003B66E5"/>
    <w:rsid w:val="003C04CC"/>
    <w:rsid w:val="003C16F0"/>
    <w:rsid w:val="003C1CCC"/>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20FB"/>
    <w:rsid w:val="003D2DCD"/>
    <w:rsid w:val="003D3B92"/>
    <w:rsid w:val="003D3C1E"/>
    <w:rsid w:val="003D4A98"/>
    <w:rsid w:val="003D4AB6"/>
    <w:rsid w:val="003D55F6"/>
    <w:rsid w:val="003D57DD"/>
    <w:rsid w:val="003D664A"/>
    <w:rsid w:val="003D6C47"/>
    <w:rsid w:val="003D6EE7"/>
    <w:rsid w:val="003D768F"/>
    <w:rsid w:val="003D7D4A"/>
    <w:rsid w:val="003D7E71"/>
    <w:rsid w:val="003E07FA"/>
    <w:rsid w:val="003E098D"/>
    <w:rsid w:val="003E16D5"/>
    <w:rsid w:val="003E201F"/>
    <w:rsid w:val="003E227B"/>
    <w:rsid w:val="003E2361"/>
    <w:rsid w:val="003E2459"/>
    <w:rsid w:val="003E3960"/>
    <w:rsid w:val="003E4821"/>
    <w:rsid w:val="003E566B"/>
    <w:rsid w:val="003E576D"/>
    <w:rsid w:val="003E5A42"/>
    <w:rsid w:val="003E6190"/>
    <w:rsid w:val="003E7832"/>
    <w:rsid w:val="003F031B"/>
    <w:rsid w:val="003F07BE"/>
    <w:rsid w:val="003F0D33"/>
    <w:rsid w:val="003F1EC5"/>
    <w:rsid w:val="003F2814"/>
    <w:rsid w:val="003F2A65"/>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317C"/>
    <w:rsid w:val="004035EA"/>
    <w:rsid w:val="004042D8"/>
    <w:rsid w:val="0040549A"/>
    <w:rsid w:val="004054ED"/>
    <w:rsid w:val="00406D7F"/>
    <w:rsid w:val="004074A6"/>
    <w:rsid w:val="00407C77"/>
    <w:rsid w:val="0041194D"/>
    <w:rsid w:val="0041206B"/>
    <w:rsid w:val="00412F2C"/>
    <w:rsid w:val="00413786"/>
    <w:rsid w:val="00413C0F"/>
    <w:rsid w:val="00413D89"/>
    <w:rsid w:val="00413E77"/>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17"/>
    <w:rsid w:val="00423940"/>
    <w:rsid w:val="00423D06"/>
    <w:rsid w:val="004242B2"/>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BD9"/>
    <w:rsid w:val="00436B5D"/>
    <w:rsid w:val="00436C57"/>
    <w:rsid w:val="0043701C"/>
    <w:rsid w:val="00437078"/>
    <w:rsid w:val="004371EC"/>
    <w:rsid w:val="004407B1"/>
    <w:rsid w:val="00440BE5"/>
    <w:rsid w:val="0044100C"/>
    <w:rsid w:val="00441032"/>
    <w:rsid w:val="0044122E"/>
    <w:rsid w:val="004417A2"/>
    <w:rsid w:val="0044267E"/>
    <w:rsid w:val="0044485A"/>
    <w:rsid w:val="004449CB"/>
    <w:rsid w:val="00444B82"/>
    <w:rsid w:val="0044549C"/>
    <w:rsid w:val="004458B9"/>
    <w:rsid w:val="004469EB"/>
    <w:rsid w:val="004476DD"/>
    <w:rsid w:val="00447B33"/>
    <w:rsid w:val="00447B79"/>
    <w:rsid w:val="00451A19"/>
    <w:rsid w:val="004520FB"/>
    <w:rsid w:val="00452896"/>
    <w:rsid w:val="004529FF"/>
    <w:rsid w:val="00452A67"/>
    <w:rsid w:val="00452B3D"/>
    <w:rsid w:val="00452C3C"/>
    <w:rsid w:val="004535C6"/>
    <w:rsid w:val="004538DA"/>
    <w:rsid w:val="00453BA2"/>
    <w:rsid w:val="00454416"/>
    <w:rsid w:val="00454B1B"/>
    <w:rsid w:val="0045593E"/>
    <w:rsid w:val="00456438"/>
    <w:rsid w:val="00456525"/>
    <w:rsid w:val="00456808"/>
    <w:rsid w:val="00456D30"/>
    <w:rsid w:val="004575AA"/>
    <w:rsid w:val="004577B4"/>
    <w:rsid w:val="00461A59"/>
    <w:rsid w:val="00461FCB"/>
    <w:rsid w:val="00463821"/>
    <w:rsid w:val="0046385A"/>
    <w:rsid w:val="00463BD4"/>
    <w:rsid w:val="00464062"/>
    <w:rsid w:val="004641BF"/>
    <w:rsid w:val="0046451A"/>
    <w:rsid w:val="0046498B"/>
    <w:rsid w:val="004653CA"/>
    <w:rsid w:val="00465570"/>
    <w:rsid w:val="00466A64"/>
    <w:rsid w:val="00467A2A"/>
    <w:rsid w:val="00470F2F"/>
    <w:rsid w:val="00471111"/>
    <w:rsid w:val="00472376"/>
    <w:rsid w:val="004723FD"/>
    <w:rsid w:val="004724AA"/>
    <w:rsid w:val="00474675"/>
    <w:rsid w:val="00474779"/>
    <w:rsid w:val="00474883"/>
    <w:rsid w:val="00475BB9"/>
    <w:rsid w:val="004765B5"/>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E8E"/>
    <w:rsid w:val="00483F27"/>
    <w:rsid w:val="00483FF9"/>
    <w:rsid w:val="004842DB"/>
    <w:rsid w:val="004848E8"/>
    <w:rsid w:val="00484BDA"/>
    <w:rsid w:val="00486CEB"/>
    <w:rsid w:val="00486E22"/>
    <w:rsid w:val="00486EB0"/>
    <w:rsid w:val="004879BF"/>
    <w:rsid w:val="00490194"/>
    <w:rsid w:val="004902FB"/>
    <w:rsid w:val="00490A1D"/>
    <w:rsid w:val="00490E26"/>
    <w:rsid w:val="00491738"/>
    <w:rsid w:val="00491958"/>
    <w:rsid w:val="00491A35"/>
    <w:rsid w:val="00492B86"/>
    <w:rsid w:val="00492E2D"/>
    <w:rsid w:val="004932CB"/>
    <w:rsid w:val="0049377C"/>
    <w:rsid w:val="00493DF6"/>
    <w:rsid w:val="004950D1"/>
    <w:rsid w:val="00495791"/>
    <w:rsid w:val="00496ACF"/>
    <w:rsid w:val="00496E39"/>
    <w:rsid w:val="00496ED2"/>
    <w:rsid w:val="0049746F"/>
    <w:rsid w:val="004976E6"/>
    <w:rsid w:val="004979D3"/>
    <w:rsid w:val="004A08A4"/>
    <w:rsid w:val="004A09B8"/>
    <w:rsid w:val="004A0D2B"/>
    <w:rsid w:val="004A238A"/>
    <w:rsid w:val="004A2953"/>
    <w:rsid w:val="004A403B"/>
    <w:rsid w:val="004A4832"/>
    <w:rsid w:val="004A4B22"/>
    <w:rsid w:val="004A5FC5"/>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979"/>
    <w:rsid w:val="004B2BF3"/>
    <w:rsid w:val="004B2BFE"/>
    <w:rsid w:val="004B2E95"/>
    <w:rsid w:val="004B2FB4"/>
    <w:rsid w:val="004B42B1"/>
    <w:rsid w:val="004B443B"/>
    <w:rsid w:val="004B462B"/>
    <w:rsid w:val="004B47EC"/>
    <w:rsid w:val="004B5226"/>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2B10"/>
    <w:rsid w:val="004C366C"/>
    <w:rsid w:val="004C447C"/>
    <w:rsid w:val="004C4773"/>
    <w:rsid w:val="004C4EE5"/>
    <w:rsid w:val="004C592B"/>
    <w:rsid w:val="004C5BC2"/>
    <w:rsid w:val="004C7087"/>
    <w:rsid w:val="004C71AF"/>
    <w:rsid w:val="004C74DE"/>
    <w:rsid w:val="004C771F"/>
    <w:rsid w:val="004C7F1B"/>
    <w:rsid w:val="004D0023"/>
    <w:rsid w:val="004D002D"/>
    <w:rsid w:val="004D0906"/>
    <w:rsid w:val="004D1490"/>
    <w:rsid w:val="004D1F1F"/>
    <w:rsid w:val="004D20F1"/>
    <w:rsid w:val="004D230D"/>
    <w:rsid w:val="004D2E3C"/>
    <w:rsid w:val="004D4896"/>
    <w:rsid w:val="004D4F31"/>
    <w:rsid w:val="004D524B"/>
    <w:rsid w:val="004D546E"/>
    <w:rsid w:val="004D5ECE"/>
    <w:rsid w:val="004D636B"/>
    <w:rsid w:val="004D6474"/>
    <w:rsid w:val="004D662B"/>
    <w:rsid w:val="004D790F"/>
    <w:rsid w:val="004D7F18"/>
    <w:rsid w:val="004E04DD"/>
    <w:rsid w:val="004E067D"/>
    <w:rsid w:val="004E0B31"/>
    <w:rsid w:val="004E0F67"/>
    <w:rsid w:val="004E0F71"/>
    <w:rsid w:val="004E147F"/>
    <w:rsid w:val="004E167A"/>
    <w:rsid w:val="004E1C1D"/>
    <w:rsid w:val="004E1CF8"/>
    <w:rsid w:val="004E1EE6"/>
    <w:rsid w:val="004E24C0"/>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D3B"/>
    <w:rsid w:val="004F47B9"/>
    <w:rsid w:val="004F4AD6"/>
    <w:rsid w:val="004F4EBA"/>
    <w:rsid w:val="004F4FB5"/>
    <w:rsid w:val="004F5497"/>
    <w:rsid w:val="004F5899"/>
    <w:rsid w:val="004F5A3B"/>
    <w:rsid w:val="004F5B35"/>
    <w:rsid w:val="004F6C47"/>
    <w:rsid w:val="004F74BD"/>
    <w:rsid w:val="004F78A3"/>
    <w:rsid w:val="00500208"/>
    <w:rsid w:val="00500504"/>
    <w:rsid w:val="00500840"/>
    <w:rsid w:val="00500CBB"/>
    <w:rsid w:val="00501347"/>
    <w:rsid w:val="0050287D"/>
    <w:rsid w:val="0050297B"/>
    <w:rsid w:val="00502F99"/>
    <w:rsid w:val="0050312A"/>
    <w:rsid w:val="005050A5"/>
    <w:rsid w:val="0050660D"/>
    <w:rsid w:val="00506887"/>
    <w:rsid w:val="005074EB"/>
    <w:rsid w:val="00510510"/>
    <w:rsid w:val="00510A8B"/>
    <w:rsid w:val="005118D1"/>
    <w:rsid w:val="00511A51"/>
    <w:rsid w:val="00511D2A"/>
    <w:rsid w:val="00512717"/>
    <w:rsid w:val="00512847"/>
    <w:rsid w:val="00514F4F"/>
    <w:rsid w:val="00515C04"/>
    <w:rsid w:val="00516009"/>
    <w:rsid w:val="0051696D"/>
    <w:rsid w:val="00516DA7"/>
    <w:rsid w:val="0051768A"/>
    <w:rsid w:val="0051773E"/>
    <w:rsid w:val="00520534"/>
    <w:rsid w:val="00520E89"/>
    <w:rsid w:val="005212F6"/>
    <w:rsid w:val="00521BFB"/>
    <w:rsid w:val="00522AD1"/>
    <w:rsid w:val="0052320F"/>
    <w:rsid w:val="00524031"/>
    <w:rsid w:val="00524451"/>
    <w:rsid w:val="005251BA"/>
    <w:rsid w:val="00525518"/>
    <w:rsid w:val="00525831"/>
    <w:rsid w:val="0052615A"/>
    <w:rsid w:val="0052650C"/>
    <w:rsid w:val="00526767"/>
    <w:rsid w:val="00526FA2"/>
    <w:rsid w:val="005270EE"/>
    <w:rsid w:val="00527E78"/>
    <w:rsid w:val="005306A3"/>
    <w:rsid w:val="00530D61"/>
    <w:rsid w:val="00532ED4"/>
    <w:rsid w:val="00533370"/>
    <w:rsid w:val="00533AFF"/>
    <w:rsid w:val="005348E6"/>
    <w:rsid w:val="00534955"/>
    <w:rsid w:val="00535128"/>
    <w:rsid w:val="005356B4"/>
    <w:rsid w:val="005361BD"/>
    <w:rsid w:val="005363BD"/>
    <w:rsid w:val="00536BC6"/>
    <w:rsid w:val="00536C31"/>
    <w:rsid w:val="00537C28"/>
    <w:rsid w:val="00540178"/>
    <w:rsid w:val="00540BC9"/>
    <w:rsid w:val="0054134B"/>
    <w:rsid w:val="005413D9"/>
    <w:rsid w:val="005428E2"/>
    <w:rsid w:val="00542964"/>
    <w:rsid w:val="00542EB5"/>
    <w:rsid w:val="005445B4"/>
    <w:rsid w:val="00544672"/>
    <w:rsid w:val="00544D8E"/>
    <w:rsid w:val="00545152"/>
    <w:rsid w:val="0054610D"/>
    <w:rsid w:val="00546183"/>
    <w:rsid w:val="0054629C"/>
    <w:rsid w:val="0054650C"/>
    <w:rsid w:val="0054671D"/>
    <w:rsid w:val="00546DEA"/>
    <w:rsid w:val="00546E08"/>
    <w:rsid w:val="00547946"/>
    <w:rsid w:val="00550C26"/>
    <w:rsid w:val="005511CF"/>
    <w:rsid w:val="0055268B"/>
    <w:rsid w:val="00553640"/>
    <w:rsid w:val="005538E2"/>
    <w:rsid w:val="00553AE5"/>
    <w:rsid w:val="00554414"/>
    <w:rsid w:val="005544DA"/>
    <w:rsid w:val="00554B73"/>
    <w:rsid w:val="00554D87"/>
    <w:rsid w:val="00556202"/>
    <w:rsid w:val="00557749"/>
    <w:rsid w:val="0055786A"/>
    <w:rsid w:val="00557BC3"/>
    <w:rsid w:val="00557EDF"/>
    <w:rsid w:val="00561E94"/>
    <w:rsid w:val="00562309"/>
    <w:rsid w:val="005629A8"/>
    <w:rsid w:val="0056302D"/>
    <w:rsid w:val="005630C3"/>
    <w:rsid w:val="005638E9"/>
    <w:rsid w:val="0056418C"/>
    <w:rsid w:val="00564289"/>
    <w:rsid w:val="0056502C"/>
    <w:rsid w:val="005655D7"/>
    <w:rsid w:val="0056648F"/>
    <w:rsid w:val="00570EA7"/>
    <w:rsid w:val="00571AA5"/>
    <w:rsid w:val="00571E73"/>
    <w:rsid w:val="005727CB"/>
    <w:rsid w:val="00572A4F"/>
    <w:rsid w:val="00574690"/>
    <w:rsid w:val="00575402"/>
    <w:rsid w:val="00575C7F"/>
    <w:rsid w:val="00576130"/>
    <w:rsid w:val="00576704"/>
    <w:rsid w:val="00577329"/>
    <w:rsid w:val="0057749F"/>
    <w:rsid w:val="00577FEA"/>
    <w:rsid w:val="0058180E"/>
    <w:rsid w:val="00582604"/>
    <w:rsid w:val="005830F0"/>
    <w:rsid w:val="005833DE"/>
    <w:rsid w:val="00585002"/>
    <w:rsid w:val="005850D6"/>
    <w:rsid w:val="00585CC8"/>
    <w:rsid w:val="005860B3"/>
    <w:rsid w:val="005861BA"/>
    <w:rsid w:val="005865CB"/>
    <w:rsid w:val="005865F6"/>
    <w:rsid w:val="00586FB4"/>
    <w:rsid w:val="0058725A"/>
    <w:rsid w:val="0058761F"/>
    <w:rsid w:val="005911F5"/>
    <w:rsid w:val="00591BB0"/>
    <w:rsid w:val="00591FA7"/>
    <w:rsid w:val="00592626"/>
    <w:rsid w:val="0059369C"/>
    <w:rsid w:val="005942DD"/>
    <w:rsid w:val="005947B2"/>
    <w:rsid w:val="0059577C"/>
    <w:rsid w:val="00595B3F"/>
    <w:rsid w:val="005961CD"/>
    <w:rsid w:val="00596540"/>
    <w:rsid w:val="00596587"/>
    <w:rsid w:val="00597517"/>
    <w:rsid w:val="00597738"/>
    <w:rsid w:val="00597EE8"/>
    <w:rsid w:val="005A01C3"/>
    <w:rsid w:val="005A0FD4"/>
    <w:rsid w:val="005A1046"/>
    <w:rsid w:val="005A2C00"/>
    <w:rsid w:val="005A3320"/>
    <w:rsid w:val="005A35B9"/>
    <w:rsid w:val="005A36BC"/>
    <w:rsid w:val="005A3B36"/>
    <w:rsid w:val="005A3F17"/>
    <w:rsid w:val="005A5CE8"/>
    <w:rsid w:val="005A63BF"/>
    <w:rsid w:val="005A6540"/>
    <w:rsid w:val="005A65AA"/>
    <w:rsid w:val="005A6CD0"/>
    <w:rsid w:val="005A6D73"/>
    <w:rsid w:val="005A7189"/>
    <w:rsid w:val="005A739B"/>
    <w:rsid w:val="005A7540"/>
    <w:rsid w:val="005B01F3"/>
    <w:rsid w:val="005B0298"/>
    <w:rsid w:val="005B1B03"/>
    <w:rsid w:val="005B1FD5"/>
    <w:rsid w:val="005B249E"/>
    <w:rsid w:val="005B27BE"/>
    <w:rsid w:val="005B298C"/>
    <w:rsid w:val="005B3E75"/>
    <w:rsid w:val="005B4379"/>
    <w:rsid w:val="005B510B"/>
    <w:rsid w:val="005B51B8"/>
    <w:rsid w:val="005B5A49"/>
    <w:rsid w:val="005B5E90"/>
    <w:rsid w:val="005B61E2"/>
    <w:rsid w:val="005B629C"/>
    <w:rsid w:val="005B6323"/>
    <w:rsid w:val="005B6EA1"/>
    <w:rsid w:val="005B7A96"/>
    <w:rsid w:val="005B7F20"/>
    <w:rsid w:val="005C09E6"/>
    <w:rsid w:val="005C0E9C"/>
    <w:rsid w:val="005C19D4"/>
    <w:rsid w:val="005C1C20"/>
    <w:rsid w:val="005C285F"/>
    <w:rsid w:val="005C349E"/>
    <w:rsid w:val="005C3686"/>
    <w:rsid w:val="005C4B68"/>
    <w:rsid w:val="005C5084"/>
    <w:rsid w:val="005C5905"/>
    <w:rsid w:val="005C5911"/>
    <w:rsid w:val="005C5A73"/>
    <w:rsid w:val="005C6C96"/>
    <w:rsid w:val="005C73EA"/>
    <w:rsid w:val="005C76C2"/>
    <w:rsid w:val="005C7DB5"/>
    <w:rsid w:val="005D01AE"/>
    <w:rsid w:val="005D0D83"/>
    <w:rsid w:val="005D17A2"/>
    <w:rsid w:val="005D239A"/>
    <w:rsid w:val="005D3171"/>
    <w:rsid w:val="005D31E3"/>
    <w:rsid w:val="005D3C8B"/>
    <w:rsid w:val="005D3FF1"/>
    <w:rsid w:val="005D3FF4"/>
    <w:rsid w:val="005D502F"/>
    <w:rsid w:val="005D70B6"/>
    <w:rsid w:val="005D7183"/>
    <w:rsid w:val="005E024E"/>
    <w:rsid w:val="005E0738"/>
    <w:rsid w:val="005E0787"/>
    <w:rsid w:val="005E1389"/>
    <w:rsid w:val="005E2236"/>
    <w:rsid w:val="005E2421"/>
    <w:rsid w:val="005E319E"/>
    <w:rsid w:val="005E3ED2"/>
    <w:rsid w:val="005E4497"/>
    <w:rsid w:val="005E4E96"/>
    <w:rsid w:val="005E6330"/>
    <w:rsid w:val="005E6733"/>
    <w:rsid w:val="005E70E5"/>
    <w:rsid w:val="005E7764"/>
    <w:rsid w:val="005E7856"/>
    <w:rsid w:val="005E7903"/>
    <w:rsid w:val="005E7CC3"/>
    <w:rsid w:val="005E7E73"/>
    <w:rsid w:val="005E7E9A"/>
    <w:rsid w:val="005F00A0"/>
    <w:rsid w:val="005F021A"/>
    <w:rsid w:val="005F0E97"/>
    <w:rsid w:val="005F1516"/>
    <w:rsid w:val="005F3198"/>
    <w:rsid w:val="005F3666"/>
    <w:rsid w:val="005F386A"/>
    <w:rsid w:val="005F495C"/>
    <w:rsid w:val="005F538B"/>
    <w:rsid w:val="005F546E"/>
    <w:rsid w:val="005F6179"/>
    <w:rsid w:val="005F689D"/>
    <w:rsid w:val="005F75B7"/>
    <w:rsid w:val="005F762E"/>
    <w:rsid w:val="005F7BDB"/>
    <w:rsid w:val="005F7CF9"/>
    <w:rsid w:val="006002A9"/>
    <w:rsid w:val="006008D3"/>
    <w:rsid w:val="0060166C"/>
    <w:rsid w:val="0060289D"/>
    <w:rsid w:val="0060315D"/>
    <w:rsid w:val="00603A9A"/>
    <w:rsid w:val="00604706"/>
    <w:rsid w:val="006050DD"/>
    <w:rsid w:val="0060539A"/>
    <w:rsid w:val="0060574E"/>
    <w:rsid w:val="00605E82"/>
    <w:rsid w:val="006060A0"/>
    <w:rsid w:val="0060625A"/>
    <w:rsid w:val="00606782"/>
    <w:rsid w:val="00606E0F"/>
    <w:rsid w:val="0060766E"/>
    <w:rsid w:val="00607C6C"/>
    <w:rsid w:val="00610121"/>
    <w:rsid w:val="006101B1"/>
    <w:rsid w:val="006101EF"/>
    <w:rsid w:val="00610260"/>
    <w:rsid w:val="0061070E"/>
    <w:rsid w:val="00611B74"/>
    <w:rsid w:val="00612255"/>
    <w:rsid w:val="006127B6"/>
    <w:rsid w:val="00612F6D"/>
    <w:rsid w:val="00613E3A"/>
    <w:rsid w:val="00615844"/>
    <w:rsid w:val="0061642F"/>
    <w:rsid w:val="00616702"/>
    <w:rsid w:val="0061694C"/>
    <w:rsid w:val="00616C5A"/>
    <w:rsid w:val="00616CEE"/>
    <w:rsid w:val="00616DC4"/>
    <w:rsid w:val="00616FD5"/>
    <w:rsid w:val="0061762B"/>
    <w:rsid w:val="00620B3F"/>
    <w:rsid w:val="006215AC"/>
    <w:rsid w:val="0062277C"/>
    <w:rsid w:val="00622FE5"/>
    <w:rsid w:val="00623184"/>
    <w:rsid w:val="00623304"/>
    <w:rsid w:val="00623429"/>
    <w:rsid w:val="006246D2"/>
    <w:rsid w:val="00625B7C"/>
    <w:rsid w:val="00626270"/>
    <w:rsid w:val="006266E7"/>
    <w:rsid w:val="00626B5E"/>
    <w:rsid w:val="006273F7"/>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10A"/>
    <w:rsid w:val="00641AF4"/>
    <w:rsid w:val="00641FED"/>
    <w:rsid w:val="006423EC"/>
    <w:rsid w:val="006426C2"/>
    <w:rsid w:val="00642F2A"/>
    <w:rsid w:val="00643404"/>
    <w:rsid w:val="006438BF"/>
    <w:rsid w:val="0064498E"/>
    <w:rsid w:val="00644CFE"/>
    <w:rsid w:val="0064561E"/>
    <w:rsid w:val="006457ED"/>
    <w:rsid w:val="00646137"/>
    <w:rsid w:val="00646971"/>
    <w:rsid w:val="00647029"/>
    <w:rsid w:val="0064702D"/>
    <w:rsid w:val="0064715D"/>
    <w:rsid w:val="0064726A"/>
    <w:rsid w:val="006472CB"/>
    <w:rsid w:val="00647404"/>
    <w:rsid w:val="0065005D"/>
    <w:rsid w:val="00650272"/>
    <w:rsid w:val="006512EB"/>
    <w:rsid w:val="006514E8"/>
    <w:rsid w:val="0065177F"/>
    <w:rsid w:val="00652080"/>
    <w:rsid w:val="006522D5"/>
    <w:rsid w:val="0065359F"/>
    <w:rsid w:val="00653F48"/>
    <w:rsid w:val="00655176"/>
    <w:rsid w:val="00655765"/>
    <w:rsid w:val="00655818"/>
    <w:rsid w:val="006564A0"/>
    <w:rsid w:val="00657091"/>
    <w:rsid w:val="006574C6"/>
    <w:rsid w:val="00657C3C"/>
    <w:rsid w:val="00657CE4"/>
    <w:rsid w:val="00660423"/>
    <w:rsid w:val="00660892"/>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B8A"/>
    <w:rsid w:val="00667F96"/>
    <w:rsid w:val="006700C2"/>
    <w:rsid w:val="00670900"/>
    <w:rsid w:val="00670C99"/>
    <w:rsid w:val="00670F36"/>
    <w:rsid w:val="0067177B"/>
    <w:rsid w:val="00671F2F"/>
    <w:rsid w:val="00671F8D"/>
    <w:rsid w:val="00672E4D"/>
    <w:rsid w:val="006737B9"/>
    <w:rsid w:val="006737C4"/>
    <w:rsid w:val="0067382C"/>
    <w:rsid w:val="006749BE"/>
    <w:rsid w:val="00674D14"/>
    <w:rsid w:val="00675C13"/>
    <w:rsid w:val="00675DEA"/>
    <w:rsid w:val="006760DF"/>
    <w:rsid w:val="0067690F"/>
    <w:rsid w:val="00676CBD"/>
    <w:rsid w:val="00677566"/>
    <w:rsid w:val="00680717"/>
    <w:rsid w:val="0068078E"/>
    <w:rsid w:val="00680926"/>
    <w:rsid w:val="00681514"/>
    <w:rsid w:val="00681CDC"/>
    <w:rsid w:val="00682478"/>
    <w:rsid w:val="00683299"/>
    <w:rsid w:val="00683378"/>
    <w:rsid w:val="00683EED"/>
    <w:rsid w:val="00684D96"/>
    <w:rsid w:val="006853B0"/>
    <w:rsid w:val="00685DF9"/>
    <w:rsid w:val="00685E4C"/>
    <w:rsid w:val="0068601C"/>
    <w:rsid w:val="006862D4"/>
    <w:rsid w:val="0068634C"/>
    <w:rsid w:val="00686D1E"/>
    <w:rsid w:val="00686E03"/>
    <w:rsid w:val="006909EA"/>
    <w:rsid w:val="006910A8"/>
    <w:rsid w:val="006914CB"/>
    <w:rsid w:val="00691E4F"/>
    <w:rsid w:val="00692333"/>
    <w:rsid w:val="00692FAC"/>
    <w:rsid w:val="00693479"/>
    <w:rsid w:val="00693A0E"/>
    <w:rsid w:val="00693BE5"/>
    <w:rsid w:val="00695FE1"/>
    <w:rsid w:val="006962FF"/>
    <w:rsid w:val="006971A3"/>
    <w:rsid w:val="006975A1"/>
    <w:rsid w:val="00697BF7"/>
    <w:rsid w:val="006A025F"/>
    <w:rsid w:val="006A02D2"/>
    <w:rsid w:val="006A0BBF"/>
    <w:rsid w:val="006A135A"/>
    <w:rsid w:val="006A17C0"/>
    <w:rsid w:val="006A1EF4"/>
    <w:rsid w:val="006A1FCD"/>
    <w:rsid w:val="006A3B9F"/>
    <w:rsid w:val="006A3E18"/>
    <w:rsid w:val="006A4094"/>
    <w:rsid w:val="006A4459"/>
    <w:rsid w:val="006A4B5B"/>
    <w:rsid w:val="006A52DF"/>
    <w:rsid w:val="006A56CA"/>
    <w:rsid w:val="006A5D6C"/>
    <w:rsid w:val="006A64FF"/>
    <w:rsid w:val="006A65F1"/>
    <w:rsid w:val="006A6631"/>
    <w:rsid w:val="006A71E6"/>
    <w:rsid w:val="006A7249"/>
    <w:rsid w:val="006A75C5"/>
    <w:rsid w:val="006A76AC"/>
    <w:rsid w:val="006B00B5"/>
    <w:rsid w:val="006B0204"/>
    <w:rsid w:val="006B0222"/>
    <w:rsid w:val="006B02A6"/>
    <w:rsid w:val="006B0994"/>
    <w:rsid w:val="006B0C49"/>
    <w:rsid w:val="006B1121"/>
    <w:rsid w:val="006B1D50"/>
    <w:rsid w:val="006B2613"/>
    <w:rsid w:val="006B26FB"/>
    <w:rsid w:val="006B2B01"/>
    <w:rsid w:val="006B32B1"/>
    <w:rsid w:val="006B3BE8"/>
    <w:rsid w:val="006B3EDC"/>
    <w:rsid w:val="006B4DBD"/>
    <w:rsid w:val="006B50A7"/>
    <w:rsid w:val="006B5C91"/>
    <w:rsid w:val="006B5F44"/>
    <w:rsid w:val="006B5F78"/>
    <w:rsid w:val="006B7A3D"/>
    <w:rsid w:val="006B7A6A"/>
    <w:rsid w:val="006B7A87"/>
    <w:rsid w:val="006C1134"/>
    <w:rsid w:val="006C257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6D9"/>
    <w:rsid w:val="006D42C8"/>
    <w:rsid w:val="006D4352"/>
    <w:rsid w:val="006D45E0"/>
    <w:rsid w:val="006D4ECB"/>
    <w:rsid w:val="006D50A1"/>
    <w:rsid w:val="006D5886"/>
    <w:rsid w:val="006D753E"/>
    <w:rsid w:val="006D7C6E"/>
    <w:rsid w:val="006D7D29"/>
    <w:rsid w:val="006E005E"/>
    <w:rsid w:val="006E033B"/>
    <w:rsid w:val="006E0BCA"/>
    <w:rsid w:val="006E155F"/>
    <w:rsid w:val="006E1C63"/>
    <w:rsid w:val="006E2066"/>
    <w:rsid w:val="006E2689"/>
    <w:rsid w:val="006E3DD9"/>
    <w:rsid w:val="006E3EB8"/>
    <w:rsid w:val="006E57FC"/>
    <w:rsid w:val="006E5D62"/>
    <w:rsid w:val="006E5DF0"/>
    <w:rsid w:val="006E65AA"/>
    <w:rsid w:val="006E683F"/>
    <w:rsid w:val="006E6D61"/>
    <w:rsid w:val="006E6D7A"/>
    <w:rsid w:val="006E6FB5"/>
    <w:rsid w:val="006E75FB"/>
    <w:rsid w:val="006F06E8"/>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7D6A"/>
    <w:rsid w:val="006F7F75"/>
    <w:rsid w:val="007001D0"/>
    <w:rsid w:val="00700237"/>
    <w:rsid w:val="007018C2"/>
    <w:rsid w:val="00703B51"/>
    <w:rsid w:val="0070425F"/>
    <w:rsid w:val="007052ED"/>
    <w:rsid w:val="007057E2"/>
    <w:rsid w:val="007059AA"/>
    <w:rsid w:val="00705F87"/>
    <w:rsid w:val="007066A1"/>
    <w:rsid w:val="00706DA3"/>
    <w:rsid w:val="00707795"/>
    <w:rsid w:val="007078B8"/>
    <w:rsid w:val="00710016"/>
    <w:rsid w:val="00711861"/>
    <w:rsid w:val="007119DA"/>
    <w:rsid w:val="00711B64"/>
    <w:rsid w:val="00711DDB"/>
    <w:rsid w:val="00712FEF"/>
    <w:rsid w:val="007131F9"/>
    <w:rsid w:val="0071335F"/>
    <w:rsid w:val="00713899"/>
    <w:rsid w:val="007148D8"/>
    <w:rsid w:val="007153F6"/>
    <w:rsid w:val="00715700"/>
    <w:rsid w:val="007163A6"/>
    <w:rsid w:val="007164CF"/>
    <w:rsid w:val="0071699D"/>
    <w:rsid w:val="00716CFE"/>
    <w:rsid w:val="00716D88"/>
    <w:rsid w:val="007177E2"/>
    <w:rsid w:val="007201C4"/>
    <w:rsid w:val="00720373"/>
    <w:rsid w:val="00720F69"/>
    <w:rsid w:val="00721248"/>
    <w:rsid w:val="00721A16"/>
    <w:rsid w:val="00724968"/>
    <w:rsid w:val="00725796"/>
    <w:rsid w:val="00725DF6"/>
    <w:rsid w:val="00726DEF"/>
    <w:rsid w:val="007316F5"/>
    <w:rsid w:val="00731CAF"/>
    <w:rsid w:val="00731DCD"/>
    <w:rsid w:val="00732F5C"/>
    <w:rsid w:val="007332F5"/>
    <w:rsid w:val="0073352D"/>
    <w:rsid w:val="00733B5F"/>
    <w:rsid w:val="00733C94"/>
    <w:rsid w:val="00735B30"/>
    <w:rsid w:val="00735DDC"/>
    <w:rsid w:val="00735E64"/>
    <w:rsid w:val="007362E9"/>
    <w:rsid w:val="0073670B"/>
    <w:rsid w:val="007376BB"/>
    <w:rsid w:val="00737730"/>
    <w:rsid w:val="00737EDA"/>
    <w:rsid w:val="00740671"/>
    <w:rsid w:val="0074076B"/>
    <w:rsid w:val="00740C68"/>
    <w:rsid w:val="00741343"/>
    <w:rsid w:val="007426E2"/>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50D05"/>
    <w:rsid w:val="00751131"/>
    <w:rsid w:val="00751337"/>
    <w:rsid w:val="00751371"/>
    <w:rsid w:val="00751412"/>
    <w:rsid w:val="00751E04"/>
    <w:rsid w:val="007520DF"/>
    <w:rsid w:val="00752FBD"/>
    <w:rsid w:val="007539C3"/>
    <w:rsid w:val="00753C06"/>
    <w:rsid w:val="00753FB1"/>
    <w:rsid w:val="00754296"/>
    <w:rsid w:val="007547B0"/>
    <w:rsid w:val="00754C47"/>
    <w:rsid w:val="00754DEB"/>
    <w:rsid w:val="007563A4"/>
    <w:rsid w:val="00760015"/>
    <w:rsid w:val="007600B6"/>
    <w:rsid w:val="00761405"/>
    <w:rsid w:val="007616F3"/>
    <w:rsid w:val="00761796"/>
    <w:rsid w:val="00761FAA"/>
    <w:rsid w:val="00762044"/>
    <w:rsid w:val="00762915"/>
    <w:rsid w:val="00762F11"/>
    <w:rsid w:val="0076319E"/>
    <w:rsid w:val="00763310"/>
    <w:rsid w:val="00763717"/>
    <w:rsid w:val="007638F5"/>
    <w:rsid w:val="007643C7"/>
    <w:rsid w:val="007646D6"/>
    <w:rsid w:val="00764D68"/>
    <w:rsid w:val="0076520F"/>
    <w:rsid w:val="00765DE7"/>
    <w:rsid w:val="00766387"/>
    <w:rsid w:val="00767356"/>
    <w:rsid w:val="00767C7F"/>
    <w:rsid w:val="0077047C"/>
    <w:rsid w:val="00770527"/>
    <w:rsid w:val="0077096D"/>
    <w:rsid w:val="00770CB9"/>
    <w:rsid w:val="00770FEF"/>
    <w:rsid w:val="00771CFF"/>
    <w:rsid w:val="00772B08"/>
    <w:rsid w:val="007732CE"/>
    <w:rsid w:val="00773B2D"/>
    <w:rsid w:val="00773D03"/>
    <w:rsid w:val="00773F20"/>
    <w:rsid w:val="00774397"/>
    <w:rsid w:val="00774E0B"/>
    <w:rsid w:val="00775A39"/>
    <w:rsid w:val="00776265"/>
    <w:rsid w:val="0077674A"/>
    <w:rsid w:val="007775B8"/>
    <w:rsid w:val="00777742"/>
    <w:rsid w:val="00777805"/>
    <w:rsid w:val="007809AA"/>
    <w:rsid w:val="00780FEA"/>
    <w:rsid w:val="0078245C"/>
    <w:rsid w:val="00783563"/>
    <w:rsid w:val="00783AB7"/>
    <w:rsid w:val="007844CB"/>
    <w:rsid w:val="00784803"/>
    <w:rsid w:val="00785904"/>
    <w:rsid w:val="00786CB0"/>
    <w:rsid w:val="00786CE9"/>
    <w:rsid w:val="00786DE3"/>
    <w:rsid w:val="007872C4"/>
    <w:rsid w:val="007879DE"/>
    <w:rsid w:val="007879DF"/>
    <w:rsid w:val="00787A0D"/>
    <w:rsid w:val="00787D25"/>
    <w:rsid w:val="00790D3E"/>
    <w:rsid w:val="00791D14"/>
    <w:rsid w:val="0079247B"/>
    <w:rsid w:val="00793243"/>
    <w:rsid w:val="00793350"/>
    <w:rsid w:val="00793675"/>
    <w:rsid w:val="007936D2"/>
    <w:rsid w:val="00793D5C"/>
    <w:rsid w:val="0079414F"/>
    <w:rsid w:val="00794293"/>
    <w:rsid w:val="00794769"/>
    <w:rsid w:val="007947C7"/>
    <w:rsid w:val="00795FD3"/>
    <w:rsid w:val="00796364"/>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7179"/>
    <w:rsid w:val="007A71D2"/>
    <w:rsid w:val="007B03E0"/>
    <w:rsid w:val="007B0461"/>
    <w:rsid w:val="007B0850"/>
    <w:rsid w:val="007B0AF8"/>
    <w:rsid w:val="007B0CE0"/>
    <w:rsid w:val="007B0DF3"/>
    <w:rsid w:val="007B0F2B"/>
    <w:rsid w:val="007B109D"/>
    <w:rsid w:val="007B215C"/>
    <w:rsid w:val="007B334D"/>
    <w:rsid w:val="007B3863"/>
    <w:rsid w:val="007B3D04"/>
    <w:rsid w:val="007B5532"/>
    <w:rsid w:val="007B5591"/>
    <w:rsid w:val="007B5ACF"/>
    <w:rsid w:val="007B6B8E"/>
    <w:rsid w:val="007B7051"/>
    <w:rsid w:val="007B73F1"/>
    <w:rsid w:val="007C02BB"/>
    <w:rsid w:val="007C1646"/>
    <w:rsid w:val="007C1D48"/>
    <w:rsid w:val="007C2387"/>
    <w:rsid w:val="007C2B0A"/>
    <w:rsid w:val="007C2CAA"/>
    <w:rsid w:val="007C3621"/>
    <w:rsid w:val="007C38EC"/>
    <w:rsid w:val="007C56E1"/>
    <w:rsid w:val="007C57E5"/>
    <w:rsid w:val="007C6369"/>
    <w:rsid w:val="007C6F4F"/>
    <w:rsid w:val="007C7C7B"/>
    <w:rsid w:val="007C7C7E"/>
    <w:rsid w:val="007D00F5"/>
    <w:rsid w:val="007D030C"/>
    <w:rsid w:val="007D0624"/>
    <w:rsid w:val="007D0E53"/>
    <w:rsid w:val="007D12AD"/>
    <w:rsid w:val="007D20F9"/>
    <w:rsid w:val="007D22FD"/>
    <w:rsid w:val="007D29C5"/>
    <w:rsid w:val="007D2DD7"/>
    <w:rsid w:val="007D30CA"/>
    <w:rsid w:val="007D388F"/>
    <w:rsid w:val="007D39A5"/>
    <w:rsid w:val="007D3FAC"/>
    <w:rsid w:val="007D489B"/>
    <w:rsid w:val="007D4B1C"/>
    <w:rsid w:val="007D4C67"/>
    <w:rsid w:val="007D4D9F"/>
    <w:rsid w:val="007D54B0"/>
    <w:rsid w:val="007D59E9"/>
    <w:rsid w:val="007D5C5C"/>
    <w:rsid w:val="007D78A6"/>
    <w:rsid w:val="007D7F98"/>
    <w:rsid w:val="007E0089"/>
    <w:rsid w:val="007E0867"/>
    <w:rsid w:val="007E13BE"/>
    <w:rsid w:val="007E1AF3"/>
    <w:rsid w:val="007E22AC"/>
    <w:rsid w:val="007E2510"/>
    <w:rsid w:val="007E44A4"/>
    <w:rsid w:val="007E47E2"/>
    <w:rsid w:val="007E5445"/>
    <w:rsid w:val="007E589F"/>
    <w:rsid w:val="007E5DBB"/>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511A"/>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3DC4"/>
    <w:rsid w:val="00804287"/>
    <w:rsid w:val="00804A91"/>
    <w:rsid w:val="00805B0F"/>
    <w:rsid w:val="008063A3"/>
    <w:rsid w:val="00806628"/>
    <w:rsid w:val="008066CA"/>
    <w:rsid w:val="00806ACB"/>
    <w:rsid w:val="008073AF"/>
    <w:rsid w:val="008075B7"/>
    <w:rsid w:val="0080791C"/>
    <w:rsid w:val="00807D69"/>
    <w:rsid w:val="008101B1"/>
    <w:rsid w:val="008104B4"/>
    <w:rsid w:val="00811195"/>
    <w:rsid w:val="00812C7C"/>
    <w:rsid w:val="008133F6"/>
    <w:rsid w:val="00813E0C"/>
    <w:rsid w:val="00814AB2"/>
    <w:rsid w:val="00815779"/>
    <w:rsid w:val="00815B60"/>
    <w:rsid w:val="00815D6B"/>
    <w:rsid w:val="00820EBE"/>
    <w:rsid w:val="00821273"/>
    <w:rsid w:val="00821A62"/>
    <w:rsid w:val="00821ED5"/>
    <w:rsid w:val="0082212B"/>
    <w:rsid w:val="00822ADA"/>
    <w:rsid w:val="00822C83"/>
    <w:rsid w:val="00822C97"/>
    <w:rsid w:val="008249E6"/>
    <w:rsid w:val="0082507D"/>
    <w:rsid w:val="008252D7"/>
    <w:rsid w:val="0082564E"/>
    <w:rsid w:val="00825B8F"/>
    <w:rsid w:val="00826368"/>
    <w:rsid w:val="00831660"/>
    <w:rsid w:val="00831729"/>
    <w:rsid w:val="00831D09"/>
    <w:rsid w:val="0083275B"/>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133"/>
    <w:rsid w:val="00844BBC"/>
    <w:rsid w:val="008468C9"/>
    <w:rsid w:val="008502C8"/>
    <w:rsid w:val="008502D4"/>
    <w:rsid w:val="0085041B"/>
    <w:rsid w:val="00850819"/>
    <w:rsid w:val="00850BD1"/>
    <w:rsid w:val="00850FB5"/>
    <w:rsid w:val="00851E22"/>
    <w:rsid w:val="0085240A"/>
    <w:rsid w:val="00852528"/>
    <w:rsid w:val="008532CC"/>
    <w:rsid w:val="00853FE2"/>
    <w:rsid w:val="0085406E"/>
    <w:rsid w:val="0085412C"/>
    <w:rsid w:val="008545A7"/>
    <w:rsid w:val="008546B0"/>
    <w:rsid w:val="0085600A"/>
    <w:rsid w:val="0085787C"/>
    <w:rsid w:val="00857A26"/>
    <w:rsid w:val="00857D68"/>
    <w:rsid w:val="00857ED8"/>
    <w:rsid w:val="00861594"/>
    <w:rsid w:val="00861794"/>
    <w:rsid w:val="008618F4"/>
    <w:rsid w:val="00861F48"/>
    <w:rsid w:val="00861F5E"/>
    <w:rsid w:val="00862399"/>
    <w:rsid w:val="00862CB0"/>
    <w:rsid w:val="008638FF"/>
    <w:rsid w:val="00863D64"/>
    <w:rsid w:val="00864918"/>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BCD"/>
    <w:rsid w:val="00880E19"/>
    <w:rsid w:val="0088109A"/>
    <w:rsid w:val="00881631"/>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5CB7"/>
    <w:rsid w:val="00885E54"/>
    <w:rsid w:val="00890209"/>
    <w:rsid w:val="00890B95"/>
    <w:rsid w:val="00891AAB"/>
    <w:rsid w:val="00891D09"/>
    <w:rsid w:val="00891F2D"/>
    <w:rsid w:val="0089209C"/>
    <w:rsid w:val="00892F0D"/>
    <w:rsid w:val="00892F49"/>
    <w:rsid w:val="00892F89"/>
    <w:rsid w:val="00893040"/>
    <w:rsid w:val="008930AD"/>
    <w:rsid w:val="0089382D"/>
    <w:rsid w:val="008945EC"/>
    <w:rsid w:val="00895469"/>
    <w:rsid w:val="008955B4"/>
    <w:rsid w:val="00895ED1"/>
    <w:rsid w:val="00897316"/>
    <w:rsid w:val="00897415"/>
    <w:rsid w:val="0089747D"/>
    <w:rsid w:val="008A0283"/>
    <w:rsid w:val="008A1051"/>
    <w:rsid w:val="008A12D6"/>
    <w:rsid w:val="008A17E9"/>
    <w:rsid w:val="008A1CB5"/>
    <w:rsid w:val="008A1EAC"/>
    <w:rsid w:val="008A1EBA"/>
    <w:rsid w:val="008A2CF1"/>
    <w:rsid w:val="008A3975"/>
    <w:rsid w:val="008A3F58"/>
    <w:rsid w:val="008A4832"/>
    <w:rsid w:val="008A4AE0"/>
    <w:rsid w:val="008A5729"/>
    <w:rsid w:val="008A659C"/>
    <w:rsid w:val="008A69B5"/>
    <w:rsid w:val="008B1D12"/>
    <w:rsid w:val="008B20C3"/>
    <w:rsid w:val="008B2D4D"/>
    <w:rsid w:val="008B3371"/>
    <w:rsid w:val="008B3C84"/>
    <w:rsid w:val="008B446F"/>
    <w:rsid w:val="008B4ABB"/>
    <w:rsid w:val="008B5E48"/>
    <w:rsid w:val="008B610D"/>
    <w:rsid w:val="008B733F"/>
    <w:rsid w:val="008B74B3"/>
    <w:rsid w:val="008B7867"/>
    <w:rsid w:val="008C0A0E"/>
    <w:rsid w:val="008C2695"/>
    <w:rsid w:val="008C3EB9"/>
    <w:rsid w:val="008C4D44"/>
    <w:rsid w:val="008C5291"/>
    <w:rsid w:val="008C5492"/>
    <w:rsid w:val="008C571B"/>
    <w:rsid w:val="008C5AA8"/>
    <w:rsid w:val="008C6326"/>
    <w:rsid w:val="008C6E66"/>
    <w:rsid w:val="008C74BB"/>
    <w:rsid w:val="008C7742"/>
    <w:rsid w:val="008D0016"/>
    <w:rsid w:val="008D06FB"/>
    <w:rsid w:val="008D19B9"/>
    <w:rsid w:val="008D1C63"/>
    <w:rsid w:val="008D1C82"/>
    <w:rsid w:val="008D1F05"/>
    <w:rsid w:val="008D3012"/>
    <w:rsid w:val="008D3DEE"/>
    <w:rsid w:val="008D4415"/>
    <w:rsid w:val="008D46AE"/>
    <w:rsid w:val="008D4A2C"/>
    <w:rsid w:val="008D518E"/>
    <w:rsid w:val="008D5547"/>
    <w:rsid w:val="008D6ED8"/>
    <w:rsid w:val="008D77EA"/>
    <w:rsid w:val="008D7C0D"/>
    <w:rsid w:val="008E0D6A"/>
    <w:rsid w:val="008E20CE"/>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5118"/>
    <w:rsid w:val="008F51DA"/>
    <w:rsid w:val="008F5306"/>
    <w:rsid w:val="008F5D8A"/>
    <w:rsid w:val="008F5E71"/>
    <w:rsid w:val="008F6248"/>
    <w:rsid w:val="008F7558"/>
    <w:rsid w:val="00900F03"/>
    <w:rsid w:val="00901AE5"/>
    <w:rsid w:val="00901B94"/>
    <w:rsid w:val="009032F9"/>
    <w:rsid w:val="00903753"/>
    <w:rsid w:val="00903785"/>
    <w:rsid w:val="00903F65"/>
    <w:rsid w:val="00904179"/>
    <w:rsid w:val="009045B7"/>
    <w:rsid w:val="00905165"/>
    <w:rsid w:val="00905CC7"/>
    <w:rsid w:val="009062EB"/>
    <w:rsid w:val="00906489"/>
    <w:rsid w:val="00906A9D"/>
    <w:rsid w:val="00906E5E"/>
    <w:rsid w:val="00906F36"/>
    <w:rsid w:val="00907B24"/>
    <w:rsid w:val="00907CEE"/>
    <w:rsid w:val="00910E03"/>
    <w:rsid w:val="00910EB7"/>
    <w:rsid w:val="00911231"/>
    <w:rsid w:val="009112EC"/>
    <w:rsid w:val="00913017"/>
    <w:rsid w:val="00913365"/>
    <w:rsid w:val="00914584"/>
    <w:rsid w:val="00914968"/>
    <w:rsid w:val="0091496C"/>
    <w:rsid w:val="00914E5E"/>
    <w:rsid w:val="00915318"/>
    <w:rsid w:val="00915795"/>
    <w:rsid w:val="0091677A"/>
    <w:rsid w:val="0091683E"/>
    <w:rsid w:val="00916872"/>
    <w:rsid w:val="00916BAF"/>
    <w:rsid w:val="00916D7F"/>
    <w:rsid w:val="00917F57"/>
    <w:rsid w:val="009201A7"/>
    <w:rsid w:val="00920AD5"/>
    <w:rsid w:val="00921498"/>
    <w:rsid w:val="009214AE"/>
    <w:rsid w:val="009218F2"/>
    <w:rsid w:val="0092196F"/>
    <w:rsid w:val="009220F9"/>
    <w:rsid w:val="009221E2"/>
    <w:rsid w:val="009229AB"/>
    <w:rsid w:val="00922AD8"/>
    <w:rsid w:val="00922CE1"/>
    <w:rsid w:val="00922D80"/>
    <w:rsid w:val="00922DC8"/>
    <w:rsid w:val="00923375"/>
    <w:rsid w:val="009234E1"/>
    <w:rsid w:val="009241D7"/>
    <w:rsid w:val="0092504C"/>
    <w:rsid w:val="00925479"/>
    <w:rsid w:val="0092554E"/>
    <w:rsid w:val="009263BF"/>
    <w:rsid w:val="00926A20"/>
    <w:rsid w:val="00926D3B"/>
    <w:rsid w:val="009309D9"/>
    <w:rsid w:val="00930B01"/>
    <w:rsid w:val="009321A9"/>
    <w:rsid w:val="009326B3"/>
    <w:rsid w:val="009326BD"/>
    <w:rsid w:val="009332EB"/>
    <w:rsid w:val="0093335C"/>
    <w:rsid w:val="00933B0C"/>
    <w:rsid w:val="00933E57"/>
    <w:rsid w:val="0093419B"/>
    <w:rsid w:val="00935024"/>
    <w:rsid w:val="00935F81"/>
    <w:rsid w:val="00936F57"/>
    <w:rsid w:val="00937058"/>
    <w:rsid w:val="009370C6"/>
    <w:rsid w:val="0094012E"/>
    <w:rsid w:val="00940394"/>
    <w:rsid w:val="00940711"/>
    <w:rsid w:val="00941545"/>
    <w:rsid w:val="0094315C"/>
    <w:rsid w:val="00944002"/>
    <w:rsid w:val="00944471"/>
    <w:rsid w:val="009459EC"/>
    <w:rsid w:val="00945BA8"/>
    <w:rsid w:val="00947445"/>
    <w:rsid w:val="009475BE"/>
    <w:rsid w:val="00950704"/>
    <w:rsid w:val="00950BC4"/>
    <w:rsid w:val="0095126A"/>
    <w:rsid w:val="0095189F"/>
    <w:rsid w:val="00951B69"/>
    <w:rsid w:val="00952855"/>
    <w:rsid w:val="0095297B"/>
    <w:rsid w:val="00952F3D"/>
    <w:rsid w:val="00952FE8"/>
    <w:rsid w:val="0095341D"/>
    <w:rsid w:val="009542D7"/>
    <w:rsid w:val="009542FF"/>
    <w:rsid w:val="009548BE"/>
    <w:rsid w:val="00954A06"/>
    <w:rsid w:val="009557C3"/>
    <w:rsid w:val="00957DE5"/>
    <w:rsid w:val="00957FED"/>
    <w:rsid w:val="00960477"/>
    <w:rsid w:val="00961A74"/>
    <w:rsid w:val="00961D61"/>
    <w:rsid w:val="00961EB5"/>
    <w:rsid w:val="00961FD7"/>
    <w:rsid w:val="00962639"/>
    <w:rsid w:val="009627C3"/>
    <w:rsid w:val="009628DF"/>
    <w:rsid w:val="00962AC6"/>
    <w:rsid w:val="00962E3E"/>
    <w:rsid w:val="00962F34"/>
    <w:rsid w:val="00963C8F"/>
    <w:rsid w:val="00963CD7"/>
    <w:rsid w:val="00963E95"/>
    <w:rsid w:val="0096401E"/>
    <w:rsid w:val="00964174"/>
    <w:rsid w:val="009642FC"/>
    <w:rsid w:val="0096494A"/>
    <w:rsid w:val="00964F1C"/>
    <w:rsid w:val="00965047"/>
    <w:rsid w:val="009654F5"/>
    <w:rsid w:val="00965761"/>
    <w:rsid w:val="00966043"/>
    <w:rsid w:val="009663E7"/>
    <w:rsid w:val="00966A70"/>
    <w:rsid w:val="009673CA"/>
    <w:rsid w:val="00967F49"/>
    <w:rsid w:val="009700D3"/>
    <w:rsid w:val="009704D9"/>
    <w:rsid w:val="00970DCA"/>
    <w:rsid w:val="00970FA9"/>
    <w:rsid w:val="0097123B"/>
    <w:rsid w:val="00972A2D"/>
    <w:rsid w:val="00973B64"/>
    <w:rsid w:val="00974406"/>
    <w:rsid w:val="00975DE1"/>
    <w:rsid w:val="0097646A"/>
    <w:rsid w:val="009764A0"/>
    <w:rsid w:val="00976982"/>
    <w:rsid w:val="00976C66"/>
    <w:rsid w:val="00977730"/>
    <w:rsid w:val="00980267"/>
    <w:rsid w:val="0098089A"/>
    <w:rsid w:val="009808AF"/>
    <w:rsid w:val="00981821"/>
    <w:rsid w:val="00981D3B"/>
    <w:rsid w:val="00981E29"/>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18BB"/>
    <w:rsid w:val="009921E1"/>
    <w:rsid w:val="00992256"/>
    <w:rsid w:val="00992645"/>
    <w:rsid w:val="00992B3C"/>
    <w:rsid w:val="00992D72"/>
    <w:rsid w:val="00993A41"/>
    <w:rsid w:val="00993DF9"/>
    <w:rsid w:val="00994288"/>
    <w:rsid w:val="009949DA"/>
    <w:rsid w:val="00995B8C"/>
    <w:rsid w:val="00995E11"/>
    <w:rsid w:val="00996853"/>
    <w:rsid w:val="00997C2A"/>
    <w:rsid w:val="009A0A82"/>
    <w:rsid w:val="009A0B81"/>
    <w:rsid w:val="009A0C3B"/>
    <w:rsid w:val="009A0E8B"/>
    <w:rsid w:val="009A1A63"/>
    <w:rsid w:val="009A1E94"/>
    <w:rsid w:val="009A2CED"/>
    <w:rsid w:val="009A3097"/>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7180"/>
    <w:rsid w:val="009B7336"/>
    <w:rsid w:val="009B7A2B"/>
    <w:rsid w:val="009B7C88"/>
    <w:rsid w:val="009B7E78"/>
    <w:rsid w:val="009B7E85"/>
    <w:rsid w:val="009B7F10"/>
    <w:rsid w:val="009C033B"/>
    <w:rsid w:val="009C0B3E"/>
    <w:rsid w:val="009C208B"/>
    <w:rsid w:val="009C229F"/>
    <w:rsid w:val="009C2430"/>
    <w:rsid w:val="009C249E"/>
    <w:rsid w:val="009C2B3A"/>
    <w:rsid w:val="009C2D96"/>
    <w:rsid w:val="009C33BB"/>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2BED"/>
    <w:rsid w:val="009E3084"/>
    <w:rsid w:val="009E31C3"/>
    <w:rsid w:val="009E3265"/>
    <w:rsid w:val="009E3348"/>
    <w:rsid w:val="009E573A"/>
    <w:rsid w:val="009E66BE"/>
    <w:rsid w:val="009E73ED"/>
    <w:rsid w:val="009E7A65"/>
    <w:rsid w:val="009F056F"/>
    <w:rsid w:val="009F07A4"/>
    <w:rsid w:val="009F0A32"/>
    <w:rsid w:val="009F2048"/>
    <w:rsid w:val="009F24F2"/>
    <w:rsid w:val="009F32DA"/>
    <w:rsid w:val="009F333D"/>
    <w:rsid w:val="009F3482"/>
    <w:rsid w:val="009F3701"/>
    <w:rsid w:val="009F4866"/>
    <w:rsid w:val="009F494A"/>
    <w:rsid w:val="009F68D2"/>
    <w:rsid w:val="009F6C5E"/>
    <w:rsid w:val="009F721F"/>
    <w:rsid w:val="00A01453"/>
    <w:rsid w:val="00A01843"/>
    <w:rsid w:val="00A01E6B"/>
    <w:rsid w:val="00A01F8C"/>
    <w:rsid w:val="00A02688"/>
    <w:rsid w:val="00A029C5"/>
    <w:rsid w:val="00A02A64"/>
    <w:rsid w:val="00A03131"/>
    <w:rsid w:val="00A03492"/>
    <w:rsid w:val="00A03B6B"/>
    <w:rsid w:val="00A044A2"/>
    <w:rsid w:val="00A05AF5"/>
    <w:rsid w:val="00A05B6D"/>
    <w:rsid w:val="00A05D9F"/>
    <w:rsid w:val="00A062E8"/>
    <w:rsid w:val="00A06AF9"/>
    <w:rsid w:val="00A0721D"/>
    <w:rsid w:val="00A07923"/>
    <w:rsid w:val="00A101A6"/>
    <w:rsid w:val="00A110F1"/>
    <w:rsid w:val="00A12ACD"/>
    <w:rsid w:val="00A134D2"/>
    <w:rsid w:val="00A13779"/>
    <w:rsid w:val="00A13CA6"/>
    <w:rsid w:val="00A1485E"/>
    <w:rsid w:val="00A14A06"/>
    <w:rsid w:val="00A14B34"/>
    <w:rsid w:val="00A154B6"/>
    <w:rsid w:val="00A15588"/>
    <w:rsid w:val="00A16470"/>
    <w:rsid w:val="00A16E28"/>
    <w:rsid w:val="00A16EC9"/>
    <w:rsid w:val="00A17115"/>
    <w:rsid w:val="00A2053E"/>
    <w:rsid w:val="00A20EF3"/>
    <w:rsid w:val="00A21569"/>
    <w:rsid w:val="00A219B6"/>
    <w:rsid w:val="00A22BB0"/>
    <w:rsid w:val="00A22F82"/>
    <w:rsid w:val="00A237BC"/>
    <w:rsid w:val="00A24FD0"/>
    <w:rsid w:val="00A25F97"/>
    <w:rsid w:val="00A267B5"/>
    <w:rsid w:val="00A268BA"/>
    <w:rsid w:val="00A26EED"/>
    <w:rsid w:val="00A270E4"/>
    <w:rsid w:val="00A31939"/>
    <w:rsid w:val="00A31C1B"/>
    <w:rsid w:val="00A32243"/>
    <w:rsid w:val="00A33129"/>
    <w:rsid w:val="00A33EE4"/>
    <w:rsid w:val="00A34148"/>
    <w:rsid w:val="00A34A88"/>
    <w:rsid w:val="00A34D59"/>
    <w:rsid w:val="00A35020"/>
    <w:rsid w:val="00A35D15"/>
    <w:rsid w:val="00A36AFF"/>
    <w:rsid w:val="00A37068"/>
    <w:rsid w:val="00A37439"/>
    <w:rsid w:val="00A3773E"/>
    <w:rsid w:val="00A37F7C"/>
    <w:rsid w:val="00A40084"/>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990"/>
    <w:rsid w:val="00A46EA2"/>
    <w:rsid w:val="00A47477"/>
    <w:rsid w:val="00A47688"/>
    <w:rsid w:val="00A50290"/>
    <w:rsid w:val="00A50ADA"/>
    <w:rsid w:val="00A50D7E"/>
    <w:rsid w:val="00A50F98"/>
    <w:rsid w:val="00A5173B"/>
    <w:rsid w:val="00A51A32"/>
    <w:rsid w:val="00A51C39"/>
    <w:rsid w:val="00A52180"/>
    <w:rsid w:val="00A521B0"/>
    <w:rsid w:val="00A5262B"/>
    <w:rsid w:val="00A53004"/>
    <w:rsid w:val="00A53A1C"/>
    <w:rsid w:val="00A53F1F"/>
    <w:rsid w:val="00A54991"/>
    <w:rsid w:val="00A56064"/>
    <w:rsid w:val="00A5658B"/>
    <w:rsid w:val="00A569EC"/>
    <w:rsid w:val="00A56AED"/>
    <w:rsid w:val="00A57059"/>
    <w:rsid w:val="00A57537"/>
    <w:rsid w:val="00A60089"/>
    <w:rsid w:val="00A60791"/>
    <w:rsid w:val="00A621CC"/>
    <w:rsid w:val="00A62285"/>
    <w:rsid w:val="00A62385"/>
    <w:rsid w:val="00A62E2C"/>
    <w:rsid w:val="00A6349D"/>
    <w:rsid w:val="00A63692"/>
    <w:rsid w:val="00A6470B"/>
    <w:rsid w:val="00A650F7"/>
    <w:rsid w:val="00A654A9"/>
    <w:rsid w:val="00A658C6"/>
    <w:rsid w:val="00A65F87"/>
    <w:rsid w:val="00A665FC"/>
    <w:rsid w:val="00A670D8"/>
    <w:rsid w:val="00A6727C"/>
    <w:rsid w:val="00A676A4"/>
    <w:rsid w:val="00A678F3"/>
    <w:rsid w:val="00A705E0"/>
    <w:rsid w:val="00A70A79"/>
    <w:rsid w:val="00A717EC"/>
    <w:rsid w:val="00A71B06"/>
    <w:rsid w:val="00A72233"/>
    <w:rsid w:val="00A72A89"/>
    <w:rsid w:val="00A731DD"/>
    <w:rsid w:val="00A74C3B"/>
    <w:rsid w:val="00A760FE"/>
    <w:rsid w:val="00A76196"/>
    <w:rsid w:val="00A76785"/>
    <w:rsid w:val="00A76C1A"/>
    <w:rsid w:val="00A7726C"/>
    <w:rsid w:val="00A774C1"/>
    <w:rsid w:val="00A776F9"/>
    <w:rsid w:val="00A77AD1"/>
    <w:rsid w:val="00A80B56"/>
    <w:rsid w:val="00A8156B"/>
    <w:rsid w:val="00A81998"/>
    <w:rsid w:val="00A81A17"/>
    <w:rsid w:val="00A8219C"/>
    <w:rsid w:val="00A82F71"/>
    <w:rsid w:val="00A83015"/>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3F46"/>
    <w:rsid w:val="00A95481"/>
    <w:rsid w:val="00A958EB"/>
    <w:rsid w:val="00A959E9"/>
    <w:rsid w:val="00A95BE6"/>
    <w:rsid w:val="00A96343"/>
    <w:rsid w:val="00A965D7"/>
    <w:rsid w:val="00A9694C"/>
    <w:rsid w:val="00A96E9D"/>
    <w:rsid w:val="00A9722C"/>
    <w:rsid w:val="00AA091A"/>
    <w:rsid w:val="00AA17F0"/>
    <w:rsid w:val="00AA1BD0"/>
    <w:rsid w:val="00AA2FD7"/>
    <w:rsid w:val="00AA31B8"/>
    <w:rsid w:val="00AA4182"/>
    <w:rsid w:val="00AA529E"/>
    <w:rsid w:val="00AA5335"/>
    <w:rsid w:val="00AA5545"/>
    <w:rsid w:val="00AA5B8C"/>
    <w:rsid w:val="00AA6041"/>
    <w:rsid w:val="00AA66EE"/>
    <w:rsid w:val="00AA7A7D"/>
    <w:rsid w:val="00AB15A5"/>
    <w:rsid w:val="00AB1DE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3398"/>
    <w:rsid w:val="00AC33EE"/>
    <w:rsid w:val="00AC4041"/>
    <w:rsid w:val="00AC44B7"/>
    <w:rsid w:val="00AC4542"/>
    <w:rsid w:val="00AC472F"/>
    <w:rsid w:val="00AC4BE9"/>
    <w:rsid w:val="00AC585B"/>
    <w:rsid w:val="00AC639F"/>
    <w:rsid w:val="00AC6437"/>
    <w:rsid w:val="00AC6BD3"/>
    <w:rsid w:val="00AC750D"/>
    <w:rsid w:val="00AC7D59"/>
    <w:rsid w:val="00AC7DD4"/>
    <w:rsid w:val="00AD0060"/>
    <w:rsid w:val="00AD08F4"/>
    <w:rsid w:val="00AD176F"/>
    <w:rsid w:val="00AD18DA"/>
    <w:rsid w:val="00AD1942"/>
    <w:rsid w:val="00AD1FF7"/>
    <w:rsid w:val="00AD222A"/>
    <w:rsid w:val="00AD2522"/>
    <w:rsid w:val="00AD2D58"/>
    <w:rsid w:val="00AD31CE"/>
    <w:rsid w:val="00AD322E"/>
    <w:rsid w:val="00AD37F1"/>
    <w:rsid w:val="00AD3826"/>
    <w:rsid w:val="00AD3D82"/>
    <w:rsid w:val="00AD4537"/>
    <w:rsid w:val="00AD4F6B"/>
    <w:rsid w:val="00AD50DD"/>
    <w:rsid w:val="00AD5114"/>
    <w:rsid w:val="00AD5B75"/>
    <w:rsid w:val="00AD62D8"/>
    <w:rsid w:val="00AD6A2C"/>
    <w:rsid w:val="00AD6BDA"/>
    <w:rsid w:val="00AD6DC1"/>
    <w:rsid w:val="00AD725A"/>
    <w:rsid w:val="00AD747E"/>
    <w:rsid w:val="00AD7CD4"/>
    <w:rsid w:val="00AE00D9"/>
    <w:rsid w:val="00AE032A"/>
    <w:rsid w:val="00AE0727"/>
    <w:rsid w:val="00AE0A30"/>
    <w:rsid w:val="00AE0FF8"/>
    <w:rsid w:val="00AE10FA"/>
    <w:rsid w:val="00AE1E69"/>
    <w:rsid w:val="00AE20F5"/>
    <w:rsid w:val="00AE238A"/>
    <w:rsid w:val="00AE2858"/>
    <w:rsid w:val="00AE2A08"/>
    <w:rsid w:val="00AE30BF"/>
    <w:rsid w:val="00AE35A0"/>
    <w:rsid w:val="00AE376C"/>
    <w:rsid w:val="00AE3C8A"/>
    <w:rsid w:val="00AE4CAB"/>
    <w:rsid w:val="00AE5745"/>
    <w:rsid w:val="00AE5A9F"/>
    <w:rsid w:val="00AE5EB7"/>
    <w:rsid w:val="00AE63D2"/>
    <w:rsid w:val="00AE6C23"/>
    <w:rsid w:val="00AE7F1A"/>
    <w:rsid w:val="00AF0E8B"/>
    <w:rsid w:val="00AF1448"/>
    <w:rsid w:val="00AF1FB2"/>
    <w:rsid w:val="00AF2217"/>
    <w:rsid w:val="00AF236A"/>
    <w:rsid w:val="00AF2AFB"/>
    <w:rsid w:val="00AF3CF1"/>
    <w:rsid w:val="00AF444C"/>
    <w:rsid w:val="00AF462F"/>
    <w:rsid w:val="00AF4F09"/>
    <w:rsid w:val="00AF5002"/>
    <w:rsid w:val="00AF50AC"/>
    <w:rsid w:val="00AF50B6"/>
    <w:rsid w:val="00AF549A"/>
    <w:rsid w:val="00AF5706"/>
    <w:rsid w:val="00AF5F7C"/>
    <w:rsid w:val="00AF61BF"/>
    <w:rsid w:val="00AF7824"/>
    <w:rsid w:val="00AF7928"/>
    <w:rsid w:val="00AF7D08"/>
    <w:rsid w:val="00B0091A"/>
    <w:rsid w:val="00B00D30"/>
    <w:rsid w:val="00B010AD"/>
    <w:rsid w:val="00B01E82"/>
    <w:rsid w:val="00B0232D"/>
    <w:rsid w:val="00B02C2E"/>
    <w:rsid w:val="00B02EA8"/>
    <w:rsid w:val="00B030C8"/>
    <w:rsid w:val="00B03198"/>
    <w:rsid w:val="00B03244"/>
    <w:rsid w:val="00B040E4"/>
    <w:rsid w:val="00B04A00"/>
    <w:rsid w:val="00B04D14"/>
    <w:rsid w:val="00B05032"/>
    <w:rsid w:val="00B05CD6"/>
    <w:rsid w:val="00B05FA7"/>
    <w:rsid w:val="00B06836"/>
    <w:rsid w:val="00B06AD3"/>
    <w:rsid w:val="00B06BDA"/>
    <w:rsid w:val="00B0724B"/>
    <w:rsid w:val="00B074DD"/>
    <w:rsid w:val="00B077D9"/>
    <w:rsid w:val="00B0791D"/>
    <w:rsid w:val="00B07D66"/>
    <w:rsid w:val="00B10194"/>
    <w:rsid w:val="00B1034B"/>
    <w:rsid w:val="00B10AC6"/>
    <w:rsid w:val="00B11177"/>
    <w:rsid w:val="00B111A9"/>
    <w:rsid w:val="00B125CB"/>
    <w:rsid w:val="00B12CAF"/>
    <w:rsid w:val="00B135F6"/>
    <w:rsid w:val="00B14AF8"/>
    <w:rsid w:val="00B15861"/>
    <w:rsid w:val="00B15C80"/>
    <w:rsid w:val="00B15E6F"/>
    <w:rsid w:val="00B16179"/>
    <w:rsid w:val="00B16645"/>
    <w:rsid w:val="00B173F3"/>
    <w:rsid w:val="00B177E6"/>
    <w:rsid w:val="00B202CD"/>
    <w:rsid w:val="00B20AAA"/>
    <w:rsid w:val="00B214DD"/>
    <w:rsid w:val="00B21812"/>
    <w:rsid w:val="00B22638"/>
    <w:rsid w:val="00B263A1"/>
    <w:rsid w:val="00B26402"/>
    <w:rsid w:val="00B26804"/>
    <w:rsid w:val="00B2770E"/>
    <w:rsid w:val="00B30B49"/>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096C"/>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DC5"/>
    <w:rsid w:val="00B51037"/>
    <w:rsid w:val="00B5210C"/>
    <w:rsid w:val="00B52E5D"/>
    <w:rsid w:val="00B53497"/>
    <w:rsid w:val="00B534F9"/>
    <w:rsid w:val="00B53BBB"/>
    <w:rsid w:val="00B541E2"/>
    <w:rsid w:val="00B545F9"/>
    <w:rsid w:val="00B548E3"/>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CD"/>
    <w:rsid w:val="00B66FA2"/>
    <w:rsid w:val="00B6743C"/>
    <w:rsid w:val="00B70361"/>
    <w:rsid w:val="00B712D7"/>
    <w:rsid w:val="00B71435"/>
    <w:rsid w:val="00B718D5"/>
    <w:rsid w:val="00B71A92"/>
    <w:rsid w:val="00B71F6A"/>
    <w:rsid w:val="00B72A38"/>
    <w:rsid w:val="00B72C3E"/>
    <w:rsid w:val="00B73EA6"/>
    <w:rsid w:val="00B74348"/>
    <w:rsid w:val="00B7485C"/>
    <w:rsid w:val="00B74F26"/>
    <w:rsid w:val="00B750B6"/>
    <w:rsid w:val="00B754D2"/>
    <w:rsid w:val="00B755CF"/>
    <w:rsid w:val="00B75A06"/>
    <w:rsid w:val="00B75D46"/>
    <w:rsid w:val="00B76353"/>
    <w:rsid w:val="00B77379"/>
    <w:rsid w:val="00B7749A"/>
    <w:rsid w:val="00B775B3"/>
    <w:rsid w:val="00B77E30"/>
    <w:rsid w:val="00B80016"/>
    <w:rsid w:val="00B80C7A"/>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95E"/>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6E9"/>
    <w:rsid w:val="00BA0768"/>
    <w:rsid w:val="00BA09AE"/>
    <w:rsid w:val="00BA0DE9"/>
    <w:rsid w:val="00BA1E94"/>
    <w:rsid w:val="00BA2656"/>
    <w:rsid w:val="00BA2EDF"/>
    <w:rsid w:val="00BA44A3"/>
    <w:rsid w:val="00BA471B"/>
    <w:rsid w:val="00BA4A89"/>
    <w:rsid w:val="00BA4D02"/>
    <w:rsid w:val="00BA4F23"/>
    <w:rsid w:val="00BA509E"/>
    <w:rsid w:val="00BA551F"/>
    <w:rsid w:val="00BA58F2"/>
    <w:rsid w:val="00BA5D76"/>
    <w:rsid w:val="00BA605B"/>
    <w:rsid w:val="00BA689C"/>
    <w:rsid w:val="00BA6ACD"/>
    <w:rsid w:val="00BA6EC2"/>
    <w:rsid w:val="00BA786D"/>
    <w:rsid w:val="00BA7B7E"/>
    <w:rsid w:val="00BA7C14"/>
    <w:rsid w:val="00BB0205"/>
    <w:rsid w:val="00BB06A2"/>
    <w:rsid w:val="00BB0A65"/>
    <w:rsid w:val="00BB0DF4"/>
    <w:rsid w:val="00BB1A18"/>
    <w:rsid w:val="00BB2AEC"/>
    <w:rsid w:val="00BB2AF6"/>
    <w:rsid w:val="00BB2F64"/>
    <w:rsid w:val="00BB33FE"/>
    <w:rsid w:val="00BB3CFB"/>
    <w:rsid w:val="00BB415E"/>
    <w:rsid w:val="00BB53DE"/>
    <w:rsid w:val="00BB6644"/>
    <w:rsid w:val="00BB7A3F"/>
    <w:rsid w:val="00BC066B"/>
    <w:rsid w:val="00BC1A74"/>
    <w:rsid w:val="00BC2E9F"/>
    <w:rsid w:val="00BC38A9"/>
    <w:rsid w:val="00BC3A1B"/>
    <w:rsid w:val="00BC3D6D"/>
    <w:rsid w:val="00BC438A"/>
    <w:rsid w:val="00BC4A06"/>
    <w:rsid w:val="00BC4B56"/>
    <w:rsid w:val="00BC4E0A"/>
    <w:rsid w:val="00BC4E47"/>
    <w:rsid w:val="00BC5027"/>
    <w:rsid w:val="00BC5193"/>
    <w:rsid w:val="00BC5C96"/>
    <w:rsid w:val="00BC6CF4"/>
    <w:rsid w:val="00BC6DA2"/>
    <w:rsid w:val="00BC7368"/>
    <w:rsid w:val="00BC78AC"/>
    <w:rsid w:val="00BD0C2E"/>
    <w:rsid w:val="00BD0D8F"/>
    <w:rsid w:val="00BD1CDC"/>
    <w:rsid w:val="00BD1E9A"/>
    <w:rsid w:val="00BD217C"/>
    <w:rsid w:val="00BD285A"/>
    <w:rsid w:val="00BD2D19"/>
    <w:rsid w:val="00BD3BFA"/>
    <w:rsid w:val="00BD4011"/>
    <w:rsid w:val="00BD4C81"/>
    <w:rsid w:val="00BD4E28"/>
    <w:rsid w:val="00BD5ADF"/>
    <w:rsid w:val="00BD62D8"/>
    <w:rsid w:val="00BD6825"/>
    <w:rsid w:val="00BD6870"/>
    <w:rsid w:val="00BD694A"/>
    <w:rsid w:val="00BD6CBA"/>
    <w:rsid w:val="00BD6FAE"/>
    <w:rsid w:val="00BD78D5"/>
    <w:rsid w:val="00BD7940"/>
    <w:rsid w:val="00BD7D40"/>
    <w:rsid w:val="00BD7DA5"/>
    <w:rsid w:val="00BD7FCB"/>
    <w:rsid w:val="00BE09CF"/>
    <w:rsid w:val="00BE0B93"/>
    <w:rsid w:val="00BE1382"/>
    <w:rsid w:val="00BE1A9F"/>
    <w:rsid w:val="00BE1EF8"/>
    <w:rsid w:val="00BE29BD"/>
    <w:rsid w:val="00BE3325"/>
    <w:rsid w:val="00BE3932"/>
    <w:rsid w:val="00BE4068"/>
    <w:rsid w:val="00BE42B2"/>
    <w:rsid w:val="00BE44CC"/>
    <w:rsid w:val="00BE53EA"/>
    <w:rsid w:val="00BE576E"/>
    <w:rsid w:val="00BE5B62"/>
    <w:rsid w:val="00BE5BDB"/>
    <w:rsid w:val="00BE6D80"/>
    <w:rsid w:val="00BE73F5"/>
    <w:rsid w:val="00BF013B"/>
    <w:rsid w:val="00BF026C"/>
    <w:rsid w:val="00BF0642"/>
    <w:rsid w:val="00BF0C66"/>
    <w:rsid w:val="00BF0DD7"/>
    <w:rsid w:val="00BF171C"/>
    <w:rsid w:val="00BF2425"/>
    <w:rsid w:val="00BF2916"/>
    <w:rsid w:val="00BF2C28"/>
    <w:rsid w:val="00BF3048"/>
    <w:rsid w:val="00BF4250"/>
    <w:rsid w:val="00BF49CD"/>
    <w:rsid w:val="00BF56CC"/>
    <w:rsid w:val="00BF56DA"/>
    <w:rsid w:val="00BF5B88"/>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0D6"/>
    <w:rsid w:val="00C072B1"/>
    <w:rsid w:val="00C10EEE"/>
    <w:rsid w:val="00C110A5"/>
    <w:rsid w:val="00C1168E"/>
    <w:rsid w:val="00C11923"/>
    <w:rsid w:val="00C12050"/>
    <w:rsid w:val="00C12ED4"/>
    <w:rsid w:val="00C13476"/>
    <w:rsid w:val="00C13A2F"/>
    <w:rsid w:val="00C147B7"/>
    <w:rsid w:val="00C155EF"/>
    <w:rsid w:val="00C157E6"/>
    <w:rsid w:val="00C15FF5"/>
    <w:rsid w:val="00C161F2"/>
    <w:rsid w:val="00C16B7A"/>
    <w:rsid w:val="00C174E8"/>
    <w:rsid w:val="00C177EE"/>
    <w:rsid w:val="00C17BF5"/>
    <w:rsid w:val="00C20D4A"/>
    <w:rsid w:val="00C20F83"/>
    <w:rsid w:val="00C21008"/>
    <w:rsid w:val="00C210E0"/>
    <w:rsid w:val="00C212DB"/>
    <w:rsid w:val="00C21D0C"/>
    <w:rsid w:val="00C21F18"/>
    <w:rsid w:val="00C220F0"/>
    <w:rsid w:val="00C22518"/>
    <w:rsid w:val="00C2276B"/>
    <w:rsid w:val="00C22773"/>
    <w:rsid w:val="00C238DE"/>
    <w:rsid w:val="00C23D67"/>
    <w:rsid w:val="00C23F9F"/>
    <w:rsid w:val="00C24BE8"/>
    <w:rsid w:val="00C25A2C"/>
    <w:rsid w:val="00C25BE8"/>
    <w:rsid w:val="00C25C37"/>
    <w:rsid w:val="00C25CB6"/>
    <w:rsid w:val="00C27715"/>
    <w:rsid w:val="00C27C5A"/>
    <w:rsid w:val="00C27C9E"/>
    <w:rsid w:val="00C3037B"/>
    <w:rsid w:val="00C30811"/>
    <w:rsid w:val="00C30ADE"/>
    <w:rsid w:val="00C30C88"/>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991"/>
    <w:rsid w:val="00C41AAD"/>
    <w:rsid w:val="00C41F87"/>
    <w:rsid w:val="00C42362"/>
    <w:rsid w:val="00C42ED7"/>
    <w:rsid w:val="00C43037"/>
    <w:rsid w:val="00C43AD8"/>
    <w:rsid w:val="00C4424D"/>
    <w:rsid w:val="00C442C7"/>
    <w:rsid w:val="00C443E0"/>
    <w:rsid w:val="00C45B5B"/>
    <w:rsid w:val="00C45F7F"/>
    <w:rsid w:val="00C46B69"/>
    <w:rsid w:val="00C47539"/>
    <w:rsid w:val="00C47982"/>
    <w:rsid w:val="00C50232"/>
    <w:rsid w:val="00C506B4"/>
    <w:rsid w:val="00C520AA"/>
    <w:rsid w:val="00C536F4"/>
    <w:rsid w:val="00C53E63"/>
    <w:rsid w:val="00C5442C"/>
    <w:rsid w:val="00C54847"/>
    <w:rsid w:val="00C55159"/>
    <w:rsid w:val="00C55774"/>
    <w:rsid w:val="00C55C3F"/>
    <w:rsid w:val="00C55EA6"/>
    <w:rsid w:val="00C563AD"/>
    <w:rsid w:val="00C57031"/>
    <w:rsid w:val="00C578A0"/>
    <w:rsid w:val="00C578E5"/>
    <w:rsid w:val="00C57EF2"/>
    <w:rsid w:val="00C609B1"/>
    <w:rsid w:val="00C60BDD"/>
    <w:rsid w:val="00C60BF2"/>
    <w:rsid w:val="00C61FCE"/>
    <w:rsid w:val="00C62688"/>
    <w:rsid w:val="00C62F7A"/>
    <w:rsid w:val="00C63331"/>
    <w:rsid w:val="00C63692"/>
    <w:rsid w:val="00C641DB"/>
    <w:rsid w:val="00C64779"/>
    <w:rsid w:val="00C648B2"/>
    <w:rsid w:val="00C64D9E"/>
    <w:rsid w:val="00C64E89"/>
    <w:rsid w:val="00C6523E"/>
    <w:rsid w:val="00C6576E"/>
    <w:rsid w:val="00C6618D"/>
    <w:rsid w:val="00C67268"/>
    <w:rsid w:val="00C679A7"/>
    <w:rsid w:val="00C67C5B"/>
    <w:rsid w:val="00C67F92"/>
    <w:rsid w:val="00C67FBB"/>
    <w:rsid w:val="00C701A6"/>
    <w:rsid w:val="00C7021D"/>
    <w:rsid w:val="00C70A67"/>
    <w:rsid w:val="00C70AF0"/>
    <w:rsid w:val="00C70E9A"/>
    <w:rsid w:val="00C71080"/>
    <w:rsid w:val="00C710A4"/>
    <w:rsid w:val="00C71490"/>
    <w:rsid w:val="00C71E5E"/>
    <w:rsid w:val="00C71ED6"/>
    <w:rsid w:val="00C72DBF"/>
    <w:rsid w:val="00C733D8"/>
    <w:rsid w:val="00C73435"/>
    <w:rsid w:val="00C73963"/>
    <w:rsid w:val="00C739F0"/>
    <w:rsid w:val="00C74CF6"/>
    <w:rsid w:val="00C74FC9"/>
    <w:rsid w:val="00C75BAA"/>
    <w:rsid w:val="00C76C0A"/>
    <w:rsid w:val="00C76FD8"/>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5651"/>
    <w:rsid w:val="00C865D5"/>
    <w:rsid w:val="00C86639"/>
    <w:rsid w:val="00C86C11"/>
    <w:rsid w:val="00C87544"/>
    <w:rsid w:val="00C8756D"/>
    <w:rsid w:val="00C87C71"/>
    <w:rsid w:val="00C900D5"/>
    <w:rsid w:val="00C90A67"/>
    <w:rsid w:val="00C91322"/>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B39"/>
    <w:rsid w:val="00C97D4B"/>
    <w:rsid w:val="00C97F07"/>
    <w:rsid w:val="00CA0923"/>
    <w:rsid w:val="00CA0C63"/>
    <w:rsid w:val="00CA0D58"/>
    <w:rsid w:val="00CA18BB"/>
    <w:rsid w:val="00CA210D"/>
    <w:rsid w:val="00CA26F8"/>
    <w:rsid w:val="00CA2D27"/>
    <w:rsid w:val="00CA2D35"/>
    <w:rsid w:val="00CA2D65"/>
    <w:rsid w:val="00CA2FA4"/>
    <w:rsid w:val="00CA319A"/>
    <w:rsid w:val="00CA320D"/>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975"/>
    <w:rsid w:val="00CB3BAB"/>
    <w:rsid w:val="00CB3BB8"/>
    <w:rsid w:val="00CB4A9C"/>
    <w:rsid w:val="00CB4FF4"/>
    <w:rsid w:val="00CB54DC"/>
    <w:rsid w:val="00CB5E23"/>
    <w:rsid w:val="00CB69D8"/>
    <w:rsid w:val="00CB6AD2"/>
    <w:rsid w:val="00CB6F57"/>
    <w:rsid w:val="00CB75BF"/>
    <w:rsid w:val="00CB7D58"/>
    <w:rsid w:val="00CC00EA"/>
    <w:rsid w:val="00CC0CAE"/>
    <w:rsid w:val="00CC136B"/>
    <w:rsid w:val="00CC2852"/>
    <w:rsid w:val="00CC3C3E"/>
    <w:rsid w:val="00CC4495"/>
    <w:rsid w:val="00CC5424"/>
    <w:rsid w:val="00CC54EC"/>
    <w:rsid w:val="00CC57C8"/>
    <w:rsid w:val="00CC6542"/>
    <w:rsid w:val="00CC6D12"/>
    <w:rsid w:val="00CC6D60"/>
    <w:rsid w:val="00CC6E89"/>
    <w:rsid w:val="00CC7080"/>
    <w:rsid w:val="00CC79E3"/>
    <w:rsid w:val="00CC7EF0"/>
    <w:rsid w:val="00CD06C1"/>
    <w:rsid w:val="00CD0717"/>
    <w:rsid w:val="00CD0946"/>
    <w:rsid w:val="00CD0A06"/>
    <w:rsid w:val="00CD148F"/>
    <w:rsid w:val="00CD162A"/>
    <w:rsid w:val="00CD1FD5"/>
    <w:rsid w:val="00CD2069"/>
    <w:rsid w:val="00CD268E"/>
    <w:rsid w:val="00CD2D08"/>
    <w:rsid w:val="00CD376F"/>
    <w:rsid w:val="00CD3BC0"/>
    <w:rsid w:val="00CD4153"/>
    <w:rsid w:val="00CD4A95"/>
    <w:rsid w:val="00CD4E79"/>
    <w:rsid w:val="00CD50BA"/>
    <w:rsid w:val="00CD5A0E"/>
    <w:rsid w:val="00CD5CC1"/>
    <w:rsid w:val="00CD5F20"/>
    <w:rsid w:val="00CD6EBF"/>
    <w:rsid w:val="00CD7000"/>
    <w:rsid w:val="00CD7007"/>
    <w:rsid w:val="00CD7360"/>
    <w:rsid w:val="00CE0192"/>
    <w:rsid w:val="00CE0F46"/>
    <w:rsid w:val="00CE165A"/>
    <w:rsid w:val="00CE1A74"/>
    <w:rsid w:val="00CE1ADF"/>
    <w:rsid w:val="00CE1B06"/>
    <w:rsid w:val="00CE29DD"/>
    <w:rsid w:val="00CE2DD8"/>
    <w:rsid w:val="00CE3702"/>
    <w:rsid w:val="00CE504A"/>
    <w:rsid w:val="00CE53A9"/>
    <w:rsid w:val="00CE560D"/>
    <w:rsid w:val="00CE6B65"/>
    <w:rsid w:val="00CE78D8"/>
    <w:rsid w:val="00CF0302"/>
    <w:rsid w:val="00CF0672"/>
    <w:rsid w:val="00CF0EC1"/>
    <w:rsid w:val="00CF196D"/>
    <w:rsid w:val="00CF1A55"/>
    <w:rsid w:val="00CF27A2"/>
    <w:rsid w:val="00CF30D7"/>
    <w:rsid w:val="00CF38B3"/>
    <w:rsid w:val="00CF3D50"/>
    <w:rsid w:val="00CF48C7"/>
    <w:rsid w:val="00CF5027"/>
    <w:rsid w:val="00CF5214"/>
    <w:rsid w:val="00CF57D4"/>
    <w:rsid w:val="00CF5C90"/>
    <w:rsid w:val="00CF6154"/>
    <w:rsid w:val="00CF6168"/>
    <w:rsid w:val="00CF7473"/>
    <w:rsid w:val="00CF7B49"/>
    <w:rsid w:val="00CF7C62"/>
    <w:rsid w:val="00CF7CFC"/>
    <w:rsid w:val="00CF7EB7"/>
    <w:rsid w:val="00D0121A"/>
    <w:rsid w:val="00D01436"/>
    <w:rsid w:val="00D027A7"/>
    <w:rsid w:val="00D03220"/>
    <w:rsid w:val="00D03A63"/>
    <w:rsid w:val="00D0423F"/>
    <w:rsid w:val="00D043A9"/>
    <w:rsid w:val="00D0455B"/>
    <w:rsid w:val="00D04988"/>
    <w:rsid w:val="00D05304"/>
    <w:rsid w:val="00D05DD5"/>
    <w:rsid w:val="00D06F2A"/>
    <w:rsid w:val="00D07339"/>
    <w:rsid w:val="00D07FAF"/>
    <w:rsid w:val="00D1050D"/>
    <w:rsid w:val="00D10DA2"/>
    <w:rsid w:val="00D10E61"/>
    <w:rsid w:val="00D11917"/>
    <w:rsid w:val="00D11C3B"/>
    <w:rsid w:val="00D12C2D"/>
    <w:rsid w:val="00D1315A"/>
    <w:rsid w:val="00D134F0"/>
    <w:rsid w:val="00D1561E"/>
    <w:rsid w:val="00D15932"/>
    <w:rsid w:val="00D166C9"/>
    <w:rsid w:val="00D1721A"/>
    <w:rsid w:val="00D17ACB"/>
    <w:rsid w:val="00D218B5"/>
    <w:rsid w:val="00D235D3"/>
    <w:rsid w:val="00D24A95"/>
    <w:rsid w:val="00D24BE2"/>
    <w:rsid w:val="00D24CAB"/>
    <w:rsid w:val="00D2508D"/>
    <w:rsid w:val="00D255A3"/>
    <w:rsid w:val="00D257D6"/>
    <w:rsid w:val="00D25F7C"/>
    <w:rsid w:val="00D25FD3"/>
    <w:rsid w:val="00D26956"/>
    <w:rsid w:val="00D26DE4"/>
    <w:rsid w:val="00D2736C"/>
    <w:rsid w:val="00D30882"/>
    <w:rsid w:val="00D308E8"/>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320"/>
    <w:rsid w:val="00D36AC0"/>
    <w:rsid w:val="00D36F17"/>
    <w:rsid w:val="00D37324"/>
    <w:rsid w:val="00D376BC"/>
    <w:rsid w:val="00D37C7E"/>
    <w:rsid w:val="00D37D73"/>
    <w:rsid w:val="00D401E8"/>
    <w:rsid w:val="00D4074E"/>
    <w:rsid w:val="00D40EC0"/>
    <w:rsid w:val="00D41194"/>
    <w:rsid w:val="00D418D0"/>
    <w:rsid w:val="00D41AEB"/>
    <w:rsid w:val="00D41CB3"/>
    <w:rsid w:val="00D428CD"/>
    <w:rsid w:val="00D42B25"/>
    <w:rsid w:val="00D43B09"/>
    <w:rsid w:val="00D43F48"/>
    <w:rsid w:val="00D4449A"/>
    <w:rsid w:val="00D448A7"/>
    <w:rsid w:val="00D45E9F"/>
    <w:rsid w:val="00D46019"/>
    <w:rsid w:val="00D46369"/>
    <w:rsid w:val="00D46A6B"/>
    <w:rsid w:val="00D471A6"/>
    <w:rsid w:val="00D47BF3"/>
    <w:rsid w:val="00D47E44"/>
    <w:rsid w:val="00D500D3"/>
    <w:rsid w:val="00D501B3"/>
    <w:rsid w:val="00D506E7"/>
    <w:rsid w:val="00D508B0"/>
    <w:rsid w:val="00D50BAA"/>
    <w:rsid w:val="00D51FC1"/>
    <w:rsid w:val="00D52C12"/>
    <w:rsid w:val="00D53459"/>
    <w:rsid w:val="00D536AD"/>
    <w:rsid w:val="00D53A22"/>
    <w:rsid w:val="00D53DEF"/>
    <w:rsid w:val="00D54AAA"/>
    <w:rsid w:val="00D54D1C"/>
    <w:rsid w:val="00D55025"/>
    <w:rsid w:val="00D5615C"/>
    <w:rsid w:val="00D565A8"/>
    <w:rsid w:val="00D5660A"/>
    <w:rsid w:val="00D56CC5"/>
    <w:rsid w:val="00D56D92"/>
    <w:rsid w:val="00D572A6"/>
    <w:rsid w:val="00D57E29"/>
    <w:rsid w:val="00D57EE5"/>
    <w:rsid w:val="00D607A7"/>
    <w:rsid w:val="00D607FC"/>
    <w:rsid w:val="00D60EB5"/>
    <w:rsid w:val="00D62099"/>
    <w:rsid w:val="00D62962"/>
    <w:rsid w:val="00D63B8A"/>
    <w:rsid w:val="00D64D3E"/>
    <w:rsid w:val="00D65340"/>
    <w:rsid w:val="00D65533"/>
    <w:rsid w:val="00D65DE2"/>
    <w:rsid w:val="00D67123"/>
    <w:rsid w:val="00D67335"/>
    <w:rsid w:val="00D70564"/>
    <w:rsid w:val="00D70BE9"/>
    <w:rsid w:val="00D70E72"/>
    <w:rsid w:val="00D715D6"/>
    <w:rsid w:val="00D7167C"/>
    <w:rsid w:val="00D73C09"/>
    <w:rsid w:val="00D74764"/>
    <w:rsid w:val="00D74FE1"/>
    <w:rsid w:val="00D7523F"/>
    <w:rsid w:val="00D759C8"/>
    <w:rsid w:val="00D75C1A"/>
    <w:rsid w:val="00D76040"/>
    <w:rsid w:val="00D764C7"/>
    <w:rsid w:val="00D767FB"/>
    <w:rsid w:val="00D76803"/>
    <w:rsid w:val="00D77079"/>
    <w:rsid w:val="00D77BC6"/>
    <w:rsid w:val="00D8068F"/>
    <w:rsid w:val="00D807C6"/>
    <w:rsid w:val="00D8090E"/>
    <w:rsid w:val="00D8119E"/>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8BC"/>
    <w:rsid w:val="00D90A11"/>
    <w:rsid w:val="00D90AF3"/>
    <w:rsid w:val="00D928F3"/>
    <w:rsid w:val="00D92B4D"/>
    <w:rsid w:val="00D92E92"/>
    <w:rsid w:val="00D930C4"/>
    <w:rsid w:val="00D937CA"/>
    <w:rsid w:val="00D94AEF"/>
    <w:rsid w:val="00D95221"/>
    <w:rsid w:val="00D952BC"/>
    <w:rsid w:val="00D95B83"/>
    <w:rsid w:val="00D96B38"/>
    <w:rsid w:val="00D96FBC"/>
    <w:rsid w:val="00D978B4"/>
    <w:rsid w:val="00D979D8"/>
    <w:rsid w:val="00DA06A6"/>
    <w:rsid w:val="00DA0A80"/>
    <w:rsid w:val="00DA1891"/>
    <w:rsid w:val="00DA1B26"/>
    <w:rsid w:val="00DA1C98"/>
    <w:rsid w:val="00DA2830"/>
    <w:rsid w:val="00DA3C6D"/>
    <w:rsid w:val="00DA3DDD"/>
    <w:rsid w:val="00DA3EF4"/>
    <w:rsid w:val="00DA42A3"/>
    <w:rsid w:val="00DA4F4A"/>
    <w:rsid w:val="00DA6948"/>
    <w:rsid w:val="00DA7137"/>
    <w:rsid w:val="00DA7E45"/>
    <w:rsid w:val="00DB0A35"/>
    <w:rsid w:val="00DB2153"/>
    <w:rsid w:val="00DB21B4"/>
    <w:rsid w:val="00DB2346"/>
    <w:rsid w:val="00DB287D"/>
    <w:rsid w:val="00DB28CC"/>
    <w:rsid w:val="00DB3EB9"/>
    <w:rsid w:val="00DB462B"/>
    <w:rsid w:val="00DB5024"/>
    <w:rsid w:val="00DB5E95"/>
    <w:rsid w:val="00DB602C"/>
    <w:rsid w:val="00DB6144"/>
    <w:rsid w:val="00DB6D2F"/>
    <w:rsid w:val="00DB6EBD"/>
    <w:rsid w:val="00DB71B7"/>
    <w:rsid w:val="00DB75D4"/>
    <w:rsid w:val="00DB765A"/>
    <w:rsid w:val="00DB78D1"/>
    <w:rsid w:val="00DB7F71"/>
    <w:rsid w:val="00DC0F66"/>
    <w:rsid w:val="00DC27BC"/>
    <w:rsid w:val="00DC3748"/>
    <w:rsid w:val="00DC3A7D"/>
    <w:rsid w:val="00DC4E00"/>
    <w:rsid w:val="00DC4FFF"/>
    <w:rsid w:val="00DC5C57"/>
    <w:rsid w:val="00DC62DC"/>
    <w:rsid w:val="00DC69FD"/>
    <w:rsid w:val="00DC6DCC"/>
    <w:rsid w:val="00DC769C"/>
    <w:rsid w:val="00DC7E37"/>
    <w:rsid w:val="00DD0337"/>
    <w:rsid w:val="00DD08F7"/>
    <w:rsid w:val="00DD1696"/>
    <w:rsid w:val="00DD169F"/>
    <w:rsid w:val="00DD2641"/>
    <w:rsid w:val="00DD2C4E"/>
    <w:rsid w:val="00DD5A7B"/>
    <w:rsid w:val="00DD5FA6"/>
    <w:rsid w:val="00DE06C3"/>
    <w:rsid w:val="00DE23A0"/>
    <w:rsid w:val="00DE2432"/>
    <w:rsid w:val="00DE2F99"/>
    <w:rsid w:val="00DE359B"/>
    <w:rsid w:val="00DE384A"/>
    <w:rsid w:val="00DE3965"/>
    <w:rsid w:val="00DE3FCF"/>
    <w:rsid w:val="00DE448C"/>
    <w:rsid w:val="00DE49C2"/>
    <w:rsid w:val="00DE4E15"/>
    <w:rsid w:val="00DE5178"/>
    <w:rsid w:val="00DE566A"/>
    <w:rsid w:val="00DE7D0A"/>
    <w:rsid w:val="00DF14EE"/>
    <w:rsid w:val="00DF157C"/>
    <w:rsid w:val="00DF3B48"/>
    <w:rsid w:val="00DF4E24"/>
    <w:rsid w:val="00DF4F0E"/>
    <w:rsid w:val="00DF5DB2"/>
    <w:rsid w:val="00DF6059"/>
    <w:rsid w:val="00DF66EF"/>
    <w:rsid w:val="00DF76CF"/>
    <w:rsid w:val="00E007BB"/>
    <w:rsid w:val="00E0127C"/>
    <w:rsid w:val="00E01E25"/>
    <w:rsid w:val="00E02A64"/>
    <w:rsid w:val="00E02A9C"/>
    <w:rsid w:val="00E034CD"/>
    <w:rsid w:val="00E03773"/>
    <w:rsid w:val="00E03D00"/>
    <w:rsid w:val="00E065B7"/>
    <w:rsid w:val="00E065F1"/>
    <w:rsid w:val="00E06C7F"/>
    <w:rsid w:val="00E06E94"/>
    <w:rsid w:val="00E071EA"/>
    <w:rsid w:val="00E07BE8"/>
    <w:rsid w:val="00E10142"/>
    <w:rsid w:val="00E106C7"/>
    <w:rsid w:val="00E108CB"/>
    <w:rsid w:val="00E10DCB"/>
    <w:rsid w:val="00E1142A"/>
    <w:rsid w:val="00E11C95"/>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20DD3"/>
    <w:rsid w:val="00E20E23"/>
    <w:rsid w:val="00E21DBA"/>
    <w:rsid w:val="00E22E0C"/>
    <w:rsid w:val="00E22F32"/>
    <w:rsid w:val="00E232B1"/>
    <w:rsid w:val="00E23ACC"/>
    <w:rsid w:val="00E24DFE"/>
    <w:rsid w:val="00E252F7"/>
    <w:rsid w:val="00E2576C"/>
    <w:rsid w:val="00E25DF5"/>
    <w:rsid w:val="00E2613B"/>
    <w:rsid w:val="00E26853"/>
    <w:rsid w:val="00E27904"/>
    <w:rsid w:val="00E27A8F"/>
    <w:rsid w:val="00E27D28"/>
    <w:rsid w:val="00E3018D"/>
    <w:rsid w:val="00E31D46"/>
    <w:rsid w:val="00E32176"/>
    <w:rsid w:val="00E321EB"/>
    <w:rsid w:val="00E32C5B"/>
    <w:rsid w:val="00E33871"/>
    <w:rsid w:val="00E33886"/>
    <w:rsid w:val="00E33CBD"/>
    <w:rsid w:val="00E342A3"/>
    <w:rsid w:val="00E34858"/>
    <w:rsid w:val="00E34E09"/>
    <w:rsid w:val="00E356C8"/>
    <w:rsid w:val="00E3741D"/>
    <w:rsid w:val="00E40536"/>
    <w:rsid w:val="00E413CE"/>
    <w:rsid w:val="00E41609"/>
    <w:rsid w:val="00E4179A"/>
    <w:rsid w:val="00E41A1A"/>
    <w:rsid w:val="00E41C2C"/>
    <w:rsid w:val="00E441A2"/>
    <w:rsid w:val="00E44A47"/>
    <w:rsid w:val="00E45971"/>
    <w:rsid w:val="00E45F5F"/>
    <w:rsid w:val="00E4619A"/>
    <w:rsid w:val="00E46A00"/>
    <w:rsid w:val="00E46D6E"/>
    <w:rsid w:val="00E478A8"/>
    <w:rsid w:val="00E50119"/>
    <w:rsid w:val="00E5011C"/>
    <w:rsid w:val="00E5165F"/>
    <w:rsid w:val="00E519A3"/>
    <w:rsid w:val="00E51CF1"/>
    <w:rsid w:val="00E539FB"/>
    <w:rsid w:val="00E53D05"/>
    <w:rsid w:val="00E53D23"/>
    <w:rsid w:val="00E542F4"/>
    <w:rsid w:val="00E544A1"/>
    <w:rsid w:val="00E54893"/>
    <w:rsid w:val="00E54A52"/>
    <w:rsid w:val="00E54CD8"/>
    <w:rsid w:val="00E551F0"/>
    <w:rsid w:val="00E55BC9"/>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74A1"/>
    <w:rsid w:val="00E677E3"/>
    <w:rsid w:val="00E67C10"/>
    <w:rsid w:val="00E701A4"/>
    <w:rsid w:val="00E70A90"/>
    <w:rsid w:val="00E70DC2"/>
    <w:rsid w:val="00E70E78"/>
    <w:rsid w:val="00E71ABF"/>
    <w:rsid w:val="00E72A2A"/>
    <w:rsid w:val="00E7450F"/>
    <w:rsid w:val="00E7455E"/>
    <w:rsid w:val="00E745BF"/>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3C18"/>
    <w:rsid w:val="00E83C8E"/>
    <w:rsid w:val="00E83D4E"/>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FC1"/>
    <w:rsid w:val="00EA2E38"/>
    <w:rsid w:val="00EA3B02"/>
    <w:rsid w:val="00EA40EC"/>
    <w:rsid w:val="00EA418E"/>
    <w:rsid w:val="00EA5AD2"/>
    <w:rsid w:val="00EA5FD1"/>
    <w:rsid w:val="00EA6887"/>
    <w:rsid w:val="00EA6F72"/>
    <w:rsid w:val="00EA7C72"/>
    <w:rsid w:val="00EA7F5F"/>
    <w:rsid w:val="00EB03EF"/>
    <w:rsid w:val="00EB136A"/>
    <w:rsid w:val="00EB1930"/>
    <w:rsid w:val="00EB2A22"/>
    <w:rsid w:val="00EB30B8"/>
    <w:rsid w:val="00EB32CA"/>
    <w:rsid w:val="00EB3531"/>
    <w:rsid w:val="00EB3D8A"/>
    <w:rsid w:val="00EB4011"/>
    <w:rsid w:val="00EB470D"/>
    <w:rsid w:val="00EB4B6B"/>
    <w:rsid w:val="00EB5323"/>
    <w:rsid w:val="00EB5B17"/>
    <w:rsid w:val="00EB5C2A"/>
    <w:rsid w:val="00EB6822"/>
    <w:rsid w:val="00EB6A05"/>
    <w:rsid w:val="00EB74C4"/>
    <w:rsid w:val="00EB75C2"/>
    <w:rsid w:val="00EC02FF"/>
    <w:rsid w:val="00EC0E56"/>
    <w:rsid w:val="00EC11EA"/>
    <w:rsid w:val="00EC1761"/>
    <w:rsid w:val="00EC2404"/>
    <w:rsid w:val="00EC3878"/>
    <w:rsid w:val="00EC3B3F"/>
    <w:rsid w:val="00EC3BA6"/>
    <w:rsid w:val="00EC5340"/>
    <w:rsid w:val="00EC55E9"/>
    <w:rsid w:val="00EC6C64"/>
    <w:rsid w:val="00EC6FB9"/>
    <w:rsid w:val="00EC7004"/>
    <w:rsid w:val="00EC7F4C"/>
    <w:rsid w:val="00ED14D6"/>
    <w:rsid w:val="00ED25F2"/>
    <w:rsid w:val="00ED3F53"/>
    <w:rsid w:val="00ED4835"/>
    <w:rsid w:val="00ED508D"/>
    <w:rsid w:val="00ED5197"/>
    <w:rsid w:val="00ED5B62"/>
    <w:rsid w:val="00ED5F33"/>
    <w:rsid w:val="00ED6675"/>
    <w:rsid w:val="00ED6AEC"/>
    <w:rsid w:val="00ED6F1B"/>
    <w:rsid w:val="00ED72DB"/>
    <w:rsid w:val="00ED7F1D"/>
    <w:rsid w:val="00EE0F27"/>
    <w:rsid w:val="00EE1083"/>
    <w:rsid w:val="00EE1AAA"/>
    <w:rsid w:val="00EE2678"/>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1408"/>
    <w:rsid w:val="00EF14B2"/>
    <w:rsid w:val="00EF150A"/>
    <w:rsid w:val="00EF19AE"/>
    <w:rsid w:val="00EF2269"/>
    <w:rsid w:val="00EF2306"/>
    <w:rsid w:val="00EF242D"/>
    <w:rsid w:val="00EF31FD"/>
    <w:rsid w:val="00EF352A"/>
    <w:rsid w:val="00EF4953"/>
    <w:rsid w:val="00EF51ED"/>
    <w:rsid w:val="00EF60C6"/>
    <w:rsid w:val="00EF6904"/>
    <w:rsid w:val="00EF690F"/>
    <w:rsid w:val="00EF6F06"/>
    <w:rsid w:val="00EF71D6"/>
    <w:rsid w:val="00EF7CCB"/>
    <w:rsid w:val="00F00036"/>
    <w:rsid w:val="00F0110C"/>
    <w:rsid w:val="00F01D17"/>
    <w:rsid w:val="00F030BF"/>
    <w:rsid w:val="00F0324A"/>
    <w:rsid w:val="00F03A91"/>
    <w:rsid w:val="00F04161"/>
    <w:rsid w:val="00F044A6"/>
    <w:rsid w:val="00F044CB"/>
    <w:rsid w:val="00F04CD3"/>
    <w:rsid w:val="00F05295"/>
    <w:rsid w:val="00F0565D"/>
    <w:rsid w:val="00F0571A"/>
    <w:rsid w:val="00F05D0B"/>
    <w:rsid w:val="00F065F4"/>
    <w:rsid w:val="00F07907"/>
    <w:rsid w:val="00F07B91"/>
    <w:rsid w:val="00F10C9A"/>
    <w:rsid w:val="00F10CA2"/>
    <w:rsid w:val="00F111B1"/>
    <w:rsid w:val="00F114D7"/>
    <w:rsid w:val="00F11B26"/>
    <w:rsid w:val="00F14A42"/>
    <w:rsid w:val="00F15A3A"/>
    <w:rsid w:val="00F15E33"/>
    <w:rsid w:val="00F16900"/>
    <w:rsid w:val="00F16CC2"/>
    <w:rsid w:val="00F1721F"/>
    <w:rsid w:val="00F1738B"/>
    <w:rsid w:val="00F175DF"/>
    <w:rsid w:val="00F2070F"/>
    <w:rsid w:val="00F21C11"/>
    <w:rsid w:val="00F2207D"/>
    <w:rsid w:val="00F229C6"/>
    <w:rsid w:val="00F23392"/>
    <w:rsid w:val="00F23A63"/>
    <w:rsid w:val="00F23C64"/>
    <w:rsid w:val="00F2478B"/>
    <w:rsid w:val="00F24791"/>
    <w:rsid w:val="00F24998"/>
    <w:rsid w:val="00F251F5"/>
    <w:rsid w:val="00F263A0"/>
    <w:rsid w:val="00F2656D"/>
    <w:rsid w:val="00F2670B"/>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402DA"/>
    <w:rsid w:val="00F408B2"/>
    <w:rsid w:val="00F414B1"/>
    <w:rsid w:val="00F41614"/>
    <w:rsid w:val="00F424EB"/>
    <w:rsid w:val="00F42D8C"/>
    <w:rsid w:val="00F43987"/>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E4B"/>
    <w:rsid w:val="00F5205E"/>
    <w:rsid w:val="00F526FF"/>
    <w:rsid w:val="00F53C63"/>
    <w:rsid w:val="00F54AE7"/>
    <w:rsid w:val="00F552B1"/>
    <w:rsid w:val="00F57229"/>
    <w:rsid w:val="00F57581"/>
    <w:rsid w:val="00F60454"/>
    <w:rsid w:val="00F608D5"/>
    <w:rsid w:val="00F61527"/>
    <w:rsid w:val="00F61618"/>
    <w:rsid w:val="00F61830"/>
    <w:rsid w:val="00F62934"/>
    <w:rsid w:val="00F62BA3"/>
    <w:rsid w:val="00F63621"/>
    <w:rsid w:val="00F6386B"/>
    <w:rsid w:val="00F644C4"/>
    <w:rsid w:val="00F64DD2"/>
    <w:rsid w:val="00F64DF5"/>
    <w:rsid w:val="00F659E0"/>
    <w:rsid w:val="00F6658B"/>
    <w:rsid w:val="00F66B30"/>
    <w:rsid w:val="00F67426"/>
    <w:rsid w:val="00F67ECF"/>
    <w:rsid w:val="00F70718"/>
    <w:rsid w:val="00F718E7"/>
    <w:rsid w:val="00F71A00"/>
    <w:rsid w:val="00F71DB9"/>
    <w:rsid w:val="00F72334"/>
    <w:rsid w:val="00F72547"/>
    <w:rsid w:val="00F727D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7D4"/>
    <w:rsid w:val="00F81E94"/>
    <w:rsid w:val="00F81FA0"/>
    <w:rsid w:val="00F82C8C"/>
    <w:rsid w:val="00F82F70"/>
    <w:rsid w:val="00F84E85"/>
    <w:rsid w:val="00F854C1"/>
    <w:rsid w:val="00F859B3"/>
    <w:rsid w:val="00F862B1"/>
    <w:rsid w:val="00F8670D"/>
    <w:rsid w:val="00F87CA1"/>
    <w:rsid w:val="00F906AB"/>
    <w:rsid w:val="00F90AD8"/>
    <w:rsid w:val="00F91106"/>
    <w:rsid w:val="00F924A1"/>
    <w:rsid w:val="00F926BF"/>
    <w:rsid w:val="00F92A17"/>
    <w:rsid w:val="00F92AC7"/>
    <w:rsid w:val="00F92C3C"/>
    <w:rsid w:val="00F92F47"/>
    <w:rsid w:val="00F9305D"/>
    <w:rsid w:val="00F936AB"/>
    <w:rsid w:val="00F9413E"/>
    <w:rsid w:val="00F9424E"/>
    <w:rsid w:val="00F94A4E"/>
    <w:rsid w:val="00F96E63"/>
    <w:rsid w:val="00F97044"/>
    <w:rsid w:val="00F9734A"/>
    <w:rsid w:val="00FA0256"/>
    <w:rsid w:val="00FA0257"/>
    <w:rsid w:val="00FA04A5"/>
    <w:rsid w:val="00FA0A30"/>
    <w:rsid w:val="00FA0AC3"/>
    <w:rsid w:val="00FA1B06"/>
    <w:rsid w:val="00FA2AC2"/>
    <w:rsid w:val="00FA2EFA"/>
    <w:rsid w:val="00FA3049"/>
    <w:rsid w:val="00FA3992"/>
    <w:rsid w:val="00FA3AD2"/>
    <w:rsid w:val="00FA5431"/>
    <w:rsid w:val="00FA5B79"/>
    <w:rsid w:val="00FA64BD"/>
    <w:rsid w:val="00FA77AC"/>
    <w:rsid w:val="00FB0193"/>
    <w:rsid w:val="00FB108B"/>
    <w:rsid w:val="00FB1BFE"/>
    <w:rsid w:val="00FB1CF4"/>
    <w:rsid w:val="00FB2C7B"/>
    <w:rsid w:val="00FB306E"/>
    <w:rsid w:val="00FB32EB"/>
    <w:rsid w:val="00FB33FD"/>
    <w:rsid w:val="00FB3F7F"/>
    <w:rsid w:val="00FB4575"/>
    <w:rsid w:val="00FB4CEA"/>
    <w:rsid w:val="00FB4FEA"/>
    <w:rsid w:val="00FB7064"/>
    <w:rsid w:val="00FB766C"/>
    <w:rsid w:val="00FB7AF5"/>
    <w:rsid w:val="00FC02FB"/>
    <w:rsid w:val="00FC0344"/>
    <w:rsid w:val="00FC0B0B"/>
    <w:rsid w:val="00FC18A9"/>
    <w:rsid w:val="00FC2568"/>
    <w:rsid w:val="00FC261A"/>
    <w:rsid w:val="00FC343A"/>
    <w:rsid w:val="00FC42D7"/>
    <w:rsid w:val="00FC50E7"/>
    <w:rsid w:val="00FC5D98"/>
    <w:rsid w:val="00FC6089"/>
    <w:rsid w:val="00FC6FB7"/>
    <w:rsid w:val="00FC7FB0"/>
    <w:rsid w:val="00FD0F8C"/>
    <w:rsid w:val="00FD199E"/>
    <w:rsid w:val="00FD21E3"/>
    <w:rsid w:val="00FD26E4"/>
    <w:rsid w:val="00FD28AC"/>
    <w:rsid w:val="00FD2C85"/>
    <w:rsid w:val="00FD34AE"/>
    <w:rsid w:val="00FD3A9E"/>
    <w:rsid w:val="00FD4695"/>
    <w:rsid w:val="00FD4DF1"/>
    <w:rsid w:val="00FD5183"/>
    <w:rsid w:val="00FD5B4A"/>
    <w:rsid w:val="00FD5FB0"/>
    <w:rsid w:val="00FD647E"/>
    <w:rsid w:val="00FD66D1"/>
    <w:rsid w:val="00FD69A7"/>
    <w:rsid w:val="00FE0045"/>
    <w:rsid w:val="00FE01F2"/>
    <w:rsid w:val="00FE08A9"/>
    <w:rsid w:val="00FE0A44"/>
    <w:rsid w:val="00FE0DAE"/>
    <w:rsid w:val="00FE0EE8"/>
    <w:rsid w:val="00FE0F18"/>
    <w:rsid w:val="00FE2805"/>
    <w:rsid w:val="00FE28A4"/>
    <w:rsid w:val="00FE2A4A"/>
    <w:rsid w:val="00FE2C71"/>
    <w:rsid w:val="00FE3A05"/>
    <w:rsid w:val="00FE3B97"/>
    <w:rsid w:val="00FE47F7"/>
    <w:rsid w:val="00FE48C7"/>
    <w:rsid w:val="00FE495E"/>
    <w:rsid w:val="00FE4A64"/>
    <w:rsid w:val="00FE4B57"/>
    <w:rsid w:val="00FE4C7E"/>
    <w:rsid w:val="00FE4E8F"/>
    <w:rsid w:val="00FE4F9D"/>
    <w:rsid w:val="00FE5BD2"/>
    <w:rsid w:val="00FE63A4"/>
    <w:rsid w:val="00FE791B"/>
    <w:rsid w:val="00FE7AB4"/>
    <w:rsid w:val="00FF0291"/>
    <w:rsid w:val="00FF152D"/>
    <w:rsid w:val="00FF2BA4"/>
    <w:rsid w:val="00FF30DF"/>
    <w:rsid w:val="00FF3136"/>
    <w:rsid w:val="00FF40B9"/>
    <w:rsid w:val="00FF4C6B"/>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53953"/>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612832">
      <w:bodyDiv w:val="1"/>
      <w:marLeft w:val="0"/>
      <w:marRight w:val="0"/>
      <w:marTop w:val="0"/>
      <w:marBottom w:val="0"/>
      <w:divBdr>
        <w:top w:val="none" w:sz="0" w:space="0" w:color="auto"/>
        <w:left w:val="none" w:sz="0" w:space="0" w:color="auto"/>
        <w:bottom w:val="none" w:sz="0" w:space="0" w:color="auto"/>
        <w:right w:val="none" w:sz="0" w:space="0" w:color="auto"/>
      </w:divBdr>
      <w:divsChild>
        <w:div w:id="1893417086">
          <w:marLeft w:val="0"/>
          <w:marRight w:val="0"/>
          <w:marTop w:val="0"/>
          <w:marBottom w:val="0"/>
          <w:divBdr>
            <w:top w:val="none" w:sz="0" w:space="0" w:color="auto"/>
            <w:left w:val="none" w:sz="0" w:space="0" w:color="auto"/>
            <w:bottom w:val="none" w:sz="0" w:space="0" w:color="auto"/>
            <w:right w:val="none" w:sz="0" w:space="0" w:color="auto"/>
          </w:divBdr>
          <w:divsChild>
            <w:div w:id="714886351">
              <w:marLeft w:val="0"/>
              <w:marRight w:val="0"/>
              <w:marTop w:val="0"/>
              <w:marBottom w:val="0"/>
              <w:divBdr>
                <w:top w:val="none" w:sz="0" w:space="0" w:color="auto"/>
                <w:left w:val="none" w:sz="0" w:space="0" w:color="auto"/>
                <w:bottom w:val="none" w:sz="0" w:space="0" w:color="auto"/>
                <w:right w:val="none" w:sz="0" w:space="0" w:color="auto"/>
              </w:divBdr>
              <w:divsChild>
                <w:div w:id="141698684">
                  <w:marLeft w:val="0"/>
                  <w:marRight w:val="0"/>
                  <w:marTop w:val="0"/>
                  <w:marBottom w:val="0"/>
                  <w:divBdr>
                    <w:top w:val="none" w:sz="0" w:space="0" w:color="auto"/>
                    <w:left w:val="none" w:sz="0" w:space="0" w:color="auto"/>
                    <w:bottom w:val="none" w:sz="0" w:space="0" w:color="auto"/>
                    <w:right w:val="none" w:sz="0" w:space="0" w:color="auto"/>
                  </w:divBdr>
                </w:div>
                <w:div w:id="1731415527">
                  <w:marLeft w:val="0"/>
                  <w:marRight w:val="0"/>
                  <w:marTop w:val="0"/>
                  <w:marBottom w:val="0"/>
                  <w:divBdr>
                    <w:top w:val="none" w:sz="0" w:space="0" w:color="auto"/>
                    <w:left w:val="none" w:sz="0" w:space="0" w:color="auto"/>
                    <w:bottom w:val="none" w:sz="0" w:space="0" w:color="auto"/>
                    <w:right w:val="none" w:sz="0" w:space="0" w:color="auto"/>
                  </w:divBdr>
                </w:div>
              </w:divsChild>
            </w:div>
            <w:div w:id="1306355736">
              <w:marLeft w:val="0"/>
              <w:marRight w:val="0"/>
              <w:marTop w:val="0"/>
              <w:marBottom w:val="0"/>
              <w:divBdr>
                <w:top w:val="none" w:sz="0" w:space="0" w:color="auto"/>
                <w:left w:val="none" w:sz="0" w:space="0" w:color="auto"/>
                <w:bottom w:val="none" w:sz="0" w:space="0" w:color="auto"/>
                <w:right w:val="none" w:sz="0" w:space="0" w:color="auto"/>
              </w:divBdr>
            </w:div>
            <w:div w:id="4576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www.e-tar.lt/portal/lt/legalAct/66ae9a80883011ed8df094f359a60216/asr"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mailto:gitana.marciene@klaipeda.lt"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www.alisas.lt/public-info/L11" TargetMode="External"/><Relationship Id="rId32" Type="http://schemas.openxmlformats.org/officeDocument/2006/relationships/hyperlink" Target="https://vpt.lrv.lt/uploads/vpt/documents/files/LT_versija/CVP_IS/Mokymu_medziaga/Tiekejams/7zip_idiegimo_instrukcija.pdf"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theme" Target="theme/theme1.xml"/><Relationship Id="rId10" Type="http://schemas.openxmlformats.org/officeDocument/2006/relationships/hyperlink" Target="mailto:aurelija.umantaite@klaipeda.lt" TargetMode="Externa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fontTable" Target="fontTable.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3290</TotalTime>
  <Pages>29</Pages>
  <Words>63388</Words>
  <Characters>36132</Characters>
  <Application>Microsoft Office Word</Application>
  <DocSecurity>0</DocSecurity>
  <Lines>301</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1463</cp:revision>
  <cp:lastPrinted>2024-12-05T12:30:00Z</cp:lastPrinted>
  <dcterms:created xsi:type="dcterms:W3CDTF">2024-02-01T08:06:00Z</dcterms:created>
  <dcterms:modified xsi:type="dcterms:W3CDTF">2024-12-06T12:42:00Z</dcterms:modified>
</cp:coreProperties>
</file>