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45386295"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E12692">
        <w:rPr>
          <w:b/>
          <w:color w:val="000000" w:themeColor="text1"/>
        </w:rPr>
        <w:t>FUNDUS KAMEROS</w:t>
      </w:r>
      <w:r w:rsidR="00FB0579">
        <w:rPr>
          <w:b/>
          <w:color w:val="000000" w:themeColor="text1"/>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5487C37C"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FB0579">
        <w:rPr>
          <w:rFonts w:cstheme="minorHAnsi"/>
        </w:rPr>
        <w:t>Šiaulių</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89629D">
        <w:rPr>
          <w:rFonts w:cstheme="minorHAnsi"/>
          <w:b/>
          <w:bCs/>
        </w:rPr>
        <w:t>Medicinos įranga</w:t>
      </w:r>
      <w:r w:rsidR="00E12692">
        <w:rPr>
          <w:rFonts w:cstheme="minorHAnsi"/>
          <w:b/>
          <w:bCs/>
        </w:rPr>
        <w:t xml:space="preserve"> (</w:t>
      </w:r>
      <w:proofErr w:type="spellStart"/>
      <w:r w:rsidR="00E12692">
        <w:rPr>
          <w:rFonts w:cstheme="minorHAnsi"/>
          <w:b/>
          <w:bCs/>
        </w:rPr>
        <w:t>Fundus</w:t>
      </w:r>
      <w:proofErr w:type="spellEnd"/>
      <w:r w:rsidR="00E12692">
        <w:rPr>
          <w:rFonts w:cstheme="minorHAnsi"/>
          <w:b/>
          <w:bCs/>
        </w:rPr>
        <w:t xml:space="preserve"> kamera)</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3A448E47"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vykdoma </w:t>
      </w:r>
      <w:r w:rsidRPr="00D568B7">
        <w:rPr>
          <w:rFonts w:cstheme="minorHAnsi"/>
          <w:color w:val="000000" w:themeColor="text1"/>
        </w:rPr>
        <w:t xml:space="preserve">Centrinės viešųjų pirkimų informacinės sistemos </w:t>
      </w:r>
      <w:r w:rsidR="00D66F18" w:rsidRPr="00D568B7">
        <w:rPr>
          <w:rFonts w:cstheme="minorHAnsi"/>
          <w:color w:val="000000" w:themeColor="text1"/>
        </w:rPr>
        <w:t>(CVP IS)</w:t>
      </w:r>
      <w:r w:rsidR="00D66F18">
        <w:rPr>
          <w:rFonts w:cstheme="minorHAnsi"/>
          <w:color w:val="000000" w:themeColor="text1"/>
        </w:rPr>
        <w:t xml:space="preserve"> </w:t>
      </w:r>
      <w:r w:rsidRPr="00D568B7">
        <w:rPr>
          <w:rFonts w:cstheme="minorHAnsi"/>
          <w:color w:val="000000" w:themeColor="text1"/>
        </w:rPr>
        <w:t xml:space="preserve">priemonėmis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D47433">
        <w:rPr>
          <w:rFonts w:cstheme="minorHAnsi"/>
          <w:b/>
          <w:iCs/>
        </w:rPr>
        <w:t>202</w:t>
      </w:r>
      <w:r w:rsidR="00E12692" w:rsidRPr="00D47433">
        <w:rPr>
          <w:rFonts w:cstheme="minorHAnsi"/>
          <w:b/>
          <w:iCs/>
        </w:rPr>
        <w:t>5</w:t>
      </w:r>
      <w:r w:rsidRPr="00D47433">
        <w:rPr>
          <w:rFonts w:cstheme="minorHAnsi"/>
          <w:b/>
          <w:iCs/>
        </w:rPr>
        <w:t xml:space="preserve"> m. </w:t>
      </w:r>
      <w:r w:rsidR="00E12692" w:rsidRPr="00D47433">
        <w:rPr>
          <w:rFonts w:cstheme="minorHAnsi"/>
          <w:b/>
          <w:iCs/>
        </w:rPr>
        <w:t>rug</w:t>
      </w:r>
      <w:r w:rsidR="00D47433" w:rsidRPr="00D47433">
        <w:rPr>
          <w:rFonts w:cstheme="minorHAnsi"/>
          <w:b/>
          <w:iCs/>
        </w:rPr>
        <w:t>sėjo</w:t>
      </w:r>
      <w:r w:rsidR="00BC7DB9" w:rsidRPr="00D47433">
        <w:rPr>
          <w:rFonts w:cstheme="minorHAnsi"/>
          <w:b/>
          <w:iCs/>
        </w:rPr>
        <w:t xml:space="preserve"> </w:t>
      </w:r>
      <w:r w:rsidR="00A0658E" w:rsidRPr="00D47433">
        <w:rPr>
          <w:rFonts w:cstheme="minorHAnsi"/>
          <w:b/>
          <w:iCs/>
        </w:rPr>
        <w:t>2</w:t>
      </w:r>
      <w:r w:rsidR="0031334A" w:rsidRPr="00D47433">
        <w:rPr>
          <w:rFonts w:cstheme="minorHAnsi"/>
          <w:b/>
          <w:iCs/>
        </w:rPr>
        <w:t xml:space="preserve"> </w:t>
      </w:r>
      <w:r w:rsidRPr="00D47433">
        <w:rPr>
          <w:rFonts w:cstheme="minorHAnsi"/>
          <w:b/>
          <w:iCs/>
        </w:rPr>
        <w:t>d.</w:t>
      </w:r>
      <w:r w:rsidR="00710F7B" w:rsidRPr="00D47433">
        <w:rPr>
          <w:rFonts w:cstheme="minorHAnsi"/>
          <w:b/>
          <w:iCs/>
        </w:rPr>
        <w:t xml:space="preserve"> </w:t>
      </w:r>
      <w:r w:rsidR="009C43AD" w:rsidRPr="00D47433">
        <w:rPr>
          <w:rFonts w:cstheme="minorHAnsi"/>
          <w:b/>
          <w:iCs/>
        </w:rPr>
        <w:t>23</w:t>
      </w:r>
      <w:r w:rsidR="0000479E" w:rsidRPr="00D47433">
        <w:rPr>
          <w:rFonts w:cstheme="minorHAnsi"/>
          <w:b/>
          <w:iCs/>
        </w:rPr>
        <w:t>:</w:t>
      </w:r>
      <w:r w:rsidR="009C43AD" w:rsidRPr="00D47433">
        <w:rPr>
          <w:rFonts w:cstheme="minorHAnsi"/>
          <w:b/>
          <w:iCs/>
        </w:rPr>
        <w:t>59</w:t>
      </w:r>
      <w:r w:rsidR="00710F7B" w:rsidRPr="00D47433">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18CDC85" w:rsidR="00A92ED1" w:rsidRPr="000A002B" w:rsidRDefault="00C261EE" w:rsidP="000A002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733DEAB3" w14:textId="77777777" w:rsidR="00261575" w:rsidRDefault="00C10081" w:rsidP="00D66F18">
      <w:pPr>
        <w:spacing w:after="0"/>
        <w:jc w:val="both"/>
      </w:pPr>
      <w:r>
        <w:t xml:space="preserve">Pirkimo objektas </w:t>
      </w:r>
      <w:r w:rsidR="00D47433">
        <w:t>į</w:t>
      </w:r>
      <w:r w:rsidR="002555CE">
        <w:t xml:space="preserve"> </w:t>
      </w:r>
      <w:r w:rsidR="00D66F18">
        <w:t>atskiras pirkimo dalis neskaidomas</w:t>
      </w:r>
      <w:r w:rsidR="00261575">
        <w:t>:</w:t>
      </w:r>
    </w:p>
    <w:p w14:paraId="36FE8D54" w14:textId="1896FB93" w:rsidR="002555CE" w:rsidRDefault="00D47433" w:rsidP="00D66F18">
      <w:pPr>
        <w:spacing w:after="0"/>
        <w:jc w:val="both"/>
      </w:pPr>
      <w:r>
        <w:t xml:space="preserve"> </w:t>
      </w:r>
      <w:proofErr w:type="spellStart"/>
      <w:r>
        <w:t>Fundus</w:t>
      </w:r>
      <w:proofErr w:type="spellEnd"/>
      <w:r>
        <w:t xml:space="preserve"> kamera (1 vnt.)</w:t>
      </w:r>
    </w:p>
    <w:p w14:paraId="1E49A0D2" w14:textId="77777777" w:rsidR="002555CE" w:rsidRDefault="002555CE" w:rsidP="07454F09">
      <w:pPr>
        <w:spacing w:after="0"/>
        <w:jc w:val="both"/>
      </w:pPr>
    </w:p>
    <w:p w14:paraId="21FC55C0" w14:textId="49896E67" w:rsidR="00634996" w:rsidRDefault="004F173E" w:rsidP="07454F09">
      <w:pPr>
        <w:spacing w:after="0"/>
        <w:jc w:val="both"/>
      </w:pPr>
      <w:r w:rsidRPr="07454F09">
        <w:t>Pirkimo objekto pagrindinis BVPŽ kodas –</w:t>
      </w:r>
      <w:r w:rsidR="00D70ED4">
        <w:t xml:space="preserve"> </w:t>
      </w:r>
      <w:r w:rsidR="00C10081">
        <w:t xml:space="preserve"> </w:t>
      </w:r>
      <w:r w:rsidR="008252F1">
        <w:t>33100000-1 Medicinos įranga</w:t>
      </w:r>
      <w:r w:rsidR="002555CE">
        <w:t>;</w:t>
      </w:r>
      <w:r w:rsidR="00463A64">
        <w:t xml:space="preserve"> </w:t>
      </w:r>
    </w:p>
    <w:p w14:paraId="46B2629D" w14:textId="5BBF6F74" w:rsidR="002555CE" w:rsidRDefault="00FB0579" w:rsidP="07454F09">
      <w:pPr>
        <w:spacing w:after="0"/>
        <w:jc w:val="both"/>
      </w:pPr>
      <w:r w:rsidRPr="00463A64">
        <w:t>Pirkimo objekto papildom</w:t>
      </w:r>
      <w:r w:rsidR="00463A64" w:rsidRPr="00463A64">
        <w:t>as</w:t>
      </w:r>
      <w:r w:rsidRPr="00463A64">
        <w:t xml:space="preserve"> BVPŽ koda</w:t>
      </w:r>
      <w:r w:rsidR="00463A64" w:rsidRPr="00463A64">
        <w:t>s</w:t>
      </w:r>
      <w:r w:rsidR="002555CE" w:rsidRPr="00463A64">
        <w:t xml:space="preserve">: </w:t>
      </w:r>
      <w:r w:rsidR="00463A64" w:rsidRPr="00463A64">
        <w:t>33122000-1 Oftalmologijos įranga (Prekės)</w:t>
      </w:r>
      <w:r w:rsidR="000A002B" w:rsidRPr="00463A64">
        <w:t>.</w:t>
      </w:r>
    </w:p>
    <w:p w14:paraId="3763E7CB" w14:textId="77777777" w:rsidR="000A002B" w:rsidRDefault="000A002B" w:rsidP="07454F09">
      <w:pPr>
        <w:spacing w:after="0"/>
        <w:jc w:val="both"/>
      </w:pP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FA77690" w14:textId="77777777" w:rsidR="008D26E2" w:rsidRDefault="008D26E2" w:rsidP="00B8186A">
      <w:pPr>
        <w:spacing w:after="0"/>
        <w:jc w:val="both"/>
      </w:pPr>
    </w:p>
    <w:p w14:paraId="7DD85EE0" w14:textId="77777777" w:rsidR="000A002B" w:rsidRDefault="000A002B"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shd w:val="clear" w:color="auto" w:fill="auto"/>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shd w:val="clear" w:color="auto" w:fill="auto"/>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shd w:val="clear" w:color="auto" w:fill="auto"/>
          </w:tcPr>
          <w:p w14:paraId="51A5B731" w14:textId="3001E851" w:rsidR="0023212A" w:rsidRDefault="00D23FD2" w:rsidP="002668DE">
            <w:pPr>
              <w:tabs>
                <w:tab w:val="left" w:pos="426"/>
              </w:tabs>
              <w:contextualSpacing/>
              <w:jc w:val="both"/>
              <w:rPr>
                <w:rFonts w:cstheme="minorHAnsi"/>
              </w:rPr>
            </w:pPr>
            <w:r>
              <w:rPr>
                <w:rFonts w:cstheme="minorHAnsi"/>
              </w:rPr>
              <w:lastRenderedPageBreak/>
              <w:t>1</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shd w:val="clear" w:color="auto" w:fill="auto"/>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1B4F0E15" w14:textId="77777777" w:rsidTr="008A6BD1">
        <w:trPr>
          <w:trHeight w:val="827"/>
        </w:trPr>
        <w:tc>
          <w:tcPr>
            <w:tcW w:w="2392" w:type="pct"/>
            <w:shd w:val="clear" w:color="auto" w:fill="auto"/>
          </w:tcPr>
          <w:p w14:paraId="023CB734" w14:textId="5721BA2C" w:rsidR="0023212A" w:rsidRPr="0023212A" w:rsidRDefault="00D23FD2" w:rsidP="002668DE">
            <w:pPr>
              <w:tabs>
                <w:tab w:val="left" w:pos="426"/>
              </w:tabs>
              <w:contextualSpacing/>
              <w:jc w:val="both"/>
              <w:rPr>
                <w:rFonts w:eastAsia="Calibri" w:cstheme="minorHAnsi"/>
              </w:rPr>
            </w:pPr>
            <w:r>
              <w:rPr>
                <w:rFonts w:eastAsia="Calibri" w:cstheme="minorHAnsi"/>
              </w:rPr>
              <w:t>2</w:t>
            </w:r>
            <w:r w:rsidR="0023212A" w:rsidRPr="0023212A">
              <w:rPr>
                <w:rFonts w:eastAsia="Calibri" w:cstheme="minorHAnsi"/>
              </w:rPr>
              <w:t xml:space="preserve">. Ar turite pastabų, klausimų dėl </w:t>
            </w:r>
            <w:r w:rsidR="008A6BD1">
              <w:rPr>
                <w:rFonts w:eastAsia="Calibri" w:cstheme="minorHAnsi"/>
              </w:rPr>
              <w:t>Bendrųjų</w:t>
            </w:r>
            <w:r w:rsidR="0023212A" w:rsidRPr="0023212A">
              <w:rPr>
                <w:rFonts w:eastAsia="Calibri" w:cstheme="minorHAnsi"/>
              </w:rPr>
              <w:t xml:space="preserve"> reikalavimų?</w:t>
            </w:r>
          </w:p>
        </w:tc>
        <w:tc>
          <w:tcPr>
            <w:tcW w:w="2608" w:type="pct"/>
            <w:shd w:val="clear" w:color="auto" w:fill="auto"/>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shd w:val="clear" w:color="auto" w:fill="auto"/>
          </w:tcPr>
          <w:p w14:paraId="42DBFC4B" w14:textId="6B0BB919" w:rsidR="0023212A" w:rsidRPr="0023212A" w:rsidRDefault="00D23FD2" w:rsidP="002668DE">
            <w:pPr>
              <w:tabs>
                <w:tab w:val="left" w:pos="426"/>
              </w:tabs>
              <w:contextualSpacing/>
              <w:jc w:val="both"/>
              <w:rPr>
                <w:rFonts w:eastAsia="Calibri" w:cstheme="minorHAnsi"/>
              </w:rPr>
            </w:pPr>
            <w:r>
              <w:rPr>
                <w:rFonts w:cstheme="minorHAnsi"/>
              </w:rPr>
              <w:t>3</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shd w:val="clear" w:color="auto" w:fill="auto"/>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shd w:val="clear" w:color="auto" w:fill="auto"/>
          </w:tcPr>
          <w:p w14:paraId="12FE22D1" w14:textId="228D9D1A" w:rsidR="0023212A" w:rsidRPr="0023212A" w:rsidRDefault="00D23FD2" w:rsidP="002668DE">
            <w:pPr>
              <w:tabs>
                <w:tab w:val="left" w:pos="426"/>
              </w:tabs>
              <w:contextualSpacing/>
              <w:jc w:val="both"/>
              <w:rPr>
                <w:rFonts w:eastAsia="Calibri" w:cstheme="minorHAnsi"/>
              </w:rPr>
            </w:pPr>
            <w:r>
              <w:rPr>
                <w:rFonts w:cstheme="minorHAnsi"/>
              </w:rPr>
              <w:t>4</w:t>
            </w:r>
            <w:r w:rsidR="0023212A" w:rsidRPr="0023212A">
              <w:rPr>
                <w:rFonts w:cstheme="minorHAnsi"/>
              </w:rPr>
              <w:t xml:space="preserve">. Kokia standartinė gamintojo suteikiama garantija prekei (jos komplektuojamoms dalims)? </w:t>
            </w:r>
          </w:p>
        </w:tc>
        <w:tc>
          <w:tcPr>
            <w:tcW w:w="2608" w:type="pct"/>
            <w:shd w:val="clear" w:color="auto" w:fill="auto"/>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shd w:val="clear" w:color="auto" w:fill="auto"/>
          </w:tcPr>
          <w:p w14:paraId="40DE6D11" w14:textId="3BFF9CF2" w:rsidR="0023212A" w:rsidRPr="0023212A" w:rsidRDefault="00D23FD2" w:rsidP="002668DE">
            <w:pPr>
              <w:tabs>
                <w:tab w:val="left" w:pos="426"/>
              </w:tabs>
              <w:contextualSpacing/>
              <w:jc w:val="both"/>
              <w:rPr>
                <w:rFonts w:eastAsia="Calibri" w:cstheme="minorHAnsi"/>
              </w:rPr>
            </w:pPr>
            <w:r>
              <w:rPr>
                <w:rFonts w:cstheme="minorHAnsi"/>
              </w:rPr>
              <w:t>5</w:t>
            </w:r>
            <w:r w:rsidR="000A002B">
              <w:rPr>
                <w:rFonts w:cstheme="minorHAnsi"/>
              </w:rPr>
              <w:t xml:space="preserve">. </w:t>
            </w:r>
            <w:r w:rsidR="000A002B" w:rsidRPr="000A002B">
              <w:rPr>
                <w:rFonts w:cstheme="minorHAnsi"/>
              </w:rPr>
              <w:t>Kiek laiko gamintojas gali pateikti originalias atsargines dalis? Kokios galimybės derinti su kitų gamintojų atsarginėmis dalimis</w:t>
            </w:r>
            <w:r w:rsidR="005A1E3C">
              <w:rPr>
                <w:rFonts w:cstheme="minorHAnsi"/>
              </w:rPr>
              <w:t xml:space="preserve"> ir/ar vienkartinėmis/daugkartinėmis priemonėmis?</w:t>
            </w:r>
          </w:p>
        </w:tc>
        <w:tc>
          <w:tcPr>
            <w:tcW w:w="2608" w:type="pct"/>
            <w:shd w:val="clear" w:color="auto" w:fill="auto"/>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shd w:val="clear" w:color="auto" w:fill="auto"/>
          </w:tcPr>
          <w:p w14:paraId="1C461A6D" w14:textId="79ABBF9F" w:rsidR="0023212A" w:rsidRPr="0023212A" w:rsidRDefault="00D23FD2" w:rsidP="002668DE">
            <w:pPr>
              <w:tabs>
                <w:tab w:val="left" w:pos="426"/>
              </w:tabs>
              <w:contextualSpacing/>
              <w:jc w:val="both"/>
              <w:rPr>
                <w:rFonts w:cstheme="minorHAnsi"/>
              </w:rPr>
            </w:pPr>
            <w:r>
              <w:rPr>
                <w:rFonts w:cstheme="minorHAnsi"/>
              </w:rPr>
              <w:t>6</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shd w:val="clear" w:color="auto" w:fill="auto"/>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shd w:val="clear" w:color="auto" w:fill="auto"/>
          </w:tcPr>
          <w:p w14:paraId="244FF5C8" w14:textId="436D174D" w:rsidR="0023212A" w:rsidRPr="0023212A" w:rsidRDefault="00D23FD2" w:rsidP="002668DE">
            <w:pPr>
              <w:tabs>
                <w:tab w:val="left" w:pos="426"/>
              </w:tabs>
              <w:contextualSpacing/>
              <w:jc w:val="both"/>
              <w:rPr>
                <w:rFonts w:eastAsia="Calibri" w:cstheme="minorHAnsi"/>
              </w:rPr>
            </w:pPr>
            <w:r>
              <w:rPr>
                <w:rFonts w:cstheme="minorHAnsi"/>
                <w:color w:val="000000" w:themeColor="text1"/>
              </w:rPr>
              <w:t>7</w:t>
            </w:r>
            <w:r w:rsidR="0023212A" w:rsidRPr="0023212A">
              <w:rPr>
                <w:rFonts w:cstheme="minorHAnsi"/>
                <w:color w:val="000000" w:themeColor="text1"/>
              </w:rPr>
              <w:t>. Kokią mažiausią apytikslę prekės</w:t>
            </w:r>
            <w:r w:rsidR="00330BDA">
              <w:rPr>
                <w:rFonts w:cstheme="minorHAnsi"/>
                <w:color w:val="000000" w:themeColor="text1"/>
              </w:rPr>
              <w:t xml:space="preserve"> 1 vnt.</w:t>
            </w:r>
            <w:r w:rsidR="0023212A" w:rsidRPr="0023212A">
              <w:rPr>
                <w:rFonts w:cstheme="minorHAnsi"/>
                <w:color w:val="000000" w:themeColor="text1"/>
              </w:rPr>
              <w:t xml:space="preserve"> kainą be PVM</w:t>
            </w:r>
            <w:r w:rsidR="001C5A58">
              <w:rPr>
                <w:rFonts w:cstheme="minorHAnsi"/>
                <w:color w:val="000000" w:themeColor="text1"/>
              </w:rPr>
              <w:t xml:space="preserve"> (įskaitant visus komplektuojamus priedus)</w:t>
            </w:r>
            <w:r w:rsidR="0023212A" w:rsidRPr="0023212A">
              <w:rPr>
                <w:rFonts w:cstheme="minorHAnsi"/>
                <w:color w:val="000000" w:themeColor="text1"/>
              </w:rPr>
              <w:t xml:space="preserve"> galėtumėte pasiūlyti?</w:t>
            </w:r>
            <w:r w:rsidR="00190775">
              <w:rPr>
                <w:rFonts w:cstheme="minorHAnsi"/>
                <w:color w:val="000000" w:themeColor="text1"/>
              </w:rPr>
              <w:t xml:space="preserve"> </w:t>
            </w:r>
            <w:r w:rsidR="00190775" w:rsidRPr="00190775">
              <w:rPr>
                <w:rFonts w:eastAsia="Trebuchet MS" w:cstheme="minorHAnsi"/>
              </w:rPr>
              <w:t>(prašoma pirkimo vertės nustatymo tikslais)</w:t>
            </w:r>
          </w:p>
        </w:tc>
        <w:tc>
          <w:tcPr>
            <w:tcW w:w="2608" w:type="pct"/>
            <w:shd w:val="clear" w:color="auto" w:fill="auto"/>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shd w:val="clear" w:color="auto" w:fill="auto"/>
          </w:tcPr>
          <w:p w14:paraId="0C3B6603" w14:textId="380B0454" w:rsidR="009A69D4" w:rsidRPr="0023212A" w:rsidRDefault="00D23FD2" w:rsidP="002668DE">
            <w:pPr>
              <w:tabs>
                <w:tab w:val="left" w:pos="426"/>
              </w:tabs>
              <w:contextualSpacing/>
              <w:jc w:val="both"/>
              <w:rPr>
                <w:rFonts w:cstheme="minorHAnsi"/>
                <w:color w:val="000000" w:themeColor="text1"/>
              </w:rPr>
            </w:pPr>
            <w:r>
              <w:rPr>
                <w:rFonts w:cstheme="minorHAnsi"/>
                <w:color w:val="000000" w:themeColor="text1"/>
              </w:rPr>
              <w:t>8</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shd w:val="clear" w:color="auto" w:fill="auto"/>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lastRenderedPageBreak/>
        <w:t>PRIDEDAMA:</w:t>
      </w:r>
    </w:p>
    <w:p w14:paraId="11ED90D2" w14:textId="79A29563" w:rsidR="00F600F0" w:rsidRDefault="00F600F0" w:rsidP="6826997A">
      <w:pPr>
        <w:spacing w:after="0"/>
        <w:jc w:val="both"/>
      </w:pPr>
      <w:r>
        <w:t xml:space="preserve">1. </w:t>
      </w:r>
      <w:proofErr w:type="spellStart"/>
      <w:r w:rsidR="009F20FA" w:rsidRPr="009F20FA">
        <w:t>TS_</w:t>
      </w:r>
      <w:r w:rsidR="000A002B">
        <w:t>Medicinos</w:t>
      </w:r>
      <w:proofErr w:type="spellEnd"/>
      <w:r w:rsidR="000A002B">
        <w:t xml:space="preserve"> įranga</w:t>
      </w:r>
      <w:r w:rsidR="00463A64">
        <w:t xml:space="preserve"> (</w:t>
      </w:r>
      <w:proofErr w:type="spellStart"/>
      <w:r w:rsidR="00463A64">
        <w:t>Fundus</w:t>
      </w:r>
      <w:proofErr w:type="spellEnd"/>
      <w:r w:rsidR="00463A64">
        <w:t xml:space="preserve"> kamera)</w:t>
      </w:r>
      <w:r w:rsidR="009F20FA" w:rsidRPr="009F20FA">
        <w:t>_projektas</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4B3FDED6" w:rsidR="00D70ED4" w:rsidRPr="00AB3E84" w:rsidRDefault="00D23FD2" w:rsidP="00D70ED4">
      <w:pPr>
        <w:spacing w:after="0" w:line="240" w:lineRule="auto"/>
        <w:ind w:firstLine="851"/>
        <w:rPr>
          <w:rFonts w:cstheme="minorHAnsi"/>
          <w:color w:val="5F6060"/>
        </w:rPr>
      </w:pPr>
      <w:r>
        <w:rPr>
          <w:rFonts w:cstheme="minorHAnsi"/>
          <w:color w:val="5F6060"/>
        </w:rPr>
        <w:t>Aušra Miliūnaitė</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BA703F3"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 xml:space="preserve">Mob. tel. +370 </w:t>
      </w:r>
      <w:r w:rsidR="00D23FD2">
        <w:rPr>
          <w:rFonts w:cstheme="minorHAnsi"/>
          <w:color w:val="69717D"/>
        </w:rPr>
        <w:t>61810232</w:t>
      </w:r>
      <w:r w:rsidR="00AB3E84">
        <w:rPr>
          <w:rFonts w:cstheme="minorHAnsi"/>
          <w:color w:val="69717D"/>
        </w:rPr>
        <w:t xml:space="preserve">, el. p. </w:t>
      </w:r>
      <w:hyperlink r:id="rId13" w:history="1">
        <w:r w:rsidR="00D23FD2" w:rsidRPr="008F6821">
          <w:rPr>
            <w:rStyle w:val="Hyperlink"/>
            <w:rFonts w:cstheme="minorHAnsi"/>
          </w:rPr>
          <w:t>ausra.miliunaite</w:t>
        </w:r>
        <w:r w:rsidR="00D23FD2" w:rsidRPr="008F6821">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proofErr w:type="spellStart"/>
      <w:r w:rsidRPr="00AB3E84">
        <w:rPr>
          <w:rFonts w:cstheme="minorHAnsi"/>
          <w:color w:val="69717D"/>
          <w:lang w:val="en-US"/>
        </w:rPr>
        <w:t>Ukmergės</w:t>
      </w:r>
      <w:proofErr w:type="spellEnd"/>
      <w:r w:rsidRPr="00AB3E84">
        <w:rPr>
          <w:rFonts w:cstheme="minorHAnsi"/>
          <w:color w:val="69717D"/>
          <w:lang w:val="en-US"/>
        </w:rPr>
        <w:t xml:space="preserve">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2841" w14:textId="77777777" w:rsidR="000E13AB" w:rsidRDefault="000E13AB" w:rsidP="007E6C2C">
      <w:pPr>
        <w:spacing w:after="0" w:line="240" w:lineRule="auto"/>
      </w:pPr>
      <w:r>
        <w:separator/>
      </w:r>
    </w:p>
  </w:endnote>
  <w:endnote w:type="continuationSeparator" w:id="0">
    <w:p w14:paraId="733404D5" w14:textId="77777777" w:rsidR="000E13AB" w:rsidRDefault="000E13A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Trebuchet MS">
    <w:panose1 w:val="020B0603020202020204"/>
    <w:charset w:val="00"/>
    <w:family w:val="swiss"/>
    <w:pitch w:val="variable"/>
    <w:sig w:usb0="000006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AB8F" w14:textId="77777777" w:rsidR="000E13AB" w:rsidRDefault="000E13AB" w:rsidP="007E6C2C">
      <w:pPr>
        <w:spacing w:after="0" w:line="240" w:lineRule="auto"/>
      </w:pPr>
      <w:r>
        <w:separator/>
      </w:r>
    </w:p>
  </w:footnote>
  <w:footnote w:type="continuationSeparator" w:id="0">
    <w:p w14:paraId="1E4852A3" w14:textId="77777777" w:rsidR="000E13AB" w:rsidRDefault="000E13A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9AC"/>
    <w:rsid w:val="00086CEC"/>
    <w:rsid w:val="0009041F"/>
    <w:rsid w:val="00090D5C"/>
    <w:rsid w:val="00096904"/>
    <w:rsid w:val="00097B17"/>
    <w:rsid w:val="00097F9E"/>
    <w:rsid w:val="000A002B"/>
    <w:rsid w:val="000A49C8"/>
    <w:rsid w:val="000B5F8A"/>
    <w:rsid w:val="000B6793"/>
    <w:rsid w:val="000C6A35"/>
    <w:rsid w:val="000D752E"/>
    <w:rsid w:val="000E10E9"/>
    <w:rsid w:val="000E13AB"/>
    <w:rsid w:val="000E1B55"/>
    <w:rsid w:val="000E29C4"/>
    <w:rsid w:val="000E436B"/>
    <w:rsid w:val="000F29BA"/>
    <w:rsid w:val="000F6A01"/>
    <w:rsid w:val="000F7E57"/>
    <w:rsid w:val="00101187"/>
    <w:rsid w:val="0012477A"/>
    <w:rsid w:val="00124E99"/>
    <w:rsid w:val="00132087"/>
    <w:rsid w:val="00136279"/>
    <w:rsid w:val="00143A77"/>
    <w:rsid w:val="0014664E"/>
    <w:rsid w:val="001525A4"/>
    <w:rsid w:val="00153DBD"/>
    <w:rsid w:val="00153E48"/>
    <w:rsid w:val="00154364"/>
    <w:rsid w:val="001574CE"/>
    <w:rsid w:val="0016084C"/>
    <w:rsid w:val="001610A5"/>
    <w:rsid w:val="0016420E"/>
    <w:rsid w:val="00170EFC"/>
    <w:rsid w:val="00173C60"/>
    <w:rsid w:val="001767E6"/>
    <w:rsid w:val="00177D9C"/>
    <w:rsid w:val="0018219D"/>
    <w:rsid w:val="00190775"/>
    <w:rsid w:val="00190ECA"/>
    <w:rsid w:val="00193E1C"/>
    <w:rsid w:val="001A0230"/>
    <w:rsid w:val="001A2893"/>
    <w:rsid w:val="001A7972"/>
    <w:rsid w:val="001B7744"/>
    <w:rsid w:val="001B7A33"/>
    <w:rsid w:val="001C1DD6"/>
    <w:rsid w:val="001C35C1"/>
    <w:rsid w:val="001C414F"/>
    <w:rsid w:val="001C5A58"/>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555CE"/>
    <w:rsid w:val="00261575"/>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0BDA"/>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4614C"/>
    <w:rsid w:val="00450154"/>
    <w:rsid w:val="00450EB8"/>
    <w:rsid w:val="004534C3"/>
    <w:rsid w:val="00454562"/>
    <w:rsid w:val="00454755"/>
    <w:rsid w:val="00463A64"/>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1E3C"/>
    <w:rsid w:val="005A409A"/>
    <w:rsid w:val="005B12D8"/>
    <w:rsid w:val="005B32B9"/>
    <w:rsid w:val="005B485C"/>
    <w:rsid w:val="005C0CD2"/>
    <w:rsid w:val="005C2CE6"/>
    <w:rsid w:val="005C378D"/>
    <w:rsid w:val="005C50C5"/>
    <w:rsid w:val="005C7BEF"/>
    <w:rsid w:val="005D69AD"/>
    <w:rsid w:val="005D6E2B"/>
    <w:rsid w:val="005E17B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9629D"/>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4C63"/>
    <w:rsid w:val="009C05AB"/>
    <w:rsid w:val="009C43AD"/>
    <w:rsid w:val="009C4B83"/>
    <w:rsid w:val="009E0336"/>
    <w:rsid w:val="009E28AE"/>
    <w:rsid w:val="009F20FA"/>
    <w:rsid w:val="009F21D0"/>
    <w:rsid w:val="00A022B1"/>
    <w:rsid w:val="00A02631"/>
    <w:rsid w:val="00A0658E"/>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55154"/>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0D5D"/>
    <w:rsid w:val="00BE3403"/>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3012"/>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3FD2"/>
    <w:rsid w:val="00D24B95"/>
    <w:rsid w:val="00D27341"/>
    <w:rsid w:val="00D319E4"/>
    <w:rsid w:val="00D34E8C"/>
    <w:rsid w:val="00D35EA5"/>
    <w:rsid w:val="00D42227"/>
    <w:rsid w:val="00D4231E"/>
    <w:rsid w:val="00D42B5F"/>
    <w:rsid w:val="00D47433"/>
    <w:rsid w:val="00D568B7"/>
    <w:rsid w:val="00D65106"/>
    <w:rsid w:val="00D66F18"/>
    <w:rsid w:val="00D70ED4"/>
    <w:rsid w:val="00D81487"/>
    <w:rsid w:val="00D8273C"/>
    <w:rsid w:val="00D91BFB"/>
    <w:rsid w:val="00DA2876"/>
    <w:rsid w:val="00DA42CE"/>
    <w:rsid w:val="00DA6449"/>
    <w:rsid w:val="00DB2AF1"/>
    <w:rsid w:val="00DB3E12"/>
    <w:rsid w:val="00DC5088"/>
    <w:rsid w:val="00DC7268"/>
    <w:rsid w:val="00DD156D"/>
    <w:rsid w:val="00DE2E0D"/>
    <w:rsid w:val="00DE3780"/>
    <w:rsid w:val="00DE4670"/>
    <w:rsid w:val="00DF14BB"/>
    <w:rsid w:val="00DF4051"/>
    <w:rsid w:val="00E008BE"/>
    <w:rsid w:val="00E01E4C"/>
    <w:rsid w:val="00E02906"/>
    <w:rsid w:val="00E0489D"/>
    <w:rsid w:val="00E112D6"/>
    <w:rsid w:val="00E12692"/>
    <w:rsid w:val="00E13435"/>
    <w:rsid w:val="00E14F08"/>
    <w:rsid w:val="00E16D7B"/>
    <w:rsid w:val="00E17551"/>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2183"/>
    <w:rsid w:val="00EB3BB9"/>
    <w:rsid w:val="00EB5942"/>
    <w:rsid w:val="00EC2522"/>
    <w:rsid w:val="00EC2F2F"/>
    <w:rsid w:val="00EC4EE4"/>
    <w:rsid w:val="00ED0B56"/>
    <w:rsid w:val="00ED29ED"/>
    <w:rsid w:val="00EE1695"/>
    <w:rsid w:val="00EF59D3"/>
    <w:rsid w:val="00EF66BB"/>
    <w:rsid w:val="00EF7B10"/>
    <w:rsid w:val="00F01C72"/>
    <w:rsid w:val="00F04076"/>
    <w:rsid w:val="00F063D1"/>
    <w:rsid w:val="00F1533B"/>
    <w:rsid w:val="00F22000"/>
    <w:rsid w:val="00F32588"/>
    <w:rsid w:val="00F351BF"/>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miliunaite@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Aušra Miliūnaitė</cp:lastModifiedBy>
  <cp:revision>67</cp:revision>
  <cp:lastPrinted>2022-08-09T07:41:00Z</cp:lastPrinted>
  <dcterms:created xsi:type="dcterms:W3CDTF">2023-11-06T14:59:00Z</dcterms:created>
  <dcterms:modified xsi:type="dcterms:W3CDTF">2025-08-25T05:24:00Z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