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EE1CD" w14:textId="77777777" w:rsidR="000B225E" w:rsidRDefault="000B225E" w:rsidP="000B225E">
      <w:pPr>
        <w:tabs>
          <w:tab w:val="left" w:pos="284"/>
          <w:tab w:val="left" w:pos="1985"/>
        </w:tabs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sz w:val="24"/>
          <w:szCs w:val="24"/>
          <w:lang w:eastAsia="lt-LT"/>
        </w:rPr>
      </w:pPr>
      <w:r w:rsidRPr="00A02989">
        <w:rPr>
          <w:rFonts w:ascii="Times New Roman" w:eastAsia="SimSun" w:hAnsi="Times New Roman" w:cs="Times New Roman"/>
          <w:b/>
          <w:sz w:val="24"/>
          <w:szCs w:val="24"/>
          <w:lang w:eastAsia="lt-LT"/>
        </w:rPr>
        <w:t>LIETUVOS KARIUOMENĖS KARINIŲ ORO PAJĖGŲ AVIACIJOS BAZĖ</w:t>
      </w:r>
    </w:p>
    <w:p w14:paraId="1B19621F" w14:textId="77777777" w:rsidR="000B225E" w:rsidRPr="003A067F" w:rsidRDefault="000B225E" w:rsidP="000B225E">
      <w:pPr>
        <w:tabs>
          <w:tab w:val="left" w:pos="284"/>
          <w:tab w:val="left" w:pos="1985"/>
        </w:tabs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sz w:val="24"/>
          <w:szCs w:val="24"/>
          <w:lang w:eastAsia="lt-LT"/>
        </w:rPr>
      </w:pPr>
    </w:p>
    <w:p w14:paraId="37D60146" w14:textId="77777777" w:rsidR="000B225E" w:rsidRPr="00A02989" w:rsidRDefault="000B225E" w:rsidP="000B225E">
      <w:pPr>
        <w:tabs>
          <w:tab w:val="left" w:pos="284"/>
          <w:tab w:val="left" w:pos="1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989">
        <w:rPr>
          <w:rFonts w:ascii="Times New Roman" w:eastAsia="Times New Roman" w:hAnsi="Times New Roman" w:cs="Times New Roman"/>
          <w:b/>
          <w:sz w:val="24"/>
          <w:szCs w:val="24"/>
        </w:rPr>
        <w:t>ELEK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TROS ĮTAMPOS IR DAŽNIO KEITIKLIO</w:t>
      </w:r>
      <w:r w:rsidRPr="00A02989">
        <w:rPr>
          <w:rFonts w:ascii="Times New Roman" w:eastAsia="Times New Roman" w:hAnsi="Times New Roman" w:cs="Times New Roman"/>
          <w:b/>
          <w:sz w:val="24"/>
          <w:szCs w:val="24"/>
        </w:rPr>
        <w:t xml:space="preserve"> VIEŠOJO PIRKIMO </w:t>
      </w:r>
    </w:p>
    <w:p w14:paraId="26EFB7EB" w14:textId="27FBB53F" w:rsidR="006C5A2B" w:rsidRPr="009A4874" w:rsidRDefault="000B225E" w:rsidP="000B22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KOMISIJA</w:t>
      </w:r>
    </w:p>
    <w:p w14:paraId="556F70C9" w14:textId="77777777" w:rsidR="006C5A2B" w:rsidRPr="009A4874" w:rsidRDefault="006C5A2B" w:rsidP="000569FB">
      <w:pPr>
        <w:rPr>
          <w:rFonts w:ascii="Times New Roman" w:hAnsi="Times New Roman" w:cs="Times New Roman"/>
          <w:sz w:val="24"/>
          <w:szCs w:val="24"/>
        </w:rPr>
      </w:pPr>
    </w:p>
    <w:p w14:paraId="468C1D4A" w14:textId="4C502BC0" w:rsidR="006C5A2B" w:rsidRDefault="006C5A2B" w:rsidP="000569FB">
      <w:pPr>
        <w:rPr>
          <w:rFonts w:ascii="Times New Roman" w:eastAsia="Times New Roman" w:hAnsi="Times New Roman" w:cs="Times New Roman"/>
          <w:sz w:val="24"/>
          <w:szCs w:val="24"/>
        </w:rPr>
      </w:pPr>
      <w:r w:rsidRPr="009A4874">
        <w:rPr>
          <w:rFonts w:ascii="Times New Roman" w:eastAsia="Times New Roman" w:hAnsi="Times New Roman" w:cs="Times New Roman"/>
          <w:sz w:val="24"/>
          <w:szCs w:val="24"/>
        </w:rPr>
        <w:t>Konkurso dalyviams</w:t>
      </w:r>
      <w:r w:rsidRPr="009A4874">
        <w:rPr>
          <w:rFonts w:ascii="Times New Roman" w:eastAsia="Times New Roman" w:hAnsi="Times New Roman" w:cs="Times New Roman"/>
          <w:sz w:val="24"/>
          <w:szCs w:val="24"/>
        </w:rPr>
        <w:tab/>
      </w:r>
      <w:r w:rsidRPr="009A4874">
        <w:rPr>
          <w:rFonts w:ascii="Times New Roman" w:eastAsia="Times New Roman" w:hAnsi="Times New Roman" w:cs="Times New Roman"/>
          <w:sz w:val="24"/>
          <w:szCs w:val="24"/>
        </w:rPr>
        <w:tab/>
      </w:r>
      <w:r w:rsidRPr="009A4874">
        <w:rPr>
          <w:rFonts w:ascii="Times New Roman" w:eastAsia="Times New Roman" w:hAnsi="Times New Roman" w:cs="Times New Roman"/>
          <w:sz w:val="24"/>
          <w:szCs w:val="24"/>
        </w:rPr>
        <w:tab/>
      </w:r>
      <w:r w:rsidRPr="009A4874">
        <w:rPr>
          <w:rFonts w:ascii="Times New Roman" w:eastAsia="Times New Roman" w:hAnsi="Times New Roman" w:cs="Times New Roman"/>
          <w:sz w:val="24"/>
          <w:szCs w:val="24"/>
        </w:rPr>
        <w:tab/>
      </w:r>
      <w:r w:rsidRPr="009A4874">
        <w:rPr>
          <w:rFonts w:ascii="Times New Roman" w:eastAsia="Times New Roman" w:hAnsi="Times New Roman" w:cs="Times New Roman"/>
          <w:sz w:val="24"/>
          <w:szCs w:val="24"/>
        </w:rPr>
        <w:tab/>
      </w:r>
      <w:r w:rsidRPr="009A4874">
        <w:rPr>
          <w:rFonts w:ascii="Times New Roman" w:eastAsia="Times New Roman" w:hAnsi="Times New Roman" w:cs="Times New Roman"/>
          <w:sz w:val="24"/>
          <w:szCs w:val="24"/>
        </w:rPr>
        <w:tab/>
      </w:r>
      <w:r w:rsidR="002556DA" w:rsidRPr="009A4874">
        <w:rPr>
          <w:rFonts w:ascii="Times New Roman" w:eastAsia="Times New Roman" w:hAnsi="Times New Roman" w:cs="Times New Roman"/>
          <w:sz w:val="24"/>
          <w:szCs w:val="24"/>
        </w:rPr>
        <w:tab/>
      </w:r>
      <w:r w:rsidR="002556DA" w:rsidRPr="009A4874">
        <w:rPr>
          <w:rFonts w:ascii="Times New Roman" w:eastAsia="Times New Roman" w:hAnsi="Times New Roman" w:cs="Times New Roman"/>
          <w:sz w:val="24"/>
          <w:szCs w:val="24"/>
        </w:rPr>
        <w:tab/>
      </w:r>
      <w:r w:rsidR="002556DA" w:rsidRPr="009A4874">
        <w:rPr>
          <w:rFonts w:ascii="Times New Roman" w:eastAsia="Times New Roman" w:hAnsi="Times New Roman" w:cs="Times New Roman"/>
          <w:sz w:val="24"/>
          <w:szCs w:val="24"/>
        </w:rPr>
        <w:tab/>
      </w:r>
      <w:r w:rsidR="002556DA" w:rsidRPr="009A4874">
        <w:rPr>
          <w:rFonts w:ascii="Times New Roman" w:eastAsia="Times New Roman" w:hAnsi="Times New Roman" w:cs="Times New Roman"/>
          <w:sz w:val="24"/>
          <w:szCs w:val="24"/>
        </w:rPr>
        <w:tab/>
      </w:r>
      <w:r w:rsidR="00066385">
        <w:rPr>
          <w:rFonts w:ascii="Times New Roman" w:eastAsia="Times New Roman" w:hAnsi="Times New Roman" w:cs="Times New Roman"/>
          <w:sz w:val="24"/>
          <w:szCs w:val="24"/>
        </w:rPr>
        <w:t xml:space="preserve">   2024-12-12</w:t>
      </w:r>
    </w:p>
    <w:p w14:paraId="27E6D95F" w14:textId="77777777" w:rsidR="005A088C" w:rsidRPr="009A4874" w:rsidRDefault="005A088C" w:rsidP="000569F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9B97BA" w14:textId="16B5FE91" w:rsidR="006C5A2B" w:rsidRPr="009A4874" w:rsidRDefault="006C5A2B" w:rsidP="000569F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A4874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066385">
        <w:rPr>
          <w:rFonts w:ascii="Times New Roman" w:eastAsia="Times New Roman" w:hAnsi="Times New Roman" w:cs="Times New Roman"/>
          <w:b/>
          <w:sz w:val="24"/>
          <w:szCs w:val="24"/>
        </w:rPr>
        <w:t>PAKLAUSIMO</w:t>
      </w:r>
    </w:p>
    <w:p w14:paraId="20F69547" w14:textId="77777777" w:rsidR="00066385" w:rsidRPr="00E45CDD" w:rsidRDefault="00066385" w:rsidP="0006638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45CDD">
        <w:rPr>
          <w:rFonts w:ascii="Times New Roman" w:hAnsi="Times New Roman" w:cs="Times New Roman"/>
          <w:sz w:val="24"/>
          <w:szCs w:val="24"/>
        </w:rPr>
        <w:t xml:space="preserve">Lietuvos kariuomenės Karinių oro pajėgų Aviacijos bazė 2024 gruodžio 2 d. naujoje CVP IS, vadovaujantis Viešųjų pirkimų tarnybos pateiktomis instrukcijomis, perskelbė Elektros įtampos ir dažnio keitiklio pirkimą (naujas pirkimo Nr. 94798), pasiekiamą adresu </w:t>
      </w:r>
      <w:hyperlink r:id="rId5" w:history="1">
        <w:r w:rsidRPr="00E45CDD">
          <w:rPr>
            <w:rStyle w:val="Hyperlink"/>
            <w:rFonts w:ascii="Times New Roman" w:hAnsi="Times New Roman" w:cs="Times New Roman"/>
            <w:sz w:val="24"/>
            <w:szCs w:val="24"/>
          </w:rPr>
          <w:t>https://viesiejipirkimai.lt/</w:t>
        </w:r>
      </w:hyperlink>
      <w:r w:rsidRPr="00E45CDD">
        <w:rPr>
          <w:rFonts w:ascii="Times New Roman" w:hAnsi="Times New Roman" w:cs="Times New Roman"/>
          <w:sz w:val="24"/>
          <w:szCs w:val="24"/>
        </w:rPr>
        <w:t>.</w:t>
      </w:r>
    </w:p>
    <w:p w14:paraId="2EC99771" w14:textId="6D7EA322" w:rsidR="00066385" w:rsidRDefault="00066385" w:rsidP="0006638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45CDD">
        <w:rPr>
          <w:rFonts w:ascii="Times New Roman" w:hAnsi="Times New Roman" w:cs="Times New Roman"/>
          <w:b/>
          <w:sz w:val="24"/>
          <w:szCs w:val="24"/>
        </w:rPr>
        <w:tab/>
      </w:r>
      <w:r w:rsidRPr="00E45CDD">
        <w:rPr>
          <w:rFonts w:ascii="Times New Roman" w:hAnsi="Times New Roman" w:cs="Times New Roman"/>
          <w:sz w:val="24"/>
          <w:szCs w:val="24"/>
        </w:rPr>
        <w:t xml:space="preserve">Elektros įtampos ir dažnio keitiklio viešojo pirkimo komisija (toliau – Komisija) informuoja </w:t>
      </w:r>
      <w:r>
        <w:rPr>
          <w:rFonts w:ascii="Times New Roman" w:hAnsi="Times New Roman" w:cs="Times New Roman"/>
          <w:sz w:val="24"/>
          <w:szCs w:val="24"/>
        </w:rPr>
        <w:t>apie 2024 m. gruodžio 11 d. 14:35</w:t>
      </w:r>
      <w:r w:rsidRPr="00E45CDD">
        <w:rPr>
          <w:rFonts w:ascii="Times New Roman" w:hAnsi="Times New Roman" w:cs="Times New Roman"/>
          <w:sz w:val="24"/>
          <w:szCs w:val="24"/>
        </w:rPr>
        <w:t xml:space="preserve"> val. CVP IS susirašinėjimo priemonėmis gautą tiekėjo</w:t>
      </w:r>
      <w:r>
        <w:rPr>
          <w:rFonts w:ascii="Times New Roman" w:hAnsi="Times New Roman" w:cs="Times New Roman"/>
          <w:sz w:val="24"/>
          <w:szCs w:val="24"/>
        </w:rPr>
        <w:t xml:space="preserve"> pranešimą (Pranešimo Nr. 5394</w:t>
      </w:r>
      <w:r w:rsidRPr="00E45CDD">
        <w:rPr>
          <w:rFonts w:ascii="Times New Roman" w:hAnsi="Times New Roman" w:cs="Times New Roman"/>
          <w:sz w:val="24"/>
          <w:szCs w:val="24"/>
        </w:rPr>
        <w:t>) „</w:t>
      </w:r>
      <w:r>
        <w:rPr>
          <w:rFonts w:ascii="Times New Roman" w:hAnsi="Times New Roman" w:cs="Times New Roman"/>
          <w:sz w:val="24"/>
          <w:szCs w:val="24"/>
        </w:rPr>
        <w:t>Klausimai dėl specifikacijų“.</w:t>
      </w:r>
    </w:p>
    <w:p w14:paraId="7B5CF2C4" w14:textId="77777777" w:rsidR="00066385" w:rsidRPr="007777C3" w:rsidRDefault="00066385" w:rsidP="00066385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7777C3">
        <w:rPr>
          <w:bCs/>
        </w:rPr>
        <w:t>Pažymėtina, kad v</w:t>
      </w:r>
      <w:bookmarkStart w:id="0" w:name="_GoBack"/>
      <w:bookmarkEnd w:id="0"/>
      <w:r w:rsidRPr="007777C3">
        <w:rPr>
          <w:bCs/>
        </w:rPr>
        <w:t xml:space="preserve">adovaujantis pirkimo sąlygų </w:t>
      </w:r>
      <w:r w:rsidRPr="007777C3">
        <w:t xml:space="preserve">9.2. punktu, </w:t>
      </w:r>
      <w:r w:rsidRPr="007777C3">
        <w:rPr>
          <w:i/>
        </w:rPr>
        <w:t xml:space="preserve">„Perkančioji organizacija atsako tik CVP IS susirašinėjimo priemonėmis į kiekvieną tiekėjo rašytinį prašymą dėl pirkimo dokumentų, jei prašymas yra pateiktas </w:t>
      </w:r>
      <w:r w:rsidRPr="007777C3">
        <w:rPr>
          <w:b/>
          <w:i/>
        </w:rPr>
        <w:t>likus ne mažiau kaip 9 dienoms</w:t>
      </w:r>
      <w:r w:rsidRPr="007777C3">
        <w:rPr>
          <w:i/>
        </w:rPr>
        <w:t xml:space="preserve"> iki pasiūlymų pateikimo termino pabaigos.“</w:t>
      </w:r>
      <w:r w:rsidRPr="007777C3">
        <w:t xml:space="preserve"> Komisija pažymi, kad pasiūlymų pateikimo termino pabaiga yra 2024 m. </w:t>
      </w:r>
      <w:r>
        <w:t>gruodžio 16</w:t>
      </w:r>
      <w:r w:rsidRPr="007777C3">
        <w:t xml:space="preserve"> d. 09:00 val. ir atkreipia dėmesį, kad paklausimas buvo pateiktas 2024 m. </w:t>
      </w:r>
      <w:r>
        <w:t>gruodžio 11</w:t>
      </w:r>
      <w:r w:rsidRPr="007777C3">
        <w:t xml:space="preserve"> d., likus mažiau kaip 9 dienoms iki pasiūlymų pateikimo termino pabaigos. </w:t>
      </w:r>
    </w:p>
    <w:p w14:paraId="37DA49DB" w14:textId="77777777" w:rsidR="00066385" w:rsidRPr="00066385" w:rsidRDefault="00066385" w:rsidP="0006638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66385">
        <w:rPr>
          <w:rFonts w:ascii="Times New Roman" w:hAnsi="Times New Roman" w:cs="Times New Roman"/>
          <w:sz w:val="24"/>
          <w:szCs w:val="24"/>
        </w:rPr>
        <w:t>Vadovaujantis pirkimo sąlygų 9.2 punktu, Komisija teiktą paklausimą laiko gautą pavėluotai ir palieka nenagrinėjamą.</w:t>
      </w:r>
    </w:p>
    <w:p w14:paraId="69E0BB4F" w14:textId="77777777" w:rsidR="00066385" w:rsidRPr="00E45CDD" w:rsidRDefault="00066385" w:rsidP="0006638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05E89588" w14:textId="77777777" w:rsidR="005A088C" w:rsidRDefault="005A088C" w:rsidP="005A088C">
      <w:pPr>
        <w:ind w:firstLine="708"/>
        <w:outlineLvl w:val="0"/>
      </w:pPr>
    </w:p>
    <w:p w14:paraId="46BD2480" w14:textId="77777777" w:rsidR="005A088C" w:rsidRDefault="005A088C" w:rsidP="005A088C">
      <w:pPr>
        <w:ind w:firstLine="708"/>
        <w:outlineLvl w:val="0"/>
      </w:pPr>
    </w:p>
    <w:p w14:paraId="612E0EC6" w14:textId="77777777" w:rsidR="005A088C" w:rsidRPr="005A088C" w:rsidRDefault="005A088C" w:rsidP="005A088C">
      <w:pPr>
        <w:ind w:firstLine="708"/>
        <w:jc w:val="right"/>
        <w:outlineLvl w:val="0"/>
        <w:rPr>
          <w:rFonts w:ascii="Times New Roman" w:hAnsi="Times New Roman" w:cs="Times New Roman"/>
          <w:sz w:val="24"/>
        </w:rPr>
      </w:pPr>
      <w:r w:rsidRPr="005A088C">
        <w:rPr>
          <w:rFonts w:ascii="Times New Roman" w:hAnsi="Times New Roman" w:cs="Times New Roman"/>
          <w:sz w:val="24"/>
        </w:rPr>
        <w:t>Komisija</w:t>
      </w:r>
    </w:p>
    <w:p w14:paraId="5E624091" w14:textId="4A57784C" w:rsidR="006C5A2B" w:rsidRPr="009A4874" w:rsidRDefault="006C5A2B" w:rsidP="005A088C">
      <w:pPr>
        <w:rPr>
          <w:rFonts w:ascii="Times New Roman" w:eastAsia="Calibri" w:hAnsi="Times New Roman" w:cs="Times New Roman"/>
          <w:sz w:val="24"/>
          <w:szCs w:val="24"/>
        </w:rPr>
      </w:pPr>
    </w:p>
    <w:sectPr w:rsidR="006C5A2B" w:rsidRPr="009A487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UltraLight">
    <w:altName w:val="Franklin Gothic Medium Cond"/>
    <w:charset w:val="00"/>
    <w:family w:val="auto"/>
    <w:pitch w:val="variable"/>
    <w:sig w:usb0="A00002FF" w:usb1="5000205B" w:usb2="00000002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4A82"/>
    <w:multiLevelType w:val="hybridMultilevel"/>
    <w:tmpl w:val="82DA6428"/>
    <w:lvl w:ilvl="0" w:tplc="C85ABE4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2454A8"/>
    <w:multiLevelType w:val="hybridMultilevel"/>
    <w:tmpl w:val="CF440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B43B5"/>
    <w:multiLevelType w:val="multilevel"/>
    <w:tmpl w:val="96A47FC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3956E56"/>
    <w:multiLevelType w:val="hybridMultilevel"/>
    <w:tmpl w:val="24728368"/>
    <w:lvl w:ilvl="0" w:tplc="9A5659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F30D1"/>
    <w:multiLevelType w:val="hybridMultilevel"/>
    <w:tmpl w:val="654CA1A0"/>
    <w:lvl w:ilvl="0" w:tplc="FFF89988">
      <w:start w:val="5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1F0B1CF7"/>
    <w:multiLevelType w:val="hybridMultilevel"/>
    <w:tmpl w:val="8FE24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569B5"/>
    <w:multiLevelType w:val="hybridMultilevel"/>
    <w:tmpl w:val="24728368"/>
    <w:lvl w:ilvl="0" w:tplc="9A5659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F579B"/>
    <w:multiLevelType w:val="hybridMultilevel"/>
    <w:tmpl w:val="85685220"/>
    <w:lvl w:ilvl="0" w:tplc="802C9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AB43C8"/>
    <w:multiLevelType w:val="hybridMultilevel"/>
    <w:tmpl w:val="31F268E2"/>
    <w:lvl w:ilvl="0" w:tplc="DE2489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F0773"/>
    <w:multiLevelType w:val="hybridMultilevel"/>
    <w:tmpl w:val="45C64912"/>
    <w:lvl w:ilvl="0" w:tplc="04270019">
      <w:start w:val="1"/>
      <w:numFmt w:val="lowerLetter"/>
      <w:lvlText w:val="%1."/>
      <w:lvlJc w:val="left"/>
      <w:pPr>
        <w:ind w:left="1656" w:hanging="360"/>
      </w:p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0" w15:restartNumberingAfterBreak="0">
    <w:nsid w:val="264F66E9"/>
    <w:multiLevelType w:val="hybridMultilevel"/>
    <w:tmpl w:val="511E5914"/>
    <w:lvl w:ilvl="0" w:tplc="023AD6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7A0E29"/>
    <w:multiLevelType w:val="multilevel"/>
    <w:tmpl w:val="EA788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A5D5B95"/>
    <w:multiLevelType w:val="hybridMultilevel"/>
    <w:tmpl w:val="228255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37DAF"/>
    <w:multiLevelType w:val="hybridMultilevel"/>
    <w:tmpl w:val="4CFE333C"/>
    <w:lvl w:ilvl="0" w:tplc="CEC4C0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DD3C0C"/>
    <w:multiLevelType w:val="hybridMultilevel"/>
    <w:tmpl w:val="6BB804E2"/>
    <w:lvl w:ilvl="0" w:tplc="1B669C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E540AE"/>
    <w:multiLevelType w:val="multilevel"/>
    <w:tmpl w:val="CC22B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674" w:hanging="39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382F2A57"/>
    <w:multiLevelType w:val="hybridMultilevel"/>
    <w:tmpl w:val="10FE2952"/>
    <w:lvl w:ilvl="0" w:tplc="FA1E0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4C09FB"/>
    <w:multiLevelType w:val="hybridMultilevel"/>
    <w:tmpl w:val="55B8D34E"/>
    <w:lvl w:ilvl="0" w:tplc="62523C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660B67"/>
    <w:multiLevelType w:val="hybridMultilevel"/>
    <w:tmpl w:val="2BF8424E"/>
    <w:lvl w:ilvl="0" w:tplc="D5524E6E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43666132"/>
    <w:multiLevelType w:val="hybridMultilevel"/>
    <w:tmpl w:val="BEAC5054"/>
    <w:lvl w:ilvl="0" w:tplc="E4901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5605BD"/>
    <w:multiLevelType w:val="multilevel"/>
    <w:tmpl w:val="1602C05E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4E9F6822"/>
    <w:multiLevelType w:val="hybridMultilevel"/>
    <w:tmpl w:val="FED4D500"/>
    <w:lvl w:ilvl="0" w:tplc="05ACF9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D1F65"/>
    <w:multiLevelType w:val="hybridMultilevel"/>
    <w:tmpl w:val="5C22123A"/>
    <w:lvl w:ilvl="0" w:tplc="2AEC07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7B46046"/>
    <w:multiLevelType w:val="hybridMultilevel"/>
    <w:tmpl w:val="9C5AAC82"/>
    <w:lvl w:ilvl="0" w:tplc="4EF8F932">
      <w:start w:val="5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9457274"/>
    <w:multiLevelType w:val="hybridMultilevel"/>
    <w:tmpl w:val="6F86CEE4"/>
    <w:lvl w:ilvl="0" w:tplc="04766EF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BDD71C6"/>
    <w:multiLevelType w:val="hybridMultilevel"/>
    <w:tmpl w:val="E5988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00B29"/>
    <w:multiLevelType w:val="hybridMultilevel"/>
    <w:tmpl w:val="31529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F287E"/>
    <w:multiLevelType w:val="hybridMultilevel"/>
    <w:tmpl w:val="8DAC6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E0FD8"/>
    <w:multiLevelType w:val="hybridMultilevel"/>
    <w:tmpl w:val="549C77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706BBF"/>
    <w:multiLevelType w:val="hybridMultilevel"/>
    <w:tmpl w:val="5FA24F74"/>
    <w:lvl w:ilvl="0" w:tplc="260633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6FC7023"/>
    <w:multiLevelType w:val="hybridMultilevel"/>
    <w:tmpl w:val="666497D6"/>
    <w:lvl w:ilvl="0" w:tplc="7900609A">
      <w:start w:val="3"/>
      <w:numFmt w:val="decimal"/>
      <w:lvlText w:val="%1)"/>
      <w:lvlJc w:val="left"/>
      <w:pPr>
        <w:ind w:left="142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C896332"/>
    <w:multiLevelType w:val="hybridMultilevel"/>
    <w:tmpl w:val="3DAE921A"/>
    <w:lvl w:ilvl="0" w:tplc="997A8AB6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E1A1231"/>
    <w:multiLevelType w:val="hybridMultilevel"/>
    <w:tmpl w:val="7E341A0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7"/>
  </w:num>
  <w:num w:numId="4">
    <w:abstractNumId w:val="22"/>
  </w:num>
  <w:num w:numId="5">
    <w:abstractNumId w:val="21"/>
  </w:num>
  <w:num w:numId="6">
    <w:abstractNumId w:val="32"/>
  </w:num>
  <w:num w:numId="7">
    <w:abstractNumId w:val="8"/>
  </w:num>
  <w:num w:numId="8">
    <w:abstractNumId w:val="26"/>
  </w:num>
  <w:num w:numId="9">
    <w:abstractNumId w:val="27"/>
  </w:num>
  <w:num w:numId="10">
    <w:abstractNumId w:val="23"/>
  </w:num>
  <w:num w:numId="11">
    <w:abstractNumId w:val="18"/>
  </w:num>
  <w:num w:numId="12">
    <w:abstractNumId w:val="4"/>
  </w:num>
  <w:num w:numId="13">
    <w:abstractNumId w:val="10"/>
  </w:num>
  <w:num w:numId="14">
    <w:abstractNumId w:val="29"/>
  </w:num>
  <w:num w:numId="15">
    <w:abstractNumId w:val="30"/>
  </w:num>
  <w:num w:numId="16">
    <w:abstractNumId w:val="12"/>
  </w:num>
  <w:num w:numId="17">
    <w:abstractNumId w:val="9"/>
  </w:num>
  <w:num w:numId="18">
    <w:abstractNumId w:val="3"/>
  </w:num>
  <w:num w:numId="19">
    <w:abstractNumId w:val="20"/>
  </w:num>
  <w:num w:numId="20">
    <w:abstractNumId w:val="19"/>
  </w:num>
  <w:num w:numId="21">
    <w:abstractNumId w:val="0"/>
  </w:num>
  <w:num w:numId="22">
    <w:abstractNumId w:val="14"/>
  </w:num>
  <w:num w:numId="23">
    <w:abstractNumId w:val="31"/>
  </w:num>
  <w:num w:numId="24">
    <w:abstractNumId w:val="16"/>
  </w:num>
  <w:num w:numId="25">
    <w:abstractNumId w:val="1"/>
  </w:num>
  <w:num w:numId="26">
    <w:abstractNumId w:val="5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1"/>
  </w:num>
  <w:num w:numId="30">
    <w:abstractNumId w:val="17"/>
  </w:num>
  <w:num w:numId="31">
    <w:abstractNumId w:val="6"/>
  </w:num>
  <w:num w:numId="32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54"/>
    <w:rsid w:val="00047C6B"/>
    <w:rsid w:val="000569FB"/>
    <w:rsid w:val="00064483"/>
    <w:rsid w:val="00066385"/>
    <w:rsid w:val="000B225E"/>
    <w:rsid w:val="000E346A"/>
    <w:rsid w:val="001E3095"/>
    <w:rsid w:val="001E5B73"/>
    <w:rsid w:val="00226717"/>
    <w:rsid w:val="002556DA"/>
    <w:rsid w:val="0027386E"/>
    <w:rsid w:val="002919D2"/>
    <w:rsid w:val="002C6E15"/>
    <w:rsid w:val="002E516A"/>
    <w:rsid w:val="0031164E"/>
    <w:rsid w:val="00340B28"/>
    <w:rsid w:val="00386456"/>
    <w:rsid w:val="003C1498"/>
    <w:rsid w:val="003C7EF1"/>
    <w:rsid w:val="003E12AF"/>
    <w:rsid w:val="003E7E12"/>
    <w:rsid w:val="00415070"/>
    <w:rsid w:val="00476723"/>
    <w:rsid w:val="004905EB"/>
    <w:rsid w:val="004E15D0"/>
    <w:rsid w:val="004F7BB2"/>
    <w:rsid w:val="005A088C"/>
    <w:rsid w:val="005B6335"/>
    <w:rsid w:val="005E16D6"/>
    <w:rsid w:val="00610C85"/>
    <w:rsid w:val="00664C03"/>
    <w:rsid w:val="006932FA"/>
    <w:rsid w:val="006C5A2B"/>
    <w:rsid w:val="008C7317"/>
    <w:rsid w:val="00945629"/>
    <w:rsid w:val="009A4874"/>
    <w:rsid w:val="00A5106F"/>
    <w:rsid w:val="00A56BA9"/>
    <w:rsid w:val="00A652A0"/>
    <w:rsid w:val="00A9768E"/>
    <w:rsid w:val="00AC29C8"/>
    <w:rsid w:val="00B57D6C"/>
    <w:rsid w:val="00BB1B43"/>
    <w:rsid w:val="00C141C5"/>
    <w:rsid w:val="00C66D41"/>
    <w:rsid w:val="00C85BDA"/>
    <w:rsid w:val="00C93554"/>
    <w:rsid w:val="00CE5FBF"/>
    <w:rsid w:val="00D52C66"/>
    <w:rsid w:val="00DF5240"/>
    <w:rsid w:val="00E742A7"/>
    <w:rsid w:val="00F24304"/>
    <w:rsid w:val="00F66C62"/>
    <w:rsid w:val="00F7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A52C0"/>
  <w15:chartTrackingRefBased/>
  <w15:docId w15:val="{F10F58D2-DA28-4A3A-BD36-2BBE719B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A2B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6C5A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locked/>
    <w:rsid w:val="006C5A2B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Hyperlink">
    <w:name w:val="Hyperlink"/>
    <w:rsid w:val="000569F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85BD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85BDA"/>
    <w:rPr>
      <w:b/>
      <w:bCs/>
    </w:rPr>
  </w:style>
  <w:style w:type="paragraph" w:customStyle="1" w:styleId="FreeForm">
    <w:name w:val="Free Form"/>
    <w:rsid w:val="004150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3E7E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E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E12"/>
    <w:rPr>
      <w:rFonts w:ascii="Times New Roman" w:eastAsia="Arial Unicode MS" w:hAnsi="Times New Roman" w:cs="Times New Roman"/>
      <w:sz w:val="20"/>
      <w:szCs w:val="20"/>
      <w:bdr w:val="nil"/>
    </w:rPr>
  </w:style>
  <w:style w:type="table" w:styleId="TableGrid">
    <w:name w:val="Table Grid"/>
    <w:basedOn w:val="TableNormal"/>
    <w:uiPriority w:val="39"/>
    <w:rsid w:val="003E7E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7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E12"/>
    <w:rPr>
      <w:rFonts w:ascii="Segoe UI" w:hAnsi="Segoe UI" w:cs="Segoe UI"/>
      <w:sz w:val="18"/>
      <w:szCs w:val="18"/>
      <w:lang w:val="lt-LT"/>
    </w:rPr>
  </w:style>
  <w:style w:type="table" w:customStyle="1" w:styleId="TableGrid1">
    <w:name w:val="Table Grid1"/>
    <w:basedOn w:val="TableNormal"/>
    <w:next w:val="TableGrid"/>
    <w:uiPriority w:val="39"/>
    <w:rsid w:val="00C141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next w:val="Normal"/>
    <w:link w:val="TitleChar"/>
    <w:qFormat/>
    <w:rsid w:val="00A9768E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jc w:val="left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customStyle="1" w:styleId="TitleChar">
    <w:name w:val="Title Char"/>
    <w:basedOn w:val="DefaultParagraphFont"/>
    <w:link w:val="Title"/>
    <w:rsid w:val="00A9768E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9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siejipirkimai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2024-05-14T07:28:00Z</cp:lastPrinted>
  <dcterms:created xsi:type="dcterms:W3CDTF">2024-11-19T06:55:00Z</dcterms:created>
  <dcterms:modified xsi:type="dcterms:W3CDTF">2024-12-12T07:19:00Z</dcterms:modified>
</cp:coreProperties>
</file>