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B861F" w14:textId="55FD1985" w:rsidR="00647BFD" w:rsidRPr="00647BFD" w:rsidRDefault="00CF7397" w:rsidP="00647BFD">
      <w:pPr>
        <w:spacing w:after="10" w:line="259" w:lineRule="auto"/>
        <w:ind w:left="38" w:firstLine="0"/>
        <w:jc w:val="right"/>
        <w:rPr>
          <w:rFonts w:ascii="Times New Roman" w:hAnsi="Times New Roman" w:cs="Times New Roman"/>
          <w:bCs/>
          <w:sz w:val="24"/>
          <w:szCs w:val="24"/>
        </w:rPr>
      </w:pPr>
      <w:r>
        <w:rPr>
          <w:rFonts w:ascii="Times New Roman" w:hAnsi="Times New Roman" w:cs="Times New Roman"/>
          <w:bCs/>
          <w:sz w:val="24"/>
          <w:szCs w:val="24"/>
        </w:rPr>
        <w:t>Pirkimo sąlygų 6 priedas „Sutarties projektas“</w:t>
      </w:r>
    </w:p>
    <w:p w14:paraId="4D35A42D" w14:textId="73FC4312" w:rsidR="00DC6483" w:rsidRPr="00647BFD" w:rsidRDefault="00DC6483" w:rsidP="00647BFD">
      <w:pPr>
        <w:spacing w:after="10" w:line="259" w:lineRule="auto"/>
        <w:ind w:left="38" w:firstLine="0"/>
        <w:jc w:val="right"/>
        <w:rPr>
          <w:rFonts w:ascii="Times New Roman" w:hAnsi="Times New Roman" w:cs="Times New Roman"/>
          <w:b/>
          <w:sz w:val="24"/>
          <w:szCs w:val="24"/>
        </w:rPr>
      </w:pPr>
    </w:p>
    <w:p w14:paraId="1159E8BA" w14:textId="77777777" w:rsidR="009110E4" w:rsidRPr="009110E4" w:rsidRDefault="009110E4" w:rsidP="00F354B4">
      <w:pPr>
        <w:spacing w:after="10" w:line="259" w:lineRule="auto"/>
        <w:ind w:left="0" w:firstLine="0"/>
        <w:rPr>
          <w:rFonts w:ascii="Times New Roman" w:hAnsi="Times New Roman" w:cs="Times New Roman"/>
          <w:sz w:val="24"/>
          <w:szCs w:val="24"/>
        </w:rPr>
      </w:pPr>
    </w:p>
    <w:p w14:paraId="58470E1E" w14:textId="1B4EB3D4" w:rsidR="009110E4" w:rsidRDefault="009110E4" w:rsidP="009110E4">
      <w:pPr>
        <w:spacing w:after="10" w:line="259" w:lineRule="auto"/>
        <w:ind w:left="38" w:firstLine="0"/>
        <w:jc w:val="center"/>
        <w:rPr>
          <w:rFonts w:ascii="Times New Roman" w:hAnsi="Times New Roman" w:cs="Times New Roman"/>
          <w:b/>
          <w:bCs/>
          <w:sz w:val="24"/>
          <w:szCs w:val="24"/>
        </w:rPr>
      </w:pPr>
      <w:r w:rsidRPr="009110E4">
        <w:rPr>
          <w:rFonts w:ascii="Times New Roman" w:hAnsi="Times New Roman" w:cs="Times New Roman"/>
          <w:b/>
          <w:bCs/>
          <w:sz w:val="24"/>
          <w:szCs w:val="24"/>
        </w:rPr>
        <w:t>PREKIŲ PIRKIMO</w:t>
      </w:r>
      <w:r w:rsidRPr="009110E4">
        <w:rPr>
          <w:rFonts w:ascii="Times New Roman" w:hAnsi="Times New Roman" w:cs="Times New Roman"/>
          <w:sz w:val="24"/>
          <w:szCs w:val="24"/>
        </w:rPr>
        <w:t>–</w:t>
      </w:r>
      <w:r w:rsidRPr="009110E4">
        <w:rPr>
          <w:rFonts w:ascii="Times New Roman" w:hAnsi="Times New Roman" w:cs="Times New Roman"/>
          <w:b/>
          <w:bCs/>
          <w:sz w:val="24"/>
          <w:szCs w:val="24"/>
        </w:rPr>
        <w:t xml:space="preserve">PARDAVIMO SUTARTIES BENDROSIOS SĄLYGOS </w:t>
      </w:r>
    </w:p>
    <w:p w14:paraId="79701385" w14:textId="77777777" w:rsidR="009110E4" w:rsidRPr="009110E4" w:rsidRDefault="009110E4" w:rsidP="009110E4">
      <w:pPr>
        <w:spacing w:after="10" w:line="259" w:lineRule="auto"/>
        <w:ind w:left="38" w:firstLine="0"/>
        <w:jc w:val="center"/>
        <w:rPr>
          <w:rFonts w:ascii="Times New Roman" w:hAnsi="Times New Roman" w:cs="Times New Roman"/>
          <w:sz w:val="24"/>
          <w:szCs w:val="24"/>
        </w:rPr>
      </w:pPr>
    </w:p>
    <w:p w14:paraId="38F56EAA" w14:textId="717B6612" w:rsidR="009110E4" w:rsidRPr="009110E4" w:rsidRDefault="009110E4" w:rsidP="009110E4">
      <w:pPr>
        <w:spacing w:after="10" w:line="259" w:lineRule="auto"/>
        <w:ind w:left="38" w:firstLine="0"/>
        <w:jc w:val="center"/>
        <w:rPr>
          <w:rFonts w:ascii="Times New Roman" w:hAnsi="Times New Roman" w:cs="Times New Roman"/>
          <w:sz w:val="24"/>
          <w:szCs w:val="24"/>
        </w:rPr>
      </w:pPr>
      <w:r w:rsidRPr="009110E4">
        <w:rPr>
          <w:rFonts w:ascii="Times New Roman" w:hAnsi="Times New Roman" w:cs="Times New Roman"/>
          <w:b/>
          <w:bCs/>
          <w:sz w:val="24"/>
          <w:szCs w:val="24"/>
        </w:rPr>
        <w:t>1. PAGRINDINĖS SĄVOKOS IR SUTARTIES AIŠKINIMAS</w:t>
      </w:r>
    </w:p>
    <w:p w14:paraId="34FE039A" w14:textId="2FA95C2B" w:rsidR="00DC6483" w:rsidRPr="00647BFD" w:rsidRDefault="00DC6483">
      <w:pPr>
        <w:spacing w:after="23" w:line="259" w:lineRule="auto"/>
        <w:ind w:left="0" w:firstLine="0"/>
        <w:jc w:val="left"/>
        <w:rPr>
          <w:rFonts w:ascii="Times New Roman" w:hAnsi="Times New Roman" w:cs="Times New Roman"/>
          <w:sz w:val="24"/>
          <w:szCs w:val="24"/>
        </w:rPr>
      </w:pPr>
    </w:p>
    <w:p w14:paraId="0FDCEC10" w14:textId="77777777" w:rsidR="00DC6483" w:rsidRPr="00647BFD" w:rsidRDefault="00000000">
      <w:pPr>
        <w:pStyle w:val="Antrat1"/>
        <w:rPr>
          <w:rFonts w:ascii="Times New Roman" w:hAnsi="Times New Roman" w:cs="Times New Roman"/>
          <w:sz w:val="24"/>
          <w:szCs w:val="24"/>
        </w:rPr>
      </w:pPr>
      <w:r w:rsidRPr="00647BFD">
        <w:rPr>
          <w:rFonts w:ascii="Times New Roman" w:hAnsi="Times New Roman" w:cs="Times New Roman"/>
          <w:sz w:val="24"/>
          <w:szCs w:val="24"/>
        </w:rPr>
        <w:t>1.1.</w:t>
      </w:r>
      <w:r w:rsidRPr="00647BFD">
        <w:rPr>
          <w:rFonts w:ascii="Times New Roman" w:eastAsia="Arial" w:hAnsi="Times New Roman" w:cs="Times New Roman"/>
          <w:sz w:val="24"/>
          <w:szCs w:val="24"/>
        </w:rPr>
        <w:t xml:space="preserve"> </w:t>
      </w:r>
      <w:r w:rsidRPr="00647BFD">
        <w:rPr>
          <w:rFonts w:ascii="Times New Roman" w:hAnsi="Times New Roman" w:cs="Times New Roman"/>
          <w:sz w:val="24"/>
          <w:szCs w:val="24"/>
        </w:rPr>
        <w:t xml:space="preserve">Sąvokos </w:t>
      </w:r>
    </w:p>
    <w:p w14:paraId="4F1833C5" w14:textId="6CCE734B" w:rsidR="00DC6483" w:rsidRPr="00647BFD" w:rsidRDefault="00DC6483" w:rsidP="00647BFD">
      <w:pPr>
        <w:spacing w:after="0" w:line="259" w:lineRule="auto"/>
        <w:jc w:val="left"/>
        <w:rPr>
          <w:rFonts w:ascii="Times New Roman" w:hAnsi="Times New Roman" w:cs="Times New Roman"/>
          <w:sz w:val="24"/>
          <w:szCs w:val="24"/>
        </w:rPr>
      </w:pPr>
    </w:p>
    <w:p w14:paraId="6E86F89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 Šioje Sutartyje didžiąja raide rašomos sąvokos turi paskiau nurodytas reikšmes: </w:t>
      </w:r>
    </w:p>
    <w:p w14:paraId="4AFC760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1.1.1.1.  </w:t>
      </w:r>
      <w:r w:rsidRPr="00647BFD">
        <w:rPr>
          <w:rFonts w:ascii="Times New Roman" w:hAnsi="Times New Roman" w:cs="Times New Roman"/>
          <w:b/>
          <w:sz w:val="24"/>
          <w:szCs w:val="24"/>
        </w:rPr>
        <w:t>Bendrosios sąlygos</w:t>
      </w:r>
      <w:r w:rsidRPr="00647BFD">
        <w:rPr>
          <w:rFonts w:ascii="Times New Roman" w:hAnsi="Times New Roman" w:cs="Times New Roman"/>
          <w:sz w:val="24"/>
          <w:szCs w:val="24"/>
        </w:rPr>
        <w:t xml:space="preserve"> – ši Sutarties dalis, kuri vadinasi „Prekių pirkimo–pardavimo sutarties Bendrosios sąlygos“; </w:t>
      </w:r>
    </w:p>
    <w:p w14:paraId="5248C00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1.1.1.2.  </w:t>
      </w:r>
      <w:r w:rsidRPr="00647BFD">
        <w:rPr>
          <w:rFonts w:ascii="Times New Roman" w:hAnsi="Times New Roman" w:cs="Times New Roman"/>
          <w:b/>
          <w:sz w:val="24"/>
          <w:szCs w:val="24"/>
        </w:rPr>
        <w:t>Pirkėjas</w:t>
      </w:r>
      <w:r w:rsidRPr="00647BFD">
        <w:rPr>
          <w:rFonts w:ascii="Times New Roman" w:hAnsi="Times New Roman" w:cs="Times New Roman"/>
          <w:sz w:val="24"/>
          <w:szCs w:val="24"/>
        </w:rPr>
        <w:t xml:space="preserve"> – asmuo, kuris Specialiosiose sąlygose yra įvardytas kaip Pirkėjas, įsigyjantis Specialiosiose sąlygose ir Sutarties prieduose nurodytas Prekes; </w:t>
      </w:r>
    </w:p>
    <w:p w14:paraId="4BFBFCC6"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1.1.1.3.  </w:t>
      </w:r>
      <w:r w:rsidRPr="00647BFD">
        <w:rPr>
          <w:rFonts w:ascii="Times New Roman" w:hAnsi="Times New Roman" w:cs="Times New Roman"/>
          <w:b/>
          <w:sz w:val="24"/>
          <w:szCs w:val="24"/>
        </w:rPr>
        <w:t xml:space="preserve">Pradinės sutarties vertė </w:t>
      </w:r>
      <w:r w:rsidRPr="00647BFD">
        <w:rPr>
          <w:rFonts w:ascii="Times New Roman" w:hAnsi="Times New Roman" w:cs="Times New Roman"/>
          <w:sz w:val="24"/>
          <w:szCs w:val="24"/>
        </w:rPr>
        <w:t>– Specialiosiose sąlygose nurodyta</w:t>
      </w: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vertė (be PVM); </w:t>
      </w:r>
    </w:p>
    <w:p w14:paraId="1D1D1A2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1.1.1.4.  </w:t>
      </w:r>
      <w:r w:rsidRPr="00647BFD">
        <w:rPr>
          <w:rFonts w:ascii="Times New Roman" w:hAnsi="Times New Roman" w:cs="Times New Roman"/>
          <w:b/>
          <w:sz w:val="24"/>
          <w:szCs w:val="24"/>
        </w:rPr>
        <w:t>Prekės</w:t>
      </w:r>
      <w:r w:rsidRPr="00647BFD">
        <w:rPr>
          <w:rFonts w:ascii="Times New Roman" w:hAnsi="Times New Roman" w:cs="Times New Roman"/>
          <w:sz w:val="24"/>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 </w:t>
      </w:r>
    </w:p>
    <w:p w14:paraId="008175C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1.1.1.5.  </w:t>
      </w:r>
      <w:r w:rsidRPr="00647BFD">
        <w:rPr>
          <w:rFonts w:ascii="Times New Roman" w:hAnsi="Times New Roman" w:cs="Times New Roman"/>
          <w:b/>
          <w:sz w:val="24"/>
          <w:szCs w:val="24"/>
        </w:rPr>
        <w:t xml:space="preserve">Prekių perdavimo–priėmimo aktas </w:t>
      </w:r>
      <w:r w:rsidRPr="00647BFD">
        <w:rPr>
          <w:rFonts w:ascii="Times New Roman" w:hAnsi="Times New Roman" w:cs="Times New Roman"/>
          <w:sz w:val="24"/>
          <w:szCs w:val="24"/>
        </w:rPr>
        <w:t>– dokumentas,</w:t>
      </w: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 1.1.1.6.  </w:t>
      </w:r>
      <w:r w:rsidRPr="00647BFD">
        <w:rPr>
          <w:rFonts w:ascii="Times New Roman" w:hAnsi="Times New Roman" w:cs="Times New Roman"/>
          <w:b/>
          <w:sz w:val="24"/>
          <w:szCs w:val="24"/>
        </w:rPr>
        <w:t>Prekių trūkumai</w:t>
      </w:r>
      <w:r w:rsidRPr="00647BFD">
        <w:rPr>
          <w:rFonts w:ascii="Times New Roman" w:hAnsi="Times New Roman" w:cs="Times New Roman"/>
          <w:sz w:val="24"/>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 </w:t>
      </w:r>
    </w:p>
    <w:p w14:paraId="018F454F"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1.1.1.7.  </w:t>
      </w:r>
      <w:r w:rsidRPr="00647BFD">
        <w:rPr>
          <w:rFonts w:ascii="Times New Roman" w:hAnsi="Times New Roman" w:cs="Times New Roman"/>
          <w:b/>
          <w:sz w:val="24"/>
          <w:szCs w:val="24"/>
        </w:rPr>
        <w:t xml:space="preserve">Sąskaita </w:t>
      </w:r>
      <w:r w:rsidRPr="00647BFD">
        <w:rPr>
          <w:rFonts w:ascii="Times New Roman" w:hAnsi="Times New Roman" w:cs="Times New Roman"/>
          <w:sz w:val="24"/>
          <w:szCs w:val="24"/>
        </w:rPr>
        <w:t>–</w:t>
      </w: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 </w:t>
      </w:r>
    </w:p>
    <w:p w14:paraId="7062932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1.1.1.8.  </w:t>
      </w:r>
      <w:r w:rsidRPr="00647BFD">
        <w:rPr>
          <w:rFonts w:ascii="Times New Roman" w:hAnsi="Times New Roman" w:cs="Times New Roman"/>
          <w:b/>
          <w:sz w:val="24"/>
          <w:szCs w:val="24"/>
        </w:rPr>
        <w:t>Specialiosios sąlygos</w:t>
      </w:r>
      <w:r w:rsidRPr="00647BFD">
        <w:rPr>
          <w:rFonts w:ascii="Times New Roman" w:hAnsi="Times New Roman" w:cs="Times New Roman"/>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 </w:t>
      </w:r>
    </w:p>
    <w:p w14:paraId="10B4585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1.1.1.9.  </w:t>
      </w:r>
      <w:r w:rsidRPr="00647BFD">
        <w:rPr>
          <w:rFonts w:ascii="Times New Roman" w:hAnsi="Times New Roman" w:cs="Times New Roman"/>
          <w:b/>
          <w:sz w:val="24"/>
          <w:szCs w:val="24"/>
        </w:rPr>
        <w:t xml:space="preserve">Susitarimas </w:t>
      </w:r>
      <w:r w:rsidRPr="00647BFD">
        <w:rPr>
          <w:rFonts w:ascii="Times New Roman" w:hAnsi="Times New Roman" w:cs="Times New Roman"/>
          <w:sz w:val="24"/>
          <w:szCs w:val="24"/>
        </w:rPr>
        <w:t xml:space="preserve">– tai dokumentas, kurį Šalys sudaro keisdamos Sutarties sąlygas VPĮ leidžiama apimtimi; 1.1.1.10. </w:t>
      </w:r>
      <w:r w:rsidRPr="00647BFD">
        <w:rPr>
          <w:rFonts w:ascii="Times New Roman" w:hAnsi="Times New Roman" w:cs="Times New Roman"/>
          <w:b/>
          <w:sz w:val="24"/>
          <w:szCs w:val="24"/>
        </w:rPr>
        <w:t>Sutarties kaina</w:t>
      </w:r>
      <w:r w:rsidRPr="00647BFD">
        <w:rPr>
          <w:rFonts w:ascii="Times New Roman" w:hAnsi="Times New Roman" w:cs="Times New Roman"/>
          <w:sz w:val="24"/>
          <w:szCs w:val="24"/>
        </w:rPr>
        <w:t xml:space="preserve"> – pagal Sutartį Tiekėjui mokėtina galutinė suma, įskaitant visus privalomus mokesčius ir išlaidas; </w:t>
      </w:r>
    </w:p>
    <w:p w14:paraId="71AE7F16"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1.1.1.11. </w:t>
      </w:r>
      <w:r w:rsidRPr="00647BFD">
        <w:rPr>
          <w:rFonts w:ascii="Times New Roman" w:hAnsi="Times New Roman" w:cs="Times New Roman"/>
          <w:b/>
          <w:sz w:val="24"/>
          <w:szCs w:val="24"/>
        </w:rPr>
        <w:t xml:space="preserve">Sutarties sąlygos </w:t>
      </w:r>
      <w:r w:rsidRPr="00647BFD">
        <w:rPr>
          <w:rFonts w:ascii="Times New Roman" w:hAnsi="Times New Roman" w:cs="Times New Roman"/>
          <w:sz w:val="24"/>
          <w:szCs w:val="24"/>
        </w:rPr>
        <w:t xml:space="preserve">– Bendrosios sąlygos ir Specialiosios sąlygos kartu; </w:t>
      </w:r>
    </w:p>
    <w:p w14:paraId="4E4E5BA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1.1.1.12. </w:t>
      </w:r>
      <w:r w:rsidRPr="00647BFD">
        <w:rPr>
          <w:rFonts w:ascii="Times New Roman" w:hAnsi="Times New Roman" w:cs="Times New Roman"/>
          <w:b/>
          <w:sz w:val="24"/>
          <w:szCs w:val="24"/>
        </w:rPr>
        <w:t xml:space="preserve">Sutartis </w:t>
      </w:r>
      <w:r w:rsidRPr="00647BFD">
        <w:rPr>
          <w:rFonts w:ascii="Times New Roman" w:hAnsi="Times New Roman" w:cs="Times New Roman"/>
          <w:sz w:val="24"/>
          <w:szCs w:val="24"/>
        </w:rPr>
        <w:t xml:space="preserve">– Prekių pirkimo–pardavimo sutartis, kurią sudaro Sutarties sąlygos, Specialiosiose sąlygose išvardyti priedai ir Susitarimai; </w:t>
      </w:r>
    </w:p>
    <w:p w14:paraId="2F1E64BE"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1.1.1.13. </w:t>
      </w:r>
      <w:r w:rsidRPr="00647BFD">
        <w:rPr>
          <w:rFonts w:ascii="Times New Roman" w:hAnsi="Times New Roman" w:cs="Times New Roman"/>
          <w:b/>
          <w:sz w:val="24"/>
          <w:szCs w:val="24"/>
        </w:rPr>
        <w:t>Šalis</w:t>
      </w:r>
      <w:r w:rsidRPr="00647BFD">
        <w:rPr>
          <w:rFonts w:ascii="Times New Roman" w:hAnsi="Times New Roman" w:cs="Times New Roman"/>
          <w:sz w:val="24"/>
          <w:szCs w:val="24"/>
        </w:rPr>
        <w:t xml:space="preserve"> – Pirkėjas arba Tiekėjas, kiekvienas atskirai, priklausomai nuo konteksto; </w:t>
      </w:r>
    </w:p>
    <w:p w14:paraId="3C0B8F6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1.1.1.14. </w:t>
      </w:r>
      <w:r w:rsidRPr="00647BFD">
        <w:rPr>
          <w:rFonts w:ascii="Times New Roman" w:hAnsi="Times New Roman" w:cs="Times New Roman"/>
          <w:b/>
          <w:sz w:val="24"/>
          <w:szCs w:val="24"/>
        </w:rPr>
        <w:t>Šalys</w:t>
      </w:r>
      <w:r w:rsidRPr="00647BFD">
        <w:rPr>
          <w:rFonts w:ascii="Times New Roman" w:hAnsi="Times New Roman" w:cs="Times New Roman"/>
          <w:sz w:val="24"/>
          <w:szCs w:val="24"/>
        </w:rPr>
        <w:t xml:space="preserve"> – Pirkėjas ir Tiekėjas kartu; </w:t>
      </w:r>
    </w:p>
    <w:p w14:paraId="2289867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1.1.1.15. </w:t>
      </w:r>
      <w:r w:rsidRPr="00647BFD">
        <w:rPr>
          <w:rFonts w:ascii="Times New Roman" w:hAnsi="Times New Roman" w:cs="Times New Roman"/>
          <w:b/>
          <w:sz w:val="24"/>
          <w:szCs w:val="24"/>
        </w:rPr>
        <w:t>Tiekėjas</w:t>
      </w:r>
      <w:r w:rsidRPr="00647BFD">
        <w:rPr>
          <w:rFonts w:ascii="Times New Roman" w:hAnsi="Times New Roman" w:cs="Times New Roman"/>
          <w:sz w:val="24"/>
          <w:szCs w:val="24"/>
        </w:rPr>
        <w:t xml:space="preserve"> – asmuo, kuris Specialiosiose sąlygose yra įvardytas kaip Tiekėjas, tiekiantis Specialiosiose sąlygose nurodytas Prekes; </w:t>
      </w:r>
    </w:p>
    <w:p w14:paraId="10F7419E"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lastRenderedPageBreak/>
        <w:t xml:space="preserve">1.1.1.16. </w:t>
      </w:r>
      <w:r w:rsidRPr="00647BFD">
        <w:rPr>
          <w:rFonts w:ascii="Times New Roman" w:hAnsi="Times New Roman" w:cs="Times New Roman"/>
          <w:b/>
          <w:sz w:val="24"/>
          <w:szCs w:val="24"/>
        </w:rPr>
        <w:t xml:space="preserve">VPĮ </w:t>
      </w:r>
      <w:r w:rsidRPr="00647BFD">
        <w:rPr>
          <w:rFonts w:ascii="Times New Roman" w:hAnsi="Times New Roman" w:cs="Times New Roman"/>
          <w:sz w:val="24"/>
          <w:szCs w:val="24"/>
        </w:rPr>
        <w:t xml:space="preserve">– Lietuvos Respublikos viešųjų pirkimų įstatymas. </w:t>
      </w:r>
    </w:p>
    <w:p w14:paraId="789D167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1.1.1.17. Kitų Sutartyje didžiąja raide rašomų sąvokų reikšmės yra nurodytos Sutarties tekste. </w:t>
      </w:r>
    </w:p>
    <w:p w14:paraId="3D7321A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1.1.1.18. Sutartyje neapibrėžtos sąvokos suprantamos ir aiškinamos taip, kaip jas apibrėžia VPĮ ir kiti įstatymai bei teisės aktai, galiojantys Sutarties sudarymo ir vykdymo metu. </w:t>
      </w:r>
    </w:p>
    <w:p w14:paraId="04DDEE0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1.1.1.19. Kitos Sutartyje vartojamos sąvokos ir terminai turi bendrinę reikšmę arba artimiausią Sutarties pobūdžiui specialiąją reikšmę, jei Sutartyje nėra nustatyta ir paaiškinta kitokia jų reikšmė. </w:t>
      </w:r>
    </w:p>
    <w:p w14:paraId="5101B33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26A5B486" w14:textId="3B3B45B7" w:rsidR="00DC6483" w:rsidRPr="00647BFD" w:rsidRDefault="00000000">
      <w:pPr>
        <w:pStyle w:val="Antrat2"/>
        <w:ind w:right="5"/>
        <w:rPr>
          <w:rFonts w:ascii="Times New Roman" w:hAnsi="Times New Roman" w:cs="Times New Roman"/>
          <w:sz w:val="24"/>
          <w:szCs w:val="24"/>
        </w:rPr>
      </w:pPr>
      <w:r w:rsidRPr="00647BFD">
        <w:rPr>
          <w:rFonts w:ascii="Times New Roman" w:hAnsi="Times New Roman" w:cs="Times New Roman"/>
          <w:sz w:val="24"/>
          <w:szCs w:val="24"/>
        </w:rPr>
        <w:t>1.2.  Sutarties aiškinimas</w:t>
      </w:r>
      <w:r w:rsidRPr="00647BFD">
        <w:rPr>
          <w:rFonts w:ascii="Times New Roman" w:hAnsi="Times New Roman" w:cs="Times New Roman"/>
          <w:b w:val="0"/>
          <w:sz w:val="24"/>
          <w:szCs w:val="24"/>
        </w:rPr>
        <w:t xml:space="preserve"> </w:t>
      </w:r>
    </w:p>
    <w:p w14:paraId="3E0B355F" w14:textId="77777777" w:rsidR="00DC6483" w:rsidRPr="00647BFD" w:rsidRDefault="00000000">
      <w:pPr>
        <w:spacing w:after="0" w:line="259" w:lineRule="auto"/>
        <w:ind w:left="793"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4F0B5C4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1.2.1. Sutartis yra sudaryta ir turi būti aiškinama pagal Lietuvos Respublikos teisės aktus. </w:t>
      </w:r>
    </w:p>
    <w:p w14:paraId="01E0A0D6"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1.2.2. Jei Bendrosios sąlygos ir (ar) Specialiosios sąlygos prieštarauja VPĮ ir kitų teisės aktų reikalavimams, taikomos VPĮ ir kitų teisės aktų nuostatos. </w:t>
      </w:r>
    </w:p>
    <w:p w14:paraId="2186E15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1.2.3. Diena Sutartyje reiškia kalendorinę dieną. </w:t>
      </w:r>
    </w:p>
    <w:p w14:paraId="4E7EEDBE"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1.2.4. Darbo diena Sutartyje reiškia bet kurią dieną, išskyrus šeštadienį, sekmadienį ir švenčių dienas Lietuvoje, nurodytas Lietuvos Respublikos darbo kodekse. </w:t>
      </w:r>
    </w:p>
    <w:p w14:paraId="7673728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1.2.5. Terminai pagal Sutartį yra skaičiuojami metais, mėnesiais, savaitėmis, darbo dienomis, kalendorinėmis dienomis ir valandomis. </w:t>
      </w:r>
    </w:p>
    <w:p w14:paraId="45FDA37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1.2.6. Kvalifikacija, rėmimasis kitų ūkio subjektų pajėgumais, Prekių apimtis, peržiūra suprantami taip, kaip nustatyta VPĮ bei jį įgyvendinančiuose teisės aktuose. </w:t>
      </w:r>
    </w:p>
    <w:p w14:paraId="2E7436B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 priėmimo akto išrašymo taikomos ir Sąskaitos išrašymui. </w:t>
      </w:r>
    </w:p>
    <w:p w14:paraId="3B64C0D6"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1.2.8. Informuoti, pranešti, įspėti arba atsakyti reiškia pateikti informaciją, pranešimą, įspėjimą arba atsakymą Bendrosiose ir (ar) Specialiosiose sąlygose nustatyta tvarka. </w:t>
      </w:r>
    </w:p>
    <w:p w14:paraId="234692DB"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1.2.9. Patvirtinti reiškia pateikti patvirtinimą raštu arba pasirašyti dokumentą be išlygų ar su išlygomis, išskyrus atvejus, kai asmuo, pasirašydamas dokumentą, nurodo, jog atsisako jį patvirtinti. </w:t>
      </w:r>
    </w:p>
    <w:p w14:paraId="657CAF7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1.2.10.   Jeigu Sutartyje nenurodyta kitaip, žodžiai, vartojami vienaskaitos forma taip pat reiškia ir daugiskaitą ir atvirkščiai, vienos giminės žodžiai apima ir kitos giminės atitinkamus žodžius, žodis asmuo reiškia tiek fizinius, tiek ir juridinius asmenis. </w:t>
      </w:r>
    </w:p>
    <w:p w14:paraId="7B64C5F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1.2.11.   Jeigu Sutartyje nurodyta reikšmė skaičiais ir žodžiais skiriasi, vadovaujamasi žodžiais nurodyta reikšme. </w:t>
      </w:r>
    </w:p>
    <w:p w14:paraId="640A9A9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1.2.12.   Jei pateikiamos nuorodos į teisės aktus, turi būti taikomos aktualios teisės aktų redakcijos, jeigu nenurodyta kitaip. </w:t>
      </w:r>
    </w:p>
    <w:p w14:paraId="05D9B6B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0C43BA91" w14:textId="77777777" w:rsidR="00DC6483" w:rsidRPr="00647BFD" w:rsidRDefault="00000000">
      <w:pPr>
        <w:pStyle w:val="Antrat2"/>
        <w:ind w:right="3"/>
        <w:rPr>
          <w:rFonts w:ascii="Times New Roman" w:hAnsi="Times New Roman" w:cs="Times New Roman"/>
          <w:sz w:val="24"/>
          <w:szCs w:val="24"/>
        </w:rPr>
      </w:pPr>
      <w:r w:rsidRPr="00647BFD">
        <w:rPr>
          <w:rFonts w:ascii="Times New Roman" w:hAnsi="Times New Roman" w:cs="Times New Roman"/>
          <w:sz w:val="24"/>
          <w:szCs w:val="24"/>
        </w:rPr>
        <w:t>1.3. Dokumentų viršenybė</w:t>
      </w:r>
      <w:r w:rsidRPr="00647BFD">
        <w:rPr>
          <w:rFonts w:ascii="Times New Roman" w:hAnsi="Times New Roman" w:cs="Times New Roman"/>
          <w:b w:val="0"/>
          <w:sz w:val="24"/>
          <w:szCs w:val="24"/>
        </w:rPr>
        <w:t xml:space="preserve"> </w:t>
      </w:r>
    </w:p>
    <w:p w14:paraId="1D58FA9C"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7992F36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1.3.1. Sutartį sudarantys dokumentai turi būti suprantami kaip papildantys vienas kitą. Bet kokio Sutarties dokumentų sąlygų neatitikimo ar neaiškumo atveju, toks neatitikimas ar neaiškumas pašalinamas dokumentus aiškinant tokia eilės tvarka: 1.3.1.1. Techninė specifikacija; </w:t>
      </w:r>
    </w:p>
    <w:p w14:paraId="1590DA9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1.3.1.2. Specialiosios sąlygos; </w:t>
      </w:r>
    </w:p>
    <w:p w14:paraId="711E856E"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1.3.1.3. Bendrosios sąlygos; </w:t>
      </w:r>
    </w:p>
    <w:p w14:paraId="3AF1BE1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1.3.1.4. Pirkimo dokumentai (išskyrus techninę specifikaciją); </w:t>
      </w:r>
    </w:p>
    <w:p w14:paraId="6716D01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1.3.1.5. Pasiūlymas; </w:t>
      </w:r>
    </w:p>
    <w:p w14:paraId="7139409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1.3.1.6. Kiti Specialiosiose sąlygose išvardinti priedai. </w:t>
      </w:r>
    </w:p>
    <w:p w14:paraId="3C6EE87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1.3.2. Tuo atveju, kai Šalių Susitarimu yra keičiamos Sutarties sąlygos, naujai sutartos Sutarties sąlygos turi viršenybę prieš pakeistąsias. </w:t>
      </w:r>
    </w:p>
    <w:p w14:paraId="05D83B4E"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1.3.3. Jeigu Šalys susitaria dėl Sutarties sąlygų arba priedo papildymo nauja sąlyga, neatitikimo ar neaiškumo atveju tokia sąlyga turi viršenybę atitinkamai kitų Sutarties sąlygų arba kitų to priedo sąlygų atžvilgiu. </w:t>
      </w:r>
    </w:p>
    <w:p w14:paraId="5367C34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47BFD">
        <w:rPr>
          <w:rFonts w:ascii="Times New Roman" w:hAnsi="Times New Roman" w:cs="Times New Roman"/>
          <w:sz w:val="24"/>
          <w:szCs w:val="24"/>
          <w:vertAlign w:val="superscript"/>
        </w:rPr>
        <w:t>1</w:t>
      </w:r>
      <w:r w:rsidRPr="00647BFD">
        <w:rPr>
          <w:rFonts w:ascii="Times New Roman" w:hAnsi="Times New Roman" w:cs="Times New Roman"/>
          <w:sz w:val="24"/>
          <w:szCs w:val="24"/>
        </w:rPr>
        <w:t xml:space="preserve">). </w:t>
      </w:r>
    </w:p>
    <w:p w14:paraId="4EBC420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273D02D2" w14:textId="563694C9" w:rsidR="00DC6483" w:rsidRPr="00647BFD" w:rsidRDefault="00000000">
      <w:pPr>
        <w:pStyle w:val="Antrat2"/>
        <w:ind w:right="4"/>
        <w:rPr>
          <w:rFonts w:ascii="Times New Roman" w:hAnsi="Times New Roman" w:cs="Times New Roman"/>
          <w:sz w:val="24"/>
          <w:szCs w:val="24"/>
        </w:rPr>
      </w:pPr>
      <w:r w:rsidRPr="00647BFD">
        <w:rPr>
          <w:rFonts w:ascii="Times New Roman" w:hAnsi="Times New Roman" w:cs="Times New Roman"/>
          <w:sz w:val="24"/>
          <w:szCs w:val="24"/>
        </w:rPr>
        <w:t>2. SUTARTIES DALYKAS</w:t>
      </w:r>
      <w:r w:rsidRPr="00647BFD">
        <w:rPr>
          <w:rFonts w:ascii="Times New Roman" w:hAnsi="Times New Roman" w:cs="Times New Roman"/>
          <w:b w:val="0"/>
          <w:sz w:val="24"/>
          <w:szCs w:val="24"/>
        </w:rPr>
        <w:t xml:space="preserve"> </w:t>
      </w:r>
    </w:p>
    <w:p w14:paraId="6AA1FFB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63DAF52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1FAC5EF"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 </w:t>
      </w:r>
    </w:p>
    <w:p w14:paraId="6C883E95"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1D5D56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43680929" w14:textId="1550C231" w:rsidR="00DC6483" w:rsidRPr="00647BFD" w:rsidRDefault="00000000">
      <w:pPr>
        <w:pStyle w:val="Antrat2"/>
        <w:ind w:right="10"/>
        <w:rPr>
          <w:rFonts w:ascii="Times New Roman" w:hAnsi="Times New Roman" w:cs="Times New Roman"/>
          <w:sz w:val="24"/>
          <w:szCs w:val="24"/>
        </w:rPr>
      </w:pPr>
      <w:r w:rsidRPr="00647BFD">
        <w:rPr>
          <w:rFonts w:ascii="Times New Roman" w:hAnsi="Times New Roman" w:cs="Times New Roman"/>
          <w:sz w:val="24"/>
          <w:szCs w:val="24"/>
        </w:rPr>
        <w:t>3. TIEKĖJAS IR KITI SUTARTIES VYKDYMUI PASITELKIAMI ASMENYS</w:t>
      </w:r>
      <w:r w:rsidRPr="00647BFD">
        <w:rPr>
          <w:rFonts w:ascii="Times New Roman" w:hAnsi="Times New Roman" w:cs="Times New Roman"/>
          <w:b w:val="0"/>
          <w:sz w:val="24"/>
          <w:szCs w:val="24"/>
        </w:rPr>
        <w:t xml:space="preserve"> </w:t>
      </w:r>
    </w:p>
    <w:p w14:paraId="09344DB4"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3695A3C5" w14:textId="77777777" w:rsidR="00DC6483" w:rsidRPr="00647BFD" w:rsidRDefault="00000000">
      <w:pPr>
        <w:pStyle w:val="Antrat3"/>
        <w:ind w:right="16"/>
        <w:rPr>
          <w:rFonts w:ascii="Times New Roman" w:hAnsi="Times New Roman" w:cs="Times New Roman"/>
          <w:sz w:val="24"/>
          <w:szCs w:val="24"/>
        </w:rPr>
      </w:pPr>
      <w:r w:rsidRPr="00647BFD">
        <w:rPr>
          <w:rFonts w:ascii="Times New Roman" w:hAnsi="Times New Roman" w:cs="Times New Roman"/>
          <w:sz w:val="24"/>
          <w:szCs w:val="24"/>
        </w:rPr>
        <w:t>3.1. Kvalifikacija ir kiti Tiekėjo pasiūlymu prisiimti įsipareigojimai</w:t>
      </w:r>
      <w:r w:rsidRPr="00647BFD">
        <w:rPr>
          <w:rFonts w:ascii="Times New Roman" w:hAnsi="Times New Roman" w:cs="Times New Roman"/>
          <w:b w:val="0"/>
          <w:sz w:val="24"/>
          <w:szCs w:val="24"/>
        </w:rPr>
        <w:t xml:space="preserve"> </w:t>
      </w:r>
    </w:p>
    <w:p w14:paraId="25B88AF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33B7193E"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3.1.1. Tiekėjas atsako už tai, kad visą Sutarties vykdymo laikotarpį Tiekėjas būtų kompetentingas, patikimas ir pajėgus (įskaitant ūkio subjektų, kurių pajėgumais remiasi Tiekėjas, pajėgumus) įvykdyti Sutarties reikalavimus: </w:t>
      </w:r>
    </w:p>
    <w:p w14:paraId="1250234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3.1.1.1.  turėtų teisę verstis ta veikla, kuri yra reikalinga Sutarčiai įvykdyti; </w:t>
      </w:r>
    </w:p>
    <w:p w14:paraId="27657C9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3.1.1.2.  atitiktų tiekėjų kvalifikacijai pirkimo dokumentuose nustatytus Sutarties tinkamam vykdymui būtinus reikalavimus bei neturėtų pirkimo dokumentuose nustatytų pašalinimo pagrindų; </w:t>
      </w:r>
    </w:p>
    <w:p w14:paraId="7B6A3A25"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3.1.1.3.  laikytųsi Tiekėjo pasiūlyme nurodytų įsipareigojimų, įskaitant, bet neapsiribojant – atitiktų pirkimo dokumentuose nustatytus kokybinių kriterijų reikšmes ir parametrus; </w:t>
      </w:r>
    </w:p>
    <w:p w14:paraId="3545969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3.1.1.4.  užtikrintų nustatytų kokybės vadybos sistemos ir (arba) aplinkos apsaugos vadybos sistemos standartų taikymą, jeigu to reikalaujama pirkimo dokumentuose, ir turėtų tą patvirtinančius dokumentus; </w:t>
      </w:r>
    </w:p>
    <w:p w14:paraId="49AF60D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3.1.1.5. atitiktų nacionalinio saugumo interesus bei kilmės reikalavimus, jei tokie reikalavimai buvo numatyti pirkimo dokumentuose. </w:t>
      </w:r>
    </w:p>
    <w:p w14:paraId="6823229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3.1.2. 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 </w:t>
      </w:r>
    </w:p>
    <w:p w14:paraId="26F22EA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14:paraId="33F4A0EC"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4ACE58EC" w14:textId="1B90992B" w:rsidR="00DC6483" w:rsidRPr="00647BFD" w:rsidRDefault="00000000">
      <w:pPr>
        <w:pStyle w:val="Antrat3"/>
        <w:ind w:right="9"/>
        <w:rPr>
          <w:rFonts w:ascii="Times New Roman" w:hAnsi="Times New Roman" w:cs="Times New Roman"/>
          <w:sz w:val="24"/>
          <w:szCs w:val="24"/>
        </w:rPr>
      </w:pPr>
      <w:r w:rsidRPr="00647BFD">
        <w:rPr>
          <w:rFonts w:ascii="Times New Roman" w:hAnsi="Times New Roman" w:cs="Times New Roman"/>
          <w:sz w:val="24"/>
          <w:szCs w:val="24"/>
        </w:rPr>
        <w:t>3.2.</w:t>
      </w:r>
      <w:r w:rsidRPr="00647BFD">
        <w:rPr>
          <w:rFonts w:ascii="Times New Roman" w:hAnsi="Times New Roman" w:cs="Times New Roman"/>
          <w:b w:val="0"/>
          <w:sz w:val="24"/>
          <w:szCs w:val="24"/>
        </w:rPr>
        <w:t xml:space="preserve"> </w:t>
      </w:r>
      <w:r w:rsidRPr="00647BFD">
        <w:rPr>
          <w:rFonts w:ascii="Times New Roman" w:hAnsi="Times New Roman" w:cs="Times New Roman"/>
          <w:sz w:val="24"/>
          <w:szCs w:val="24"/>
        </w:rPr>
        <w:t>Subtiekėjų bei specialistų pasitelkimas ir keitimas</w:t>
      </w:r>
      <w:r w:rsidRPr="00647BFD">
        <w:rPr>
          <w:rFonts w:ascii="Times New Roman" w:hAnsi="Times New Roman" w:cs="Times New Roman"/>
          <w:b w:val="0"/>
          <w:sz w:val="24"/>
          <w:szCs w:val="24"/>
        </w:rPr>
        <w:t xml:space="preserve"> </w:t>
      </w:r>
    </w:p>
    <w:p w14:paraId="693631B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5F1F485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lastRenderedPageBreak/>
        <w:t xml:space="preserve">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4E266D1F"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3.2.2. Sutarties vykdymui pasitelkiami subtiekėjai ir (ar) specialistai (jeigu tokie pasitelkiami) nurodomi Specialiosiose sąlygose.  </w:t>
      </w:r>
    </w:p>
    <w:p w14:paraId="3335175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3.2.3.   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 </w:t>
      </w:r>
    </w:p>
    <w:p w14:paraId="16CDB06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3.2.4. Tiekėjas gali keisti Sutartyje nurodytus subtiekėjus ir (ar) specialistus šiame Sutarties poskyryje nustatytais atvejais ir tvarka gavęs Pirkėjo rašytinį sutikimą. </w:t>
      </w:r>
    </w:p>
    <w:p w14:paraId="6BF5886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 </w:t>
      </w:r>
    </w:p>
    <w:p w14:paraId="457DE215"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3.2.6. Subtiekėjas, kurio pajėgumais Tiekėjas rėmėsi, kad atitiktų pirkimo dokumentuose nustatytus kvalifikacijos reikalavimus, gali būti keičiamas tik šiais atvejais:  </w:t>
      </w:r>
    </w:p>
    <w:p w14:paraId="0957086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3.2.6.1.  kai subtiekėjui iškelta bankroto byla, pradėtas bankroto procesas ne teismo tvarka, jis tampa nemokus arba yra nemokumo tikimybė, sustabdo ūkinę veiklą ar kai įstatymuose ir kituose teisės aktuose nustatyta tvarka susidaro analogiška situacija;  </w:t>
      </w:r>
    </w:p>
    <w:p w14:paraId="6AE97FC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3.2.6.2.  kai subtiekėjas dėl objektyvių priežasčių (pavyzdžiui, subtiekėjui atsisakius dalyvauti Sutarties vykdyme, nutrūkus teisiniams santykiams su Tiekėju ir pan.) nebegali vykdyti visų ar dalies Sutartyje numatytų įsipareigojimų.  </w:t>
      </w:r>
    </w:p>
    <w:p w14:paraId="1AD6D506"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3.2.6.3.  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 3.2.7. Tiekėjo (ar subtiekėjų) specialistas, vykdysiantis Sutartį, gali būti pakeisti šiais atvejais:  </w:t>
      </w:r>
    </w:p>
    <w:p w14:paraId="3EB70CC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3.2.7.1.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 </w:t>
      </w:r>
    </w:p>
    <w:p w14:paraId="0F72716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3.2.7.2.  Pirkėjo iniciatyva, jei Pirkėjas turi pagrįstų įtarimų, kad Tiekėjo Sutarties vykdymui paskirtas specialistas nekompetentingas vykdyti nustatytas pareigas.  </w:t>
      </w:r>
    </w:p>
    <w:p w14:paraId="34757C5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3.2.7.3.  Naujas specialistas turi turėti ne žemesnę nei pirkimo dokumentuose specialistui keliamą kvalifikaciją, Tiekėjo pasiūlyme nurodytą keičiamo specialisto kvalifikaciją pirkimo dokumentuose </w:t>
      </w:r>
      <w:r w:rsidRPr="00647BFD">
        <w:rPr>
          <w:rFonts w:ascii="Times New Roman" w:hAnsi="Times New Roman" w:cs="Times New Roman"/>
          <w:sz w:val="24"/>
          <w:szCs w:val="24"/>
        </w:rPr>
        <w:lastRenderedPageBreak/>
        <w:t xml:space="preserve">nustatytiems kokybiniams kriterijams pagrįsti ir nacionalinio saugumo interesus bei kilmės reikalavimus, nurodytus pirkimo dokumentuose (jei taikoma). </w:t>
      </w:r>
    </w:p>
    <w:p w14:paraId="1A2F31F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3.2.8. 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 </w:t>
      </w:r>
    </w:p>
    <w:p w14:paraId="1F9C212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3.2.8.1.  prašymą pakeisti subtiekėją ar specialistą, paaiškinant keitimo aplinkybę. Pirkėjas pasilieka teisę paprašyti įrodymų, pagrindžiančių keitimo aplinkybę; </w:t>
      </w:r>
    </w:p>
    <w:p w14:paraId="43B0A1E5"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3.2.8.2.  naujo subtiekėjo ar specialisto kvalifikaciją, pašalinimo pagrindų nebuvimą ir atitiktį nacionalinio saugumo interesams bei kilmės reikalavimams įrodančius dokumentus pagal Sutarties reikalavimus. </w:t>
      </w:r>
    </w:p>
    <w:p w14:paraId="6A3FA80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 </w:t>
      </w:r>
    </w:p>
    <w:p w14:paraId="271E0C9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3.2.10.   Naujas subtiekėjas ar specialistas gali pradėti vykdyti jiems Tiekėjo pavestus įsipareigojimus pagal Sutartį ne anksčiau, nei bus pasirašytas Susitarimas. </w:t>
      </w:r>
    </w:p>
    <w:p w14:paraId="46D5632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3.2.11.   Tiekėjas privalo pakeisti subtiekėją ar specialistą, jei paaiškėja, kad jis neatitinka jam pirkimo dokumentuose keliamų reikalavimų. </w:t>
      </w:r>
    </w:p>
    <w:p w14:paraId="0349C3C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3.2.12.   Jei Tiekėjas pakeičia esamą arba pasitelkia naują subtiekėją ar specialistą, negavęs Pirkėjo raštiško sutikimo, arba sutartinius įsipareigojimus pagal Sutartį vykdo subtiekėjai</w:t>
      </w:r>
      <w:r w:rsidRPr="00647BFD">
        <w:rPr>
          <w:rFonts w:ascii="Times New Roman" w:hAnsi="Times New Roman" w:cs="Times New Roman"/>
          <w:color w:val="D13438"/>
          <w:sz w:val="24"/>
          <w:szCs w:val="24"/>
        </w:rPr>
        <w:t xml:space="preserve"> </w:t>
      </w:r>
      <w:r w:rsidRPr="00647BFD">
        <w:rPr>
          <w:rFonts w:ascii="Times New Roman" w:hAnsi="Times New Roman" w:cs="Times New Roman"/>
          <w:sz w:val="24"/>
          <w:szCs w:val="24"/>
        </w:rPr>
        <w:t xml:space="preserve">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 </w:t>
      </w:r>
    </w:p>
    <w:p w14:paraId="3FE7B53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3720646A" w14:textId="77777777" w:rsidR="00DC6483" w:rsidRPr="00647BFD" w:rsidRDefault="00000000">
      <w:pPr>
        <w:pStyle w:val="Antrat3"/>
        <w:ind w:right="13"/>
        <w:rPr>
          <w:rFonts w:ascii="Times New Roman" w:hAnsi="Times New Roman" w:cs="Times New Roman"/>
          <w:sz w:val="24"/>
          <w:szCs w:val="24"/>
        </w:rPr>
      </w:pPr>
      <w:r w:rsidRPr="00647BFD">
        <w:rPr>
          <w:rFonts w:ascii="Times New Roman" w:hAnsi="Times New Roman" w:cs="Times New Roman"/>
          <w:sz w:val="24"/>
          <w:szCs w:val="24"/>
        </w:rPr>
        <w:t>3.3. Jungtinės veiklos partnerių keitimas</w:t>
      </w:r>
      <w:r w:rsidRPr="00647BFD">
        <w:rPr>
          <w:rFonts w:ascii="Times New Roman" w:hAnsi="Times New Roman" w:cs="Times New Roman"/>
          <w:b w:val="0"/>
          <w:sz w:val="24"/>
          <w:szCs w:val="24"/>
        </w:rPr>
        <w:t xml:space="preserve"> </w:t>
      </w:r>
    </w:p>
    <w:p w14:paraId="70B90807"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0575E65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7132DF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 </w:t>
      </w:r>
    </w:p>
    <w:p w14:paraId="55D72EB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3.3.3. Tiekėjas privalo ne vėliau nei prieš 10 (dešimt) darbo dienų iki numatomo partnerio keitimo arba atsisakymo pateikti Pirkėjui argumentuotą rašytinį prašymą ir šiuos dokumentus: </w:t>
      </w:r>
    </w:p>
    <w:p w14:paraId="3B277E4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3.3.3.1. prašymą pakeisti Tiekėjo sudėtį ir įrodymus, pagrindžiančius bent vieną partnerio atsisakymo ar keitimo aplinkybę, nurodytą Sutartyje; </w:t>
      </w:r>
    </w:p>
    <w:p w14:paraId="7524C0F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E0C772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w:t>
      </w:r>
      <w:r w:rsidRPr="00647BFD">
        <w:rPr>
          <w:rFonts w:ascii="Times New Roman" w:hAnsi="Times New Roman" w:cs="Times New Roman"/>
          <w:sz w:val="24"/>
          <w:szCs w:val="24"/>
        </w:rPr>
        <w:lastRenderedPageBreak/>
        <w:t xml:space="preserve">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5F44443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8FA20D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0ECB962E" w14:textId="411A3216" w:rsidR="00DC6483" w:rsidRPr="00647BFD" w:rsidRDefault="00000000">
      <w:pPr>
        <w:pStyle w:val="Antrat3"/>
        <w:ind w:right="11"/>
        <w:rPr>
          <w:rFonts w:ascii="Times New Roman" w:hAnsi="Times New Roman" w:cs="Times New Roman"/>
          <w:sz w:val="24"/>
          <w:szCs w:val="24"/>
        </w:rPr>
      </w:pPr>
      <w:r w:rsidRPr="00647BFD">
        <w:rPr>
          <w:rFonts w:ascii="Times New Roman" w:hAnsi="Times New Roman" w:cs="Times New Roman"/>
          <w:sz w:val="24"/>
          <w:szCs w:val="24"/>
        </w:rPr>
        <w:t>3.4. Susitarimai dėl tiesioginio atsiskaitymo su subtiekėjais</w:t>
      </w:r>
      <w:r w:rsidRPr="00647BFD">
        <w:rPr>
          <w:rFonts w:ascii="Times New Roman" w:hAnsi="Times New Roman" w:cs="Times New Roman"/>
          <w:b w:val="0"/>
          <w:sz w:val="24"/>
          <w:szCs w:val="24"/>
        </w:rPr>
        <w:t xml:space="preserve"> </w:t>
      </w:r>
    </w:p>
    <w:p w14:paraId="334D18A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2FB7DCD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3.4.1. Subtiekėjams pageidaujant, Pirkėjas su jais atsiskaitys tiesiogiai. Pirkėjas numato tiesioginio atsiskaitymo galimybę su Sutartyje nurodytais subtiekėjais tokiomis sąlygomis ir tvarka:  </w:t>
      </w:r>
    </w:p>
    <w:p w14:paraId="3BA00EF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3.4.1.1.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47BFD">
        <w:rPr>
          <w:rFonts w:ascii="Times New Roman" w:hAnsi="Times New Roman" w:cs="Times New Roman"/>
          <w:b/>
          <w:color w:val="5C5D5D"/>
          <w:sz w:val="24"/>
          <w:szCs w:val="24"/>
        </w:rPr>
        <w:t xml:space="preserve"> </w:t>
      </w:r>
      <w:r w:rsidRPr="00647BFD">
        <w:rPr>
          <w:rFonts w:ascii="Times New Roman" w:hAnsi="Times New Roman" w:cs="Times New Roman"/>
          <w:sz w:val="24"/>
          <w:szCs w:val="24"/>
        </w:rPr>
        <w:t xml:space="preserve">naujų subtiekėjų pasitelkimą visu Sutarties vykdymo metu; </w:t>
      </w:r>
    </w:p>
    <w:p w14:paraId="066A813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3.4.1.2.  Pirkėjas ne vėliau kaip per 3 (tris) darbo dienas nuo Bendrųjų sąlygų 3.4.1.1 punkte nurodytos informacijos gavimo dienos raštu informuoja subtiekėjus apie tiesioginio atsiskaitymo galimybę; </w:t>
      </w:r>
    </w:p>
    <w:p w14:paraId="3EEC7F1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 </w:t>
      </w:r>
    </w:p>
    <w:p w14:paraId="11D35F5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3.4.1.4.  tiesioginio atsiskaitymo su subtiekėjais galimybė nekeičia Tiekėjo atsakomybės dėl Sutarties įvykdymo. </w:t>
      </w:r>
    </w:p>
    <w:p w14:paraId="74FDF807"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4E2119CE" w14:textId="44F13BFD" w:rsidR="00DC6483" w:rsidRPr="00647BFD" w:rsidRDefault="00000000">
      <w:pPr>
        <w:pStyle w:val="Antrat2"/>
        <w:ind w:right="4"/>
        <w:rPr>
          <w:rFonts w:ascii="Times New Roman" w:hAnsi="Times New Roman" w:cs="Times New Roman"/>
          <w:sz w:val="24"/>
          <w:szCs w:val="24"/>
        </w:rPr>
      </w:pPr>
      <w:r w:rsidRPr="00647BFD">
        <w:rPr>
          <w:rFonts w:ascii="Times New Roman" w:hAnsi="Times New Roman" w:cs="Times New Roman"/>
          <w:sz w:val="24"/>
          <w:szCs w:val="24"/>
        </w:rPr>
        <w:t>4. ŠALIŲ BENDRADARBIAVIMAS</w:t>
      </w:r>
      <w:r w:rsidRPr="00647BFD">
        <w:rPr>
          <w:rFonts w:ascii="Times New Roman" w:hAnsi="Times New Roman" w:cs="Times New Roman"/>
          <w:b w:val="0"/>
          <w:sz w:val="24"/>
          <w:szCs w:val="24"/>
        </w:rPr>
        <w:t xml:space="preserve"> </w:t>
      </w:r>
    </w:p>
    <w:p w14:paraId="66E7D80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6756E5AC" w14:textId="5FA79584" w:rsidR="00DC6483" w:rsidRPr="00647BFD" w:rsidRDefault="00000000">
      <w:pPr>
        <w:pStyle w:val="Antrat3"/>
        <w:ind w:right="7"/>
        <w:rPr>
          <w:rFonts w:ascii="Times New Roman" w:hAnsi="Times New Roman" w:cs="Times New Roman"/>
          <w:sz w:val="24"/>
          <w:szCs w:val="24"/>
        </w:rPr>
      </w:pPr>
      <w:r w:rsidRPr="00647BFD">
        <w:rPr>
          <w:rFonts w:ascii="Times New Roman" w:hAnsi="Times New Roman" w:cs="Times New Roman"/>
          <w:sz w:val="24"/>
          <w:szCs w:val="24"/>
        </w:rPr>
        <w:t>4.1. Šalių bendradarbiavimo pareiga</w:t>
      </w:r>
      <w:r w:rsidRPr="00647BFD">
        <w:rPr>
          <w:rFonts w:ascii="Times New Roman" w:hAnsi="Times New Roman" w:cs="Times New Roman"/>
          <w:b w:val="0"/>
          <w:sz w:val="24"/>
          <w:szCs w:val="24"/>
        </w:rPr>
        <w:t xml:space="preserve"> </w:t>
      </w:r>
    </w:p>
    <w:p w14:paraId="0BB5D79F"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5A1DA3F6"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E27ECD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4.1.2. Šalys įsipareigoja užtikrinti, kad viena kitai teiks dokumentus ir (ar) kitą informaciją, kurie yra būtini Šalių tinkamam įsipareigojimų įvykdymui pagal Sutartį. </w:t>
      </w:r>
    </w:p>
    <w:p w14:paraId="1CB67B4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4.1.3. Jeigu Šalis susiduria su Sutarties vykdymo kliūtimi, ji turi nedelsdama, bet ne vėliau kaip per 5 (penkias) darbo dienas, įspėti kitą Šalį apie tokias kliūtis ir imtis visų nuo jos priklausančių protingų priemonių toms kliūtims pašalinti. </w:t>
      </w:r>
    </w:p>
    <w:p w14:paraId="1FA34375" w14:textId="77777777" w:rsidR="00DC6483" w:rsidRPr="00647BFD" w:rsidRDefault="00000000">
      <w:pPr>
        <w:spacing w:after="0" w:line="259" w:lineRule="auto"/>
        <w:ind w:left="53"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555FA6FC" w14:textId="4F2DEEA2" w:rsidR="00DC6483" w:rsidRPr="00647BFD" w:rsidRDefault="00000000">
      <w:pPr>
        <w:pStyle w:val="Antrat3"/>
        <w:rPr>
          <w:rFonts w:ascii="Times New Roman" w:hAnsi="Times New Roman" w:cs="Times New Roman"/>
          <w:sz w:val="24"/>
          <w:szCs w:val="24"/>
        </w:rPr>
      </w:pPr>
      <w:r w:rsidRPr="00647BFD">
        <w:rPr>
          <w:rFonts w:ascii="Times New Roman" w:hAnsi="Times New Roman" w:cs="Times New Roman"/>
          <w:sz w:val="24"/>
          <w:szCs w:val="24"/>
        </w:rPr>
        <w:t>4.2. Kontaktiniai asmenys</w:t>
      </w:r>
      <w:r w:rsidRPr="00647BFD">
        <w:rPr>
          <w:rFonts w:ascii="Times New Roman" w:hAnsi="Times New Roman" w:cs="Times New Roman"/>
          <w:b w:val="0"/>
          <w:sz w:val="24"/>
          <w:szCs w:val="24"/>
        </w:rPr>
        <w:t xml:space="preserve"> </w:t>
      </w:r>
    </w:p>
    <w:p w14:paraId="5195F65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0117B3C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4.2.1. Kiekviena iš Šalių Sutarties sudarymo metu privalo paskirti kontaktinį asmenį, atsakingą už Sutarties vykdymą (pavyzdžiui, Prekių priėmimą, užsakymų teikimą ir gavimą ir kt.), ir nurodyti jų kontaktinius duomenis Specialiosiose sąlygose. </w:t>
      </w:r>
    </w:p>
    <w:p w14:paraId="0557D8A5"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 </w:t>
      </w:r>
    </w:p>
    <w:p w14:paraId="161EEA2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lastRenderedPageBreak/>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B092EE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6A58CA28" w14:textId="47D071D0" w:rsidR="00DC6483" w:rsidRPr="00647BFD" w:rsidRDefault="00000000">
      <w:pPr>
        <w:pStyle w:val="Antrat2"/>
        <w:ind w:right="7"/>
        <w:rPr>
          <w:rFonts w:ascii="Times New Roman" w:hAnsi="Times New Roman" w:cs="Times New Roman"/>
          <w:sz w:val="24"/>
          <w:szCs w:val="24"/>
        </w:rPr>
      </w:pPr>
      <w:r w:rsidRPr="00647BFD">
        <w:rPr>
          <w:rFonts w:ascii="Times New Roman" w:hAnsi="Times New Roman" w:cs="Times New Roman"/>
          <w:sz w:val="24"/>
          <w:szCs w:val="24"/>
        </w:rPr>
        <w:t>5. SUTARTIES VYKDYMO METU PATEIKIAMI DOKUMENTAI</w:t>
      </w:r>
      <w:r w:rsidRPr="00647BFD">
        <w:rPr>
          <w:rFonts w:ascii="Times New Roman" w:hAnsi="Times New Roman" w:cs="Times New Roman"/>
          <w:b w:val="0"/>
          <w:sz w:val="24"/>
          <w:szCs w:val="24"/>
        </w:rPr>
        <w:t xml:space="preserve"> </w:t>
      </w:r>
    </w:p>
    <w:p w14:paraId="6B50511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0343190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5.1.    Jeigu Tiekėjas turi parengti ir (ar) pateikti Pirkėjui Prekių naudojimo instrukcijas, jos turi būti aiškios ir detalios, kad Pirkėjas, vadovaudamasis jomis, galėtų tinkamai naudoti patiektas Prekes. </w:t>
      </w:r>
    </w:p>
    <w:p w14:paraId="4022D96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 </w:t>
      </w:r>
    </w:p>
    <w:p w14:paraId="13FB64C5"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5.3.    Jei Prekių naudojimui būtiniems dokumentams reikalingas vertimas, su tuo susijusios išlaidos tenka Tiekėjui. Jei Tiekėjas Prekių naudojimui būtinus dokumentus verčia savarankiškai, jis atsako už šių dokumentų vertimo tikslumą. </w:t>
      </w:r>
    </w:p>
    <w:p w14:paraId="2E5598F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24D9BC1B" w14:textId="1B9BEC99" w:rsidR="00DC6483" w:rsidRPr="00647BFD" w:rsidRDefault="00000000">
      <w:pPr>
        <w:pStyle w:val="Antrat2"/>
        <w:ind w:right="7"/>
        <w:rPr>
          <w:rFonts w:ascii="Times New Roman" w:hAnsi="Times New Roman" w:cs="Times New Roman"/>
          <w:sz w:val="24"/>
          <w:szCs w:val="24"/>
        </w:rPr>
      </w:pPr>
      <w:r w:rsidRPr="00647BFD">
        <w:rPr>
          <w:rFonts w:ascii="Times New Roman" w:hAnsi="Times New Roman" w:cs="Times New Roman"/>
          <w:sz w:val="24"/>
          <w:szCs w:val="24"/>
        </w:rPr>
        <w:t>6. PREKIŲ TIEKIMO PABAIGA IR PREKIŲ PRIĖMIMAS</w:t>
      </w:r>
      <w:r w:rsidRPr="00647BFD">
        <w:rPr>
          <w:rFonts w:ascii="Times New Roman" w:hAnsi="Times New Roman" w:cs="Times New Roman"/>
          <w:b w:val="0"/>
          <w:sz w:val="24"/>
          <w:szCs w:val="24"/>
        </w:rPr>
        <w:t xml:space="preserve"> </w:t>
      </w:r>
    </w:p>
    <w:p w14:paraId="50122E2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6480650E" w14:textId="7507397E" w:rsidR="00DC6483" w:rsidRPr="00647BFD" w:rsidRDefault="00000000">
      <w:pPr>
        <w:pStyle w:val="Antrat3"/>
        <w:ind w:right="4"/>
        <w:rPr>
          <w:rFonts w:ascii="Times New Roman" w:hAnsi="Times New Roman" w:cs="Times New Roman"/>
          <w:sz w:val="24"/>
          <w:szCs w:val="24"/>
        </w:rPr>
      </w:pPr>
      <w:r w:rsidRPr="00647BFD">
        <w:rPr>
          <w:rFonts w:ascii="Times New Roman" w:hAnsi="Times New Roman" w:cs="Times New Roman"/>
          <w:sz w:val="24"/>
          <w:szCs w:val="24"/>
        </w:rPr>
        <w:t>6.1. Prekių tiekimo pabaiga</w:t>
      </w:r>
      <w:r w:rsidRPr="00647BFD">
        <w:rPr>
          <w:rFonts w:ascii="Times New Roman" w:hAnsi="Times New Roman" w:cs="Times New Roman"/>
          <w:b w:val="0"/>
          <w:sz w:val="24"/>
          <w:szCs w:val="24"/>
        </w:rPr>
        <w:t xml:space="preserve"> </w:t>
      </w:r>
    </w:p>
    <w:p w14:paraId="2CB1A55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36212A5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6.1.1. Prekių tiekimas laikomas užbaigtu, kai yra įvykdytos visos šios sąlygos: </w:t>
      </w:r>
    </w:p>
    <w:p w14:paraId="316116E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6.1.1.1.  Tiekėjas pristatė visas Prekes pagal Sutarties ir įstatymų bei kitų teisės aktų reikalavimus (ir kai suteiktos visos su Prekėmis susijusios paslaugos, jei to reikalaujama), </w:t>
      </w:r>
    </w:p>
    <w:p w14:paraId="74B78B1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6.1.1.2.  Tiekėjas perdavė Pirkėjui visą reikalingą dokumentaciją, įskaitant naudojimo instrukcijas ir garantijas (jei to reikalaujama), </w:t>
      </w:r>
    </w:p>
    <w:p w14:paraId="405F7A3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6.1.1.3.  Tiekėjas apmokė Pirkėjo personalą, kaip naudoti Prekes (jeigu to reikalaujama), </w:t>
      </w:r>
    </w:p>
    <w:p w14:paraId="29DFBAC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6.1.1.4.  buvo įformintas Prekių perdavimo-priėmimo aktas ar Prekių perdavimo–priėmimo aktai, jei numatytas Prekių pristatymas dalimis, ar kitas Sutartyje numatytas dokumentas, nuo kurio pasirašymo laikoma, kad Prekės buvo priimtos, </w:t>
      </w:r>
    </w:p>
    <w:p w14:paraId="070D9D1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6.1.1.5.  Tiekėjas įvykdė kitas sąlygas, numatytas įstatymuose bei kituose teisės aktuose, Sutartyje ir pasiūlyme, kurios turi būti įvykdytos tam, kad būtų laikoma, jog Prekių tiekimas yra užbaigtas, ir pateikė Pirkėjui tai įrodančius dokumentus. </w:t>
      </w:r>
    </w:p>
    <w:p w14:paraId="304F6C2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71F58309" w14:textId="64D8CC8F" w:rsidR="00DC6483" w:rsidRPr="00647BFD" w:rsidRDefault="00000000">
      <w:pPr>
        <w:pStyle w:val="Antrat3"/>
        <w:ind w:right="9"/>
        <w:rPr>
          <w:rFonts w:ascii="Times New Roman" w:hAnsi="Times New Roman" w:cs="Times New Roman"/>
          <w:sz w:val="24"/>
          <w:szCs w:val="24"/>
        </w:rPr>
      </w:pPr>
      <w:r w:rsidRPr="00647BFD">
        <w:rPr>
          <w:rFonts w:ascii="Times New Roman" w:hAnsi="Times New Roman" w:cs="Times New Roman"/>
          <w:sz w:val="24"/>
          <w:szCs w:val="24"/>
        </w:rPr>
        <w:t>6.2. Prekių perdavimas–priėmimas</w:t>
      </w:r>
      <w:r w:rsidRPr="00647BFD">
        <w:rPr>
          <w:rFonts w:ascii="Times New Roman" w:hAnsi="Times New Roman" w:cs="Times New Roman"/>
          <w:b w:val="0"/>
          <w:sz w:val="24"/>
          <w:szCs w:val="24"/>
        </w:rPr>
        <w:t xml:space="preserve"> </w:t>
      </w:r>
    </w:p>
    <w:p w14:paraId="72B0F32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096D9F0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D7B74E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 priėmimo aktu laikoma Sąskaita. </w:t>
      </w:r>
    </w:p>
    <w:p w14:paraId="1440070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6.2.3. Tiekėjui pristačius Prekes, Pirkėjas atlieka jų patikrinimą ir privalo: </w:t>
      </w:r>
    </w:p>
    <w:p w14:paraId="775A53DB"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6.2.3.1.  ne vėliau kaip per 5 (penkias) darbo dienas nuo faktinio Prekių perdavimo priimti Prekes, pasirašydamas Prekių perdavimo–priėmimo aktą; arba </w:t>
      </w:r>
    </w:p>
    <w:p w14:paraId="5F50013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6.2.3.2.  priimti Prekes su išlygomis, pasirašydamas Prekių perdavimo–priėmimo aktą ir Prekių patikrinimo metu sudarytą defektų aktą, kuriame Pirkėjas privalo nurodyti per Prekių priėmimą </w:t>
      </w:r>
      <w:r w:rsidRPr="00647BFD">
        <w:rPr>
          <w:rFonts w:ascii="Times New Roman" w:hAnsi="Times New Roman" w:cs="Times New Roman"/>
          <w:sz w:val="24"/>
          <w:szCs w:val="24"/>
        </w:rPr>
        <w:lastRenderedPageBreak/>
        <w:t xml:space="preserve">pastebėtus Prekių ar pateikiamų Tiekėjo dokumentų trūkumus ir tų trūkumų pašalinimo tvarką (toliau – </w:t>
      </w:r>
      <w:r w:rsidRPr="00647BFD">
        <w:rPr>
          <w:rFonts w:ascii="Times New Roman" w:hAnsi="Times New Roman" w:cs="Times New Roman"/>
          <w:b/>
          <w:sz w:val="24"/>
          <w:szCs w:val="24"/>
        </w:rPr>
        <w:t>Defektų aktas</w:t>
      </w:r>
      <w:r w:rsidRPr="00647BFD">
        <w:rPr>
          <w:rFonts w:ascii="Times New Roman" w:hAnsi="Times New Roman" w:cs="Times New Roman"/>
          <w:sz w:val="24"/>
          <w:szCs w:val="24"/>
        </w:rPr>
        <w:t xml:space="preserve">); arba </w:t>
      </w:r>
    </w:p>
    <w:p w14:paraId="1B4BF3E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6.2.3.3.  atsisakyti priimti Prekes ar jų dalį ir įteikti (arba išsiųsti) Defektų aktą Tiekėjui dėl netinkamų Prekių ar jų dalies.  </w:t>
      </w:r>
    </w:p>
    <w:p w14:paraId="4BD892A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6.2.4. Prekių perdavimo–priėmimo akte turi būti nurodoma data, kada Tiekėjas pristatė visas Prekes (ar atitinkamą jų dalį, kai Sutartyje numatytas pristatymas dalimis) ir pateikė visus reikiamus dokumentus. </w:t>
      </w:r>
    </w:p>
    <w:p w14:paraId="4E7DD65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6.2.5. Prekes, neatitinkančias Sutarties, įstatymų bei kitų teisės aktų (jei taikoma) reikalavimų, Tiekėjas privalo atsiimti savo sąskaita per Pirkėjo Defektų akte nustatytą terminą, taip pat Pirkėjo reikalavimu atlyginti tokių Prekių saugojimo išlaidas. </w:t>
      </w:r>
    </w:p>
    <w:p w14:paraId="4C93EB9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1C1FDF5"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6.2.7. Jeigu Pirkėjas per 5 (penkias) darbo dienas nepateikia (neišsiunčia) Tiekėjui Defektų akto, laikoma, kad Pirkėjas Prekes priėmė ir joms pretenzijų neturi. </w:t>
      </w:r>
    </w:p>
    <w:p w14:paraId="6A3894B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6.2.8. Prekių praradimo ar sugadinimo ar atsitiktinio žuvimo rizika Pirkėjui iš Tiekėjo pereina nuo faktinio Prekių priėmimo momento. </w:t>
      </w:r>
    </w:p>
    <w:p w14:paraId="17AF16B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6.2.9. Pirkėjas turi teisę naudotis Prekėmis tik po Prekių perdavimo-priėmimo akto pasirašymo. </w:t>
      </w:r>
    </w:p>
    <w:p w14:paraId="33072E3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584D59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4403B583" w14:textId="77777777" w:rsidR="00DC6483" w:rsidRPr="00647BFD" w:rsidRDefault="00000000">
      <w:pPr>
        <w:pStyle w:val="Antrat2"/>
        <w:rPr>
          <w:rFonts w:ascii="Times New Roman" w:hAnsi="Times New Roman" w:cs="Times New Roman"/>
          <w:sz w:val="24"/>
          <w:szCs w:val="24"/>
        </w:rPr>
      </w:pPr>
      <w:r w:rsidRPr="00647BFD">
        <w:rPr>
          <w:rFonts w:ascii="Times New Roman" w:hAnsi="Times New Roman" w:cs="Times New Roman"/>
          <w:sz w:val="24"/>
          <w:szCs w:val="24"/>
        </w:rPr>
        <w:t>7.  TIEKĖJO GARANTINIAI ĮSIPAREIGOJIMAI</w:t>
      </w:r>
      <w:r w:rsidRPr="00647BFD">
        <w:rPr>
          <w:rFonts w:ascii="Times New Roman" w:hAnsi="Times New Roman" w:cs="Times New Roman"/>
          <w:b w:val="0"/>
          <w:sz w:val="24"/>
          <w:szCs w:val="24"/>
        </w:rPr>
        <w:t xml:space="preserve"> </w:t>
      </w:r>
    </w:p>
    <w:p w14:paraId="5D57356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75A7E5C9" w14:textId="7EE28D0E" w:rsidR="00DC6483" w:rsidRPr="00647BFD" w:rsidRDefault="00000000">
      <w:pPr>
        <w:pStyle w:val="Antrat3"/>
        <w:rPr>
          <w:rFonts w:ascii="Times New Roman" w:hAnsi="Times New Roman" w:cs="Times New Roman"/>
          <w:sz w:val="24"/>
          <w:szCs w:val="24"/>
        </w:rPr>
      </w:pPr>
      <w:r w:rsidRPr="00647BFD">
        <w:rPr>
          <w:rFonts w:ascii="Times New Roman" w:hAnsi="Times New Roman" w:cs="Times New Roman"/>
          <w:sz w:val="24"/>
          <w:szCs w:val="24"/>
        </w:rPr>
        <w:t>7.1. Garantiniai terminai (jei taikoma)</w:t>
      </w:r>
      <w:r w:rsidRPr="00647BFD">
        <w:rPr>
          <w:rFonts w:ascii="Times New Roman" w:hAnsi="Times New Roman" w:cs="Times New Roman"/>
          <w:b w:val="0"/>
          <w:sz w:val="24"/>
          <w:szCs w:val="24"/>
        </w:rPr>
        <w:t xml:space="preserve"> </w:t>
      </w:r>
    </w:p>
    <w:p w14:paraId="45275385" w14:textId="77777777" w:rsidR="00DC6483" w:rsidRPr="00647BFD" w:rsidRDefault="00000000">
      <w:pPr>
        <w:spacing w:after="0" w:line="259" w:lineRule="auto"/>
        <w:ind w:left="361"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10BBE6C4" w14:textId="49390839"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7.1.1. Prekėms taikomas teisės aktuose nustatytas ir (ar) gamintojo taikomas garantinis terminas, jeigu Techninėje specifikacijoje ar Specialiosiose sąlygose nėra nurodytas kitas garantinis terminas. Jeigu garantinis terminas nėra niekur nustatytas, </w:t>
      </w:r>
      <w:r w:rsidRPr="00282C3A">
        <w:rPr>
          <w:rFonts w:ascii="Times New Roman" w:hAnsi="Times New Roman" w:cs="Times New Roman"/>
          <w:sz w:val="24"/>
          <w:szCs w:val="24"/>
        </w:rPr>
        <w:t xml:space="preserve">Prekėms taikomas </w:t>
      </w:r>
      <w:r w:rsidR="00282C3A" w:rsidRPr="00282C3A">
        <w:rPr>
          <w:rFonts w:ascii="Times New Roman" w:hAnsi="Times New Roman" w:cs="Times New Roman"/>
          <w:sz w:val="24"/>
          <w:szCs w:val="24"/>
        </w:rPr>
        <w:t>72</w:t>
      </w:r>
      <w:r w:rsidRPr="00647BFD">
        <w:rPr>
          <w:rFonts w:ascii="Times New Roman" w:hAnsi="Times New Roman" w:cs="Times New Roman"/>
          <w:sz w:val="24"/>
          <w:szCs w:val="24"/>
        </w:rPr>
        <w:t xml:space="preserve"> (</w:t>
      </w:r>
      <w:r w:rsidR="00282C3A">
        <w:rPr>
          <w:rFonts w:ascii="Times New Roman" w:hAnsi="Times New Roman" w:cs="Times New Roman"/>
          <w:sz w:val="24"/>
          <w:szCs w:val="24"/>
        </w:rPr>
        <w:t>septyniasdešimt dviejų</w:t>
      </w:r>
      <w:r w:rsidRPr="00647BFD">
        <w:rPr>
          <w:rFonts w:ascii="Times New Roman" w:hAnsi="Times New Roman" w:cs="Times New Roman"/>
          <w:sz w:val="24"/>
          <w:szCs w:val="24"/>
        </w:rPr>
        <w:t xml:space="preserve">) mėnesių </w:t>
      </w:r>
      <w:r w:rsidR="00282C3A">
        <w:rPr>
          <w:rFonts w:ascii="Times New Roman" w:hAnsi="Times New Roman" w:cs="Times New Roman"/>
          <w:sz w:val="24"/>
          <w:szCs w:val="24"/>
        </w:rPr>
        <w:t xml:space="preserve">arba 150000 km. </w:t>
      </w:r>
      <w:r w:rsidRPr="00647BFD">
        <w:rPr>
          <w:rFonts w:ascii="Times New Roman" w:hAnsi="Times New Roman" w:cs="Times New Roman"/>
          <w:sz w:val="24"/>
          <w:szCs w:val="24"/>
        </w:rPr>
        <w:t xml:space="preserve">garantinis terminas. Garantinis terminas pradedamas skaičiuoti nuo pristatytų Prekių perdavimo–priėmimo akto pasirašymo dienos. </w:t>
      </w:r>
    </w:p>
    <w:p w14:paraId="1390B1B1" w14:textId="77777777" w:rsidR="00DC6483" w:rsidRPr="00647BFD" w:rsidRDefault="00000000">
      <w:pPr>
        <w:spacing w:after="1" w:line="242" w:lineRule="auto"/>
        <w:ind w:left="-5" w:right="-8"/>
        <w:jc w:val="left"/>
        <w:rPr>
          <w:rFonts w:ascii="Times New Roman" w:hAnsi="Times New Roman" w:cs="Times New Roman"/>
          <w:sz w:val="24"/>
          <w:szCs w:val="24"/>
        </w:rPr>
      </w:pPr>
      <w:r w:rsidRPr="00647BFD">
        <w:rPr>
          <w:rFonts w:ascii="Times New Roman" w:hAnsi="Times New Roman" w:cs="Times New Roman"/>
          <w:sz w:val="24"/>
          <w:szCs w:val="24"/>
        </w:rPr>
        <w:t xml:space="preserve">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0FD878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 </w:t>
      </w:r>
    </w:p>
    <w:p w14:paraId="094510A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399D6D07" w14:textId="3CAC0D41" w:rsidR="00DC6483" w:rsidRPr="00647BFD" w:rsidRDefault="00000000">
      <w:pPr>
        <w:pStyle w:val="Antrat3"/>
        <w:ind w:right="5"/>
        <w:rPr>
          <w:rFonts w:ascii="Times New Roman" w:hAnsi="Times New Roman" w:cs="Times New Roman"/>
          <w:sz w:val="24"/>
          <w:szCs w:val="24"/>
        </w:rPr>
      </w:pPr>
      <w:r w:rsidRPr="00647BFD">
        <w:rPr>
          <w:rFonts w:ascii="Times New Roman" w:hAnsi="Times New Roman" w:cs="Times New Roman"/>
          <w:sz w:val="24"/>
          <w:szCs w:val="24"/>
        </w:rPr>
        <w:t>7.2. Pretenzijos dėl Prekių trūkumų</w:t>
      </w:r>
      <w:r w:rsidRPr="00647BFD">
        <w:rPr>
          <w:rFonts w:ascii="Times New Roman" w:hAnsi="Times New Roman" w:cs="Times New Roman"/>
          <w:b w:val="0"/>
          <w:sz w:val="24"/>
          <w:szCs w:val="24"/>
        </w:rPr>
        <w:t xml:space="preserve"> </w:t>
      </w:r>
    </w:p>
    <w:p w14:paraId="676C778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4731D1D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D4C7C4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lastRenderedPageBreak/>
        <w:t xml:space="preserve">7.2.2. 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A49633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1156116" w14:textId="60514339" w:rsidR="0001615F" w:rsidRDefault="00000000" w:rsidP="0001615F">
      <w:pPr>
        <w:ind w:left="-5" w:right="-138"/>
        <w:rPr>
          <w:rFonts w:ascii="Times New Roman" w:hAnsi="Times New Roman" w:cs="Times New Roman"/>
          <w:sz w:val="24"/>
          <w:szCs w:val="24"/>
        </w:rPr>
      </w:pPr>
      <w:r w:rsidRPr="00647BFD">
        <w:rPr>
          <w:rFonts w:ascii="Times New Roman" w:hAnsi="Times New Roman" w:cs="Times New Roman"/>
          <w:sz w:val="24"/>
          <w:szCs w:val="24"/>
        </w:rPr>
        <w:t xml:space="preserve">7.2.3.1. jei Prekės atitinka Sutartyje nurodytus reikalavimus – </w:t>
      </w:r>
      <w:r w:rsidR="0001615F">
        <w:rPr>
          <w:rFonts w:ascii="Times New Roman" w:hAnsi="Times New Roman" w:cs="Times New Roman"/>
          <w:sz w:val="24"/>
          <w:szCs w:val="24"/>
        </w:rPr>
        <w:t>p</w:t>
      </w:r>
      <w:r w:rsidRPr="00647BFD">
        <w:rPr>
          <w:rFonts w:ascii="Times New Roman" w:hAnsi="Times New Roman" w:cs="Times New Roman"/>
          <w:sz w:val="24"/>
          <w:szCs w:val="24"/>
        </w:rPr>
        <w:t xml:space="preserve">irkėjas; </w:t>
      </w:r>
    </w:p>
    <w:p w14:paraId="4C7065F6" w14:textId="00D1EFC2" w:rsidR="00DC6483" w:rsidRPr="00647BFD" w:rsidRDefault="00000000" w:rsidP="0001615F">
      <w:pPr>
        <w:ind w:left="-5" w:right="712"/>
        <w:rPr>
          <w:rFonts w:ascii="Times New Roman" w:hAnsi="Times New Roman" w:cs="Times New Roman"/>
          <w:sz w:val="24"/>
          <w:szCs w:val="24"/>
        </w:rPr>
      </w:pPr>
      <w:r w:rsidRPr="00647BFD">
        <w:rPr>
          <w:rFonts w:ascii="Times New Roman" w:hAnsi="Times New Roman" w:cs="Times New Roman"/>
          <w:sz w:val="24"/>
          <w:szCs w:val="24"/>
        </w:rPr>
        <w:t xml:space="preserve">7.2.3.2. jei Prekės neatitinka Sutartyje nurodytų reikalavimų – </w:t>
      </w:r>
      <w:r w:rsidR="0001615F">
        <w:rPr>
          <w:rFonts w:ascii="Times New Roman" w:hAnsi="Times New Roman" w:cs="Times New Roman"/>
          <w:sz w:val="24"/>
          <w:szCs w:val="24"/>
        </w:rPr>
        <w:t>tie</w:t>
      </w:r>
      <w:r w:rsidRPr="00647BFD">
        <w:rPr>
          <w:rFonts w:ascii="Times New Roman" w:hAnsi="Times New Roman" w:cs="Times New Roman"/>
          <w:sz w:val="24"/>
          <w:szCs w:val="24"/>
        </w:rPr>
        <w:t xml:space="preserve">kėjas. </w:t>
      </w:r>
    </w:p>
    <w:p w14:paraId="0F04698F"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37524899" w14:textId="1772E795" w:rsidR="00DC6483" w:rsidRPr="00647BFD" w:rsidRDefault="00000000">
      <w:pPr>
        <w:pStyle w:val="Antrat3"/>
        <w:ind w:right="11"/>
        <w:rPr>
          <w:rFonts w:ascii="Times New Roman" w:hAnsi="Times New Roman" w:cs="Times New Roman"/>
          <w:sz w:val="24"/>
          <w:szCs w:val="24"/>
        </w:rPr>
      </w:pPr>
      <w:r w:rsidRPr="00647BFD">
        <w:rPr>
          <w:rFonts w:ascii="Times New Roman" w:hAnsi="Times New Roman" w:cs="Times New Roman"/>
          <w:sz w:val="24"/>
          <w:szCs w:val="24"/>
        </w:rPr>
        <w:t>7.3. Prekių trūkumų šalinimas</w:t>
      </w:r>
      <w:r w:rsidRPr="00647BFD">
        <w:rPr>
          <w:rFonts w:ascii="Times New Roman" w:hAnsi="Times New Roman" w:cs="Times New Roman"/>
          <w:b w:val="0"/>
          <w:sz w:val="24"/>
          <w:szCs w:val="24"/>
        </w:rPr>
        <w:t xml:space="preserve"> </w:t>
      </w:r>
    </w:p>
    <w:p w14:paraId="6AB7F184"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2DB9504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7.3.1. Tiekėjas privalo pašalinti Prekių trūkumus, sutaisydamas Prekes ar jų dalį arba pakeisdamas Prekę nauja Preke ar jos dalimi. </w:t>
      </w:r>
    </w:p>
    <w:p w14:paraId="3949D99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12E0E6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7.3.3. Sutaisytoje Prekių dalyje pakartotinai nustačius Prekių trūkumų, Tiekėjas privalo pakeisti Prekes naujomis kokybiškomis Prekėmis, nebent Pirkėjas raštu sutiktų Prekes dar kartą taisyti. </w:t>
      </w:r>
    </w:p>
    <w:p w14:paraId="3EEAC83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7.3.4. Pašalinus Prekių trūkumus, garantinis terminas sutaisytajai Prekių daliai ar naujoms Prekėms vėl pradedamas skaičiuoti nuo tinkamai sutaisytų ar pakeistų Prekių (ar jų dalių) perdavimo Pirkėjui dienos. </w:t>
      </w:r>
    </w:p>
    <w:p w14:paraId="500F3D5E"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 </w:t>
      </w:r>
    </w:p>
    <w:p w14:paraId="73B22E1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7.3.6. Tiekėjas, pašalinęs visus Prekių trūkumus, privalo apie tai informuoti Pirkėją. </w:t>
      </w:r>
    </w:p>
    <w:p w14:paraId="15A00F1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7.3.7. Pirkėjas per 5 (penkias) darbo dienas po Tiekėjo pranešimo apie Prekių trūkumų pašalinimą gavimo privalo patikrinti trūkumus, nurodytus Defektų akte arba Pirkėjo pretenzijoje, ir raštu patvirtinti, kurie Prekių trūkumai buvo pašalinti. </w:t>
      </w:r>
    </w:p>
    <w:p w14:paraId="387099B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52C4B9B9" w14:textId="6DFB13F4" w:rsidR="00DC6483" w:rsidRPr="00647BFD" w:rsidRDefault="00000000">
      <w:pPr>
        <w:pStyle w:val="Antrat3"/>
        <w:ind w:right="13"/>
        <w:rPr>
          <w:rFonts w:ascii="Times New Roman" w:hAnsi="Times New Roman" w:cs="Times New Roman"/>
          <w:sz w:val="24"/>
          <w:szCs w:val="24"/>
        </w:rPr>
      </w:pPr>
      <w:r w:rsidRPr="00647BFD">
        <w:rPr>
          <w:rFonts w:ascii="Times New Roman" w:hAnsi="Times New Roman" w:cs="Times New Roman"/>
          <w:sz w:val="24"/>
          <w:szCs w:val="24"/>
        </w:rPr>
        <w:t>7.4. Pirkėjo teisės, Tiekėjui nepašalinus Prekių trūkumų</w:t>
      </w:r>
      <w:r w:rsidRPr="00647BFD">
        <w:rPr>
          <w:rFonts w:ascii="Times New Roman" w:hAnsi="Times New Roman" w:cs="Times New Roman"/>
          <w:b w:val="0"/>
          <w:sz w:val="24"/>
          <w:szCs w:val="24"/>
        </w:rPr>
        <w:t xml:space="preserve"> </w:t>
      </w:r>
    </w:p>
    <w:p w14:paraId="6015BE4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3D3296D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7.4.1. Jeigu Tiekėjas atsisako pašalinti arba nepašalina Prekių trūkumų per Pirkėjo nustatytus protingus terminus, Pirkėjas turi teisę: </w:t>
      </w:r>
    </w:p>
    <w:p w14:paraId="58D1B48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7.4.1.1.  pašalinti Prekių trūkumus pats arba pasamdydamas trečiuosius asmenis, iš anksto apie tai informuodamas Tiekėją, ir pareikalauti Tiekėjo atlyginti Prekių ekspertizės bei Prekių trūkumų šalinimo išlaidas ir padengti patirtus nuostolius; arba </w:t>
      </w:r>
    </w:p>
    <w:p w14:paraId="0006C97B"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7.4.1.2.  reikalauti sumažinti Tiekėjui mokėtiną sumą ir grąžinti dėl šios sumos sumažinimo susidariusią permoką per 30 (trisdešimt) dienų nuo Tiekėjui nustatyto termino pašalinti Prekių trūkumus pabaigos; arba </w:t>
      </w:r>
    </w:p>
    <w:p w14:paraId="1F6C168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7.4.1.3. grąžinti Prekes Tiekėjui ir nemokėti už tokias Prekes ar reikalauti grąžinti už Prekes sumokėtą sumą bei nutraukti Sutartį. </w:t>
      </w:r>
    </w:p>
    <w:p w14:paraId="10A8FE4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 </w:t>
      </w:r>
    </w:p>
    <w:p w14:paraId="3E2FCAF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lastRenderedPageBreak/>
        <w:t xml:space="preserve">7.4.3. Tiekėjas privalo patenkinti Pirkėjo pagal Bendrųjų sąlygų 7.4.4 punktą pareikštą piniginį reikalavimą per 30 (trisdešimt) dienų arba per ilgesnį Pirkėjo reikalavime nurodytą protingą terminą. </w:t>
      </w:r>
    </w:p>
    <w:p w14:paraId="4A8AA2D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7.4.4. Už vėlavimą pašalinti Prekių trūkumus Pirkėjas privalo reikalauti Tiekėjo sumokėti Specialiosiose sąlygose nustatyto dydžio netesybas. </w:t>
      </w:r>
    </w:p>
    <w:p w14:paraId="43964A5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77AF51A2" w14:textId="2E2AF5FA" w:rsidR="00DC6483" w:rsidRPr="00647BFD" w:rsidRDefault="00000000">
      <w:pPr>
        <w:pStyle w:val="Antrat2"/>
        <w:ind w:right="4"/>
        <w:rPr>
          <w:rFonts w:ascii="Times New Roman" w:hAnsi="Times New Roman" w:cs="Times New Roman"/>
          <w:sz w:val="24"/>
          <w:szCs w:val="24"/>
        </w:rPr>
      </w:pPr>
      <w:r w:rsidRPr="00647BFD">
        <w:rPr>
          <w:rFonts w:ascii="Times New Roman" w:hAnsi="Times New Roman" w:cs="Times New Roman"/>
          <w:sz w:val="24"/>
          <w:szCs w:val="24"/>
        </w:rPr>
        <w:t>8. PRISTATYMO TERMINAI</w:t>
      </w:r>
      <w:r w:rsidRPr="00647BFD">
        <w:rPr>
          <w:rFonts w:ascii="Times New Roman" w:hAnsi="Times New Roman" w:cs="Times New Roman"/>
          <w:b w:val="0"/>
          <w:sz w:val="24"/>
          <w:szCs w:val="24"/>
        </w:rPr>
        <w:t xml:space="preserve"> </w:t>
      </w:r>
    </w:p>
    <w:p w14:paraId="1BDBA61F"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5480A6E3" w14:textId="18B829C1" w:rsidR="00DC6483" w:rsidRPr="00647BFD" w:rsidRDefault="00000000">
      <w:pPr>
        <w:pStyle w:val="Antrat3"/>
        <w:ind w:right="13"/>
        <w:rPr>
          <w:rFonts w:ascii="Times New Roman" w:hAnsi="Times New Roman" w:cs="Times New Roman"/>
          <w:sz w:val="24"/>
          <w:szCs w:val="24"/>
        </w:rPr>
      </w:pPr>
      <w:r w:rsidRPr="00647BFD">
        <w:rPr>
          <w:rFonts w:ascii="Times New Roman" w:hAnsi="Times New Roman" w:cs="Times New Roman"/>
          <w:sz w:val="24"/>
          <w:szCs w:val="24"/>
        </w:rPr>
        <w:t>8.1. Pristatymo terminai ir Prekių tiekimo grafikas</w:t>
      </w:r>
      <w:r w:rsidRPr="00647BFD">
        <w:rPr>
          <w:rFonts w:ascii="Times New Roman" w:hAnsi="Times New Roman" w:cs="Times New Roman"/>
          <w:b w:val="0"/>
          <w:sz w:val="24"/>
          <w:szCs w:val="24"/>
        </w:rPr>
        <w:t xml:space="preserve"> </w:t>
      </w:r>
    </w:p>
    <w:p w14:paraId="668F321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1E80D40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8.1.1. Tiekėjas privalo pristatyti Prekes laikydamasis terminų, nurodytų Specialiosiose sąlygose. </w:t>
      </w:r>
    </w:p>
    <w:p w14:paraId="4F53C5B2" w14:textId="77777777" w:rsidR="00DC6483" w:rsidRPr="00647BFD" w:rsidRDefault="00000000">
      <w:pPr>
        <w:spacing w:after="1" w:line="242" w:lineRule="auto"/>
        <w:ind w:left="-5" w:right="-8"/>
        <w:jc w:val="left"/>
        <w:rPr>
          <w:rFonts w:ascii="Times New Roman" w:hAnsi="Times New Roman" w:cs="Times New Roman"/>
          <w:sz w:val="24"/>
          <w:szCs w:val="24"/>
        </w:rPr>
      </w:pPr>
      <w:r w:rsidRPr="00647BFD">
        <w:rPr>
          <w:rFonts w:ascii="Times New Roman" w:hAnsi="Times New Roman" w:cs="Times New Roman"/>
          <w:sz w:val="24"/>
          <w:szCs w:val="24"/>
        </w:rPr>
        <w:t xml:space="preserve">8.1.2. Jei taikytina, Pirkėjas privalo ne vėliau kaip per 14 (keturiolika) darbo dienų nuo Sutarties įsigaliojimo arba per kitą pirkimo dokumentuose nurodytą terminą parengti ir pateikti Tiekėjui suderinimui Prekių tiekimo grafiką (toliau – </w:t>
      </w:r>
      <w:r w:rsidRPr="00647BFD">
        <w:rPr>
          <w:rFonts w:ascii="Times New Roman" w:hAnsi="Times New Roman" w:cs="Times New Roman"/>
          <w:b/>
          <w:sz w:val="24"/>
          <w:szCs w:val="24"/>
        </w:rPr>
        <w:t>Grafikas</w:t>
      </w:r>
      <w:r w:rsidRPr="00647BFD">
        <w:rPr>
          <w:rFonts w:ascii="Times New Roman" w:hAnsi="Times New Roman" w:cs="Times New Roman"/>
          <w:sz w:val="24"/>
          <w:szCs w:val="24"/>
        </w:rPr>
        <w:t xml:space="preserve">). </w:t>
      </w:r>
    </w:p>
    <w:p w14:paraId="5BD428B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8.1.3. Jei aktualu, Grafike turi būti pažymėta, kurios Prekės gali būti pristatomos lygiagrečiai, o kurios gali būti pristatomos tik numatytu eiliškumu. </w:t>
      </w:r>
    </w:p>
    <w:p w14:paraId="752BA3C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26376103" w14:textId="444F7068" w:rsidR="00DC6483" w:rsidRPr="00647BFD" w:rsidRDefault="00000000">
      <w:pPr>
        <w:pStyle w:val="Antrat3"/>
        <w:ind w:right="7"/>
        <w:rPr>
          <w:rFonts w:ascii="Times New Roman" w:hAnsi="Times New Roman" w:cs="Times New Roman"/>
          <w:sz w:val="24"/>
          <w:szCs w:val="24"/>
        </w:rPr>
      </w:pPr>
      <w:r w:rsidRPr="00647BFD">
        <w:rPr>
          <w:rFonts w:ascii="Times New Roman" w:hAnsi="Times New Roman" w:cs="Times New Roman"/>
          <w:sz w:val="24"/>
          <w:szCs w:val="24"/>
        </w:rPr>
        <w:t>8.2. Netesybos už Prekių pristatymo vėlavimą</w:t>
      </w:r>
      <w:r w:rsidRPr="00647BFD">
        <w:rPr>
          <w:rFonts w:ascii="Times New Roman" w:hAnsi="Times New Roman" w:cs="Times New Roman"/>
          <w:b w:val="0"/>
          <w:sz w:val="24"/>
          <w:szCs w:val="24"/>
        </w:rPr>
        <w:t xml:space="preserve"> </w:t>
      </w:r>
    </w:p>
    <w:p w14:paraId="359187D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2B14C4C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8.2.1. Jeigu Tiekėjas praleidžia Prekių pristatymo terminus, nustatytus Specialiosiose sąlygose, Tiekėjui iki Prekių pristatymo datos taikomos Specialiosiose sąlygose nurodyto dydžio netesybos. </w:t>
      </w:r>
    </w:p>
    <w:p w14:paraId="56CCF9C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8.2.2. Tiekėjui praleidus Prekių dalies pristatymo terminą, netesybos skaičiuojamos nuo Prekių dalies pristatymo termino pabaigos (neįskaitytinai) iki Prekių dalies pristatymo datos (įskaitytinai), nustatytos pagal Prekių perdavimo–priėmimo aktus. </w:t>
      </w:r>
    </w:p>
    <w:p w14:paraId="1098179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 </w:t>
      </w:r>
    </w:p>
    <w:p w14:paraId="35CD1DAC"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i/>
          <w:sz w:val="24"/>
          <w:szCs w:val="24"/>
        </w:rPr>
        <w:t xml:space="preserve"> </w:t>
      </w:r>
      <w:r w:rsidRPr="00647BFD">
        <w:rPr>
          <w:rFonts w:ascii="Times New Roman" w:hAnsi="Times New Roman" w:cs="Times New Roman"/>
          <w:sz w:val="24"/>
          <w:szCs w:val="24"/>
        </w:rPr>
        <w:t xml:space="preserve"> </w:t>
      </w:r>
    </w:p>
    <w:p w14:paraId="18F81CF7" w14:textId="54396A0E" w:rsidR="00DC6483" w:rsidRPr="00647BFD" w:rsidRDefault="00000000">
      <w:pPr>
        <w:pStyle w:val="Antrat2"/>
        <w:ind w:right="8"/>
        <w:rPr>
          <w:rFonts w:ascii="Times New Roman" w:hAnsi="Times New Roman" w:cs="Times New Roman"/>
          <w:sz w:val="24"/>
          <w:szCs w:val="24"/>
        </w:rPr>
      </w:pPr>
      <w:r w:rsidRPr="00647BFD">
        <w:rPr>
          <w:rFonts w:ascii="Times New Roman" w:hAnsi="Times New Roman" w:cs="Times New Roman"/>
          <w:sz w:val="24"/>
          <w:szCs w:val="24"/>
        </w:rPr>
        <w:t>9. PRIEVOLIŲ PAGAL SUTARTĮ ĮVYKDYMO UŽTIKRINIMO BŪDAI</w:t>
      </w:r>
      <w:r w:rsidRPr="00647BFD">
        <w:rPr>
          <w:rFonts w:ascii="Times New Roman" w:hAnsi="Times New Roman" w:cs="Times New Roman"/>
          <w:b w:val="0"/>
          <w:sz w:val="24"/>
          <w:szCs w:val="24"/>
        </w:rPr>
        <w:t xml:space="preserve"> </w:t>
      </w:r>
    </w:p>
    <w:p w14:paraId="017BDC2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07BA0616"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8830C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31C3AC14" w14:textId="39A68303" w:rsidR="00DC6483" w:rsidRPr="00647BFD" w:rsidRDefault="00000000">
      <w:pPr>
        <w:pStyle w:val="Antrat2"/>
        <w:ind w:right="12"/>
        <w:rPr>
          <w:rFonts w:ascii="Times New Roman" w:hAnsi="Times New Roman" w:cs="Times New Roman"/>
          <w:sz w:val="24"/>
          <w:szCs w:val="24"/>
        </w:rPr>
      </w:pPr>
      <w:r w:rsidRPr="00647BFD">
        <w:rPr>
          <w:rFonts w:ascii="Times New Roman" w:hAnsi="Times New Roman" w:cs="Times New Roman"/>
          <w:sz w:val="24"/>
          <w:szCs w:val="24"/>
        </w:rPr>
        <w:t>10. SUTARTIES ĮVYKDYMO UŽTIKRINIMAS (JEI TAIKOMA)</w:t>
      </w:r>
      <w:r w:rsidRPr="00647BFD">
        <w:rPr>
          <w:rFonts w:ascii="Times New Roman" w:hAnsi="Times New Roman" w:cs="Times New Roman"/>
          <w:b w:val="0"/>
          <w:sz w:val="24"/>
          <w:szCs w:val="24"/>
        </w:rPr>
        <w:t xml:space="preserve"> </w:t>
      </w:r>
    </w:p>
    <w:p w14:paraId="3AAD476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249A2616"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8B3D0F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b/>
          <w:sz w:val="24"/>
          <w:szCs w:val="24"/>
        </w:rPr>
        <w:t>Pastaba.</w:t>
      </w:r>
      <w:r w:rsidRPr="00647BFD">
        <w:rPr>
          <w:rFonts w:ascii="Times New Roman" w:hAnsi="Times New Roman" w:cs="Times New Roman"/>
          <w:sz w:val="24"/>
          <w:szCs w:val="24"/>
        </w:rPr>
        <w:t xml:space="preserve">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 </w:t>
      </w:r>
    </w:p>
    <w:p w14:paraId="3565603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w:t>
      </w:r>
      <w:r w:rsidRPr="00647BFD">
        <w:rPr>
          <w:rFonts w:ascii="Times New Roman" w:hAnsi="Times New Roman" w:cs="Times New Roman"/>
          <w:sz w:val="24"/>
          <w:szCs w:val="24"/>
        </w:rPr>
        <w:lastRenderedPageBreak/>
        <w:t xml:space="preserve">laidavimo draudimo raštą yra sumokėta), atitinkantį Bendrųjų sąlygų 10 skyriuje nurodytas sąlygas, per Specialiosiose sąlygose nustatytą terminą (toliau – </w:t>
      </w:r>
      <w:r w:rsidRPr="00647BFD">
        <w:rPr>
          <w:rFonts w:ascii="Times New Roman" w:hAnsi="Times New Roman" w:cs="Times New Roman"/>
          <w:b/>
          <w:sz w:val="24"/>
          <w:szCs w:val="24"/>
        </w:rPr>
        <w:t>Sutarties įvykdymo užtikrinimas</w:t>
      </w:r>
      <w:r w:rsidRPr="00647BFD">
        <w:rPr>
          <w:rFonts w:ascii="Times New Roman" w:hAnsi="Times New Roman" w:cs="Times New Roman"/>
          <w:sz w:val="24"/>
          <w:szCs w:val="24"/>
        </w:rPr>
        <w:t xml:space="preserve">). </w:t>
      </w:r>
    </w:p>
    <w:p w14:paraId="0D27E8F5"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F20B87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551E00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10B95B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47AE03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10.7. Sutarties įvykdymo užtikrinimas turi įsigalioti ne vėliau negu jo pateikimo Pirkėjui dieną.  </w:t>
      </w:r>
    </w:p>
    <w:p w14:paraId="08F8CFA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10.8. Sutarties įvykdymo užtikrinimo suma turi būti nurodoma ir išmokama eurais.  </w:t>
      </w:r>
    </w:p>
    <w:p w14:paraId="4C426D6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10.9. Sutarties įvykdymo užtikrinimas turi būti surašytas lietuvių arba kita kalba (esant Pirkėjo prašymui, turi būti pateiktas vertimas į lietuvių kalbą).  </w:t>
      </w:r>
    </w:p>
    <w:p w14:paraId="2B6B729E"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10.10. Sutarties įvykdymo užtikrinime nurodytas jo galiojimo terminas turi būti ne trumpesnis nei Sutarties galiojimo terminas.  </w:t>
      </w:r>
    </w:p>
    <w:p w14:paraId="5418D05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56FD9B9B"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A4768C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8B10C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20F798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w:t>
      </w:r>
      <w:r w:rsidRPr="00647BFD">
        <w:rPr>
          <w:rFonts w:ascii="Times New Roman" w:hAnsi="Times New Roman" w:cs="Times New Roman"/>
          <w:sz w:val="24"/>
          <w:szCs w:val="24"/>
        </w:rPr>
        <w:lastRenderedPageBreak/>
        <w:t xml:space="preserve">gavimo dienos pateikti Pirkėjui naują Specialiosiose sąlygose nurodyto dydžio Sutarties įvykdymo užtikrinimą.  </w:t>
      </w:r>
    </w:p>
    <w:p w14:paraId="56B55A8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10.16. Pirkėjas gali pasinaudoti Sutarties įvykdymo užtikrinimu, esant bet kuriai iš žemiau nurodytų aplinkybių:   </w:t>
      </w:r>
    </w:p>
    <w:p w14:paraId="065FAF0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10.16.1. Tiekėjas neįvykdė, nevykdo arba netinkamai vykdo savo įsipareigojimus pagal Sutartį;   </w:t>
      </w:r>
    </w:p>
    <w:p w14:paraId="1FC9CD2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10.16.2. Tiekėjas per protingai nustatytą laikotarpį neįvykdo Pirkėjo nurodymo ištaisyti Prekių trūkumus;   </w:t>
      </w:r>
    </w:p>
    <w:p w14:paraId="1BCEFF9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F30422F"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10.16.4. Tiekėjas be pateisinamos priežasties (ne Sutartyje nustatytais atvejais) vienašališkai nutraukia Sutartį.  </w:t>
      </w:r>
    </w:p>
    <w:p w14:paraId="2967E85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1249B876" w14:textId="5483488E" w:rsidR="00DC6483" w:rsidRPr="00647BFD" w:rsidRDefault="00000000">
      <w:pPr>
        <w:pStyle w:val="Antrat2"/>
        <w:ind w:right="7"/>
        <w:rPr>
          <w:rFonts w:ascii="Times New Roman" w:hAnsi="Times New Roman" w:cs="Times New Roman"/>
          <w:sz w:val="24"/>
          <w:szCs w:val="24"/>
        </w:rPr>
      </w:pPr>
      <w:r w:rsidRPr="00647BFD">
        <w:rPr>
          <w:rFonts w:ascii="Times New Roman" w:hAnsi="Times New Roman" w:cs="Times New Roman"/>
          <w:sz w:val="24"/>
          <w:szCs w:val="24"/>
        </w:rPr>
        <w:t>11. SUTARTIES KAINA IR JOS PERSKAIČIAVIMAS</w:t>
      </w:r>
      <w:r w:rsidRPr="00647BFD">
        <w:rPr>
          <w:rFonts w:ascii="Times New Roman" w:hAnsi="Times New Roman" w:cs="Times New Roman"/>
          <w:b w:val="0"/>
          <w:sz w:val="24"/>
          <w:szCs w:val="24"/>
        </w:rPr>
        <w:t xml:space="preserve"> </w:t>
      </w:r>
    </w:p>
    <w:p w14:paraId="313652B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0C0F499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 Sutarties kaina, kurią Pirkėjas privalo sumokėti Tiekėjui už faktiškai pristatytas Prekes pagal Sutarties sąlygas, įskaitant visus Susitarimus, yra apskaičiuojama, taikant kainos apskaičiavimo būdą ar būdus, nurodytus Specialiosiose sąlygose. </w:t>
      </w:r>
    </w:p>
    <w:p w14:paraId="4187C26F"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11.2. Pradinės sutarties vertė yra nurodyta Specialiosiose sąlygose. </w:t>
      </w:r>
    </w:p>
    <w:p w14:paraId="103AF13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 11.4. Sutarties kainos peržiūra atliekama Specialiosiose sąlygose nustatyta tvarka. </w:t>
      </w:r>
    </w:p>
    <w:p w14:paraId="4044C377"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290B8911" w14:textId="60000777" w:rsidR="00DC6483" w:rsidRPr="00647BFD" w:rsidRDefault="00000000">
      <w:pPr>
        <w:pStyle w:val="Antrat2"/>
        <w:ind w:right="9"/>
        <w:rPr>
          <w:rFonts w:ascii="Times New Roman" w:hAnsi="Times New Roman" w:cs="Times New Roman"/>
          <w:sz w:val="24"/>
          <w:szCs w:val="24"/>
        </w:rPr>
      </w:pPr>
      <w:r w:rsidRPr="00647BFD">
        <w:rPr>
          <w:rFonts w:ascii="Times New Roman" w:hAnsi="Times New Roman" w:cs="Times New Roman"/>
          <w:sz w:val="24"/>
          <w:szCs w:val="24"/>
        </w:rPr>
        <w:t>12. ATSISKAITYMO TVARKA</w:t>
      </w:r>
      <w:r w:rsidRPr="00647BFD">
        <w:rPr>
          <w:rFonts w:ascii="Times New Roman" w:hAnsi="Times New Roman" w:cs="Times New Roman"/>
          <w:b w:val="0"/>
          <w:sz w:val="24"/>
          <w:szCs w:val="24"/>
        </w:rPr>
        <w:t xml:space="preserve"> </w:t>
      </w:r>
    </w:p>
    <w:p w14:paraId="3A962D0A" w14:textId="77777777" w:rsidR="00DC6483" w:rsidRPr="00647BFD" w:rsidRDefault="00000000">
      <w:pPr>
        <w:spacing w:after="0" w:line="259" w:lineRule="auto"/>
        <w:ind w:left="38"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2E4AA6A2" w14:textId="7C2B4DD9" w:rsidR="00DC6483" w:rsidRPr="00647BFD" w:rsidRDefault="00000000">
      <w:pPr>
        <w:pStyle w:val="Antrat3"/>
        <w:ind w:right="13"/>
        <w:rPr>
          <w:rFonts w:ascii="Times New Roman" w:hAnsi="Times New Roman" w:cs="Times New Roman"/>
          <w:sz w:val="24"/>
          <w:szCs w:val="24"/>
        </w:rPr>
      </w:pPr>
      <w:r w:rsidRPr="00647BFD">
        <w:rPr>
          <w:rFonts w:ascii="Times New Roman" w:hAnsi="Times New Roman" w:cs="Times New Roman"/>
          <w:sz w:val="24"/>
          <w:szCs w:val="24"/>
        </w:rPr>
        <w:t>12.1. Išankstinis mokėjimas (avansas) (jei taikoma)</w:t>
      </w:r>
      <w:r w:rsidRPr="00647BFD">
        <w:rPr>
          <w:rFonts w:ascii="Times New Roman" w:hAnsi="Times New Roman" w:cs="Times New Roman"/>
          <w:b w:val="0"/>
          <w:sz w:val="24"/>
          <w:szCs w:val="24"/>
        </w:rPr>
        <w:t xml:space="preserve"> </w:t>
      </w:r>
    </w:p>
    <w:p w14:paraId="00E7721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4A0FA82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12.1.1. Bendrųjų sąlygų 12.1 poskyrio sąlygos taikomos tuo atveju, jei Specialiosiose sąlygose yra nurodyta, kad Tiekėjui mokamas išankstinis mokėjimas (avansas) (toliau – avansas).  </w:t>
      </w:r>
    </w:p>
    <w:p w14:paraId="55B2BFE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12.1.2. Pirkėjas sumoka Tiekėjui avansą – ne daugiau kaip Specialiosiose sąlygose nurodytas avanso dydis. </w:t>
      </w:r>
    </w:p>
    <w:p w14:paraId="4579D1A5"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47BFD">
        <w:rPr>
          <w:rFonts w:ascii="Times New Roman" w:hAnsi="Times New Roman" w:cs="Times New Roman"/>
          <w:b/>
          <w:sz w:val="24"/>
          <w:szCs w:val="24"/>
        </w:rPr>
        <w:t>Avanso užtikrinimas</w:t>
      </w:r>
      <w:r w:rsidRPr="00647BFD">
        <w:rPr>
          <w:rFonts w:ascii="Times New Roman" w:hAnsi="Times New Roman" w:cs="Times New Roman"/>
          <w:sz w:val="24"/>
          <w:szCs w:val="24"/>
        </w:rPr>
        <w:t xml:space="preserve">).  </w:t>
      </w:r>
    </w:p>
    <w:p w14:paraId="6D6C8C0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b/>
          <w:sz w:val="24"/>
          <w:szCs w:val="24"/>
        </w:rPr>
        <w:t>Pastaba.</w:t>
      </w:r>
      <w:r w:rsidRPr="00647BFD">
        <w:rPr>
          <w:rFonts w:ascii="Times New Roman" w:hAnsi="Times New Roman" w:cs="Times New Roman"/>
          <w:sz w:val="24"/>
          <w:szCs w:val="24"/>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 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84476E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5935D8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lastRenderedPageBreak/>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176FDFF"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12.1.7. Avanso užtikrinimo suma turi būti nurodoma ir išmokama eurais.  </w:t>
      </w:r>
    </w:p>
    <w:p w14:paraId="3CFAFB46"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12.1.8. Avanso užtikrinimas turi būti surašytas lietuvių arba kita kalba (esant Pirkėjo prašymui, turi būti pateiktas vertimas į lietuvių kalbą).  </w:t>
      </w:r>
    </w:p>
    <w:p w14:paraId="03868BE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12.1.9. Avanso užtikrinimas, neatitinkantis šiame Sutarties poskyryje nustatytų reikalavimų, nebus priimamas.  </w:t>
      </w:r>
    </w:p>
    <w:p w14:paraId="5BB16D0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0B0EFD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12.1.11. Pirkėjas sumoka Tiekėjui avansą per Specialiosiose sąlygose numatytą terminą nuo išankstinio mokėjimo sąskaitos ir Avanso užtikrinimo (jei taikoma) gavimo dienos. Sumokėto avanso suma išskaitoma iš mokėtinos sumos.  </w:t>
      </w:r>
    </w:p>
    <w:p w14:paraId="5EEE422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 </w:t>
      </w:r>
    </w:p>
    <w:p w14:paraId="756CC8B4"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695C88DD" w14:textId="24567412" w:rsidR="00DC6483" w:rsidRPr="00647BFD" w:rsidRDefault="00000000">
      <w:pPr>
        <w:pStyle w:val="Antrat3"/>
        <w:ind w:right="3"/>
        <w:rPr>
          <w:rFonts w:ascii="Times New Roman" w:hAnsi="Times New Roman" w:cs="Times New Roman"/>
          <w:sz w:val="24"/>
          <w:szCs w:val="24"/>
        </w:rPr>
      </w:pPr>
      <w:r w:rsidRPr="00647BFD">
        <w:rPr>
          <w:rFonts w:ascii="Times New Roman" w:hAnsi="Times New Roman" w:cs="Times New Roman"/>
          <w:sz w:val="24"/>
          <w:szCs w:val="24"/>
        </w:rPr>
        <w:t>12.2. Mokėjimų tvarka</w:t>
      </w:r>
      <w:r w:rsidRPr="00647BFD">
        <w:rPr>
          <w:rFonts w:ascii="Times New Roman" w:hAnsi="Times New Roman" w:cs="Times New Roman"/>
          <w:b w:val="0"/>
          <w:sz w:val="24"/>
          <w:szCs w:val="24"/>
        </w:rPr>
        <w:t xml:space="preserve"> </w:t>
      </w:r>
    </w:p>
    <w:p w14:paraId="1DFB80A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5483052B"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12.2.1.   Tiekėjas išrašo Sąskaitą tik Šalims pasirašius Prekių perdavimo–priėmimo aktą, jeigu kitaip nenumatyta Specialiosiose sąlygose: </w:t>
      </w:r>
    </w:p>
    <w:p w14:paraId="416A2A8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47BFD">
        <w:rPr>
          <w:rFonts w:ascii="Times New Roman" w:hAnsi="Times New Roman" w:cs="Times New Roman"/>
          <w:color w:val="0563C1"/>
          <w:sz w:val="24"/>
          <w:szCs w:val="24"/>
          <w:u w:val="single" w:color="0563C1"/>
        </w:rPr>
        <w:t>2014/55/ES</w:t>
      </w:r>
      <w:r w:rsidRPr="00647BFD">
        <w:rPr>
          <w:rFonts w:ascii="Times New Roman" w:hAnsi="Times New Roman" w:cs="Times New Roman"/>
          <w:sz w:val="24"/>
          <w:szCs w:val="24"/>
        </w:rPr>
        <w:t xml:space="preserve"> (toliau – </w:t>
      </w:r>
      <w:r w:rsidRPr="00647BFD">
        <w:rPr>
          <w:rFonts w:ascii="Times New Roman" w:hAnsi="Times New Roman" w:cs="Times New Roman"/>
          <w:b/>
          <w:sz w:val="24"/>
          <w:szCs w:val="24"/>
        </w:rPr>
        <w:t>Europos elektroninių sąskaitų faktūrų</w:t>
      </w:r>
      <w:r w:rsidRPr="00647BFD">
        <w:rPr>
          <w:rFonts w:ascii="Times New Roman" w:hAnsi="Times New Roman" w:cs="Times New Roman"/>
          <w:sz w:val="24"/>
          <w:szCs w:val="24"/>
        </w:rPr>
        <w:t xml:space="preserve"> </w:t>
      </w:r>
      <w:r w:rsidRPr="00647BFD">
        <w:rPr>
          <w:rFonts w:ascii="Times New Roman" w:hAnsi="Times New Roman" w:cs="Times New Roman"/>
          <w:b/>
          <w:sz w:val="24"/>
          <w:szCs w:val="24"/>
        </w:rPr>
        <w:t>standartas</w:t>
      </w:r>
      <w:r w:rsidRPr="00647BFD">
        <w:rPr>
          <w:rFonts w:ascii="Times New Roman" w:hAnsi="Times New Roman" w:cs="Times New Roman"/>
          <w:sz w:val="24"/>
          <w:szCs w:val="24"/>
        </w:rPr>
        <w:t xml:space="preserve">), Tiekėjas gali pateikti per informacinę sistemą SABIS arba per kitą savo pasirinktą informacinę sistemą; </w:t>
      </w:r>
    </w:p>
    <w:p w14:paraId="20EF143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12.2.1.2. Europos elektroninių sąskaitų faktūrų standarto neatitinkančią elektroninę sąskaitą faktūrą Tiekėjas privalo pateikti, naudodamasis informacinės sistemos SABIS priemonėmis. </w:t>
      </w:r>
    </w:p>
    <w:p w14:paraId="0EE7C6F8" w14:textId="48DAC770"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12.2.2. Pirkėjas elektronines sąskaitas faktūras priima ir apdoroja naudodamasis informacinės sistemos SABIS priemonėmis, išskyrus VPĮ nustatytus išimtinius atvejus. </w:t>
      </w:r>
    </w:p>
    <w:p w14:paraId="6CC8E006" w14:textId="0B015878"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12.2.3. Išankstinio mokėjimo sąskaitas (jeigu Specialiosiose sąlygose yra numatytas avanso mokėjimas) Tiekėjas privalo pateikti šiame Sutarties poskyryje nustatyta tvarka. </w:t>
      </w:r>
    </w:p>
    <w:p w14:paraId="71472E67" w14:textId="5073E9D6"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12.2.4. Pirkėjas atlieka mokėjimus už Prekes Specialiosiose sąlygose nustatytais terminais. </w:t>
      </w:r>
    </w:p>
    <w:p w14:paraId="52CC18BB" w14:textId="3A0A198D"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12.2.5. Už mokėjimų pagal Sutartį vėlavimus, Pirkėjui taikomos netesybos Specialiosiose sąlygose nustatyta tvarka. </w:t>
      </w:r>
    </w:p>
    <w:p w14:paraId="7ADDACC0" w14:textId="2FA460A2"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12.2.6. Jei Prekės pristatomos dalimis, aukščiau nurodyta atsiskaitymo tvarka galioja kiekvienai tokiai daliai, jei Specialiosiose sąlygose nenustatyta kitaip. </w:t>
      </w:r>
    </w:p>
    <w:p w14:paraId="2539346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 </w:t>
      </w:r>
    </w:p>
    <w:p w14:paraId="1E9BB6DF"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56C35AFB" w14:textId="77777777" w:rsidR="00DC6483" w:rsidRPr="00647BFD" w:rsidRDefault="00000000">
      <w:pPr>
        <w:pStyle w:val="Antrat3"/>
        <w:ind w:right="10"/>
        <w:rPr>
          <w:rFonts w:ascii="Times New Roman" w:hAnsi="Times New Roman" w:cs="Times New Roman"/>
          <w:sz w:val="24"/>
          <w:szCs w:val="24"/>
        </w:rPr>
      </w:pPr>
      <w:r w:rsidRPr="00647BFD">
        <w:rPr>
          <w:rFonts w:ascii="Times New Roman" w:hAnsi="Times New Roman" w:cs="Times New Roman"/>
          <w:sz w:val="24"/>
          <w:szCs w:val="24"/>
        </w:rPr>
        <w:t>12.3.  Kiti atsiskaitymo klausimai</w:t>
      </w:r>
      <w:r w:rsidRPr="00647BFD">
        <w:rPr>
          <w:rFonts w:ascii="Times New Roman" w:hAnsi="Times New Roman" w:cs="Times New Roman"/>
          <w:b w:val="0"/>
          <w:sz w:val="24"/>
          <w:szCs w:val="24"/>
        </w:rPr>
        <w:t xml:space="preserve"> </w:t>
      </w:r>
    </w:p>
    <w:p w14:paraId="1F86447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7CFCAD8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lastRenderedPageBreak/>
        <w:t xml:space="preserve">12.3.1.   Pirkėjas privalo pervesti mokėjimus Tiekėjui į Tiekėjo banko sąskaitą, nurodytą Specialiosiose sąlygose. </w:t>
      </w:r>
    </w:p>
    <w:p w14:paraId="0499949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 </w:t>
      </w:r>
    </w:p>
    <w:p w14:paraId="12E5630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12.3.3.   Visi mokėjimai pagal Sutartį atliekami eurais. </w:t>
      </w:r>
    </w:p>
    <w:p w14:paraId="0513FF86"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12.3.4.   Už pavėluotus mokėjimus pagal Sutartį mokančioji Šalis privalo sumokėti kitai Šaliai Specialiosiose sąlygose nurodyto dydžio netesybas. </w:t>
      </w:r>
    </w:p>
    <w:p w14:paraId="6B3E6934"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5456F291" w14:textId="23AFA24B" w:rsidR="00DC6483" w:rsidRPr="00647BFD" w:rsidRDefault="00000000">
      <w:pPr>
        <w:pStyle w:val="Antrat2"/>
        <w:ind w:right="10"/>
        <w:rPr>
          <w:rFonts w:ascii="Times New Roman" w:hAnsi="Times New Roman" w:cs="Times New Roman"/>
          <w:sz w:val="24"/>
          <w:szCs w:val="24"/>
        </w:rPr>
      </w:pPr>
      <w:r w:rsidRPr="00647BFD">
        <w:rPr>
          <w:rFonts w:ascii="Times New Roman" w:hAnsi="Times New Roman" w:cs="Times New Roman"/>
          <w:sz w:val="24"/>
          <w:szCs w:val="24"/>
        </w:rPr>
        <w:t>13. KONFIDENCIALI INFORMACIJA</w:t>
      </w:r>
      <w:r w:rsidRPr="00647BFD">
        <w:rPr>
          <w:rFonts w:ascii="Times New Roman" w:hAnsi="Times New Roman" w:cs="Times New Roman"/>
          <w:b w:val="0"/>
          <w:sz w:val="24"/>
          <w:szCs w:val="24"/>
        </w:rPr>
        <w:t xml:space="preserve"> </w:t>
      </w:r>
    </w:p>
    <w:p w14:paraId="26A4762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0E546E1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 </w:t>
      </w:r>
    </w:p>
    <w:p w14:paraId="581102C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13.2.  Šalis turi teisę atskleisti kitos Šalies konfidencialią informaciją šiais atvejais: </w:t>
      </w:r>
    </w:p>
    <w:p w14:paraId="1FA3BD7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 </w:t>
      </w:r>
    </w:p>
    <w:p w14:paraId="67A87B22" w14:textId="7271F4AD"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13.2.2. konfidencialią informaciją yra būtina atskleisti pagal įstatymų bei kitų teisės aktų reikalavimus, įskaitant atvejus, kai to reikalauja viešojo administravimo subjektai, taip, kai jie apibrėžti Lietuvos Respublikos viešojo administravimo įstatyme. </w:t>
      </w:r>
    </w:p>
    <w:p w14:paraId="4588BFB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 </w:t>
      </w:r>
    </w:p>
    <w:p w14:paraId="2A2E91D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13.4.  Šalis atsako: </w:t>
      </w:r>
    </w:p>
    <w:p w14:paraId="579DA2D8" w14:textId="11A6E298"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13.4.1. už bet kokį neteisėtą, įskaitant atsitiktinį, kitos Šalies konfidencialios informacijos ar bet kurios jos dalies atskleidimą ar perdavimą arba konfidencialios informacijos neteisėtą naudojimą; </w:t>
      </w:r>
    </w:p>
    <w:p w14:paraId="557D2C15" w14:textId="693C2B84"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13.4.2. už tai, kad nesiėmė visų protingų veiksmų, kad išsaugotų ir apsaugotų kitos Šalies konfidencialią informaciją ar bet kurią jos dalį, užkirstų kelią tolesniam jos neteisėtam atskleidimui, perdavimui ar naudojimui. </w:t>
      </w:r>
    </w:p>
    <w:p w14:paraId="3E1105E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13.5.  Šalis nepagrįstai atskleidusi kitos Šalies konfidencialią informaciją privalo sumokėti kitai Šaliai Specialiosiose sąlygose nurodyto dydžio baudą. </w:t>
      </w:r>
    </w:p>
    <w:p w14:paraId="2E1B8A4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719514E4" w14:textId="77777777" w:rsidR="00DC6483" w:rsidRPr="00647BFD" w:rsidRDefault="00000000">
      <w:pPr>
        <w:pStyle w:val="Antrat2"/>
        <w:ind w:right="9"/>
        <w:rPr>
          <w:rFonts w:ascii="Times New Roman" w:hAnsi="Times New Roman" w:cs="Times New Roman"/>
          <w:sz w:val="24"/>
          <w:szCs w:val="24"/>
        </w:rPr>
      </w:pPr>
      <w:r w:rsidRPr="00647BFD">
        <w:rPr>
          <w:rFonts w:ascii="Times New Roman" w:hAnsi="Times New Roman" w:cs="Times New Roman"/>
          <w:sz w:val="24"/>
          <w:szCs w:val="24"/>
        </w:rPr>
        <w:t>14.  ASMENS DUOMENŲ APSAUGA</w:t>
      </w:r>
      <w:r w:rsidRPr="00647BFD">
        <w:rPr>
          <w:rFonts w:ascii="Times New Roman" w:hAnsi="Times New Roman" w:cs="Times New Roman"/>
          <w:b w:val="0"/>
          <w:sz w:val="24"/>
          <w:szCs w:val="24"/>
        </w:rPr>
        <w:t xml:space="preserve"> </w:t>
      </w:r>
    </w:p>
    <w:p w14:paraId="7F4F712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25B3D40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14.1.  Šalys įsipareigoja užtikrinti asmens duomenų saugumą bei asmens duomenų tvarkymą vykdyti teisėtai, vadovaujantis 2016 m. balandžio 27 d. priimto Europos Parlamento ir Tarybos reglamento </w:t>
      </w:r>
      <w:r w:rsidRPr="00647BFD">
        <w:rPr>
          <w:rFonts w:ascii="Times New Roman" w:hAnsi="Times New Roman" w:cs="Times New Roman"/>
          <w:color w:val="0563C1"/>
          <w:sz w:val="24"/>
          <w:szCs w:val="24"/>
          <w:u w:val="single" w:color="0563C1"/>
        </w:rPr>
        <w:t>(ES) 2016/679</w:t>
      </w:r>
      <w:r w:rsidRPr="00647BFD">
        <w:rPr>
          <w:rFonts w:ascii="Times New Roman" w:hAnsi="Times New Roman" w:cs="Times New Roman"/>
          <w:sz w:val="24"/>
          <w:szCs w:val="24"/>
        </w:rPr>
        <w:t xml:space="preserve"> dėl fizinių asmenų apsaugos tvarkant asmens duomenis ir dėl laisvo tokių duomenų judėjimo ir kuriuo panaikinama Direktyva </w:t>
      </w:r>
      <w:r w:rsidRPr="00647BFD">
        <w:rPr>
          <w:rFonts w:ascii="Times New Roman" w:hAnsi="Times New Roman" w:cs="Times New Roman"/>
          <w:color w:val="0563C1"/>
          <w:sz w:val="24"/>
          <w:szCs w:val="24"/>
          <w:u w:val="single" w:color="0563C1"/>
        </w:rPr>
        <w:t>95/46/EB</w:t>
      </w:r>
      <w:r w:rsidRPr="00647BFD">
        <w:rPr>
          <w:rFonts w:ascii="Times New Roman" w:hAnsi="Times New Roman" w:cs="Times New Roman"/>
          <w:sz w:val="24"/>
          <w:szCs w:val="24"/>
        </w:rPr>
        <w:t xml:space="preserve"> (Bendrasis duomenų apsaugos reglamentas) ir kitų teisės aktų, reglamentuojančių asmens duomenų tvarkymą, nuostatomis. </w:t>
      </w:r>
    </w:p>
    <w:p w14:paraId="7EDA170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0FB2B633" w14:textId="77777777" w:rsidR="00DC6483" w:rsidRPr="00647BFD" w:rsidRDefault="00000000">
      <w:pPr>
        <w:spacing w:after="0" w:line="259" w:lineRule="auto"/>
        <w:ind w:left="413"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560474CE" w14:textId="501BE5A4" w:rsidR="00DC6483" w:rsidRPr="00647BFD" w:rsidRDefault="00000000">
      <w:pPr>
        <w:pStyle w:val="Antrat2"/>
        <w:ind w:right="5"/>
        <w:rPr>
          <w:rFonts w:ascii="Times New Roman" w:hAnsi="Times New Roman" w:cs="Times New Roman"/>
          <w:sz w:val="24"/>
          <w:szCs w:val="24"/>
        </w:rPr>
      </w:pPr>
      <w:r w:rsidRPr="00647BFD">
        <w:rPr>
          <w:rFonts w:ascii="Times New Roman" w:hAnsi="Times New Roman" w:cs="Times New Roman"/>
          <w:sz w:val="24"/>
          <w:szCs w:val="24"/>
        </w:rPr>
        <w:lastRenderedPageBreak/>
        <w:t>15. INTELEKTINĖ NUOSAVYBĖ</w:t>
      </w:r>
      <w:r w:rsidRPr="00647BFD">
        <w:rPr>
          <w:rFonts w:ascii="Times New Roman" w:hAnsi="Times New Roman" w:cs="Times New Roman"/>
          <w:b w:val="0"/>
          <w:sz w:val="24"/>
          <w:szCs w:val="24"/>
        </w:rPr>
        <w:t xml:space="preserve"> </w:t>
      </w:r>
    </w:p>
    <w:p w14:paraId="0401D81C"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55CC526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A824E6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405969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 </w:t>
      </w:r>
    </w:p>
    <w:p w14:paraId="356FC16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1B5C5BE0" w14:textId="7E896DDB" w:rsidR="00DC6483" w:rsidRPr="00647BFD" w:rsidRDefault="00000000">
      <w:pPr>
        <w:pStyle w:val="Antrat2"/>
        <w:ind w:right="9"/>
        <w:rPr>
          <w:rFonts w:ascii="Times New Roman" w:hAnsi="Times New Roman" w:cs="Times New Roman"/>
          <w:sz w:val="24"/>
          <w:szCs w:val="24"/>
        </w:rPr>
      </w:pPr>
      <w:r w:rsidRPr="00647BFD">
        <w:rPr>
          <w:rFonts w:ascii="Times New Roman" w:hAnsi="Times New Roman" w:cs="Times New Roman"/>
          <w:sz w:val="24"/>
          <w:szCs w:val="24"/>
        </w:rPr>
        <w:t>16. PAREIŠKIMAI IR GARANTIJOS</w:t>
      </w:r>
      <w:r w:rsidRPr="00647BFD">
        <w:rPr>
          <w:rFonts w:ascii="Times New Roman" w:hAnsi="Times New Roman" w:cs="Times New Roman"/>
          <w:b w:val="0"/>
          <w:sz w:val="24"/>
          <w:szCs w:val="24"/>
        </w:rPr>
        <w:t xml:space="preserve"> </w:t>
      </w:r>
    </w:p>
    <w:p w14:paraId="413D5BB8"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69F4764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16.1. Kiekviena iš Šalių pareiškia ir garantuoja kitai Šaliai, kad: </w:t>
      </w:r>
    </w:p>
    <w:p w14:paraId="626AC38E"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16.1.1. yra teisėtai priimti ir galioja visi būtini sprendimai, gauti leidimai bei sutikimai, taip pat teisėtai atlikti ir galioja kiti teisiniai veiksmai, reikalingi Sutarties sudarymui, galiojimui ir vykdymui; </w:t>
      </w:r>
    </w:p>
    <w:p w14:paraId="34DD1426"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 </w:t>
      </w:r>
    </w:p>
    <w:p w14:paraId="205ACF6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 </w:t>
      </w:r>
    </w:p>
    <w:p w14:paraId="56D41F0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 </w:t>
      </w:r>
    </w:p>
    <w:p w14:paraId="22B628C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16.1.5. Sutartis sudaroma vadovaujantis sąžiningumo, protingumo, teisingumo ir Šalių lygiateisiškumo principais, nenaudojant apgaulės ar spaudimo. Šalys atskleidė viena kitai visą joms žinomą informaciją, turinčią esminės reikšmės Sutarties sudarymui ir jos vykdymui; </w:t>
      </w:r>
    </w:p>
    <w:p w14:paraId="4146413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16.1.6. visi Šalies pareiškimai ir garantijos yra išsamūs ir nepalieka nutylėtų jokių aplinkybių, kurios darytų šiuos pareiškimus ar garantijas neteisingais. </w:t>
      </w:r>
    </w:p>
    <w:p w14:paraId="3F40B14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 </w:t>
      </w:r>
    </w:p>
    <w:p w14:paraId="2FDE940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16.3. Tiekėjas pareiškia, kad parduodamų Prekių disponavimo, valdymo ir naudojimosi teisės nėra apribotos ir jokie tretieji asmenys neturi pretenzijų į Sutartimi perduodamas Prekes (įkeitimai, areštai ar pan.). </w:t>
      </w:r>
    </w:p>
    <w:p w14:paraId="08E21EE6"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65C81A2B" w14:textId="5945A6A8" w:rsidR="00DC6483" w:rsidRPr="00647BFD" w:rsidRDefault="00000000">
      <w:pPr>
        <w:pStyle w:val="Antrat2"/>
        <w:ind w:right="11"/>
        <w:rPr>
          <w:rFonts w:ascii="Times New Roman" w:hAnsi="Times New Roman" w:cs="Times New Roman"/>
          <w:sz w:val="24"/>
          <w:szCs w:val="24"/>
        </w:rPr>
      </w:pPr>
      <w:r w:rsidRPr="00647BFD">
        <w:rPr>
          <w:rFonts w:ascii="Times New Roman" w:hAnsi="Times New Roman" w:cs="Times New Roman"/>
          <w:sz w:val="24"/>
          <w:szCs w:val="24"/>
        </w:rPr>
        <w:lastRenderedPageBreak/>
        <w:t>17. BENDRIEJI ATSAKOMYBĖS KLAUSIMAI</w:t>
      </w:r>
      <w:r w:rsidRPr="00647BFD">
        <w:rPr>
          <w:rFonts w:ascii="Times New Roman" w:hAnsi="Times New Roman" w:cs="Times New Roman"/>
          <w:b w:val="0"/>
          <w:sz w:val="24"/>
          <w:szCs w:val="24"/>
        </w:rPr>
        <w:t xml:space="preserve"> </w:t>
      </w:r>
    </w:p>
    <w:p w14:paraId="48A0E1C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5F034AD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17.1. Netesybų už vėlavimą ar pareigų pagal Sutartį pažeidimą sumokėjimas neatleidžia Šalies nuo Sutartyje numatytų jos pareigų vykdymo. </w:t>
      </w:r>
    </w:p>
    <w:p w14:paraId="1C5A097F"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 </w:t>
      </w:r>
    </w:p>
    <w:p w14:paraId="452B113F"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 </w:t>
      </w:r>
    </w:p>
    <w:p w14:paraId="20417C0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17.4. Šioje Sutartyje numatytos teisių gynybos priemonės neapriboja Šalių teisės pasinaudoti kitomis teisėtomis teisių gynybos priemonėmis. </w:t>
      </w:r>
    </w:p>
    <w:p w14:paraId="0B3EC4E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 17.6. Pasibaigus Sutarties galiojimui, Šalys neatleidžiamos nuo atsakomybės už Sutarties pažeidimą. Pasibaigus Sutarties galiojimui, Šalys nepraranda teisės reikalauti atlyginti dėl Sutarties nevykdymo patirtus nuostolius bei sumokėti netesybas. </w:t>
      </w:r>
    </w:p>
    <w:p w14:paraId="021373AF" w14:textId="77777777" w:rsidR="00DC6483" w:rsidRPr="00647BFD" w:rsidRDefault="00000000">
      <w:pPr>
        <w:spacing w:after="0" w:line="259" w:lineRule="auto"/>
        <w:ind w:left="53"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3F49BDCA" w14:textId="60177251" w:rsidR="00DC6483" w:rsidRPr="00647BFD" w:rsidRDefault="00000000">
      <w:pPr>
        <w:pStyle w:val="Antrat2"/>
        <w:ind w:right="10"/>
        <w:rPr>
          <w:rFonts w:ascii="Times New Roman" w:hAnsi="Times New Roman" w:cs="Times New Roman"/>
          <w:sz w:val="24"/>
          <w:szCs w:val="24"/>
        </w:rPr>
      </w:pPr>
      <w:r w:rsidRPr="00647BFD">
        <w:rPr>
          <w:rFonts w:ascii="Times New Roman" w:hAnsi="Times New Roman" w:cs="Times New Roman"/>
          <w:sz w:val="24"/>
          <w:szCs w:val="24"/>
        </w:rPr>
        <w:t>18. NENUGALIMA JĖGA (FORCE MAJEURE)</w:t>
      </w:r>
      <w:r w:rsidRPr="00647BFD">
        <w:rPr>
          <w:rFonts w:ascii="Times New Roman" w:hAnsi="Times New Roman" w:cs="Times New Roman"/>
          <w:b w:val="0"/>
          <w:sz w:val="24"/>
          <w:szCs w:val="24"/>
        </w:rPr>
        <w:t xml:space="preserve"> </w:t>
      </w:r>
    </w:p>
    <w:p w14:paraId="0B02D797"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071560E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18.1.</w:t>
      </w: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Atsakomybė pagal Sutartį netaikoma, taip pat Šalys gali būti visiškai ar iš dalies atleistos nuo civilinės atsakomybės šiais pagrindais: </w:t>
      </w:r>
    </w:p>
    <w:p w14:paraId="5A321A8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 </w:t>
      </w:r>
    </w:p>
    <w:p w14:paraId="4F2FE2B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 </w:t>
      </w:r>
    </w:p>
    <w:p w14:paraId="7B19592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18.2.</w:t>
      </w: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 </w:t>
      </w:r>
    </w:p>
    <w:p w14:paraId="167D07E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18.3.</w:t>
      </w: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55A401E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FE9D97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lastRenderedPageBreak/>
        <w:t xml:space="preserve">  </w:t>
      </w:r>
    </w:p>
    <w:p w14:paraId="19490001" w14:textId="794861FE" w:rsidR="00DC6483" w:rsidRPr="00647BFD" w:rsidRDefault="00000000">
      <w:pPr>
        <w:pStyle w:val="Antrat2"/>
        <w:rPr>
          <w:rFonts w:ascii="Times New Roman" w:hAnsi="Times New Roman" w:cs="Times New Roman"/>
          <w:sz w:val="24"/>
          <w:szCs w:val="24"/>
        </w:rPr>
      </w:pPr>
      <w:r w:rsidRPr="00647BFD">
        <w:rPr>
          <w:rFonts w:ascii="Times New Roman" w:hAnsi="Times New Roman" w:cs="Times New Roman"/>
          <w:sz w:val="24"/>
          <w:szCs w:val="24"/>
        </w:rPr>
        <w:t>19. SUTARTIES NUOSTATŲ NEGALIOJIMAS</w:t>
      </w:r>
      <w:r w:rsidRPr="00647BFD">
        <w:rPr>
          <w:rFonts w:ascii="Times New Roman" w:hAnsi="Times New Roman" w:cs="Times New Roman"/>
          <w:b w:val="0"/>
          <w:sz w:val="24"/>
          <w:szCs w:val="24"/>
        </w:rPr>
        <w:t xml:space="preserve"> </w:t>
      </w:r>
    </w:p>
    <w:p w14:paraId="2091E24F"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17A3B02B"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 </w:t>
      </w:r>
    </w:p>
    <w:p w14:paraId="7DAA0F5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 </w:t>
      </w:r>
    </w:p>
    <w:p w14:paraId="001ADBB7"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216BB900" w14:textId="68E43BCA" w:rsidR="00DC6483" w:rsidRPr="00647BFD" w:rsidRDefault="00000000">
      <w:pPr>
        <w:pStyle w:val="Antrat2"/>
        <w:ind w:right="4"/>
        <w:rPr>
          <w:rFonts w:ascii="Times New Roman" w:hAnsi="Times New Roman" w:cs="Times New Roman"/>
          <w:sz w:val="24"/>
          <w:szCs w:val="24"/>
        </w:rPr>
      </w:pPr>
      <w:r w:rsidRPr="00647BFD">
        <w:rPr>
          <w:rFonts w:ascii="Times New Roman" w:hAnsi="Times New Roman" w:cs="Times New Roman"/>
          <w:sz w:val="24"/>
          <w:szCs w:val="24"/>
        </w:rPr>
        <w:t>20. SUTARTIES PAKEITIMAI</w:t>
      </w:r>
      <w:r w:rsidRPr="00647BFD">
        <w:rPr>
          <w:rFonts w:ascii="Times New Roman" w:hAnsi="Times New Roman" w:cs="Times New Roman"/>
          <w:b w:val="0"/>
          <w:sz w:val="24"/>
          <w:szCs w:val="24"/>
        </w:rPr>
        <w:t xml:space="preserve"> </w:t>
      </w:r>
    </w:p>
    <w:p w14:paraId="3CA4ED5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1E3247F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20.1. Sutarties sąlygos Sutarties galiojimo laikotarpiu negali būti keičiamos, išskyrus tokias Sutarties sąlygas, kurių keitimas numatytas Sutartyje ir (ar) galimas vadovaujantis VPĮ nuostatomis. </w:t>
      </w:r>
    </w:p>
    <w:p w14:paraId="09FFF0BB"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20.2. Sutarties pakeitimai įforminami Šalims sudarant Susitarimą. </w:t>
      </w:r>
    </w:p>
    <w:p w14:paraId="3AC2DE2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60D2063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20.4. Susitarimai įsigalioja nuo jų sudarymo, jei Susitarime nenurodyta kitaip. Susitarimą Pirkėjas privalo paviešinti VPĮ 33 ir 86 straipsniuose nustatyta tvarka. </w:t>
      </w:r>
    </w:p>
    <w:p w14:paraId="744549B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 </w:t>
      </w:r>
    </w:p>
    <w:p w14:paraId="2129D43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5CBFEB38" w14:textId="16D6B197" w:rsidR="00DC6483" w:rsidRPr="00647BFD" w:rsidRDefault="00000000">
      <w:pPr>
        <w:pStyle w:val="Antrat2"/>
        <w:ind w:right="5"/>
        <w:rPr>
          <w:rFonts w:ascii="Times New Roman" w:hAnsi="Times New Roman" w:cs="Times New Roman"/>
          <w:sz w:val="24"/>
          <w:szCs w:val="24"/>
        </w:rPr>
      </w:pPr>
      <w:r w:rsidRPr="00647BFD">
        <w:rPr>
          <w:rFonts w:ascii="Times New Roman" w:hAnsi="Times New Roman" w:cs="Times New Roman"/>
          <w:sz w:val="24"/>
          <w:szCs w:val="24"/>
        </w:rPr>
        <w:t>21. SUTARTIES SUSTABDYMAS</w:t>
      </w:r>
      <w:r w:rsidRPr="00647BFD">
        <w:rPr>
          <w:rFonts w:ascii="Times New Roman" w:hAnsi="Times New Roman" w:cs="Times New Roman"/>
          <w:b w:val="0"/>
          <w:sz w:val="24"/>
          <w:szCs w:val="24"/>
        </w:rPr>
        <w:t xml:space="preserve"> </w:t>
      </w:r>
    </w:p>
    <w:p w14:paraId="49AFB2F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7472601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2DE07F5"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21.2. Prekių (jų dalies) tiekimas gali būti stabdomas esant bent vienai iš šių aplinkybių:  </w:t>
      </w:r>
    </w:p>
    <w:p w14:paraId="7AE43085"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F265B7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21.2.2. Pirkėjas Sutartyje nurodyta tvarka negali priimti Prekių (pavyzdžiui, nebaigta įrengti patalpa, kurioje turi būti įmontuojamos Prekės), o Tiekėjas dėl to negali vykdyti Sutarties;  </w:t>
      </w:r>
    </w:p>
    <w:p w14:paraId="1D8F0B7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21.2.3. dėl nenumatytų prekių, paslaugų ir (ar) darbų, susijusių su perkamu objektu, kurių poreikis paaiškėjo tik vykdant Sutartį;  </w:t>
      </w:r>
    </w:p>
    <w:p w14:paraId="13B6BE8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21.2.4. ne dėl Pirkėjo kaltės vėluoja kitos Pirkėjo pirkimo sutarties, turinčios tiesioginės įtakos šiai Sutarčiai, vykdymas;   </w:t>
      </w:r>
    </w:p>
    <w:p w14:paraId="64B7F7A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21.2.5. esant įrodymais pagrįstoms kliūtims ar trukdymams, sukeltiems Tiekėjui kitų trečiųjų asmenų ne dėl Tiekėjo ne laiku ar netinkamai pagal Sutarties sąlygas ir tvarką įvykdytų sutartinių įsipareigojimų;  </w:t>
      </w:r>
    </w:p>
    <w:p w14:paraId="00A51E9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lastRenderedPageBreak/>
        <w:t xml:space="preserve">21.2.6. pasikeitus galiojančiam teisės aktui ar įsigaliojus naujam teisės aktui, kuris turi įtakos šios Sutarties vykdymui;  </w:t>
      </w:r>
    </w:p>
    <w:p w14:paraId="599219B5"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21.2.7. sutartinių įsipareigojimų stabdymo būtinybė atsirado dėl sustabdyto / perskirstyto / negauto ir panašiai Pirkėjo Prekių pirkimui skirto finansavimo arba finansavimo trūkumo;  </w:t>
      </w:r>
    </w:p>
    <w:p w14:paraId="54F112B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21.2.8. dėl teisminių (arbitražinių) ginčų su Pirkėju ar trečiaisiais asmenimis, kurių dalykas yra tiesiogiai susijęs su Sutarties vykdymu.  </w:t>
      </w:r>
    </w:p>
    <w:p w14:paraId="3F67D33E"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21.3. Jei Prekių (jų dalies) tiekimo stabdymas atliekamas dėl Bendrųjų sąlygų 21.2 punkte nurodytų aplinkybių ir tęsiasi ne ilgiau kaip 3 (tris) mėnesius, toks stabdymas laikomas Sutarties keitimu joje numatytomis sąlygomis. 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D1FC66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21.5. Sutartinių įsipareigojimų vykdymas gali būti stabdomas tik Sutarties galiojimo laikotarpiu tokia tvarka: </w:t>
      </w:r>
    </w:p>
    <w:p w14:paraId="170BC8FF"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2A951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 </w:t>
      </w:r>
    </w:p>
    <w:p w14:paraId="0EA72F0A" w14:textId="77777777" w:rsidR="00DC6483" w:rsidRPr="00647BFD" w:rsidRDefault="00000000">
      <w:pPr>
        <w:spacing w:after="1" w:line="242" w:lineRule="auto"/>
        <w:ind w:left="-5" w:right="-8"/>
        <w:jc w:val="left"/>
        <w:rPr>
          <w:rFonts w:ascii="Times New Roman" w:hAnsi="Times New Roman" w:cs="Times New Roman"/>
          <w:sz w:val="24"/>
          <w:szCs w:val="24"/>
        </w:rPr>
      </w:pPr>
      <w:r w:rsidRPr="00647BFD">
        <w:rPr>
          <w:rFonts w:ascii="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 </w:t>
      </w:r>
    </w:p>
    <w:p w14:paraId="3EC43A45"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 </w:t>
      </w:r>
    </w:p>
    <w:p w14:paraId="08FC464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21.7. Sutartinių įsipareigojimų vykdymas stabdomas ne ilgesniam kaip konkrečios, pagrįstos aplinkybės egzistavimo laikotarpiui. </w:t>
      </w:r>
    </w:p>
    <w:p w14:paraId="5120EA2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6C2FA1B"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101E34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21.10. Atnaujinus Sutarties vykdymą, neįvykdytų prievolių (jų dalies) įvykdymo terminai ir Sutarties galiojimas nukeliami tokiam terminui, kiek buvo likę laiko jų įvykdymui (Sutarties galiojimui) jų sustabdymo metu.  </w:t>
      </w:r>
    </w:p>
    <w:p w14:paraId="307821C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BB4E87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364641BE" w14:textId="36A48906" w:rsidR="00DC6483" w:rsidRPr="00647BFD" w:rsidRDefault="00000000">
      <w:pPr>
        <w:pStyle w:val="Antrat2"/>
        <w:ind w:right="5"/>
        <w:rPr>
          <w:rFonts w:ascii="Times New Roman" w:hAnsi="Times New Roman" w:cs="Times New Roman"/>
          <w:sz w:val="24"/>
          <w:szCs w:val="24"/>
        </w:rPr>
      </w:pPr>
      <w:r w:rsidRPr="00647BFD">
        <w:rPr>
          <w:rFonts w:ascii="Times New Roman" w:hAnsi="Times New Roman" w:cs="Times New Roman"/>
          <w:sz w:val="24"/>
          <w:szCs w:val="24"/>
        </w:rPr>
        <w:lastRenderedPageBreak/>
        <w:t>22. SUTARTIES NUTRAUKIMAS</w:t>
      </w:r>
      <w:r w:rsidRPr="00647BFD">
        <w:rPr>
          <w:rFonts w:ascii="Times New Roman" w:hAnsi="Times New Roman" w:cs="Times New Roman"/>
          <w:b w:val="0"/>
          <w:sz w:val="24"/>
          <w:szCs w:val="24"/>
        </w:rPr>
        <w:t xml:space="preserve"> </w:t>
      </w:r>
    </w:p>
    <w:p w14:paraId="4054F82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16C1D49B"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Sutartis gali būti nutraukiama VPĮ 90 straipsnyje ir Sutartyje numatytais atvejais, įskaitant galimybę nutraukti Sutartį Šalių susitarimu. </w:t>
      </w:r>
    </w:p>
    <w:p w14:paraId="2505F44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7078596C" w14:textId="4567B556" w:rsidR="00DC6483" w:rsidRPr="00647BFD" w:rsidRDefault="00000000">
      <w:pPr>
        <w:pStyle w:val="Antrat3"/>
        <w:ind w:right="12"/>
        <w:rPr>
          <w:rFonts w:ascii="Times New Roman" w:hAnsi="Times New Roman" w:cs="Times New Roman"/>
          <w:sz w:val="24"/>
          <w:szCs w:val="24"/>
        </w:rPr>
      </w:pPr>
      <w:r w:rsidRPr="00647BFD">
        <w:rPr>
          <w:rFonts w:ascii="Times New Roman" w:hAnsi="Times New Roman" w:cs="Times New Roman"/>
          <w:sz w:val="24"/>
          <w:szCs w:val="24"/>
        </w:rPr>
        <w:t>22.1. Pretenzijos dėl Sutarties pažeidimų</w:t>
      </w:r>
      <w:r w:rsidRPr="00647BFD">
        <w:rPr>
          <w:rFonts w:ascii="Times New Roman" w:hAnsi="Times New Roman" w:cs="Times New Roman"/>
          <w:b w:val="0"/>
          <w:sz w:val="24"/>
          <w:szCs w:val="24"/>
        </w:rPr>
        <w:t xml:space="preserve"> </w:t>
      </w:r>
    </w:p>
    <w:p w14:paraId="540B6F1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55B1535E"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w:t>
      </w:r>
    </w:p>
    <w:p w14:paraId="0ED815B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Tiekėjo teisė siūlyti kitą terminą nelaikoma Pirkėjo pareiga tą terminą priimti. Pretenziją gavusios Šalies pasiūlytasis terminas pakeičia terminą, nurodytą pretenzijoje, tik jeigu kita Šalis jį patvirtina.  </w:t>
      </w:r>
    </w:p>
    <w:p w14:paraId="12C5DBC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4B8D5A60" w14:textId="61296A6B" w:rsidR="00DC6483" w:rsidRPr="00647BFD" w:rsidRDefault="00000000">
      <w:pPr>
        <w:pStyle w:val="Antrat3"/>
        <w:ind w:right="7"/>
        <w:rPr>
          <w:rFonts w:ascii="Times New Roman" w:hAnsi="Times New Roman" w:cs="Times New Roman"/>
          <w:sz w:val="24"/>
          <w:szCs w:val="24"/>
        </w:rPr>
      </w:pPr>
      <w:r w:rsidRPr="00647BFD">
        <w:rPr>
          <w:rFonts w:ascii="Times New Roman" w:hAnsi="Times New Roman" w:cs="Times New Roman"/>
          <w:sz w:val="24"/>
          <w:szCs w:val="24"/>
        </w:rPr>
        <w:t>22.2. Sutarties nutraukimas Pirkėjo iniciatyva</w:t>
      </w:r>
      <w:r w:rsidRPr="00647BFD">
        <w:rPr>
          <w:rFonts w:ascii="Times New Roman" w:hAnsi="Times New Roman" w:cs="Times New Roman"/>
          <w:b w:val="0"/>
          <w:sz w:val="24"/>
          <w:szCs w:val="24"/>
        </w:rPr>
        <w:t xml:space="preserve"> </w:t>
      </w:r>
    </w:p>
    <w:p w14:paraId="08D1031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557090F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A7697D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22.2.2. Pirkėjas turi teisę vienašališkai nutraukti Sutartį ar jos dalį raštu įspėjęs Tiekėją prieš ne trumpesnį nei 10 (dešimties) dienų terminą, jeigu:  </w:t>
      </w:r>
    </w:p>
    <w:p w14:paraId="12AB145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647BFD">
        <w:rPr>
          <w:rFonts w:ascii="Times New Roman" w:hAnsi="Times New Roman" w:cs="Times New Roman"/>
          <w:b/>
          <w:color w:val="5C5D5D"/>
          <w:sz w:val="24"/>
          <w:szCs w:val="24"/>
        </w:rPr>
        <w:t xml:space="preserve"> </w:t>
      </w:r>
      <w:r w:rsidRPr="00647BFD">
        <w:rPr>
          <w:rFonts w:ascii="Times New Roman" w:hAnsi="Times New Roman" w:cs="Times New Roman"/>
          <w:sz w:val="24"/>
          <w:szCs w:val="24"/>
        </w:rPr>
        <w:t xml:space="preserve">įstatymuose ir kituose teisės aktuose nustatyta tvarka analogiška situacija;  </w:t>
      </w:r>
    </w:p>
    <w:p w14:paraId="4837A77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22.2.2.2. Tiekėjo padėtis pasikeičia ir jis atitinka pirkimo dokumentuose nustatytą pašalinimo pagrindą, kuris taikomas ir Sutarties galiojimo metu; </w:t>
      </w:r>
    </w:p>
    <w:p w14:paraId="1A206EF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22.2.2.3. pasikeičia teisės aktai, susiję su Sutarties objektu, Sutarties vykdymu, ar su Pirkėjo vykdoma veikla, kuriai buvo sudaryta Sutartis, ir dėl tokių pakeitimų Pirkėjas nusprendžia nutraukti Sutartį;   </w:t>
      </w:r>
    </w:p>
    <w:p w14:paraId="694E322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22.2.2.4. Pirkėjas nusprendžia nebevykdyti veiklos, kurios vykdymui Sutartimi įsigyjamos Prekės ir Sutarties poreikis išnyksta;  </w:t>
      </w:r>
    </w:p>
    <w:p w14:paraId="77E5F68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22.2.2.5. Pirkėjo valdymo organas priima sprendimą, dėl kurio Sutarties poreikis išnyksta;  </w:t>
      </w:r>
    </w:p>
    <w:p w14:paraId="4C2E7686"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22.2.2.6. pasikeičia (pablogėja) Pirkėjo finansinė padėtis ar Pirkėjas negauna / netenka finansavimo ir dėl šios priežasties nusprendžia nutraukti Sutartį;  </w:t>
      </w:r>
    </w:p>
    <w:p w14:paraId="2D85CD6B"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22.2.2.7. keičiasi Pirkėjo organizacinė struktūra – juridinis statusas, pobūdis ar valdymo struktūra ir tai gali turėti įtakos tinkamam Sutarties įvykdymui arba Sutarties poreikiui;  </w:t>
      </w:r>
    </w:p>
    <w:p w14:paraId="01265A7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22.2.2.8. nebelieka perkamų Prekių poreikio;  </w:t>
      </w:r>
    </w:p>
    <w:p w14:paraId="376848F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22.2.2.9. Pirkėjas iš pirkimų priežiūrą atliekančių institucijų gauna nurodymą / rekomendaciją nutraukti Sutartį; 22.2.2.10. Tiekėjas vėluoja pateikti Sutarties įvykdymo užtikrinimo pratęsimą ilgiau kaip 10 (dešimt) darbo dienų nuo paskutinio Sutarties įvykdymo užtikrinimo galiojimo termino pabaigos arba atsisako jį pateikti; </w:t>
      </w:r>
    </w:p>
    <w:p w14:paraId="36C4E4A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22.2.2.11. Tiekėjas atsisako pašalinti arba nepašalina Prekių trūkumų per Pirkėjo nustatytus protingus terminus; 22.2.2.12. Tiekėjas pažeidžia Sutartį arba įstatymus bei kitus teisės aktus ir per Pirkėjo rašytinėje pretenzijoje nurodytą terminą neištaiso pažeidimo. </w:t>
      </w:r>
    </w:p>
    <w:p w14:paraId="3A83EE2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647BFD">
        <w:rPr>
          <w:rFonts w:ascii="Times New Roman" w:hAnsi="Times New Roman" w:cs="Times New Roman"/>
          <w:sz w:val="24"/>
          <w:szCs w:val="24"/>
        </w:rPr>
        <w:lastRenderedPageBreak/>
        <w:t xml:space="preserve">(bent vienai iš taikomų sankcijų). Sutarties negaliojimo momentas nustatomas vadovaujantis minėtu įstatymu.  </w:t>
      </w:r>
    </w:p>
    <w:p w14:paraId="7254E73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E375C5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CDF099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22.2.6. Pirkėjas turi teisę vienašališkai nutraukti Sutartį ir kitais Specialiosiose sąlygose (jei taikoma) ir įstatymuose bei kituose teisės aktuose įtvirtintais atvejais.  </w:t>
      </w:r>
    </w:p>
    <w:p w14:paraId="437ED8D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22.2.7. Sutartis laikoma nutraukta kitą dieną po to, kai pasibaigia įspėjimo apie Sutarties nutraukimą terminas.   </w:t>
      </w:r>
    </w:p>
    <w:p w14:paraId="74518FF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80BD03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78409D48" w14:textId="0CE47067" w:rsidR="00DC6483" w:rsidRPr="00647BFD" w:rsidRDefault="00000000">
      <w:pPr>
        <w:pStyle w:val="Antrat3"/>
        <w:ind w:right="12"/>
        <w:rPr>
          <w:rFonts w:ascii="Times New Roman" w:hAnsi="Times New Roman" w:cs="Times New Roman"/>
          <w:sz w:val="24"/>
          <w:szCs w:val="24"/>
        </w:rPr>
      </w:pPr>
      <w:r w:rsidRPr="00647BFD">
        <w:rPr>
          <w:rFonts w:ascii="Times New Roman" w:hAnsi="Times New Roman" w:cs="Times New Roman"/>
          <w:sz w:val="24"/>
          <w:szCs w:val="24"/>
        </w:rPr>
        <w:t>22.3. Sutarties nutraukimas Tiekėjo iniciatyva</w:t>
      </w:r>
      <w:r w:rsidRPr="00647BFD">
        <w:rPr>
          <w:rFonts w:ascii="Times New Roman" w:hAnsi="Times New Roman" w:cs="Times New Roman"/>
          <w:b w:val="0"/>
          <w:sz w:val="24"/>
          <w:szCs w:val="24"/>
        </w:rPr>
        <w:t xml:space="preserve"> </w:t>
      </w:r>
    </w:p>
    <w:p w14:paraId="61DECD5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3B794C8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77934B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22.3.2. Tiekėjas turi teisę vienašališkai nutraukti Sutartį, įspėjęs Pirkėją raštu prieš ne trumpesnį nei 10 (dešimties) dienų terminą, jeigu: </w:t>
      </w:r>
    </w:p>
    <w:p w14:paraId="3FE8961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22.3.2.1. Pirkėjui yra iškelta bankroto byla, pradėtas procesas dėl bankroto ne teismo tvarka, jis tampa nemokus arba yra nemokumo tikimybė, Pirkėjas sustabdo veiklą, arba įstatymuose ir kituose teisės aktuose numatyta tvarka susidaro analogiška situacija; </w:t>
      </w:r>
    </w:p>
    <w:p w14:paraId="58D1E37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22.3.2.2. Pirkėjas pažeidžia Sutartį arba įstatymus bei kitus teisės aktus ir per Tiekėjo rašytinėje pretenzijoje nurodytą terminą neištaiso pažeidimo, išskyrus Bendrųjų sąlygų 22.3.1 punkte nustatytą atvejį.  </w:t>
      </w:r>
    </w:p>
    <w:p w14:paraId="0711200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22.3.3. Jeigu Bendrųjų sąlygų 22.3.1 punkte nurodytos aplinkybės yra susijusios tik su atskira dalimi arba atskiru Susitarimu, Tiekėjas turi teisę nutraukti Sutartį tik tos dalies atžvilgiu arba nutraukti tik tokį Susitarimą.  </w:t>
      </w:r>
    </w:p>
    <w:p w14:paraId="3706A2C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22.3.4. Tiekėjas turi teisę vienašališkai nutraukti Sutartį ir kitais įstatymuose bei kituose teisės aktuose įtvirtintais atvejais.  </w:t>
      </w:r>
    </w:p>
    <w:p w14:paraId="149F9E4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 </w:t>
      </w:r>
    </w:p>
    <w:p w14:paraId="4A872E6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lastRenderedPageBreak/>
        <w:t xml:space="preserve">22.3.6. Sutartis laikoma nutraukta kitą dieną po to, kai pasibaigia įspėjimo apie Sutarties nutraukimą terminas.  </w:t>
      </w:r>
    </w:p>
    <w:p w14:paraId="3F0B285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A184B8F"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01176347" w14:textId="32B8D79E" w:rsidR="00DC6483" w:rsidRPr="00647BFD" w:rsidRDefault="00000000">
      <w:pPr>
        <w:pStyle w:val="Antrat3"/>
        <w:ind w:right="14"/>
        <w:rPr>
          <w:rFonts w:ascii="Times New Roman" w:hAnsi="Times New Roman" w:cs="Times New Roman"/>
          <w:sz w:val="24"/>
          <w:szCs w:val="24"/>
        </w:rPr>
      </w:pPr>
      <w:r w:rsidRPr="00647BFD">
        <w:rPr>
          <w:rFonts w:ascii="Times New Roman" w:hAnsi="Times New Roman" w:cs="Times New Roman"/>
          <w:sz w:val="24"/>
          <w:szCs w:val="24"/>
        </w:rPr>
        <w:t>22.4. Šalių teisės ir pareigos Sutarties nutraukimo atveju</w:t>
      </w:r>
      <w:r w:rsidRPr="00647BFD">
        <w:rPr>
          <w:rFonts w:ascii="Times New Roman" w:hAnsi="Times New Roman" w:cs="Times New Roman"/>
          <w:b w:val="0"/>
          <w:sz w:val="24"/>
          <w:szCs w:val="24"/>
        </w:rPr>
        <w:t xml:space="preserve"> </w:t>
      </w:r>
    </w:p>
    <w:p w14:paraId="7948425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6426734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22.4.1. Sutarties nutraukimas neturi įtakos ginčų nagrinėjimo tvarką nustatančių Sutarties sąlygų ir kitų Sutarties sąlygų, kurios pagal savo esmę lieka galioti ir po Sutarties nutraukimo, galiojimui.  </w:t>
      </w:r>
    </w:p>
    <w:p w14:paraId="3222390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22.4.2. Nutraukus Sutartį, Šalys privalo:  </w:t>
      </w:r>
    </w:p>
    <w:p w14:paraId="65F366A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22.4.2.1. įsitikinti, jog iki Sutarties nutraukimo dienos pristatytos Prekės ir kiti atlikti veiksmai atitinka Sutarties reikalavimus ir Šalys dėl to viena kitai nebereikš pretenzijų;  </w:t>
      </w:r>
    </w:p>
    <w:p w14:paraId="45B6516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22.4.2.2. atsiskaityti už iki Sutarties nutraukimo pristatytas Prekes, atitinkančias Sutarties reikalavimus;  </w:t>
      </w:r>
    </w:p>
    <w:p w14:paraId="7E5E182F"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22.4.2.3. per 10 (dešimt) dienų nuo pranešimo apie Sutarties nutraukimą gavimo dienos ar Susitarimo dėl Sutarties nutraukimo sudarymo dienos</w:t>
      </w:r>
      <w:r w:rsidRPr="00647BFD">
        <w:rPr>
          <w:rFonts w:ascii="Times New Roman" w:hAnsi="Times New Roman" w:cs="Times New Roman"/>
          <w:b/>
          <w:color w:val="5C5D5D"/>
          <w:sz w:val="24"/>
          <w:szCs w:val="24"/>
        </w:rPr>
        <w:t xml:space="preserve"> </w:t>
      </w:r>
      <w:r w:rsidRPr="00647BFD">
        <w:rPr>
          <w:rFonts w:ascii="Times New Roman" w:hAnsi="Times New Roman" w:cs="Times New Roman"/>
          <w:sz w:val="24"/>
          <w:szCs w:val="24"/>
        </w:rPr>
        <w:t xml:space="preserve">perduoti viena kitai visus dokumentus, kuriuos buvo būtina perduoti pagal Sutarties nuostatas.  </w:t>
      </w:r>
    </w:p>
    <w:p w14:paraId="7AD2CA9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03B3FFDF" w14:textId="783484B6" w:rsidR="00DC6483" w:rsidRPr="00647BFD" w:rsidRDefault="00000000">
      <w:pPr>
        <w:pStyle w:val="Antrat2"/>
        <w:ind w:right="11"/>
        <w:rPr>
          <w:rFonts w:ascii="Times New Roman" w:hAnsi="Times New Roman" w:cs="Times New Roman"/>
          <w:sz w:val="24"/>
          <w:szCs w:val="24"/>
        </w:rPr>
      </w:pPr>
      <w:r w:rsidRPr="00647BFD">
        <w:rPr>
          <w:rFonts w:ascii="Times New Roman" w:hAnsi="Times New Roman" w:cs="Times New Roman"/>
          <w:sz w:val="24"/>
          <w:szCs w:val="24"/>
        </w:rPr>
        <w:t>23. PREKIŲ MODELIO AR GAMINTOJO KEITIMAS</w:t>
      </w:r>
      <w:r w:rsidRPr="00647BFD">
        <w:rPr>
          <w:rFonts w:ascii="Times New Roman" w:hAnsi="Times New Roman" w:cs="Times New Roman"/>
          <w:b w:val="0"/>
          <w:sz w:val="24"/>
          <w:szCs w:val="24"/>
        </w:rPr>
        <w:t xml:space="preserve"> </w:t>
      </w:r>
    </w:p>
    <w:p w14:paraId="2B6BB3D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5DDF819E"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23.1. Tiekėjas turi teisę keisti Prekių modelį ar gamintoją, jei yra visos toliau nurodytos sąlygos: </w:t>
      </w:r>
    </w:p>
    <w:p w14:paraId="627C78E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47BFD">
        <w:rPr>
          <w:rFonts w:ascii="Times New Roman" w:hAnsi="Times New Roman" w:cs="Times New Roman"/>
          <w:sz w:val="24"/>
          <w:szCs w:val="24"/>
          <w:vertAlign w:val="superscript"/>
        </w:rPr>
        <w:t xml:space="preserve">1 </w:t>
      </w:r>
      <w:r w:rsidRPr="00647BFD">
        <w:rPr>
          <w:rFonts w:ascii="Times New Roman" w:hAnsi="Times New Roman" w:cs="Times New Roman"/>
          <w:sz w:val="24"/>
          <w:szCs w:val="24"/>
        </w:rPr>
        <w:t xml:space="preserve">dalies nuostatų; 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C37A62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w:t>
      </w:r>
    </w:p>
    <w:p w14:paraId="5DED739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Prekės keitimu ir turi teisę nutraukti Sutartį, jei Tiekėjas nepateikė įrodymų ar jų pateikimas nepagrindžia keičiamos Prekės atitikimo pirkimo dokumentams ir lygiavertiškumo ar geresnės kokybės nei šiuo metu tiekiamos Prekės; </w:t>
      </w:r>
    </w:p>
    <w:p w14:paraId="797850C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23.1.4. Šalys sudarė rašytinį susitarimą prie Sutarties dėl Prekių keitimo. </w:t>
      </w:r>
    </w:p>
    <w:p w14:paraId="17BEE15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23.2. Šiame Bendrųjų sąlygų skyriuje nurodytu atveju Prekės turi būti pristatytos už ne didesnę nei pasiūlyme nurodytą kainą. </w:t>
      </w:r>
    </w:p>
    <w:p w14:paraId="10D7AFBC"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3D7D6CB4" w14:textId="77777777" w:rsidR="00DC6483" w:rsidRPr="00647BFD" w:rsidRDefault="00000000">
      <w:pPr>
        <w:pStyle w:val="Antrat2"/>
        <w:ind w:right="10"/>
        <w:rPr>
          <w:rFonts w:ascii="Times New Roman" w:hAnsi="Times New Roman" w:cs="Times New Roman"/>
          <w:sz w:val="24"/>
          <w:szCs w:val="24"/>
        </w:rPr>
      </w:pPr>
      <w:r w:rsidRPr="00647BFD">
        <w:rPr>
          <w:rFonts w:ascii="Times New Roman" w:hAnsi="Times New Roman" w:cs="Times New Roman"/>
          <w:sz w:val="24"/>
          <w:szCs w:val="24"/>
        </w:rPr>
        <w:t>24. BENDRAVIMO TVARKA IR KALBA</w:t>
      </w:r>
      <w:r w:rsidRPr="00647BFD">
        <w:rPr>
          <w:rFonts w:ascii="Times New Roman" w:hAnsi="Times New Roman" w:cs="Times New Roman"/>
          <w:b w:val="0"/>
          <w:sz w:val="24"/>
          <w:szCs w:val="24"/>
        </w:rPr>
        <w:t xml:space="preserve"> </w:t>
      </w:r>
    </w:p>
    <w:p w14:paraId="0FC01215" w14:textId="77777777" w:rsidR="00DC6483" w:rsidRPr="00647BFD" w:rsidRDefault="00000000">
      <w:pPr>
        <w:spacing w:after="0" w:line="259" w:lineRule="auto"/>
        <w:ind w:left="361"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5682573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 </w:t>
      </w:r>
    </w:p>
    <w:p w14:paraId="6157C90B"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lastRenderedPageBreak/>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 </w:t>
      </w:r>
    </w:p>
    <w:p w14:paraId="7FC8877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24.3. Jeigu pranešimas yra įteikiamas asmeniškai arba siunčiamas paštu ar per kurjerį, jis turi būti įteikiamas pasirašytinai ir laikomas gautu gavimo patvirtinime nurodytą dieną. </w:t>
      </w:r>
    </w:p>
    <w:p w14:paraId="4B0172E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24.4. Jeigu pranešimas siunčiamas el. paštu, laikoma, kad Šalis jį gavo kitą darbo dieną. </w:t>
      </w:r>
    </w:p>
    <w:p w14:paraId="11A15126"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24.5. Jeigu pranešimas siunčiamas keliais skirtingais būdais, laikoma, kad gavėjas jį gavo tada, kai jis gavo pirmesnįjį pranešimą. </w:t>
      </w:r>
    </w:p>
    <w:p w14:paraId="74B2DABF"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0C7EB738" w14:textId="77777777" w:rsidR="00DC6483" w:rsidRPr="00647BFD" w:rsidRDefault="00000000">
      <w:pPr>
        <w:pStyle w:val="Antrat2"/>
        <w:ind w:right="10"/>
        <w:rPr>
          <w:rFonts w:ascii="Times New Roman" w:hAnsi="Times New Roman" w:cs="Times New Roman"/>
          <w:sz w:val="24"/>
          <w:szCs w:val="24"/>
        </w:rPr>
      </w:pPr>
      <w:r w:rsidRPr="00647BFD">
        <w:rPr>
          <w:rFonts w:ascii="Times New Roman" w:hAnsi="Times New Roman" w:cs="Times New Roman"/>
          <w:sz w:val="24"/>
          <w:szCs w:val="24"/>
        </w:rPr>
        <w:t>25. PRETENZIJOS IR GINČŲ SPRENDIMAS</w:t>
      </w:r>
      <w:r w:rsidRPr="00647BFD">
        <w:rPr>
          <w:rFonts w:ascii="Times New Roman" w:hAnsi="Times New Roman" w:cs="Times New Roman"/>
          <w:b w:val="0"/>
          <w:sz w:val="24"/>
          <w:szCs w:val="24"/>
        </w:rPr>
        <w:t xml:space="preserve"> </w:t>
      </w:r>
    </w:p>
    <w:p w14:paraId="74478D1F" w14:textId="77777777" w:rsidR="00DC6483" w:rsidRPr="00647BFD" w:rsidRDefault="00000000">
      <w:pPr>
        <w:spacing w:after="0" w:line="259" w:lineRule="auto"/>
        <w:ind w:left="361"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77FDDDC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25.1. Bet kokie ginčai, nesutarimai ar reikalavimai, kylantys iš Sutarties arba susiję su Sutartimi, jos pažeidimu, nutraukimu ar galiojimu, visų pirma privalo būti sprendžiami derybomis tarp Šalių vadovų arba jų įgaliotų asmenų. 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 </w:t>
      </w:r>
    </w:p>
    <w:p w14:paraId="61326E3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25.3. Kilę ginčai nesudaro pagrindo Šalims atsisakyti vykdyti savo prievoles pagal Sutartį. </w:t>
      </w:r>
    </w:p>
    <w:p w14:paraId="66BB1A1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32E56DC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26B046D4"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5399F1F4"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53E40DA8"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6EECD51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0EB71B16"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2196E51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34DFBC36"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06442C14"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005BA12F"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5643381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6BCC27D8"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12216F0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27AC0B46"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0E393FB8"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454E2DA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633AB8F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5ED685E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66DC45F6"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2B74D40C"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3BF7967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260B0367" w14:textId="1712FEDA" w:rsidR="003E6F1F" w:rsidRPr="00647BFD" w:rsidRDefault="003E6F1F">
      <w:pPr>
        <w:spacing w:after="0" w:line="259" w:lineRule="auto"/>
        <w:ind w:left="0" w:firstLine="0"/>
        <w:jc w:val="left"/>
        <w:rPr>
          <w:rFonts w:ascii="Times New Roman" w:hAnsi="Times New Roman" w:cs="Times New Roman"/>
          <w:sz w:val="24"/>
          <w:szCs w:val="24"/>
        </w:rPr>
      </w:pPr>
    </w:p>
    <w:p w14:paraId="60C27BAB" w14:textId="77777777" w:rsidR="003E6F1F" w:rsidRPr="00647BFD" w:rsidRDefault="003E6F1F">
      <w:pPr>
        <w:spacing w:after="0" w:line="259" w:lineRule="auto"/>
        <w:ind w:left="0" w:firstLine="0"/>
        <w:jc w:val="left"/>
        <w:rPr>
          <w:rFonts w:ascii="Times New Roman" w:hAnsi="Times New Roman" w:cs="Times New Roman"/>
          <w:sz w:val="24"/>
          <w:szCs w:val="24"/>
        </w:rPr>
      </w:pPr>
    </w:p>
    <w:p w14:paraId="03EA9148" w14:textId="77777777" w:rsidR="003E6F1F" w:rsidRPr="00647BFD" w:rsidRDefault="003E6F1F">
      <w:pPr>
        <w:spacing w:after="0" w:line="259" w:lineRule="auto"/>
        <w:ind w:left="0" w:firstLine="0"/>
        <w:jc w:val="left"/>
        <w:rPr>
          <w:rFonts w:ascii="Times New Roman" w:hAnsi="Times New Roman" w:cs="Times New Roman"/>
          <w:sz w:val="24"/>
          <w:szCs w:val="24"/>
        </w:rPr>
      </w:pPr>
    </w:p>
    <w:p w14:paraId="5C46B39C" w14:textId="77777777" w:rsidR="003E6F1F" w:rsidRPr="00647BFD" w:rsidRDefault="003E6F1F">
      <w:pPr>
        <w:spacing w:after="0" w:line="259" w:lineRule="auto"/>
        <w:ind w:left="0" w:firstLine="0"/>
        <w:jc w:val="left"/>
        <w:rPr>
          <w:rFonts w:ascii="Times New Roman" w:hAnsi="Times New Roman" w:cs="Times New Roman"/>
          <w:sz w:val="24"/>
          <w:szCs w:val="24"/>
        </w:rPr>
      </w:pPr>
    </w:p>
    <w:p w14:paraId="74A70CA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479E014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13A3855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37735C0B" w14:textId="38AD8BC2" w:rsidR="0033577C" w:rsidRPr="0033577C" w:rsidRDefault="0033577C" w:rsidP="0033577C">
      <w:pPr>
        <w:spacing w:after="0" w:line="259" w:lineRule="auto"/>
        <w:ind w:left="0" w:firstLine="0"/>
        <w:jc w:val="center"/>
      </w:pPr>
    </w:p>
    <w:p w14:paraId="0C7E09DA" w14:textId="77777777" w:rsidR="00647BFD" w:rsidRPr="00647BFD" w:rsidRDefault="00647BFD">
      <w:pPr>
        <w:spacing w:after="0" w:line="259" w:lineRule="auto"/>
        <w:ind w:left="0" w:firstLine="0"/>
        <w:jc w:val="left"/>
        <w:rPr>
          <w:rFonts w:ascii="Times New Roman" w:hAnsi="Times New Roman" w:cs="Times New Roman"/>
          <w:sz w:val="24"/>
          <w:szCs w:val="24"/>
        </w:rPr>
      </w:pPr>
    </w:p>
    <w:p w14:paraId="5D788A04" w14:textId="6B24A54D" w:rsidR="00DC6483" w:rsidRDefault="00000000" w:rsidP="00647BFD">
      <w:pPr>
        <w:spacing w:after="0" w:line="259" w:lineRule="auto"/>
        <w:ind w:left="0" w:right="4" w:firstLine="0"/>
        <w:jc w:val="center"/>
        <w:rPr>
          <w:rFonts w:ascii="Times New Roman" w:hAnsi="Times New Roman" w:cs="Times New Roman"/>
          <w:b/>
          <w:sz w:val="24"/>
          <w:szCs w:val="24"/>
        </w:rPr>
      </w:pPr>
      <w:r w:rsidRPr="00647BFD">
        <w:rPr>
          <w:rFonts w:ascii="Times New Roman" w:hAnsi="Times New Roman" w:cs="Times New Roman"/>
          <w:b/>
          <w:sz w:val="24"/>
          <w:szCs w:val="24"/>
        </w:rPr>
        <w:t>PREKIŲ PIRKIMO-PARDAVIMO SUTARTIES SPECIALIOSIOS SĄLYGOS</w:t>
      </w:r>
    </w:p>
    <w:p w14:paraId="4A384342" w14:textId="77777777" w:rsidR="00647BFD" w:rsidRDefault="00647BFD" w:rsidP="00647BFD">
      <w:pPr>
        <w:spacing w:after="0" w:line="259" w:lineRule="auto"/>
        <w:ind w:left="0" w:right="4" w:firstLine="0"/>
        <w:jc w:val="center"/>
        <w:rPr>
          <w:rFonts w:ascii="Times New Roman" w:hAnsi="Times New Roman" w:cs="Times New Roman"/>
          <w:b/>
          <w:sz w:val="24"/>
          <w:szCs w:val="24"/>
        </w:rPr>
      </w:pPr>
    </w:p>
    <w:p w14:paraId="5DA91AC5" w14:textId="77777777" w:rsidR="00647BFD" w:rsidRPr="00647BFD" w:rsidRDefault="00647BFD" w:rsidP="00647BFD">
      <w:pPr>
        <w:spacing w:after="0" w:line="259" w:lineRule="auto"/>
        <w:ind w:left="0" w:right="4" w:firstLine="0"/>
        <w:jc w:val="center"/>
        <w:rPr>
          <w:rFonts w:ascii="Times New Roman" w:hAnsi="Times New Roman" w:cs="Times New Roman"/>
          <w:sz w:val="24"/>
          <w:szCs w:val="24"/>
        </w:rPr>
      </w:pPr>
    </w:p>
    <w:tbl>
      <w:tblPr>
        <w:tblStyle w:val="TableGrid"/>
        <w:tblW w:w="9561" w:type="dxa"/>
        <w:tblInd w:w="5" w:type="dxa"/>
        <w:tblCellMar>
          <w:top w:w="43" w:type="dxa"/>
          <w:left w:w="106" w:type="dxa"/>
          <w:right w:w="115" w:type="dxa"/>
        </w:tblCellMar>
        <w:tblLook w:val="04A0" w:firstRow="1" w:lastRow="0" w:firstColumn="1" w:lastColumn="0" w:noHBand="0" w:noVBand="1"/>
      </w:tblPr>
      <w:tblGrid>
        <w:gridCol w:w="2449"/>
        <w:gridCol w:w="2180"/>
        <w:gridCol w:w="2363"/>
        <w:gridCol w:w="2569"/>
      </w:tblGrid>
      <w:tr w:rsidR="00DC6483" w:rsidRPr="00647BFD" w14:paraId="12B17654" w14:textId="77777777">
        <w:trPr>
          <w:trHeight w:val="269"/>
        </w:trPr>
        <w:tc>
          <w:tcPr>
            <w:tcW w:w="2449" w:type="dxa"/>
            <w:tcBorders>
              <w:top w:val="single" w:sz="4" w:space="0" w:color="000000"/>
              <w:left w:val="single" w:sz="4" w:space="0" w:color="000000"/>
              <w:bottom w:val="single" w:sz="4" w:space="0" w:color="000000"/>
              <w:right w:val="single" w:sz="4" w:space="0" w:color="000000"/>
            </w:tcBorders>
          </w:tcPr>
          <w:p w14:paraId="7453B00A"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Sutarties pavadinimas </w:t>
            </w:r>
          </w:p>
        </w:tc>
        <w:tc>
          <w:tcPr>
            <w:tcW w:w="4543" w:type="dxa"/>
            <w:gridSpan w:val="2"/>
            <w:tcBorders>
              <w:top w:val="single" w:sz="4" w:space="0" w:color="000000"/>
              <w:left w:val="single" w:sz="4" w:space="0" w:color="000000"/>
              <w:bottom w:val="single" w:sz="4" w:space="0" w:color="000000"/>
              <w:right w:val="nil"/>
            </w:tcBorders>
          </w:tcPr>
          <w:p w14:paraId="499561C0" w14:textId="7730223F" w:rsidR="00DC6483" w:rsidRPr="00350577" w:rsidRDefault="00F16365" w:rsidP="00350577">
            <w:pPr>
              <w:pStyle w:val="Antrats"/>
              <w:tabs>
                <w:tab w:val="clear" w:pos="4320"/>
                <w:tab w:val="clear" w:pos="8640"/>
              </w:tabs>
              <w:rPr>
                <w:rFonts w:ascii="Times New Roman" w:hAnsi="Times New Roman"/>
                <w:sz w:val="22"/>
                <w:szCs w:val="22"/>
                <w:lang w:eastAsia="lt-LT"/>
              </w:rPr>
            </w:pPr>
            <w:bookmarkStart w:id="0" w:name="_Hlk195008129"/>
            <w:r w:rsidRPr="008D1097">
              <w:rPr>
                <w:rFonts w:ascii="Times New Roman" w:hAnsi="Times New Roman"/>
                <w:b/>
                <w:bCs/>
                <w:lang w:eastAsia="lt-LT"/>
              </w:rPr>
              <w:t>Platforminis sunkvežimis (automobilis dviguba kabina ir bortine platforma)</w:t>
            </w:r>
            <w:r w:rsidRPr="008D1097">
              <w:rPr>
                <w:rFonts w:ascii="Times New Roman" w:hAnsi="Times New Roman"/>
                <w:lang w:eastAsia="lt-LT"/>
              </w:rPr>
              <w:t xml:space="preserve"> </w:t>
            </w:r>
            <w:bookmarkEnd w:id="0"/>
          </w:p>
        </w:tc>
        <w:tc>
          <w:tcPr>
            <w:tcW w:w="2569" w:type="dxa"/>
            <w:tcBorders>
              <w:top w:val="single" w:sz="4" w:space="0" w:color="000000"/>
              <w:left w:val="nil"/>
              <w:bottom w:val="single" w:sz="4" w:space="0" w:color="000000"/>
              <w:right w:val="single" w:sz="4" w:space="0" w:color="000000"/>
            </w:tcBorders>
          </w:tcPr>
          <w:p w14:paraId="02D3CECE" w14:textId="77777777" w:rsidR="00DC6483" w:rsidRPr="00647BFD" w:rsidRDefault="00DC6483">
            <w:pPr>
              <w:spacing w:after="160" w:line="259" w:lineRule="auto"/>
              <w:ind w:left="0" w:firstLine="0"/>
              <w:jc w:val="left"/>
              <w:rPr>
                <w:rFonts w:ascii="Times New Roman" w:hAnsi="Times New Roman" w:cs="Times New Roman"/>
                <w:sz w:val="24"/>
                <w:szCs w:val="24"/>
              </w:rPr>
            </w:pPr>
          </w:p>
        </w:tc>
      </w:tr>
      <w:tr w:rsidR="00DC6483" w:rsidRPr="00647BFD" w14:paraId="01D114A4" w14:textId="77777777">
        <w:trPr>
          <w:trHeight w:val="264"/>
        </w:trPr>
        <w:tc>
          <w:tcPr>
            <w:tcW w:w="2449" w:type="dxa"/>
            <w:tcBorders>
              <w:top w:val="single" w:sz="4" w:space="0" w:color="000000"/>
              <w:left w:val="single" w:sz="4" w:space="0" w:color="000000"/>
              <w:bottom w:val="single" w:sz="4" w:space="0" w:color="000000"/>
              <w:right w:val="single" w:sz="4" w:space="0" w:color="000000"/>
            </w:tcBorders>
          </w:tcPr>
          <w:p w14:paraId="3D151E8E"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Sutarties data </w:t>
            </w:r>
          </w:p>
        </w:tc>
        <w:tc>
          <w:tcPr>
            <w:tcW w:w="2180" w:type="dxa"/>
            <w:tcBorders>
              <w:top w:val="single" w:sz="4" w:space="0" w:color="000000"/>
              <w:left w:val="single" w:sz="4" w:space="0" w:color="000000"/>
              <w:bottom w:val="single" w:sz="4" w:space="0" w:color="000000"/>
              <w:right w:val="single" w:sz="4" w:space="0" w:color="000000"/>
            </w:tcBorders>
          </w:tcPr>
          <w:p w14:paraId="6E41F43E" w14:textId="4C550A78" w:rsidR="00DC6483" w:rsidRPr="00647BFD" w:rsidRDefault="00DC6483">
            <w:pPr>
              <w:spacing w:after="0" w:line="259" w:lineRule="auto"/>
              <w:ind w:left="4" w:firstLine="0"/>
              <w:jc w:val="left"/>
              <w:rPr>
                <w:rFonts w:ascii="Times New Roman" w:hAnsi="Times New Roman" w:cs="Times New Roman"/>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7343D36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Sutarties numeris </w:t>
            </w:r>
          </w:p>
        </w:tc>
        <w:tc>
          <w:tcPr>
            <w:tcW w:w="2569" w:type="dxa"/>
            <w:tcBorders>
              <w:top w:val="single" w:sz="4" w:space="0" w:color="000000"/>
              <w:left w:val="single" w:sz="4" w:space="0" w:color="000000"/>
              <w:bottom w:val="single" w:sz="4" w:space="0" w:color="000000"/>
              <w:right w:val="single" w:sz="4" w:space="0" w:color="000000"/>
            </w:tcBorders>
          </w:tcPr>
          <w:p w14:paraId="0C10F699" w14:textId="3F4AFCE4" w:rsidR="00DC6483" w:rsidRPr="00647BFD" w:rsidRDefault="00DC6483" w:rsidP="004D1764">
            <w:pPr>
              <w:spacing w:after="0" w:line="259" w:lineRule="auto"/>
              <w:jc w:val="left"/>
              <w:rPr>
                <w:rFonts w:ascii="Times New Roman" w:hAnsi="Times New Roman" w:cs="Times New Roman"/>
                <w:sz w:val="24"/>
                <w:szCs w:val="24"/>
              </w:rPr>
            </w:pPr>
          </w:p>
        </w:tc>
      </w:tr>
    </w:tbl>
    <w:p w14:paraId="4D118EE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bl>
      <w:tblPr>
        <w:tblStyle w:val="TableGrid"/>
        <w:tblW w:w="9561" w:type="dxa"/>
        <w:tblInd w:w="5" w:type="dxa"/>
        <w:tblCellMar>
          <w:top w:w="43" w:type="dxa"/>
          <w:left w:w="110" w:type="dxa"/>
          <w:right w:w="115" w:type="dxa"/>
        </w:tblCellMar>
        <w:tblLook w:val="04A0" w:firstRow="1" w:lastRow="0" w:firstColumn="1" w:lastColumn="0" w:noHBand="0" w:noVBand="1"/>
      </w:tblPr>
      <w:tblGrid>
        <w:gridCol w:w="2810"/>
        <w:gridCol w:w="3241"/>
        <w:gridCol w:w="3510"/>
      </w:tblGrid>
      <w:tr w:rsidR="00DC6483" w:rsidRPr="00647BFD" w14:paraId="63D55B61" w14:textId="77777777">
        <w:trPr>
          <w:trHeight w:val="264"/>
        </w:trPr>
        <w:tc>
          <w:tcPr>
            <w:tcW w:w="2809" w:type="dxa"/>
            <w:tcBorders>
              <w:top w:val="single" w:sz="4" w:space="0" w:color="000000"/>
              <w:left w:val="single" w:sz="4" w:space="0" w:color="000000"/>
              <w:bottom w:val="single" w:sz="4" w:space="0" w:color="000000"/>
              <w:right w:val="nil"/>
            </w:tcBorders>
          </w:tcPr>
          <w:p w14:paraId="35A3032A"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nil"/>
              <w:bottom w:val="single" w:sz="4" w:space="0" w:color="000000"/>
              <w:right w:val="nil"/>
            </w:tcBorders>
          </w:tcPr>
          <w:p w14:paraId="49BD404B" w14:textId="77777777" w:rsidR="00DC6483" w:rsidRPr="00647BFD" w:rsidRDefault="00000000">
            <w:pPr>
              <w:spacing w:after="0" w:line="259" w:lineRule="auto"/>
              <w:ind w:left="1018"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1. SUTARTIES ŠALYS </w:t>
            </w:r>
          </w:p>
        </w:tc>
        <w:tc>
          <w:tcPr>
            <w:tcW w:w="3510" w:type="dxa"/>
            <w:tcBorders>
              <w:top w:val="single" w:sz="4" w:space="0" w:color="000000"/>
              <w:left w:val="nil"/>
              <w:bottom w:val="single" w:sz="4" w:space="0" w:color="000000"/>
              <w:right w:val="single" w:sz="4" w:space="0" w:color="000000"/>
            </w:tcBorders>
          </w:tcPr>
          <w:p w14:paraId="7C585582" w14:textId="77777777" w:rsidR="00DC6483" w:rsidRPr="00647BFD" w:rsidRDefault="00DC6483">
            <w:pPr>
              <w:spacing w:after="160" w:line="259" w:lineRule="auto"/>
              <w:ind w:left="0" w:firstLine="0"/>
              <w:jc w:val="left"/>
              <w:rPr>
                <w:rFonts w:ascii="Times New Roman" w:hAnsi="Times New Roman" w:cs="Times New Roman"/>
                <w:sz w:val="24"/>
                <w:szCs w:val="24"/>
              </w:rPr>
            </w:pPr>
          </w:p>
        </w:tc>
      </w:tr>
      <w:tr w:rsidR="00DC6483" w:rsidRPr="00647BFD" w14:paraId="276FD15C" w14:textId="77777777">
        <w:trPr>
          <w:trHeight w:val="524"/>
        </w:trPr>
        <w:tc>
          <w:tcPr>
            <w:tcW w:w="2809" w:type="dxa"/>
            <w:vMerge w:val="restart"/>
            <w:tcBorders>
              <w:top w:val="single" w:sz="4" w:space="0" w:color="000000"/>
              <w:left w:val="single" w:sz="4" w:space="0" w:color="000000"/>
              <w:bottom w:val="single" w:sz="4" w:space="0" w:color="000000"/>
              <w:right w:val="single" w:sz="4" w:space="0" w:color="000000"/>
            </w:tcBorders>
          </w:tcPr>
          <w:p w14:paraId="0B1F7B86" w14:textId="77777777" w:rsidR="00DC6483" w:rsidRPr="00647BFD" w:rsidRDefault="00000000">
            <w:pPr>
              <w:spacing w:after="0" w:line="259" w:lineRule="auto"/>
              <w:ind w:left="57"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51D26AA4" w14:textId="77777777" w:rsidR="00DC6483" w:rsidRPr="00647BFD" w:rsidRDefault="00000000">
            <w:pPr>
              <w:spacing w:after="0" w:line="259" w:lineRule="auto"/>
              <w:ind w:left="57"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105200CE" w14:textId="77777777" w:rsidR="00DC6483" w:rsidRPr="00647BFD" w:rsidRDefault="00000000">
            <w:pPr>
              <w:spacing w:after="0" w:line="259" w:lineRule="auto"/>
              <w:ind w:left="57"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34F58F8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4B907D8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1.1. Pirkėjas </w:t>
            </w:r>
          </w:p>
        </w:tc>
        <w:tc>
          <w:tcPr>
            <w:tcW w:w="3241" w:type="dxa"/>
            <w:tcBorders>
              <w:top w:val="single" w:sz="4" w:space="0" w:color="000000"/>
              <w:left w:val="single" w:sz="4" w:space="0" w:color="000000"/>
              <w:bottom w:val="single" w:sz="4" w:space="0" w:color="000000"/>
              <w:right w:val="single" w:sz="4" w:space="0" w:color="000000"/>
            </w:tcBorders>
          </w:tcPr>
          <w:p w14:paraId="012C2FBC"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1.1.1. Pavadinimas </w:t>
            </w:r>
          </w:p>
        </w:tc>
        <w:tc>
          <w:tcPr>
            <w:tcW w:w="3510" w:type="dxa"/>
            <w:tcBorders>
              <w:top w:val="single" w:sz="4" w:space="0" w:color="000000"/>
              <w:left w:val="single" w:sz="4" w:space="0" w:color="000000"/>
              <w:bottom w:val="single" w:sz="4" w:space="0" w:color="000000"/>
              <w:right w:val="single" w:sz="4" w:space="0" w:color="000000"/>
            </w:tcBorders>
          </w:tcPr>
          <w:p w14:paraId="172FFFAA" w14:textId="0695D2F8" w:rsidR="00DC6483" w:rsidRPr="00647BFD" w:rsidRDefault="004D1764" w:rsidP="0001615F">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Švenčionių rajono </w:t>
            </w:r>
            <w:r w:rsidR="0001615F">
              <w:rPr>
                <w:rFonts w:ascii="Times New Roman" w:hAnsi="Times New Roman" w:cs="Times New Roman"/>
                <w:sz w:val="24"/>
                <w:szCs w:val="24"/>
              </w:rPr>
              <w:t>sveikatos centras</w:t>
            </w:r>
          </w:p>
        </w:tc>
      </w:tr>
      <w:tr w:rsidR="00DC6483" w:rsidRPr="00647BFD" w14:paraId="32942961" w14:textId="77777777">
        <w:trPr>
          <w:trHeight w:val="269"/>
        </w:trPr>
        <w:tc>
          <w:tcPr>
            <w:tcW w:w="0" w:type="auto"/>
            <w:vMerge/>
            <w:tcBorders>
              <w:top w:val="nil"/>
              <w:left w:val="single" w:sz="4" w:space="0" w:color="000000"/>
              <w:bottom w:val="nil"/>
              <w:right w:val="single" w:sz="4" w:space="0" w:color="000000"/>
            </w:tcBorders>
          </w:tcPr>
          <w:p w14:paraId="07BF8909"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59F8C87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1.1.2. Juridinio asmens kodas </w:t>
            </w:r>
          </w:p>
        </w:tc>
        <w:tc>
          <w:tcPr>
            <w:tcW w:w="3510" w:type="dxa"/>
            <w:tcBorders>
              <w:top w:val="single" w:sz="4" w:space="0" w:color="000000"/>
              <w:left w:val="single" w:sz="4" w:space="0" w:color="000000"/>
              <w:bottom w:val="single" w:sz="4" w:space="0" w:color="000000"/>
              <w:right w:val="single" w:sz="4" w:space="0" w:color="000000"/>
            </w:tcBorders>
          </w:tcPr>
          <w:p w14:paraId="38305E08" w14:textId="43F7BA5C" w:rsidR="00DC6483" w:rsidRPr="00647BFD" w:rsidRDefault="0001615F" w:rsidP="0001615F">
            <w:pPr>
              <w:spacing w:after="0" w:line="259" w:lineRule="auto"/>
              <w:ind w:left="6" w:firstLine="0"/>
              <w:jc w:val="left"/>
              <w:rPr>
                <w:rFonts w:ascii="Times New Roman" w:hAnsi="Times New Roman" w:cs="Times New Roman"/>
                <w:sz w:val="24"/>
                <w:szCs w:val="24"/>
              </w:rPr>
            </w:pPr>
            <w:r>
              <w:rPr>
                <w:rFonts w:ascii="Times New Roman" w:hAnsi="Times New Roman" w:cs="Times New Roman"/>
                <w:sz w:val="24"/>
                <w:szCs w:val="24"/>
              </w:rPr>
              <w:t>178736022</w:t>
            </w:r>
          </w:p>
        </w:tc>
      </w:tr>
      <w:tr w:rsidR="00DC6483" w:rsidRPr="00647BFD" w14:paraId="6E936C81" w14:textId="77777777">
        <w:trPr>
          <w:trHeight w:val="264"/>
        </w:trPr>
        <w:tc>
          <w:tcPr>
            <w:tcW w:w="0" w:type="auto"/>
            <w:vMerge/>
            <w:tcBorders>
              <w:top w:val="nil"/>
              <w:left w:val="single" w:sz="4" w:space="0" w:color="000000"/>
              <w:bottom w:val="nil"/>
              <w:right w:val="single" w:sz="4" w:space="0" w:color="000000"/>
            </w:tcBorders>
          </w:tcPr>
          <w:p w14:paraId="79044B39"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34C6B38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1.1.3. Adresas </w:t>
            </w:r>
          </w:p>
        </w:tc>
        <w:tc>
          <w:tcPr>
            <w:tcW w:w="3510" w:type="dxa"/>
            <w:tcBorders>
              <w:top w:val="single" w:sz="4" w:space="0" w:color="000000"/>
              <w:left w:val="single" w:sz="4" w:space="0" w:color="000000"/>
              <w:bottom w:val="single" w:sz="4" w:space="0" w:color="000000"/>
              <w:right w:val="single" w:sz="4" w:space="0" w:color="000000"/>
            </w:tcBorders>
          </w:tcPr>
          <w:p w14:paraId="45E147FC" w14:textId="7DD0CB59" w:rsidR="00DC6483" w:rsidRPr="00647BFD" w:rsidRDefault="0001615F" w:rsidP="0001615F">
            <w:pPr>
              <w:spacing w:after="0" w:line="259" w:lineRule="auto"/>
              <w:ind w:left="13" w:firstLine="0"/>
              <w:jc w:val="left"/>
              <w:rPr>
                <w:rFonts w:ascii="Times New Roman" w:hAnsi="Times New Roman" w:cs="Times New Roman"/>
                <w:sz w:val="24"/>
                <w:szCs w:val="24"/>
              </w:rPr>
            </w:pPr>
            <w:r>
              <w:rPr>
                <w:rFonts w:ascii="Times New Roman" w:hAnsi="Times New Roman" w:cs="Times New Roman"/>
                <w:sz w:val="24"/>
                <w:szCs w:val="24"/>
              </w:rPr>
              <w:t>Partizanų g. 4</w:t>
            </w:r>
          </w:p>
        </w:tc>
      </w:tr>
      <w:tr w:rsidR="00DC6483" w:rsidRPr="00647BFD" w14:paraId="16610BB6" w14:textId="77777777">
        <w:trPr>
          <w:trHeight w:val="269"/>
        </w:trPr>
        <w:tc>
          <w:tcPr>
            <w:tcW w:w="0" w:type="auto"/>
            <w:vMerge/>
            <w:tcBorders>
              <w:top w:val="nil"/>
              <w:left w:val="single" w:sz="4" w:space="0" w:color="000000"/>
              <w:bottom w:val="nil"/>
              <w:right w:val="single" w:sz="4" w:space="0" w:color="000000"/>
            </w:tcBorders>
          </w:tcPr>
          <w:p w14:paraId="28B68887"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7DA059A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1.1.4. PVM mokėtojo kodas </w:t>
            </w:r>
          </w:p>
        </w:tc>
        <w:tc>
          <w:tcPr>
            <w:tcW w:w="3510" w:type="dxa"/>
            <w:tcBorders>
              <w:top w:val="single" w:sz="4" w:space="0" w:color="000000"/>
              <w:left w:val="single" w:sz="4" w:space="0" w:color="000000"/>
              <w:bottom w:val="single" w:sz="4" w:space="0" w:color="000000"/>
              <w:right w:val="single" w:sz="4" w:space="0" w:color="000000"/>
            </w:tcBorders>
          </w:tcPr>
          <w:p w14:paraId="0B9CB88F" w14:textId="77777777" w:rsidR="00DC6483" w:rsidRPr="00647BFD" w:rsidRDefault="00000000" w:rsidP="0001615F">
            <w:pPr>
              <w:spacing w:after="0" w:line="259" w:lineRule="auto"/>
              <w:ind w:left="8"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 PVM mokėtoja </w:t>
            </w:r>
          </w:p>
        </w:tc>
      </w:tr>
      <w:tr w:rsidR="00DC6483" w:rsidRPr="00647BFD" w14:paraId="574811B8" w14:textId="77777777">
        <w:trPr>
          <w:trHeight w:val="264"/>
        </w:trPr>
        <w:tc>
          <w:tcPr>
            <w:tcW w:w="0" w:type="auto"/>
            <w:vMerge/>
            <w:tcBorders>
              <w:top w:val="nil"/>
              <w:left w:val="single" w:sz="4" w:space="0" w:color="000000"/>
              <w:bottom w:val="nil"/>
              <w:right w:val="single" w:sz="4" w:space="0" w:color="000000"/>
            </w:tcBorders>
          </w:tcPr>
          <w:p w14:paraId="240AFCB7"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548DC9C7"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1.1.5. Atsiskaitomoji sąskaita </w:t>
            </w:r>
          </w:p>
        </w:tc>
        <w:tc>
          <w:tcPr>
            <w:tcW w:w="3510" w:type="dxa"/>
            <w:tcBorders>
              <w:top w:val="single" w:sz="4" w:space="0" w:color="000000"/>
              <w:left w:val="single" w:sz="4" w:space="0" w:color="000000"/>
              <w:bottom w:val="single" w:sz="4" w:space="0" w:color="000000"/>
              <w:right w:val="single" w:sz="4" w:space="0" w:color="000000"/>
            </w:tcBorders>
          </w:tcPr>
          <w:p w14:paraId="5E82B434" w14:textId="59D66C6A" w:rsidR="00DC6483" w:rsidRPr="00647BFD" w:rsidRDefault="009300E2" w:rsidP="0001615F">
            <w:pPr>
              <w:spacing w:after="0" w:line="259" w:lineRule="auto"/>
              <w:ind w:left="4"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LT</w:t>
            </w:r>
            <w:r w:rsidR="0001615F" w:rsidRPr="0001615F">
              <w:rPr>
                <w:rFonts w:ascii="Times New Roman" w:hAnsi="Times New Roman" w:cs="Times New Roman"/>
                <w:sz w:val="24"/>
                <w:szCs w:val="24"/>
                <w:lang w:val="en-GB"/>
              </w:rPr>
              <w:t>397300010002590418</w:t>
            </w:r>
          </w:p>
        </w:tc>
      </w:tr>
      <w:tr w:rsidR="00DC6483" w:rsidRPr="00647BFD" w14:paraId="75EBB7A5" w14:textId="77777777">
        <w:trPr>
          <w:trHeight w:val="269"/>
        </w:trPr>
        <w:tc>
          <w:tcPr>
            <w:tcW w:w="0" w:type="auto"/>
            <w:vMerge/>
            <w:tcBorders>
              <w:top w:val="nil"/>
              <w:left w:val="single" w:sz="4" w:space="0" w:color="000000"/>
              <w:bottom w:val="nil"/>
              <w:right w:val="single" w:sz="4" w:space="0" w:color="000000"/>
            </w:tcBorders>
          </w:tcPr>
          <w:p w14:paraId="02DCB017"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675C199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1.1.6. Bankas, banko kodas </w:t>
            </w:r>
          </w:p>
        </w:tc>
        <w:tc>
          <w:tcPr>
            <w:tcW w:w="3510" w:type="dxa"/>
            <w:tcBorders>
              <w:top w:val="single" w:sz="4" w:space="0" w:color="000000"/>
              <w:left w:val="single" w:sz="4" w:space="0" w:color="000000"/>
              <w:bottom w:val="single" w:sz="4" w:space="0" w:color="000000"/>
              <w:right w:val="single" w:sz="4" w:space="0" w:color="000000"/>
            </w:tcBorders>
          </w:tcPr>
          <w:p w14:paraId="534E1796" w14:textId="6791669D" w:rsidR="00DC6483" w:rsidRPr="00647BFD" w:rsidRDefault="0001615F" w:rsidP="0001615F">
            <w:pPr>
              <w:spacing w:after="0" w:line="259" w:lineRule="auto"/>
              <w:ind w:left="5" w:firstLine="0"/>
              <w:jc w:val="left"/>
              <w:rPr>
                <w:rFonts w:ascii="Times New Roman" w:hAnsi="Times New Roman" w:cs="Times New Roman"/>
                <w:sz w:val="24"/>
                <w:szCs w:val="24"/>
              </w:rPr>
            </w:pPr>
            <w:r>
              <w:rPr>
                <w:rFonts w:ascii="Times New Roman" w:hAnsi="Times New Roman" w:cs="Times New Roman"/>
                <w:sz w:val="24"/>
                <w:szCs w:val="24"/>
              </w:rPr>
              <w:t>Swedbank AB</w:t>
            </w:r>
          </w:p>
        </w:tc>
      </w:tr>
      <w:tr w:rsidR="00DC6483" w:rsidRPr="00647BFD" w14:paraId="147051D1" w14:textId="77777777">
        <w:trPr>
          <w:trHeight w:val="264"/>
        </w:trPr>
        <w:tc>
          <w:tcPr>
            <w:tcW w:w="0" w:type="auto"/>
            <w:vMerge/>
            <w:tcBorders>
              <w:top w:val="nil"/>
              <w:left w:val="single" w:sz="4" w:space="0" w:color="000000"/>
              <w:bottom w:val="nil"/>
              <w:right w:val="single" w:sz="4" w:space="0" w:color="000000"/>
            </w:tcBorders>
          </w:tcPr>
          <w:p w14:paraId="6EF13331"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3645E18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1.1.7. Telefonas </w:t>
            </w:r>
          </w:p>
        </w:tc>
        <w:tc>
          <w:tcPr>
            <w:tcW w:w="3510" w:type="dxa"/>
            <w:tcBorders>
              <w:top w:val="single" w:sz="4" w:space="0" w:color="000000"/>
              <w:left w:val="single" w:sz="4" w:space="0" w:color="000000"/>
              <w:bottom w:val="single" w:sz="4" w:space="0" w:color="000000"/>
              <w:right w:val="single" w:sz="4" w:space="0" w:color="000000"/>
            </w:tcBorders>
          </w:tcPr>
          <w:p w14:paraId="31EAB6B7" w14:textId="4C79A7CE" w:rsidR="00DC6483" w:rsidRPr="00647BFD" w:rsidRDefault="009300E2" w:rsidP="0001615F">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sz w:val="24"/>
                <w:szCs w:val="24"/>
              </w:rPr>
              <w:t>+370387</w:t>
            </w:r>
            <w:r w:rsidR="0001615F">
              <w:rPr>
                <w:rFonts w:ascii="Times New Roman" w:hAnsi="Times New Roman" w:cs="Times New Roman"/>
                <w:sz w:val="24"/>
                <w:szCs w:val="24"/>
              </w:rPr>
              <w:t>51435</w:t>
            </w:r>
          </w:p>
        </w:tc>
      </w:tr>
      <w:tr w:rsidR="00DC6483" w:rsidRPr="00647BFD" w14:paraId="06836781" w14:textId="77777777">
        <w:trPr>
          <w:trHeight w:val="269"/>
        </w:trPr>
        <w:tc>
          <w:tcPr>
            <w:tcW w:w="0" w:type="auto"/>
            <w:vMerge/>
            <w:tcBorders>
              <w:top w:val="nil"/>
              <w:left w:val="single" w:sz="4" w:space="0" w:color="000000"/>
              <w:bottom w:val="nil"/>
              <w:right w:val="single" w:sz="4" w:space="0" w:color="000000"/>
            </w:tcBorders>
          </w:tcPr>
          <w:p w14:paraId="33FF6F68"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6961B04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1.1.8. El. paštas </w:t>
            </w:r>
          </w:p>
        </w:tc>
        <w:tc>
          <w:tcPr>
            <w:tcW w:w="3510" w:type="dxa"/>
            <w:tcBorders>
              <w:top w:val="single" w:sz="4" w:space="0" w:color="000000"/>
              <w:left w:val="single" w:sz="4" w:space="0" w:color="000000"/>
              <w:bottom w:val="single" w:sz="4" w:space="0" w:color="000000"/>
              <w:right w:val="single" w:sz="4" w:space="0" w:color="000000"/>
            </w:tcBorders>
          </w:tcPr>
          <w:p w14:paraId="63B3DF1E" w14:textId="6FCE5CC3" w:rsidR="00DC6483" w:rsidRPr="00647BFD" w:rsidRDefault="0001615F" w:rsidP="0001615F">
            <w:pPr>
              <w:spacing w:after="0" w:line="259" w:lineRule="auto"/>
              <w:ind w:left="8" w:firstLine="0"/>
              <w:jc w:val="left"/>
              <w:rPr>
                <w:rFonts w:ascii="Times New Roman" w:hAnsi="Times New Roman" w:cs="Times New Roman"/>
                <w:sz w:val="24"/>
                <w:szCs w:val="24"/>
              </w:rPr>
            </w:pPr>
            <w:r>
              <w:rPr>
                <w:rFonts w:ascii="Times New Roman" w:hAnsi="Times New Roman" w:cs="Times New Roman"/>
                <w:sz w:val="24"/>
                <w:szCs w:val="24"/>
              </w:rPr>
              <w:t>info</w:t>
            </w:r>
            <w:r w:rsidR="009300E2" w:rsidRPr="00647BFD">
              <w:rPr>
                <w:rFonts w:ascii="Times New Roman" w:hAnsi="Times New Roman" w:cs="Times New Roman"/>
                <w:sz w:val="24"/>
                <w:szCs w:val="24"/>
              </w:rPr>
              <w:t>@svencion</w:t>
            </w:r>
            <w:r>
              <w:rPr>
                <w:rFonts w:ascii="Times New Roman" w:hAnsi="Times New Roman" w:cs="Times New Roman"/>
                <w:sz w:val="24"/>
                <w:szCs w:val="24"/>
              </w:rPr>
              <w:t>iursc</w:t>
            </w:r>
            <w:r w:rsidR="009300E2" w:rsidRPr="00647BFD">
              <w:rPr>
                <w:rFonts w:ascii="Times New Roman" w:hAnsi="Times New Roman" w:cs="Times New Roman"/>
                <w:sz w:val="24"/>
                <w:szCs w:val="24"/>
              </w:rPr>
              <w:t>.lt</w:t>
            </w:r>
          </w:p>
        </w:tc>
      </w:tr>
      <w:tr w:rsidR="00DC6483" w:rsidRPr="00647BFD" w14:paraId="6A4513AC" w14:textId="77777777">
        <w:trPr>
          <w:trHeight w:val="264"/>
        </w:trPr>
        <w:tc>
          <w:tcPr>
            <w:tcW w:w="0" w:type="auto"/>
            <w:vMerge/>
            <w:tcBorders>
              <w:top w:val="nil"/>
              <w:left w:val="single" w:sz="4" w:space="0" w:color="000000"/>
              <w:bottom w:val="nil"/>
              <w:right w:val="single" w:sz="4" w:space="0" w:color="000000"/>
            </w:tcBorders>
          </w:tcPr>
          <w:p w14:paraId="7A267F06"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31E40E1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1.1.9. Šalies atstovas </w:t>
            </w:r>
          </w:p>
        </w:tc>
        <w:tc>
          <w:tcPr>
            <w:tcW w:w="3510" w:type="dxa"/>
            <w:tcBorders>
              <w:top w:val="single" w:sz="4" w:space="0" w:color="000000"/>
              <w:left w:val="single" w:sz="4" w:space="0" w:color="000000"/>
              <w:bottom w:val="single" w:sz="4" w:space="0" w:color="000000"/>
              <w:right w:val="single" w:sz="4" w:space="0" w:color="000000"/>
            </w:tcBorders>
          </w:tcPr>
          <w:p w14:paraId="14FDDE47" w14:textId="436CEFDB" w:rsidR="00DC6483" w:rsidRPr="00647BFD" w:rsidRDefault="009300E2" w:rsidP="0001615F">
            <w:pPr>
              <w:spacing w:after="0" w:line="259" w:lineRule="auto"/>
              <w:ind w:left="13"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Švenčionių rajono </w:t>
            </w:r>
            <w:r w:rsidR="0001615F">
              <w:rPr>
                <w:rFonts w:ascii="Times New Roman" w:hAnsi="Times New Roman" w:cs="Times New Roman"/>
                <w:sz w:val="24"/>
                <w:szCs w:val="24"/>
              </w:rPr>
              <w:t>sveikatos centro</w:t>
            </w:r>
            <w:r w:rsidRPr="00647BFD">
              <w:rPr>
                <w:rFonts w:ascii="Times New Roman" w:hAnsi="Times New Roman" w:cs="Times New Roman"/>
                <w:sz w:val="24"/>
                <w:szCs w:val="24"/>
              </w:rPr>
              <w:t xml:space="preserve"> direktorė </w:t>
            </w:r>
            <w:r w:rsidR="0001615F">
              <w:rPr>
                <w:rFonts w:ascii="Times New Roman" w:hAnsi="Times New Roman" w:cs="Times New Roman"/>
                <w:sz w:val="24"/>
                <w:szCs w:val="24"/>
              </w:rPr>
              <w:t>Edita Urbanienė</w:t>
            </w:r>
          </w:p>
        </w:tc>
      </w:tr>
      <w:tr w:rsidR="00DC6483" w:rsidRPr="00647BFD" w14:paraId="2589625D" w14:textId="77777777">
        <w:trPr>
          <w:trHeight w:val="269"/>
        </w:trPr>
        <w:tc>
          <w:tcPr>
            <w:tcW w:w="0" w:type="auto"/>
            <w:vMerge/>
            <w:tcBorders>
              <w:top w:val="nil"/>
              <w:left w:val="single" w:sz="4" w:space="0" w:color="000000"/>
              <w:bottom w:val="single" w:sz="4" w:space="0" w:color="000000"/>
              <w:right w:val="single" w:sz="4" w:space="0" w:color="000000"/>
            </w:tcBorders>
          </w:tcPr>
          <w:p w14:paraId="77108B11"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50B4065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1.1.10. Atstovavimo pagrindas </w:t>
            </w:r>
          </w:p>
        </w:tc>
        <w:tc>
          <w:tcPr>
            <w:tcW w:w="3510" w:type="dxa"/>
            <w:tcBorders>
              <w:top w:val="single" w:sz="4" w:space="0" w:color="000000"/>
              <w:left w:val="single" w:sz="4" w:space="0" w:color="000000"/>
              <w:bottom w:val="single" w:sz="4" w:space="0" w:color="000000"/>
              <w:right w:val="single" w:sz="4" w:space="0" w:color="000000"/>
            </w:tcBorders>
          </w:tcPr>
          <w:p w14:paraId="2564C294" w14:textId="77777777" w:rsidR="00DC6483" w:rsidRPr="00647BFD" w:rsidRDefault="00000000" w:rsidP="0001615F">
            <w:pPr>
              <w:spacing w:after="0" w:line="259" w:lineRule="auto"/>
              <w:ind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Pagal įstatus </w:t>
            </w:r>
          </w:p>
        </w:tc>
      </w:tr>
      <w:tr w:rsidR="00DC6483" w:rsidRPr="00647BFD" w14:paraId="3A119494" w14:textId="77777777">
        <w:trPr>
          <w:trHeight w:val="264"/>
        </w:trPr>
        <w:tc>
          <w:tcPr>
            <w:tcW w:w="2809" w:type="dxa"/>
            <w:vMerge w:val="restart"/>
            <w:tcBorders>
              <w:top w:val="single" w:sz="4" w:space="0" w:color="000000"/>
              <w:left w:val="single" w:sz="4" w:space="0" w:color="000000"/>
              <w:bottom w:val="single" w:sz="4" w:space="0" w:color="000000"/>
              <w:right w:val="single" w:sz="4" w:space="0" w:color="000000"/>
            </w:tcBorders>
          </w:tcPr>
          <w:p w14:paraId="228F3EE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6C6D422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3690371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559DAA7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1.2. Tiekėjas </w:t>
            </w:r>
          </w:p>
          <w:p w14:paraId="1CA0A96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p>
        </w:tc>
        <w:tc>
          <w:tcPr>
            <w:tcW w:w="3241" w:type="dxa"/>
            <w:tcBorders>
              <w:top w:val="single" w:sz="4" w:space="0" w:color="000000"/>
              <w:left w:val="single" w:sz="4" w:space="0" w:color="000000"/>
              <w:bottom w:val="single" w:sz="4" w:space="0" w:color="000000"/>
              <w:right w:val="single" w:sz="4" w:space="0" w:color="000000"/>
            </w:tcBorders>
          </w:tcPr>
          <w:p w14:paraId="5A8F09D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1.2.1. Pavadinimas </w:t>
            </w:r>
          </w:p>
        </w:tc>
        <w:tc>
          <w:tcPr>
            <w:tcW w:w="3510" w:type="dxa"/>
            <w:tcBorders>
              <w:top w:val="single" w:sz="4" w:space="0" w:color="000000"/>
              <w:left w:val="single" w:sz="4" w:space="0" w:color="000000"/>
              <w:bottom w:val="single" w:sz="4" w:space="0" w:color="000000"/>
              <w:right w:val="single" w:sz="4" w:space="0" w:color="000000"/>
            </w:tcBorders>
          </w:tcPr>
          <w:p w14:paraId="3C7A4764" w14:textId="37A86CCA" w:rsidR="00DC6483" w:rsidRPr="00647BFD" w:rsidRDefault="00DC6483" w:rsidP="001D57E4">
            <w:pPr>
              <w:spacing w:after="0" w:line="259" w:lineRule="auto"/>
              <w:ind w:left="11" w:firstLine="0"/>
              <w:rPr>
                <w:rFonts w:ascii="Times New Roman" w:hAnsi="Times New Roman" w:cs="Times New Roman"/>
                <w:sz w:val="24"/>
                <w:szCs w:val="24"/>
              </w:rPr>
            </w:pPr>
          </w:p>
        </w:tc>
      </w:tr>
      <w:tr w:rsidR="00DC6483" w:rsidRPr="00647BFD" w14:paraId="09E3D9D1" w14:textId="77777777">
        <w:trPr>
          <w:trHeight w:val="269"/>
        </w:trPr>
        <w:tc>
          <w:tcPr>
            <w:tcW w:w="0" w:type="auto"/>
            <w:vMerge/>
            <w:tcBorders>
              <w:top w:val="nil"/>
              <w:left w:val="single" w:sz="4" w:space="0" w:color="000000"/>
              <w:bottom w:val="nil"/>
              <w:right w:val="single" w:sz="4" w:space="0" w:color="000000"/>
            </w:tcBorders>
          </w:tcPr>
          <w:p w14:paraId="4F7DD605"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2988590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1.2.2. Juridinio asmens kodas </w:t>
            </w:r>
          </w:p>
        </w:tc>
        <w:tc>
          <w:tcPr>
            <w:tcW w:w="3510" w:type="dxa"/>
            <w:tcBorders>
              <w:top w:val="single" w:sz="4" w:space="0" w:color="000000"/>
              <w:left w:val="single" w:sz="4" w:space="0" w:color="000000"/>
              <w:bottom w:val="single" w:sz="4" w:space="0" w:color="000000"/>
              <w:right w:val="single" w:sz="4" w:space="0" w:color="000000"/>
            </w:tcBorders>
          </w:tcPr>
          <w:p w14:paraId="6ECB575F" w14:textId="5EB46C1D" w:rsidR="00DC6483" w:rsidRPr="00647BFD" w:rsidRDefault="00DC6483">
            <w:pPr>
              <w:spacing w:after="0" w:line="259" w:lineRule="auto"/>
              <w:ind w:left="6" w:firstLine="0"/>
              <w:jc w:val="center"/>
              <w:rPr>
                <w:rFonts w:ascii="Times New Roman" w:hAnsi="Times New Roman" w:cs="Times New Roman"/>
                <w:sz w:val="24"/>
                <w:szCs w:val="24"/>
              </w:rPr>
            </w:pPr>
          </w:p>
        </w:tc>
      </w:tr>
      <w:tr w:rsidR="00DC6483" w:rsidRPr="00647BFD" w14:paraId="1665EAA3" w14:textId="77777777">
        <w:trPr>
          <w:trHeight w:val="265"/>
        </w:trPr>
        <w:tc>
          <w:tcPr>
            <w:tcW w:w="0" w:type="auto"/>
            <w:vMerge/>
            <w:tcBorders>
              <w:top w:val="nil"/>
              <w:left w:val="single" w:sz="4" w:space="0" w:color="000000"/>
              <w:bottom w:val="nil"/>
              <w:right w:val="single" w:sz="4" w:space="0" w:color="000000"/>
            </w:tcBorders>
          </w:tcPr>
          <w:p w14:paraId="0527D59C"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643A7B5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1.2.3. Adresas </w:t>
            </w:r>
          </w:p>
        </w:tc>
        <w:tc>
          <w:tcPr>
            <w:tcW w:w="3510" w:type="dxa"/>
            <w:tcBorders>
              <w:top w:val="single" w:sz="4" w:space="0" w:color="000000"/>
              <w:left w:val="single" w:sz="4" w:space="0" w:color="000000"/>
              <w:bottom w:val="single" w:sz="4" w:space="0" w:color="000000"/>
              <w:right w:val="single" w:sz="4" w:space="0" w:color="000000"/>
            </w:tcBorders>
          </w:tcPr>
          <w:p w14:paraId="329B99BE" w14:textId="2E3A36BC" w:rsidR="00DC6483" w:rsidRPr="00647BFD" w:rsidRDefault="00DC6483" w:rsidP="001D57E4">
            <w:pPr>
              <w:spacing w:after="0" w:line="259" w:lineRule="auto"/>
              <w:ind w:left="9" w:firstLine="0"/>
              <w:rPr>
                <w:rFonts w:ascii="Times New Roman" w:hAnsi="Times New Roman" w:cs="Times New Roman"/>
                <w:sz w:val="24"/>
                <w:szCs w:val="24"/>
              </w:rPr>
            </w:pPr>
          </w:p>
        </w:tc>
      </w:tr>
      <w:tr w:rsidR="00DC6483" w:rsidRPr="00647BFD" w14:paraId="012FA5C8" w14:textId="77777777">
        <w:trPr>
          <w:trHeight w:val="269"/>
        </w:trPr>
        <w:tc>
          <w:tcPr>
            <w:tcW w:w="0" w:type="auto"/>
            <w:vMerge/>
            <w:tcBorders>
              <w:top w:val="nil"/>
              <w:left w:val="single" w:sz="4" w:space="0" w:color="000000"/>
              <w:bottom w:val="nil"/>
              <w:right w:val="single" w:sz="4" w:space="0" w:color="000000"/>
            </w:tcBorders>
          </w:tcPr>
          <w:p w14:paraId="5EE7362C"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6716105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1.2.4. PVM mokėtojo kodas </w:t>
            </w:r>
          </w:p>
        </w:tc>
        <w:tc>
          <w:tcPr>
            <w:tcW w:w="3510" w:type="dxa"/>
            <w:tcBorders>
              <w:top w:val="single" w:sz="4" w:space="0" w:color="000000"/>
              <w:left w:val="single" w:sz="4" w:space="0" w:color="000000"/>
              <w:bottom w:val="single" w:sz="4" w:space="0" w:color="000000"/>
              <w:right w:val="single" w:sz="4" w:space="0" w:color="000000"/>
            </w:tcBorders>
          </w:tcPr>
          <w:p w14:paraId="547E026B" w14:textId="09D3C9C4" w:rsidR="00DC6483" w:rsidRPr="00647BFD" w:rsidRDefault="00DC6483" w:rsidP="001D57E4">
            <w:pPr>
              <w:spacing w:after="0" w:line="259" w:lineRule="auto"/>
              <w:rPr>
                <w:rFonts w:ascii="Times New Roman" w:hAnsi="Times New Roman" w:cs="Times New Roman"/>
                <w:sz w:val="24"/>
                <w:szCs w:val="24"/>
              </w:rPr>
            </w:pPr>
          </w:p>
        </w:tc>
      </w:tr>
      <w:tr w:rsidR="00DC6483" w:rsidRPr="00647BFD" w14:paraId="65BF8114" w14:textId="77777777">
        <w:trPr>
          <w:trHeight w:val="264"/>
        </w:trPr>
        <w:tc>
          <w:tcPr>
            <w:tcW w:w="0" w:type="auto"/>
            <w:vMerge/>
            <w:tcBorders>
              <w:top w:val="nil"/>
              <w:left w:val="single" w:sz="4" w:space="0" w:color="000000"/>
              <w:bottom w:val="nil"/>
              <w:right w:val="single" w:sz="4" w:space="0" w:color="000000"/>
            </w:tcBorders>
          </w:tcPr>
          <w:p w14:paraId="1BF79425"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03FB028C"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1.2.5. Atsiskaitomoji sąskaita </w:t>
            </w:r>
          </w:p>
        </w:tc>
        <w:tc>
          <w:tcPr>
            <w:tcW w:w="3510" w:type="dxa"/>
            <w:tcBorders>
              <w:top w:val="single" w:sz="4" w:space="0" w:color="000000"/>
              <w:left w:val="single" w:sz="4" w:space="0" w:color="000000"/>
              <w:bottom w:val="single" w:sz="4" w:space="0" w:color="000000"/>
              <w:right w:val="single" w:sz="4" w:space="0" w:color="000000"/>
            </w:tcBorders>
          </w:tcPr>
          <w:p w14:paraId="4F9D6F31" w14:textId="29A975FF" w:rsidR="00DC6483" w:rsidRPr="00647BFD" w:rsidRDefault="00DC6483" w:rsidP="001D57E4">
            <w:pPr>
              <w:spacing w:after="0" w:line="259" w:lineRule="auto"/>
              <w:ind w:left="0" w:firstLine="0"/>
              <w:rPr>
                <w:rFonts w:ascii="Times New Roman" w:hAnsi="Times New Roman" w:cs="Times New Roman"/>
                <w:sz w:val="24"/>
                <w:szCs w:val="24"/>
              </w:rPr>
            </w:pPr>
          </w:p>
        </w:tc>
      </w:tr>
      <w:tr w:rsidR="00DC6483" w:rsidRPr="00647BFD" w14:paraId="0A125656" w14:textId="77777777">
        <w:trPr>
          <w:trHeight w:val="269"/>
        </w:trPr>
        <w:tc>
          <w:tcPr>
            <w:tcW w:w="0" w:type="auto"/>
            <w:vMerge/>
            <w:tcBorders>
              <w:top w:val="nil"/>
              <w:left w:val="single" w:sz="4" w:space="0" w:color="000000"/>
              <w:bottom w:val="nil"/>
              <w:right w:val="single" w:sz="4" w:space="0" w:color="000000"/>
            </w:tcBorders>
          </w:tcPr>
          <w:p w14:paraId="7EC7CF5A"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526AAFE6"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1.2.6. Bankas, banko kodas </w:t>
            </w:r>
          </w:p>
        </w:tc>
        <w:tc>
          <w:tcPr>
            <w:tcW w:w="3510" w:type="dxa"/>
            <w:tcBorders>
              <w:top w:val="single" w:sz="4" w:space="0" w:color="000000"/>
              <w:left w:val="single" w:sz="4" w:space="0" w:color="000000"/>
              <w:bottom w:val="single" w:sz="4" w:space="0" w:color="000000"/>
              <w:right w:val="single" w:sz="4" w:space="0" w:color="000000"/>
            </w:tcBorders>
          </w:tcPr>
          <w:p w14:paraId="61EADC4D" w14:textId="695899C1" w:rsidR="00DC6483" w:rsidRPr="00647BFD" w:rsidRDefault="00DC6483" w:rsidP="001D57E4">
            <w:pPr>
              <w:spacing w:after="0" w:line="259" w:lineRule="auto"/>
              <w:ind w:left="0" w:firstLine="0"/>
              <w:rPr>
                <w:rFonts w:ascii="Times New Roman" w:hAnsi="Times New Roman" w:cs="Times New Roman"/>
                <w:sz w:val="24"/>
                <w:szCs w:val="24"/>
              </w:rPr>
            </w:pPr>
          </w:p>
        </w:tc>
      </w:tr>
      <w:tr w:rsidR="00DC6483" w:rsidRPr="00647BFD" w14:paraId="5A0D589D" w14:textId="77777777">
        <w:trPr>
          <w:trHeight w:val="264"/>
        </w:trPr>
        <w:tc>
          <w:tcPr>
            <w:tcW w:w="0" w:type="auto"/>
            <w:vMerge/>
            <w:tcBorders>
              <w:top w:val="nil"/>
              <w:left w:val="single" w:sz="4" w:space="0" w:color="000000"/>
              <w:bottom w:val="nil"/>
              <w:right w:val="single" w:sz="4" w:space="0" w:color="000000"/>
            </w:tcBorders>
          </w:tcPr>
          <w:p w14:paraId="7C86C4FB"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593FC3AC"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1.2.7. Telefonas </w:t>
            </w:r>
          </w:p>
        </w:tc>
        <w:tc>
          <w:tcPr>
            <w:tcW w:w="3510" w:type="dxa"/>
            <w:tcBorders>
              <w:top w:val="single" w:sz="4" w:space="0" w:color="000000"/>
              <w:left w:val="single" w:sz="4" w:space="0" w:color="000000"/>
              <w:bottom w:val="single" w:sz="4" w:space="0" w:color="000000"/>
              <w:right w:val="single" w:sz="4" w:space="0" w:color="000000"/>
            </w:tcBorders>
          </w:tcPr>
          <w:p w14:paraId="7E428C4D" w14:textId="5F7E86F0" w:rsidR="00DC6483" w:rsidRPr="00647BFD" w:rsidRDefault="00DC6483" w:rsidP="001D57E4">
            <w:pPr>
              <w:spacing w:after="0" w:line="259" w:lineRule="auto"/>
              <w:ind w:left="0" w:firstLine="0"/>
              <w:rPr>
                <w:rFonts w:ascii="Times New Roman" w:hAnsi="Times New Roman" w:cs="Times New Roman"/>
                <w:sz w:val="24"/>
                <w:szCs w:val="24"/>
              </w:rPr>
            </w:pPr>
          </w:p>
        </w:tc>
      </w:tr>
      <w:tr w:rsidR="00DC6483" w:rsidRPr="00647BFD" w14:paraId="74612F0D" w14:textId="77777777">
        <w:trPr>
          <w:trHeight w:val="269"/>
        </w:trPr>
        <w:tc>
          <w:tcPr>
            <w:tcW w:w="0" w:type="auto"/>
            <w:vMerge/>
            <w:tcBorders>
              <w:top w:val="nil"/>
              <w:left w:val="single" w:sz="4" w:space="0" w:color="000000"/>
              <w:bottom w:val="nil"/>
              <w:right w:val="single" w:sz="4" w:space="0" w:color="000000"/>
            </w:tcBorders>
          </w:tcPr>
          <w:p w14:paraId="4D0D5594"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1398E0B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1.2.8. El. paštas </w:t>
            </w:r>
          </w:p>
        </w:tc>
        <w:tc>
          <w:tcPr>
            <w:tcW w:w="3510" w:type="dxa"/>
            <w:tcBorders>
              <w:top w:val="single" w:sz="4" w:space="0" w:color="000000"/>
              <w:left w:val="single" w:sz="4" w:space="0" w:color="000000"/>
              <w:bottom w:val="single" w:sz="4" w:space="0" w:color="000000"/>
              <w:right w:val="single" w:sz="4" w:space="0" w:color="000000"/>
            </w:tcBorders>
          </w:tcPr>
          <w:p w14:paraId="6AF2818F" w14:textId="63AF4594" w:rsidR="00DC6483" w:rsidRPr="00647BFD" w:rsidRDefault="00DC6483" w:rsidP="001D57E4">
            <w:pPr>
              <w:spacing w:after="0" w:line="259" w:lineRule="auto"/>
              <w:ind w:left="0" w:firstLine="0"/>
              <w:rPr>
                <w:rFonts w:ascii="Times New Roman" w:hAnsi="Times New Roman" w:cs="Times New Roman"/>
                <w:sz w:val="24"/>
                <w:szCs w:val="24"/>
              </w:rPr>
            </w:pPr>
          </w:p>
        </w:tc>
      </w:tr>
      <w:tr w:rsidR="00DC6483" w:rsidRPr="00647BFD" w14:paraId="220A490F" w14:textId="77777777">
        <w:trPr>
          <w:trHeight w:val="264"/>
        </w:trPr>
        <w:tc>
          <w:tcPr>
            <w:tcW w:w="0" w:type="auto"/>
            <w:vMerge/>
            <w:tcBorders>
              <w:top w:val="nil"/>
              <w:left w:val="single" w:sz="4" w:space="0" w:color="000000"/>
              <w:bottom w:val="nil"/>
              <w:right w:val="single" w:sz="4" w:space="0" w:color="000000"/>
            </w:tcBorders>
          </w:tcPr>
          <w:p w14:paraId="4F56F956"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56A83C9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1.2.9. Šalies atstovas </w:t>
            </w:r>
          </w:p>
        </w:tc>
        <w:tc>
          <w:tcPr>
            <w:tcW w:w="3510" w:type="dxa"/>
            <w:tcBorders>
              <w:top w:val="single" w:sz="4" w:space="0" w:color="000000"/>
              <w:left w:val="single" w:sz="4" w:space="0" w:color="000000"/>
              <w:bottom w:val="single" w:sz="4" w:space="0" w:color="000000"/>
              <w:right w:val="single" w:sz="4" w:space="0" w:color="000000"/>
            </w:tcBorders>
          </w:tcPr>
          <w:p w14:paraId="0F288F33" w14:textId="5E11B8F8" w:rsidR="00DC6483" w:rsidRPr="00647BFD" w:rsidRDefault="00DC6483" w:rsidP="001D57E4">
            <w:pPr>
              <w:spacing w:after="0" w:line="259" w:lineRule="auto"/>
              <w:ind w:left="0" w:firstLine="0"/>
              <w:rPr>
                <w:rFonts w:ascii="Times New Roman" w:hAnsi="Times New Roman" w:cs="Times New Roman"/>
                <w:sz w:val="24"/>
                <w:szCs w:val="24"/>
              </w:rPr>
            </w:pPr>
          </w:p>
        </w:tc>
      </w:tr>
      <w:tr w:rsidR="00DC6483" w:rsidRPr="00647BFD" w14:paraId="5B35F1DD" w14:textId="77777777">
        <w:trPr>
          <w:trHeight w:val="269"/>
        </w:trPr>
        <w:tc>
          <w:tcPr>
            <w:tcW w:w="0" w:type="auto"/>
            <w:vMerge/>
            <w:tcBorders>
              <w:top w:val="nil"/>
              <w:left w:val="single" w:sz="4" w:space="0" w:color="000000"/>
              <w:bottom w:val="single" w:sz="4" w:space="0" w:color="000000"/>
              <w:right w:val="single" w:sz="4" w:space="0" w:color="000000"/>
            </w:tcBorders>
          </w:tcPr>
          <w:p w14:paraId="7FA17A65"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70E16C8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1.2.10. Atstovavimo pagrindas </w:t>
            </w:r>
          </w:p>
        </w:tc>
        <w:tc>
          <w:tcPr>
            <w:tcW w:w="3510" w:type="dxa"/>
            <w:tcBorders>
              <w:top w:val="single" w:sz="4" w:space="0" w:color="000000"/>
              <w:left w:val="single" w:sz="4" w:space="0" w:color="000000"/>
              <w:bottom w:val="single" w:sz="4" w:space="0" w:color="000000"/>
              <w:right w:val="single" w:sz="4" w:space="0" w:color="000000"/>
            </w:tcBorders>
          </w:tcPr>
          <w:p w14:paraId="130C556D" w14:textId="399CA689" w:rsidR="00DC6483" w:rsidRPr="00647BFD" w:rsidRDefault="00DC6483" w:rsidP="001D57E4">
            <w:pPr>
              <w:spacing w:after="0" w:line="259" w:lineRule="auto"/>
              <w:ind w:left="0" w:firstLine="0"/>
              <w:rPr>
                <w:rFonts w:ascii="Times New Roman" w:hAnsi="Times New Roman" w:cs="Times New Roman"/>
                <w:sz w:val="24"/>
                <w:szCs w:val="24"/>
              </w:rPr>
            </w:pPr>
          </w:p>
        </w:tc>
      </w:tr>
    </w:tbl>
    <w:p w14:paraId="3F8C9F2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bl>
      <w:tblPr>
        <w:tblStyle w:val="TableGrid"/>
        <w:tblW w:w="9542" w:type="dxa"/>
        <w:tblInd w:w="5" w:type="dxa"/>
        <w:tblCellMar>
          <w:top w:w="43" w:type="dxa"/>
          <w:left w:w="110" w:type="dxa"/>
          <w:right w:w="67" w:type="dxa"/>
        </w:tblCellMar>
        <w:tblLook w:val="04A0" w:firstRow="1" w:lastRow="0" w:firstColumn="1" w:lastColumn="0" w:noHBand="0" w:noVBand="1"/>
      </w:tblPr>
      <w:tblGrid>
        <w:gridCol w:w="2704"/>
        <w:gridCol w:w="6838"/>
      </w:tblGrid>
      <w:tr w:rsidR="00DC6483" w:rsidRPr="00647BFD" w14:paraId="65C33B0F" w14:textId="77777777">
        <w:trPr>
          <w:trHeight w:val="312"/>
        </w:trPr>
        <w:tc>
          <w:tcPr>
            <w:tcW w:w="9542" w:type="dxa"/>
            <w:gridSpan w:val="2"/>
            <w:tcBorders>
              <w:top w:val="single" w:sz="4" w:space="0" w:color="000000"/>
              <w:left w:val="single" w:sz="4" w:space="0" w:color="000000"/>
              <w:bottom w:val="single" w:sz="4" w:space="0" w:color="000000"/>
              <w:right w:val="single" w:sz="4" w:space="0" w:color="000000"/>
            </w:tcBorders>
          </w:tcPr>
          <w:p w14:paraId="10C1616D" w14:textId="77777777" w:rsidR="00DC6483" w:rsidRPr="00647BFD" w:rsidRDefault="00000000">
            <w:pPr>
              <w:spacing w:after="0" w:line="259" w:lineRule="auto"/>
              <w:ind w:left="0" w:right="42"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2. ATSAKINGI ASMENYS </w:t>
            </w:r>
          </w:p>
        </w:tc>
      </w:tr>
      <w:tr w:rsidR="00DC6483" w:rsidRPr="00647BFD" w14:paraId="0B767DF9" w14:textId="77777777">
        <w:trPr>
          <w:trHeight w:val="1546"/>
        </w:trPr>
        <w:tc>
          <w:tcPr>
            <w:tcW w:w="2704" w:type="dxa"/>
            <w:tcBorders>
              <w:top w:val="single" w:sz="4" w:space="0" w:color="000000"/>
              <w:left w:val="single" w:sz="4" w:space="0" w:color="000000"/>
              <w:bottom w:val="single" w:sz="4" w:space="0" w:color="000000"/>
              <w:right w:val="single" w:sz="4" w:space="0" w:color="000000"/>
            </w:tcBorders>
          </w:tcPr>
          <w:p w14:paraId="0DBD8B97"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2.1. Pirkėjo kontaktiniai asmenys, atsakingi už Sutarties vykdymą, Prekių priėmimą, Sąskaitų per informacinę sistemą SABIS priėmimą </w:t>
            </w:r>
          </w:p>
        </w:tc>
        <w:tc>
          <w:tcPr>
            <w:tcW w:w="6838" w:type="dxa"/>
            <w:tcBorders>
              <w:top w:val="single" w:sz="4" w:space="0" w:color="000000"/>
              <w:left w:val="single" w:sz="4" w:space="0" w:color="000000"/>
              <w:bottom w:val="single" w:sz="4" w:space="0" w:color="000000"/>
              <w:right w:val="single" w:sz="4" w:space="0" w:color="000000"/>
            </w:tcBorders>
          </w:tcPr>
          <w:p w14:paraId="2293642B" w14:textId="699382A5" w:rsidR="00DC6483" w:rsidRPr="00647BFD" w:rsidRDefault="00D17299">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color w:val="4472C4"/>
                <w:sz w:val="24"/>
                <w:szCs w:val="24"/>
              </w:rPr>
              <w:t xml:space="preserve"> </w:t>
            </w:r>
          </w:p>
        </w:tc>
      </w:tr>
      <w:tr w:rsidR="00DC6483" w:rsidRPr="00647BFD" w14:paraId="70147E44" w14:textId="77777777">
        <w:trPr>
          <w:trHeight w:val="782"/>
        </w:trPr>
        <w:tc>
          <w:tcPr>
            <w:tcW w:w="2704" w:type="dxa"/>
            <w:tcBorders>
              <w:top w:val="single" w:sz="4" w:space="0" w:color="000000"/>
              <w:left w:val="single" w:sz="4" w:space="0" w:color="000000"/>
              <w:bottom w:val="single" w:sz="4" w:space="0" w:color="000000"/>
              <w:right w:val="single" w:sz="4" w:space="0" w:color="000000"/>
            </w:tcBorders>
          </w:tcPr>
          <w:p w14:paraId="5BCB5D5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2.2. Tiekėjo kontaktiniai asmenys, atsakingi už Sutarties vykdymą </w:t>
            </w:r>
          </w:p>
        </w:tc>
        <w:tc>
          <w:tcPr>
            <w:tcW w:w="6838" w:type="dxa"/>
            <w:tcBorders>
              <w:top w:val="single" w:sz="4" w:space="0" w:color="000000"/>
              <w:left w:val="single" w:sz="4" w:space="0" w:color="000000"/>
              <w:bottom w:val="single" w:sz="4" w:space="0" w:color="000000"/>
              <w:right w:val="single" w:sz="4" w:space="0" w:color="000000"/>
            </w:tcBorders>
          </w:tcPr>
          <w:p w14:paraId="23C8F966" w14:textId="1E3D3E27" w:rsidR="00DC6483" w:rsidRPr="00647BFD" w:rsidRDefault="00DC6483">
            <w:pPr>
              <w:spacing w:after="0" w:line="259" w:lineRule="auto"/>
              <w:ind w:left="0" w:firstLine="0"/>
              <w:jc w:val="left"/>
              <w:rPr>
                <w:rFonts w:ascii="Times New Roman" w:hAnsi="Times New Roman" w:cs="Times New Roman"/>
                <w:sz w:val="24"/>
                <w:szCs w:val="24"/>
              </w:rPr>
            </w:pPr>
          </w:p>
        </w:tc>
      </w:tr>
      <w:tr w:rsidR="00DC6483" w:rsidRPr="00647BFD" w14:paraId="04ED6A12" w14:textId="77777777">
        <w:trPr>
          <w:trHeight w:val="308"/>
        </w:trPr>
        <w:tc>
          <w:tcPr>
            <w:tcW w:w="9542" w:type="dxa"/>
            <w:gridSpan w:val="2"/>
            <w:tcBorders>
              <w:top w:val="single" w:sz="4" w:space="0" w:color="000000"/>
              <w:left w:val="single" w:sz="4" w:space="0" w:color="000000"/>
              <w:bottom w:val="single" w:sz="4" w:space="0" w:color="000000"/>
              <w:right w:val="single" w:sz="4" w:space="0" w:color="000000"/>
            </w:tcBorders>
          </w:tcPr>
          <w:p w14:paraId="5D3CEA17" w14:textId="77777777" w:rsidR="00DC6483" w:rsidRPr="00647BFD" w:rsidRDefault="00000000">
            <w:pPr>
              <w:spacing w:after="0" w:line="259" w:lineRule="auto"/>
              <w:ind w:left="0" w:right="46" w:firstLine="0"/>
              <w:jc w:val="center"/>
              <w:rPr>
                <w:rFonts w:ascii="Times New Roman" w:hAnsi="Times New Roman" w:cs="Times New Roman"/>
                <w:sz w:val="24"/>
                <w:szCs w:val="24"/>
              </w:rPr>
            </w:pPr>
            <w:r w:rsidRPr="00647BFD">
              <w:rPr>
                <w:rFonts w:ascii="Times New Roman" w:hAnsi="Times New Roman" w:cs="Times New Roman"/>
                <w:b/>
                <w:sz w:val="24"/>
                <w:szCs w:val="24"/>
              </w:rPr>
              <w:lastRenderedPageBreak/>
              <w:t xml:space="preserve">3. SUTARTIES DALYKAS </w:t>
            </w:r>
          </w:p>
        </w:tc>
      </w:tr>
      <w:tr w:rsidR="00DC6483" w:rsidRPr="00647BFD" w14:paraId="518038C9" w14:textId="77777777">
        <w:trPr>
          <w:trHeight w:val="1291"/>
        </w:trPr>
        <w:tc>
          <w:tcPr>
            <w:tcW w:w="2704" w:type="dxa"/>
            <w:tcBorders>
              <w:top w:val="single" w:sz="4" w:space="0" w:color="000000"/>
              <w:left w:val="single" w:sz="4" w:space="0" w:color="000000"/>
              <w:bottom w:val="single" w:sz="4" w:space="0" w:color="000000"/>
              <w:right w:val="single" w:sz="4" w:space="0" w:color="000000"/>
            </w:tcBorders>
          </w:tcPr>
          <w:p w14:paraId="230AF5B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3.1. Sutarties dalykas  </w:t>
            </w:r>
          </w:p>
        </w:tc>
        <w:tc>
          <w:tcPr>
            <w:tcW w:w="6838" w:type="dxa"/>
            <w:tcBorders>
              <w:top w:val="single" w:sz="4" w:space="0" w:color="000000"/>
              <w:left w:val="single" w:sz="4" w:space="0" w:color="000000"/>
              <w:bottom w:val="single" w:sz="4" w:space="0" w:color="000000"/>
              <w:right w:val="single" w:sz="4" w:space="0" w:color="000000"/>
            </w:tcBorders>
          </w:tcPr>
          <w:p w14:paraId="7681BB75" w14:textId="373DBB0B" w:rsidR="00DC6483" w:rsidRPr="008D1097" w:rsidRDefault="00000000">
            <w:pPr>
              <w:spacing w:after="0" w:line="241" w:lineRule="auto"/>
              <w:ind w:left="0" w:firstLine="0"/>
              <w:jc w:val="left"/>
              <w:rPr>
                <w:rFonts w:ascii="Times New Roman" w:hAnsi="Times New Roman" w:cs="Times New Roman"/>
                <w:sz w:val="24"/>
                <w:szCs w:val="24"/>
              </w:rPr>
            </w:pPr>
            <w:r w:rsidRPr="008D1097">
              <w:rPr>
                <w:rFonts w:ascii="Times New Roman" w:hAnsi="Times New Roman" w:cs="Times New Roman"/>
                <w:sz w:val="24"/>
                <w:szCs w:val="24"/>
              </w:rPr>
              <w:t xml:space="preserve">3.1.1. Tiekėjas įsipareigoja Sutartyje numatytomis sąlygomis perduoti Pirkėjui </w:t>
            </w:r>
            <w:r w:rsidR="00350577" w:rsidRPr="008D1097">
              <w:rPr>
                <w:rFonts w:ascii="Times New Roman" w:hAnsi="Times New Roman" w:cs="Times New Roman"/>
                <w:sz w:val="24"/>
                <w:szCs w:val="24"/>
              </w:rPr>
              <w:t xml:space="preserve">3 </w:t>
            </w:r>
            <w:r w:rsidR="00F16365" w:rsidRPr="008D1097">
              <w:rPr>
                <w:rFonts w:ascii="Times New Roman" w:hAnsi="Times New Roman"/>
                <w:color w:val="auto"/>
                <w:sz w:val="24"/>
                <w:szCs w:val="24"/>
              </w:rPr>
              <w:t>Platforminius sunkvežimius (automobilis dviguba kabina ir bortine platforma)</w:t>
            </w:r>
            <w:r w:rsidR="00F16365" w:rsidRPr="008D1097">
              <w:rPr>
                <w:rFonts w:ascii="Times New Roman" w:hAnsi="Times New Roman" w:cs="Times New Roman"/>
                <w:color w:val="auto"/>
                <w:sz w:val="24"/>
                <w:szCs w:val="24"/>
              </w:rPr>
              <w:t xml:space="preserve"> </w:t>
            </w:r>
            <w:r w:rsidRPr="008D1097">
              <w:rPr>
                <w:rFonts w:ascii="Times New Roman" w:hAnsi="Times New Roman" w:cs="Times New Roman"/>
                <w:sz w:val="24"/>
                <w:szCs w:val="24"/>
              </w:rPr>
              <w:t xml:space="preserve">(toliau – Prekės). </w:t>
            </w:r>
          </w:p>
          <w:p w14:paraId="6A015E01" w14:textId="05F0FB5B" w:rsidR="00DC6483" w:rsidRPr="008D1097" w:rsidRDefault="00000000">
            <w:pPr>
              <w:spacing w:after="0" w:line="259" w:lineRule="auto"/>
              <w:ind w:left="0" w:firstLine="0"/>
              <w:jc w:val="left"/>
              <w:rPr>
                <w:rFonts w:ascii="Times New Roman" w:hAnsi="Times New Roman" w:cs="Times New Roman"/>
                <w:sz w:val="24"/>
                <w:szCs w:val="24"/>
              </w:rPr>
            </w:pPr>
            <w:r w:rsidRPr="008D1097">
              <w:rPr>
                <w:rFonts w:ascii="Times New Roman" w:hAnsi="Times New Roman" w:cs="Times New Roman"/>
                <w:sz w:val="24"/>
                <w:szCs w:val="24"/>
              </w:rPr>
              <w:t>3.1.2. Išsamus Prekių aprašymas ir kiti reikalavimai tiekiamoms Prekėms nustatyti Sutarties priede Nr. 1 „Techninė specifikacija“ (toliau – Techninė specifikacija) ir Sutarties priede Nr. 2 „Pasiūlymas“</w:t>
            </w:r>
            <w:r w:rsidR="00350577" w:rsidRPr="008D1097">
              <w:rPr>
                <w:rFonts w:ascii="Times New Roman" w:hAnsi="Times New Roman" w:cs="Times New Roman"/>
                <w:sz w:val="24"/>
                <w:szCs w:val="24"/>
              </w:rPr>
              <w:t xml:space="preserve"> (toliau – Pasiūlymas)</w:t>
            </w:r>
            <w:r w:rsidRPr="008D1097">
              <w:rPr>
                <w:rFonts w:ascii="Times New Roman" w:hAnsi="Times New Roman" w:cs="Times New Roman"/>
                <w:sz w:val="24"/>
                <w:szCs w:val="24"/>
              </w:rPr>
              <w:t xml:space="preserve">. </w:t>
            </w:r>
          </w:p>
        </w:tc>
      </w:tr>
      <w:tr w:rsidR="00DC6483" w:rsidRPr="00647BFD" w14:paraId="2A504CE7" w14:textId="77777777">
        <w:trPr>
          <w:trHeight w:val="312"/>
        </w:trPr>
        <w:tc>
          <w:tcPr>
            <w:tcW w:w="2704" w:type="dxa"/>
            <w:tcBorders>
              <w:top w:val="single" w:sz="4" w:space="0" w:color="000000"/>
              <w:left w:val="single" w:sz="4" w:space="0" w:color="000000"/>
              <w:bottom w:val="single" w:sz="4" w:space="0" w:color="000000"/>
              <w:right w:val="single" w:sz="4" w:space="0" w:color="000000"/>
            </w:tcBorders>
          </w:tcPr>
          <w:p w14:paraId="3F0F4A7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3.2. Pirkimo numeris </w:t>
            </w:r>
          </w:p>
        </w:tc>
        <w:tc>
          <w:tcPr>
            <w:tcW w:w="6838" w:type="dxa"/>
            <w:tcBorders>
              <w:top w:val="single" w:sz="4" w:space="0" w:color="000000"/>
              <w:left w:val="single" w:sz="4" w:space="0" w:color="000000"/>
              <w:bottom w:val="single" w:sz="4" w:space="0" w:color="000000"/>
              <w:right w:val="single" w:sz="4" w:space="0" w:color="000000"/>
            </w:tcBorders>
          </w:tcPr>
          <w:p w14:paraId="48A98496" w14:textId="0C2B3B5A" w:rsidR="00DC6483" w:rsidRPr="00647BFD" w:rsidRDefault="00DC6483">
            <w:pPr>
              <w:spacing w:after="0" w:line="259" w:lineRule="auto"/>
              <w:ind w:left="0" w:firstLine="0"/>
              <w:jc w:val="left"/>
              <w:rPr>
                <w:rFonts w:ascii="Times New Roman" w:hAnsi="Times New Roman" w:cs="Times New Roman"/>
                <w:sz w:val="24"/>
                <w:szCs w:val="24"/>
              </w:rPr>
            </w:pPr>
          </w:p>
        </w:tc>
      </w:tr>
      <w:tr w:rsidR="00DC6483" w:rsidRPr="00647BFD" w14:paraId="3A6CE09A" w14:textId="77777777">
        <w:trPr>
          <w:trHeight w:val="1037"/>
        </w:trPr>
        <w:tc>
          <w:tcPr>
            <w:tcW w:w="2704" w:type="dxa"/>
            <w:tcBorders>
              <w:top w:val="single" w:sz="4" w:space="0" w:color="000000"/>
              <w:left w:val="single" w:sz="4" w:space="0" w:color="000000"/>
              <w:bottom w:val="single" w:sz="4" w:space="0" w:color="000000"/>
              <w:right w:val="single" w:sz="4" w:space="0" w:color="000000"/>
            </w:tcBorders>
          </w:tcPr>
          <w:p w14:paraId="65A30EA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3.3. Informacija apie Europos Sąjungos lėšomis finansuojamą projektą arba kitą projektą </w:t>
            </w:r>
          </w:p>
        </w:tc>
        <w:tc>
          <w:tcPr>
            <w:tcW w:w="6838" w:type="dxa"/>
            <w:tcBorders>
              <w:top w:val="single" w:sz="4" w:space="0" w:color="000000"/>
              <w:left w:val="single" w:sz="4" w:space="0" w:color="000000"/>
              <w:bottom w:val="single" w:sz="4" w:space="0" w:color="000000"/>
              <w:right w:val="single" w:sz="4" w:space="0" w:color="000000"/>
            </w:tcBorders>
          </w:tcPr>
          <w:p w14:paraId="457F29A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c>
      </w:tr>
      <w:tr w:rsidR="00DC6483" w:rsidRPr="00647BFD" w14:paraId="2C89F1F8" w14:textId="77777777">
        <w:trPr>
          <w:trHeight w:val="307"/>
        </w:trPr>
        <w:tc>
          <w:tcPr>
            <w:tcW w:w="9542" w:type="dxa"/>
            <w:gridSpan w:val="2"/>
            <w:tcBorders>
              <w:top w:val="single" w:sz="4" w:space="0" w:color="000000"/>
              <w:left w:val="single" w:sz="4" w:space="0" w:color="000000"/>
              <w:bottom w:val="single" w:sz="4" w:space="0" w:color="000000"/>
              <w:right w:val="single" w:sz="4" w:space="0" w:color="000000"/>
            </w:tcBorders>
          </w:tcPr>
          <w:p w14:paraId="7DF148FC" w14:textId="77777777" w:rsidR="00DC6483" w:rsidRPr="00647BFD" w:rsidRDefault="00000000">
            <w:pPr>
              <w:spacing w:after="0" w:line="259" w:lineRule="auto"/>
              <w:ind w:left="0" w:right="47"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4. PREKIŲ PRISTATYMO TERMINAI IR PREKIŲ PERDAVIMO - PRIĖMIMO TVARKA </w:t>
            </w:r>
          </w:p>
        </w:tc>
      </w:tr>
      <w:tr w:rsidR="00DC6483" w:rsidRPr="00647BFD" w14:paraId="3297AAF6" w14:textId="77777777">
        <w:trPr>
          <w:trHeight w:val="783"/>
        </w:trPr>
        <w:tc>
          <w:tcPr>
            <w:tcW w:w="2704" w:type="dxa"/>
            <w:tcBorders>
              <w:top w:val="single" w:sz="4" w:space="0" w:color="000000"/>
              <w:left w:val="single" w:sz="4" w:space="0" w:color="000000"/>
              <w:bottom w:val="single" w:sz="4" w:space="0" w:color="000000"/>
              <w:right w:val="single" w:sz="4" w:space="0" w:color="000000"/>
            </w:tcBorders>
          </w:tcPr>
          <w:p w14:paraId="43148BD6"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4.1. Prekių pristatymo terminas, kai Prekės pristatomos vienu kartu </w:t>
            </w:r>
          </w:p>
        </w:tc>
        <w:tc>
          <w:tcPr>
            <w:tcW w:w="6838" w:type="dxa"/>
            <w:tcBorders>
              <w:top w:val="single" w:sz="4" w:space="0" w:color="000000"/>
              <w:left w:val="single" w:sz="4" w:space="0" w:color="000000"/>
              <w:bottom w:val="single" w:sz="4" w:space="0" w:color="000000"/>
              <w:right w:val="single" w:sz="4" w:space="0" w:color="000000"/>
            </w:tcBorders>
          </w:tcPr>
          <w:p w14:paraId="06457B4B" w14:textId="2DE7E359"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4.1.1. Tiekėjas Prekes (visą Prekių kiekį) įsipareigoja pristatyti </w:t>
            </w:r>
            <w:r w:rsidR="0071797B">
              <w:rPr>
                <w:rFonts w:ascii="Times New Roman" w:hAnsi="Times New Roman" w:cs="Times New Roman"/>
                <w:sz w:val="24"/>
                <w:szCs w:val="24"/>
              </w:rPr>
              <w:t>per</w:t>
            </w:r>
            <w:r w:rsidR="009C0BE4">
              <w:rPr>
                <w:rFonts w:ascii="Times New Roman" w:hAnsi="Times New Roman" w:cs="Times New Roman"/>
                <w:sz w:val="24"/>
                <w:szCs w:val="24"/>
              </w:rPr>
              <w:t xml:space="preserve"> </w:t>
            </w:r>
            <w:r w:rsidR="0089172D">
              <w:rPr>
                <w:rFonts w:ascii="Times New Roman" w:hAnsi="Times New Roman" w:cs="Times New Roman"/>
                <w:sz w:val="24"/>
                <w:szCs w:val="24"/>
              </w:rPr>
              <w:t>šešis</w:t>
            </w:r>
            <w:r w:rsidR="0071797B">
              <w:rPr>
                <w:rFonts w:ascii="Times New Roman" w:hAnsi="Times New Roman" w:cs="Times New Roman"/>
                <w:sz w:val="24"/>
                <w:szCs w:val="24"/>
              </w:rPr>
              <w:t xml:space="preserve"> mėnesius nuo sutarties pasirašymo dienos</w:t>
            </w:r>
            <w:r w:rsidR="00F16365" w:rsidRPr="008D1097">
              <w:rPr>
                <w:rFonts w:ascii="Times New Roman" w:hAnsi="Times New Roman" w:cs="Times New Roman"/>
                <w:color w:val="auto"/>
                <w:sz w:val="24"/>
                <w:szCs w:val="24"/>
              </w:rPr>
              <w:t xml:space="preserve"> </w:t>
            </w:r>
            <w:r w:rsidRPr="00647BFD">
              <w:rPr>
                <w:rFonts w:ascii="Times New Roman" w:hAnsi="Times New Roman" w:cs="Times New Roman"/>
                <w:sz w:val="24"/>
                <w:szCs w:val="24"/>
              </w:rPr>
              <w:t xml:space="preserve">šiuo adresu: </w:t>
            </w:r>
            <w:r w:rsidR="00282C3A">
              <w:rPr>
                <w:rFonts w:ascii="Times New Roman" w:hAnsi="Times New Roman" w:cs="Times New Roman"/>
                <w:sz w:val="24"/>
                <w:szCs w:val="24"/>
              </w:rPr>
              <w:t>Partizanų g. 4, Švenčionys</w:t>
            </w:r>
          </w:p>
        </w:tc>
      </w:tr>
    </w:tbl>
    <w:p w14:paraId="7F867A7A" w14:textId="77777777" w:rsidR="00DC6483" w:rsidRPr="00647BFD" w:rsidRDefault="00DC6483">
      <w:pPr>
        <w:spacing w:after="0" w:line="259" w:lineRule="auto"/>
        <w:ind w:left="-1700" w:right="96" w:firstLine="0"/>
        <w:jc w:val="left"/>
        <w:rPr>
          <w:rFonts w:ascii="Times New Roman" w:hAnsi="Times New Roman" w:cs="Times New Roman"/>
          <w:sz w:val="24"/>
          <w:szCs w:val="24"/>
        </w:rPr>
      </w:pPr>
    </w:p>
    <w:tbl>
      <w:tblPr>
        <w:tblStyle w:val="TableGrid"/>
        <w:tblW w:w="9542" w:type="dxa"/>
        <w:tblInd w:w="5" w:type="dxa"/>
        <w:tblCellMar>
          <w:top w:w="43" w:type="dxa"/>
          <w:left w:w="110" w:type="dxa"/>
          <w:right w:w="63" w:type="dxa"/>
        </w:tblCellMar>
        <w:tblLook w:val="04A0" w:firstRow="1" w:lastRow="0" w:firstColumn="1" w:lastColumn="0" w:noHBand="0" w:noVBand="1"/>
      </w:tblPr>
      <w:tblGrid>
        <w:gridCol w:w="2704"/>
        <w:gridCol w:w="6838"/>
      </w:tblGrid>
      <w:tr w:rsidR="00DC6483" w:rsidRPr="00647BFD" w14:paraId="7D4234F3" w14:textId="77777777">
        <w:trPr>
          <w:trHeight w:val="523"/>
        </w:trPr>
        <w:tc>
          <w:tcPr>
            <w:tcW w:w="2704" w:type="dxa"/>
            <w:tcBorders>
              <w:top w:val="single" w:sz="4" w:space="0" w:color="000000"/>
              <w:left w:val="single" w:sz="4" w:space="0" w:color="000000"/>
              <w:bottom w:val="single" w:sz="4" w:space="0" w:color="000000"/>
              <w:right w:val="single" w:sz="4" w:space="0" w:color="000000"/>
            </w:tcBorders>
          </w:tcPr>
          <w:p w14:paraId="651595B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4.3. Užsakymų teikimo tvarka </w:t>
            </w:r>
          </w:p>
        </w:tc>
        <w:tc>
          <w:tcPr>
            <w:tcW w:w="6838" w:type="dxa"/>
            <w:tcBorders>
              <w:top w:val="single" w:sz="4" w:space="0" w:color="000000"/>
              <w:left w:val="single" w:sz="4" w:space="0" w:color="000000"/>
              <w:bottom w:val="single" w:sz="4" w:space="0" w:color="000000"/>
              <w:right w:val="single" w:sz="4" w:space="0" w:color="000000"/>
            </w:tcBorders>
          </w:tcPr>
          <w:p w14:paraId="081DE0B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tc>
      </w:tr>
      <w:tr w:rsidR="00DC6483" w:rsidRPr="00647BFD" w14:paraId="49FD685D" w14:textId="77777777">
        <w:trPr>
          <w:trHeight w:val="523"/>
        </w:trPr>
        <w:tc>
          <w:tcPr>
            <w:tcW w:w="2704" w:type="dxa"/>
            <w:tcBorders>
              <w:top w:val="single" w:sz="4" w:space="0" w:color="000000"/>
              <w:left w:val="single" w:sz="4" w:space="0" w:color="000000"/>
              <w:bottom w:val="single" w:sz="4" w:space="0" w:color="000000"/>
              <w:right w:val="single" w:sz="4" w:space="0" w:color="000000"/>
            </w:tcBorders>
          </w:tcPr>
          <w:p w14:paraId="6FF64D2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4.4. Dėl Prekių pristatymo dalimis vertės / apimties </w:t>
            </w:r>
          </w:p>
        </w:tc>
        <w:tc>
          <w:tcPr>
            <w:tcW w:w="6838" w:type="dxa"/>
            <w:tcBorders>
              <w:top w:val="single" w:sz="4" w:space="0" w:color="000000"/>
              <w:left w:val="single" w:sz="4" w:space="0" w:color="000000"/>
              <w:bottom w:val="single" w:sz="4" w:space="0" w:color="000000"/>
              <w:right w:val="single" w:sz="4" w:space="0" w:color="000000"/>
            </w:tcBorders>
          </w:tcPr>
          <w:p w14:paraId="56F9D8C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tc>
      </w:tr>
      <w:tr w:rsidR="00DC6483" w:rsidRPr="00647BFD" w14:paraId="783D6D03" w14:textId="77777777">
        <w:trPr>
          <w:trHeight w:val="1805"/>
        </w:trPr>
        <w:tc>
          <w:tcPr>
            <w:tcW w:w="2704" w:type="dxa"/>
            <w:tcBorders>
              <w:top w:val="single" w:sz="4" w:space="0" w:color="000000"/>
              <w:left w:val="single" w:sz="4" w:space="0" w:color="000000"/>
              <w:bottom w:val="single" w:sz="4" w:space="0" w:color="000000"/>
              <w:right w:val="single" w:sz="4" w:space="0" w:color="000000"/>
            </w:tcBorders>
          </w:tcPr>
          <w:p w14:paraId="1999821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4.5. Kartu su Prekėmis pateikiami dokumentai  </w:t>
            </w:r>
          </w:p>
        </w:tc>
        <w:tc>
          <w:tcPr>
            <w:tcW w:w="6838" w:type="dxa"/>
            <w:tcBorders>
              <w:top w:val="single" w:sz="4" w:space="0" w:color="000000"/>
              <w:left w:val="single" w:sz="4" w:space="0" w:color="000000"/>
              <w:bottom w:val="single" w:sz="4" w:space="0" w:color="000000"/>
              <w:right w:val="single" w:sz="4" w:space="0" w:color="000000"/>
            </w:tcBorders>
          </w:tcPr>
          <w:p w14:paraId="31217392" w14:textId="64D3CB51" w:rsidR="00DC6483" w:rsidRDefault="00000000">
            <w:pPr>
              <w:spacing w:after="3" w:line="238" w:lineRule="auto"/>
              <w:ind w:left="0" w:right="45" w:firstLine="0"/>
              <w:rPr>
                <w:rFonts w:ascii="Times New Roman" w:hAnsi="Times New Roman" w:cs="Times New Roman"/>
                <w:sz w:val="24"/>
                <w:szCs w:val="24"/>
              </w:rPr>
            </w:pPr>
            <w:r w:rsidRPr="00647BFD">
              <w:rPr>
                <w:rFonts w:ascii="Times New Roman" w:hAnsi="Times New Roman" w:cs="Times New Roman"/>
                <w:sz w:val="24"/>
                <w:szCs w:val="24"/>
              </w:rPr>
              <w:t>4.5.1. Kartu su Prekėmis pateikiami šie dokumentai: prekių perdavimo</w:t>
            </w:r>
            <w:r w:rsidR="004D1764" w:rsidRPr="00647BFD">
              <w:rPr>
                <w:rFonts w:ascii="Times New Roman" w:hAnsi="Times New Roman" w:cs="Times New Roman"/>
                <w:sz w:val="24"/>
                <w:szCs w:val="24"/>
              </w:rPr>
              <w:t xml:space="preserve"> </w:t>
            </w:r>
            <w:r w:rsidRPr="00647BFD">
              <w:rPr>
                <w:rFonts w:ascii="Times New Roman" w:hAnsi="Times New Roman" w:cs="Times New Roman"/>
                <w:sz w:val="24"/>
                <w:szCs w:val="24"/>
              </w:rPr>
              <w:t>priėmimo aktas, transporto priemonės registracijos liudijimas, privalom</w:t>
            </w:r>
            <w:r w:rsidR="001745BB">
              <w:rPr>
                <w:rFonts w:ascii="Times New Roman" w:hAnsi="Times New Roman" w:cs="Times New Roman"/>
                <w:sz w:val="24"/>
                <w:szCs w:val="24"/>
              </w:rPr>
              <w:t>ieji</w:t>
            </w:r>
            <w:r w:rsidRPr="00647BFD">
              <w:rPr>
                <w:rFonts w:ascii="Times New Roman" w:hAnsi="Times New Roman" w:cs="Times New Roman"/>
                <w:sz w:val="24"/>
                <w:szCs w:val="24"/>
              </w:rPr>
              <w:t xml:space="preserve"> transporto valdytojų civilinės atsakomybės ir transporto priemonių (KASKO) draudimo liudijim</w:t>
            </w:r>
            <w:r w:rsidR="001745BB">
              <w:rPr>
                <w:rFonts w:ascii="Times New Roman" w:hAnsi="Times New Roman" w:cs="Times New Roman"/>
                <w:sz w:val="24"/>
                <w:szCs w:val="24"/>
              </w:rPr>
              <w:t>ai</w:t>
            </w:r>
            <w:r w:rsidR="00350577">
              <w:rPr>
                <w:rFonts w:ascii="Times New Roman" w:hAnsi="Times New Roman" w:cs="Times New Roman"/>
                <w:sz w:val="24"/>
                <w:szCs w:val="24"/>
              </w:rPr>
              <w:t>.</w:t>
            </w:r>
          </w:p>
          <w:p w14:paraId="6B5B6421" w14:textId="77777777" w:rsidR="00DC6483" w:rsidRPr="00647BFD" w:rsidRDefault="00000000">
            <w:pPr>
              <w:spacing w:line="237" w:lineRule="auto"/>
              <w:ind w:left="0" w:firstLine="0"/>
              <w:rPr>
                <w:rFonts w:ascii="Times New Roman" w:hAnsi="Times New Roman" w:cs="Times New Roman"/>
                <w:sz w:val="24"/>
                <w:szCs w:val="24"/>
              </w:rPr>
            </w:pPr>
            <w:r w:rsidRPr="00647BFD">
              <w:rPr>
                <w:rFonts w:ascii="Times New Roman" w:hAnsi="Times New Roman" w:cs="Times New Roman"/>
                <w:sz w:val="24"/>
                <w:szCs w:val="24"/>
              </w:rPr>
              <w:t xml:space="preserve">4.5.2. Tiekėjui nepateikus nurodytų dokumentų, laikoma, kad Prekės neatitinka Sutartyje nustatytų reikalavimų. </w:t>
            </w:r>
          </w:p>
          <w:p w14:paraId="2C1D39C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c>
      </w:tr>
      <w:tr w:rsidR="00DC6483" w:rsidRPr="00647BFD" w14:paraId="02C34ACB" w14:textId="77777777">
        <w:trPr>
          <w:trHeight w:val="312"/>
        </w:trPr>
        <w:tc>
          <w:tcPr>
            <w:tcW w:w="9542" w:type="dxa"/>
            <w:gridSpan w:val="2"/>
            <w:tcBorders>
              <w:top w:val="single" w:sz="4" w:space="0" w:color="000000"/>
              <w:left w:val="single" w:sz="4" w:space="0" w:color="000000"/>
              <w:bottom w:val="single" w:sz="4" w:space="0" w:color="000000"/>
              <w:right w:val="single" w:sz="4" w:space="0" w:color="000000"/>
            </w:tcBorders>
          </w:tcPr>
          <w:p w14:paraId="678C0C5D" w14:textId="77777777" w:rsidR="00DC6483" w:rsidRPr="00647BFD" w:rsidRDefault="00000000">
            <w:pPr>
              <w:spacing w:after="0" w:line="259" w:lineRule="auto"/>
              <w:ind w:left="0" w:right="49"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5. SUTARTIES KAINA IR ATSISKAITYMO TVARKA </w:t>
            </w:r>
          </w:p>
        </w:tc>
      </w:tr>
      <w:tr w:rsidR="00DC6483" w:rsidRPr="00647BFD" w14:paraId="44DD25B7" w14:textId="77777777">
        <w:trPr>
          <w:trHeight w:val="519"/>
        </w:trPr>
        <w:tc>
          <w:tcPr>
            <w:tcW w:w="2704" w:type="dxa"/>
            <w:tcBorders>
              <w:top w:val="single" w:sz="4" w:space="0" w:color="000000"/>
              <w:left w:val="single" w:sz="4" w:space="0" w:color="000000"/>
              <w:bottom w:val="single" w:sz="4" w:space="0" w:color="000000"/>
              <w:right w:val="single" w:sz="4" w:space="0" w:color="000000"/>
            </w:tcBorders>
          </w:tcPr>
          <w:p w14:paraId="1918FCA7"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5.1. Sutarčiai taikomas kainos apskaičiavimo būdas </w:t>
            </w:r>
          </w:p>
        </w:tc>
        <w:tc>
          <w:tcPr>
            <w:tcW w:w="6838" w:type="dxa"/>
            <w:tcBorders>
              <w:top w:val="single" w:sz="4" w:space="0" w:color="000000"/>
              <w:left w:val="single" w:sz="4" w:space="0" w:color="000000"/>
              <w:bottom w:val="single" w:sz="4" w:space="0" w:color="000000"/>
              <w:right w:val="single" w:sz="4" w:space="0" w:color="000000"/>
            </w:tcBorders>
          </w:tcPr>
          <w:p w14:paraId="6EA16144"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5.1.1. Fiksuotos kainos kainodara </w:t>
            </w:r>
          </w:p>
          <w:p w14:paraId="401D734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c>
      </w:tr>
      <w:tr w:rsidR="00DC6483" w:rsidRPr="00647BFD" w14:paraId="0EC1C912" w14:textId="77777777">
        <w:trPr>
          <w:trHeight w:val="2578"/>
        </w:trPr>
        <w:tc>
          <w:tcPr>
            <w:tcW w:w="2704" w:type="dxa"/>
            <w:tcBorders>
              <w:top w:val="single" w:sz="4" w:space="0" w:color="000000"/>
              <w:left w:val="single" w:sz="4" w:space="0" w:color="000000"/>
              <w:bottom w:val="single" w:sz="4" w:space="0" w:color="000000"/>
              <w:right w:val="single" w:sz="4" w:space="0" w:color="000000"/>
            </w:tcBorders>
          </w:tcPr>
          <w:p w14:paraId="72FCC807" w14:textId="77777777" w:rsidR="00DC6483" w:rsidRPr="00647BFD" w:rsidRDefault="00000000">
            <w:pPr>
              <w:spacing w:after="0" w:line="238"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5.2. Pradinės Sutarties vertė ir Sutarties kaina, kai taikoma </w:t>
            </w:r>
            <w:r w:rsidRPr="00647BFD">
              <w:rPr>
                <w:rFonts w:ascii="Times New Roman" w:hAnsi="Times New Roman" w:cs="Times New Roman"/>
                <w:b/>
                <w:sz w:val="24"/>
                <w:szCs w:val="24"/>
                <w:u w:val="single" w:color="000000"/>
              </w:rPr>
              <w:t>fiksuotos kainos</w:t>
            </w:r>
            <w:r w:rsidRPr="00647BFD">
              <w:rPr>
                <w:rFonts w:ascii="Times New Roman" w:hAnsi="Times New Roman" w:cs="Times New Roman"/>
                <w:b/>
                <w:sz w:val="24"/>
                <w:szCs w:val="24"/>
              </w:rPr>
              <w:t xml:space="preserve"> kainodara </w:t>
            </w:r>
          </w:p>
          <w:p w14:paraId="6692999F"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p>
        </w:tc>
        <w:tc>
          <w:tcPr>
            <w:tcW w:w="6838" w:type="dxa"/>
            <w:tcBorders>
              <w:top w:val="single" w:sz="4" w:space="0" w:color="000000"/>
              <w:left w:val="single" w:sz="4" w:space="0" w:color="000000"/>
              <w:bottom w:val="single" w:sz="4" w:space="0" w:color="000000"/>
              <w:right w:val="single" w:sz="4" w:space="0" w:color="000000"/>
            </w:tcBorders>
          </w:tcPr>
          <w:p w14:paraId="211C43F4" w14:textId="6F9A575D" w:rsidR="00DC6483" w:rsidRPr="00647BFD" w:rsidRDefault="00000000">
            <w:pPr>
              <w:spacing w:line="237" w:lineRule="auto"/>
              <w:ind w:left="0" w:right="48" w:firstLine="0"/>
              <w:rPr>
                <w:rFonts w:ascii="Times New Roman" w:hAnsi="Times New Roman" w:cs="Times New Roman"/>
                <w:sz w:val="24"/>
                <w:szCs w:val="24"/>
              </w:rPr>
            </w:pPr>
            <w:r w:rsidRPr="00647BFD">
              <w:rPr>
                <w:rFonts w:ascii="Times New Roman" w:hAnsi="Times New Roman" w:cs="Times New Roman"/>
                <w:sz w:val="24"/>
                <w:szCs w:val="24"/>
              </w:rPr>
              <w:t xml:space="preserve">5.2.1. Pradinės Sutarties vertė yra </w:t>
            </w:r>
            <w:r w:rsidR="004D1764" w:rsidRPr="00647BFD">
              <w:rPr>
                <w:rFonts w:ascii="Times New Roman" w:hAnsi="Times New Roman" w:cs="Times New Roman"/>
                <w:sz w:val="24"/>
                <w:szCs w:val="24"/>
              </w:rPr>
              <w:t>...</w:t>
            </w:r>
            <w:r w:rsidRPr="00647BFD">
              <w:rPr>
                <w:rFonts w:ascii="Times New Roman" w:hAnsi="Times New Roman" w:cs="Times New Roman"/>
                <w:sz w:val="24"/>
                <w:szCs w:val="24"/>
              </w:rPr>
              <w:t xml:space="preserve"> Eur, (</w:t>
            </w:r>
            <w:r w:rsidR="004D1764" w:rsidRPr="00647BFD">
              <w:rPr>
                <w:rFonts w:ascii="Times New Roman" w:hAnsi="Times New Roman" w:cs="Times New Roman"/>
                <w:sz w:val="24"/>
                <w:szCs w:val="24"/>
              </w:rPr>
              <w:t>...</w:t>
            </w:r>
            <w:r w:rsidRPr="00647BFD">
              <w:rPr>
                <w:rFonts w:ascii="Times New Roman" w:hAnsi="Times New Roman" w:cs="Times New Roman"/>
                <w:sz w:val="24"/>
                <w:szCs w:val="24"/>
              </w:rPr>
              <w:t xml:space="preserve"> ) be pridėtinės vertės mokesčio (toliau – PVM).  </w:t>
            </w:r>
          </w:p>
          <w:p w14:paraId="54679D4A" w14:textId="73F06061" w:rsidR="00DC6483" w:rsidRPr="00647BFD" w:rsidRDefault="00000000">
            <w:pPr>
              <w:spacing w:line="237" w:lineRule="auto"/>
              <w:ind w:left="0" w:firstLine="0"/>
              <w:rPr>
                <w:rFonts w:ascii="Times New Roman" w:hAnsi="Times New Roman" w:cs="Times New Roman"/>
                <w:sz w:val="24"/>
                <w:szCs w:val="24"/>
              </w:rPr>
            </w:pPr>
            <w:r w:rsidRPr="00647BFD">
              <w:rPr>
                <w:rFonts w:ascii="Times New Roman" w:hAnsi="Times New Roman" w:cs="Times New Roman"/>
                <w:sz w:val="24"/>
                <w:szCs w:val="24"/>
              </w:rPr>
              <w:t xml:space="preserve">PVM sudaro </w:t>
            </w:r>
            <w:r w:rsidR="004D1764" w:rsidRPr="00647BFD">
              <w:rPr>
                <w:rFonts w:ascii="Times New Roman" w:hAnsi="Times New Roman" w:cs="Times New Roman"/>
                <w:sz w:val="24"/>
                <w:szCs w:val="24"/>
              </w:rPr>
              <w:t>.... Eur</w:t>
            </w:r>
            <w:r w:rsidRPr="00647BFD">
              <w:rPr>
                <w:rFonts w:ascii="Times New Roman" w:hAnsi="Times New Roman" w:cs="Times New Roman"/>
                <w:sz w:val="24"/>
                <w:szCs w:val="24"/>
              </w:rPr>
              <w:t>, (</w:t>
            </w:r>
            <w:r w:rsidR="004D1764" w:rsidRPr="00647BFD">
              <w:rPr>
                <w:rFonts w:ascii="Times New Roman" w:hAnsi="Times New Roman" w:cs="Times New Roman"/>
                <w:sz w:val="24"/>
                <w:szCs w:val="24"/>
              </w:rPr>
              <w:t>...</w:t>
            </w:r>
            <w:r w:rsidRPr="00647BFD">
              <w:rPr>
                <w:rFonts w:ascii="Times New Roman" w:hAnsi="Times New Roman" w:cs="Times New Roman"/>
                <w:sz w:val="24"/>
                <w:szCs w:val="24"/>
              </w:rPr>
              <w:t xml:space="preserve"> ) </w:t>
            </w:r>
          </w:p>
          <w:p w14:paraId="2609FBD2" w14:textId="39AEA6AE" w:rsidR="00DC6483" w:rsidRPr="00647BFD" w:rsidRDefault="00000000">
            <w:pPr>
              <w:spacing w:after="0" w:line="237" w:lineRule="auto"/>
              <w:ind w:left="0" w:firstLine="0"/>
              <w:rPr>
                <w:rFonts w:ascii="Times New Roman" w:hAnsi="Times New Roman" w:cs="Times New Roman"/>
                <w:sz w:val="24"/>
                <w:szCs w:val="24"/>
              </w:rPr>
            </w:pPr>
            <w:r w:rsidRPr="00647BFD">
              <w:rPr>
                <w:rFonts w:ascii="Times New Roman" w:hAnsi="Times New Roman" w:cs="Times New Roman"/>
                <w:sz w:val="24"/>
                <w:szCs w:val="24"/>
              </w:rPr>
              <w:t>Sutarties kaina yra</w:t>
            </w:r>
            <w:r w:rsidR="004D1764" w:rsidRPr="00647BFD">
              <w:rPr>
                <w:rFonts w:ascii="Times New Roman" w:hAnsi="Times New Roman" w:cs="Times New Roman"/>
                <w:sz w:val="24"/>
                <w:szCs w:val="24"/>
              </w:rPr>
              <w:t xml:space="preserve"> ...</w:t>
            </w:r>
            <w:r w:rsidRPr="00647BFD">
              <w:rPr>
                <w:rFonts w:ascii="Times New Roman" w:hAnsi="Times New Roman" w:cs="Times New Roman"/>
                <w:sz w:val="24"/>
                <w:szCs w:val="24"/>
              </w:rPr>
              <w:t xml:space="preserve"> Eur (</w:t>
            </w:r>
            <w:r w:rsidR="004D1764" w:rsidRPr="00647BFD">
              <w:rPr>
                <w:rFonts w:ascii="Times New Roman" w:hAnsi="Times New Roman" w:cs="Times New Roman"/>
                <w:sz w:val="24"/>
                <w:szCs w:val="24"/>
              </w:rPr>
              <w:t>...</w:t>
            </w:r>
            <w:r w:rsidRPr="00647BFD">
              <w:rPr>
                <w:rFonts w:ascii="Times New Roman" w:hAnsi="Times New Roman" w:cs="Times New Roman"/>
                <w:sz w:val="24"/>
                <w:szCs w:val="24"/>
              </w:rPr>
              <w:t xml:space="preserve">) su PVM. </w:t>
            </w:r>
          </w:p>
          <w:p w14:paraId="680E7C4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5.2.2. Šioje Sutartyje Pradinės Sutarties vertė yra lygi Tiekėjo pasiūlymo kainai be PVM, nurodytai už visą pirkimo dokumentuose ir Sutartyje nurodytą Prekių kiekį ir (ar) apimtį.</w:t>
            </w:r>
            <w:r w:rsidRPr="00647BFD">
              <w:rPr>
                <w:rFonts w:ascii="Times New Roman" w:hAnsi="Times New Roman" w:cs="Times New Roman"/>
                <w:color w:val="FF0000"/>
                <w:sz w:val="24"/>
                <w:szCs w:val="24"/>
              </w:rPr>
              <w:t xml:space="preserve"> </w:t>
            </w:r>
          </w:p>
        </w:tc>
      </w:tr>
      <w:tr w:rsidR="00DC6483" w:rsidRPr="00647BFD" w14:paraId="1D14BFA4" w14:textId="77777777">
        <w:trPr>
          <w:trHeight w:val="778"/>
        </w:trPr>
        <w:tc>
          <w:tcPr>
            <w:tcW w:w="2704" w:type="dxa"/>
            <w:tcBorders>
              <w:top w:val="single" w:sz="4" w:space="0" w:color="000000"/>
              <w:left w:val="single" w:sz="4" w:space="0" w:color="000000"/>
              <w:bottom w:val="single" w:sz="4" w:space="0" w:color="000000"/>
              <w:right w:val="single" w:sz="4" w:space="0" w:color="000000"/>
            </w:tcBorders>
          </w:tcPr>
          <w:p w14:paraId="3B4B69E4" w14:textId="77777777" w:rsidR="00DC6483" w:rsidRPr="00647BFD" w:rsidRDefault="00000000">
            <w:pPr>
              <w:spacing w:after="0" w:line="259" w:lineRule="auto"/>
              <w:ind w:left="0" w:right="261" w:firstLine="0"/>
              <w:rPr>
                <w:rFonts w:ascii="Times New Roman" w:hAnsi="Times New Roman" w:cs="Times New Roman"/>
                <w:sz w:val="24"/>
                <w:szCs w:val="24"/>
              </w:rPr>
            </w:pPr>
            <w:r w:rsidRPr="00647BFD">
              <w:rPr>
                <w:rFonts w:ascii="Times New Roman" w:hAnsi="Times New Roman" w:cs="Times New Roman"/>
                <w:b/>
                <w:sz w:val="24"/>
                <w:szCs w:val="24"/>
              </w:rPr>
              <w:t xml:space="preserve">5.3. Sutarties kainos / įkainių </w:t>
            </w:r>
            <w:r w:rsidRPr="00647BFD">
              <w:rPr>
                <w:rFonts w:ascii="Times New Roman" w:hAnsi="Times New Roman" w:cs="Times New Roman"/>
                <w:b/>
                <w:sz w:val="24"/>
                <w:szCs w:val="24"/>
              </w:rPr>
              <w:lastRenderedPageBreak/>
              <w:t xml:space="preserve">perskaičiavimas taikant </w:t>
            </w:r>
            <w:r w:rsidRPr="00647BFD">
              <w:rPr>
                <w:rFonts w:ascii="Times New Roman" w:hAnsi="Times New Roman" w:cs="Times New Roman"/>
                <w:b/>
                <w:sz w:val="24"/>
                <w:szCs w:val="24"/>
                <w:u w:val="single" w:color="000000"/>
              </w:rPr>
              <w:t>peržiūros</w:t>
            </w:r>
            <w:r w:rsidRPr="00647BFD">
              <w:rPr>
                <w:rFonts w:ascii="Times New Roman" w:hAnsi="Times New Roman" w:cs="Times New Roman"/>
                <w:b/>
                <w:sz w:val="24"/>
                <w:szCs w:val="24"/>
              </w:rPr>
              <w:t xml:space="preserve"> taisykles </w:t>
            </w:r>
          </w:p>
        </w:tc>
        <w:tc>
          <w:tcPr>
            <w:tcW w:w="6838" w:type="dxa"/>
            <w:tcBorders>
              <w:top w:val="single" w:sz="4" w:space="0" w:color="000000"/>
              <w:left w:val="single" w:sz="4" w:space="0" w:color="000000"/>
              <w:bottom w:val="single" w:sz="4" w:space="0" w:color="000000"/>
              <w:right w:val="single" w:sz="4" w:space="0" w:color="000000"/>
            </w:tcBorders>
          </w:tcPr>
          <w:p w14:paraId="572A2C1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lastRenderedPageBreak/>
              <w:t xml:space="preserve">5.3.1. Sutarties kaina bus perskaičiuojami: dėl PVM tarifo pasikeitimo. </w:t>
            </w:r>
          </w:p>
          <w:p w14:paraId="07E952A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lastRenderedPageBreak/>
              <w:t xml:space="preserve"> </w:t>
            </w:r>
          </w:p>
        </w:tc>
      </w:tr>
      <w:tr w:rsidR="00DC6483" w:rsidRPr="00647BFD" w14:paraId="3D3B0EE3" w14:textId="77777777">
        <w:trPr>
          <w:trHeight w:val="2319"/>
        </w:trPr>
        <w:tc>
          <w:tcPr>
            <w:tcW w:w="2704" w:type="dxa"/>
            <w:tcBorders>
              <w:top w:val="single" w:sz="4" w:space="0" w:color="000000"/>
              <w:left w:val="single" w:sz="4" w:space="0" w:color="000000"/>
              <w:bottom w:val="single" w:sz="4" w:space="0" w:color="000000"/>
              <w:right w:val="single" w:sz="4" w:space="0" w:color="000000"/>
            </w:tcBorders>
          </w:tcPr>
          <w:p w14:paraId="4008AA6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lastRenderedPageBreak/>
              <w:t xml:space="preserve">5.3.1. Sutarties kainos / įkainių peržiūra dėl PVM tarifo pasikeitimo </w:t>
            </w:r>
          </w:p>
        </w:tc>
        <w:tc>
          <w:tcPr>
            <w:tcW w:w="6838" w:type="dxa"/>
            <w:tcBorders>
              <w:top w:val="single" w:sz="4" w:space="0" w:color="000000"/>
              <w:left w:val="single" w:sz="4" w:space="0" w:color="000000"/>
              <w:bottom w:val="single" w:sz="4" w:space="0" w:color="000000"/>
              <w:right w:val="single" w:sz="4" w:space="0" w:color="000000"/>
            </w:tcBorders>
          </w:tcPr>
          <w:p w14:paraId="277F0C1D" w14:textId="77777777" w:rsidR="00DC6483" w:rsidRPr="00647BFD" w:rsidRDefault="00000000">
            <w:pPr>
              <w:spacing w:after="3" w:line="238"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5.3.1.1. Jeigu Sutarties vykdymo metu pasikeičia PVM mokėjimą reglamentuojantys teisės aktai, darantys tiesioginę įtaką Tiekėjo tiekiamų Prekių Sutartyje nurodytai kainai, Sutarties kaina perskaičiuojami nekeičiant Prekių kainos be PVM. </w:t>
            </w:r>
          </w:p>
          <w:p w14:paraId="5000795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5.3.1.2. Perskaičiavimas įforminamas Susitarimu ne vėliau kaip per (įrašyti terminą skaičiais ir žodžiais) nuo PVM mokėjimą reglamentuojančių teisės aktų pasikeitimo, kuris tampa neatskiriama Sutarties dalimi. Perskaičiuota (as) Sutarties kaina taikoma (-as) už tą Prekių dalį, kurios bus tiekiamos nuo Šalių pasirašyto Susitarimo įsigaliojimo dienos. </w:t>
            </w:r>
          </w:p>
        </w:tc>
      </w:tr>
      <w:tr w:rsidR="00DC6483" w:rsidRPr="00647BFD" w14:paraId="036ED32C" w14:textId="77777777">
        <w:trPr>
          <w:trHeight w:val="1032"/>
        </w:trPr>
        <w:tc>
          <w:tcPr>
            <w:tcW w:w="2704" w:type="dxa"/>
            <w:tcBorders>
              <w:top w:val="single" w:sz="4" w:space="0" w:color="000000"/>
              <w:left w:val="single" w:sz="4" w:space="0" w:color="000000"/>
              <w:bottom w:val="single" w:sz="4" w:space="0" w:color="000000"/>
              <w:right w:val="single" w:sz="4" w:space="0" w:color="000000"/>
            </w:tcBorders>
          </w:tcPr>
          <w:p w14:paraId="1DB6FAF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5.3.2.</w:t>
            </w:r>
            <w:r w:rsidRPr="00647BFD">
              <w:rPr>
                <w:rFonts w:ascii="Times New Roman" w:hAnsi="Times New Roman" w:cs="Times New Roman"/>
                <w:sz w:val="24"/>
                <w:szCs w:val="24"/>
              </w:rPr>
              <w:t xml:space="preserve"> </w:t>
            </w:r>
            <w:r w:rsidRPr="00647BFD">
              <w:rPr>
                <w:rFonts w:ascii="Times New Roman" w:hAnsi="Times New Roman" w:cs="Times New Roman"/>
                <w:b/>
                <w:sz w:val="24"/>
                <w:szCs w:val="24"/>
              </w:rPr>
              <w:t>Sutarties kainos / įkainių peržiūra dėl kitų mokesčių, lemiančių Prekių kainos pokytį, pasikeitimo</w:t>
            </w:r>
            <w:r w:rsidRPr="00647BFD">
              <w:rPr>
                <w:rFonts w:ascii="Times New Roman" w:hAnsi="Times New Roman" w:cs="Times New Roman"/>
                <w:sz w:val="24"/>
                <w:szCs w:val="24"/>
              </w:rPr>
              <w:t xml:space="preserve"> </w:t>
            </w:r>
          </w:p>
        </w:tc>
        <w:tc>
          <w:tcPr>
            <w:tcW w:w="6838" w:type="dxa"/>
            <w:tcBorders>
              <w:top w:val="single" w:sz="4" w:space="0" w:color="000000"/>
              <w:left w:val="single" w:sz="4" w:space="0" w:color="000000"/>
              <w:bottom w:val="single" w:sz="4" w:space="0" w:color="000000"/>
              <w:right w:val="single" w:sz="4" w:space="0" w:color="000000"/>
            </w:tcBorders>
          </w:tcPr>
          <w:p w14:paraId="0FC6FA8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5F84C46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c>
      </w:tr>
      <w:tr w:rsidR="00DC6483" w:rsidRPr="00647BFD" w14:paraId="7CC967F5" w14:textId="77777777">
        <w:trPr>
          <w:trHeight w:val="783"/>
        </w:trPr>
        <w:tc>
          <w:tcPr>
            <w:tcW w:w="2704" w:type="dxa"/>
            <w:tcBorders>
              <w:top w:val="single" w:sz="4" w:space="0" w:color="000000"/>
              <w:left w:val="single" w:sz="4" w:space="0" w:color="000000"/>
              <w:bottom w:val="single" w:sz="4" w:space="0" w:color="000000"/>
              <w:right w:val="single" w:sz="4" w:space="0" w:color="000000"/>
            </w:tcBorders>
          </w:tcPr>
          <w:p w14:paraId="4DA80438" w14:textId="77777777" w:rsidR="00DC6483" w:rsidRPr="00647BFD" w:rsidRDefault="00000000">
            <w:pPr>
              <w:spacing w:after="0" w:line="259" w:lineRule="auto"/>
              <w:ind w:left="0" w:right="341" w:firstLine="0"/>
              <w:rPr>
                <w:rFonts w:ascii="Times New Roman" w:hAnsi="Times New Roman" w:cs="Times New Roman"/>
                <w:sz w:val="24"/>
                <w:szCs w:val="24"/>
              </w:rPr>
            </w:pPr>
            <w:r w:rsidRPr="00647BFD">
              <w:rPr>
                <w:rFonts w:ascii="Times New Roman" w:hAnsi="Times New Roman" w:cs="Times New Roman"/>
                <w:b/>
                <w:sz w:val="24"/>
                <w:szCs w:val="24"/>
              </w:rPr>
              <w:t xml:space="preserve">5.3.3. Sutarties kainos / įkainių peržiūra dėl kainų lygio pokyčio </w:t>
            </w:r>
          </w:p>
        </w:tc>
        <w:tc>
          <w:tcPr>
            <w:tcW w:w="6838" w:type="dxa"/>
            <w:tcBorders>
              <w:top w:val="single" w:sz="4" w:space="0" w:color="000000"/>
              <w:left w:val="single" w:sz="4" w:space="0" w:color="000000"/>
              <w:bottom w:val="single" w:sz="4" w:space="0" w:color="000000"/>
              <w:right w:val="single" w:sz="4" w:space="0" w:color="000000"/>
            </w:tcBorders>
          </w:tcPr>
          <w:p w14:paraId="41B6ABE4"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17ED119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color w:val="4472C4"/>
                <w:sz w:val="24"/>
                <w:szCs w:val="24"/>
              </w:rPr>
              <w:t xml:space="preserve"> </w:t>
            </w:r>
          </w:p>
        </w:tc>
      </w:tr>
      <w:tr w:rsidR="00DC6483" w:rsidRPr="00647BFD" w14:paraId="27BD7A61" w14:textId="77777777">
        <w:trPr>
          <w:trHeight w:val="1032"/>
        </w:trPr>
        <w:tc>
          <w:tcPr>
            <w:tcW w:w="2704" w:type="dxa"/>
            <w:tcBorders>
              <w:top w:val="single" w:sz="4" w:space="0" w:color="000000"/>
              <w:left w:val="single" w:sz="4" w:space="0" w:color="000000"/>
              <w:bottom w:val="single" w:sz="4" w:space="0" w:color="000000"/>
              <w:right w:val="single" w:sz="4" w:space="0" w:color="000000"/>
            </w:tcBorders>
          </w:tcPr>
          <w:p w14:paraId="55A61D7C" w14:textId="77777777" w:rsidR="00DC6483" w:rsidRPr="00647BFD" w:rsidRDefault="00000000">
            <w:pPr>
              <w:spacing w:after="0" w:line="259" w:lineRule="auto"/>
              <w:ind w:left="0" w:right="278" w:firstLine="0"/>
              <w:rPr>
                <w:rFonts w:ascii="Times New Roman" w:hAnsi="Times New Roman" w:cs="Times New Roman"/>
                <w:sz w:val="24"/>
                <w:szCs w:val="24"/>
              </w:rPr>
            </w:pPr>
            <w:r w:rsidRPr="00647BFD">
              <w:rPr>
                <w:rFonts w:ascii="Times New Roman" w:hAnsi="Times New Roman" w:cs="Times New Roman"/>
                <w:b/>
                <w:sz w:val="24"/>
                <w:szCs w:val="24"/>
              </w:rPr>
              <w:t xml:space="preserve">5.3.4. Sutarties kainos / įkainių peržiūra dėl kainų lygio pokyčio pagal Prekių grupių kainų pokyčius </w:t>
            </w:r>
          </w:p>
        </w:tc>
        <w:tc>
          <w:tcPr>
            <w:tcW w:w="6838" w:type="dxa"/>
            <w:tcBorders>
              <w:top w:val="single" w:sz="4" w:space="0" w:color="000000"/>
              <w:left w:val="single" w:sz="4" w:space="0" w:color="000000"/>
              <w:bottom w:val="single" w:sz="4" w:space="0" w:color="000000"/>
              <w:right w:val="single" w:sz="4" w:space="0" w:color="000000"/>
            </w:tcBorders>
          </w:tcPr>
          <w:p w14:paraId="60C6051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tc>
      </w:tr>
      <w:tr w:rsidR="00DC6483" w:rsidRPr="00647BFD" w14:paraId="43C3C899" w14:textId="77777777">
        <w:trPr>
          <w:trHeight w:val="1037"/>
        </w:trPr>
        <w:tc>
          <w:tcPr>
            <w:tcW w:w="2704" w:type="dxa"/>
            <w:tcBorders>
              <w:top w:val="single" w:sz="4" w:space="0" w:color="000000"/>
              <w:left w:val="single" w:sz="4" w:space="0" w:color="000000"/>
              <w:bottom w:val="single" w:sz="4" w:space="0" w:color="000000"/>
              <w:right w:val="single" w:sz="4" w:space="0" w:color="000000"/>
            </w:tcBorders>
          </w:tcPr>
          <w:p w14:paraId="2B0C91DD" w14:textId="77777777" w:rsidR="00DC6483" w:rsidRPr="00647BFD" w:rsidRDefault="00000000">
            <w:pPr>
              <w:spacing w:after="0" w:line="259" w:lineRule="auto"/>
              <w:ind w:left="0" w:right="416" w:firstLine="0"/>
              <w:rPr>
                <w:rFonts w:ascii="Times New Roman" w:hAnsi="Times New Roman" w:cs="Times New Roman"/>
                <w:sz w:val="24"/>
                <w:szCs w:val="24"/>
              </w:rPr>
            </w:pPr>
            <w:r w:rsidRPr="00647BFD">
              <w:rPr>
                <w:rFonts w:ascii="Times New Roman" w:hAnsi="Times New Roman" w:cs="Times New Roman"/>
                <w:b/>
                <w:sz w:val="24"/>
                <w:szCs w:val="24"/>
              </w:rPr>
              <w:t xml:space="preserve">5.4. Sutarties kainos / įkainių apskaičiavimas taikant </w:t>
            </w:r>
            <w:r w:rsidRPr="00647BFD">
              <w:rPr>
                <w:rFonts w:ascii="Times New Roman" w:hAnsi="Times New Roman" w:cs="Times New Roman"/>
                <w:b/>
                <w:sz w:val="24"/>
                <w:szCs w:val="24"/>
                <w:u w:val="single" w:color="000000"/>
              </w:rPr>
              <w:t>kiekio (apimties)</w:t>
            </w:r>
            <w:r w:rsidRPr="00647BFD">
              <w:rPr>
                <w:rFonts w:ascii="Times New Roman" w:hAnsi="Times New Roman" w:cs="Times New Roman"/>
                <w:b/>
                <w:sz w:val="24"/>
                <w:szCs w:val="24"/>
              </w:rPr>
              <w:t xml:space="preserve"> keitimo taisykles </w:t>
            </w:r>
          </w:p>
        </w:tc>
        <w:tc>
          <w:tcPr>
            <w:tcW w:w="6838" w:type="dxa"/>
            <w:tcBorders>
              <w:top w:val="single" w:sz="4" w:space="0" w:color="000000"/>
              <w:left w:val="single" w:sz="4" w:space="0" w:color="000000"/>
              <w:bottom w:val="single" w:sz="4" w:space="0" w:color="000000"/>
              <w:right w:val="single" w:sz="4" w:space="0" w:color="000000"/>
            </w:tcBorders>
          </w:tcPr>
          <w:p w14:paraId="1C448EB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0D2414F8"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3C4525B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c>
      </w:tr>
      <w:tr w:rsidR="00DC6483" w:rsidRPr="00647BFD" w14:paraId="5F37A105" w14:textId="77777777">
        <w:trPr>
          <w:trHeight w:val="1037"/>
        </w:trPr>
        <w:tc>
          <w:tcPr>
            <w:tcW w:w="2704" w:type="dxa"/>
            <w:tcBorders>
              <w:top w:val="single" w:sz="4" w:space="0" w:color="000000"/>
              <w:left w:val="single" w:sz="4" w:space="0" w:color="000000"/>
              <w:bottom w:val="single" w:sz="4" w:space="0" w:color="000000"/>
              <w:right w:val="single" w:sz="4" w:space="0" w:color="000000"/>
            </w:tcBorders>
          </w:tcPr>
          <w:p w14:paraId="48F3727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5.5. Atsiskaitymo su Tiekėju terminas ir tvarka </w:t>
            </w:r>
          </w:p>
        </w:tc>
        <w:tc>
          <w:tcPr>
            <w:tcW w:w="6838" w:type="dxa"/>
            <w:tcBorders>
              <w:top w:val="single" w:sz="4" w:space="0" w:color="000000"/>
              <w:left w:val="single" w:sz="4" w:space="0" w:color="000000"/>
              <w:bottom w:val="single" w:sz="4" w:space="0" w:color="000000"/>
              <w:right w:val="single" w:sz="4" w:space="0" w:color="000000"/>
            </w:tcBorders>
          </w:tcPr>
          <w:p w14:paraId="3E7C2E9B" w14:textId="77777777" w:rsidR="00DC6483" w:rsidRPr="00647BFD" w:rsidRDefault="00000000">
            <w:pPr>
              <w:spacing w:after="0" w:line="241"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5.5.1. Pirkėjas atsiskaito su Tiekėju ne vėliau kaip per 30 kalendorinių dienų nuo Sąskaitos gavimo dienos. </w:t>
            </w:r>
          </w:p>
          <w:p w14:paraId="3D14BA3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5.5.2. Apmokėjimo sąlygos: įvykdžius visus sutartinius įsipareigojimus, sumokama visa Sutarties kaina. </w:t>
            </w:r>
          </w:p>
        </w:tc>
      </w:tr>
      <w:tr w:rsidR="00DC6483" w:rsidRPr="00647BFD" w14:paraId="3F8F7033" w14:textId="77777777">
        <w:trPr>
          <w:trHeight w:val="307"/>
        </w:trPr>
        <w:tc>
          <w:tcPr>
            <w:tcW w:w="2704" w:type="dxa"/>
            <w:tcBorders>
              <w:top w:val="single" w:sz="4" w:space="0" w:color="000000"/>
              <w:left w:val="single" w:sz="4" w:space="0" w:color="000000"/>
              <w:bottom w:val="single" w:sz="4" w:space="0" w:color="000000"/>
              <w:right w:val="single" w:sz="4" w:space="0" w:color="000000"/>
            </w:tcBorders>
          </w:tcPr>
          <w:p w14:paraId="742937FF"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5.6. Avansas </w:t>
            </w:r>
          </w:p>
        </w:tc>
        <w:tc>
          <w:tcPr>
            <w:tcW w:w="6838" w:type="dxa"/>
            <w:tcBorders>
              <w:top w:val="single" w:sz="4" w:space="0" w:color="000000"/>
              <w:left w:val="single" w:sz="4" w:space="0" w:color="000000"/>
              <w:bottom w:val="single" w:sz="4" w:space="0" w:color="000000"/>
              <w:right w:val="single" w:sz="4" w:space="0" w:color="000000"/>
            </w:tcBorders>
          </w:tcPr>
          <w:p w14:paraId="6C562327"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tc>
      </w:tr>
    </w:tbl>
    <w:p w14:paraId="7CD0370E" w14:textId="77777777" w:rsidR="00DC6483" w:rsidRPr="00647BFD" w:rsidRDefault="00DC6483">
      <w:pPr>
        <w:spacing w:after="0" w:line="259" w:lineRule="auto"/>
        <w:ind w:left="-1700" w:right="96" w:firstLine="0"/>
        <w:jc w:val="left"/>
        <w:rPr>
          <w:rFonts w:ascii="Times New Roman" w:hAnsi="Times New Roman" w:cs="Times New Roman"/>
          <w:sz w:val="24"/>
          <w:szCs w:val="24"/>
        </w:rPr>
      </w:pPr>
    </w:p>
    <w:tbl>
      <w:tblPr>
        <w:tblStyle w:val="TableGrid"/>
        <w:tblW w:w="9542" w:type="dxa"/>
        <w:tblInd w:w="5" w:type="dxa"/>
        <w:tblCellMar>
          <w:top w:w="43" w:type="dxa"/>
          <w:left w:w="110" w:type="dxa"/>
          <w:right w:w="66" w:type="dxa"/>
        </w:tblCellMar>
        <w:tblLook w:val="04A0" w:firstRow="1" w:lastRow="0" w:firstColumn="1" w:lastColumn="0" w:noHBand="0" w:noVBand="1"/>
      </w:tblPr>
      <w:tblGrid>
        <w:gridCol w:w="2704"/>
        <w:gridCol w:w="6838"/>
      </w:tblGrid>
      <w:tr w:rsidR="00DC6483" w:rsidRPr="00647BFD" w14:paraId="088BAAB4" w14:textId="77777777">
        <w:trPr>
          <w:trHeight w:val="312"/>
        </w:trPr>
        <w:tc>
          <w:tcPr>
            <w:tcW w:w="2704" w:type="dxa"/>
            <w:tcBorders>
              <w:top w:val="single" w:sz="4" w:space="0" w:color="000000"/>
              <w:left w:val="single" w:sz="4" w:space="0" w:color="000000"/>
              <w:bottom w:val="single" w:sz="4" w:space="0" w:color="000000"/>
              <w:right w:val="single" w:sz="4" w:space="0" w:color="000000"/>
            </w:tcBorders>
          </w:tcPr>
          <w:p w14:paraId="5ADD0ED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5.7. Avanso užtikrinimas </w:t>
            </w:r>
          </w:p>
        </w:tc>
        <w:tc>
          <w:tcPr>
            <w:tcW w:w="6838" w:type="dxa"/>
            <w:tcBorders>
              <w:top w:val="single" w:sz="4" w:space="0" w:color="000000"/>
              <w:left w:val="single" w:sz="4" w:space="0" w:color="000000"/>
              <w:bottom w:val="single" w:sz="4" w:space="0" w:color="000000"/>
              <w:right w:val="single" w:sz="4" w:space="0" w:color="000000"/>
            </w:tcBorders>
          </w:tcPr>
          <w:p w14:paraId="6D8E562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tc>
      </w:tr>
      <w:tr w:rsidR="00DC6483" w:rsidRPr="00647BFD" w14:paraId="02FC9B53" w14:textId="77777777">
        <w:trPr>
          <w:trHeight w:val="307"/>
        </w:trPr>
        <w:tc>
          <w:tcPr>
            <w:tcW w:w="9542" w:type="dxa"/>
            <w:gridSpan w:val="2"/>
            <w:tcBorders>
              <w:top w:val="single" w:sz="4" w:space="0" w:color="000000"/>
              <w:left w:val="single" w:sz="4" w:space="0" w:color="000000"/>
              <w:bottom w:val="single" w:sz="4" w:space="0" w:color="000000"/>
              <w:right w:val="single" w:sz="4" w:space="0" w:color="000000"/>
            </w:tcBorders>
          </w:tcPr>
          <w:p w14:paraId="7120662C" w14:textId="77777777" w:rsidR="00DC6483" w:rsidRPr="00647BFD" w:rsidRDefault="00000000">
            <w:pPr>
              <w:spacing w:after="0" w:line="259" w:lineRule="auto"/>
              <w:ind w:left="0" w:right="46"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6. PREKIŲ KOKYBĖ IR GARANTINIAI ĮSIPAREIGOJIMAI </w:t>
            </w:r>
          </w:p>
        </w:tc>
      </w:tr>
      <w:tr w:rsidR="00DC6483" w:rsidRPr="00647BFD" w14:paraId="2B63DDFA" w14:textId="77777777" w:rsidTr="00650E0F">
        <w:trPr>
          <w:trHeight w:val="1456"/>
        </w:trPr>
        <w:tc>
          <w:tcPr>
            <w:tcW w:w="2704" w:type="dxa"/>
            <w:tcBorders>
              <w:top w:val="single" w:sz="4" w:space="0" w:color="000000"/>
              <w:left w:val="single" w:sz="4" w:space="0" w:color="000000"/>
              <w:bottom w:val="single" w:sz="4" w:space="0" w:color="000000"/>
              <w:right w:val="single" w:sz="4" w:space="0" w:color="000000"/>
            </w:tcBorders>
          </w:tcPr>
          <w:p w14:paraId="2FDF840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6.1. Garantinis terminas </w:t>
            </w:r>
          </w:p>
        </w:tc>
        <w:tc>
          <w:tcPr>
            <w:tcW w:w="6838" w:type="dxa"/>
            <w:tcBorders>
              <w:top w:val="single" w:sz="4" w:space="0" w:color="000000"/>
              <w:left w:val="single" w:sz="4" w:space="0" w:color="000000"/>
              <w:bottom w:val="single" w:sz="4" w:space="0" w:color="000000"/>
              <w:right w:val="single" w:sz="4" w:space="0" w:color="000000"/>
            </w:tcBorders>
          </w:tcPr>
          <w:p w14:paraId="5E666815" w14:textId="399C3576" w:rsidR="00DC6483" w:rsidRPr="008D1097" w:rsidRDefault="00000000" w:rsidP="0045568D">
            <w:pPr>
              <w:spacing w:line="237" w:lineRule="auto"/>
              <w:ind w:left="0" w:firstLine="0"/>
              <w:jc w:val="left"/>
              <w:rPr>
                <w:rFonts w:ascii="Times New Roman" w:hAnsi="Times New Roman" w:cs="Times New Roman"/>
                <w:color w:val="auto"/>
                <w:sz w:val="24"/>
                <w:szCs w:val="24"/>
              </w:rPr>
            </w:pPr>
            <w:r w:rsidRPr="008D1097">
              <w:rPr>
                <w:rFonts w:ascii="Times New Roman" w:hAnsi="Times New Roman" w:cs="Times New Roman"/>
                <w:color w:val="auto"/>
                <w:sz w:val="24"/>
                <w:szCs w:val="24"/>
              </w:rPr>
              <w:t xml:space="preserve">6.1.1. </w:t>
            </w:r>
            <w:r w:rsidR="00350577" w:rsidRPr="008D1097">
              <w:rPr>
                <w:rFonts w:ascii="Times New Roman" w:hAnsi="Times New Roman" w:cs="Times New Roman"/>
                <w:color w:val="auto"/>
                <w:sz w:val="24"/>
                <w:szCs w:val="24"/>
              </w:rPr>
              <w:t xml:space="preserve">Prekei </w:t>
            </w:r>
            <w:r w:rsidRPr="008D1097">
              <w:rPr>
                <w:rFonts w:ascii="Times New Roman" w:hAnsi="Times New Roman" w:cs="Times New Roman"/>
                <w:color w:val="auto"/>
                <w:sz w:val="24"/>
                <w:szCs w:val="24"/>
              </w:rPr>
              <w:t xml:space="preserve">suteikta </w:t>
            </w:r>
            <w:r w:rsidR="00AE6A09" w:rsidRPr="008D1097">
              <w:rPr>
                <w:rFonts w:ascii="Times New Roman" w:hAnsi="Times New Roman" w:cs="Times New Roman"/>
                <w:color w:val="auto"/>
                <w:sz w:val="24"/>
                <w:szCs w:val="24"/>
              </w:rPr>
              <w:t xml:space="preserve">ne </w:t>
            </w:r>
            <w:r w:rsidR="00AE6A09" w:rsidRPr="00282C3A">
              <w:rPr>
                <w:rFonts w:ascii="Times New Roman" w:hAnsi="Times New Roman" w:cs="Times New Roman"/>
                <w:color w:val="auto"/>
                <w:sz w:val="24"/>
                <w:szCs w:val="24"/>
              </w:rPr>
              <w:t xml:space="preserve">trumpesnė kaip </w:t>
            </w:r>
            <w:r w:rsidR="00282C3A" w:rsidRPr="00282C3A">
              <w:rPr>
                <w:rFonts w:ascii="Times New Roman" w:hAnsi="Times New Roman" w:cs="Times New Roman"/>
                <w:color w:val="auto"/>
                <w:sz w:val="24"/>
                <w:szCs w:val="24"/>
              </w:rPr>
              <w:t>7</w:t>
            </w:r>
            <w:r w:rsidR="00F16365" w:rsidRPr="00282C3A">
              <w:rPr>
                <w:rFonts w:ascii="Times New Roman" w:hAnsi="Times New Roman" w:cs="Times New Roman"/>
                <w:color w:val="auto"/>
                <w:sz w:val="24"/>
                <w:szCs w:val="24"/>
              </w:rPr>
              <w:t>2</w:t>
            </w:r>
            <w:r w:rsidR="0045568D" w:rsidRPr="00282C3A">
              <w:rPr>
                <w:rFonts w:ascii="Times New Roman" w:hAnsi="Times New Roman" w:cs="Times New Roman"/>
                <w:color w:val="auto"/>
                <w:sz w:val="24"/>
                <w:szCs w:val="24"/>
              </w:rPr>
              <w:t xml:space="preserve"> m</w:t>
            </w:r>
            <w:r w:rsidR="00282C3A" w:rsidRPr="00282C3A">
              <w:rPr>
                <w:rFonts w:ascii="Times New Roman" w:hAnsi="Times New Roman" w:cs="Times New Roman"/>
                <w:color w:val="auto"/>
                <w:sz w:val="24"/>
                <w:szCs w:val="24"/>
              </w:rPr>
              <w:t>ėnesių</w:t>
            </w:r>
            <w:r w:rsidR="00282C3A">
              <w:rPr>
                <w:rFonts w:ascii="Times New Roman" w:hAnsi="Times New Roman" w:cs="Times New Roman"/>
                <w:color w:val="auto"/>
                <w:sz w:val="24"/>
                <w:szCs w:val="24"/>
              </w:rPr>
              <w:t xml:space="preserve"> arba 150000 km</w:t>
            </w:r>
            <w:r w:rsidRPr="008D1097">
              <w:rPr>
                <w:rFonts w:ascii="Times New Roman" w:hAnsi="Times New Roman" w:cs="Times New Roman"/>
                <w:color w:val="auto"/>
                <w:sz w:val="24"/>
                <w:szCs w:val="24"/>
              </w:rPr>
              <w:t xml:space="preserve"> garantija</w:t>
            </w:r>
            <w:r w:rsidR="0045568D" w:rsidRPr="008D1097">
              <w:rPr>
                <w:rFonts w:ascii="Times New Roman" w:hAnsi="Times New Roman" w:cs="Times New Roman"/>
                <w:color w:val="auto"/>
                <w:sz w:val="24"/>
                <w:szCs w:val="24"/>
              </w:rPr>
              <w:t>;</w:t>
            </w:r>
          </w:p>
          <w:p w14:paraId="23090079" w14:textId="0ED764B4" w:rsidR="00DC6483" w:rsidRPr="00350577" w:rsidRDefault="00000000" w:rsidP="00650E0F">
            <w:pPr>
              <w:spacing w:after="2" w:line="239" w:lineRule="auto"/>
              <w:ind w:left="0" w:firstLine="0"/>
              <w:jc w:val="left"/>
              <w:rPr>
                <w:rFonts w:ascii="Times New Roman" w:hAnsi="Times New Roman" w:cs="Times New Roman"/>
                <w:sz w:val="24"/>
                <w:szCs w:val="24"/>
                <w:highlight w:val="yellow"/>
              </w:rPr>
            </w:pPr>
            <w:r w:rsidRPr="008D1097">
              <w:rPr>
                <w:rFonts w:ascii="Times New Roman" w:hAnsi="Times New Roman" w:cs="Times New Roman"/>
                <w:sz w:val="24"/>
                <w:szCs w:val="24"/>
              </w:rPr>
              <w:t>6.1.</w:t>
            </w:r>
            <w:r w:rsidR="00016E53" w:rsidRPr="008D1097">
              <w:rPr>
                <w:rFonts w:ascii="Times New Roman" w:hAnsi="Times New Roman" w:cs="Times New Roman"/>
                <w:sz w:val="24"/>
                <w:szCs w:val="24"/>
              </w:rPr>
              <w:t>3</w:t>
            </w:r>
            <w:r w:rsidRPr="008D1097">
              <w:rPr>
                <w:rFonts w:ascii="Times New Roman" w:hAnsi="Times New Roman" w:cs="Times New Roman"/>
                <w:sz w:val="24"/>
                <w:szCs w:val="24"/>
              </w:rPr>
              <w:t xml:space="preserve">. Garantinis terminas, skaičiuojamas nuo Prekių perdavimo–priėmimo akto ar Sąskaitos (kai Prekių perdavimo–priėmimo aktas nėra pasirašomas) pasirašymo dienos. </w:t>
            </w:r>
          </w:p>
        </w:tc>
      </w:tr>
      <w:tr w:rsidR="00DC6483" w:rsidRPr="00647BFD" w14:paraId="4457D5E2" w14:textId="77777777">
        <w:trPr>
          <w:trHeight w:val="312"/>
        </w:trPr>
        <w:tc>
          <w:tcPr>
            <w:tcW w:w="2704" w:type="dxa"/>
            <w:tcBorders>
              <w:top w:val="single" w:sz="4" w:space="0" w:color="000000"/>
              <w:left w:val="single" w:sz="4" w:space="0" w:color="000000"/>
              <w:bottom w:val="single" w:sz="4" w:space="0" w:color="000000"/>
              <w:right w:val="single" w:sz="4" w:space="0" w:color="000000"/>
            </w:tcBorders>
          </w:tcPr>
          <w:p w14:paraId="3147864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6.2. Garantinė priežiūra </w:t>
            </w:r>
          </w:p>
        </w:tc>
        <w:tc>
          <w:tcPr>
            <w:tcW w:w="6838" w:type="dxa"/>
            <w:tcBorders>
              <w:top w:val="single" w:sz="4" w:space="0" w:color="000000"/>
              <w:left w:val="single" w:sz="4" w:space="0" w:color="000000"/>
              <w:bottom w:val="single" w:sz="4" w:space="0" w:color="000000"/>
              <w:right w:val="single" w:sz="4" w:space="0" w:color="000000"/>
            </w:tcBorders>
          </w:tcPr>
          <w:p w14:paraId="1FF63B9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6.2.1. Garantinė priežiūra yra numatyta Techninėje specifikacijoje. </w:t>
            </w:r>
          </w:p>
        </w:tc>
      </w:tr>
      <w:tr w:rsidR="00DC6483" w:rsidRPr="00647BFD" w14:paraId="2EF8FEC1" w14:textId="77777777">
        <w:trPr>
          <w:trHeight w:val="312"/>
        </w:trPr>
        <w:tc>
          <w:tcPr>
            <w:tcW w:w="9542" w:type="dxa"/>
            <w:gridSpan w:val="2"/>
            <w:tcBorders>
              <w:top w:val="single" w:sz="4" w:space="0" w:color="000000"/>
              <w:left w:val="single" w:sz="4" w:space="0" w:color="000000"/>
              <w:bottom w:val="single" w:sz="4" w:space="0" w:color="000000"/>
              <w:right w:val="single" w:sz="4" w:space="0" w:color="000000"/>
            </w:tcBorders>
          </w:tcPr>
          <w:p w14:paraId="6C41AF8F" w14:textId="00C437E4" w:rsidR="00DC6483" w:rsidRPr="00647BFD" w:rsidRDefault="0045568D">
            <w:pPr>
              <w:spacing w:after="0" w:line="259" w:lineRule="auto"/>
              <w:ind w:left="0" w:right="50" w:firstLine="0"/>
              <w:jc w:val="center"/>
              <w:rPr>
                <w:rFonts w:ascii="Times New Roman" w:hAnsi="Times New Roman" w:cs="Times New Roman"/>
                <w:sz w:val="24"/>
                <w:szCs w:val="24"/>
              </w:rPr>
            </w:pPr>
            <w:r>
              <w:rPr>
                <w:rFonts w:ascii="Times New Roman" w:hAnsi="Times New Roman" w:cs="Times New Roman"/>
                <w:b/>
                <w:sz w:val="24"/>
                <w:szCs w:val="24"/>
              </w:rPr>
              <w:lastRenderedPageBreak/>
              <w:t>7</w:t>
            </w:r>
            <w:r w:rsidRPr="00647BFD">
              <w:rPr>
                <w:rFonts w:ascii="Times New Roman" w:hAnsi="Times New Roman" w:cs="Times New Roman"/>
                <w:b/>
                <w:sz w:val="24"/>
                <w:szCs w:val="24"/>
              </w:rPr>
              <w:t xml:space="preserve">. PRIEVOLIŲ PAGAL SUTARTĮ ĮVYKDYMO UŽTIKRINIMAS </w:t>
            </w:r>
          </w:p>
        </w:tc>
      </w:tr>
      <w:tr w:rsidR="00DC6483" w:rsidRPr="00647BFD" w14:paraId="38A654EF" w14:textId="77777777">
        <w:trPr>
          <w:trHeight w:val="524"/>
        </w:trPr>
        <w:tc>
          <w:tcPr>
            <w:tcW w:w="2704" w:type="dxa"/>
            <w:tcBorders>
              <w:top w:val="single" w:sz="4" w:space="0" w:color="000000"/>
              <w:left w:val="single" w:sz="4" w:space="0" w:color="000000"/>
              <w:bottom w:val="single" w:sz="4" w:space="0" w:color="000000"/>
              <w:right w:val="single" w:sz="4" w:space="0" w:color="000000"/>
            </w:tcBorders>
          </w:tcPr>
          <w:p w14:paraId="21520B0E" w14:textId="6E30A8DA" w:rsidR="00DC6483" w:rsidRPr="00647BFD" w:rsidRDefault="0045568D">
            <w:pPr>
              <w:spacing w:after="0" w:line="259" w:lineRule="auto"/>
              <w:ind w:left="0" w:firstLine="0"/>
              <w:rPr>
                <w:rFonts w:ascii="Times New Roman" w:hAnsi="Times New Roman" w:cs="Times New Roman"/>
                <w:sz w:val="24"/>
                <w:szCs w:val="24"/>
              </w:rPr>
            </w:pPr>
            <w:r>
              <w:rPr>
                <w:rFonts w:ascii="Times New Roman" w:hAnsi="Times New Roman" w:cs="Times New Roman"/>
                <w:b/>
                <w:sz w:val="24"/>
                <w:szCs w:val="24"/>
              </w:rPr>
              <w:t>7</w:t>
            </w:r>
            <w:r w:rsidRPr="00647BFD">
              <w:rPr>
                <w:rFonts w:ascii="Times New Roman" w:hAnsi="Times New Roman" w:cs="Times New Roman"/>
                <w:b/>
                <w:sz w:val="24"/>
                <w:szCs w:val="24"/>
              </w:rPr>
              <w:t xml:space="preserve">.1. Prievolių pagal Sutartį įvykdymo užtikrinimas </w:t>
            </w:r>
          </w:p>
        </w:tc>
        <w:tc>
          <w:tcPr>
            <w:tcW w:w="6838" w:type="dxa"/>
            <w:tcBorders>
              <w:top w:val="single" w:sz="4" w:space="0" w:color="000000"/>
              <w:left w:val="single" w:sz="4" w:space="0" w:color="000000"/>
              <w:bottom w:val="single" w:sz="4" w:space="0" w:color="000000"/>
              <w:right w:val="single" w:sz="4" w:space="0" w:color="000000"/>
            </w:tcBorders>
          </w:tcPr>
          <w:p w14:paraId="637EE2DD" w14:textId="06827368" w:rsidR="00DC6483" w:rsidRPr="00647BFD" w:rsidRDefault="00000000">
            <w:pPr>
              <w:tabs>
                <w:tab w:val="center" w:pos="238"/>
                <w:tab w:val="center" w:pos="1054"/>
                <w:tab w:val="center" w:pos="1860"/>
                <w:tab w:val="center" w:pos="2577"/>
                <w:tab w:val="center" w:pos="3511"/>
                <w:tab w:val="center" w:pos="4731"/>
                <w:tab w:val="center" w:pos="6062"/>
              </w:tabs>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ab/>
            </w:r>
            <w:r w:rsidR="009C4992">
              <w:rPr>
                <w:rFonts w:ascii="Times New Roman" w:hAnsi="Times New Roman" w:cs="Times New Roman"/>
                <w:sz w:val="24"/>
                <w:szCs w:val="24"/>
              </w:rPr>
              <w:t>7.</w:t>
            </w:r>
            <w:r w:rsidRPr="00647BFD">
              <w:rPr>
                <w:rFonts w:ascii="Times New Roman" w:hAnsi="Times New Roman" w:cs="Times New Roman"/>
                <w:sz w:val="24"/>
                <w:szCs w:val="24"/>
              </w:rPr>
              <w:t xml:space="preserve">1.1. </w:t>
            </w:r>
            <w:r w:rsidRPr="00647BFD">
              <w:rPr>
                <w:rFonts w:ascii="Times New Roman" w:hAnsi="Times New Roman" w:cs="Times New Roman"/>
                <w:sz w:val="24"/>
                <w:szCs w:val="24"/>
              </w:rPr>
              <w:tab/>
              <w:t xml:space="preserve">Prievolių </w:t>
            </w:r>
            <w:r w:rsidRPr="00647BFD">
              <w:rPr>
                <w:rFonts w:ascii="Times New Roman" w:hAnsi="Times New Roman" w:cs="Times New Roman"/>
                <w:sz w:val="24"/>
                <w:szCs w:val="24"/>
              </w:rPr>
              <w:tab/>
              <w:t xml:space="preserve">pagal </w:t>
            </w:r>
            <w:r w:rsidRPr="00647BFD">
              <w:rPr>
                <w:rFonts w:ascii="Times New Roman" w:hAnsi="Times New Roman" w:cs="Times New Roman"/>
                <w:sz w:val="24"/>
                <w:szCs w:val="24"/>
              </w:rPr>
              <w:tab/>
              <w:t xml:space="preserve">Sutartį </w:t>
            </w:r>
            <w:r w:rsidRPr="00647BFD">
              <w:rPr>
                <w:rFonts w:ascii="Times New Roman" w:hAnsi="Times New Roman" w:cs="Times New Roman"/>
                <w:sz w:val="24"/>
                <w:szCs w:val="24"/>
              </w:rPr>
              <w:tab/>
              <w:t>įvykdym</w:t>
            </w:r>
            <w:r w:rsidR="0012312C">
              <w:rPr>
                <w:rFonts w:ascii="Times New Roman" w:hAnsi="Times New Roman" w:cs="Times New Roman"/>
                <w:sz w:val="24"/>
                <w:szCs w:val="24"/>
              </w:rPr>
              <w:t>as</w:t>
            </w:r>
            <w:r w:rsidRPr="00647BFD">
              <w:rPr>
                <w:rFonts w:ascii="Times New Roman" w:hAnsi="Times New Roman" w:cs="Times New Roman"/>
                <w:sz w:val="24"/>
                <w:szCs w:val="24"/>
              </w:rPr>
              <w:t xml:space="preserve"> </w:t>
            </w:r>
            <w:r w:rsidRPr="00647BFD">
              <w:rPr>
                <w:rFonts w:ascii="Times New Roman" w:hAnsi="Times New Roman" w:cs="Times New Roman"/>
                <w:sz w:val="24"/>
                <w:szCs w:val="24"/>
              </w:rPr>
              <w:tab/>
              <w:t xml:space="preserve">užtikrinamas: </w:t>
            </w:r>
            <w:r w:rsidRPr="00647BFD">
              <w:rPr>
                <w:rFonts w:ascii="Times New Roman" w:hAnsi="Times New Roman" w:cs="Times New Roman"/>
                <w:sz w:val="24"/>
                <w:szCs w:val="24"/>
              </w:rPr>
              <w:tab/>
              <w:t xml:space="preserve">Netesybomis </w:t>
            </w:r>
          </w:p>
          <w:p w14:paraId="15D21CC4"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(delspinigiais, bauda). </w:t>
            </w:r>
          </w:p>
        </w:tc>
      </w:tr>
      <w:tr w:rsidR="00DC6483" w:rsidRPr="00647BFD" w14:paraId="77577138" w14:textId="77777777">
        <w:trPr>
          <w:trHeight w:val="523"/>
        </w:trPr>
        <w:tc>
          <w:tcPr>
            <w:tcW w:w="2704" w:type="dxa"/>
            <w:tcBorders>
              <w:top w:val="single" w:sz="4" w:space="0" w:color="000000"/>
              <w:left w:val="single" w:sz="4" w:space="0" w:color="000000"/>
              <w:bottom w:val="single" w:sz="4" w:space="0" w:color="000000"/>
              <w:right w:val="single" w:sz="4" w:space="0" w:color="000000"/>
            </w:tcBorders>
          </w:tcPr>
          <w:p w14:paraId="60152479" w14:textId="0AF65354" w:rsidR="00DC6483" w:rsidRPr="00647BFD" w:rsidRDefault="0045568D">
            <w:pPr>
              <w:spacing w:after="0" w:line="259" w:lineRule="auto"/>
              <w:ind w:left="0" w:firstLine="0"/>
              <w:jc w:val="left"/>
              <w:rPr>
                <w:rFonts w:ascii="Times New Roman" w:hAnsi="Times New Roman" w:cs="Times New Roman"/>
                <w:sz w:val="24"/>
                <w:szCs w:val="24"/>
              </w:rPr>
            </w:pPr>
            <w:r>
              <w:rPr>
                <w:rFonts w:ascii="Times New Roman" w:hAnsi="Times New Roman" w:cs="Times New Roman"/>
                <w:b/>
                <w:sz w:val="24"/>
                <w:szCs w:val="24"/>
              </w:rPr>
              <w:t>7</w:t>
            </w:r>
            <w:r w:rsidRPr="00647BFD">
              <w:rPr>
                <w:rFonts w:ascii="Times New Roman" w:hAnsi="Times New Roman" w:cs="Times New Roman"/>
                <w:b/>
                <w:sz w:val="24"/>
                <w:szCs w:val="24"/>
              </w:rPr>
              <w:t xml:space="preserve">.2. Sutarties įvykdymo užtikrinimo pateikimas  </w:t>
            </w:r>
          </w:p>
        </w:tc>
        <w:tc>
          <w:tcPr>
            <w:tcW w:w="6838" w:type="dxa"/>
            <w:tcBorders>
              <w:top w:val="single" w:sz="4" w:space="0" w:color="000000"/>
              <w:left w:val="single" w:sz="4" w:space="0" w:color="000000"/>
              <w:bottom w:val="single" w:sz="4" w:space="0" w:color="000000"/>
              <w:right w:val="single" w:sz="4" w:space="0" w:color="000000"/>
            </w:tcBorders>
          </w:tcPr>
          <w:p w14:paraId="2625130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tc>
      </w:tr>
      <w:tr w:rsidR="00DC6483" w:rsidRPr="00647BFD" w14:paraId="2C33634E" w14:textId="77777777">
        <w:trPr>
          <w:trHeight w:val="307"/>
        </w:trPr>
        <w:tc>
          <w:tcPr>
            <w:tcW w:w="9542" w:type="dxa"/>
            <w:gridSpan w:val="2"/>
            <w:tcBorders>
              <w:top w:val="single" w:sz="4" w:space="0" w:color="000000"/>
              <w:left w:val="single" w:sz="4" w:space="0" w:color="000000"/>
              <w:bottom w:val="single" w:sz="4" w:space="0" w:color="000000"/>
              <w:right w:val="single" w:sz="4" w:space="0" w:color="000000"/>
            </w:tcBorders>
          </w:tcPr>
          <w:p w14:paraId="709F5957" w14:textId="18B2A8C4" w:rsidR="00DC6483" w:rsidRPr="00647BFD" w:rsidRDefault="00000000">
            <w:pPr>
              <w:tabs>
                <w:tab w:val="center" w:pos="4920"/>
                <w:tab w:val="center" w:pos="6099"/>
              </w:tabs>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ab/>
            </w:r>
            <w:r w:rsidR="0045568D">
              <w:rPr>
                <w:rFonts w:ascii="Times New Roman" w:hAnsi="Times New Roman" w:cs="Times New Roman"/>
                <w:sz w:val="24"/>
                <w:szCs w:val="24"/>
              </w:rPr>
              <w:t>8</w:t>
            </w:r>
            <w:r w:rsidRPr="00647BFD">
              <w:rPr>
                <w:rFonts w:ascii="Times New Roman" w:hAnsi="Times New Roman" w:cs="Times New Roman"/>
                <w:b/>
                <w:sz w:val="24"/>
                <w:szCs w:val="24"/>
              </w:rPr>
              <w:t xml:space="preserve">. ŠALIŲ ATSAKOMYBĖ </w:t>
            </w:r>
            <w:r w:rsidRPr="00647BFD">
              <w:rPr>
                <w:rFonts w:ascii="Times New Roman" w:hAnsi="Times New Roman" w:cs="Times New Roman"/>
                <w:b/>
                <w:sz w:val="24"/>
                <w:szCs w:val="24"/>
              </w:rPr>
              <w:tab/>
              <w:t xml:space="preserve"> </w:t>
            </w:r>
          </w:p>
        </w:tc>
      </w:tr>
      <w:tr w:rsidR="00DC6483" w:rsidRPr="00647BFD" w14:paraId="620603B3" w14:textId="77777777">
        <w:trPr>
          <w:trHeight w:val="1296"/>
        </w:trPr>
        <w:tc>
          <w:tcPr>
            <w:tcW w:w="2704" w:type="dxa"/>
            <w:tcBorders>
              <w:top w:val="single" w:sz="4" w:space="0" w:color="000000"/>
              <w:left w:val="single" w:sz="4" w:space="0" w:color="000000"/>
              <w:bottom w:val="single" w:sz="4" w:space="0" w:color="000000"/>
              <w:right w:val="single" w:sz="4" w:space="0" w:color="000000"/>
            </w:tcBorders>
          </w:tcPr>
          <w:p w14:paraId="4A757530" w14:textId="5C7D1EF5" w:rsidR="00DC6483" w:rsidRPr="00647BFD" w:rsidRDefault="0045568D">
            <w:pPr>
              <w:spacing w:after="0" w:line="259" w:lineRule="auto"/>
              <w:ind w:left="0" w:right="481" w:firstLine="0"/>
              <w:rPr>
                <w:rFonts w:ascii="Times New Roman" w:hAnsi="Times New Roman" w:cs="Times New Roman"/>
                <w:sz w:val="24"/>
                <w:szCs w:val="24"/>
              </w:rPr>
            </w:pPr>
            <w:r>
              <w:rPr>
                <w:rFonts w:ascii="Times New Roman" w:hAnsi="Times New Roman" w:cs="Times New Roman"/>
                <w:b/>
                <w:sz w:val="24"/>
                <w:szCs w:val="24"/>
              </w:rPr>
              <w:t>8</w:t>
            </w:r>
            <w:r w:rsidRPr="00647BFD">
              <w:rPr>
                <w:rFonts w:ascii="Times New Roman" w:hAnsi="Times New Roman" w:cs="Times New Roman"/>
                <w:b/>
                <w:sz w:val="24"/>
                <w:szCs w:val="24"/>
              </w:rPr>
              <w:t xml:space="preserve">.1. Pirkėjui taikomos netesybos už mokėjimų pagal Sutartį vėlavimą </w:t>
            </w:r>
          </w:p>
        </w:tc>
        <w:tc>
          <w:tcPr>
            <w:tcW w:w="6838" w:type="dxa"/>
            <w:tcBorders>
              <w:top w:val="single" w:sz="4" w:space="0" w:color="000000"/>
              <w:left w:val="single" w:sz="4" w:space="0" w:color="000000"/>
              <w:bottom w:val="single" w:sz="4" w:space="0" w:color="000000"/>
              <w:right w:val="single" w:sz="4" w:space="0" w:color="000000"/>
            </w:tcBorders>
          </w:tcPr>
          <w:p w14:paraId="171D81B7" w14:textId="57388814" w:rsidR="00DC6483" w:rsidRPr="00647BFD" w:rsidRDefault="009C4992">
            <w:pPr>
              <w:spacing w:after="0" w:line="259" w:lineRule="auto"/>
              <w:ind w:left="0" w:right="43" w:firstLine="0"/>
              <w:rPr>
                <w:rFonts w:ascii="Times New Roman" w:hAnsi="Times New Roman" w:cs="Times New Roman"/>
                <w:sz w:val="24"/>
                <w:szCs w:val="24"/>
              </w:rPr>
            </w:pPr>
            <w:r>
              <w:rPr>
                <w:rFonts w:ascii="Times New Roman" w:hAnsi="Times New Roman" w:cs="Times New Roman"/>
                <w:sz w:val="24"/>
                <w:szCs w:val="24"/>
              </w:rPr>
              <w:t>8</w:t>
            </w:r>
            <w:r w:rsidRPr="00647BFD">
              <w:rPr>
                <w:rFonts w:ascii="Times New Roman" w:hAnsi="Times New Roman" w:cs="Times New Roman"/>
                <w:sz w:val="24"/>
                <w:szCs w:val="24"/>
              </w:rPr>
              <w:t xml:space="preserve">.1.1. 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DC6483" w:rsidRPr="00647BFD" w14:paraId="1A24A0E8" w14:textId="77777777">
        <w:trPr>
          <w:trHeight w:val="2060"/>
        </w:trPr>
        <w:tc>
          <w:tcPr>
            <w:tcW w:w="2704" w:type="dxa"/>
            <w:tcBorders>
              <w:top w:val="single" w:sz="4" w:space="0" w:color="000000"/>
              <w:left w:val="single" w:sz="4" w:space="0" w:color="000000"/>
              <w:bottom w:val="single" w:sz="4" w:space="0" w:color="000000"/>
              <w:right w:val="single" w:sz="4" w:space="0" w:color="000000"/>
            </w:tcBorders>
          </w:tcPr>
          <w:p w14:paraId="1BC8C90A" w14:textId="379AA683" w:rsidR="00DC6483" w:rsidRPr="00647BFD" w:rsidRDefault="0045568D">
            <w:pPr>
              <w:spacing w:after="0" w:line="259" w:lineRule="auto"/>
              <w:ind w:left="0" w:firstLine="0"/>
              <w:jc w:val="left"/>
              <w:rPr>
                <w:rFonts w:ascii="Times New Roman" w:hAnsi="Times New Roman" w:cs="Times New Roman"/>
                <w:sz w:val="24"/>
                <w:szCs w:val="24"/>
              </w:rPr>
            </w:pPr>
            <w:r>
              <w:rPr>
                <w:rFonts w:ascii="Times New Roman" w:hAnsi="Times New Roman" w:cs="Times New Roman"/>
                <w:b/>
                <w:sz w:val="24"/>
                <w:szCs w:val="24"/>
              </w:rPr>
              <w:t>8</w:t>
            </w:r>
            <w:r w:rsidRPr="00647BFD">
              <w:rPr>
                <w:rFonts w:ascii="Times New Roman" w:hAnsi="Times New Roman" w:cs="Times New Roman"/>
                <w:b/>
                <w:sz w:val="24"/>
                <w:szCs w:val="24"/>
              </w:rPr>
              <w:t xml:space="preserve">.2. Tiekėjui taikomos netesybos </w:t>
            </w:r>
          </w:p>
        </w:tc>
        <w:tc>
          <w:tcPr>
            <w:tcW w:w="6838" w:type="dxa"/>
            <w:tcBorders>
              <w:top w:val="single" w:sz="4" w:space="0" w:color="000000"/>
              <w:left w:val="single" w:sz="4" w:space="0" w:color="000000"/>
              <w:bottom w:val="single" w:sz="4" w:space="0" w:color="000000"/>
              <w:right w:val="single" w:sz="4" w:space="0" w:color="000000"/>
            </w:tcBorders>
          </w:tcPr>
          <w:p w14:paraId="00D54467" w14:textId="7C29F9C4" w:rsidR="00DC6483" w:rsidRPr="00647BFD" w:rsidRDefault="009C4992">
            <w:pPr>
              <w:spacing w:after="4" w:line="238" w:lineRule="auto"/>
              <w:ind w:left="0" w:firstLine="0"/>
              <w:jc w:val="left"/>
              <w:rPr>
                <w:rFonts w:ascii="Times New Roman" w:hAnsi="Times New Roman" w:cs="Times New Roman"/>
                <w:sz w:val="24"/>
                <w:szCs w:val="24"/>
              </w:rPr>
            </w:pPr>
            <w:r>
              <w:rPr>
                <w:rFonts w:ascii="Times New Roman" w:hAnsi="Times New Roman" w:cs="Times New Roman"/>
                <w:sz w:val="24"/>
                <w:szCs w:val="24"/>
              </w:rPr>
              <w:t>8</w:t>
            </w:r>
            <w:r w:rsidRPr="00647BFD">
              <w:rPr>
                <w:rFonts w:ascii="Times New Roman" w:hAnsi="Times New Roman" w:cs="Times New Roman"/>
                <w:sz w:val="24"/>
                <w:szCs w:val="24"/>
              </w:rPr>
              <w:t xml:space="preserve">.2.1. Jeigu Tiekėjas vėluoja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0ADC6A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75AA1CED" w14:textId="20C1A993" w:rsidR="00DC6483" w:rsidRPr="00AE6A09" w:rsidRDefault="009C4992">
            <w:pPr>
              <w:spacing w:after="0" w:line="259" w:lineRule="auto"/>
              <w:ind w:left="0" w:firstLine="0"/>
              <w:jc w:val="left"/>
              <w:rPr>
                <w:rFonts w:ascii="Times New Roman" w:hAnsi="Times New Roman" w:cs="Times New Roman"/>
                <w:bCs/>
                <w:sz w:val="24"/>
                <w:szCs w:val="24"/>
              </w:rPr>
            </w:pPr>
            <w:r>
              <w:rPr>
                <w:rFonts w:ascii="Times New Roman" w:hAnsi="Times New Roman" w:cs="Times New Roman"/>
                <w:sz w:val="24"/>
                <w:szCs w:val="24"/>
              </w:rPr>
              <w:t>8</w:t>
            </w:r>
            <w:r w:rsidRPr="00647BFD">
              <w:rPr>
                <w:rFonts w:ascii="Times New Roman" w:hAnsi="Times New Roman" w:cs="Times New Roman"/>
                <w:sz w:val="24"/>
                <w:szCs w:val="24"/>
              </w:rPr>
              <w:t>.2.2.</w:t>
            </w:r>
            <w:r w:rsidRPr="00647BFD">
              <w:rPr>
                <w:rFonts w:ascii="Times New Roman" w:hAnsi="Times New Roman" w:cs="Times New Roman"/>
                <w:b/>
                <w:sz w:val="24"/>
                <w:szCs w:val="24"/>
              </w:rPr>
              <w:t xml:space="preserve"> </w:t>
            </w:r>
            <w:r w:rsidR="00AE6A09">
              <w:rPr>
                <w:rFonts w:ascii="Times New Roman" w:hAnsi="Times New Roman" w:cs="Times New Roman"/>
                <w:bCs/>
                <w:sz w:val="24"/>
                <w:szCs w:val="24"/>
              </w:rPr>
              <w:t>Pirkėjas turi teisę išskaičiuoti delspinigių sumas iš Tiekėjui mokėtinų sumų.</w:t>
            </w:r>
          </w:p>
        </w:tc>
      </w:tr>
      <w:tr w:rsidR="00DC6483" w:rsidRPr="00647BFD" w14:paraId="12E07E69" w14:textId="77777777">
        <w:trPr>
          <w:trHeight w:val="1037"/>
        </w:trPr>
        <w:tc>
          <w:tcPr>
            <w:tcW w:w="2704" w:type="dxa"/>
            <w:tcBorders>
              <w:top w:val="single" w:sz="4" w:space="0" w:color="000000"/>
              <w:left w:val="single" w:sz="4" w:space="0" w:color="000000"/>
              <w:bottom w:val="single" w:sz="4" w:space="0" w:color="000000"/>
              <w:right w:val="single" w:sz="4" w:space="0" w:color="000000"/>
            </w:tcBorders>
          </w:tcPr>
          <w:p w14:paraId="0A3D9643" w14:textId="7523C9C7" w:rsidR="00DC6483" w:rsidRPr="00647BFD" w:rsidRDefault="0045568D">
            <w:pPr>
              <w:spacing w:line="237" w:lineRule="auto"/>
              <w:ind w:left="0" w:firstLine="0"/>
              <w:rPr>
                <w:rFonts w:ascii="Times New Roman" w:hAnsi="Times New Roman" w:cs="Times New Roman"/>
                <w:sz w:val="24"/>
                <w:szCs w:val="24"/>
              </w:rPr>
            </w:pPr>
            <w:r>
              <w:rPr>
                <w:rFonts w:ascii="Times New Roman" w:hAnsi="Times New Roman" w:cs="Times New Roman"/>
                <w:b/>
                <w:sz w:val="24"/>
                <w:szCs w:val="24"/>
              </w:rPr>
              <w:t>8</w:t>
            </w:r>
            <w:r w:rsidRPr="00647BFD">
              <w:rPr>
                <w:rFonts w:ascii="Times New Roman" w:hAnsi="Times New Roman" w:cs="Times New Roman"/>
                <w:b/>
                <w:sz w:val="24"/>
                <w:szCs w:val="24"/>
              </w:rPr>
              <w:t xml:space="preserve">.3. Tiekėjui / Pirkėjui taikoma bauda nutraukus </w:t>
            </w:r>
          </w:p>
          <w:p w14:paraId="77BA41B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Sutartį dėl esminio Sutarties pažeidimo </w:t>
            </w:r>
          </w:p>
        </w:tc>
        <w:tc>
          <w:tcPr>
            <w:tcW w:w="6838" w:type="dxa"/>
            <w:tcBorders>
              <w:top w:val="single" w:sz="4" w:space="0" w:color="000000"/>
              <w:left w:val="single" w:sz="4" w:space="0" w:color="000000"/>
              <w:bottom w:val="single" w:sz="4" w:space="0" w:color="000000"/>
              <w:right w:val="single" w:sz="4" w:space="0" w:color="000000"/>
            </w:tcBorders>
          </w:tcPr>
          <w:p w14:paraId="3F78A862" w14:textId="7197C060" w:rsidR="00DC6483" w:rsidRPr="00647BFD" w:rsidRDefault="009C4992">
            <w:pPr>
              <w:spacing w:after="0" w:line="259" w:lineRule="auto"/>
              <w:ind w:left="0" w:right="49" w:firstLine="0"/>
              <w:rPr>
                <w:rFonts w:ascii="Times New Roman" w:hAnsi="Times New Roman" w:cs="Times New Roman"/>
                <w:sz w:val="24"/>
                <w:szCs w:val="24"/>
              </w:rPr>
            </w:pPr>
            <w:r>
              <w:rPr>
                <w:rFonts w:ascii="Times New Roman" w:hAnsi="Times New Roman" w:cs="Times New Roman"/>
                <w:sz w:val="24"/>
                <w:szCs w:val="24"/>
              </w:rPr>
              <w:t>8</w:t>
            </w:r>
            <w:r w:rsidRPr="00647BFD">
              <w:rPr>
                <w:rFonts w:ascii="Times New Roman" w:hAnsi="Times New Roman" w:cs="Times New Roman"/>
                <w:sz w:val="24"/>
                <w:szCs w:val="24"/>
              </w:rPr>
              <w:t xml:space="preserve">.3.1. Nutraukus Sutartį dėl esminio Sutarties pažeidimo, nustatyto Sutarties Specialiosiose sąlygose, mokama </w:t>
            </w:r>
            <w:r w:rsidR="00CF7397">
              <w:rPr>
                <w:rFonts w:ascii="Times New Roman" w:hAnsi="Times New Roman" w:cs="Times New Roman"/>
                <w:sz w:val="24"/>
                <w:szCs w:val="24"/>
              </w:rPr>
              <w:t>10</w:t>
            </w:r>
            <w:r w:rsidRPr="00647BFD">
              <w:rPr>
                <w:rFonts w:ascii="Times New Roman" w:hAnsi="Times New Roman" w:cs="Times New Roman"/>
                <w:sz w:val="24"/>
                <w:szCs w:val="24"/>
              </w:rPr>
              <w:t xml:space="preserve"> (</w:t>
            </w:r>
            <w:r w:rsidR="00CF7397">
              <w:rPr>
                <w:rFonts w:ascii="Times New Roman" w:hAnsi="Times New Roman" w:cs="Times New Roman"/>
                <w:sz w:val="24"/>
                <w:szCs w:val="24"/>
              </w:rPr>
              <w:t>dešimt</w:t>
            </w:r>
            <w:r w:rsidRPr="00647BFD">
              <w:rPr>
                <w:rFonts w:ascii="Times New Roman" w:hAnsi="Times New Roman" w:cs="Times New Roman"/>
                <w:sz w:val="24"/>
                <w:szCs w:val="24"/>
              </w:rPr>
              <w:t xml:space="preserve">) procentų dydžio bauda nuo Pradinės Sutarties vertės be PVM, nurodytos Specialiųjų sąlygų 5.2 punkte. </w:t>
            </w:r>
          </w:p>
        </w:tc>
      </w:tr>
      <w:tr w:rsidR="00DC6483" w:rsidRPr="00647BFD" w14:paraId="0C9BC74F" w14:textId="77777777">
        <w:trPr>
          <w:trHeight w:val="2060"/>
        </w:trPr>
        <w:tc>
          <w:tcPr>
            <w:tcW w:w="2704" w:type="dxa"/>
            <w:tcBorders>
              <w:top w:val="single" w:sz="4" w:space="0" w:color="000000"/>
              <w:left w:val="single" w:sz="4" w:space="0" w:color="000000"/>
              <w:bottom w:val="single" w:sz="4" w:space="0" w:color="000000"/>
              <w:right w:val="single" w:sz="4" w:space="0" w:color="000000"/>
            </w:tcBorders>
          </w:tcPr>
          <w:p w14:paraId="495E4E92" w14:textId="3197069B" w:rsidR="00DC6483" w:rsidRPr="00647BFD" w:rsidRDefault="0045568D">
            <w:pPr>
              <w:spacing w:after="0" w:line="259" w:lineRule="auto"/>
              <w:ind w:left="0" w:right="12" w:firstLine="0"/>
              <w:jc w:val="left"/>
              <w:rPr>
                <w:rFonts w:ascii="Times New Roman" w:hAnsi="Times New Roman" w:cs="Times New Roman"/>
                <w:sz w:val="24"/>
                <w:szCs w:val="24"/>
              </w:rPr>
            </w:pPr>
            <w:r>
              <w:rPr>
                <w:rFonts w:ascii="Times New Roman" w:hAnsi="Times New Roman" w:cs="Times New Roman"/>
                <w:b/>
                <w:sz w:val="24"/>
                <w:szCs w:val="24"/>
              </w:rPr>
              <w:t>8</w:t>
            </w:r>
            <w:r w:rsidRPr="00647BFD">
              <w:rPr>
                <w:rFonts w:ascii="Times New Roman" w:hAnsi="Times New Roman" w:cs="Times New Roman"/>
                <w:b/>
                <w:sz w:val="24"/>
                <w:szCs w:val="24"/>
              </w:rPr>
              <w:t xml:space="preserve">.4. Tiekėjui taikoma bauda dėl esamų subtiekėjų ar specialistų pakeitimo / naujų subtiekėjų pasitelkimo nesilaikant Bendrosiose sąlygose nurodytos subtiekėjų ir (ar) specialistų keitimo tvarkos  </w:t>
            </w:r>
          </w:p>
        </w:tc>
        <w:tc>
          <w:tcPr>
            <w:tcW w:w="6838" w:type="dxa"/>
            <w:tcBorders>
              <w:top w:val="single" w:sz="4" w:space="0" w:color="000000"/>
              <w:left w:val="single" w:sz="4" w:space="0" w:color="000000"/>
              <w:bottom w:val="single" w:sz="4" w:space="0" w:color="000000"/>
              <w:right w:val="single" w:sz="4" w:space="0" w:color="000000"/>
            </w:tcBorders>
          </w:tcPr>
          <w:p w14:paraId="41F91B5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tc>
      </w:tr>
      <w:tr w:rsidR="00DC6483" w:rsidRPr="00647BFD" w14:paraId="5B1D73C9" w14:textId="77777777">
        <w:trPr>
          <w:trHeight w:val="1037"/>
        </w:trPr>
        <w:tc>
          <w:tcPr>
            <w:tcW w:w="2704" w:type="dxa"/>
            <w:tcBorders>
              <w:top w:val="single" w:sz="4" w:space="0" w:color="000000"/>
              <w:left w:val="single" w:sz="4" w:space="0" w:color="000000"/>
              <w:bottom w:val="single" w:sz="4" w:space="0" w:color="000000"/>
              <w:right w:val="single" w:sz="4" w:space="0" w:color="000000"/>
            </w:tcBorders>
          </w:tcPr>
          <w:p w14:paraId="4F39D33A" w14:textId="37E0233E" w:rsidR="00DC6483" w:rsidRPr="00647BFD" w:rsidRDefault="0045568D">
            <w:pPr>
              <w:spacing w:line="237" w:lineRule="auto"/>
              <w:ind w:left="0" w:firstLine="0"/>
              <w:jc w:val="left"/>
              <w:rPr>
                <w:rFonts w:ascii="Times New Roman" w:hAnsi="Times New Roman" w:cs="Times New Roman"/>
                <w:sz w:val="24"/>
                <w:szCs w:val="24"/>
              </w:rPr>
            </w:pPr>
            <w:r>
              <w:rPr>
                <w:rFonts w:ascii="Times New Roman" w:hAnsi="Times New Roman" w:cs="Times New Roman"/>
                <w:b/>
                <w:sz w:val="24"/>
                <w:szCs w:val="24"/>
              </w:rPr>
              <w:t>8</w:t>
            </w:r>
            <w:r w:rsidRPr="00647BFD">
              <w:rPr>
                <w:rFonts w:ascii="Times New Roman" w:hAnsi="Times New Roman" w:cs="Times New Roman"/>
                <w:b/>
                <w:sz w:val="24"/>
                <w:szCs w:val="24"/>
              </w:rPr>
              <w:t xml:space="preserve">.5. Tiekėjui taikomos baudos dėl aplinkosauginių </w:t>
            </w:r>
          </w:p>
          <w:p w14:paraId="7869346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ir (arba) socialinių kriterijų nesilaikymo </w:t>
            </w:r>
          </w:p>
        </w:tc>
        <w:tc>
          <w:tcPr>
            <w:tcW w:w="6838" w:type="dxa"/>
            <w:tcBorders>
              <w:top w:val="single" w:sz="4" w:space="0" w:color="000000"/>
              <w:left w:val="single" w:sz="4" w:space="0" w:color="000000"/>
              <w:bottom w:val="single" w:sz="4" w:space="0" w:color="000000"/>
              <w:right w:val="single" w:sz="4" w:space="0" w:color="000000"/>
            </w:tcBorders>
          </w:tcPr>
          <w:p w14:paraId="770B650C"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0B30684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color w:val="4472C4"/>
                <w:sz w:val="24"/>
                <w:szCs w:val="24"/>
              </w:rPr>
              <w:t xml:space="preserve"> </w:t>
            </w:r>
          </w:p>
        </w:tc>
      </w:tr>
      <w:tr w:rsidR="00DC6483" w:rsidRPr="00647BFD" w14:paraId="72849141" w14:textId="77777777">
        <w:trPr>
          <w:trHeight w:val="524"/>
        </w:trPr>
        <w:tc>
          <w:tcPr>
            <w:tcW w:w="2704" w:type="dxa"/>
            <w:tcBorders>
              <w:top w:val="single" w:sz="4" w:space="0" w:color="000000"/>
              <w:left w:val="single" w:sz="4" w:space="0" w:color="000000"/>
              <w:bottom w:val="single" w:sz="4" w:space="0" w:color="000000"/>
              <w:right w:val="single" w:sz="4" w:space="0" w:color="000000"/>
            </w:tcBorders>
          </w:tcPr>
          <w:p w14:paraId="13EFD9DD" w14:textId="2D9BBB23" w:rsidR="00DC6483" w:rsidRPr="00647BFD" w:rsidRDefault="0045568D">
            <w:pPr>
              <w:spacing w:after="0" w:line="259" w:lineRule="auto"/>
              <w:ind w:left="0" w:firstLine="0"/>
              <w:rPr>
                <w:rFonts w:ascii="Times New Roman" w:hAnsi="Times New Roman" w:cs="Times New Roman"/>
                <w:sz w:val="24"/>
                <w:szCs w:val="24"/>
              </w:rPr>
            </w:pPr>
            <w:r>
              <w:rPr>
                <w:rFonts w:ascii="Times New Roman" w:hAnsi="Times New Roman" w:cs="Times New Roman"/>
                <w:b/>
                <w:sz w:val="24"/>
                <w:szCs w:val="24"/>
              </w:rPr>
              <w:t>8</w:t>
            </w:r>
            <w:r w:rsidRPr="00647BFD">
              <w:rPr>
                <w:rFonts w:ascii="Times New Roman" w:hAnsi="Times New Roman" w:cs="Times New Roman"/>
                <w:b/>
                <w:sz w:val="24"/>
                <w:szCs w:val="24"/>
              </w:rPr>
              <w:t xml:space="preserve">.6. Tiekėjui / Pirkėjui taikoma bauda dėl </w:t>
            </w:r>
          </w:p>
        </w:tc>
        <w:tc>
          <w:tcPr>
            <w:tcW w:w="6838" w:type="dxa"/>
            <w:tcBorders>
              <w:top w:val="single" w:sz="4" w:space="0" w:color="000000"/>
              <w:left w:val="single" w:sz="4" w:space="0" w:color="000000"/>
              <w:bottom w:val="single" w:sz="4" w:space="0" w:color="000000"/>
              <w:right w:val="single" w:sz="4" w:space="0" w:color="000000"/>
            </w:tcBorders>
          </w:tcPr>
          <w:p w14:paraId="73859FB7"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684D24A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color w:val="4472C4"/>
                <w:sz w:val="24"/>
                <w:szCs w:val="24"/>
              </w:rPr>
              <w:t xml:space="preserve"> </w:t>
            </w:r>
          </w:p>
        </w:tc>
      </w:tr>
    </w:tbl>
    <w:p w14:paraId="62C56259" w14:textId="77777777" w:rsidR="00DC6483" w:rsidRPr="00647BFD" w:rsidRDefault="00DC6483">
      <w:pPr>
        <w:spacing w:after="0" w:line="259" w:lineRule="auto"/>
        <w:ind w:left="-1700" w:right="96" w:firstLine="0"/>
        <w:jc w:val="left"/>
        <w:rPr>
          <w:rFonts w:ascii="Times New Roman" w:hAnsi="Times New Roman" w:cs="Times New Roman"/>
          <w:sz w:val="24"/>
          <w:szCs w:val="24"/>
        </w:rPr>
      </w:pPr>
    </w:p>
    <w:tbl>
      <w:tblPr>
        <w:tblStyle w:val="TableGrid"/>
        <w:tblW w:w="9542" w:type="dxa"/>
        <w:tblInd w:w="5" w:type="dxa"/>
        <w:tblCellMar>
          <w:top w:w="43" w:type="dxa"/>
          <w:left w:w="106" w:type="dxa"/>
          <w:right w:w="63" w:type="dxa"/>
        </w:tblCellMar>
        <w:tblLook w:val="04A0" w:firstRow="1" w:lastRow="0" w:firstColumn="1" w:lastColumn="0" w:noHBand="0" w:noVBand="1"/>
      </w:tblPr>
      <w:tblGrid>
        <w:gridCol w:w="2536"/>
        <w:gridCol w:w="168"/>
        <w:gridCol w:w="2088"/>
        <w:gridCol w:w="4750"/>
      </w:tblGrid>
      <w:tr w:rsidR="00DC6483" w:rsidRPr="00647BFD" w14:paraId="3D9C068D" w14:textId="77777777">
        <w:trPr>
          <w:trHeight w:val="523"/>
        </w:trPr>
        <w:tc>
          <w:tcPr>
            <w:tcW w:w="2704" w:type="dxa"/>
            <w:gridSpan w:val="2"/>
            <w:tcBorders>
              <w:top w:val="single" w:sz="4" w:space="0" w:color="000000"/>
              <w:left w:val="single" w:sz="4" w:space="0" w:color="000000"/>
              <w:bottom w:val="single" w:sz="4" w:space="0" w:color="000000"/>
              <w:right w:val="single" w:sz="4" w:space="0" w:color="000000"/>
            </w:tcBorders>
          </w:tcPr>
          <w:p w14:paraId="495AD45C" w14:textId="77777777" w:rsidR="00DC6483" w:rsidRPr="00647BFD" w:rsidRDefault="00000000">
            <w:pPr>
              <w:spacing w:after="0" w:line="259" w:lineRule="auto"/>
              <w:ind w:left="5" w:right="1"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konfidencialumo reikalavimų nesilaikymo </w:t>
            </w:r>
          </w:p>
        </w:tc>
        <w:tc>
          <w:tcPr>
            <w:tcW w:w="6838" w:type="dxa"/>
            <w:gridSpan w:val="2"/>
            <w:tcBorders>
              <w:top w:val="single" w:sz="4" w:space="0" w:color="000000"/>
              <w:left w:val="single" w:sz="4" w:space="0" w:color="000000"/>
              <w:bottom w:val="single" w:sz="4" w:space="0" w:color="000000"/>
              <w:right w:val="single" w:sz="4" w:space="0" w:color="000000"/>
            </w:tcBorders>
          </w:tcPr>
          <w:p w14:paraId="3C91BA12" w14:textId="77777777" w:rsidR="00DC6483" w:rsidRPr="00647BFD" w:rsidRDefault="00DC6483">
            <w:pPr>
              <w:spacing w:after="160" w:line="259" w:lineRule="auto"/>
              <w:ind w:left="0" w:firstLine="0"/>
              <w:jc w:val="left"/>
              <w:rPr>
                <w:rFonts w:ascii="Times New Roman" w:hAnsi="Times New Roman" w:cs="Times New Roman"/>
                <w:sz w:val="24"/>
                <w:szCs w:val="24"/>
              </w:rPr>
            </w:pPr>
          </w:p>
        </w:tc>
      </w:tr>
      <w:tr w:rsidR="00DC6483" w:rsidRPr="00647BFD" w14:paraId="15D69B8D" w14:textId="77777777">
        <w:trPr>
          <w:trHeight w:val="1551"/>
        </w:trPr>
        <w:tc>
          <w:tcPr>
            <w:tcW w:w="2704" w:type="dxa"/>
            <w:gridSpan w:val="2"/>
            <w:tcBorders>
              <w:top w:val="single" w:sz="4" w:space="0" w:color="000000"/>
              <w:left w:val="single" w:sz="4" w:space="0" w:color="000000"/>
              <w:bottom w:val="single" w:sz="4" w:space="0" w:color="000000"/>
              <w:right w:val="single" w:sz="4" w:space="0" w:color="000000"/>
            </w:tcBorders>
          </w:tcPr>
          <w:p w14:paraId="25B42A0A" w14:textId="6A5DC980" w:rsidR="00DC6483" w:rsidRPr="00647BFD" w:rsidRDefault="0045568D">
            <w:pPr>
              <w:spacing w:after="0" w:line="259" w:lineRule="auto"/>
              <w:ind w:left="5" w:firstLine="0"/>
              <w:jc w:val="left"/>
              <w:rPr>
                <w:rFonts w:ascii="Times New Roman" w:hAnsi="Times New Roman" w:cs="Times New Roman"/>
                <w:sz w:val="24"/>
                <w:szCs w:val="24"/>
              </w:rPr>
            </w:pPr>
            <w:r>
              <w:rPr>
                <w:rFonts w:ascii="Times New Roman" w:hAnsi="Times New Roman" w:cs="Times New Roman"/>
                <w:b/>
                <w:sz w:val="24"/>
                <w:szCs w:val="24"/>
              </w:rPr>
              <w:lastRenderedPageBreak/>
              <w:t>8</w:t>
            </w:r>
            <w:r w:rsidRPr="00647BFD">
              <w:rPr>
                <w:rFonts w:ascii="Times New Roman" w:hAnsi="Times New Roman" w:cs="Times New Roman"/>
                <w:b/>
                <w:sz w:val="24"/>
                <w:szCs w:val="24"/>
              </w:rPr>
              <w:t xml:space="preserve">.7. Tiekėjui taikomos netesybos dėl pirkimo dokumentuose nustatytų kokybinių kriterijų nepasiekimo Sutarties vykdymo metu </w:t>
            </w:r>
          </w:p>
        </w:tc>
        <w:tc>
          <w:tcPr>
            <w:tcW w:w="6838" w:type="dxa"/>
            <w:gridSpan w:val="2"/>
            <w:tcBorders>
              <w:top w:val="single" w:sz="4" w:space="0" w:color="000000"/>
              <w:left w:val="single" w:sz="4" w:space="0" w:color="000000"/>
              <w:bottom w:val="single" w:sz="4" w:space="0" w:color="000000"/>
              <w:right w:val="single" w:sz="4" w:space="0" w:color="000000"/>
            </w:tcBorders>
          </w:tcPr>
          <w:p w14:paraId="0BBD7ACE"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sz w:val="24"/>
                <w:szCs w:val="24"/>
              </w:rPr>
              <w:t>Netaikoma</w:t>
            </w:r>
            <w:r w:rsidRPr="00647BFD">
              <w:rPr>
                <w:rFonts w:ascii="Times New Roman" w:hAnsi="Times New Roman" w:cs="Times New Roman"/>
                <w:color w:val="4472C4"/>
                <w:sz w:val="24"/>
                <w:szCs w:val="24"/>
              </w:rPr>
              <w:t xml:space="preserve"> </w:t>
            </w:r>
          </w:p>
          <w:p w14:paraId="7F1CFB03"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color w:val="4472C4"/>
                <w:sz w:val="24"/>
                <w:szCs w:val="24"/>
              </w:rPr>
              <w:t xml:space="preserve"> </w:t>
            </w:r>
          </w:p>
        </w:tc>
      </w:tr>
      <w:tr w:rsidR="00DC6483" w:rsidRPr="00647BFD" w14:paraId="757B93EB" w14:textId="77777777">
        <w:trPr>
          <w:trHeight w:val="1032"/>
        </w:trPr>
        <w:tc>
          <w:tcPr>
            <w:tcW w:w="2704" w:type="dxa"/>
            <w:gridSpan w:val="2"/>
            <w:tcBorders>
              <w:top w:val="single" w:sz="4" w:space="0" w:color="000000"/>
              <w:left w:val="single" w:sz="4" w:space="0" w:color="000000"/>
              <w:bottom w:val="single" w:sz="4" w:space="0" w:color="000000"/>
              <w:right w:val="single" w:sz="4" w:space="0" w:color="000000"/>
            </w:tcBorders>
          </w:tcPr>
          <w:p w14:paraId="651A34A1" w14:textId="744716F9" w:rsidR="00DC6483" w:rsidRPr="00647BFD" w:rsidRDefault="0045568D">
            <w:pPr>
              <w:spacing w:after="0" w:line="259" w:lineRule="auto"/>
              <w:ind w:left="5" w:right="509" w:firstLine="0"/>
              <w:rPr>
                <w:rFonts w:ascii="Times New Roman" w:hAnsi="Times New Roman" w:cs="Times New Roman"/>
                <w:sz w:val="24"/>
                <w:szCs w:val="24"/>
              </w:rPr>
            </w:pPr>
            <w:r>
              <w:rPr>
                <w:rFonts w:ascii="Times New Roman" w:hAnsi="Times New Roman" w:cs="Times New Roman"/>
                <w:b/>
                <w:sz w:val="24"/>
                <w:szCs w:val="24"/>
              </w:rPr>
              <w:t>8</w:t>
            </w:r>
            <w:r w:rsidRPr="00647BFD">
              <w:rPr>
                <w:rFonts w:ascii="Times New Roman" w:hAnsi="Times New Roman" w:cs="Times New Roman"/>
                <w:b/>
                <w:sz w:val="24"/>
                <w:szCs w:val="24"/>
              </w:rPr>
              <w:t xml:space="preserve">.8. Tiekėjui taikomos netesybos dėl Sutarties įvykdymo užtikrinimo nepratęsimo </w:t>
            </w:r>
          </w:p>
        </w:tc>
        <w:tc>
          <w:tcPr>
            <w:tcW w:w="6838" w:type="dxa"/>
            <w:gridSpan w:val="2"/>
            <w:tcBorders>
              <w:top w:val="single" w:sz="4" w:space="0" w:color="000000"/>
              <w:left w:val="single" w:sz="4" w:space="0" w:color="000000"/>
              <w:bottom w:val="single" w:sz="4" w:space="0" w:color="000000"/>
              <w:right w:val="single" w:sz="4" w:space="0" w:color="000000"/>
            </w:tcBorders>
          </w:tcPr>
          <w:p w14:paraId="3961FE79"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7F6C36B4"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color w:val="4472C4"/>
                <w:sz w:val="24"/>
                <w:szCs w:val="24"/>
              </w:rPr>
              <w:t xml:space="preserve"> </w:t>
            </w:r>
          </w:p>
        </w:tc>
      </w:tr>
      <w:tr w:rsidR="00DC6483" w:rsidRPr="00647BFD" w14:paraId="734F0B01" w14:textId="77777777">
        <w:trPr>
          <w:trHeight w:val="524"/>
        </w:trPr>
        <w:tc>
          <w:tcPr>
            <w:tcW w:w="2704" w:type="dxa"/>
            <w:gridSpan w:val="2"/>
            <w:tcBorders>
              <w:top w:val="single" w:sz="4" w:space="0" w:color="000000"/>
              <w:left w:val="single" w:sz="4" w:space="0" w:color="000000"/>
              <w:bottom w:val="single" w:sz="4" w:space="0" w:color="000000"/>
              <w:right w:val="single" w:sz="4" w:space="0" w:color="000000"/>
            </w:tcBorders>
          </w:tcPr>
          <w:p w14:paraId="20E69A61" w14:textId="25C2F67D" w:rsidR="00DC6483" w:rsidRPr="00647BFD" w:rsidRDefault="0045568D">
            <w:pPr>
              <w:spacing w:after="0" w:line="259" w:lineRule="auto"/>
              <w:ind w:left="5" w:firstLine="0"/>
              <w:jc w:val="left"/>
              <w:rPr>
                <w:rFonts w:ascii="Times New Roman" w:hAnsi="Times New Roman" w:cs="Times New Roman"/>
                <w:sz w:val="24"/>
                <w:szCs w:val="24"/>
              </w:rPr>
            </w:pPr>
            <w:r>
              <w:rPr>
                <w:rFonts w:ascii="Times New Roman" w:hAnsi="Times New Roman" w:cs="Times New Roman"/>
                <w:b/>
                <w:sz w:val="24"/>
                <w:szCs w:val="24"/>
              </w:rPr>
              <w:t>8</w:t>
            </w:r>
            <w:r w:rsidRPr="00647BFD">
              <w:rPr>
                <w:rFonts w:ascii="Times New Roman" w:hAnsi="Times New Roman" w:cs="Times New Roman"/>
                <w:b/>
                <w:sz w:val="24"/>
                <w:szCs w:val="24"/>
              </w:rPr>
              <w:t xml:space="preserve">.9. Kitos netesybos </w:t>
            </w:r>
          </w:p>
        </w:tc>
        <w:tc>
          <w:tcPr>
            <w:tcW w:w="6838" w:type="dxa"/>
            <w:gridSpan w:val="2"/>
            <w:tcBorders>
              <w:top w:val="single" w:sz="4" w:space="0" w:color="000000"/>
              <w:left w:val="single" w:sz="4" w:space="0" w:color="000000"/>
              <w:bottom w:val="single" w:sz="4" w:space="0" w:color="000000"/>
              <w:right w:val="single" w:sz="4" w:space="0" w:color="000000"/>
            </w:tcBorders>
          </w:tcPr>
          <w:p w14:paraId="49BD4664"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7D424B48"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color w:val="4472C4"/>
                <w:sz w:val="24"/>
                <w:szCs w:val="24"/>
              </w:rPr>
              <w:t xml:space="preserve"> </w:t>
            </w:r>
          </w:p>
        </w:tc>
      </w:tr>
      <w:tr w:rsidR="00DC6483" w:rsidRPr="00647BFD" w14:paraId="7A7FCBA5" w14:textId="77777777">
        <w:trPr>
          <w:trHeight w:val="312"/>
        </w:trPr>
        <w:tc>
          <w:tcPr>
            <w:tcW w:w="9542" w:type="dxa"/>
            <w:gridSpan w:val="4"/>
            <w:tcBorders>
              <w:top w:val="single" w:sz="4" w:space="0" w:color="000000"/>
              <w:left w:val="single" w:sz="4" w:space="0" w:color="000000"/>
              <w:bottom w:val="single" w:sz="4" w:space="0" w:color="000000"/>
              <w:right w:val="single" w:sz="4" w:space="0" w:color="000000"/>
            </w:tcBorders>
          </w:tcPr>
          <w:p w14:paraId="3A661D53" w14:textId="145E1F29" w:rsidR="00DC6483" w:rsidRPr="00647BFD" w:rsidRDefault="0045568D">
            <w:pPr>
              <w:spacing w:after="0" w:line="259" w:lineRule="auto"/>
              <w:ind w:left="0" w:right="48" w:firstLine="0"/>
              <w:jc w:val="center"/>
              <w:rPr>
                <w:rFonts w:ascii="Times New Roman" w:hAnsi="Times New Roman" w:cs="Times New Roman"/>
                <w:sz w:val="24"/>
                <w:szCs w:val="24"/>
              </w:rPr>
            </w:pPr>
            <w:r>
              <w:rPr>
                <w:rFonts w:ascii="Times New Roman" w:hAnsi="Times New Roman" w:cs="Times New Roman"/>
                <w:b/>
                <w:sz w:val="24"/>
                <w:szCs w:val="24"/>
              </w:rPr>
              <w:t>9</w:t>
            </w:r>
            <w:r w:rsidRPr="00647BFD">
              <w:rPr>
                <w:rFonts w:ascii="Times New Roman" w:hAnsi="Times New Roman" w:cs="Times New Roman"/>
                <w:b/>
                <w:sz w:val="24"/>
                <w:szCs w:val="24"/>
              </w:rPr>
              <w:t xml:space="preserve">. SUTARTIES GALIOJIMAS IR KEITIMAS </w:t>
            </w:r>
          </w:p>
        </w:tc>
      </w:tr>
      <w:tr w:rsidR="00DC6483" w:rsidRPr="00647BFD" w14:paraId="54233552" w14:textId="77777777">
        <w:trPr>
          <w:trHeight w:val="1114"/>
        </w:trPr>
        <w:tc>
          <w:tcPr>
            <w:tcW w:w="2704" w:type="dxa"/>
            <w:gridSpan w:val="2"/>
            <w:tcBorders>
              <w:top w:val="single" w:sz="4" w:space="0" w:color="000000"/>
              <w:left w:val="single" w:sz="4" w:space="0" w:color="000000"/>
              <w:bottom w:val="single" w:sz="4" w:space="0" w:color="000000"/>
              <w:right w:val="single" w:sz="4" w:space="0" w:color="000000"/>
            </w:tcBorders>
          </w:tcPr>
          <w:p w14:paraId="13B4789F" w14:textId="4C02D9CE" w:rsidR="00DC6483" w:rsidRPr="00647BFD" w:rsidRDefault="0045568D">
            <w:pPr>
              <w:spacing w:after="0" w:line="259" w:lineRule="auto"/>
              <w:ind w:left="5" w:firstLine="0"/>
              <w:jc w:val="left"/>
              <w:rPr>
                <w:rFonts w:ascii="Times New Roman" w:hAnsi="Times New Roman" w:cs="Times New Roman"/>
                <w:sz w:val="24"/>
                <w:szCs w:val="24"/>
              </w:rPr>
            </w:pPr>
            <w:r>
              <w:rPr>
                <w:rFonts w:ascii="Times New Roman" w:hAnsi="Times New Roman" w:cs="Times New Roman"/>
                <w:b/>
                <w:sz w:val="24"/>
                <w:szCs w:val="24"/>
              </w:rPr>
              <w:t>9</w:t>
            </w:r>
            <w:r w:rsidRPr="00647BFD">
              <w:rPr>
                <w:rFonts w:ascii="Times New Roman" w:hAnsi="Times New Roman" w:cs="Times New Roman"/>
                <w:b/>
                <w:sz w:val="24"/>
                <w:szCs w:val="24"/>
              </w:rPr>
              <w:t xml:space="preserve">.1. Sutarties sudarymas ir įsigaliojimas </w:t>
            </w:r>
          </w:p>
        </w:tc>
        <w:tc>
          <w:tcPr>
            <w:tcW w:w="6838" w:type="dxa"/>
            <w:gridSpan w:val="2"/>
            <w:tcBorders>
              <w:top w:val="single" w:sz="4" w:space="0" w:color="000000"/>
              <w:left w:val="single" w:sz="4" w:space="0" w:color="000000"/>
              <w:bottom w:val="single" w:sz="4" w:space="0" w:color="000000"/>
              <w:right w:val="single" w:sz="4" w:space="0" w:color="000000"/>
            </w:tcBorders>
          </w:tcPr>
          <w:p w14:paraId="0D843306" w14:textId="434FC146" w:rsidR="00DC6483" w:rsidRPr="00647BFD" w:rsidRDefault="009C4992">
            <w:pPr>
              <w:spacing w:after="10" w:line="237" w:lineRule="auto"/>
              <w:ind w:left="5" w:firstLine="0"/>
              <w:jc w:val="left"/>
              <w:rPr>
                <w:rFonts w:ascii="Times New Roman" w:hAnsi="Times New Roman" w:cs="Times New Roman"/>
                <w:sz w:val="24"/>
                <w:szCs w:val="24"/>
              </w:rPr>
            </w:pPr>
            <w:r>
              <w:rPr>
                <w:rFonts w:ascii="Times New Roman" w:hAnsi="Times New Roman" w:cs="Times New Roman"/>
                <w:sz w:val="24"/>
                <w:szCs w:val="24"/>
              </w:rPr>
              <w:t>9</w:t>
            </w:r>
            <w:r w:rsidRPr="00647BFD">
              <w:rPr>
                <w:rFonts w:ascii="Times New Roman" w:hAnsi="Times New Roman" w:cs="Times New Roman"/>
                <w:sz w:val="24"/>
                <w:szCs w:val="24"/>
              </w:rPr>
              <w:t xml:space="preserve">.1.1. Ši Sutartis laikoma sudaryta ir įsigalioja nuo Sutarties pasirašymo dienos (antrosios Šalies pasirašymo dieną). </w:t>
            </w:r>
          </w:p>
          <w:p w14:paraId="35C14FE8" w14:textId="5EB2A7FB" w:rsidR="00DC6483" w:rsidRPr="00647BFD" w:rsidRDefault="009C4992" w:rsidP="00CB5CC4">
            <w:pPr>
              <w:spacing w:after="0" w:line="259" w:lineRule="auto"/>
              <w:rPr>
                <w:rFonts w:ascii="Times New Roman" w:hAnsi="Times New Roman" w:cs="Times New Roman"/>
                <w:sz w:val="24"/>
                <w:szCs w:val="24"/>
              </w:rPr>
            </w:pPr>
            <w:r w:rsidRPr="008D1097">
              <w:rPr>
                <w:rFonts w:ascii="Times New Roman" w:hAnsi="Times New Roman" w:cs="Times New Roman"/>
                <w:sz w:val="24"/>
                <w:szCs w:val="24"/>
              </w:rPr>
              <w:t>9.1.</w:t>
            </w:r>
            <w:r w:rsidR="00CB5CC4" w:rsidRPr="008D1097">
              <w:rPr>
                <w:rFonts w:ascii="Times New Roman" w:hAnsi="Times New Roman" w:cs="Times New Roman"/>
                <w:sz w:val="24"/>
                <w:szCs w:val="24"/>
              </w:rPr>
              <w:t>2</w:t>
            </w:r>
            <w:r w:rsidRPr="008D1097">
              <w:rPr>
                <w:rFonts w:ascii="Times New Roman" w:hAnsi="Times New Roman" w:cs="Times New Roman"/>
                <w:sz w:val="24"/>
                <w:szCs w:val="24"/>
              </w:rPr>
              <w:t>.</w:t>
            </w:r>
            <w:r w:rsidR="00CB5CC4" w:rsidRPr="008D1097">
              <w:rPr>
                <w:sz w:val="24"/>
                <w:szCs w:val="24"/>
              </w:rPr>
              <w:t xml:space="preserve"> S</w:t>
            </w:r>
            <w:r w:rsidR="00CB5CC4" w:rsidRPr="008D1097">
              <w:rPr>
                <w:rFonts w:ascii="Times New Roman" w:hAnsi="Times New Roman" w:cs="Times New Roman"/>
                <w:sz w:val="24"/>
                <w:szCs w:val="24"/>
              </w:rPr>
              <w:t xml:space="preserve">utartis galioja </w:t>
            </w:r>
            <w:r w:rsidR="0089172D">
              <w:rPr>
                <w:rFonts w:ascii="Times New Roman" w:hAnsi="Times New Roman" w:cs="Times New Roman"/>
                <w:sz w:val="24"/>
                <w:szCs w:val="24"/>
              </w:rPr>
              <w:t>6</w:t>
            </w:r>
            <w:r w:rsidR="008D1097" w:rsidRPr="008D1097">
              <w:rPr>
                <w:rFonts w:ascii="Times New Roman" w:hAnsi="Times New Roman" w:cs="Times New Roman"/>
                <w:sz w:val="24"/>
                <w:szCs w:val="24"/>
              </w:rPr>
              <w:t xml:space="preserve"> mėn</w:t>
            </w:r>
            <w:r w:rsidR="00AE6A09" w:rsidRPr="008D1097">
              <w:rPr>
                <w:rFonts w:ascii="Times New Roman" w:hAnsi="Times New Roman" w:cs="Times New Roman"/>
                <w:sz w:val="24"/>
                <w:szCs w:val="24"/>
              </w:rPr>
              <w:t>., bet ne ilgiau kaip iki visiško abiejų šalių prievolių įvykdymo</w:t>
            </w:r>
            <w:r w:rsidR="008D1097" w:rsidRPr="008D1097">
              <w:rPr>
                <w:rFonts w:ascii="Times New Roman" w:hAnsi="Times New Roman" w:cs="Times New Roman"/>
                <w:sz w:val="24"/>
                <w:szCs w:val="24"/>
              </w:rPr>
              <w:t>.</w:t>
            </w:r>
          </w:p>
        </w:tc>
      </w:tr>
      <w:tr w:rsidR="00DC6483" w:rsidRPr="00647BFD" w14:paraId="1B32CDFB" w14:textId="77777777">
        <w:trPr>
          <w:trHeight w:val="524"/>
        </w:trPr>
        <w:tc>
          <w:tcPr>
            <w:tcW w:w="2704" w:type="dxa"/>
            <w:gridSpan w:val="2"/>
            <w:tcBorders>
              <w:top w:val="single" w:sz="4" w:space="0" w:color="000000"/>
              <w:left w:val="single" w:sz="4" w:space="0" w:color="000000"/>
              <w:bottom w:val="single" w:sz="4" w:space="0" w:color="000000"/>
              <w:right w:val="single" w:sz="4" w:space="0" w:color="000000"/>
            </w:tcBorders>
          </w:tcPr>
          <w:p w14:paraId="65C173E9" w14:textId="1763EA42" w:rsidR="00DC6483" w:rsidRPr="00647BFD" w:rsidRDefault="0045568D">
            <w:pPr>
              <w:spacing w:after="0" w:line="259" w:lineRule="auto"/>
              <w:ind w:left="5" w:firstLine="0"/>
              <w:rPr>
                <w:rFonts w:ascii="Times New Roman" w:hAnsi="Times New Roman" w:cs="Times New Roman"/>
                <w:sz w:val="24"/>
                <w:szCs w:val="24"/>
              </w:rPr>
            </w:pPr>
            <w:r>
              <w:rPr>
                <w:rFonts w:ascii="Times New Roman" w:hAnsi="Times New Roman" w:cs="Times New Roman"/>
                <w:b/>
                <w:sz w:val="24"/>
                <w:szCs w:val="24"/>
              </w:rPr>
              <w:t>9</w:t>
            </w:r>
            <w:r w:rsidRPr="00647BFD">
              <w:rPr>
                <w:rFonts w:ascii="Times New Roman" w:hAnsi="Times New Roman" w:cs="Times New Roman"/>
                <w:b/>
                <w:sz w:val="24"/>
                <w:szCs w:val="24"/>
              </w:rPr>
              <w:t xml:space="preserve">.2. Sutarties galiojimo termino pratęsimas </w:t>
            </w:r>
          </w:p>
        </w:tc>
        <w:tc>
          <w:tcPr>
            <w:tcW w:w="6838" w:type="dxa"/>
            <w:gridSpan w:val="2"/>
            <w:tcBorders>
              <w:top w:val="single" w:sz="4" w:space="0" w:color="000000"/>
              <w:left w:val="single" w:sz="4" w:space="0" w:color="000000"/>
              <w:bottom w:val="single" w:sz="4" w:space="0" w:color="000000"/>
              <w:right w:val="single" w:sz="4" w:space="0" w:color="000000"/>
            </w:tcBorders>
          </w:tcPr>
          <w:p w14:paraId="4988ABC7"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tc>
      </w:tr>
      <w:tr w:rsidR="00DC6483" w:rsidRPr="00647BFD" w14:paraId="477FDC6A" w14:textId="77777777">
        <w:trPr>
          <w:trHeight w:val="307"/>
        </w:trPr>
        <w:tc>
          <w:tcPr>
            <w:tcW w:w="9542" w:type="dxa"/>
            <w:gridSpan w:val="4"/>
            <w:tcBorders>
              <w:top w:val="single" w:sz="4" w:space="0" w:color="000000"/>
              <w:left w:val="single" w:sz="4" w:space="0" w:color="000000"/>
              <w:bottom w:val="single" w:sz="4" w:space="0" w:color="000000"/>
              <w:right w:val="single" w:sz="4" w:space="0" w:color="000000"/>
            </w:tcBorders>
          </w:tcPr>
          <w:p w14:paraId="0714E41D" w14:textId="220676FF" w:rsidR="00DC6483" w:rsidRPr="00647BFD" w:rsidRDefault="0045568D">
            <w:pPr>
              <w:spacing w:after="0" w:line="259" w:lineRule="auto"/>
              <w:ind w:left="0" w:right="47" w:firstLine="0"/>
              <w:jc w:val="center"/>
              <w:rPr>
                <w:rFonts w:ascii="Times New Roman" w:hAnsi="Times New Roman" w:cs="Times New Roman"/>
                <w:sz w:val="24"/>
                <w:szCs w:val="24"/>
              </w:rPr>
            </w:pPr>
            <w:r>
              <w:rPr>
                <w:rFonts w:ascii="Times New Roman" w:hAnsi="Times New Roman" w:cs="Times New Roman"/>
                <w:b/>
                <w:sz w:val="24"/>
                <w:szCs w:val="24"/>
              </w:rPr>
              <w:t>10</w:t>
            </w:r>
            <w:r w:rsidRPr="00647BFD">
              <w:rPr>
                <w:rFonts w:ascii="Times New Roman" w:hAnsi="Times New Roman" w:cs="Times New Roman"/>
                <w:b/>
                <w:sz w:val="24"/>
                <w:szCs w:val="24"/>
              </w:rPr>
              <w:t xml:space="preserve">. SUTARTIES NUTRAUKIMAS </w:t>
            </w:r>
          </w:p>
        </w:tc>
      </w:tr>
      <w:tr w:rsidR="00DC6483" w:rsidRPr="00647BFD" w14:paraId="4AD8E9ED" w14:textId="77777777">
        <w:trPr>
          <w:trHeight w:val="778"/>
        </w:trPr>
        <w:tc>
          <w:tcPr>
            <w:tcW w:w="2536" w:type="dxa"/>
            <w:tcBorders>
              <w:top w:val="single" w:sz="4" w:space="0" w:color="000000"/>
              <w:left w:val="single" w:sz="4" w:space="0" w:color="000000"/>
              <w:bottom w:val="single" w:sz="4" w:space="0" w:color="000000"/>
              <w:right w:val="single" w:sz="4" w:space="0" w:color="000000"/>
            </w:tcBorders>
          </w:tcPr>
          <w:p w14:paraId="0F37AAF9" w14:textId="14BE6CB5" w:rsidR="00DC6483" w:rsidRPr="00647BFD" w:rsidRDefault="00000000">
            <w:pPr>
              <w:spacing w:after="0" w:line="259" w:lineRule="auto"/>
              <w:ind w:left="5" w:right="34" w:firstLine="0"/>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0</w:t>
            </w:r>
            <w:r w:rsidRPr="00647BFD">
              <w:rPr>
                <w:rFonts w:ascii="Times New Roman" w:hAnsi="Times New Roman" w:cs="Times New Roman"/>
                <w:b/>
                <w:sz w:val="24"/>
                <w:szCs w:val="24"/>
              </w:rPr>
              <w:t xml:space="preserve">.1. Sutarties nutraukimo pagrindai </w:t>
            </w:r>
          </w:p>
        </w:tc>
        <w:tc>
          <w:tcPr>
            <w:tcW w:w="7006" w:type="dxa"/>
            <w:gridSpan w:val="3"/>
            <w:tcBorders>
              <w:top w:val="single" w:sz="4" w:space="0" w:color="000000"/>
              <w:left w:val="single" w:sz="4" w:space="0" w:color="000000"/>
              <w:bottom w:val="single" w:sz="4" w:space="0" w:color="000000"/>
              <w:right w:val="single" w:sz="4" w:space="0" w:color="000000"/>
            </w:tcBorders>
          </w:tcPr>
          <w:p w14:paraId="65A6CB7A" w14:textId="37E60F25" w:rsidR="00DC6483" w:rsidRPr="00647BFD" w:rsidRDefault="00000000">
            <w:pPr>
              <w:spacing w:after="0" w:line="259" w:lineRule="auto"/>
              <w:ind w:left="0" w:right="44" w:firstLine="0"/>
              <w:rPr>
                <w:rFonts w:ascii="Times New Roman" w:hAnsi="Times New Roman" w:cs="Times New Roman"/>
                <w:sz w:val="24"/>
                <w:szCs w:val="24"/>
              </w:rPr>
            </w:pPr>
            <w:r w:rsidRPr="00647BFD">
              <w:rPr>
                <w:rFonts w:ascii="Times New Roman" w:hAnsi="Times New Roman" w:cs="Times New Roman"/>
                <w:sz w:val="24"/>
                <w:szCs w:val="24"/>
              </w:rPr>
              <w:t>1</w:t>
            </w:r>
            <w:r w:rsidR="009C4992">
              <w:rPr>
                <w:rFonts w:ascii="Times New Roman" w:hAnsi="Times New Roman" w:cs="Times New Roman"/>
                <w:sz w:val="24"/>
                <w:szCs w:val="24"/>
              </w:rPr>
              <w:t>0</w:t>
            </w:r>
            <w:r w:rsidRPr="00647BFD">
              <w:rPr>
                <w:rFonts w:ascii="Times New Roman" w:hAnsi="Times New Roman" w:cs="Times New Roman"/>
                <w:sz w:val="24"/>
                <w:szCs w:val="24"/>
              </w:rPr>
              <w:t xml:space="preserve">.1.1 Sutartis gali būti nutraukiama rašytiniu Šalių susitarimu arba vienašališkai, Bendrosiose sąlygose ir šiais Specialiosiose sąlygose nurodytais atvejais ir nustatyta tvarka. </w:t>
            </w:r>
          </w:p>
        </w:tc>
      </w:tr>
      <w:tr w:rsidR="00DC6483" w:rsidRPr="00647BFD" w14:paraId="1F53C7BB" w14:textId="77777777">
        <w:trPr>
          <w:trHeight w:val="1037"/>
        </w:trPr>
        <w:tc>
          <w:tcPr>
            <w:tcW w:w="2536" w:type="dxa"/>
            <w:tcBorders>
              <w:top w:val="single" w:sz="4" w:space="0" w:color="000000"/>
              <w:left w:val="single" w:sz="4" w:space="0" w:color="000000"/>
              <w:bottom w:val="single" w:sz="4" w:space="0" w:color="000000"/>
              <w:right w:val="single" w:sz="4" w:space="0" w:color="000000"/>
            </w:tcBorders>
          </w:tcPr>
          <w:p w14:paraId="7E93046F" w14:textId="542CA6F8"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0</w:t>
            </w:r>
            <w:r w:rsidRPr="00647BFD">
              <w:rPr>
                <w:rFonts w:ascii="Times New Roman" w:hAnsi="Times New Roman" w:cs="Times New Roman"/>
                <w:b/>
                <w:sz w:val="24"/>
                <w:szCs w:val="24"/>
              </w:rPr>
              <w:t xml:space="preserve">.2. Esminiai Sutarties </w:t>
            </w:r>
          </w:p>
          <w:p w14:paraId="691E0045"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pažeidimai </w:t>
            </w:r>
          </w:p>
          <w:p w14:paraId="3EFD5146"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p>
        </w:tc>
        <w:tc>
          <w:tcPr>
            <w:tcW w:w="7006" w:type="dxa"/>
            <w:gridSpan w:val="3"/>
            <w:tcBorders>
              <w:top w:val="single" w:sz="4" w:space="0" w:color="000000"/>
              <w:left w:val="single" w:sz="4" w:space="0" w:color="000000"/>
              <w:bottom w:val="single" w:sz="4" w:space="0" w:color="000000"/>
              <w:right w:val="single" w:sz="4" w:space="0" w:color="000000"/>
            </w:tcBorders>
          </w:tcPr>
          <w:p w14:paraId="1723CE16" w14:textId="676FFD22" w:rsidR="00DC6483" w:rsidRPr="00647BFD" w:rsidRDefault="00000000">
            <w:pPr>
              <w:spacing w:after="0" w:line="242" w:lineRule="auto"/>
              <w:ind w:left="0" w:firstLine="0"/>
              <w:rPr>
                <w:rFonts w:ascii="Times New Roman" w:hAnsi="Times New Roman" w:cs="Times New Roman"/>
                <w:sz w:val="24"/>
                <w:szCs w:val="24"/>
              </w:rPr>
            </w:pPr>
            <w:r w:rsidRPr="00647BFD">
              <w:rPr>
                <w:rFonts w:ascii="Times New Roman" w:hAnsi="Times New Roman" w:cs="Times New Roman"/>
                <w:sz w:val="24"/>
                <w:szCs w:val="24"/>
              </w:rPr>
              <w:t>1</w:t>
            </w:r>
            <w:r w:rsidR="0045568D">
              <w:rPr>
                <w:rFonts w:ascii="Times New Roman" w:hAnsi="Times New Roman" w:cs="Times New Roman"/>
                <w:sz w:val="24"/>
                <w:szCs w:val="24"/>
              </w:rPr>
              <w:t>0</w:t>
            </w:r>
            <w:r w:rsidRPr="00647BFD">
              <w:rPr>
                <w:rFonts w:ascii="Times New Roman" w:hAnsi="Times New Roman" w:cs="Times New Roman"/>
                <w:sz w:val="24"/>
                <w:szCs w:val="24"/>
              </w:rPr>
              <w:t xml:space="preserve">.2.1. jeigu Tiekėjas nevykdo prisiimtų įsipareigojimų už Sutartyje nustatytą Sutarties kainą; </w:t>
            </w:r>
          </w:p>
          <w:p w14:paraId="53A5EBCC" w14:textId="428954FB" w:rsidR="00DC6483" w:rsidRPr="00647BFD" w:rsidRDefault="00000000">
            <w:pPr>
              <w:spacing w:after="0" w:line="259" w:lineRule="auto"/>
              <w:ind w:left="0" w:firstLine="0"/>
              <w:rPr>
                <w:rFonts w:ascii="Times New Roman" w:hAnsi="Times New Roman" w:cs="Times New Roman"/>
                <w:sz w:val="24"/>
                <w:szCs w:val="24"/>
              </w:rPr>
            </w:pPr>
            <w:r w:rsidRPr="00647BFD">
              <w:rPr>
                <w:rFonts w:ascii="Times New Roman" w:hAnsi="Times New Roman" w:cs="Times New Roman"/>
                <w:sz w:val="24"/>
                <w:szCs w:val="24"/>
              </w:rPr>
              <w:t>1</w:t>
            </w:r>
            <w:r w:rsidR="0045568D">
              <w:rPr>
                <w:rFonts w:ascii="Times New Roman" w:hAnsi="Times New Roman" w:cs="Times New Roman"/>
                <w:sz w:val="24"/>
                <w:szCs w:val="24"/>
              </w:rPr>
              <w:t>0</w:t>
            </w:r>
            <w:r w:rsidRPr="00647BFD">
              <w:rPr>
                <w:rFonts w:ascii="Times New Roman" w:hAnsi="Times New Roman" w:cs="Times New Roman"/>
                <w:sz w:val="24"/>
                <w:szCs w:val="24"/>
              </w:rPr>
              <w:t xml:space="preserve">.2.2. jeigu Tiekėjas pažeidžia Prekių pristatymo terminus ir priskaičiuotų netesybų už vėlavimą suma viršija 20 (dvidešimt) proc. Pradinės sutarties vertės. </w:t>
            </w:r>
          </w:p>
        </w:tc>
      </w:tr>
      <w:tr w:rsidR="00DC6483" w:rsidRPr="00647BFD" w14:paraId="6FED835E" w14:textId="77777777">
        <w:trPr>
          <w:trHeight w:val="523"/>
        </w:trPr>
        <w:tc>
          <w:tcPr>
            <w:tcW w:w="9542" w:type="dxa"/>
            <w:gridSpan w:val="4"/>
            <w:tcBorders>
              <w:top w:val="single" w:sz="4" w:space="0" w:color="000000"/>
              <w:left w:val="single" w:sz="4" w:space="0" w:color="000000"/>
              <w:bottom w:val="single" w:sz="4" w:space="0" w:color="000000"/>
              <w:right w:val="single" w:sz="4" w:space="0" w:color="000000"/>
            </w:tcBorders>
          </w:tcPr>
          <w:p w14:paraId="6C220382" w14:textId="507B4EB8" w:rsidR="00DC6483" w:rsidRPr="00647BFD" w:rsidRDefault="00000000">
            <w:pPr>
              <w:spacing w:after="0" w:line="259" w:lineRule="auto"/>
              <w:ind w:left="0" w:firstLine="0"/>
              <w:jc w:val="center"/>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1</w:t>
            </w:r>
            <w:r w:rsidRPr="00647BFD">
              <w:rPr>
                <w:rFonts w:ascii="Times New Roman" w:hAnsi="Times New Roman" w:cs="Times New Roman"/>
                <w:b/>
                <w:sz w:val="24"/>
                <w:szCs w:val="24"/>
              </w:rPr>
              <w:t xml:space="preserve">. APLINKOSAUGINIAI IR SOCIALINIAI KRITERIJAI </w:t>
            </w:r>
            <w:r w:rsidRPr="00647BFD">
              <w:rPr>
                <w:rFonts w:ascii="Times New Roman" w:hAnsi="Times New Roman" w:cs="Times New Roman"/>
                <w:sz w:val="24"/>
                <w:szCs w:val="24"/>
              </w:rPr>
              <w:t xml:space="preserve">(taikoma, jeigu aplinkosauginiai ir (arba) socialiniai kriterijai nustatomi kaip Sutarties vykdymo sąlygos) </w:t>
            </w:r>
          </w:p>
        </w:tc>
      </w:tr>
      <w:tr w:rsidR="00DC6483" w:rsidRPr="00647BFD" w14:paraId="3E85C2A5" w14:textId="77777777" w:rsidTr="00AB0FD4">
        <w:trPr>
          <w:trHeight w:val="2216"/>
        </w:trPr>
        <w:tc>
          <w:tcPr>
            <w:tcW w:w="2536" w:type="dxa"/>
            <w:tcBorders>
              <w:top w:val="single" w:sz="4" w:space="0" w:color="000000"/>
              <w:left w:val="single" w:sz="4" w:space="0" w:color="000000"/>
              <w:bottom w:val="single" w:sz="4" w:space="0" w:color="000000"/>
              <w:right w:val="single" w:sz="4" w:space="0" w:color="000000"/>
            </w:tcBorders>
          </w:tcPr>
          <w:p w14:paraId="05D591C8" w14:textId="10A0E4B5" w:rsidR="00DC6483" w:rsidRPr="008D1650" w:rsidRDefault="00000000">
            <w:pPr>
              <w:spacing w:after="0" w:line="259" w:lineRule="auto"/>
              <w:ind w:left="5" w:right="489" w:firstLine="0"/>
              <w:rPr>
                <w:rFonts w:ascii="Times New Roman" w:hAnsi="Times New Roman" w:cs="Times New Roman"/>
                <w:sz w:val="24"/>
                <w:szCs w:val="24"/>
              </w:rPr>
            </w:pPr>
            <w:r w:rsidRPr="008D1650">
              <w:rPr>
                <w:rFonts w:ascii="Times New Roman" w:hAnsi="Times New Roman" w:cs="Times New Roman"/>
                <w:b/>
                <w:sz w:val="24"/>
                <w:szCs w:val="24"/>
              </w:rPr>
              <w:t>1</w:t>
            </w:r>
            <w:r w:rsidR="0045568D" w:rsidRPr="008D1650">
              <w:rPr>
                <w:rFonts w:ascii="Times New Roman" w:hAnsi="Times New Roman" w:cs="Times New Roman"/>
                <w:b/>
                <w:sz w:val="24"/>
                <w:szCs w:val="24"/>
              </w:rPr>
              <w:t>1</w:t>
            </w:r>
            <w:r w:rsidRPr="008D1650">
              <w:rPr>
                <w:rFonts w:ascii="Times New Roman" w:hAnsi="Times New Roman" w:cs="Times New Roman"/>
                <w:b/>
                <w:sz w:val="24"/>
                <w:szCs w:val="24"/>
              </w:rPr>
              <w:t xml:space="preserve">.1. Aplinkosauginių kriterijų nustatymo teisinis pagrindas </w:t>
            </w:r>
          </w:p>
        </w:tc>
        <w:tc>
          <w:tcPr>
            <w:tcW w:w="7006" w:type="dxa"/>
            <w:gridSpan w:val="3"/>
            <w:tcBorders>
              <w:top w:val="single" w:sz="4" w:space="0" w:color="000000"/>
              <w:left w:val="single" w:sz="4" w:space="0" w:color="000000"/>
              <w:bottom w:val="single" w:sz="4" w:space="0" w:color="000000"/>
              <w:right w:val="single" w:sz="4" w:space="0" w:color="000000"/>
            </w:tcBorders>
          </w:tcPr>
          <w:p w14:paraId="6D465708" w14:textId="7C36B269" w:rsidR="00071724" w:rsidRPr="00AB0FD4" w:rsidRDefault="00000000" w:rsidP="00AB0FD4">
            <w:pPr>
              <w:spacing w:after="0"/>
              <w:ind w:left="0"/>
              <w:rPr>
                <w:rFonts w:ascii="Times New Roman" w:eastAsiaTheme="minorHAnsi" w:hAnsi="Times New Roman" w:cs="Times New Roman"/>
                <w:color w:val="auto"/>
                <w:sz w:val="24"/>
                <w:szCs w:val="24"/>
              </w:rPr>
            </w:pPr>
            <w:r w:rsidRPr="00AB0FD4">
              <w:rPr>
                <w:rFonts w:ascii="Times New Roman" w:hAnsi="Times New Roman" w:cs="Times New Roman"/>
                <w:sz w:val="24"/>
                <w:szCs w:val="24"/>
              </w:rPr>
              <w:t>1</w:t>
            </w:r>
            <w:r w:rsidR="0045568D" w:rsidRPr="00AB0FD4">
              <w:rPr>
                <w:rFonts w:ascii="Times New Roman" w:hAnsi="Times New Roman" w:cs="Times New Roman"/>
                <w:sz w:val="24"/>
                <w:szCs w:val="24"/>
              </w:rPr>
              <w:t>1</w:t>
            </w:r>
            <w:r w:rsidRPr="00AB0FD4">
              <w:rPr>
                <w:rFonts w:ascii="Times New Roman" w:hAnsi="Times New Roman" w:cs="Times New Roman"/>
                <w:sz w:val="24"/>
                <w:szCs w:val="24"/>
              </w:rPr>
              <w:t>.1.1</w:t>
            </w:r>
            <w:r w:rsidR="00071724" w:rsidRPr="00AB0FD4">
              <w:rPr>
                <w:rFonts w:ascii="Times New Roman" w:eastAsia="Times New Roman" w:hAnsi="Times New Roman" w:cs="Times New Roman"/>
                <w:kern w:val="0"/>
                <w:sz w:val="24"/>
                <w:szCs w:val="24"/>
                <w:shd w:val="clear" w:color="auto" w:fill="FFFFFF"/>
                <w14:ligatures w14:val="none"/>
              </w:rPr>
              <w:t>.</w:t>
            </w:r>
            <w:r w:rsidR="00AB0FD4" w:rsidRPr="00AB0FD4">
              <w:rPr>
                <w:rFonts w:ascii="Times New Roman" w:hAnsi="Times New Roman" w:cs="Times New Roman"/>
                <w:sz w:val="24"/>
                <w:szCs w:val="24"/>
              </w:rPr>
              <w:t xml:space="preserve"> Šalys, vykdydamos Sutartį, įsipareigoja laikytis šių aplinkosaugos reikalavimų: mažinti popieriaus sunaudojimą, atsisakyti nebūtino dokumentų kopijavimo ir spausdinimo. Visi dokumentai, susiję su šia Sutartimi ar jos vykdymu, turi būti siunčiami nurodytais el. paštais. Išimtiniais atvejais su Sutarties vykdymu susiję dokumentai, turi (gali) būti pateikiami popieriniu formatu (registruotu paštu arba įteikiami asmeniškai pasirašytinai), jeigu toks formatas privalomas pagal teisės aktus arba Paslaugų teikėjas nurodo tokį būtinumą – tokiu atveju turėtų būti naudojamas perdirbtas popierius, kuris atitinka minimaliuosius aplinkos apsaugos kriterijus, patvirtintus Lietuvos Respublikos aplinkos ministro 2011 m. birželio 28 d. įsakymu Nr. D1-508</w:t>
            </w:r>
            <w:r w:rsidR="00AB0FD4" w:rsidRPr="00AB0FD4">
              <w:rPr>
                <w:rFonts w:ascii="Times New Roman" w:eastAsia="Times New Roman" w:hAnsi="Times New Roman" w:cs="Times New Roman"/>
                <w:color w:val="auto"/>
                <w:kern w:val="0"/>
                <w:sz w:val="24"/>
                <w:szCs w:val="24"/>
                <w:lang w:eastAsia="en-US"/>
                <w14:ligatures w14:val="none"/>
              </w:rPr>
              <w:t xml:space="preserve"> Dėl Aplinkos apsaugos kriterijų taikymo, vykdant žaliuosius pirkimus, tvarkos aprašo patvirtinimo“ </w:t>
            </w:r>
            <w:r w:rsidR="00AB0FD4">
              <w:rPr>
                <w:rFonts w:ascii="Times New Roman" w:eastAsia="Times New Roman" w:hAnsi="Times New Roman" w:cs="Times New Roman"/>
                <w:color w:val="auto"/>
                <w:kern w:val="0"/>
                <w:sz w:val="24"/>
                <w:szCs w:val="24"/>
                <w:lang w:eastAsia="en-US"/>
                <w14:ligatures w14:val="none"/>
              </w:rPr>
              <w:t>4.4.</w:t>
            </w:r>
            <w:r w:rsidR="00AB0FD4" w:rsidRPr="00AB0FD4">
              <w:rPr>
                <w:rFonts w:ascii="Times New Roman" w:eastAsia="Cumberland" w:hAnsi="Times New Roman" w:cs="Times New Roman"/>
                <w:kern w:val="0"/>
                <w:sz w:val="24"/>
                <w:szCs w:val="24"/>
                <w:shd w:val="clear" w:color="auto" w:fill="FFFFFF"/>
                <w14:ligatures w14:val="none"/>
              </w:rPr>
              <w:t xml:space="preserve">4.1. </w:t>
            </w:r>
            <w:r w:rsidR="00AB0FD4" w:rsidRPr="00AB0FD4">
              <w:rPr>
                <w:rFonts w:ascii="Times New Roman" w:eastAsia="Times New Roman" w:hAnsi="Times New Roman" w:cs="Times New Roman"/>
                <w:kern w:val="0"/>
                <w:sz w:val="24"/>
                <w:szCs w:val="24"/>
                <w:shd w:val="clear" w:color="auto" w:fill="FFFFFF"/>
                <w14:ligatures w14:val="none"/>
              </w:rPr>
              <w:t> p</w:t>
            </w:r>
            <w:r w:rsidR="00AB0FD4">
              <w:rPr>
                <w:rFonts w:ascii="Times New Roman" w:hAnsi="Times New Roman" w:cs="Times New Roman"/>
                <w:kern w:val="0"/>
                <w:sz w:val="24"/>
                <w:szCs w:val="24"/>
                <w:shd w:val="clear" w:color="auto" w:fill="FFFFFF"/>
                <w14:ligatures w14:val="none"/>
              </w:rPr>
              <w:t>.</w:t>
            </w:r>
          </w:p>
        </w:tc>
      </w:tr>
      <w:tr w:rsidR="00DC6483" w:rsidRPr="00647BFD" w14:paraId="0376C083" w14:textId="77777777">
        <w:trPr>
          <w:trHeight w:val="778"/>
        </w:trPr>
        <w:tc>
          <w:tcPr>
            <w:tcW w:w="2536" w:type="dxa"/>
            <w:tcBorders>
              <w:top w:val="single" w:sz="4" w:space="0" w:color="000000"/>
              <w:left w:val="single" w:sz="4" w:space="0" w:color="000000"/>
              <w:bottom w:val="single" w:sz="4" w:space="0" w:color="000000"/>
              <w:right w:val="single" w:sz="4" w:space="0" w:color="000000"/>
            </w:tcBorders>
          </w:tcPr>
          <w:p w14:paraId="2C890DC8" w14:textId="5743B48C" w:rsidR="00DC6483" w:rsidRPr="00647BFD" w:rsidRDefault="00000000">
            <w:pPr>
              <w:spacing w:after="0" w:line="259" w:lineRule="auto"/>
              <w:ind w:left="5" w:right="168" w:firstLine="0"/>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1</w:t>
            </w:r>
            <w:r w:rsidRPr="00647BFD">
              <w:rPr>
                <w:rFonts w:ascii="Times New Roman" w:hAnsi="Times New Roman" w:cs="Times New Roman"/>
                <w:b/>
                <w:sz w:val="24"/>
                <w:szCs w:val="24"/>
              </w:rPr>
              <w:t xml:space="preserve">.2. Su Prekių pakuotėmis susiję </w:t>
            </w:r>
            <w:r w:rsidRPr="00647BFD">
              <w:rPr>
                <w:rFonts w:ascii="Times New Roman" w:hAnsi="Times New Roman" w:cs="Times New Roman"/>
                <w:b/>
                <w:sz w:val="24"/>
                <w:szCs w:val="24"/>
              </w:rPr>
              <w:lastRenderedPageBreak/>
              <w:t xml:space="preserve">aplinkosauginiai kriterijai  </w:t>
            </w:r>
          </w:p>
        </w:tc>
        <w:tc>
          <w:tcPr>
            <w:tcW w:w="7006" w:type="dxa"/>
            <w:gridSpan w:val="3"/>
            <w:tcBorders>
              <w:top w:val="single" w:sz="4" w:space="0" w:color="000000"/>
              <w:left w:val="single" w:sz="4" w:space="0" w:color="000000"/>
              <w:bottom w:val="single" w:sz="4" w:space="0" w:color="000000"/>
              <w:right w:val="single" w:sz="4" w:space="0" w:color="000000"/>
            </w:tcBorders>
          </w:tcPr>
          <w:p w14:paraId="20E2835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lastRenderedPageBreak/>
              <w:t xml:space="preserve">Netaikoma </w:t>
            </w:r>
          </w:p>
          <w:p w14:paraId="2CD506E8"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color w:val="008080"/>
                <w:sz w:val="24"/>
                <w:szCs w:val="24"/>
              </w:rPr>
              <w:t xml:space="preserve"> </w:t>
            </w:r>
          </w:p>
        </w:tc>
      </w:tr>
      <w:tr w:rsidR="00DC6483" w:rsidRPr="00647BFD" w14:paraId="72F202FC" w14:textId="77777777">
        <w:trPr>
          <w:trHeight w:val="783"/>
        </w:trPr>
        <w:tc>
          <w:tcPr>
            <w:tcW w:w="2536" w:type="dxa"/>
            <w:tcBorders>
              <w:top w:val="single" w:sz="4" w:space="0" w:color="000000"/>
              <w:left w:val="single" w:sz="4" w:space="0" w:color="000000"/>
              <w:bottom w:val="single" w:sz="4" w:space="0" w:color="000000"/>
              <w:right w:val="single" w:sz="4" w:space="0" w:color="000000"/>
            </w:tcBorders>
          </w:tcPr>
          <w:p w14:paraId="7DC406FA" w14:textId="4C6E093A" w:rsidR="00DC6483" w:rsidRPr="00647BFD" w:rsidRDefault="00000000">
            <w:pPr>
              <w:spacing w:after="0" w:line="242" w:lineRule="auto"/>
              <w:ind w:left="5" w:firstLine="0"/>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1</w:t>
            </w:r>
            <w:r w:rsidRPr="00647BFD">
              <w:rPr>
                <w:rFonts w:ascii="Times New Roman" w:hAnsi="Times New Roman" w:cs="Times New Roman"/>
                <w:b/>
                <w:sz w:val="24"/>
                <w:szCs w:val="24"/>
              </w:rPr>
              <w:t xml:space="preserve">.3. Su Prekių pristatymu susiję aplinkosauginiai </w:t>
            </w:r>
          </w:p>
          <w:p w14:paraId="644C9729"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kriterijai</w:t>
            </w:r>
            <w:r w:rsidRPr="00647BFD">
              <w:rPr>
                <w:rFonts w:ascii="Times New Roman" w:hAnsi="Times New Roman" w:cs="Times New Roman"/>
                <w:color w:val="008080"/>
                <w:sz w:val="24"/>
                <w:szCs w:val="24"/>
              </w:rPr>
              <w:t xml:space="preserve"> </w:t>
            </w:r>
            <w:r w:rsidRPr="00647BFD">
              <w:rPr>
                <w:rFonts w:ascii="Times New Roman" w:hAnsi="Times New Roman" w:cs="Times New Roman"/>
                <w:b/>
                <w:sz w:val="24"/>
                <w:szCs w:val="24"/>
              </w:rPr>
              <w:t xml:space="preserve"> </w:t>
            </w:r>
          </w:p>
        </w:tc>
        <w:tc>
          <w:tcPr>
            <w:tcW w:w="7006" w:type="dxa"/>
            <w:gridSpan w:val="3"/>
            <w:tcBorders>
              <w:top w:val="single" w:sz="4" w:space="0" w:color="000000"/>
              <w:left w:val="single" w:sz="4" w:space="0" w:color="000000"/>
              <w:bottom w:val="single" w:sz="4" w:space="0" w:color="000000"/>
              <w:right w:val="single" w:sz="4" w:space="0" w:color="000000"/>
            </w:tcBorders>
          </w:tcPr>
          <w:p w14:paraId="694FE0E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3874C68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c>
      </w:tr>
      <w:tr w:rsidR="00DC6483" w:rsidRPr="00647BFD" w14:paraId="6BFC1A95" w14:textId="77777777">
        <w:trPr>
          <w:trHeight w:val="2060"/>
        </w:trPr>
        <w:tc>
          <w:tcPr>
            <w:tcW w:w="2536" w:type="dxa"/>
            <w:tcBorders>
              <w:top w:val="single" w:sz="4" w:space="0" w:color="000000"/>
              <w:left w:val="single" w:sz="4" w:space="0" w:color="000000"/>
              <w:bottom w:val="single" w:sz="4" w:space="0" w:color="000000"/>
              <w:right w:val="single" w:sz="4" w:space="0" w:color="000000"/>
            </w:tcBorders>
          </w:tcPr>
          <w:p w14:paraId="49696FBD" w14:textId="1BE1DFCD" w:rsidR="00DC6483" w:rsidRPr="00647BFD" w:rsidRDefault="00000000">
            <w:pPr>
              <w:spacing w:after="0" w:line="259" w:lineRule="auto"/>
              <w:ind w:left="5" w:right="29" w:firstLine="0"/>
              <w:jc w:val="left"/>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1</w:t>
            </w:r>
            <w:r w:rsidRPr="00647BFD">
              <w:rPr>
                <w:rFonts w:ascii="Times New Roman" w:hAnsi="Times New Roman" w:cs="Times New Roman"/>
                <w:b/>
                <w:sz w:val="24"/>
                <w:szCs w:val="24"/>
              </w:rPr>
              <w:t xml:space="preserve">.4. Su Prekėmis susijusių paslaugų (pavyzdžiui, montavimo, apmokymo ir kitos parengimui naudoti skirtos paslaugos) teikimu susiję aplinkosauginiai kriterijai </w:t>
            </w:r>
          </w:p>
        </w:tc>
        <w:tc>
          <w:tcPr>
            <w:tcW w:w="7006" w:type="dxa"/>
            <w:gridSpan w:val="3"/>
            <w:tcBorders>
              <w:top w:val="single" w:sz="4" w:space="0" w:color="000000"/>
              <w:left w:val="single" w:sz="4" w:space="0" w:color="000000"/>
              <w:bottom w:val="single" w:sz="4" w:space="0" w:color="000000"/>
              <w:right w:val="single" w:sz="4" w:space="0" w:color="000000"/>
            </w:tcBorders>
          </w:tcPr>
          <w:p w14:paraId="6CF0789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604FAF1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c>
      </w:tr>
      <w:tr w:rsidR="00DC6483" w:rsidRPr="00647BFD" w14:paraId="5ECBE3F1" w14:textId="77777777">
        <w:trPr>
          <w:trHeight w:val="778"/>
        </w:trPr>
        <w:tc>
          <w:tcPr>
            <w:tcW w:w="2536" w:type="dxa"/>
            <w:tcBorders>
              <w:top w:val="single" w:sz="4" w:space="0" w:color="000000"/>
              <w:left w:val="single" w:sz="4" w:space="0" w:color="000000"/>
              <w:bottom w:val="single" w:sz="4" w:space="0" w:color="000000"/>
              <w:right w:val="single" w:sz="4" w:space="0" w:color="000000"/>
            </w:tcBorders>
          </w:tcPr>
          <w:p w14:paraId="4194A630" w14:textId="7363EB7B"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1</w:t>
            </w:r>
            <w:r w:rsidRPr="00647BFD">
              <w:rPr>
                <w:rFonts w:ascii="Times New Roman" w:hAnsi="Times New Roman" w:cs="Times New Roman"/>
                <w:b/>
                <w:sz w:val="24"/>
                <w:szCs w:val="24"/>
              </w:rPr>
              <w:t xml:space="preserve">.5. Su perkamomis </w:t>
            </w:r>
          </w:p>
          <w:p w14:paraId="7EB8542E"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Prekėmis susiję socialiniai kriterijai </w:t>
            </w:r>
          </w:p>
        </w:tc>
        <w:tc>
          <w:tcPr>
            <w:tcW w:w="7006" w:type="dxa"/>
            <w:gridSpan w:val="3"/>
            <w:tcBorders>
              <w:top w:val="single" w:sz="4" w:space="0" w:color="000000"/>
              <w:left w:val="single" w:sz="4" w:space="0" w:color="000000"/>
              <w:bottom w:val="single" w:sz="4" w:space="0" w:color="000000"/>
              <w:right w:val="single" w:sz="4" w:space="0" w:color="000000"/>
            </w:tcBorders>
          </w:tcPr>
          <w:p w14:paraId="0082534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22C0F03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color w:val="0070C0"/>
                <w:sz w:val="24"/>
                <w:szCs w:val="24"/>
              </w:rPr>
              <w:t xml:space="preserve"> </w:t>
            </w:r>
          </w:p>
        </w:tc>
      </w:tr>
      <w:tr w:rsidR="00DC6483" w:rsidRPr="00647BFD" w14:paraId="1200D6B1" w14:textId="77777777">
        <w:trPr>
          <w:trHeight w:val="524"/>
        </w:trPr>
        <w:tc>
          <w:tcPr>
            <w:tcW w:w="9542" w:type="dxa"/>
            <w:gridSpan w:val="4"/>
            <w:tcBorders>
              <w:top w:val="single" w:sz="4" w:space="0" w:color="000000"/>
              <w:left w:val="single" w:sz="4" w:space="0" w:color="000000"/>
              <w:bottom w:val="single" w:sz="4" w:space="0" w:color="000000"/>
              <w:right w:val="single" w:sz="4" w:space="0" w:color="000000"/>
            </w:tcBorders>
          </w:tcPr>
          <w:p w14:paraId="4EF46CDA" w14:textId="50ACE88F" w:rsidR="00DC6483" w:rsidRPr="00647BFD" w:rsidRDefault="00000000">
            <w:pPr>
              <w:spacing w:after="0" w:line="259" w:lineRule="auto"/>
              <w:ind w:left="2217" w:right="2173" w:firstLine="0"/>
              <w:jc w:val="center"/>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2</w:t>
            </w:r>
            <w:r w:rsidRPr="00647BFD">
              <w:rPr>
                <w:rFonts w:ascii="Times New Roman" w:hAnsi="Times New Roman" w:cs="Times New Roman"/>
                <w:b/>
                <w:sz w:val="24"/>
                <w:szCs w:val="24"/>
              </w:rPr>
              <w:t xml:space="preserve">. BENDRŲJŲ SĄLYGŲ PAKEITIMAI IR PAPILDYMAI  </w:t>
            </w:r>
            <w:r w:rsidRPr="00647BFD">
              <w:rPr>
                <w:rFonts w:ascii="Times New Roman" w:hAnsi="Times New Roman" w:cs="Times New Roman"/>
                <w:sz w:val="24"/>
                <w:szCs w:val="24"/>
              </w:rPr>
              <w:t xml:space="preserve">(jeigu būtina dėl konkretaus Sutarties dalyko specifikos)  </w:t>
            </w:r>
          </w:p>
        </w:tc>
      </w:tr>
      <w:tr w:rsidR="00DC6483" w:rsidRPr="00647BFD" w14:paraId="06919361" w14:textId="77777777">
        <w:trPr>
          <w:trHeight w:val="782"/>
        </w:trPr>
        <w:tc>
          <w:tcPr>
            <w:tcW w:w="2536" w:type="dxa"/>
            <w:tcBorders>
              <w:top w:val="single" w:sz="4" w:space="0" w:color="000000"/>
              <w:left w:val="single" w:sz="4" w:space="0" w:color="000000"/>
              <w:bottom w:val="single" w:sz="4" w:space="0" w:color="000000"/>
              <w:right w:val="single" w:sz="4" w:space="0" w:color="000000"/>
            </w:tcBorders>
          </w:tcPr>
          <w:p w14:paraId="45390291" w14:textId="257D9B2F"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2</w:t>
            </w:r>
            <w:r w:rsidRPr="00647BFD">
              <w:rPr>
                <w:rFonts w:ascii="Times New Roman" w:hAnsi="Times New Roman" w:cs="Times New Roman"/>
                <w:b/>
                <w:sz w:val="24"/>
                <w:szCs w:val="24"/>
              </w:rPr>
              <w:t xml:space="preserve">.1.  </w:t>
            </w:r>
          </w:p>
        </w:tc>
        <w:tc>
          <w:tcPr>
            <w:tcW w:w="7006" w:type="dxa"/>
            <w:gridSpan w:val="3"/>
            <w:tcBorders>
              <w:top w:val="single" w:sz="4" w:space="0" w:color="000000"/>
              <w:left w:val="single" w:sz="4" w:space="0" w:color="000000"/>
              <w:bottom w:val="single" w:sz="4" w:space="0" w:color="000000"/>
              <w:right w:val="single" w:sz="4" w:space="0" w:color="000000"/>
            </w:tcBorders>
          </w:tcPr>
          <w:p w14:paraId="37244C58" w14:textId="3335E1DD" w:rsidR="00DC6483" w:rsidRPr="00647BFD" w:rsidRDefault="00000000">
            <w:pPr>
              <w:spacing w:after="0" w:line="259" w:lineRule="auto"/>
              <w:ind w:left="0" w:right="42" w:firstLine="0"/>
              <w:rPr>
                <w:rFonts w:ascii="Times New Roman" w:hAnsi="Times New Roman" w:cs="Times New Roman"/>
                <w:sz w:val="24"/>
                <w:szCs w:val="24"/>
              </w:rPr>
            </w:pPr>
            <w:r w:rsidRPr="00647BFD">
              <w:rPr>
                <w:rFonts w:ascii="Times New Roman" w:hAnsi="Times New Roman" w:cs="Times New Roman"/>
                <w:sz w:val="24"/>
                <w:szCs w:val="24"/>
              </w:rPr>
              <w:t>1</w:t>
            </w:r>
            <w:r w:rsidR="0045568D">
              <w:rPr>
                <w:rFonts w:ascii="Times New Roman" w:hAnsi="Times New Roman" w:cs="Times New Roman"/>
                <w:sz w:val="24"/>
                <w:szCs w:val="24"/>
              </w:rPr>
              <w:t>2</w:t>
            </w:r>
            <w:r w:rsidRPr="00647BFD">
              <w:rPr>
                <w:rFonts w:ascii="Times New Roman" w:hAnsi="Times New Roman" w:cs="Times New Roman"/>
                <w:sz w:val="24"/>
                <w:szCs w:val="24"/>
              </w:rPr>
              <w:t xml:space="preserve">.1.1. Sutarties Bendrosiose sąlygose nurodytos alternatyvios nuostatos (su prierašu „jei taikoma“ir pan.) taikomos tik tokiu atveju, jeigu jos konkrečiai aprašomos Sutarties Specialiosiose sąlygose. </w:t>
            </w:r>
          </w:p>
        </w:tc>
      </w:tr>
      <w:tr w:rsidR="00DC6483" w:rsidRPr="00647BFD" w14:paraId="4E60CE4C" w14:textId="77777777">
        <w:trPr>
          <w:trHeight w:val="307"/>
        </w:trPr>
        <w:tc>
          <w:tcPr>
            <w:tcW w:w="9542" w:type="dxa"/>
            <w:gridSpan w:val="4"/>
            <w:tcBorders>
              <w:top w:val="single" w:sz="4" w:space="0" w:color="000000"/>
              <w:left w:val="single" w:sz="4" w:space="0" w:color="000000"/>
              <w:bottom w:val="single" w:sz="4" w:space="0" w:color="000000"/>
              <w:right w:val="single" w:sz="4" w:space="0" w:color="000000"/>
            </w:tcBorders>
          </w:tcPr>
          <w:p w14:paraId="19CFA7B0" w14:textId="127CAFAB" w:rsidR="00DC6483" w:rsidRPr="00647BFD" w:rsidRDefault="00000000">
            <w:pPr>
              <w:spacing w:after="0" w:line="259" w:lineRule="auto"/>
              <w:ind w:left="0" w:right="41" w:firstLine="0"/>
              <w:jc w:val="center"/>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3</w:t>
            </w:r>
            <w:r w:rsidRPr="00647BFD">
              <w:rPr>
                <w:rFonts w:ascii="Times New Roman" w:hAnsi="Times New Roman" w:cs="Times New Roman"/>
                <w:b/>
                <w:sz w:val="24"/>
                <w:szCs w:val="24"/>
              </w:rPr>
              <w:t xml:space="preserve">. SUTARTIES PRIEDAI </w:t>
            </w:r>
          </w:p>
        </w:tc>
      </w:tr>
      <w:tr w:rsidR="00DC6483" w:rsidRPr="00647BFD" w14:paraId="17642EBC" w14:textId="77777777">
        <w:trPr>
          <w:trHeight w:val="312"/>
        </w:trPr>
        <w:tc>
          <w:tcPr>
            <w:tcW w:w="2536" w:type="dxa"/>
            <w:tcBorders>
              <w:top w:val="single" w:sz="4" w:space="0" w:color="000000"/>
              <w:left w:val="single" w:sz="4" w:space="0" w:color="000000"/>
              <w:bottom w:val="single" w:sz="4" w:space="0" w:color="000000"/>
              <w:right w:val="single" w:sz="4" w:space="0" w:color="000000"/>
            </w:tcBorders>
          </w:tcPr>
          <w:p w14:paraId="72D71EC3" w14:textId="546BEBD7" w:rsidR="00DC6483" w:rsidRPr="00647BFD" w:rsidRDefault="00000000">
            <w:pPr>
              <w:spacing w:after="0" w:line="259" w:lineRule="auto"/>
              <w:ind w:left="0" w:right="33" w:firstLine="0"/>
              <w:jc w:val="center"/>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3</w:t>
            </w:r>
            <w:r w:rsidRPr="00647BFD">
              <w:rPr>
                <w:rFonts w:ascii="Times New Roman" w:hAnsi="Times New Roman" w:cs="Times New Roman"/>
                <w:b/>
                <w:sz w:val="24"/>
                <w:szCs w:val="24"/>
              </w:rPr>
              <w:t xml:space="preserve">.1. Priedas Nr. 1 </w:t>
            </w:r>
          </w:p>
        </w:tc>
        <w:tc>
          <w:tcPr>
            <w:tcW w:w="7006" w:type="dxa"/>
            <w:gridSpan w:val="3"/>
            <w:tcBorders>
              <w:top w:val="single" w:sz="4" w:space="0" w:color="000000"/>
              <w:left w:val="single" w:sz="4" w:space="0" w:color="000000"/>
              <w:bottom w:val="single" w:sz="4" w:space="0" w:color="000000"/>
              <w:right w:val="single" w:sz="4" w:space="0" w:color="000000"/>
            </w:tcBorders>
          </w:tcPr>
          <w:p w14:paraId="41C400EC"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Techninė specifikacija </w:t>
            </w:r>
          </w:p>
        </w:tc>
      </w:tr>
      <w:tr w:rsidR="00DC6483" w:rsidRPr="00647BFD" w14:paraId="4389319F" w14:textId="77777777">
        <w:trPr>
          <w:trHeight w:val="307"/>
        </w:trPr>
        <w:tc>
          <w:tcPr>
            <w:tcW w:w="2536" w:type="dxa"/>
            <w:tcBorders>
              <w:top w:val="single" w:sz="4" w:space="0" w:color="000000"/>
              <w:left w:val="single" w:sz="4" w:space="0" w:color="000000"/>
              <w:bottom w:val="single" w:sz="4" w:space="0" w:color="000000"/>
              <w:right w:val="single" w:sz="4" w:space="0" w:color="000000"/>
            </w:tcBorders>
          </w:tcPr>
          <w:p w14:paraId="7961A355" w14:textId="78338459" w:rsidR="00DC6483" w:rsidRPr="00647BFD" w:rsidRDefault="00000000">
            <w:pPr>
              <w:spacing w:after="0" w:line="259" w:lineRule="auto"/>
              <w:ind w:left="0" w:right="33" w:firstLine="0"/>
              <w:jc w:val="center"/>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3</w:t>
            </w:r>
            <w:r w:rsidRPr="00647BFD">
              <w:rPr>
                <w:rFonts w:ascii="Times New Roman" w:hAnsi="Times New Roman" w:cs="Times New Roman"/>
                <w:b/>
                <w:sz w:val="24"/>
                <w:szCs w:val="24"/>
              </w:rPr>
              <w:t xml:space="preserve">.2. Priedas Nr. 2 </w:t>
            </w:r>
          </w:p>
        </w:tc>
        <w:tc>
          <w:tcPr>
            <w:tcW w:w="7006" w:type="dxa"/>
            <w:gridSpan w:val="3"/>
            <w:tcBorders>
              <w:top w:val="single" w:sz="4" w:space="0" w:color="000000"/>
              <w:left w:val="single" w:sz="4" w:space="0" w:color="000000"/>
              <w:bottom w:val="single" w:sz="4" w:space="0" w:color="000000"/>
              <w:right w:val="single" w:sz="4" w:space="0" w:color="000000"/>
            </w:tcBorders>
          </w:tcPr>
          <w:p w14:paraId="31C3E73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Tiekėjo pateiktas pasiūlymas </w:t>
            </w:r>
          </w:p>
        </w:tc>
      </w:tr>
      <w:tr w:rsidR="00DC6483" w:rsidRPr="00647BFD" w14:paraId="4600EF06" w14:textId="77777777">
        <w:trPr>
          <w:trHeight w:val="269"/>
        </w:trPr>
        <w:tc>
          <w:tcPr>
            <w:tcW w:w="9542" w:type="dxa"/>
            <w:gridSpan w:val="4"/>
            <w:tcBorders>
              <w:top w:val="single" w:sz="4" w:space="0" w:color="000000"/>
              <w:left w:val="single" w:sz="4" w:space="0" w:color="000000"/>
              <w:bottom w:val="single" w:sz="4" w:space="0" w:color="000000"/>
              <w:right w:val="single" w:sz="4" w:space="0" w:color="000000"/>
            </w:tcBorders>
          </w:tcPr>
          <w:p w14:paraId="01416D0B" w14:textId="3DCE0497" w:rsidR="00DC6483" w:rsidRPr="00647BFD" w:rsidRDefault="00000000">
            <w:pPr>
              <w:spacing w:after="0" w:line="259" w:lineRule="auto"/>
              <w:ind w:left="0" w:right="41" w:firstLine="0"/>
              <w:jc w:val="center"/>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4</w:t>
            </w:r>
            <w:r w:rsidRPr="00647BFD">
              <w:rPr>
                <w:rFonts w:ascii="Times New Roman" w:hAnsi="Times New Roman" w:cs="Times New Roman"/>
                <w:b/>
                <w:sz w:val="24"/>
                <w:szCs w:val="24"/>
              </w:rPr>
              <w:t xml:space="preserve">. ŠALIŲ ATSTOVŲ PARAŠAI </w:t>
            </w:r>
          </w:p>
        </w:tc>
      </w:tr>
      <w:tr w:rsidR="00DC6483" w:rsidRPr="00647BFD" w14:paraId="615CE2D9" w14:textId="77777777">
        <w:trPr>
          <w:trHeight w:val="264"/>
        </w:trPr>
        <w:tc>
          <w:tcPr>
            <w:tcW w:w="4792" w:type="dxa"/>
            <w:gridSpan w:val="3"/>
            <w:tcBorders>
              <w:top w:val="single" w:sz="4" w:space="0" w:color="000000"/>
              <w:left w:val="single" w:sz="4" w:space="0" w:color="000000"/>
              <w:bottom w:val="single" w:sz="4" w:space="0" w:color="000000"/>
              <w:right w:val="single" w:sz="4" w:space="0" w:color="000000"/>
            </w:tcBorders>
          </w:tcPr>
          <w:p w14:paraId="2CDEA395" w14:textId="77777777" w:rsidR="00DC6483" w:rsidRPr="00647BFD" w:rsidRDefault="00000000">
            <w:pPr>
              <w:spacing w:after="0" w:line="259" w:lineRule="auto"/>
              <w:ind w:left="0" w:right="35"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PIRKĖJAS </w:t>
            </w:r>
          </w:p>
        </w:tc>
        <w:tc>
          <w:tcPr>
            <w:tcW w:w="4749" w:type="dxa"/>
            <w:tcBorders>
              <w:top w:val="single" w:sz="4" w:space="0" w:color="000000"/>
              <w:left w:val="single" w:sz="4" w:space="0" w:color="000000"/>
              <w:bottom w:val="single" w:sz="4" w:space="0" w:color="000000"/>
              <w:right w:val="single" w:sz="4" w:space="0" w:color="000000"/>
            </w:tcBorders>
          </w:tcPr>
          <w:p w14:paraId="7436475E" w14:textId="77777777" w:rsidR="00DC6483" w:rsidRPr="00647BFD" w:rsidRDefault="00000000">
            <w:pPr>
              <w:spacing w:after="0" w:line="259" w:lineRule="auto"/>
              <w:ind w:left="0" w:right="44"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TIEKĖJAS </w:t>
            </w:r>
          </w:p>
        </w:tc>
      </w:tr>
      <w:tr w:rsidR="00DC6483" w:rsidRPr="00647BFD" w14:paraId="7276A04D" w14:textId="77777777">
        <w:trPr>
          <w:trHeight w:val="269"/>
        </w:trPr>
        <w:tc>
          <w:tcPr>
            <w:tcW w:w="4792" w:type="dxa"/>
            <w:gridSpan w:val="3"/>
            <w:tcBorders>
              <w:top w:val="single" w:sz="4" w:space="0" w:color="000000"/>
              <w:left w:val="single" w:sz="4" w:space="0" w:color="000000"/>
              <w:bottom w:val="single" w:sz="4" w:space="0" w:color="000000"/>
              <w:right w:val="single" w:sz="4" w:space="0" w:color="000000"/>
            </w:tcBorders>
          </w:tcPr>
          <w:p w14:paraId="437788DB" w14:textId="301B7BB2" w:rsidR="00DC6483" w:rsidRPr="00647BFD" w:rsidRDefault="00A94A2B">
            <w:pPr>
              <w:spacing w:after="0" w:line="259" w:lineRule="auto"/>
              <w:ind w:left="0" w:right="34" w:firstLine="0"/>
              <w:jc w:val="center"/>
              <w:rPr>
                <w:rFonts w:ascii="Times New Roman" w:hAnsi="Times New Roman" w:cs="Times New Roman"/>
                <w:sz w:val="24"/>
                <w:szCs w:val="24"/>
              </w:rPr>
            </w:pPr>
            <w:r w:rsidRPr="00647BFD">
              <w:rPr>
                <w:rFonts w:ascii="Times New Roman" w:hAnsi="Times New Roman" w:cs="Times New Roman"/>
                <w:sz w:val="24"/>
                <w:szCs w:val="24"/>
              </w:rPr>
              <w:t xml:space="preserve">Švenčionių rajono </w:t>
            </w:r>
            <w:r w:rsidR="00282C3A">
              <w:rPr>
                <w:rFonts w:ascii="Times New Roman" w:hAnsi="Times New Roman" w:cs="Times New Roman"/>
                <w:sz w:val="24"/>
                <w:szCs w:val="24"/>
              </w:rPr>
              <w:t>sveikatos centro direktorė Edita Urbanienė</w:t>
            </w:r>
          </w:p>
        </w:tc>
        <w:tc>
          <w:tcPr>
            <w:tcW w:w="4749" w:type="dxa"/>
            <w:tcBorders>
              <w:top w:val="single" w:sz="4" w:space="0" w:color="000000"/>
              <w:left w:val="single" w:sz="4" w:space="0" w:color="000000"/>
              <w:bottom w:val="single" w:sz="4" w:space="0" w:color="000000"/>
              <w:right w:val="single" w:sz="4" w:space="0" w:color="000000"/>
            </w:tcBorders>
          </w:tcPr>
          <w:p w14:paraId="5BCA1438" w14:textId="090515C1" w:rsidR="00DC6483" w:rsidRPr="00647BFD" w:rsidRDefault="00DC6483">
            <w:pPr>
              <w:spacing w:after="0" w:line="259" w:lineRule="auto"/>
              <w:ind w:left="0" w:right="52" w:firstLine="0"/>
              <w:jc w:val="center"/>
              <w:rPr>
                <w:rFonts w:ascii="Times New Roman" w:hAnsi="Times New Roman" w:cs="Times New Roman"/>
                <w:sz w:val="24"/>
                <w:szCs w:val="24"/>
              </w:rPr>
            </w:pPr>
          </w:p>
        </w:tc>
      </w:tr>
      <w:tr w:rsidR="00DC6483" w:rsidRPr="00647BFD" w14:paraId="4CF2E76C" w14:textId="77777777">
        <w:trPr>
          <w:trHeight w:val="1037"/>
        </w:trPr>
        <w:tc>
          <w:tcPr>
            <w:tcW w:w="4792" w:type="dxa"/>
            <w:gridSpan w:val="3"/>
            <w:tcBorders>
              <w:top w:val="single" w:sz="4" w:space="0" w:color="000000"/>
              <w:left w:val="single" w:sz="4" w:space="0" w:color="000000"/>
              <w:bottom w:val="single" w:sz="4" w:space="0" w:color="000000"/>
              <w:right w:val="single" w:sz="4" w:space="0" w:color="000000"/>
            </w:tcBorders>
          </w:tcPr>
          <w:p w14:paraId="4BF0A2C2" w14:textId="77777777" w:rsidR="00DC6483" w:rsidRPr="00647BFD" w:rsidRDefault="00000000">
            <w:pPr>
              <w:spacing w:after="0" w:line="259" w:lineRule="auto"/>
              <w:ind w:left="11"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69A0BED2" w14:textId="77777777" w:rsidR="00DC6483" w:rsidRPr="00647BFD" w:rsidRDefault="00000000">
            <w:pPr>
              <w:spacing w:after="0" w:line="259" w:lineRule="auto"/>
              <w:ind w:left="0" w:right="31"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(parašas) </w:t>
            </w:r>
          </w:p>
          <w:p w14:paraId="56C57007" w14:textId="77777777" w:rsidR="00DC6483" w:rsidRPr="00647BFD" w:rsidRDefault="00000000">
            <w:pPr>
              <w:spacing w:after="0" w:line="259" w:lineRule="auto"/>
              <w:ind w:left="11"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6F67B267" w14:textId="77777777" w:rsidR="00DC6483" w:rsidRPr="00647BFD" w:rsidRDefault="00000000">
            <w:pPr>
              <w:spacing w:after="0" w:line="259" w:lineRule="auto"/>
              <w:ind w:left="11"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 </w:t>
            </w:r>
          </w:p>
        </w:tc>
        <w:tc>
          <w:tcPr>
            <w:tcW w:w="4749" w:type="dxa"/>
            <w:tcBorders>
              <w:top w:val="single" w:sz="4" w:space="0" w:color="000000"/>
              <w:left w:val="single" w:sz="4" w:space="0" w:color="000000"/>
              <w:bottom w:val="single" w:sz="4" w:space="0" w:color="000000"/>
              <w:right w:val="single" w:sz="4" w:space="0" w:color="000000"/>
            </w:tcBorders>
          </w:tcPr>
          <w:p w14:paraId="78340EE7" w14:textId="77777777" w:rsidR="00DC6483" w:rsidRPr="00647BFD" w:rsidRDefault="00000000">
            <w:pPr>
              <w:spacing w:after="0" w:line="259" w:lineRule="auto"/>
              <w:ind w:left="6"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002CACEE" w14:textId="77777777" w:rsidR="00DC6483" w:rsidRPr="00647BFD" w:rsidRDefault="00000000">
            <w:pPr>
              <w:spacing w:after="0" w:line="259" w:lineRule="auto"/>
              <w:ind w:left="0" w:right="45"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(parašas) </w:t>
            </w:r>
          </w:p>
        </w:tc>
      </w:tr>
    </w:tbl>
    <w:p w14:paraId="1DA50696" w14:textId="77777777" w:rsidR="00DC6483" w:rsidRPr="00647BFD" w:rsidRDefault="00000000">
      <w:pPr>
        <w:spacing w:after="173" w:line="244" w:lineRule="auto"/>
        <w:ind w:left="0" w:right="9583" w:firstLine="0"/>
        <w:rPr>
          <w:rFonts w:ascii="Times New Roman" w:hAnsi="Times New Roman" w:cs="Times New Roman"/>
          <w:sz w:val="24"/>
          <w:szCs w:val="24"/>
        </w:rPr>
      </w:pPr>
      <w:r w:rsidRPr="00647BFD">
        <w:rPr>
          <w:rFonts w:ascii="Times New Roman" w:hAnsi="Times New Roman" w:cs="Times New Roman"/>
          <w:sz w:val="24"/>
          <w:szCs w:val="24"/>
        </w:rPr>
        <w:t xml:space="preserve"> </w:t>
      </w:r>
      <w:r w:rsidRPr="00647BFD">
        <w:rPr>
          <w:rFonts w:ascii="Times New Roman" w:eastAsia="Times New Roman" w:hAnsi="Times New Roman" w:cs="Times New Roman"/>
          <w:sz w:val="24"/>
          <w:szCs w:val="24"/>
        </w:rPr>
        <w:t xml:space="preserve"> </w:t>
      </w:r>
    </w:p>
    <w:p w14:paraId="5EFA5D04" w14:textId="77777777" w:rsidR="00DC6483" w:rsidRPr="00647BFD" w:rsidRDefault="00000000">
      <w:pPr>
        <w:spacing w:after="0" w:line="259" w:lineRule="auto"/>
        <w:ind w:left="0" w:firstLine="0"/>
        <w:rPr>
          <w:rFonts w:ascii="Times New Roman" w:hAnsi="Times New Roman" w:cs="Times New Roman"/>
          <w:sz w:val="24"/>
          <w:szCs w:val="24"/>
        </w:rPr>
      </w:pPr>
      <w:r w:rsidRPr="00647BFD">
        <w:rPr>
          <w:rFonts w:ascii="Times New Roman" w:hAnsi="Times New Roman" w:cs="Times New Roman"/>
          <w:sz w:val="24"/>
          <w:szCs w:val="24"/>
        </w:rPr>
        <w:t xml:space="preserve"> </w:t>
      </w:r>
    </w:p>
    <w:sectPr w:rsidR="00DC6483" w:rsidRPr="00647BFD">
      <w:pgSz w:w="11899" w:h="16838"/>
      <w:pgMar w:top="855" w:right="556" w:bottom="1278" w:left="17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83732"/>
    <w:multiLevelType w:val="multilevel"/>
    <w:tmpl w:val="75468848"/>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16cid:durableId="1652252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483"/>
    <w:rsid w:val="0001615F"/>
    <w:rsid w:val="00016E53"/>
    <w:rsid w:val="00017727"/>
    <w:rsid w:val="00071724"/>
    <w:rsid w:val="0010072E"/>
    <w:rsid w:val="0012312C"/>
    <w:rsid w:val="00170F07"/>
    <w:rsid w:val="001745BB"/>
    <w:rsid w:val="0019523F"/>
    <w:rsid w:val="001D57E4"/>
    <w:rsid w:val="002046BE"/>
    <w:rsid w:val="002209DE"/>
    <w:rsid w:val="0024395D"/>
    <w:rsid w:val="0024555D"/>
    <w:rsid w:val="0025542A"/>
    <w:rsid w:val="00282C3A"/>
    <w:rsid w:val="00300850"/>
    <w:rsid w:val="00303257"/>
    <w:rsid w:val="00334216"/>
    <w:rsid w:val="0033577C"/>
    <w:rsid w:val="00350577"/>
    <w:rsid w:val="003B16D6"/>
    <w:rsid w:val="003E6F1F"/>
    <w:rsid w:val="003F5BE3"/>
    <w:rsid w:val="0045568D"/>
    <w:rsid w:val="004B5B6A"/>
    <w:rsid w:val="004D1764"/>
    <w:rsid w:val="00526173"/>
    <w:rsid w:val="0052769B"/>
    <w:rsid w:val="005928C8"/>
    <w:rsid w:val="0059465F"/>
    <w:rsid w:val="00647BFD"/>
    <w:rsid w:val="00650E0F"/>
    <w:rsid w:val="00651166"/>
    <w:rsid w:val="006869A1"/>
    <w:rsid w:val="006A5519"/>
    <w:rsid w:val="006A6D77"/>
    <w:rsid w:val="006B51B4"/>
    <w:rsid w:val="006D59DA"/>
    <w:rsid w:val="00710089"/>
    <w:rsid w:val="007168DA"/>
    <w:rsid w:val="0071797B"/>
    <w:rsid w:val="007232A8"/>
    <w:rsid w:val="007453F7"/>
    <w:rsid w:val="00850674"/>
    <w:rsid w:val="0089172D"/>
    <w:rsid w:val="00895F66"/>
    <w:rsid w:val="008A4951"/>
    <w:rsid w:val="008B267C"/>
    <w:rsid w:val="008B5A90"/>
    <w:rsid w:val="008D1097"/>
    <w:rsid w:val="008D1650"/>
    <w:rsid w:val="008D55EA"/>
    <w:rsid w:val="009110E4"/>
    <w:rsid w:val="009300E2"/>
    <w:rsid w:val="009475BD"/>
    <w:rsid w:val="009600C1"/>
    <w:rsid w:val="00967ECD"/>
    <w:rsid w:val="009C0BE4"/>
    <w:rsid w:val="009C4992"/>
    <w:rsid w:val="009E41C5"/>
    <w:rsid w:val="00A22A36"/>
    <w:rsid w:val="00A52FEF"/>
    <w:rsid w:val="00A90BC9"/>
    <w:rsid w:val="00A94A2B"/>
    <w:rsid w:val="00AB0FD4"/>
    <w:rsid w:val="00AD2C36"/>
    <w:rsid w:val="00AE6A09"/>
    <w:rsid w:val="00B900B8"/>
    <w:rsid w:val="00BC0DC2"/>
    <w:rsid w:val="00C2461B"/>
    <w:rsid w:val="00C33453"/>
    <w:rsid w:val="00C74999"/>
    <w:rsid w:val="00C76C35"/>
    <w:rsid w:val="00C928F2"/>
    <w:rsid w:val="00CA5A1C"/>
    <w:rsid w:val="00CB5CC4"/>
    <w:rsid w:val="00CF1349"/>
    <w:rsid w:val="00CF17DF"/>
    <w:rsid w:val="00CF611B"/>
    <w:rsid w:val="00CF7397"/>
    <w:rsid w:val="00D125DF"/>
    <w:rsid w:val="00D17299"/>
    <w:rsid w:val="00D3388D"/>
    <w:rsid w:val="00D37637"/>
    <w:rsid w:val="00DA71B4"/>
    <w:rsid w:val="00DB2635"/>
    <w:rsid w:val="00DB54A3"/>
    <w:rsid w:val="00DC6483"/>
    <w:rsid w:val="00DE2BDE"/>
    <w:rsid w:val="00E165B5"/>
    <w:rsid w:val="00E36731"/>
    <w:rsid w:val="00E659F9"/>
    <w:rsid w:val="00E9723D"/>
    <w:rsid w:val="00ED5AF6"/>
    <w:rsid w:val="00EE1176"/>
    <w:rsid w:val="00EF2AE1"/>
    <w:rsid w:val="00F02276"/>
    <w:rsid w:val="00F16365"/>
    <w:rsid w:val="00F354B4"/>
    <w:rsid w:val="00F43B0A"/>
    <w:rsid w:val="00F51D36"/>
    <w:rsid w:val="00F812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F2A48"/>
  <w15:docId w15:val="{348DE3B9-64EF-44CC-98AA-34EFA214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48" w:lineRule="auto"/>
      <w:ind w:left="10" w:hanging="10"/>
      <w:jc w:val="both"/>
    </w:pPr>
    <w:rPr>
      <w:rFonts w:ascii="Calibri" w:eastAsia="Calibri" w:hAnsi="Calibri" w:cs="Calibri"/>
      <w:color w:val="000000"/>
      <w:sz w:val="21"/>
    </w:rPr>
  </w:style>
  <w:style w:type="paragraph" w:styleId="Antrat1">
    <w:name w:val="heading 1"/>
    <w:next w:val="prastasis"/>
    <w:link w:val="Antrat1Diagrama"/>
    <w:uiPriority w:val="9"/>
    <w:qFormat/>
    <w:pPr>
      <w:keepNext/>
      <w:keepLines/>
      <w:spacing w:after="0"/>
      <w:ind w:right="10"/>
      <w:jc w:val="center"/>
      <w:outlineLvl w:val="0"/>
    </w:pPr>
    <w:rPr>
      <w:rFonts w:ascii="Calibri" w:eastAsia="Calibri" w:hAnsi="Calibri" w:cs="Calibri"/>
      <w:b/>
      <w:color w:val="000000"/>
    </w:rPr>
  </w:style>
  <w:style w:type="paragraph" w:styleId="Antrat2">
    <w:name w:val="heading 2"/>
    <w:next w:val="prastasis"/>
    <w:link w:val="Antrat2Diagrama"/>
    <w:uiPriority w:val="9"/>
    <w:unhideWhenUsed/>
    <w:qFormat/>
    <w:pPr>
      <w:keepNext/>
      <w:keepLines/>
      <w:spacing w:after="0"/>
      <w:ind w:left="10" w:right="6" w:hanging="10"/>
      <w:jc w:val="center"/>
      <w:outlineLvl w:val="1"/>
    </w:pPr>
    <w:rPr>
      <w:rFonts w:ascii="Calibri" w:eastAsia="Calibri" w:hAnsi="Calibri" w:cs="Calibri"/>
      <w:b/>
      <w:color w:val="000000"/>
      <w:sz w:val="21"/>
    </w:rPr>
  </w:style>
  <w:style w:type="paragraph" w:styleId="Antrat3">
    <w:name w:val="heading 3"/>
    <w:next w:val="prastasis"/>
    <w:link w:val="Antrat3Diagrama"/>
    <w:uiPriority w:val="9"/>
    <w:unhideWhenUsed/>
    <w:qFormat/>
    <w:pPr>
      <w:keepNext/>
      <w:keepLines/>
      <w:spacing w:after="0"/>
      <w:ind w:left="10" w:right="6" w:hanging="10"/>
      <w:jc w:val="center"/>
      <w:outlineLvl w:val="2"/>
    </w:pPr>
    <w:rPr>
      <w:rFonts w:ascii="Calibri" w:eastAsia="Calibri" w:hAnsi="Calibri" w:cs="Calibri"/>
      <w:b/>
      <w:color w:val="000000"/>
      <w:sz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Pr>
      <w:rFonts w:ascii="Calibri" w:eastAsia="Calibri" w:hAnsi="Calibri" w:cs="Calibri"/>
      <w:b/>
      <w:color w:val="000000"/>
      <w:sz w:val="21"/>
    </w:rPr>
  </w:style>
  <w:style w:type="character" w:customStyle="1" w:styleId="Antrat1Diagrama">
    <w:name w:val="Antraštė 1 Diagrama"/>
    <w:link w:val="Antrat1"/>
    <w:rPr>
      <w:rFonts w:ascii="Calibri" w:eastAsia="Calibri" w:hAnsi="Calibri" w:cs="Calibri"/>
      <w:b/>
      <w:color w:val="000000"/>
      <w:sz w:val="22"/>
    </w:rPr>
  </w:style>
  <w:style w:type="character" w:customStyle="1" w:styleId="Antrat3Diagrama">
    <w:name w:val="Antraštė 3 Diagrama"/>
    <w:link w:val="Antrat3"/>
    <w:rPr>
      <w:rFonts w:ascii="Calibri" w:eastAsia="Calibri" w:hAnsi="Calibri" w:cs="Calibri"/>
      <w:b/>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saitas">
    <w:name w:val="Hyperlink"/>
    <w:basedOn w:val="Numatytasispastraiposriftas"/>
    <w:uiPriority w:val="99"/>
    <w:unhideWhenUsed/>
    <w:rsid w:val="00D17299"/>
    <w:rPr>
      <w:color w:val="0563C1" w:themeColor="hyperlink"/>
      <w:u w:val="single"/>
    </w:rPr>
  </w:style>
  <w:style w:type="character" w:styleId="Neapdorotaspaminjimas">
    <w:name w:val="Unresolved Mention"/>
    <w:basedOn w:val="Numatytasispastraiposriftas"/>
    <w:uiPriority w:val="99"/>
    <w:semiHidden/>
    <w:unhideWhenUsed/>
    <w:rsid w:val="00D17299"/>
    <w:rPr>
      <w:color w:val="605E5C"/>
      <w:shd w:val="clear" w:color="auto" w:fill="E1DFDD"/>
    </w:rPr>
  </w:style>
  <w:style w:type="paragraph" w:styleId="Komentarotekstas">
    <w:name w:val="annotation text"/>
    <w:basedOn w:val="prastasis"/>
    <w:link w:val="KomentarotekstasDiagrama"/>
    <w:uiPriority w:val="99"/>
    <w:unhideWhenUsed/>
    <w:rsid w:val="00CB5CC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B5CC4"/>
    <w:rPr>
      <w:rFonts w:ascii="Calibri" w:eastAsia="Calibri" w:hAnsi="Calibri" w:cs="Calibri"/>
      <w:color w:val="000000"/>
      <w:sz w:val="20"/>
      <w:szCs w:val="20"/>
    </w:rPr>
  </w:style>
  <w:style w:type="paragraph" w:styleId="prastasiniatinklio">
    <w:name w:val="Normal (Web)"/>
    <w:basedOn w:val="prastasis"/>
    <w:uiPriority w:val="99"/>
    <w:semiHidden/>
    <w:unhideWhenUsed/>
    <w:rsid w:val="0033577C"/>
    <w:rPr>
      <w:rFonts w:ascii="Times New Roman" w:hAnsi="Times New Roman" w:cs="Times New Roman"/>
      <w:sz w:val="24"/>
      <w:szCs w:val="24"/>
    </w:rPr>
  </w:style>
  <w:style w:type="paragraph" w:styleId="Antrats">
    <w:name w:val="header"/>
    <w:basedOn w:val="prastasis"/>
    <w:link w:val="AntratsDiagrama1"/>
    <w:semiHidden/>
    <w:rsid w:val="00350577"/>
    <w:pPr>
      <w:tabs>
        <w:tab w:val="center" w:pos="4320"/>
        <w:tab w:val="right" w:pos="8640"/>
      </w:tabs>
      <w:spacing w:after="0" w:line="240" w:lineRule="auto"/>
      <w:ind w:left="0" w:firstLine="0"/>
      <w:jc w:val="left"/>
    </w:pPr>
    <w:rPr>
      <w:rFonts w:ascii="TimesLT" w:eastAsia="Times New Roman" w:hAnsi="TimesLT" w:cs="Times New Roman"/>
      <w:color w:val="auto"/>
      <w:kern w:val="0"/>
      <w:sz w:val="24"/>
      <w:szCs w:val="20"/>
      <w:lang w:eastAsia="en-US"/>
      <w14:ligatures w14:val="none"/>
    </w:rPr>
  </w:style>
  <w:style w:type="character" w:customStyle="1" w:styleId="AntratsDiagrama">
    <w:name w:val="Antraštės Diagrama"/>
    <w:basedOn w:val="Numatytasispastraiposriftas"/>
    <w:uiPriority w:val="99"/>
    <w:semiHidden/>
    <w:rsid w:val="00350577"/>
    <w:rPr>
      <w:rFonts w:ascii="Calibri" w:eastAsia="Calibri" w:hAnsi="Calibri" w:cs="Calibri"/>
      <w:color w:val="000000"/>
      <w:sz w:val="21"/>
    </w:rPr>
  </w:style>
  <w:style w:type="character" w:customStyle="1" w:styleId="AntratsDiagrama1">
    <w:name w:val="Antraštės Diagrama1"/>
    <w:basedOn w:val="Numatytasispastraiposriftas"/>
    <w:link w:val="Antrats"/>
    <w:semiHidden/>
    <w:rsid w:val="00350577"/>
    <w:rPr>
      <w:rFonts w:ascii="TimesLT" w:eastAsia="Times New Roman" w:hAnsi="TimesLT" w:cs="Times New Roman"/>
      <w:kern w:val="0"/>
      <w:sz w:val="24"/>
      <w:szCs w:val="20"/>
      <w:lang w:eastAsia="en-US"/>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B267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8B267C"/>
    <w:pPr>
      <w:spacing w:after="0" w:line="300" w:lineRule="auto"/>
      <w:ind w:left="720" w:firstLine="697"/>
      <w:contextualSpacing/>
    </w:pPr>
    <w:rPr>
      <w:rFonts w:asciiTheme="minorHAnsi" w:eastAsiaTheme="minorEastAsia" w:hAnsiTheme="minorHAnsi" w:cstheme="minorBid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504823">
      <w:bodyDiv w:val="1"/>
      <w:marLeft w:val="0"/>
      <w:marRight w:val="0"/>
      <w:marTop w:val="0"/>
      <w:marBottom w:val="0"/>
      <w:divBdr>
        <w:top w:val="none" w:sz="0" w:space="0" w:color="auto"/>
        <w:left w:val="none" w:sz="0" w:space="0" w:color="auto"/>
        <w:bottom w:val="none" w:sz="0" w:space="0" w:color="auto"/>
        <w:right w:val="none" w:sz="0" w:space="0" w:color="auto"/>
      </w:divBdr>
    </w:div>
    <w:div w:id="663708196">
      <w:bodyDiv w:val="1"/>
      <w:marLeft w:val="0"/>
      <w:marRight w:val="0"/>
      <w:marTop w:val="0"/>
      <w:marBottom w:val="0"/>
      <w:divBdr>
        <w:top w:val="none" w:sz="0" w:space="0" w:color="auto"/>
        <w:left w:val="none" w:sz="0" w:space="0" w:color="auto"/>
        <w:bottom w:val="none" w:sz="0" w:space="0" w:color="auto"/>
        <w:right w:val="none" w:sz="0" w:space="0" w:color="auto"/>
      </w:divBdr>
    </w:div>
    <w:div w:id="1343048684">
      <w:bodyDiv w:val="1"/>
      <w:marLeft w:val="0"/>
      <w:marRight w:val="0"/>
      <w:marTop w:val="0"/>
      <w:marBottom w:val="0"/>
      <w:divBdr>
        <w:top w:val="none" w:sz="0" w:space="0" w:color="auto"/>
        <w:left w:val="none" w:sz="0" w:space="0" w:color="auto"/>
        <w:bottom w:val="none" w:sz="0" w:space="0" w:color="auto"/>
        <w:right w:val="none" w:sz="0" w:space="0" w:color="auto"/>
      </w:divBdr>
    </w:div>
    <w:div w:id="1399864295">
      <w:bodyDiv w:val="1"/>
      <w:marLeft w:val="0"/>
      <w:marRight w:val="0"/>
      <w:marTop w:val="0"/>
      <w:marBottom w:val="0"/>
      <w:divBdr>
        <w:top w:val="none" w:sz="0" w:space="0" w:color="auto"/>
        <w:left w:val="none" w:sz="0" w:space="0" w:color="auto"/>
        <w:bottom w:val="none" w:sz="0" w:space="0" w:color="auto"/>
        <w:right w:val="none" w:sz="0" w:space="0" w:color="auto"/>
      </w:divBdr>
    </w:div>
    <w:div w:id="1571846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28</Pages>
  <Words>58656</Words>
  <Characters>33434</Characters>
  <Application>Microsoft Office Word</Application>
  <DocSecurity>0</DocSecurity>
  <Lines>278</Lines>
  <Paragraphs>183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Murmokienė</dc:creator>
  <cp:keywords/>
  <cp:lastModifiedBy>Jelena Baroniūnienė</cp:lastModifiedBy>
  <cp:revision>4</cp:revision>
  <dcterms:created xsi:type="dcterms:W3CDTF">2025-08-14T07:57:00Z</dcterms:created>
  <dcterms:modified xsi:type="dcterms:W3CDTF">2025-08-21T04:37:00Z</dcterms:modified>
</cp:coreProperties>
</file>