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6EBC8" w14:textId="65CEC8E0" w:rsidR="00E51D1E" w:rsidRPr="00CF2121" w:rsidRDefault="006249C7" w:rsidP="00E51D1E">
      <w:r w:rsidRPr="00CF2121">
        <w:rPr>
          <w:noProof/>
          <w:lang w:eastAsia="lt-LT"/>
        </w:rPr>
        <w:drawing>
          <wp:anchor distT="0" distB="0" distL="114300" distR="114300" simplePos="0" relativeHeight="251657728" behindDoc="1" locked="0" layoutInCell="1" allowOverlap="1" wp14:anchorId="403BD975" wp14:editId="531225F5">
            <wp:simplePos x="0" y="0"/>
            <wp:positionH relativeFrom="column">
              <wp:posOffset>2828925</wp:posOffset>
            </wp:positionH>
            <wp:positionV relativeFrom="paragraph">
              <wp:posOffset>85090</wp:posOffset>
            </wp:positionV>
            <wp:extent cx="446405" cy="518160"/>
            <wp:effectExtent l="0" t="0" r="0" b="0"/>
            <wp:wrapNone/>
            <wp:docPr id="2" name="Picture 2" descr="Gulbe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ulbe2 "/>
                    <pic:cNvPicPr>
                      <a:picLocks noChangeAspect="1" noChangeArrowheads="1"/>
                    </pic:cNvPicPr>
                  </pic:nvPicPr>
                  <pic:blipFill>
                    <a:blip r:embed="rId5">
                      <a:grayscl/>
                      <a:biLevel thresh="50000"/>
                      <a:extLst>
                        <a:ext uri="{28A0092B-C50C-407E-A947-70E740481C1C}">
                          <a14:useLocalDpi xmlns:a14="http://schemas.microsoft.com/office/drawing/2010/main" val="0"/>
                        </a:ext>
                      </a:extLst>
                    </a:blip>
                    <a:srcRect/>
                    <a:stretch>
                      <a:fillRect/>
                    </a:stretch>
                  </pic:blipFill>
                  <pic:spPr bwMode="auto">
                    <a:xfrm>
                      <a:off x="0" y="0"/>
                      <a:ext cx="446405" cy="518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04BB8" w14:textId="77777777" w:rsidR="00E51D1E" w:rsidRPr="00CF2121" w:rsidRDefault="00E51D1E" w:rsidP="00E51D1E"/>
    <w:p w14:paraId="1795B99F" w14:textId="77777777" w:rsidR="00E51D1E" w:rsidRPr="00CF2121" w:rsidRDefault="00E51D1E" w:rsidP="00E51D1E"/>
    <w:p w14:paraId="65FED231" w14:textId="77777777" w:rsidR="00E51D1E" w:rsidRPr="00CF2121" w:rsidRDefault="00E51D1E" w:rsidP="00E51D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E51D1E" w:rsidRPr="00CF2121" w14:paraId="54E993BB" w14:textId="77777777" w:rsidTr="00797070">
        <w:tc>
          <w:tcPr>
            <w:tcW w:w="9638" w:type="dxa"/>
            <w:tcBorders>
              <w:top w:val="nil"/>
              <w:left w:val="nil"/>
              <w:bottom w:val="nil"/>
              <w:right w:val="nil"/>
            </w:tcBorders>
            <w:hideMark/>
          </w:tcPr>
          <w:p w14:paraId="7BD27BF0" w14:textId="77777777" w:rsidR="00E51D1E" w:rsidRPr="00CF2121" w:rsidRDefault="00E51D1E" w:rsidP="00145F9A">
            <w:pPr>
              <w:spacing w:line="256" w:lineRule="auto"/>
              <w:jc w:val="center"/>
              <w:rPr>
                <w:b/>
                <w:bCs/>
                <w:sz w:val="28"/>
              </w:rPr>
            </w:pPr>
            <w:r w:rsidRPr="00CF2121">
              <w:rPr>
                <w:b/>
                <w:bCs/>
                <w:sz w:val="28"/>
              </w:rPr>
              <w:t>JONAVOS RAJONO SAVIVALDYBĖS ADMINISTRACIJOS</w:t>
            </w:r>
            <w:r w:rsidRPr="00CF2121">
              <w:rPr>
                <w:b/>
                <w:bCs/>
                <w:sz w:val="28"/>
              </w:rPr>
              <w:br/>
              <w:t>DIREKTORIUS</w:t>
            </w:r>
          </w:p>
        </w:tc>
      </w:tr>
      <w:tr w:rsidR="00E51D1E" w:rsidRPr="00CF2121" w14:paraId="5744C65B" w14:textId="77777777" w:rsidTr="00797070">
        <w:trPr>
          <w:trHeight w:val="902"/>
        </w:trPr>
        <w:tc>
          <w:tcPr>
            <w:tcW w:w="9638" w:type="dxa"/>
            <w:tcBorders>
              <w:top w:val="nil"/>
              <w:left w:val="nil"/>
              <w:bottom w:val="nil"/>
              <w:right w:val="nil"/>
            </w:tcBorders>
            <w:hideMark/>
          </w:tcPr>
          <w:p w14:paraId="1FD55C5B" w14:textId="77777777" w:rsidR="00E51D1E" w:rsidRPr="00CF2121" w:rsidRDefault="00E51D1E" w:rsidP="00145F9A">
            <w:pPr>
              <w:spacing w:before="360" w:line="360" w:lineRule="auto"/>
              <w:jc w:val="center"/>
              <w:rPr>
                <w:sz w:val="24"/>
              </w:rPr>
            </w:pPr>
            <w:r w:rsidRPr="00CF2121">
              <w:rPr>
                <w:b/>
                <w:bCs/>
                <w:sz w:val="24"/>
              </w:rPr>
              <w:t>ĮSAKYMAS</w:t>
            </w:r>
          </w:p>
        </w:tc>
      </w:tr>
      <w:tr w:rsidR="00E51D1E" w:rsidRPr="00CF2121" w14:paraId="4967275D" w14:textId="77777777" w:rsidTr="00797070">
        <w:tc>
          <w:tcPr>
            <w:tcW w:w="9638" w:type="dxa"/>
            <w:tcBorders>
              <w:top w:val="nil"/>
              <w:left w:val="nil"/>
              <w:bottom w:val="nil"/>
              <w:right w:val="nil"/>
            </w:tcBorders>
          </w:tcPr>
          <w:p w14:paraId="047A6CDA" w14:textId="5C3AACF8" w:rsidR="00E51D1E" w:rsidRPr="00785D62" w:rsidRDefault="00E51D1E" w:rsidP="0070683C">
            <w:pPr>
              <w:tabs>
                <w:tab w:val="left" w:pos="709"/>
                <w:tab w:val="left" w:pos="851"/>
              </w:tabs>
              <w:jc w:val="center"/>
              <w:rPr>
                <w:b/>
                <w:color w:val="000000"/>
                <w:sz w:val="24"/>
                <w:szCs w:val="24"/>
              </w:rPr>
            </w:pPr>
            <w:r w:rsidRPr="00CF2121">
              <w:rPr>
                <w:b/>
                <w:sz w:val="24"/>
                <w:szCs w:val="24"/>
              </w:rPr>
              <w:t xml:space="preserve">DĖL VIEŠOJO PIRKIMO </w:t>
            </w:r>
            <w:r w:rsidRPr="00785D62">
              <w:rPr>
                <w:b/>
                <w:sz w:val="24"/>
                <w:szCs w:val="24"/>
              </w:rPr>
              <w:t>„</w:t>
            </w:r>
            <w:r w:rsidR="008A1AC4">
              <w:rPr>
                <w:rFonts w:cstheme="minorHAnsi"/>
                <w:b/>
                <w:bCs/>
                <w:sz w:val="24"/>
                <w:szCs w:val="24"/>
              </w:rPr>
              <w:t>EVAKUACINĖS KĖDĖS SU ELEKTRINE PAVARA</w:t>
            </w:r>
            <w:r w:rsidR="00FF77FC" w:rsidRPr="00785D62">
              <w:rPr>
                <w:b/>
                <w:sz w:val="24"/>
                <w:szCs w:val="24"/>
              </w:rPr>
              <w:t>”</w:t>
            </w:r>
            <w:r w:rsidR="00F1253E" w:rsidRPr="00785D62">
              <w:rPr>
                <w:b/>
                <w:bCs/>
                <w:sz w:val="24"/>
                <w:szCs w:val="24"/>
              </w:rPr>
              <w:t xml:space="preserve"> </w:t>
            </w:r>
            <w:r w:rsidRPr="00785D62">
              <w:rPr>
                <w:b/>
                <w:sz w:val="24"/>
                <w:szCs w:val="24"/>
              </w:rPr>
              <w:t>KOMISIJOS SUDARYMO</w:t>
            </w:r>
          </w:p>
          <w:p w14:paraId="67AE87DD" w14:textId="77777777" w:rsidR="00E51D1E" w:rsidRPr="00CF2121" w:rsidRDefault="00E51D1E" w:rsidP="00145F9A">
            <w:pPr>
              <w:spacing w:line="256" w:lineRule="auto"/>
              <w:jc w:val="center"/>
              <w:rPr>
                <w:b/>
                <w:sz w:val="24"/>
              </w:rPr>
            </w:pPr>
          </w:p>
          <w:p w14:paraId="2D9F0A9E" w14:textId="410C55A4" w:rsidR="00E51D1E" w:rsidRPr="00CF2121" w:rsidRDefault="00E51D1E" w:rsidP="00711F54">
            <w:pPr>
              <w:spacing w:line="256" w:lineRule="auto"/>
              <w:jc w:val="center"/>
              <w:rPr>
                <w:sz w:val="24"/>
              </w:rPr>
            </w:pPr>
            <w:r w:rsidRPr="00CF2121">
              <w:rPr>
                <w:sz w:val="24"/>
              </w:rPr>
              <w:t>202</w:t>
            </w:r>
            <w:r w:rsidR="00785D62">
              <w:rPr>
                <w:sz w:val="24"/>
              </w:rPr>
              <w:t>5</w:t>
            </w:r>
            <w:r w:rsidRPr="00CF2121">
              <w:rPr>
                <w:sz w:val="24"/>
              </w:rPr>
              <w:t xml:space="preserve"> m. </w:t>
            </w:r>
            <w:r w:rsidR="008A1AC4">
              <w:rPr>
                <w:sz w:val="24"/>
              </w:rPr>
              <w:t>rugpjūčio</w:t>
            </w:r>
            <w:r w:rsidR="00E952C8" w:rsidRPr="00CF2121">
              <w:rPr>
                <w:sz w:val="24"/>
              </w:rPr>
              <w:t xml:space="preserve">   </w:t>
            </w:r>
            <w:r w:rsidRPr="00CF2121">
              <w:rPr>
                <w:sz w:val="24"/>
              </w:rPr>
              <w:t>d.  Nr. 13B-</w:t>
            </w:r>
          </w:p>
        </w:tc>
      </w:tr>
      <w:tr w:rsidR="00E51D1E" w:rsidRPr="00CF2121" w14:paraId="51E89F80" w14:textId="77777777" w:rsidTr="00797070">
        <w:tc>
          <w:tcPr>
            <w:tcW w:w="9638" w:type="dxa"/>
            <w:tcBorders>
              <w:top w:val="nil"/>
              <w:left w:val="nil"/>
              <w:bottom w:val="nil"/>
              <w:right w:val="nil"/>
            </w:tcBorders>
            <w:hideMark/>
          </w:tcPr>
          <w:p w14:paraId="155DFE11" w14:textId="77777777" w:rsidR="00E51D1E" w:rsidRPr="00CF2121" w:rsidRDefault="00E51D1E" w:rsidP="00145F9A">
            <w:pPr>
              <w:spacing w:line="360" w:lineRule="auto"/>
              <w:jc w:val="center"/>
              <w:rPr>
                <w:sz w:val="24"/>
              </w:rPr>
            </w:pPr>
            <w:r w:rsidRPr="00CF2121">
              <w:rPr>
                <w:sz w:val="24"/>
              </w:rPr>
              <w:t>Jonava</w:t>
            </w:r>
          </w:p>
        </w:tc>
      </w:tr>
    </w:tbl>
    <w:p w14:paraId="369A810C" w14:textId="5668C3AB" w:rsidR="002D0F31" w:rsidRDefault="00797070" w:rsidP="00797070">
      <w:pPr>
        <w:tabs>
          <w:tab w:val="left" w:pos="993"/>
          <w:tab w:val="left" w:pos="1134"/>
        </w:tabs>
        <w:ind w:firstLine="567"/>
        <w:jc w:val="both"/>
        <w:rPr>
          <w:rStyle w:val="cf01"/>
          <w:rFonts w:ascii="Times New Roman" w:hAnsi="Times New Roman" w:cs="Times New Roman"/>
          <w:sz w:val="24"/>
          <w:szCs w:val="24"/>
        </w:rPr>
      </w:pPr>
      <w:r w:rsidRPr="00CF2121">
        <w:rPr>
          <w:rStyle w:val="cf01"/>
          <w:rFonts w:ascii="Times New Roman" w:hAnsi="Times New Roman" w:cs="Times New Roman"/>
          <w:sz w:val="24"/>
          <w:szCs w:val="24"/>
        </w:rPr>
        <w:t>Vadovaudamasis Lietuvos Respublikos vietos savivaldos įstatymo 34 straipsnio 1 dalimi,</w:t>
      </w:r>
      <w:r w:rsidRPr="00CF2121">
        <w:rPr>
          <w:sz w:val="24"/>
          <w:szCs w:val="24"/>
        </w:rPr>
        <w:br/>
      </w:r>
      <w:r w:rsidRPr="00CF2121">
        <w:rPr>
          <w:rStyle w:val="cf01"/>
          <w:rFonts w:ascii="Times New Roman" w:hAnsi="Times New Roman" w:cs="Times New Roman"/>
          <w:sz w:val="24"/>
          <w:szCs w:val="24"/>
        </w:rPr>
        <w:t>Lietuvos Respublikos Viešųjų pirkimų įstatymo 19 straipsnio 1</w:t>
      </w:r>
      <w:r w:rsidR="00B84E2E">
        <w:rPr>
          <w:rStyle w:val="cf01"/>
          <w:rFonts w:ascii="Times New Roman" w:hAnsi="Times New Roman" w:cs="Times New Roman"/>
          <w:sz w:val="24"/>
          <w:szCs w:val="24"/>
        </w:rPr>
        <w:t>,</w:t>
      </w:r>
      <w:r w:rsidRPr="00CF2121">
        <w:rPr>
          <w:rStyle w:val="cf01"/>
          <w:rFonts w:ascii="Times New Roman" w:hAnsi="Times New Roman" w:cs="Times New Roman"/>
          <w:sz w:val="24"/>
          <w:szCs w:val="24"/>
        </w:rPr>
        <w:t xml:space="preserve"> 2 </w:t>
      </w:r>
      <w:r w:rsidR="00B84E2E">
        <w:rPr>
          <w:rStyle w:val="cf01"/>
          <w:rFonts w:ascii="Times New Roman" w:hAnsi="Times New Roman" w:cs="Times New Roman"/>
          <w:sz w:val="24"/>
          <w:szCs w:val="24"/>
        </w:rPr>
        <w:t xml:space="preserve">ir 3 </w:t>
      </w:r>
      <w:r w:rsidRPr="00CF2121">
        <w:rPr>
          <w:rStyle w:val="cf01"/>
          <w:rFonts w:ascii="Times New Roman" w:hAnsi="Times New Roman" w:cs="Times New Roman"/>
          <w:sz w:val="24"/>
          <w:szCs w:val="24"/>
        </w:rPr>
        <w:t>dalimis bei Lietuvos Respublikos</w:t>
      </w:r>
      <w:r w:rsidR="00B84E2E">
        <w:rPr>
          <w:rStyle w:val="cf01"/>
          <w:rFonts w:ascii="Times New Roman" w:hAnsi="Times New Roman" w:cs="Times New Roman"/>
          <w:sz w:val="24"/>
          <w:szCs w:val="24"/>
        </w:rPr>
        <w:t xml:space="preserve"> </w:t>
      </w:r>
      <w:r w:rsidRPr="00CF2121">
        <w:rPr>
          <w:rStyle w:val="cf01"/>
          <w:rFonts w:ascii="Times New Roman" w:hAnsi="Times New Roman" w:cs="Times New Roman"/>
          <w:sz w:val="24"/>
          <w:szCs w:val="24"/>
        </w:rPr>
        <w:t>Viešųjų ir privačių interesų derinimo įstatymo 5 straipsnio 2 ir 6 dalimis</w:t>
      </w:r>
      <w:r w:rsidR="000937FD" w:rsidRPr="00CF2121">
        <w:rPr>
          <w:rStyle w:val="cf01"/>
          <w:rFonts w:ascii="Times New Roman" w:hAnsi="Times New Roman" w:cs="Times New Roman"/>
          <w:sz w:val="24"/>
          <w:szCs w:val="24"/>
        </w:rPr>
        <w:t>,</w:t>
      </w:r>
    </w:p>
    <w:p w14:paraId="678F7C46" w14:textId="0497328B" w:rsidR="00E51D1E" w:rsidRPr="00CF2121" w:rsidRDefault="00E51D1E" w:rsidP="002D0F31">
      <w:pPr>
        <w:pStyle w:val="Sraopastraipa"/>
        <w:numPr>
          <w:ilvl w:val="0"/>
          <w:numId w:val="5"/>
        </w:numPr>
        <w:tabs>
          <w:tab w:val="left" w:pos="993"/>
          <w:tab w:val="left" w:pos="1134"/>
          <w:tab w:val="left" w:pos="1701"/>
        </w:tabs>
        <w:ind w:left="0" w:firstLine="567"/>
        <w:jc w:val="both"/>
        <w:rPr>
          <w:sz w:val="24"/>
          <w:szCs w:val="24"/>
          <w:lang w:eastAsia="lt-LT"/>
        </w:rPr>
      </w:pPr>
      <w:r w:rsidRPr="00CF2121">
        <w:rPr>
          <w:spacing w:val="60"/>
          <w:sz w:val="24"/>
          <w:szCs w:val="24"/>
          <w:lang w:eastAsia="lt-LT"/>
        </w:rPr>
        <w:t>Sudarau</w:t>
      </w:r>
      <w:r w:rsidRPr="00CF2121">
        <w:rPr>
          <w:sz w:val="24"/>
          <w:szCs w:val="24"/>
          <w:lang w:eastAsia="lt-LT"/>
        </w:rPr>
        <w:t xml:space="preserve"> viešajam pirkimui </w:t>
      </w:r>
      <w:r w:rsidR="006F78B9" w:rsidRPr="00CF2121">
        <w:rPr>
          <w:sz w:val="24"/>
          <w:szCs w:val="24"/>
          <w:lang w:eastAsia="lt-LT"/>
        </w:rPr>
        <w:t>„</w:t>
      </w:r>
      <w:r w:rsidR="008A1AC4">
        <w:rPr>
          <w:sz w:val="24"/>
          <w:szCs w:val="24"/>
        </w:rPr>
        <w:t>Evakuacinės kėdės su elektrine pavara</w:t>
      </w:r>
      <w:r w:rsidR="0070683C" w:rsidRPr="00767E9F">
        <w:rPr>
          <w:sz w:val="24"/>
          <w:szCs w:val="24"/>
        </w:rPr>
        <w:t>“</w:t>
      </w:r>
      <w:r w:rsidRPr="00CF2121">
        <w:rPr>
          <w:sz w:val="24"/>
          <w:szCs w:val="24"/>
          <w:lang w:eastAsia="lt-LT"/>
        </w:rPr>
        <w:t xml:space="preserve"> o</w:t>
      </w:r>
      <w:r w:rsidRPr="00CF2121">
        <w:rPr>
          <w:sz w:val="24"/>
          <w:szCs w:val="24"/>
        </w:rPr>
        <w:t xml:space="preserve">rganizuoti ir vykdyti </w:t>
      </w:r>
      <w:r w:rsidRPr="00CF2121">
        <w:rPr>
          <w:sz w:val="24"/>
          <w:szCs w:val="24"/>
          <w:lang w:eastAsia="lt-LT"/>
        </w:rPr>
        <w:t>šios sudėties komisiją:</w:t>
      </w:r>
    </w:p>
    <w:p w14:paraId="069F65D2" w14:textId="77777777" w:rsidR="009539F0" w:rsidRPr="00CF2121" w:rsidRDefault="009539F0" w:rsidP="009539F0">
      <w:pPr>
        <w:tabs>
          <w:tab w:val="left" w:pos="993"/>
          <w:tab w:val="left" w:pos="1134"/>
        </w:tabs>
        <w:ind w:left="927"/>
        <w:jc w:val="both"/>
        <w:rPr>
          <w:sz w:val="24"/>
          <w:szCs w:val="24"/>
          <w:lang w:eastAsia="lt-LT"/>
        </w:rPr>
      </w:pPr>
    </w:p>
    <w:p w14:paraId="0BC33675" w14:textId="41A23A5F" w:rsidR="005F6A8C" w:rsidRDefault="00A122EB" w:rsidP="00E51D1E">
      <w:pPr>
        <w:tabs>
          <w:tab w:val="left" w:pos="2410"/>
          <w:tab w:val="left" w:pos="2552"/>
        </w:tabs>
        <w:ind w:left="2552" w:hanging="2552"/>
        <w:jc w:val="both"/>
        <w:rPr>
          <w:sz w:val="24"/>
          <w:szCs w:val="24"/>
        </w:rPr>
      </w:pPr>
      <w:r>
        <w:rPr>
          <w:sz w:val="24"/>
          <w:szCs w:val="24"/>
        </w:rPr>
        <w:t>Vytautas</w:t>
      </w:r>
      <w:r w:rsidR="0072234B">
        <w:rPr>
          <w:sz w:val="24"/>
          <w:szCs w:val="24"/>
        </w:rPr>
        <w:t xml:space="preserve"> </w:t>
      </w:r>
      <w:r>
        <w:rPr>
          <w:sz w:val="24"/>
          <w:szCs w:val="24"/>
        </w:rPr>
        <w:t>Kaminskas</w:t>
      </w:r>
      <w:r w:rsidR="005F6A8C" w:rsidRPr="00CF2121">
        <w:rPr>
          <w:sz w:val="24"/>
          <w:szCs w:val="24"/>
        </w:rPr>
        <w:tab/>
      </w:r>
      <w:r w:rsidR="009359FA">
        <w:rPr>
          <w:sz w:val="24"/>
          <w:szCs w:val="24"/>
        </w:rPr>
        <w:tab/>
      </w:r>
      <w:r w:rsidR="005F6A8C" w:rsidRPr="00CF2121">
        <w:rPr>
          <w:sz w:val="24"/>
          <w:szCs w:val="24"/>
        </w:rPr>
        <w:tab/>
        <w:t>– komisijos pirminink</w:t>
      </w:r>
      <w:r w:rsidR="004A2783">
        <w:rPr>
          <w:sz w:val="24"/>
          <w:szCs w:val="24"/>
        </w:rPr>
        <w:t>as</w:t>
      </w:r>
      <w:r w:rsidR="005F6A8C" w:rsidRPr="00CF2121">
        <w:rPr>
          <w:sz w:val="24"/>
          <w:szCs w:val="24"/>
        </w:rPr>
        <w:t xml:space="preserve">, rajono savivaldybės administracijos </w:t>
      </w:r>
      <w:r>
        <w:rPr>
          <w:sz w:val="24"/>
          <w:szCs w:val="24"/>
        </w:rPr>
        <w:t xml:space="preserve">patarėjas </w:t>
      </w:r>
      <w:r w:rsidRPr="00A122EB">
        <w:rPr>
          <w:sz w:val="24"/>
          <w:szCs w:val="24"/>
        </w:rPr>
        <w:t>(Civilinei mobilizacijai (Parengties pareigūnas))</w:t>
      </w:r>
      <w:r w:rsidR="005F6A8C" w:rsidRPr="00CF2121">
        <w:rPr>
          <w:sz w:val="24"/>
          <w:szCs w:val="24"/>
        </w:rPr>
        <w:t>;</w:t>
      </w:r>
    </w:p>
    <w:p w14:paraId="3FEE375B" w14:textId="66B5BF98" w:rsidR="008D6F94" w:rsidRPr="00CF2121" w:rsidRDefault="00C8547F" w:rsidP="00E51D1E">
      <w:pPr>
        <w:tabs>
          <w:tab w:val="left" w:pos="2410"/>
          <w:tab w:val="left" w:pos="2552"/>
        </w:tabs>
        <w:ind w:left="2552" w:hanging="2552"/>
        <w:jc w:val="both"/>
        <w:rPr>
          <w:sz w:val="24"/>
          <w:szCs w:val="24"/>
        </w:rPr>
      </w:pPr>
      <w:r>
        <w:rPr>
          <w:sz w:val="24"/>
          <w:szCs w:val="24"/>
        </w:rPr>
        <w:t>Sandra</w:t>
      </w:r>
      <w:r w:rsidR="008D6F94">
        <w:rPr>
          <w:sz w:val="24"/>
          <w:szCs w:val="24"/>
        </w:rPr>
        <w:t xml:space="preserve"> </w:t>
      </w:r>
      <w:r>
        <w:rPr>
          <w:sz w:val="24"/>
          <w:szCs w:val="24"/>
        </w:rPr>
        <w:t>Rusonienė</w:t>
      </w:r>
      <w:r w:rsidR="008D6F94">
        <w:rPr>
          <w:sz w:val="24"/>
          <w:szCs w:val="24"/>
        </w:rPr>
        <w:tab/>
      </w:r>
      <w:r w:rsidR="008D6F94">
        <w:rPr>
          <w:sz w:val="24"/>
          <w:szCs w:val="24"/>
        </w:rPr>
        <w:tab/>
        <w:t xml:space="preserve"> – komisijos pirminink</w:t>
      </w:r>
      <w:r>
        <w:rPr>
          <w:sz w:val="24"/>
          <w:szCs w:val="24"/>
        </w:rPr>
        <w:t>o</w:t>
      </w:r>
      <w:r w:rsidR="008D6F94">
        <w:rPr>
          <w:sz w:val="24"/>
          <w:szCs w:val="24"/>
        </w:rPr>
        <w:t xml:space="preserve"> pavaduotoja, </w:t>
      </w:r>
      <w:r w:rsidR="008D6F94" w:rsidRPr="00CF2121">
        <w:rPr>
          <w:sz w:val="24"/>
          <w:szCs w:val="24"/>
        </w:rPr>
        <w:t>rajono savivaldybės administracijos Viešųjų pirkimų</w:t>
      </w:r>
      <w:r w:rsidR="008D6F94" w:rsidRPr="00CF2121">
        <w:rPr>
          <w:sz w:val="24"/>
        </w:rPr>
        <w:t xml:space="preserve"> skyriaus </w:t>
      </w:r>
      <w:r>
        <w:rPr>
          <w:sz w:val="24"/>
        </w:rPr>
        <w:t>vedėja</w:t>
      </w:r>
      <w:r w:rsidR="008D6F94">
        <w:rPr>
          <w:sz w:val="24"/>
        </w:rPr>
        <w:t>;</w:t>
      </w:r>
    </w:p>
    <w:p w14:paraId="7AD9BAD7" w14:textId="0D04F75D" w:rsidR="00E51D1E" w:rsidRPr="00CF2121" w:rsidRDefault="00711F54" w:rsidP="00E51D1E">
      <w:pPr>
        <w:tabs>
          <w:tab w:val="left" w:pos="2410"/>
          <w:tab w:val="left" w:pos="2552"/>
        </w:tabs>
        <w:ind w:left="2552" w:hanging="2552"/>
        <w:jc w:val="both"/>
        <w:rPr>
          <w:sz w:val="24"/>
        </w:rPr>
      </w:pPr>
      <w:r w:rsidRPr="00CF2121">
        <w:rPr>
          <w:sz w:val="24"/>
          <w:szCs w:val="24"/>
        </w:rPr>
        <w:t>Indrė Baltramonaitienė</w:t>
      </w:r>
      <w:r w:rsidR="009359FA">
        <w:rPr>
          <w:sz w:val="24"/>
          <w:szCs w:val="24"/>
        </w:rPr>
        <w:tab/>
      </w:r>
      <w:r w:rsidR="00E51D1E" w:rsidRPr="00CF2121">
        <w:rPr>
          <w:sz w:val="24"/>
          <w:szCs w:val="24"/>
        </w:rPr>
        <w:tab/>
        <w:t xml:space="preserve"> –</w:t>
      </w:r>
      <w:r w:rsidR="00767E9F">
        <w:rPr>
          <w:sz w:val="24"/>
          <w:szCs w:val="24"/>
        </w:rPr>
        <w:t xml:space="preserve"> </w:t>
      </w:r>
      <w:r w:rsidR="00E51D1E" w:rsidRPr="00CF2121">
        <w:rPr>
          <w:sz w:val="24"/>
          <w:szCs w:val="24"/>
        </w:rPr>
        <w:t xml:space="preserve">komisijos </w:t>
      </w:r>
      <w:r w:rsidRPr="00CF2121">
        <w:rPr>
          <w:sz w:val="24"/>
          <w:szCs w:val="24"/>
        </w:rPr>
        <w:t>sekretorė</w:t>
      </w:r>
      <w:r w:rsidR="00E51D1E" w:rsidRPr="00CF2121">
        <w:rPr>
          <w:sz w:val="24"/>
          <w:szCs w:val="24"/>
        </w:rPr>
        <w:t>, rajono savivaldybės administracijos Viešųjų pirkimų</w:t>
      </w:r>
      <w:r w:rsidR="00E51D1E" w:rsidRPr="00CF2121">
        <w:rPr>
          <w:sz w:val="24"/>
        </w:rPr>
        <w:t xml:space="preserve"> skyriaus </w:t>
      </w:r>
      <w:r w:rsidRPr="00CF2121">
        <w:rPr>
          <w:sz w:val="24"/>
        </w:rPr>
        <w:t>vyr. specialistė</w:t>
      </w:r>
      <w:r w:rsidR="00E51D1E" w:rsidRPr="00CF2121">
        <w:rPr>
          <w:sz w:val="24"/>
        </w:rPr>
        <w:t>;</w:t>
      </w:r>
    </w:p>
    <w:p w14:paraId="6B05488C" w14:textId="2488FF13" w:rsidR="00612385" w:rsidRDefault="00612385" w:rsidP="00711F54">
      <w:pPr>
        <w:tabs>
          <w:tab w:val="left" w:pos="2410"/>
          <w:tab w:val="left" w:pos="2552"/>
        </w:tabs>
        <w:ind w:left="2552" w:hanging="2552"/>
        <w:jc w:val="both"/>
        <w:rPr>
          <w:sz w:val="24"/>
          <w:szCs w:val="24"/>
        </w:rPr>
      </w:pPr>
      <w:r>
        <w:rPr>
          <w:sz w:val="24"/>
          <w:szCs w:val="24"/>
        </w:rPr>
        <w:t>Vitalija Gelažienė</w:t>
      </w:r>
      <w:r>
        <w:rPr>
          <w:sz w:val="24"/>
          <w:szCs w:val="24"/>
        </w:rPr>
        <w:tab/>
      </w:r>
      <w:r w:rsidRPr="00CF2121">
        <w:rPr>
          <w:sz w:val="24"/>
        </w:rPr>
        <w:tab/>
        <w:t xml:space="preserve"> – komisijos narė, </w:t>
      </w:r>
      <w:r w:rsidRPr="00CF2121">
        <w:rPr>
          <w:sz w:val="24"/>
          <w:szCs w:val="24"/>
        </w:rPr>
        <w:t>rajono savivaldybės administracijos Viešųjų pirkimų skyriaus vyr. specialistė;</w:t>
      </w:r>
    </w:p>
    <w:p w14:paraId="6E8E6DB6" w14:textId="44F2FDA5" w:rsidR="00A122EB" w:rsidRDefault="00A122EB" w:rsidP="00711F54">
      <w:pPr>
        <w:tabs>
          <w:tab w:val="left" w:pos="2410"/>
          <w:tab w:val="left" w:pos="2552"/>
        </w:tabs>
        <w:ind w:left="2552" w:hanging="2552"/>
        <w:jc w:val="both"/>
        <w:rPr>
          <w:sz w:val="24"/>
          <w:szCs w:val="24"/>
        </w:rPr>
      </w:pPr>
      <w:r>
        <w:rPr>
          <w:sz w:val="24"/>
          <w:szCs w:val="24"/>
        </w:rPr>
        <w:t>Miglė Vaišnoraitė</w:t>
      </w:r>
      <w:r>
        <w:rPr>
          <w:sz w:val="24"/>
          <w:szCs w:val="24"/>
        </w:rPr>
        <w:tab/>
      </w:r>
      <w:r>
        <w:rPr>
          <w:sz w:val="24"/>
          <w:szCs w:val="24"/>
        </w:rPr>
        <w:tab/>
        <w:t xml:space="preserve"> </w:t>
      </w:r>
      <w:r w:rsidRPr="00CF2121">
        <w:rPr>
          <w:sz w:val="24"/>
          <w:szCs w:val="24"/>
        </w:rPr>
        <w:t>–</w:t>
      </w:r>
      <w:r>
        <w:rPr>
          <w:sz w:val="24"/>
          <w:szCs w:val="24"/>
        </w:rPr>
        <w:t xml:space="preserve"> komisijos narė, rajono savivaldybės administracijos Investicijų ir inovacijų skyriaus politikos ir administravimo specialistė.</w:t>
      </w:r>
    </w:p>
    <w:p w14:paraId="39A92F1B" w14:textId="7CFFF164" w:rsidR="008910C3" w:rsidRPr="00CF2121" w:rsidRDefault="008910C3" w:rsidP="008D6F94">
      <w:pPr>
        <w:numPr>
          <w:ilvl w:val="0"/>
          <w:numId w:val="5"/>
        </w:numPr>
        <w:tabs>
          <w:tab w:val="left" w:pos="993"/>
        </w:tabs>
        <w:ind w:left="0" w:firstLine="567"/>
        <w:jc w:val="both"/>
        <w:rPr>
          <w:sz w:val="24"/>
          <w:szCs w:val="24"/>
        </w:rPr>
      </w:pPr>
      <w:r w:rsidRPr="00CF2121">
        <w:rPr>
          <w:sz w:val="24"/>
          <w:szCs w:val="24"/>
        </w:rPr>
        <w:t>Į</w:t>
      </w:r>
      <w:r w:rsidR="0080629D" w:rsidRPr="00CF2121">
        <w:rPr>
          <w:sz w:val="24"/>
          <w:szCs w:val="24"/>
        </w:rPr>
        <w:t xml:space="preserve"> </w:t>
      </w:r>
      <w:r w:rsidRPr="00CF2121">
        <w:rPr>
          <w:sz w:val="24"/>
          <w:szCs w:val="24"/>
        </w:rPr>
        <w:t>p</w:t>
      </w:r>
      <w:r w:rsidR="0080629D" w:rsidRPr="00CF2121">
        <w:rPr>
          <w:sz w:val="24"/>
          <w:szCs w:val="24"/>
        </w:rPr>
        <w:t xml:space="preserve"> </w:t>
      </w:r>
      <w:r w:rsidRPr="00CF2121">
        <w:rPr>
          <w:sz w:val="24"/>
          <w:szCs w:val="24"/>
        </w:rPr>
        <w:t>a</w:t>
      </w:r>
      <w:r w:rsidR="0080629D" w:rsidRPr="00CF2121">
        <w:rPr>
          <w:sz w:val="24"/>
          <w:szCs w:val="24"/>
        </w:rPr>
        <w:t xml:space="preserve"> </w:t>
      </w:r>
      <w:r w:rsidRPr="00CF2121">
        <w:rPr>
          <w:sz w:val="24"/>
          <w:szCs w:val="24"/>
        </w:rPr>
        <w:t>r</w:t>
      </w:r>
      <w:r w:rsidR="0080629D" w:rsidRPr="00CF2121">
        <w:rPr>
          <w:sz w:val="24"/>
          <w:szCs w:val="24"/>
        </w:rPr>
        <w:t xml:space="preserve"> </w:t>
      </w:r>
      <w:r w:rsidRPr="00CF2121">
        <w:rPr>
          <w:sz w:val="24"/>
          <w:szCs w:val="24"/>
        </w:rPr>
        <w:t>e</w:t>
      </w:r>
      <w:r w:rsidR="0080629D" w:rsidRPr="00CF2121">
        <w:rPr>
          <w:sz w:val="24"/>
          <w:szCs w:val="24"/>
        </w:rPr>
        <w:t xml:space="preserve"> </w:t>
      </w:r>
      <w:r w:rsidRPr="00CF2121">
        <w:rPr>
          <w:sz w:val="24"/>
          <w:szCs w:val="24"/>
        </w:rPr>
        <w:t>i</w:t>
      </w:r>
      <w:r w:rsidR="0080629D" w:rsidRPr="00CF2121">
        <w:rPr>
          <w:sz w:val="24"/>
          <w:szCs w:val="24"/>
        </w:rPr>
        <w:t xml:space="preserve"> </w:t>
      </w:r>
      <w:r w:rsidRPr="00CF2121">
        <w:rPr>
          <w:sz w:val="24"/>
          <w:szCs w:val="24"/>
        </w:rPr>
        <w:t>g</w:t>
      </w:r>
      <w:r w:rsidR="0080629D" w:rsidRPr="00CF2121">
        <w:rPr>
          <w:sz w:val="24"/>
          <w:szCs w:val="24"/>
        </w:rPr>
        <w:t xml:space="preserve"> </w:t>
      </w:r>
      <w:r w:rsidRPr="00CF2121">
        <w:rPr>
          <w:sz w:val="24"/>
          <w:szCs w:val="24"/>
        </w:rPr>
        <w:t>o</w:t>
      </w:r>
      <w:r w:rsidR="0080629D" w:rsidRPr="00CF2121">
        <w:rPr>
          <w:sz w:val="24"/>
          <w:szCs w:val="24"/>
        </w:rPr>
        <w:t xml:space="preserve"> </w:t>
      </w:r>
      <w:r w:rsidRPr="00CF2121">
        <w:rPr>
          <w:sz w:val="24"/>
          <w:szCs w:val="24"/>
        </w:rPr>
        <w:t>j</w:t>
      </w:r>
      <w:r w:rsidR="0080629D" w:rsidRPr="00CF2121">
        <w:rPr>
          <w:sz w:val="24"/>
          <w:szCs w:val="24"/>
        </w:rPr>
        <w:t xml:space="preserve"> </w:t>
      </w:r>
      <w:r w:rsidRPr="00CF2121">
        <w:rPr>
          <w:sz w:val="24"/>
          <w:szCs w:val="24"/>
        </w:rPr>
        <w:t>u komisijos narius pateikti/patikslinti privačių ir tarny</w:t>
      </w:r>
      <w:r w:rsidR="009D0EFE" w:rsidRPr="00CF2121">
        <w:rPr>
          <w:sz w:val="24"/>
          <w:szCs w:val="24"/>
        </w:rPr>
        <w:t xml:space="preserve">binių interesų deklaracijas iki </w:t>
      </w:r>
      <w:r w:rsidRPr="00CF2121">
        <w:rPr>
          <w:sz w:val="24"/>
          <w:szCs w:val="24"/>
        </w:rPr>
        <w:t>dalyvavimo pirkimų procedūrose pradžios, bet ne vėliau kaip per 30 kalendorinių dienų nuo šio įsakymo įsigaliojimo dienos.</w:t>
      </w:r>
    </w:p>
    <w:p w14:paraId="2A80FE58" w14:textId="58B17B81" w:rsidR="00E51D1E" w:rsidRPr="00CF2121" w:rsidRDefault="00E51D1E" w:rsidP="002D0F31">
      <w:pPr>
        <w:pStyle w:val="Sraopastraipa"/>
        <w:numPr>
          <w:ilvl w:val="0"/>
          <w:numId w:val="5"/>
        </w:numPr>
        <w:tabs>
          <w:tab w:val="left" w:pos="993"/>
          <w:tab w:val="left" w:pos="1418"/>
        </w:tabs>
        <w:ind w:left="0" w:firstLine="567"/>
        <w:jc w:val="both"/>
        <w:rPr>
          <w:sz w:val="24"/>
          <w:szCs w:val="24"/>
        </w:rPr>
      </w:pPr>
      <w:r w:rsidRPr="00CF2121">
        <w:rPr>
          <w:sz w:val="24"/>
          <w:szCs w:val="24"/>
        </w:rPr>
        <w:t>P a v e d u komisijai dirbti pagal rajono savivaldybės administracijos direktoriaus 202</w:t>
      </w:r>
      <w:r w:rsidR="00F222D9">
        <w:rPr>
          <w:sz w:val="24"/>
          <w:szCs w:val="24"/>
        </w:rPr>
        <w:t>5</w:t>
      </w:r>
      <w:r w:rsidR="00796D57" w:rsidRPr="00CF2121">
        <w:rPr>
          <w:sz w:val="24"/>
          <w:szCs w:val="24"/>
        </w:rPr>
        <w:t xml:space="preserve"> </w:t>
      </w:r>
      <w:r w:rsidRPr="00CF2121">
        <w:rPr>
          <w:sz w:val="24"/>
          <w:szCs w:val="24"/>
        </w:rPr>
        <w:t>m. sausio 2 d. įsakymu Nr. 13B-</w:t>
      </w:r>
      <w:r w:rsidR="00F222D9">
        <w:rPr>
          <w:sz w:val="24"/>
          <w:szCs w:val="24"/>
        </w:rPr>
        <w:t>2</w:t>
      </w:r>
      <w:r w:rsidRPr="00CF2121">
        <w:rPr>
          <w:sz w:val="24"/>
          <w:szCs w:val="24"/>
        </w:rPr>
        <w:t xml:space="preserve"> patvirtintą viešųjų pirkimų komisijos darbo reglamentą.</w:t>
      </w:r>
    </w:p>
    <w:p w14:paraId="31AA4026" w14:textId="77777777" w:rsidR="00E51D1E" w:rsidRPr="00CF2121" w:rsidRDefault="00E51D1E" w:rsidP="00E51D1E">
      <w:pPr>
        <w:tabs>
          <w:tab w:val="left" w:pos="567"/>
        </w:tabs>
        <w:ind w:firstLine="567"/>
        <w:jc w:val="both"/>
        <w:rPr>
          <w:sz w:val="24"/>
          <w:szCs w:val="24"/>
        </w:rPr>
      </w:pPr>
      <w:r w:rsidRPr="00CF2121">
        <w:rPr>
          <w:sz w:val="24"/>
          <w:szCs w:val="24"/>
        </w:rPr>
        <w:t>Šis įsakymas per vieną mėnesį nuo jo įsigaliojimo dienos gali būti skundžiamas Lietuvos Respublikos administracinių bylų teisenos įstatymo nustatyta tvarka Lietuvos administracinių ginčų komisijos Kauno apygardos skyriui (Laisvės al. 36, Kaunas) arba Regionų apygardos administraciniam teismui bet kuriuose teismo rūmuose (Šiaulių rūmai, Dvaro g. 80, Šiauliai; Panevėžio rūmai, Respublikos g. 62, Panevėžys; Klaipėdos rūmai, Galinio Pylimo g. 9, Klaipėda; Kauno rūmai, A. Mickevičiaus g. 8A, Kaunas).</w:t>
      </w:r>
    </w:p>
    <w:p w14:paraId="206D9641" w14:textId="77777777" w:rsidR="00E51D1E" w:rsidRPr="00CF2121" w:rsidRDefault="00E51D1E" w:rsidP="00E51D1E">
      <w:pPr>
        <w:rPr>
          <w:sz w:val="24"/>
          <w:szCs w:val="24"/>
        </w:rPr>
      </w:pPr>
    </w:p>
    <w:p w14:paraId="272A0844" w14:textId="77777777" w:rsidR="009D0EFE" w:rsidRPr="00CF2121" w:rsidRDefault="009D0EFE" w:rsidP="009D0EFE">
      <w:pPr>
        <w:rPr>
          <w:sz w:val="24"/>
          <w:szCs w:val="24"/>
        </w:rPr>
      </w:pPr>
      <w:r w:rsidRPr="00CF2121">
        <w:rPr>
          <w:sz w:val="24"/>
          <w:szCs w:val="24"/>
        </w:rPr>
        <w:t>Administracijos direktorius</w:t>
      </w:r>
      <w:r w:rsidRPr="00CF2121">
        <w:rPr>
          <w:sz w:val="24"/>
          <w:szCs w:val="24"/>
        </w:rPr>
        <w:tab/>
      </w:r>
      <w:r w:rsidRPr="00CF2121">
        <w:rPr>
          <w:sz w:val="24"/>
          <w:szCs w:val="24"/>
        </w:rPr>
        <w:tab/>
      </w:r>
      <w:r w:rsidRPr="00CF2121">
        <w:rPr>
          <w:sz w:val="24"/>
          <w:szCs w:val="24"/>
        </w:rPr>
        <w:tab/>
        <w:t>Valdas Majauskas</w:t>
      </w:r>
    </w:p>
    <w:p w14:paraId="128BEB94" w14:textId="77777777" w:rsidR="008E6E20" w:rsidRPr="00CF2121" w:rsidRDefault="008E6E20" w:rsidP="008E6E20">
      <w:pPr>
        <w:rPr>
          <w:sz w:val="24"/>
          <w:szCs w:val="24"/>
        </w:rPr>
      </w:pPr>
      <w:r w:rsidRPr="00CF2121">
        <w:rPr>
          <w:sz w:val="24"/>
          <w:szCs w:val="24"/>
        </w:rPr>
        <w:tab/>
      </w:r>
      <w:r w:rsidRPr="00CF2121">
        <w:rPr>
          <w:sz w:val="24"/>
          <w:szCs w:val="24"/>
        </w:rPr>
        <w:tab/>
      </w:r>
      <w:r w:rsidR="009D0EFE" w:rsidRPr="00CF2121">
        <w:rPr>
          <w:sz w:val="24"/>
          <w:szCs w:val="24"/>
        </w:rPr>
        <w:tab/>
      </w:r>
      <w:r w:rsidR="009D0EFE" w:rsidRPr="00CF2121">
        <w:rPr>
          <w:sz w:val="24"/>
          <w:szCs w:val="24"/>
        </w:rPr>
        <w:tab/>
      </w:r>
      <w:r w:rsidR="009D0EFE" w:rsidRPr="00CF2121">
        <w:rPr>
          <w:sz w:val="24"/>
          <w:szCs w:val="24"/>
        </w:rPr>
        <w:tab/>
      </w:r>
    </w:p>
    <w:p w14:paraId="423D6D75" w14:textId="77777777" w:rsidR="00E51D1E" w:rsidRPr="00CF2121" w:rsidRDefault="00E51D1E" w:rsidP="00E51D1E">
      <w:pPr>
        <w:rPr>
          <w:sz w:val="24"/>
        </w:rPr>
      </w:pPr>
      <w:r w:rsidRPr="00CF2121">
        <w:rPr>
          <w:sz w:val="24"/>
        </w:rPr>
        <w:t>Parengė:</w:t>
      </w:r>
    </w:p>
    <w:p w14:paraId="499D01DD" w14:textId="77777777" w:rsidR="00E51D1E" w:rsidRPr="00CF2121" w:rsidRDefault="009D0EFE" w:rsidP="00E51D1E">
      <w:pPr>
        <w:rPr>
          <w:sz w:val="24"/>
        </w:rPr>
      </w:pPr>
      <w:r w:rsidRPr="00CF2121">
        <w:rPr>
          <w:sz w:val="24"/>
        </w:rPr>
        <w:t>Indrė Baltramonaitienė</w:t>
      </w:r>
    </w:p>
    <w:p w14:paraId="275D4564" w14:textId="76B6A5E9" w:rsidR="00410C0F" w:rsidRPr="00E51D1E" w:rsidRDefault="0072234B">
      <w:pPr>
        <w:rPr>
          <w:sz w:val="24"/>
        </w:rPr>
      </w:pPr>
      <w:r>
        <w:rPr>
          <w:sz w:val="24"/>
        </w:rPr>
        <w:t>Sandra Rusonienė</w:t>
      </w:r>
      <w:r w:rsidR="00E51D1E" w:rsidRPr="00CF2121">
        <w:rPr>
          <w:sz w:val="24"/>
        </w:rPr>
        <w:t xml:space="preserve"> </w:t>
      </w:r>
    </w:p>
    <w:sectPr w:rsidR="00410C0F" w:rsidRPr="00E51D1E" w:rsidSect="004A2783">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658AF"/>
    <w:multiLevelType w:val="hybridMultilevel"/>
    <w:tmpl w:val="731A115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698F720E"/>
    <w:multiLevelType w:val="hybridMultilevel"/>
    <w:tmpl w:val="CC56A000"/>
    <w:lvl w:ilvl="0" w:tplc="FFFFFFF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 w15:restartNumberingAfterBreak="0">
    <w:nsid w:val="7CCC7BB7"/>
    <w:multiLevelType w:val="hybridMultilevel"/>
    <w:tmpl w:val="6FC2EDD0"/>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294724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494652">
    <w:abstractNumId w:val="3"/>
  </w:num>
  <w:num w:numId="3" w16cid:durableId="1993868392">
    <w:abstractNumId w:val="0"/>
  </w:num>
  <w:num w:numId="4" w16cid:durableId="1007633923">
    <w:abstractNumId w:val="2"/>
  </w:num>
  <w:num w:numId="5" w16cid:durableId="18318690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D1E"/>
    <w:rsid w:val="00030FE8"/>
    <w:rsid w:val="000522BA"/>
    <w:rsid w:val="000741D1"/>
    <w:rsid w:val="000937FD"/>
    <w:rsid w:val="000C7110"/>
    <w:rsid w:val="00145F9A"/>
    <w:rsid w:val="00167A3E"/>
    <w:rsid w:val="001A2569"/>
    <w:rsid w:val="001D5553"/>
    <w:rsid w:val="00206F29"/>
    <w:rsid w:val="00224BAE"/>
    <w:rsid w:val="00224D5E"/>
    <w:rsid w:val="0023572B"/>
    <w:rsid w:val="00286A18"/>
    <w:rsid w:val="002D0F31"/>
    <w:rsid w:val="00327C1D"/>
    <w:rsid w:val="00335914"/>
    <w:rsid w:val="003431A8"/>
    <w:rsid w:val="003749C5"/>
    <w:rsid w:val="00410C0F"/>
    <w:rsid w:val="004147F5"/>
    <w:rsid w:val="00414BB1"/>
    <w:rsid w:val="00415CC8"/>
    <w:rsid w:val="00451C41"/>
    <w:rsid w:val="004A2783"/>
    <w:rsid w:val="004C5A64"/>
    <w:rsid w:val="00565C90"/>
    <w:rsid w:val="005F516E"/>
    <w:rsid w:val="005F6A8C"/>
    <w:rsid w:val="00612385"/>
    <w:rsid w:val="006249C7"/>
    <w:rsid w:val="00645971"/>
    <w:rsid w:val="006F78B9"/>
    <w:rsid w:val="0070683C"/>
    <w:rsid w:val="00711F54"/>
    <w:rsid w:val="0072234B"/>
    <w:rsid w:val="007303E1"/>
    <w:rsid w:val="00767E9F"/>
    <w:rsid w:val="00785D62"/>
    <w:rsid w:val="00796D57"/>
    <w:rsid w:val="00797070"/>
    <w:rsid w:val="007D608B"/>
    <w:rsid w:val="0080629D"/>
    <w:rsid w:val="00890941"/>
    <w:rsid w:val="008910C3"/>
    <w:rsid w:val="008922BB"/>
    <w:rsid w:val="008A1AC4"/>
    <w:rsid w:val="008B1D04"/>
    <w:rsid w:val="008D6F94"/>
    <w:rsid w:val="008E6E20"/>
    <w:rsid w:val="009359FA"/>
    <w:rsid w:val="009539F0"/>
    <w:rsid w:val="009748FC"/>
    <w:rsid w:val="00974F99"/>
    <w:rsid w:val="00993092"/>
    <w:rsid w:val="00995A97"/>
    <w:rsid w:val="009A0702"/>
    <w:rsid w:val="009A5579"/>
    <w:rsid w:val="009D0EFE"/>
    <w:rsid w:val="00A02448"/>
    <w:rsid w:val="00A04AF7"/>
    <w:rsid w:val="00A122EB"/>
    <w:rsid w:val="00A26EF8"/>
    <w:rsid w:val="00A362CC"/>
    <w:rsid w:val="00A57347"/>
    <w:rsid w:val="00AD2A25"/>
    <w:rsid w:val="00AD5431"/>
    <w:rsid w:val="00AF1079"/>
    <w:rsid w:val="00B622F6"/>
    <w:rsid w:val="00B84E2E"/>
    <w:rsid w:val="00B91273"/>
    <w:rsid w:val="00BF3DCF"/>
    <w:rsid w:val="00C802EC"/>
    <w:rsid w:val="00C8547F"/>
    <w:rsid w:val="00C962A3"/>
    <w:rsid w:val="00CA35F5"/>
    <w:rsid w:val="00CF2121"/>
    <w:rsid w:val="00D63799"/>
    <w:rsid w:val="00D711E5"/>
    <w:rsid w:val="00D81737"/>
    <w:rsid w:val="00D93FFE"/>
    <w:rsid w:val="00DF2185"/>
    <w:rsid w:val="00E51D1E"/>
    <w:rsid w:val="00E6599B"/>
    <w:rsid w:val="00E952C8"/>
    <w:rsid w:val="00E960D5"/>
    <w:rsid w:val="00EC5A03"/>
    <w:rsid w:val="00ED22A7"/>
    <w:rsid w:val="00F1253E"/>
    <w:rsid w:val="00F222D9"/>
    <w:rsid w:val="00F43788"/>
    <w:rsid w:val="00F4406D"/>
    <w:rsid w:val="00F62110"/>
    <w:rsid w:val="00F940A9"/>
    <w:rsid w:val="00F9779D"/>
    <w:rsid w:val="00FF77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60256"/>
  <w15:chartTrackingRefBased/>
  <w15:docId w15:val="{A54D81EA-4CF9-483F-93C1-DC0F579D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D1E"/>
    <w:rPr>
      <w:rFonts w:ascii="Times New Roman" w:eastAsia="Times New Roman" w:hAnsi="Times New Roman"/>
      <w:lang w:eastAsia="en-US"/>
    </w:rPr>
  </w:style>
  <w:style w:type="paragraph" w:styleId="Antrat2">
    <w:name w:val="heading 2"/>
    <w:aliases w:val="Title Header2,skyrius2,2"/>
    <w:basedOn w:val="prastasis"/>
    <w:next w:val="prastasis"/>
    <w:link w:val="Antrat2Diagrama"/>
    <w:qFormat/>
    <w:rsid w:val="0070683C"/>
    <w:pPr>
      <w:numPr>
        <w:ilvl w:val="1"/>
        <w:numId w:val="4"/>
      </w:numPr>
      <w:jc w:val="both"/>
      <w:outlineLvl w:val="1"/>
    </w:pPr>
    <w:rPr>
      <w:rFonts w:ascii="Calibri" w:eastAsia="Calibri" w:hAnsi="Calibri"/>
      <w:sz w:val="24"/>
      <w:lang w:val="en-US"/>
    </w:rPr>
  </w:style>
  <w:style w:type="paragraph" w:styleId="Antrat3">
    <w:name w:val="heading 3"/>
    <w:aliases w:val="Section Header3,Sub-Clause Paragraph"/>
    <w:basedOn w:val="prastasis"/>
    <w:next w:val="prastasis"/>
    <w:link w:val="Antrat3Diagrama"/>
    <w:qFormat/>
    <w:rsid w:val="0070683C"/>
    <w:pPr>
      <w:keepNext/>
      <w:numPr>
        <w:ilvl w:val="2"/>
        <w:numId w:val="4"/>
      </w:numPr>
      <w:jc w:val="both"/>
      <w:outlineLvl w:val="2"/>
    </w:pPr>
    <w:rPr>
      <w:rFonts w:ascii="Calibri" w:eastAsia="Calibri" w:hAnsi="Calibri"/>
      <w:sz w:val="24"/>
      <w:lang w:val="en-US"/>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70683C"/>
    <w:pPr>
      <w:keepNext/>
      <w:numPr>
        <w:ilvl w:val="3"/>
        <w:numId w:val="4"/>
      </w:numPr>
      <w:outlineLvl w:val="3"/>
    </w:pPr>
    <w:rPr>
      <w:rFonts w:ascii="Calibri" w:eastAsia="Calibri" w:hAnsi="Calibri"/>
      <w:b/>
      <w:sz w:val="44"/>
      <w:lang w:val="en-US"/>
    </w:rPr>
  </w:style>
  <w:style w:type="paragraph" w:styleId="Antrat5">
    <w:name w:val="heading 5"/>
    <w:basedOn w:val="prastasis"/>
    <w:next w:val="prastasis"/>
    <w:link w:val="Antrat5Diagrama"/>
    <w:qFormat/>
    <w:rsid w:val="0070683C"/>
    <w:pPr>
      <w:keepNext/>
      <w:numPr>
        <w:ilvl w:val="4"/>
        <w:numId w:val="4"/>
      </w:numPr>
      <w:outlineLvl w:val="4"/>
    </w:pPr>
    <w:rPr>
      <w:rFonts w:ascii="Calibri" w:eastAsia="Calibri" w:hAnsi="Calibri"/>
      <w:b/>
      <w:sz w:val="40"/>
      <w:lang w:val="en-US"/>
    </w:rPr>
  </w:style>
  <w:style w:type="paragraph" w:styleId="Antrat6">
    <w:name w:val="heading 6"/>
    <w:basedOn w:val="prastasis"/>
    <w:next w:val="prastasis"/>
    <w:link w:val="Antrat6Diagrama"/>
    <w:qFormat/>
    <w:rsid w:val="0070683C"/>
    <w:pPr>
      <w:keepNext/>
      <w:numPr>
        <w:ilvl w:val="5"/>
        <w:numId w:val="4"/>
      </w:numPr>
      <w:outlineLvl w:val="5"/>
    </w:pPr>
    <w:rPr>
      <w:rFonts w:ascii="Calibri" w:eastAsia="Calibri" w:hAnsi="Calibri"/>
      <w:b/>
      <w:sz w:val="36"/>
      <w:lang w:val="en-US"/>
    </w:rPr>
  </w:style>
  <w:style w:type="paragraph" w:styleId="Antrat7">
    <w:name w:val="heading 7"/>
    <w:basedOn w:val="prastasis"/>
    <w:next w:val="prastasis"/>
    <w:link w:val="Antrat7Diagrama"/>
    <w:qFormat/>
    <w:rsid w:val="0070683C"/>
    <w:pPr>
      <w:keepNext/>
      <w:numPr>
        <w:ilvl w:val="6"/>
        <w:numId w:val="4"/>
      </w:numPr>
      <w:outlineLvl w:val="6"/>
    </w:pPr>
    <w:rPr>
      <w:rFonts w:ascii="Calibri" w:eastAsia="Calibri" w:hAnsi="Calibri"/>
      <w:sz w:val="48"/>
      <w:lang w:val="en-US"/>
    </w:rPr>
  </w:style>
  <w:style w:type="paragraph" w:styleId="Antrat8">
    <w:name w:val="heading 8"/>
    <w:basedOn w:val="prastasis"/>
    <w:next w:val="prastasis"/>
    <w:link w:val="Antrat8Diagrama"/>
    <w:qFormat/>
    <w:rsid w:val="0070683C"/>
    <w:pPr>
      <w:keepNext/>
      <w:numPr>
        <w:ilvl w:val="7"/>
        <w:numId w:val="4"/>
      </w:numPr>
      <w:outlineLvl w:val="7"/>
    </w:pPr>
    <w:rPr>
      <w:rFonts w:ascii="Calibri" w:eastAsia="Calibri" w:hAnsi="Calibri"/>
      <w:b/>
      <w:sz w:val="18"/>
      <w:lang w:val="en-US"/>
    </w:rPr>
  </w:style>
  <w:style w:type="paragraph" w:styleId="Antrat9">
    <w:name w:val="heading 9"/>
    <w:basedOn w:val="prastasis"/>
    <w:next w:val="prastasis"/>
    <w:link w:val="Antrat9Diagrama"/>
    <w:qFormat/>
    <w:rsid w:val="0070683C"/>
    <w:pPr>
      <w:keepNext/>
      <w:numPr>
        <w:ilvl w:val="8"/>
        <w:numId w:val="4"/>
      </w:numPr>
      <w:outlineLvl w:val="8"/>
    </w:pPr>
    <w:rPr>
      <w:rFonts w:ascii="Calibri" w:eastAsia="Calibri" w:hAnsi="Calibri"/>
      <w:sz w:val="4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E51D1E"/>
    <w:pPr>
      <w:ind w:left="720"/>
      <w:contextualSpacing/>
    </w:pPr>
  </w:style>
  <w:style w:type="paragraph" w:styleId="Debesliotekstas">
    <w:name w:val="Balloon Text"/>
    <w:basedOn w:val="prastasis"/>
    <w:link w:val="DebesliotekstasDiagrama"/>
    <w:uiPriority w:val="99"/>
    <w:semiHidden/>
    <w:unhideWhenUsed/>
    <w:rsid w:val="00145F9A"/>
    <w:rPr>
      <w:rFonts w:ascii="Segoe UI" w:hAnsi="Segoe UI" w:cs="Segoe UI"/>
      <w:sz w:val="18"/>
      <w:szCs w:val="18"/>
    </w:rPr>
  </w:style>
  <w:style w:type="character" w:customStyle="1" w:styleId="DebesliotekstasDiagrama">
    <w:name w:val="Debesėlio tekstas Diagrama"/>
    <w:link w:val="Debesliotekstas"/>
    <w:uiPriority w:val="99"/>
    <w:semiHidden/>
    <w:rsid w:val="00145F9A"/>
    <w:rPr>
      <w:rFonts w:ascii="Segoe UI" w:eastAsia="Times New Roman" w:hAnsi="Segoe UI" w:cs="Segoe UI"/>
      <w:sz w:val="18"/>
      <w:szCs w:val="18"/>
      <w:lang w:val="en-GB" w:eastAsia="en-US"/>
    </w:rPr>
  </w:style>
  <w:style w:type="character" w:customStyle="1" w:styleId="Antrat2Diagrama">
    <w:name w:val="Antraštė 2 Diagrama"/>
    <w:aliases w:val="Title Header2 Diagrama,skyrius2 Diagrama,2 Diagrama"/>
    <w:basedOn w:val="Numatytasispastraiposriftas"/>
    <w:link w:val="Antrat2"/>
    <w:rsid w:val="0070683C"/>
    <w:rPr>
      <w:sz w:val="24"/>
      <w:lang w:val="en-US" w:eastAsia="en-US"/>
    </w:rPr>
  </w:style>
  <w:style w:type="character" w:customStyle="1" w:styleId="Antrat3Diagrama">
    <w:name w:val="Antraštė 3 Diagrama"/>
    <w:aliases w:val="Section Header3 Diagrama,Sub-Clause Paragraph Diagrama"/>
    <w:basedOn w:val="Numatytasispastraiposriftas"/>
    <w:link w:val="Antrat3"/>
    <w:rsid w:val="0070683C"/>
    <w:rPr>
      <w:sz w:val="24"/>
      <w:lang w:val="en-US" w:eastAsia="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70683C"/>
    <w:rPr>
      <w:b/>
      <w:sz w:val="44"/>
      <w:lang w:val="en-US" w:eastAsia="en-US"/>
    </w:rPr>
  </w:style>
  <w:style w:type="character" w:customStyle="1" w:styleId="Antrat5Diagrama">
    <w:name w:val="Antraštė 5 Diagrama"/>
    <w:basedOn w:val="Numatytasispastraiposriftas"/>
    <w:link w:val="Antrat5"/>
    <w:rsid w:val="0070683C"/>
    <w:rPr>
      <w:b/>
      <w:sz w:val="40"/>
      <w:lang w:val="en-US" w:eastAsia="en-US"/>
    </w:rPr>
  </w:style>
  <w:style w:type="character" w:customStyle="1" w:styleId="Antrat6Diagrama">
    <w:name w:val="Antraštė 6 Diagrama"/>
    <w:basedOn w:val="Numatytasispastraiposriftas"/>
    <w:link w:val="Antrat6"/>
    <w:rsid w:val="0070683C"/>
    <w:rPr>
      <w:b/>
      <w:sz w:val="36"/>
      <w:lang w:val="en-US" w:eastAsia="en-US"/>
    </w:rPr>
  </w:style>
  <w:style w:type="character" w:customStyle="1" w:styleId="Antrat7Diagrama">
    <w:name w:val="Antraštė 7 Diagrama"/>
    <w:basedOn w:val="Numatytasispastraiposriftas"/>
    <w:link w:val="Antrat7"/>
    <w:rsid w:val="0070683C"/>
    <w:rPr>
      <w:sz w:val="48"/>
      <w:lang w:val="en-US" w:eastAsia="en-US"/>
    </w:rPr>
  </w:style>
  <w:style w:type="character" w:customStyle="1" w:styleId="Antrat8Diagrama">
    <w:name w:val="Antraštė 8 Diagrama"/>
    <w:basedOn w:val="Numatytasispastraiposriftas"/>
    <w:link w:val="Antrat8"/>
    <w:rsid w:val="0070683C"/>
    <w:rPr>
      <w:b/>
      <w:sz w:val="18"/>
      <w:lang w:val="en-US" w:eastAsia="en-US"/>
    </w:rPr>
  </w:style>
  <w:style w:type="character" w:customStyle="1" w:styleId="Antrat9Diagrama">
    <w:name w:val="Antraštė 9 Diagrama"/>
    <w:basedOn w:val="Numatytasispastraiposriftas"/>
    <w:link w:val="Antrat9"/>
    <w:rsid w:val="0070683C"/>
    <w:rPr>
      <w:sz w:val="40"/>
      <w:lang w:val="en-US" w:eastAsia="en-US"/>
    </w:rPr>
  </w:style>
  <w:style w:type="character" w:styleId="Komentaronuoroda">
    <w:name w:val="annotation reference"/>
    <w:basedOn w:val="Numatytasispastraiposriftas"/>
    <w:uiPriority w:val="99"/>
    <w:semiHidden/>
    <w:unhideWhenUsed/>
    <w:rsid w:val="000C7110"/>
    <w:rPr>
      <w:sz w:val="16"/>
      <w:szCs w:val="16"/>
    </w:rPr>
  </w:style>
  <w:style w:type="paragraph" w:styleId="Komentarotekstas">
    <w:name w:val="annotation text"/>
    <w:basedOn w:val="prastasis"/>
    <w:link w:val="KomentarotekstasDiagrama"/>
    <w:uiPriority w:val="99"/>
    <w:semiHidden/>
    <w:unhideWhenUsed/>
    <w:rsid w:val="000C7110"/>
  </w:style>
  <w:style w:type="character" w:customStyle="1" w:styleId="KomentarotekstasDiagrama">
    <w:name w:val="Komentaro tekstas Diagrama"/>
    <w:basedOn w:val="Numatytasispastraiposriftas"/>
    <w:link w:val="Komentarotekstas"/>
    <w:uiPriority w:val="99"/>
    <w:semiHidden/>
    <w:rsid w:val="000C7110"/>
    <w:rPr>
      <w:rFonts w:ascii="Times New Roman" w:eastAsia="Times New Roman" w:hAnsi="Times New Roman"/>
      <w:lang w:val="en-GB" w:eastAsia="en-US"/>
    </w:rPr>
  </w:style>
  <w:style w:type="paragraph" w:styleId="Komentarotema">
    <w:name w:val="annotation subject"/>
    <w:basedOn w:val="Komentarotekstas"/>
    <w:next w:val="Komentarotekstas"/>
    <w:link w:val="KomentarotemaDiagrama"/>
    <w:uiPriority w:val="99"/>
    <w:semiHidden/>
    <w:unhideWhenUsed/>
    <w:rsid w:val="000C7110"/>
    <w:rPr>
      <w:b/>
      <w:bCs/>
    </w:rPr>
  </w:style>
  <w:style w:type="character" w:customStyle="1" w:styleId="KomentarotemaDiagrama">
    <w:name w:val="Komentaro tema Diagrama"/>
    <w:basedOn w:val="KomentarotekstasDiagrama"/>
    <w:link w:val="Komentarotema"/>
    <w:uiPriority w:val="99"/>
    <w:semiHidden/>
    <w:rsid w:val="000C7110"/>
    <w:rPr>
      <w:rFonts w:ascii="Times New Roman" w:eastAsia="Times New Roman" w:hAnsi="Times New Roman"/>
      <w:b/>
      <w:bCs/>
      <w:lang w:val="en-GB" w:eastAsia="en-US"/>
    </w:rPr>
  </w:style>
  <w:style w:type="paragraph" w:styleId="Pataisymai">
    <w:name w:val="Revision"/>
    <w:hidden/>
    <w:uiPriority w:val="99"/>
    <w:semiHidden/>
    <w:rsid w:val="00797070"/>
    <w:rPr>
      <w:rFonts w:ascii="Times New Roman" w:eastAsia="Times New Roman" w:hAnsi="Times New Roman"/>
      <w:lang w:val="en-GB" w:eastAsia="en-US"/>
    </w:rPr>
  </w:style>
  <w:style w:type="character" w:customStyle="1" w:styleId="cf01">
    <w:name w:val="cf01"/>
    <w:basedOn w:val="Numatytasispastraiposriftas"/>
    <w:rsid w:val="007970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900630">
      <w:bodyDiv w:val="1"/>
      <w:marLeft w:val="0"/>
      <w:marRight w:val="0"/>
      <w:marTop w:val="0"/>
      <w:marBottom w:val="0"/>
      <w:divBdr>
        <w:top w:val="none" w:sz="0" w:space="0" w:color="auto"/>
        <w:left w:val="none" w:sz="0" w:space="0" w:color="auto"/>
        <w:bottom w:val="none" w:sz="0" w:space="0" w:color="auto"/>
        <w:right w:val="none" w:sz="0" w:space="0" w:color="auto"/>
      </w:divBdr>
    </w:div>
    <w:div w:id="103457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1431</Words>
  <Characters>817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Zaleckytė</dc:creator>
  <cp:keywords/>
  <dc:description/>
  <cp:lastModifiedBy>Indrė Baltramonaitienė</cp:lastModifiedBy>
  <cp:revision>3</cp:revision>
  <cp:lastPrinted>2022-11-29T08:55:00Z</cp:lastPrinted>
  <dcterms:created xsi:type="dcterms:W3CDTF">2025-08-20T12:22:00Z</dcterms:created>
  <dcterms:modified xsi:type="dcterms:W3CDTF">2025-08-20T12:25:00Z</dcterms:modified>
</cp:coreProperties>
</file>