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8B83" w14:textId="0ED2A95B" w:rsidR="00A1595D" w:rsidRPr="0069727B" w:rsidRDefault="00A1595D" w:rsidP="00A1595D">
      <w:pPr>
        <w:spacing w:after="0"/>
        <w:jc w:val="center"/>
        <w:rPr>
          <w:rFonts w:ascii="Times New Roman" w:hAnsi="Times New Roman" w:cs="Times New Roman"/>
          <w:b/>
          <w:bCs/>
          <w:sz w:val="24"/>
          <w:szCs w:val="24"/>
          <w:lang w:val="lt-LT"/>
        </w:rPr>
      </w:pPr>
      <w:r w:rsidRPr="0069727B">
        <w:rPr>
          <w:rFonts w:ascii="Times New Roman" w:hAnsi="Times New Roman" w:cs="Times New Roman"/>
          <w:b/>
          <w:bCs/>
          <w:sz w:val="24"/>
          <w:szCs w:val="24"/>
          <w:lang w:val="lt-LT"/>
        </w:rPr>
        <w:t xml:space="preserve">KIBERNETINIŲ ĮVYKIŲ APTIKIMO IR REAGAVIMO SISTEMOS </w:t>
      </w:r>
    </w:p>
    <w:p w14:paraId="421A41B9" w14:textId="62F817D7" w:rsidR="00A1595D" w:rsidRPr="0069727B" w:rsidRDefault="00A1595D" w:rsidP="00A1595D">
      <w:pPr>
        <w:spacing w:after="0"/>
        <w:jc w:val="center"/>
        <w:rPr>
          <w:rFonts w:ascii="Times New Roman" w:hAnsi="Times New Roman" w:cs="Times New Roman"/>
          <w:b/>
          <w:bCs/>
          <w:sz w:val="24"/>
          <w:szCs w:val="24"/>
          <w:lang w:val="lt-LT" w:eastAsia="lt-LT"/>
        </w:rPr>
      </w:pPr>
      <w:r w:rsidRPr="0069727B">
        <w:rPr>
          <w:rFonts w:ascii="Times New Roman" w:hAnsi="Times New Roman" w:cs="Times New Roman"/>
          <w:b/>
          <w:bCs/>
          <w:sz w:val="24"/>
          <w:szCs w:val="24"/>
          <w:lang w:val="lt-LT" w:eastAsia="lt-LT"/>
        </w:rPr>
        <w:t>TECHNINĖ SPECIFIKACIJA</w:t>
      </w:r>
    </w:p>
    <w:p w14:paraId="045837EB" w14:textId="77777777" w:rsidR="00A1595D" w:rsidRPr="0069727B" w:rsidRDefault="00A1595D" w:rsidP="00A1595D">
      <w:pPr>
        <w:spacing w:after="0"/>
        <w:jc w:val="center"/>
        <w:rPr>
          <w:rFonts w:ascii="Times New Roman" w:hAnsi="Times New Roman" w:cs="Times New Roman"/>
          <w:b/>
          <w:bCs/>
          <w:sz w:val="24"/>
          <w:szCs w:val="24"/>
          <w:lang w:val="lt-LT" w:eastAsia="lt-LT"/>
        </w:rPr>
      </w:pPr>
    </w:p>
    <w:p w14:paraId="3BECA379" w14:textId="5A99FAAF" w:rsidR="00343836" w:rsidRPr="0069727B" w:rsidRDefault="00731343" w:rsidP="00262ED3">
      <w:pPr>
        <w:ind w:right="-1283" w:firstLine="567"/>
        <w:jc w:val="both"/>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Valstybės skaitmeninių sprendimų </w:t>
      </w:r>
      <w:r w:rsidR="00343836" w:rsidRPr="0069727B">
        <w:rPr>
          <w:rFonts w:ascii="Times New Roman" w:hAnsi="Times New Roman" w:cs="Times New Roman"/>
          <w:sz w:val="20"/>
          <w:szCs w:val="20"/>
          <w:lang w:val="lt-LT"/>
        </w:rPr>
        <w:t xml:space="preserve"> (toliau – Perkančioji organizacija) šiuo pirkimu siekia įsigyti kibernetinių įvykių aptikimo ir reagavimo sistemą (toliau – Sprendimas), kuri koordinuoja kibernetinių grėsmių aptikimą ir reagavimą visame organizacijos skaitmeniniame turte, surenka duomenis iš tinklo, </w:t>
      </w:r>
      <w:r w:rsidR="00E23105" w:rsidRPr="0069727B">
        <w:rPr>
          <w:rFonts w:ascii="Times New Roman" w:hAnsi="Times New Roman" w:cs="Times New Roman"/>
          <w:sz w:val="20"/>
          <w:szCs w:val="20"/>
          <w:lang w:val="lt-LT"/>
        </w:rPr>
        <w:t xml:space="preserve">viešosios </w:t>
      </w:r>
      <w:r w:rsidR="00343836" w:rsidRPr="0069727B">
        <w:rPr>
          <w:rFonts w:ascii="Times New Roman" w:hAnsi="Times New Roman" w:cs="Times New Roman"/>
          <w:sz w:val="20"/>
          <w:szCs w:val="20"/>
          <w:lang w:val="lt-LT"/>
        </w:rPr>
        <w:t>debesijos platformų, hibridinių aplinkų ir aplikacijų, turi integruotas aptikimo, tyrimo ir reagavimo galimybes</w:t>
      </w:r>
      <w:r w:rsidR="00E23105" w:rsidRPr="0069727B">
        <w:rPr>
          <w:rFonts w:ascii="Times New Roman" w:hAnsi="Times New Roman" w:cs="Times New Roman"/>
          <w:sz w:val="20"/>
          <w:szCs w:val="20"/>
          <w:lang w:val="lt-LT"/>
        </w:rPr>
        <w:t xml:space="preserve">, </w:t>
      </w:r>
      <w:r w:rsidR="00343836" w:rsidRPr="0069727B">
        <w:rPr>
          <w:rFonts w:ascii="Times New Roman" w:hAnsi="Times New Roman" w:cs="Times New Roman"/>
          <w:sz w:val="20"/>
          <w:szCs w:val="20"/>
          <w:lang w:val="lt-LT"/>
        </w:rPr>
        <w:t>atlieka duomenų koreliaciją ir suteikia kontekstinę incidento informaciją, padeda greitai sustabdyti kibernetines atakas, sklandžiai sujung</w:t>
      </w:r>
      <w:r w:rsidR="00A43424" w:rsidRPr="0069727B">
        <w:rPr>
          <w:rFonts w:ascii="Times New Roman" w:hAnsi="Times New Roman" w:cs="Times New Roman"/>
          <w:sz w:val="20"/>
          <w:szCs w:val="20"/>
          <w:lang w:val="lt-LT"/>
        </w:rPr>
        <w:t xml:space="preserve">ia informaciją iš </w:t>
      </w:r>
      <w:r w:rsidR="00343836" w:rsidRPr="0069727B">
        <w:rPr>
          <w:rFonts w:ascii="Times New Roman" w:hAnsi="Times New Roman" w:cs="Times New Roman"/>
          <w:sz w:val="20"/>
          <w:szCs w:val="20"/>
          <w:lang w:val="lt-LT"/>
        </w:rPr>
        <w:t xml:space="preserve"> įvairi</w:t>
      </w:r>
      <w:r w:rsidR="00A43424" w:rsidRPr="0069727B">
        <w:rPr>
          <w:rFonts w:ascii="Times New Roman" w:hAnsi="Times New Roman" w:cs="Times New Roman"/>
          <w:sz w:val="20"/>
          <w:szCs w:val="20"/>
          <w:lang w:val="lt-LT"/>
        </w:rPr>
        <w:t>ų</w:t>
      </w:r>
      <w:r w:rsidR="00343836" w:rsidRPr="0069727B">
        <w:rPr>
          <w:rFonts w:ascii="Times New Roman" w:hAnsi="Times New Roman" w:cs="Times New Roman"/>
          <w:sz w:val="20"/>
          <w:szCs w:val="20"/>
          <w:lang w:val="lt-LT"/>
        </w:rPr>
        <w:t xml:space="preserve"> </w:t>
      </w:r>
      <w:r w:rsidR="00A43424" w:rsidRPr="0069727B">
        <w:rPr>
          <w:rFonts w:ascii="Times New Roman" w:hAnsi="Times New Roman" w:cs="Times New Roman"/>
          <w:sz w:val="20"/>
          <w:szCs w:val="20"/>
          <w:lang w:val="lt-LT"/>
        </w:rPr>
        <w:t>šaltinių</w:t>
      </w:r>
      <w:r w:rsidR="00343836" w:rsidRPr="0069727B">
        <w:rPr>
          <w:rFonts w:ascii="Times New Roman" w:hAnsi="Times New Roman" w:cs="Times New Roman"/>
          <w:sz w:val="20"/>
          <w:szCs w:val="20"/>
          <w:lang w:val="lt-LT"/>
        </w:rPr>
        <w:t xml:space="preserve"> vienoje platformoje.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427"/>
        <w:gridCol w:w="5507"/>
      </w:tblGrid>
      <w:tr w:rsidR="00262ED3" w:rsidRPr="0069727B" w14:paraId="74AB6DDA" w14:textId="77777777" w:rsidTr="00A1595D">
        <w:tc>
          <w:tcPr>
            <w:tcW w:w="1984" w:type="dxa"/>
          </w:tcPr>
          <w:p w14:paraId="2760EFB7" w14:textId="77777777" w:rsidR="00FB021D" w:rsidRPr="0069727B" w:rsidRDefault="00D41E93"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Reikalavimas</w:t>
            </w:r>
          </w:p>
        </w:tc>
        <w:tc>
          <w:tcPr>
            <w:tcW w:w="2427" w:type="dxa"/>
          </w:tcPr>
          <w:p w14:paraId="4CD903AA" w14:textId="77777777" w:rsidR="00FB021D" w:rsidRPr="0069727B" w:rsidRDefault="00D41E93"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Parametras</w:t>
            </w:r>
          </w:p>
        </w:tc>
        <w:tc>
          <w:tcPr>
            <w:tcW w:w="5507" w:type="dxa"/>
          </w:tcPr>
          <w:p w14:paraId="3C6E75D6" w14:textId="77777777" w:rsidR="00FB021D" w:rsidRPr="0069727B" w:rsidRDefault="00D41E93"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Reikalaujama reikšmė</w:t>
            </w:r>
          </w:p>
        </w:tc>
      </w:tr>
      <w:tr w:rsidR="008A3642" w:rsidRPr="0069727B" w14:paraId="770A9524" w14:textId="77777777" w:rsidTr="00A1595D">
        <w:tc>
          <w:tcPr>
            <w:tcW w:w="1984" w:type="dxa"/>
            <w:vMerge w:val="restart"/>
          </w:tcPr>
          <w:p w14:paraId="12F095B3" w14:textId="60A2BC83" w:rsidR="008A3642" w:rsidRPr="0069727B" w:rsidRDefault="008A3642"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Bendri reikalavimai</w:t>
            </w:r>
          </w:p>
        </w:tc>
        <w:tc>
          <w:tcPr>
            <w:tcW w:w="2427" w:type="dxa"/>
          </w:tcPr>
          <w:p w14:paraId="32ABA6D4" w14:textId="64614937" w:rsidR="008A3642" w:rsidRPr="0069727B" w:rsidRDefault="008A3642"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Gamintojo reitingas (Gartner)</w:t>
            </w:r>
          </w:p>
        </w:tc>
        <w:tc>
          <w:tcPr>
            <w:tcW w:w="5507" w:type="dxa"/>
          </w:tcPr>
          <w:p w14:paraId="7E2BF2B2" w14:textId="2AD607F3" w:rsidR="008A3642" w:rsidRPr="0069727B" w:rsidRDefault="008A3642"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2024 metų (ar naujesnis) "Endpoint Protection Platforms" lyderis.</w:t>
            </w:r>
          </w:p>
        </w:tc>
      </w:tr>
      <w:tr w:rsidR="008A3642" w:rsidRPr="0069727B" w14:paraId="4EB669B7" w14:textId="77777777" w:rsidTr="00A1595D">
        <w:tc>
          <w:tcPr>
            <w:tcW w:w="1984" w:type="dxa"/>
            <w:vMerge/>
          </w:tcPr>
          <w:p w14:paraId="0CD8C524" w14:textId="77777777" w:rsidR="008A3642" w:rsidRPr="0069727B" w:rsidRDefault="008A3642" w:rsidP="0069727B">
            <w:pPr>
              <w:spacing w:after="0" w:line="240" w:lineRule="auto"/>
              <w:rPr>
                <w:rFonts w:ascii="Times New Roman" w:hAnsi="Times New Roman" w:cs="Times New Roman"/>
                <w:sz w:val="20"/>
                <w:szCs w:val="20"/>
                <w:lang w:val="lt-LT"/>
              </w:rPr>
            </w:pPr>
          </w:p>
        </w:tc>
        <w:tc>
          <w:tcPr>
            <w:tcW w:w="2427" w:type="dxa"/>
          </w:tcPr>
          <w:p w14:paraId="730FB863" w14:textId="73BDD9B9" w:rsidR="008A3642" w:rsidRPr="0069727B" w:rsidRDefault="008A3642"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Gamintojo reitingas (Forrester)</w:t>
            </w:r>
          </w:p>
        </w:tc>
        <w:tc>
          <w:tcPr>
            <w:tcW w:w="5507" w:type="dxa"/>
          </w:tcPr>
          <w:p w14:paraId="3D21A4A7" w14:textId="583D3E44" w:rsidR="008A3642" w:rsidRPr="0069727B" w:rsidRDefault="008A3642"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2024 metų (ar naujesnis) "Attack Surface Management Solutions" lyderis.</w:t>
            </w:r>
          </w:p>
        </w:tc>
      </w:tr>
      <w:tr w:rsidR="00A1595D" w:rsidRPr="0069727B" w14:paraId="4D1186AF" w14:textId="77777777" w:rsidTr="00A1595D">
        <w:tc>
          <w:tcPr>
            <w:tcW w:w="1984" w:type="dxa"/>
            <w:vMerge/>
          </w:tcPr>
          <w:p w14:paraId="3D28F272"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66E9CB04" w14:textId="353F7AC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Sprendimo architektūra</w:t>
            </w:r>
          </w:p>
        </w:tc>
        <w:tc>
          <w:tcPr>
            <w:tcW w:w="5507" w:type="dxa"/>
          </w:tcPr>
          <w:p w14:paraId="0C2B0392"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Sprendimą turi sudaryti ne mažiau, kaip:</w:t>
            </w:r>
          </w:p>
          <w:p w14:paraId="6934BF98" w14:textId="77777777" w:rsidR="00A1595D" w:rsidRPr="0069727B" w:rsidRDefault="00A1595D" w:rsidP="0069727B">
            <w:pPr>
              <w:numPr>
                <w:ilvl w:val="0"/>
                <w:numId w:val="13"/>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Programinė įranga (gali veikti debesijos pagrindu), skirta informacijos, susijusios su kibernetiniais įvykiais (pvz. žurnaliniai įvykiai, telemetriniai duomenys, kiti duomenys, reikalingi kenkėjiškos veiklos identifikavimui, incidentų tyrimui),  kaupimui, valdymui, analizavimui ir stebėjimui;</w:t>
            </w:r>
          </w:p>
          <w:p w14:paraId="27A715F8" w14:textId="77777777" w:rsidR="00A1595D" w:rsidRPr="0069727B" w:rsidRDefault="00A1595D" w:rsidP="0069727B">
            <w:pPr>
              <w:numPr>
                <w:ilvl w:val="0"/>
                <w:numId w:val="13"/>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Agentai informacijos surinkimui iš Windows, Linux, Mac OS, Android ir iOS įrenginių, bei jų apsaugai;</w:t>
            </w:r>
          </w:p>
          <w:p w14:paraId="50028636" w14:textId="77777777" w:rsidR="00A1595D" w:rsidRPr="0069727B" w:rsidRDefault="00A1595D" w:rsidP="0069727B">
            <w:pPr>
              <w:numPr>
                <w:ilvl w:val="0"/>
                <w:numId w:val="13"/>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Kolektoriai, API informacijos surinkimui iš trečiųjų šalių šaltinių (pvz.: ugniasienės, Microsoft Active Directory) ;</w:t>
            </w:r>
          </w:p>
          <w:p w14:paraId="321E3CDC" w14:textId="58514835"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Grafinė vartotojo sąsaja sprendimo valdymui, incidentų valdymui, neteisėtos veiklos įrodymų sukaupimui, reagavimui į incidentus.</w:t>
            </w:r>
          </w:p>
        </w:tc>
      </w:tr>
      <w:tr w:rsidR="00A1595D" w:rsidRPr="0069727B" w14:paraId="7D75F7D8" w14:textId="77777777" w:rsidTr="00A1595D">
        <w:trPr>
          <w:trHeight w:val="724"/>
        </w:trPr>
        <w:tc>
          <w:tcPr>
            <w:tcW w:w="1984" w:type="dxa"/>
            <w:vMerge/>
          </w:tcPr>
          <w:p w14:paraId="2756C027"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46166B90" w14:textId="26A78AF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L</w:t>
            </w:r>
            <w:r w:rsidRPr="0069727B">
              <w:rPr>
                <w:rFonts w:ascii="Times New Roman" w:hAnsi="Times New Roman" w:cs="Times New Roman"/>
                <w:sz w:val="20"/>
                <w:szCs w:val="20"/>
                <w:lang w:val="lt-LT"/>
              </w:rPr>
              <w:t>icencijos</w:t>
            </w:r>
          </w:p>
        </w:tc>
        <w:tc>
          <w:tcPr>
            <w:tcW w:w="5507" w:type="dxa"/>
          </w:tcPr>
          <w:p w14:paraId="65295385" w14:textId="5B3B3B54" w:rsidR="00A1595D" w:rsidRPr="0069727B" w:rsidRDefault="00A1595D" w:rsidP="0069727B">
            <w:pPr>
              <w:pStyle w:val="ListParagraph"/>
              <w:numPr>
                <w:ilvl w:val="0"/>
                <w:numId w:val="13"/>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pateiktos licencijos suteikiančios teisę į galinius įrenginius diegti ne mažiau kaip  1500 galinių įrenginių agentų.</w:t>
            </w:r>
          </w:p>
        </w:tc>
      </w:tr>
      <w:tr w:rsidR="00A1595D" w:rsidRPr="0069727B" w14:paraId="6F947E1B" w14:textId="77777777" w:rsidTr="00A1595D">
        <w:tc>
          <w:tcPr>
            <w:tcW w:w="1984" w:type="dxa"/>
            <w:vMerge w:val="restart"/>
          </w:tcPr>
          <w:p w14:paraId="17123BB3"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Būtinieji sprendimo komponentai</w:t>
            </w:r>
          </w:p>
        </w:tc>
        <w:tc>
          <w:tcPr>
            <w:tcW w:w="2427" w:type="dxa"/>
          </w:tcPr>
          <w:p w14:paraId="31890F94" w14:textId="5C2258AA"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Centralizuoto valdymo konsolė</w:t>
            </w:r>
          </w:p>
        </w:tc>
        <w:tc>
          <w:tcPr>
            <w:tcW w:w="5507" w:type="dxa"/>
          </w:tcPr>
          <w:p w14:paraId="72277A87" w14:textId="3A099329"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naudojama viena bendra valdymo konsolė, kuri suteikia galimybę atlikti visus sistemos konfigūravimo, incidentų analizės ir reagavimo veiksmus be jokių papildomų konsolių ar kitų sistemų.</w:t>
            </w:r>
          </w:p>
        </w:tc>
      </w:tr>
      <w:tr w:rsidR="00A1595D" w:rsidRPr="0069727B" w14:paraId="3A62DAF6" w14:textId="77777777" w:rsidTr="00A1595D">
        <w:tc>
          <w:tcPr>
            <w:tcW w:w="1984" w:type="dxa"/>
            <w:vMerge/>
          </w:tcPr>
          <w:p w14:paraId="2AAB58CD" w14:textId="0A888E4A"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0A7A7E7A" w14:textId="0DA368A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Galinių įrenginių (serveriai ir darbo vietos) agentai</w:t>
            </w:r>
          </w:p>
        </w:tc>
        <w:tc>
          <w:tcPr>
            <w:tcW w:w="5507" w:type="dxa"/>
          </w:tcPr>
          <w:p w14:paraId="6B94F0E1" w14:textId="53CCCC49"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vykdyti galinių įrenginių realiojo laiko apsaugą nuo kenkėjiškų programų ir išnaudojimų;</w:t>
            </w:r>
          </w:p>
          <w:p w14:paraId="55450D50" w14:textId="52C1AD53"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identifikuoti ir prevenciškai sustabdyti atakų grandines (pvz.: shellcode injection, ir t. t.) dar prieš įvykstant žalingam veiksmui;</w:t>
            </w:r>
          </w:p>
          <w:p w14:paraId="5D9DB502" w14:textId="36E69693"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rinkti išsamius procesų, failų, registrų, atminties, tinklo ryšių ir naudotojo veiklos įvykius, siųsti juos į Sprendimo  šerdį;</w:t>
            </w:r>
          </w:p>
          <w:p w14:paraId="00BCA51D" w14:textId="6496BC00"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Pagal aptikimo taisykles (BIOC, IOC, AI modelius) turi vykdyti iš anksto apibrėžtus veiksmus: izoliuoti įrenginį nuo tinklo, užblokuoti procesą, karantinuoti failą, nutraukti vartotojo sesiją ar inicijuoti scenarijų (script);</w:t>
            </w:r>
          </w:p>
          <w:p w14:paraId="2BF4E671" w14:textId="4667663E"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suteikti analitikams nuotolinės prieigos prie galinių įrenginių galimybę;</w:t>
            </w:r>
          </w:p>
          <w:p w14:paraId="5761A755" w14:textId="64ACB005"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rinkti informaciją apie operacinės sistemos ir programų versijas;</w:t>
            </w:r>
          </w:p>
          <w:p w14:paraId="1BE05EDF" w14:textId="21B2FC40"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lastRenderedPageBreak/>
              <w:t>Turi leisti valdyti USB, Bluetooth, CD/DVD naudojimą pagal politiką (blokuoti, tik skaityti, pilna prieiga, žurnalizuoti (apskaityti));</w:t>
            </w:r>
          </w:p>
          <w:p w14:paraId="093C9E2D" w14:textId="0A5FDEC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identifikuoti ir riboti neleistinų programų ar skriptų vykdymą, remiantis leidžiamų/blokuojamų sąrašais ir elgsenos kriterijais</w:t>
            </w:r>
          </w:p>
          <w:p w14:paraId="56A67183"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leisti optimizuoti duomenų rinkimo apimtis, kad nebūtų viršijami nustatyti duomenų srauto ir disko resursų limitai.</w:t>
            </w:r>
          </w:p>
          <w:p w14:paraId="102BA50E" w14:textId="59435D44"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veikti MS Windows 10/11, Windows Server 2012–2025, macOS 13-15, pagrindinės Linux distribucijos (RHEL, Ubuntu LTS, CentOS Stream, SLES, Amazon Linux) operacinėse sistemose;</w:t>
            </w:r>
          </w:p>
          <w:p w14:paraId="27A2F3CA" w14:textId="408287A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veikti Android 9-15 operacines sistemas naudojančiuose mobiliuose įrenginiuose.</w:t>
            </w:r>
          </w:p>
          <w:p w14:paraId="21B56DF8" w14:textId="66B946B3"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veikti iOS/iPadOS 15.x, 16.x operacines sistemas naudojančiuose mobiliuose įrenginiuose.</w:t>
            </w:r>
          </w:p>
          <w:p w14:paraId="2E43C2ED" w14:textId="76C94051"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automatiškai parsisiųsti naujausius politikos atnaujinimus, agento programinės įrangos atnaujinimus iš Centralizuoto valdymo konsolės;</w:t>
            </w:r>
          </w:p>
          <w:p w14:paraId="1852C52C" w14:textId="6CC9106E"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neleisti naudotojams ar kenkėjams išjungti agento, keisti konfigūracijas  be administratoriaus leidimo</w:t>
            </w:r>
          </w:p>
        </w:tc>
      </w:tr>
      <w:tr w:rsidR="00A1595D" w:rsidRPr="0069727B" w14:paraId="1A789D22" w14:textId="77777777" w:rsidTr="00A1595D">
        <w:tc>
          <w:tcPr>
            <w:tcW w:w="1984" w:type="dxa"/>
          </w:tcPr>
          <w:p w14:paraId="2CC8EE4E"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336AE4D4"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Informacijos surinkimo kolektorius</w:t>
            </w:r>
          </w:p>
        </w:tc>
        <w:tc>
          <w:tcPr>
            <w:tcW w:w="5507" w:type="dxa"/>
          </w:tcPr>
          <w:p w14:paraId="7C26EF1C" w14:textId="38B7E9A8"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užmegzti šifruotą, autentifikuotą duomenų perdavimo kanalą, per kurį galinių įrenginių agentai, papildomi duomenų šaltiniai, kolektorius saugiai perduoda duomenis į Sprendimo šerdį – be atskiro VPN ar atvirų prievadų iš interneto.</w:t>
            </w:r>
          </w:p>
          <w:p w14:paraId="7CB00A77" w14:textId="77777777" w:rsidR="00A1595D" w:rsidRPr="0069727B" w:rsidRDefault="00A1595D" w:rsidP="0069727B">
            <w:pPr>
              <w:spacing w:after="0" w:line="240" w:lineRule="auto"/>
              <w:rPr>
                <w:rFonts w:ascii="Times New Roman" w:hAnsi="Times New Roman" w:cs="Times New Roman"/>
                <w:sz w:val="20"/>
                <w:szCs w:val="20"/>
                <w:lang w:val="lt-LT"/>
              </w:rPr>
            </w:pPr>
          </w:p>
          <w:p w14:paraId="6CC16E2B" w14:textId="41ADA12D"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palaikyti ne mažiau kaip šiuos duomenų rinkimo modulius, kad būtų galimybė integruoti trečių šalių šaltinius:</w:t>
            </w:r>
          </w:p>
          <w:p w14:paraId="1554558E" w14:textId="409B03A9"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Windows Event surinkėjas, NetFlow surinkėjas, CSV failų surinkėjas, FTP surinkėjas;</w:t>
            </w:r>
          </w:p>
          <w:p w14:paraId="10D83929" w14:textId="77777777" w:rsidR="00A1595D" w:rsidRPr="0069727B" w:rsidRDefault="00A1595D" w:rsidP="0069727B">
            <w:pPr>
              <w:spacing w:after="0" w:line="240" w:lineRule="auto"/>
              <w:rPr>
                <w:rFonts w:ascii="Times New Roman" w:hAnsi="Times New Roman" w:cs="Times New Roman"/>
                <w:sz w:val="20"/>
                <w:szCs w:val="20"/>
                <w:lang w:val="lt-LT"/>
              </w:rPr>
            </w:pPr>
          </w:p>
          <w:p w14:paraId="55F2BB26" w14:textId="635BEF18"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rinkti ir perduoti į Sprendimo šerdį duomenis iš ne mažiau kaip šių šaltinių: Fortinet Fortigate ugniasienės, Check Point ugniasienės, Microsoft Windows Events, CSV failai, Netflow;</w:t>
            </w:r>
          </w:p>
          <w:p w14:paraId="1F9C7C72" w14:textId="77777777" w:rsidR="00A1595D" w:rsidRPr="0069727B" w:rsidRDefault="00A1595D" w:rsidP="0069727B">
            <w:pPr>
              <w:spacing w:after="0" w:line="240" w:lineRule="auto"/>
              <w:rPr>
                <w:rFonts w:ascii="Times New Roman" w:hAnsi="Times New Roman" w:cs="Times New Roman"/>
                <w:sz w:val="20"/>
                <w:szCs w:val="20"/>
                <w:lang w:val="lt-LT"/>
              </w:rPr>
            </w:pPr>
          </w:p>
          <w:p w14:paraId="0ABF6146" w14:textId="1AF178C5"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skenuoti tinklą pagal apibrėžtus IP adresų diapazonus ir aptikti bei identifikuoti nevaldomus įrenginius;</w:t>
            </w:r>
          </w:p>
          <w:p w14:paraId="0FBE6D56" w14:textId="58986A31"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veikti kaip proxy, per kurį galinių įrenginių agentai gali susisiekti su Sprendimo šerdimi ir atsisiųsti programinės įrangos atnaujinimus bei konfigūracijas.</w:t>
            </w:r>
          </w:p>
          <w:p w14:paraId="3AE3A055"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Turi būti galimybė apjungti bent du kolektorius į klasterį, kad būtų užtikrintas kolektoriaus aukšto  patikimumo veikimas. </w:t>
            </w:r>
          </w:p>
          <w:p w14:paraId="29AE301D" w14:textId="671BE134"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Kolektorius turi būti valdomas iš Sprendimo centrinės valdymo konsolės.</w:t>
            </w:r>
          </w:p>
        </w:tc>
      </w:tr>
      <w:tr w:rsidR="00A1595D" w:rsidRPr="0069727B" w14:paraId="66EFD186" w14:textId="77777777" w:rsidTr="00F82A5D">
        <w:tc>
          <w:tcPr>
            <w:tcW w:w="1984" w:type="dxa"/>
            <w:vMerge w:val="restart"/>
          </w:tcPr>
          <w:p w14:paraId="7D76EF1F" w14:textId="7982FA9E"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Bendrieji reikalavimai Sprendimui</w:t>
            </w:r>
          </w:p>
        </w:tc>
        <w:tc>
          <w:tcPr>
            <w:tcW w:w="2427" w:type="dxa"/>
          </w:tcPr>
          <w:p w14:paraId="56C07DB5" w14:textId="55F0FD6F"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Renkami duomenys</w:t>
            </w:r>
          </w:p>
        </w:tc>
        <w:tc>
          <w:tcPr>
            <w:tcW w:w="5507" w:type="dxa"/>
          </w:tcPr>
          <w:p w14:paraId="31A375ED" w14:textId="6E9B4F8F"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rinkti informaciją apie įrenginių pažeidžiamumus, naudotojus, aplikacijas</w:t>
            </w:r>
          </w:p>
        </w:tc>
      </w:tr>
      <w:tr w:rsidR="00A1595D" w:rsidRPr="0069727B" w14:paraId="6AC5AAE1" w14:textId="77777777" w:rsidTr="00F82A5D">
        <w:trPr>
          <w:trHeight w:val="1661"/>
        </w:trPr>
        <w:tc>
          <w:tcPr>
            <w:tcW w:w="1984" w:type="dxa"/>
            <w:vMerge/>
          </w:tcPr>
          <w:p w14:paraId="1850CBE5"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5DFA9A59"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Taktikos ir technikos</w:t>
            </w:r>
          </w:p>
          <w:p w14:paraId="6EAAC3E4" w14:textId="3CB2CB33"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2829E868" w14:textId="1066801D"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aptikti ir identifikuoti atakos metu naudojamas taktikas ir technikas, įskaitant, bet neapsiribojant, šoniniu judėjimu, vadovavimo ir valdymo, duomenų nutekinimo (angl. discovery, lateral movement, command and control, and exfiltration), klasifikuoti jas pagal MITRE ATT&amp;CK susistemintus taktikų ir technikų aprašus, pateikti nuorodas į MITRE ATT&amp;CK puslapį su taktikų ir technikų aprašais.</w:t>
            </w:r>
          </w:p>
        </w:tc>
      </w:tr>
      <w:tr w:rsidR="00A1595D" w:rsidRPr="0069727B" w14:paraId="177BCB8E" w14:textId="77777777" w:rsidTr="00F82A5D">
        <w:tc>
          <w:tcPr>
            <w:tcW w:w="1984" w:type="dxa"/>
            <w:vMerge/>
          </w:tcPr>
          <w:p w14:paraId="28C4D0F1" w14:textId="3202C831"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2190720A" w14:textId="6D839D23"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Integracija su smėliadėže</w:t>
            </w:r>
          </w:p>
        </w:tc>
        <w:tc>
          <w:tcPr>
            <w:tcW w:w="5507" w:type="dxa"/>
          </w:tcPr>
          <w:p w14:paraId="67B3445D" w14:textId="002AA88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Turi būti integracija su  debesies pagrindu veikiančia smėliadėže (izoliuota aplinka, kurioje įtartinos programos gali laisvai veikti, </w:t>
            </w:r>
            <w:r w:rsidRPr="0069727B">
              <w:rPr>
                <w:rFonts w:ascii="Times New Roman" w:hAnsi="Times New Roman" w:cs="Times New Roman"/>
                <w:sz w:val="20"/>
                <w:szCs w:val="20"/>
                <w:lang w:val="lt-LT"/>
              </w:rPr>
              <w:lastRenderedPageBreak/>
              <w:t xml:space="preserve">tačiau jų elgsena yra stebima ir analizuojama), kurioje atliekama automatinė failų detonacija, elgsenos analizė, sugeneruojama analizės ataskaita. </w:t>
            </w:r>
          </w:p>
          <w:p w14:paraId="7244EB48"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Maksimalus į smėliadėžę perduodamo failo dydis turi būti ne mažesnis kaip 100 MB. </w:t>
            </w:r>
          </w:p>
          <w:p w14:paraId="797F30FC" w14:textId="635295AD"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Failo analizės rezultatai turi būti prieinami Sprendimo centralizuotos valdymo konsolės incidento valdymo lange.</w:t>
            </w:r>
          </w:p>
          <w:p w14:paraId="7E183E73"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Smėliadėžė turi galėti patikrinti ne mažiau kaip šiuos failus: .exe, .scr, .doc, .xls, .docm, .docx, .xlsm, .xlsx, .dll, .ocx. Android APK failus. MacOS DMG failus ir Linux ELF failus.</w:t>
            </w:r>
          </w:p>
          <w:p w14:paraId="3D739DDC" w14:textId="12CDED94"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galimybė pranešti gamintojui apie neteisingai smėliadėžės nustatytą ir pritaikytą programos įvertinimą</w:t>
            </w:r>
          </w:p>
        </w:tc>
      </w:tr>
      <w:tr w:rsidR="00A1595D" w:rsidRPr="0069727B" w14:paraId="2AB01E9A" w14:textId="77777777" w:rsidTr="00F82A5D">
        <w:tc>
          <w:tcPr>
            <w:tcW w:w="1984" w:type="dxa"/>
            <w:vMerge/>
          </w:tcPr>
          <w:p w14:paraId="3263391A"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2392776F" w14:textId="6B1A0884"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Integracija su ugniasienėmis</w:t>
            </w:r>
          </w:p>
        </w:tc>
        <w:tc>
          <w:tcPr>
            <w:tcW w:w="5507" w:type="dxa"/>
          </w:tcPr>
          <w:p w14:paraId="44FCA0C2" w14:textId="6935BF6D"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priimti ir automatinėje įvykių analizėje naudoti ne mažiau, kaip šių gamintojų ugniasienių generuojamus žurnalinius įrašus: Fortinet, Palo Alto Networks, CheckPoint;</w:t>
            </w:r>
          </w:p>
        </w:tc>
      </w:tr>
      <w:tr w:rsidR="00A1595D" w:rsidRPr="0069727B" w14:paraId="61CBABFE" w14:textId="77777777" w:rsidTr="00F82A5D">
        <w:tc>
          <w:tcPr>
            <w:tcW w:w="1984" w:type="dxa"/>
            <w:vMerge/>
          </w:tcPr>
          <w:p w14:paraId="033CB6C5" w14:textId="6B530D05"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4B3C4F2D" w14:textId="129198E4"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Saugos profiliai</w:t>
            </w:r>
          </w:p>
        </w:tc>
        <w:tc>
          <w:tcPr>
            <w:tcW w:w="5507" w:type="dxa"/>
          </w:tcPr>
          <w:p w14:paraId="455FF9D7" w14:textId="50B4A020"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gamintojo iš anksto sukurti saugos profiliai, paruošti tiesioginiam naudojimui arba tolimesniam pritaikymui pagal organizacijos poreikius.</w:t>
            </w:r>
          </w:p>
          <w:p w14:paraId="37A0E9D3" w14:textId="3BAF0BAF"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galimybė kurti ir valdyti saugos profilius, kurie naudojami galinių įrenginių agentų konfigūracijoms ir politikoms priskirti bei keisti pagal organizacijos poreikius, pvz.: kokią dalį disko išskirti žurnalinių įvykių saugojimui lokaliai, kokie kenkėjiško kodo (angl. malware) ir pažeidžiamumų (angl. exploit) saugumo moduliai įjungti ar išjungti, kokie papildomi apribojimai ir išimtys taikomi ir kt.</w:t>
            </w:r>
          </w:p>
          <w:p w14:paraId="222154BB" w14:textId="7D1FEB9C"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galimybė kurti naujus, redaguoti esamus profilius, importuoti ir eksportuoti profilius.</w:t>
            </w:r>
          </w:p>
          <w:p w14:paraId="4E0EABE0"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Profiliai turi turėti lankstų priskyrimo mechanizmą: profilį turi būti galimybė taikyti globaliai visiems agentams, agentų grupėms, formuojamoms pagal nustatytus parametrus (pvz. OS tipas, galinio įrenginio tipas, domenas), ir individualiai konkrečiam agentui.</w:t>
            </w:r>
          </w:p>
          <w:p w14:paraId="63B6403F" w14:textId="5AA2C443"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Profilis turi leisti pasirinkti režimą tik aptikti arba aptikti ir blokuoti, kad būtų galima palaipsniui griežtinti politiką</w:t>
            </w:r>
          </w:p>
        </w:tc>
      </w:tr>
      <w:tr w:rsidR="00A1595D" w:rsidRPr="0069727B" w14:paraId="7F86EE61" w14:textId="77777777" w:rsidTr="00F82A5D">
        <w:tc>
          <w:tcPr>
            <w:tcW w:w="1984" w:type="dxa"/>
            <w:vMerge/>
          </w:tcPr>
          <w:p w14:paraId="5D9219D2" w14:textId="7DDAC268"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48F5725E" w14:textId="53786859"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Užklausų kūrimo priemonė</w:t>
            </w:r>
          </w:p>
        </w:tc>
        <w:tc>
          <w:tcPr>
            <w:tcW w:w="5507" w:type="dxa"/>
          </w:tcPr>
          <w:p w14:paraId="2D81F154"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užklausų kūrimo priemonė skirta platformoje sukauptos telemetrijos ir įvykių duomenų analizei, suteikiant galimybę filtruoti, koreliuoti ir vizualizuoti visą surinktą informaciją iš įvairių šaltinių.</w:t>
            </w:r>
          </w:p>
          <w:p w14:paraId="351210B9"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Užklausas turi būti galimybė formuoti grafiniu režimu - naudotojas formuoja užklausą be kodo.</w:t>
            </w:r>
          </w:p>
          <w:p w14:paraId="3B1A44D6"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Užklausas turi būti galimybė formuoti pilno kodo režimu - analitikas gali ranka rašyti visą užklausą naudodamas užklausų kalbą.</w:t>
            </w:r>
          </w:p>
          <w:p w14:paraId="4B50DD44"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galimybė užklausas išsaugoti.</w:t>
            </w:r>
          </w:p>
          <w:p w14:paraId="31709CAA"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galimybė sukurtas užklausas bendrinti kitiems naudotojams.</w:t>
            </w:r>
          </w:p>
          <w:p w14:paraId="0B315B44" w14:textId="21D69CC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galimybė išsaugotas užklausas naudoti kuriant valdymo skydelius (angl. dashboard)</w:t>
            </w:r>
          </w:p>
        </w:tc>
      </w:tr>
      <w:tr w:rsidR="00A1595D" w:rsidRPr="0069727B" w14:paraId="43EDBD3D" w14:textId="77777777" w:rsidTr="00F82A5D">
        <w:tc>
          <w:tcPr>
            <w:tcW w:w="1984" w:type="dxa"/>
            <w:vMerge/>
          </w:tcPr>
          <w:p w14:paraId="25BF88CB"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val="restart"/>
          </w:tcPr>
          <w:p w14:paraId="3FEFA5A5" w14:textId="1DDFEEB8"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Grėsmių prevencija</w:t>
            </w:r>
          </w:p>
        </w:tc>
        <w:tc>
          <w:tcPr>
            <w:tcW w:w="5507" w:type="dxa"/>
          </w:tcPr>
          <w:p w14:paraId="67B272DF" w14:textId="44389C3D"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Turi aptikti ir blokuoti pažeidžiamumų (angl. exploit) išnaudojimą </w:t>
            </w:r>
          </w:p>
        </w:tc>
      </w:tr>
      <w:tr w:rsidR="00A1595D" w:rsidRPr="0069727B" w14:paraId="2DE56182" w14:textId="77777777" w:rsidTr="00F82A5D">
        <w:tc>
          <w:tcPr>
            <w:tcW w:w="1984" w:type="dxa"/>
            <w:vMerge/>
          </w:tcPr>
          <w:p w14:paraId="767405A8" w14:textId="4577C62A"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5C09F8FD" w14:textId="5C6B2239"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05A1DE9A" w14:textId="622EDC1C"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aptikti ir blokuoti kenkėjiško kodo (angl. malware) programas ir failus</w:t>
            </w:r>
          </w:p>
        </w:tc>
      </w:tr>
      <w:tr w:rsidR="00A1595D" w:rsidRPr="0069727B" w14:paraId="3C1EBC50" w14:textId="77777777" w:rsidTr="00547CAA">
        <w:tc>
          <w:tcPr>
            <w:tcW w:w="1984" w:type="dxa"/>
            <w:vMerge w:val="restart"/>
          </w:tcPr>
          <w:p w14:paraId="76338CBB"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32AAD7CC" w14:textId="150CD33B"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5F257C4F" w14:textId="56C7979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vykdyti branduolio (angl. kernel) pažeidžiamumų išnaudojimo prevenciją</w:t>
            </w:r>
          </w:p>
        </w:tc>
      </w:tr>
      <w:tr w:rsidR="00A1595D" w:rsidRPr="0069727B" w14:paraId="548E0504" w14:textId="77777777" w:rsidTr="00547CAA">
        <w:tc>
          <w:tcPr>
            <w:tcW w:w="1984" w:type="dxa"/>
            <w:vMerge/>
          </w:tcPr>
          <w:p w14:paraId="23578078"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6EE84878"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60310B5E" w14:textId="2B10D1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vykdyti grėsmių prevenciją, pagrįstą grėsmių indikatorių sąrašais (Indicators of Compromise, IOC), kaip failų maišos (angl. hash) suma, IP adresas, failo vardas;</w:t>
            </w:r>
          </w:p>
        </w:tc>
      </w:tr>
      <w:tr w:rsidR="00A1595D" w:rsidRPr="0069727B" w14:paraId="06B0EF9D" w14:textId="77777777" w:rsidTr="00547CAA">
        <w:tc>
          <w:tcPr>
            <w:tcW w:w="1984" w:type="dxa"/>
            <w:vMerge/>
          </w:tcPr>
          <w:p w14:paraId="5AF896AE"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0DB96535"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1C6C6D7C" w14:textId="008C2268"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galimybė skenuoti galinius įrenginius, ieškant kenkėjiško kodo failų. Skenavimo procesą turi būti galimybė inicijuoti automatiškai ir rankiniu būdu pagal poreikį</w:t>
            </w:r>
          </w:p>
        </w:tc>
      </w:tr>
      <w:tr w:rsidR="00A1595D" w:rsidRPr="0069727B" w14:paraId="3AE31B01" w14:textId="77777777" w:rsidTr="00547CAA">
        <w:tc>
          <w:tcPr>
            <w:tcW w:w="1984" w:type="dxa"/>
            <w:vMerge/>
          </w:tcPr>
          <w:p w14:paraId="4BE34221"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686CCAD8"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30AEBF06" w14:textId="789F0805"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saugoti nuo kenkėjiškų programų, išpirkos reikalaujančių programų ir atakų be failų (angl. fileless).</w:t>
            </w:r>
          </w:p>
        </w:tc>
      </w:tr>
      <w:tr w:rsidR="00A1595D" w:rsidRPr="0069727B" w14:paraId="2CC0E44C" w14:textId="77777777" w:rsidTr="00547CAA">
        <w:tc>
          <w:tcPr>
            <w:tcW w:w="1984" w:type="dxa"/>
            <w:vMerge/>
          </w:tcPr>
          <w:p w14:paraId="358FB654"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65527A7F"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28324D01" w14:textId="4B1773B5"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vykdyti galinių įrenginių apsaugą nuo naudotojų slaptažodžių rinkimo (angl. Credential Gathering), kai tas pats slaptažodis yra naudojamas keliose programose, kuomet kai kuriose iš jų yra saugomas nesaugiai.</w:t>
            </w:r>
          </w:p>
        </w:tc>
      </w:tr>
      <w:tr w:rsidR="00A1595D" w:rsidRPr="0069727B" w14:paraId="282C0804" w14:textId="77777777" w:rsidTr="00547CAA">
        <w:tc>
          <w:tcPr>
            <w:tcW w:w="1984" w:type="dxa"/>
            <w:vMerge/>
          </w:tcPr>
          <w:p w14:paraId="1CC0B3D0"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27BEF6F9"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64158213" w14:textId="27FFBDEB"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Turi saugoti nuo atgalinės krypties apvalkalo (angl. reverse shell) atakų, kai, pasinaudojus sistemos pažeidžiamumais, bandomos inicijuoti „shell“ komandos, siekiama įgyti neteisėtą prieigą prie sistemos  </w:t>
            </w:r>
          </w:p>
        </w:tc>
      </w:tr>
      <w:tr w:rsidR="00A1595D" w:rsidRPr="0069727B" w14:paraId="1A616009" w14:textId="77777777" w:rsidTr="00547CAA">
        <w:tc>
          <w:tcPr>
            <w:tcW w:w="1984" w:type="dxa"/>
            <w:vMerge/>
          </w:tcPr>
          <w:p w14:paraId="3A406395"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53390D5D"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4EC29881" w14:textId="540931B3"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Tinklo apvalkalo (angl. webshell) prevenciją, kai panaudojamas kenksmingas programinis kodas internetinio (web) serverio kompromitavimui ir prieigos prie sistemos išlaikymui.</w:t>
            </w:r>
          </w:p>
        </w:tc>
      </w:tr>
      <w:tr w:rsidR="00A1595D" w:rsidRPr="0069727B" w14:paraId="2E98F741" w14:textId="77777777" w:rsidTr="00547CAA">
        <w:tc>
          <w:tcPr>
            <w:tcW w:w="1984" w:type="dxa"/>
            <w:vMerge/>
          </w:tcPr>
          <w:p w14:paraId="683D0AB5"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08D0BDD7"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4B0F8CCA" w14:textId="725CC70E"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mašininiu mokymusi pagrįsta vietinė analizė ir grėsmių prevencija galiniuose įrenginiuose.</w:t>
            </w:r>
          </w:p>
        </w:tc>
      </w:tr>
      <w:tr w:rsidR="00A1595D" w:rsidRPr="0069727B" w14:paraId="34A0C0AD" w14:textId="77777777" w:rsidTr="00547CAA">
        <w:tc>
          <w:tcPr>
            <w:tcW w:w="1984" w:type="dxa"/>
            <w:vMerge/>
          </w:tcPr>
          <w:p w14:paraId="3D52323C"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155DF56D"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509D10F7" w14:textId="14C8E88A"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elgsena pagrįsta vykdomųjų dinaminių procesų grėsmių analizė ir prevencija, t.y. sprendimas turi aptikti ir pranešti, kai stebimos sistemos procesai ar aplikacijos nukrypsta nuo joms įprastų veiksmų, pvz.: jos paleidžiamos netipinės aplikacijos arba jos paleidžia sau netipines aplikacijas ar procesus.</w:t>
            </w:r>
          </w:p>
        </w:tc>
      </w:tr>
      <w:tr w:rsidR="00A1595D" w:rsidRPr="0069727B" w14:paraId="02CE4811" w14:textId="77777777" w:rsidTr="003D5C52">
        <w:tc>
          <w:tcPr>
            <w:tcW w:w="1984" w:type="dxa"/>
            <w:vMerge w:val="restart"/>
          </w:tcPr>
          <w:p w14:paraId="160C8ABC" w14:textId="73D3BDDA"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Duomenų saugojimas</w:t>
            </w:r>
          </w:p>
        </w:tc>
        <w:tc>
          <w:tcPr>
            <w:tcW w:w="2427" w:type="dxa"/>
          </w:tcPr>
          <w:p w14:paraId="7A33189F" w14:textId="0827519B"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Kaupiamų duomenų saugojimo vieta</w:t>
            </w:r>
          </w:p>
        </w:tc>
        <w:tc>
          <w:tcPr>
            <w:tcW w:w="5507" w:type="dxa"/>
          </w:tcPr>
          <w:p w14:paraId="79B6036D" w14:textId="20267775"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Į  sprendimą perduodami duomenys turi būti saugomi centralizuotai Sprendimo šerdyje, </w:t>
            </w:r>
          </w:p>
          <w:p w14:paraId="19F58C37" w14:textId="7420832B"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Viešosios debesijos pagrindu veikiančio sprendimo duomenys turi būti saugomi Europos Sąjungos ribose ir  atitikti BDAR reikalavimus.</w:t>
            </w:r>
          </w:p>
          <w:p w14:paraId="15449329" w14:textId="53930331"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Kitais atvejais Sprendimas turi būti diegiamas ir duomenys turi būti saugomi perkančiosios organizacijos IT infrastruktūroje. Šiuo atveju Sprendimas turi būti pateiktas su visa technine įranga, reikalinga Sprendimo įdiegimui organizacijos IT infrastruktūroje.</w:t>
            </w:r>
          </w:p>
        </w:tc>
      </w:tr>
      <w:tr w:rsidR="00A1595D" w:rsidRPr="0069727B" w14:paraId="6DE9535B" w14:textId="77777777" w:rsidTr="003D5C52">
        <w:tc>
          <w:tcPr>
            <w:tcW w:w="1984" w:type="dxa"/>
            <w:vMerge/>
          </w:tcPr>
          <w:p w14:paraId="3EAF622F"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69566CC8" w14:textId="50F38DAC"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Sprendimo audito žurnalai</w:t>
            </w:r>
          </w:p>
        </w:tc>
        <w:tc>
          <w:tcPr>
            <w:tcW w:w="5507" w:type="dxa"/>
          </w:tcPr>
          <w:p w14:paraId="33981EFB" w14:textId="7C4C620D"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Sprendimo audito žurnaliniai įrašai turi būti saugomi vienerius metus</w:t>
            </w:r>
          </w:p>
        </w:tc>
      </w:tr>
      <w:tr w:rsidR="00A1595D" w:rsidRPr="0069727B" w14:paraId="221591D1" w14:textId="77777777" w:rsidTr="003D5C52">
        <w:tc>
          <w:tcPr>
            <w:tcW w:w="1984" w:type="dxa"/>
            <w:vMerge/>
          </w:tcPr>
          <w:p w14:paraId="16FFDFB1"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71354C0F" w14:textId="31EAF3B9"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Incidentai ir įspėjamieji (angl. alert) įvykiai</w:t>
            </w:r>
          </w:p>
        </w:tc>
        <w:tc>
          <w:tcPr>
            <w:tcW w:w="5507" w:type="dxa"/>
          </w:tcPr>
          <w:p w14:paraId="24B3D596" w14:textId="0AD1234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Incidentų ir įspėjamųjų įvykių informacija turi būti saugoma ne trumpiau nei 180 dienų.</w:t>
            </w:r>
          </w:p>
        </w:tc>
      </w:tr>
      <w:tr w:rsidR="00A1595D" w:rsidRPr="0069727B" w14:paraId="3753C730" w14:textId="77777777" w:rsidTr="003D5C52">
        <w:tc>
          <w:tcPr>
            <w:tcW w:w="1984" w:type="dxa"/>
            <w:vMerge/>
          </w:tcPr>
          <w:p w14:paraId="3087CCDA"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64CA9D70" w14:textId="48B0EA44"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Galinių įrenginių duomenys</w:t>
            </w:r>
          </w:p>
        </w:tc>
        <w:tc>
          <w:tcPr>
            <w:tcW w:w="5507" w:type="dxa"/>
          </w:tcPr>
          <w:p w14:paraId="4C06AE26" w14:textId="4B3DDA65"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Duomenys, atsiųsti iš galinių įrenginių į Sprendimą, turi būti saugomi ne trumpiau kaip 30 dienų (įskaitant bet neapsiribojant „žalius“ logus, telemetriją, suvestinius įvykius). Esant poreikiui, turi būti galimybė gaunamų duomenų saugojimo trukmę plėsti iki ne mažiau kaip 1 metų, įsigyjant papildomas licencija, jei tokių reikia. </w:t>
            </w:r>
          </w:p>
        </w:tc>
      </w:tr>
      <w:tr w:rsidR="00A1595D" w:rsidRPr="0069727B" w14:paraId="768F4526" w14:textId="77777777" w:rsidTr="003D5C52">
        <w:tc>
          <w:tcPr>
            <w:tcW w:w="1984" w:type="dxa"/>
            <w:vMerge/>
          </w:tcPr>
          <w:p w14:paraId="74DDCC5F"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7BF65BC8" w14:textId="7981923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Trečių šalių duomenų šaltinių ( pvz. ugniasienės, MS AD) duomenys</w:t>
            </w:r>
          </w:p>
        </w:tc>
        <w:tc>
          <w:tcPr>
            <w:tcW w:w="5507" w:type="dxa"/>
          </w:tcPr>
          <w:p w14:paraId="352C10DA" w14:textId="03149F11"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Duomenys, perduoti iš trečių šalių šaltinių į Sprendimą, turi būti saugomi ne trumpiau kaip 30 dienų. Esant poreikiui, turi būti galimybė gaunamų duomenų saugojimo trukmę plėsti iki ne mažiau kaip 1 metų, įsigyjant papildomas licencija, jei tokių reikia.</w:t>
            </w:r>
          </w:p>
        </w:tc>
      </w:tr>
      <w:tr w:rsidR="00A1595D" w:rsidRPr="0069727B" w14:paraId="28B55F13" w14:textId="77777777" w:rsidTr="003D5C52">
        <w:tc>
          <w:tcPr>
            <w:tcW w:w="1984" w:type="dxa"/>
            <w:vMerge/>
          </w:tcPr>
          <w:p w14:paraId="2E065F9B"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458E7C2C" w14:textId="1AE9E32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Trečių šalių duomenų apimtis</w:t>
            </w:r>
          </w:p>
        </w:tc>
        <w:tc>
          <w:tcPr>
            <w:tcW w:w="5507" w:type="dxa"/>
          </w:tcPr>
          <w:p w14:paraId="063E8D0A" w14:textId="474DA20A"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Sprendimas turi priimti ne mažiau kaip 100GB per dieną duomenų iš trečiųjų šalių šaltinių. Turi būti galimybė didinti priimamų duomenų kiekį, papildomai įsigyjant reikiamas technines, programines priemones ar/ir licencijas, jei to reikia. Į nurodytą priimamų duomenų apimtį neįskaičiuojami duomenys </w:t>
            </w:r>
            <w:r w:rsidRPr="0069727B">
              <w:rPr>
                <w:rFonts w:ascii="Times New Roman" w:hAnsi="Times New Roman" w:cs="Times New Roman"/>
                <w:sz w:val="20"/>
                <w:szCs w:val="20"/>
                <w:lang w:val="lt-LT"/>
              </w:rPr>
              <w:lastRenderedPageBreak/>
              <w:t>gaunami iš galinių įrenginių agentų, kurie renka informaciją iš galinių įrenginių. Sprendimas turi užtikrinti, kad agentų pagalba iš darbo vietų surenkama informacija, pilna apimtimi, yra saugoma sprendime nenaudojant trečiųjų šalių šaltinių duomenų elgsemui skirtos duomenų kvotos.</w:t>
            </w:r>
          </w:p>
        </w:tc>
      </w:tr>
      <w:tr w:rsidR="00A1595D" w:rsidRPr="0069727B" w14:paraId="4C33F0D9" w14:textId="77777777" w:rsidTr="00D2230A">
        <w:tc>
          <w:tcPr>
            <w:tcW w:w="1984" w:type="dxa"/>
            <w:vMerge w:val="restart"/>
          </w:tcPr>
          <w:p w14:paraId="76B45589" w14:textId="190A686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lastRenderedPageBreak/>
              <w:t>Centralizuota valdymo konsolė</w:t>
            </w:r>
          </w:p>
        </w:tc>
        <w:tc>
          <w:tcPr>
            <w:tcW w:w="2427" w:type="dxa"/>
            <w:vMerge w:val="restart"/>
          </w:tcPr>
          <w:p w14:paraId="7F425E54" w14:textId="411ED87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Valdymas</w:t>
            </w:r>
          </w:p>
        </w:tc>
        <w:tc>
          <w:tcPr>
            <w:tcW w:w="5507" w:type="dxa"/>
          </w:tcPr>
          <w:p w14:paraId="3029BC92" w14:textId="4345079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Rolėmis su skirtingomis administravimo teisėmis paremtas administravimas (RBAC). Galimybė kurti naudotojus su skirtingo lygio teisėmis. Valdymo sąsaja turi veikti SSL pagrindu.</w:t>
            </w:r>
          </w:p>
        </w:tc>
      </w:tr>
      <w:tr w:rsidR="00A1595D" w:rsidRPr="0069727B" w14:paraId="1BA19431" w14:textId="77777777" w:rsidTr="00D2230A">
        <w:tc>
          <w:tcPr>
            <w:tcW w:w="1984" w:type="dxa"/>
            <w:vMerge/>
          </w:tcPr>
          <w:p w14:paraId="2C1E6CF0"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2645F739"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652A1CD9" w14:textId="4D3212BE"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galimybė nurodyti naudotojui, prie kokios galinių įrenginių grupės jam yra suteikiama prieigos teisė.</w:t>
            </w:r>
          </w:p>
        </w:tc>
      </w:tr>
      <w:tr w:rsidR="00A1595D" w:rsidRPr="0069727B" w14:paraId="31A99B6F" w14:textId="77777777" w:rsidTr="00D2230A">
        <w:tc>
          <w:tcPr>
            <w:tcW w:w="1984" w:type="dxa"/>
            <w:vMerge/>
          </w:tcPr>
          <w:p w14:paraId="6F0B774C"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25ECA09D" w14:textId="521FC29E"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Auditas</w:t>
            </w:r>
          </w:p>
        </w:tc>
        <w:tc>
          <w:tcPr>
            <w:tcW w:w="5507" w:type="dxa"/>
          </w:tcPr>
          <w:p w14:paraId="01DA6036" w14:textId="0F471C8A"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Valdymo sistemos auditavimo funkcionalumas, leidžiantis atsekti koks sistemos vartotojas, kada ir kokius veiksmus atliko.</w:t>
            </w:r>
          </w:p>
        </w:tc>
      </w:tr>
      <w:tr w:rsidR="00A1595D" w:rsidRPr="0069727B" w14:paraId="419F4C85" w14:textId="77777777" w:rsidTr="00D2230A">
        <w:tc>
          <w:tcPr>
            <w:tcW w:w="1984" w:type="dxa"/>
            <w:vMerge/>
          </w:tcPr>
          <w:p w14:paraId="14F125C7"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0242F56D" w14:textId="08B95D81"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Autentifikavimas</w:t>
            </w:r>
          </w:p>
        </w:tc>
        <w:tc>
          <w:tcPr>
            <w:tcW w:w="5507" w:type="dxa"/>
          </w:tcPr>
          <w:p w14:paraId="5DCDF791" w14:textId="215C3CF9" w:rsidR="00A1595D" w:rsidRPr="0069727B" w:rsidRDefault="00A1595D" w:rsidP="0069727B">
            <w:pPr>
              <w:tabs>
                <w:tab w:val="left" w:pos="353"/>
              </w:tabs>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Palaiko vartotojų autentifikavimą SAML 2.0 SSO (Entra ID).</w:t>
            </w:r>
          </w:p>
        </w:tc>
      </w:tr>
      <w:tr w:rsidR="00A1595D" w:rsidRPr="0069727B" w14:paraId="43938A15" w14:textId="77777777" w:rsidTr="00D2230A">
        <w:tc>
          <w:tcPr>
            <w:tcW w:w="1984" w:type="dxa"/>
            <w:vMerge/>
          </w:tcPr>
          <w:p w14:paraId="5CECEBE0"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0821DE13" w14:textId="417185E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Integracija su Active Directory</w:t>
            </w:r>
          </w:p>
        </w:tc>
        <w:tc>
          <w:tcPr>
            <w:tcW w:w="5507" w:type="dxa"/>
          </w:tcPr>
          <w:p w14:paraId="16512F62" w14:textId="3B184991"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Integruojasi su Active Directory ir veiksmai atliekami direktorijoje sinchronizuojami su platformos centralizuoto valdymo konsole. Nereikia, kad AD būtų atidarytas internete. Palaiko kelis AD domenus ir „forest“.</w:t>
            </w:r>
          </w:p>
        </w:tc>
      </w:tr>
      <w:tr w:rsidR="00A1595D" w:rsidRPr="0069727B" w14:paraId="1DCADF42" w14:textId="77777777" w:rsidTr="00D2230A">
        <w:tc>
          <w:tcPr>
            <w:tcW w:w="1984" w:type="dxa"/>
            <w:vMerge/>
          </w:tcPr>
          <w:p w14:paraId="0E33895D"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6A297AEA" w14:textId="5A43C2BC"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Integracija su debesies platformomis</w:t>
            </w:r>
          </w:p>
        </w:tc>
        <w:tc>
          <w:tcPr>
            <w:tcW w:w="5507" w:type="dxa"/>
          </w:tcPr>
          <w:p w14:paraId="545D63CF" w14:textId="30B4624C"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Tiesioginė integracija su AWS, Azure ir Google debesijos platformomis, geba atvaizduoti visus veikiančius ar sustabdytus resursus šiose platformose, nereikalaujant juose įdiegti atskiro agento.</w:t>
            </w:r>
          </w:p>
        </w:tc>
      </w:tr>
      <w:tr w:rsidR="00A1595D" w:rsidRPr="0069727B" w14:paraId="0A8096EB" w14:textId="77777777" w:rsidTr="00D31EF8">
        <w:tc>
          <w:tcPr>
            <w:tcW w:w="1984" w:type="dxa"/>
            <w:vMerge/>
          </w:tcPr>
          <w:p w14:paraId="4DFCC995"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75CE453F" w14:textId="620A3071"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Incidentų pranešimų išsiuntimas</w:t>
            </w:r>
          </w:p>
        </w:tc>
        <w:tc>
          <w:tcPr>
            <w:tcW w:w="5507" w:type="dxa"/>
          </w:tcPr>
          <w:p w14:paraId="05438637" w14:textId="06BF2BDF"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galimybė siųsti pranešimus apie incidentus į SIEM sistemas</w:t>
            </w:r>
          </w:p>
        </w:tc>
      </w:tr>
      <w:tr w:rsidR="00A1595D" w:rsidRPr="0069727B" w14:paraId="2507262B" w14:textId="77777777" w:rsidTr="00D31EF8">
        <w:tc>
          <w:tcPr>
            <w:tcW w:w="1984" w:type="dxa"/>
            <w:vMerge/>
          </w:tcPr>
          <w:p w14:paraId="4BBCD8EC"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26DAAA2E" w14:textId="3AE7A2D5"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API</w:t>
            </w:r>
          </w:p>
        </w:tc>
        <w:tc>
          <w:tcPr>
            <w:tcW w:w="5507" w:type="dxa"/>
          </w:tcPr>
          <w:p w14:paraId="2DBF7563" w14:textId="2ED4CEB0"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Palaiko atvirą API integracijoms su kitomis sistemomis. Visiškas API priėjimas prie visų valdymo galimybių ir prieigos prie duomenų. API turėtų būti gerai dokumentuotas.</w:t>
            </w:r>
          </w:p>
        </w:tc>
      </w:tr>
      <w:tr w:rsidR="00A1595D" w:rsidRPr="0069727B" w14:paraId="4D435434" w14:textId="77777777" w:rsidTr="00755C27">
        <w:tc>
          <w:tcPr>
            <w:tcW w:w="1984" w:type="dxa"/>
            <w:vMerge w:val="restart"/>
          </w:tcPr>
          <w:p w14:paraId="53DA8E78" w14:textId="5FDE7BA1"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Galinių įrenginių (serveriai, darbo vietos) agentai</w:t>
            </w:r>
          </w:p>
        </w:tc>
        <w:tc>
          <w:tcPr>
            <w:tcW w:w="2427" w:type="dxa"/>
          </w:tcPr>
          <w:p w14:paraId="02986E0F" w14:textId="76D3E069"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Veiksmų auditas</w:t>
            </w:r>
          </w:p>
        </w:tc>
        <w:tc>
          <w:tcPr>
            <w:tcW w:w="5507" w:type="dxa"/>
          </w:tcPr>
          <w:p w14:paraId="6FE7EEFC" w14:textId="5B3E9FD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daryti pilną galinio įrenginio veiksmų auditą, kurį apima ne mažiau, kaip:</w:t>
            </w:r>
          </w:p>
          <w:p w14:paraId="2FC82D50"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Naudotojų prisijungimas ir atsijungimas;</w:t>
            </w:r>
          </w:p>
          <w:p w14:paraId="2D7F21F7"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Naujų naudotojų sukūrimas;</w:t>
            </w:r>
          </w:p>
          <w:p w14:paraId="0146DAA6"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Teisių eskalavimas;</w:t>
            </w:r>
          </w:p>
          <w:p w14:paraId="163EC496"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Sistemos konfigūracijos keitimas;</w:t>
            </w:r>
          </w:p>
          <w:p w14:paraId="01085D67"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Registro pakeitimai;</w:t>
            </w:r>
          </w:p>
          <w:p w14:paraId="38F3EC28"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Naudotojų veiksmai su failais;</w:t>
            </w:r>
          </w:p>
          <w:p w14:paraId="2CC2EE79" w14:textId="2C3C72BC"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Procesų paleidimas ir stabdymas.</w:t>
            </w:r>
          </w:p>
        </w:tc>
      </w:tr>
      <w:tr w:rsidR="00A1595D" w:rsidRPr="0069727B" w14:paraId="510529BD" w14:textId="77777777" w:rsidTr="00755C27">
        <w:tc>
          <w:tcPr>
            <w:tcW w:w="1984" w:type="dxa"/>
            <w:vMerge/>
          </w:tcPr>
          <w:p w14:paraId="2B021ADF" w14:textId="53B85AC1"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val="restart"/>
          </w:tcPr>
          <w:p w14:paraId="0ACD9789" w14:textId="4CDF37F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Atnaujinimai</w:t>
            </w:r>
          </w:p>
        </w:tc>
        <w:tc>
          <w:tcPr>
            <w:tcW w:w="5507" w:type="dxa"/>
          </w:tcPr>
          <w:p w14:paraId="0C3B10EE" w14:textId="74FF4994"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Turi būti galimybė atnaujinimus atsisiųsti iš kitų agentų, o ne iš Sprendimo šerdies. </w:t>
            </w:r>
          </w:p>
        </w:tc>
      </w:tr>
      <w:tr w:rsidR="00A1595D" w:rsidRPr="0069727B" w14:paraId="6843009B" w14:textId="77777777" w:rsidTr="00755C27">
        <w:tc>
          <w:tcPr>
            <w:tcW w:w="1984" w:type="dxa"/>
            <w:vMerge/>
          </w:tcPr>
          <w:p w14:paraId="20E25491"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25D2FBAB"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2A0DA36B" w14:textId="26DD6DC3"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Turi būti galimybė atnaujinimus atsisiųsti ne tiesiai iš Sprendimo šerdies, bet per informacijos surinkimo kolektorių. </w:t>
            </w:r>
          </w:p>
        </w:tc>
      </w:tr>
      <w:tr w:rsidR="00A1595D" w:rsidRPr="0069727B" w14:paraId="036652D8" w14:textId="77777777" w:rsidTr="00755C27">
        <w:tc>
          <w:tcPr>
            <w:tcW w:w="1984" w:type="dxa"/>
            <w:vMerge/>
          </w:tcPr>
          <w:p w14:paraId="2A6640CC"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2FD09279" w14:textId="1C6110C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Pranešimų valdymas</w:t>
            </w:r>
          </w:p>
        </w:tc>
        <w:tc>
          <w:tcPr>
            <w:tcW w:w="5507" w:type="dxa"/>
          </w:tcPr>
          <w:p w14:paraId="3CCD4467"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detalus agento funkcionalumo ir agento pranešimų valdymas:</w:t>
            </w:r>
          </w:p>
          <w:p w14:paraId="17B0F76F"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Įdiegto agento piktogramos rodymas sistemos naudotojui;</w:t>
            </w:r>
          </w:p>
          <w:p w14:paraId="7B112E9E"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 xml:space="preserve">Pranešimų rodymas sistemos naudotojui apie užblokuotas programas; </w:t>
            </w:r>
          </w:p>
          <w:p w14:paraId="5D3666AC"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Pranešimų rodymas sistemos naudotojui apie užmegztas nuotolinio terminalo sesijas su įrenginiu iš centrinės konsolės;</w:t>
            </w:r>
          </w:p>
          <w:p w14:paraId="6F9006EB" w14:textId="676FB81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Nuotolinės prieigos terminalo funkcionalumo įjungimas ir išjungimas;</w:t>
            </w:r>
          </w:p>
        </w:tc>
      </w:tr>
      <w:tr w:rsidR="00A1595D" w:rsidRPr="0069727B" w14:paraId="1DDB42F9" w14:textId="77777777" w:rsidTr="00755C27">
        <w:tc>
          <w:tcPr>
            <w:tcW w:w="1984" w:type="dxa"/>
            <w:vMerge/>
          </w:tcPr>
          <w:p w14:paraId="4E1F291A" w14:textId="006B7F86"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1C78A470" w14:textId="210FAE28"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Duomenų srautų kontrolė</w:t>
            </w:r>
          </w:p>
        </w:tc>
        <w:tc>
          <w:tcPr>
            <w:tcW w:w="5507" w:type="dxa"/>
          </w:tcPr>
          <w:p w14:paraId="5B4915EE" w14:textId="7198F8DD"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Galinių įrenginių agentuose turi būti funkcionalumas leidžiantis kontroliuoti duomenų srautus pagal siuntėjo ir gavėjo IP adresus. Turi būti galimybė automatiškai taikyti skirtingas taisykles, priklausomai nuo įrenginio buvimo vietos</w:t>
            </w:r>
          </w:p>
        </w:tc>
      </w:tr>
      <w:tr w:rsidR="00A1595D" w:rsidRPr="0069727B" w14:paraId="752FC3A0" w14:textId="77777777" w:rsidTr="00755C27">
        <w:tc>
          <w:tcPr>
            <w:tcW w:w="1984" w:type="dxa"/>
            <w:vMerge/>
          </w:tcPr>
          <w:p w14:paraId="7FA5196E" w14:textId="6B230084"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7BCD7C08" w14:textId="1490294E"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Galinių įrenginių diskų šifravimas</w:t>
            </w:r>
          </w:p>
        </w:tc>
        <w:tc>
          <w:tcPr>
            <w:tcW w:w="5507" w:type="dxa"/>
          </w:tcPr>
          <w:p w14:paraId="151C2E7A" w14:textId="798D41EA"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funkcionalumas, leidžiantis centrinėje valdymo konsolėje sukurti politiką ir įjungti Windows ir macOS įrenginių diskų šifravimą, panaudojant BitLocker ir FileVault;</w:t>
            </w:r>
          </w:p>
        </w:tc>
      </w:tr>
      <w:tr w:rsidR="00A1595D" w:rsidRPr="0069727B" w14:paraId="0957599C" w14:textId="77777777" w:rsidTr="00755C27">
        <w:tc>
          <w:tcPr>
            <w:tcW w:w="1984" w:type="dxa"/>
            <w:vMerge/>
          </w:tcPr>
          <w:p w14:paraId="54CF9299" w14:textId="72FDCFE4"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3A37C9EE" w14:textId="3B26B12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Išorinių įrenginių kontrolė</w:t>
            </w:r>
          </w:p>
        </w:tc>
        <w:tc>
          <w:tcPr>
            <w:tcW w:w="5507" w:type="dxa"/>
          </w:tcPr>
          <w:p w14:paraId="094A7AD8" w14:textId="56663A3F"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funkcionalumas, leidžiantis vykdyti prie Windows ir macOS galinių įrenginių  jungiamų įrenginių kontrolę, tokių kaip USB raktai, ir kiti nešiojami įrenginiai prijungiami per USB. Turi būti galimybė leisti arba blokuoti naudoti įrenginius. Turi būti galimybė daryti išimtis ir leisti naudoti USB įrenginius iš nurodyto sąrašo. Turi būti galimybė laikinai blokuoti norimus USB įrenginius. Turi būti galimybė kontrolę taikyti globaliai visiems galiniams įrenginiams, pagal grupes ar individualiai</w:t>
            </w:r>
          </w:p>
        </w:tc>
      </w:tr>
      <w:tr w:rsidR="00A1595D" w:rsidRPr="0069727B" w14:paraId="7E720C37" w14:textId="77777777" w:rsidTr="00250D04">
        <w:tc>
          <w:tcPr>
            <w:tcW w:w="1984" w:type="dxa"/>
            <w:vMerge/>
          </w:tcPr>
          <w:p w14:paraId="77155E6E" w14:textId="17CB72BF"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09D49AF9" w14:textId="782F492B"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Diegimas Linux aplinkoje</w:t>
            </w:r>
          </w:p>
        </w:tc>
        <w:tc>
          <w:tcPr>
            <w:tcW w:w="5507" w:type="dxa"/>
          </w:tcPr>
          <w:p w14:paraId="3C4A036C" w14:textId="4E4A2704"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Diegiant agentą Linux OS aplinkoje turi būti galimybė agentą įdiegti naudotojo aplinkoje, kai sistemoje negalima agento įdiegti branduolio (angl. kernel) lygyje.</w:t>
            </w:r>
          </w:p>
        </w:tc>
      </w:tr>
      <w:tr w:rsidR="00A1595D" w:rsidRPr="0069727B" w14:paraId="2C127C30" w14:textId="77777777" w:rsidTr="00250D04">
        <w:tc>
          <w:tcPr>
            <w:tcW w:w="1984" w:type="dxa"/>
            <w:vMerge/>
          </w:tcPr>
          <w:p w14:paraId="784B8CD8" w14:textId="43F566A0"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val="restart"/>
          </w:tcPr>
          <w:p w14:paraId="056725D8" w14:textId="4F6D5A7B"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Centrinis valdymas</w:t>
            </w:r>
          </w:p>
        </w:tc>
        <w:tc>
          <w:tcPr>
            <w:tcW w:w="5507" w:type="dxa"/>
          </w:tcPr>
          <w:p w14:paraId="61238E2F" w14:textId="28F0F6DA"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Centrinė valdymo konsolė turi rodyti įdiegtų agentų būseną, koks saugumo profilis yra pritaikytas, kada agentas buvo paskutinį kartą prisijungęs prie sistemos, kiek licencijų yra išnaudota, licencijų galiojimo laiką.</w:t>
            </w:r>
          </w:p>
        </w:tc>
      </w:tr>
      <w:tr w:rsidR="00A1595D" w:rsidRPr="0069727B" w14:paraId="3DCD1B03" w14:textId="77777777" w:rsidTr="00250D04">
        <w:tc>
          <w:tcPr>
            <w:tcW w:w="1984" w:type="dxa"/>
            <w:vMerge/>
          </w:tcPr>
          <w:p w14:paraId="5C33127B" w14:textId="728785F5"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2E58D8BE" w14:textId="123B62C2"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217FC59F" w14:textId="6FD0D1E8"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funkcionalumas leidžiantis iš centrinės valdymo konsolės centralizuotai ištrinti agentus po vieną ir grupėmis.</w:t>
            </w:r>
          </w:p>
        </w:tc>
      </w:tr>
      <w:tr w:rsidR="00A1595D" w:rsidRPr="0069727B" w14:paraId="44F07E97" w14:textId="77777777" w:rsidTr="00250D04">
        <w:tc>
          <w:tcPr>
            <w:tcW w:w="1984" w:type="dxa"/>
            <w:vMerge/>
          </w:tcPr>
          <w:p w14:paraId="6238E466"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3B9F0AD3"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5F6F1E76" w14:textId="059E6555"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funkcionalumas, leidžiantis inicijuoti agento atnaujinimus iš centrinės valdymo konsolės.</w:t>
            </w:r>
          </w:p>
        </w:tc>
      </w:tr>
      <w:tr w:rsidR="00A1595D" w:rsidRPr="0069727B" w14:paraId="16CD34EF" w14:textId="77777777" w:rsidTr="00250D04">
        <w:tc>
          <w:tcPr>
            <w:tcW w:w="1984" w:type="dxa"/>
            <w:vMerge/>
          </w:tcPr>
          <w:p w14:paraId="1B5CA925"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4CD19EBF"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39D9FDA0" w14:textId="6DCCB1E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stebimų galinių įrenginių inventorius (angl. asset inventory), apimantis galinius įrenginius, debesiją ir tinklo įrenginius. Inventoriaus sąraše turi būti ne mažiau, kaip ši informacija:</w:t>
            </w:r>
          </w:p>
          <w:p w14:paraId="7AE3A98E" w14:textId="77777777" w:rsidR="00A1595D" w:rsidRPr="0069727B" w:rsidRDefault="00A1595D" w:rsidP="0069727B">
            <w:pPr>
              <w:pStyle w:val="ListParagraph"/>
              <w:numPr>
                <w:ilvl w:val="0"/>
                <w:numId w:val="16"/>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Agento ID;</w:t>
            </w:r>
          </w:p>
          <w:p w14:paraId="0AECA2E7" w14:textId="77777777" w:rsidR="00A1595D" w:rsidRPr="0069727B" w:rsidRDefault="00A1595D" w:rsidP="0069727B">
            <w:pPr>
              <w:pStyle w:val="ListParagraph"/>
              <w:numPr>
                <w:ilvl w:val="0"/>
                <w:numId w:val="16"/>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Agento būsena (įdiegtas/neįdiegtas);</w:t>
            </w:r>
          </w:p>
          <w:p w14:paraId="33322434" w14:textId="77777777" w:rsidR="00A1595D" w:rsidRPr="0069727B" w:rsidRDefault="00A1595D" w:rsidP="0069727B">
            <w:pPr>
              <w:pStyle w:val="ListParagraph"/>
              <w:numPr>
                <w:ilvl w:val="0"/>
                <w:numId w:val="16"/>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Agento versija;</w:t>
            </w:r>
          </w:p>
          <w:p w14:paraId="25A39FC8" w14:textId="77777777" w:rsidR="00A1595D" w:rsidRPr="0069727B" w:rsidRDefault="00A1595D" w:rsidP="0069727B">
            <w:pPr>
              <w:pStyle w:val="ListParagraph"/>
              <w:numPr>
                <w:ilvl w:val="0"/>
                <w:numId w:val="16"/>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Pirmo aptikimo data ir laikas;</w:t>
            </w:r>
          </w:p>
          <w:p w14:paraId="11357AAD" w14:textId="77777777" w:rsidR="00A1595D" w:rsidRPr="0069727B" w:rsidRDefault="00A1595D" w:rsidP="0069727B">
            <w:pPr>
              <w:pStyle w:val="ListParagraph"/>
              <w:numPr>
                <w:ilvl w:val="0"/>
                <w:numId w:val="16"/>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Paskutinio aptikimo data ir laikas;</w:t>
            </w:r>
          </w:p>
          <w:p w14:paraId="4BAFE91B" w14:textId="77777777" w:rsidR="00A1595D" w:rsidRPr="0069727B" w:rsidRDefault="00A1595D" w:rsidP="0069727B">
            <w:pPr>
              <w:pStyle w:val="ListParagraph"/>
              <w:numPr>
                <w:ilvl w:val="0"/>
                <w:numId w:val="16"/>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Sistemos vardas;</w:t>
            </w:r>
          </w:p>
          <w:p w14:paraId="368E9BBB" w14:textId="77777777" w:rsidR="00A1595D" w:rsidRPr="0069727B" w:rsidRDefault="00A1595D" w:rsidP="0069727B">
            <w:pPr>
              <w:pStyle w:val="ListParagraph"/>
              <w:numPr>
                <w:ilvl w:val="0"/>
                <w:numId w:val="16"/>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IP adresas;</w:t>
            </w:r>
          </w:p>
          <w:p w14:paraId="17F9367E" w14:textId="77777777" w:rsidR="00A1595D" w:rsidRPr="0069727B" w:rsidRDefault="00A1595D" w:rsidP="0069727B">
            <w:pPr>
              <w:pStyle w:val="ListParagraph"/>
              <w:numPr>
                <w:ilvl w:val="0"/>
                <w:numId w:val="16"/>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MAC adresas;</w:t>
            </w:r>
          </w:p>
          <w:p w14:paraId="4EAC4648" w14:textId="77777777" w:rsidR="00A1595D" w:rsidRPr="0069727B" w:rsidRDefault="00A1595D" w:rsidP="0069727B">
            <w:pPr>
              <w:pStyle w:val="ListParagraph"/>
              <w:numPr>
                <w:ilvl w:val="0"/>
                <w:numId w:val="16"/>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Sistemos platforma.</w:t>
            </w:r>
          </w:p>
          <w:p w14:paraId="20C3E8F8" w14:textId="77777777" w:rsidR="00A1595D" w:rsidRPr="0069727B" w:rsidRDefault="00A1595D" w:rsidP="0069727B">
            <w:pPr>
              <w:spacing w:after="0" w:line="240" w:lineRule="auto"/>
              <w:rPr>
                <w:rFonts w:ascii="Times New Roman" w:hAnsi="Times New Roman" w:cs="Times New Roman"/>
                <w:sz w:val="20"/>
                <w:szCs w:val="20"/>
                <w:lang w:val="lt-LT"/>
              </w:rPr>
            </w:pPr>
          </w:p>
        </w:tc>
      </w:tr>
      <w:tr w:rsidR="00A1595D" w:rsidRPr="0069727B" w14:paraId="6CE4CF9D" w14:textId="77777777" w:rsidTr="00177104">
        <w:tc>
          <w:tcPr>
            <w:tcW w:w="1984" w:type="dxa"/>
            <w:vMerge/>
          </w:tcPr>
          <w:p w14:paraId="0092090D" w14:textId="542AF5FF"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val="restart"/>
          </w:tcPr>
          <w:p w14:paraId="7D71EBB8" w14:textId="49B5C111"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Ryšys su Sprendimo šerdimi</w:t>
            </w:r>
          </w:p>
        </w:tc>
        <w:tc>
          <w:tcPr>
            <w:tcW w:w="5507" w:type="dxa"/>
          </w:tcPr>
          <w:p w14:paraId="166CF44C" w14:textId="50A78CFB"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Nutrūkus agento ryšiui su centrine valdymo konsole, renkami duomenys turi būti saugomi lokaliai. Ryšiui atsistačius sukaupti duomenys turi būti automatiškai persiunčiama į valdymo konsolę.</w:t>
            </w:r>
          </w:p>
        </w:tc>
      </w:tr>
      <w:tr w:rsidR="00A1595D" w:rsidRPr="0069727B" w14:paraId="02BB0B30" w14:textId="77777777" w:rsidTr="00177104">
        <w:tc>
          <w:tcPr>
            <w:tcW w:w="1984" w:type="dxa"/>
            <w:vMerge/>
          </w:tcPr>
          <w:p w14:paraId="6A8DB80B"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59DA5F2D"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298231BE" w14:textId="6566BC6D"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galimybė nurodyti, kad agentai turi Sprendimo šerdimi turi komunikuoti per informacijos surinkimo kolektorių. Turi būti galimybė nurodyti ne mažiau nei penkis tokius kolektorius. Jeigu visi kolektoriai yra nepasiekiami, agentas turi automatiškai pereiti prie tiesioginės komunikacijos be kolektoriaus su Sprendimo šerdimi.</w:t>
            </w:r>
          </w:p>
        </w:tc>
      </w:tr>
      <w:tr w:rsidR="00A1595D" w:rsidRPr="0069727B" w14:paraId="243D68C4" w14:textId="77777777" w:rsidTr="00250D04">
        <w:tc>
          <w:tcPr>
            <w:tcW w:w="1984" w:type="dxa"/>
            <w:vMerge/>
          </w:tcPr>
          <w:p w14:paraId="20FDA93B" w14:textId="778A6A36"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3E520530" w14:textId="620877C0"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Agento apsauga</w:t>
            </w:r>
          </w:p>
        </w:tc>
        <w:tc>
          <w:tcPr>
            <w:tcW w:w="5507" w:type="dxa"/>
          </w:tcPr>
          <w:p w14:paraId="6B9DEA96" w14:textId="0FB95AD9"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Trinant lokaliai Windows ir macOS agentus iš sistemos turi reikalauti įvesti apsaugos slaptažodį</w:t>
            </w:r>
          </w:p>
        </w:tc>
      </w:tr>
      <w:tr w:rsidR="00A1595D" w:rsidRPr="0069727B" w14:paraId="331F4212" w14:textId="77777777" w:rsidTr="003F1CF4">
        <w:tc>
          <w:tcPr>
            <w:tcW w:w="1984" w:type="dxa"/>
            <w:vMerge/>
          </w:tcPr>
          <w:p w14:paraId="62E8ECCF" w14:textId="31BF469C"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val="restart"/>
          </w:tcPr>
          <w:p w14:paraId="1CD1B797" w14:textId="2BBA0EDF"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Apsauga</w:t>
            </w:r>
          </w:p>
        </w:tc>
        <w:tc>
          <w:tcPr>
            <w:tcW w:w="5507" w:type="dxa"/>
          </w:tcPr>
          <w:p w14:paraId="347CCF08" w14:textId="2B5A293C"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galimybė kontroliuoti lokalios grėsmių analizės panaudojimą, t. y. turi būti galimybė galiniame įrenginyje neleisti programų kol jos nebus patikrintos debesijos smėliadėžėje</w:t>
            </w:r>
          </w:p>
        </w:tc>
      </w:tr>
      <w:tr w:rsidR="00A1595D" w:rsidRPr="0069727B" w14:paraId="7C574711" w14:textId="77777777" w:rsidTr="003F1CF4">
        <w:tc>
          <w:tcPr>
            <w:tcW w:w="1984" w:type="dxa"/>
            <w:vMerge/>
          </w:tcPr>
          <w:p w14:paraId="5136700C" w14:textId="57FDD88B"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30756F73" w14:textId="1204AA16"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2441689E" w14:textId="366E8A69"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galimybė užklausti smėliadėžės, ar yra verdiktas paleidžiamai programai, kad kiekvienam galiniam įrenginiui nereikėtų jau kartą patikrintą failą kelti į smėliadėžę</w:t>
            </w:r>
          </w:p>
        </w:tc>
      </w:tr>
      <w:tr w:rsidR="00A1595D" w:rsidRPr="0069727B" w14:paraId="1C41F035" w14:textId="77777777" w:rsidTr="00E81E61">
        <w:tc>
          <w:tcPr>
            <w:tcW w:w="1984" w:type="dxa"/>
            <w:vMerge w:val="restart"/>
          </w:tcPr>
          <w:p w14:paraId="7B63402F" w14:textId="2979AA4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Saugumo stebėsenos reikalavimai</w:t>
            </w:r>
          </w:p>
        </w:tc>
        <w:tc>
          <w:tcPr>
            <w:tcW w:w="2427" w:type="dxa"/>
          </w:tcPr>
          <w:p w14:paraId="29A23F24" w14:textId="76CDE5B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Elgsenos analizė</w:t>
            </w:r>
          </w:p>
        </w:tc>
        <w:tc>
          <w:tcPr>
            <w:tcW w:w="5507" w:type="dxa"/>
          </w:tcPr>
          <w:p w14:paraId="505D097D" w14:textId="6A60AE7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Sprendimas turi daryti elgsenos analizę (angl. behavior analytics), sudaryti elgsenos profilius, analizuojant: tinklo srauto, galinių </w:t>
            </w:r>
            <w:r w:rsidRPr="0069727B">
              <w:rPr>
                <w:rFonts w:ascii="Times New Roman" w:hAnsi="Times New Roman" w:cs="Times New Roman"/>
                <w:sz w:val="20"/>
                <w:szCs w:val="20"/>
                <w:lang w:val="lt-LT"/>
              </w:rPr>
              <w:lastRenderedPageBreak/>
              <w:t>įrenginių ir naudotojų informaciją. Informuoti apie aptiktas anomalijas</w:t>
            </w:r>
          </w:p>
        </w:tc>
      </w:tr>
      <w:tr w:rsidR="00A1595D" w:rsidRPr="0069727B" w14:paraId="2EFDBC24" w14:textId="77777777" w:rsidTr="00E81E61">
        <w:tc>
          <w:tcPr>
            <w:tcW w:w="1984" w:type="dxa"/>
            <w:vMerge/>
          </w:tcPr>
          <w:p w14:paraId="28A8D508"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70015B16" w14:textId="373E8A40"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Naudotojų analizė</w:t>
            </w:r>
          </w:p>
        </w:tc>
        <w:tc>
          <w:tcPr>
            <w:tcW w:w="5507" w:type="dxa"/>
          </w:tcPr>
          <w:p w14:paraId="5B6F204F" w14:textId="0CAE6C35"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galimybė vykdyti naudotojų analizę (angl. identity analytics) ir aptikti grėsmes tokias, kaip, bet neapsiribojant:</w:t>
            </w:r>
          </w:p>
          <w:p w14:paraId="51376DC2"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Duomenų nutekinimas;</w:t>
            </w:r>
          </w:p>
          <w:p w14:paraId="567A9D5E"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Brutalios jėgos atakos (angl. brute force);</w:t>
            </w:r>
          </w:p>
          <w:p w14:paraId="38F3FC96"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Netinkamas prisijungimų panaudojimas;</w:t>
            </w:r>
          </w:p>
          <w:p w14:paraId="7F104A42" w14:textId="032DCD61"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Šoninis judėjimas (angl. lateral movement).</w:t>
            </w:r>
          </w:p>
        </w:tc>
      </w:tr>
      <w:tr w:rsidR="00A1595D" w:rsidRPr="0069727B" w14:paraId="501B3102" w14:textId="77777777" w:rsidTr="002E768C">
        <w:tc>
          <w:tcPr>
            <w:tcW w:w="1984" w:type="dxa"/>
            <w:vMerge/>
          </w:tcPr>
          <w:p w14:paraId="572775C9"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val="restart"/>
          </w:tcPr>
          <w:p w14:paraId="1FDE8F84" w14:textId="0CF6386E"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Kenkėjiškos elgsenos</w:t>
            </w:r>
          </w:p>
        </w:tc>
        <w:tc>
          <w:tcPr>
            <w:tcW w:w="5507" w:type="dxa"/>
          </w:tcPr>
          <w:p w14:paraId="38347938" w14:textId="5B3C7AA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gamintojo pateiktos, atnaujinamos ir papildomos kenkėjiškos elgsenos aptikimo taisyklės.</w:t>
            </w:r>
          </w:p>
        </w:tc>
      </w:tr>
      <w:tr w:rsidR="00A1595D" w:rsidRPr="0069727B" w14:paraId="1D489B72" w14:textId="77777777" w:rsidTr="002E768C">
        <w:tc>
          <w:tcPr>
            <w:tcW w:w="1984" w:type="dxa"/>
            <w:vMerge/>
          </w:tcPr>
          <w:p w14:paraId="3E34077F"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6D1070F2"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2AC9DDA4" w14:textId="711CAF3E"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galimybė patiems koreguoti esamas ir kurti naujas kenkėjiško elgesio aptikimo taisykles.</w:t>
            </w:r>
          </w:p>
        </w:tc>
      </w:tr>
      <w:tr w:rsidR="00A1595D" w:rsidRPr="0069727B" w14:paraId="02C76C38" w14:textId="77777777" w:rsidTr="002E768C">
        <w:tc>
          <w:tcPr>
            <w:tcW w:w="1984" w:type="dxa"/>
            <w:vMerge/>
          </w:tcPr>
          <w:p w14:paraId="0580271B"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2068DD40"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71FC9AB1" w14:textId="2BBBA4F3"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Turi būti galimybė kurti koreliacijos taisykles kenkėjiškų įvykių ar veiklos aptikimui. Koreliacijos taisyklės turi aptikti atakas naudojant ir istorinius duomenis. </w:t>
            </w:r>
          </w:p>
        </w:tc>
      </w:tr>
      <w:tr w:rsidR="00A1595D" w:rsidRPr="0069727B" w14:paraId="56FE66FF" w14:textId="77777777" w:rsidTr="00E81E61">
        <w:tc>
          <w:tcPr>
            <w:tcW w:w="1984" w:type="dxa"/>
            <w:vMerge/>
          </w:tcPr>
          <w:p w14:paraId="378F53D2"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108F70F7" w14:textId="3657F8CA"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Išimčių kūrimas</w:t>
            </w:r>
          </w:p>
        </w:tc>
        <w:tc>
          <w:tcPr>
            <w:tcW w:w="5507" w:type="dxa"/>
          </w:tcPr>
          <w:p w14:paraId="4352DEED" w14:textId="0CAAA72F"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funkcionalumas, leidžiantis kurti Sprendimo veikimo išimtis pritaikytas  organizacijos aplinkai. Turi būti galima kurti ne mažiau nei šias išimtis:</w:t>
            </w:r>
          </w:p>
          <w:p w14:paraId="5D3EFE04" w14:textId="7F15D12F"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Įvykių pranešimų išimtys;</w:t>
            </w:r>
          </w:p>
          <w:p w14:paraId="54A3CA13" w14:textId="3B5325DB"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IOC ir BIOC išimtys;</w:t>
            </w:r>
          </w:p>
          <w:p w14:paraId="2A8C26F3" w14:textId="500827C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Failo maišos (angl. hash) sumos išimtys;</w:t>
            </w:r>
          </w:p>
          <w:p w14:paraId="5DBF0F45" w14:textId="2A5EA421"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Failo pavadinimo išimtys;</w:t>
            </w:r>
          </w:p>
          <w:p w14:paraId="05B99F7D" w14:textId="11147D20"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Programos ar failo paleidimo vietos išimtys;</w:t>
            </w:r>
          </w:p>
          <w:p w14:paraId="69ED7DC2" w14:textId="5811E32E"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w:t>
            </w:r>
            <w:r w:rsidRPr="0069727B">
              <w:rPr>
                <w:rFonts w:ascii="Times New Roman" w:hAnsi="Times New Roman" w:cs="Times New Roman"/>
                <w:sz w:val="20"/>
                <w:szCs w:val="20"/>
                <w:lang w:val="lt-LT"/>
              </w:rPr>
              <w:tab/>
              <w:t>Programos ar failo parašo išimtys.</w:t>
            </w:r>
          </w:p>
        </w:tc>
      </w:tr>
      <w:tr w:rsidR="00A1595D" w:rsidRPr="0069727B" w14:paraId="0134F7C9" w14:textId="77777777" w:rsidTr="00E81E61">
        <w:tc>
          <w:tcPr>
            <w:tcW w:w="1984" w:type="dxa"/>
            <w:vMerge/>
          </w:tcPr>
          <w:p w14:paraId="78C23793"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val="restart"/>
          </w:tcPr>
          <w:p w14:paraId="4DDAF4AB" w14:textId="2746FD3C"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Skaitmeninis parašas</w:t>
            </w:r>
          </w:p>
        </w:tc>
        <w:tc>
          <w:tcPr>
            <w:tcW w:w="5507" w:type="dxa"/>
          </w:tcPr>
          <w:p w14:paraId="63E91E1C" w14:textId="20DFB669"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galimybė nurodyti, kad programinė įranga, pasirašyta patikimų tiekėjų skaitmeniniu sertifikatu, nebūtų analizuojama</w:t>
            </w:r>
          </w:p>
        </w:tc>
      </w:tr>
      <w:tr w:rsidR="00A1595D" w:rsidRPr="0069727B" w14:paraId="73E5ABC5" w14:textId="77777777" w:rsidTr="00E81E61">
        <w:tc>
          <w:tcPr>
            <w:tcW w:w="1984" w:type="dxa"/>
            <w:vMerge/>
          </w:tcPr>
          <w:p w14:paraId="681284CD"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297DA1D0"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53B578BC" w14:textId="06640CCE"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pateikiamas patikimų programinės įrangos tiekėjų sąrašas (angl. trusted signers). Sprendimo gamintojas turi teikti atnaujinimus patikimų gamintojų sertifikatų sąrašui.</w:t>
            </w:r>
          </w:p>
        </w:tc>
      </w:tr>
      <w:tr w:rsidR="00A1595D" w:rsidRPr="0069727B" w14:paraId="75A39B6D" w14:textId="77777777" w:rsidTr="00E81E61">
        <w:tc>
          <w:tcPr>
            <w:tcW w:w="1984" w:type="dxa"/>
            <w:vMerge/>
          </w:tcPr>
          <w:p w14:paraId="4CFB9ED9"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6C09D574"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504EAF30" w14:textId="5BC4D10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galimybė pačiam įtraukti programų parašus į patikimų programinės įrangos tiekėjų sąrašą. Turi būti galimybė nurodyti skirtingus sąrašus skirtingoms galinių įrenginių grupėms.</w:t>
            </w:r>
          </w:p>
        </w:tc>
      </w:tr>
      <w:tr w:rsidR="00A1595D" w:rsidRPr="0069727B" w14:paraId="18171FA5" w14:textId="77777777" w:rsidTr="00D02684">
        <w:tc>
          <w:tcPr>
            <w:tcW w:w="1984" w:type="dxa"/>
            <w:vMerge/>
          </w:tcPr>
          <w:p w14:paraId="208EA062"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1AAB85C7" w14:textId="53026748"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Pažeidžiamumų stebėjimas</w:t>
            </w:r>
          </w:p>
        </w:tc>
        <w:tc>
          <w:tcPr>
            <w:tcW w:w="5507" w:type="dxa"/>
          </w:tcPr>
          <w:p w14:paraId="4137E348" w14:textId="111CF9FD"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daryti galinių įrenginių sistemų pažeidžiamumų vertinimą (angl. vulnerability assessment). Informacija turi būti atvaizduojama grafiškai. Turi būti galimybė eksportuoti aptiktų pažeidžiamumų rezultatus.</w:t>
            </w:r>
          </w:p>
        </w:tc>
      </w:tr>
      <w:tr w:rsidR="00A1595D" w:rsidRPr="0069727B" w14:paraId="79621AC2" w14:textId="77777777" w:rsidTr="00D02684">
        <w:tc>
          <w:tcPr>
            <w:tcW w:w="1984" w:type="dxa"/>
            <w:vMerge/>
          </w:tcPr>
          <w:p w14:paraId="4A25B24A"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2335A750" w14:textId="6BDD5461"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Inventorius</w:t>
            </w:r>
          </w:p>
        </w:tc>
        <w:tc>
          <w:tcPr>
            <w:tcW w:w="5507" w:type="dxa"/>
          </w:tcPr>
          <w:p w14:paraId="5C606727" w14:textId="2EDC9BEF"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stebimų galinių įrenginių inventorius, kuriame yra detali informacija apie kiekvieno galinio įrenginio naudotojus, sistemą ir aplikacijas. Pateikiama informacija turi leisti identifikuoti nesankcionuotas programas, procesus ir naudotojus sistemoje.</w:t>
            </w:r>
          </w:p>
        </w:tc>
      </w:tr>
      <w:tr w:rsidR="00A1595D" w:rsidRPr="0069727B" w14:paraId="3D808E43" w14:textId="77777777" w:rsidTr="00D02684">
        <w:tc>
          <w:tcPr>
            <w:tcW w:w="1984" w:type="dxa"/>
            <w:vMerge/>
          </w:tcPr>
          <w:p w14:paraId="43A96B47"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val="restart"/>
          </w:tcPr>
          <w:p w14:paraId="558564B9" w14:textId="44CB38FE"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Įkalčių rinkimas</w:t>
            </w:r>
          </w:p>
        </w:tc>
        <w:tc>
          <w:tcPr>
            <w:tcW w:w="5507" w:type="dxa"/>
          </w:tcPr>
          <w:p w14:paraId="4D693444"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Sprendime turi būti funkcionalumas, leidžiantis surinkti įkalčius (angl. forensic data) iš sistemų prieš ir po incidento, įskaitant ištrintus failus. Įkalčiai turėtų apimti, įskaitant, bet neapsiribojant: </w:t>
            </w:r>
          </w:p>
          <w:p w14:paraId="5806FCED" w14:textId="7934867E" w:rsidR="00A1595D" w:rsidRPr="0069727B" w:rsidRDefault="00A1595D" w:rsidP="0069727B">
            <w:pPr>
              <w:pStyle w:val="ListParagraph"/>
              <w:numPr>
                <w:ilvl w:val="0"/>
                <w:numId w:val="1"/>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Įvykių informaciją (angl. logs);</w:t>
            </w:r>
          </w:p>
          <w:p w14:paraId="1F220357" w14:textId="561F5679" w:rsidR="00A1595D" w:rsidRPr="0069727B" w:rsidRDefault="00A1595D" w:rsidP="0069727B">
            <w:pPr>
              <w:pStyle w:val="ListParagraph"/>
              <w:numPr>
                <w:ilvl w:val="0"/>
                <w:numId w:val="1"/>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Registrų pakitimus;</w:t>
            </w:r>
          </w:p>
          <w:p w14:paraId="76E6E204" w14:textId="0B4530BC" w:rsidR="00A1595D" w:rsidRPr="0069727B" w:rsidRDefault="00A1595D" w:rsidP="0069727B">
            <w:pPr>
              <w:pStyle w:val="ListParagraph"/>
              <w:numPr>
                <w:ilvl w:val="0"/>
                <w:numId w:val="1"/>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Naršyklės naršymo istoriją;</w:t>
            </w:r>
          </w:p>
          <w:p w14:paraId="77C2D1FD" w14:textId="0ADA9C1D" w:rsidR="00A1595D" w:rsidRPr="0069727B" w:rsidRDefault="00A1595D" w:rsidP="0069727B">
            <w:pPr>
              <w:pStyle w:val="ListParagraph"/>
              <w:numPr>
                <w:ilvl w:val="0"/>
                <w:numId w:val="1"/>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Maršrutizavimo lenteles;</w:t>
            </w:r>
          </w:p>
          <w:p w14:paraId="46784108" w14:textId="15A8B0F2" w:rsidR="00A1595D" w:rsidRPr="0069727B" w:rsidRDefault="00A1595D" w:rsidP="0069727B">
            <w:pPr>
              <w:pStyle w:val="ListParagraph"/>
              <w:numPr>
                <w:ilvl w:val="0"/>
                <w:numId w:val="1"/>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DNS cache;</w:t>
            </w:r>
          </w:p>
          <w:p w14:paraId="1C2B366A" w14:textId="3F047130" w:rsidR="00A1595D" w:rsidRPr="0069727B" w:rsidRDefault="00A1595D" w:rsidP="0069727B">
            <w:pPr>
              <w:pStyle w:val="ListParagraph"/>
              <w:numPr>
                <w:ilvl w:val="0"/>
                <w:numId w:val="1"/>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ARP lenteles;</w:t>
            </w:r>
          </w:p>
          <w:p w14:paraId="0C32B2F0" w14:textId="51B072E4" w:rsidR="00A1595D" w:rsidRPr="0069727B" w:rsidRDefault="00A1595D" w:rsidP="0069727B">
            <w:pPr>
              <w:pStyle w:val="ListParagraph"/>
              <w:numPr>
                <w:ilvl w:val="0"/>
                <w:numId w:val="1"/>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Naudotų komandų istoriją;</w:t>
            </w:r>
          </w:p>
          <w:p w14:paraId="7975F68E" w14:textId="786B486D" w:rsidR="00A1595D" w:rsidRPr="0069727B" w:rsidRDefault="00A1595D" w:rsidP="0069727B">
            <w:pPr>
              <w:pStyle w:val="ListParagraph"/>
              <w:numPr>
                <w:ilvl w:val="0"/>
                <w:numId w:val="1"/>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Ištrintus failus ir kt.</w:t>
            </w:r>
          </w:p>
        </w:tc>
      </w:tr>
      <w:tr w:rsidR="00A1595D" w:rsidRPr="0069727B" w14:paraId="09541507" w14:textId="77777777" w:rsidTr="00D02684">
        <w:tc>
          <w:tcPr>
            <w:tcW w:w="1984" w:type="dxa"/>
            <w:vMerge/>
          </w:tcPr>
          <w:p w14:paraId="07DE70BE"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7B97D8AD"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0B6052C5" w14:textId="7AAB23E8"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galimybė surinkti įkalčius iš izoliuotų (angl. air-gaped) sistemų.</w:t>
            </w:r>
          </w:p>
        </w:tc>
      </w:tr>
      <w:tr w:rsidR="00A1595D" w:rsidRPr="0069727B" w14:paraId="30D1001C" w14:textId="77777777" w:rsidTr="00D02684">
        <w:tc>
          <w:tcPr>
            <w:tcW w:w="1984" w:type="dxa"/>
            <w:vMerge/>
          </w:tcPr>
          <w:p w14:paraId="79B76FA0"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0D425546"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44CE138E" w14:textId="5D215A63"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galimybė surinkti įkalčius iš įrenginių nepastovios (angl. volatile) atminties.</w:t>
            </w:r>
          </w:p>
        </w:tc>
      </w:tr>
      <w:tr w:rsidR="00A1595D" w:rsidRPr="0069727B" w14:paraId="31C2A8BB" w14:textId="77777777" w:rsidTr="004C1622">
        <w:tc>
          <w:tcPr>
            <w:tcW w:w="1984" w:type="dxa"/>
            <w:vMerge w:val="restart"/>
          </w:tcPr>
          <w:p w14:paraId="5CFDFDA0" w14:textId="255C4F25"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Incidentų tyrimas </w:t>
            </w:r>
          </w:p>
        </w:tc>
        <w:tc>
          <w:tcPr>
            <w:tcW w:w="2427" w:type="dxa"/>
          </w:tcPr>
          <w:p w14:paraId="16F7B998" w14:textId="037298FD"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Įspėjamųjų pranešimų priežastis</w:t>
            </w:r>
          </w:p>
        </w:tc>
        <w:tc>
          <w:tcPr>
            <w:tcW w:w="5507" w:type="dxa"/>
          </w:tcPr>
          <w:p w14:paraId="3897C739" w14:textId="5E63E040"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galimybė automatizuotai nustatyti ir parodyti įspėjamojo pranešimo sukūrimo priežastį, t. y. procesą, failą, naudotoją ar kitus indikatorius, kurie sukėlė įvykį. Informacija turi būti atvaizduojama viename lange, norint užtikrinti patogų ir sklandų incidento analizavimą ir sprendimą. Tai turi galioti ir tinklo pranešimams, kai renkami duomenys iš ugniasienių ir galinių įrenginių, kurie susiję su įvykiu.</w:t>
            </w:r>
          </w:p>
        </w:tc>
      </w:tr>
      <w:tr w:rsidR="00A1595D" w:rsidRPr="0069727B" w14:paraId="113A656B" w14:textId="77777777" w:rsidTr="004C1622">
        <w:tc>
          <w:tcPr>
            <w:tcW w:w="1984" w:type="dxa"/>
            <w:vMerge/>
          </w:tcPr>
          <w:p w14:paraId="13CFCB4E"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25B719BF" w14:textId="5A2EF035"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Procesų grandinė</w:t>
            </w:r>
          </w:p>
        </w:tc>
        <w:tc>
          <w:tcPr>
            <w:tcW w:w="5507" w:type="dxa"/>
          </w:tcPr>
          <w:p w14:paraId="7C6386E1" w14:textId="65DA9D3E"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galimybė vizualiai peržiūrėti įvykį sukėlusių procesų grandinę (angl. chains of execution). Sprendimas turi leisti išskleisti grandinę ir parodyti pradinius (angl. parent) ir inicijuotus (angl. child) procesus. Paspaudus ant atvaizduojamų procesų turi būti pateikiama papildoma informacija apie procesą, kaip jį paleidusi komandinė eilutė, naudotojas, maišos suma. Tame pačiame lange galima peržiūrėti žurnalinius įrašus susijusius su procesu pvz. registro pakeitimai, failų sukūrimai ir kt.</w:t>
            </w:r>
          </w:p>
        </w:tc>
      </w:tr>
      <w:tr w:rsidR="00A1595D" w:rsidRPr="0069727B" w14:paraId="503F9BDE" w14:textId="77777777" w:rsidTr="002222C5">
        <w:tc>
          <w:tcPr>
            <w:tcW w:w="1984" w:type="dxa"/>
            <w:vMerge/>
          </w:tcPr>
          <w:p w14:paraId="08518122"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39D39EDD" w14:textId="46783671"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Laiko juosta</w:t>
            </w:r>
          </w:p>
        </w:tc>
        <w:tc>
          <w:tcPr>
            <w:tcW w:w="5507" w:type="dxa"/>
          </w:tcPr>
          <w:p w14:paraId="06824FE4" w14:textId="72B3BD99"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galimybė incidentus peržiūrėti laiko juostos atvaizdavime, kuriame matosi laike išdėlioti atlikti veiksmai ir įvykiai. Atvaizduojami įvykiai turi būti pažymėti pagal jiems priskirtą svarbumo lygį, kad analizuojant įvykių seką būtų galima aiškiai atskirti esminius įvykius.</w:t>
            </w:r>
          </w:p>
        </w:tc>
      </w:tr>
      <w:tr w:rsidR="00A1595D" w:rsidRPr="0069727B" w14:paraId="7F06F07A" w14:textId="77777777" w:rsidTr="002222C5">
        <w:tc>
          <w:tcPr>
            <w:tcW w:w="1984" w:type="dxa"/>
            <w:vMerge/>
          </w:tcPr>
          <w:p w14:paraId="334B7CC6"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71FE8BB2" w14:textId="4C5CA74A"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Elgsenos analizė</w:t>
            </w:r>
          </w:p>
        </w:tc>
        <w:tc>
          <w:tcPr>
            <w:tcW w:w="5507" w:type="dxa"/>
          </w:tcPr>
          <w:p w14:paraId="4D422EB7" w14:textId="02C19B4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turėti elgsenos analizės (angl. User and Entity Behavior Analytics, UEBA) modulį. Modulis turi priskirti skaitinius įverčius naudotojams pagal jų atliekamus veiksmus. Turi nubraižyti skaitinių verčių kitimo laike grafiką ir rodyti susijusius įvykius.</w:t>
            </w:r>
          </w:p>
        </w:tc>
      </w:tr>
      <w:tr w:rsidR="00A1595D" w:rsidRPr="0069727B" w14:paraId="70885F57" w14:textId="77777777" w:rsidTr="002222C5">
        <w:tc>
          <w:tcPr>
            <w:tcW w:w="1984" w:type="dxa"/>
            <w:vMerge/>
          </w:tcPr>
          <w:p w14:paraId="48447BE5"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0651D889" w14:textId="27BF0268"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IOC paieška</w:t>
            </w:r>
          </w:p>
        </w:tc>
        <w:tc>
          <w:tcPr>
            <w:tcW w:w="5507" w:type="dxa"/>
          </w:tcPr>
          <w:p w14:paraId="0CECB92B" w14:textId="7C572DA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galimybė atlikti paieškas pagal sistemos kompromitavimo indikatorius (angl. indicator of compromise). Paieškos turi veikti prisijungusiems ir atsijungusiems galiniams įrenginiams, kai tikrinami sprendime sukaupti duomenys.</w:t>
            </w:r>
          </w:p>
        </w:tc>
      </w:tr>
      <w:tr w:rsidR="00A1595D" w:rsidRPr="0069727B" w14:paraId="5380CFF0" w14:textId="77777777" w:rsidTr="002222C5">
        <w:tc>
          <w:tcPr>
            <w:tcW w:w="1984" w:type="dxa"/>
            <w:vMerge/>
          </w:tcPr>
          <w:p w14:paraId="3ABE79B4"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384FB3DA" w14:textId="43B0A14E"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Paieškos apimtis</w:t>
            </w:r>
          </w:p>
        </w:tc>
        <w:tc>
          <w:tcPr>
            <w:tcW w:w="5507" w:type="dxa"/>
          </w:tcPr>
          <w:p w14:paraId="64B37448" w14:textId="76FC88F4"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galimybė informacijos paieškas atlikti naudojant bet kuriems, į sistemą siunčiančio informaciją duomenų šaltinio, duomenims.</w:t>
            </w:r>
          </w:p>
        </w:tc>
      </w:tr>
      <w:tr w:rsidR="00A1595D" w:rsidRPr="0069727B" w14:paraId="42E85BFF" w14:textId="77777777" w:rsidTr="002222C5">
        <w:tc>
          <w:tcPr>
            <w:tcW w:w="1984" w:type="dxa"/>
            <w:vMerge/>
          </w:tcPr>
          <w:p w14:paraId="0FB6059A"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5501AF7F" w14:textId="3E82EF9B"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Užklausų kalba</w:t>
            </w:r>
          </w:p>
        </w:tc>
        <w:tc>
          <w:tcPr>
            <w:tcW w:w="5507" w:type="dxa"/>
          </w:tcPr>
          <w:p w14:paraId="3CB69113" w14:textId="78A739A0"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turėti išplėstinę užklausų kalbą, kuri palaiko reguliarias išraiškas (angl. regular expressions, regex), JSON, duomenų agregavimą, manipuliavimą laukų vertėmis, duomenų iš skirtingų šaltinių apjungimą ir vizualizavimą</w:t>
            </w:r>
          </w:p>
        </w:tc>
      </w:tr>
      <w:tr w:rsidR="00A1595D" w:rsidRPr="0069727B" w14:paraId="19E5DA5E" w14:textId="77777777" w:rsidTr="002222C5">
        <w:tc>
          <w:tcPr>
            <w:tcW w:w="1984" w:type="dxa"/>
            <w:vMerge/>
          </w:tcPr>
          <w:p w14:paraId="671E1429"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07F85086" w14:textId="1E5C2D4F"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Greita prieiga</w:t>
            </w:r>
          </w:p>
        </w:tc>
        <w:tc>
          <w:tcPr>
            <w:tcW w:w="5507" w:type="dxa"/>
          </w:tcPr>
          <w:p w14:paraId="5C8C31DA"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turėti greitosios prieigos funkcionalumą, kuris leidžia iš bet kurio sistemos lango atlikti:</w:t>
            </w:r>
          </w:p>
          <w:p w14:paraId="096164B2" w14:textId="1E44703E" w:rsidR="00A1595D" w:rsidRPr="0069727B" w:rsidRDefault="00A1595D" w:rsidP="0069727B">
            <w:pPr>
              <w:pStyle w:val="ListParagraph"/>
              <w:numPr>
                <w:ilvl w:val="0"/>
                <w:numId w:val="17"/>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Įrenginio, naudotojo, IP adreso, domeno, failo vardo, failo direktorijos paiešką;</w:t>
            </w:r>
          </w:p>
          <w:p w14:paraId="7860B4BC" w14:textId="4292ACE0" w:rsidR="00A1595D" w:rsidRPr="0069727B" w:rsidRDefault="00A1595D" w:rsidP="0069727B">
            <w:pPr>
              <w:pStyle w:val="ListParagraph"/>
              <w:numPr>
                <w:ilvl w:val="0"/>
                <w:numId w:val="17"/>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Pridėti maišos raktą į leidžiamų ar draudžiamų failų sąrašą;</w:t>
            </w:r>
          </w:p>
          <w:p w14:paraId="310299B7" w14:textId="0FFEE99D" w:rsidR="00A1595D" w:rsidRPr="0069727B" w:rsidRDefault="00A1595D" w:rsidP="0069727B">
            <w:pPr>
              <w:pStyle w:val="ListParagraph"/>
              <w:numPr>
                <w:ilvl w:val="0"/>
                <w:numId w:val="17"/>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Sukurti naujus IOCs;</w:t>
            </w:r>
          </w:p>
          <w:p w14:paraId="4BCFE044" w14:textId="4154F684" w:rsidR="00A1595D" w:rsidRPr="0069727B" w:rsidRDefault="00A1595D" w:rsidP="0069727B">
            <w:pPr>
              <w:pStyle w:val="ListParagraph"/>
              <w:numPr>
                <w:ilvl w:val="0"/>
                <w:numId w:val="17"/>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Izoliuoti galinį įrenginį;</w:t>
            </w:r>
          </w:p>
          <w:p w14:paraId="00DB61EE" w14:textId="7381EE8E" w:rsidR="00A1595D" w:rsidRPr="0069727B" w:rsidRDefault="00A1595D" w:rsidP="0069727B">
            <w:pPr>
              <w:pStyle w:val="ListParagraph"/>
              <w:numPr>
                <w:ilvl w:val="0"/>
                <w:numId w:val="17"/>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Paleisti kenkėjiško kodo skenavimą galiniame įrenginyje;</w:t>
            </w:r>
          </w:p>
          <w:p w14:paraId="5C35E02C" w14:textId="5AA9BE29" w:rsidR="00A1595D" w:rsidRPr="0069727B" w:rsidRDefault="00A1595D" w:rsidP="0069727B">
            <w:pPr>
              <w:pStyle w:val="ListParagraph"/>
              <w:numPr>
                <w:ilvl w:val="0"/>
                <w:numId w:val="17"/>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Inicijuoti terminalo prieigą prie galinio įrenginio.</w:t>
            </w:r>
          </w:p>
        </w:tc>
      </w:tr>
      <w:tr w:rsidR="00A1595D" w:rsidRPr="0069727B" w14:paraId="1BE06907" w14:textId="77777777" w:rsidTr="00E8046C">
        <w:tc>
          <w:tcPr>
            <w:tcW w:w="1984" w:type="dxa"/>
            <w:vMerge/>
          </w:tcPr>
          <w:p w14:paraId="21F70E95"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val="restart"/>
          </w:tcPr>
          <w:p w14:paraId="1DF73A14" w14:textId="6DA0B02E"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Duomenų sujungimas</w:t>
            </w:r>
          </w:p>
        </w:tc>
        <w:tc>
          <w:tcPr>
            <w:tcW w:w="5507" w:type="dxa"/>
          </w:tcPr>
          <w:p w14:paraId="307BE3D6" w14:textId="12F51E23"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galimybė automatiškai apjungti ir koreliuoti duomenis iš galinių įrenginių, tinklo, debesijos, tapatybės duomenis, saugos įspėjimus ir įvykius.</w:t>
            </w:r>
          </w:p>
        </w:tc>
      </w:tr>
      <w:tr w:rsidR="00A1595D" w:rsidRPr="0069727B" w14:paraId="79571713" w14:textId="77777777" w:rsidTr="00E8046C">
        <w:tc>
          <w:tcPr>
            <w:tcW w:w="1984" w:type="dxa"/>
            <w:vMerge/>
          </w:tcPr>
          <w:p w14:paraId="0B29F4AF"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639C8775"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070581F4" w14:textId="0C0D757A"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Sprendime turi būti automatinis susijusios informacijos grupavimas, kuris susijusią informaciją, kaip  IP adresai, maišos </w:t>
            </w:r>
            <w:r w:rsidRPr="0069727B">
              <w:rPr>
                <w:rFonts w:ascii="Times New Roman" w:hAnsi="Times New Roman" w:cs="Times New Roman"/>
                <w:sz w:val="20"/>
                <w:szCs w:val="20"/>
                <w:lang w:val="lt-LT"/>
              </w:rPr>
              <w:lastRenderedPageBreak/>
              <w:t>raktai, grėsmės informacija, žvalgybos duomenis ir įvykius, atvaizduoja viename lange</w:t>
            </w:r>
          </w:p>
        </w:tc>
      </w:tr>
      <w:tr w:rsidR="00A1595D" w:rsidRPr="0069727B" w14:paraId="4958AEBF" w14:textId="77777777" w:rsidTr="00E8046C">
        <w:tc>
          <w:tcPr>
            <w:tcW w:w="1984" w:type="dxa"/>
            <w:vMerge/>
          </w:tcPr>
          <w:p w14:paraId="1D1D1EE7"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01374615"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40885604" w14:textId="0B9D7965"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galimybė pašalinti nesusijusius įvykius iš incidento, taip sumažinant perteklinę neaktualią informaciją incidente.</w:t>
            </w:r>
          </w:p>
        </w:tc>
      </w:tr>
      <w:tr w:rsidR="00A1595D" w:rsidRPr="0069727B" w14:paraId="1F318E69" w14:textId="77777777" w:rsidTr="00E8046C">
        <w:tc>
          <w:tcPr>
            <w:tcW w:w="1984" w:type="dxa"/>
            <w:vMerge/>
          </w:tcPr>
          <w:p w14:paraId="6A34ABC7"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01AEDBB2"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2C2EEC72" w14:textId="2D86C43A"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galimybė susijusius incidentus sujungti į vieną rankiniu būdu, kad būtų galima pamatyti bendrą įvykio vaizdą vienoje vietoje .</w:t>
            </w:r>
          </w:p>
        </w:tc>
      </w:tr>
      <w:tr w:rsidR="00A1595D" w:rsidRPr="0069727B" w14:paraId="31088EF4" w14:textId="77777777" w:rsidTr="00E8046C">
        <w:tc>
          <w:tcPr>
            <w:tcW w:w="1984" w:type="dxa"/>
            <w:vMerge/>
          </w:tcPr>
          <w:p w14:paraId="4B311714"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354F384D"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3B2FBA3D" w14:textId="5FE3C419"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galimybė nurodyti kas aptiko ar užblokavo įvykį: galinis įrenginys, ugniasienė ar kitos prevencinės priemonės. Ir taip nustatyti kenkėjiškos veiklos išplitimo lygį</w:t>
            </w:r>
          </w:p>
        </w:tc>
      </w:tr>
      <w:tr w:rsidR="00A1595D" w:rsidRPr="0069727B" w14:paraId="3D761788" w14:textId="77777777" w:rsidTr="002222C5">
        <w:tc>
          <w:tcPr>
            <w:tcW w:w="1984" w:type="dxa"/>
            <w:vMerge/>
          </w:tcPr>
          <w:p w14:paraId="3060E37C"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1003D268" w14:textId="6FE1FAF1"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Žymos (angl. tag)</w:t>
            </w:r>
          </w:p>
        </w:tc>
        <w:tc>
          <w:tcPr>
            <w:tcW w:w="5507" w:type="dxa"/>
          </w:tcPr>
          <w:p w14:paraId="7DABA8C2" w14:textId="6FA9979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turėti funkcionalumą, leidžiantį žymėti (angl. tag) galinius įrenginius, galinių įrenginių grupes ir duomenų tipus, siekiant paspartinti tyrimą.</w:t>
            </w:r>
          </w:p>
        </w:tc>
      </w:tr>
      <w:tr w:rsidR="00A1595D" w:rsidRPr="0069727B" w14:paraId="3C251388" w14:textId="77777777" w:rsidTr="002222C5">
        <w:tc>
          <w:tcPr>
            <w:tcW w:w="1984" w:type="dxa"/>
            <w:vMerge/>
          </w:tcPr>
          <w:p w14:paraId="76719C63"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7F8975F3" w14:textId="5C54A805"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Komunikacija</w:t>
            </w:r>
          </w:p>
        </w:tc>
        <w:tc>
          <w:tcPr>
            <w:tcW w:w="5507" w:type="dxa"/>
          </w:tcPr>
          <w:p w14:paraId="577EF25F" w14:textId="7DF907BB"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funkcionalumas prie incidento pridėti komentarus, kuriais analitikai galėtų pasidalinti savo įžvalgomis tarpusavyje ar pridėti pradines tyrimo išvadas</w:t>
            </w:r>
          </w:p>
        </w:tc>
      </w:tr>
      <w:tr w:rsidR="00A1595D" w:rsidRPr="0069727B" w14:paraId="66C80C82" w14:textId="77777777" w:rsidTr="002222C5">
        <w:tc>
          <w:tcPr>
            <w:tcW w:w="1984" w:type="dxa"/>
            <w:vMerge/>
          </w:tcPr>
          <w:p w14:paraId="756B2D42"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2BB4298D" w14:textId="438CCF30"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Svarbos nustatymas</w:t>
            </w:r>
          </w:p>
        </w:tc>
        <w:tc>
          <w:tcPr>
            <w:tcW w:w="5507" w:type="dxa"/>
          </w:tcPr>
          <w:p w14:paraId="39AAC157" w14:textId="21C3F3F4"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funkcionalumas leidžiantis keisti incidento prioritetą rankiniu ir automatiniu būdu.</w:t>
            </w:r>
          </w:p>
        </w:tc>
      </w:tr>
      <w:tr w:rsidR="00A1595D" w:rsidRPr="0069727B" w14:paraId="5FE102AC" w14:textId="77777777" w:rsidTr="002222C5">
        <w:tc>
          <w:tcPr>
            <w:tcW w:w="1984" w:type="dxa"/>
            <w:vMerge/>
          </w:tcPr>
          <w:p w14:paraId="61BB9916"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74ECBC8D" w14:textId="1BD6364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Automatizacija</w:t>
            </w:r>
          </w:p>
        </w:tc>
        <w:tc>
          <w:tcPr>
            <w:tcW w:w="5507" w:type="dxa"/>
          </w:tcPr>
          <w:p w14:paraId="6828629D" w14:textId="1836828D"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Sprendime turi būti funkcionalumas leidžiantis  kurti automatizacijos taisykles, t. y. sistemai sugeneravus aprašytą įvykį (angl. alert), sprendimas automatiškai: </w:t>
            </w:r>
          </w:p>
          <w:p w14:paraId="705C2282" w14:textId="7E3B1417" w:rsidR="00A1595D" w:rsidRPr="0069727B" w:rsidRDefault="00A1595D" w:rsidP="0069727B">
            <w:pPr>
              <w:pStyle w:val="ListParagraph"/>
              <w:numPr>
                <w:ilvl w:val="0"/>
                <w:numId w:val="6"/>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išsiunčia laišką;</w:t>
            </w:r>
          </w:p>
          <w:p w14:paraId="19A4D0A3" w14:textId="437CB329" w:rsidR="00A1595D" w:rsidRPr="0069727B" w:rsidRDefault="00A1595D" w:rsidP="0069727B">
            <w:pPr>
              <w:pStyle w:val="ListParagraph"/>
              <w:numPr>
                <w:ilvl w:val="0"/>
                <w:numId w:val="6"/>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persiunčia žurnalinį įrašą;</w:t>
            </w:r>
          </w:p>
          <w:p w14:paraId="62E4B6FC" w14:textId="21F1FF38" w:rsidR="00A1595D" w:rsidRPr="0069727B" w:rsidRDefault="00A1595D" w:rsidP="0069727B">
            <w:pPr>
              <w:pStyle w:val="ListParagraph"/>
              <w:numPr>
                <w:ilvl w:val="0"/>
                <w:numId w:val="6"/>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priskiria pranešimą tyrėju;</w:t>
            </w:r>
          </w:p>
          <w:p w14:paraId="7B4CBD1B" w14:textId="2089990F" w:rsidR="00A1595D" w:rsidRPr="0069727B" w:rsidRDefault="00A1595D" w:rsidP="0069727B">
            <w:pPr>
              <w:pStyle w:val="ListParagraph"/>
              <w:numPr>
                <w:ilvl w:val="0"/>
                <w:numId w:val="6"/>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pakeičia pranešimo prioritetą ir/ar statusą;</w:t>
            </w:r>
          </w:p>
          <w:p w14:paraId="49FFB3A9" w14:textId="59C193EA" w:rsidR="00A1595D" w:rsidRPr="0069727B" w:rsidRDefault="00A1595D" w:rsidP="0069727B">
            <w:pPr>
              <w:pStyle w:val="ListParagraph"/>
              <w:numPr>
                <w:ilvl w:val="0"/>
                <w:numId w:val="6"/>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inicijuoja papildomų duomenų surinkimą;</w:t>
            </w:r>
          </w:p>
          <w:p w14:paraId="719C4829" w14:textId="503E29CA" w:rsidR="00A1595D" w:rsidRPr="0069727B" w:rsidRDefault="00A1595D" w:rsidP="0069727B">
            <w:pPr>
              <w:pStyle w:val="ListParagraph"/>
              <w:numPr>
                <w:ilvl w:val="0"/>
                <w:numId w:val="6"/>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izoliuoja įrenginį;</w:t>
            </w:r>
          </w:p>
          <w:p w14:paraId="13895112" w14:textId="7BD60F75" w:rsidR="00A1595D" w:rsidRPr="0069727B" w:rsidRDefault="00A1595D" w:rsidP="0069727B">
            <w:pPr>
              <w:pStyle w:val="ListParagraph"/>
              <w:numPr>
                <w:ilvl w:val="0"/>
                <w:numId w:val="6"/>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paleidžia įrenginyje programinį scenarijų;</w:t>
            </w:r>
          </w:p>
          <w:p w14:paraId="15F7E2E7" w14:textId="5E1BFCFA" w:rsidR="00A1595D" w:rsidRPr="0069727B" w:rsidRDefault="00A1595D" w:rsidP="0069727B">
            <w:pPr>
              <w:pStyle w:val="ListParagraph"/>
              <w:numPr>
                <w:ilvl w:val="0"/>
                <w:numId w:val="6"/>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atlieka įrenginio skenavimą nuo kenkėjiško kodo;</w:t>
            </w:r>
          </w:p>
          <w:p w14:paraId="390A6C14" w14:textId="72C4FE39" w:rsidR="00A1595D" w:rsidRPr="0069727B" w:rsidRDefault="00A1595D" w:rsidP="0069727B">
            <w:pPr>
              <w:pStyle w:val="ListParagraph"/>
              <w:numPr>
                <w:ilvl w:val="0"/>
                <w:numId w:val="6"/>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sustabdo proceso darbą (angl. terminate causality).</w:t>
            </w:r>
          </w:p>
        </w:tc>
      </w:tr>
      <w:tr w:rsidR="00A1595D" w:rsidRPr="0069727B" w14:paraId="367DE651" w14:textId="77777777" w:rsidTr="002222C5">
        <w:tc>
          <w:tcPr>
            <w:tcW w:w="1984" w:type="dxa"/>
            <w:vMerge/>
          </w:tcPr>
          <w:p w14:paraId="3E9DB074"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42871F64" w14:textId="03B1395A"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Automatizuotų darbo sekų modulis (angl. playbook) </w:t>
            </w:r>
          </w:p>
        </w:tc>
        <w:tc>
          <w:tcPr>
            <w:tcW w:w="5507" w:type="dxa"/>
          </w:tcPr>
          <w:p w14:paraId="19A9EEE9"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turėti integruotą „playbook“ modulį, leidžiantį „drag-and-drop“ arba mažo kodo („low-code“) aplinkoje kurti, redaguoti ir vykdyti automatizuotas darbo sekas (incidento triažas, įrenginio izoliavimas, vartotojo blokavimas, e-pašto/ITSM pranešimai ir pan.).</w:t>
            </w:r>
          </w:p>
          <w:p w14:paraId="273F2488" w14:textId="6E0BF619" w:rsidR="00A1595D" w:rsidRPr="0069727B" w:rsidRDefault="00A1595D" w:rsidP="0069727B">
            <w:pPr>
              <w:pStyle w:val="ListParagraph"/>
              <w:numPr>
                <w:ilvl w:val="0"/>
                <w:numId w:val="14"/>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Privalo palaikyti įvykių trigerius, sąlygines šakas, kilpas ir scenarijų versijavimą.</w:t>
            </w:r>
          </w:p>
          <w:p w14:paraId="3C693E9D" w14:textId="4EC03F67" w:rsidR="00A1595D" w:rsidRPr="0069727B" w:rsidRDefault="00A1595D" w:rsidP="0069727B">
            <w:pPr>
              <w:pStyle w:val="ListParagraph"/>
              <w:numPr>
                <w:ilvl w:val="0"/>
                <w:numId w:val="14"/>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gamintojo pateikta iš anksto paruošta playbook’ų biblioteka, kurią galima pritaikyti be papildomo kodavimo.</w:t>
            </w:r>
          </w:p>
          <w:p w14:paraId="54CC2395" w14:textId="6EA33ED6" w:rsidR="00A1595D" w:rsidRPr="0069727B" w:rsidRDefault="00A1595D" w:rsidP="0069727B">
            <w:pPr>
              <w:pStyle w:val="ListParagraph"/>
              <w:numPr>
                <w:ilvl w:val="0"/>
                <w:numId w:val="14"/>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Vykdymo būsena ir rezultatai turi būti matomi realiuoju laiku su žurnalu ir klaidų diagnostika.</w:t>
            </w:r>
          </w:p>
        </w:tc>
      </w:tr>
      <w:tr w:rsidR="00A1595D" w:rsidRPr="0069727B" w14:paraId="0661D5AE" w14:textId="77777777" w:rsidTr="002222C5">
        <w:tc>
          <w:tcPr>
            <w:tcW w:w="1984" w:type="dxa"/>
            <w:vMerge/>
          </w:tcPr>
          <w:p w14:paraId="234DE18F"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7DD2DE46" w14:textId="3C31AC8F"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Bandomoji tyrimų aplinka (angl. playground)</w:t>
            </w:r>
          </w:p>
        </w:tc>
        <w:tc>
          <w:tcPr>
            <w:tcW w:w="5507" w:type="dxa"/>
          </w:tcPr>
          <w:p w14:paraId="1DA60D88" w14:textId="098F136F"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turėti atskirą interaktyvią „playground“ aplinką, kurioje analitikai gali saugiai testuoja skriptus, API užklausas bei komandas, nepaveikdami produkcinių duomenų.</w:t>
            </w:r>
          </w:p>
        </w:tc>
      </w:tr>
      <w:tr w:rsidR="00A1595D" w:rsidRPr="0069727B" w14:paraId="398673A5" w14:textId="77777777" w:rsidTr="002222C5">
        <w:tc>
          <w:tcPr>
            <w:tcW w:w="1984" w:type="dxa"/>
            <w:vMerge/>
          </w:tcPr>
          <w:p w14:paraId="626BD553"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5DE3C2BE" w14:textId="414BEA0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Incidentų valdymo kambarys (angl. War room)</w:t>
            </w:r>
          </w:p>
        </w:tc>
        <w:tc>
          <w:tcPr>
            <w:tcW w:w="5507" w:type="dxa"/>
          </w:tcPr>
          <w:p w14:paraId="260040A8" w14:textId="7777777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integruotas incidentų valdymo kambarys – centralizuota, realiojo laiko incidentų tyrimo ir reagavimo aplinka, kuri turi leisti:</w:t>
            </w:r>
          </w:p>
          <w:p w14:paraId="464ADA65" w14:textId="77777777" w:rsidR="00A1595D" w:rsidRPr="0069727B" w:rsidRDefault="00A1595D" w:rsidP="0069727B">
            <w:pPr>
              <w:pStyle w:val="ListParagraph"/>
              <w:numPr>
                <w:ilvl w:val="0"/>
                <w:numId w:val="22"/>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Vienoje vietoje kaupti visus incidento tyrimo veiksmus, įrodymus ir naudotojų komunikaciją (žinutės, pastabos, failai, skriptų bei playbook vykdymo įrašai)</w:t>
            </w:r>
          </w:p>
          <w:p w14:paraId="68A1D503" w14:textId="77777777" w:rsidR="00A1595D" w:rsidRPr="0069727B" w:rsidRDefault="00A1595D" w:rsidP="0069727B">
            <w:pPr>
              <w:pStyle w:val="ListParagraph"/>
              <w:numPr>
                <w:ilvl w:val="0"/>
                <w:numId w:val="22"/>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lastRenderedPageBreak/>
              <w:t>Tyrėjų komandai bendradarbiauti ir inicijuoti reagavimo veiksmus (įrenginio izoliacija, IOC blokavimas, skriptų paleidimas)</w:t>
            </w:r>
          </w:p>
          <w:p w14:paraId="26A92178" w14:textId="5C1A2E50" w:rsidR="00A1595D" w:rsidRPr="0069727B" w:rsidRDefault="00A1595D" w:rsidP="0069727B">
            <w:pPr>
              <w:pStyle w:val="ListParagraph"/>
              <w:numPr>
                <w:ilvl w:val="0"/>
                <w:numId w:val="22"/>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Vykdyti tiesioginius saugos veiksmus komandinėje eilutėje (CLI)</w:t>
            </w:r>
          </w:p>
          <w:p w14:paraId="36BB6F07" w14:textId="77777777" w:rsidR="00A1595D" w:rsidRPr="0069727B" w:rsidRDefault="00A1595D" w:rsidP="0069727B">
            <w:pPr>
              <w:pStyle w:val="ListParagraph"/>
              <w:numPr>
                <w:ilvl w:val="0"/>
                <w:numId w:val="22"/>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Dokumentuoti visus veiksmus vienoje vietoj</w:t>
            </w:r>
          </w:p>
          <w:p w14:paraId="05B2DAF4" w14:textId="7C3274E5" w:rsidR="00A1595D" w:rsidRPr="0069727B" w:rsidRDefault="00A1595D" w:rsidP="0069727B">
            <w:pPr>
              <w:pStyle w:val="ListParagraph"/>
              <w:numPr>
                <w:ilvl w:val="0"/>
                <w:numId w:val="22"/>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Paleisti „playbook“, skriptus ir komandas.</w:t>
            </w:r>
          </w:p>
        </w:tc>
      </w:tr>
      <w:tr w:rsidR="00A1595D" w:rsidRPr="0069727B" w14:paraId="50E571F8" w14:textId="77777777" w:rsidTr="00464926">
        <w:tc>
          <w:tcPr>
            <w:tcW w:w="1984" w:type="dxa"/>
            <w:vMerge/>
          </w:tcPr>
          <w:p w14:paraId="56305E4B"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val="restart"/>
          </w:tcPr>
          <w:p w14:paraId="189E4CF9" w14:textId="63DDA79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Grupavimas</w:t>
            </w:r>
          </w:p>
        </w:tc>
        <w:tc>
          <w:tcPr>
            <w:tcW w:w="5507" w:type="dxa"/>
          </w:tcPr>
          <w:p w14:paraId="0BFBAB40" w14:textId="64C9B400"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leisti įrenginius apjungti į dinamines grupes pagal kriterijus: agento versiją, pavadinimą, tipą, operacinės sistemos versiją ir tipą, domeną, žymas (angl. tag), IP adresus ir kt.</w:t>
            </w:r>
          </w:p>
        </w:tc>
      </w:tr>
      <w:tr w:rsidR="00A1595D" w:rsidRPr="0069727B" w14:paraId="56860023" w14:textId="77777777" w:rsidTr="00464926">
        <w:tc>
          <w:tcPr>
            <w:tcW w:w="1984" w:type="dxa"/>
            <w:vMerge/>
          </w:tcPr>
          <w:p w14:paraId="0D520805"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1F0A61E3"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6C5A1289" w14:textId="08E3029F"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leisti įrenginius rankiniu būdu grupuoti į statines grupes.</w:t>
            </w:r>
          </w:p>
        </w:tc>
      </w:tr>
      <w:tr w:rsidR="00A1595D" w:rsidRPr="0069727B" w14:paraId="4D7607D1" w14:textId="77777777" w:rsidTr="001A5977">
        <w:tc>
          <w:tcPr>
            <w:tcW w:w="1984" w:type="dxa"/>
            <w:vMerge w:val="restart"/>
          </w:tcPr>
          <w:p w14:paraId="3650DDD6" w14:textId="25B2AAA0"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Tapatybės grėsmių aptikimas ir reagavimas</w:t>
            </w:r>
          </w:p>
        </w:tc>
        <w:tc>
          <w:tcPr>
            <w:tcW w:w="2427" w:type="dxa"/>
          </w:tcPr>
          <w:p w14:paraId="575B1B41" w14:textId="15ECA9D3"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Tapatybės telemetrijos rinkimas</w:t>
            </w:r>
          </w:p>
        </w:tc>
        <w:tc>
          <w:tcPr>
            <w:tcW w:w="5507" w:type="dxa"/>
          </w:tcPr>
          <w:p w14:paraId="5D317583" w14:textId="397591A8"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rinkti autentifikacijos žurnalus ir katalogo paslaugų metaduomenis iš MS Active Directory, Entra ID  ir koreliuoti juos su galinių įrenginių telemetrija be papildomo SIEM</w:t>
            </w:r>
          </w:p>
        </w:tc>
      </w:tr>
      <w:tr w:rsidR="00A1595D" w:rsidRPr="0069727B" w14:paraId="5A778697" w14:textId="77777777" w:rsidTr="001A5977">
        <w:tc>
          <w:tcPr>
            <w:tcW w:w="1984" w:type="dxa"/>
            <w:vMerge/>
          </w:tcPr>
          <w:p w14:paraId="4416C5FA"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38B5D49F" w14:textId="4BB249C9"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Elgsenos rizikos reitingavimas</w:t>
            </w:r>
          </w:p>
        </w:tc>
        <w:tc>
          <w:tcPr>
            <w:tcW w:w="5507" w:type="dxa"/>
          </w:tcPr>
          <w:p w14:paraId="32AAB892" w14:textId="1AED1DC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įdiegtas vartotojo elgsenos analizės variklis, skaičiuojantis kiekvieno naudotojo rizikos balą, atsižvelgiant į prisijungimų kontekstą, privilegijų lygį ir istoriją.</w:t>
            </w:r>
          </w:p>
        </w:tc>
      </w:tr>
      <w:tr w:rsidR="00A1595D" w:rsidRPr="0069727B" w14:paraId="3DA1C6E0" w14:textId="77777777" w:rsidTr="001A5977">
        <w:tc>
          <w:tcPr>
            <w:tcW w:w="1984" w:type="dxa"/>
            <w:vMerge/>
          </w:tcPr>
          <w:p w14:paraId="3673289F"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7AEA2676" w14:textId="34D70018"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Tapatybės duomenų išnaudojimo detektavimas</w:t>
            </w:r>
          </w:p>
        </w:tc>
        <w:tc>
          <w:tcPr>
            <w:tcW w:w="5507" w:type="dxa"/>
          </w:tcPr>
          <w:p w14:paraId="03D280BF" w14:textId="09C1C97F"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automatiškai aptikti ir įspėti apie Pass-the-Hash/Ticket, Kerberos Roasting, Golden Ticket, Credential Dumping, Brute-Force ir kitus tapatybės išnaudojimo metodus.</w:t>
            </w:r>
          </w:p>
        </w:tc>
      </w:tr>
      <w:tr w:rsidR="00A1595D" w:rsidRPr="0069727B" w14:paraId="75FB5B88" w14:textId="77777777" w:rsidTr="001A5977">
        <w:tc>
          <w:tcPr>
            <w:tcW w:w="1984" w:type="dxa"/>
            <w:vMerge/>
          </w:tcPr>
          <w:p w14:paraId="7142F387"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30857309" w14:textId="079A1C1C"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Tapatybės koreliacija su įrenginiais</w:t>
            </w:r>
          </w:p>
        </w:tc>
        <w:tc>
          <w:tcPr>
            <w:tcW w:w="5507" w:type="dxa"/>
          </w:tcPr>
          <w:p w14:paraId="0A9AF6D1" w14:textId="26AB58C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Platforma turi susieti naudotojo paskyras su konkrečiais galiniais įrenginiais bei sekti šoninį judėjimą (angl. lateral movement) tarp sistemų.</w:t>
            </w:r>
          </w:p>
        </w:tc>
      </w:tr>
      <w:tr w:rsidR="00A1595D" w:rsidRPr="0069727B" w14:paraId="163CFAF0" w14:textId="77777777" w:rsidTr="001A5977">
        <w:tc>
          <w:tcPr>
            <w:tcW w:w="1984" w:type="dxa"/>
            <w:vMerge/>
          </w:tcPr>
          <w:p w14:paraId="46F365AB"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0290354E" w14:textId="576D4810"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Paruošti playbook’ai</w:t>
            </w:r>
          </w:p>
        </w:tc>
        <w:tc>
          <w:tcPr>
            <w:tcW w:w="5507" w:type="dxa"/>
          </w:tcPr>
          <w:p w14:paraId="71599F30" w14:textId="6D95402B"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gamintojo pateikta playbook’ų biblioteka tapatybės grėsmėms (pvz. „naudotojas ištrynė kelis naudotojus“, „kenkėjiškos paskyros blokavimas MS AD, Azure AD“) ir galimybė juos pritaikyti be kodo</w:t>
            </w:r>
          </w:p>
        </w:tc>
      </w:tr>
      <w:tr w:rsidR="00A1595D" w:rsidRPr="0069727B" w14:paraId="224AD3EB" w14:textId="77777777" w:rsidTr="001A5977">
        <w:tc>
          <w:tcPr>
            <w:tcW w:w="1984" w:type="dxa"/>
            <w:vMerge/>
          </w:tcPr>
          <w:p w14:paraId="3F329B82"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1384AE8F" w14:textId="5C9BD6C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Naudotojų rizikos rodinys</w:t>
            </w:r>
          </w:p>
        </w:tc>
        <w:tc>
          <w:tcPr>
            <w:tcW w:w="5507" w:type="dxa"/>
          </w:tcPr>
          <w:p w14:paraId="30E1AE59" w14:textId="592561EF"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naudotojų rizikos rodinys, kuriame turi rodyti ne mažiau kaip:</w:t>
            </w:r>
          </w:p>
          <w:p w14:paraId="5B46D88E" w14:textId="77777777" w:rsidR="00A1595D" w:rsidRPr="0069727B" w:rsidRDefault="00A1595D" w:rsidP="0069727B">
            <w:pPr>
              <w:pStyle w:val="ListParagraph"/>
              <w:numPr>
                <w:ilvl w:val="0"/>
                <w:numId w:val="20"/>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Naudotojo rizikos balą</w:t>
            </w:r>
          </w:p>
          <w:p w14:paraId="31BEE371" w14:textId="77777777" w:rsidR="00A1595D" w:rsidRPr="0069727B" w:rsidRDefault="00A1595D" w:rsidP="0069727B">
            <w:pPr>
              <w:pStyle w:val="ListParagraph"/>
              <w:numPr>
                <w:ilvl w:val="0"/>
                <w:numId w:val="20"/>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Rizikos balo pokyčio laiko juostą</w:t>
            </w:r>
          </w:p>
          <w:p w14:paraId="760F4650" w14:textId="620D363D" w:rsidR="00A1595D" w:rsidRPr="0069727B" w:rsidRDefault="00A1595D" w:rsidP="0069727B">
            <w:pPr>
              <w:pStyle w:val="ListParagraph"/>
              <w:numPr>
                <w:ilvl w:val="0"/>
                <w:numId w:val="20"/>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Su naudotoju susijusius reikšmingus įvykius, susijusius incidentus</w:t>
            </w:r>
          </w:p>
          <w:p w14:paraId="64295FBD" w14:textId="1431AC38" w:rsidR="00A1595D" w:rsidRPr="0069727B" w:rsidRDefault="00A1595D" w:rsidP="0069727B">
            <w:pPr>
              <w:pStyle w:val="ListParagraph"/>
              <w:numPr>
                <w:ilvl w:val="0"/>
                <w:numId w:val="20"/>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Sprendimo pateikiamos įžvalgos susijusios su naudotoju</w:t>
            </w:r>
          </w:p>
        </w:tc>
      </w:tr>
      <w:tr w:rsidR="00A1595D" w:rsidRPr="0069727B" w14:paraId="336BCDA9" w14:textId="77777777" w:rsidTr="001A5977">
        <w:tc>
          <w:tcPr>
            <w:tcW w:w="1984" w:type="dxa"/>
            <w:vMerge/>
          </w:tcPr>
          <w:p w14:paraId="0D65845A"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val="restart"/>
          </w:tcPr>
          <w:p w14:paraId="0A93297F" w14:textId="51BE71EB"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Elgsenos stebėsena</w:t>
            </w:r>
          </w:p>
        </w:tc>
        <w:tc>
          <w:tcPr>
            <w:tcW w:w="5507" w:type="dxa"/>
          </w:tcPr>
          <w:p w14:paraId="4AAB9479" w14:textId="5C62EA00"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automatiškai aptikti ir įspėti, kai tas pats naudotojas per trumpą laiką sukuria kelis archyvinius failus</w:t>
            </w:r>
          </w:p>
        </w:tc>
      </w:tr>
      <w:tr w:rsidR="00A1595D" w:rsidRPr="0069727B" w14:paraId="18BA1162" w14:textId="77777777" w:rsidTr="001A5977">
        <w:tc>
          <w:tcPr>
            <w:tcW w:w="1984" w:type="dxa"/>
            <w:vMerge/>
          </w:tcPr>
          <w:p w14:paraId="7BA528EB"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0A1FBAA2"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7E4784AE" w14:textId="4EB7D9DA"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automatiškai aptikti ir įspėti, kai nepasirašytas procesas per trumpą laiką atlieka kelias skirtingas LDAP paieškos užklausas</w:t>
            </w:r>
          </w:p>
        </w:tc>
      </w:tr>
      <w:tr w:rsidR="00A1595D" w:rsidRPr="0069727B" w14:paraId="694EECBB" w14:textId="77777777" w:rsidTr="001A5977">
        <w:tc>
          <w:tcPr>
            <w:tcW w:w="1984" w:type="dxa"/>
            <w:vMerge/>
          </w:tcPr>
          <w:p w14:paraId="7100E469"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4A478615"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34EFA9B9" w14:textId="44B68923"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automatiškai aptikti ir įspėti, kai naudotojo paskyra pridedama į „SMS Admins“ lokalią grupę</w:t>
            </w:r>
          </w:p>
        </w:tc>
      </w:tr>
      <w:tr w:rsidR="00A1595D" w:rsidRPr="0069727B" w14:paraId="5CA4DEA3" w14:textId="77777777" w:rsidTr="001A5977">
        <w:tc>
          <w:tcPr>
            <w:tcW w:w="1984" w:type="dxa"/>
            <w:vMerge/>
          </w:tcPr>
          <w:p w14:paraId="4F2CA4EC"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7EBFD0D1"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1FBACF06" w14:textId="27EFD0C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aptikti ir įspėti, kai per trumpą laiko intervalą sukuriamos kelios įtartinos naudotojų paskyros</w:t>
            </w:r>
          </w:p>
        </w:tc>
      </w:tr>
      <w:tr w:rsidR="00A1595D" w:rsidRPr="0069727B" w14:paraId="7ECF3273" w14:textId="77777777" w:rsidTr="001A5977">
        <w:tc>
          <w:tcPr>
            <w:tcW w:w="1984" w:type="dxa"/>
            <w:vMerge/>
          </w:tcPr>
          <w:p w14:paraId="35A14DD2"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083341C4"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316EB2D4" w14:textId="38EB4309"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automatiškai aptikti ir įspėti, kai naudotojas prijungtoje USB laikmenoje vykdo neįprastai didelį veiksmų su failais kiekį (masinis kopijavimas, kūrimas ar perkėlimas)</w:t>
            </w:r>
          </w:p>
        </w:tc>
      </w:tr>
      <w:tr w:rsidR="00A1595D" w:rsidRPr="0069727B" w14:paraId="11743CB6" w14:textId="77777777" w:rsidTr="001A5977">
        <w:tc>
          <w:tcPr>
            <w:tcW w:w="1984" w:type="dxa"/>
            <w:vMerge/>
          </w:tcPr>
          <w:p w14:paraId="458E20B4"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78898403"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4E9A5323" w14:textId="0E3F02AD"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automatiškai aptikti ir įspėti, kai naudotojas nuotoliniu būdu atlieka veiksmus su neįprastai dideliu failų skaičiumi bendrinamame tinklo aplanke</w:t>
            </w:r>
          </w:p>
        </w:tc>
      </w:tr>
      <w:tr w:rsidR="00A1595D" w:rsidRPr="0069727B" w14:paraId="32AE5B9B" w14:textId="77777777" w:rsidTr="001A5977">
        <w:tc>
          <w:tcPr>
            <w:tcW w:w="1984" w:type="dxa"/>
            <w:vMerge/>
          </w:tcPr>
          <w:p w14:paraId="3349C12C"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2F849186"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0BCF81AC" w14:textId="0EB3A00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automatiškai aptikti ir įspėti, kai galinis įrenginys inicijuoja nebūdingą RPC (Remote Procedure Call) aktyvumą į kelis nuotolinius kompiuterius</w:t>
            </w:r>
          </w:p>
        </w:tc>
      </w:tr>
      <w:tr w:rsidR="00A1595D" w:rsidRPr="0069727B" w14:paraId="02F68779" w14:textId="77777777" w:rsidTr="001A5977">
        <w:tc>
          <w:tcPr>
            <w:tcW w:w="1984" w:type="dxa"/>
            <w:vMerge/>
          </w:tcPr>
          <w:p w14:paraId="199A99FC"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5B1219CF"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6074FC0E" w14:textId="6A4A9E25"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automatiškai aptikti ir įspėti, kai iš nuotolinių bendrinamų aplankų (angl. remote shares) paimti keli failai yra archyvuojami į lokalų archyvą.</w:t>
            </w:r>
          </w:p>
        </w:tc>
      </w:tr>
      <w:tr w:rsidR="00A1595D" w:rsidRPr="0069727B" w14:paraId="3BD5A98D" w14:textId="77777777" w:rsidTr="001A5977">
        <w:tc>
          <w:tcPr>
            <w:tcW w:w="1984" w:type="dxa"/>
            <w:vMerge/>
          </w:tcPr>
          <w:p w14:paraId="46B7CD07"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1441557F"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2979AC59" w14:textId="441F2849"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automatiškai aptikti ir įspėti, kai naudotojas per trumpą laiko tarpą būna užrakintas (angl. locked out) neįprastai daug kartų.</w:t>
            </w:r>
          </w:p>
        </w:tc>
      </w:tr>
      <w:tr w:rsidR="00A1595D" w:rsidRPr="0069727B" w14:paraId="035914CD" w14:textId="77777777" w:rsidTr="001A5977">
        <w:tc>
          <w:tcPr>
            <w:tcW w:w="1984" w:type="dxa"/>
            <w:vMerge/>
          </w:tcPr>
          <w:p w14:paraId="7D3726E3"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47DBBAEA"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539E84CA" w14:textId="7C06B0D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automatiškai aptikti ir įspėti, kai naudotojo paskyra sukuriama ir pašalinama per trumpą laiko intervalą.</w:t>
            </w:r>
          </w:p>
        </w:tc>
      </w:tr>
      <w:tr w:rsidR="00A1595D" w:rsidRPr="0069727B" w14:paraId="001267A5" w14:textId="77777777" w:rsidTr="001A5977">
        <w:tc>
          <w:tcPr>
            <w:tcW w:w="1984" w:type="dxa"/>
            <w:vMerge/>
          </w:tcPr>
          <w:p w14:paraId="59A8EE19"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40C32C12"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1A7E731A" w14:textId="62DC308A"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automatiškai aptikti ir įspėti, kai pastebimas įtartinas MS Active Directory PowerShell modulio nuotolinės žvalgybos (remote discovery) cmdlet’ų  naudojimas.</w:t>
            </w:r>
          </w:p>
        </w:tc>
      </w:tr>
      <w:tr w:rsidR="00A1595D" w:rsidRPr="0069727B" w14:paraId="2268405E" w14:textId="77777777" w:rsidTr="005470A2">
        <w:tc>
          <w:tcPr>
            <w:tcW w:w="1984" w:type="dxa"/>
            <w:vMerge w:val="restart"/>
          </w:tcPr>
          <w:p w14:paraId="6DC02DFB" w14:textId="05DC533C"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Indikatoriai</w:t>
            </w:r>
          </w:p>
        </w:tc>
        <w:tc>
          <w:tcPr>
            <w:tcW w:w="2427" w:type="dxa"/>
            <w:vMerge w:val="restart"/>
          </w:tcPr>
          <w:p w14:paraId="00B0EC46" w14:textId="55D7279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Kompromitavimo indikatoriai</w:t>
            </w:r>
          </w:p>
        </w:tc>
        <w:tc>
          <w:tcPr>
            <w:tcW w:w="5507" w:type="dxa"/>
          </w:tcPr>
          <w:p w14:paraId="1E64F719" w14:textId="694262C8"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leisti pridėti statinius kompromitavimo indikatorius (angl. indication of compromise (IOC), įskaitant, bet neapsiribojant: MD5 arba SHA256 failo maišos sumą, failo vardą, failo direktoriją, domeną, paskirties IP adresą</w:t>
            </w:r>
          </w:p>
        </w:tc>
      </w:tr>
      <w:tr w:rsidR="00A1595D" w:rsidRPr="0069727B" w14:paraId="73376EB3" w14:textId="77777777" w:rsidTr="005470A2">
        <w:tc>
          <w:tcPr>
            <w:tcW w:w="1984" w:type="dxa"/>
            <w:vMerge/>
          </w:tcPr>
          <w:p w14:paraId="578B783E"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1C90B446"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76609B6C" w14:textId="27B29E68"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funkcionalumas, leidžiantis kurti IOC, automatizuotai naudojant API integracijas</w:t>
            </w:r>
          </w:p>
        </w:tc>
      </w:tr>
      <w:tr w:rsidR="00A1595D" w:rsidRPr="0069727B" w14:paraId="2FFBEE51" w14:textId="77777777" w:rsidTr="005470A2">
        <w:tc>
          <w:tcPr>
            <w:tcW w:w="1984" w:type="dxa"/>
            <w:vMerge/>
          </w:tcPr>
          <w:p w14:paraId="36F9C328"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26C09FB6"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46BBDC36" w14:textId="52D70D09"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galimybė importuoti kelis IOCs, naudojant API.</w:t>
            </w:r>
          </w:p>
        </w:tc>
      </w:tr>
      <w:tr w:rsidR="00A1595D" w:rsidRPr="0069727B" w14:paraId="6E961280" w14:textId="77777777" w:rsidTr="005470A2">
        <w:tc>
          <w:tcPr>
            <w:tcW w:w="1984" w:type="dxa"/>
            <w:vMerge/>
          </w:tcPr>
          <w:p w14:paraId="4D9DA244"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3366EFDB"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0F0C86A5" w14:textId="30DCAB8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galimybė importuoti kelis IOCs iš CSV failo, naudojant centralizuota valdymo konsolę.</w:t>
            </w:r>
          </w:p>
        </w:tc>
      </w:tr>
      <w:tr w:rsidR="00A1595D" w:rsidRPr="0069727B" w14:paraId="3D0B4A30" w14:textId="77777777" w:rsidTr="00CE56A2">
        <w:tc>
          <w:tcPr>
            <w:tcW w:w="1984" w:type="dxa"/>
            <w:vMerge/>
          </w:tcPr>
          <w:p w14:paraId="147A23AA"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2CB6F3DC" w14:textId="4B75A5B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Elgsenos indikatoriai</w:t>
            </w:r>
          </w:p>
        </w:tc>
        <w:tc>
          <w:tcPr>
            <w:tcW w:w="5507" w:type="dxa"/>
          </w:tcPr>
          <w:p w14:paraId="01B5F882" w14:textId="66666C7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leisti pridėti elgsenos kenkėjiškus indikatorius (angl. Behavioral Indicators of Compromise (BIOC)). BIOC nustatymuose turi būti galimybė aprašyti taktikas, technikas ir procedūras.</w:t>
            </w:r>
          </w:p>
        </w:tc>
      </w:tr>
      <w:tr w:rsidR="00A1595D" w:rsidRPr="0069727B" w14:paraId="4C0059CC" w14:textId="77777777" w:rsidTr="00E537C5">
        <w:tc>
          <w:tcPr>
            <w:tcW w:w="1984" w:type="dxa"/>
            <w:vMerge w:val="restart"/>
          </w:tcPr>
          <w:p w14:paraId="7529E30C" w14:textId="4393ECB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Incidentų sprendimas</w:t>
            </w:r>
          </w:p>
        </w:tc>
        <w:tc>
          <w:tcPr>
            <w:tcW w:w="2427" w:type="dxa"/>
          </w:tcPr>
          <w:p w14:paraId="62F84715" w14:textId="4C64E6C1"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Nuotolinė prieiga prie galinių įrenginių</w:t>
            </w:r>
          </w:p>
        </w:tc>
        <w:tc>
          <w:tcPr>
            <w:tcW w:w="5507" w:type="dxa"/>
          </w:tcPr>
          <w:p w14:paraId="66EF3E85" w14:textId="45E7E4DA"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galimybė nuotoliniu būdu prisijungti prie galinių įrenginių, kuriuose įdiegti sprendimo galinių įrenginių agentai. Turi būti galimybė nuotoliu atlikti ne mažiau, kaip šiuos veiksmus:</w:t>
            </w:r>
          </w:p>
          <w:p w14:paraId="033E5461" w14:textId="7B015EAC" w:rsidR="00A1595D" w:rsidRPr="0069727B" w:rsidRDefault="00A1595D" w:rsidP="0069727B">
            <w:pPr>
              <w:pStyle w:val="ListParagraph"/>
              <w:numPr>
                <w:ilvl w:val="0"/>
                <w:numId w:val="3"/>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Grafinėje failų tvarkyklėje Windows, macOS, Linux sistemose peržiūrėti, atsisiųsti, pervardinti arba perkelti failus; </w:t>
            </w:r>
          </w:p>
          <w:p w14:paraId="0937BB79" w14:textId="15AE7758" w:rsidR="00A1595D" w:rsidRPr="0069727B" w:rsidRDefault="00A1595D" w:rsidP="0069727B">
            <w:pPr>
              <w:pStyle w:val="ListParagraph"/>
              <w:numPr>
                <w:ilvl w:val="0"/>
                <w:numId w:val="3"/>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Nutraukti, sustabdyti ar atstatyti sustabdytą procesą;</w:t>
            </w:r>
          </w:p>
          <w:p w14:paraId="3A1FC735" w14:textId="6669626D" w:rsidR="00A1595D" w:rsidRPr="0069727B" w:rsidRDefault="00A1595D" w:rsidP="0069727B">
            <w:pPr>
              <w:pStyle w:val="ListParagraph"/>
              <w:numPr>
                <w:ilvl w:val="0"/>
                <w:numId w:val="3"/>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Pažymėti svarbius procesus (angl. tag);</w:t>
            </w:r>
          </w:p>
          <w:p w14:paraId="702A1A34" w14:textId="34774167" w:rsidR="00A1595D" w:rsidRPr="0069727B" w:rsidRDefault="00A1595D" w:rsidP="0069727B">
            <w:pPr>
              <w:pStyle w:val="ListParagraph"/>
              <w:numPr>
                <w:ilvl w:val="0"/>
                <w:numId w:val="3"/>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Patikrinti failo maišos sumos verdiktą;</w:t>
            </w:r>
          </w:p>
          <w:p w14:paraId="1A3C2545" w14:textId="4D84135C" w:rsidR="00A1595D" w:rsidRPr="0069727B" w:rsidRDefault="00A1595D" w:rsidP="0069727B">
            <w:pPr>
              <w:pStyle w:val="ListParagraph"/>
              <w:numPr>
                <w:ilvl w:val="0"/>
                <w:numId w:val="3"/>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Vykdyti operacinės sistemos komandas;</w:t>
            </w:r>
          </w:p>
          <w:p w14:paraId="69CBD6E7" w14:textId="185FF970" w:rsidR="00A1595D" w:rsidRPr="0069727B" w:rsidRDefault="00A1595D" w:rsidP="0069727B">
            <w:pPr>
              <w:pStyle w:val="ListParagraph"/>
              <w:numPr>
                <w:ilvl w:val="0"/>
                <w:numId w:val="3"/>
              </w:num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Vykdyti Python komandines eilutes.</w:t>
            </w:r>
          </w:p>
        </w:tc>
      </w:tr>
      <w:tr w:rsidR="00A1595D" w:rsidRPr="0069727B" w14:paraId="7F95E890" w14:textId="77777777" w:rsidTr="00E537C5">
        <w:tc>
          <w:tcPr>
            <w:tcW w:w="1984" w:type="dxa"/>
            <w:vMerge/>
          </w:tcPr>
          <w:p w14:paraId="4481C6F1"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val="restart"/>
          </w:tcPr>
          <w:p w14:paraId="41B9F19A" w14:textId="1A0829DF"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Komandų vykdymas</w:t>
            </w:r>
          </w:p>
        </w:tc>
        <w:tc>
          <w:tcPr>
            <w:tcW w:w="5507" w:type="dxa"/>
          </w:tcPr>
          <w:p w14:paraId="157689EC" w14:textId="7B21EE2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galimybė galiniuose įrenginiuose, kuriuose yra įdiegtas sprendimo agentas ir kuriose veikia Windows 10 ir 11 OS, vykdyti komandines CMD, PowerShell ir Python eilutes</w:t>
            </w:r>
          </w:p>
        </w:tc>
      </w:tr>
      <w:tr w:rsidR="00A1595D" w:rsidRPr="0069727B" w14:paraId="4ACC7214" w14:textId="77777777" w:rsidTr="00E537C5">
        <w:tc>
          <w:tcPr>
            <w:tcW w:w="1984" w:type="dxa"/>
            <w:vMerge/>
          </w:tcPr>
          <w:p w14:paraId="3507E79B"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0B4CF290"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22023C35" w14:textId="2B18A97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galimybė galiniuose įrenginiuose, kuriuose yra įdiegtas sprendimo agentas ir kuriose veikia macOS ir Linux operacinės sistemos, vykdyti komandines Bash ir Python eilutes.</w:t>
            </w:r>
          </w:p>
        </w:tc>
      </w:tr>
      <w:tr w:rsidR="00A1595D" w:rsidRPr="0069727B" w14:paraId="66C6B902" w14:textId="77777777" w:rsidTr="00E537C5">
        <w:tc>
          <w:tcPr>
            <w:tcW w:w="1984" w:type="dxa"/>
            <w:vMerge/>
          </w:tcPr>
          <w:p w14:paraId="20414548"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030B90BC"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6DBC2AE6" w14:textId="285F375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galimybė iš centrinės valdymo konsolės vykdyti pasirinktinius Python programinius scenarijus keliuose galiniuose įrenginiuose vienu metu Windows, macOS ir Linux sistemose.</w:t>
            </w:r>
          </w:p>
        </w:tc>
      </w:tr>
      <w:tr w:rsidR="00A1595D" w:rsidRPr="0069727B" w14:paraId="78CAC8A3" w14:textId="77777777" w:rsidTr="00E537C5">
        <w:tc>
          <w:tcPr>
            <w:tcW w:w="1984" w:type="dxa"/>
            <w:vMerge/>
          </w:tcPr>
          <w:p w14:paraId="70B47171"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5570F595"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698A46CB" w14:textId="0AC5BCCD"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Centrinėje valdymo konsolėje turi būti galimybė matyti paleisto programinio scenarijaus vykdymo būseną. Turi parodyti, kuriuose įrenginiuose pavyko ar nepavyko įvykdyti paleistą užduotį. Jeigu užduoties nepavyko įvykdyti, turi būti nurodyta priežastis, pvz.: įrenginys nepasiekiamas, baigėsi užduoties atlikimo laikas ir pan.</w:t>
            </w:r>
          </w:p>
        </w:tc>
      </w:tr>
      <w:tr w:rsidR="00A1595D" w:rsidRPr="0069727B" w14:paraId="4EA516BD" w14:textId="77777777" w:rsidTr="006F090F">
        <w:tc>
          <w:tcPr>
            <w:tcW w:w="1984" w:type="dxa"/>
            <w:vMerge/>
          </w:tcPr>
          <w:p w14:paraId="16800ED4"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val="restart"/>
          </w:tcPr>
          <w:p w14:paraId="49C58700" w14:textId="3CB5D32C"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Galinių įrenginių izoliavimas</w:t>
            </w:r>
          </w:p>
        </w:tc>
        <w:tc>
          <w:tcPr>
            <w:tcW w:w="5507" w:type="dxa"/>
          </w:tcPr>
          <w:p w14:paraId="39D8D661" w14:textId="541E4F38"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funkcionalumas, leidžiantis vieną ar kelis galinius įrenginius, kuriuose įdiegtas agentas, izoliuoti nuo tinklo, tuo pačiu, neprarandant ryšio su centrine konsole.</w:t>
            </w:r>
          </w:p>
        </w:tc>
      </w:tr>
      <w:tr w:rsidR="00A1595D" w:rsidRPr="0069727B" w14:paraId="3F3F431B" w14:textId="77777777" w:rsidTr="006F090F">
        <w:tc>
          <w:tcPr>
            <w:tcW w:w="1984" w:type="dxa"/>
            <w:vMerge/>
          </w:tcPr>
          <w:p w14:paraId="2E661FC9"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1EDE34AB"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4D974502" w14:textId="0A5557E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funkcionalumas, leidžiantis nurodyti programas, kurios gali toliau komunikuoti su tinklu, kai galinis įrenginys yra izoliuotas, taip išlaikant kritinių aplikacijų veikimą.</w:t>
            </w:r>
          </w:p>
        </w:tc>
      </w:tr>
      <w:tr w:rsidR="00A1595D" w:rsidRPr="0069727B" w14:paraId="01B071C7" w14:textId="77777777" w:rsidTr="001A78E3">
        <w:tc>
          <w:tcPr>
            <w:tcW w:w="1984" w:type="dxa"/>
            <w:vMerge/>
          </w:tcPr>
          <w:p w14:paraId="78FE336E"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val="restart"/>
          </w:tcPr>
          <w:p w14:paraId="4B07EDE2" w14:textId="563FAA23"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Veiksmai su failais</w:t>
            </w:r>
          </w:p>
        </w:tc>
        <w:tc>
          <w:tcPr>
            <w:tcW w:w="5507" w:type="dxa"/>
          </w:tcPr>
          <w:p w14:paraId="0A3DD8BD" w14:textId="4E51B28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galimybė nuotoliniu būdu ištrinti failą iš vieno arba kelių galinių įrenginių, kuriuose įdiegtas agentas.</w:t>
            </w:r>
          </w:p>
        </w:tc>
      </w:tr>
      <w:tr w:rsidR="00A1595D" w:rsidRPr="0069727B" w14:paraId="5FD306AF" w14:textId="77777777" w:rsidTr="001A78E3">
        <w:tc>
          <w:tcPr>
            <w:tcW w:w="1984" w:type="dxa"/>
            <w:vMerge/>
          </w:tcPr>
          <w:p w14:paraId="69098BB9"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2E422D66"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3BD46FD5" w14:textId="47C85B00"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automatinis ir rankinis karantine esančių failų ir objektų surinkimas arba atsisiuntimas.</w:t>
            </w:r>
          </w:p>
        </w:tc>
      </w:tr>
      <w:tr w:rsidR="00A1595D" w:rsidRPr="0069727B" w14:paraId="1E64C013" w14:textId="77777777" w:rsidTr="001A78E3">
        <w:tc>
          <w:tcPr>
            <w:tcW w:w="1984" w:type="dxa"/>
            <w:vMerge/>
          </w:tcPr>
          <w:p w14:paraId="3DB44C47"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48DF1E6D"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329F253F" w14:textId="40EA114C"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galimybė centrinėje valdymo konsolėje peržiūrėti, sustabdyti arba nutraukti vykdomus procesus, atsisiųsti failus analizei.</w:t>
            </w:r>
          </w:p>
        </w:tc>
      </w:tr>
      <w:tr w:rsidR="00A1595D" w:rsidRPr="0069727B" w14:paraId="3CCA32F4" w14:textId="77777777" w:rsidTr="001A78E3">
        <w:tc>
          <w:tcPr>
            <w:tcW w:w="1984" w:type="dxa"/>
            <w:vMerge/>
          </w:tcPr>
          <w:p w14:paraId="1A2958BE"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3F3E4192"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526661FE" w14:textId="4D239D5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funkcionalumas, leidžiantis surasti ir ištrinti nepageidaujamus failus pagal jų maišos sumą.</w:t>
            </w:r>
          </w:p>
        </w:tc>
      </w:tr>
      <w:tr w:rsidR="00A1595D" w:rsidRPr="0069727B" w14:paraId="587FD4AC" w14:textId="77777777" w:rsidTr="00A94061">
        <w:tc>
          <w:tcPr>
            <w:tcW w:w="1984" w:type="dxa"/>
            <w:vMerge/>
          </w:tcPr>
          <w:p w14:paraId="341180C6"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1E86065F" w14:textId="551ED31D"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Rekomendacijų pateikimas</w:t>
            </w:r>
          </w:p>
        </w:tc>
        <w:tc>
          <w:tcPr>
            <w:tcW w:w="5507" w:type="dxa"/>
          </w:tcPr>
          <w:p w14:paraId="16AF2735" w14:textId="37BCE56C"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Sprendimas turi būti funkcionalumą, kuris pateikia įvykio ištaisymo pasiūlymus, siekiant atkurti pradinę sistemos būseną iki įvykstant incidentui. Pvz: kokie failai turi būti ištrinti, kokios registro vertės buvo pakeistos ir į kokią vertę turi būti atstatytos ir kt.</w:t>
            </w:r>
          </w:p>
        </w:tc>
      </w:tr>
      <w:tr w:rsidR="00A1595D" w:rsidRPr="0069727B" w14:paraId="5F98A9B8" w14:textId="77777777" w:rsidTr="00522F51">
        <w:tc>
          <w:tcPr>
            <w:tcW w:w="1984" w:type="dxa"/>
            <w:vMerge/>
          </w:tcPr>
          <w:p w14:paraId="3B0EC212"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val="restart"/>
          </w:tcPr>
          <w:p w14:paraId="4038027B" w14:textId="650ED24A"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Integracijos</w:t>
            </w:r>
          </w:p>
        </w:tc>
        <w:tc>
          <w:tcPr>
            <w:tcW w:w="5507" w:type="dxa"/>
          </w:tcPr>
          <w:p w14:paraId="3FC40FA3" w14:textId="6F4ADC71"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Sprendime turi būti integracija su ugniasienėmis kenkėjiškų IP adresų ar domenų blokavimui</w:t>
            </w:r>
          </w:p>
        </w:tc>
      </w:tr>
      <w:tr w:rsidR="00A1595D" w:rsidRPr="0069727B" w14:paraId="12AB4F8F" w14:textId="77777777" w:rsidTr="00522F51">
        <w:tc>
          <w:tcPr>
            <w:tcW w:w="1984" w:type="dxa"/>
            <w:vMerge/>
          </w:tcPr>
          <w:p w14:paraId="7EB3D8F3"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5496CBB3"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381181BF" w14:textId="13ED3E9E"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galimybė Sprendimą integruoti  su saugumo valdymo, automatizavimo ir reagavimo (Security Orchestration, Automation and Response, SOAR) sistema</w:t>
            </w:r>
          </w:p>
        </w:tc>
      </w:tr>
      <w:tr w:rsidR="00A1595D" w:rsidRPr="0069727B" w14:paraId="543C2A35" w14:textId="77777777" w:rsidTr="00522F51">
        <w:tc>
          <w:tcPr>
            <w:tcW w:w="1984" w:type="dxa"/>
            <w:vMerge/>
          </w:tcPr>
          <w:p w14:paraId="5117EC40"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vMerge/>
          </w:tcPr>
          <w:p w14:paraId="1DCF4225"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5507" w:type="dxa"/>
          </w:tcPr>
          <w:p w14:paraId="332958B0" w14:textId="561F64FC"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galimybė Sprendimą integruoti su saugumo informacijos ir įvykių valdymo (Security Information and Event Management, SIEM) sistema</w:t>
            </w:r>
          </w:p>
        </w:tc>
      </w:tr>
      <w:tr w:rsidR="00A1595D" w:rsidRPr="0069727B" w14:paraId="446B0AF8" w14:textId="77777777" w:rsidTr="00A1595D">
        <w:tc>
          <w:tcPr>
            <w:tcW w:w="1984" w:type="dxa"/>
          </w:tcPr>
          <w:p w14:paraId="232C1E07" w14:textId="61FD2248"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Gamintojo palaikymas ir apmokymai</w:t>
            </w:r>
          </w:p>
        </w:tc>
        <w:tc>
          <w:tcPr>
            <w:tcW w:w="2427" w:type="dxa"/>
          </w:tcPr>
          <w:p w14:paraId="6E88C629" w14:textId="604CCAF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Gamintojo palaikymas</w:t>
            </w:r>
          </w:p>
        </w:tc>
        <w:tc>
          <w:tcPr>
            <w:tcW w:w="5507" w:type="dxa"/>
          </w:tcPr>
          <w:p w14:paraId="10270803" w14:textId="5ABE6C93"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Ne mažesnis nei 3 metų gamintojo palaikymas, užtikrinantis nemokamus programinės įrangos atnaujinimus, klaidų taisymus. Teisė kreiptis į gamintoją 24x7 visomis dienomis. Palaikymas 24x7x365.</w:t>
            </w:r>
          </w:p>
        </w:tc>
      </w:tr>
      <w:tr w:rsidR="00A1595D" w:rsidRPr="0069727B" w14:paraId="030F285E" w14:textId="77777777" w:rsidTr="00A1595D">
        <w:tc>
          <w:tcPr>
            <w:tcW w:w="1984" w:type="dxa"/>
          </w:tcPr>
          <w:p w14:paraId="5990A88E"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1D9F2EF9" w14:textId="057C7D68"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Administratorių apmokymai</w:t>
            </w:r>
          </w:p>
        </w:tc>
        <w:tc>
          <w:tcPr>
            <w:tcW w:w="5507" w:type="dxa"/>
          </w:tcPr>
          <w:p w14:paraId="7ED9C2B2" w14:textId="5A9A0C8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Ne mažiau kaip 2 dienų mokymai. Mokymai ne mažiau kaip 10 organizacijos administratorių ir saugumo analitikų. Mokymai vykdomi nuotoliniu būdu, lietuvių arba anglų kalbomis.</w:t>
            </w:r>
          </w:p>
        </w:tc>
      </w:tr>
      <w:tr w:rsidR="00A1595D" w:rsidRPr="0069727B" w14:paraId="5E6317F3" w14:textId="77777777" w:rsidTr="00BB55AA">
        <w:tc>
          <w:tcPr>
            <w:tcW w:w="1984" w:type="dxa"/>
            <w:vMerge w:val="restart"/>
          </w:tcPr>
          <w:p w14:paraId="778C61CE" w14:textId="27B87F5F"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Sistemos diegimo ir paruošimo darbai</w:t>
            </w:r>
          </w:p>
        </w:tc>
        <w:tc>
          <w:tcPr>
            <w:tcW w:w="2427" w:type="dxa"/>
          </w:tcPr>
          <w:p w14:paraId="5F911CDD" w14:textId="1AD3CB85"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Valdymo sistemos diegimas ir konfigūravimas</w:t>
            </w:r>
          </w:p>
        </w:tc>
        <w:tc>
          <w:tcPr>
            <w:tcW w:w="5507" w:type="dxa"/>
          </w:tcPr>
          <w:p w14:paraId="5D0D32CF" w14:textId="4A33665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Tiekėjas privalo atlikti XDR valdymo sistemos diegimą ir paruošti ją darbui pagal iš anksto suderintus reikalavimus ir parametrus.</w:t>
            </w:r>
          </w:p>
        </w:tc>
      </w:tr>
      <w:tr w:rsidR="00A1595D" w:rsidRPr="0069727B" w14:paraId="660DBF5E" w14:textId="77777777" w:rsidTr="00BB55AA">
        <w:tc>
          <w:tcPr>
            <w:tcW w:w="1984" w:type="dxa"/>
            <w:vMerge/>
          </w:tcPr>
          <w:p w14:paraId="519642BC" w14:textId="7D1A04DE"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0C8AFC05" w14:textId="3873592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Konfigūravimo principai ir detalizavimas</w:t>
            </w:r>
          </w:p>
        </w:tc>
        <w:tc>
          <w:tcPr>
            <w:tcW w:w="5507" w:type="dxa"/>
          </w:tcPr>
          <w:p w14:paraId="4AF2F780" w14:textId="3C2F3AFA"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Prieš diegimą Tiekėjas privalo pateikti suderinimui XDR sprendimo konfigūravimo planą, kuris apimtu, bet neapsiribotu šiais aspektais: Rolėmis pagrįstos prieigos kontrolės (RBAC) konfigūracija: Nurodyti skirtingų vartotojų grupių (pvz., administrator, user) teisių ir prieigos lygius. Saugumo profilių nustatymas: Sukurti saugumo profilius Windows ir Linux aplinkoms pagal Perkančiosios organizacijos saugumo politiką. Aptikimo taisyklių konfigūravimas: Sukonfigūruoti ir aktyvuoti gamintojo pateiktas ir Perkančiosios organizacijos poreikius atitinkančias aptikimo taisykles. Ataskaitų ir prietaisų skydelių (angl. dashboard) pritaikymas: Pritaikyti ir sukonfigūruoti ataskaitų bei prietaisų skydelių šablonus, atspindinčius kritinę saugumo ir operacinę informaciją.</w:t>
            </w:r>
          </w:p>
        </w:tc>
      </w:tr>
      <w:tr w:rsidR="00A1595D" w:rsidRPr="0069727B" w14:paraId="148FB7B3" w14:textId="77777777" w:rsidTr="00BB55AA">
        <w:tc>
          <w:tcPr>
            <w:tcW w:w="1984" w:type="dxa"/>
            <w:vMerge/>
          </w:tcPr>
          <w:p w14:paraId="26CEC34C"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65271366" w14:textId="68871701"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Konfigūracija</w:t>
            </w:r>
          </w:p>
        </w:tc>
        <w:tc>
          <w:tcPr>
            <w:tcW w:w="5507" w:type="dxa"/>
          </w:tcPr>
          <w:p w14:paraId="27201343" w14:textId="218A7E6C"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Tiekėjas turi parengti tipines diegimo konfigūracijas Windows ir Linux aplinkoms.</w:t>
            </w:r>
          </w:p>
        </w:tc>
      </w:tr>
      <w:tr w:rsidR="00A1595D" w:rsidRPr="0069727B" w14:paraId="09362E89" w14:textId="77777777" w:rsidTr="00BB55AA">
        <w:tc>
          <w:tcPr>
            <w:tcW w:w="1984" w:type="dxa"/>
            <w:vMerge/>
          </w:tcPr>
          <w:p w14:paraId="38C61794"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22836A2D" w14:textId="7EA3E51A"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Demonstracinis diegimas</w:t>
            </w:r>
          </w:p>
        </w:tc>
        <w:tc>
          <w:tcPr>
            <w:tcW w:w="5507" w:type="dxa"/>
          </w:tcPr>
          <w:p w14:paraId="268CF8EC" w14:textId="70992482"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 būti atliktas demonstracinis XDR agentų diegimas.</w:t>
            </w:r>
            <w:r w:rsidRPr="0069727B">
              <w:rPr>
                <w:lang w:val="lt-LT"/>
              </w:rPr>
              <w:t xml:space="preserve"> </w:t>
            </w:r>
            <w:r w:rsidRPr="0069727B">
              <w:rPr>
                <w:rFonts w:ascii="Times New Roman" w:hAnsi="Times New Roman" w:cs="Times New Roman"/>
                <w:sz w:val="20"/>
                <w:szCs w:val="20"/>
                <w:lang w:val="lt-LT"/>
              </w:rPr>
              <w:t>Tiekėjas privalo atlikti demonstracinį XDR agentų diegimą į ne mažiau kaip po 3vnt. serverius Windows ir Linux aplinkose.</w:t>
            </w:r>
          </w:p>
        </w:tc>
      </w:tr>
      <w:tr w:rsidR="00A1595D" w:rsidRPr="0069727B" w14:paraId="327CE698" w14:textId="77777777" w:rsidTr="00AF4198">
        <w:tc>
          <w:tcPr>
            <w:tcW w:w="1984" w:type="dxa"/>
            <w:vMerge w:val="restart"/>
          </w:tcPr>
          <w:p w14:paraId="15AEA361" w14:textId="7CA733C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Integracija</w:t>
            </w:r>
          </w:p>
        </w:tc>
        <w:tc>
          <w:tcPr>
            <w:tcW w:w="2427" w:type="dxa"/>
          </w:tcPr>
          <w:p w14:paraId="67BE7EA7" w14:textId="357A3BF9"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Turimo SIEM integracija</w:t>
            </w:r>
          </w:p>
        </w:tc>
        <w:tc>
          <w:tcPr>
            <w:tcW w:w="5507" w:type="dxa"/>
          </w:tcPr>
          <w:p w14:paraId="120DB246" w14:textId="2D5BA1D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XDR sistema turi būti integruota su turima SIEM sistema (IBM QRadar). Įvykiai, įspėjimai ir koreliacijos rezultatai turi būti </w:t>
            </w:r>
            <w:r w:rsidRPr="0069727B">
              <w:rPr>
                <w:rFonts w:ascii="Times New Roman" w:hAnsi="Times New Roman" w:cs="Times New Roman"/>
                <w:sz w:val="20"/>
                <w:szCs w:val="20"/>
                <w:lang w:val="lt-LT"/>
              </w:rPr>
              <w:lastRenderedPageBreak/>
              <w:t>persiunčiami į SIEM sistemą. Turi būti parengta dokumentacija apie atliktą integraciją su SIEM, pateikiant atliktų konfigūracijų ir testavimo rezultatų ataskaitas.</w:t>
            </w:r>
          </w:p>
        </w:tc>
      </w:tr>
      <w:tr w:rsidR="00A1595D" w:rsidRPr="0069727B" w14:paraId="15BD35E0" w14:textId="77777777" w:rsidTr="00AF4198">
        <w:tc>
          <w:tcPr>
            <w:tcW w:w="1984" w:type="dxa"/>
            <w:vMerge/>
          </w:tcPr>
          <w:p w14:paraId="65E9F1CF"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5AEE7BB2" w14:textId="16C8A22D"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 xml:space="preserve">Integracija su turimomis Fortinet Forigate ugniasieniėmis. </w:t>
            </w:r>
          </w:p>
        </w:tc>
        <w:tc>
          <w:tcPr>
            <w:tcW w:w="5507" w:type="dxa"/>
          </w:tcPr>
          <w:p w14:paraId="0A0C5247" w14:textId="2A025CFC"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XDR sistema turi būti integruota su ne mažiau kaip 4vnt. Fortinet Fortigate ugniasienėmis.</w:t>
            </w:r>
          </w:p>
        </w:tc>
      </w:tr>
      <w:tr w:rsidR="00A1595D" w:rsidRPr="0069727B" w14:paraId="5B0F11F9" w14:textId="77777777" w:rsidTr="00AF4198">
        <w:tc>
          <w:tcPr>
            <w:tcW w:w="1984" w:type="dxa"/>
            <w:vMerge/>
          </w:tcPr>
          <w:p w14:paraId="7276C275" w14:textId="77777777" w:rsidR="00A1595D" w:rsidRPr="0069727B" w:rsidRDefault="00A1595D" w:rsidP="0069727B">
            <w:pPr>
              <w:spacing w:after="0" w:line="240" w:lineRule="auto"/>
              <w:rPr>
                <w:rFonts w:ascii="Times New Roman" w:hAnsi="Times New Roman" w:cs="Times New Roman"/>
                <w:sz w:val="20"/>
                <w:szCs w:val="20"/>
                <w:lang w:val="lt-LT"/>
              </w:rPr>
            </w:pPr>
          </w:p>
        </w:tc>
        <w:tc>
          <w:tcPr>
            <w:tcW w:w="2427" w:type="dxa"/>
          </w:tcPr>
          <w:p w14:paraId="510EF4EB" w14:textId="6C3175B7"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Integracija su tapatybės valdymo sprendimais.</w:t>
            </w:r>
          </w:p>
        </w:tc>
        <w:tc>
          <w:tcPr>
            <w:tcW w:w="5507" w:type="dxa"/>
          </w:tcPr>
          <w:p w14:paraId="45D6C34C" w14:textId="407DDBC6" w:rsidR="00A1595D" w:rsidRPr="0069727B" w:rsidRDefault="00A1595D" w:rsidP="0069727B">
            <w:pPr>
              <w:spacing w:after="0" w:line="240" w:lineRule="auto"/>
              <w:rPr>
                <w:rFonts w:ascii="Times New Roman" w:hAnsi="Times New Roman" w:cs="Times New Roman"/>
                <w:sz w:val="20"/>
                <w:szCs w:val="20"/>
                <w:lang w:val="lt-LT"/>
              </w:rPr>
            </w:pPr>
            <w:r w:rsidRPr="0069727B">
              <w:rPr>
                <w:rFonts w:ascii="Times New Roman" w:hAnsi="Times New Roman" w:cs="Times New Roman"/>
                <w:sz w:val="20"/>
                <w:szCs w:val="20"/>
                <w:lang w:val="lt-LT"/>
              </w:rPr>
              <w:t>Atlikti XDR sistemos integraciją su vartotojų tapatybės valdymo sprendimais ( angl. Active directory, Entra ID).</w:t>
            </w:r>
          </w:p>
        </w:tc>
      </w:tr>
    </w:tbl>
    <w:p w14:paraId="191D11F6" w14:textId="77777777" w:rsidR="00343836" w:rsidRPr="0069727B" w:rsidRDefault="00343836">
      <w:pPr>
        <w:rPr>
          <w:rFonts w:ascii="Times New Roman" w:hAnsi="Times New Roman" w:cs="Times New Roman"/>
          <w:sz w:val="20"/>
          <w:szCs w:val="20"/>
          <w:lang w:val="lt-LT"/>
        </w:rPr>
      </w:pPr>
    </w:p>
    <w:sectPr w:rsidR="00343836" w:rsidRPr="0069727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E75EFC"/>
    <w:multiLevelType w:val="hybridMultilevel"/>
    <w:tmpl w:val="EDC6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4424A"/>
    <w:multiLevelType w:val="hybridMultilevel"/>
    <w:tmpl w:val="A9943232"/>
    <w:lvl w:ilvl="0" w:tplc="D9226678">
      <w:numFmt w:val="bullet"/>
      <w:lvlText w:val="•"/>
      <w:lvlJc w:val="left"/>
      <w:pPr>
        <w:ind w:left="1080" w:hanging="72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5A0FB8"/>
    <w:multiLevelType w:val="hybridMultilevel"/>
    <w:tmpl w:val="77FE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B55BB"/>
    <w:multiLevelType w:val="hybridMultilevel"/>
    <w:tmpl w:val="3CFE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B350C"/>
    <w:multiLevelType w:val="hybridMultilevel"/>
    <w:tmpl w:val="8252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258B1"/>
    <w:multiLevelType w:val="hybridMultilevel"/>
    <w:tmpl w:val="9E326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95535"/>
    <w:multiLevelType w:val="hybridMultilevel"/>
    <w:tmpl w:val="4D145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9E36D8"/>
    <w:multiLevelType w:val="hybridMultilevel"/>
    <w:tmpl w:val="76B8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253A1"/>
    <w:multiLevelType w:val="hybridMultilevel"/>
    <w:tmpl w:val="FD16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B122EF"/>
    <w:multiLevelType w:val="hybridMultilevel"/>
    <w:tmpl w:val="A1DC17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7157B2"/>
    <w:multiLevelType w:val="hybridMultilevel"/>
    <w:tmpl w:val="30884AD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B76B49"/>
    <w:multiLevelType w:val="hybridMultilevel"/>
    <w:tmpl w:val="801E6132"/>
    <w:lvl w:ilvl="0" w:tplc="D9226678">
      <w:numFmt w:val="bullet"/>
      <w:lvlText w:val="•"/>
      <w:lvlJc w:val="left"/>
      <w:pPr>
        <w:ind w:left="1080" w:hanging="72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D440ED"/>
    <w:multiLevelType w:val="hybridMultilevel"/>
    <w:tmpl w:val="2692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277178">
    <w:abstractNumId w:val="16"/>
  </w:num>
  <w:num w:numId="2" w16cid:durableId="1227303842">
    <w:abstractNumId w:val="2"/>
  </w:num>
  <w:num w:numId="3" w16cid:durableId="1227641091">
    <w:abstractNumId w:val="10"/>
  </w:num>
  <w:num w:numId="4" w16cid:durableId="1256398713">
    <w:abstractNumId w:val="8"/>
  </w:num>
  <w:num w:numId="5" w16cid:durableId="1311205524">
    <w:abstractNumId w:val="7"/>
  </w:num>
  <w:num w:numId="6" w16cid:durableId="147793652">
    <w:abstractNumId w:val="14"/>
  </w:num>
  <w:num w:numId="7" w16cid:durableId="1649362648">
    <w:abstractNumId w:val="3"/>
  </w:num>
  <w:num w:numId="8" w16cid:durableId="1707365428">
    <w:abstractNumId w:val="13"/>
  </w:num>
  <w:num w:numId="9" w16cid:durableId="1713262955">
    <w:abstractNumId w:val="1"/>
  </w:num>
  <w:num w:numId="10" w16cid:durableId="1731732468">
    <w:abstractNumId w:val="6"/>
  </w:num>
  <w:num w:numId="11" w16cid:durableId="1958680648">
    <w:abstractNumId w:val="17"/>
  </w:num>
  <w:num w:numId="12" w16cid:durableId="2011247954">
    <w:abstractNumId w:val="4"/>
  </w:num>
  <w:num w:numId="13" w16cid:durableId="23408422">
    <w:abstractNumId w:val="9"/>
  </w:num>
  <w:num w:numId="14" w16cid:durableId="415786786">
    <w:abstractNumId w:val="19"/>
  </w:num>
  <w:num w:numId="15" w16cid:durableId="4213339">
    <w:abstractNumId w:val="5"/>
  </w:num>
  <w:num w:numId="16" w16cid:durableId="485324297">
    <w:abstractNumId w:val="21"/>
  </w:num>
  <w:num w:numId="17" w16cid:durableId="610624459">
    <w:abstractNumId w:val="15"/>
  </w:num>
  <w:num w:numId="18" w16cid:durableId="721905569">
    <w:abstractNumId w:val="0"/>
  </w:num>
  <w:num w:numId="19" w16cid:durableId="754739941">
    <w:abstractNumId w:val="12"/>
  </w:num>
  <w:num w:numId="20" w16cid:durableId="848521797">
    <w:abstractNumId w:val="11"/>
  </w:num>
  <w:num w:numId="21" w16cid:durableId="864752593">
    <w:abstractNumId w:val="20"/>
  </w:num>
  <w:num w:numId="22" w16cid:durableId="8817448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3A3"/>
    <w:rsid w:val="00021820"/>
    <w:rsid w:val="00034616"/>
    <w:rsid w:val="0005527C"/>
    <w:rsid w:val="000561D3"/>
    <w:rsid w:val="0006063C"/>
    <w:rsid w:val="000A2A90"/>
    <w:rsid w:val="000B0F6C"/>
    <w:rsid w:val="000C7B26"/>
    <w:rsid w:val="000F0487"/>
    <w:rsid w:val="000F1F2F"/>
    <w:rsid w:val="000F4D05"/>
    <w:rsid w:val="000F5BA8"/>
    <w:rsid w:val="00103592"/>
    <w:rsid w:val="00123D1E"/>
    <w:rsid w:val="0014600C"/>
    <w:rsid w:val="0015074B"/>
    <w:rsid w:val="00161806"/>
    <w:rsid w:val="001C0623"/>
    <w:rsid w:val="001E3082"/>
    <w:rsid w:val="00243BAD"/>
    <w:rsid w:val="00262ED3"/>
    <w:rsid w:val="0026552B"/>
    <w:rsid w:val="0029639D"/>
    <w:rsid w:val="002B72AE"/>
    <w:rsid w:val="002D08FF"/>
    <w:rsid w:val="00307044"/>
    <w:rsid w:val="00326F90"/>
    <w:rsid w:val="00343836"/>
    <w:rsid w:val="00347941"/>
    <w:rsid w:val="0037309C"/>
    <w:rsid w:val="00375168"/>
    <w:rsid w:val="003914D2"/>
    <w:rsid w:val="003F30C0"/>
    <w:rsid w:val="004103E8"/>
    <w:rsid w:val="004159DA"/>
    <w:rsid w:val="004561F2"/>
    <w:rsid w:val="00460A84"/>
    <w:rsid w:val="004A6B79"/>
    <w:rsid w:val="004D00D4"/>
    <w:rsid w:val="004D01F4"/>
    <w:rsid w:val="00505B18"/>
    <w:rsid w:val="0051667B"/>
    <w:rsid w:val="0053782B"/>
    <w:rsid w:val="00591C93"/>
    <w:rsid w:val="005F798E"/>
    <w:rsid w:val="00610356"/>
    <w:rsid w:val="006254E1"/>
    <w:rsid w:val="00626149"/>
    <w:rsid w:val="0062712D"/>
    <w:rsid w:val="0064435A"/>
    <w:rsid w:val="0069727B"/>
    <w:rsid w:val="006C3FED"/>
    <w:rsid w:val="00702F1D"/>
    <w:rsid w:val="00706610"/>
    <w:rsid w:val="00714021"/>
    <w:rsid w:val="00731343"/>
    <w:rsid w:val="007402B9"/>
    <w:rsid w:val="00786293"/>
    <w:rsid w:val="007D1B9B"/>
    <w:rsid w:val="007F39EC"/>
    <w:rsid w:val="00802610"/>
    <w:rsid w:val="008132B0"/>
    <w:rsid w:val="00830074"/>
    <w:rsid w:val="008407B4"/>
    <w:rsid w:val="00877A67"/>
    <w:rsid w:val="008A3642"/>
    <w:rsid w:val="008B33AD"/>
    <w:rsid w:val="008B63C7"/>
    <w:rsid w:val="008B7256"/>
    <w:rsid w:val="008E4590"/>
    <w:rsid w:val="008E60DE"/>
    <w:rsid w:val="00904CCF"/>
    <w:rsid w:val="009B3DFB"/>
    <w:rsid w:val="009C31CA"/>
    <w:rsid w:val="009C6957"/>
    <w:rsid w:val="009D0F24"/>
    <w:rsid w:val="009E1ABD"/>
    <w:rsid w:val="009F5522"/>
    <w:rsid w:val="00A14E29"/>
    <w:rsid w:val="00A1595D"/>
    <w:rsid w:val="00A15ACE"/>
    <w:rsid w:val="00A21F48"/>
    <w:rsid w:val="00A43424"/>
    <w:rsid w:val="00A503C1"/>
    <w:rsid w:val="00A51994"/>
    <w:rsid w:val="00A5331F"/>
    <w:rsid w:val="00A57691"/>
    <w:rsid w:val="00A723EC"/>
    <w:rsid w:val="00A961F0"/>
    <w:rsid w:val="00A97239"/>
    <w:rsid w:val="00AA1D8D"/>
    <w:rsid w:val="00AA62BB"/>
    <w:rsid w:val="00AC443A"/>
    <w:rsid w:val="00AD51B3"/>
    <w:rsid w:val="00AD5CF7"/>
    <w:rsid w:val="00B44DB0"/>
    <w:rsid w:val="00B47730"/>
    <w:rsid w:val="00B6699C"/>
    <w:rsid w:val="00BB488C"/>
    <w:rsid w:val="00BC302F"/>
    <w:rsid w:val="00BD202F"/>
    <w:rsid w:val="00C83CD3"/>
    <w:rsid w:val="00CA025F"/>
    <w:rsid w:val="00CB0664"/>
    <w:rsid w:val="00CC3C1D"/>
    <w:rsid w:val="00CC4186"/>
    <w:rsid w:val="00CD3C90"/>
    <w:rsid w:val="00CF05C4"/>
    <w:rsid w:val="00D222F5"/>
    <w:rsid w:val="00D41E93"/>
    <w:rsid w:val="00D62299"/>
    <w:rsid w:val="00D6402E"/>
    <w:rsid w:val="00D97EAB"/>
    <w:rsid w:val="00DA2EB1"/>
    <w:rsid w:val="00DB76FA"/>
    <w:rsid w:val="00DC12C3"/>
    <w:rsid w:val="00DC41EA"/>
    <w:rsid w:val="00DF79EF"/>
    <w:rsid w:val="00E00161"/>
    <w:rsid w:val="00E23105"/>
    <w:rsid w:val="00E3746F"/>
    <w:rsid w:val="00E512C3"/>
    <w:rsid w:val="00E811E9"/>
    <w:rsid w:val="00E934A5"/>
    <w:rsid w:val="00F100EC"/>
    <w:rsid w:val="00F52861"/>
    <w:rsid w:val="00F53E0A"/>
    <w:rsid w:val="00F5588F"/>
    <w:rsid w:val="00F62B09"/>
    <w:rsid w:val="00F66EA1"/>
    <w:rsid w:val="00F71275"/>
    <w:rsid w:val="00F76D4D"/>
    <w:rsid w:val="00F82BDD"/>
    <w:rsid w:val="00F86F84"/>
    <w:rsid w:val="00F9060A"/>
    <w:rsid w:val="00F951D9"/>
    <w:rsid w:val="00FB021D"/>
    <w:rsid w:val="00FB7F65"/>
    <w:rsid w:val="00FC693F"/>
    <w:rsid w:val="00FE60E7"/>
    <w:rsid w:val="0A023F10"/>
    <w:rsid w:val="227EC489"/>
    <w:rsid w:val="25D6EA2E"/>
    <w:rsid w:val="58C9F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7F9144"/>
  <w14:defaultImageDpi w14:val="300"/>
  <w15:docId w15:val="{3E70F779-5DAC-460D-93A9-4910D6D2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4"/>
      </w:numPr>
      <w:contextualSpacing/>
    </w:pPr>
  </w:style>
  <w:style w:type="paragraph" w:styleId="ListBullet2">
    <w:name w:val="List Bullet 2"/>
    <w:basedOn w:val="Normal"/>
    <w:uiPriority w:val="99"/>
    <w:unhideWhenUsed/>
    <w:rsid w:val="00326F90"/>
    <w:pPr>
      <w:numPr>
        <w:numId w:val="10"/>
      </w:numPr>
      <w:contextualSpacing/>
    </w:pPr>
  </w:style>
  <w:style w:type="paragraph" w:styleId="ListBullet3">
    <w:name w:val="List Bullet 3"/>
    <w:basedOn w:val="Normal"/>
    <w:uiPriority w:val="99"/>
    <w:unhideWhenUsed/>
    <w:rsid w:val="00326F90"/>
    <w:pPr>
      <w:numPr>
        <w:numId w:val="15"/>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2"/>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626149"/>
  </w:style>
  <w:style w:type="paragraph" w:styleId="Revision">
    <w:name w:val="Revision"/>
    <w:hidden/>
    <w:uiPriority w:val="99"/>
    <w:semiHidden/>
    <w:rsid w:val="002B72AE"/>
    <w:pPr>
      <w:spacing w:after="0" w:line="240" w:lineRule="auto"/>
    </w:pPr>
  </w:style>
  <w:style w:type="character" w:styleId="CommentReference">
    <w:name w:val="annotation reference"/>
    <w:basedOn w:val="DefaultParagraphFont"/>
    <w:uiPriority w:val="99"/>
    <w:semiHidden/>
    <w:unhideWhenUsed/>
    <w:rsid w:val="00786293"/>
    <w:rPr>
      <w:sz w:val="16"/>
      <w:szCs w:val="16"/>
    </w:rPr>
  </w:style>
  <w:style w:type="paragraph" w:styleId="CommentText">
    <w:name w:val="annotation text"/>
    <w:basedOn w:val="Normal"/>
    <w:link w:val="CommentTextChar"/>
    <w:uiPriority w:val="99"/>
    <w:unhideWhenUsed/>
    <w:rsid w:val="00786293"/>
    <w:pPr>
      <w:spacing w:line="240" w:lineRule="auto"/>
    </w:pPr>
    <w:rPr>
      <w:sz w:val="20"/>
      <w:szCs w:val="20"/>
    </w:rPr>
  </w:style>
  <w:style w:type="character" w:customStyle="1" w:styleId="CommentTextChar">
    <w:name w:val="Comment Text Char"/>
    <w:basedOn w:val="DefaultParagraphFont"/>
    <w:link w:val="CommentText"/>
    <w:uiPriority w:val="99"/>
    <w:rsid w:val="00786293"/>
    <w:rPr>
      <w:sz w:val="20"/>
      <w:szCs w:val="20"/>
    </w:rPr>
  </w:style>
  <w:style w:type="paragraph" w:styleId="CommentSubject">
    <w:name w:val="annotation subject"/>
    <w:basedOn w:val="CommentText"/>
    <w:next w:val="CommentText"/>
    <w:link w:val="CommentSubjectChar"/>
    <w:uiPriority w:val="99"/>
    <w:semiHidden/>
    <w:unhideWhenUsed/>
    <w:rsid w:val="00786293"/>
    <w:rPr>
      <w:b/>
      <w:bCs/>
    </w:rPr>
  </w:style>
  <w:style w:type="character" w:customStyle="1" w:styleId="CommentSubjectChar">
    <w:name w:val="Comment Subject Char"/>
    <w:basedOn w:val="CommentTextChar"/>
    <w:link w:val="CommentSubject"/>
    <w:uiPriority w:val="99"/>
    <w:semiHidden/>
    <w:rsid w:val="007862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6" ma:contentTypeDescription="Create a new document." ma:contentTypeScope="" ma:versionID="335eb882d5e5d1312044980bf07fca04">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1963d207bf4813523a7424b529fa8115"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Props1.xml><?xml version="1.0" encoding="utf-8"?>
<ds:datastoreItem xmlns:ds="http://schemas.openxmlformats.org/officeDocument/2006/customXml" ds:itemID="{83E5754F-E8C1-45E9-AA70-E07CCFF1B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F7B8-B414-40F8-B380-92751E46CEAD}">
  <ds:schemaRefs>
    <ds:schemaRef ds:uri="http://schemas.microsoft.com/sharepoint/v3/contenttype/forms"/>
  </ds:schemaRefs>
</ds:datastoreItem>
</file>

<file path=customXml/itemProps3.xml><?xml version="1.0" encoding="utf-8"?>
<ds:datastoreItem xmlns:ds="http://schemas.openxmlformats.org/officeDocument/2006/customXml" ds:itemID="{EEB7063F-C3D9-4E29-A4FE-67A6ABC399EF}">
  <ds:schemaRefs>
    <ds:schemaRef ds:uri="http://schemas.microsoft.com/office/2006/metadata/properties"/>
    <ds:schemaRef ds:uri="http://schemas.microsoft.com/office/infopath/2007/PartnerControls"/>
    <ds:schemaRef ds:uri="http://schemas.microsoft.com/sharepoint/v3"/>
    <ds:schemaRef ds:uri="6c1a02f4-7a1b-436b-816a-4e0ebb20cc56"/>
    <ds:schemaRef ds:uri="9e7442cb-9d6b-4b4b-bac8-0f20a0600f16"/>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5404</Words>
  <Characters>30805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darius.skritas@vssa.lt</dc:creator>
  <cp:keywords/>
  <dc:description/>
  <cp:lastModifiedBy>Rima Kabelinskienė</cp:lastModifiedBy>
  <cp:revision>3</cp:revision>
  <dcterms:created xsi:type="dcterms:W3CDTF">2025-08-25T08:50:00Z</dcterms:created>
  <dcterms:modified xsi:type="dcterms:W3CDTF">2025-08-25T08:51:00Z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ies>
</file>