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17F46E67" w14:textId="1B296FD4"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r w:rsidR="00FE629B">
        <w:rPr>
          <w:color w:val="000000"/>
          <w:sz w:val="22"/>
          <w:szCs w:val="22"/>
          <w:lang w:val="lt-LT" w:eastAsia="en-GB"/>
        </w:rPr>
        <w:t xml:space="preserve"> </w:t>
      </w:r>
      <w:r w:rsidRPr="00370648">
        <w:rPr>
          <w:color w:val="000000"/>
          <w:sz w:val="22"/>
          <w:szCs w:val="22"/>
          <w:lang w:val="lt-LT" w:eastAsia="en-GB"/>
        </w:rPr>
        <w:t>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(supaprastintas)</w:t>
      </w:r>
    </w:p>
    <w:p w14:paraId="7DA85E20" w14:textId="2170B3E8" w:rsidR="00205AB1" w:rsidRDefault="00205AB1" w:rsidP="00205AB1">
      <w:pPr>
        <w:pStyle w:val="Heading"/>
        <w:jc w:val="center"/>
        <w:rPr>
          <w:color w:val="000000" w:themeColor="text1"/>
          <w:lang w:val="lt-LT"/>
        </w:rPr>
      </w:pPr>
    </w:p>
    <w:p w14:paraId="7BB29874" w14:textId="3546F517" w:rsidR="009746D8" w:rsidRDefault="009746D8" w:rsidP="009746D8">
      <w:pPr>
        <w:pStyle w:val="Body2"/>
        <w:jc w:val="center"/>
        <w:rPr>
          <w:lang w:val="lt-LT"/>
        </w:rPr>
      </w:pPr>
    </w:p>
    <w:p w14:paraId="7E3534C4" w14:textId="77777777" w:rsidR="009746D8" w:rsidRPr="009746D8" w:rsidRDefault="009746D8" w:rsidP="009746D8">
      <w:pPr>
        <w:pStyle w:val="Body2"/>
        <w:jc w:val="center"/>
        <w:rPr>
          <w:lang w:val="lt-LT"/>
        </w:rPr>
      </w:pPr>
    </w:p>
    <w:p w14:paraId="50A1B36E" w14:textId="229DE440" w:rsidR="001125E3" w:rsidRPr="001125E3" w:rsidRDefault="007B051A" w:rsidP="009746D8">
      <w:pPr>
        <w:pStyle w:val="Body2"/>
        <w:jc w:val="center"/>
        <w:rPr>
          <w:lang w:val="lt-LT"/>
        </w:rPr>
      </w:pPr>
      <w:r>
        <w:rPr>
          <w:lang w:val="lt-LT"/>
        </w:rPr>
        <w:t>APSAUGOS PRIEMONĖS</w:t>
      </w:r>
    </w:p>
    <w:p w14:paraId="0050D955" w14:textId="666D626B" w:rsidR="001125E3" w:rsidRDefault="001125E3"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1DBCA55F" w14:textId="605F3958" w:rsidR="001125E3" w:rsidRPr="001125E3" w:rsidRDefault="001125E3" w:rsidP="001125E3">
      <w:pPr>
        <w:pStyle w:val="Body2"/>
        <w:jc w:val="center"/>
        <w:rPr>
          <w:b/>
          <w:bCs/>
          <w:lang w:val="lt-LT"/>
        </w:rPr>
      </w:pPr>
    </w:p>
    <w:p w14:paraId="4B81279C" w14:textId="6EA0164B" w:rsidR="00EA4AE3" w:rsidRDefault="00205AB1" w:rsidP="00EA4AE3">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1.5.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w:t>
      </w:r>
      <w:r w:rsidR="00740384">
        <w:rPr>
          <w:lang w:val="lt-LT"/>
        </w:rPr>
        <w:t>iamoje adresu https://</w:t>
      </w:r>
      <w:r w:rsidRPr="00370648">
        <w:rPr>
          <w:lang w:val="lt-LT"/>
        </w:rPr>
        <w:t>viesiejipirkimai.lt.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 xml:space="preserve">1.6. Tiesioginį ryšį su tiekėjais įgaliotas palaikyti perkančiosios organizacijos atstovas </w:t>
      </w:r>
      <w:r w:rsidR="00740384">
        <w:rPr>
          <w:lang w:val="lt-LT"/>
        </w:rPr>
        <w:t>Egidijus Audenis.</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EA4AE3" w:rsidRPr="00370648">
        <w:rPr>
          <w:lang w:val="lt-LT"/>
        </w:rPr>
        <w:t>2.1. Šio pirkimo objektas yra nurodytas pirkimo sąlygų techninėje specifikacijoje, kuri pateikiama pirkimo sąlygų priede.</w:t>
      </w:r>
      <w:r w:rsidR="00EA4AE3" w:rsidRPr="00370648">
        <w:rPr>
          <w:lang w:val="lt-LT"/>
        </w:rPr>
        <w:tab/>
      </w:r>
      <w:r w:rsidR="00EA4AE3" w:rsidRPr="00370648">
        <w:rPr>
          <w:lang w:val="lt-LT"/>
        </w:rPr>
        <w:br/>
      </w:r>
      <w:r w:rsidR="00EA4AE3" w:rsidRPr="00370648">
        <w:rPr>
          <w:lang w:val="lt-LT"/>
        </w:rPr>
        <w:tab/>
        <w:t>2.2. Pirkimas yra skaidomas į pirkimo dalis.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p>
    <w:p w14:paraId="4A7BB634" w14:textId="1E067AA6" w:rsidR="00525E1D" w:rsidRPr="00775FC7" w:rsidRDefault="00EA4AE3" w:rsidP="00EA4AE3">
      <w:pPr>
        <w:pStyle w:val="Body2"/>
        <w:rPr>
          <w:lang w:val="lt-LT"/>
        </w:rPr>
      </w:pPr>
      <w:r w:rsidRPr="00370648">
        <w:rPr>
          <w:lang w:val="lt-LT"/>
        </w:rPr>
        <w:t>1</w:t>
      </w:r>
      <w:r w:rsidRPr="00370648">
        <w:rPr>
          <w:lang w:val="lt-LT"/>
        </w:rPr>
        <w:tab/>
        <w:t>2.3. Pasiūlymas turi būti pateiktas visai siūlomos pirkimo dalies pirkimo sąlygų techninėje specifikacijoje nurodytai apimčiai, neskaidant jos smulkiau.</w:t>
      </w:r>
      <w:r w:rsidRPr="00370648">
        <w:rPr>
          <w:lang w:val="lt-LT"/>
        </w:rPr>
        <w:tab/>
      </w:r>
      <w:r w:rsidRPr="00370648">
        <w:rPr>
          <w:lang w:val="lt-LT"/>
        </w:rPr>
        <w:br/>
      </w:r>
      <w:r w:rsidRPr="00370648">
        <w:rPr>
          <w:lang w:val="lt-LT"/>
        </w:rPr>
        <w:tab/>
        <w:t>2.4.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009746D8" w:rsidRPr="00370648">
        <w:rPr>
          <w:lang w:val="lt-LT"/>
        </w:rPr>
        <w:tab/>
        <w:t xml:space="preserve">2.5. </w:t>
      </w:r>
      <w:r w:rsidR="00525E1D" w:rsidRPr="00775FC7">
        <w:rPr>
          <w:color w:val="auto"/>
          <w:lang w:val="lt-LT"/>
        </w:rPr>
        <w:t>Perkančiosios organizacijos sprendimo neatlikti pirkimo naudojantis centralizuotų pirkimų katalogu argumentai: tokio tipo prekių nėra.</w:t>
      </w:r>
    </w:p>
    <w:p w14:paraId="56A21616" w14:textId="0083CFE4" w:rsidR="00FE629B" w:rsidRDefault="00205AB1" w:rsidP="00525E1D">
      <w:pPr>
        <w:pStyle w:val="Body2"/>
        <w:rPr>
          <w:lang w:val="lt-LT"/>
        </w:rPr>
      </w:pP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bookmarkStart w:id="0" w:name="_GoBack"/>
      <w:bookmarkEnd w:id="0"/>
      <w:r w:rsidRPr="00370648">
        <w:rPr>
          <w:lang w:val="lt-LT"/>
        </w:rPr>
        <w:lastRenderedPageBreak/>
        <w:tab/>
        <w:t>3.1. Perkančioji organizacija tikrins tiekėjo pašalinimo pagrindų, kurie nurodyti pirkimo sąlygų 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r w:rsidRPr="00370648">
        <w:rPr>
          <w:lang w:val="lt-LT"/>
        </w:rPr>
        <w:tab/>
      </w:r>
      <w:r w:rsidRPr="00370648">
        <w:rPr>
          <w:lang w:val="lt-LT"/>
        </w:rPr>
        <w:br/>
      </w:r>
      <w:r w:rsidRPr="00370648">
        <w:rPr>
          <w:lang w:val="lt-LT"/>
        </w:rPr>
        <w:tab/>
        <w:t>3.1.2. Perkančioji organizacija bet kuriuo pirkimo procedūros metu gali paprašyti dalyvių pateikti visus ar dalį dokumentų, patvirtinančių jų pašalinimo pagrindų nebuvimą, vadovaudamasi pirkimo sąlygų 3.1.1 punktu.</w:t>
      </w:r>
      <w:r w:rsidRPr="00370648">
        <w:rPr>
          <w:lang w:val="lt-LT"/>
        </w:rPr>
        <w:tab/>
      </w:r>
      <w:r w:rsidRPr="00370648">
        <w:rPr>
          <w:lang w:val="lt-LT"/>
        </w:rPr>
        <w:br/>
      </w:r>
      <w:r w:rsidRPr="00370648">
        <w:rPr>
          <w:lang w:val="lt-LT"/>
        </w:rPr>
        <w:tab/>
        <w:t>3.1.3. Perkančioji organizacija netikrina subtiekėjų ar ūkio subjektų, kurių pajėgumais tiekėjas nesiremia, pašalinimo pagrindų.</w:t>
      </w:r>
      <w:r w:rsidRPr="00370648">
        <w:rPr>
          <w:lang w:val="lt-LT"/>
        </w:rPr>
        <w:tab/>
      </w:r>
      <w:r w:rsidRPr="00370648">
        <w:rPr>
          <w:lang w:val="lt-LT"/>
        </w:rPr>
        <w:br/>
      </w:r>
      <w:r w:rsidRPr="00370648">
        <w:rPr>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Pr="00370648">
        <w:rPr>
          <w:lang w:val="lt-LT"/>
        </w:rPr>
        <w:tab/>
      </w:r>
      <w:r w:rsidRPr="00370648">
        <w:rPr>
          <w:lang w:val="lt-LT"/>
        </w:rPr>
        <w:br/>
      </w:r>
      <w:r w:rsidRPr="00370648">
        <w:rPr>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370648">
        <w:rPr>
          <w:lang w:val="lt-LT"/>
        </w:rPr>
        <w:tab/>
      </w:r>
      <w:r w:rsidRPr="00370648">
        <w:rPr>
          <w:lang w:val="lt-LT"/>
        </w:rPr>
        <w:br/>
      </w:r>
      <w:r w:rsidRPr="00370648">
        <w:rPr>
          <w:lang w:val="lt-LT"/>
        </w:rPr>
        <w:tab/>
        <w:t>3.1.6. Pasiūlymų vertinimo metu perkančioji organizacija turi teisę reikalauti, kad tiekėjas pateiktų legalizuotus Apostille pirkimo sąlygų priede „Pašalinimo pagrindai“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370648">
        <w:rPr>
          <w:lang w:val="lt-LT"/>
        </w:rPr>
        <w:tab/>
      </w:r>
      <w:r w:rsidRPr="00370648">
        <w:rPr>
          <w:lang w:val="lt-LT"/>
        </w:rPr>
        <w:br/>
      </w:r>
      <w:r w:rsidRPr="00370648">
        <w:rPr>
          <w:lang w:val="lt-LT"/>
        </w:rPr>
        <w:tab/>
        <w:t>3.2. Perkančioji organizacija netaiko kvalifikacinių reikalavimų tiekėjams.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p>
    <w:p w14:paraId="534228EB" w14:textId="055598C4" w:rsidR="00525E1D" w:rsidRDefault="00FE629B" w:rsidP="00525E1D">
      <w:pPr>
        <w:pStyle w:val="Body2"/>
        <w:rPr>
          <w:lang w:val="lt-LT"/>
        </w:rPr>
      </w:pPr>
      <w:r>
        <w:rPr>
          <w:lang w:val="lt-LT"/>
        </w:rPr>
        <w:tab/>
      </w:r>
      <w:r w:rsidR="00205AB1" w:rsidRPr="00370648">
        <w:rPr>
          <w:lang w:val="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w:t>
      </w:r>
      <w:r w:rsidR="00205AB1" w:rsidRPr="00370648">
        <w:rPr>
          <w:lang w:val="lt-LT"/>
        </w:rPr>
        <w:lastRenderedPageBreak/>
        <w:t>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205AB1" w:rsidRPr="00370648">
        <w:rPr>
          <w:lang w:val="lt-LT"/>
        </w:rPr>
        <w:tab/>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w:t>
      </w:r>
      <w:r w:rsidR="00740384">
        <w:rPr>
          <w:lang w:val="lt-LT"/>
        </w:rPr>
        <w:t>tps://</w:t>
      </w:r>
      <w:r w:rsidR="00205AB1" w:rsidRPr="00370648">
        <w:rPr>
          <w:lang w:val="lt-LT"/>
        </w:rPr>
        <w:t>eviesiejipirkimai.lt). Pateikiami dokumentai ar skaitmeninės dokumentų kopijos turi būti prieinami naudojant nediskriminuojančius, visuotinai prieinamus duomenų failų formatus (pvz., pdf, jpg, xlsx, docx ir kt.).</w:t>
      </w:r>
      <w:r w:rsidR="00205AB1" w:rsidRPr="00370648">
        <w:rPr>
          <w:lang w:val="lt-LT"/>
        </w:rPr>
        <w:tab/>
      </w:r>
      <w:r w:rsidR="00205AB1" w:rsidRPr="00370648">
        <w:rPr>
          <w:lang w:val="lt-LT"/>
        </w:rPr>
        <w:br/>
      </w:r>
      <w:r w:rsidR="00205AB1" w:rsidRPr="00370648">
        <w:rPr>
          <w:lang w:val="lt-LT"/>
        </w:rPr>
        <w:tab/>
        <w:t xml:space="preserve">5.4. Pasiūlymas turi būti pateiktas iki skelbime nurodyto pasiūlymų pateikimo termino pabaigos, o </w:t>
      </w:r>
      <w:r w:rsidR="00205AB1" w:rsidRPr="00370648">
        <w:rPr>
          <w:lang w:val="lt-LT"/>
        </w:rPr>
        <w:lastRenderedPageBreak/>
        <w:t>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 xml:space="preserve">5.7. Pasiūlymas turi galioti ne trumpiau nei </w:t>
      </w:r>
      <w:r w:rsidR="00326F15">
        <w:rPr>
          <w:lang w:val="lt-LT"/>
        </w:rPr>
        <w:t>90 dienų</w:t>
      </w:r>
      <w:r w:rsidR="00205AB1" w:rsidRPr="00370648">
        <w:rPr>
          <w:lang w:val="lt-LT"/>
        </w:rPr>
        <w:t>, nuo konkurso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paskelbiama CVP IS ir pranešama prie pirkimo CVP IS prisijungusiems tiekėjams.</w:t>
      </w:r>
      <w:r w:rsidR="00205AB1" w:rsidRPr="00370648">
        <w:rPr>
          <w:lang w:val="lt-LT"/>
        </w:rPr>
        <w:tab/>
      </w:r>
      <w:r w:rsidR="00205AB1" w:rsidRPr="00370648">
        <w:rPr>
          <w:lang w:val="lt-LT"/>
        </w:rPr>
        <w:br/>
      </w:r>
      <w:r w:rsidR="00205AB1" w:rsidRPr="00370648">
        <w:rPr>
          <w:lang w:val="lt-LT"/>
        </w:rPr>
        <w:tab/>
        <w:t>5.10. Pasiūlymas turi būti pateikiamas CVP IS priemonėmis, kurį turi sudaryti užpildyta pasiūlymo forma parengta pagal pirkimo sąlygų priedą ir šie pasiūlymo priedai:</w:t>
      </w:r>
      <w:r w:rsidR="00205AB1" w:rsidRPr="00370648">
        <w:rPr>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Įgaliojimas pateikti pasiūlymą (jeigu pasiūlymą pateikia ne tiekėjo vadovas).</w:t>
      </w:r>
      <w:r w:rsidR="00205AB1" w:rsidRPr="00370648">
        <w:rPr>
          <w:lang w:val="lt-LT"/>
        </w:rPr>
        <w:tab/>
      </w:r>
      <w:r w:rsidR="00205AB1" w:rsidRPr="00370648">
        <w:rPr>
          <w:lang w:val="lt-LT"/>
        </w:rPr>
        <w:br/>
      </w:r>
      <w:r w:rsidR="00205AB1" w:rsidRPr="00370648">
        <w:rPr>
          <w:lang w:val="lt-LT"/>
        </w:rPr>
        <w:tab/>
        <w:t>5.10.3. Užpildytas Europos bendrasis viešųjų pirkimų dokumentas (EBVPD) parengtas pagal pirkimo sąlygų priedą.</w:t>
      </w:r>
    </w:p>
    <w:p w14:paraId="28E9FA22" w14:textId="78A24E40" w:rsidR="00525E1D" w:rsidRPr="008B08F7" w:rsidRDefault="00525E1D" w:rsidP="00525E1D">
      <w:pPr>
        <w:pStyle w:val="Body2"/>
        <w:rPr>
          <w:i/>
          <w:iCs/>
          <w:color w:val="auto"/>
          <w:lang w:val="lt-LT"/>
        </w:rPr>
      </w:pPr>
      <w:r>
        <w:rPr>
          <w:lang w:val="lt-LT"/>
        </w:rPr>
        <w:tab/>
      </w:r>
      <w:r w:rsidRPr="008B08F7">
        <w:rPr>
          <w:lang w:val="lt-LT"/>
        </w:rPr>
        <w:t xml:space="preserve">5.10.4. </w:t>
      </w:r>
      <w:r w:rsidRPr="008B08F7">
        <w:rPr>
          <w:color w:val="auto"/>
          <w:lang w:val="lt-LT"/>
        </w:rPr>
        <w:t>Duomenys pagrindžiantys siūlomo pirkimo objekto atitikimą pirkimo dokumentų techninei specifikacijai.</w:t>
      </w:r>
      <w:r w:rsidRPr="008B08F7">
        <w:rPr>
          <w:lang w:val="lt-LT"/>
        </w:rPr>
        <w:tab/>
      </w:r>
      <w:r w:rsidRPr="008B08F7">
        <w:rPr>
          <w:color w:val="auto"/>
          <w:lang w:val="lt-LT"/>
        </w:rPr>
        <w:t xml:space="preserve"> (</w:t>
      </w:r>
      <w:r w:rsidRPr="008B08F7">
        <w:rPr>
          <w:i/>
          <w:iCs/>
          <w:color w:val="auto"/>
          <w:lang w:val="lt-LT"/>
        </w:rPr>
        <w:t>Siūlomų prekių dokumentai (katalogai/aprašai/brošiūros, pažymėjimai, kiti dokumentai nurodyti techninėje specifikacijoje), patvirtinantys atitiktį techninės specifikacijos reikalavimams. Privaloma grafiškai nurodyti (t. y. pastebimai pažymėti – spalvotai paženklinti, ir/ar nurodyti rodyklėmis, ir/ar pabraukti</w:t>
      </w:r>
      <w:r w:rsidR="00E4028F">
        <w:rPr>
          <w:i/>
          <w:iCs/>
          <w:color w:val="auto"/>
          <w:lang w:val="lt-LT"/>
        </w:rPr>
        <w:t>, sunumeruoti</w:t>
      </w:r>
      <w:r w:rsidRPr="008B08F7">
        <w:rPr>
          <w:i/>
          <w:iCs/>
          <w:color w:val="auto"/>
          <w:lang w:val="lt-LT"/>
        </w:rPr>
        <w:t>) konkrečias teikiamų dokumentų vietas, kur aprašomos reikalaujamų techninių charakteristikų reikšmės).</w:t>
      </w:r>
    </w:p>
    <w:p w14:paraId="64FB2FF6" w14:textId="32620AFD" w:rsidR="00525E1D" w:rsidRDefault="00205AB1" w:rsidP="00205AB1">
      <w:pPr>
        <w:pStyle w:val="Body2"/>
        <w:rPr>
          <w:lang w:val="lt-LT"/>
        </w:rPr>
      </w:pPr>
      <w:r w:rsidRPr="00370648">
        <w:rPr>
          <w:lang w:val="lt-LT"/>
        </w:rPr>
        <w:tab/>
        <w:t>5.11. Tiekėjo pasiūlymą sudaro CVP IS priemonėmis pateiktos informacijos ir dokumentų visuma.</w:t>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 xml:space="preserve">6.1.2. iki pirminio susipažinimo su CVP IS priemonėmis pateiktais pasiūlymais procedūros (posėdžio) pradžios CVP IS susirašinėjimo priemonėmis pateikti slaptažodį, su kuriuo perkančioji </w:t>
      </w:r>
      <w:r w:rsidRPr="00370648">
        <w:rPr>
          <w:lang w:val="lt-LT"/>
        </w:rPr>
        <w:lastRenderedPageBreak/>
        <w:t>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6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dokumentų paaiškinimai ar pataisymai pateikiami CVP IS priemonėmis ne vėliau kaip likus 4 dienoms iki pasiūlymų pateikimo termino pabaigos, jei jų paprašyta laiku. Paaiškinimai ar pataisymai yra neatsiejama pirkimo dokumentų dalis.</w:t>
      </w:r>
    </w:p>
    <w:p w14:paraId="51E6E1C6" w14:textId="79186695" w:rsidR="00E53554" w:rsidRDefault="00205AB1" w:rsidP="00004145">
      <w:pPr>
        <w:pStyle w:val="Body2"/>
        <w:rPr>
          <w:lang w:val="lt-LT"/>
        </w:rPr>
      </w:pPr>
      <w:r w:rsidRPr="00370648">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370648">
        <w:rPr>
          <w:lang w:val="lt-LT"/>
        </w:rPr>
        <w:tab/>
      </w:r>
      <w:r w:rsidRPr="00370648">
        <w:rPr>
          <w:lang w:val="lt-LT"/>
        </w:rPr>
        <w:br/>
      </w:r>
      <w:r w:rsidRPr="00370648">
        <w:rPr>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konkurso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Pirminis susipažinimas su CVP IS priemonėmis pateiktais tiekėjų pasiūlymais vyks </w:t>
      </w:r>
      <w:r w:rsidR="005C35D0">
        <w:rPr>
          <w:lang w:val="lt-LT"/>
        </w:rPr>
        <w:t>30</w:t>
      </w:r>
      <w:r w:rsidRPr="00370648">
        <w:rPr>
          <w:lang w:val="lt-LT"/>
        </w:rPr>
        <w:t xml:space="preserve"> min. po CVP IS nurodytos pasiūlymų pateikimo termino pabaigos.</w:t>
      </w:r>
      <w:r w:rsidRPr="00370648">
        <w:rPr>
          <w:lang w:val="lt-LT"/>
        </w:rPr>
        <w:tab/>
      </w:r>
      <w:r w:rsidRPr="00370648">
        <w:rPr>
          <w:lang w:val="lt-LT"/>
        </w:rPr>
        <w:br/>
      </w:r>
      <w:r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Pateiktus pasiūlymus nagrinėja, vertina ir palygina Komisija šia tvarka:</w:t>
      </w:r>
      <w:r w:rsidRPr="00370648">
        <w:rPr>
          <w:lang w:val="lt-LT"/>
        </w:rPr>
        <w:tab/>
      </w:r>
      <w:r w:rsidRPr="00370648">
        <w:rPr>
          <w:lang w:val="lt-LT"/>
        </w:rPr>
        <w:br/>
      </w:r>
      <w:r w:rsidRPr="00370648">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370648">
        <w:rPr>
          <w:lang w:val="lt-LT"/>
        </w:rPr>
        <w:tab/>
      </w:r>
      <w:r w:rsidRPr="00370648">
        <w:rPr>
          <w:lang w:val="lt-LT"/>
        </w:rPr>
        <w:br/>
      </w:r>
      <w:r w:rsidRPr="00370648">
        <w:rPr>
          <w:lang w:val="lt-LT"/>
        </w:rPr>
        <w:tab/>
        <w:t>11.1.2. įvertina EBVPD pateiktą informaciją ir ne vėliau kaip per 3 darbo dienas raštu praneša apie šio patikrinimo rezultatus;</w:t>
      </w:r>
      <w:r w:rsidRPr="00370648">
        <w:rPr>
          <w:lang w:val="lt-LT"/>
        </w:rPr>
        <w:tab/>
      </w:r>
      <w:r w:rsidRPr="00370648">
        <w:rPr>
          <w:lang w:val="lt-LT"/>
        </w:rPr>
        <w:br/>
      </w:r>
      <w:r w:rsidRPr="00370648">
        <w:rPr>
          <w:lang w:val="lt-LT"/>
        </w:rPr>
        <w:tab/>
        <w:t>11.1.3. nagrinėja ar pasiūlymas atitinka pirkimo dokumentuose nustatytus reikalavimus, nesusijusius su pirkimo objektu;</w:t>
      </w:r>
      <w:r w:rsidRPr="00370648">
        <w:rPr>
          <w:lang w:val="lt-LT"/>
        </w:rPr>
        <w:tab/>
      </w:r>
      <w:r w:rsidRPr="00370648">
        <w:rPr>
          <w:lang w:val="lt-LT"/>
        </w:rPr>
        <w:br/>
      </w:r>
      <w:r w:rsidRPr="00370648">
        <w:rPr>
          <w:lang w:val="lt-LT"/>
        </w:rPr>
        <w:tab/>
        <w:t>11.1.4. nustato, ar tiekėjo siūlomas pirkimo objektas atitinka pirkimo dokumentuose nustatytus reikalavimus;</w:t>
      </w:r>
      <w:r w:rsidRPr="00370648">
        <w:rPr>
          <w:lang w:val="lt-LT"/>
        </w:rPr>
        <w:tab/>
      </w:r>
      <w:r w:rsidRPr="00370648">
        <w:rPr>
          <w:lang w:val="lt-LT"/>
        </w:rPr>
        <w:br/>
      </w:r>
      <w:r w:rsidRPr="00370648">
        <w:rPr>
          <w:lang w:val="lt-LT"/>
        </w:rPr>
        <w:tab/>
        <w:t>11.1.5. tikrina, ar tiekėjo pasiūlyme nėra nurodytos kainos apskaičiavimo klaidų;</w:t>
      </w:r>
      <w:r w:rsidRPr="00370648">
        <w:rPr>
          <w:lang w:val="lt-LT"/>
        </w:rPr>
        <w:tab/>
      </w:r>
      <w:r w:rsidRPr="00370648">
        <w:rPr>
          <w:lang w:val="lt-LT"/>
        </w:rPr>
        <w:br/>
      </w:r>
      <w:r w:rsidRPr="00370648">
        <w:rPr>
          <w:lang w:val="lt-LT"/>
        </w:rPr>
        <w:tab/>
        <w:t>11.1.6. tikrina ar nebuvo pasiūlyta neįprastai maža kaina ir ar tiekėjas pirkimo komisijos prašymu pateikė raštišką tinkamą kainos pagrįstumo įrodymą;</w:t>
      </w:r>
      <w:r w:rsidRPr="00370648">
        <w:rPr>
          <w:lang w:val="lt-LT"/>
        </w:rPr>
        <w:tab/>
      </w:r>
      <w:r w:rsidRPr="00370648">
        <w:rPr>
          <w:lang w:val="lt-LT"/>
        </w:rPr>
        <w:br/>
      </w:r>
      <w:r w:rsidRPr="00370648">
        <w:rPr>
          <w:lang w:val="lt-LT"/>
        </w:rPr>
        <w:tab/>
        <w:t>11.1.7. turėdama pagrįstų abejonių dėl tiekėjo patikimumo, galimo laimėtojo prašo pateikti pirkimo sąlygų priede „Pašalinimo pagrindai“ nurodytus dokumentus patvirtinančius tiekėjo pašalinimo pagrindų nebuvimą. Gavusi dokumentus, Komisija patikrina, ar nėra tiekėjo pašalinimo pagrindų;</w:t>
      </w:r>
      <w:r w:rsidRPr="00370648">
        <w:rPr>
          <w:lang w:val="lt-LT"/>
        </w:rPr>
        <w:tab/>
      </w:r>
      <w:r w:rsidRPr="00370648">
        <w:rPr>
          <w:lang w:val="lt-LT"/>
        </w:rPr>
        <w:br/>
      </w:r>
      <w:r w:rsidRPr="00370648">
        <w:rPr>
          <w:lang w:val="lt-LT"/>
        </w:rPr>
        <w:tab/>
        <w:t>11.1.8. sudaro pasiūlymų eilę ir nustato pirkimo laimėtoją;</w:t>
      </w:r>
      <w:r w:rsidRPr="00370648">
        <w:rPr>
          <w:lang w:val="lt-LT"/>
        </w:rPr>
        <w:tab/>
      </w:r>
      <w:r w:rsidRPr="00370648">
        <w:rPr>
          <w:lang w:val="lt-LT"/>
        </w:rPr>
        <w:br/>
      </w:r>
      <w:r w:rsidRPr="00370648">
        <w:rPr>
          <w:lang w:val="lt-LT"/>
        </w:rPr>
        <w:tab/>
        <w:t>11.1.9. tiekėją, kurio pasiūlymas pripažintas laimėjusiu, kviečia sudaryti pirkimo sutartį.</w:t>
      </w:r>
      <w:r w:rsidRPr="00370648">
        <w:rPr>
          <w:lang w:val="lt-LT"/>
        </w:rPr>
        <w:tab/>
      </w:r>
      <w:r w:rsidRPr="00370648">
        <w:rPr>
          <w:lang w:val="lt-LT"/>
        </w:rPr>
        <w:br/>
      </w:r>
      <w:r w:rsidRPr="00370648">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370648">
        <w:rPr>
          <w:lang w:val="lt-LT"/>
        </w:rPr>
        <w:tab/>
      </w:r>
      <w:r w:rsidRPr="00370648">
        <w:rPr>
          <w:lang w:val="lt-LT"/>
        </w:rPr>
        <w:br/>
      </w:r>
      <w:r w:rsidRPr="00370648">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Pr="00370648">
        <w:rPr>
          <w:lang w:val="lt-LT"/>
        </w:rPr>
        <w:tab/>
      </w:r>
      <w:r w:rsidRPr="00370648">
        <w:rPr>
          <w:lang w:val="lt-LT"/>
        </w:rPr>
        <w:br/>
      </w:r>
      <w:r w:rsidRPr="00370648">
        <w:rPr>
          <w:lang w:val="lt-LT"/>
        </w:rPr>
        <w:tab/>
        <w:t>11.4. Perkančioji organizacija, pasiūlymų vertinimo metu radusi pasiūlyme nurodytos kainos ar sąnaudų apskaičiavimo klaidų, privalo prašo dalyvių nurodytą terminą ištaisyti pasiūlyme pastebėtas aritmetines klaidas laikantis šių reikalavimų:</w:t>
      </w:r>
      <w:r w:rsidRPr="00370648">
        <w:rPr>
          <w:lang w:val="lt-LT"/>
        </w:rPr>
        <w:tab/>
      </w:r>
      <w:r w:rsidRPr="00370648">
        <w:rPr>
          <w:lang w:val="lt-LT"/>
        </w:rPr>
        <w:br/>
      </w:r>
      <w:r w:rsidRPr="00370648">
        <w:rPr>
          <w:lang w:val="lt-LT"/>
        </w:rPr>
        <w:tab/>
        <w:t>11.4.1. taisant aritmetines klaidas negali būti atsisakoma kainos ar sąnaudų sudedamųjų dalių, taip pat kaina ar sąnaudos negali būti papildytos naujomis sudedamosiomis dalimis;</w:t>
      </w:r>
      <w:r w:rsidRPr="00370648">
        <w:rPr>
          <w:lang w:val="lt-LT"/>
        </w:rPr>
        <w:tab/>
      </w:r>
      <w:r w:rsidRPr="00370648">
        <w:rPr>
          <w:lang w:val="lt-LT"/>
        </w:rPr>
        <w:br/>
      </w:r>
      <w:r w:rsidRPr="00370648">
        <w:rPr>
          <w:lang w:val="lt-LT"/>
        </w:rPr>
        <w:tab/>
        <w:t>11.4.2. tais atvejais, kai pirkime taikomas fiksuotos kainos kainodaros metodas, galutinė pasiūlymo kaina be PVM negali būti keičiama;</w:t>
      </w:r>
      <w:r w:rsidRPr="00370648">
        <w:rPr>
          <w:lang w:val="lt-LT"/>
        </w:rPr>
        <w:tab/>
      </w:r>
      <w:r w:rsidRPr="00370648">
        <w:rPr>
          <w:lang w:val="lt-LT"/>
        </w:rPr>
        <w:br/>
      </w:r>
      <w:r w:rsidRPr="00370648">
        <w:rPr>
          <w:lang w:val="lt-LT"/>
        </w:rPr>
        <w:tab/>
        <w:t>11.4.3. tais atvejais, kai pirkime taikomas fiksuoto įkainio kainodaros metodas, negali būti keičiamas pasiūlytas įkainis be PVM. Galutinė pasiūlymo kaina be PVM keičiasi tik tiek, kiek tai lemia tinkamai atliktas aritmetinių klaidų ištaisymas;</w:t>
      </w:r>
      <w:r w:rsidRPr="00370648">
        <w:rPr>
          <w:lang w:val="lt-LT"/>
        </w:rPr>
        <w:tab/>
      </w:r>
      <w:r w:rsidRPr="00370648">
        <w:rPr>
          <w:lang w:val="lt-LT"/>
        </w:rPr>
        <w:br/>
      </w:r>
      <w:r w:rsidRPr="00370648">
        <w:rPr>
          <w:lang w:val="lt-LT"/>
        </w:rPr>
        <w:tab/>
        <w:t>11.4.4. tais atvejais, kai pirkime taikomas kintamo įkainio kainodaros metodas, negali būti keičiamas pasiūlytas antkainis (nuolaida).</w:t>
      </w:r>
      <w:r w:rsidRPr="00370648">
        <w:rPr>
          <w:lang w:val="lt-LT"/>
        </w:rPr>
        <w:tab/>
      </w:r>
      <w:r w:rsidRPr="00370648">
        <w:rPr>
          <w:lang w:val="lt-LT"/>
        </w:rPr>
        <w:br/>
      </w:r>
      <w:r w:rsidRPr="00370648">
        <w:rPr>
          <w:lang w:val="lt-LT"/>
        </w:rPr>
        <w:tab/>
        <w:t>11.5. Jeigu tiekėjas savo pasiūlyme pateikia reikalaujamų dokumentų tinkamai patvirtintas kopijas, perkančioji organizacija turi teisę prašyti tiekėjo, kad jis pirkimo komisijai parodytų atitinkamų dokumentų originalus.</w:t>
      </w:r>
      <w:r w:rsidRPr="00370648">
        <w:rPr>
          <w:lang w:val="lt-LT"/>
        </w:rPr>
        <w:tab/>
      </w:r>
      <w:r w:rsidRPr="00370648">
        <w:rPr>
          <w:lang w:val="lt-LT"/>
        </w:rPr>
        <w:br/>
      </w:r>
      <w:r w:rsidRPr="00370648">
        <w:rPr>
          <w:lang w:val="lt-LT"/>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Pr="00370648">
        <w:rPr>
          <w:lang w:val="lt-LT"/>
        </w:rPr>
        <w:lastRenderedPageBreak/>
        <w:t>rengiamuose dokumentuose prieš pradedant pirkimo procedūrą, pasiūlytų kainų arba sąnaudų aritmetinį vidurkį.</w:t>
      </w:r>
      <w:r w:rsidRPr="00370648">
        <w:rPr>
          <w:lang w:val="lt-LT"/>
        </w:rPr>
        <w:tab/>
      </w:r>
      <w:r w:rsidRPr="00370648">
        <w:rPr>
          <w:lang w:val="lt-LT"/>
        </w:rPr>
        <w:br/>
      </w:r>
      <w:r w:rsidRPr="00370648">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w:t>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Pirkimo komisija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Pr="00370648">
        <w:rPr>
          <w:lang w:val="lt-LT"/>
        </w:rPr>
        <w:tab/>
      </w:r>
      <w:r w:rsidRPr="00370648">
        <w:rPr>
          <w:lang w:val="lt-LT"/>
        </w:rPr>
        <w:br/>
      </w:r>
      <w:r w:rsidRPr="00370648">
        <w:rPr>
          <w:lang w:val="lt-LT"/>
        </w:rPr>
        <w:tab/>
        <w:t>13.1.3. pasiūlymas neatitinka pirkimo dokumentuose nustatytų reikalavimų;</w:t>
      </w:r>
      <w:r w:rsidRPr="00370648">
        <w:rPr>
          <w:lang w:val="lt-LT"/>
        </w:rPr>
        <w:tab/>
      </w:r>
      <w:r w:rsidRPr="00370648">
        <w:rPr>
          <w:lang w:val="lt-LT"/>
        </w:rPr>
        <w:br/>
      </w:r>
      <w:r w:rsidRPr="00370648">
        <w:rPr>
          <w:lang w:val="lt-LT"/>
        </w:rPr>
        <w:tab/>
        <w:t>13.1.4. pasiūlyta kaina yra per didelė ir nepriimtina;</w:t>
      </w:r>
      <w:r w:rsidRPr="00370648">
        <w:rPr>
          <w:lang w:val="lt-LT"/>
        </w:rPr>
        <w:tab/>
      </w:r>
      <w:r w:rsidRPr="00370648">
        <w:rPr>
          <w:lang w:val="lt-LT"/>
        </w:rPr>
        <w:br/>
      </w:r>
      <w:r w:rsidRPr="00370648">
        <w:rPr>
          <w:lang w:val="lt-LT"/>
        </w:rPr>
        <w:tab/>
        <w:t>13.1.5.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13.1.6.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13.1.7.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13.1.8.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13.1.9.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raštu CVP IS priemonėmis.</w:t>
      </w:r>
      <w:r w:rsidRPr="00370648">
        <w:rPr>
          <w:lang w:val="lt-LT"/>
        </w:rPr>
        <w:tab/>
      </w:r>
      <w:r w:rsidRPr="00370648">
        <w:rPr>
          <w:lang w:val="lt-LT"/>
        </w:rPr>
        <w:br/>
      </w:r>
      <w:r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 IR PALYGINIMAS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370648">
        <w:rPr>
          <w:lang w:val="lt-LT"/>
        </w:rPr>
        <w:tab/>
      </w:r>
      <w:r w:rsidRPr="00370648">
        <w:rPr>
          <w:lang w:val="lt-LT"/>
        </w:rPr>
        <w:br/>
      </w:r>
      <w:r w:rsidRPr="00370648">
        <w:rPr>
          <w:lang w:val="lt-LT"/>
        </w:rPr>
        <w:tab/>
        <w:t>15.3. Tais atvejais, kai pasiūlymą pateikė tik vienas tiekėjas,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370648">
        <w:rPr>
          <w:lang w:val="lt-LT"/>
        </w:rPr>
        <w:tab/>
      </w:r>
      <w:r w:rsidRPr="00370648">
        <w:rPr>
          <w:lang w:val="lt-LT"/>
        </w:rPr>
        <w:br/>
      </w:r>
      <w:r w:rsidRPr="00370648">
        <w:rPr>
          <w:lang w:val="lt-LT"/>
        </w:rPr>
        <w:tab/>
        <w:t>15.6.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p>
    <w:p w14:paraId="4E4C76DC" w14:textId="3B4E9CEC" w:rsidR="00004145" w:rsidRPr="00DB0F38" w:rsidRDefault="00205AB1" w:rsidP="00004145">
      <w:pPr>
        <w:pStyle w:val="Body2"/>
        <w:rPr>
          <w:color w:val="auto"/>
          <w:lang w:val="lt-LT"/>
        </w:rPr>
      </w:pPr>
      <w:r w:rsidRPr="00370648">
        <w:rPr>
          <w:lang w:val="lt-LT"/>
        </w:rPr>
        <w:br/>
      </w:r>
      <w:r w:rsidRPr="00370648">
        <w:rPr>
          <w:lang w:val="lt-LT"/>
        </w:rPr>
        <w:tab/>
      </w:r>
      <w:r w:rsidR="00004145" w:rsidRPr="00DB0F38">
        <w:rPr>
          <w:color w:val="auto"/>
          <w:lang w:val="lt-LT"/>
        </w:rPr>
        <w:t>16.1. Tiekėjas, norėdamas iki pirkimo sutarties ar preliminariosios sutarties sudarymo teisme ginčyti perkančiosios organizacijos sprendimus ar veiksmus, pirmiausia elektroninėmis priemonėmis turi pateikti pretenziją perkančiajai organizacijai.</w:t>
      </w:r>
    </w:p>
    <w:p w14:paraId="6678BE98" w14:textId="77777777" w:rsidR="00004145" w:rsidRPr="00DB0F38" w:rsidRDefault="00004145" w:rsidP="00004145">
      <w:pPr>
        <w:pStyle w:val="Body2"/>
        <w:rPr>
          <w:color w:val="auto"/>
          <w:lang w:val="lt-LT"/>
        </w:rPr>
      </w:pPr>
      <w:r w:rsidRPr="00DB0F38">
        <w:rPr>
          <w:color w:val="auto"/>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4134C3E8" w14:textId="77777777" w:rsidR="00004145" w:rsidRPr="00DB0F38" w:rsidRDefault="00004145" w:rsidP="00004145">
      <w:pPr>
        <w:pStyle w:val="Body2"/>
        <w:rPr>
          <w:color w:val="auto"/>
          <w:lang w:val="lt-LT"/>
        </w:rPr>
      </w:pPr>
      <w:r w:rsidRPr="00DB0F38">
        <w:rPr>
          <w:color w:val="auto"/>
          <w:lang w:val="lt-LT"/>
        </w:rPr>
        <w:tab/>
        <w:t>16.2.1. per 5 darbo dienas nuo perkančiosios organizacijos pranešimo raštu apie jos priimtą sprendimą išsiuntimo tiekėjams dienos;</w:t>
      </w:r>
    </w:p>
    <w:p w14:paraId="204C6A55" w14:textId="77777777" w:rsidR="00004145" w:rsidRPr="00DB0F38" w:rsidRDefault="00004145" w:rsidP="00004145">
      <w:pPr>
        <w:pStyle w:val="Body2"/>
        <w:rPr>
          <w:color w:val="auto"/>
          <w:lang w:val="lt-LT"/>
        </w:rPr>
      </w:pPr>
      <w:r w:rsidRPr="00DB0F38">
        <w:rPr>
          <w:color w:val="auto"/>
          <w:lang w:val="lt-LT"/>
        </w:rPr>
        <w:tab/>
        <w:t>16.2.2. per 5 darbo dienas nuo paskelbimo apie perkančiosios organizacijos priimtą sprendimą dienos, jeigu VPĮ nėra reikalavimo raštu informuoti tiekėjus apie perkančiosios organizacijos priimtus sprendimus.</w:t>
      </w:r>
    </w:p>
    <w:p w14:paraId="2E980A8F" w14:textId="77777777" w:rsidR="00004145" w:rsidRPr="00DB0F38" w:rsidRDefault="00004145" w:rsidP="00004145">
      <w:pPr>
        <w:pStyle w:val="Body2"/>
        <w:rPr>
          <w:color w:val="auto"/>
          <w:lang w:val="lt-LT"/>
        </w:rPr>
      </w:pPr>
      <w:r w:rsidRPr="00DB0F38">
        <w:rPr>
          <w:color w:val="auto"/>
          <w:lang w:val="lt-LT"/>
        </w:rPr>
        <w:lastRenderedPageBreak/>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19D9D4F6" w14:textId="77777777" w:rsidR="00004145" w:rsidRPr="00DB0F38" w:rsidRDefault="00004145" w:rsidP="00004145">
      <w:pPr>
        <w:pStyle w:val="Body2"/>
        <w:rPr>
          <w:color w:val="auto"/>
          <w:lang w:val="lt-LT"/>
        </w:rPr>
      </w:pPr>
      <w:r w:rsidRPr="00DB0F38">
        <w:rPr>
          <w:color w:val="auto"/>
          <w:lang w:val="lt-LT"/>
        </w:rPr>
        <w:tab/>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54CBA002" w14:textId="77777777" w:rsidR="00004145" w:rsidRPr="00DB0F38" w:rsidRDefault="00004145" w:rsidP="00004145">
      <w:pPr>
        <w:pStyle w:val="Body2"/>
        <w:rPr>
          <w:color w:val="auto"/>
          <w:lang w:val="lt-LT"/>
        </w:rPr>
      </w:pPr>
      <w:r w:rsidRPr="00DB0F38">
        <w:rPr>
          <w:color w:val="auto"/>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2C640E0" w14:textId="77777777" w:rsidR="00004145" w:rsidRPr="00DB0F38" w:rsidRDefault="00004145" w:rsidP="00004145">
      <w:pPr>
        <w:pStyle w:val="Body2"/>
        <w:rPr>
          <w:color w:val="auto"/>
          <w:lang w:val="lt-LT"/>
        </w:rPr>
      </w:pPr>
      <w:r w:rsidRPr="00DB0F38">
        <w:rPr>
          <w:color w:val="auto"/>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AB3842E" w14:textId="77777777" w:rsidR="00004145" w:rsidRPr="00DB0F38" w:rsidRDefault="00004145" w:rsidP="00004145">
      <w:pPr>
        <w:pStyle w:val="Body2"/>
        <w:rPr>
          <w:color w:val="auto"/>
          <w:lang w:val="lt-LT"/>
        </w:rPr>
      </w:pPr>
      <w:r w:rsidRPr="00DB0F38">
        <w:rPr>
          <w:color w:val="auto"/>
          <w:lang w:val="lt-LT"/>
        </w:rPr>
        <w:tab/>
        <w:t>16.7. Tiekėjas turi teisę pareikšti ieškinį dėl pirkimo sutarties ar preliminariosios sutarties pripažinimo negaliojančia per 6 mėnesius nuo pirkimo sutarties sudarymo dienos.</w:t>
      </w:r>
    </w:p>
    <w:p w14:paraId="43E29208" w14:textId="77777777" w:rsidR="00004145" w:rsidRPr="00DB0F38" w:rsidRDefault="00004145" w:rsidP="00004145">
      <w:pPr>
        <w:pStyle w:val="Body2"/>
        <w:rPr>
          <w:color w:val="auto"/>
          <w:lang w:val="lt-LT"/>
        </w:rPr>
      </w:pPr>
      <w:r w:rsidRPr="00DB0F38">
        <w:rPr>
          <w:color w:val="auto"/>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66091505" w14:textId="77777777" w:rsidR="00004145" w:rsidRPr="00DB0F38" w:rsidRDefault="00004145" w:rsidP="00004145">
      <w:pPr>
        <w:pStyle w:val="Body2"/>
        <w:rPr>
          <w:color w:val="auto"/>
          <w:lang w:val="lt-LT"/>
        </w:rPr>
      </w:pPr>
      <w:r w:rsidRPr="00DB0F38">
        <w:rPr>
          <w:color w:val="auto"/>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DB0F38">
        <w:rPr>
          <w:color w:val="auto"/>
          <w:lang w:val="lt-LT"/>
        </w:rPr>
        <w:t>įrodymais</w:t>
      </w:r>
      <w:proofErr w:type="spellEnd"/>
      <w:r w:rsidRPr="00DB0F38">
        <w:rPr>
          <w:color w:val="auto"/>
          <w:lang w:val="lt-LT"/>
        </w:rPr>
        <w:t>.</w:t>
      </w:r>
    </w:p>
    <w:p w14:paraId="05785209" w14:textId="77777777" w:rsidR="00004145" w:rsidRPr="00DB0F38" w:rsidRDefault="00004145" w:rsidP="00004145">
      <w:pPr>
        <w:pStyle w:val="Body2"/>
        <w:rPr>
          <w:color w:val="auto"/>
          <w:lang w:val="lt-LT"/>
        </w:rPr>
      </w:pPr>
      <w:r w:rsidRPr="00DB0F38">
        <w:rPr>
          <w:color w:val="auto"/>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3EFE85A" w14:textId="77777777" w:rsidR="00004145" w:rsidRPr="00DB0F38" w:rsidRDefault="00004145" w:rsidP="00004145">
      <w:pPr>
        <w:pStyle w:val="Body2"/>
        <w:rPr>
          <w:color w:val="auto"/>
          <w:lang w:val="lt-LT"/>
        </w:rPr>
      </w:pPr>
      <w:r w:rsidRPr="00DB0F38">
        <w:rPr>
          <w:color w:val="auto"/>
          <w:lang w:val="lt-LT"/>
        </w:rPr>
        <w:tab/>
        <w:t>16.10.1. motyvuotą teismo nutartį, kuria atsisakoma priimti ieškinį;</w:t>
      </w:r>
    </w:p>
    <w:p w14:paraId="55B1B0AA" w14:textId="77777777" w:rsidR="00004145" w:rsidRPr="00DB0F38" w:rsidRDefault="00004145" w:rsidP="00004145">
      <w:pPr>
        <w:pStyle w:val="Body2"/>
        <w:rPr>
          <w:color w:val="auto"/>
          <w:lang w:val="lt-LT"/>
        </w:rPr>
      </w:pPr>
      <w:r w:rsidRPr="00DB0F38">
        <w:rPr>
          <w:color w:val="auto"/>
          <w:lang w:val="lt-LT"/>
        </w:rPr>
        <w:tab/>
        <w:t>16.10.2. motyvuotą teismo nutartį dėl tiekėjo prašymo taikyti laikinąsias apsaugos priemones atmetimo, kai šis prašymas teisme buvo gautas iki ieškinio pareiškimo;</w:t>
      </w:r>
    </w:p>
    <w:p w14:paraId="1CD36039" w14:textId="77777777" w:rsidR="00004145" w:rsidRPr="00DB0F38" w:rsidRDefault="00004145" w:rsidP="00004145">
      <w:pPr>
        <w:pStyle w:val="Body2"/>
        <w:rPr>
          <w:color w:val="auto"/>
          <w:lang w:val="lt-LT"/>
        </w:rPr>
      </w:pPr>
      <w:r w:rsidRPr="00DB0F38">
        <w:rPr>
          <w:color w:val="auto"/>
          <w:lang w:val="lt-LT"/>
        </w:rPr>
        <w:tab/>
        <w:t>16.10.3. teismo rezoliuciją priimti ieškinį netaikant laikinųjų apsaugos priemonių.</w:t>
      </w:r>
    </w:p>
    <w:p w14:paraId="741F24D9" w14:textId="77777777" w:rsidR="00004145" w:rsidRPr="00DB0F38" w:rsidRDefault="00004145" w:rsidP="00004145">
      <w:pPr>
        <w:pStyle w:val="Body2"/>
        <w:rPr>
          <w:color w:val="auto"/>
          <w:lang w:val="lt-LT"/>
        </w:rPr>
      </w:pPr>
      <w:r w:rsidRPr="00DB0F38">
        <w:rPr>
          <w:color w:val="auto"/>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9D5973C" w14:textId="2ACB333E" w:rsidR="00004145" w:rsidRDefault="00004145" w:rsidP="00004145">
      <w:pPr>
        <w:pStyle w:val="Body2"/>
        <w:rPr>
          <w:color w:val="auto"/>
          <w:lang w:val="lt-LT"/>
        </w:rPr>
      </w:pPr>
      <w:r w:rsidRPr="00DB0F38">
        <w:rPr>
          <w:color w:val="auto"/>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5079ACDC" w14:textId="77777777" w:rsidR="009E7901" w:rsidRPr="00DB0F38" w:rsidRDefault="009E7901" w:rsidP="00004145">
      <w:pPr>
        <w:pStyle w:val="Body2"/>
        <w:rPr>
          <w:color w:val="auto"/>
          <w:lang w:val="lt-LT"/>
        </w:rPr>
      </w:pPr>
    </w:p>
    <w:p w14:paraId="7849E867" w14:textId="2BC82119" w:rsidR="00242D6A" w:rsidRDefault="00205AB1" w:rsidP="00242D6A">
      <w:pPr>
        <w:pStyle w:val="Body2"/>
        <w:rPr>
          <w:rFonts w:eastAsia="Times New Roman" w:cs="Times New Roman"/>
          <w:color w:val="auto"/>
          <w:bdr w:val="none" w:sz="0" w:space="0" w:color="auto" w:frame="1"/>
          <w:lang w:val="lt-LT"/>
        </w:rPr>
      </w:pP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242D6A">
        <w:rPr>
          <w:rFonts w:cs="Times New Roman"/>
          <w:lang w:val="lt-LT"/>
        </w:rPr>
        <w:t xml:space="preserve">17.1. Perkančioji organizacija sudaryti pirkimo sutartį raštu kviečia tą dalyvį, kurio pasiūlymas </w:t>
      </w:r>
      <w:r w:rsidR="00242D6A">
        <w:rPr>
          <w:rFonts w:cs="Times New Roman"/>
          <w:color w:val="auto"/>
          <w:lang w:val="lt-LT"/>
        </w:rPr>
        <w:t xml:space="preserve">pripažintas laimėjusiu, kartu jam nurodomas laikas, iki kada reikia sudaryti pirkimo sutarties. </w:t>
      </w:r>
    </w:p>
    <w:p w14:paraId="4665B0F4" w14:textId="77777777" w:rsidR="00242D6A" w:rsidRDefault="00242D6A" w:rsidP="00242D6A">
      <w:pPr>
        <w:pStyle w:val="Body2"/>
        <w:rPr>
          <w:rFonts w:cs="Times New Roman"/>
          <w:color w:val="auto"/>
          <w:bdr w:val="none" w:sz="0" w:space="0" w:color="auto"/>
          <w:lang w:val="lt-LT"/>
        </w:rPr>
      </w:pPr>
      <w:r>
        <w:rPr>
          <w:rFonts w:cs="Times New Roman"/>
          <w:color w:val="auto"/>
          <w:lang w:val="lt-LT"/>
        </w:rPr>
        <w:tab/>
        <w:t>17.2. Pirkimo sutarties sąlygos pateikiamos pirkimo sąlygų priede „Viešojo pirkimo sutarties projektas</w:t>
      </w:r>
      <w:r>
        <w:rPr>
          <w:rFonts w:cs="Times New Roman" w:hint="cs"/>
          <w:color w:val="auto"/>
          <w:rtl/>
          <w:lang w:val="lt-LT"/>
        </w:rPr>
        <w:t>“</w:t>
      </w:r>
      <w:r>
        <w:rPr>
          <w:rFonts w:cs="Times New Roman"/>
          <w:color w:val="auto"/>
          <w:lang w:val="lt-LT"/>
        </w:rPr>
        <w:t>.</w:t>
      </w:r>
    </w:p>
    <w:p w14:paraId="4642577C" w14:textId="77777777" w:rsidR="00242D6A" w:rsidRDefault="00242D6A" w:rsidP="00242D6A">
      <w:pPr>
        <w:pStyle w:val="Body2"/>
        <w:rPr>
          <w:rFonts w:cs="Times New Roman"/>
          <w:lang w:val="lt-LT"/>
        </w:rPr>
      </w:pPr>
      <w:r>
        <w:rPr>
          <w:rFonts w:cs="Times New Roman"/>
          <w:lang w:val="lt-LT"/>
        </w:rPr>
        <w:tab/>
        <w:t>17.3. Atkreiptinas dėmesys, kad vykdant pirkimo sutartį, pridėtinės vertės mokesčio sąskaitos faktūros, sąskaitos faktūros, kreditiniai ir debetiniai dokumentai bei avansinės sąskaitos turi būti teikiami naudojantis informacinės sistemos „</w:t>
      </w:r>
      <w:proofErr w:type="spellStart"/>
      <w:r>
        <w:rPr>
          <w:rFonts w:cs="Times New Roman"/>
          <w:lang w:val="lt-LT"/>
        </w:rPr>
        <w:t>Sabis</w:t>
      </w:r>
      <w:proofErr w:type="spellEnd"/>
      <w:r>
        <w:rPr>
          <w:rFonts w:cs="Times New Roman"/>
          <w:lang w:val="lt-LT"/>
        </w:rPr>
        <w:t>“ priemonėmis. Prisijungti prie elektroninės paslaugos „</w:t>
      </w:r>
      <w:proofErr w:type="spellStart"/>
      <w:r>
        <w:rPr>
          <w:rFonts w:cs="Times New Roman"/>
          <w:lang w:val="lt-LT"/>
        </w:rPr>
        <w:t>Sabis</w:t>
      </w:r>
      <w:proofErr w:type="spellEnd"/>
      <w:r>
        <w:rPr>
          <w:rFonts w:cs="Times New Roman"/>
          <w:lang w:val="lt-LT"/>
        </w:rPr>
        <w:t>“ galima interneto adresu </w:t>
      </w:r>
      <w:r>
        <w:rPr>
          <w:rFonts w:cs="Times New Roman"/>
          <w:szCs w:val="24"/>
          <w:lang w:val="lt-LT"/>
        </w:rPr>
        <w:t>www.sabis.nbfc.lt</w:t>
      </w:r>
      <w:r>
        <w:rPr>
          <w:rFonts w:cs="Times New Roman"/>
          <w:lang w:val="lt-LT"/>
        </w:rPr>
        <w:t xml:space="preserve"> arba tiekėjo pasirinktomis priemonėmis, jei teikiamos </w:t>
      </w:r>
      <w:r>
        <w:rPr>
          <w:rFonts w:cs="Times New Roman"/>
          <w:lang w:val="lt-LT"/>
        </w:rPr>
        <w:lastRenderedPageBreak/>
        <w:t>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39DFE4DF" w14:textId="00B9F072" w:rsidR="00205AB1" w:rsidRPr="00370648" w:rsidRDefault="00205AB1" w:rsidP="00205AB1">
      <w:pPr>
        <w:pStyle w:val="Body2"/>
        <w:rPr>
          <w:lang w:val="lt-LT"/>
        </w:rPr>
      </w:pPr>
      <w:r w:rsidRPr="00370648">
        <w:rPr>
          <w:lang w:val="lt-LT"/>
        </w:rPr>
        <w:tab/>
      </w:r>
      <w:r w:rsidRPr="00370648">
        <w:rPr>
          <w:lang w:val="lt-LT"/>
        </w:rPr>
        <w:br/>
      </w:r>
      <w:r w:rsidRPr="00370648">
        <w:rPr>
          <w:lang w:val="lt-LT"/>
        </w:rPr>
        <w:tab/>
        <w:t>18. PIRKIMO PROCEDŪRŲ NUTRAUKIMAS</w:t>
      </w:r>
      <w:r w:rsidRPr="00370648">
        <w:rPr>
          <w:lang w:val="lt-LT"/>
        </w:rPr>
        <w:tab/>
      </w:r>
      <w:r w:rsidRPr="00370648">
        <w:rPr>
          <w:lang w:val="lt-LT"/>
        </w:rPr>
        <w:br/>
      </w:r>
      <w:r w:rsidRPr="00370648">
        <w:rPr>
          <w:lang w:val="lt-LT"/>
        </w:rPr>
        <w:tab/>
      </w:r>
      <w:r w:rsidRPr="00370648">
        <w:rPr>
          <w:lang w:val="lt-LT"/>
        </w:rPr>
        <w:br/>
      </w:r>
      <w:r w:rsidRPr="00370648">
        <w:rPr>
          <w:lang w:val="lt-LT"/>
        </w:rPr>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70648">
        <w:rPr>
          <w:lang w:val="lt-LT"/>
        </w:rPr>
        <w:tab/>
      </w:r>
      <w:r w:rsidRPr="00370648">
        <w:rPr>
          <w:lang w:val="lt-LT"/>
        </w:rPr>
        <w:br/>
      </w:r>
      <w:r w:rsidRPr="00370648">
        <w:rPr>
          <w:lang w:val="lt-LT"/>
        </w:rPr>
        <w:tab/>
        <w:t>18.2. Perkančioji organizacija privalo nutraukti pradėtas pirkimo procedūras, jeigu buvo pažeisti VPĮ 17 straipsnio 1 dalyje nustatyti principai ir atitinkamos padėties negalima ištaisyti.</w:t>
      </w:r>
      <w:r w:rsidRPr="00370648">
        <w:rPr>
          <w:lang w:val="lt-LT"/>
        </w:rPr>
        <w:tab/>
      </w:r>
      <w:r w:rsidRPr="00370648">
        <w:rPr>
          <w:lang w:val="lt-LT"/>
        </w:rPr>
        <w:br/>
      </w:r>
      <w:r w:rsidRPr="00370648">
        <w:rPr>
          <w:lang w:val="lt-LT"/>
        </w:rPr>
        <w:tab/>
      </w:r>
      <w:r w:rsidRPr="00370648">
        <w:rPr>
          <w:lang w:val="lt-LT"/>
        </w:rPr>
        <w:br/>
      </w:r>
      <w:r w:rsidRPr="00370648">
        <w:rPr>
          <w:lang w:val="lt-LT"/>
        </w:rPr>
        <w:tab/>
        <w:t>19.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19.1. Prie pirkimo sąlygų pridedami šie priedai:</w:t>
      </w:r>
      <w:r w:rsidRPr="00370648">
        <w:rPr>
          <w:lang w:val="lt-LT"/>
        </w:rPr>
        <w:tab/>
      </w:r>
      <w:r w:rsidRPr="00370648">
        <w:rPr>
          <w:lang w:val="lt-LT"/>
        </w:rPr>
        <w:br/>
      </w:r>
      <w:r w:rsidRPr="00370648">
        <w:rPr>
          <w:lang w:val="lt-LT"/>
        </w:rPr>
        <w:tab/>
        <w:t>19.1.1. Techninė specifikacija.</w:t>
      </w:r>
      <w:r w:rsidRPr="00370648">
        <w:rPr>
          <w:lang w:val="lt-LT"/>
        </w:rPr>
        <w:tab/>
      </w:r>
      <w:r w:rsidRPr="00370648">
        <w:rPr>
          <w:lang w:val="lt-LT"/>
        </w:rPr>
        <w:br/>
      </w:r>
      <w:r w:rsidRPr="00370648">
        <w:rPr>
          <w:lang w:val="lt-LT"/>
        </w:rPr>
        <w:tab/>
        <w:t>19.1.2. Pasiūlymo forma.</w:t>
      </w:r>
      <w:r w:rsidRPr="00370648">
        <w:rPr>
          <w:lang w:val="lt-LT"/>
        </w:rPr>
        <w:tab/>
      </w:r>
      <w:r w:rsidRPr="00370648">
        <w:rPr>
          <w:lang w:val="lt-LT"/>
        </w:rPr>
        <w:br/>
      </w:r>
      <w:r w:rsidRPr="00370648">
        <w:rPr>
          <w:lang w:val="lt-LT"/>
        </w:rPr>
        <w:tab/>
        <w:t>19.1.3. Viešojo pirkimo sutarties projektas.</w:t>
      </w:r>
      <w:r w:rsidRPr="00370648">
        <w:rPr>
          <w:lang w:val="lt-LT"/>
        </w:rPr>
        <w:tab/>
      </w:r>
      <w:r w:rsidRPr="00370648">
        <w:rPr>
          <w:lang w:val="lt-LT"/>
        </w:rPr>
        <w:br/>
      </w:r>
      <w:r w:rsidRPr="00370648">
        <w:rPr>
          <w:lang w:val="lt-LT"/>
        </w:rPr>
        <w:tab/>
        <w:t>19.1.4. Europos bendrasis viešųjų pirkimų dokumentas (EBVPD) forma.</w:t>
      </w:r>
      <w:r w:rsidRPr="00370648">
        <w:rPr>
          <w:lang w:val="lt-LT"/>
        </w:rPr>
        <w:tab/>
      </w:r>
      <w:r w:rsidRPr="00370648">
        <w:rPr>
          <w:lang w:val="lt-LT"/>
        </w:rPr>
        <w:br/>
      </w:r>
      <w:r w:rsidRPr="00370648">
        <w:rPr>
          <w:lang w:val="lt-LT"/>
        </w:rPr>
        <w:tab/>
        <w:t xml:space="preserve">19.1.5. </w:t>
      </w:r>
      <w:r w:rsidR="009E7901">
        <w:rPr>
          <w:lang w:val="lt-LT"/>
        </w:rPr>
        <w:t>Pašalinimo pagrindai</w:t>
      </w:r>
      <w:r w:rsidRPr="00370648">
        <w:rPr>
          <w:lang w:val="lt-LT"/>
        </w:rPr>
        <w:t>.</w:t>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2B0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60294945"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B0034">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B0034">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2B0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2B0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lang w:val="lt-LT" w:eastAsia="lt-LT"/>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2B00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4145"/>
    <w:rsid w:val="00080B15"/>
    <w:rsid w:val="001125E3"/>
    <w:rsid w:val="00205AB1"/>
    <w:rsid w:val="00242D6A"/>
    <w:rsid w:val="002B0034"/>
    <w:rsid w:val="00326F15"/>
    <w:rsid w:val="003B52BB"/>
    <w:rsid w:val="003C47F4"/>
    <w:rsid w:val="00525E1D"/>
    <w:rsid w:val="005644A9"/>
    <w:rsid w:val="005C35D0"/>
    <w:rsid w:val="005E5855"/>
    <w:rsid w:val="006D77D3"/>
    <w:rsid w:val="00740384"/>
    <w:rsid w:val="0079480F"/>
    <w:rsid w:val="007A5DEE"/>
    <w:rsid w:val="007B051A"/>
    <w:rsid w:val="007C39A3"/>
    <w:rsid w:val="009746D8"/>
    <w:rsid w:val="0099639A"/>
    <w:rsid w:val="009E7901"/>
    <w:rsid w:val="00A96B3F"/>
    <w:rsid w:val="00E4028F"/>
    <w:rsid w:val="00E53554"/>
    <w:rsid w:val="00EA4AE3"/>
    <w:rsid w:val="00FE62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25461</Words>
  <Characters>14514</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Egidijus Audenis</cp:lastModifiedBy>
  <cp:revision>11</cp:revision>
  <dcterms:created xsi:type="dcterms:W3CDTF">2024-12-10T09:55:00Z</dcterms:created>
  <dcterms:modified xsi:type="dcterms:W3CDTF">2024-12-11T06:47:00Z</dcterms:modified>
</cp:coreProperties>
</file>