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1AD9" w14:textId="53697CD5" w:rsidR="00441310" w:rsidRPr="00182520" w:rsidRDefault="00441310" w:rsidP="00441310">
      <w:pPr>
        <w:jc w:val="center"/>
        <w:rPr>
          <w:b/>
          <w:lang w:eastAsia="lt-LT"/>
        </w:rPr>
      </w:pPr>
      <w:r w:rsidRPr="00182520">
        <w:rPr>
          <w:b/>
          <w:lang w:eastAsia="lt-LT"/>
        </w:rPr>
        <w:t>PREKIŲ VIE</w:t>
      </w:r>
      <w:r w:rsidR="003C5F9D">
        <w:rPr>
          <w:b/>
          <w:lang w:eastAsia="lt-LT"/>
        </w:rPr>
        <w:t>ŠOJO PIRKIMO-PARDAVIMO SUTARTIS</w:t>
      </w:r>
    </w:p>
    <w:p w14:paraId="5D51E294" w14:textId="77777777" w:rsidR="00441310" w:rsidRPr="00713DA8" w:rsidRDefault="00441310" w:rsidP="00441310">
      <w:pPr>
        <w:jc w:val="center"/>
        <w:rPr>
          <w:b/>
          <w:lang w:eastAsia="lt-LT"/>
        </w:rPr>
      </w:pPr>
    </w:p>
    <w:p w14:paraId="296E2966" w14:textId="77777777" w:rsidR="00441310" w:rsidRPr="00182520" w:rsidRDefault="00441310" w:rsidP="00441310">
      <w:pPr>
        <w:jc w:val="center"/>
        <w:rPr>
          <w:b/>
          <w:lang w:eastAsia="lt-LT"/>
        </w:rPr>
      </w:pPr>
      <w:r w:rsidRPr="00182520">
        <w:rPr>
          <w:b/>
          <w:lang w:eastAsia="lt-LT"/>
        </w:rPr>
        <w:t>I. SPECIALIOJI DALIS</w:t>
      </w:r>
    </w:p>
    <w:p w14:paraId="0236FB89" w14:textId="77777777" w:rsidR="00441310" w:rsidRPr="00713DA8" w:rsidRDefault="00441310" w:rsidP="00441310">
      <w:pPr>
        <w:jc w:val="center"/>
        <w:rPr>
          <w:szCs w:val="22"/>
          <w:lang w:eastAsia="lt-LT"/>
        </w:rPr>
      </w:pPr>
    </w:p>
    <w:p w14:paraId="125C6335" w14:textId="2638752C" w:rsidR="00441310" w:rsidRPr="00182520" w:rsidRDefault="004A2C3D" w:rsidP="00441310">
      <w:pPr>
        <w:jc w:val="center"/>
        <w:rPr>
          <w:lang w:eastAsia="lt-LT"/>
        </w:rPr>
      </w:pPr>
      <w:r>
        <w:rPr>
          <w:b/>
          <w:lang w:eastAsia="lt-LT"/>
        </w:rPr>
        <w:t>2025</w:t>
      </w:r>
      <w:r w:rsidR="00EC63DA">
        <w:rPr>
          <w:b/>
          <w:lang w:eastAsia="lt-LT"/>
        </w:rPr>
        <w:t>-</w:t>
      </w:r>
      <w:r w:rsidR="009D44D5" w:rsidRPr="00AB1942">
        <w:rPr>
          <w:b/>
          <w:lang w:eastAsia="lt-LT"/>
        </w:rPr>
        <w:t xml:space="preserve"> </w:t>
      </w:r>
      <w:r w:rsidR="00657024">
        <w:rPr>
          <w:b/>
          <w:lang w:eastAsia="lt-LT"/>
        </w:rPr>
        <w:t xml:space="preserve">  </w:t>
      </w:r>
      <w:r w:rsidR="002B4181" w:rsidRPr="00182520">
        <w:rPr>
          <w:lang w:eastAsia="lt-LT"/>
        </w:rPr>
        <w:t xml:space="preserve"> </w:t>
      </w:r>
      <w:r w:rsidR="002B4181" w:rsidRPr="00182520">
        <w:rPr>
          <w:b/>
          <w:lang w:eastAsia="lt-LT"/>
        </w:rPr>
        <w:t xml:space="preserve">NR. </w:t>
      </w:r>
      <w:r>
        <w:rPr>
          <w:b/>
          <w:lang w:eastAsia="lt-LT"/>
        </w:rPr>
        <w:t>SR-25</w:t>
      </w:r>
      <w:r w:rsidR="002B4181" w:rsidRPr="00182520">
        <w:rPr>
          <w:b/>
          <w:lang w:eastAsia="lt-LT"/>
        </w:rPr>
        <w:t>/</w:t>
      </w:r>
    </w:p>
    <w:p w14:paraId="7D5690B7" w14:textId="77777777" w:rsidR="00441310" w:rsidRPr="00182520" w:rsidRDefault="005976C5" w:rsidP="00441310">
      <w:pPr>
        <w:jc w:val="center"/>
        <w:rPr>
          <w:sz w:val="22"/>
          <w:szCs w:val="22"/>
          <w:lang w:eastAsia="lt-LT"/>
        </w:rPr>
      </w:pPr>
      <w:r w:rsidRPr="00182520">
        <w:rPr>
          <w:sz w:val="22"/>
          <w:szCs w:val="22"/>
          <w:lang w:eastAsia="lt-LT"/>
        </w:rPr>
        <w:t>Kaunas</w:t>
      </w:r>
    </w:p>
    <w:p w14:paraId="7CFAB09E" w14:textId="77777777" w:rsidR="00441310" w:rsidRPr="00713DA8" w:rsidRDefault="00441310" w:rsidP="00441310">
      <w:pPr>
        <w:jc w:val="center"/>
        <w:rPr>
          <w:i/>
          <w:szCs w:val="20"/>
          <w:lang w:eastAsia="lt-LT"/>
        </w:rPr>
      </w:pPr>
    </w:p>
    <w:p w14:paraId="26B6B600" w14:textId="40A6F5AB" w:rsidR="00713DA8" w:rsidRPr="00C0454D" w:rsidRDefault="005254FC" w:rsidP="00C0454D">
      <w:pPr>
        <w:suppressAutoHyphens/>
        <w:ind w:firstLine="720"/>
        <w:jc w:val="both"/>
        <w:rPr>
          <w:shd w:val="clear" w:color="auto" w:fill="FFFFFF"/>
          <w:lang w:eastAsia="ar-SA"/>
        </w:rPr>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proofErr w:type="spellStart"/>
      <w:r w:rsidR="00EC63DA">
        <w:rPr>
          <w:bCs/>
        </w:rPr>
        <w:t>xxxx</w:t>
      </w:r>
      <w:proofErr w:type="spellEnd"/>
      <w:r>
        <w:rPr>
          <w:bCs/>
        </w:rPr>
        <w:t>“</w:t>
      </w:r>
      <w:r w:rsidRPr="00867411">
        <w:rPr>
          <w:bCs/>
        </w:rPr>
        <w:t>,</w:t>
      </w:r>
      <w:r w:rsidRPr="007F0513">
        <w:rPr>
          <w:b/>
          <w:bCs/>
        </w:rPr>
        <w:t xml:space="preserve"> </w:t>
      </w:r>
      <w:r>
        <w:t>įmonės</w:t>
      </w:r>
      <w:r w:rsidRPr="007F0513">
        <w:t xml:space="preserve"> kodas </w:t>
      </w:r>
      <w:proofErr w:type="spellStart"/>
      <w:r w:rsidR="00EC63DA">
        <w:rPr>
          <w:shd w:val="clear" w:color="auto" w:fill="FFFFFF"/>
        </w:rPr>
        <w:t>xxxx</w:t>
      </w:r>
      <w:proofErr w:type="spellEnd"/>
      <w:r>
        <w:rPr>
          <w:shd w:val="clear" w:color="auto" w:fill="FFFFFF"/>
        </w:rPr>
        <w:t>,</w:t>
      </w:r>
      <w:r w:rsidRPr="00CA300C">
        <w:t xml:space="preserve"> </w:t>
      </w:r>
      <w:r w:rsidR="00EC63DA">
        <w:t>adresas</w:t>
      </w:r>
      <w:r w:rsidRPr="007F0513">
        <w:rPr>
          <w:i/>
          <w:iCs/>
        </w:rPr>
        <w:t xml:space="preserve">, </w:t>
      </w:r>
      <w:r>
        <w:rPr>
          <w:shd w:val="clear" w:color="auto" w:fill="FFFFFF"/>
        </w:rPr>
        <w:t xml:space="preserve">atstovaujama </w:t>
      </w:r>
      <w:proofErr w:type="spellStart"/>
      <w:r w:rsidR="00EC63DA">
        <w:rPr>
          <w:shd w:val="clear" w:color="auto" w:fill="FFFFFF"/>
        </w:rPr>
        <w:t>xxxx</w:t>
      </w:r>
      <w:proofErr w:type="spellEnd"/>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Lietuvos Respublikos viešųjų pirkimų įstatymu ir </w:t>
      </w:r>
      <w:r>
        <w:t xml:space="preserve">Mažos vertės pirkimų tvarkos aprašu, patvirtintu </w:t>
      </w:r>
      <w:r w:rsidRPr="00182520">
        <w:t>Viešųjų pirkimų tarnybos direktoriaus 2017m. birželio 28 d. Nr. 1S-97 įsakymu „Dėl mažos vertės pirkimų tvarkos aprašo patvirtinimo“</w:t>
      </w:r>
      <w:r w:rsidRPr="00182520">
        <w:rPr>
          <w:bCs/>
        </w:rPr>
        <w:t xml:space="preserve">, </w:t>
      </w:r>
      <w:r w:rsidRPr="00182520">
        <w:t xml:space="preserve">sudarė šią prekių pirkimo </w:t>
      </w:r>
      <w:r w:rsidR="002561DE" w:rsidRPr="006C57D4">
        <w:rPr>
          <w:lang w:eastAsia="lt-LT"/>
        </w:rPr>
        <w:t xml:space="preserve">– </w:t>
      </w:r>
      <w:r w:rsidRPr="00182520">
        <w:t>pardavimo sutartį, toliau vadinamą „Sutartimi“, ir</w:t>
      </w:r>
      <w:r>
        <w:t xml:space="preserve"> susitarė dėl toliau išvardintų </w:t>
      </w:r>
      <w:r w:rsidRPr="00182520">
        <w:t>sąlygų.</w:t>
      </w: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17BCC642"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120B87" w:rsidRPr="00120B87">
              <w:rPr>
                <w:color w:val="000000"/>
                <w:lang w:eastAsia="lt-LT"/>
              </w:rPr>
              <w:t xml:space="preserve">fotografijos įranga </w:t>
            </w:r>
            <w:r w:rsidRPr="006C57D4">
              <w:rPr>
                <w:lang w:eastAsia="lt-LT"/>
              </w:rPr>
              <w:t>(toliau – Prekės), atitinkančią Sutarties priede Nr. 1 „Prekių kainininkas ir techninė specifikacija“ pateiktas technines specifikacijas (toliau – 1 priedas) ir kitus Su</w:t>
            </w:r>
            <w:r w:rsidR="00573C8E">
              <w:rPr>
                <w:lang w:eastAsia="lt-LT"/>
              </w:rPr>
              <w:t>tartyje nurodytus reikalavimus.</w:t>
            </w:r>
          </w:p>
          <w:p w14:paraId="4B70DA40" w14:textId="1900722B" w:rsidR="00441310" w:rsidRDefault="006C57D4" w:rsidP="00573C8E">
            <w:pPr>
              <w:jc w:val="both"/>
              <w:rPr>
                <w:lang w:eastAsia="lt-LT"/>
              </w:rPr>
            </w:pPr>
            <w:r w:rsidRPr="006C57D4">
              <w:rPr>
                <w:lang w:eastAsia="lt-LT"/>
              </w:rPr>
              <w:t xml:space="preserve">1.2. </w:t>
            </w:r>
            <w:r w:rsidRPr="006C57D4">
              <w:rPr>
                <w:b/>
                <w:lang w:eastAsia="lt-LT"/>
              </w:rPr>
              <w:t>Pirkėjas</w:t>
            </w:r>
            <w:r w:rsidRPr="006C57D4">
              <w:rPr>
                <w:lang w:eastAsia="lt-LT"/>
              </w:rPr>
              <w:t xml:space="preserve"> įsipareigoja priimti Sutarties 1 priede „Prekių kainininkas ir techninė specifikacija“ pateiktas technines spe</w:t>
            </w:r>
            <w:r w:rsidR="00C97465">
              <w:rPr>
                <w:lang w:eastAsia="lt-LT"/>
              </w:rPr>
              <w:t>cifikacijas atitinkančias Prekę</w:t>
            </w:r>
            <w:r w:rsidRPr="006C57D4">
              <w:rPr>
                <w:lang w:eastAsia="lt-LT"/>
              </w:rPr>
              <w:t xml:space="preserve">. </w:t>
            </w:r>
            <w:r w:rsidRPr="006C57D4">
              <w:rPr>
                <w:b/>
                <w:lang w:eastAsia="lt-LT"/>
              </w:rPr>
              <w:t>Mokėtojas</w:t>
            </w:r>
            <w:r w:rsidR="00C97465">
              <w:rPr>
                <w:lang w:eastAsia="lt-LT"/>
              </w:rPr>
              <w:t xml:space="preserve"> už Prekę</w:t>
            </w:r>
            <w:r w:rsidRPr="006C57D4">
              <w:rPr>
                <w:lang w:eastAsia="lt-LT"/>
              </w:rPr>
              <w:t xml:space="preserve"> sumoka Sutarties nustatyta tvarka.</w:t>
            </w:r>
          </w:p>
          <w:p w14:paraId="69884BC3" w14:textId="18FF3782" w:rsidR="00713DA8" w:rsidRPr="00182520" w:rsidRDefault="00713DA8" w:rsidP="00573C8E">
            <w:pPr>
              <w:jc w:val="both"/>
              <w:rPr>
                <w:lang w:eastAsia="lt-LT"/>
              </w:rPr>
            </w:pP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9B3C3EB" w14:textId="77777777" w:rsidR="00605E5F" w:rsidRDefault="00605E5F" w:rsidP="00573C8E">
            <w:pPr>
              <w:jc w:val="both"/>
              <w:rPr>
                <w:b/>
              </w:rPr>
            </w:pPr>
            <w:r w:rsidRPr="00EB4422">
              <w:rPr>
                <w:b/>
              </w:rPr>
              <w:t xml:space="preserve">2. Sutarties </w:t>
            </w:r>
            <w:r w:rsidRPr="00D0327A">
              <w:rPr>
                <w:b/>
              </w:rPr>
              <w:t>kaina/</w:t>
            </w:r>
            <w:r>
              <w:rPr>
                <w:b/>
              </w:rPr>
              <w:t>vertė/</w:t>
            </w:r>
            <w:r w:rsidRPr="00EB4422">
              <w:rPr>
                <w:b/>
              </w:rPr>
              <w:t>prekių įkainiai/kainodaros taisyklės</w:t>
            </w:r>
            <w:r w:rsidR="00D663F6">
              <w:rPr>
                <w:b/>
              </w:rPr>
              <w:t>:</w:t>
            </w:r>
          </w:p>
          <w:p w14:paraId="706FD0AE" w14:textId="6D55F795" w:rsidR="00605E5F" w:rsidRPr="002C3E9F" w:rsidRDefault="00605E5F" w:rsidP="005254FC">
            <w:r w:rsidRPr="004C1DC9">
              <w:t xml:space="preserve">2.1. </w:t>
            </w:r>
            <w:r>
              <w:t xml:space="preserve">Sutarties maksimali kaina </w:t>
            </w:r>
            <w:r w:rsidR="00FF0679">
              <w:t>–</w:t>
            </w:r>
            <w:r w:rsidR="00120B87">
              <w:t xml:space="preserve"> xxx</w:t>
            </w:r>
            <w:r w:rsidR="00BC1C9F">
              <w:t xml:space="preserve"> </w:t>
            </w:r>
            <w:proofErr w:type="spellStart"/>
            <w:r w:rsidR="005254FC" w:rsidRPr="006B7A84">
              <w:t>Eur</w:t>
            </w:r>
            <w:proofErr w:type="spellEnd"/>
            <w:r w:rsidR="005254FC" w:rsidRPr="006B7A84">
              <w:t xml:space="preserve"> </w:t>
            </w:r>
            <w:r w:rsidR="005254FC" w:rsidRPr="007F0513">
              <w:t>su PVM (</w:t>
            </w:r>
            <w:r w:rsidR="00120B87">
              <w:t>xxx</w:t>
            </w:r>
            <w:r w:rsidR="00BC1C9F">
              <w:t xml:space="preserve"> </w:t>
            </w:r>
            <w:proofErr w:type="spellStart"/>
            <w:r w:rsidR="00BC1C9F">
              <w:t>eur</w:t>
            </w:r>
            <w:proofErr w:type="spellEnd"/>
            <w:r w:rsidR="00BC1C9F">
              <w:t>.</w:t>
            </w:r>
            <w:r w:rsidR="005254FC" w:rsidRPr="00003865">
              <w:t>, 00 cnt.).</w:t>
            </w:r>
          </w:p>
          <w:p w14:paraId="0CA599E7" w14:textId="55AD597C" w:rsidR="006C57D4" w:rsidRDefault="006C57D4" w:rsidP="00573C8E">
            <w:pPr>
              <w:jc w:val="both"/>
            </w:pPr>
            <w:r w:rsidRPr="006C57D4">
              <w:t>2.2. Sutarčiai taikoma fiksuotų įkainių kainodara. Prekių įkainiai nurodyti Sutarties 1 priede. Prekių įkainiai nekeičiami visą Sutarties galiojimo laiką. Peržiūros atvejis numatytas Sutarties bendrosi</w:t>
            </w:r>
            <w:r w:rsidR="00573C8E">
              <w:t>os dalies 2.2 ir 2.3 punktuose.</w:t>
            </w:r>
          </w:p>
          <w:p w14:paraId="550F030E" w14:textId="70E22DE0" w:rsidR="00713DA8" w:rsidRDefault="009E7831" w:rsidP="00573C8E">
            <w:pPr>
              <w:jc w:val="both"/>
            </w:pPr>
            <w:r>
              <w:t>2.3</w:t>
            </w:r>
            <w:r w:rsidR="006C57D4" w:rsidRPr="006C57D4">
              <w:t xml:space="preserve">. Į Sutarties kainą turi būti įskaičiuotos visos išlaidos galinčios turėti įtakos Sutarties kainai ar galinčios atsirasti vykdant Sutartį ir kiti mokesčiai. </w:t>
            </w:r>
            <w:r w:rsidR="006C57D4" w:rsidRPr="006C57D4">
              <w:rPr>
                <w:b/>
              </w:rPr>
              <w:t>Pardavėjas</w:t>
            </w:r>
            <w:r w:rsidR="006C57D4" w:rsidRPr="006C57D4">
              <w:t xml:space="preserve"> į Sutarties kainą/Prekių įkainius privalo įskaičiuoti visas su Prekių tiekimu susijusias išlaidas, įskaitant, bet neapsiribojant, Sutarties bendrosios dalies 2.4 punkte numatytas išlaidas.</w:t>
            </w:r>
          </w:p>
          <w:p w14:paraId="4806E506" w14:textId="174B3253" w:rsidR="00AB1942" w:rsidRPr="00AB1942" w:rsidRDefault="00AB1942" w:rsidP="00573C8E">
            <w:pPr>
              <w:jc w:val="both"/>
            </w:pPr>
          </w:p>
        </w:tc>
      </w:tr>
      <w:tr w:rsidR="00182520" w:rsidRPr="00182520" w14:paraId="675BD0E6" w14:textId="77777777" w:rsidTr="00573C8E">
        <w:trPr>
          <w:trHeight w:val="1238"/>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36F3E500" w:rsidR="00061A83" w:rsidRPr="00182520" w:rsidRDefault="005254FC" w:rsidP="00573C8E">
            <w:pPr>
              <w:jc w:val="both"/>
            </w:pPr>
            <w:r>
              <w:t>3.1</w:t>
            </w:r>
            <w:r w:rsidR="00061A83" w:rsidRPr="00182520">
              <w:t xml:space="preserve">. Prekių pristatymo vieta – </w:t>
            </w:r>
            <w:r w:rsidR="0067026A" w:rsidRPr="00182520">
              <w:t>Vaidoto g. 209, Kaunas.</w:t>
            </w:r>
          </w:p>
          <w:p w14:paraId="0401B185" w14:textId="7B682E21" w:rsidR="005254FC" w:rsidRDefault="00061A83" w:rsidP="00573C8E">
            <w:pPr>
              <w:jc w:val="both"/>
              <w:rPr>
                <w:lang w:eastAsia="lt-LT"/>
              </w:rPr>
            </w:pPr>
            <w:r w:rsidRPr="00182520">
              <w:t>3</w:t>
            </w:r>
            <w:r w:rsidR="005254FC">
              <w:t>.2</w:t>
            </w:r>
            <w:r w:rsidRPr="00182520">
              <w:t xml:space="preserve">. </w:t>
            </w:r>
            <w:r w:rsidR="0067576E">
              <w:rPr>
                <w:lang w:eastAsia="lt-LT"/>
              </w:rPr>
              <w:t>Sutarties pasirašymo data yra ir prekių užsakymas.</w:t>
            </w:r>
          </w:p>
          <w:p w14:paraId="4F0A1E6A" w14:textId="0ADFAE45" w:rsidR="006C57D4" w:rsidRPr="006C57D4" w:rsidRDefault="005254FC" w:rsidP="00573C8E">
            <w:pPr>
              <w:jc w:val="both"/>
              <w:rPr>
                <w:lang w:eastAsia="lt-LT"/>
              </w:rPr>
            </w:pPr>
            <w:r>
              <w:rPr>
                <w:lang w:eastAsia="lt-LT"/>
              </w:rPr>
              <w:t>3.3</w:t>
            </w:r>
            <w:r w:rsidR="006C57D4" w:rsidRPr="006C57D4">
              <w:rPr>
                <w:lang w:eastAsia="lt-LT"/>
              </w:rPr>
              <w:t xml:space="preserve">. </w:t>
            </w:r>
            <w:r w:rsidR="006C57D4" w:rsidRPr="006C57D4">
              <w:rPr>
                <w:b/>
                <w:lang w:eastAsia="lt-LT"/>
              </w:rPr>
              <w:t>Prekių pristatymo terminas</w:t>
            </w:r>
            <w:r>
              <w:rPr>
                <w:lang w:eastAsia="lt-LT"/>
              </w:rPr>
              <w:t xml:space="preserve"> – </w:t>
            </w:r>
            <w:r w:rsidR="0067576E">
              <w:rPr>
                <w:lang w:eastAsia="lt-LT"/>
              </w:rPr>
              <w:t xml:space="preserve">iki </w:t>
            </w:r>
            <w:r w:rsidR="0067576E" w:rsidRPr="004A2C3D">
              <w:rPr>
                <w:lang w:eastAsia="lt-LT"/>
              </w:rPr>
              <w:t xml:space="preserve">2025 m. gruodžio </w:t>
            </w:r>
            <w:r w:rsidR="004A2C3D" w:rsidRPr="004A2C3D">
              <w:rPr>
                <w:lang w:eastAsia="lt-LT"/>
              </w:rPr>
              <w:t>5</w:t>
            </w:r>
            <w:r w:rsidR="0067576E" w:rsidRPr="004A2C3D">
              <w:rPr>
                <w:lang w:eastAsia="lt-LT"/>
              </w:rPr>
              <w:t xml:space="preserve"> dienos nuo </w:t>
            </w:r>
            <w:r w:rsidR="0067576E">
              <w:rPr>
                <w:lang w:eastAsia="lt-LT"/>
              </w:rPr>
              <w:t>sutarties pasirašymo dienos</w:t>
            </w:r>
            <w:r w:rsidR="006C57D4" w:rsidRPr="006C57D4">
              <w:rPr>
                <w:lang w:eastAsia="lt-LT"/>
              </w:rPr>
              <w:t xml:space="preserve">. </w:t>
            </w:r>
          </w:p>
          <w:p w14:paraId="523DBAC6" w14:textId="7854B0DC" w:rsidR="006C57D4" w:rsidRPr="006C57D4" w:rsidRDefault="005254FC" w:rsidP="00573C8E">
            <w:pPr>
              <w:jc w:val="both"/>
              <w:rPr>
                <w:lang w:eastAsia="lt-LT"/>
              </w:rPr>
            </w:pPr>
            <w:r>
              <w:rPr>
                <w:lang w:eastAsia="lt-LT"/>
              </w:rPr>
              <w:t>3.4</w:t>
            </w:r>
            <w:r w:rsidR="006C57D4" w:rsidRPr="006C57D4">
              <w:rPr>
                <w:lang w:eastAsia="lt-LT"/>
              </w:rPr>
              <w:t xml:space="preserve">. </w:t>
            </w:r>
            <w:r w:rsidR="006C57D4" w:rsidRPr="006C57D4">
              <w:rPr>
                <w:b/>
                <w:lang w:eastAsia="lt-LT"/>
              </w:rPr>
              <w:t>Prekių pristatymo vieta</w:t>
            </w:r>
            <w:r w:rsidR="006C57D4" w:rsidRPr="006C57D4">
              <w:rPr>
                <w:lang w:eastAsia="lt-LT"/>
              </w:rPr>
              <w:t xml:space="preserve"> – </w:t>
            </w:r>
            <w:r w:rsidR="006C57D4" w:rsidRPr="006C57D4">
              <w:rPr>
                <w:b/>
                <w:lang w:eastAsia="lt-LT"/>
              </w:rPr>
              <w:t>Pardavėjas</w:t>
            </w:r>
            <w:r w:rsidR="006C57D4" w:rsidRPr="006C57D4">
              <w:rPr>
                <w:lang w:eastAsia="lt-LT"/>
              </w:rPr>
              <w:t xml:space="preserve"> pristato Prekes adresu: Vaidoto g. 209, Kaunas. </w:t>
            </w:r>
            <w:r w:rsidR="006C57D4" w:rsidRPr="006C57D4">
              <w:rPr>
                <w:b/>
                <w:lang w:eastAsia="lt-LT"/>
              </w:rPr>
              <w:t>Pirkėjo</w:t>
            </w:r>
            <w:r w:rsidR="006C57D4" w:rsidRPr="006C57D4">
              <w:rPr>
                <w:lang w:eastAsia="lt-LT"/>
              </w:rPr>
              <w:t xml:space="preserve"> darbo laiku: pirmadieniais – ketvirtadieniais nuo 8.00 val. iki 17.00 val., penktadieniais nuo 8.00 val. iki 15.45 val., o priešventinėmis dienomis 1 valanda trumpiau.</w:t>
            </w:r>
          </w:p>
          <w:p w14:paraId="25E2F3FC" w14:textId="6A0EAD10" w:rsidR="006C57D4" w:rsidRDefault="00AA3352" w:rsidP="00573C8E">
            <w:pPr>
              <w:pStyle w:val="ListParagraph"/>
              <w:tabs>
                <w:tab w:val="left" w:pos="851"/>
              </w:tabs>
              <w:ind w:left="0"/>
              <w:jc w:val="both"/>
              <w:rPr>
                <w:lang w:eastAsia="lt-LT"/>
              </w:rPr>
            </w:pPr>
            <w:r>
              <w:rPr>
                <w:lang w:eastAsia="lt-LT"/>
              </w:rPr>
              <w:t>3.5</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608094FF" w:rsidR="001A6654" w:rsidRDefault="00AA3352" w:rsidP="00573C8E">
            <w:pPr>
              <w:pStyle w:val="ListParagraph"/>
              <w:tabs>
                <w:tab w:val="left" w:pos="851"/>
              </w:tabs>
              <w:ind w:left="0"/>
              <w:jc w:val="both"/>
              <w:rPr>
                <w:lang w:eastAsia="lt-LT"/>
              </w:rPr>
            </w:pPr>
            <w:r>
              <w:rPr>
                <w:lang w:eastAsia="lt-LT"/>
              </w:rPr>
              <w:t>3.6</w:t>
            </w:r>
            <w:r w:rsidR="001A6654">
              <w:rPr>
                <w:lang w:eastAsia="lt-LT"/>
              </w:rPr>
              <w:t xml:space="preserve">. </w:t>
            </w:r>
            <w:r w:rsidR="001A6654" w:rsidRPr="00A77550">
              <w:rPr>
                <w:b/>
                <w:lang w:eastAsia="lt-LT"/>
              </w:rPr>
              <w:t>Pardavėjas</w:t>
            </w:r>
            <w:r w:rsidR="001A6654">
              <w:rPr>
                <w:lang w:eastAsia="lt-LT"/>
              </w:rPr>
              <w:t xml:space="preserve"> įsipareigoja:</w:t>
            </w:r>
          </w:p>
          <w:p w14:paraId="3FD59FB3" w14:textId="77777777" w:rsidR="00A7377B" w:rsidRDefault="00A7377B" w:rsidP="00A7377B">
            <w:pPr>
              <w:pStyle w:val="ListParagraph"/>
              <w:ind w:left="22"/>
              <w:jc w:val="both"/>
              <w:rPr>
                <w:lang w:eastAsia="lt-LT"/>
              </w:rPr>
            </w:pPr>
            <w:r>
              <w:rPr>
                <w:lang w:eastAsia="lt-LT"/>
              </w:rPr>
              <w:t>3.6.1. Užtikrinti, kad Sutarties sudarymo ir vykdymo metu neatsirastų aplinkybių nurodytų Viešųjų pirkimų įstatymo 45 straipsnio 2¹ dalyje;</w:t>
            </w:r>
          </w:p>
          <w:p w14:paraId="015C64A2" w14:textId="77777777" w:rsidR="00A7377B" w:rsidRDefault="00A7377B" w:rsidP="00A7377B">
            <w:pPr>
              <w:pStyle w:val="ListParagraph"/>
              <w:tabs>
                <w:tab w:val="left" w:pos="851"/>
              </w:tabs>
              <w:ind w:left="0"/>
              <w:jc w:val="both"/>
              <w:rPr>
                <w:lang w:eastAsia="lt-LT"/>
              </w:rPr>
            </w:pPr>
            <w:r>
              <w:rPr>
                <w:lang w:eastAsia="lt-LT"/>
              </w:rPr>
              <w:t xml:space="preserve">3.6.2. Užtikrinti, kad pardavėjas, jo subtiekėjas, ūkio subjektai, kurių </w:t>
            </w:r>
            <w:proofErr w:type="spellStart"/>
            <w:r>
              <w:rPr>
                <w:lang w:eastAsia="lt-LT"/>
              </w:rPr>
              <w:t>pajėgumais</w:t>
            </w:r>
            <w:proofErr w:type="spellEnd"/>
            <w:r>
              <w:rPr>
                <w:lang w:eastAsia="lt-LT"/>
              </w:rPr>
              <w:t xml:space="preserve"> remiamasi, tiekėjo siūlomų prekių (įskaitant ir jų sudedamąsias dalis), nėra nuolat gyvenantys (fiziniai asmenys) VPĮ 92 straipsnio 14 dalyje numatytame sąraše nurodytų valstybių ar teritorijų;</w:t>
            </w:r>
          </w:p>
          <w:p w14:paraId="508D3CB8" w14:textId="77777777" w:rsidR="00A7377B" w:rsidRDefault="00A7377B" w:rsidP="00A7377B">
            <w:pPr>
              <w:pStyle w:val="ListParagraph"/>
              <w:tabs>
                <w:tab w:val="left" w:pos="851"/>
              </w:tabs>
              <w:ind w:left="0"/>
              <w:jc w:val="both"/>
              <w:rPr>
                <w:lang w:eastAsia="lt-LT"/>
              </w:rPr>
            </w:pPr>
            <w:r>
              <w:rPr>
                <w:lang w:eastAsia="lt-LT"/>
              </w:rPr>
              <w:t xml:space="preserve">3.6.3. </w:t>
            </w:r>
            <w:r w:rsidRPr="00E11665">
              <w:rPr>
                <w:b/>
                <w:lang w:eastAsia="lt-LT"/>
              </w:rPr>
              <w:t>Pirkėjas</w:t>
            </w:r>
            <w:r>
              <w:rPr>
                <w:lang w:eastAsia="lt-LT"/>
              </w:rPr>
              <w:t xml:space="preserve"> turi teisę bet kuriuo metu pareikalauti pardavėjo pateikti pagrindžiančius dokumentus, kad nėra sąlygų, numatytų VPĮ 45 straipsnio </w:t>
            </w:r>
            <w:r>
              <w:rPr>
                <w:rFonts w:ascii="Arial" w:hAnsi="Arial" w:cs="Arial"/>
                <w:color w:val="091A5A"/>
                <w:shd w:val="clear" w:color="auto" w:fill="FFFFFF"/>
              </w:rPr>
              <w:t>2</w:t>
            </w:r>
            <w:r>
              <w:rPr>
                <w:rFonts w:ascii="Arial" w:hAnsi="Arial" w:cs="Arial"/>
                <w:color w:val="091A5A"/>
                <w:bdr w:val="none" w:sz="0" w:space="0" w:color="auto" w:frame="1"/>
                <w:shd w:val="clear" w:color="auto" w:fill="FFFFFF"/>
                <w:vertAlign w:val="superscript"/>
              </w:rPr>
              <w:t>1</w:t>
            </w:r>
            <w:r>
              <w:rPr>
                <w:lang w:eastAsia="lt-LT"/>
              </w:rPr>
              <w:t xml:space="preserve"> dalyje. </w:t>
            </w:r>
            <w:r w:rsidRPr="00E11665">
              <w:rPr>
                <w:b/>
                <w:lang w:eastAsia="lt-LT"/>
              </w:rPr>
              <w:t>Pardavėjas</w:t>
            </w:r>
            <w:r>
              <w:rPr>
                <w:lang w:eastAsia="lt-LT"/>
              </w:rPr>
              <w:t xml:space="preserve"> privalo pateikti </w:t>
            </w:r>
            <w:r w:rsidRPr="00E11665">
              <w:rPr>
                <w:b/>
                <w:lang w:eastAsia="lt-LT"/>
              </w:rPr>
              <w:t>Pirkėjo</w:t>
            </w:r>
            <w:r>
              <w:rPr>
                <w:lang w:eastAsia="lt-LT"/>
              </w:rPr>
              <w:t xml:space="preserve"> prašomus dokumentus ne vėliau kaip per 3 darbo dienas nuo prašymo gavimo dienos.</w:t>
            </w:r>
          </w:p>
          <w:p w14:paraId="75E6001A" w14:textId="77777777" w:rsidR="00AB1942" w:rsidRDefault="00AB1942" w:rsidP="00573C8E">
            <w:pPr>
              <w:pStyle w:val="ListParagraph"/>
              <w:tabs>
                <w:tab w:val="left" w:pos="851"/>
              </w:tabs>
              <w:ind w:left="0"/>
              <w:jc w:val="both"/>
            </w:pPr>
          </w:p>
          <w:p w14:paraId="5169EAA6" w14:textId="5A51242F" w:rsidR="00F20EE5" w:rsidRPr="00182520" w:rsidRDefault="00F20EE5" w:rsidP="00573C8E">
            <w:pPr>
              <w:pStyle w:val="ListParagraph"/>
              <w:tabs>
                <w:tab w:val="left" w:pos="851"/>
              </w:tabs>
              <w:ind w:left="0"/>
              <w:jc w:val="both"/>
            </w:pP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7B2E86B2" w14:textId="67E5DB98" w:rsidR="00F20EE5" w:rsidRPr="004A2C3D" w:rsidRDefault="00F20EE5" w:rsidP="00F20EE5">
            <w:pPr>
              <w:ind w:left="-32"/>
              <w:jc w:val="both"/>
              <w:rPr>
                <w:i/>
              </w:rPr>
            </w:pPr>
            <w:r w:rsidRPr="004A019E">
              <w:t>4.1. Prekes pristačius iki</w:t>
            </w:r>
            <w:r w:rsidRPr="004A019E">
              <w:rPr>
                <w:b/>
              </w:rPr>
              <w:t xml:space="preserve"> </w:t>
            </w:r>
            <w:r w:rsidR="004A2C3D" w:rsidRPr="004A2C3D">
              <w:t>2025 m. gruodžio 5</w:t>
            </w:r>
            <w:r w:rsidRPr="004A2C3D">
              <w:t xml:space="preserve"> d.</w:t>
            </w:r>
            <w:r w:rsidRPr="004A2C3D">
              <w:rPr>
                <w:b/>
              </w:rPr>
              <w:t xml:space="preserve"> Mokėtojas </w:t>
            </w:r>
            <w:r w:rsidRPr="004A2C3D">
              <w:t xml:space="preserve">su </w:t>
            </w:r>
            <w:r w:rsidRPr="004A2C3D">
              <w:rPr>
                <w:b/>
              </w:rPr>
              <w:t>Pardavėju</w:t>
            </w:r>
            <w:r w:rsidRPr="004A2C3D">
              <w:t xml:space="preserve"> atsiskaito Sutarties bendrosios dalies 4.1 punkte nustatyta tvarka</w:t>
            </w:r>
            <w:r w:rsidRPr="004A2C3D">
              <w:rPr>
                <w:i/>
              </w:rPr>
              <w:t>.</w:t>
            </w:r>
          </w:p>
          <w:p w14:paraId="2614D51E" w14:textId="5BA8B315" w:rsidR="00713DA8" w:rsidRPr="00182520" w:rsidRDefault="00261E64" w:rsidP="002240E0">
            <w:pPr>
              <w:jc w:val="both"/>
            </w:pPr>
            <w:r w:rsidRPr="00182520">
              <w:t>4</w:t>
            </w:r>
            <w:r w:rsidR="00120B87">
              <w:t>.2</w:t>
            </w:r>
            <w:r w:rsidRPr="00182520">
              <w:t>.</w:t>
            </w:r>
            <w:r w:rsidR="0067026A" w:rsidRPr="00182520">
              <w:t xml:space="preserve">Vykdant Sutartį, PVM sąskaitos faktūros turi būti teikiamos naudojantis </w:t>
            </w:r>
            <w:r w:rsidR="00BC1C9F">
              <w:t>SABIS sistema</w:t>
            </w:r>
            <w:r w:rsidR="0067026A" w:rsidRPr="00182520">
              <w:t xml:space="preserve">, nurodant </w:t>
            </w:r>
            <w:r w:rsidR="0067026A" w:rsidRPr="00182520">
              <w:rPr>
                <w:b/>
              </w:rPr>
              <w:t xml:space="preserve">Pirkėją, </w:t>
            </w:r>
            <w:r w:rsidR="0067026A" w:rsidRPr="00182520">
              <w:t xml:space="preserve">Sutarties numerį ir datą. Jeigu </w:t>
            </w:r>
            <w:r w:rsidR="0067026A" w:rsidRPr="00182520">
              <w:rPr>
                <w:b/>
              </w:rPr>
              <w:t>Pardavėjas</w:t>
            </w:r>
            <w:r w:rsidR="0067026A" w:rsidRPr="00182520">
              <w:t xml:space="preserve"> nepateikia sąskaitos </w:t>
            </w:r>
            <w:r w:rsidR="00BC1C9F">
              <w:t>SABIS sistema</w:t>
            </w:r>
            <w:r w:rsidR="0067026A" w:rsidRPr="00182520">
              <w:t>, mokėjimas neatliekamas.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7574C74B"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3.3</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69B04049" w:rsidR="00894BBF" w:rsidRDefault="00894BBF" w:rsidP="00605E5F">
            <w:pPr>
              <w:jc w:val="both"/>
            </w:pPr>
            <w:r>
              <w:t xml:space="preserve">5.2. </w:t>
            </w:r>
            <w:r w:rsidRPr="00E11665">
              <w:rPr>
                <w:b/>
              </w:rPr>
              <w:t>Pardavėjui</w:t>
            </w:r>
            <w:r>
              <w:t xml:space="preserve"> nevykdant Su</w:t>
            </w:r>
            <w:r w:rsidR="00AA3352">
              <w:t>tarties specialiosios dalies 3.6</w:t>
            </w:r>
            <w:r>
              <w:t>. papunkčio reikalavimų:</w:t>
            </w:r>
          </w:p>
          <w:p w14:paraId="7985EB29" w14:textId="5C2D1976" w:rsidR="00894BBF" w:rsidRDefault="00894BBF" w:rsidP="00605E5F">
            <w:pPr>
              <w:jc w:val="both"/>
            </w:pPr>
            <w:r>
              <w:t xml:space="preserve">5.2.1. </w:t>
            </w:r>
            <w:r w:rsidRPr="00E11665">
              <w:rPr>
                <w:b/>
              </w:rPr>
              <w:t>Pardavėjui</w:t>
            </w:r>
            <w:r>
              <w:t xml:space="preserve"> nevykdant Su</w:t>
            </w:r>
            <w:r w:rsidR="00AA3352">
              <w:t>tarties specialiosios dalies 3.6</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7903F645" w14:textId="77777777" w:rsidR="006C57D4" w:rsidRDefault="006C57D4">
            <w:pPr>
              <w:jc w:val="both"/>
            </w:pPr>
            <w:r>
              <w:t>6.2. Prekės turi būti naujos.</w:t>
            </w:r>
          </w:p>
          <w:p w14:paraId="07A81A73" w14:textId="77777777" w:rsidR="00713DA8" w:rsidRPr="00182520" w:rsidRDefault="00713DA8">
            <w:pPr>
              <w:jc w:val="both"/>
              <w:rPr>
                <w:lang w:eastAsia="lt-LT"/>
              </w:rPr>
            </w:pP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2690CE83"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nei 24</w:t>
            </w:r>
            <w:r w:rsidR="00DF3826" w:rsidRPr="00F76AFD">
              <w:rPr>
                <w:lang w:eastAsia="lt-LT"/>
              </w:rPr>
              <w:t xml:space="preserve"> mėn</w:t>
            </w:r>
            <w:r w:rsidR="00DF3826" w:rsidRPr="00ED35A8">
              <w:rPr>
                <w:lang w:eastAsia="lt-LT"/>
              </w:rPr>
              <w:t>. nuo prekių perdavimo datos.</w:t>
            </w:r>
          </w:p>
          <w:p w14:paraId="4429705C" w14:textId="5F52B3D0" w:rsidR="00441310" w:rsidRDefault="00441310" w:rsidP="00573C8E">
            <w:pPr>
              <w:jc w:val="both"/>
              <w:rPr>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F20EE5">
              <w:rPr>
                <w:lang w:eastAsia="lt-LT"/>
              </w:rPr>
              <w:t>9</w:t>
            </w:r>
            <w:r w:rsidR="00100B3D" w:rsidRPr="00182520">
              <w:rPr>
                <w:lang w:eastAsia="lt-LT"/>
              </w:rPr>
              <w:t>0</w:t>
            </w:r>
            <w:r w:rsidRPr="00182520">
              <w:rPr>
                <w:lang w:eastAsia="lt-LT"/>
              </w:rPr>
              <w:t xml:space="preserve"> kalendorinių dienų trūkumų šalinimo ar prekės pakeitimo terminą.</w:t>
            </w:r>
          </w:p>
          <w:p w14:paraId="481C03E6" w14:textId="77777777" w:rsidR="00713DA8" w:rsidRPr="00182520" w:rsidRDefault="00713DA8" w:rsidP="00573C8E">
            <w:pPr>
              <w:jc w:val="both"/>
              <w:rPr>
                <w:b/>
                <w:lang w:eastAsia="lt-LT"/>
              </w:rPr>
            </w:pP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3907752D" w14:textId="77777777" w:rsidR="00CC4518" w:rsidRDefault="004D1BEB" w:rsidP="00573C8E">
            <w:pPr>
              <w:spacing w:after="200"/>
              <w:contextualSpacing/>
              <w:jc w:val="both"/>
            </w:pPr>
            <w:r>
              <w:t xml:space="preserve">8.1. </w:t>
            </w:r>
            <w:r w:rsidR="00FA42D9" w:rsidRPr="00ED35A8">
              <w:t>Sutarties įvykdymui užtikrinti draudimo bendrovės laidavimo rašto arba banko garantijos nebus reikalaujama.</w:t>
            </w:r>
          </w:p>
          <w:p w14:paraId="4B65BBA4" w14:textId="77777777" w:rsidR="00713DA8" w:rsidRPr="00FA42D9" w:rsidRDefault="00713DA8" w:rsidP="00573C8E">
            <w:pPr>
              <w:spacing w:after="200"/>
              <w:contextualSpacing/>
              <w:jc w:val="both"/>
              <w:rPr>
                <w:rFonts w:eastAsia="Calibri"/>
                <w:b/>
              </w:rPr>
            </w:pP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77777777" w:rsidR="00DF3826" w:rsidRPr="00441310" w:rsidRDefault="00DF3826" w:rsidP="00DF3826">
            <w:pPr>
              <w:jc w:val="both"/>
              <w:rPr>
                <w:lang w:eastAsia="lt-LT"/>
              </w:rPr>
            </w:pPr>
            <w:r w:rsidRPr="00441310">
              <w:rPr>
                <w:lang w:eastAsia="lt-LT"/>
              </w:rPr>
              <w:t xml:space="preserve">9.1.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7777777" w:rsidR="00DF3826" w:rsidRPr="00441310" w:rsidRDefault="00DF3826" w:rsidP="00DF3826">
            <w:pPr>
              <w:jc w:val="both"/>
              <w:rPr>
                <w:lang w:eastAsia="lt-LT"/>
              </w:rPr>
            </w:pPr>
            <w:r w:rsidRPr="00441310">
              <w:rPr>
                <w:lang w:eastAsia="lt-LT"/>
              </w:rPr>
              <w:t>9.2. Sutarties bendrosios dalies 11.2 punkte nurodytų Šalių iš anksto sutartų minimalių nuostolių dydis yra – NETAIKOMA.</w:t>
            </w:r>
          </w:p>
          <w:p w14:paraId="521DE35F" w14:textId="77777777" w:rsidR="00DF3826" w:rsidRPr="00441310" w:rsidRDefault="00DF3826" w:rsidP="00DF3826">
            <w:pPr>
              <w:jc w:val="both"/>
              <w:rPr>
                <w:lang w:eastAsia="lt-LT"/>
              </w:rPr>
            </w:pPr>
            <w:r w:rsidRPr="00441310">
              <w:rPr>
                <w:lang w:eastAsia="lt-LT"/>
              </w:rPr>
              <w:t xml:space="preserve">9.3. Sutarties bendrosios dalies 11.3 punkte nurodytų Šalių iš anksto sutartų minimalių nuostolių dydis yra – 0,1 </w:t>
            </w:r>
            <w:r w:rsidRPr="00441310">
              <w:rPr>
                <w:lang w:val="en-US"/>
              </w:rPr>
              <w:t>%</w:t>
            </w:r>
            <w:r>
              <w:rPr>
                <w:lang w:val="en-US"/>
              </w:rPr>
              <w:t xml:space="preserve"> </w:t>
            </w:r>
            <w:r>
              <w:rPr>
                <w:lang w:eastAsia="lt-LT"/>
              </w:rPr>
              <w:t>nuo prekių, kurių trūkumai nepašalinti, ar prekių, kurios yra nepakeistos</w:t>
            </w:r>
            <w:r w:rsidRPr="00441310">
              <w:rPr>
                <w:lang w:eastAsia="lt-LT"/>
              </w:rPr>
              <w:t>, kainos</w:t>
            </w:r>
            <w:r w:rsidRPr="00441310">
              <w:rPr>
                <w:color w:val="FF0000"/>
                <w:lang w:eastAsia="lt-LT"/>
              </w:rPr>
              <w:t xml:space="preserve"> </w:t>
            </w:r>
            <w:r w:rsidRPr="00441310">
              <w:rPr>
                <w:lang w:eastAsia="lt-LT"/>
              </w:rPr>
              <w:t>be PVM už kiekvieną uždelstą dieną</w:t>
            </w:r>
            <w:r w:rsidRPr="00441310">
              <w:rPr>
                <w:lang w:val="en-US"/>
              </w:rPr>
              <w:t>.</w:t>
            </w:r>
          </w:p>
          <w:p w14:paraId="5FA8985D" w14:textId="77777777" w:rsidR="00DF3826" w:rsidRPr="00441310" w:rsidRDefault="00DF3826" w:rsidP="00DF3826">
            <w:pPr>
              <w:jc w:val="both"/>
              <w:rPr>
                <w:lang w:eastAsia="lt-LT"/>
              </w:rPr>
            </w:pPr>
            <w:r w:rsidRPr="00441310">
              <w:rPr>
                <w:lang w:eastAsia="lt-LT"/>
              </w:rPr>
              <w:t xml:space="preserve">9.4. Sutarties bendrosios dalies 11.4 punkte nurodytų Šalių iš anksto sutartų minimalių nuostolių dydis yra 7 %. </w:t>
            </w:r>
            <w:r w:rsidRPr="00441310">
              <w:rPr>
                <w:bCs/>
                <w:lang w:eastAsia="lt-LT"/>
              </w:rPr>
              <w:t>nuo Sutarties kainos/bendros pasiūlymo kainos be PVM.</w:t>
            </w:r>
          </w:p>
          <w:p w14:paraId="61EA145B" w14:textId="77777777" w:rsidR="00DF3826" w:rsidRDefault="00DF3826" w:rsidP="00DF3826">
            <w:pPr>
              <w:jc w:val="both"/>
              <w:rPr>
                <w:lang w:eastAsia="lt-LT"/>
              </w:rPr>
            </w:pPr>
            <w:r w:rsidRPr="00441310">
              <w:rPr>
                <w:lang w:eastAsia="lt-LT"/>
              </w:rPr>
              <w:t>9.5. Nenugalimos jėgos aplinkybių trukmė – 20 kalendorinių dienų, taikant Sutarties bendrosios dalies 9.1.2 punkto sąlygas.</w:t>
            </w:r>
          </w:p>
          <w:p w14:paraId="6477A0D9" w14:textId="2B331807" w:rsidR="005254FC" w:rsidRPr="00F338E5" w:rsidRDefault="00197661" w:rsidP="005254FC">
            <w:pPr>
              <w:jc w:val="both"/>
              <w:rPr>
                <w:rFonts w:eastAsia="SimSun"/>
                <w:color w:val="FF0000"/>
                <w:lang w:val="en-US" w:eastAsia="zh-CN"/>
              </w:rPr>
            </w:pPr>
            <w:r>
              <w:t xml:space="preserve">9.6. </w:t>
            </w:r>
            <w:r>
              <w:rPr>
                <w:b/>
              </w:rPr>
              <w:t>Pardavėjo</w:t>
            </w:r>
            <w:r>
              <w:t xml:space="preserve"> atstovas (ai) –</w:t>
            </w:r>
            <w:r w:rsidR="00EF1A91">
              <w:t>el. paštas</w:t>
            </w:r>
            <w:r w:rsidR="005254FC" w:rsidRPr="007F0513">
              <w:rPr>
                <w:rFonts w:eastAsia="SimSun"/>
                <w:lang w:val="en-US" w:eastAsia="zh-CN"/>
              </w:rPr>
              <w:t xml:space="preserve">, tel. </w:t>
            </w:r>
            <w:proofErr w:type="spellStart"/>
            <w:proofErr w:type="gramStart"/>
            <w:r w:rsidR="005254FC" w:rsidRPr="007F0513">
              <w:rPr>
                <w:rFonts w:eastAsia="SimSun"/>
                <w:lang w:val="en-US" w:eastAsia="zh-CN"/>
              </w:rPr>
              <w:t>nr</w:t>
            </w:r>
            <w:proofErr w:type="spellEnd"/>
            <w:proofErr w:type="gramEnd"/>
            <w:r w:rsidR="005254FC" w:rsidRPr="007F0513">
              <w:rPr>
                <w:rFonts w:eastAsia="SimSun"/>
                <w:lang w:val="en-US" w:eastAsia="zh-CN"/>
              </w:rPr>
              <w:t>.</w:t>
            </w:r>
          </w:p>
          <w:p w14:paraId="00E65C2B" w14:textId="0DC1A27D" w:rsidR="00197661" w:rsidRPr="00C97465" w:rsidRDefault="00197661" w:rsidP="00DF3826">
            <w:pPr>
              <w:jc w:val="both"/>
              <w:rPr>
                <w:color w:val="70AD47"/>
                <w:lang w:val="en-US"/>
              </w:rPr>
            </w:pPr>
            <w:r>
              <w:t xml:space="preserve">9.7. </w:t>
            </w:r>
            <w:r>
              <w:rPr>
                <w:b/>
              </w:rPr>
              <w:t>Pirkėjo</w:t>
            </w:r>
            <w:r>
              <w:t xml:space="preserve"> atstovas (ai</w:t>
            </w:r>
            <w:r w:rsidRPr="007B1498">
              <w:t xml:space="preserve">) – </w:t>
            </w:r>
            <w:r w:rsidR="008A162F">
              <w:t>Karolina</w:t>
            </w:r>
            <w:r w:rsidR="00C97465" w:rsidRPr="00A33A10">
              <w:t xml:space="preserve"> el. paštas </w:t>
            </w:r>
            <w:r w:rsidR="008A162F">
              <w:t>karolina115</w:t>
            </w:r>
            <w:r w:rsidR="00C97465" w:rsidRPr="00A33A10">
              <w:t>@mil.</w:t>
            </w:r>
            <w:r w:rsidR="00C97465" w:rsidRPr="00C97465">
              <w:t>lt</w:t>
            </w:r>
            <w:r w:rsidR="00F20EE5">
              <w:rPr>
                <w:rFonts w:eastAsia="SimSun"/>
                <w:lang w:eastAsia="zh-CN"/>
              </w:rPr>
              <w:t>. Nr. 0</w:t>
            </w:r>
            <w:r w:rsidR="00C97465" w:rsidRPr="00C97465">
              <w:rPr>
                <w:rFonts w:eastAsia="SimSun"/>
                <w:lang w:eastAsia="zh-CN"/>
              </w:rPr>
              <w:t xml:space="preserve"> 680 672</w:t>
            </w:r>
            <w:r w:rsidR="008A162F">
              <w:rPr>
                <w:rFonts w:eastAsia="SimSun"/>
                <w:lang w:eastAsia="zh-CN"/>
              </w:rPr>
              <w:t>53</w:t>
            </w:r>
            <w:r w:rsidR="00573C8E" w:rsidRPr="00C97465">
              <w:rPr>
                <w:rFonts w:eastAsia="SimSun"/>
                <w:lang w:eastAsia="zh-CN"/>
              </w:rPr>
              <w:t>.</w:t>
            </w:r>
          </w:p>
          <w:p w14:paraId="455B7D7A" w14:textId="2CB369EB" w:rsidR="008A162F" w:rsidRDefault="00DF3826" w:rsidP="00AC4CC7">
            <w:pPr>
              <w:jc w:val="both"/>
              <w:rPr>
                <w:rFonts w:eastAsia="SimSun"/>
                <w:lang w:eastAsia="zh-CN"/>
              </w:rPr>
            </w:pPr>
            <w:r w:rsidRPr="00441310">
              <w:rPr>
                <w:lang w:eastAsia="lt-LT"/>
              </w:rPr>
              <w:t>9.</w:t>
            </w:r>
            <w:r w:rsidR="00197661">
              <w:rPr>
                <w:lang w:eastAsia="lt-LT"/>
              </w:rPr>
              <w:t>8</w:t>
            </w:r>
            <w:r w:rsidRPr="00441310">
              <w:rPr>
                <w:lang w:eastAsia="lt-LT"/>
              </w:rPr>
              <w:t xml:space="preserve">. </w:t>
            </w:r>
            <w:r w:rsidRPr="00780DE0">
              <w:rPr>
                <w:lang w:eastAsia="lt-LT"/>
              </w:rPr>
              <w:t>Pirkėjas</w:t>
            </w:r>
            <w:r w:rsidRPr="00780DE0">
              <w:rPr>
                <w:rFonts w:eastAsia="SimSun"/>
                <w:lang w:eastAsia="zh-CN"/>
              </w:rPr>
              <w:t xml:space="preserve"> skiria Sutarties vykdymui kontaktinį asmenį: </w:t>
            </w:r>
            <w:r w:rsidR="008A162F">
              <w:t>Karolina</w:t>
            </w:r>
            <w:r w:rsidR="008A162F" w:rsidRPr="00A33A10">
              <w:t xml:space="preserve"> el. paštas </w:t>
            </w:r>
            <w:r w:rsidR="008A162F">
              <w:t>karolina115</w:t>
            </w:r>
            <w:r w:rsidR="008A162F" w:rsidRPr="00A33A10">
              <w:t>@mil.</w:t>
            </w:r>
            <w:r w:rsidR="008A162F" w:rsidRPr="00C97465">
              <w:t>lt</w:t>
            </w:r>
            <w:r w:rsidR="008A162F" w:rsidRPr="00C97465">
              <w:rPr>
                <w:rFonts w:eastAsia="SimSun"/>
                <w:lang w:eastAsia="zh-CN"/>
              </w:rPr>
              <w:t xml:space="preserve">. Nr. </w:t>
            </w:r>
            <w:r w:rsidR="00F20EE5">
              <w:rPr>
                <w:rFonts w:eastAsia="SimSun"/>
                <w:lang w:eastAsia="zh-CN"/>
              </w:rPr>
              <w:t>0</w:t>
            </w:r>
            <w:r w:rsidR="008A162F" w:rsidRPr="00C97465">
              <w:rPr>
                <w:rFonts w:eastAsia="SimSun"/>
                <w:lang w:eastAsia="zh-CN"/>
              </w:rPr>
              <w:t xml:space="preserve"> 680 672</w:t>
            </w:r>
            <w:r w:rsidR="008A162F">
              <w:rPr>
                <w:rFonts w:eastAsia="SimSun"/>
                <w:lang w:eastAsia="zh-CN"/>
              </w:rPr>
              <w:t>53</w:t>
            </w:r>
          </w:p>
          <w:p w14:paraId="3914C222" w14:textId="2233820C" w:rsidR="00AC4CC7" w:rsidRPr="00182520" w:rsidRDefault="00FA1586" w:rsidP="004A2C3D">
            <w:pPr>
              <w:jc w:val="both"/>
              <w:rPr>
                <w:lang w:eastAsia="lt-LT"/>
              </w:rPr>
            </w:pPr>
            <w:r>
              <w:rPr>
                <w:lang w:eastAsia="lt-LT"/>
              </w:rPr>
              <w:t>9.</w:t>
            </w:r>
            <w:r w:rsidR="00197661">
              <w:rPr>
                <w:lang w:eastAsia="lt-LT"/>
              </w:rPr>
              <w:t>9</w:t>
            </w:r>
            <w:r w:rsidR="00AC4CC7">
              <w:rPr>
                <w:lang w:eastAsia="lt-LT"/>
              </w:rPr>
              <w:t>. Sutarties priedai</w:t>
            </w:r>
            <w:r w:rsidR="00197661">
              <w:rPr>
                <w:lang w:eastAsia="lt-LT"/>
              </w:rPr>
              <w:t>:</w:t>
            </w:r>
            <w:r w:rsidR="00DF3826" w:rsidRPr="00441310">
              <w:rPr>
                <w:rFonts w:eastAsia="PMingLiU"/>
                <w:lang w:eastAsia="lt-LT"/>
              </w:rPr>
              <w:t xml:space="preserve"> Nr. 1 </w:t>
            </w:r>
            <w:r w:rsidR="00DF3826" w:rsidRPr="00441310">
              <w:rPr>
                <w:lang w:eastAsia="lt-LT"/>
              </w:rPr>
              <w:t>„Prekių kainininkas i</w:t>
            </w:r>
            <w:r w:rsidR="00AC4CC7">
              <w:rPr>
                <w:lang w:eastAsia="lt-LT"/>
              </w:rPr>
              <w:t>r techninė specifikacija“</w:t>
            </w:r>
            <w:r w:rsidR="00AC4CC7" w:rsidRPr="00182520">
              <w:rPr>
                <w:lang w:eastAsia="lt-LT"/>
              </w:rPr>
              <w:t>.</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47152041" w:rsidR="00605E5F" w:rsidRPr="00182520" w:rsidRDefault="00605E5F" w:rsidP="00605E5F">
            <w:pPr>
              <w:jc w:val="both"/>
            </w:pPr>
            <w:r w:rsidRPr="00182520">
              <w:rPr>
                <w:bCs/>
              </w:rPr>
              <w:t xml:space="preserve">10.1. </w:t>
            </w:r>
            <w:r w:rsidRPr="00182520">
              <w:t xml:space="preserve">Sutartis galioja iki </w:t>
            </w:r>
            <w:r w:rsidRPr="004A2C3D">
              <w:t>202</w:t>
            </w:r>
            <w:r w:rsidR="00120B87">
              <w:t>5</w:t>
            </w:r>
            <w:r w:rsidRPr="004A2C3D">
              <w:t xml:space="preserve"> m. </w:t>
            </w:r>
            <w:r w:rsidR="00120B87">
              <w:t>gruodžio 5</w:t>
            </w:r>
            <w:r w:rsidR="00A90FF9" w:rsidRPr="004A2C3D">
              <w:t xml:space="preserve"> </w:t>
            </w:r>
            <w:r w:rsidRPr="004A2C3D">
              <w:t>d.</w:t>
            </w:r>
            <w:r w:rsidRPr="004A2C3D">
              <w:rPr>
                <w:bCs/>
              </w:rPr>
              <w:t xml:space="preserve"> nuo </w:t>
            </w:r>
            <w:r w:rsidRPr="00182520">
              <w:rPr>
                <w:bCs/>
              </w:rPr>
              <w:t>Sutarties įsigaliojimo dienos, o finansinių ir garantinių įsipareigojimų atžvilgiu – iki visiško finansinių ir gara</w:t>
            </w:r>
            <w:r w:rsidR="00573C8E">
              <w:rPr>
                <w:bCs/>
              </w:rPr>
              <w:t>ntinių įsipareigojimų įvykdymo.</w:t>
            </w:r>
          </w:p>
          <w:p w14:paraId="3CF89E07" w14:textId="77777777" w:rsidR="00441310" w:rsidRDefault="00605E5F" w:rsidP="00605E5F">
            <w:pPr>
              <w:jc w:val="both"/>
            </w:pPr>
            <w:r w:rsidRPr="00182520">
              <w:t>10.2. Sutarties pratęsimas – nenumatomas.</w:t>
            </w:r>
          </w:p>
          <w:p w14:paraId="1A407D15" w14:textId="77777777" w:rsidR="00713DA8" w:rsidRPr="00182520" w:rsidRDefault="00713DA8" w:rsidP="00605E5F">
            <w:pPr>
              <w:jc w:val="both"/>
              <w:rPr>
                <w:lang w:val="en-US" w:eastAsia="lt-LT"/>
              </w:rPr>
            </w:pPr>
          </w:p>
        </w:tc>
      </w:tr>
      <w:tr w:rsidR="00182520"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4635F482" w14:textId="77777777" w:rsidR="00441310" w:rsidRPr="00182520" w:rsidRDefault="00441310" w:rsidP="00573C8E">
            <w:pPr>
              <w:jc w:val="both"/>
              <w:rPr>
                <w:b/>
                <w:lang w:eastAsia="lt-LT"/>
              </w:rPr>
            </w:pPr>
            <w:r w:rsidRPr="00182520">
              <w:rPr>
                <w:b/>
                <w:lang w:eastAsia="lt-LT"/>
              </w:rPr>
              <w:lastRenderedPageBreak/>
              <w:t>11. Pirkėjo rekvizitai:</w:t>
            </w:r>
          </w:p>
          <w:p w14:paraId="1EF1E690" w14:textId="77777777" w:rsidR="00F63451" w:rsidRPr="00182520" w:rsidRDefault="00F63451" w:rsidP="00573C8E">
            <w:pPr>
              <w:jc w:val="both"/>
              <w:rPr>
                <w:b/>
                <w:u w:val="single"/>
              </w:rPr>
            </w:pPr>
            <w:r w:rsidRPr="00182520">
              <w:rPr>
                <w:b/>
                <w:u w:val="single"/>
              </w:rPr>
              <w:t>PIRKĖJAS:</w:t>
            </w:r>
          </w:p>
          <w:p w14:paraId="4126D2CB" w14:textId="77777777" w:rsidR="00F63451" w:rsidRPr="00182520" w:rsidRDefault="00F63451" w:rsidP="00573C8E">
            <w:pPr>
              <w:jc w:val="both"/>
            </w:pPr>
            <w:r w:rsidRPr="00182520">
              <w:t>Lietuvos kariuomenės</w:t>
            </w:r>
            <w:r w:rsidR="008A2748" w:rsidRPr="00182520">
              <w:t xml:space="preserve"> </w:t>
            </w:r>
          </w:p>
          <w:p w14:paraId="09717D3B" w14:textId="77777777" w:rsidR="00F63451" w:rsidRPr="00182520" w:rsidRDefault="00F63451" w:rsidP="00573C8E">
            <w:pPr>
              <w:jc w:val="both"/>
            </w:pPr>
            <w:r w:rsidRPr="00182520">
              <w:t>Vytauto Didžiojo jėgerių batalionas</w:t>
            </w:r>
          </w:p>
          <w:p w14:paraId="61DDFED9" w14:textId="77777777" w:rsidR="00F63451" w:rsidRPr="00182520" w:rsidRDefault="00F63451" w:rsidP="00573C8E">
            <w:pPr>
              <w:jc w:val="both"/>
            </w:pPr>
            <w:r w:rsidRPr="00182520">
              <w:t>Vaidoto g. 209, Kaunas LT-45393</w:t>
            </w:r>
          </w:p>
          <w:p w14:paraId="1C86B070" w14:textId="77777777" w:rsidR="00F63451" w:rsidRPr="00182520" w:rsidRDefault="00F63451" w:rsidP="00573C8E">
            <w:pPr>
              <w:jc w:val="both"/>
            </w:pPr>
            <w:r w:rsidRPr="00182520">
              <w:t>Įmonės kodas 193014059</w:t>
            </w:r>
          </w:p>
          <w:p w14:paraId="762B77D9" w14:textId="77777777" w:rsidR="00F63451" w:rsidRPr="00182520" w:rsidRDefault="00F63451" w:rsidP="00573C8E">
            <w:pPr>
              <w:jc w:val="both"/>
            </w:pPr>
            <w:r w:rsidRPr="00182520">
              <w:t>Tel. (37) 345901</w:t>
            </w:r>
          </w:p>
          <w:p w14:paraId="7CA1C4C0" w14:textId="77777777" w:rsidR="00F63451" w:rsidRPr="00182520" w:rsidRDefault="00F63451" w:rsidP="00573C8E">
            <w:pPr>
              <w:jc w:val="both"/>
            </w:pPr>
            <w:r w:rsidRPr="00182520">
              <w:t xml:space="preserve">El. paštas: </w:t>
            </w:r>
            <w:hyperlink r:id="rId8" w:history="1">
              <w:r w:rsidR="00663A13" w:rsidRPr="00182520">
                <w:rPr>
                  <w:rStyle w:val="Hyperlink"/>
                  <w:color w:val="auto"/>
                </w:rPr>
                <w:t>sop.vdjb@mil.lt</w:t>
              </w:r>
            </w:hyperlink>
            <w:r w:rsidRPr="00182520">
              <w:t xml:space="preserve"> </w:t>
            </w:r>
          </w:p>
          <w:p w14:paraId="650602F1" w14:textId="77777777" w:rsidR="00F63451" w:rsidRPr="00182520" w:rsidRDefault="00F63451" w:rsidP="00573C8E">
            <w:pPr>
              <w:jc w:val="both"/>
              <w:rPr>
                <w:b/>
                <w:u w:val="single"/>
              </w:rPr>
            </w:pPr>
            <w:r w:rsidRPr="00182520">
              <w:rPr>
                <w:b/>
                <w:u w:val="single"/>
              </w:rPr>
              <w:t>MOKĖTOJAS:</w:t>
            </w:r>
          </w:p>
          <w:p w14:paraId="32ABC7DF" w14:textId="77777777" w:rsidR="00F63451" w:rsidRPr="00182520" w:rsidRDefault="00F63451" w:rsidP="00573C8E">
            <w:pPr>
              <w:jc w:val="both"/>
            </w:pPr>
            <w:r w:rsidRPr="00182520">
              <w:t>Lietuvos kariuomenė</w:t>
            </w:r>
          </w:p>
          <w:p w14:paraId="031F7435" w14:textId="77777777" w:rsidR="00F63451" w:rsidRPr="00182520" w:rsidRDefault="00F63451" w:rsidP="00573C8E">
            <w:pPr>
              <w:jc w:val="both"/>
            </w:pPr>
            <w:r w:rsidRPr="00182520">
              <w:t>Šv. Ignoto g. 8/29, LT-01121 Vilnius</w:t>
            </w:r>
          </w:p>
          <w:p w14:paraId="68B9BF96" w14:textId="77777777" w:rsidR="00F63451" w:rsidRPr="00182520" w:rsidRDefault="00F63451" w:rsidP="00573C8E">
            <w:pPr>
              <w:jc w:val="both"/>
            </w:pPr>
            <w:r w:rsidRPr="00182520">
              <w:t>Įmonės kodas 188732677</w:t>
            </w:r>
          </w:p>
          <w:p w14:paraId="38F7CF63" w14:textId="77777777" w:rsidR="00F63451" w:rsidRPr="00182520" w:rsidRDefault="00F63451" w:rsidP="00573C8E">
            <w:pPr>
              <w:jc w:val="both"/>
            </w:pPr>
            <w:r w:rsidRPr="00182520">
              <w:t>Tel. (85) 2785081</w:t>
            </w:r>
          </w:p>
          <w:p w14:paraId="15DBD70B" w14:textId="77777777" w:rsidR="00F63451" w:rsidRPr="00182520" w:rsidRDefault="00F63451" w:rsidP="00573C8E">
            <w:pPr>
              <w:jc w:val="both"/>
            </w:pPr>
            <w:r w:rsidRPr="00182520">
              <w:t>PVM mokėtojo kodas LT887326716</w:t>
            </w:r>
          </w:p>
          <w:p w14:paraId="2DD57ED0" w14:textId="77777777" w:rsidR="00F63451" w:rsidRPr="00182520" w:rsidRDefault="00F63451" w:rsidP="00573C8E">
            <w:pPr>
              <w:jc w:val="both"/>
            </w:pPr>
            <w:proofErr w:type="spellStart"/>
            <w:r w:rsidRPr="00182520">
              <w:t>A.s</w:t>
            </w:r>
            <w:proofErr w:type="spellEnd"/>
            <w:r w:rsidRPr="00182520">
              <w:t>. LT48 7300 0100 0246 0179</w:t>
            </w:r>
          </w:p>
          <w:p w14:paraId="726EC5C7" w14:textId="77777777" w:rsidR="00441310" w:rsidRPr="00182520" w:rsidRDefault="00F63451" w:rsidP="00573C8E">
            <w:pPr>
              <w:jc w:val="both"/>
              <w:rPr>
                <w:b/>
                <w:lang w:eastAsia="lt-LT"/>
              </w:rPr>
            </w:pPr>
            <w:r w:rsidRPr="00182520">
              <w:t>AB Bankas „Swedbank“</w:t>
            </w:r>
          </w:p>
        </w:tc>
        <w:tc>
          <w:tcPr>
            <w:tcW w:w="5533" w:type="dxa"/>
          </w:tcPr>
          <w:p w14:paraId="1EA669CB" w14:textId="77777777" w:rsidR="00441310" w:rsidRPr="00B032D0" w:rsidRDefault="00441310" w:rsidP="00573C8E">
            <w:pPr>
              <w:jc w:val="both"/>
              <w:rPr>
                <w:b/>
                <w:lang w:eastAsia="lt-LT"/>
              </w:rPr>
            </w:pPr>
            <w:r w:rsidRPr="00B032D0">
              <w:rPr>
                <w:b/>
                <w:lang w:eastAsia="lt-LT"/>
              </w:rPr>
              <w:t>12. Pardavėjo rekvizitai:</w:t>
            </w:r>
          </w:p>
          <w:p w14:paraId="38815211" w14:textId="77777777" w:rsidR="00D0098E" w:rsidRPr="00182520" w:rsidRDefault="00D0098E" w:rsidP="00D0098E">
            <w:pPr>
              <w:rPr>
                <w:b/>
                <w:u w:val="single"/>
                <w:lang w:eastAsia="lt-LT"/>
              </w:rPr>
            </w:pPr>
            <w:r w:rsidRPr="00182520">
              <w:rPr>
                <w:b/>
                <w:u w:val="single"/>
                <w:lang w:eastAsia="lt-LT"/>
              </w:rPr>
              <w:t>PARDAVĖJAS:</w:t>
            </w:r>
          </w:p>
          <w:p w14:paraId="40D94B9A" w14:textId="0DA89512" w:rsidR="00441310" w:rsidRPr="00B032D0" w:rsidRDefault="00441310" w:rsidP="00D0098E">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16C8FFF6" w14:textId="77777777" w:rsidR="00605E5F" w:rsidRDefault="00605E5F" w:rsidP="00F13637">
      <w:pPr>
        <w:ind w:left="142"/>
      </w:pPr>
      <w:r>
        <w:t>PIRKĖJAS</w:t>
      </w:r>
      <w:r>
        <w:tab/>
      </w:r>
      <w:r>
        <w:tab/>
      </w:r>
      <w:r>
        <w:tab/>
      </w:r>
      <w:r>
        <w:tab/>
      </w:r>
      <w:r>
        <w:tab/>
      </w:r>
      <w:r>
        <w:tab/>
      </w:r>
      <w:r>
        <w:tab/>
        <w:t>PARDAVĖJAS</w:t>
      </w:r>
    </w:p>
    <w:p w14:paraId="38103DF6" w14:textId="242D7701" w:rsidR="00605E5F" w:rsidRDefault="00605E5F" w:rsidP="00F13637">
      <w:pPr>
        <w:ind w:left="142"/>
      </w:pPr>
      <w:r>
        <w:t>Bataliono vadas</w:t>
      </w:r>
      <w:r>
        <w:tab/>
      </w:r>
      <w:r>
        <w:tab/>
      </w:r>
      <w:r>
        <w:tab/>
      </w:r>
      <w:r>
        <w:tab/>
      </w:r>
      <w:r>
        <w:tab/>
      </w:r>
      <w:r>
        <w:tab/>
      </w:r>
      <w:r w:rsidR="00EF1A91">
        <w:t>Direktorius</w:t>
      </w:r>
    </w:p>
    <w:p w14:paraId="5E1D90B5" w14:textId="77777777" w:rsidR="00605E5F" w:rsidRDefault="00605E5F" w:rsidP="00F13637">
      <w:pPr>
        <w:ind w:left="142"/>
        <w:rPr>
          <w:b/>
        </w:rPr>
      </w:pPr>
    </w:p>
    <w:p w14:paraId="36DB44ED" w14:textId="77777777" w:rsidR="00EF1A91" w:rsidRDefault="00EF1A91" w:rsidP="00F13637">
      <w:pPr>
        <w:ind w:left="142"/>
        <w:rPr>
          <w:b/>
        </w:rPr>
      </w:pPr>
    </w:p>
    <w:p w14:paraId="2F454A32" w14:textId="77777777" w:rsidR="00FA42D9" w:rsidRPr="00F41086" w:rsidRDefault="00605E5F" w:rsidP="00F41086">
      <w:pPr>
        <w:ind w:left="142"/>
      </w:pPr>
      <w:r>
        <w:t>A. V.</w:t>
      </w:r>
      <w:r>
        <w:tab/>
      </w:r>
      <w:r>
        <w:tab/>
      </w:r>
      <w:r>
        <w:tab/>
      </w:r>
      <w:r>
        <w:tab/>
      </w:r>
      <w:r>
        <w:tab/>
      </w:r>
      <w:r>
        <w:tab/>
      </w:r>
      <w:r>
        <w:tab/>
      </w:r>
      <w:r>
        <w:tab/>
        <w:t>A. V.</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pasirašius dokumentą, patvirtinantį prekių perdavimą-priėmimą, kuris pasirašomas tik tuo atveju, jeigu prekės yra kokybiškos ir 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4E7EFE4C" w:rsid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8EE84CB" w14:textId="379B0126" w:rsidR="00C0454D" w:rsidRPr="00DF7CFE" w:rsidRDefault="00C0454D" w:rsidP="00DF7CFE">
      <w:pPr>
        <w:tabs>
          <w:tab w:val="left" w:pos="1134"/>
        </w:tabs>
        <w:jc w:val="both"/>
        <w:rPr>
          <w:lang w:eastAsia="lt-LT"/>
        </w:rPr>
      </w:pPr>
      <w:r>
        <w:rPr>
          <w:lang w:eastAsia="lt-LT"/>
        </w:rPr>
        <w:t xml:space="preserve">3.8.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05BFC369" w14:textId="77777777" w:rsidR="00C0454D" w:rsidRDefault="00DF7CFE" w:rsidP="00DF7CFE">
      <w:pPr>
        <w:jc w:val="both"/>
        <w:rPr>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už prekes, kurios nebuvo pristatytos.</w:t>
      </w:r>
    </w:p>
    <w:p w14:paraId="270075F0" w14:textId="2FAD143F" w:rsidR="00DF7CFE" w:rsidRPr="00DF7CFE" w:rsidRDefault="00C0454D" w:rsidP="00DF7CFE">
      <w:pPr>
        <w:jc w:val="both"/>
        <w:rPr>
          <w:i/>
          <w:lang w:eastAsia="lt-LT"/>
        </w:rPr>
      </w:pPr>
      <w:r>
        <w:rPr>
          <w:lang w:eastAsia="lt-LT"/>
        </w:rPr>
        <w:t>9.5.</w:t>
      </w:r>
      <w:r w:rsidR="00DF7CFE" w:rsidRPr="00DF7CFE">
        <w:rPr>
          <w:lang w:eastAsia="lt-LT"/>
        </w:rPr>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6EACF8A9" w14:textId="77777777" w:rsidR="00FA1586" w:rsidRDefault="00FA1586" w:rsidP="00FA1586">
      <w:pPr>
        <w:ind w:left="142"/>
      </w:pPr>
      <w:r w:rsidRPr="00DF7CFE">
        <w:rPr>
          <w:b/>
        </w:rPr>
        <w:t>PIRKĖJAS</w:t>
      </w:r>
      <w:r>
        <w:tab/>
      </w:r>
      <w:r>
        <w:tab/>
      </w:r>
      <w:r>
        <w:tab/>
      </w:r>
      <w:r>
        <w:tab/>
      </w:r>
      <w:r>
        <w:tab/>
      </w:r>
      <w:r>
        <w:tab/>
      </w:r>
      <w:r w:rsidRPr="00DF7CFE">
        <w:rPr>
          <w:b/>
        </w:rPr>
        <w:tab/>
        <w:t>PARDAVĖJAS</w:t>
      </w:r>
    </w:p>
    <w:p w14:paraId="7CCC59C3" w14:textId="31B5EDEA" w:rsidR="00FA1586" w:rsidRDefault="00FA1586" w:rsidP="00FA1586">
      <w:pPr>
        <w:ind w:left="142"/>
      </w:pPr>
      <w:r>
        <w:t>Bataliono vad</w:t>
      </w:r>
      <w:r w:rsidR="00EF1A91">
        <w:t>as</w:t>
      </w:r>
      <w:r w:rsidR="00EF1A91">
        <w:tab/>
      </w:r>
      <w:r w:rsidR="00EF1A91">
        <w:tab/>
      </w:r>
      <w:r w:rsidR="00EF1A91">
        <w:tab/>
      </w:r>
      <w:r w:rsidR="00EF1A91">
        <w:tab/>
      </w:r>
      <w:r w:rsidR="00EF1A91">
        <w:tab/>
      </w:r>
      <w:r w:rsidR="00EF1A91">
        <w:tab/>
        <w:t>Direktorius</w:t>
      </w:r>
    </w:p>
    <w:p w14:paraId="7C786AF8" w14:textId="77777777" w:rsidR="00FA1586" w:rsidRDefault="00FA1586" w:rsidP="00FA1586">
      <w:pPr>
        <w:ind w:left="142"/>
        <w:rPr>
          <w:b/>
        </w:rPr>
      </w:pPr>
    </w:p>
    <w:p w14:paraId="04EE207A" w14:textId="77777777" w:rsidR="00EF1A91" w:rsidRDefault="00EF1A91" w:rsidP="00FA1586">
      <w:pPr>
        <w:ind w:left="142"/>
        <w:rPr>
          <w:b/>
        </w:rPr>
      </w:pPr>
    </w:p>
    <w:p w14:paraId="32AC9718" w14:textId="77777777" w:rsidR="00FA1586" w:rsidRDefault="00FA1586" w:rsidP="00FA1586">
      <w:pPr>
        <w:ind w:left="142"/>
      </w:pPr>
      <w:r>
        <w:t>A. V.</w:t>
      </w:r>
      <w:r>
        <w:tab/>
      </w:r>
      <w:r>
        <w:tab/>
      </w:r>
      <w:r>
        <w:tab/>
      </w:r>
      <w:r>
        <w:tab/>
      </w:r>
      <w:r>
        <w:tab/>
      </w:r>
      <w:r>
        <w:tab/>
      </w:r>
      <w:r>
        <w:tab/>
      </w:r>
      <w:r>
        <w:tab/>
        <w:t>A. V.</w:t>
      </w:r>
    </w:p>
    <w:p w14:paraId="25245B51" w14:textId="77777777" w:rsidR="00D02A89" w:rsidRDefault="00D02A89" w:rsidP="00D02A89"/>
    <w:p w14:paraId="38FC2660" w14:textId="77777777" w:rsidR="00AB1942" w:rsidRDefault="00AB1942" w:rsidP="00D02A89"/>
    <w:p w14:paraId="32007A32" w14:textId="77777777" w:rsidR="00AA3352" w:rsidRDefault="00AA3352" w:rsidP="00D02A89"/>
    <w:p w14:paraId="0231D33B" w14:textId="54C4B4C9" w:rsidR="00AA3352" w:rsidRDefault="00AA3352" w:rsidP="00D02A89"/>
    <w:p w14:paraId="1958627B" w14:textId="279ADA20" w:rsidR="00C0454D" w:rsidRDefault="00C0454D" w:rsidP="00D02A89"/>
    <w:p w14:paraId="7AAEB84A" w14:textId="1C48AD93" w:rsidR="00C0454D" w:rsidRDefault="00C0454D" w:rsidP="00D02A89"/>
    <w:p w14:paraId="2B379827" w14:textId="0E9013A5" w:rsidR="00C0454D" w:rsidRDefault="00C0454D" w:rsidP="00D02A89"/>
    <w:p w14:paraId="484E5D8F" w14:textId="4CA49EF7" w:rsidR="00C0454D" w:rsidRDefault="00C0454D" w:rsidP="00D02A89"/>
    <w:p w14:paraId="62733A20" w14:textId="6D2C47DF" w:rsidR="00C0454D" w:rsidRDefault="00C0454D" w:rsidP="00D02A89"/>
    <w:p w14:paraId="56CE1F82" w14:textId="44E2B064" w:rsidR="00C0454D" w:rsidRDefault="00C0454D" w:rsidP="00D02A89"/>
    <w:p w14:paraId="4795CCFC" w14:textId="56E42871" w:rsidR="00C0454D" w:rsidRDefault="00C0454D" w:rsidP="00D02A89"/>
    <w:p w14:paraId="09F06B31" w14:textId="0DF8587B" w:rsidR="00C0454D" w:rsidRDefault="00C0454D" w:rsidP="00D02A89"/>
    <w:p w14:paraId="0B672B3F" w14:textId="19EDFC3D" w:rsidR="00C0454D" w:rsidRDefault="00C0454D" w:rsidP="00D02A89"/>
    <w:p w14:paraId="59F27A1D" w14:textId="540013EB" w:rsidR="00C0454D" w:rsidRDefault="00C0454D" w:rsidP="00D02A89"/>
    <w:p w14:paraId="220900C1" w14:textId="17403512" w:rsidR="00C0454D" w:rsidRDefault="00C0454D" w:rsidP="00D02A89"/>
    <w:p w14:paraId="1540C357" w14:textId="16ED7A4E" w:rsidR="00C0454D" w:rsidRDefault="00C0454D" w:rsidP="00D02A89"/>
    <w:p w14:paraId="2F79C519" w14:textId="57751831" w:rsidR="00C0454D" w:rsidRDefault="00C0454D" w:rsidP="00D02A89"/>
    <w:p w14:paraId="422DEA17" w14:textId="03E39292" w:rsidR="00C0454D" w:rsidRDefault="00C0454D" w:rsidP="00D02A89"/>
    <w:p w14:paraId="4C7AA1A9" w14:textId="2CCC55B5" w:rsidR="00C0454D" w:rsidRDefault="00C0454D" w:rsidP="00D02A89"/>
    <w:p w14:paraId="3600B907" w14:textId="28622AB6" w:rsidR="00C0454D" w:rsidRDefault="00C0454D" w:rsidP="00D02A89"/>
    <w:p w14:paraId="590D579D" w14:textId="6D7E4543" w:rsidR="00C0454D" w:rsidRDefault="00C0454D" w:rsidP="00D02A89"/>
    <w:p w14:paraId="20341AB8" w14:textId="6897A83E" w:rsidR="00C0454D" w:rsidRDefault="00C0454D" w:rsidP="00D02A89"/>
    <w:p w14:paraId="1D1E4098" w14:textId="55BA6759" w:rsidR="00C0454D" w:rsidRDefault="00C0454D" w:rsidP="00D02A89"/>
    <w:p w14:paraId="6B1B9DB7" w14:textId="3FF3E8CF" w:rsidR="00C0454D" w:rsidRDefault="00C0454D" w:rsidP="00D02A89"/>
    <w:p w14:paraId="0B371EE0" w14:textId="73D8B68D" w:rsidR="00C0454D" w:rsidRDefault="00C0454D" w:rsidP="00D02A89"/>
    <w:p w14:paraId="5BE03396" w14:textId="6D1C5ADA" w:rsidR="00C0454D" w:rsidRDefault="00C0454D" w:rsidP="00D02A89"/>
    <w:p w14:paraId="73D65035" w14:textId="1A9C32AE" w:rsidR="00C0454D" w:rsidRDefault="00C0454D" w:rsidP="00D02A89"/>
    <w:p w14:paraId="7550ECDD" w14:textId="6BBE99B5" w:rsidR="00C0454D" w:rsidRDefault="00C0454D" w:rsidP="00D02A89"/>
    <w:p w14:paraId="0A1BB51C" w14:textId="747B35B8" w:rsidR="00C0454D" w:rsidRDefault="00C0454D" w:rsidP="00D02A89"/>
    <w:p w14:paraId="35C8C117" w14:textId="2017D535" w:rsidR="00C0454D" w:rsidRDefault="00C0454D" w:rsidP="00D02A89"/>
    <w:p w14:paraId="36597E60" w14:textId="5F49061D" w:rsidR="00C0454D" w:rsidRPr="00F41086" w:rsidRDefault="00C0454D" w:rsidP="00D02A89"/>
    <w:p w14:paraId="222D35E2" w14:textId="7342BA08" w:rsidR="00605E5F" w:rsidRPr="00182520" w:rsidRDefault="00605E5F" w:rsidP="00605E5F">
      <w:pPr>
        <w:tabs>
          <w:tab w:val="left" w:pos="6850"/>
        </w:tabs>
        <w:jc w:val="center"/>
        <w:rPr>
          <w:b/>
        </w:rPr>
      </w:pPr>
      <w:r w:rsidRPr="00182520">
        <w:rPr>
          <w:b/>
        </w:rPr>
        <w:t>PREKIŲ PIRK</w:t>
      </w:r>
      <w:r w:rsidR="00120B87">
        <w:rPr>
          <w:b/>
        </w:rPr>
        <w:t>IMO-PARDAVIMO SUTARTIS Nr. SR-25</w:t>
      </w:r>
      <w:r w:rsidRPr="00182520">
        <w:rPr>
          <w:b/>
        </w:rPr>
        <w:t>/</w:t>
      </w:r>
    </w:p>
    <w:p w14:paraId="276F4FB4" w14:textId="4893604F" w:rsidR="00605E5F" w:rsidRPr="00AB1942" w:rsidRDefault="00605E5F" w:rsidP="00D0098E">
      <w:pPr>
        <w:jc w:val="center"/>
        <w:rPr>
          <w:b/>
        </w:rPr>
      </w:pPr>
      <w:r>
        <w:rPr>
          <w:b/>
        </w:rPr>
        <w:t>Sudarytos tarp</w:t>
      </w:r>
      <w:r w:rsidRPr="00182520">
        <w:rPr>
          <w:b/>
        </w:rPr>
        <w:t xml:space="preserve"> </w:t>
      </w:r>
      <w:r w:rsidR="00694B62">
        <w:rPr>
          <w:b/>
        </w:rPr>
        <w:t>Bataliono</w:t>
      </w:r>
      <w:r w:rsidR="00694B62" w:rsidRPr="00182520">
        <w:rPr>
          <w:b/>
        </w:rPr>
        <w:t xml:space="preserve"> </w:t>
      </w:r>
      <w:r w:rsidRPr="00182520">
        <w:rPr>
          <w:b/>
        </w:rPr>
        <w:t xml:space="preserve">ir </w:t>
      </w:r>
      <w:r w:rsidR="00EF1A91">
        <w:rPr>
          <w:b/>
        </w:rPr>
        <w:t>UAB</w:t>
      </w:r>
      <w:r w:rsidR="00D0098E">
        <w:rPr>
          <w:b/>
        </w:rPr>
        <w:t>„</w:t>
      </w:r>
      <w:r w:rsidR="00EF1A91">
        <w:rPr>
          <w:b/>
        </w:rPr>
        <w:t>XXX</w:t>
      </w:r>
      <w:r w:rsidR="00D0098E">
        <w:rPr>
          <w:b/>
        </w:rPr>
        <w:t xml:space="preserve">“ </w:t>
      </w:r>
      <w:r w:rsidR="00535547">
        <w:rPr>
          <w:b/>
        </w:rPr>
        <w:t>202</w:t>
      </w:r>
      <w:r w:rsidR="00120B87">
        <w:rPr>
          <w:b/>
        </w:rPr>
        <w:t>5</w:t>
      </w:r>
    </w:p>
    <w:p w14:paraId="74517751" w14:textId="77777777" w:rsidR="00605E5F" w:rsidRPr="00182520" w:rsidRDefault="00605E5F" w:rsidP="00605E5F">
      <w:pPr>
        <w:jc w:val="center"/>
      </w:pPr>
      <w:r w:rsidRPr="00182520">
        <w:rPr>
          <w:b/>
        </w:rPr>
        <w:t xml:space="preserve">Priedas Nr. 1 </w:t>
      </w:r>
      <w:r w:rsidRPr="00182520">
        <w:t>„Prekių kainininkas ir techninės specifikacijos“</w:t>
      </w:r>
    </w:p>
    <w:p w14:paraId="745B50D7"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43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560"/>
        <w:gridCol w:w="4935"/>
        <w:gridCol w:w="709"/>
        <w:gridCol w:w="567"/>
        <w:gridCol w:w="1160"/>
        <w:gridCol w:w="972"/>
      </w:tblGrid>
      <w:tr w:rsidR="00D0098E" w:rsidRPr="00182520" w14:paraId="25B46B0E" w14:textId="77777777" w:rsidTr="00120B87">
        <w:tc>
          <w:tcPr>
            <w:tcW w:w="533" w:type="dxa"/>
            <w:vAlign w:val="center"/>
          </w:tcPr>
          <w:p w14:paraId="6F3CB36A" w14:textId="77777777" w:rsidR="00D0098E" w:rsidRPr="00530019" w:rsidRDefault="00D0098E" w:rsidP="006B1376">
            <w:pPr>
              <w:jc w:val="center"/>
              <w:rPr>
                <w:sz w:val="20"/>
                <w:szCs w:val="20"/>
              </w:rPr>
            </w:pPr>
            <w:r w:rsidRPr="00530019">
              <w:rPr>
                <w:sz w:val="20"/>
                <w:szCs w:val="20"/>
              </w:rPr>
              <w:t>Eil. Nr.</w:t>
            </w:r>
          </w:p>
        </w:tc>
        <w:tc>
          <w:tcPr>
            <w:tcW w:w="1560" w:type="dxa"/>
            <w:vAlign w:val="center"/>
          </w:tcPr>
          <w:p w14:paraId="06BBD0D6" w14:textId="0AFA12AD" w:rsidR="00D0098E" w:rsidRPr="00182520" w:rsidRDefault="00D0098E" w:rsidP="00515BAE">
            <w:pPr>
              <w:jc w:val="center"/>
            </w:pPr>
            <w:r w:rsidRPr="00182520">
              <w:t>Prekės pavadinimas</w:t>
            </w:r>
            <w:r w:rsidR="00515BAE">
              <w:t xml:space="preserve"> (</w:t>
            </w:r>
            <w:r w:rsidR="00515BAE" w:rsidRPr="00515BAE">
              <w:rPr>
                <w:lang w:eastAsia="lt-LT"/>
              </w:rPr>
              <w:t>Modelis</w:t>
            </w:r>
            <w:r w:rsidR="00515BAE">
              <w:t>)</w:t>
            </w:r>
          </w:p>
        </w:tc>
        <w:tc>
          <w:tcPr>
            <w:tcW w:w="4935" w:type="dxa"/>
            <w:vAlign w:val="center"/>
          </w:tcPr>
          <w:p w14:paraId="6E4767CC" w14:textId="77777777" w:rsidR="00D0098E" w:rsidRPr="00182520" w:rsidRDefault="00D0098E" w:rsidP="006B1376">
            <w:pPr>
              <w:jc w:val="center"/>
            </w:pPr>
            <w:r w:rsidRPr="00182520">
              <w:t>Techninės charakteristikos</w:t>
            </w:r>
          </w:p>
        </w:tc>
        <w:tc>
          <w:tcPr>
            <w:tcW w:w="709" w:type="dxa"/>
            <w:vAlign w:val="center"/>
          </w:tcPr>
          <w:p w14:paraId="4465F6F1" w14:textId="77777777" w:rsidR="00D0098E" w:rsidRPr="00182520" w:rsidRDefault="00D0098E" w:rsidP="006B1376">
            <w:pPr>
              <w:jc w:val="center"/>
            </w:pPr>
            <w:r w:rsidRPr="00182520">
              <w:t>Mat. vnt.</w:t>
            </w:r>
          </w:p>
        </w:tc>
        <w:tc>
          <w:tcPr>
            <w:tcW w:w="567" w:type="dxa"/>
            <w:vAlign w:val="center"/>
          </w:tcPr>
          <w:p w14:paraId="16BF62E1" w14:textId="77777777" w:rsidR="00D0098E" w:rsidRPr="00182520" w:rsidRDefault="00D0098E" w:rsidP="006B1376">
            <w:pPr>
              <w:jc w:val="center"/>
            </w:pPr>
            <w:r>
              <w:t>Kiekis</w:t>
            </w:r>
          </w:p>
        </w:tc>
        <w:tc>
          <w:tcPr>
            <w:tcW w:w="1160" w:type="dxa"/>
            <w:vAlign w:val="center"/>
          </w:tcPr>
          <w:p w14:paraId="474117B9" w14:textId="77777777" w:rsidR="00D0098E" w:rsidRPr="00182520" w:rsidRDefault="00D0098E" w:rsidP="006B1376">
            <w:pPr>
              <w:jc w:val="center"/>
            </w:pPr>
            <w:r w:rsidRPr="00182520">
              <w:t xml:space="preserve">Vieneto kaina </w:t>
            </w:r>
            <w:proofErr w:type="spellStart"/>
            <w:r w:rsidRPr="00182520">
              <w:t>Eur</w:t>
            </w:r>
            <w:proofErr w:type="spellEnd"/>
            <w:r w:rsidRPr="00182520">
              <w:t xml:space="preserve"> (su PVM)</w:t>
            </w:r>
          </w:p>
        </w:tc>
        <w:tc>
          <w:tcPr>
            <w:tcW w:w="972" w:type="dxa"/>
            <w:vAlign w:val="center"/>
          </w:tcPr>
          <w:p w14:paraId="2737E0B6" w14:textId="77777777" w:rsidR="00D0098E" w:rsidRPr="00182520" w:rsidRDefault="00D0098E" w:rsidP="006B1376">
            <w:pPr>
              <w:jc w:val="center"/>
            </w:pPr>
            <w:r w:rsidRPr="00182520">
              <w:t xml:space="preserve">Suma </w:t>
            </w:r>
            <w:proofErr w:type="spellStart"/>
            <w:r w:rsidRPr="00182520">
              <w:t>Eur</w:t>
            </w:r>
            <w:proofErr w:type="spellEnd"/>
            <w:r w:rsidRPr="00182520">
              <w:t xml:space="preserve"> (su PVM)</w:t>
            </w:r>
          </w:p>
        </w:tc>
      </w:tr>
      <w:tr w:rsidR="00D0098E" w:rsidRPr="00182520" w14:paraId="0A7483EA" w14:textId="77777777" w:rsidTr="00120B87">
        <w:tc>
          <w:tcPr>
            <w:tcW w:w="533" w:type="dxa"/>
            <w:vAlign w:val="center"/>
          </w:tcPr>
          <w:p w14:paraId="157BAFC3" w14:textId="77777777" w:rsidR="00D0098E" w:rsidRPr="00EF1A91" w:rsidRDefault="00D0098E" w:rsidP="006B1376">
            <w:pPr>
              <w:jc w:val="center"/>
            </w:pPr>
            <w:r w:rsidRPr="00EF1A91">
              <w:t>1</w:t>
            </w:r>
          </w:p>
        </w:tc>
        <w:tc>
          <w:tcPr>
            <w:tcW w:w="1560" w:type="dxa"/>
            <w:vAlign w:val="center"/>
          </w:tcPr>
          <w:p w14:paraId="45127DBE" w14:textId="77777777" w:rsidR="00D0098E" w:rsidRPr="00182520" w:rsidRDefault="00D0098E" w:rsidP="006B1376">
            <w:pPr>
              <w:jc w:val="center"/>
            </w:pPr>
            <w:r>
              <w:t>2</w:t>
            </w:r>
          </w:p>
        </w:tc>
        <w:tc>
          <w:tcPr>
            <w:tcW w:w="4935" w:type="dxa"/>
            <w:vAlign w:val="center"/>
          </w:tcPr>
          <w:p w14:paraId="716EBAD0" w14:textId="77777777" w:rsidR="00D0098E" w:rsidRPr="00182520" w:rsidRDefault="00D0098E" w:rsidP="006B1376">
            <w:pPr>
              <w:jc w:val="center"/>
            </w:pPr>
            <w:r>
              <w:t>3</w:t>
            </w:r>
          </w:p>
        </w:tc>
        <w:tc>
          <w:tcPr>
            <w:tcW w:w="709" w:type="dxa"/>
            <w:vAlign w:val="center"/>
          </w:tcPr>
          <w:p w14:paraId="4001A0C5" w14:textId="77777777" w:rsidR="00D0098E" w:rsidRPr="00182520" w:rsidRDefault="00D0098E" w:rsidP="006B1376">
            <w:pPr>
              <w:jc w:val="center"/>
            </w:pPr>
            <w:r>
              <w:t>4</w:t>
            </w:r>
          </w:p>
        </w:tc>
        <w:tc>
          <w:tcPr>
            <w:tcW w:w="567" w:type="dxa"/>
            <w:vAlign w:val="center"/>
          </w:tcPr>
          <w:p w14:paraId="19816BED" w14:textId="77777777" w:rsidR="00D0098E" w:rsidRDefault="00D0098E" w:rsidP="006B1376">
            <w:pPr>
              <w:jc w:val="center"/>
            </w:pPr>
            <w:r>
              <w:t>5</w:t>
            </w:r>
          </w:p>
        </w:tc>
        <w:tc>
          <w:tcPr>
            <w:tcW w:w="1160" w:type="dxa"/>
          </w:tcPr>
          <w:p w14:paraId="15162C15" w14:textId="77777777" w:rsidR="00D0098E" w:rsidRPr="00182520" w:rsidRDefault="00D0098E" w:rsidP="006B1376">
            <w:pPr>
              <w:jc w:val="center"/>
            </w:pPr>
            <w:r>
              <w:t>6</w:t>
            </w:r>
          </w:p>
        </w:tc>
        <w:tc>
          <w:tcPr>
            <w:tcW w:w="972" w:type="dxa"/>
          </w:tcPr>
          <w:p w14:paraId="0EA5D1F6" w14:textId="77777777" w:rsidR="00D0098E" w:rsidRPr="00182520" w:rsidRDefault="00D0098E" w:rsidP="006B1376">
            <w:pPr>
              <w:jc w:val="center"/>
            </w:pPr>
            <w:r>
              <w:t>7</w:t>
            </w:r>
          </w:p>
        </w:tc>
      </w:tr>
      <w:tr w:rsidR="00120B87" w:rsidRPr="00182520" w14:paraId="415E19EE" w14:textId="77777777" w:rsidTr="000F39CF">
        <w:trPr>
          <w:trHeight w:val="601"/>
        </w:trPr>
        <w:tc>
          <w:tcPr>
            <w:tcW w:w="533" w:type="dxa"/>
            <w:tcBorders>
              <w:top w:val="single" w:sz="4" w:space="0" w:color="auto"/>
              <w:left w:val="single" w:sz="4" w:space="0" w:color="auto"/>
              <w:bottom w:val="single" w:sz="4" w:space="0" w:color="auto"/>
              <w:right w:val="single" w:sz="4" w:space="0" w:color="auto"/>
            </w:tcBorders>
            <w:vAlign w:val="center"/>
          </w:tcPr>
          <w:p w14:paraId="32F56EAB" w14:textId="77777777" w:rsidR="00120B87" w:rsidRPr="00182520" w:rsidRDefault="00120B87" w:rsidP="00120B87">
            <w:pPr>
              <w:spacing w:after="120"/>
              <w:jc w:val="center"/>
            </w:pPr>
            <w:r w:rsidRPr="00182520">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06FBF17A" w:rsidR="00120B87" w:rsidRDefault="00120B87" w:rsidP="00120B87">
            <w:pPr>
              <w:rPr>
                <w:color w:val="000000"/>
                <w:lang w:eastAsia="lt-LT"/>
              </w:rPr>
            </w:pPr>
            <w:r w:rsidRPr="00F835C6">
              <w:t>Fotokamera</w:t>
            </w:r>
          </w:p>
        </w:tc>
        <w:tc>
          <w:tcPr>
            <w:tcW w:w="4935" w:type="dxa"/>
            <w:shd w:val="clear" w:color="auto" w:fill="FFFFFF"/>
            <w:vAlign w:val="center"/>
          </w:tcPr>
          <w:p w14:paraId="0A6B76AB" w14:textId="77777777" w:rsidR="00120B87" w:rsidRDefault="00120B87" w:rsidP="00120B87">
            <w:pPr>
              <w:jc w:val="both"/>
            </w:pPr>
            <w:r>
              <w:t>Fotokamera turi būti skirta</w:t>
            </w:r>
            <w:r w:rsidRPr="00DC2376">
              <w:t xml:space="preserve"> </w:t>
            </w:r>
            <w:r>
              <w:t>s</w:t>
            </w:r>
            <w:r w:rsidRPr="00DC2376">
              <w:t xml:space="preserve">urinkti </w:t>
            </w:r>
            <w:r>
              <w:t xml:space="preserve">aukštos kokybės vaizdinę </w:t>
            </w:r>
            <w:r w:rsidRPr="00DC2376">
              <w:t xml:space="preserve">informaciją ir </w:t>
            </w:r>
            <w:r>
              <w:t xml:space="preserve">ją </w:t>
            </w:r>
            <w:r w:rsidRPr="00DC2376">
              <w:t xml:space="preserve">perduoti savalaikiu laiku. </w:t>
            </w:r>
          </w:p>
          <w:p w14:paraId="57B42B14" w14:textId="77777777" w:rsidR="00120B87" w:rsidRPr="00DC2376" w:rsidRDefault="00120B87" w:rsidP="00120B87">
            <w:pPr>
              <w:jc w:val="both"/>
            </w:pPr>
            <w:r w:rsidRPr="00DC2376">
              <w:t>Foto</w:t>
            </w:r>
            <w:r>
              <w:t xml:space="preserve">kameros tipas - </w:t>
            </w:r>
            <w:proofErr w:type="spellStart"/>
            <w:r>
              <w:t>be</w:t>
            </w:r>
            <w:r w:rsidRPr="00DC2376">
              <w:t>veidr</w:t>
            </w:r>
            <w:r>
              <w:t>odinis</w:t>
            </w:r>
            <w:proofErr w:type="spellEnd"/>
            <w:r>
              <w:t>, sisteminis, pilno kadro.</w:t>
            </w:r>
          </w:p>
          <w:p w14:paraId="35E57782" w14:textId="77777777" w:rsidR="00120B87" w:rsidRPr="00DC2376" w:rsidRDefault="00120B87" w:rsidP="00120B87">
            <w:pPr>
              <w:jc w:val="both"/>
            </w:pPr>
            <w:r>
              <w:t xml:space="preserve">Skiriamoji geba turi būti ne mažesnė nei 24 </w:t>
            </w:r>
            <w:proofErr w:type="spellStart"/>
            <w:r>
              <w:t>megapikseliai</w:t>
            </w:r>
            <w:proofErr w:type="spellEnd"/>
            <w:r>
              <w:t>.</w:t>
            </w:r>
          </w:p>
          <w:p w14:paraId="3F267684" w14:textId="77777777" w:rsidR="00120B87" w:rsidRDefault="00120B87" w:rsidP="00120B87">
            <w:pPr>
              <w:jc w:val="both"/>
            </w:pPr>
            <w:r>
              <w:t xml:space="preserve">Vaizdo jutiklio tipas turi būti CMOS arba alternatyvaus tipo, kuris leistų sukurti mažai energijos naudojančias mikroschemas, kurios galėtų saugoti informaciją arba apdoroti vaizdus. </w:t>
            </w:r>
          </w:p>
          <w:p w14:paraId="419D79F3" w14:textId="77777777" w:rsidR="00120B87" w:rsidRDefault="00120B87" w:rsidP="00120B87">
            <w:pPr>
              <w:jc w:val="both"/>
            </w:pPr>
            <w:r>
              <w:t>Objektyvų jungties tipas turi būti</w:t>
            </w:r>
            <w:r w:rsidRPr="00DC2376">
              <w:t xml:space="preserve"> RF</w:t>
            </w:r>
            <w:r>
              <w:t xml:space="preserve"> arba alternatyvaus tipo, kuris turėtų platų </w:t>
            </w:r>
            <w:proofErr w:type="spellStart"/>
            <w:r>
              <w:t>bajonetą</w:t>
            </w:r>
            <w:proofErr w:type="spellEnd"/>
            <w:r>
              <w:t>, mažą atstumą iki jutiklio ir greitą duomenų perdavimą.</w:t>
            </w:r>
          </w:p>
          <w:p w14:paraId="515C2A81" w14:textId="77777777" w:rsidR="00120B87" w:rsidRDefault="00120B87" w:rsidP="00120B87">
            <w:pPr>
              <w:jc w:val="both"/>
            </w:pPr>
            <w:r w:rsidRPr="00DC2376">
              <w:t xml:space="preserve">Realaus laiko ekspozicijos valdymas su vaizdo jutikliu </w:t>
            </w:r>
            <w:r>
              <w:t xml:space="preserve">turi būti </w:t>
            </w:r>
            <w:r w:rsidRPr="00DC2376">
              <w:t>su n</w:t>
            </w:r>
            <w:r>
              <w:t>e mažiau kaip 380 zonų matavimu.</w:t>
            </w:r>
          </w:p>
          <w:p w14:paraId="57D77ECA" w14:textId="77777777" w:rsidR="00120B87" w:rsidRDefault="00120B87" w:rsidP="00120B87">
            <w:pPr>
              <w:jc w:val="both"/>
            </w:pPr>
            <w:r w:rsidRPr="00DC2376">
              <w:t>ISO jautrumo intervalas</w:t>
            </w:r>
            <w:r>
              <w:t xml:space="preserve"> turi turėti galimybę būti</w:t>
            </w:r>
            <w:r w:rsidRPr="00DC2376">
              <w:t xml:space="preserve"> išplečiamas </w:t>
            </w:r>
            <w:r>
              <w:t xml:space="preserve">iki </w:t>
            </w:r>
            <w:r w:rsidRPr="00DC2376">
              <w:t>ne mažiau kaip 100</w:t>
            </w:r>
            <w:r>
              <w:t> 000 reikšmės.</w:t>
            </w:r>
          </w:p>
          <w:p w14:paraId="0127E2C1" w14:textId="77777777" w:rsidR="00120B87" w:rsidRDefault="00120B87" w:rsidP="00120B87">
            <w:pPr>
              <w:jc w:val="both"/>
            </w:pPr>
            <w:r>
              <w:t xml:space="preserve">Fotokameros fokusavimo sensorius turi būti </w:t>
            </w:r>
            <w:proofErr w:type="spellStart"/>
            <w:r>
              <w:t>Dual</w:t>
            </w:r>
            <w:proofErr w:type="spellEnd"/>
            <w:r>
              <w:t xml:space="preserve"> </w:t>
            </w:r>
            <w:proofErr w:type="spellStart"/>
            <w:r>
              <w:t>Pixel</w:t>
            </w:r>
            <w:proofErr w:type="spellEnd"/>
            <w:r>
              <w:t xml:space="preserve"> CMOS AF II arba lygiavertis, kuris naudotų kiekvieną vaizdo jutiklio pikselį kaip atskirą fazės aptikimo tašką. Vaizdo įrašymo metu sensorius turi atlikti sklandų ir tikslų fokusavimą, taip pat sensorius turi tiksliai sekti judančius objektus, tiek fotografuojant, tiek filmuojant. Sensorius turi turėti veido ir akių aptikimo funkciją, kuri leistų tiksliai sufokusuoti portretus.</w:t>
            </w:r>
          </w:p>
          <w:p w14:paraId="7232B1A5" w14:textId="77777777" w:rsidR="00120B87" w:rsidRPr="00DC2376" w:rsidRDefault="00120B87" w:rsidP="00120B87">
            <w:pPr>
              <w:jc w:val="both"/>
            </w:pPr>
            <w:r>
              <w:t>Fotokamera turi turėti n</w:t>
            </w:r>
            <w:r w:rsidRPr="00DC2376">
              <w:t xml:space="preserve">e mažiau </w:t>
            </w:r>
            <w:r>
              <w:t>kaip 1055 taškų fokusavimą.</w:t>
            </w:r>
          </w:p>
          <w:p w14:paraId="1DD5F53D" w14:textId="77777777" w:rsidR="00120B87" w:rsidRPr="00DC2376" w:rsidRDefault="00120B87" w:rsidP="00120B87">
            <w:pPr>
              <w:jc w:val="both"/>
            </w:pPr>
            <w:r>
              <w:t>Fotokameros u</w:t>
            </w:r>
            <w:r w:rsidRPr="00DC2376">
              <w:t>žrakto tipai</w:t>
            </w:r>
            <w:r>
              <w:t xml:space="preserve"> - </w:t>
            </w:r>
            <w:r w:rsidRPr="00DC2376">
              <w:t>elektroninis ir mechaninis</w:t>
            </w:r>
            <w:r>
              <w:t>, atrakinimo laikas</w:t>
            </w:r>
            <w:r w:rsidRPr="00DC2376">
              <w:t xml:space="preserve"> </w:t>
            </w:r>
            <w:r>
              <w:t xml:space="preserve">turi būti </w:t>
            </w:r>
            <w:r w:rsidRPr="00DC2376">
              <w:t>atitinkamai ne ilgesni</w:t>
            </w:r>
            <w:r>
              <w:t>s nei 1/16000 ir 1/8000 sekundės.</w:t>
            </w:r>
          </w:p>
          <w:p w14:paraId="342DF290" w14:textId="77777777" w:rsidR="00120B87" w:rsidRPr="00DC2376" w:rsidRDefault="00120B87" w:rsidP="00120B87">
            <w:pPr>
              <w:jc w:val="both"/>
            </w:pPr>
            <w:r>
              <w:t>Fotokamera turi nepertraukiamai fotografuoti</w:t>
            </w:r>
            <w:r w:rsidRPr="00DC2376">
              <w:t xml:space="preserve"> serijomis - ne mažiau kaip 10 k/s.</w:t>
            </w:r>
          </w:p>
          <w:p w14:paraId="61BF4A23" w14:textId="77777777" w:rsidR="00120B87" w:rsidRPr="00DC2376" w:rsidRDefault="00120B87" w:rsidP="00120B87">
            <w:pPr>
              <w:jc w:val="both"/>
            </w:pPr>
            <w:r>
              <w:t>Fotokameros v</w:t>
            </w:r>
            <w:r w:rsidRPr="00DC2376">
              <w:t xml:space="preserve">aizdo ekranas: </w:t>
            </w:r>
          </w:p>
          <w:p w14:paraId="028C1A07" w14:textId="77777777" w:rsidR="00120B87" w:rsidRPr="00DC2376" w:rsidRDefault="00120B87" w:rsidP="00120B87">
            <w:pPr>
              <w:numPr>
                <w:ilvl w:val="0"/>
                <w:numId w:val="45"/>
              </w:numPr>
              <w:ind w:left="369"/>
              <w:jc w:val="both"/>
            </w:pPr>
            <w:r>
              <w:t>n</w:t>
            </w:r>
            <w:r w:rsidRPr="00DC2376">
              <w:t xml:space="preserve">e mažesnės įstrižainės kaip 3 coliai; </w:t>
            </w:r>
          </w:p>
          <w:p w14:paraId="53CF34F1" w14:textId="77777777" w:rsidR="00120B87" w:rsidRPr="00DC2376" w:rsidRDefault="00120B87" w:rsidP="00120B87">
            <w:pPr>
              <w:numPr>
                <w:ilvl w:val="0"/>
                <w:numId w:val="45"/>
              </w:numPr>
              <w:ind w:left="369"/>
              <w:jc w:val="both"/>
            </w:pPr>
            <w:r>
              <w:t>n</w:t>
            </w:r>
            <w:r w:rsidRPr="00DC2376">
              <w:t>e mažesnės skiriamosios gebos kaip 1,6 milijono taškų;</w:t>
            </w:r>
          </w:p>
          <w:p w14:paraId="4F2ED672" w14:textId="77777777" w:rsidR="00120B87" w:rsidRPr="00DC2376" w:rsidRDefault="00120B87" w:rsidP="00120B87">
            <w:pPr>
              <w:numPr>
                <w:ilvl w:val="0"/>
                <w:numId w:val="45"/>
              </w:numPr>
              <w:ind w:left="369"/>
              <w:jc w:val="both"/>
            </w:pPr>
            <w:r>
              <w:t>ekranas turi turėti valdymo lietimu funkciją</w:t>
            </w:r>
            <w:r w:rsidRPr="00DC2376">
              <w:t>;</w:t>
            </w:r>
          </w:p>
          <w:p w14:paraId="52E5BC8A" w14:textId="77777777" w:rsidR="00120B87" w:rsidRPr="00DC2376" w:rsidRDefault="00120B87" w:rsidP="00120B87">
            <w:pPr>
              <w:numPr>
                <w:ilvl w:val="0"/>
                <w:numId w:val="45"/>
              </w:numPr>
              <w:ind w:left="369"/>
              <w:jc w:val="both"/>
            </w:pPr>
            <w:r>
              <w:t>ekranas turi turėti galimybę būti s</w:t>
            </w:r>
            <w:r w:rsidRPr="00DC2376">
              <w:t>ukiojamas;</w:t>
            </w:r>
          </w:p>
          <w:p w14:paraId="527ECDE7" w14:textId="77777777" w:rsidR="00120B87" w:rsidRPr="00DC2376" w:rsidRDefault="00120B87" w:rsidP="00120B87">
            <w:pPr>
              <w:numPr>
                <w:ilvl w:val="0"/>
                <w:numId w:val="45"/>
              </w:numPr>
              <w:ind w:left="369"/>
              <w:jc w:val="both"/>
            </w:pPr>
            <w:r>
              <w:t>turi būti p</w:t>
            </w:r>
            <w:r w:rsidRPr="00DC2376">
              <w:t xml:space="preserve">adengtas apsauga nuo </w:t>
            </w:r>
            <w:proofErr w:type="spellStart"/>
            <w:r w:rsidRPr="00DC2376">
              <w:t>tepimosi</w:t>
            </w:r>
            <w:proofErr w:type="spellEnd"/>
            <w:r w:rsidRPr="00DC2376">
              <w:t>.</w:t>
            </w:r>
          </w:p>
          <w:p w14:paraId="65ADF39A" w14:textId="77777777" w:rsidR="00120B87" w:rsidRPr="00DC2376" w:rsidRDefault="00120B87" w:rsidP="00120B87">
            <w:pPr>
              <w:jc w:val="both"/>
            </w:pPr>
            <w:r>
              <w:t>Fotokamera turi palaikyti šiuos nuotraukų formatus: JPEG, RAW, HEIF.</w:t>
            </w:r>
          </w:p>
          <w:p w14:paraId="5D674F3C" w14:textId="77777777" w:rsidR="00120B87" w:rsidRPr="00DC2376" w:rsidRDefault="00120B87" w:rsidP="00120B87">
            <w:pPr>
              <w:jc w:val="both"/>
            </w:pPr>
            <w:r>
              <w:t>Fotokameros filmavimo galimybės</w:t>
            </w:r>
            <w:r w:rsidRPr="00DC2376">
              <w:t xml:space="preserve">: </w:t>
            </w:r>
          </w:p>
          <w:p w14:paraId="5F57870A" w14:textId="77777777" w:rsidR="00120B87" w:rsidRPr="00DC2376" w:rsidRDefault="00120B87" w:rsidP="00120B87">
            <w:pPr>
              <w:numPr>
                <w:ilvl w:val="0"/>
                <w:numId w:val="46"/>
              </w:numPr>
              <w:ind w:left="369"/>
              <w:jc w:val="both"/>
            </w:pPr>
            <w:r>
              <w:t xml:space="preserve">fotokamera turi filmuoti ne mažesne kaip </w:t>
            </w:r>
            <w:r w:rsidRPr="00DC2376">
              <w:t>4K UHD</w:t>
            </w:r>
            <w:r>
              <w:t xml:space="preserve">, </w:t>
            </w:r>
            <w:proofErr w:type="spellStart"/>
            <w:r>
              <w:t>Full</w:t>
            </w:r>
            <w:proofErr w:type="spellEnd"/>
            <w:r>
              <w:t xml:space="preserve"> HD raiška</w:t>
            </w:r>
            <w:r w:rsidRPr="00DC2376">
              <w:t>;</w:t>
            </w:r>
          </w:p>
          <w:p w14:paraId="3BE46718" w14:textId="77777777" w:rsidR="00120B87" w:rsidRPr="00DC2376" w:rsidRDefault="00120B87" w:rsidP="00120B87">
            <w:pPr>
              <w:numPr>
                <w:ilvl w:val="0"/>
                <w:numId w:val="46"/>
              </w:numPr>
              <w:ind w:left="369"/>
              <w:jc w:val="both"/>
            </w:pPr>
            <w:r>
              <w:t>filmavimas turi būti tiesinis PCM/</w:t>
            </w:r>
            <w:r w:rsidRPr="00DC2376">
              <w:t>AAC;</w:t>
            </w:r>
          </w:p>
          <w:p w14:paraId="4453E31A" w14:textId="77777777" w:rsidR="00120B87" w:rsidRPr="00DC2376" w:rsidRDefault="00120B87" w:rsidP="00120B87">
            <w:pPr>
              <w:numPr>
                <w:ilvl w:val="0"/>
                <w:numId w:val="46"/>
              </w:numPr>
              <w:ind w:left="369"/>
              <w:jc w:val="both"/>
            </w:pPr>
            <w:r>
              <w:t xml:space="preserve">filmuoti turi </w:t>
            </w:r>
            <w:proofErr w:type="spellStart"/>
            <w:r w:rsidRPr="00DC2376">
              <w:t>Full</w:t>
            </w:r>
            <w:proofErr w:type="spellEnd"/>
            <w:r w:rsidRPr="00DC2376">
              <w:t xml:space="preserve"> HD rėžimu ne mažiau kaip 180 k/s.</w:t>
            </w:r>
          </w:p>
          <w:p w14:paraId="613C3F0D" w14:textId="77777777" w:rsidR="00120B87" w:rsidRDefault="00120B87" w:rsidP="00120B87">
            <w:pPr>
              <w:jc w:val="both"/>
            </w:pPr>
            <w:r>
              <w:t xml:space="preserve">Fotokamera turi turėti išorinio mikrofono jungtį garso įrašymui, taip pat turi būti integruotas </w:t>
            </w:r>
            <w:r w:rsidRPr="00DC2376">
              <w:t xml:space="preserve">vidinis </w:t>
            </w:r>
            <w:proofErr w:type="spellStart"/>
            <w:r w:rsidRPr="00DC2376">
              <w:t>stereomikrofonas</w:t>
            </w:r>
            <w:proofErr w:type="spellEnd"/>
            <w:r>
              <w:t>.</w:t>
            </w:r>
          </w:p>
          <w:p w14:paraId="5F4BB10F" w14:textId="77777777" w:rsidR="00120B87" w:rsidRPr="00DC2376" w:rsidRDefault="00120B87" w:rsidP="00120B87">
            <w:pPr>
              <w:jc w:val="both"/>
            </w:pPr>
            <w:r>
              <w:t xml:space="preserve">Fotokameroje turi būti ne mažiau kaip </w:t>
            </w:r>
            <w:r w:rsidRPr="00DC2376">
              <w:t>2 vnt. SD atminties kortelių lizdai</w:t>
            </w:r>
            <w:r>
              <w:t>, i</w:t>
            </w:r>
            <w:r w:rsidRPr="00DC2376">
              <w:t>šorinės blykstės jungtis</w:t>
            </w:r>
            <w:r>
              <w:t>,</w:t>
            </w:r>
            <w:r w:rsidRPr="00DC2376">
              <w:t xml:space="preserve"> </w:t>
            </w:r>
            <w:r>
              <w:t>n</w:t>
            </w:r>
            <w:r w:rsidRPr="00DC2376">
              <w:t>uotolinio valdymo funkcija</w:t>
            </w:r>
            <w:r>
              <w:t xml:space="preserve">. Fotokamera turi turėti </w:t>
            </w:r>
            <w:proofErr w:type="spellStart"/>
            <w:r>
              <w:t>Bluetooth</w:t>
            </w:r>
            <w:proofErr w:type="spellEnd"/>
            <w:r>
              <w:t xml:space="preserve"> v5.0 sąsajos galimybę, b</w:t>
            </w:r>
            <w:r w:rsidRPr="00DC2376">
              <w:t>elaid</w:t>
            </w:r>
            <w:r>
              <w:t xml:space="preserve">žio LAN 5/2.4 </w:t>
            </w:r>
            <w:proofErr w:type="spellStart"/>
            <w:r>
              <w:t>GHz</w:t>
            </w:r>
            <w:proofErr w:type="spellEnd"/>
            <w:r>
              <w:t xml:space="preserve"> ryšio galimybę,</w:t>
            </w:r>
            <w:r w:rsidRPr="00DC2376">
              <w:t xml:space="preserve"> </w:t>
            </w:r>
            <w:r>
              <w:t>blykstės sinchronizavimo jungtį,</w:t>
            </w:r>
            <w:r w:rsidRPr="00DC2376">
              <w:t xml:space="preserve"> USB Type-C. HDMI </w:t>
            </w:r>
            <w:proofErr w:type="spellStart"/>
            <w:r w:rsidRPr="00DC2376">
              <w:t>micro</w:t>
            </w:r>
            <w:proofErr w:type="spellEnd"/>
            <w:r w:rsidRPr="00DC2376">
              <w:t>, E3</w:t>
            </w:r>
            <w:r>
              <w:t xml:space="preserve"> tipo nuotolinio valdymo jungtį,</w:t>
            </w:r>
            <w:r w:rsidRPr="00DC2376">
              <w:t xml:space="preserve"> </w:t>
            </w:r>
            <w:proofErr w:type="spellStart"/>
            <w:r>
              <w:t>Stereo</w:t>
            </w:r>
            <w:proofErr w:type="spellEnd"/>
            <w:r>
              <w:t xml:space="preserve"> mini ausinių lizdą,</w:t>
            </w:r>
            <w:r w:rsidRPr="00DC2376">
              <w:t xml:space="preserve"> </w:t>
            </w:r>
            <w:r>
              <w:t>daugiafunkcinę priedų jungtį.</w:t>
            </w:r>
          </w:p>
          <w:p w14:paraId="75D47665" w14:textId="77777777" w:rsidR="00120B87" w:rsidRPr="00DC2376" w:rsidRDefault="00120B87" w:rsidP="00120B87">
            <w:pPr>
              <w:jc w:val="both"/>
            </w:pPr>
            <w:r w:rsidRPr="00DC2376">
              <w:t>Foto</w:t>
            </w:r>
            <w:r>
              <w:t>kameros</w:t>
            </w:r>
            <w:r w:rsidRPr="00DC2376">
              <w:t xml:space="preserve"> svoris su akumuliatoriumi, be objektyvo </w:t>
            </w:r>
            <w:r>
              <w:t>turi būti ne didesnis negu 700 g.</w:t>
            </w:r>
          </w:p>
          <w:p w14:paraId="72CEFABF" w14:textId="77777777" w:rsidR="00120B87" w:rsidRDefault="00120B87" w:rsidP="00120B87">
            <w:pPr>
              <w:jc w:val="both"/>
            </w:pPr>
            <w:r>
              <w:t>Fotokameros komplektaciją turi sudaryti - fotoaparatas, į</w:t>
            </w:r>
            <w:r w:rsidRPr="00DC2376">
              <w:t>kraunamas akumuliatorius su pakrovėju</w:t>
            </w:r>
            <w:r>
              <w:t>,</w:t>
            </w:r>
            <w:r w:rsidRPr="00DC2376">
              <w:t xml:space="preserve"> </w:t>
            </w:r>
            <w:r>
              <w:t>p</w:t>
            </w:r>
            <w:r w:rsidRPr="00DC2376">
              <w:t>akrovimo kabelis</w:t>
            </w:r>
            <w:r>
              <w:t>.</w:t>
            </w:r>
          </w:p>
          <w:p w14:paraId="60CA4165" w14:textId="09766D8C" w:rsidR="00120B87" w:rsidRPr="008C1CEF" w:rsidRDefault="00120B87" w:rsidP="00120B87">
            <w:r>
              <w:t>Spalva - juoda.</w:t>
            </w:r>
          </w:p>
        </w:tc>
        <w:tc>
          <w:tcPr>
            <w:tcW w:w="709" w:type="dxa"/>
            <w:vAlign w:val="center"/>
          </w:tcPr>
          <w:p w14:paraId="4A3B9EDA" w14:textId="30859306" w:rsidR="00120B87" w:rsidRPr="002B06F7" w:rsidRDefault="00120B87" w:rsidP="00120B87">
            <w:pPr>
              <w:jc w:val="center"/>
              <w:rPr>
                <w:color w:val="FF0000"/>
              </w:rPr>
            </w:pPr>
            <w:r>
              <w:t>v</w:t>
            </w:r>
            <w:r w:rsidRPr="00684D1F">
              <w:t>nt.</w:t>
            </w:r>
          </w:p>
        </w:tc>
        <w:tc>
          <w:tcPr>
            <w:tcW w:w="567" w:type="dxa"/>
            <w:tcBorders>
              <w:top w:val="single" w:sz="4" w:space="0" w:color="auto"/>
              <w:left w:val="single" w:sz="4" w:space="0" w:color="auto"/>
              <w:bottom w:val="single" w:sz="4" w:space="0" w:color="auto"/>
              <w:right w:val="single" w:sz="4" w:space="0" w:color="auto"/>
            </w:tcBorders>
            <w:vAlign w:val="center"/>
          </w:tcPr>
          <w:p w14:paraId="6C49DEE5" w14:textId="0A5C0E06" w:rsidR="00120B87" w:rsidRPr="00182520" w:rsidRDefault="00A7377B" w:rsidP="00120B87">
            <w:pPr>
              <w:jc w:val="center"/>
            </w:pPr>
            <w:r>
              <w:t>4</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66DAB76" w:rsidR="00120B87" w:rsidRPr="00630209" w:rsidRDefault="00120B87" w:rsidP="00120B87">
            <w:pPr>
              <w:jc w:val="center"/>
            </w:pPr>
          </w:p>
        </w:tc>
        <w:tc>
          <w:tcPr>
            <w:tcW w:w="972" w:type="dxa"/>
            <w:tcBorders>
              <w:top w:val="single" w:sz="4" w:space="0" w:color="auto"/>
              <w:left w:val="nil"/>
              <w:bottom w:val="single" w:sz="4" w:space="0" w:color="auto"/>
              <w:right w:val="single" w:sz="4" w:space="0" w:color="auto"/>
            </w:tcBorders>
            <w:shd w:val="clear" w:color="auto" w:fill="auto"/>
            <w:vAlign w:val="center"/>
          </w:tcPr>
          <w:p w14:paraId="2E8BB9A7" w14:textId="47280C53" w:rsidR="00120B87" w:rsidRPr="00630209" w:rsidRDefault="00120B87" w:rsidP="00120B87">
            <w:pPr>
              <w:jc w:val="center"/>
            </w:pPr>
          </w:p>
        </w:tc>
      </w:tr>
      <w:tr w:rsidR="00120B87" w:rsidRPr="00182520" w14:paraId="72F5E33C" w14:textId="77777777" w:rsidTr="000F39CF">
        <w:trPr>
          <w:trHeight w:val="601"/>
        </w:trPr>
        <w:tc>
          <w:tcPr>
            <w:tcW w:w="533" w:type="dxa"/>
            <w:tcBorders>
              <w:top w:val="single" w:sz="4" w:space="0" w:color="auto"/>
              <w:left w:val="single" w:sz="4" w:space="0" w:color="auto"/>
              <w:bottom w:val="single" w:sz="4" w:space="0" w:color="auto"/>
              <w:right w:val="single" w:sz="4" w:space="0" w:color="auto"/>
            </w:tcBorders>
            <w:vAlign w:val="center"/>
          </w:tcPr>
          <w:p w14:paraId="1A02A869" w14:textId="77777777" w:rsidR="00120B87" w:rsidRPr="00182520" w:rsidRDefault="00120B87" w:rsidP="00120B87">
            <w:pPr>
              <w:spacing w:after="120"/>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3039597" w14:textId="1F554697" w:rsidR="00120B87" w:rsidRDefault="00120B87" w:rsidP="00120B87">
            <w:pPr>
              <w:rPr>
                <w:color w:val="000000"/>
                <w:lang w:eastAsia="lt-LT"/>
              </w:rPr>
            </w:pPr>
            <w:r w:rsidRPr="00F835C6">
              <w:t>Fotokameros priedų komplektas</w:t>
            </w:r>
          </w:p>
        </w:tc>
        <w:tc>
          <w:tcPr>
            <w:tcW w:w="4935" w:type="dxa"/>
            <w:shd w:val="clear" w:color="auto" w:fill="FFFFFF"/>
            <w:vAlign w:val="center"/>
          </w:tcPr>
          <w:p w14:paraId="2581C136" w14:textId="77777777" w:rsidR="00120B87" w:rsidRDefault="00120B87" w:rsidP="00120B87">
            <w:pPr>
              <w:jc w:val="both"/>
            </w:pPr>
            <w:r w:rsidRPr="00F835C6">
              <w:t>Fotokameros priedų komplektas</w:t>
            </w:r>
            <w:r>
              <w:t xml:space="preserve"> skirtas fotokameros veikimui užtikrinti. </w:t>
            </w:r>
          </w:p>
          <w:p w14:paraId="7DDDEA7D" w14:textId="77777777" w:rsidR="00120B87" w:rsidRDefault="00120B87" w:rsidP="00120B87">
            <w:pPr>
              <w:jc w:val="both"/>
            </w:pPr>
            <w:r>
              <w:t>Fotokameros priedų komplektą turi sudaryti:</w:t>
            </w:r>
          </w:p>
          <w:p w14:paraId="4579AE41" w14:textId="77777777" w:rsidR="00120B87" w:rsidRDefault="00120B87" w:rsidP="00120B87">
            <w:pPr>
              <w:numPr>
                <w:ilvl w:val="0"/>
                <w:numId w:val="47"/>
              </w:numPr>
              <w:ind w:left="369"/>
              <w:jc w:val="both"/>
            </w:pPr>
            <w:r>
              <w:t xml:space="preserve">akumuliatoriaus rankena, turi būti skirta sisteminiams </w:t>
            </w:r>
            <w:r w:rsidRPr="00795C29">
              <w:t xml:space="preserve">fotoaparatams, siekiant pagerinti valdymą ir prailginti fotografavimo laiką. </w:t>
            </w:r>
            <w:r>
              <w:t>Rankena turi palaikyti dvi</w:t>
            </w:r>
            <w:r w:rsidRPr="00795C29">
              <w:t xml:space="preserve"> LP-E6NH, LP-E6N arba LP-E6</w:t>
            </w:r>
            <w:r>
              <w:t xml:space="preserve"> arba alternatyvias</w:t>
            </w:r>
            <w:r w:rsidRPr="00795C29">
              <w:t xml:space="preserve"> baterijas vienu metu, </w:t>
            </w:r>
            <w:r>
              <w:t>kad būtų padvigubintas energijos tiekimas ir suteikiama galimybė</w:t>
            </w:r>
            <w:r w:rsidRPr="00795C29">
              <w:t xml:space="preserve"> ilgiau fotografuoti be pertraukų</w:t>
            </w:r>
            <w:r>
              <w:t xml:space="preserve">. Rankenoje turi būti integruotas tiesioginis baterijų pakrovimas, jų neišimant, </w:t>
            </w:r>
            <w:r w:rsidRPr="00795C29">
              <w:t>prijungus fotoaparatą prie PD suderinamo USB maitinimo šaltinio</w:t>
            </w:r>
            <w:r>
              <w:t xml:space="preserve">. </w:t>
            </w:r>
            <w:r w:rsidRPr="004E6189">
              <w:t>Akumuliatoriaus rankena turi būti ergonomiško dizaino su papildomais valdymo mygtukais, įskaitant AF taško pasirinkimo svirtelę, kuri palengvintų foto</w:t>
            </w:r>
            <w:r>
              <w:t>grafavimą vertikalioje padėtyje;</w:t>
            </w:r>
          </w:p>
          <w:p w14:paraId="681EBC5E" w14:textId="77777777" w:rsidR="00120B87" w:rsidRPr="004E6189" w:rsidRDefault="00120B87" w:rsidP="00120B87">
            <w:pPr>
              <w:numPr>
                <w:ilvl w:val="0"/>
                <w:numId w:val="47"/>
              </w:numPr>
              <w:ind w:left="369"/>
              <w:jc w:val="both"/>
            </w:pPr>
            <w:r>
              <w:t xml:space="preserve">belaidis nuotolinis pultelis, turi būti skirtas valdyti fotoaparatus per </w:t>
            </w:r>
            <w:proofErr w:type="spellStart"/>
            <w:r w:rsidRPr="004E6189">
              <w:t>Bluetooth</w:t>
            </w:r>
            <w:proofErr w:type="spellEnd"/>
            <w:r w:rsidRPr="004E6189">
              <w:t xml:space="preserve"> ryšį</w:t>
            </w:r>
            <w:r>
              <w:t>.</w:t>
            </w:r>
            <w:r w:rsidRPr="004E6189">
              <w:t xml:space="preserve"> Šis įrenginys </w:t>
            </w:r>
            <w:r>
              <w:t>turi leisti</w:t>
            </w:r>
            <w:r w:rsidRPr="004E6189">
              <w:t xml:space="preserve"> patogiai fotografuoti ar </w:t>
            </w:r>
            <w:r>
              <w:t>filmuoti iš toli, idealiai tikti</w:t>
            </w:r>
            <w:r w:rsidRPr="004E6189">
              <w:t xml:space="preserve"> ilgo išlaikymo, </w:t>
            </w:r>
            <w:proofErr w:type="spellStart"/>
            <w:r w:rsidRPr="004E6189">
              <w:t>makrofotografijos</w:t>
            </w:r>
            <w:proofErr w:type="spellEnd"/>
            <w:r w:rsidRPr="004E6189">
              <w:t xml:space="preserve"> ir grupinių nuotraukų situacijoms. </w:t>
            </w:r>
            <w:r>
              <w:t xml:space="preserve">Pultelis turi palaikyti </w:t>
            </w:r>
            <w:proofErr w:type="spellStart"/>
            <w:r w:rsidRPr="004E6189">
              <w:t>Bluetooth</w:t>
            </w:r>
            <w:proofErr w:type="spellEnd"/>
            <w:r w:rsidRPr="004E6189">
              <w:t xml:space="preserve"> 4.1</w:t>
            </w:r>
            <w:r>
              <w:t xml:space="preserve"> ryšį. Veikimo nuotolis: iki 5 </w:t>
            </w:r>
            <w:r w:rsidRPr="004E6189">
              <w:t>m (priklausomai nuo aplinkos sąlygų)</w:t>
            </w:r>
            <w:r>
              <w:t>.</w:t>
            </w:r>
            <w:r w:rsidRPr="004E6189">
              <w:t xml:space="preserve"> </w:t>
            </w:r>
            <w:r>
              <w:t xml:space="preserve">Užrakto paleidimas - </w:t>
            </w:r>
            <w:r w:rsidRPr="004E6189">
              <w:t>vieno kadro ir</w:t>
            </w:r>
            <w:r>
              <w:t xml:space="preserve"> nepertraukiamas fotografavimas. Pultelis turi turėti vaizdo įrašymo pradžios ir sustabdymo funkcijas.</w:t>
            </w:r>
            <w:r w:rsidRPr="004E6189">
              <w:t xml:space="preserve"> </w:t>
            </w:r>
            <w:r>
              <w:t xml:space="preserve">Priartinimo valdymas turi būti </w:t>
            </w:r>
            <w:r w:rsidRPr="004E6189">
              <w:t>su</w:t>
            </w:r>
            <w:r>
              <w:t xml:space="preserve">derinamas su Power </w:t>
            </w:r>
            <w:proofErr w:type="spellStart"/>
            <w:r>
              <w:t>Zoom</w:t>
            </w:r>
            <w:proofErr w:type="spellEnd"/>
            <w:r>
              <w:t xml:space="preserve"> </w:t>
            </w:r>
            <w:proofErr w:type="spellStart"/>
            <w:r>
              <w:t>Adapter</w:t>
            </w:r>
            <w:proofErr w:type="spellEnd"/>
            <w:r>
              <w:t xml:space="preserve"> PZ-E1. Pultelis turi būti maitinamas </w:t>
            </w:r>
            <w:r w:rsidRPr="004E6189">
              <w:t>CR2032 ličio baterija</w:t>
            </w:r>
            <w:r>
              <w:t xml:space="preserve">, baterijos veikimo laikas </w:t>
            </w:r>
            <w:r w:rsidRPr="004E6189">
              <w:t>iki 1 metų įprastai naudojant</w:t>
            </w:r>
            <w:r>
              <w:t>. Pultelio svoris ne didesnis negu 15 g;</w:t>
            </w:r>
          </w:p>
          <w:p w14:paraId="7E2D4A4C" w14:textId="77777777" w:rsidR="00120B87" w:rsidRDefault="00120B87" w:rsidP="00120B87">
            <w:pPr>
              <w:numPr>
                <w:ilvl w:val="0"/>
                <w:numId w:val="47"/>
              </w:numPr>
              <w:ind w:left="369"/>
              <w:jc w:val="both"/>
            </w:pPr>
            <w:r>
              <w:t>p</w:t>
            </w:r>
            <w:r w:rsidRPr="00D974B2">
              <w:t>oliarizuojantis filtras</w:t>
            </w:r>
            <w:r>
              <w:t xml:space="preserve">, turi būti skirtas sumažinti atspindžius </w:t>
            </w:r>
            <w:r w:rsidRPr="00D974B2">
              <w:t>ir akinimą nuo nemetalo paviršių, tokių kaip vand</w:t>
            </w:r>
            <w:r>
              <w:t>uo ar stiklas, taip pat padidinti</w:t>
            </w:r>
            <w:r w:rsidRPr="00D974B2">
              <w:t xml:space="preserve"> spalvų sodrumą ir kontrastą fotografuojant. </w:t>
            </w:r>
            <w:r>
              <w:t>Filtras turi būti apvalaus poliarizuojančio tipo su integruotu reguliavimo ratuku, kuris leistų reguliuoti poliarizacijos efektą. Filtras turi būti pagamintas iš aukštos kokybės stiklo;</w:t>
            </w:r>
          </w:p>
          <w:p w14:paraId="2A8831E2" w14:textId="77777777" w:rsidR="00120B87" w:rsidRPr="00D974B2" w:rsidRDefault="00120B87" w:rsidP="00120B87">
            <w:pPr>
              <w:numPr>
                <w:ilvl w:val="0"/>
                <w:numId w:val="47"/>
              </w:numPr>
              <w:ind w:left="369"/>
              <w:jc w:val="both"/>
            </w:pPr>
            <w:r>
              <w:t>a</w:t>
            </w:r>
            <w:r w:rsidRPr="00D974B2">
              <w:t>psauginis filtras</w:t>
            </w:r>
            <w:r>
              <w:t xml:space="preserve">, turi būti skirtas užtikrinti objektyvo optinės </w:t>
            </w:r>
            <w:r w:rsidRPr="00D974B2">
              <w:t>sistemos apsaugą nuo dulkių, drėgmės ir mechaninių pažeidimų, išlaikant nepriekaištingą vaizdo kokybę.</w:t>
            </w:r>
            <w:r>
              <w:t xml:space="preserve"> Filtras turi būti skaidraus apsauginio tipo. Filtrą turi dengti aukštos kokybės </w:t>
            </w:r>
            <w:r w:rsidRPr="00D974B2">
              <w:t>antirefleksinė</w:t>
            </w:r>
            <w:r>
              <w:t xml:space="preserve"> arba lygiavertė</w:t>
            </w:r>
            <w:r w:rsidRPr="00D974B2">
              <w:t xml:space="preserve"> danga, apsauganti nuo atspindžių ir vaizdo iškraipymų</w:t>
            </w:r>
            <w:r>
              <w:t xml:space="preserve">. Filtras turi būti pagamintas iš aukštos kokybės stiklo </w:t>
            </w:r>
            <w:r w:rsidRPr="00D974B2">
              <w:t>su apsauginiu sluoksniu nuo įbrėžimų</w:t>
            </w:r>
            <w:r>
              <w:t>;</w:t>
            </w:r>
          </w:p>
          <w:p w14:paraId="45EE70B6" w14:textId="77777777" w:rsidR="00120B87" w:rsidRDefault="00120B87" w:rsidP="00120B87">
            <w:pPr>
              <w:numPr>
                <w:ilvl w:val="0"/>
                <w:numId w:val="47"/>
              </w:numPr>
              <w:ind w:left="369"/>
              <w:jc w:val="both"/>
            </w:pPr>
            <w:r>
              <w:t xml:space="preserve">objektyvų adapteris turi būti skirtas suderinti EF ir EF-S tipo </w:t>
            </w:r>
            <w:r w:rsidRPr="00114065">
              <w:t xml:space="preserve">objektyvus su naujausiais </w:t>
            </w:r>
            <w:r>
              <w:t>RF tvirtinimo sistema pagrįstomis fotokameromis</w:t>
            </w:r>
            <w:r w:rsidRPr="00114065">
              <w:t xml:space="preserve">. Adapteris </w:t>
            </w:r>
            <w:r>
              <w:t>turi užtikrinti</w:t>
            </w:r>
            <w:r w:rsidRPr="00114065">
              <w:t xml:space="preserve"> pilną objektyvo funkcionalumą, įskaitant automatinį fokusavimą, diafragmos valdymą ir vaizdo stabilizaciją. </w:t>
            </w:r>
            <w:r>
              <w:t>Tvirtinimo tipai -</w:t>
            </w:r>
            <w:r w:rsidRPr="00114065">
              <w:t xml:space="preserve"> EF/EF-S į RF</w:t>
            </w:r>
            <w:r>
              <w:t>. Adapteris turi turėti</w:t>
            </w:r>
            <w:r w:rsidRPr="00114065">
              <w:t xml:space="preserve"> </w:t>
            </w:r>
            <w:r>
              <w:t>pilną elektroninį suderinamumą - automatinio fokusavimo, diafragmos valdymo</w:t>
            </w:r>
            <w:r w:rsidRPr="00114065">
              <w:t xml:space="preserve">, EXIF </w:t>
            </w:r>
            <w:r>
              <w:t>duomenų perdavimo. Adapteris turi būti atsparus aplinkos poveikiui, turi turėti sandarią konstrukciją, būti atsparus dulkėms bei drėgmei.</w:t>
            </w:r>
            <w:r w:rsidRPr="00114065">
              <w:t xml:space="preserve"> </w:t>
            </w:r>
            <w:r>
              <w:t>Adapterio korpusas turi būti</w:t>
            </w:r>
            <w:r w:rsidRPr="00114065">
              <w:t xml:space="preserve"> pagamintas iš aukštos kokybės aliuminio lydinio ir </w:t>
            </w:r>
            <w:proofErr w:type="spellStart"/>
            <w:r w:rsidRPr="00114065">
              <w:t>polikarbonato</w:t>
            </w:r>
            <w:proofErr w:type="spellEnd"/>
            <w:r>
              <w:t>.</w:t>
            </w:r>
            <w:r w:rsidRPr="00114065">
              <w:t xml:space="preserve"> </w:t>
            </w:r>
            <w:r>
              <w:t>Vidinė danga turi būti juodos</w:t>
            </w:r>
            <w:r w:rsidRPr="00114065">
              <w:t xml:space="preserve"> matinė</w:t>
            </w:r>
            <w:r>
              <w:t>s apdailos, sumažinančios</w:t>
            </w:r>
            <w:r w:rsidRPr="00114065">
              <w:t xml:space="preserve"> vidinius atspindžius</w:t>
            </w:r>
            <w:r>
              <w:t>.</w:t>
            </w:r>
            <w:r w:rsidRPr="00114065">
              <w:t xml:space="preserve"> </w:t>
            </w:r>
            <w:r>
              <w:t>Tvirtinimo žiedas turi būti</w:t>
            </w:r>
            <w:r w:rsidRPr="00114065">
              <w:t xml:space="preserve"> metalinis su aukšto tikslumo mechanizmu</w:t>
            </w:r>
            <w:r>
              <w:t>.</w:t>
            </w:r>
            <w:r w:rsidRPr="00114065">
              <w:t xml:space="preserve"> </w:t>
            </w:r>
            <w:r>
              <w:t>Matmenys ne didesni kaip 78x77x</w:t>
            </w:r>
            <w:r w:rsidRPr="00114065">
              <w:t>21 mm</w:t>
            </w:r>
            <w:r>
              <w:t>. Optinio adapterio komplektaciją turi sudaryti - adapteris, p</w:t>
            </w:r>
            <w:r w:rsidRPr="00114065">
              <w:t>riekinis ir galinis dangteliai</w:t>
            </w:r>
            <w:r>
              <w:t>, naudotojo vadovas;</w:t>
            </w:r>
          </w:p>
          <w:p w14:paraId="6766C623" w14:textId="77777777" w:rsidR="00120B87" w:rsidRDefault="00120B87" w:rsidP="00120B87">
            <w:pPr>
              <w:numPr>
                <w:ilvl w:val="0"/>
                <w:numId w:val="47"/>
              </w:numPr>
              <w:ind w:left="369"/>
              <w:jc w:val="both"/>
            </w:pPr>
            <w:r>
              <w:t>apsauginis lietaus gaubtas turi būti skirtas apsaugoti</w:t>
            </w:r>
          </w:p>
          <w:p w14:paraId="6CCC2C9D" w14:textId="77777777" w:rsidR="00120B87" w:rsidRDefault="00120B87" w:rsidP="00120B87">
            <w:pPr>
              <w:jc w:val="both"/>
            </w:pPr>
            <w:r>
              <w:t xml:space="preserve">fotokameras bei </w:t>
            </w:r>
            <w:r w:rsidRPr="00A642E0">
              <w:t xml:space="preserve">objektyvus nuo lietaus, dulkių ir drėgmės sudėtingomis oro sąlygomis. </w:t>
            </w:r>
            <w:r>
              <w:t xml:space="preserve">Medžiaga - </w:t>
            </w:r>
            <w:r w:rsidRPr="00A642E0">
              <w:t>atsparus vandeniui, lengvas ir patvarus sintetinis audinys</w:t>
            </w:r>
            <w:r>
              <w:t>.</w:t>
            </w:r>
            <w:r w:rsidRPr="00A642E0">
              <w:t xml:space="preserve"> </w:t>
            </w:r>
            <w:r>
              <w:t xml:space="preserve">Apsauga - </w:t>
            </w:r>
            <w:r w:rsidRPr="00A642E0">
              <w:t>pilna fotoaparato ir objektyvo apsauga nuo lietaus, dulkių, sniego ir drėgmės</w:t>
            </w:r>
            <w:r>
              <w:t>. Langas - skaidrus</w:t>
            </w:r>
            <w:r w:rsidRPr="00A642E0">
              <w:t>, leidžiantis matyti LCD ekraną ir valdymo mygtukus</w:t>
            </w:r>
            <w:r>
              <w:t>.</w:t>
            </w:r>
            <w:r w:rsidRPr="00A642E0">
              <w:t xml:space="preserve"> </w:t>
            </w:r>
            <w:r>
              <w:t>Tvirtinimas -</w:t>
            </w:r>
            <w:r w:rsidRPr="00A642E0">
              <w:t xml:space="preserve"> reguliuojamos užveržimo juostos, užtikrinančios tvirtą prigludimą prie fotoaparato ir objektyvo</w:t>
            </w:r>
            <w:r>
              <w:t>.</w:t>
            </w:r>
            <w:r w:rsidRPr="00A642E0">
              <w:t xml:space="preserve"> </w:t>
            </w:r>
            <w:r>
              <w:t>Dydis -</w:t>
            </w:r>
            <w:r w:rsidRPr="00A642E0">
              <w:t xml:space="preserve"> </w:t>
            </w:r>
            <w:r>
              <w:t>L (</w:t>
            </w:r>
            <w:proofErr w:type="spellStart"/>
            <w:r>
              <w:t>large</w:t>
            </w:r>
            <w:proofErr w:type="spellEnd"/>
            <w:r w:rsidRPr="00A642E0">
              <w:t>), pritaikytas ilgų objektyvų naudojimui</w:t>
            </w:r>
            <w:r>
              <w:t xml:space="preserve">. Komplektacija - </w:t>
            </w:r>
            <w:r w:rsidRPr="00A642E0">
              <w:t>apsauginis lietaus gaubtas</w:t>
            </w:r>
            <w:r>
              <w:t>, t</w:t>
            </w:r>
            <w:r w:rsidRPr="00A642E0">
              <w:t>ransportavimo dėklas</w:t>
            </w:r>
            <w:r>
              <w:t>;</w:t>
            </w:r>
          </w:p>
          <w:p w14:paraId="6FD8858F" w14:textId="77777777" w:rsidR="00120B87" w:rsidRPr="0062606E" w:rsidRDefault="00120B87" w:rsidP="00120B87">
            <w:pPr>
              <w:numPr>
                <w:ilvl w:val="0"/>
                <w:numId w:val="47"/>
              </w:numPr>
              <w:ind w:left="369"/>
              <w:jc w:val="both"/>
            </w:pPr>
            <w:r>
              <w:t>l</w:t>
            </w:r>
            <w:r w:rsidRPr="00A642E0">
              <w:t xml:space="preserve">ičio jonų akumuliatorius </w:t>
            </w:r>
            <w:r>
              <w:t xml:space="preserve">turi būti skirtas naudoti </w:t>
            </w:r>
            <w:r w:rsidRPr="0062606E">
              <w:t>profesionalioje fotografijoje ir vaizdo įrašymo srityje, užtikrinant ilgalaikį ir stabilų energijos tiekimą fotokameroms. Baterijos tipas - Ličio jonų (</w:t>
            </w:r>
            <w:proofErr w:type="spellStart"/>
            <w:r w:rsidRPr="0062606E">
              <w:t>Li-ion</w:t>
            </w:r>
            <w:proofErr w:type="spellEnd"/>
            <w:r w:rsidRPr="0062606E">
              <w:t xml:space="preserve">), nominali įtampa - 7,2 V, talpa - 2130 </w:t>
            </w:r>
            <w:proofErr w:type="spellStart"/>
            <w:r w:rsidRPr="0062606E">
              <w:t>mAh</w:t>
            </w:r>
            <w:proofErr w:type="spellEnd"/>
            <w:r w:rsidRPr="0062606E">
              <w:t xml:space="preserve">. Matmenys ne didesni kaip 57x39x21 mm, svoris ne didesnis kaip 80 g. Komplektaciją turi sudaryti - akumuliatorius, apsauginis dangtelis, naudotojo vadovas; </w:t>
            </w:r>
          </w:p>
          <w:p w14:paraId="6088A8F9" w14:textId="77777777" w:rsidR="00120B87" w:rsidRDefault="00120B87" w:rsidP="00120B87">
            <w:pPr>
              <w:numPr>
                <w:ilvl w:val="0"/>
                <w:numId w:val="47"/>
              </w:numPr>
              <w:ind w:left="369"/>
              <w:jc w:val="both"/>
            </w:pPr>
            <w:r>
              <w:t>n</w:t>
            </w:r>
            <w:r w:rsidRPr="00730BE7">
              <w:t>uotolinio valdymo pultas</w:t>
            </w:r>
            <w:r>
              <w:t xml:space="preserve">, kuris yra laidinis priedas, turi būti skirtas </w:t>
            </w:r>
            <w:r w:rsidRPr="00730BE7">
              <w:t>patogiam ir tiksliam fotografavimui, ypač esant</w:t>
            </w:r>
            <w:r>
              <w:t xml:space="preserve"> poreikiui sumažinti fotokameros</w:t>
            </w:r>
            <w:r w:rsidRPr="00730BE7">
              <w:t xml:space="preserve"> vibracijas ar fotografuojant sunkiai pasiekiamus objektus. Šis pult</w:t>
            </w:r>
            <w:r>
              <w:t>as turi atkartoti visas fotokameros</w:t>
            </w:r>
            <w:r w:rsidRPr="00730BE7">
              <w:t xml:space="preserve"> </w:t>
            </w:r>
            <w:r>
              <w:t>užrakto mygtuko funkcijas ir būti</w:t>
            </w:r>
            <w:r w:rsidRPr="00730BE7">
              <w:t xml:space="preserve"> suderinamas su įvairiais </w:t>
            </w:r>
            <w:r>
              <w:t>fotokamerų</w:t>
            </w:r>
            <w:r w:rsidRPr="00730BE7">
              <w:t xml:space="preserve"> modeliais.</w:t>
            </w:r>
            <w:r>
              <w:t xml:space="preserve"> Laido ilgis ne trumpesnis negu 0,6 m.</w:t>
            </w:r>
            <w:r w:rsidRPr="00730BE7">
              <w:t xml:space="preserve"> </w:t>
            </w:r>
            <w:r>
              <w:t>P</w:t>
            </w:r>
            <w:r w:rsidRPr="00730BE7">
              <w:t xml:space="preserve">ultas </w:t>
            </w:r>
            <w:r>
              <w:t>turi atkartoti visas fotokameros</w:t>
            </w:r>
            <w:r w:rsidRPr="00730BE7">
              <w:t xml:space="preserve"> užrakto mygtuko funkcijas, leidžiant fotografuoti n</w:t>
            </w:r>
            <w:r>
              <w:t>epaliečiant fotoaparato korpuso;</w:t>
            </w:r>
          </w:p>
          <w:p w14:paraId="75C73331" w14:textId="77777777" w:rsidR="00120B87" w:rsidRDefault="00120B87" w:rsidP="00120B87">
            <w:pPr>
              <w:numPr>
                <w:ilvl w:val="0"/>
                <w:numId w:val="47"/>
              </w:numPr>
              <w:ind w:left="369"/>
              <w:jc w:val="both"/>
            </w:pPr>
            <w:r>
              <w:t>b</w:t>
            </w:r>
            <w:r w:rsidRPr="00A97DEB">
              <w:t>elaidis failų siųstuvas turi būti ski</w:t>
            </w:r>
            <w:r>
              <w:t xml:space="preserve">rtas naudoti profesionalioje </w:t>
            </w:r>
            <w:r w:rsidRPr="00A97DEB">
              <w:t xml:space="preserve">fotografijoje ir vaizdo įrašymo srityje, užtikrinant greitą bei saugų duomenų perdavimą. </w:t>
            </w:r>
            <w:r>
              <w:t xml:space="preserve">Siųstuvo ryšio standartai - </w:t>
            </w:r>
            <w:r w:rsidRPr="005E69DD">
              <w:t>IEEE 802.11ac 2x2 MIMO, IEEE 802.11a/b/g/n</w:t>
            </w:r>
            <w:r>
              <w:t xml:space="preserve">. Dažnių juostos - </w:t>
            </w:r>
            <w:r w:rsidRPr="005E69DD">
              <w:t xml:space="preserve">2,4 </w:t>
            </w:r>
            <w:proofErr w:type="spellStart"/>
            <w:r w:rsidRPr="005E69DD">
              <w:t>GHz</w:t>
            </w:r>
            <w:proofErr w:type="spellEnd"/>
            <w:r w:rsidRPr="005E69DD">
              <w:t xml:space="preserve"> ir 5 </w:t>
            </w:r>
            <w:proofErr w:type="spellStart"/>
            <w:r w:rsidRPr="005E69DD">
              <w:t>GHz</w:t>
            </w:r>
            <w:proofErr w:type="spellEnd"/>
            <w:r>
              <w:t>.</w:t>
            </w:r>
            <w:r w:rsidRPr="005E69DD">
              <w:t xml:space="preserve"> Maksi</w:t>
            </w:r>
            <w:r>
              <w:t>malus duomenų perdavimo greitis turi būti</w:t>
            </w:r>
            <w:r w:rsidRPr="005E69DD">
              <w:t xml:space="preserve"> iki 867 </w:t>
            </w:r>
            <w:proofErr w:type="spellStart"/>
            <w:r w:rsidRPr="005E69DD">
              <w:t>Mbps</w:t>
            </w:r>
            <w:proofErr w:type="spellEnd"/>
            <w:r w:rsidRPr="005E69DD">
              <w:t xml:space="preserve"> (su IEEE 802.11ac 2x2 MIMO)</w:t>
            </w:r>
            <w:r>
              <w:t>.</w:t>
            </w:r>
            <w:r w:rsidRPr="005E69DD">
              <w:t xml:space="preserve"> Maksimalus perdavimo atstumas apie 150 m (be kliūčių ir trukdžių)</w:t>
            </w:r>
            <w:r>
              <w:t>.</w:t>
            </w:r>
            <w:r w:rsidRPr="005E69DD">
              <w:t xml:space="preserve"> </w:t>
            </w:r>
            <w:r>
              <w:t xml:space="preserve">Siųstuvas turi turėti </w:t>
            </w:r>
            <w:proofErr w:type="spellStart"/>
            <w:r>
              <w:t>Ethernet</w:t>
            </w:r>
            <w:proofErr w:type="spellEnd"/>
            <w:r>
              <w:t xml:space="preserve"> jungtį -</w:t>
            </w:r>
            <w:r w:rsidRPr="005E69DD">
              <w:t xml:space="preserve"> </w:t>
            </w:r>
            <w:proofErr w:type="spellStart"/>
            <w:r w:rsidRPr="005E69DD">
              <w:t>Gigabit</w:t>
            </w:r>
            <w:proofErr w:type="spellEnd"/>
            <w:r w:rsidRPr="005E69DD">
              <w:t xml:space="preserve"> </w:t>
            </w:r>
            <w:proofErr w:type="spellStart"/>
            <w:r w:rsidRPr="005E69DD">
              <w:t>Ethernet</w:t>
            </w:r>
            <w:proofErr w:type="spellEnd"/>
            <w:r w:rsidRPr="005E69DD">
              <w:t xml:space="preserve"> 1000Base-T</w:t>
            </w:r>
            <w:r>
              <w:t>.</w:t>
            </w:r>
            <w:r w:rsidRPr="005E69DD">
              <w:t xml:space="preserve"> </w:t>
            </w:r>
            <w:r>
              <w:t xml:space="preserve">Turi palaikyti šiuos protokolus - </w:t>
            </w:r>
            <w:r w:rsidRPr="005E69DD">
              <w:t>FTP, FTPS, SFTP</w:t>
            </w:r>
            <w:r>
              <w:t>.</w:t>
            </w:r>
            <w:r w:rsidRPr="005E69DD">
              <w:t xml:space="preserve"> </w:t>
            </w:r>
            <w:r>
              <w:t>Siųstuvas turi turėti vertikalų rankenos dizainą, skirtą</w:t>
            </w:r>
            <w:r w:rsidRPr="005E69DD">
              <w:t xml:space="preserve"> patogiam fotografavimui</w:t>
            </w:r>
            <w:r>
              <w:t>,</w:t>
            </w:r>
            <w:r w:rsidRPr="005E69DD">
              <w:t xml:space="preserve"> </w:t>
            </w:r>
            <w:r>
              <w:t>papildomus valdiklius -  užrakto mygtuką, AF taško valdymą. Baterijos turi būti</w:t>
            </w:r>
            <w:r w:rsidRPr="005E69DD">
              <w:t xml:space="preserve"> suderinamos su LP-E6, LP-E6N, LP-E6NH</w:t>
            </w:r>
            <w:r>
              <w:t xml:space="preserve">. Siųstuvas turi turėti atsparumą aplinkai: dulkėms ir drėgmei </w:t>
            </w:r>
            <w:r w:rsidRPr="005E69DD">
              <w:t>atspari konstrukcija</w:t>
            </w:r>
            <w:r>
              <w:t>. Matmenys -</w:t>
            </w:r>
            <w:r w:rsidRPr="005E69DD">
              <w:t xml:space="preserve"> ne didesni kaip 143x112x86 mm</w:t>
            </w:r>
            <w:r>
              <w:t>, svoris</w:t>
            </w:r>
            <w:r w:rsidRPr="005E69DD">
              <w:t xml:space="preserve"> ne didesnis nei 400 g (be baterijų)</w:t>
            </w:r>
            <w:r>
              <w:t>. Komplektaciją turi sudaryti b</w:t>
            </w:r>
            <w:r w:rsidRPr="005E69DD">
              <w:t>elaidis failų siųstuvas</w:t>
            </w:r>
            <w:r>
              <w:t>, j</w:t>
            </w:r>
            <w:r w:rsidRPr="005E69DD">
              <w:t>ungties dangtelis</w:t>
            </w:r>
            <w:r>
              <w:t>, d</w:t>
            </w:r>
            <w:r w:rsidRPr="005E69DD">
              <w:t>ėklas</w:t>
            </w:r>
            <w:r>
              <w:t>, naudotojo vadovas;</w:t>
            </w:r>
          </w:p>
          <w:p w14:paraId="6B8EACB3" w14:textId="7603DDBA" w:rsidR="00120B87" w:rsidRPr="008C1CEF" w:rsidRDefault="00120B87" w:rsidP="00120B87">
            <w:r>
              <w:t>atminties kortelė</w:t>
            </w:r>
            <w:r w:rsidRPr="00595DF3">
              <w:t xml:space="preserve"> </w:t>
            </w:r>
            <w:r>
              <w:t xml:space="preserve">turi būti </w:t>
            </w:r>
            <w:r w:rsidRPr="00595DF3">
              <w:t>skirta profesionaliai fot</w:t>
            </w:r>
            <w:r>
              <w:t xml:space="preserve">ografijai ir </w:t>
            </w:r>
            <w:r w:rsidRPr="00595DF3">
              <w:t xml:space="preserve">4K vaizdo įrašams. Ji </w:t>
            </w:r>
            <w:r>
              <w:t xml:space="preserve">turi užtikrinti </w:t>
            </w:r>
            <w:r w:rsidRPr="00595DF3">
              <w:t>didelį duomenų perdavimo greitį, patikimumą ir atsparumą įvairioms sąlygoms.</w:t>
            </w:r>
            <w:r>
              <w:t xml:space="preserve"> Kortelės talpa turi būti ne mažesnė negu </w:t>
            </w:r>
            <w:r w:rsidRPr="00595DF3">
              <w:t>64 GB</w:t>
            </w:r>
            <w:r>
              <w:t>. Kortelės tipas -</w:t>
            </w:r>
            <w:r w:rsidRPr="00595DF3">
              <w:t xml:space="preserve"> SDXC (</w:t>
            </w:r>
            <w:proofErr w:type="spellStart"/>
            <w:r w:rsidRPr="00595DF3">
              <w:t>Secure</w:t>
            </w:r>
            <w:proofErr w:type="spellEnd"/>
            <w:r w:rsidRPr="00595DF3">
              <w:t xml:space="preserve"> Digital </w:t>
            </w:r>
            <w:proofErr w:type="spellStart"/>
            <w:r w:rsidRPr="00595DF3">
              <w:t>eXtended</w:t>
            </w:r>
            <w:proofErr w:type="spellEnd"/>
            <w:r w:rsidRPr="00595DF3">
              <w:t xml:space="preserve"> </w:t>
            </w:r>
            <w:proofErr w:type="spellStart"/>
            <w:r w:rsidRPr="00595DF3">
              <w:t>Capacity</w:t>
            </w:r>
            <w:proofErr w:type="spellEnd"/>
            <w:r w:rsidRPr="00595DF3">
              <w:t>)</w:t>
            </w:r>
            <w:r>
              <w:t xml:space="preserve">. Greičio klasės - </w:t>
            </w:r>
            <w:r w:rsidRPr="00595DF3">
              <w:t>UHS-I</w:t>
            </w:r>
            <w:r>
              <w:t xml:space="preserve">, </w:t>
            </w:r>
            <w:proofErr w:type="spellStart"/>
            <w:r w:rsidRPr="00595DF3">
              <w:t>Class</w:t>
            </w:r>
            <w:proofErr w:type="spellEnd"/>
            <w:r w:rsidRPr="00595DF3">
              <w:t xml:space="preserve"> 10 (C10)</w:t>
            </w:r>
            <w:r>
              <w:t xml:space="preserve">, </w:t>
            </w:r>
            <w:r w:rsidRPr="00595DF3">
              <w:t xml:space="preserve">U3 (UHS Speed </w:t>
            </w:r>
            <w:proofErr w:type="spellStart"/>
            <w:r w:rsidRPr="00595DF3">
              <w:t>Class</w:t>
            </w:r>
            <w:proofErr w:type="spellEnd"/>
            <w:r w:rsidRPr="00595DF3">
              <w:t xml:space="preserve"> 3)</w:t>
            </w:r>
            <w:r>
              <w:t xml:space="preserve">, </w:t>
            </w:r>
            <w:r w:rsidRPr="00595DF3">
              <w:t>V30 (</w:t>
            </w:r>
            <w:proofErr w:type="spellStart"/>
            <w:r w:rsidRPr="00595DF3">
              <w:t>Video</w:t>
            </w:r>
            <w:proofErr w:type="spellEnd"/>
            <w:r w:rsidRPr="00595DF3">
              <w:t xml:space="preserve"> Speed </w:t>
            </w:r>
            <w:proofErr w:type="spellStart"/>
            <w:r w:rsidRPr="00595DF3">
              <w:t>Class</w:t>
            </w:r>
            <w:proofErr w:type="spellEnd"/>
            <w:r w:rsidRPr="00595DF3">
              <w:t xml:space="preserve"> 30) – tinkama 4K UHD vaizdo įrašams</w:t>
            </w:r>
            <w:r>
              <w:t>.</w:t>
            </w:r>
            <w:r w:rsidRPr="00595DF3">
              <w:t xml:space="preserve"> Maksimalus skaitymo greitis</w:t>
            </w:r>
            <w:r>
              <w:t xml:space="preserve"> ne mažesnis negu</w:t>
            </w:r>
            <w:r w:rsidRPr="00595DF3">
              <w:t xml:space="preserve"> 200 MB/s</w:t>
            </w:r>
            <w:r>
              <w:t>,</w:t>
            </w:r>
            <w:r w:rsidRPr="00595DF3">
              <w:t xml:space="preserve"> </w:t>
            </w:r>
            <w:r>
              <w:t>maksimalus rašymo greitis</w:t>
            </w:r>
            <w:r w:rsidRPr="00595DF3">
              <w:t xml:space="preserve"> ne maž</w:t>
            </w:r>
            <w:r>
              <w:t>esnis negu</w:t>
            </w:r>
            <w:r w:rsidRPr="00595DF3">
              <w:t xml:space="preserve"> 90 MB/s</w:t>
            </w:r>
            <w:r>
              <w:t xml:space="preserve">. Atminties kortelė turi tikti su visais įrenginiais, kurie palaiko </w:t>
            </w:r>
            <w:r w:rsidRPr="00595DF3">
              <w:t>SDXC UHS-I</w:t>
            </w:r>
            <w:r>
              <w:t>.</w:t>
            </w:r>
          </w:p>
        </w:tc>
        <w:tc>
          <w:tcPr>
            <w:tcW w:w="709" w:type="dxa"/>
            <w:vAlign w:val="center"/>
          </w:tcPr>
          <w:p w14:paraId="5B845021" w14:textId="77777777" w:rsidR="00120B87" w:rsidRDefault="00120B87" w:rsidP="00120B87">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E02DAA0" w14:textId="7BE009B5" w:rsidR="00120B87" w:rsidRPr="00182520" w:rsidRDefault="00A7377B" w:rsidP="00120B87">
            <w:pPr>
              <w:jc w:val="center"/>
            </w:pPr>
            <w:r>
              <w:t>4</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E8A27C2" w14:textId="77777777" w:rsidR="00120B87" w:rsidRPr="00630209" w:rsidRDefault="00120B87" w:rsidP="00120B87">
            <w:pPr>
              <w:jc w:val="center"/>
            </w:pPr>
          </w:p>
        </w:tc>
        <w:tc>
          <w:tcPr>
            <w:tcW w:w="972" w:type="dxa"/>
            <w:tcBorders>
              <w:top w:val="single" w:sz="4" w:space="0" w:color="auto"/>
              <w:left w:val="nil"/>
              <w:bottom w:val="single" w:sz="4" w:space="0" w:color="auto"/>
              <w:right w:val="single" w:sz="4" w:space="0" w:color="auto"/>
            </w:tcBorders>
            <w:shd w:val="clear" w:color="auto" w:fill="auto"/>
            <w:vAlign w:val="center"/>
          </w:tcPr>
          <w:p w14:paraId="25240C3A" w14:textId="77777777" w:rsidR="00120B87" w:rsidRPr="00630209" w:rsidRDefault="00120B87" w:rsidP="00120B87">
            <w:pPr>
              <w:jc w:val="center"/>
            </w:pPr>
          </w:p>
        </w:tc>
      </w:tr>
      <w:tr w:rsidR="00120B87" w:rsidRPr="00182520" w14:paraId="3370A404" w14:textId="77777777" w:rsidTr="000F39CF">
        <w:trPr>
          <w:trHeight w:val="601"/>
        </w:trPr>
        <w:tc>
          <w:tcPr>
            <w:tcW w:w="533" w:type="dxa"/>
            <w:tcBorders>
              <w:top w:val="single" w:sz="4" w:space="0" w:color="auto"/>
              <w:left w:val="single" w:sz="4" w:space="0" w:color="auto"/>
              <w:bottom w:val="single" w:sz="4" w:space="0" w:color="auto"/>
              <w:right w:val="single" w:sz="4" w:space="0" w:color="auto"/>
            </w:tcBorders>
            <w:vAlign w:val="center"/>
          </w:tcPr>
          <w:p w14:paraId="7A889CEA" w14:textId="77777777" w:rsidR="00120B87" w:rsidRPr="00182520" w:rsidRDefault="00120B87" w:rsidP="00120B87">
            <w:pPr>
              <w:spacing w:after="120"/>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F8C740" w14:textId="0D5E1D63" w:rsidR="00120B87" w:rsidRDefault="00120B87" w:rsidP="00120B87">
            <w:pPr>
              <w:rPr>
                <w:color w:val="000000"/>
                <w:lang w:eastAsia="lt-LT"/>
              </w:rPr>
            </w:pPr>
            <w:r w:rsidRPr="00F835C6">
              <w:t>Fotokameros teleobjektyvas 70-200 mm</w:t>
            </w:r>
          </w:p>
        </w:tc>
        <w:tc>
          <w:tcPr>
            <w:tcW w:w="4935" w:type="dxa"/>
            <w:shd w:val="clear" w:color="auto" w:fill="FFFFFF"/>
            <w:vAlign w:val="center"/>
          </w:tcPr>
          <w:p w14:paraId="6E9A1955" w14:textId="77777777" w:rsidR="00120B87" w:rsidRDefault="00120B87" w:rsidP="00120B87">
            <w:pPr>
              <w:jc w:val="both"/>
            </w:pPr>
            <w:r w:rsidRPr="00F835C6">
              <w:t xml:space="preserve">Fotokameros teleobjektyvas 70-200 mm (toliau - objektyvas) </w:t>
            </w:r>
            <w:r>
              <w:t>turi užtikrinti</w:t>
            </w:r>
            <w:r w:rsidRPr="00F835C6">
              <w:t xml:space="preserve"> išskirtinį ryškumą, aiškumą ir detalumą visame priartinimo diapazone</w:t>
            </w:r>
            <w:r>
              <w:t>, tiek filmuojant tiek fotografuojant</w:t>
            </w:r>
            <w:r w:rsidRPr="00F835C6">
              <w:t xml:space="preserve">. </w:t>
            </w:r>
            <w:r>
              <w:t>O</w:t>
            </w:r>
            <w:r w:rsidRPr="00F835C6">
              <w:t xml:space="preserve">bjektyvas </w:t>
            </w:r>
            <w:r>
              <w:t>turi greitai, tiksliai ir tyliai fokusuoti</w:t>
            </w:r>
            <w:r w:rsidRPr="00F835C6">
              <w:t xml:space="preserve">, </w:t>
            </w:r>
            <w:r>
              <w:t xml:space="preserve">ypač greitai judančius objektus.  </w:t>
            </w:r>
          </w:p>
          <w:p w14:paraId="28CABED4" w14:textId="77777777" w:rsidR="00120B87" w:rsidRDefault="00120B87" w:rsidP="00120B87">
            <w:pPr>
              <w:jc w:val="both"/>
            </w:pPr>
            <w:r>
              <w:t>Objektyvo k</w:t>
            </w:r>
            <w:r w:rsidRPr="00F835C6">
              <w:t xml:space="preserve">onstrukcija </w:t>
            </w:r>
            <w:r>
              <w:t xml:space="preserve">turi būti atspari drėgmei ir dulkėms. </w:t>
            </w:r>
          </w:p>
          <w:p w14:paraId="050782B1" w14:textId="77777777" w:rsidR="00120B87" w:rsidRDefault="00120B87" w:rsidP="00120B87">
            <w:pPr>
              <w:jc w:val="both"/>
            </w:pPr>
            <w:r>
              <w:t>Objektyvo vaizdo dydis turi būti pilno kadro dydžio.</w:t>
            </w:r>
          </w:p>
          <w:p w14:paraId="0C2D7235" w14:textId="77777777" w:rsidR="00120B87" w:rsidRDefault="00120B87" w:rsidP="00120B87">
            <w:pPr>
              <w:jc w:val="both"/>
            </w:pPr>
            <w:r>
              <w:t xml:space="preserve">Objektyvas turi turėti integruotą 5 žingsnių optinį vaizdo stabilizatorių, kuris leistų pasiekti aiškesnius ir aštresnius vaizdus net ir naudojant ilgesnius išlaikymo laikus arba fotografuojant esant silpnam apšvietimui. Objektyvas turi turėti trijų rėžimų stabilizavimą: standartinį, sekamąjį stabilizavimą ir vertikalų stabilizavimą. </w:t>
            </w:r>
            <w:r w:rsidRPr="00F835C6">
              <w:t>Vaizdo stabilizatorius OIS1 - EOS R8: 5,5 (centre)</w:t>
            </w:r>
            <w:r>
              <w:t>,</w:t>
            </w:r>
            <w:r w:rsidRPr="00F835C6">
              <w:t xml:space="preserve"> </w:t>
            </w:r>
            <w:r>
              <w:t>v</w:t>
            </w:r>
            <w:r w:rsidRPr="00F835C6">
              <w:t>aizdo stabilizatorius IBIS x OIS - EOS R1: 7,5 (centre) / 7,0 (kampe)</w:t>
            </w:r>
            <w:r>
              <w:t>.</w:t>
            </w:r>
          </w:p>
          <w:p w14:paraId="46830DAE" w14:textId="77777777" w:rsidR="00120B87" w:rsidRDefault="00120B87" w:rsidP="00120B87">
            <w:pPr>
              <w:jc w:val="both"/>
            </w:pPr>
            <w:r w:rsidRPr="00F835C6">
              <w:t>Vaizdo kampas (horizon</w:t>
            </w:r>
            <w:r>
              <w:t>taliai, vertikaliai, įstrižai) - 29° - 10°, 19° 30' - 7°, 34° - 12°.</w:t>
            </w:r>
          </w:p>
          <w:p w14:paraId="2CB0AF6B" w14:textId="77777777" w:rsidR="00120B87" w:rsidRDefault="00120B87" w:rsidP="00120B87">
            <w:pPr>
              <w:jc w:val="both"/>
            </w:pPr>
            <w:r>
              <w:t xml:space="preserve">Fokusavimo tipas </w:t>
            </w:r>
            <w:r w:rsidRPr="00F835C6">
              <w:t>-</w:t>
            </w:r>
            <w:r>
              <w:t xml:space="preserve"> vidinis automatinis fokusavimas, užtikrinantis greitą, tikslų ir tylų fokusavimą. </w:t>
            </w:r>
          </w:p>
          <w:p w14:paraId="1146623B" w14:textId="77777777" w:rsidR="00120B87" w:rsidRPr="00F835C6" w:rsidRDefault="00120B87" w:rsidP="00120B87">
            <w:pPr>
              <w:jc w:val="both"/>
            </w:pPr>
            <w:r>
              <w:t>Objektyvas turi turėti vyzdinės diafragmos žiedą, kuris leistų tiesiogiai reguliuoti objektyvo diafragmą (</w:t>
            </w:r>
            <w:proofErr w:type="spellStart"/>
            <w:r>
              <w:t>apertūros</w:t>
            </w:r>
            <w:proofErr w:type="spellEnd"/>
            <w:r>
              <w:t>) dydį.</w:t>
            </w:r>
          </w:p>
          <w:p w14:paraId="54333A6A" w14:textId="77777777" w:rsidR="00120B87" w:rsidRPr="002127CC" w:rsidRDefault="00120B87" w:rsidP="00120B87">
            <w:pPr>
              <w:jc w:val="both"/>
            </w:pPr>
            <w:r>
              <w:t xml:space="preserve">Objektyvas turi turėti ne mažiau kaip 11 vnt. diafragmos dalių. Minimali diafragma </w:t>
            </w:r>
            <w:r w:rsidRPr="00F835C6">
              <w:t>-</w:t>
            </w:r>
            <w:r>
              <w:t xml:space="preserve"> 22, diafragma - f/2.8 - f/22. </w:t>
            </w:r>
          </w:p>
          <w:p w14:paraId="4C54CB33" w14:textId="77777777" w:rsidR="00120B87" w:rsidRPr="00F835C6" w:rsidRDefault="00120B87" w:rsidP="00120B87">
            <w:pPr>
              <w:jc w:val="both"/>
            </w:pPr>
            <w:r w:rsidRPr="00F835C6">
              <w:t xml:space="preserve">Maksimalus </w:t>
            </w:r>
            <w:r>
              <w:t xml:space="preserve">objektyvo </w:t>
            </w:r>
            <w:r w:rsidRPr="00F835C6">
              <w:t>priar</w:t>
            </w:r>
            <w:r>
              <w:t>tinimas (x) - 0,3x (kai 200 mm).</w:t>
            </w:r>
          </w:p>
          <w:p w14:paraId="6C04436F" w14:textId="77777777" w:rsidR="00120B87" w:rsidRDefault="00120B87" w:rsidP="00120B87">
            <w:pPr>
              <w:jc w:val="both"/>
            </w:pPr>
            <w:r>
              <w:t>Objektyvas turi turėti AF variklį - dvigubą ,,</w:t>
            </w:r>
            <w:proofErr w:type="spellStart"/>
            <w:r>
              <w:t>Nano</w:t>
            </w:r>
            <w:proofErr w:type="spellEnd"/>
            <w:r>
              <w:t xml:space="preserve"> USM‘‘ arba lygiavertį, tokį kuris turės greitą ir tylų </w:t>
            </w:r>
            <w:proofErr w:type="spellStart"/>
            <w:r>
              <w:t>autofokuso</w:t>
            </w:r>
            <w:proofErr w:type="spellEnd"/>
            <w:r>
              <w:t xml:space="preserve"> veikimą, greitą fokusavimą, tylų rėžimą, tylų  veikimą, tikslų ir tolygų fokusavimą.</w:t>
            </w:r>
          </w:p>
          <w:p w14:paraId="7A9BE657" w14:textId="77777777" w:rsidR="00120B87" w:rsidRDefault="00120B87" w:rsidP="00120B87">
            <w:pPr>
              <w:jc w:val="both"/>
            </w:pPr>
            <w:r>
              <w:t xml:space="preserve">Objektyvas  turi turėti pažangią optinę dangą, tokią kaip ASC </w:t>
            </w:r>
            <w:proofErr w:type="spellStart"/>
            <w:r>
              <w:t>Super</w:t>
            </w:r>
            <w:proofErr w:type="spellEnd"/>
            <w:r>
              <w:t xml:space="preserve"> </w:t>
            </w:r>
            <w:proofErr w:type="spellStart"/>
            <w:r>
              <w:t>Spectra</w:t>
            </w:r>
            <w:proofErr w:type="spellEnd"/>
            <w:r>
              <w:t xml:space="preserve"> arba lygiavertę, kuri pagerintų vaizdo kokybę ir sumažintų atspindžius ir šešėlius, pagerintų spalvų tikslumą, sumažintų spalvų </w:t>
            </w:r>
            <w:proofErr w:type="spellStart"/>
            <w:r>
              <w:t>iškraipymus</w:t>
            </w:r>
            <w:proofErr w:type="spellEnd"/>
            <w:r>
              <w:t>.</w:t>
            </w:r>
          </w:p>
          <w:p w14:paraId="49E0A2E6" w14:textId="77777777" w:rsidR="00120B87" w:rsidRPr="00F835C6" w:rsidRDefault="00120B87" w:rsidP="00120B87">
            <w:pPr>
              <w:jc w:val="both"/>
            </w:pPr>
            <w:r>
              <w:t>Matmenys ne didesni negu 90 x 200 mm. Svoris ne didesnis negu 1110 g.</w:t>
            </w:r>
          </w:p>
          <w:p w14:paraId="1400C10A" w14:textId="49D61ECE" w:rsidR="00120B87" w:rsidRPr="008C1CEF" w:rsidRDefault="00120B87" w:rsidP="00120B87">
            <w:r>
              <w:t>Spa</w:t>
            </w:r>
            <w:r w:rsidRPr="00F835C6">
              <w:t>lva - Juoda.</w:t>
            </w:r>
            <w:r>
              <w:t xml:space="preserve"> </w:t>
            </w:r>
          </w:p>
        </w:tc>
        <w:tc>
          <w:tcPr>
            <w:tcW w:w="709" w:type="dxa"/>
            <w:vAlign w:val="center"/>
          </w:tcPr>
          <w:p w14:paraId="7BFA477D" w14:textId="7B3636D6" w:rsidR="00120B87" w:rsidRDefault="00A7377B" w:rsidP="00120B87">
            <w:pPr>
              <w:jc w:val="center"/>
            </w:pPr>
            <w:r>
              <w:t>4</w:t>
            </w:r>
            <w:bookmarkStart w:id="0" w:name="_GoBack"/>
            <w:bookmarkEnd w:id="0"/>
          </w:p>
        </w:tc>
        <w:tc>
          <w:tcPr>
            <w:tcW w:w="567" w:type="dxa"/>
            <w:tcBorders>
              <w:top w:val="single" w:sz="4" w:space="0" w:color="auto"/>
              <w:left w:val="single" w:sz="4" w:space="0" w:color="auto"/>
              <w:bottom w:val="single" w:sz="4" w:space="0" w:color="auto"/>
              <w:right w:val="single" w:sz="4" w:space="0" w:color="auto"/>
            </w:tcBorders>
            <w:vAlign w:val="center"/>
          </w:tcPr>
          <w:p w14:paraId="4B9582B7" w14:textId="77777777" w:rsidR="00120B87" w:rsidRPr="00182520" w:rsidRDefault="00120B87" w:rsidP="00120B87">
            <w:pPr>
              <w:jc w:val="cente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1C48D82" w14:textId="77777777" w:rsidR="00120B87" w:rsidRPr="00630209" w:rsidRDefault="00120B87" w:rsidP="00120B87">
            <w:pPr>
              <w:jc w:val="center"/>
            </w:pPr>
          </w:p>
        </w:tc>
        <w:tc>
          <w:tcPr>
            <w:tcW w:w="972" w:type="dxa"/>
            <w:tcBorders>
              <w:top w:val="single" w:sz="4" w:space="0" w:color="auto"/>
              <w:left w:val="nil"/>
              <w:bottom w:val="single" w:sz="4" w:space="0" w:color="auto"/>
              <w:right w:val="single" w:sz="4" w:space="0" w:color="auto"/>
            </w:tcBorders>
            <w:shd w:val="clear" w:color="auto" w:fill="auto"/>
            <w:vAlign w:val="center"/>
          </w:tcPr>
          <w:p w14:paraId="2C7584B3" w14:textId="77777777" w:rsidR="00120B87" w:rsidRPr="00630209" w:rsidRDefault="00120B87" w:rsidP="00120B87">
            <w:pPr>
              <w:jc w:val="center"/>
            </w:pPr>
          </w:p>
        </w:tc>
      </w:tr>
      <w:tr w:rsidR="00120B87" w:rsidRPr="00182520" w14:paraId="29E9AA51" w14:textId="77777777" w:rsidTr="00120B87">
        <w:trPr>
          <w:trHeight w:val="348"/>
        </w:trPr>
        <w:tc>
          <w:tcPr>
            <w:tcW w:w="9464" w:type="dxa"/>
            <w:gridSpan w:val="6"/>
            <w:tcBorders>
              <w:top w:val="single" w:sz="4" w:space="0" w:color="auto"/>
              <w:left w:val="single" w:sz="4" w:space="0" w:color="auto"/>
              <w:bottom w:val="single" w:sz="4" w:space="0" w:color="auto"/>
              <w:right w:val="single" w:sz="4" w:space="0" w:color="auto"/>
            </w:tcBorders>
            <w:vAlign w:val="center"/>
          </w:tcPr>
          <w:p w14:paraId="21A76E7A" w14:textId="77777777" w:rsidR="00120B87" w:rsidRDefault="00120B87" w:rsidP="00120B87">
            <w:pPr>
              <w:jc w:val="right"/>
            </w:pPr>
            <w:r>
              <w:t xml:space="preserve">Viso </w:t>
            </w:r>
            <w:proofErr w:type="spellStart"/>
            <w:r>
              <w:t>Eur</w:t>
            </w:r>
            <w:proofErr w:type="spellEnd"/>
            <w:r>
              <w:t xml:space="preserve"> (su PVM):</w:t>
            </w:r>
          </w:p>
        </w:tc>
        <w:tc>
          <w:tcPr>
            <w:tcW w:w="972" w:type="dxa"/>
            <w:tcBorders>
              <w:top w:val="single" w:sz="4" w:space="0" w:color="auto"/>
              <w:left w:val="single" w:sz="4" w:space="0" w:color="auto"/>
              <w:bottom w:val="single" w:sz="4" w:space="0" w:color="auto"/>
              <w:right w:val="single" w:sz="4" w:space="0" w:color="auto"/>
            </w:tcBorders>
            <w:vAlign w:val="center"/>
          </w:tcPr>
          <w:p w14:paraId="2F45F58B" w14:textId="67033C5C" w:rsidR="00120B87" w:rsidRPr="003A41C1" w:rsidRDefault="00120B87" w:rsidP="00120B87">
            <w:pPr>
              <w:jc w:val="center"/>
              <w:rPr>
                <w:b/>
              </w:rPr>
            </w:pPr>
          </w:p>
        </w:tc>
      </w:tr>
    </w:tbl>
    <w:p w14:paraId="58766616" w14:textId="77777777" w:rsidR="00FA1586" w:rsidRDefault="00FA1586" w:rsidP="00FA1586">
      <w:pPr>
        <w:ind w:left="142"/>
      </w:pPr>
      <w:r>
        <w:t>PIRKĖJAS</w:t>
      </w:r>
      <w:r>
        <w:tab/>
      </w:r>
      <w:r>
        <w:tab/>
      </w:r>
      <w:r>
        <w:tab/>
      </w:r>
      <w:r>
        <w:tab/>
      </w:r>
      <w:r>
        <w:tab/>
      </w:r>
      <w:r>
        <w:tab/>
      </w:r>
      <w:r>
        <w:tab/>
        <w:t>PARDAVĖJAS</w:t>
      </w:r>
    </w:p>
    <w:p w14:paraId="51373541" w14:textId="07BFE7A4" w:rsidR="00FA1586" w:rsidRDefault="00EF1A91" w:rsidP="00FA1586">
      <w:pPr>
        <w:ind w:left="142"/>
      </w:pPr>
      <w:r>
        <w:t>Bataliono vadas</w:t>
      </w:r>
      <w:r>
        <w:tab/>
      </w:r>
      <w:r>
        <w:tab/>
      </w:r>
      <w:r>
        <w:tab/>
      </w:r>
      <w:r>
        <w:tab/>
      </w:r>
      <w:r>
        <w:tab/>
      </w:r>
      <w:r>
        <w:tab/>
        <w:t>Direktorius</w:t>
      </w:r>
    </w:p>
    <w:p w14:paraId="5F955C08" w14:textId="77777777" w:rsidR="00FA1586" w:rsidRDefault="00FA1586" w:rsidP="00FA1586">
      <w:pPr>
        <w:ind w:left="142"/>
        <w:rPr>
          <w:b/>
        </w:rPr>
      </w:pPr>
    </w:p>
    <w:p w14:paraId="36CB3032" w14:textId="77777777" w:rsidR="004A2C3D" w:rsidRDefault="004A2C3D" w:rsidP="008C1CEF">
      <w:pPr>
        <w:ind w:left="142"/>
      </w:pPr>
    </w:p>
    <w:p w14:paraId="68B00D70" w14:textId="3C5F8056" w:rsidR="001364E8" w:rsidRDefault="00FA1586" w:rsidP="008C1CEF">
      <w:pPr>
        <w:ind w:left="142"/>
      </w:pPr>
      <w:r>
        <w:t>A. V.</w:t>
      </w:r>
      <w:r>
        <w:tab/>
      </w:r>
      <w:r>
        <w:tab/>
      </w:r>
      <w:r>
        <w:tab/>
      </w:r>
      <w:r>
        <w:tab/>
      </w:r>
      <w:r>
        <w:tab/>
      </w:r>
      <w:r>
        <w:tab/>
      </w:r>
      <w:r>
        <w:tab/>
      </w:r>
      <w:r>
        <w:tab/>
        <w:t>A. V.</w:t>
      </w:r>
    </w:p>
    <w:p w14:paraId="48FF379A" w14:textId="290950DE" w:rsidR="009E7831" w:rsidRDefault="009E7831" w:rsidP="008C1CEF">
      <w:pPr>
        <w:ind w:left="142"/>
      </w:pPr>
    </w:p>
    <w:p w14:paraId="65702E43" w14:textId="4A8B9F22" w:rsidR="009E7831" w:rsidRDefault="009E7831" w:rsidP="008C1CEF">
      <w:pPr>
        <w:ind w:left="142"/>
      </w:pPr>
    </w:p>
    <w:p w14:paraId="6964AC7F" w14:textId="0182CE59" w:rsidR="009E7831" w:rsidRDefault="009E7831" w:rsidP="008C1CEF">
      <w:pPr>
        <w:ind w:left="142"/>
      </w:pPr>
    </w:p>
    <w:p w14:paraId="1232EFB2" w14:textId="1FE7F546" w:rsidR="009E7831" w:rsidRDefault="009E7831" w:rsidP="008C1CEF">
      <w:pPr>
        <w:ind w:left="142"/>
      </w:pPr>
    </w:p>
    <w:sectPr w:rsidR="009E7831" w:rsidSect="008C1CEF">
      <w:headerReference w:type="default" r:id="rId9"/>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43BA4" w14:textId="77777777" w:rsidR="00853EE6" w:rsidRDefault="00853EE6" w:rsidP="00E216B6">
      <w:r>
        <w:separator/>
      </w:r>
    </w:p>
  </w:endnote>
  <w:endnote w:type="continuationSeparator" w:id="0">
    <w:p w14:paraId="26C30AF1" w14:textId="77777777" w:rsidR="00853EE6" w:rsidRDefault="00853EE6"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393EA" w14:textId="77777777" w:rsidR="00853EE6" w:rsidRDefault="00853EE6" w:rsidP="00E216B6">
      <w:r>
        <w:separator/>
      </w:r>
    </w:p>
  </w:footnote>
  <w:footnote w:type="continuationSeparator" w:id="0">
    <w:p w14:paraId="0B989A11" w14:textId="77777777" w:rsidR="00853EE6" w:rsidRDefault="00853EE6"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08D9B212" w:rsidR="00C97465" w:rsidRDefault="00C97465">
        <w:pPr>
          <w:pStyle w:val="Header"/>
          <w:jc w:val="center"/>
        </w:pPr>
        <w:r>
          <w:fldChar w:fldCharType="begin"/>
        </w:r>
        <w:r>
          <w:instrText xml:space="preserve"> PAGE   \* MERGEFORMAT </w:instrText>
        </w:r>
        <w:r>
          <w:fldChar w:fldCharType="separate"/>
        </w:r>
        <w:r w:rsidR="00A7377B">
          <w:rPr>
            <w:noProof/>
          </w:rPr>
          <w:t>16</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5"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DC77145"/>
    <w:multiLevelType w:val="hybridMultilevel"/>
    <w:tmpl w:val="7BD0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7924E7"/>
    <w:multiLevelType w:val="hybridMultilevel"/>
    <w:tmpl w:val="E6F2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D043A1"/>
    <w:multiLevelType w:val="hybridMultilevel"/>
    <w:tmpl w:val="C114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9" w15:restartNumberingAfterBreak="0">
    <w:nsid w:val="7DA27A9E"/>
    <w:multiLevelType w:val="multilevel"/>
    <w:tmpl w:val="E070B064"/>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2"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23"/>
  </w:num>
  <w:num w:numId="3">
    <w:abstractNumId w:val="30"/>
  </w:num>
  <w:num w:numId="4">
    <w:abstractNumId w:val="27"/>
  </w:num>
  <w:num w:numId="5">
    <w:abstractNumId w:val="11"/>
  </w:num>
  <w:num w:numId="6">
    <w:abstractNumId w:val="7"/>
  </w:num>
  <w:num w:numId="7">
    <w:abstractNumId w:val="15"/>
  </w:num>
  <w:num w:numId="8">
    <w:abstractNumId w:val="41"/>
  </w:num>
  <w:num w:numId="9">
    <w:abstractNumId w:val="8"/>
  </w:num>
  <w:num w:numId="10">
    <w:abstractNumId w:val="30"/>
  </w:num>
  <w:num w:numId="11">
    <w:abstractNumId w:val="9"/>
  </w:num>
  <w:num w:numId="12">
    <w:abstractNumId w:val="35"/>
  </w:num>
  <w:num w:numId="13">
    <w:abstractNumId w:val="6"/>
  </w:num>
  <w:num w:numId="14">
    <w:abstractNumId w:val="1"/>
  </w:num>
  <w:num w:numId="15">
    <w:abstractNumId w:val="26"/>
  </w:num>
  <w:num w:numId="16">
    <w:abstractNumId w:val="30"/>
  </w:num>
  <w:num w:numId="17">
    <w:abstractNumId w:val="24"/>
  </w:num>
  <w:num w:numId="18">
    <w:abstractNumId w:val="5"/>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4"/>
  </w:num>
  <w:num w:numId="22">
    <w:abstractNumId w:val="10"/>
  </w:num>
  <w:num w:numId="23">
    <w:abstractNumId w:val="29"/>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9"/>
  </w:num>
  <w:num w:numId="27">
    <w:abstractNumId w:val="18"/>
  </w:num>
  <w:num w:numId="28">
    <w:abstractNumId w:val="12"/>
  </w:num>
  <w:num w:numId="29">
    <w:abstractNumId w:val="31"/>
  </w:num>
  <w:num w:numId="30">
    <w:abstractNumId w:val="25"/>
  </w:num>
  <w:num w:numId="3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8"/>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40"/>
  </w:num>
  <w:num w:numId="38">
    <w:abstractNumId w:val="33"/>
  </w:num>
  <w:num w:numId="39">
    <w:abstractNumId w:val="42"/>
  </w:num>
  <w:num w:numId="40">
    <w:abstractNumId w:val="20"/>
  </w:num>
  <w:num w:numId="41">
    <w:abstractNumId w:val="0"/>
  </w:num>
  <w:num w:numId="42">
    <w:abstractNumId w:val="37"/>
  </w:num>
  <w:num w:numId="43">
    <w:abstractNumId w:val="21"/>
  </w:num>
  <w:num w:numId="44">
    <w:abstractNumId w:val="39"/>
  </w:num>
  <w:num w:numId="45">
    <w:abstractNumId w:val="34"/>
  </w:num>
  <w:num w:numId="46">
    <w:abstractNumId w:val="17"/>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0B87"/>
    <w:rsid w:val="00124DF8"/>
    <w:rsid w:val="00130D84"/>
    <w:rsid w:val="0013225E"/>
    <w:rsid w:val="00135AC8"/>
    <w:rsid w:val="001364E8"/>
    <w:rsid w:val="00141CEB"/>
    <w:rsid w:val="001456BA"/>
    <w:rsid w:val="001471BE"/>
    <w:rsid w:val="0014773F"/>
    <w:rsid w:val="001723D5"/>
    <w:rsid w:val="001728DB"/>
    <w:rsid w:val="00182520"/>
    <w:rsid w:val="00187EF0"/>
    <w:rsid w:val="001921D1"/>
    <w:rsid w:val="00197661"/>
    <w:rsid w:val="001A373E"/>
    <w:rsid w:val="001A6654"/>
    <w:rsid w:val="001C08C5"/>
    <w:rsid w:val="001C3F55"/>
    <w:rsid w:val="001C69C1"/>
    <w:rsid w:val="001D633D"/>
    <w:rsid w:val="001D748D"/>
    <w:rsid w:val="001D7797"/>
    <w:rsid w:val="001E0DD0"/>
    <w:rsid w:val="001E4083"/>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B02"/>
    <w:rsid w:val="00284D9F"/>
    <w:rsid w:val="00285EA2"/>
    <w:rsid w:val="002869BC"/>
    <w:rsid w:val="00287811"/>
    <w:rsid w:val="00296461"/>
    <w:rsid w:val="002B236A"/>
    <w:rsid w:val="002B31DC"/>
    <w:rsid w:val="002B4181"/>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92C"/>
    <w:rsid w:val="003C136A"/>
    <w:rsid w:val="003C5F9D"/>
    <w:rsid w:val="003D2A49"/>
    <w:rsid w:val="003D6B15"/>
    <w:rsid w:val="003E00D7"/>
    <w:rsid w:val="003F0D61"/>
    <w:rsid w:val="003F3499"/>
    <w:rsid w:val="004015F0"/>
    <w:rsid w:val="00412DF7"/>
    <w:rsid w:val="0041445C"/>
    <w:rsid w:val="00422773"/>
    <w:rsid w:val="0042571C"/>
    <w:rsid w:val="004343B8"/>
    <w:rsid w:val="00434DF9"/>
    <w:rsid w:val="00435963"/>
    <w:rsid w:val="00441310"/>
    <w:rsid w:val="00447A70"/>
    <w:rsid w:val="00455665"/>
    <w:rsid w:val="00456C5F"/>
    <w:rsid w:val="00465A58"/>
    <w:rsid w:val="00466E83"/>
    <w:rsid w:val="00474BCF"/>
    <w:rsid w:val="00483207"/>
    <w:rsid w:val="00484438"/>
    <w:rsid w:val="00486EAC"/>
    <w:rsid w:val="004A2C3D"/>
    <w:rsid w:val="004A3309"/>
    <w:rsid w:val="004A42A2"/>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0013"/>
    <w:rsid w:val="00594BC2"/>
    <w:rsid w:val="005976C5"/>
    <w:rsid w:val="005A27BE"/>
    <w:rsid w:val="005A38FD"/>
    <w:rsid w:val="005A3FB6"/>
    <w:rsid w:val="005A75F3"/>
    <w:rsid w:val="005B64F3"/>
    <w:rsid w:val="005D4031"/>
    <w:rsid w:val="005D44BC"/>
    <w:rsid w:val="005E1E69"/>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7576E"/>
    <w:rsid w:val="00684D1F"/>
    <w:rsid w:val="0068601B"/>
    <w:rsid w:val="0068668F"/>
    <w:rsid w:val="00694B62"/>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7655"/>
    <w:rsid w:val="007C7A74"/>
    <w:rsid w:val="007D6150"/>
    <w:rsid w:val="007E0409"/>
    <w:rsid w:val="007E3C5E"/>
    <w:rsid w:val="007F3E6F"/>
    <w:rsid w:val="008000BF"/>
    <w:rsid w:val="00803176"/>
    <w:rsid w:val="008040D5"/>
    <w:rsid w:val="00807206"/>
    <w:rsid w:val="00814ED5"/>
    <w:rsid w:val="00814F0B"/>
    <w:rsid w:val="0081537F"/>
    <w:rsid w:val="0081708F"/>
    <w:rsid w:val="00832576"/>
    <w:rsid w:val="00833407"/>
    <w:rsid w:val="00835A31"/>
    <w:rsid w:val="00837D01"/>
    <w:rsid w:val="008412E3"/>
    <w:rsid w:val="008425E1"/>
    <w:rsid w:val="00844766"/>
    <w:rsid w:val="00851B56"/>
    <w:rsid w:val="00853EE6"/>
    <w:rsid w:val="008559F6"/>
    <w:rsid w:val="008627D5"/>
    <w:rsid w:val="008629D6"/>
    <w:rsid w:val="00862FF5"/>
    <w:rsid w:val="008730A5"/>
    <w:rsid w:val="00875688"/>
    <w:rsid w:val="00877EDA"/>
    <w:rsid w:val="008814EE"/>
    <w:rsid w:val="0088355D"/>
    <w:rsid w:val="00894BBF"/>
    <w:rsid w:val="0089731E"/>
    <w:rsid w:val="00897873"/>
    <w:rsid w:val="00897DF8"/>
    <w:rsid w:val="008A162F"/>
    <w:rsid w:val="008A2748"/>
    <w:rsid w:val="008A56B6"/>
    <w:rsid w:val="008B34AB"/>
    <w:rsid w:val="008B3F6B"/>
    <w:rsid w:val="008B5D96"/>
    <w:rsid w:val="008C1516"/>
    <w:rsid w:val="008C1CEF"/>
    <w:rsid w:val="008C23D0"/>
    <w:rsid w:val="008C5031"/>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6235"/>
    <w:rsid w:val="00975387"/>
    <w:rsid w:val="00985A79"/>
    <w:rsid w:val="00992483"/>
    <w:rsid w:val="009953CE"/>
    <w:rsid w:val="009A1781"/>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E7831"/>
    <w:rsid w:val="009F7136"/>
    <w:rsid w:val="00A00049"/>
    <w:rsid w:val="00A01A04"/>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62DAD"/>
    <w:rsid w:val="00A6386D"/>
    <w:rsid w:val="00A63E25"/>
    <w:rsid w:val="00A678E2"/>
    <w:rsid w:val="00A7094B"/>
    <w:rsid w:val="00A7377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4CC7"/>
    <w:rsid w:val="00AC785D"/>
    <w:rsid w:val="00AD3D88"/>
    <w:rsid w:val="00AD5500"/>
    <w:rsid w:val="00AD6960"/>
    <w:rsid w:val="00AD72BD"/>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1C9F"/>
    <w:rsid w:val="00BC56E5"/>
    <w:rsid w:val="00BC5EDE"/>
    <w:rsid w:val="00BD6614"/>
    <w:rsid w:val="00BD6B80"/>
    <w:rsid w:val="00BD7A4D"/>
    <w:rsid w:val="00BE1AD2"/>
    <w:rsid w:val="00BE58C1"/>
    <w:rsid w:val="00BF09F7"/>
    <w:rsid w:val="00C00BF0"/>
    <w:rsid w:val="00C014B3"/>
    <w:rsid w:val="00C0454D"/>
    <w:rsid w:val="00C04B20"/>
    <w:rsid w:val="00C069AD"/>
    <w:rsid w:val="00C1232D"/>
    <w:rsid w:val="00C14066"/>
    <w:rsid w:val="00C258AF"/>
    <w:rsid w:val="00C27769"/>
    <w:rsid w:val="00C30C9F"/>
    <w:rsid w:val="00C33058"/>
    <w:rsid w:val="00C34C10"/>
    <w:rsid w:val="00C41B6B"/>
    <w:rsid w:val="00C45181"/>
    <w:rsid w:val="00C47522"/>
    <w:rsid w:val="00C475F2"/>
    <w:rsid w:val="00C679F6"/>
    <w:rsid w:val="00C865CF"/>
    <w:rsid w:val="00C905DD"/>
    <w:rsid w:val="00C9102D"/>
    <w:rsid w:val="00C97465"/>
    <w:rsid w:val="00CA55D3"/>
    <w:rsid w:val="00CB04B3"/>
    <w:rsid w:val="00CB2718"/>
    <w:rsid w:val="00CB51DE"/>
    <w:rsid w:val="00CB74FC"/>
    <w:rsid w:val="00CC0219"/>
    <w:rsid w:val="00CC42E7"/>
    <w:rsid w:val="00CC4518"/>
    <w:rsid w:val="00CD07BB"/>
    <w:rsid w:val="00CD2501"/>
    <w:rsid w:val="00CD4167"/>
    <w:rsid w:val="00CE7281"/>
    <w:rsid w:val="00CF1778"/>
    <w:rsid w:val="00CF32D4"/>
    <w:rsid w:val="00CF4FBA"/>
    <w:rsid w:val="00CF5246"/>
    <w:rsid w:val="00D0098E"/>
    <w:rsid w:val="00D02A89"/>
    <w:rsid w:val="00D02EAA"/>
    <w:rsid w:val="00D1265B"/>
    <w:rsid w:val="00D15016"/>
    <w:rsid w:val="00D17271"/>
    <w:rsid w:val="00D2176E"/>
    <w:rsid w:val="00D32362"/>
    <w:rsid w:val="00D469FD"/>
    <w:rsid w:val="00D52DC2"/>
    <w:rsid w:val="00D536D2"/>
    <w:rsid w:val="00D538BF"/>
    <w:rsid w:val="00D663F6"/>
    <w:rsid w:val="00D7042E"/>
    <w:rsid w:val="00D71084"/>
    <w:rsid w:val="00D72465"/>
    <w:rsid w:val="00D7272A"/>
    <w:rsid w:val="00D944D6"/>
    <w:rsid w:val="00D97B99"/>
    <w:rsid w:val="00DA177F"/>
    <w:rsid w:val="00DA6878"/>
    <w:rsid w:val="00DB2847"/>
    <w:rsid w:val="00DB2A9D"/>
    <w:rsid w:val="00DC7194"/>
    <w:rsid w:val="00DD6F8A"/>
    <w:rsid w:val="00DF1CB6"/>
    <w:rsid w:val="00DF3826"/>
    <w:rsid w:val="00DF6518"/>
    <w:rsid w:val="00DF7CFE"/>
    <w:rsid w:val="00E04901"/>
    <w:rsid w:val="00E11665"/>
    <w:rsid w:val="00E148AC"/>
    <w:rsid w:val="00E14DBB"/>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81234"/>
    <w:rsid w:val="00E832EF"/>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4A81"/>
    <w:rsid w:val="00EF5F04"/>
    <w:rsid w:val="00F001F7"/>
    <w:rsid w:val="00F02096"/>
    <w:rsid w:val="00F1161E"/>
    <w:rsid w:val="00F13637"/>
    <w:rsid w:val="00F13C81"/>
    <w:rsid w:val="00F16CBC"/>
    <w:rsid w:val="00F205C9"/>
    <w:rsid w:val="00F20EE5"/>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54BB7"/>
    <w:rsid w:val="00F63451"/>
    <w:rsid w:val="00F64272"/>
    <w:rsid w:val="00F819D7"/>
    <w:rsid w:val="00F833E0"/>
    <w:rsid w:val="00F86DB2"/>
    <w:rsid w:val="00F87FBD"/>
    <w:rsid w:val="00F90E84"/>
    <w:rsid w:val="00F959FA"/>
    <w:rsid w:val="00F97E81"/>
    <w:rsid w:val="00FA1586"/>
    <w:rsid w:val="00FA42D9"/>
    <w:rsid w:val="00FB015B"/>
    <w:rsid w:val="00FB28B1"/>
    <w:rsid w:val="00FB3DAF"/>
    <w:rsid w:val="00FB4F22"/>
    <w:rsid w:val="00FB7216"/>
    <w:rsid w:val="00FC01F0"/>
    <w:rsid w:val="00FC2F1A"/>
    <w:rsid w:val="00FD06AC"/>
    <w:rsid w:val="00FD2DCF"/>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uiPriority w:val="99"/>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vdjb@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8FD9A-3027-4311-8218-12D1FC03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8407</Words>
  <Characters>59111</Characters>
  <Application>Microsoft Office Word</Application>
  <DocSecurity>0</DocSecurity>
  <Lines>492</Lines>
  <Paragraphs>134</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67384</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Darius228</cp:lastModifiedBy>
  <cp:revision>8</cp:revision>
  <cp:lastPrinted>2022-02-22T11:05:00Z</cp:lastPrinted>
  <dcterms:created xsi:type="dcterms:W3CDTF">2024-08-21T12:46:00Z</dcterms:created>
  <dcterms:modified xsi:type="dcterms:W3CDTF">2025-08-20T07:06:00Z</dcterms:modified>
</cp:coreProperties>
</file>