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C8B82" w14:textId="0B011AA5" w:rsidR="00B02B0F" w:rsidRDefault="00B02B0F" w:rsidP="00C00F7A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2E82D0F1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B35278">
        <w:rPr>
          <w:rFonts w:eastAsia="Calibri"/>
          <w:b/>
          <w:bCs/>
          <w:sz w:val="22"/>
          <w:szCs w:val="22"/>
        </w:rPr>
        <w:t>MOBILIOS ODONTOLOGINĖS ĮRANGOS KOMPLEKTO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4D10C51B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</w:t>
      </w:r>
      <w:r w:rsidR="00D87A83">
        <w:rPr>
          <w:sz w:val="22"/>
          <w:szCs w:val="22"/>
        </w:rPr>
        <w:t>R V</w:t>
      </w:r>
      <w:r w:rsidR="002F58EB" w:rsidRPr="00FD412B">
        <w:rPr>
          <w:sz w:val="22"/>
          <w:szCs w:val="22"/>
        </w:rPr>
        <w:t>iešųjų pirkimų įstatymo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0625CC" w:rsidRPr="00FD412B">
        <w:rPr>
          <w:b/>
          <w:sz w:val="22"/>
          <w:szCs w:val="22"/>
        </w:rPr>
        <w:t>„</w:t>
      </w:r>
      <w:r w:rsidR="00B35278">
        <w:rPr>
          <w:b/>
          <w:sz w:val="22"/>
          <w:szCs w:val="22"/>
        </w:rPr>
        <w:t>Mobilios odontologinės įrangos komplektas</w:t>
      </w:r>
      <w:r w:rsidR="00C52E28" w:rsidRPr="00FD412B">
        <w:rPr>
          <w:b/>
          <w:sz w:val="22"/>
          <w:szCs w:val="22"/>
        </w:rPr>
        <w:t>“</w:t>
      </w:r>
      <w:r w:rsidR="00B92241" w:rsidRPr="00FD412B">
        <w:rPr>
          <w:sz w:val="22"/>
          <w:szCs w:val="22"/>
        </w:rPr>
        <w:t xml:space="preserve"> </w:t>
      </w:r>
      <w:r w:rsidR="00B02B0F" w:rsidRPr="00FD412B">
        <w:rPr>
          <w:rFonts w:eastAsia="Calibri"/>
          <w:sz w:val="22"/>
          <w:szCs w:val="22"/>
        </w:rPr>
        <w:t>(toliau –</w:t>
      </w:r>
      <w:r w:rsidR="00B02B0F" w:rsidRPr="007154EF">
        <w:rPr>
          <w:rFonts w:eastAsia="Calibri"/>
          <w:sz w:val="22"/>
          <w:szCs w:val="22"/>
        </w:rPr>
        <w:t xml:space="preserve"> </w:t>
      </w:r>
      <w:r w:rsidR="00B02B0F" w:rsidRPr="009D5BB3">
        <w:rPr>
          <w:rFonts w:eastAsia="Calibri"/>
          <w:bCs/>
          <w:sz w:val="22"/>
          <w:szCs w:val="22"/>
        </w:rPr>
        <w:t>Pirkimas</w:t>
      </w:r>
      <w:r w:rsidR="00B02B0F" w:rsidRPr="00A7060E">
        <w:rPr>
          <w:rFonts w:eastAsia="Calibri"/>
          <w:sz w:val="22"/>
          <w:szCs w:val="22"/>
        </w:rPr>
        <w:t>)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5"/>
        <w:gridCol w:w="3970"/>
      </w:tblGrid>
      <w:tr w:rsidR="002044AC" w:rsidRPr="002044AC" w14:paraId="202A92B2" w14:textId="77777777" w:rsidTr="00061490">
        <w:trPr>
          <w:trHeight w:val="512"/>
          <w:tblHeader/>
        </w:trPr>
        <w:tc>
          <w:tcPr>
            <w:tcW w:w="3703" w:type="pct"/>
            <w:shd w:val="clear" w:color="auto" w:fill="F2F2F2" w:themeFill="background1" w:themeFillShade="F2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297" w:type="pct"/>
            <w:shd w:val="clear" w:color="auto" w:fill="F2F2F2" w:themeFill="background1" w:themeFillShade="F2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 w:rsidTr="00061490">
        <w:tc>
          <w:tcPr>
            <w:tcW w:w="3703" w:type="pct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297" w:type="pct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 w:rsidTr="00061490">
        <w:tc>
          <w:tcPr>
            <w:tcW w:w="3703" w:type="pct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297" w:type="pct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 w:rsidTr="00061490">
        <w:tc>
          <w:tcPr>
            <w:tcW w:w="3703" w:type="pct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. 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>Kokio gamintojo bei modelio prekę</w:t>
            </w:r>
            <w:r w:rsidR="002044AC" w:rsidRPr="002044AC">
              <w:rPr>
                <w:rFonts w:eastAsia="Calibri"/>
                <w:sz w:val="22"/>
                <w:szCs w:val="22"/>
              </w:rPr>
              <w:t>, atitinkančią techninės specifikacijos reikalavimus (esamos redakcijos arba atlikus Jūsų pasiūlytus reikalavimų pakeitimus) galėtumėte pasiūlyti?</w:t>
            </w:r>
          </w:p>
          <w:p w14:paraId="45417E97" w14:textId="38283E91" w:rsidR="002044AC" w:rsidRPr="00061490" w:rsidRDefault="002044AC" w:rsidP="002044AC">
            <w:pPr>
              <w:rPr>
                <w:rFonts w:eastAsia="Calibri"/>
                <w:i/>
                <w:iCs/>
                <w:sz w:val="22"/>
                <w:szCs w:val="22"/>
              </w:rPr>
            </w:pPr>
            <w:r w:rsidRPr="00061490">
              <w:rPr>
                <w:rFonts w:eastAsia="Calibri"/>
                <w:i/>
                <w:iCs/>
                <w:sz w:val="22"/>
                <w:szCs w:val="22"/>
              </w:rPr>
              <w:t>Prašome pateikti nuorodą (-as) į technines charakteristikas ir/arba pateikti gamintojo dokumentaciją</w:t>
            </w:r>
          </w:p>
        </w:tc>
        <w:tc>
          <w:tcPr>
            <w:tcW w:w="1297" w:type="pct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 w:rsidTr="00061490">
        <w:trPr>
          <w:trHeight w:val="289"/>
        </w:trPr>
        <w:tc>
          <w:tcPr>
            <w:tcW w:w="3703" w:type="pct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. Kokia 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>preliminari numatom</w:t>
            </w:r>
            <w:r w:rsidRPr="00B35278">
              <w:rPr>
                <w:rFonts w:eastAsia="Calibri"/>
                <w:b/>
                <w:bCs/>
                <w:sz w:val="22"/>
                <w:szCs w:val="22"/>
              </w:rPr>
              <w:t>os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 xml:space="preserve"> įsigyti prek</w:t>
            </w:r>
            <w:r w:rsidRPr="00B35278">
              <w:rPr>
                <w:rFonts w:eastAsia="Calibri"/>
                <w:b/>
                <w:bCs/>
                <w:sz w:val="22"/>
                <w:szCs w:val="22"/>
              </w:rPr>
              <w:t>ės</w:t>
            </w:r>
            <w:r w:rsidR="002044AC" w:rsidRPr="00B35278">
              <w:rPr>
                <w:rFonts w:eastAsia="Calibri"/>
                <w:b/>
                <w:bCs/>
                <w:sz w:val="22"/>
                <w:szCs w:val="22"/>
              </w:rPr>
              <w:t xml:space="preserve"> kaina Eur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be PVM?</w:t>
            </w:r>
          </w:p>
        </w:tc>
        <w:tc>
          <w:tcPr>
            <w:tcW w:w="1297" w:type="pct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 w:rsidTr="00061490">
        <w:trPr>
          <w:trHeight w:val="289"/>
        </w:trPr>
        <w:tc>
          <w:tcPr>
            <w:tcW w:w="3703" w:type="pct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297" w:type="pct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 w:rsidTr="00061490">
        <w:trPr>
          <w:trHeight w:val="262"/>
        </w:trPr>
        <w:tc>
          <w:tcPr>
            <w:tcW w:w="3703" w:type="pct"/>
          </w:tcPr>
          <w:p w14:paraId="14CBB216" w14:textId="48F80AC2" w:rsidR="00C36311" w:rsidRPr="002044AC" w:rsidRDefault="00FD3A4D" w:rsidP="00A95554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</w:tc>
        <w:tc>
          <w:tcPr>
            <w:tcW w:w="1297" w:type="pct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r w:rsidRPr="00892F1E">
        <w:rPr>
          <w:rFonts w:eastAsia="Calibri"/>
          <w:b/>
          <w:bCs/>
          <w:u w:val="single"/>
        </w:rPr>
        <w:t>Prašome kiekvieną siūlymą argumentuoti.</w:t>
      </w: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7712030A" w14:textId="770E14EF" w:rsidR="00454CBF" w:rsidRDefault="00100CC2" w:rsidP="00061490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A95554">
        <w:rPr>
          <w:color w:val="000000"/>
          <w:sz w:val="22"/>
          <w:szCs w:val="22"/>
          <w:lang w:eastAsia="lt-LT"/>
        </w:rPr>
        <w:t xml:space="preserve">, </w:t>
      </w:r>
      <w:r w:rsidR="00C00F7A">
        <w:rPr>
          <w:color w:val="000000" w:themeColor="text1"/>
          <w:sz w:val="22"/>
          <w:szCs w:val="22"/>
          <w:lang w:eastAsia="lt-LT"/>
        </w:rPr>
        <w:t xml:space="preserve">Mobilios odontologinės įrangos </w:t>
      </w:r>
      <w:r w:rsidR="00D87A83">
        <w:rPr>
          <w:color w:val="000000" w:themeColor="text1"/>
          <w:sz w:val="22"/>
          <w:szCs w:val="22"/>
          <w:lang w:eastAsia="lt-LT"/>
        </w:rPr>
        <w:t>komplekto</w:t>
      </w:r>
      <w:r w:rsidR="00FD412B" w:rsidRPr="000E40C7">
        <w:rPr>
          <w:color w:val="000000" w:themeColor="text1"/>
          <w:sz w:val="22"/>
          <w:szCs w:val="22"/>
          <w:lang w:eastAsia="lt-LT"/>
        </w:rPr>
        <w:t xml:space="preserve"> </w:t>
      </w:r>
      <w:r w:rsidR="00FD412B">
        <w:rPr>
          <w:color w:val="000000"/>
          <w:sz w:val="22"/>
          <w:szCs w:val="22"/>
          <w:lang w:eastAsia="lt-LT"/>
        </w:rPr>
        <w:t>t</w:t>
      </w:r>
      <w:r>
        <w:rPr>
          <w:color w:val="000000"/>
          <w:sz w:val="22"/>
          <w:szCs w:val="22"/>
          <w:lang w:eastAsia="lt-LT"/>
        </w:rPr>
        <w:t>echninė specifikacija</w:t>
      </w:r>
      <w:r w:rsidR="00CB6586">
        <w:rPr>
          <w:color w:val="000000"/>
          <w:sz w:val="22"/>
          <w:szCs w:val="22"/>
          <w:lang w:eastAsia="lt-LT"/>
        </w:rPr>
        <w:t>.</w:t>
      </w:r>
      <w:r w:rsidR="00976DE9"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3975EF">
      <w:headerReference w:type="default" r:id="rId11"/>
      <w:pgSz w:w="16840" w:h="11907" w:orient="landscape" w:code="9"/>
      <w:pgMar w:top="851" w:right="538" w:bottom="568" w:left="993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92DCB" w14:textId="77777777" w:rsidR="00803104" w:rsidRDefault="00803104" w:rsidP="00CC2050">
      <w:r>
        <w:separator/>
      </w:r>
    </w:p>
  </w:endnote>
  <w:endnote w:type="continuationSeparator" w:id="0">
    <w:p w14:paraId="14A23C0D" w14:textId="77777777" w:rsidR="00803104" w:rsidRDefault="00803104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19A0D" w14:textId="77777777" w:rsidR="00803104" w:rsidRDefault="00803104" w:rsidP="00CC2050">
      <w:r>
        <w:separator/>
      </w:r>
    </w:p>
  </w:footnote>
  <w:footnote w:type="continuationSeparator" w:id="0">
    <w:p w14:paraId="500CD7A4" w14:textId="77777777" w:rsidR="00803104" w:rsidRDefault="00803104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EAC"/>
    <w:rsid w:val="00061490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4B9E"/>
    <w:rsid w:val="00152F92"/>
    <w:rsid w:val="0015373E"/>
    <w:rsid w:val="00154197"/>
    <w:rsid w:val="0015614D"/>
    <w:rsid w:val="00170429"/>
    <w:rsid w:val="00177ACF"/>
    <w:rsid w:val="001806C3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D2120"/>
    <w:rsid w:val="001D4E11"/>
    <w:rsid w:val="001D7568"/>
    <w:rsid w:val="001D79CC"/>
    <w:rsid w:val="001E0446"/>
    <w:rsid w:val="001E3070"/>
    <w:rsid w:val="001F008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975EF"/>
    <w:rsid w:val="003A101C"/>
    <w:rsid w:val="003A2851"/>
    <w:rsid w:val="003A3293"/>
    <w:rsid w:val="003A40C2"/>
    <w:rsid w:val="003A6FDE"/>
    <w:rsid w:val="003A7288"/>
    <w:rsid w:val="003B13EB"/>
    <w:rsid w:val="003B5CBB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32F0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55EAC"/>
    <w:rsid w:val="00663683"/>
    <w:rsid w:val="00672903"/>
    <w:rsid w:val="00672BB0"/>
    <w:rsid w:val="00676F99"/>
    <w:rsid w:val="00677074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33CF"/>
    <w:rsid w:val="00A73A05"/>
    <w:rsid w:val="00A82B7F"/>
    <w:rsid w:val="00A943D5"/>
    <w:rsid w:val="00A95554"/>
    <w:rsid w:val="00AA1DCD"/>
    <w:rsid w:val="00AB3D00"/>
    <w:rsid w:val="00AB57AD"/>
    <w:rsid w:val="00AB64A9"/>
    <w:rsid w:val="00AB662C"/>
    <w:rsid w:val="00AC5FA3"/>
    <w:rsid w:val="00AC7DCD"/>
    <w:rsid w:val="00AD08FB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278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0F7A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9798D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25E6"/>
    <w:rsid w:val="00D62D97"/>
    <w:rsid w:val="00D6401D"/>
    <w:rsid w:val="00D65022"/>
    <w:rsid w:val="00D73A6D"/>
    <w:rsid w:val="00D73D0B"/>
    <w:rsid w:val="00D76464"/>
    <w:rsid w:val="00D87A83"/>
    <w:rsid w:val="00D87D4E"/>
    <w:rsid w:val="00D953B4"/>
    <w:rsid w:val="00D9557C"/>
    <w:rsid w:val="00D95AA6"/>
    <w:rsid w:val="00DA36AA"/>
    <w:rsid w:val="00DA52D8"/>
    <w:rsid w:val="00DA7E03"/>
    <w:rsid w:val="00DB0CE7"/>
    <w:rsid w:val="00DB5AE9"/>
    <w:rsid w:val="00DC205D"/>
    <w:rsid w:val="00DC3C54"/>
    <w:rsid w:val="00DD2D6B"/>
    <w:rsid w:val="00DD49A2"/>
    <w:rsid w:val="00DD59F1"/>
    <w:rsid w:val="00DD61B5"/>
    <w:rsid w:val="00DE1B2A"/>
    <w:rsid w:val="00DF04E9"/>
    <w:rsid w:val="00DF1940"/>
    <w:rsid w:val="00E0029B"/>
    <w:rsid w:val="00E10A12"/>
    <w:rsid w:val="00E149D9"/>
    <w:rsid w:val="00E14A39"/>
    <w:rsid w:val="00E176C5"/>
    <w:rsid w:val="00E22BD1"/>
    <w:rsid w:val="00E26903"/>
    <w:rsid w:val="00E31B8E"/>
    <w:rsid w:val="00E329DC"/>
    <w:rsid w:val="00E34566"/>
    <w:rsid w:val="00E408F4"/>
    <w:rsid w:val="00E41D41"/>
    <w:rsid w:val="00E50CCF"/>
    <w:rsid w:val="00E558D8"/>
    <w:rsid w:val="00E55A13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F8F"/>
    <w:rsid w:val="00E866AA"/>
    <w:rsid w:val="00E87DEF"/>
    <w:rsid w:val="00E937FE"/>
    <w:rsid w:val="00E9475E"/>
    <w:rsid w:val="00E94AAA"/>
    <w:rsid w:val="00E95FC2"/>
    <w:rsid w:val="00E97EE7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6473"/>
    <w:rsid w:val="00F37FD6"/>
    <w:rsid w:val="00F44F11"/>
    <w:rsid w:val="00F45FE9"/>
    <w:rsid w:val="00F511C4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Props1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</Words>
  <Characters>3100</Characters>
  <Application>Microsoft Office Word</Application>
  <DocSecurity>0</DocSecurity>
  <Lines>25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Inga Ruikienė</cp:lastModifiedBy>
  <cp:revision>8</cp:revision>
  <cp:lastPrinted>2024-01-10T06:25:00Z</cp:lastPrinted>
  <dcterms:created xsi:type="dcterms:W3CDTF">2025-08-26T12:42:00Z</dcterms:created>
  <dcterms:modified xsi:type="dcterms:W3CDTF">2025-08-26T12:46:00Z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