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002E9" w14:textId="77777777" w:rsidR="00311B17" w:rsidRPr="000F2D08" w:rsidRDefault="00A03C1A">
      <w:pPr>
        <w:pStyle w:val="Pavadinimas"/>
        <w:rPr>
          <w:b/>
          <w:sz w:val="24"/>
        </w:rPr>
      </w:pPr>
      <w:r>
        <w:rPr>
          <w:b/>
          <w:bCs/>
          <w:sz w:val="24"/>
        </w:rPr>
        <w:t>PIRKIMO</w:t>
      </w:r>
      <w:r w:rsidR="00311B17" w:rsidRPr="000F2D08">
        <w:rPr>
          <w:b/>
          <w:bCs/>
          <w:sz w:val="24"/>
        </w:rPr>
        <w:t xml:space="preserve"> SUTARTIS  Nr. </w:t>
      </w:r>
    </w:p>
    <w:p w14:paraId="50DC988F" w14:textId="77777777" w:rsidR="00D8581D" w:rsidRDefault="00D8581D">
      <w:pPr>
        <w:tabs>
          <w:tab w:val="left" w:pos="3460"/>
        </w:tabs>
        <w:jc w:val="center"/>
        <w:rPr>
          <w:sz w:val="24"/>
          <w:lang w:val="lt-LT"/>
        </w:rPr>
      </w:pPr>
    </w:p>
    <w:p w14:paraId="39D57FCA" w14:textId="77777777" w:rsidR="00311B17" w:rsidRDefault="00311B17">
      <w:pPr>
        <w:tabs>
          <w:tab w:val="left" w:pos="3460"/>
        </w:tabs>
        <w:jc w:val="center"/>
        <w:rPr>
          <w:sz w:val="24"/>
          <w:lang w:val="lt-LT"/>
        </w:rPr>
      </w:pPr>
      <w:r>
        <w:rPr>
          <w:sz w:val="24"/>
          <w:lang w:val="lt-LT"/>
        </w:rPr>
        <w:t>20</w:t>
      </w:r>
      <w:r w:rsidR="00F27F33">
        <w:rPr>
          <w:sz w:val="24"/>
          <w:lang w:val="lt-LT"/>
        </w:rPr>
        <w:t>23</w:t>
      </w:r>
      <w:r>
        <w:rPr>
          <w:sz w:val="24"/>
          <w:lang w:val="lt-LT"/>
        </w:rPr>
        <w:t xml:space="preserve"> m. </w:t>
      </w:r>
      <w:r w:rsidR="0043583D">
        <w:rPr>
          <w:sz w:val="24"/>
          <w:lang w:val="lt-LT"/>
        </w:rPr>
        <w:t xml:space="preserve"> </w:t>
      </w:r>
      <w:r w:rsidR="00AD44B2">
        <w:rPr>
          <w:sz w:val="24"/>
          <w:lang w:val="lt-LT"/>
        </w:rPr>
        <w:t xml:space="preserve">                    </w:t>
      </w:r>
      <w:r>
        <w:rPr>
          <w:sz w:val="24"/>
          <w:lang w:val="lt-LT"/>
        </w:rPr>
        <w:t>d.</w:t>
      </w:r>
    </w:p>
    <w:p w14:paraId="4E943A0E" w14:textId="77777777" w:rsidR="00311B17" w:rsidRDefault="00311B17">
      <w:pPr>
        <w:tabs>
          <w:tab w:val="left" w:pos="3460"/>
        </w:tabs>
        <w:jc w:val="center"/>
      </w:pPr>
      <w:r>
        <w:rPr>
          <w:sz w:val="24"/>
          <w:lang w:val="lt-LT"/>
        </w:rPr>
        <w:t>Vilnius</w:t>
      </w:r>
    </w:p>
    <w:p w14:paraId="2784047A" w14:textId="77777777" w:rsidR="00311B17" w:rsidRDefault="00311B17">
      <w:pPr>
        <w:pStyle w:val="Pagrindinistekstas31"/>
        <w:ind w:left="709"/>
      </w:pPr>
    </w:p>
    <w:p w14:paraId="0EAC8A8C" w14:textId="77777777" w:rsidR="0043583D" w:rsidRDefault="00311B17">
      <w:pPr>
        <w:pStyle w:val="Pagrindinistekstas31"/>
        <w:ind w:firstLine="851"/>
        <w:rPr>
          <w:color w:val="222222"/>
          <w:shd w:val="clear" w:color="auto" w:fill="FFFFFF"/>
        </w:rPr>
      </w:pPr>
      <w:r>
        <w:t xml:space="preserve">Buivydiškių pagrindinė mokykla, </w:t>
      </w:r>
      <w:r w:rsidR="00D8581D">
        <w:t xml:space="preserve">juridinio asmens </w:t>
      </w:r>
      <w:r>
        <w:t xml:space="preserve">kodas 195001854, </w:t>
      </w:r>
      <w:r w:rsidR="00D8581D">
        <w:t xml:space="preserve">adresas </w:t>
      </w:r>
      <w:r w:rsidR="00254CB8">
        <w:t>Beržų</w:t>
      </w:r>
      <w:r>
        <w:t xml:space="preserve"> g. </w:t>
      </w:r>
      <w:r w:rsidR="00254CB8">
        <w:t>2A</w:t>
      </w:r>
      <w:r>
        <w:t>, Buivydiškių</w:t>
      </w:r>
      <w:r w:rsidR="00D8581D">
        <w:t xml:space="preserve"> </w:t>
      </w:r>
      <w:r>
        <w:t>k.</w:t>
      </w:r>
      <w:r w:rsidR="00D8581D">
        <w:t>, 14165 Vilniaus r.</w:t>
      </w:r>
      <w:r>
        <w:t xml:space="preserve">, </w:t>
      </w:r>
      <w:r w:rsidR="00D8581D">
        <w:t>(</w:t>
      </w:r>
      <w:r>
        <w:t xml:space="preserve">toliau </w:t>
      </w:r>
      <w:r w:rsidR="00D8581D">
        <w:t xml:space="preserve">– </w:t>
      </w:r>
      <w:r w:rsidR="00D8581D">
        <w:rPr>
          <w:b/>
          <w:bCs/>
        </w:rPr>
        <w:t>U</w:t>
      </w:r>
      <w:r w:rsidR="00D8581D" w:rsidRPr="00D8581D">
        <w:rPr>
          <w:b/>
          <w:bCs/>
        </w:rPr>
        <w:t>žsakovas</w:t>
      </w:r>
      <w:r w:rsidR="00D8581D">
        <w:rPr>
          <w:bCs/>
          <w:caps/>
        </w:rPr>
        <w:t xml:space="preserve">), </w:t>
      </w:r>
      <w:r w:rsidR="00D8581D">
        <w:t xml:space="preserve">atstovaujama direktorės </w:t>
      </w:r>
      <w:r w:rsidR="00D8581D">
        <w:rPr>
          <w:color w:val="222222"/>
          <w:shd w:val="clear" w:color="auto" w:fill="FFFFFF"/>
        </w:rPr>
        <w:t xml:space="preserve">Vilmos </w:t>
      </w:r>
      <w:proofErr w:type="spellStart"/>
      <w:r w:rsidR="00D8581D">
        <w:rPr>
          <w:color w:val="222222"/>
          <w:shd w:val="clear" w:color="auto" w:fill="FFFFFF"/>
        </w:rPr>
        <w:t>Aponaitės</w:t>
      </w:r>
      <w:proofErr w:type="spellEnd"/>
      <w:r w:rsidR="00D8581D">
        <w:rPr>
          <w:color w:val="222222"/>
          <w:shd w:val="clear" w:color="auto" w:fill="FFFFFF"/>
        </w:rPr>
        <w:t xml:space="preserve">, veikiančios pagal Buivydiškių pagrindinės mokyklos nuostatus, ir </w:t>
      </w:r>
    </w:p>
    <w:p w14:paraId="0C4BE89E" w14:textId="77777777" w:rsidR="0043583D" w:rsidRPr="00FD77EC" w:rsidRDefault="00FD77EC" w:rsidP="00FD77EC">
      <w:pPr>
        <w:rPr>
          <w:bCs/>
          <w:color w:val="222222"/>
          <w:sz w:val="24"/>
          <w:shd w:val="clear" w:color="auto" w:fill="FFFFFF"/>
          <w:lang w:eastAsia="lt-LT"/>
        </w:rPr>
      </w:pPr>
      <w:r>
        <w:rPr>
          <w:b/>
          <w:sz w:val="24"/>
        </w:rPr>
        <w:t xml:space="preserve">            </w:t>
      </w:r>
      <w:r w:rsidR="00D8581D" w:rsidRPr="00FD77EC">
        <w:rPr>
          <w:color w:val="222222"/>
          <w:sz w:val="24"/>
          <w:shd w:val="clear" w:color="auto" w:fill="FFFFFF"/>
        </w:rPr>
        <w:t>(</w:t>
      </w:r>
      <w:proofErr w:type="spellStart"/>
      <w:r w:rsidR="00D8581D" w:rsidRPr="00FD77EC">
        <w:rPr>
          <w:color w:val="222222"/>
          <w:sz w:val="24"/>
          <w:shd w:val="clear" w:color="auto" w:fill="FFFFFF"/>
        </w:rPr>
        <w:t>toliau</w:t>
      </w:r>
      <w:proofErr w:type="spellEnd"/>
      <w:r w:rsidR="00D8581D" w:rsidRPr="00FD77EC">
        <w:rPr>
          <w:color w:val="222222"/>
          <w:sz w:val="24"/>
          <w:shd w:val="clear" w:color="auto" w:fill="FFFFFF"/>
        </w:rPr>
        <w:t xml:space="preserve"> – </w:t>
      </w:r>
      <w:proofErr w:type="spellStart"/>
      <w:r w:rsidR="00D8581D" w:rsidRPr="00FD77EC">
        <w:rPr>
          <w:b/>
          <w:color w:val="222222"/>
          <w:sz w:val="24"/>
          <w:shd w:val="clear" w:color="auto" w:fill="FFFFFF"/>
        </w:rPr>
        <w:t>Rangovas</w:t>
      </w:r>
      <w:proofErr w:type="spellEnd"/>
      <w:r w:rsidR="00D8581D" w:rsidRPr="00FD77EC">
        <w:rPr>
          <w:color w:val="222222"/>
          <w:sz w:val="24"/>
          <w:shd w:val="clear" w:color="auto" w:fill="FFFFFF"/>
        </w:rPr>
        <w:t xml:space="preserve">), </w:t>
      </w:r>
    </w:p>
    <w:p w14:paraId="57279B03" w14:textId="77777777" w:rsidR="00D8581D" w:rsidRDefault="0054314F">
      <w:pPr>
        <w:pStyle w:val="Pagrindinistekstas31"/>
        <w:ind w:firstLine="851"/>
        <w:rPr>
          <w:color w:val="222222"/>
          <w:shd w:val="clear" w:color="auto" w:fill="FFFFFF"/>
        </w:rPr>
      </w:pPr>
      <w:r w:rsidRPr="00FD77EC">
        <w:rPr>
          <w:color w:val="222222"/>
          <w:shd w:val="clear" w:color="auto" w:fill="FFFFFF"/>
        </w:rPr>
        <w:t>toliau kartu ir atskirai vadinami Šalimis, vadovaudamiesi</w:t>
      </w:r>
      <w:r>
        <w:rPr>
          <w:color w:val="222222"/>
          <w:shd w:val="clear" w:color="auto" w:fill="FFFFFF"/>
        </w:rPr>
        <w:t xml:space="preserve"> Užsakovo viešųjų pirkimų organizatoriaus sprendimu, sudarė šią Rangos sutartį (toliau – Sutartis).</w:t>
      </w:r>
    </w:p>
    <w:p w14:paraId="2572A2F9" w14:textId="77777777" w:rsidR="00D8581D" w:rsidRDefault="00D8581D">
      <w:pPr>
        <w:pStyle w:val="Pagrindinistekstas31"/>
        <w:ind w:firstLine="851"/>
        <w:rPr>
          <w:color w:val="222222"/>
          <w:shd w:val="clear" w:color="auto" w:fill="FFFFFF"/>
        </w:rPr>
      </w:pPr>
    </w:p>
    <w:p w14:paraId="39E2FEFA" w14:textId="77777777" w:rsidR="00311B17" w:rsidRPr="0054314F" w:rsidRDefault="0054314F">
      <w:pPr>
        <w:pStyle w:val="Antrat1"/>
        <w:rPr>
          <w:sz w:val="24"/>
        </w:rPr>
      </w:pPr>
      <w:r>
        <w:rPr>
          <w:sz w:val="24"/>
        </w:rPr>
        <w:t xml:space="preserve">1. </w:t>
      </w:r>
      <w:r w:rsidR="00311B17" w:rsidRPr="0054314F">
        <w:rPr>
          <w:sz w:val="24"/>
        </w:rPr>
        <w:t>SUTARTIES OBJEKTAS</w:t>
      </w:r>
    </w:p>
    <w:p w14:paraId="545C9276" w14:textId="77777777" w:rsidR="00311B17" w:rsidRDefault="00311B17">
      <w:pPr>
        <w:jc w:val="both"/>
        <w:rPr>
          <w:sz w:val="24"/>
          <w:lang w:val="lt-LT"/>
        </w:rPr>
      </w:pPr>
    </w:p>
    <w:p w14:paraId="7E6BAA4E" w14:textId="7DC86274" w:rsidR="00A03C1A" w:rsidRPr="007B5A6C" w:rsidRDefault="00A03C1A" w:rsidP="00A03C1A">
      <w:pPr>
        <w:tabs>
          <w:tab w:val="left" w:pos="567"/>
        </w:tabs>
        <w:ind w:firstLine="426"/>
        <w:jc w:val="both"/>
        <w:rPr>
          <w:b/>
          <w:bCs/>
          <w:lang w:val="lt-LT"/>
        </w:rPr>
      </w:pPr>
      <w:r>
        <w:rPr>
          <w:color w:val="000000"/>
          <w:sz w:val="24"/>
          <w:lang w:val="lt-LT"/>
        </w:rPr>
        <w:t xml:space="preserve">       </w:t>
      </w:r>
      <w:r w:rsidR="0054314F">
        <w:rPr>
          <w:color w:val="000000"/>
          <w:sz w:val="24"/>
          <w:lang w:val="lt-LT"/>
        </w:rPr>
        <w:t xml:space="preserve">1.1. Rangovas, vadovaudamasis šia Sutartimi, įsipareigoja savo rizika, naudodamas savo medžiagas, savo priemonėmis ir jėgomis pagal Užsakovo užsakymą atlikti Buivydiškių pagrindinės mokyklos </w:t>
      </w:r>
      <w:r w:rsidR="0043583D" w:rsidRPr="0043583D">
        <w:rPr>
          <w:color w:val="000000"/>
          <w:sz w:val="24"/>
          <w:lang w:val="lt-LT"/>
        </w:rPr>
        <w:t>pastato</w:t>
      </w:r>
      <w:r w:rsidR="000C6521">
        <w:rPr>
          <w:color w:val="000000"/>
          <w:sz w:val="24"/>
          <w:lang w:val="lt-LT"/>
        </w:rPr>
        <w:t xml:space="preserve"> (unikalus Nr. 4194-0318-6011)</w:t>
      </w:r>
      <w:r w:rsidR="0043583D">
        <w:rPr>
          <w:color w:val="000000"/>
          <w:sz w:val="24"/>
          <w:lang w:val="lt-LT"/>
        </w:rPr>
        <w:t>,</w:t>
      </w:r>
      <w:r w:rsidR="0043583D" w:rsidRPr="0043583D">
        <w:rPr>
          <w:color w:val="000000"/>
          <w:sz w:val="24"/>
          <w:lang w:val="lt-LT"/>
        </w:rPr>
        <w:t xml:space="preserve"> </w:t>
      </w:r>
      <w:r w:rsidR="0043583D" w:rsidRPr="0043583D">
        <w:rPr>
          <w:bCs/>
          <w:sz w:val="24"/>
          <w:lang w:val="lt-LT"/>
        </w:rPr>
        <w:t xml:space="preserve">esančio Beržų g. 2A, Buivydiškių k., Vilniaus r. </w:t>
      </w:r>
      <w:r>
        <w:rPr>
          <w:bCs/>
          <w:sz w:val="24"/>
          <w:lang w:val="lt-LT"/>
        </w:rPr>
        <w:t xml:space="preserve"> atlikti </w:t>
      </w:r>
      <w:r w:rsidR="00B83ED0">
        <w:rPr>
          <w:bCs/>
          <w:sz w:val="24"/>
          <w:lang w:val="lt-LT"/>
        </w:rPr>
        <w:t xml:space="preserve">priešgaisrinės </w:t>
      </w:r>
      <w:proofErr w:type="spellStart"/>
      <w:r w:rsidR="00B83ED0">
        <w:rPr>
          <w:bCs/>
          <w:sz w:val="24"/>
          <w:lang w:val="lt-LT"/>
        </w:rPr>
        <w:t>adresinės</w:t>
      </w:r>
      <w:proofErr w:type="spellEnd"/>
      <w:r w:rsidR="00B83ED0">
        <w:rPr>
          <w:bCs/>
          <w:sz w:val="24"/>
          <w:lang w:val="lt-LT"/>
        </w:rPr>
        <w:t xml:space="preserve"> apsaugos sistemos ir apsaugos sistemos</w:t>
      </w:r>
      <w:r>
        <w:rPr>
          <w:bCs/>
          <w:sz w:val="24"/>
          <w:lang w:val="lt-LT"/>
        </w:rPr>
        <w:t xml:space="preserve"> įrengimo darbus.</w:t>
      </w:r>
    </w:p>
    <w:p w14:paraId="037172B1" w14:textId="77777777" w:rsidR="0054314F" w:rsidRDefault="00A03C1A" w:rsidP="00A03C1A">
      <w:pPr>
        <w:ind w:firstLine="426"/>
        <w:jc w:val="both"/>
        <w:rPr>
          <w:color w:val="000000"/>
          <w:sz w:val="24"/>
          <w:lang w:val="lt-LT"/>
        </w:rPr>
      </w:pPr>
      <w:r>
        <w:rPr>
          <w:color w:val="000000"/>
          <w:sz w:val="24"/>
          <w:lang w:val="lt-LT"/>
        </w:rPr>
        <w:t xml:space="preserve"> </w:t>
      </w:r>
      <w:r w:rsidR="0054314F">
        <w:rPr>
          <w:color w:val="000000"/>
          <w:sz w:val="24"/>
          <w:lang w:val="lt-LT"/>
        </w:rPr>
        <w:t>(toliau – Darbai) ir perduoti šių darbų rezultatą Užsakovui, o Užsakovas įsipareigoja sudaryti Rangovui būtinas sąlygas Darbams atlikti, priimti Darbų rezultatą ir už jį su</w:t>
      </w:r>
      <w:r w:rsidR="00515ABD">
        <w:rPr>
          <w:color w:val="000000"/>
          <w:sz w:val="24"/>
          <w:lang w:val="lt-LT"/>
        </w:rPr>
        <w:t>mokėti Rangovui Sutarties kainą Sutartyje numatyta tvarka, sąlygomis ir terminais.</w:t>
      </w:r>
    </w:p>
    <w:p w14:paraId="3249A99F" w14:textId="77777777" w:rsidR="00515ABD" w:rsidRDefault="00515ABD" w:rsidP="00A03C1A">
      <w:pPr>
        <w:pStyle w:val="Pagrindinistekstas"/>
        <w:ind w:firstLine="851"/>
        <w:jc w:val="both"/>
        <w:rPr>
          <w:color w:val="000000"/>
          <w:sz w:val="24"/>
          <w:lang w:val="lt-LT"/>
        </w:rPr>
      </w:pPr>
      <w:r>
        <w:rPr>
          <w:color w:val="000000"/>
          <w:sz w:val="24"/>
          <w:lang w:val="lt-LT"/>
        </w:rPr>
        <w:t>1.2. Darbų savybės, apimtis ir kita informacija apie Darbus detalizuojama Sutarties 1 priede – Darbų kiekių žiniaraštyje.</w:t>
      </w:r>
    </w:p>
    <w:p w14:paraId="3299897B" w14:textId="77777777" w:rsidR="00F7689A" w:rsidRDefault="00515ABD" w:rsidP="00F7689A">
      <w:pPr>
        <w:pStyle w:val="Pagrindinistekstas"/>
        <w:ind w:firstLine="851"/>
        <w:jc w:val="both"/>
        <w:rPr>
          <w:color w:val="000000"/>
          <w:sz w:val="24"/>
          <w:lang w:val="lt-LT"/>
        </w:rPr>
      </w:pPr>
      <w:r>
        <w:rPr>
          <w:color w:val="000000"/>
          <w:sz w:val="24"/>
          <w:lang w:val="lt-LT"/>
        </w:rPr>
        <w:t xml:space="preserve">1.3. Darbus </w:t>
      </w:r>
      <w:r w:rsidR="00F27273">
        <w:rPr>
          <w:color w:val="000000"/>
          <w:sz w:val="24"/>
          <w:lang w:val="lt-LT"/>
        </w:rPr>
        <w:t>Rangovas turi užbaigti</w:t>
      </w:r>
      <w:r>
        <w:rPr>
          <w:color w:val="000000"/>
          <w:sz w:val="24"/>
          <w:lang w:val="lt-LT"/>
        </w:rPr>
        <w:t xml:space="preserve"> </w:t>
      </w:r>
      <w:r w:rsidR="00940D13">
        <w:rPr>
          <w:color w:val="000000"/>
          <w:sz w:val="24"/>
          <w:lang w:val="lt-LT"/>
        </w:rPr>
        <w:t>iki 20</w:t>
      </w:r>
      <w:r w:rsidR="00AD44B2">
        <w:rPr>
          <w:color w:val="000000"/>
          <w:sz w:val="24"/>
          <w:lang w:val="lt-LT"/>
        </w:rPr>
        <w:t>24</w:t>
      </w:r>
      <w:r w:rsidR="006A2B84">
        <w:rPr>
          <w:color w:val="000000"/>
          <w:sz w:val="24"/>
          <w:lang w:val="lt-LT"/>
        </w:rPr>
        <w:t xml:space="preserve">m. </w:t>
      </w:r>
      <w:r w:rsidR="00B83ED0">
        <w:rPr>
          <w:color w:val="000000"/>
          <w:sz w:val="24"/>
          <w:lang w:val="lt-LT"/>
        </w:rPr>
        <w:t>gruodžio 31</w:t>
      </w:r>
      <w:r w:rsidR="001B56A3">
        <w:rPr>
          <w:color w:val="000000"/>
          <w:sz w:val="24"/>
          <w:lang w:val="lt-LT"/>
        </w:rPr>
        <w:t xml:space="preserve"> d.</w:t>
      </w:r>
      <w:r w:rsidR="00F7689A">
        <w:rPr>
          <w:color w:val="000000"/>
          <w:sz w:val="24"/>
          <w:lang w:val="lt-LT"/>
        </w:rPr>
        <w:t xml:space="preserve"> su galimybe pratęsti su pasirašytu Rangovo garantiniu raštu, bet neilgiau kaip dviem savaitėm.</w:t>
      </w:r>
    </w:p>
    <w:p w14:paraId="4EFD10E0" w14:textId="473BF9AB" w:rsidR="00515ABD" w:rsidRDefault="00515ABD" w:rsidP="00A03C1A">
      <w:pPr>
        <w:pStyle w:val="Pagrindinistekstas"/>
        <w:ind w:firstLine="851"/>
        <w:jc w:val="both"/>
        <w:rPr>
          <w:color w:val="000000"/>
          <w:sz w:val="24"/>
          <w:lang w:val="lt-LT"/>
        </w:rPr>
      </w:pPr>
    </w:p>
    <w:p w14:paraId="5D7D5297" w14:textId="77777777" w:rsidR="00F06578" w:rsidRDefault="00F06578" w:rsidP="00515ABD">
      <w:pPr>
        <w:pStyle w:val="Pagrindinistekstas"/>
        <w:ind w:firstLine="851"/>
        <w:jc w:val="center"/>
        <w:rPr>
          <w:b/>
          <w:color w:val="000000"/>
          <w:sz w:val="24"/>
          <w:lang w:val="lt-LT"/>
        </w:rPr>
      </w:pPr>
    </w:p>
    <w:p w14:paraId="2BD6564E" w14:textId="77777777" w:rsidR="00515ABD" w:rsidRDefault="00515ABD" w:rsidP="00515ABD">
      <w:pPr>
        <w:pStyle w:val="Pagrindinistekstas"/>
        <w:ind w:firstLine="851"/>
        <w:jc w:val="center"/>
        <w:rPr>
          <w:b/>
          <w:color w:val="000000"/>
          <w:sz w:val="24"/>
          <w:lang w:val="lt-LT"/>
        </w:rPr>
      </w:pPr>
      <w:r w:rsidRPr="00515ABD">
        <w:rPr>
          <w:b/>
          <w:color w:val="000000"/>
          <w:sz w:val="24"/>
          <w:lang w:val="lt-LT"/>
        </w:rPr>
        <w:t>2. DARBŲ KAINA IR ATSISKAITYMO TVARKA</w:t>
      </w:r>
    </w:p>
    <w:p w14:paraId="58B9B3F1" w14:textId="77777777" w:rsidR="00515ABD" w:rsidRDefault="00515ABD" w:rsidP="00515ABD">
      <w:pPr>
        <w:pStyle w:val="Pagrindinistekstas"/>
        <w:ind w:firstLine="851"/>
        <w:jc w:val="center"/>
        <w:rPr>
          <w:b/>
          <w:color w:val="000000"/>
          <w:sz w:val="24"/>
          <w:lang w:val="lt-LT"/>
        </w:rPr>
      </w:pPr>
    </w:p>
    <w:p w14:paraId="67391AEF" w14:textId="77777777" w:rsidR="00AD44B2" w:rsidRDefault="00515ABD" w:rsidP="00876BF1">
      <w:pPr>
        <w:pStyle w:val="Pagrindinistekstas"/>
        <w:ind w:firstLine="851"/>
        <w:jc w:val="both"/>
        <w:rPr>
          <w:color w:val="000000"/>
          <w:sz w:val="24"/>
          <w:lang w:val="lt-LT"/>
        </w:rPr>
      </w:pPr>
      <w:r w:rsidRPr="00515ABD">
        <w:rPr>
          <w:color w:val="000000"/>
          <w:sz w:val="24"/>
          <w:lang w:val="lt-LT"/>
        </w:rPr>
        <w:t xml:space="preserve">2.1. </w:t>
      </w:r>
      <w:r>
        <w:rPr>
          <w:color w:val="000000"/>
          <w:sz w:val="24"/>
          <w:lang w:val="lt-LT"/>
        </w:rPr>
        <w:t xml:space="preserve">Sutarties kaina </w:t>
      </w:r>
      <w:r w:rsidR="00BA689A">
        <w:rPr>
          <w:color w:val="000000"/>
          <w:sz w:val="24"/>
          <w:lang w:val="lt-LT"/>
        </w:rPr>
        <w:t>–</w:t>
      </w:r>
    </w:p>
    <w:p w14:paraId="14CB42BB" w14:textId="77777777" w:rsidR="00904E1F" w:rsidRDefault="00832CBE" w:rsidP="00876BF1">
      <w:pPr>
        <w:pStyle w:val="Pagrindinistekstas"/>
        <w:ind w:firstLine="851"/>
        <w:jc w:val="both"/>
        <w:rPr>
          <w:color w:val="000000"/>
          <w:sz w:val="24"/>
          <w:lang w:val="lt-LT"/>
        </w:rPr>
      </w:pPr>
      <w:r>
        <w:rPr>
          <w:color w:val="000000"/>
          <w:sz w:val="24"/>
          <w:lang w:val="lt-LT"/>
        </w:rPr>
        <w:t>2.2. Į Sutarties kainą įskaitoma visų Darbų, numatytų Sutarties 1 priede kaina, visi mokesčiai ir rin</w:t>
      </w:r>
      <w:r w:rsidR="00876BF1">
        <w:rPr>
          <w:color w:val="000000"/>
          <w:sz w:val="24"/>
          <w:lang w:val="lt-LT"/>
        </w:rPr>
        <w:t>k</w:t>
      </w:r>
      <w:r>
        <w:rPr>
          <w:color w:val="000000"/>
          <w:sz w:val="24"/>
          <w:lang w:val="lt-LT"/>
        </w:rPr>
        <w:t>liavos bei kitos išlaidos, susijusios su tinkamu Sutarties vykdymu</w:t>
      </w:r>
      <w:r w:rsidR="00904E1F">
        <w:rPr>
          <w:color w:val="000000"/>
          <w:sz w:val="24"/>
          <w:lang w:val="lt-LT"/>
        </w:rPr>
        <w:t>. Rangovas įvertino visas Sutarties vykdymo išlaidas, kurios gali kilti  Sutarties vykdymo metu, ir prisiima visą riziką dėl šių išlaidų dydžio.</w:t>
      </w:r>
    </w:p>
    <w:p w14:paraId="54CBB5BB" w14:textId="77777777" w:rsidR="00832CBE" w:rsidRDefault="00904E1F" w:rsidP="00876BF1">
      <w:pPr>
        <w:pStyle w:val="Pagrindinistekstas"/>
        <w:ind w:firstLine="851"/>
        <w:jc w:val="both"/>
        <w:rPr>
          <w:color w:val="000000"/>
          <w:sz w:val="24"/>
          <w:lang w:val="lt-LT"/>
        </w:rPr>
      </w:pPr>
      <w:r>
        <w:rPr>
          <w:color w:val="000000"/>
          <w:sz w:val="24"/>
          <w:lang w:val="lt-LT"/>
        </w:rPr>
        <w:t>2.3. Sutarties kaina nebus keičiama dėl bendro kainų lygio ir (ar) mokestinių prievolių, kurias Rangovas vykdo, atlikdamas Sutartyje  ir jos prieduose nurodytus Darbus, pasikeitimo. Visą riziką, susijusią su mokestinių prievolių pasikeitimu ar atsiradimu, prisiima Rangovas, išskyrus Sutarties 2.7 punkte nurodytą atvejį.</w:t>
      </w:r>
    </w:p>
    <w:p w14:paraId="2607B0CF" w14:textId="77777777" w:rsidR="00B27F80" w:rsidRDefault="00904E1F" w:rsidP="00876BF1">
      <w:pPr>
        <w:pStyle w:val="Pagrindinistekstas"/>
        <w:ind w:firstLine="851"/>
        <w:jc w:val="both"/>
        <w:rPr>
          <w:color w:val="000000"/>
          <w:sz w:val="24"/>
          <w:lang w:val="lt-LT"/>
        </w:rPr>
      </w:pPr>
      <w:r>
        <w:rPr>
          <w:color w:val="000000"/>
          <w:sz w:val="24"/>
          <w:lang w:val="lt-LT"/>
        </w:rPr>
        <w:t xml:space="preserve">2.4. </w:t>
      </w:r>
      <w:r w:rsidR="00B27F80">
        <w:rPr>
          <w:color w:val="000000"/>
          <w:sz w:val="24"/>
          <w:lang w:val="lt-LT"/>
        </w:rPr>
        <w:t xml:space="preserve">Užsakovas Rangovui per 7 darbo dienas nuo Sutarties pasirašymo sumoka </w:t>
      </w:r>
      <w:r w:rsidR="00CD2BB3">
        <w:rPr>
          <w:color w:val="000000"/>
          <w:sz w:val="24"/>
          <w:lang w:val="lt-LT"/>
        </w:rPr>
        <w:t>7</w:t>
      </w:r>
      <w:r w:rsidR="00531B41">
        <w:rPr>
          <w:color w:val="000000"/>
          <w:sz w:val="24"/>
          <w:lang w:val="lt-LT"/>
        </w:rPr>
        <w:t>000</w:t>
      </w:r>
      <w:r w:rsidR="00B27F80">
        <w:rPr>
          <w:color w:val="000000"/>
          <w:sz w:val="24"/>
          <w:lang w:val="lt-LT"/>
        </w:rPr>
        <w:t xml:space="preserve"> Eur (</w:t>
      </w:r>
      <w:r w:rsidR="00CD2BB3">
        <w:rPr>
          <w:color w:val="000000"/>
          <w:sz w:val="24"/>
          <w:lang w:val="lt-LT"/>
        </w:rPr>
        <w:t>septynių</w:t>
      </w:r>
      <w:r w:rsidR="00531B41">
        <w:rPr>
          <w:color w:val="000000"/>
          <w:sz w:val="24"/>
          <w:lang w:val="lt-LT"/>
        </w:rPr>
        <w:t xml:space="preserve"> </w:t>
      </w:r>
      <w:r w:rsidR="008C4341">
        <w:rPr>
          <w:color w:val="000000"/>
          <w:sz w:val="24"/>
          <w:lang w:val="lt-LT"/>
        </w:rPr>
        <w:t xml:space="preserve">tūkstančių eurų) avansą, </w:t>
      </w:r>
      <w:r w:rsidR="00B27F80">
        <w:rPr>
          <w:color w:val="000000"/>
          <w:sz w:val="24"/>
          <w:lang w:val="lt-LT"/>
        </w:rPr>
        <w:t>kurį perveda mokėjimo pavedimu, pinigus pervedant į Rangovo Sutartyje nurodytą atsiskaitomąją sąskaitą.</w:t>
      </w:r>
    </w:p>
    <w:p w14:paraId="1016C1EE" w14:textId="77777777" w:rsidR="00904E1F" w:rsidRDefault="00B27F80" w:rsidP="00876BF1">
      <w:pPr>
        <w:pStyle w:val="Pagrindinistekstas"/>
        <w:ind w:firstLine="851"/>
        <w:jc w:val="both"/>
        <w:rPr>
          <w:color w:val="000000"/>
          <w:sz w:val="24"/>
          <w:lang w:val="lt-LT"/>
        </w:rPr>
      </w:pPr>
      <w:r>
        <w:rPr>
          <w:color w:val="000000"/>
          <w:sz w:val="24"/>
          <w:lang w:val="lt-LT"/>
        </w:rPr>
        <w:t xml:space="preserve">2.5. </w:t>
      </w:r>
      <w:r w:rsidR="00904E1F">
        <w:rPr>
          <w:color w:val="000000"/>
          <w:sz w:val="24"/>
          <w:lang w:val="lt-LT"/>
        </w:rPr>
        <w:t>Faktiškai ir tinkamai atliktų kokybiškų Darbų (ar jų dalies) perdavimas ir priėmimas įforminamas Darbų perdavimo–priėmimo aktu, kuris pateikiamas Užsakovui. Darbų perdavimo-priėmimo akto pasirašymo diena laikoma tinkamai atliktų Darbų priėmimo diena. Darbų perdavimo-priėmimo akto pasirašymo dieną</w:t>
      </w:r>
      <w:r w:rsidR="008602E8">
        <w:rPr>
          <w:color w:val="000000"/>
          <w:sz w:val="24"/>
          <w:lang w:val="lt-LT"/>
        </w:rPr>
        <w:t xml:space="preserve"> Rangovas turi pateikti PVM sąskaitą-faktūrą, kurioje būtų aiškiai nurodyti atlikti Darbai.</w:t>
      </w:r>
    </w:p>
    <w:p w14:paraId="790F73CC" w14:textId="77777777" w:rsidR="00F7689A" w:rsidRDefault="008602E8" w:rsidP="00F7689A">
      <w:pPr>
        <w:pStyle w:val="Pagrindinistekstas"/>
        <w:ind w:firstLine="851"/>
        <w:jc w:val="both"/>
        <w:rPr>
          <w:color w:val="000000"/>
          <w:sz w:val="24"/>
        </w:rPr>
      </w:pPr>
      <w:r>
        <w:rPr>
          <w:color w:val="000000"/>
          <w:sz w:val="24"/>
          <w:lang w:val="lt-LT"/>
        </w:rPr>
        <w:t>2.</w:t>
      </w:r>
      <w:r w:rsidR="00B27F80">
        <w:rPr>
          <w:color w:val="000000"/>
          <w:sz w:val="24"/>
          <w:lang w:val="lt-LT"/>
        </w:rPr>
        <w:t>6</w:t>
      </w:r>
      <w:r>
        <w:rPr>
          <w:color w:val="000000"/>
          <w:sz w:val="24"/>
          <w:lang w:val="lt-LT"/>
        </w:rPr>
        <w:t xml:space="preserve">. </w:t>
      </w:r>
      <w:r w:rsidR="00F7689A">
        <w:rPr>
          <w:color w:val="000000"/>
          <w:sz w:val="24"/>
          <w:lang w:val="lt-LT"/>
        </w:rPr>
        <w:t xml:space="preserve">Rangovas PVM sąskaitą-faktūrą privalo pateikti naudojantis </w:t>
      </w:r>
      <w:proofErr w:type="spellStart"/>
      <w:r w:rsidR="00F7689A" w:rsidRPr="00F11ED5">
        <w:rPr>
          <w:color w:val="000000"/>
          <w:sz w:val="24"/>
        </w:rPr>
        <w:t>sąskaitų</w:t>
      </w:r>
      <w:proofErr w:type="spellEnd"/>
      <w:r w:rsidR="00F7689A" w:rsidRPr="00F11ED5">
        <w:rPr>
          <w:color w:val="000000"/>
          <w:sz w:val="24"/>
        </w:rPr>
        <w:t xml:space="preserve"> </w:t>
      </w:r>
      <w:proofErr w:type="spellStart"/>
      <w:r w:rsidR="00F7689A" w:rsidRPr="00F11ED5">
        <w:rPr>
          <w:color w:val="000000"/>
          <w:sz w:val="24"/>
        </w:rPr>
        <w:t>administravimo</w:t>
      </w:r>
      <w:proofErr w:type="spellEnd"/>
      <w:r w:rsidR="00F7689A" w:rsidRPr="00F11ED5">
        <w:rPr>
          <w:color w:val="000000"/>
          <w:sz w:val="24"/>
        </w:rPr>
        <w:t xml:space="preserve"> </w:t>
      </w:r>
      <w:proofErr w:type="spellStart"/>
      <w:r w:rsidR="00F7689A" w:rsidRPr="00F11ED5">
        <w:rPr>
          <w:color w:val="000000"/>
          <w:sz w:val="24"/>
        </w:rPr>
        <w:t>bendrąja</w:t>
      </w:r>
      <w:proofErr w:type="spellEnd"/>
      <w:r w:rsidR="00F7689A" w:rsidRPr="00F11ED5">
        <w:rPr>
          <w:color w:val="000000"/>
          <w:sz w:val="24"/>
        </w:rPr>
        <w:t xml:space="preserve"> </w:t>
      </w:r>
      <w:proofErr w:type="spellStart"/>
      <w:r w:rsidR="00F7689A" w:rsidRPr="00F11ED5">
        <w:rPr>
          <w:color w:val="000000"/>
          <w:sz w:val="24"/>
        </w:rPr>
        <w:t>informacine</w:t>
      </w:r>
      <w:proofErr w:type="spellEnd"/>
      <w:r w:rsidR="00F7689A" w:rsidRPr="00F11ED5">
        <w:rPr>
          <w:color w:val="000000"/>
          <w:sz w:val="24"/>
        </w:rPr>
        <w:t xml:space="preserve"> </w:t>
      </w:r>
      <w:proofErr w:type="spellStart"/>
      <w:r w:rsidR="00F7689A" w:rsidRPr="00F11ED5">
        <w:rPr>
          <w:color w:val="000000"/>
          <w:sz w:val="24"/>
        </w:rPr>
        <w:t>sistema</w:t>
      </w:r>
      <w:proofErr w:type="spellEnd"/>
      <w:r w:rsidR="00F7689A" w:rsidRPr="00F11ED5">
        <w:rPr>
          <w:color w:val="000000"/>
          <w:sz w:val="24"/>
        </w:rPr>
        <w:t xml:space="preserve"> SABIS (</w:t>
      </w:r>
      <w:proofErr w:type="spellStart"/>
      <w:r w:rsidR="00F7689A" w:rsidRPr="00F11ED5">
        <w:rPr>
          <w:color w:val="000000"/>
          <w:sz w:val="24"/>
        </w:rPr>
        <w:t>elektroninė</w:t>
      </w:r>
      <w:proofErr w:type="spellEnd"/>
      <w:r w:rsidR="00F7689A" w:rsidRPr="00F11ED5">
        <w:rPr>
          <w:color w:val="000000"/>
          <w:sz w:val="24"/>
        </w:rPr>
        <w:t xml:space="preserve"> </w:t>
      </w:r>
      <w:proofErr w:type="spellStart"/>
      <w:r w:rsidR="00F7689A" w:rsidRPr="00F11ED5">
        <w:rPr>
          <w:color w:val="000000"/>
          <w:sz w:val="24"/>
        </w:rPr>
        <w:t>svetainė</w:t>
      </w:r>
      <w:proofErr w:type="spellEnd"/>
      <w:r w:rsidR="00F7689A" w:rsidRPr="00F11ED5">
        <w:rPr>
          <w:color w:val="000000"/>
          <w:sz w:val="24"/>
        </w:rPr>
        <w:t xml:space="preserve"> </w:t>
      </w:r>
      <w:proofErr w:type="spellStart"/>
      <w:r w:rsidR="00F7689A" w:rsidRPr="00F11ED5">
        <w:rPr>
          <w:color w:val="000000"/>
          <w:sz w:val="24"/>
        </w:rPr>
        <w:t>pasiekiama</w:t>
      </w:r>
      <w:proofErr w:type="spellEnd"/>
      <w:r w:rsidR="00F7689A" w:rsidRPr="00F11ED5">
        <w:rPr>
          <w:color w:val="000000"/>
          <w:sz w:val="24"/>
        </w:rPr>
        <w:t xml:space="preserve"> </w:t>
      </w:r>
      <w:proofErr w:type="spellStart"/>
      <w:r w:rsidR="00F7689A" w:rsidRPr="00F11ED5">
        <w:rPr>
          <w:color w:val="000000"/>
          <w:sz w:val="24"/>
        </w:rPr>
        <w:t>adresu</w:t>
      </w:r>
      <w:proofErr w:type="spellEnd"/>
      <w:r w:rsidR="00F7689A" w:rsidRPr="00F11ED5">
        <w:rPr>
          <w:color w:val="000000"/>
          <w:sz w:val="24"/>
        </w:rPr>
        <w:t xml:space="preserve"> </w:t>
      </w:r>
      <w:hyperlink r:id="rId7" w:history="1">
        <w:r w:rsidR="00F7689A" w:rsidRPr="00F11ED5">
          <w:rPr>
            <w:rStyle w:val="Hipersaitas"/>
            <w:sz w:val="24"/>
          </w:rPr>
          <w:t>https://sabis.nbfc.lt</w:t>
        </w:r>
      </w:hyperlink>
      <w:r w:rsidR="00F7689A" w:rsidRPr="00F11ED5">
        <w:rPr>
          <w:color w:val="000000"/>
          <w:sz w:val="24"/>
        </w:rPr>
        <w:t xml:space="preserve">). </w:t>
      </w:r>
    </w:p>
    <w:p w14:paraId="16EB1ADD" w14:textId="3842E31C" w:rsidR="00904E1F" w:rsidRDefault="00F7689A" w:rsidP="00F7689A">
      <w:pPr>
        <w:pStyle w:val="Pagrindinistekstas"/>
        <w:ind w:firstLine="142"/>
        <w:jc w:val="both"/>
        <w:rPr>
          <w:color w:val="000000"/>
          <w:sz w:val="24"/>
          <w:lang w:val="lt-LT"/>
        </w:rPr>
      </w:pPr>
      <w:r>
        <w:rPr>
          <w:color w:val="000000"/>
          <w:sz w:val="24"/>
        </w:rPr>
        <w:lastRenderedPageBreak/>
        <w:t xml:space="preserve">           </w:t>
      </w:r>
      <w:r w:rsidR="00904E1F">
        <w:rPr>
          <w:color w:val="000000"/>
          <w:sz w:val="24"/>
          <w:lang w:val="lt-LT"/>
        </w:rPr>
        <w:t>2.</w:t>
      </w:r>
      <w:r w:rsidR="00B27F80">
        <w:rPr>
          <w:color w:val="000000"/>
          <w:sz w:val="24"/>
          <w:lang w:val="lt-LT"/>
        </w:rPr>
        <w:t>7. Visi atsiskaitymai vykdomi mokėjimo pavedimu</w:t>
      </w:r>
      <w:r w:rsidR="00F50138">
        <w:rPr>
          <w:color w:val="000000"/>
          <w:sz w:val="24"/>
          <w:lang w:val="lt-LT"/>
        </w:rPr>
        <w:t xml:space="preserve"> pagal PVM sąskaitas faktūras</w:t>
      </w:r>
      <w:r w:rsidR="00B27F80">
        <w:rPr>
          <w:color w:val="000000"/>
          <w:sz w:val="24"/>
          <w:lang w:val="lt-LT"/>
        </w:rPr>
        <w:t xml:space="preserve">, pinigus pervedant į Rangovo Sutartyje nurodytą sąskaitą per </w:t>
      </w:r>
      <w:r w:rsidR="00940D13">
        <w:rPr>
          <w:color w:val="000000"/>
          <w:sz w:val="24"/>
          <w:lang w:val="lt-LT"/>
        </w:rPr>
        <w:t>30</w:t>
      </w:r>
      <w:r w:rsidR="00B27F80">
        <w:rPr>
          <w:color w:val="000000"/>
          <w:sz w:val="24"/>
          <w:lang w:val="lt-LT"/>
        </w:rPr>
        <w:t xml:space="preserve"> kalendorinių dienų.</w:t>
      </w:r>
    </w:p>
    <w:p w14:paraId="5472434F" w14:textId="77777777" w:rsidR="00465181" w:rsidRDefault="00465181" w:rsidP="00876BF1">
      <w:pPr>
        <w:pStyle w:val="Pagrindinistekstas"/>
        <w:ind w:firstLine="851"/>
        <w:jc w:val="both"/>
        <w:rPr>
          <w:color w:val="000000"/>
          <w:sz w:val="24"/>
          <w:lang w:val="lt-LT"/>
        </w:rPr>
      </w:pPr>
      <w:r>
        <w:rPr>
          <w:color w:val="000000"/>
          <w:sz w:val="24"/>
          <w:lang w:val="lt-LT"/>
        </w:rPr>
        <w:t xml:space="preserve">2.8. </w:t>
      </w:r>
      <w:r w:rsidR="00A6300F">
        <w:rPr>
          <w:color w:val="000000"/>
          <w:sz w:val="24"/>
          <w:lang w:val="lt-LT"/>
        </w:rPr>
        <w:t>Atsiradus papildomų nenumatytų Darbų, šalys raštu patvirtina šių Darbų ver</w:t>
      </w:r>
      <w:r w:rsidR="001B56A3">
        <w:rPr>
          <w:color w:val="000000"/>
          <w:sz w:val="24"/>
          <w:lang w:val="lt-LT"/>
        </w:rPr>
        <w:t>tę ir koreguoja Sutartie</w:t>
      </w:r>
      <w:r w:rsidR="006A2B84">
        <w:rPr>
          <w:color w:val="000000"/>
          <w:sz w:val="24"/>
          <w:lang w:val="lt-LT"/>
        </w:rPr>
        <w:t>s kainą, tačiau ne daugiau nei 5</w:t>
      </w:r>
      <w:r w:rsidR="001B56A3">
        <w:rPr>
          <w:color w:val="000000"/>
          <w:sz w:val="24"/>
          <w:lang w:val="lt-LT"/>
        </w:rPr>
        <w:t xml:space="preserve"> proc. nuo bendros Sutarties sumos.</w:t>
      </w:r>
    </w:p>
    <w:p w14:paraId="3E8D224A" w14:textId="77777777" w:rsidR="00465181" w:rsidRDefault="00465181" w:rsidP="00876BF1">
      <w:pPr>
        <w:pStyle w:val="Pagrindinistekstas"/>
        <w:ind w:firstLine="851"/>
        <w:jc w:val="both"/>
        <w:rPr>
          <w:color w:val="000000"/>
          <w:sz w:val="24"/>
          <w:lang w:val="lt-LT"/>
        </w:rPr>
      </w:pPr>
    </w:p>
    <w:p w14:paraId="47693CA3" w14:textId="77777777" w:rsidR="00465181" w:rsidRDefault="00465181" w:rsidP="00465181">
      <w:pPr>
        <w:pStyle w:val="Pagrindinistekstas"/>
        <w:ind w:firstLine="851"/>
        <w:jc w:val="center"/>
        <w:rPr>
          <w:b/>
          <w:color w:val="000000"/>
          <w:sz w:val="24"/>
          <w:lang w:val="lt-LT"/>
        </w:rPr>
      </w:pPr>
      <w:r w:rsidRPr="00465181">
        <w:rPr>
          <w:b/>
          <w:color w:val="000000"/>
          <w:sz w:val="24"/>
          <w:lang w:val="lt-LT"/>
        </w:rPr>
        <w:t>3. ŠALIŲ ĮSIPAREIGOJIMAI</w:t>
      </w:r>
    </w:p>
    <w:p w14:paraId="2B480532" w14:textId="77777777" w:rsidR="00465181" w:rsidRDefault="00465181" w:rsidP="00465181">
      <w:pPr>
        <w:pStyle w:val="Pagrindinistekstas"/>
        <w:ind w:firstLine="851"/>
        <w:jc w:val="center"/>
        <w:rPr>
          <w:b/>
          <w:color w:val="000000"/>
          <w:sz w:val="24"/>
          <w:lang w:val="lt-LT"/>
        </w:rPr>
      </w:pPr>
    </w:p>
    <w:p w14:paraId="04FC09B0" w14:textId="77777777" w:rsidR="00465181" w:rsidRDefault="00465181" w:rsidP="00465181">
      <w:pPr>
        <w:pStyle w:val="Pagrindinistekstas"/>
        <w:ind w:firstLine="851"/>
        <w:rPr>
          <w:color w:val="000000"/>
          <w:sz w:val="24"/>
          <w:lang w:val="lt-LT"/>
        </w:rPr>
      </w:pPr>
      <w:r>
        <w:rPr>
          <w:color w:val="000000"/>
          <w:sz w:val="24"/>
          <w:lang w:val="lt-LT"/>
        </w:rPr>
        <w:t>3.1. Rangovas įsipareigoja:</w:t>
      </w:r>
    </w:p>
    <w:p w14:paraId="540C5318" w14:textId="77777777" w:rsidR="00465181" w:rsidRDefault="00465181" w:rsidP="00465181">
      <w:pPr>
        <w:pStyle w:val="Pagrindinistekstas"/>
        <w:ind w:firstLine="851"/>
        <w:rPr>
          <w:color w:val="000000"/>
          <w:sz w:val="24"/>
          <w:lang w:val="lt-LT"/>
        </w:rPr>
      </w:pPr>
      <w:r>
        <w:rPr>
          <w:color w:val="000000"/>
          <w:sz w:val="24"/>
          <w:lang w:val="lt-LT"/>
        </w:rPr>
        <w:t>3.1.1. savo rizika, naudodamas savo medžiagas, savo priemonėmis ir jėgomis atlikti visus Sutartyje numatytus Darbus.</w:t>
      </w:r>
    </w:p>
    <w:p w14:paraId="77DC955C" w14:textId="77777777" w:rsidR="00465181" w:rsidRDefault="00465181" w:rsidP="003C040F">
      <w:pPr>
        <w:pStyle w:val="Pagrindinistekstas"/>
        <w:ind w:firstLine="851"/>
        <w:jc w:val="both"/>
        <w:rPr>
          <w:color w:val="000000"/>
          <w:sz w:val="24"/>
          <w:lang w:val="lt-LT"/>
        </w:rPr>
      </w:pPr>
      <w:r>
        <w:rPr>
          <w:color w:val="000000"/>
          <w:sz w:val="24"/>
          <w:lang w:val="lt-LT"/>
        </w:rPr>
        <w:t xml:space="preserve">3.1.2. organizuoti Darbus taip, kad </w:t>
      </w:r>
      <w:r w:rsidR="0037690A">
        <w:rPr>
          <w:color w:val="000000"/>
          <w:sz w:val="24"/>
          <w:lang w:val="lt-LT"/>
        </w:rPr>
        <w:t>jie būtų atlikti Sutartyje ir jos prieduose nustatytomis sąlygomis, tvarka</w:t>
      </w:r>
      <w:r w:rsidR="003C040F">
        <w:rPr>
          <w:color w:val="000000"/>
          <w:sz w:val="24"/>
          <w:lang w:val="lt-LT"/>
        </w:rPr>
        <w:t xml:space="preserve"> ir terminais bei kokybiškai. Už reikiamų leidimų darbams gavimą ir atliekamų darbų derinimą su atsakingomis institucijomis yra atsakingas Rangovas;</w:t>
      </w:r>
    </w:p>
    <w:p w14:paraId="645ADBDD" w14:textId="77777777" w:rsidR="003C040F" w:rsidRPr="00465181" w:rsidRDefault="003C040F" w:rsidP="003C040F">
      <w:pPr>
        <w:pStyle w:val="Pagrindinistekstas"/>
        <w:ind w:firstLine="851"/>
        <w:jc w:val="both"/>
        <w:rPr>
          <w:color w:val="000000"/>
          <w:sz w:val="24"/>
          <w:lang w:val="lt-LT"/>
        </w:rPr>
      </w:pPr>
      <w:r>
        <w:rPr>
          <w:color w:val="000000"/>
          <w:sz w:val="24"/>
          <w:lang w:val="lt-LT"/>
        </w:rPr>
        <w:t>3.1.3. atlikti Darbus tvarkingai, nekeliant pavojaus aplinkiniams, neteršiant aplinkos. Atlikus darbus, sutvarkyti Darbo vietą;</w:t>
      </w:r>
    </w:p>
    <w:p w14:paraId="0CB1876D" w14:textId="77777777" w:rsidR="0054314F" w:rsidRDefault="003C040F">
      <w:pPr>
        <w:pStyle w:val="Pagrindinistekstas"/>
        <w:ind w:firstLine="851"/>
        <w:jc w:val="both"/>
        <w:rPr>
          <w:color w:val="000000"/>
          <w:sz w:val="24"/>
          <w:lang w:val="lt-LT"/>
        </w:rPr>
      </w:pPr>
      <w:r>
        <w:rPr>
          <w:color w:val="000000"/>
          <w:sz w:val="24"/>
          <w:lang w:val="lt-LT"/>
        </w:rPr>
        <w:t>3.1.4. prieš 1 darbo dieną pranešti Užsakovui apie Darbų perdavimo-priėmimo dieną;</w:t>
      </w:r>
    </w:p>
    <w:p w14:paraId="11A527C8" w14:textId="77777777" w:rsidR="003C040F" w:rsidRDefault="003C040F">
      <w:pPr>
        <w:pStyle w:val="Pagrindinistekstas"/>
        <w:ind w:firstLine="851"/>
        <w:jc w:val="both"/>
        <w:rPr>
          <w:color w:val="000000"/>
          <w:sz w:val="24"/>
          <w:lang w:val="lt-LT"/>
        </w:rPr>
      </w:pPr>
      <w:r>
        <w:rPr>
          <w:color w:val="000000"/>
          <w:sz w:val="24"/>
          <w:lang w:val="lt-LT"/>
        </w:rPr>
        <w:t>3.1.5. garantuoti, kad Darbų perdavimo-priėmimo aktu įforminti Darbai yra atlikti faktiškai, tinkamai ir kokybiškai;</w:t>
      </w:r>
    </w:p>
    <w:p w14:paraId="07F3EC91" w14:textId="77777777" w:rsidR="003C040F" w:rsidRDefault="003C040F">
      <w:pPr>
        <w:pStyle w:val="Pagrindinistekstas"/>
        <w:ind w:firstLine="851"/>
        <w:jc w:val="both"/>
        <w:rPr>
          <w:color w:val="000000"/>
          <w:sz w:val="24"/>
          <w:lang w:val="lt-LT"/>
        </w:rPr>
      </w:pPr>
      <w:r>
        <w:rPr>
          <w:color w:val="000000"/>
          <w:sz w:val="24"/>
          <w:lang w:val="lt-LT"/>
        </w:rPr>
        <w:t>3.1.6. Darbų vykdymo teritorijoje imtis visų būtinų atsargumo priemonių;</w:t>
      </w:r>
    </w:p>
    <w:p w14:paraId="33C7200A" w14:textId="77777777" w:rsidR="003C040F" w:rsidRDefault="003C040F">
      <w:pPr>
        <w:pStyle w:val="Pagrindinistekstas"/>
        <w:ind w:firstLine="851"/>
        <w:jc w:val="both"/>
        <w:rPr>
          <w:color w:val="000000"/>
          <w:sz w:val="24"/>
          <w:lang w:val="lt-LT"/>
        </w:rPr>
      </w:pPr>
      <w:r>
        <w:rPr>
          <w:color w:val="000000"/>
          <w:sz w:val="24"/>
          <w:lang w:val="lt-LT"/>
        </w:rPr>
        <w:t xml:space="preserve">3.1.7. prisiimti atsakomybę už subrangovų neįvykdytas ar netinkamai įvykdytas prievoles, jei Rangovas pasitelkė subrangovus </w:t>
      </w:r>
      <w:r w:rsidR="00B33D01">
        <w:rPr>
          <w:color w:val="000000"/>
          <w:sz w:val="24"/>
          <w:lang w:val="lt-LT"/>
        </w:rPr>
        <w:t>Sutarčiai vykdyti;</w:t>
      </w:r>
    </w:p>
    <w:p w14:paraId="7924DD4C" w14:textId="77777777" w:rsidR="00B33D01" w:rsidRDefault="00B33D01">
      <w:pPr>
        <w:pStyle w:val="Pagrindinistekstas"/>
        <w:ind w:firstLine="851"/>
        <w:jc w:val="both"/>
        <w:rPr>
          <w:color w:val="000000"/>
          <w:sz w:val="24"/>
          <w:lang w:val="lt-LT"/>
        </w:rPr>
      </w:pPr>
      <w:r>
        <w:rPr>
          <w:color w:val="000000"/>
          <w:sz w:val="24"/>
          <w:lang w:val="lt-LT"/>
        </w:rPr>
        <w:t>3.1.8. laikytis konfidencialumo reikalavimų, neatskleisti tretiesiems asmenims jokios informacijos, gautos vykdant Sutartį, išskyrus tiek, kiek reikalinga Sutarties vykdymui;</w:t>
      </w:r>
    </w:p>
    <w:p w14:paraId="164A9942" w14:textId="77777777" w:rsidR="00B33D01" w:rsidRDefault="00B33D01">
      <w:pPr>
        <w:pStyle w:val="Pagrindinistekstas"/>
        <w:ind w:firstLine="851"/>
        <w:jc w:val="both"/>
        <w:rPr>
          <w:color w:val="000000"/>
          <w:sz w:val="24"/>
          <w:lang w:val="lt-LT"/>
        </w:rPr>
      </w:pPr>
      <w:r>
        <w:rPr>
          <w:color w:val="000000"/>
          <w:sz w:val="24"/>
          <w:lang w:val="lt-LT"/>
        </w:rPr>
        <w:t>3.1.9. tinkamai vykdyti visas prievoles, nustatytas Sutartyje, jos prieduose, teisės aktuose, taikomuose vykdant Sutartį.</w:t>
      </w:r>
    </w:p>
    <w:p w14:paraId="46E63B23" w14:textId="77777777" w:rsidR="00B33D01" w:rsidRDefault="00B33D01">
      <w:pPr>
        <w:pStyle w:val="Pagrindinistekstas"/>
        <w:ind w:firstLine="851"/>
        <w:jc w:val="both"/>
        <w:rPr>
          <w:color w:val="000000"/>
          <w:sz w:val="24"/>
          <w:lang w:val="lt-LT"/>
        </w:rPr>
      </w:pPr>
      <w:r>
        <w:rPr>
          <w:color w:val="000000"/>
          <w:sz w:val="24"/>
          <w:lang w:val="lt-LT"/>
        </w:rPr>
        <w:t>3.2. Užsakovas įsipareigoja:</w:t>
      </w:r>
    </w:p>
    <w:p w14:paraId="09779678" w14:textId="77777777" w:rsidR="00B33D01" w:rsidRDefault="00B33D01">
      <w:pPr>
        <w:pStyle w:val="Pagrindinistekstas"/>
        <w:ind w:firstLine="851"/>
        <w:jc w:val="both"/>
        <w:rPr>
          <w:color w:val="000000"/>
          <w:sz w:val="24"/>
          <w:lang w:val="lt-LT"/>
        </w:rPr>
      </w:pPr>
      <w:r>
        <w:rPr>
          <w:color w:val="000000"/>
          <w:sz w:val="24"/>
          <w:lang w:val="lt-LT"/>
        </w:rPr>
        <w:t>3.2.1. teikti Rangovui visą informaciją pagrįstai reikalingą Sutarčiai vykdyti;</w:t>
      </w:r>
    </w:p>
    <w:p w14:paraId="4BD42A86" w14:textId="77777777" w:rsidR="00B33D01" w:rsidRDefault="00B33D01">
      <w:pPr>
        <w:pStyle w:val="Pagrindinistekstas"/>
        <w:ind w:firstLine="851"/>
        <w:jc w:val="both"/>
        <w:rPr>
          <w:color w:val="000000"/>
          <w:sz w:val="24"/>
          <w:lang w:val="lt-LT"/>
        </w:rPr>
      </w:pPr>
      <w:r>
        <w:rPr>
          <w:color w:val="000000"/>
          <w:sz w:val="24"/>
          <w:lang w:val="lt-LT"/>
        </w:rPr>
        <w:t xml:space="preserve">3.2.2. priimti iš Rangovo </w:t>
      </w:r>
      <w:r w:rsidR="007F309C">
        <w:rPr>
          <w:color w:val="000000"/>
          <w:sz w:val="24"/>
          <w:lang w:val="lt-LT"/>
        </w:rPr>
        <w:t>faktiškai ir tinkamai atliktus kokybiškus Darbus, atitinkančius Sutarties ir jos priedų reikalavimus, ir už juos sumokėti Sutartyje nustatyta tvarka, sąlygomis ir terminais;</w:t>
      </w:r>
    </w:p>
    <w:p w14:paraId="2570219C" w14:textId="77777777" w:rsidR="007F309C" w:rsidRDefault="007F309C">
      <w:pPr>
        <w:pStyle w:val="Pagrindinistekstas"/>
        <w:ind w:firstLine="851"/>
        <w:jc w:val="both"/>
        <w:rPr>
          <w:color w:val="000000"/>
          <w:sz w:val="24"/>
          <w:lang w:val="lt-LT"/>
        </w:rPr>
      </w:pPr>
      <w:r>
        <w:rPr>
          <w:color w:val="000000"/>
          <w:sz w:val="24"/>
          <w:lang w:val="lt-LT"/>
        </w:rPr>
        <w:t>3.2.3.</w:t>
      </w:r>
      <w:r w:rsidR="000B536B">
        <w:rPr>
          <w:color w:val="000000"/>
          <w:sz w:val="24"/>
          <w:lang w:val="lt-LT"/>
        </w:rPr>
        <w:t xml:space="preserve"> pasirašyti atliktų Darbų perdavimo-priėmimo aktą arba per 5 darbo dienas nuo Darbų perdavimo-priėmimo akto gavimo dienos nurodyti neatitikimus ir pretenzijas dėl atliktų darbų. Jei Užsakovas nustatytu terminu pretenzijų nepateikė, laikoma, kad Darbai atlikti tinkamai;</w:t>
      </w:r>
    </w:p>
    <w:p w14:paraId="59C629B9" w14:textId="77777777" w:rsidR="000B536B" w:rsidRDefault="000B536B">
      <w:pPr>
        <w:pStyle w:val="Pagrindinistekstas"/>
        <w:ind w:firstLine="851"/>
        <w:jc w:val="both"/>
        <w:rPr>
          <w:color w:val="000000"/>
          <w:sz w:val="24"/>
          <w:lang w:val="lt-LT"/>
        </w:rPr>
      </w:pPr>
      <w:r>
        <w:rPr>
          <w:color w:val="000000"/>
          <w:sz w:val="24"/>
          <w:lang w:val="lt-LT"/>
        </w:rPr>
        <w:t>3.2.4. tinkamai vykdyti visas kitas prievoles, nustatytas Sutartyje, jos prieduose, teisės aktuose, taikomuose vykdant Sutartį.</w:t>
      </w:r>
    </w:p>
    <w:p w14:paraId="223B860F" w14:textId="77777777" w:rsidR="000B536B" w:rsidRDefault="000B536B">
      <w:pPr>
        <w:pStyle w:val="Pagrindinistekstas"/>
        <w:ind w:firstLine="851"/>
        <w:jc w:val="both"/>
        <w:rPr>
          <w:color w:val="000000"/>
          <w:sz w:val="24"/>
          <w:lang w:val="lt-LT"/>
        </w:rPr>
      </w:pPr>
    </w:p>
    <w:p w14:paraId="6092BDD8" w14:textId="77777777" w:rsidR="000B536B" w:rsidRDefault="000B536B" w:rsidP="000B536B">
      <w:pPr>
        <w:pStyle w:val="Pagrindinistekstas"/>
        <w:ind w:firstLine="851"/>
        <w:jc w:val="center"/>
        <w:rPr>
          <w:b/>
          <w:color w:val="000000"/>
          <w:sz w:val="24"/>
          <w:lang w:val="lt-LT"/>
        </w:rPr>
      </w:pPr>
      <w:r w:rsidRPr="000B536B">
        <w:rPr>
          <w:b/>
          <w:color w:val="000000"/>
          <w:sz w:val="24"/>
          <w:lang w:val="lt-LT"/>
        </w:rPr>
        <w:t>4. ŠALIŲ TEISĖS</w:t>
      </w:r>
    </w:p>
    <w:p w14:paraId="788A03D9" w14:textId="77777777" w:rsidR="000B536B" w:rsidRDefault="000B536B" w:rsidP="000B536B">
      <w:pPr>
        <w:pStyle w:val="Pagrindinistekstas"/>
        <w:ind w:firstLine="851"/>
        <w:jc w:val="center"/>
        <w:rPr>
          <w:b/>
          <w:color w:val="000000"/>
          <w:sz w:val="24"/>
          <w:lang w:val="lt-LT"/>
        </w:rPr>
      </w:pPr>
    </w:p>
    <w:p w14:paraId="61C289C0" w14:textId="77777777" w:rsidR="000B536B" w:rsidRPr="000B536B" w:rsidRDefault="000B536B" w:rsidP="000B536B">
      <w:pPr>
        <w:pStyle w:val="Pagrindinistekstas"/>
        <w:ind w:firstLine="851"/>
        <w:rPr>
          <w:color w:val="000000"/>
          <w:sz w:val="24"/>
          <w:lang w:val="lt-LT"/>
        </w:rPr>
      </w:pPr>
      <w:r w:rsidRPr="000B536B">
        <w:rPr>
          <w:color w:val="000000"/>
          <w:sz w:val="24"/>
          <w:lang w:val="lt-LT"/>
        </w:rPr>
        <w:t>4.1. Rangovas turi teisę:</w:t>
      </w:r>
    </w:p>
    <w:p w14:paraId="7F2B7691" w14:textId="77777777" w:rsidR="000B536B" w:rsidRDefault="000B536B" w:rsidP="000B536B">
      <w:pPr>
        <w:pStyle w:val="Pagrindinistekstas"/>
        <w:ind w:firstLine="851"/>
        <w:rPr>
          <w:color w:val="000000"/>
          <w:sz w:val="24"/>
          <w:lang w:val="lt-LT"/>
        </w:rPr>
      </w:pPr>
      <w:r w:rsidRPr="000B536B">
        <w:rPr>
          <w:color w:val="000000"/>
          <w:sz w:val="24"/>
          <w:lang w:val="lt-LT"/>
        </w:rPr>
        <w:t xml:space="preserve">4.1.1. savarankiškai nustatyti </w:t>
      </w:r>
      <w:r>
        <w:rPr>
          <w:color w:val="000000"/>
          <w:sz w:val="24"/>
          <w:lang w:val="lt-LT"/>
        </w:rPr>
        <w:t>Užsakovo užduoties įvykdymo būdus;</w:t>
      </w:r>
    </w:p>
    <w:p w14:paraId="4170A77D" w14:textId="77777777" w:rsidR="000B536B" w:rsidRDefault="000B536B" w:rsidP="000B536B">
      <w:pPr>
        <w:pStyle w:val="Pagrindinistekstas"/>
        <w:ind w:firstLine="851"/>
        <w:rPr>
          <w:color w:val="000000"/>
          <w:sz w:val="24"/>
          <w:lang w:val="lt-LT"/>
        </w:rPr>
      </w:pPr>
      <w:r>
        <w:rPr>
          <w:color w:val="000000"/>
          <w:sz w:val="24"/>
          <w:lang w:val="lt-LT"/>
        </w:rPr>
        <w:t>4.1.2. reikalauti, kad Užsakovas priimtų faktiškai ir tinkamai atliktus kokybiškus Darbus Sutartyje nurodyta tvarka, sąlygomis ir terminais;</w:t>
      </w:r>
    </w:p>
    <w:p w14:paraId="19D64858" w14:textId="77777777" w:rsidR="000B536B" w:rsidRDefault="000B536B" w:rsidP="000B536B">
      <w:pPr>
        <w:pStyle w:val="Pagrindinistekstas"/>
        <w:ind w:firstLine="851"/>
        <w:rPr>
          <w:color w:val="000000"/>
          <w:sz w:val="24"/>
          <w:lang w:val="lt-LT"/>
        </w:rPr>
      </w:pPr>
      <w:r>
        <w:rPr>
          <w:color w:val="000000"/>
          <w:sz w:val="24"/>
          <w:lang w:val="lt-LT"/>
        </w:rPr>
        <w:lastRenderedPageBreak/>
        <w:t>4.1.3. rei</w:t>
      </w:r>
      <w:r w:rsidR="009D392B">
        <w:rPr>
          <w:color w:val="000000"/>
          <w:sz w:val="24"/>
          <w:lang w:val="lt-LT"/>
        </w:rPr>
        <w:t>kalauti, kad Užsakovas sumokėtų už faktiškai  ir tinkamai atliktus kokybiškus Darbus Sutartyje nurodyta tvarka, sąlygomis ir terminais;</w:t>
      </w:r>
    </w:p>
    <w:p w14:paraId="4CA21AF4" w14:textId="77777777" w:rsidR="009D392B" w:rsidRDefault="009D392B" w:rsidP="000B536B">
      <w:pPr>
        <w:pStyle w:val="Pagrindinistekstas"/>
        <w:ind w:firstLine="851"/>
        <w:rPr>
          <w:color w:val="000000"/>
          <w:sz w:val="24"/>
          <w:lang w:val="lt-LT"/>
        </w:rPr>
      </w:pPr>
      <w:r>
        <w:rPr>
          <w:color w:val="000000"/>
          <w:sz w:val="24"/>
          <w:lang w:val="lt-LT"/>
        </w:rPr>
        <w:t>4.1.4. reikalauti Užsakovo sumokėti delspinigius, numatytus Sutartyje;</w:t>
      </w:r>
    </w:p>
    <w:p w14:paraId="01F0EB52" w14:textId="77777777" w:rsidR="009D392B" w:rsidRDefault="009D392B" w:rsidP="000B536B">
      <w:pPr>
        <w:pStyle w:val="Pagrindinistekstas"/>
        <w:ind w:firstLine="851"/>
        <w:rPr>
          <w:color w:val="000000"/>
          <w:sz w:val="24"/>
          <w:lang w:val="lt-LT"/>
        </w:rPr>
      </w:pPr>
      <w:r>
        <w:rPr>
          <w:color w:val="000000"/>
          <w:sz w:val="24"/>
          <w:lang w:val="lt-LT"/>
        </w:rPr>
        <w:t>4.1.5. naudotis kitomis Rangovo teisėmis, nurodytomis teisės aktuose, taikomuose vykdant Sutartį.</w:t>
      </w:r>
    </w:p>
    <w:p w14:paraId="128052C1" w14:textId="77777777" w:rsidR="009D392B" w:rsidRDefault="009D392B" w:rsidP="000B536B">
      <w:pPr>
        <w:pStyle w:val="Pagrindinistekstas"/>
        <w:ind w:firstLine="851"/>
        <w:rPr>
          <w:color w:val="000000"/>
          <w:sz w:val="24"/>
          <w:lang w:val="lt-LT"/>
        </w:rPr>
      </w:pPr>
      <w:r>
        <w:rPr>
          <w:color w:val="000000"/>
          <w:sz w:val="24"/>
          <w:lang w:val="lt-LT"/>
        </w:rPr>
        <w:t>4.2. Užsakovas turi teisę:</w:t>
      </w:r>
    </w:p>
    <w:p w14:paraId="5FF35ECD" w14:textId="77777777" w:rsidR="009D392B" w:rsidRDefault="009D392B" w:rsidP="000B536B">
      <w:pPr>
        <w:pStyle w:val="Pagrindinistekstas"/>
        <w:ind w:firstLine="851"/>
        <w:rPr>
          <w:color w:val="000000"/>
          <w:sz w:val="24"/>
          <w:lang w:val="lt-LT"/>
        </w:rPr>
      </w:pPr>
      <w:r>
        <w:rPr>
          <w:color w:val="000000"/>
          <w:sz w:val="24"/>
          <w:lang w:val="lt-LT"/>
        </w:rPr>
        <w:t>4.2.1. reikalauti, kad visi Sutartyje numatyti Darbai būtų atlikti tinkamai, kokybiškai ir numatytais terminais;</w:t>
      </w:r>
    </w:p>
    <w:p w14:paraId="1688C128" w14:textId="77777777" w:rsidR="009D392B" w:rsidRDefault="009D392B" w:rsidP="000B536B">
      <w:pPr>
        <w:pStyle w:val="Pagrindinistekstas"/>
        <w:ind w:firstLine="851"/>
        <w:rPr>
          <w:color w:val="000000"/>
          <w:sz w:val="24"/>
          <w:lang w:val="lt-LT"/>
        </w:rPr>
      </w:pPr>
      <w:r>
        <w:rPr>
          <w:color w:val="000000"/>
          <w:sz w:val="24"/>
          <w:lang w:val="lt-LT"/>
        </w:rPr>
        <w:t>4.2.2. bet kuriuo metu tikrinti Darbų atlikimo eigą ir kokybę, o pastebėjęs neatitikimus ar trūkumus, pranešti Rangovui;</w:t>
      </w:r>
    </w:p>
    <w:p w14:paraId="1766D77A" w14:textId="77777777" w:rsidR="009D392B" w:rsidRDefault="009D392B" w:rsidP="000B536B">
      <w:pPr>
        <w:pStyle w:val="Pagrindinistekstas"/>
        <w:ind w:firstLine="851"/>
        <w:rPr>
          <w:color w:val="000000"/>
          <w:sz w:val="24"/>
          <w:lang w:val="lt-LT"/>
        </w:rPr>
      </w:pPr>
      <w:r>
        <w:rPr>
          <w:color w:val="000000"/>
          <w:sz w:val="24"/>
          <w:lang w:val="lt-LT"/>
        </w:rPr>
        <w:t>4.2.3. jei Darbai neatitinka Darbų kokybės reikalavimų, reikalauti Rangovo neatlygintinai pašalinti darbų trūkumus;</w:t>
      </w:r>
    </w:p>
    <w:p w14:paraId="5F6522C8" w14:textId="77777777" w:rsidR="009D392B" w:rsidRDefault="004C68D3" w:rsidP="000B536B">
      <w:pPr>
        <w:pStyle w:val="Pagrindinistekstas"/>
        <w:ind w:firstLine="851"/>
        <w:rPr>
          <w:color w:val="000000"/>
          <w:sz w:val="24"/>
          <w:lang w:val="lt-LT"/>
        </w:rPr>
      </w:pPr>
      <w:r>
        <w:rPr>
          <w:color w:val="000000"/>
          <w:sz w:val="24"/>
          <w:lang w:val="lt-LT"/>
        </w:rPr>
        <w:t xml:space="preserve">4.2.4. </w:t>
      </w:r>
      <w:r w:rsidR="009D392B">
        <w:rPr>
          <w:color w:val="000000"/>
          <w:sz w:val="24"/>
          <w:lang w:val="lt-LT"/>
        </w:rPr>
        <w:t>naudotis kitomis teisėmis</w:t>
      </w:r>
      <w:r>
        <w:rPr>
          <w:color w:val="000000"/>
          <w:sz w:val="24"/>
          <w:lang w:val="lt-LT"/>
        </w:rPr>
        <w:t>, nurodytomis teisės aktuose, taikomuose vykdant Sutartį.</w:t>
      </w:r>
    </w:p>
    <w:p w14:paraId="45F44D17" w14:textId="77777777" w:rsidR="004C68D3" w:rsidRDefault="004C68D3" w:rsidP="000B536B">
      <w:pPr>
        <w:pStyle w:val="Pagrindinistekstas"/>
        <w:ind w:firstLine="851"/>
        <w:rPr>
          <w:color w:val="000000"/>
          <w:sz w:val="24"/>
          <w:lang w:val="lt-LT"/>
        </w:rPr>
      </w:pPr>
    </w:p>
    <w:p w14:paraId="483E3D8D" w14:textId="77777777" w:rsidR="004C68D3" w:rsidRDefault="004C68D3" w:rsidP="004C68D3">
      <w:pPr>
        <w:pStyle w:val="Pagrindinistekstas"/>
        <w:ind w:firstLine="851"/>
        <w:jc w:val="center"/>
        <w:rPr>
          <w:b/>
          <w:color w:val="000000"/>
          <w:sz w:val="24"/>
          <w:lang w:val="lt-LT"/>
        </w:rPr>
      </w:pPr>
      <w:r w:rsidRPr="004C68D3">
        <w:rPr>
          <w:b/>
          <w:color w:val="000000"/>
          <w:sz w:val="24"/>
          <w:lang w:val="lt-LT"/>
        </w:rPr>
        <w:t>5. ŠALIŲ ATSAKOMYBĖ</w:t>
      </w:r>
    </w:p>
    <w:p w14:paraId="16CC2E08" w14:textId="77777777" w:rsidR="004C68D3" w:rsidRDefault="004C68D3" w:rsidP="004C68D3">
      <w:pPr>
        <w:pStyle w:val="Pagrindinistekstas"/>
        <w:ind w:firstLine="851"/>
        <w:jc w:val="center"/>
        <w:rPr>
          <w:b/>
          <w:color w:val="000000"/>
          <w:sz w:val="24"/>
          <w:lang w:val="lt-LT"/>
        </w:rPr>
      </w:pPr>
    </w:p>
    <w:p w14:paraId="320E9A49" w14:textId="77777777" w:rsidR="004C68D3" w:rsidRDefault="004C68D3" w:rsidP="004C68D3">
      <w:pPr>
        <w:pStyle w:val="Pagrindinistekstas"/>
        <w:ind w:firstLine="851"/>
        <w:rPr>
          <w:color w:val="000000"/>
          <w:sz w:val="24"/>
          <w:lang w:val="lt-LT"/>
        </w:rPr>
      </w:pPr>
      <w:r>
        <w:rPr>
          <w:color w:val="000000"/>
          <w:sz w:val="24"/>
          <w:lang w:val="lt-LT"/>
        </w:rPr>
        <w:t>5.1. Už įsipareigojamų, prisiimtų Sutartimi, vykdymą ar netinkamą vykdymą Šalys atsako įstatymų nustatyta tvarka, atsižvelgdamos į Sutartyje numatytus ypatumus.</w:t>
      </w:r>
    </w:p>
    <w:p w14:paraId="7541B0E4" w14:textId="77777777" w:rsidR="004C68D3" w:rsidRDefault="004C68D3" w:rsidP="004C68D3">
      <w:pPr>
        <w:pStyle w:val="Pagrindinistekstas"/>
        <w:ind w:firstLine="851"/>
        <w:rPr>
          <w:color w:val="000000"/>
          <w:sz w:val="24"/>
          <w:lang w:val="lt-LT"/>
        </w:rPr>
      </w:pPr>
      <w:r>
        <w:rPr>
          <w:color w:val="000000"/>
          <w:sz w:val="24"/>
          <w:lang w:val="lt-LT"/>
        </w:rPr>
        <w:t>5.2. Rangovas atsako už visus pagal Sutartį prisiimtus įsipareigojimus, nepaisant to, ar jiems vykdyti bus pasitelkiami tretieji asmenys.</w:t>
      </w:r>
    </w:p>
    <w:p w14:paraId="742C1AE1" w14:textId="77777777" w:rsidR="004C68D3" w:rsidRDefault="004C68D3" w:rsidP="004C68D3">
      <w:pPr>
        <w:tabs>
          <w:tab w:val="left" w:pos="1418"/>
          <w:tab w:val="left" w:pos="2880"/>
          <w:tab w:val="right" w:pos="9804"/>
        </w:tabs>
        <w:ind w:right="119" w:firstLine="851"/>
        <w:jc w:val="both"/>
        <w:rPr>
          <w:sz w:val="24"/>
          <w:lang w:val="lt-LT"/>
        </w:rPr>
      </w:pPr>
      <w:r>
        <w:rPr>
          <w:color w:val="000000"/>
          <w:sz w:val="24"/>
          <w:lang w:val="lt-LT"/>
        </w:rPr>
        <w:t xml:space="preserve">5.3. </w:t>
      </w:r>
      <w:r>
        <w:rPr>
          <w:sz w:val="24"/>
          <w:lang w:val="lt-LT"/>
        </w:rPr>
        <w:t>Šalys neatsako už savo sutartinių įsipareigojimų nevykdymą, jeigu šis nevykdymas yra nenugalimos jėgos (</w:t>
      </w:r>
      <w:r>
        <w:rPr>
          <w:i/>
          <w:sz w:val="24"/>
          <w:lang w:val="lt-LT"/>
        </w:rPr>
        <w:t>Force Majeure</w:t>
      </w:r>
      <w:r>
        <w:rPr>
          <w:sz w:val="24"/>
          <w:lang w:val="lt-LT"/>
        </w:rPr>
        <w:t>) aplinkybių pasekmė. Šalis, dėl nenugalimos jėgos negalinti vykdyti savo įsipareigojimų, privalo nedelsdama pranešti raštu kitai Šalia, nurodydama aplinkybes, kurios trukdo jai vykdyti sutartinius įsipareigojimus, ir sutartinius įsipareigojimus, kurių ji negalės vykdyti.</w:t>
      </w:r>
      <w:r w:rsidR="007F3CD1">
        <w:rPr>
          <w:sz w:val="24"/>
          <w:lang w:val="lt-LT"/>
        </w:rPr>
        <w:t xml:space="preserve"> </w:t>
      </w:r>
      <w:r>
        <w:rPr>
          <w:sz w:val="24"/>
          <w:lang w:val="lt-LT"/>
        </w:rPr>
        <w:t>Tokiu atveju prievolių vykdymas sustabdomas, kol išnyks minėtos aplinkybės</w:t>
      </w:r>
      <w:r w:rsidR="007F3CD1">
        <w:rPr>
          <w:sz w:val="24"/>
          <w:lang w:val="lt-LT"/>
        </w:rPr>
        <w:t xml:space="preserve">. </w:t>
      </w:r>
      <w:r>
        <w:rPr>
          <w:sz w:val="24"/>
          <w:lang w:val="lt-LT"/>
        </w:rPr>
        <w:t>Pasibaigus minėtoms aplinkybėms, Šalys(</w:t>
      </w:r>
      <w:proofErr w:type="spellStart"/>
      <w:r>
        <w:rPr>
          <w:sz w:val="24"/>
          <w:lang w:val="lt-LT"/>
        </w:rPr>
        <w:t>is</w:t>
      </w:r>
      <w:proofErr w:type="spellEnd"/>
      <w:r>
        <w:rPr>
          <w:sz w:val="24"/>
          <w:lang w:val="lt-LT"/>
        </w:rPr>
        <w:t>) nedelsdamos(a) pradeda ar tęsia savo įsipareigojimų vykdymą.</w:t>
      </w:r>
    </w:p>
    <w:p w14:paraId="5B1013E9" w14:textId="77777777" w:rsidR="004C68D3" w:rsidRDefault="007F3CD1" w:rsidP="004C68D3">
      <w:pPr>
        <w:tabs>
          <w:tab w:val="left" w:pos="1418"/>
          <w:tab w:val="left" w:pos="2880"/>
          <w:tab w:val="right" w:pos="9804"/>
        </w:tabs>
        <w:ind w:right="119" w:firstLine="851"/>
        <w:jc w:val="both"/>
        <w:rPr>
          <w:sz w:val="24"/>
          <w:lang w:val="lt-LT"/>
        </w:rPr>
      </w:pPr>
      <w:r>
        <w:rPr>
          <w:sz w:val="24"/>
          <w:lang w:val="lt-LT"/>
        </w:rPr>
        <w:t>5.4. Užsakovas, uždelsęs atsiskaityti su Rangovu Sutartyje numatytais terminais, įsipareigoja Rangovui mokėti 0,02 (dviejų šimtųjų) procento nuo neapmokėtos sumos delspinigius už kiekvieną uždelstą dieną;</w:t>
      </w:r>
    </w:p>
    <w:p w14:paraId="12D8BA53" w14:textId="77777777" w:rsidR="007F3CD1" w:rsidRDefault="007F3CD1" w:rsidP="007F3CD1">
      <w:pPr>
        <w:tabs>
          <w:tab w:val="left" w:pos="1418"/>
          <w:tab w:val="left" w:pos="2880"/>
          <w:tab w:val="right" w:pos="9804"/>
        </w:tabs>
        <w:ind w:right="119" w:firstLine="851"/>
        <w:jc w:val="both"/>
        <w:rPr>
          <w:sz w:val="24"/>
          <w:lang w:val="lt-LT"/>
        </w:rPr>
      </w:pPr>
      <w:r>
        <w:rPr>
          <w:sz w:val="24"/>
          <w:lang w:val="lt-LT"/>
        </w:rPr>
        <w:t>5.5. Rangovas, uždelsęs atlikti Darbus Sutartyje numatytais terminais, moka Užsakovui 0,02 (dviejų šimtųjų) procento nuo neatliktų darbų sumos delspinigius už kiekvieną uždelstą dieną;</w:t>
      </w:r>
    </w:p>
    <w:p w14:paraId="1F70AC1D" w14:textId="77777777" w:rsidR="007F3CD1" w:rsidRDefault="007F3CD1" w:rsidP="007F3CD1">
      <w:pPr>
        <w:tabs>
          <w:tab w:val="left" w:pos="1418"/>
          <w:tab w:val="left" w:pos="2880"/>
          <w:tab w:val="right" w:pos="9804"/>
        </w:tabs>
        <w:ind w:right="119" w:firstLine="851"/>
        <w:jc w:val="both"/>
        <w:rPr>
          <w:sz w:val="24"/>
          <w:lang w:val="lt-LT"/>
        </w:rPr>
      </w:pPr>
      <w:r>
        <w:rPr>
          <w:sz w:val="24"/>
          <w:lang w:val="lt-LT"/>
        </w:rPr>
        <w:t>5.6. Užsakovas turi teisę vienašališkai sustabdyti mokėjimus ir yra atleidžiamas nuo pareigos mokėti delspinigius, jeigu darbai atliekami nekokybiškai iki kol Darbų kokybė bus ištaisyta.</w:t>
      </w:r>
    </w:p>
    <w:p w14:paraId="4087A396" w14:textId="77777777" w:rsidR="007F3CD1" w:rsidRDefault="007F3CD1" w:rsidP="007F3CD1">
      <w:pPr>
        <w:tabs>
          <w:tab w:val="left" w:pos="1418"/>
          <w:tab w:val="left" w:pos="2880"/>
          <w:tab w:val="right" w:pos="9804"/>
        </w:tabs>
        <w:ind w:right="119" w:firstLine="851"/>
        <w:jc w:val="both"/>
        <w:rPr>
          <w:sz w:val="24"/>
          <w:lang w:val="lt-LT"/>
        </w:rPr>
      </w:pPr>
    </w:p>
    <w:p w14:paraId="2E9B7D2C" w14:textId="77777777" w:rsidR="007F3CD1" w:rsidRDefault="007F3CD1" w:rsidP="007F3CD1">
      <w:pPr>
        <w:tabs>
          <w:tab w:val="left" w:pos="1418"/>
          <w:tab w:val="left" w:pos="2880"/>
          <w:tab w:val="right" w:pos="9804"/>
        </w:tabs>
        <w:ind w:right="119" w:firstLine="851"/>
        <w:jc w:val="center"/>
        <w:rPr>
          <w:b/>
          <w:sz w:val="24"/>
          <w:lang w:val="lt-LT"/>
        </w:rPr>
      </w:pPr>
      <w:r w:rsidRPr="007F3CD1">
        <w:rPr>
          <w:b/>
          <w:sz w:val="24"/>
          <w:lang w:val="lt-LT"/>
        </w:rPr>
        <w:t>6. SUTARTIES GALIOJIMAS</w:t>
      </w:r>
    </w:p>
    <w:p w14:paraId="1E1DC5FF" w14:textId="77777777" w:rsidR="007F3CD1" w:rsidRDefault="007F3CD1" w:rsidP="007F3CD1">
      <w:pPr>
        <w:tabs>
          <w:tab w:val="left" w:pos="1418"/>
          <w:tab w:val="left" w:pos="2880"/>
          <w:tab w:val="right" w:pos="9804"/>
        </w:tabs>
        <w:ind w:right="119" w:firstLine="851"/>
        <w:jc w:val="center"/>
        <w:rPr>
          <w:b/>
          <w:sz w:val="24"/>
          <w:lang w:val="lt-LT"/>
        </w:rPr>
      </w:pPr>
    </w:p>
    <w:p w14:paraId="77418646" w14:textId="77777777" w:rsidR="007F3CD1" w:rsidRDefault="007F3CD1" w:rsidP="004B55E0">
      <w:pPr>
        <w:tabs>
          <w:tab w:val="left" w:pos="1418"/>
          <w:tab w:val="left" w:pos="2880"/>
          <w:tab w:val="right" w:pos="9804"/>
        </w:tabs>
        <w:ind w:right="119" w:firstLine="851"/>
        <w:jc w:val="both"/>
        <w:rPr>
          <w:sz w:val="24"/>
          <w:lang w:val="lt-LT"/>
        </w:rPr>
      </w:pPr>
      <w:r>
        <w:rPr>
          <w:sz w:val="24"/>
          <w:lang w:val="lt-LT"/>
        </w:rPr>
        <w:t>6.1. Sutartis įsigalioja Sutarties pasirašymo dieną.</w:t>
      </w:r>
    </w:p>
    <w:p w14:paraId="27C925F0" w14:textId="77777777" w:rsidR="007F3CD1" w:rsidRDefault="007F3CD1" w:rsidP="004B55E0">
      <w:pPr>
        <w:tabs>
          <w:tab w:val="left" w:pos="1418"/>
          <w:tab w:val="left" w:pos="2880"/>
          <w:tab w:val="right" w:pos="9804"/>
        </w:tabs>
        <w:ind w:right="119" w:firstLine="851"/>
        <w:jc w:val="both"/>
        <w:rPr>
          <w:sz w:val="24"/>
          <w:lang w:val="lt-LT"/>
        </w:rPr>
      </w:pPr>
      <w:r>
        <w:rPr>
          <w:sz w:val="24"/>
          <w:lang w:val="lt-LT"/>
        </w:rPr>
        <w:t>6.2. Sutartis gali būti nutraukta:</w:t>
      </w:r>
    </w:p>
    <w:p w14:paraId="6AC1416D" w14:textId="77777777" w:rsidR="007F3CD1" w:rsidRDefault="007F3CD1" w:rsidP="004B55E0">
      <w:pPr>
        <w:tabs>
          <w:tab w:val="left" w:pos="1418"/>
          <w:tab w:val="left" w:pos="2880"/>
          <w:tab w:val="right" w:pos="9804"/>
        </w:tabs>
        <w:ind w:right="119" w:firstLine="851"/>
        <w:jc w:val="both"/>
        <w:rPr>
          <w:sz w:val="24"/>
          <w:lang w:val="lt-LT"/>
        </w:rPr>
      </w:pPr>
      <w:r>
        <w:rPr>
          <w:sz w:val="24"/>
          <w:lang w:val="lt-LT"/>
        </w:rPr>
        <w:t>6.2.1. rašytiniu abiejų Šalių susitarimu;</w:t>
      </w:r>
    </w:p>
    <w:p w14:paraId="12F7D941" w14:textId="77777777" w:rsidR="007F3CD1" w:rsidRDefault="007F3CD1" w:rsidP="004B55E0">
      <w:pPr>
        <w:tabs>
          <w:tab w:val="left" w:pos="1418"/>
          <w:tab w:val="left" w:pos="2880"/>
          <w:tab w:val="right" w:pos="9804"/>
        </w:tabs>
        <w:ind w:right="119" w:firstLine="851"/>
        <w:jc w:val="both"/>
        <w:rPr>
          <w:sz w:val="24"/>
          <w:lang w:val="lt-LT"/>
        </w:rPr>
      </w:pPr>
      <w:r>
        <w:rPr>
          <w:sz w:val="24"/>
          <w:lang w:val="lt-LT"/>
        </w:rPr>
        <w:t>6.2.2. vienašališkai Sutartyje nustatyta tvarka.</w:t>
      </w:r>
    </w:p>
    <w:p w14:paraId="4956403F" w14:textId="77777777" w:rsidR="007F3CD1" w:rsidRPr="007F3CD1" w:rsidRDefault="007F3CD1" w:rsidP="004B55E0">
      <w:pPr>
        <w:tabs>
          <w:tab w:val="left" w:pos="1418"/>
          <w:tab w:val="left" w:pos="2880"/>
          <w:tab w:val="right" w:pos="9804"/>
        </w:tabs>
        <w:ind w:right="119" w:firstLine="851"/>
        <w:jc w:val="both"/>
        <w:rPr>
          <w:sz w:val="24"/>
          <w:lang w:val="lt-LT"/>
        </w:rPr>
      </w:pPr>
      <w:r>
        <w:rPr>
          <w:sz w:val="24"/>
          <w:lang w:val="lt-LT"/>
        </w:rPr>
        <w:t xml:space="preserve">6.3. </w:t>
      </w:r>
      <w:r w:rsidR="004B55E0">
        <w:rPr>
          <w:sz w:val="24"/>
          <w:lang w:val="lt-LT"/>
        </w:rPr>
        <w:t>Nutraukus Sutartį ar jai pasibaigus, lieka galioti Sutarties nuostatos, susijusios su atsakomybe, konfidencialumo reikalavimais bei atsiskaitymais tarp Šalių pagal Sutartį.</w:t>
      </w:r>
    </w:p>
    <w:p w14:paraId="0CEB7C1E" w14:textId="77777777" w:rsidR="007F3CD1" w:rsidRDefault="007F3CD1" w:rsidP="004B55E0">
      <w:pPr>
        <w:tabs>
          <w:tab w:val="left" w:pos="1418"/>
          <w:tab w:val="left" w:pos="2880"/>
          <w:tab w:val="right" w:pos="9804"/>
        </w:tabs>
        <w:ind w:right="119" w:firstLine="851"/>
        <w:jc w:val="both"/>
        <w:rPr>
          <w:sz w:val="24"/>
          <w:lang w:val="lt-LT"/>
        </w:rPr>
      </w:pPr>
    </w:p>
    <w:p w14:paraId="41054C76" w14:textId="77777777" w:rsidR="004C68D3" w:rsidRDefault="004C68D3" w:rsidP="004B55E0">
      <w:pPr>
        <w:pStyle w:val="Pagrindinistekstas"/>
        <w:ind w:firstLine="851"/>
        <w:jc w:val="both"/>
        <w:rPr>
          <w:color w:val="000000"/>
          <w:sz w:val="24"/>
          <w:lang w:val="lt-LT"/>
        </w:rPr>
      </w:pPr>
    </w:p>
    <w:p w14:paraId="0353223D" w14:textId="77777777" w:rsidR="004C68D3" w:rsidRDefault="004B55E0" w:rsidP="004B55E0">
      <w:pPr>
        <w:pStyle w:val="Pagrindinistekstas"/>
        <w:ind w:firstLine="851"/>
        <w:jc w:val="center"/>
        <w:rPr>
          <w:b/>
          <w:color w:val="000000"/>
          <w:sz w:val="24"/>
          <w:lang w:val="lt-LT"/>
        </w:rPr>
      </w:pPr>
      <w:r w:rsidRPr="004B55E0">
        <w:rPr>
          <w:b/>
          <w:color w:val="000000"/>
          <w:sz w:val="24"/>
          <w:lang w:val="lt-LT"/>
        </w:rPr>
        <w:t>7. KITOS SĄLYGOS</w:t>
      </w:r>
    </w:p>
    <w:p w14:paraId="275529B2" w14:textId="77777777" w:rsidR="004B55E0" w:rsidRDefault="004B55E0" w:rsidP="004B55E0">
      <w:pPr>
        <w:pStyle w:val="Pagrindinistekstas"/>
        <w:ind w:firstLine="851"/>
        <w:jc w:val="center"/>
        <w:rPr>
          <w:b/>
          <w:color w:val="000000"/>
          <w:sz w:val="24"/>
          <w:lang w:val="lt-LT"/>
        </w:rPr>
      </w:pPr>
    </w:p>
    <w:p w14:paraId="092D599A" w14:textId="77777777" w:rsidR="004B55E0" w:rsidRDefault="004B55E0" w:rsidP="004B55E0">
      <w:pPr>
        <w:pStyle w:val="Pagrindinistekstas"/>
        <w:ind w:firstLine="851"/>
        <w:rPr>
          <w:color w:val="000000"/>
          <w:sz w:val="24"/>
          <w:lang w:val="lt-LT"/>
        </w:rPr>
      </w:pPr>
      <w:r>
        <w:rPr>
          <w:color w:val="000000"/>
          <w:sz w:val="24"/>
          <w:lang w:val="lt-LT"/>
        </w:rPr>
        <w:t>7.1. Sutarties sąlygos gali būti keičiamos tik vadovaujantis Viešųjų pirkimų įstatymo 89 straipsnio nuostatomis.</w:t>
      </w:r>
    </w:p>
    <w:p w14:paraId="2BD31B73" w14:textId="77777777" w:rsidR="004B55E0" w:rsidRDefault="004B55E0" w:rsidP="004B55E0">
      <w:pPr>
        <w:pStyle w:val="Pagrindinistekstas"/>
        <w:ind w:firstLine="851"/>
        <w:jc w:val="both"/>
        <w:rPr>
          <w:color w:val="000000"/>
          <w:sz w:val="24"/>
          <w:lang w:val="lt-LT"/>
        </w:rPr>
      </w:pPr>
      <w:r>
        <w:rPr>
          <w:color w:val="000000"/>
          <w:sz w:val="24"/>
          <w:lang w:val="lt-LT"/>
        </w:rPr>
        <w:t>7.2. Kadangi pirkimo metu nebuvo tikrinama Rangovo kvalifikacija dėl teisės verstis atitinkama veikla, Rangovas įsipareigoja, kad Sutartį vykdys tik tokią teisę turintys asmenys;</w:t>
      </w:r>
    </w:p>
    <w:p w14:paraId="5CD0CE96" w14:textId="77777777" w:rsidR="004B55E0" w:rsidRPr="004B55E0" w:rsidRDefault="004B55E0" w:rsidP="004B55E0">
      <w:pPr>
        <w:pStyle w:val="Pagrindinistekstas"/>
        <w:ind w:firstLine="851"/>
        <w:jc w:val="both"/>
        <w:rPr>
          <w:color w:val="000000"/>
          <w:sz w:val="24"/>
          <w:lang w:val="lt-LT"/>
        </w:rPr>
      </w:pPr>
      <w:r>
        <w:rPr>
          <w:color w:val="000000"/>
          <w:sz w:val="24"/>
          <w:lang w:val="lt-LT"/>
        </w:rPr>
        <w:t>7.3. Visi ginčai, kylantys dėl šios Sutarties vykdymo, sprendžiami derybų būdu. Nepavykus išspręsti derybų būdu, bet koks ginčas sprendžiamas Lietuvos Respublikos teismuose.</w:t>
      </w:r>
    </w:p>
    <w:p w14:paraId="51923917" w14:textId="77777777" w:rsidR="004C68D3" w:rsidRDefault="004B55E0" w:rsidP="004B55E0">
      <w:pPr>
        <w:pStyle w:val="Pagrindinistekstas"/>
        <w:ind w:firstLine="851"/>
        <w:jc w:val="both"/>
        <w:rPr>
          <w:color w:val="000000"/>
          <w:sz w:val="24"/>
          <w:lang w:val="lt-LT"/>
        </w:rPr>
      </w:pPr>
      <w:r>
        <w:rPr>
          <w:color w:val="000000"/>
          <w:sz w:val="24"/>
          <w:lang w:val="lt-LT"/>
        </w:rPr>
        <w:t>7.4. Visi Sutarties priedai, Šalių pasirašyti susitarimai yra neatsiejama Sutarties dalis;</w:t>
      </w:r>
    </w:p>
    <w:p w14:paraId="71A51712" w14:textId="77777777" w:rsidR="004B55E0" w:rsidRDefault="004B55E0" w:rsidP="004B55E0">
      <w:pPr>
        <w:pStyle w:val="Pagrindinistekstas"/>
        <w:ind w:firstLine="851"/>
        <w:jc w:val="both"/>
        <w:rPr>
          <w:color w:val="000000"/>
          <w:sz w:val="24"/>
          <w:lang w:val="lt-LT"/>
        </w:rPr>
      </w:pPr>
      <w:r>
        <w:rPr>
          <w:color w:val="000000"/>
          <w:sz w:val="24"/>
          <w:lang w:val="lt-LT"/>
        </w:rPr>
        <w:t>7.5. Sutartis sudaryta lietuvių kalba, 2 (dviem egzemplioriais), turinčiais vienodą galią.</w:t>
      </w:r>
    </w:p>
    <w:p w14:paraId="65730712" w14:textId="77777777" w:rsidR="004B55E0" w:rsidRDefault="004B55E0" w:rsidP="004B55E0">
      <w:pPr>
        <w:pStyle w:val="Pagrindinistekstas"/>
        <w:ind w:firstLine="851"/>
        <w:jc w:val="both"/>
        <w:rPr>
          <w:color w:val="000000"/>
          <w:sz w:val="24"/>
          <w:lang w:val="lt-LT"/>
        </w:rPr>
      </w:pPr>
      <w:r>
        <w:rPr>
          <w:color w:val="000000"/>
          <w:sz w:val="24"/>
          <w:lang w:val="lt-LT"/>
        </w:rPr>
        <w:t>7.6. Sutarties priedai.</w:t>
      </w:r>
    </w:p>
    <w:p w14:paraId="08E32F5C" w14:textId="77777777" w:rsidR="004B55E0" w:rsidRDefault="004B55E0" w:rsidP="004B55E0">
      <w:pPr>
        <w:pStyle w:val="Pagrindinistekstas"/>
        <w:ind w:firstLine="851"/>
        <w:jc w:val="both"/>
        <w:rPr>
          <w:color w:val="000000"/>
          <w:sz w:val="24"/>
          <w:lang w:val="lt-LT"/>
        </w:rPr>
      </w:pPr>
      <w:r>
        <w:rPr>
          <w:color w:val="000000"/>
          <w:sz w:val="24"/>
          <w:lang w:val="lt-LT"/>
        </w:rPr>
        <w:t xml:space="preserve">1 priedas. Tiekėjo </w:t>
      </w:r>
      <w:r w:rsidR="00EE2139">
        <w:rPr>
          <w:color w:val="000000"/>
          <w:sz w:val="24"/>
          <w:lang w:val="lt-LT"/>
        </w:rPr>
        <w:t>įkainotų darbų kiekių žiniaraštis.</w:t>
      </w:r>
    </w:p>
    <w:p w14:paraId="0E9C8C87" w14:textId="77777777" w:rsidR="00EE2139" w:rsidRDefault="00EE2139" w:rsidP="004B55E0">
      <w:pPr>
        <w:pStyle w:val="Pagrindinistekstas"/>
        <w:ind w:firstLine="851"/>
        <w:jc w:val="both"/>
        <w:rPr>
          <w:color w:val="000000"/>
          <w:sz w:val="24"/>
          <w:lang w:val="lt-LT"/>
        </w:rPr>
      </w:pPr>
    </w:p>
    <w:p w14:paraId="26C7E20C" w14:textId="77777777" w:rsidR="00EE2139" w:rsidRDefault="00EE2139" w:rsidP="00EE2139">
      <w:pPr>
        <w:pStyle w:val="Pagrindinistekstas"/>
        <w:ind w:firstLine="851"/>
        <w:jc w:val="center"/>
        <w:rPr>
          <w:b/>
          <w:color w:val="000000"/>
          <w:sz w:val="24"/>
          <w:lang w:val="lt-LT"/>
        </w:rPr>
      </w:pPr>
      <w:r w:rsidRPr="00EE2139">
        <w:rPr>
          <w:b/>
          <w:color w:val="000000"/>
          <w:sz w:val="24"/>
          <w:lang w:val="lt-LT"/>
        </w:rPr>
        <w:t>ŠALIŲ REKVIZITAI</w:t>
      </w:r>
    </w:p>
    <w:p w14:paraId="5D37B961" w14:textId="77777777" w:rsidR="00EE2139" w:rsidRDefault="00EE2139" w:rsidP="00EE2139">
      <w:pPr>
        <w:pStyle w:val="Pagrindinistekstas"/>
        <w:ind w:firstLine="851"/>
        <w:jc w:val="center"/>
        <w:rPr>
          <w:b/>
          <w:color w:val="000000"/>
          <w:sz w:val="24"/>
          <w:lang w:val="lt-LT"/>
        </w:rPr>
      </w:pPr>
    </w:p>
    <w:p w14:paraId="3DCFA1F8" w14:textId="77777777" w:rsidR="00311B17" w:rsidRDefault="00311B17">
      <w:pPr>
        <w:pStyle w:val="Pagrindinistekstas31"/>
        <w:tabs>
          <w:tab w:val="left" w:pos="1122"/>
        </w:tabs>
        <w:ind w:firstLine="709"/>
      </w:pPr>
    </w:p>
    <w:tbl>
      <w:tblPr>
        <w:tblW w:w="0" w:type="auto"/>
        <w:tblInd w:w="466" w:type="dxa"/>
        <w:tblLayout w:type="fixed"/>
        <w:tblLook w:val="0000" w:firstRow="0" w:lastRow="0" w:firstColumn="0" w:lastColumn="0" w:noHBand="0" w:noVBand="0"/>
      </w:tblPr>
      <w:tblGrid>
        <w:gridCol w:w="4773"/>
        <w:gridCol w:w="4971"/>
      </w:tblGrid>
      <w:tr w:rsidR="00311B17" w14:paraId="40C64919" w14:textId="77777777">
        <w:tc>
          <w:tcPr>
            <w:tcW w:w="4773" w:type="dxa"/>
          </w:tcPr>
          <w:p w14:paraId="618577DD" w14:textId="77777777" w:rsidR="00EE2139" w:rsidRDefault="00EE2139" w:rsidP="00EE2139">
            <w:pPr>
              <w:pStyle w:val="Pagrindinistekstas31"/>
              <w:tabs>
                <w:tab w:val="left" w:pos="1122"/>
              </w:tabs>
              <w:rPr>
                <w:b/>
              </w:rPr>
            </w:pPr>
            <w:r>
              <w:rPr>
                <w:b/>
              </w:rPr>
              <w:t>UŽSAKOVAS</w:t>
            </w:r>
          </w:p>
          <w:p w14:paraId="58545225" w14:textId="77777777" w:rsidR="00EE2139" w:rsidRDefault="00EE2139" w:rsidP="00EE2139">
            <w:pPr>
              <w:pStyle w:val="Pagrindinistekstas31"/>
              <w:tabs>
                <w:tab w:val="left" w:pos="1122"/>
              </w:tabs>
            </w:pPr>
            <w:r>
              <w:t>Buivydiškių pagrindinė mokykla</w:t>
            </w:r>
          </w:p>
          <w:p w14:paraId="35E02EC2" w14:textId="77777777" w:rsidR="00EE2139" w:rsidRDefault="00EE2139" w:rsidP="00EE2139">
            <w:pPr>
              <w:pStyle w:val="Pagrindinistekstas31"/>
              <w:tabs>
                <w:tab w:val="left" w:pos="1122"/>
              </w:tabs>
            </w:pPr>
            <w:r>
              <w:t>Įmonės kodas 195001854</w:t>
            </w:r>
          </w:p>
          <w:p w14:paraId="746E8FBB" w14:textId="77777777" w:rsidR="00EE2139" w:rsidRDefault="00254CB8" w:rsidP="00EE2139">
            <w:pPr>
              <w:pStyle w:val="Pagrindinistekstas31"/>
              <w:tabs>
                <w:tab w:val="left" w:pos="1122"/>
              </w:tabs>
            </w:pPr>
            <w:r>
              <w:t>Beržų g. 2A</w:t>
            </w:r>
            <w:r w:rsidR="00EE2139">
              <w:t>, Buivydiškių k., 14156 Vilniaus r.</w:t>
            </w:r>
          </w:p>
          <w:p w14:paraId="508CEF2B" w14:textId="77777777" w:rsidR="00EE2139" w:rsidRDefault="00EE2139" w:rsidP="00EE2139">
            <w:pPr>
              <w:pStyle w:val="Pagrindinistekstas31"/>
              <w:tabs>
                <w:tab w:val="left" w:pos="1122"/>
              </w:tabs>
            </w:pPr>
            <w:r>
              <w:t>Tel. (85)2319414</w:t>
            </w:r>
          </w:p>
          <w:p w14:paraId="49C036BD" w14:textId="77777777" w:rsidR="00EE2139" w:rsidRDefault="00EE2139" w:rsidP="00EE2139">
            <w:pPr>
              <w:pStyle w:val="Pagrindinistekstas31"/>
              <w:tabs>
                <w:tab w:val="left" w:pos="1122"/>
              </w:tabs>
            </w:pPr>
            <w:proofErr w:type="spellStart"/>
            <w:r>
              <w:t>El.paštas</w:t>
            </w:r>
            <w:proofErr w:type="spellEnd"/>
            <w:r w:rsidR="005063AD">
              <w:t>:</w:t>
            </w:r>
            <w:r>
              <w:t xml:space="preserve"> buivydiskiumok@yahoo.com</w:t>
            </w:r>
          </w:p>
          <w:p w14:paraId="6E00BCA3" w14:textId="77777777" w:rsidR="00EE2139" w:rsidRDefault="00EE2139" w:rsidP="00EE2139">
            <w:pPr>
              <w:pStyle w:val="Pagrindinistekstas31"/>
              <w:tabs>
                <w:tab w:val="left" w:pos="1122"/>
              </w:tabs>
            </w:pPr>
            <w:proofErr w:type="spellStart"/>
            <w:r>
              <w:t>A.s</w:t>
            </w:r>
            <w:proofErr w:type="spellEnd"/>
            <w:r>
              <w:t>. LT75 7044 0600 0772 6156</w:t>
            </w:r>
          </w:p>
          <w:p w14:paraId="2D519A19" w14:textId="77777777" w:rsidR="00EE2139" w:rsidRDefault="00EE2139" w:rsidP="00EE2139">
            <w:pPr>
              <w:pStyle w:val="Pagrindinistekstas31"/>
              <w:tabs>
                <w:tab w:val="left" w:pos="1122"/>
              </w:tabs>
            </w:pPr>
            <w:r>
              <w:t>SEB bankas 70440</w:t>
            </w:r>
          </w:p>
          <w:p w14:paraId="2E9185AD" w14:textId="77777777" w:rsidR="00EE2139" w:rsidRDefault="00EE2139" w:rsidP="00EE2139">
            <w:pPr>
              <w:pStyle w:val="Pagrindinistekstas31"/>
              <w:tabs>
                <w:tab w:val="left" w:pos="1122"/>
              </w:tabs>
            </w:pPr>
          </w:p>
          <w:p w14:paraId="1FC21A76" w14:textId="77777777" w:rsidR="00EE2139" w:rsidRDefault="00EE2139" w:rsidP="00EE2139">
            <w:pPr>
              <w:pStyle w:val="Pagrindinistekstas31"/>
              <w:tabs>
                <w:tab w:val="left" w:pos="1122"/>
              </w:tabs>
            </w:pPr>
          </w:p>
          <w:p w14:paraId="747DE7D2" w14:textId="77777777" w:rsidR="00EE2139" w:rsidRDefault="00EE2139" w:rsidP="00EE2139">
            <w:pPr>
              <w:pStyle w:val="Pagrindinistekstas31"/>
              <w:tabs>
                <w:tab w:val="left" w:pos="1122"/>
              </w:tabs>
            </w:pPr>
            <w:r>
              <w:t>Direktorė</w:t>
            </w:r>
          </w:p>
          <w:p w14:paraId="1D336405" w14:textId="77777777" w:rsidR="00EE2139" w:rsidRDefault="00EE2139" w:rsidP="00EE2139">
            <w:pPr>
              <w:pStyle w:val="Pagrindinistekstas31"/>
              <w:tabs>
                <w:tab w:val="left" w:pos="1122"/>
              </w:tabs>
            </w:pPr>
            <w:r>
              <w:t xml:space="preserve">Vilma </w:t>
            </w:r>
            <w:proofErr w:type="spellStart"/>
            <w:r>
              <w:t>Aponaitė</w:t>
            </w:r>
            <w:proofErr w:type="spellEnd"/>
            <w:r>
              <w:t xml:space="preserve"> </w:t>
            </w:r>
          </w:p>
          <w:p w14:paraId="5790C9B0" w14:textId="77777777" w:rsidR="00311B17" w:rsidRDefault="00EE2139" w:rsidP="00EE2139">
            <w:pPr>
              <w:pStyle w:val="Pagrindinistekstas31"/>
              <w:tabs>
                <w:tab w:val="left" w:pos="1122"/>
              </w:tabs>
            </w:pPr>
            <w:r>
              <w:t>A.V.</w:t>
            </w:r>
          </w:p>
        </w:tc>
        <w:tc>
          <w:tcPr>
            <w:tcW w:w="4971" w:type="dxa"/>
          </w:tcPr>
          <w:p w14:paraId="689655C7" w14:textId="77777777" w:rsidR="00311B17" w:rsidRDefault="005063AD">
            <w:pPr>
              <w:pStyle w:val="Pagrindinistekstas31"/>
              <w:tabs>
                <w:tab w:val="left" w:pos="1122"/>
              </w:tabs>
              <w:rPr>
                <w:b/>
              </w:rPr>
            </w:pPr>
            <w:r>
              <w:rPr>
                <w:b/>
              </w:rPr>
              <w:t xml:space="preserve">             </w:t>
            </w:r>
            <w:r w:rsidR="00EE2139" w:rsidRPr="00EE2139">
              <w:rPr>
                <w:b/>
              </w:rPr>
              <w:t>RANGOVAS</w:t>
            </w:r>
          </w:p>
          <w:p w14:paraId="6A65A242" w14:textId="77777777" w:rsidR="005063AD" w:rsidRPr="005063AD" w:rsidRDefault="005063AD" w:rsidP="008010C7">
            <w:pPr>
              <w:pStyle w:val="Pagrindinistekstas31"/>
              <w:tabs>
                <w:tab w:val="left" w:pos="1122"/>
              </w:tabs>
              <w:rPr>
                <w:bCs/>
                <w:color w:val="222222"/>
                <w:shd w:val="clear" w:color="auto" w:fill="FFFFFF"/>
                <w:lang w:val="en-US" w:eastAsia="lt-LT"/>
              </w:rPr>
            </w:pPr>
            <w:r>
              <w:t xml:space="preserve">             </w:t>
            </w:r>
          </w:p>
          <w:p w14:paraId="580EBE8D" w14:textId="77777777" w:rsidR="005063AD" w:rsidRPr="00D30EDE" w:rsidRDefault="005063AD" w:rsidP="005063AD">
            <w:pPr>
              <w:ind w:left="6480" w:firstLine="1296"/>
              <w:rPr>
                <w:rFonts w:ascii="Arial" w:hAnsi="Arial" w:cs="Arial"/>
                <w:b/>
                <w:bCs/>
                <w:color w:val="222222"/>
                <w:szCs w:val="20"/>
                <w:shd w:val="clear" w:color="auto" w:fill="FFFFFF"/>
                <w:lang w:eastAsia="lt-LT"/>
              </w:rPr>
            </w:pPr>
            <w:r>
              <w:rPr>
                <w:rFonts w:ascii="Arial" w:hAnsi="Arial" w:cs="Arial"/>
                <w:b/>
                <w:bCs/>
                <w:color w:val="222222"/>
                <w:szCs w:val="20"/>
                <w:shd w:val="clear" w:color="auto" w:fill="FFFFFF"/>
                <w:lang w:eastAsia="lt-LT"/>
              </w:rPr>
              <w:t xml:space="preserve">              </w:t>
            </w:r>
            <w:r w:rsidRPr="00D30EDE">
              <w:rPr>
                <w:rFonts w:ascii="Arial" w:hAnsi="Arial" w:cs="Arial"/>
                <w:b/>
                <w:bCs/>
                <w:color w:val="222222"/>
                <w:szCs w:val="20"/>
                <w:shd w:val="clear" w:color="auto" w:fill="FFFFFF"/>
                <w:lang w:eastAsia="lt-LT"/>
              </w:rPr>
              <w:t>SWED BANKAS 7300</w:t>
            </w:r>
          </w:p>
          <w:p w14:paraId="48B11BBC" w14:textId="77777777" w:rsidR="005063AD" w:rsidRDefault="005063AD" w:rsidP="00F77F3F">
            <w:pPr>
              <w:pStyle w:val="Pagrindinistekstas31"/>
              <w:tabs>
                <w:tab w:val="left" w:pos="1122"/>
              </w:tabs>
              <w:rPr>
                <w:rFonts w:ascii="Arial" w:hAnsi="Arial" w:cs="Arial"/>
                <w:b/>
                <w:bCs/>
                <w:color w:val="222222"/>
                <w:sz w:val="20"/>
                <w:szCs w:val="20"/>
                <w:shd w:val="clear" w:color="auto" w:fill="FFFFFF"/>
                <w:lang w:eastAsia="lt-LT"/>
              </w:rPr>
            </w:pPr>
          </w:p>
          <w:p w14:paraId="4D81E672" w14:textId="77777777" w:rsidR="005063AD" w:rsidRPr="00D30EDE" w:rsidRDefault="005063AD" w:rsidP="005063AD">
            <w:pPr>
              <w:ind w:left="6480" w:firstLine="1296"/>
              <w:rPr>
                <w:rFonts w:ascii="Arial" w:hAnsi="Arial" w:cs="Arial"/>
                <w:b/>
                <w:bCs/>
                <w:color w:val="222222"/>
                <w:szCs w:val="20"/>
                <w:shd w:val="clear" w:color="auto" w:fill="FFFFFF"/>
                <w:lang w:eastAsia="lt-LT"/>
              </w:rPr>
            </w:pPr>
            <w:r>
              <w:rPr>
                <w:rFonts w:ascii="Arial" w:hAnsi="Arial" w:cs="Arial"/>
                <w:b/>
                <w:bCs/>
                <w:color w:val="222222"/>
                <w:szCs w:val="20"/>
                <w:shd w:val="clear" w:color="auto" w:fill="FFFFFF"/>
                <w:lang w:eastAsia="lt-LT"/>
              </w:rPr>
              <w:t xml:space="preserve">              </w:t>
            </w:r>
            <w:r w:rsidRPr="00D30EDE">
              <w:rPr>
                <w:rFonts w:ascii="Arial" w:hAnsi="Arial" w:cs="Arial"/>
                <w:b/>
                <w:bCs/>
                <w:color w:val="222222"/>
                <w:szCs w:val="20"/>
                <w:shd w:val="clear" w:color="auto" w:fill="FFFFFF"/>
                <w:lang w:eastAsia="lt-LT"/>
              </w:rPr>
              <w:t>SWED BANKAS 7300</w:t>
            </w:r>
          </w:p>
          <w:p w14:paraId="0B727384" w14:textId="77777777" w:rsidR="005063AD" w:rsidRPr="00EE2139" w:rsidRDefault="005063AD" w:rsidP="00F77F3F">
            <w:pPr>
              <w:pStyle w:val="Pagrindinistekstas31"/>
              <w:tabs>
                <w:tab w:val="left" w:pos="1122"/>
              </w:tabs>
            </w:pPr>
          </w:p>
        </w:tc>
      </w:tr>
    </w:tbl>
    <w:p w14:paraId="11EF1C20" w14:textId="77777777" w:rsidR="00311B17" w:rsidRDefault="00311B17" w:rsidP="00C72841">
      <w:pPr>
        <w:pStyle w:val="Pagrindinistekstas31"/>
        <w:tabs>
          <w:tab w:val="left" w:pos="1122"/>
        </w:tabs>
        <w:ind w:firstLine="709"/>
      </w:pPr>
    </w:p>
    <w:sectPr w:rsidR="00311B17" w:rsidSect="006910DE">
      <w:headerReference w:type="default" r:id="rId8"/>
      <w:pgSz w:w="11906" w:h="16838"/>
      <w:pgMar w:top="1077" w:right="848" w:bottom="993" w:left="1418"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2808" w14:textId="77777777" w:rsidR="00B92427" w:rsidRDefault="00B92427" w:rsidP="006910DE">
      <w:r>
        <w:separator/>
      </w:r>
    </w:p>
  </w:endnote>
  <w:endnote w:type="continuationSeparator" w:id="0">
    <w:p w14:paraId="511DEB7D" w14:textId="77777777" w:rsidR="00B92427" w:rsidRDefault="00B92427" w:rsidP="0069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ABD8" w14:textId="77777777" w:rsidR="00B92427" w:rsidRDefault="00B92427" w:rsidP="006910DE">
      <w:r>
        <w:separator/>
      </w:r>
    </w:p>
  </w:footnote>
  <w:footnote w:type="continuationSeparator" w:id="0">
    <w:p w14:paraId="2478C0AC" w14:textId="77777777" w:rsidR="00B92427" w:rsidRDefault="00B92427" w:rsidP="0069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3C7C" w14:textId="77777777" w:rsidR="006910DE" w:rsidRDefault="006910DE">
    <w:pPr>
      <w:pStyle w:val="Antrats"/>
      <w:jc w:val="center"/>
    </w:pPr>
    <w:r>
      <w:fldChar w:fldCharType="begin"/>
    </w:r>
    <w:r>
      <w:instrText>PAGE   \* MERGEFORMAT</w:instrText>
    </w:r>
    <w:r>
      <w:fldChar w:fldCharType="separate"/>
    </w:r>
    <w:r w:rsidR="00A03C1A" w:rsidRPr="00A03C1A">
      <w:rPr>
        <w:noProof/>
        <w:lang w:val="lt-LT"/>
      </w:rPr>
      <w:t>3</w:t>
    </w:r>
    <w:r>
      <w:fldChar w:fldCharType="end"/>
    </w:r>
  </w:p>
  <w:p w14:paraId="05B64AD9" w14:textId="77777777" w:rsidR="006910DE" w:rsidRDefault="006910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b/>
      </w:r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1080"/>
        </w:tabs>
        <w:ind w:left="0" w:firstLine="0"/>
      </w:pPr>
      <w:rPr>
        <w:b/>
        <w:i/>
        <w:iCs/>
      </w:rPr>
    </w:lvl>
    <w:lvl w:ilvl="1">
      <w:start w:val="1"/>
      <w:numFmt w:val="lowerLetter"/>
      <w:lvlText w:val="%2."/>
      <w:lvlJc w:val="left"/>
      <w:pPr>
        <w:tabs>
          <w:tab w:val="num" w:pos="1800"/>
        </w:tabs>
        <w:ind w:left="0" w:firstLine="0"/>
      </w:pPr>
    </w:lvl>
    <w:lvl w:ilvl="2">
      <w:start w:val="1"/>
      <w:numFmt w:val="lowerRoman"/>
      <w:lvlText w:val="%3."/>
      <w:lvlJc w:val="right"/>
      <w:pPr>
        <w:tabs>
          <w:tab w:val="num" w:pos="2520"/>
        </w:tabs>
        <w:ind w:left="0" w:firstLine="0"/>
      </w:pPr>
    </w:lvl>
    <w:lvl w:ilvl="3">
      <w:start w:val="1"/>
      <w:numFmt w:val="decimal"/>
      <w:lvlText w:val="%4."/>
      <w:lvlJc w:val="left"/>
      <w:pPr>
        <w:tabs>
          <w:tab w:val="num" w:pos="3240"/>
        </w:tabs>
        <w:ind w:left="0" w:firstLine="0"/>
      </w:pPr>
    </w:lvl>
    <w:lvl w:ilvl="4">
      <w:start w:val="1"/>
      <w:numFmt w:val="lowerLetter"/>
      <w:lvlText w:val="%5."/>
      <w:lvlJc w:val="left"/>
      <w:pPr>
        <w:tabs>
          <w:tab w:val="num" w:pos="3960"/>
        </w:tabs>
        <w:ind w:left="0" w:firstLine="0"/>
      </w:pPr>
    </w:lvl>
    <w:lvl w:ilvl="5">
      <w:start w:val="1"/>
      <w:numFmt w:val="lowerRoman"/>
      <w:lvlText w:val="%6."/>
      <w:lvlJc w:val="right"/>
      <w:pPr>
        <w:tabs>
          <w:tab w:val="num" w:pos="4680"/>
        </w:tabs>
        <w:ind w:left="0" w:firstLine="0"/>
      </w:pPr>
    </w:lvl>
    <w:lvl w:ilvl="6">
      <w:start w:val="1"/>
      <w:numFmt w:val="decimal"/>
      <w:lvlText w:val="%7."/>
      <w:lvlJc w:val="left"/>
      <w:pPr>
        <w:tabs>
          <w:tab w:val="num" w:pos="5400"/>
        </w:tabs>
        <w:ind w:left="0" w:firstLine="0"/>
      </w:pPr>
    </w:lvl>
    <w:lvl w:ilvl="7">
      <w:start w:val="1"/>
      <w:numFmt w:val="lowerLetter"/>
      <w:lvlText w:val="%8."/>
      <w:lvlJc w:val="left"/>
      <w:pPr>
        <w:tabs>
          <w:tab w:val="num" w:pos="6120"/>
        </w:tabs>
        <w:ind w:left="0" w:firstLine="0"/>
      </w:pPr>
    </w:lvl>
    <w:lvl w:ilvl="8">
      <w:start w:val="1"/>
      <w:numFmt w:val="lowerRoman"/>
      <w:lvlText w:val="%9."/>
      <w:lvlJc w:val="right"/>
      <w:pPr>
        <w:tabs>
          <w:tab w:val="num" w:pos="6840"/>
        </w:tabs>
        <w:ind w:left="0" w:firstLine="0"/>
      </w:pPr>
    </w:lvl>
  </w:abstractNum>
  <w:num w:numId="1" w16cid:durableId="770663412">
    <w:abstractNumId w:val="0"/>
  </w:num>
  <w:num w:numId="2" w16cid:durableId="127744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E0B"/>
    <w:rsid w:val="00007FF6"/>
    <w:rsid w:val="000B536B"/>
    <w:rsid w:val="000C6521"/>
    <w:rsid w:val="000F2D08"/>
    <w:rsid w:val="00104009"/>
    <w:rsid w:val="00112B22"/>
    <w:rsid w:val="001371E7"/>
    <w:rsid w:val="00151F1C"/>
    <w:rsid w:val="00156FB2"/>
    <w:rsid w:val="001B56A3"/>
    <w:rsid w:val="001C221F"/>
    <w:rsid w:val="001C7635"/>
    <w:rsid w:val="0024383A"/>
    <w:rsid w:val="00254CB8"/>
    <w:rsid w:val="0029733A"/>
    <w:rsid w:val="00311B17"/>
    <w:rsid w:val="00330216"/>
    <w:rsid w:val="003617CC"/>
    <w:rsid w:val="0037690A"/>
    <w:rsid w:val="0038349F"/>
    <w:rsid w:val="003C040F"/>
    <w:rsid w:val="003E34EC"/>
    <w:rsid w:val="0043583D"/>
    <w:rsid w:val="00465181"/>
    <w:rsid w:val="004713F8"/>
    <w:rsid w:val="004B55E0"/>
    <w:rsid w:val="004C0029"/>
    <w:rsid w:val="004C68D3"/>
    <w:rsid w:val="005063AD"/>
    <w:rsid w:val="00515ABD"/>
    <w:rsid w:val="00531B41"/>
    <w:rsid w:val="0054314F"/>
    <w:rsid w:val="0055665B"/>
    <w:rsid w:val="00612279"/>
    <w:rsid w:val="00674D1B"/>
    <w:rsid w:val="006910DE"/>
    <w:rsid w:val="006A2B84"/>
    <w:rsid w:val="00750C78"/>
    <w:rsid w:val="007745C2"/>
    <w:rsid w:val="007D1690"/>
    <w:rsid w:val="007F309C"/>
    <w:rsid w:val="007F3CD1"/>
    <w:rsid w:val="008010C7"/>
    <w:rsid w:val="00821DB0"/>
    <w:rsid w:val="00832CBE"/>
    <w:rsid w:val="008602E8"/>
    <w:rsid w:val="00876BF1"/>
    <w:rsid w:val="008A0E9C"/>
    <w:rsid w:val="008C10B8"/>
    <w:rsid w:val="008C4341"/>
    <w:rsid w:val="00904E1F"/>
    <w:rsid w:val="0091483A"/>
    <w:rsid w:val="00940D13"/>
    <w:rsid w:val="009C1E2C"/>
    <w:rsid w:val="009D392B"/>
    <w:rsid w:val="00A03C1A"/>
    <w:rsid w:val="00A3672B"/>
    <w:rsid w:val="00A6300F"/>
    <w:rsid w:val="00A65884"/>
    <w:rsid w:val="00A932F2"/>
    <w:rsid w:val="00AA097D"/>
    <w:rsid w:val="00AD44B2"/>
    <w:rsid w:val="00B27F80"/>
    <w:rsid w:val="00B33D01"/>
    <w:rsid w:val="00B83ED0"/>
    <w:rsid w:val="00B92427"/>
    <w:rsid w:val="00BA689A"/>
    <w:rsid w:val="00BB3F41"/>
    <w:rsid w:val="00C01E3F"/>
    <w:rsid w:val="00C31CFB"/>
    <w:rsid w:val="00C70EC0"/>
    <w:rsid w:val="00C72841"/>
    <w:rsid w:val="00CB2115"/>
    <w:rsid w:val="00CD2BB3"/>
    <w:rsid w:val="00D250D6"/>
    <w:rsid w:val="00D8581D"/>
    <w:rsid w:val="00D95E0B"/>
    <w:rsid w:val="00DA22DB"/>
    <w:rsid w:val="00DC5153"/>
    <w:rsid w:val="00DF162F"/>
    <w:rsid w:val="00E31EA2"/>
    <w:rsid w:val="00E52DB5"/>
    <w:rsid w:val="00EC52D4"/>
    <w:rsid w:val="00EE2139"/>
    <w:rsid w:val="00EE2E4C"/>
    <w:rsid w:val="00F06578"/>
    <w:rsid w:val="00F27273"/>
    <w:rsid w:val="00F27F33"/>
    <w:rsid w:val="00F50138"/>
    <w:rsid w:val="00F7689A"/>
    <w:rsid w:val="00F77F3F"/>
    <w:rsid w:val="00FD77EC"/>
    <w:rsid w:val="7AEA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57EE8B2"/>
  <w15:docId w15:val="{D36BD71A-6249-4A8E-99E1-F3BBAE01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Cs w:val="24"/>
      <w:lang w:val="en-GB" w:eastAsia="ar-SA"/>
    </w:rPr>
  </w:style>
  <w:style w:type="paragraph" w:styleId="Antrat1">
    <w:name w:val="heading 1"/>
    <w:basedOn w:val="prastasis"/>
    <w:next w:val="prastasis"/>
    <w:qFormat/>
    <w:pPr>
      <w:keepNext/>
      <w:numPr>
        <w:numId w:val="1"/>
      </w:numPr>
      <w:tabs>
        <w:tab w:val="left" w:pos="0"/>
      </w:tabs>
      <w:jc w:val="center"/>
      <w:outlineLvl w:val="0"/>
    </w:pPr>
    <w:rPr>
      <w:b/>
      <w:bCs/>
      <w:sz w:val="28"/>
      <w:lang w:val="lt-LT"/>
    </w:rPr>
  </w:style>
  <w:style w:type="paragraph" w:styleId="Antrat2">
    <w:name w:val="heading 2"/>
    <w:basedOn w:val="prastasis"/>
    <w:next w:val="prastasis"/>
    <w:qFormat/>
    <w:pPr>
      <w:keepNext/>
      <w:numPr>
        <w:ilvl w:val="1"/>
        <w:numId w:val="1"/>
      </w:numPr>
      <w:tabs>
        <w:tab w:val="left" w:pos="0"/>
      </w:tabs>
      <w:jc w:val="both"/>
      <w:outlineLvl w:val="1"/>
    </w:pPr>
    <w:rPr>
      <w:sz w:val="28"/>
      <w:lang w:val="lt-LT"/>
    </w:rPr>
  </w:style>
  <w:style w:type="paragraph" w:styleId="Antrat4">
    <w:name w:val="heading 4"/>
    <w:basedOn w:val="prastasis"/>
    <w:next w:val="prastasis"/>
    <w:qFormat/>
    <w:pPr>
      <w:keepNext/>
      <w:numPr>
        <w:ilvl w:val="3"/>
        <w:numId w:val="1"/>
      </w:numPr>
      <w:tabs>
        <w:tab w:val="left" w:pos="0"/>
      </w:tabs>
      <w:jc w:val="center"/>
      <w:outlineLvl w:val="3"/>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7">
    <w:name w:val="WW8Num4z7"/>
  </w:style>
  <w:style w:type="character" w:customStyle="1" w:styleId="WW8Num4z2">
    <w:name w:val="WW8Num4z2"/>
    <w:rPr>
      <w:rFonts w:ascii="Wingdings" w:hAnsi="Wingdings" w:cs="Wingdings"/>
    </w:rPr>
  </w:style>
  <w:style w:type="character" w:customStyle="1" w:styleId="WW8Num3z6">
    <w:name w:val="WW8Num3z6"/>
  </w:style>
  <w:style w:type="character" w:customStyle="1" w:styleId="WW8Num5z7">
    <w:name w:val="WW8Num5z7"/>
  </w:style>
  <w:style w:type="character" w:customStyle="1" w:styleId="WW8Num2z7">
    <w:name w:val="WW8Num2z7"/>
  </w:style>
  <w:style w:type="character" w:customStyle="1" w:styleId="WW8Num2z2">
    <w:name w:val="WW8Num2z2"/>
  </w:style>
  <w:style w:type="character" w:customStyle="1" w:styleId="WW8Num1z6">
    <w:name w:val="WW8Num1z6"/>
  </w:style>
  <w:style w:type="character" w:customStyle="1" w:styleId="WW8Num1z2">
    <w:name w:val="WW8Num1z2"/>
  </w:style>
  <w:style w:type="character" w:customStyle="1" w:styleId="WW8Num5z0">
    <w:name w:val="WW8Num5z0"/>
    <w:rPr>
      <w:rFonts w:ascii="Times New Roman" w:hAnsi="Times New Roman" w:cs="Times New Roman"/>
    </w:rPr>
  </w:style>
  <w:style w:type="character" w:customStyle="1" w:styleId="WW8Num4z4">
    <w:name w:val="WW8Num4z4"/>
  </w:style>
  <w:style w:type="character" w:customStyle="1" w:styleId="WW8Num3z8">
    <w:name w:val="WW8Num3z8"/>
  </w:style>
  <w:style w:type="character" w:customStyle="1" w:styleId="a">
    <w:name w:val="Основной шрифт абзаца"/>
  </w:style>
  <w:style w:type="character" w:customStyle="1" w:styleId="WW8Num3z0">
    <w:name w:val="WW8Num3z0"/>
    <w:rPr>
      <w:b/>
      <w:i/>
      <w:iCs/>
    </w:rPr>
  </w:style>
  <w:style w:type="character" w:customStyle="1" w:styleId="WW8Num2z4">
    <w:name w:val="WW8Num2z4"/>
  </w:style>
  <w:style w:type="character" w:customStyle="1" w:styleId="WW8Num1z8">
    <w:name w:val="WW8Num1z8"/>
  </w:style>
  <w:style w:type="character" w:customStyle="1" w:styleId="WW8Num5z2">
    <w:name w:val="WW8Num5z2"/>
  </w:style>
  <w:style w:type="character" w:customStyle="1" w:styleId="WW8Num1z0">
    <w:name w:val="WW8Num1z0"/>
    <w:rPr>
      <w:b/>
    </w:rPr>
  </w:style>
  <w:style w:type="character" w:customStyle="1" w:styleId="WW8Num4z6">
    <w:name w:val="WW8Num4z6"/>
  </w:style>
  <w:style w:type="character" w:customStyle="1" w:styleId="WW8Num3z2">
    <w:name w:val="WW8Num3z2"/>
  </w:style>
  <w:style w:type="character" w:customStyle="1" w:styleId="WW8Num5z5">
    <w:name w:val="WW8Num5z5"/>
  </w:style>
  <w:style w:type="character" w:customStyle="1" w:styleId="WW8Num3z4">
    <w:name w:val="WW8Num3z4"/>
  </w:style>
  <w:style w:type="character" w:customStyle="1" w:styleId="WW8Num2z0">
    <w:name w:val="WW8Num2z0"/>
    <w:rPr>
      <w:b/>
    </w:rPr>
  </w:style>
  <w:style w:type="character" w:customStyle="1" w:styleId="WW8Num1z4">
    <w:name w:val="WW8Num1z4"/>
  </w:style>
  <w:style w:type="character" w:customStyle="1" w:styleId="WW8Num4z8">
    <w:name w:val="WW8Num4z8"/>
  </w:style>
  <w:style w:type="character" w:customStyle="1" w:styleId="WW8Num4z3">
    <w:name w:val="WW8Num4z3"/>
    <w:rPr>
      <w:rFonts w:ascii="Symbol" w:hAnsi="Symbol" w:cs="Symbol"/>
    </w:rPr>
  </w:style>
  <w:style w:type="character" w:customStyle="1" w:styleId="WW8Num3z7">
    <w:name w:val="WW8Num3z7"/>
  </w:style>
  <w:style w:type="character" w:customStyle="1" w:styleId="WW8Num5z8">
    <w:name w:val="WW8Num5z8"/>
  </w:style>
  <w:style w:type="character" w:customStyle="1" w:styleId="WW8Num2z8">
    <w:name w:val="WW8Num2z8"/>
  </w:style>
  <w:style w:type="character" w:customStyle="1" w:styleId="WW8Num2z3">
    <w:name w:val="WW8Num2z3"/>
  </w:style>
  <w:style w:type="character" w:customStyle="1" w:styleId="WW8Num1z7">
    <w:name w:val="WW8Num1z7"/>
  </w:style>
  <w:style w:type="character" w:customStyle="1" w:styleId="WW8Num2z6">
    <w:name w:val="WW8Num2z6"/>
  </w:style>
  <w:style w:type="character" w:customStyle="1" w:styleId="WW8Num5z6">
    <w:name w:val="WW8Num5z6"/>
  </w:style>
  <w:style w:type="character" w:customStyle="1" w:styleId="WW8Num4z1">
    <w:name w:val="WW8Num4z1"/>
    <w:rPr>
      <w:rFonts w:ascii="Courier New" w:hAnsi="Courier New" w:cs="Courier New"/>
      <w:sz w:val="24"/>
      <w:lang w:val="lt-LT"/>
    </w:rPr>
  </w:style>
  <w:style w:type="character" w:customStyle="1" w:styleId="WW-Absatz-Standardschriftart">
    <w:name w:val="WW-Absatz-Standardschriftart"/>
  </w:style>
  <w:style w:type="character" w:customStyle="1" w:styleId="WW8Num3z5">
    <w:name w:val="WW8Num3z5"/>
  </w:style>
  <w:style w:type="character" w:customStyle="1" w:styleId="WW8Num2z1">
    <w:name w:val="WW8Num2z1"/>
    <w:rPr>
      <w:b w:val="0"/>
      <w:bCs/>
    </w:rPr>
  </w:style>
  <w:style w:type="character" w:customStyle="1" w:styleId="WW8Num1z5">
    <w:name w:val="WW8Num1z5"/>
  </w:style>
  <w:style w:type="character" w:customStyle="1" w:styleId="WW8Num1z1">
    <w:name w:val="WW8Num1z1"/>
  </w:style>
  <w:style w:type="character" w:customStyle="1" w:styleId="WW8Num5z1">
    <w:name w:val="WW8Num5z1"/>
  </w:style>
  <w:style w:type="character" w:customStyle="1" w:styleId="WW8Num4z5">
    <w:name w:val="WW8Num4z5"/>
  </w:style>
  <w:style w:type="character" w:customStyle="1" w:styleId="WW8Num4z0">
    <w:name w:val="WW8Num4z0"/>
    <w:rPr>
      <w:rFonts w:ascii="Times New Roman" w:eastAsia="Times New Roman" w:hAnsi="Times New Roman" w:cs="Times New Roman"/>
    </w:rPr>
  </w:style>
  <w:style w:type="character" w:customStyle="1" w:styleId="WW8Num3z1">
    <w:name w:val="WW8Num3z1"/>
  </w:style>
  <w:style w:type="character" w:customStyle="1" w:styleId="WW8Num2z5">
    <w:name w:val="WW8Num2z5"/>
  </w:style>
  <w:style w:type="character" w:customStyle="1" w:styleId="WW8Num5z4">
    <w:name w:val="WW8Num5z4"/>
  </w:style>
  <w:style w:type="character" w:customStyle="1" w:styleId="WW8Num5z3">
    <w:name w:val="WW8Num5z3"/>
  </w:style>
  <w:style w:type="character" w:customStyle="1" w:styleId="Numatytasispastraiposriftas1">
    <w:name w:val="Numatytasis pastraipos šriftas1"/>
  </w:style>
  <w:style w:type="character" w:customStyle="1" w:styleId="WW8Num3z3">
    <w:name w:val="WW8Num3z3"/>
  </w:style>
  <w:style w:type="character" w:customStyle="1" w:styleId="WW8Num1z3">
    <w:name w:val="WW8Num1z3"/>
  </w:style>
  <w:style w:type="character" w:customStyle="1" w:styleId="WW-DefaultParagraphFont">
    <w:name w:val="WW-Default Paragraph Font"/>
  </w:style>
  <w:style w:type="character" w:customStyle="1" w:styleId="Absatz-Standardschriftart">
    <w:name w:val="Absatz-Standardschriftart"/>
  </w:style>
  <w:style w:type="paragraph" w:styleId="Pavadinimas">
    <w:name w:val="Title"/>
    <w:basedOn w:val="prastasis"/>
    <w:next w:val="Paantrat"/>
    <w:qFormat/>
    <w:pPr>
      <w:jc w:val="center"/>
    </w:pPr>
    <w:rPr>
      <w:sz w:val="28"/>
      <w:lang w:val="lt-LT"/>
    </w:rPr>
  </w:style>
  <w:style w:type="paragraph" w:styleId="Paantrat">
    <w:name w:val="Subtitle"/>
    <w:basedOn w:val="Heading"/>
    <w:next w:val="Pagrindinistekstas"/>
    <w:qFormat/>
    <w:pPr>
      <w:jc w:val="center"/>
    </w:pPr>
    <w:rPr>
      <w:i/>
      <w:iCs/>
    </w:rPr>
  </w:style>
  <w:style w:type="paragraph" w:styleId="prastasiniatinklio">
    <w:name w:val="Normal (Web)"/>
    <w:basedOn w:val="prastasis"/>
    <w:pPr>
      <w:spacing w:before="280" w:after="280"/>
    </w:pPr>
    <w:rPr>
      <w:sz w:val="24"/>
      <w:lang w:val="en-US"/>
    </w:rPr>
  </w:style>
  <w:style w:type="paragraph" w:styleId="Sraas">
    <w:name w:val="List"/>
    <w:basedOn w:val="Pagrindinistekstas"/>
    <w:rPr>
      <w:rFonts w:cs="Tahoma"/>
    </w:rPr>
  </w:style>
  <w:style w:type="paragraph" w:styleId="Pagrindinistekstas">
    <w:name w:val="Body Text"/>
    <w:basedOn w:val="prastasis"/>
    <w:pPr>
      <w:spacing w:after="1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Caption1">
    <w:name w:val="Caption1"/>
    <w:basedOn w:val="prastasis"/>
    <w:pPr>
      <w:suppressLineNumbers/>
      <w:spacing w:before="120" w:after="120"/>
    </w:pPr>
    <w:rPr>
      <w:rFonts w:cs="Mangal"/>
      <w:i/>
      <w:iCs/>
      <w:sz w:val="24"/>
    </w:rPr>
  </w:style>
  <w:style w:type="paragraph" w:customStyle="1" w:styleId="Index">
    <w:name w:val="Index"/>
    <w:basedOn w:val="prastasis"/>
    <w:pPr>
      <w:suppressLineNumbers/>
    </w:pPr>
    <w:rPr>
      <w:rFonts w:cs="Tahoma"/>
    </w:rPr>
  </w:style>
  <w:style w:type="paragraph" w:styleId="Pataisymai">
    <w:name w:val="Revision"/>
    <w:pPr>
      <w:suppressAutoHyphens/>
    </w:pPr>
    <w:rPr>
      <w:szCs w:val="24"/>
      <w:lang w:val="en-GB" w:eastAsia="ar-SA"/>
    </w:rPr>
  </w:style>
  <w:style w:type="paragraph" w:customStyle="1" w:styleId="Tekstoblokas1">
    <w:name w:val="Teksto blokas1"/>
    <w:basedOn w:val="prastasis"/>
    <w:pPr>
      <w:tabs>
        <w:tab w:val="right" w:pos="9299"/>
      </w:tabs>
      <w:ind w:left="935" w:right="119"/>
      <w:jc w:val="both"/>
    </w:pPr>
    <w:rPr>
      <w:sz w:val="24"/>
      <w:lang w:val="lt-LT"/>
    </w:rPr>
  </w:style>
  <w:style w:type="paragraph" w:customStyle="1" w:styleId="Pagrindinistekstas31">
    <w:name w:val="Pagrindinis tekstas 31"/>
    <w:basedOn w:val="prastasis"/>
    <w:pPr>
      <w:jc w:val="both"/>
    </w:pPr>
    <w:rPr>
      <w:sz w:val="24"/>
      <w:lang w:val="lt-LT"/>
    </w:rPr>
  </w:style>
  <w:style w:type="paragraph" w:customStyle="1" w:styleId="Pagrindinistekstas21">
    <w:name w:val="Pagrindinis tekstas 21"/>
    <w:basedOn w:val="prastasis"/>
    <w:pPr>
      <w:tabs>
        <w:tab w:val="right" w:pos="10659"/>
      </w:tabs>
      <w:jc w:val="right"/>
    </w:pPr>
    <w:rPr>
      <w:sz w:val="24"/>
    </w:rPr>
  </w:style>
  <w:style w:type="paragraph" w:customStyle="1" w:styleId="Antrat10">
    <w:name w:val="Antraštė1"/>
    <w:basedOn w:val="prastasis"/>
    <w:pPr>
      <w:suppressLineNumbers/>
      <w:spacing w:before="120" w:after="120"/>
    </w:pPr>
    <w:rPr>
      <w:rFonts w:cs="Tahoma"/>
      <w:i/>
      <w:iCs/>
      <w:sz w:val="24"/>
    </w:rPr>
  </w:style>
  <w:style w:type="paragraph" w:customStyle="1" w:styleId="TableHeading">
    <w:name w:val="Table Heading"/>
    <w:basedOn w:val="TableContents"/>
    <w:pPr>
      <w:jc w:val="center"/>
    </w:pPr>
    <w:rPr>
      <w:b/>
      <w:bCs/>
    </w:rPr>
  </w:style>
  <w:style w:type="paragraph" w:styleId="Antrats">
    <w:name w:val="header"/>
    <w:basedOn w:val="prastasis"/>
    <w:link w:val="AntratsDiagrama"/>
    <w:uiPriority w:val="99"/>
    <w:unhideWhenUsed/>
    <w:rsid w:val="006910DE"/>
    <w:pPr>
      <w:tabs>
        <w:tab w:val="center" w:pos="4680"/>
        <w:tab w:val="right" w:pos="9360"/>
      </w:tabs>
    </w:pPr>
  </w:style>
  <w:style w:type="character" w:customStyle="1" w:styleId="AntratsDiagrama">
    <w:name w:val="Antraštės Diagrama"/>
    <w:link w:val="Antrats"/>
    <w:uiPriority w:val="99"/>
    <w:rsid w:val="006910DE"/>
    <w:rPr>
      <w:szCs w:val="24"/>
      <w:lang w:val="en-GB" w:eastAsia="ar-SA"/>
    </w:rPr>
  </w:style>
  <w:style w:type="paragraph" w:styleId="Porat">
    <w:name w:val="footer"/>
    <w:basedOn w:val="prastasis"/>
    <w:link w:val="PoratDiagrama"/>
    <w:uiPriority w:val="99"/>
    <w:unhideWhenUsed/>
    <w:rsid w:val="006910DE"/>
    <w:pPr>
      <w:tabs>
        <w:tab w:val="center" w:pos="4680"/>
        <w:tab w:val="right" w:pos="9360"/>
      </w:tabs>
    </w:pPr>
  </w:style>
  <w:style w:type="character" w:customStyle="1" w:styleId="PoratDiagrama">
    <w:name w:val="Poraštė Diagrama"/>
    <w:link w:val="Porat"/>
    <w:uiPriority w:val="99"/>
    <w:rsid w:val="006910DE"/>
    <w:rPr>
      <w:szCs w:val="24"/>
      <w:lang w:val="en-GB" w:eastAsia="ar-SA"/>
    </w:rPr>
  </w:style>
  <w:style w:type="character" w:styleId="Komentaronuoroda">
    <w:name w:val="annotation reference"/>
    <w:basedOn w:val="Numatytasispastraiposriftas"/>
    <w:uiPriority w:val="99"/>
    <w:semiHidden/>
    <w:unhideWhenUsed/>
    <w:rsid w:val="00DF162F"/>
    <w:rPr>
      <w:sz w:val="16"/>
      <w:szCs w:val="16"/>
    </w:rPr>
  </w:style>
  <w:style w:type="paragraph" w:styleId="Komentarotekstas">
    <w:name w:val="annotation text"/>
    <w:basedOn w:val="prastasis"/>
    <w:link w:val="KomentarotekstasDiagrama"/>
    <w:uiPriority w:val="99"/>
    <w:semiHidden/>
    <w:unhideWhenUsed/>
    <w:rsid w:val="00DF162F"/>
    <w:rPr>
      <w:szCs w:val="20"/>
    </w:rPr>
  </w:style>
  <w:style w:type="character" w:customStyle="1" w:styleId="KomentarotekstasDiagrama">
    <w:name w:val="Komentaro tekstas Diagrama"/>
    <w:basedOn w:val="Numatytasispastraiposriftas"/>
    <w:link w:val="Komentarotekstas"/>
    <w:uiPriority w:val="99"/>
    <w:semiHidden/>
    <w:rsid w:val="00DF162F"/>
    <w:rPr>
      <w:lang w:val="en-GB" w:eastAsia="ar-SA"/>
    </w:rPr>
  </w:style>
  <w:style w:type="paragraph" w:styleId="Komentarotema">
    <w:name w:val="annotation subject"/>
    <w:basedOn w:val="Komentarotekstas"/>
    <w:next w:val="Komentarotekstas"/>
    <w:link w:val="KomentarotemaDiagrama"/>
    <w:uiPriority w:val="99"/>
    <w:semiHidden/>
    <w:unhideWhenUsed/>
    <w:rsid w:val="00DF162F"/>
    <w:rPr>
      <w:b/>
      <w:bCs/>
    </w:rPr>
  </w:style>
  <w:style w:type="character" w:customStyle="1" w:styleId="KomentarotemaDiagrama">
    <w:name w:val="Komentaro tema Diagrama"/>
    <w:basedOn w:val="KomentarotekstasDiagrama"/>
    <w:link w:val="Komentarotema"/>
    <w:uiPriority w:val="99"/>
    <w:semiHidden/>
    <w:rsid w:val="00DF162F"/>
    <w:rPr>
      <w:b/>
      <w:bCs/>
      <w:lang w:val="en-GB" w:eastAsia="ar-SA"/>
    </w:rPr>
  </w:style>
  <w:style w:type="character" w:styleId="Hipersaitas">
    <w:name w:val="Hyperlink"/>
    <w:basedOn w:val="Numatytasispastraiposriftas"/>
    <w:uiPriority w:val="99"/>
    <w:unhideWhenUsed/>
    <w:rsid w:val="00506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5932</Words>
  <Characters>3382</Characters>
  <Application>Microsoft Office Word</Application>
  <DocSecurity>0</DocSecurity>
  <PresentationFormat/>
  <Lines>28</Lines>
  <Paragraphs>18</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Karolis</dc:creator>
  <cp:lastModifiedBy>Giedrė Navickienė</cp:lastModifiedBy>
  <cp:revision>20</cp:revision>
  <cp:lastPrinted>2018-09-27T05:42:00Z</cp:lastPrinted>
  <dcterms:created xsi:type="dcterms:W3CDTF">2020-05-18T07:53:00Z</dcterms:created>
  <dcterms:modified xsi:type="dcterms:W3CDTF">2024-12-09T14:37:00Z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1033-9.1.0.4941</vt:lpwstr>
  </property>
</Properties>
</file>