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554F" w14:textId="364F94FF" w:rsidR="009F4232" w:rsidRDefault="00082356" w:rsidP="00C0552B">
      <w:pPr>
        <w:ind w:right="-178"/>
        <w:jc w:val="center"/>
      </w:pPr>
      <w:r>
        <w:t xml:space="preserve">                 </w:t>
      </w:r>
      <w:r w:rsidR="009F4232">
        <w:t xml:space="preserve">                                                                            Pirkimo sąlygų </w:t>
      </w:r>
    </w:p>
    <w:p w14:paraId="2CBF8C49" w14:textId="4272CB19" w:rsidR="00C0552B" w:rsidRPr="00866721" w:rsidRDefault="009F4232" w:rsidP="009F4232">
      <w:pPr>
        <w:ind w:right="-178"/>
      </w:pPr>
      <w:r>
        <w:t xml:space="preserve">                                                                                                            </w:t>
      </w:r>
      <w:r w:rsidR="00AB4989">
        <w:t xml:space="preserve">        </w:t>
      </w:r>
      <w:r>
        <w:t xml:space="preserve">Priedas Nr. </w:t>
      </w:r>
      <w:r w:rsidR="00AB4989">
        <w:t>5</w:t>
      </w:r>
      <w:r w:rsidR="00CD1260">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7F76ED4A" w14:textId="35106D28" w:rsidR="00C0552B" w:rsidRPr="000B6120" w:rsidRDefault="00614324" w:rsidP="00C0552B">
      <w:pPr>
        <w:jc w:val="center"/>
      </w:pPr>
      <w:r>
        <w:rPr>
          <w:b/>
        </w:rPr>
        <w:t>BUITINĖS CHEMIJOS</w:t>
      </w:r>
      <w:r w:rsidR="00003BD8">
        <w:rPr>
          <w:b/>
        </w:rPr>
        <w:t xml:space="preserve"> PRIEMONIŲ PIRKIMO </w:t>
      </w:r>
      <w:r w:rsidR="008D480B">
        <w:rPr>
          <w:b/>
        </w:rPr>
        <w:t>PASIŪLYMAS</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4031DBDC" w:rsidR="00C0552B" w:rsidRPr="00866721" w:rsidRDefault="00C0552B" w:rsidP="00C0552B">
      <w:pPr>
        <w:shd w:val="clear" w:color="auto" w:fill="FFFFFF"/>
        <w:jc w:val="center"/>
        <w:rPr>
          <w:bCs/>
          <w:color w:val="000000"/>
        </w:rPr>
      </w:pPr>
      <w:r w:rsidRPr="00866721">
        <w:rPr>
          <w:bCs/>
          <w:color w:val="000000"/>
        </w:rPr>
        <w:t>_____________</w:t>
      </w:r>
      <w:r w:rsidR="00B32540">
        <w:rPr>
          <w:bCs/>
          <w:color w:val="000000"/>
        </w:rPr>
        <w:t xml:space="preserve"> </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2B6B2995" w14:textId="1674C961" w:rsidR="0067727D" w:rsidRPr="00866721" w:rsidRDefault="009150F0" w:rsidP="00BB37C2">
            <w:pPr>
              <w:spacing w:before="60" w:after="60"/>
              <w:jc w:val="center"/>
              <w:rPr>
                <w:b/>
                <w:bCs/>
                <w:i/>
                <w:lang w:eastAsia="lt-LT"/>
              </w:rPr>
            </w:pPr>
            <w:r w:rsidRPr="00866721">
              <w:rPr>
                <w:b/>
                <w:bCs/>
              </w:rPr>
              <w:lastRenderedPageBreak/>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65EC592E"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r w:rsidR="00214F8A">
        <w:rPr>
          <w:color w:val="000000" w:themeColor="text1"/>
        </w:rPr>
        <w:t>.</w:t>
      </w:r>
    </w:p>
    <w:p w14:paraId="63702920" w14:textId="2CDEBA98" w:rsidR="00493198" w:rsidRDefault="00493198" w:rsidP="0059148B">
      <w:pPr>
        <w:widowControl w:val="0"/>
        <w:jc w:val="both"/>
      </w:pPr>
    </w:p>
    <w:p w14:paraId="7AD62B23" w14:textId="746B4AAF" w:rsidR="00493198" w:rsidRDefault="00493198" w:rsidP="0059148B">
      <w:pPr>
        <w:widowControl w:val="0"/>
        <w:jc w:val="both"/>
      </w:pPr>
    </w:p>
    <w:p w14:paraId="531D0047" w14:textId="3763C720" w:rsidR="008A1A3E" w:rsidRDefault="008A1A3E" w:rsidP="0059148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757"/>
        <w:gridCol w:w="3544"/>
        <w:gridCol w:w="1276"/>
        <w:gridCol w:w="850"/>
        <w:gridCol w:w="284"/>
        <w:gridCol w:w="1275"/>
      </w:tblGrid>
      <w:tr w:rsidR="00AB5099" w:rsidRPr="00AB5099" w14:paraId="232225AE" w14:textId="12E6ACFB" w:rsidTr="00E52F72">
        <w:tc>
          <w:tcPr>
            <w:tcW w:w="653" w:type="dxa"/>
            <w:shd w:val="clear" w:color="auto" w:fill="auto"/>
            <w:vAlign w:val="center"/>
          </w:tcPr>
          <w:p w14:paraId="45EBA490" w14:textId="77777777" w:rsidR="00AB5099" w:rsidRPr="00AB5099" w:rsidRDefault="00AB5099" w:rsidP="00E52F72">
            <w:pPr>
              <w:suppressAutoHyphens w:val="0"/>
              <w:autoSpaceDN/>
              <w:jc w:val="center"/>
              <w:rPr>
                <w:b/>
              </w:rPr>
            </w:pPr>
            <w:r w:rsidRPr="00AB5099">
              <w:rPr>
                <w:b/>
              </w:rPr>
              <w:t>Eil. Nr.</w:t>
            </w:r>
          </w:p>
        </w:tc>
        <w:tc>
          <w:tcPr>
            <w:tcW w:w="1757" w:type="dxa"/>
            <w:shd w:val="clear" w:color="auto" w:fill="auto"/>
            <w:vAlign w:val="center"/>
          </w:tcPr>
          <w:p w14:paraId="7C14FD47" w14:textId="77777777" w:rsidR="00AB5099" w:rsidRPr="00AB5099" w:rsidRDefault="00AB5099" w:rsidP="00AB5099">
            <w:pPr>
              <w:suppressAutoHyphens w:val="0"/>
              <w:autoSpaceDN/>
              <w:jc w:val="center"/>
            </w:pPr>
            <w:r w:rsidRPr="00AB5099">
              <w:rPr>
                <w:b/>
              </w:rPr>
              <w:t>Prekės pavadinimas</w:t>
            </w:r>
          </w:p>
        </w:tc>
        <w:tc>
          <w:tcPr>
            <w:tcW w:w="3544" w:type="dxa"/>
            <w:vAlign w:val="center"/>
          </w:tcPr>
          <w:p w14:paraId="4C458C3F" w14:textId="77777777" w:rsidR="00AB5099" w:rsidRPr="00AB5099" w:rsidRDefault="00AB5099" w:rsidP="00AB5099">
            <w:pPr>
              <w:suppressAutoHyphens w:val="0"/>
              <w:autoSpaceDN/>
              <w:jc w:val="center"/>
              <w:rPr>
                <w:b/>
              </w:rPr>
            </w:pPr>
            <w:r w:rsidRPr="00AB5099">
              <w:rPr>
                <w:b/>
              </w:rPr>
              <w:t>Techninė charakteristika</w:t>
            </w:r>
          </w:p>
        </w:tc>
        <w:tc>
          <w:tcPr>
            <w:tcW w:w="1276" w:type="dxa"/>
            <w:vAlign w:val="center"/>
          </w:tcPr>
          <w:p w14:paraId="2D7789B3" w14:textId="10F2730A" w:rsidR="00AB5099" w:rsidRPr="008A1A3E" w:rsidRDefault="00AB5099" w:rsidP="00E52F72">
            <w:pPr>
              <w:suppressAutoHyphens w:val="0"/>
              <w:autoSpaceDN/>
              <w:jc w:val="center"/>
              <w:rPr>
                <w:b/>
              </w:rPr>
            </w:pPr>
            <w:r w:rsidRPr="008A1A3E">
              <w:rPr>
                <w:b/>
              </w:rPr>
              <w:t>Mato</w:t>
            </w:r>
          </w:p>
          <w:p w14:paraId="5DEA7191" w14:textId="4033F77D" w:rsidR="00AB5099" w:rsidRDefault="00AB5099" w:rsidP="00E52F72">
            <w:pPr>
              <w:suppressAutoHyphens w:val="0"/>
              <w:autoSpaceDN/>
              <w:jc w:val="center"/>
              <w:rPr>
                <w:b/>
              </w:rPr>
            </w:pPr>
            <w:r w:rsidRPr="008A1A3E">
              <w:rPr>
                <w:b/>
              </w:rPr>
              <w:t>vnt.</w:t>
            </w:r>
            <w:r>
              <w:rPr>
                <w:b/>
              </w:rPr>
              <w:t>,</w:t>
            </w:r>
          </w:p>
          <w:p w14:paraId="7868E7A9" w14:textId="0613A3D7" w:rsidR="00AB5099" w:rsidRPr="00AB5099" w:rsidRDefault="00AB5099" w:rsidP="00E52F72">
            <w:pPr>
              <w:suppressAutoHyphens w:val="0"/>
              <w:autoSpaceDN/>
              <w:jc w:val="center"/>
              <w:rPr>
                <w:b/>
              </w:rPr>
            </w:pPr>
            <w:r>
              <w:rPr>
                <w:b/>
              </w:rPr>
              <w:t>kiekis</w:t>
            </w:r>
          </w:p>
        </w:tc>
        <w:tc>
          <w:tcPr>
            <w:tcW w:w="1134" w:type="dxa"/>
            <w:gridSpan w:val="2"/>
          </w:tcPr>
          <w:p w14:paraId="729084A8" w14:textId="635638FE" w:rsidR="00AB5099" w:rsidRPr="00AB5099" w:rsidRDefault="00AB5099" w:rsidP="00AB5099">
            <w:pPr>
              <w:suppressAutoHyphens w:val="0"/>
              <w:autoSpaceDN/>
              <w:jc w:val="center"/>
              <w:rPr>
                <w:b/>
              </w:rPr>
            </w:pPr>
            <w:r w:rsidRPr="00442333">
              <w:rPr>
                <w:b/>
              </w:rPr>
              <w:t xml:space="preserve">1-no mato vieneto </w:t>
            </w:r>
            <w:r>
              <w:rPr>
                <w:b/>
              </w:rPr>
              <w:t>kaina</w:t>
            </w:r>
            <w:r w:rsidRPr="00442333">
              <w:rPr>
                <w:b/>
              </w:rPr>
              <w:t xml:space="preserve"> EUR be PVM</w:t>
            </w:r>
          </w:p>
        </w:tc>
        <w:tc>
          <w:tcPr>
            <w:tcW w:w="1275" w:type="dxa"/>
          </w:tcPr>
          <w:p w14:paraId="3686CDC9" w14:textId="3F04CB68" w:rsidR="00AB5099" w:rsidRPr="00AB5099" w:rsidRDefault="00AB5099" w:rsidP="00AB5099">
            <w:pPr>
              <w:suppressAutoHyphens w:val="0"/>
              <w:autoSpaceDN/>
              <w:jc w:val="center"/>
              <w:rPr>
                <w:b/>
              </w:rPr>
            </w:pPr>
            <w:r w:rsidRPr="00442333">
              <w:rPr>
                <w:b/>
              </w:rPr>
              <w:t>Suma EUR be PVM</w:t>
            </w:r>
          </w:p>
        </w:tc>
      </w:tr>
      <w:tr w:rsidR="00AB5099" w:rsidRPr="00AB5099" w14:paraId="5441DB41" w14:textId="6C915F20" w:rsidTr="00D61522">
        <w:tc>
          <w:tcPr>
            <w:tcW w:w="653" w:type="dxa"/>
            <w:shd w:val="clear" w:color="auto" w:fill="auto"/>
          </w:tcPr>
          <w:p w14:paraId="700C410D" w14:textId="77777777" w:rsidR="00AB5099" w:rsidRPr="00AB5099" w:rsidRDefault="00AB5099" w:rsidP="00AB5099">
            <w:pPr>
              <w:suppressAutoHyphens w:val="0"/>
              <w:autoSpaceDN/>
              <w:jc w:val="center"/>
              <w:rPr>
                <w:b/>
                <w:i/>
              </w:rPr>
            </w:pPr>
            <w:r w:rsidRPr="00AB5099">
              <w:rPr>
                <w:b/>
                <w:i/>
              </w:rPr>
              <w:t>1</w:t>
            </w:r>
          </w:p>
        </w:tc>
        <w:tc>
          <w:tcPr>
            <w:tcW w:w="1757" w:type="dxa"/>
            <w:shd w:val="clear" w:color="auto" w:fill="auto"/>
            <w:vAlign w:val="center"/>
          </w:tcPr>
          <w:p w14:paraId="21287C72" w14:textId="77777777" w:rsidR="00AB5099" w:rsidRPr="00AB5099" w:rsidRDefault="00AB5099" w:rsidP="00AB5099">
            <w:pPr>
              <w:suppressAutoHyphens w:val="0"/>
              <w:autoSpaceDN/>
              <w:jc w:val="center"/>
              <w:rPr>
                <w:b/>
                <w:bCs/>
                <w:i/>
                <w:color w:val="000000"/>
                <w:sz w:val="22"/>
                <w:szCs w:val="22"/>
              </w:rPr>
            </w:pPr>
            <w:r w:rsidRPr="00AB5099">
              <w:rPr>
                <w:b/>
                <w:bCs/>
                <w:i/>
                <w:color w:val="000000"/>
                <w:sz w:val="22"/>
                <w:szCs w:val="22"/>
              </w:rPr>
              <w:t>2</w:t>
            </w:r>
          </w:p>
        </w:tc>
        <w:tc>
          <w:tcPr>
            <w:tcW w:w="3544" w:type="dxa"/>
            <w:vAlign w:val="center"/>
          </w:tcPr>
          <w:p w14:paraId="293AEA79" w14:textId="5C257ED7" w:rsidR="00AB5099" w:rsidRPr="00AB5099" w:rsidRDefault="003B003F" w:rsidP="00AB5099">
            <w:pPr>
              <w:suppressAutoHyphens w:val="0"/>
              <w:autoSpaceDN/>
              <w:jc w:val="center"/>
              <w:rPr>
                <w:b/>
                <w:i/>
              </w:rPr>
            </w:pPr>
            <w:r w:rsidRPr="003B003F">
              <w:rPr>
                <w:b/>
                <w:i/>
              </w:rPr>
              <w:t>3</w:t>
            </w:r>
          </w:p>
        </w:tc>
        <w:tc>
          <w:tcPr>
            <w:tcW w:w="1276" w:type="dxa"/>
          </w:tcPr>
          <w:p w14:paraId="7BD4C193" w14:textId="7B641BF5" w:rsidR="00AB5099" w:rsidRPr="003B003F" w:rsidRDefault="003B003F" w:rsidP="00AB5099">
            <w:pPr>
              <w:suppressAutoHyphens w:val="0"/>
              <w:autoSpaceDN/>
              <w:jc w:val="center"/>
              <w:rPr>
                <w:b/>
                <w:i/>
              </w:rPr>
            </w:pPr>
            <w:r w:rsidRPr="003B003F">
              <w:rPr>
                <w:b/>
                <w:i/>
              </w:rPr>
              <w:t>4</w:t>
            </w:r>
          </w:p>
        </w:tc>
        <w:tc>
          <w:tcPr>
            <w:tcW w:w="1134" w:type="dxa"/>
            <w:gridSpan w:val="2"/>
          </w:tcPr>
          <w:p w14:paraId="443A44C9" w14:textId="6525F58C" w:rsidR="00AB5099" w:rsidRPr="003B003F" w:rsidRDefault="003B003F" w:rsidP="00AB5099">
            <w:pPr>
              <w:suppressAutoHyphens w:val="0"/>
              <w:autoSpaceDN/>
              <w:jc w:val="center"/>
              <w:rPr>
                <w:b/>
                <w:i/>
              </w:rPr>
            </w:pPr>
            <w:r w:rsidRPr="003B003F">
              <w:rPr>
                <w:b/>
                <w:i/>
              </w:rPr>
              <w:t>5</w:t>
            </w:r>
          </w:p>
        </w:tc>
        <w:tc>
          <w:tcPr>
            <w:tcW w:w="1275" w:type="dxa"/>
          </w:tcPr>
          <w:p w14:paraId="1FFB36ED" w14:textId="5B08F97B" w:rsidR="00AB5099" w:rsidRPr="003B003F" w:rsidRDefault="003B003F" w:rsidP="00AB5099">
            <w:pPr>
              <w:suppressAutoHyphens w:val="0"/>
              <w:autoSpaceDN/>
              <w:jc w:val="center"/>
              <w:rPr>
                <w:b/>
                <w:i/>
              </w:rPr>
            </w:pPr>
            <w:r w:rsidRPr="003B003F">
              <w:rPr>
                <w:b/>
                <w:i/>
              </w:rPr>
              <w:t>6</w:t>
            </w:r>
          </w:p>
        </w:tc>
      </w:tr>
      <w:tr w:rsidR="00AB5099" w:rsidRPr="00AB5099" w14:paraId="30F2884B" w14:textId="0376F5F2" w:rsidTr="00D61522">
        <w:tc>
          <w:tcPr>
            <w:tcW w:w="653" w:type="dxa"/>
            <w:shd w:val="clear" w:color="auto" w:fill="auto"/>
            <w:vAlign w:val="center"/>
          </w:tcPr>
          <w:p w14:paraId="7D852866" w14:textId="77777777" w:rsidR="00AB5099" w:rsidRPr="00AB5099" w:rsidRDefault="00AB5099" w:rsidP="00AB5099">
            <w:pPr>
              <w:suppressAutoHyphens w:val="0"/>
              <w:autoSpaceDN/>
              <w:jc w:val="center"/>
            </w:pPr>
            <w:r w:rsidRPr="00AB5099">
              <w:t>1</w:t>
            </w:r>
          </w:p>
        </w:tc>
        <w:tc>
          <w:tcPr>
            <w:tcW w:w="1757" w:type="dxa"/>
            <w:shd w:val="clear" w:color="auto" w:fill="auto"/>
            <w:vAlign w:val="center"/>
          </w:tcPr>
          <w:p w14:paraId="786BBE72" w14:textId="77777777" w:rsidR="00AB5099" w:rsidRPr="00AB5099" w:rsidRDefault="00AB5099" w:rsidP="00AB5099">
            <w:pPr>
              <w:suppressAutoHyphens w:val="0"/>
              <w:autoSpaceDN/>
              <w:rPr>
                <w:bCs/>
                <w:color w:val="000000"/>
              </w:rPr>
            </w:pPr>
            <w:r w:rsidRPr="00AB5099">
              <w:rPr>
                <w:bCs/>
                <w:color w:val="000000"/>
              </w:rPr>
              <w:t>Skystas rankų muilas</w:t>
            </w:r>
          </w:p>
        </w:tc>
        <w:tc>
          <w:tcPr>
            <w:tcW w:w="3544" w:type="dxa"/>
            <w:vAlign w:val="center"/>
          </w:tcPr>
          <w:p w14:paraId="5876231C" w14:textId="77777777" w:rsidR="00AB5099" w:rsidRPr="00AB5099" w:rsidRDefault="00AB5099" w:rsidP="00AB5099">
            <w:pPr>
              <w:suppressAutoHyphens w:val="0"/>
              <w:autoSpaceDN/>
              <w:jc w:val="both"/>
            </w:pPr>
            <w:r w:rsidRPr="00AB5099">
              <w:t>Rankų plovimo priemonė, skirta dažnam rankų plovimui.</w:t>
            </w:r>
          </w:p>
          <w:p w14:paraId="472DC136" w14:textId="77777777" w:rsidR="00AB5099" w:rsidRPr="00AB5099" w:rsidRDefault="00AB5099" w:rsidP="00AB5099">
            <w:pPr>
              <w:suppressAutoHyphens w:val="0"/>
              <w:autoSpaceDN/>
              <w:jc w:val="both"/>
            </w:pPr>
            <w:r w:rsidRPr="00AB5099">
              <w:t>Priemonė turi nedirginti rankų odos, neutralaus rankų odai pH, be kvapiųjų ir dažančių medžiagų, konservantų.</w:t>
            </w:r>
          </w:p>
          <w:p w14:paraId="415A1EDE" w14:textId="77777777" w:rsidR="00AB5099" w:rsidRPr="00AB5099" w:rsidRDefault="00AB5099" w:rsidP="00AB5099">
            <w:pPr>
              <w:suppressAutoHyphens w:val="0"/>
              <w:autoSpaceDN/>
              <w:jc w:val="both"/>
            </w:pPr>
            <w:r w:rsidRPr="00AB5099">
              <w:t>Priemonės turi būti fasuotos į saugias, uždaras vienkartines talpyklas su vienkartine dozavimo sistema.</w:t>
            </w:r>
          </w:p>
          <w:p w14:paraId="395EF3DB" w14:textId="77777777" w:rsidR="00AB5099" w:rsidRPr="00AB5099" w:rsidRDefault="00AB5099" w:rsidP="00AB5099">
            <w:pPr>
              <w:suppressAutoHyphens w:val="0"/>
              <w:autoSpaceDN/>
              <w:jc w:val="both"/>
            </w:pPr>
            <w:r w:rsidRPr="00AB5099">
              <w:t>Priemonės talpykla ir dozavimo pompa turi būti vienkartinės.</w:t>
            </w:r>
          </w:p>
          <w:p w14:paraId="0ABDDDCC" w14:textId="77777777" w:rsidR="00AB5099" w:rsidRPr="00AB5099" w:rsidRDefault="00AB5099" w:rsidP="00AB5099">
            <w:pPr>
              <w:suppressAutoHyphens w:val="0"/>
              <w:autoSpaceDN/>
              <w:jc w:val="both"/>
            </w:pPr>
            <w:r w:rsidRPr="00AB5099">
              <w:t>Pakuotės talpa ne didesnė kaip 0,5 l.</w:t>
            </w:r>
            <w:r w:rsidRPr="00AB5099">
              <w:rPr>
                <w:sz w:val="20"/>
                <w:szCs w:val="20"/>
              </w:rPr>
              <w:t xml:space="preserve"> </w:t>
            </w:r>
          </w:p>
        </w:tc>
        <w:tc>
          <w:tcPr>
            <w:tcW w:w="1276" w:type="dxa"/>
            <w:vAlign w:val="center"/>
          </w:tcPr>
          <w:p w14:paraId="72A74020" w14:textId="7734E576" w:rsidR="00AB5099" w:rsidRPr="00AB5099" w:rsidRDefault="00AB5099" w:rsidP="00AB5099">
            <w:pPr>
              <w:suppressAutoHyphens w:val="0"/>
              <w:autoSpaceDN/>
              <w:jc w:val="center"/>
            </w:pPr>
            <w:r>
              <w:t>1 vnt.</w:t>
            </w:r>
          </w:p>
        </w:tc>
        <w:tc>
          <w:tcPr>
            <w:tcW w:w="1134" w:type="dxa"/>
            <w:gridSpan w:val="2"/>
          </w:tcPr>
          <w:p w14:paraId="2AF7F7D5" w14:textId="77777777" w:rsidR="00AB5099" w:rsidRPr="00AB5099" w:rsidRDefault="00AB5099" w:rsidP="00AB5099">
            <w:pPr>
              <w:suppressAutoHyphens w:val="0"/>
              <w:autoSpaceDN/>
              <w:jc w:val="both"/>
            </w:pPr>
          </w:p>
        </w:tc>
        <w:tc>
          <w:tcPr>
            <w:tcW w:w="1275" w:type="dxa"/>
          </w:tcPr>
          <w:p w14:paraId="05C60236" w14:textId="77777777" w:rsidR="00AB5099" w:rsidRPr="00AB5099" w:rsidRDefault="00AB5099" w:rsidP="00AB5099">
            <w:pPr>
              <w:suppressAutoHyphens w:val="0"/>
              <w:autoSpaceDN/>
              <w:jc w:val="both"/>
            </w:pPr>
          </w:p>
        </w:tc>
      </w:tr>
      <w:tr w:rsidR="00AB5099" w:rsidRPr="00AB5099" w14:paraId="2EB2662A" w14:textId="184F7510" w:rsidTr="00D61522">
        <w:tc>
          <w:tcPr>
            <w:tcW w:w="653" w:type="dxa"/>
            <w:shd w:val="clear" w:color="auto" w:fill="auto"/>
            <w:vAlign w:val="center"/>
          </w:tcPr>
          <w:p w14:paraId="63636D07" w14:textId="77777777" w:rsidR="00AB5099" w:rsidRPr="00AB5099" w:rsidRDefault="00AB5099" w:rsidP="00AB5099">
            <w:pPr>
              <w:suppressAutoHyphens w:val="0"/>
              <w:autoSpaceDN/>
              <w:jc w:val="center"/>
            </w:pPr>
            <w:r w:rsidRPr="00AB5099">
              <w:t>2</w:t>
            </w:r>
          </w:p>
        </w:tc>
        <w:tc>
          <w:tcPr>
            <w:tcW w:w="1757" w:type="dxa"/>
            <w:shd w:val="clear" w:color="auto" w:fill="auto"/>
            <w:vAlign w:val="center"/>
          </w:tcPr>
          <w:p w14:paraId="785A7FD4" w14:textId="77777777" w:rsidR="00AB5099" w:rsidRPr="00AB5099" w:rsidRDefault="00AB5099" w:rsidP="00AB5099">
            <w:pPr>
              <w:suppressAutoHyphens w:val="0"/>
              <w:autoSpaceDN/>
              <w:rPr>
                <w:bCs/>
                <w:color w:val="000000"/>
              </w:rPr>
            </w:pPr>
            <w:r w:rsidRPr="00AB5099">
              <w:rPr>
                <w:bCs/>
                <w:color w:val="000000"/>
              </w:rPr>
              <w:t>Skystas antibakterinis rankų muilas</w:t>
            </w:r>
          </w:p>
        </w:tc>
        <w:tc>
          <w:tcPr>
            <w:tcW w:w="3544" w:type="dxa"/>
            <w:vAlign w:val="center"/>
          </w:tcPr>
          <w:p w14:paraId="42E6E37F" w14:textId="77777777" w:rsidR="00AB5099" w:rsidRPr="00AB5099" w:rsidRDefault="00AB5099" w:rsidP="00AB5099">
            <w:pPr>
              <w:suppressAutoHyphens w:val="0"/>
              <w:autoSpaceDN/>
              <w:jc w:val="both"/>
            </w:pPr>
            <w:r w:rsidRPr="00AB5099">
              <w:t xml:space="preserve">Skystas antibakterinis rankų muilas turi būti neutralaus pH, talpykloje su dozatoriumi (pompa), pakuotės talpa ne didesnė kaip 500 ml, tinkamas naudoti kasdien. Sudėtyje neturi būti dažiklių, </w:t>
            </w:r>
            <w:proofErr w:type="spellStart"/>
            <w:r w:rsidRPr="00AB5099">
              <w:t>parabenų</w:t>
            </w:r>
            <w:proofErr w:type="spellEnd"/>
            <w:r w:rsidRPr="00AB5099">
              <w:t>.</w:t>
            </w:r>
            <w:r w:rsidRPr="00AB5099">
              <w:rPr>
                <w:sz w:val="20"/>
                <w:szCs w:val="20"/>
              </w:rPr>
              <w:t xml:space="preserve"> </w:t>
            </w:r>
          </w:p>
        </w:tc>
        <w:tc>
          <w:tcPr>
            <w:tcW w:w="1276" w:type="dxa"/>
            <w:vAlign w:val="center"/>
          </w:tcPr>
          <w:p w14:paraId="533FC262" w14:textId="59B8F76B" w:rsidR="00AB5099" w:rsidRPr="00AB5099" w:rsidRDefault="00AB5099" w:rsidP="00AB5099">
            <w:pPr>
              <w:suppressAutoHyphens w:val="0"/>
              <w:autoSpaceDN/>
              <w:jc w:val="center"/>
            </w:pPr>
            <w:r>
              <w:t>1 vnt.</w:t>
            </w:r>
          </w:p>
        </w:tc>
        <w:tc>
          <w:tcPr>
            <w:tcW w:w="1134" w:type="dxa"/>
            <w:gridSpan w:val="2"/>
          </w:tcPr>
          <w:p w14:paraId="31A94F4F" w14:textId="77777777" w:rsidR="00AB5099" w:rsidRPr="00AB5099" w:rsidRDefault="00AB5099" w:rsidP="00AB5099">
            <w:pPr>
              <w:suppressAutoHyphens w:val="0"/>
              <w:autoSpaceDN/>
              <w:jc w:val="both"/>
            </w:pPr>
          </w:p>
        </w:tc>
        <w:tc>
          <w:tcPr>
            <w:tcW w:w="1275" w:type="dxa"/>
          </w:tcPr>
          <w:p w14:paraId="3B4A9711" w14:textId="77777777" w:rsidR="00AB5099" w:rsidRPr="00AB5099" w:rsidRDefault="00AB5099" w:rsidP="00AB5099">
            <w:pPr>
              <w:suppressAutoHyphens w:val="0"/>
              <w:autoSpaceDN/>
              <w:jc w:val="both"/>
            </w:pPr>
          </w:p>
        </w:tc>
      </w:tr>
      <w:tr w:rsidR="00AB5099" w:rsidRPr="00AB5099" w14:paraId="1C8F99BF" w14:textId="3792401E" w:rsidTr="00D61522">
        <w:tc>
          <w:tcPr>
            <w:tcW w:w="653" w:type="dxa"/>
            <w:shd w:val="clear" w:color="auto" w:fill="auto"/>
            <w:vAlign w:val="center"/>
          </w:tcPr>
          <w:p w14:paraId="0D0629BC" w14:textId="77777777" w:rsidR="00AB5099" w:rsidRPr="00AB5099" w:rsidRDefault="00AB5099" w:rsidP="00AB5099">
            <w:pPr>
              <w:suppressAutoHyphens w:val="0"/>
              <w:autoSpaceDN/>
              <w:jc w:val="center"/>
            </w:pPr>
            <w:r w:rsidRPr="00AB5099">
              <w:t>3</w:t>
            </w:r>
          </w:p>
        </w:tc>
        <w:tc>
          <w:tcPr>
            <w:tcW w:w="1757" w:type="dxa"/>
            <w:shd w:val="clear" w:color="auto" w:fill="auto"/>
            <w:vAlign w:val="center"/>
          </w:tcPr>
          <w:p w14:paraId="407BC7EB" w14:textId="77777777" w:rsidR="00AB5099" w:rsidRPr="00AB5099" w:rsidRDefault="00AB5099" w:rsidP="00AB5099">
            <w:pPr>
              <w:suppressAutoHyphens w:val="0"/>
              <w:autoSpaceDN/>
              <w:rPr>
                <w:bCs/>
                <w:color w:val="000000"/>
              </w:rPr>
            </w:pPr>
            <w:r w:rsidRPr="00AB5099">
              <w:rPr>
                <w:bCs/>
                <w:color w:val="000000"/>
              </w:rPr>
              <w:t>Spiritinis dezinfekcinis skystis rankoms</w:t>
            </w:r>
          </w:p>
        </w:tc>
        <w:tc>
          <w:tcPr>
            <w:tcW w:w="3544" w:type="dxa"/>
            <w:vAlign w:val="center"/>
          </w:tcPr>
          <w:p w14:paraId="67B16C2B" w14:textId="77777777" w:rsidR="00AB5099" w:rsidRPr="00AB5099" w:rsidRDefault="00AB5099" w:rsidP="00AB5099">
            <w:pPr>
              <w:suppressAutoHyphens w:val="0"/>
              <w:autoSpaceDN/>
              <w:jc w:val="both"/>
            </w:pPr>
            <w:r w:rsidRPr="00AB5099">
              <w:t xml:space="preserve">Spiritinis dezinfekcinis skystis rankoms. Asmens higienos ir visuomenės sveikatos priežiūros </w:t>
            </w:r>
            <w:proofErr w:type="spellStart"/>
            <w:r w:rsidRPr="00AB5099">
              <w:t>dezinfekantas</w:t>
            </w:r>
            <w:proofErr w:type="spellEnd"/>
            <w:r w:rsidRPr="00AB5099">
              <w:t xml:space="preserve"> turi būti be dažiklių ir aromatinių medžiagų. Skirtas dezinfekuoti rankas ir odą. Turi turėti dozavimo įrangą ant </w:t>
            </w:r>
            <w:r w:rsidRPr="00AB5099">
              <w:lastRenderedPageBreak/>
              <w:t xml:space="preserve">buteliuko. Pakuotės talpa ne didesnė kaip 500 ml.  </w:t>
            </w:r>
          </w:p>
        </w:tc>
        <w:tc>
          <w:tcPr>
            <w:tcW w:w="1276" w:type="dxa"/>
            <w:vAlign w:val="center"/>
          </w:tcPr>
          <w:p w14:paraId="366D86DB" w14:textId="784ABC34" w:rsidR="00AB5099" w:rsidRPr="00AB5099" w:rsidRDefault="0022340A" w:rsidP="0022340A">
            <w:pPr>
              <w:suppressAutoHyphens w:val="0"/>
              <w:autoSpaceDN/>
              <w:jc w:val="center"/>
            </w:pPr>
            <w:r>
              <w:lastRenderedPageBreak/>
              <w:t>1 vnt.</w:t>
            </w:r>
          </w:p>
        </w:tc>
        <w:tc>
          <w:tcPr>
            <w:tcW w:w="1134" w:type="dxa"/>
            <w:gridSpan w:val="2"/>
          </w:tcPr>
          <w:p w14:paraId="090BB2DF" w14:textId="77777777" w:rsidR="00AB5099" w:rsidRPr="00AB5099" w:rsidRDefault="00AB5099" w:rsidP="00AB5099">
            <w:pPr>
              <w:suppressAutoHyphens w:val="0"/>
              <w:autoSpaceDN/>
              <w:jc w:val="both"/>
            </w:pPr>
          </w:p>
        </w:tc>
        <w:tc>
          <w:tcPr>
            <w:tcW w:w="1275" w:type="dxa"/>
          </w:tcPr>
          <w:p w14:paraId="00B289AE" w14:textId="77777777" w:rsidR="00AB5099" w:rsidRPr="00AB5099" w:rsidRDefault="00AB5099" w:rsidP="00AB5099">
            <w:pPr>
              <w:suppressAutoHyphens w:val="0"/>
              <w:autoSpaceDN/>
              <w:jc w:val="both"/>
            </w:pPr>
          </w:p>
        </w:tc>
      </w:tr>
      <w:tr w:rsidR="00AB5099" w:rsidRPr="00AB5099" w14:paraId="3C0FA612" w14:textId="5C589653" w:rsidTr="00D61522">
        <w:tc>
          <w:tcPr>
            <w:tcW w:w="653" w:type="dxa"/>
            <w:shd w:val="clear" w:color="auto" w:fill="auto"/>
            <w:vAlign w:val="center"/>
          </w:tcPr>
          <w:p w14:paraId="4C09EBFC" w14:textId="77777777" w:rsidR="00AB5099" w:rsidRPr="00AB5099" w:rsidRDefault="00AB5099" w:rsidP="00AB5099">
            <w:pPr>
              <w:suppressAutoHyphens w:val="0"/>
              <w:autoSpaceDN/>
              <w:jc w:val="center"/>
            </w:pPr>
            <w:r w:rsidRPr="00AB5099">
              <w:t>4</w:t>
            </w:r>
          </w:p>
        </w:tc>
        <w:tc>
          <w:tcPr>
            <w:tcW w:w="1757" w:type="dxa"/>
            <w:shd w:val="clear" w:color="auto" w:fill="auto"/>
            <w:vAlign w:val="center"/>
          </w:tcPr>
          <w:p w14:paraId="33AEF3D8" w14:textId="77777777" w:rsidR="00AB5099" w:rsidRPr="00AB5099" w:rsidRDefault="00AB5099" w:rsidP="00AB5099">
            <w:pPr>
              <w:suppressAutoHyphens w:val="0"/>
              <w:autoSpaceDN/>
              <w:rPr>
                <w:bCs/>
                <w:color w:val="000000"/>
              </w:rPr>
            </w:pPr>
            <w:r w:rsidRPr="00AB5099">
              <w:rPr>
                <w:bCs/>
                <w:color w:val="000000"/>
              </w:rPr>
              <w:t>Ūkiškas muilas</w:t>
            </w:r>
          </w:p>
        </w:tc>
        <w:tc>
          <w:tcPr>
            <w:tcW w:w="3544" w:type="dxa"/>
            <w:vAlign w:val="center"/>
          </w:tcPr>
          <w:p w14:paraId="59CD8261" w14:textId="77777777" w:rsidR="00AB5099" w:rsidRPr="00AB5099" w:rsidRDefault="00AB5099" w:rsidP="00AB5099">
            <w:pPr>
              <w:suppressAutoHyphens w:val="0"/>
              <w:autoSpaceDN/>
              <w:jc w:val="both"/>
              <w:rPr>
                <w:sz w:val="20"/>
                <w:szCs w:val="20"/>
              </w:rPr>
            </w:pPr>
            <w:r w:rsidRPr="00AB5099">
              <w:t>Ūkiškas muilas 72 %, pagamintas iš natūralių žaliavų, gerai tirpstantis vandenyje, lengvai išsiskalaujantis. Išfasuota ne daugiau kaip 250 g.</w:t>
            </w:r>
            <w:r w:rsidRPr="00AB5099">
              <w:rPr>
                <w:sz w:val="20"/>
                <w:szCs w:val="20"/>
              </w:rPr>
              <w:t xml:space="preserve"> </w:t>
            </w:r>
          </w:p>
        </w:tc>
        <w:tc>
          <w:tcPr>
            <w:tcW w:w="1276" w:type="dxa"/>
            <w:vAlign w:val="center"/>
          </w:tcPr>
          <w:p w14:paraId="5174ED15" w14:textId="15DA210F" w:rsidR="00AB5099" w:rsidRPr="00AB5099" w:rsidRDefault="0022340A" w:rsidP="0022340A">
            <w:pPr>
              <w:suppressAutoHyphens w:val="0"/>
              <w:autoSpaceDN/>
              <w:jc w:val="center"/>
            </w:pPr>
            <w:r>
              <w:t>1 vnt.</w:t>
            </w:r>
          </w:p>
        </w:tc>
        <w:tc>
          <w:tcPr>
            <w:tcW w:w="1134" w:type="dxa"/>
            <w:gridSpan w:val="2"/>
          </w:tcPr>
          <w:p w14:paraId="5FA5014B" w14:textId="77777777" w:rsidR="00AB5099" w:rsidRPr="00AB5099" w:rsidRDefault="00AB5099" w:rsidP="00AB5099">
            <w:pPr>
              <w:suppressAutoHyphens w:val="0"/>
              <w:autoSpaceDN/>
              <w:jc w:val="both"/>
            </w:pPr>
          </w:p>
        </w:tc>
        <w:tc>
          <w:tcPr>
            <w:tcW w:w="1275" w:type="dxa"/>
          </w:tcPr>
          <w:p w14:paraId="4D8BDE3F" w14:textId="77777777" w:rsidR="00AB5099" w:rsidRPr="00AB5099" w:rsidRDefault="00AB5099" w:rsidP="00AB5099">
            <w:pPr>
              <w:suppressAutoHyphens w:val="0"/>
              <w:autoSpaceDN/>
              <w:jc w:val="both"/>
            </w:pPr>
          </w:p>
        </w:tc>
      </w:tr>
      <w:tr w:rsidR="00AB5099" w:rsidRPr="00AB5099" w14:paraId="192B8C4F" w14:textId="09D9F201" w:rsidTr="00D61522">
        <w:tc>
          <w:tcPr>
            <w:tcW w:w="653" w:type="dxa"/>
            <w:shd w:val="clear" w:color="auto" w:fill="auto"/>
            <w:vAlign w:val="center"/>
          </w:tcPr>
          <w:p w14:paraId="3F62CA6B" w14:textId="77777777" w:rsidR="00AB5099" w:rsidRPr="00AB5099" w:rsidRDefault="00AB5099" w:rsidP="00AB5099">
            <w:pPr>
              <w:suppressAutoHyphens w:val="0"/>
              <w:autoSpaceDN/>
              <w:jc w:val="center"/>
            </w:pPr>
            <w:r w:rsidRPr="00AB5099">
              <w:t>5</w:t>
            </w:r>
          </w:p>
        </w:tc>
        <w:tc>
          <w:tcPr>
            <w:tcW w:w="1757" w:type="dxa"/>
            <w:shd w:val="clear" w:color="auto" w:fill="auto"/>
            <w:vAlign w:val="center"/>
          </w:tcPr>
          <w:p w14:paraId="4BFC4875" w14:textId="77777777" w:rsidR="00AB5099" w:rsidRPr="00AB5099" w:rsidRDefault="00AB5099" w:rsidP="00AB5099">
            <w:pPr>
              <w:suppressAutoHyphens w:val="0"/>
              <w:autoSpaceDN/>
            </w:pPr>
            <w:r w:rsidRPr="00AB5099">
              <w:t xml:space="preserve">Koncentruotas, universalus, valiklis </w:t>
            </w:r>
            <w:proofErr w:type="spellStart"/>
            <w:r w:rsidRPr="00AB5099">
              <w:t>dezinfekantas</w:t>
            </w:r>
            <w:proofErr w:type="spellEnd"/>
          </w:p>
        </w:tc>
        <w:tc>
          <w:tcPr>
            <w:tcW w:w="3544" w:type="dxa"/>
          </w:tcPr>
          <w:p w14:paraId="28748553" w14:textId="77777777" w:rsidR="00AB5099" w:rsidRPr="00AB5099" w:rsidRDefault="00AB5099" w:rsidP="00AB5099">
            <w:pPr>
              <w:suppressAutoHyphens w:val="0"/>
              <w:autoSpaceDN/>
              <w:jc w:val="both"/>
            </w:pPr>
            <w:r w:rsidRPr="00AB5099">
              <w:t xml:space="preserve">Koncentruotas, universalus, valiklis </w:t>
            </w:r>
            <w:proofErr w:type="spellStart"/>
            <w:r w:rsidRPr="00AB5099">
              <w:t>dezinfekantas</w:t>
            </w:r>
            <w:proofErr w:type="spellEnd"/>
            <w:r w:rsidRPr="00AB5099">
              <w:t xml:space="preserve"> virtuvės paviršiams, prietaisams ir įrangai valyti ir dezinfekuoti. Priemonė turi turėti dozavimo įrangą ant buteliuko. Pakuotės talpa ne didesnė kaip 0,5 l.</w:t>
            </w:r>
          </w:p>
        </w:tc>
        <w:tc>
          <w:tcPr>
            <w:tcW w:w="1276" w:type="dxa"/>
            <w:vAlign w:val="center"/>
          </w:tcPr>
          <w:p w14:paraId="6CB48C90" w14:textId="79AB2316" w:rsidR="00AB5099" w:rsidRPr="00AB5099" w:rsidRDefault="0022340A" w:rsidP="0022340A">
            <w:pPr>
              <w:suppressAutoHyphens w:val="0"/>
              <w:autoSpaceDN/>
              <w:jc w:val="center"/>
            </w:pPr>
            <w:r>
              <w:t>1 vnt.</w:t>
            </w:r>
          </w:p>
        </w:tc>
        <w:tc>
          <w:tcPr>
            <w:tcW w:w="1134" w:type="dxa"/>
            <w:gridSpan w:val="2"/>
          </w:tcPr>
          <w:p w14:paraId="32B2BD11" w14:textId="77777777" w:rsidR="00AB5099" w:rsidRPr="00AB5099" w:rsidRDefault="00AB5099" w:rsidP="00AB5099">
            <w:pPr>
              <w:suppressAutoHyphens w:val="0"/>
              <w:autoSpaceDN/>
              <w:jc w:val="both"/>
            </w:pPr>
          </w:p>
        </w:tc>
        <w:tc>
          <w:tcPr>
            <w:tcW w:w="1275" w:type="dxa"/>
          </w:tcPr>
          <w:p w14:paraId="0925BF0C" w14:textId="77777777" w:rsidR="00AB5099" w:rsidRPr="00AB5099" w:rsidRDefault="00AB5099" w:rsidP="00AB5099">
            <w:pPr>
              <w:suppressAutoHyphens w:val="0"/>
              <w:autoSpaceDN/>
              <w:jc w:val="both"/>
            </w:pPr>
          </w:p>
        </w:tc>
      </w:tr>
      <w:tr w:rsidR="00AB5099" w:rsidRPr="00AB5099" w14:paraId="53E525BE" w14:textId="081EE90F" w:rsidTr="00D61522">
        <w:tc>
          <w:tcPr>
            <w:tcW w:w="653" w:type="dxa"/>
            <w:shd w:val="clear" w:color="auto" w:fill="auto"/>
            <w:vAlign w:val="center"/>
          </w:tcPr>
          <w:p w14:paraId="36B26D4B" w14:textId="77777777" w:rsidR="00AB5099" w:rsidRPr="00AB5099" w:rsidRDefault="00AB5099" w:rsidP="00AB5099">
            <w:pPr>
              <w:suppressAutoHyphens w:val="0"/>
              <w:autoSpaceDN/>
              <w:jc w:val="center"/>
            </w:pPr>
            <w:r w:rsidRPr="00AB5099">
              <w:t>6</w:t>
            </w:r>
          </w:p>
        </w:tc>
        <w:tc>
          <w:tcPr>
            <w:tcW w:w="1757" w:type="dxa"/>
            <w:shd w:val="clear" w:color="auto" w:fill="auto"/>
            <w:vAlign w:val="center"/>
          </w:tcPr>
          <w:p w14:paraId="7617B1BB" w14:textId="77777777" w:rsidR="00AB5099" w:rsidRPr="00AB5099" w:rsidRDefault="00AB5099" w:rsidP="00AB5099">
            <w:pPr>
              <w:suppressAutoHyphens w:val="0"/>
              <w:autoSpaceDN/>
            </w:pPr>
            <w:r w:rsidRPr="00AB5099">
              <w:t>Valymo, šveitimo ir dezinfekavimo kremas</w:t>
            </w:r>
          </w:p>
        </w:tc>
        <w:tc>
          <w:tcPr>
            <w:tcW w:w="3544" w:type="dxa"/>
          </w:tcPr>
          <w:p w14:paraId="060A4AD3" w14:textId="77777777" w:rsidR="00AB5099" w:rsidRPr="00AB5099" w:rsidRDefault="00AB5099" w:rsidP="00AB5099">
            <w:pPr>
              <w:suppressAutoHyphens w:val="0"/>
              <w:autoSpaceDN/>
              <w:jc w:val="both"/>
            </w:pPr>
            <w:r w:rsidRPr="00AB5099">
              <w:t>Valymo, šveitimo ir dezinfekavimo kremas turi būti skirtas sanitariniams mazgams, kriauklėms ir glazūruotiems paviršiams valyti bei dezinfekuoti. Pakuotės talpa ne didesnė kaip 1 kg.</w:t>
            </w:r>
          </w:p>
        </w:tc>
        <w:tc>
          <w:tcPr>
            <w:tcW w:w="1276" w:type="dxa"/>
            <w:vAlign w:val="center"/>
          </w:tcPr>
          <w:p w14:paraId="2EBB4CAC" w14:textId="36C3A98C" w:rsidR="00AB5099" w:rsidRPr="00AB5099" w:rsidRDefault="0022340A" w:rsidP="0022340A">
            <w:pPr>
              <w:suppressAutoHyphens w:val="0"/>
              <w:autoSpaceDN/>
              <w:jc w:val="center"/>
            </w:pPr>
            <w:r>
              <w:t>1 vnt.</w:t>
            </w:r>
          </w:p>
        </w:tc>
        <w:tc>
          <w:tcPr>
            <w:tcW w:w="1134" w:type="dxa"/>
            <w:gridSpan w:val="2"/>
          </w:tcPr>
          <w:p w14:paraId="7D4A5969" w14:textId="77777777" w:rsidR="00AB5099" w:rsidRPr="00AB5099" w:rsidRDefault="00AB5099" w:rsidP="00AB5099">
            <w:pPr>
              <w:suppressAutoHyphens w:val="0"/>
              <w:autoSpaceDN/>
              <w:jc w:val="both"/>
            </w:pPr>
          </w:p>
        </w:tc>
        <w:tc>
          <w:tcPr>
            <w:tcW w:w="1275" w:type="dxa"/>
          </w:tcPr>
          <w:p w14:paraId="24DF92AF" w14:textId="77777777" w:rsidR="00AB5099" w:rsidRPr="00AB5099" w:rsidRDefault="00AB5099" w:rsidP="00AB5099">
            <w:pPr>
              <w:suppressAutoHyphens w:val="0"/>
              <w:autoSpaceDN/>
              <w:jc w:val="both"/>
            </w:pPr>
          </w:p>
        </w:tc>
      </w:tr>
      <w:tr w:rsidR="00AB5099" w:rsidRPr="00AB5099" w14:paraId="0A6B9DCC" w14:textId="300AF9D3" w:rsidTr="00D61522">
        <w:tc>
          <w:tcPr>
            <w:tcW w:w="653" w:type="dxa"/>
            <w:shd w:val="clear" w:color="auto" w:fill="auto"/>
            <w:vAlign w:val="center"/>
          </w:tcPr>
          <w:p w14:paraId="18E5C07E" w14:textId="77777777" w:rsidR="00AB5099" w:rsidRPr="00AB5099" w:rsidRDefault="00AB5099" w:rsidP="00AB5099">
            <w:pPr>
              <w:suppressAutoHyphens w:val="0"/>
              <w:autoSpaceDN/>
              <w:jc w:val="center"/>
            </w:pPr>
            <w:r w:rsidRPr="00AB5099">
              <w:t>7</w:t>
            </w:r>
          </w:p>
        </w:tc>
        <w:tc>
          <w:tcPr>
            <w:tcW w:w="1757" w:type="dxa"/>
            <w:shd w:val="clear" w:color="auto" w:fill="auto"/>
            <w:vAlign w:val="center"/>
          </w:tcPr>
          <w:p w14:paraId="41166CC7" w14:textId="77777777" w:rsidR="00AB5099" w:rsidRPr="00AB5099" w:rsidRDefault="00AB5099" w:rsidP="00AB5099">
            <w:pPr>
              <w:suppressAutoHyphens w:val="0"/>
              <w:autoSpaceDN/>
            </w:pPr>
            <w:r w:rsidRPr="00AB5099">
              <w:t>Nukalkinimo priemonė</w:t>
            </w:r>
          </w:p>
        </w:tc>
        <w:tc>
          <w:tcPr>
            <w:tcW w:w="3544" w:type="dxa"/>
          </w:tcPr>
          <w:p w14:paraId="1457E151" w14:textId="77777777" w:rsidR="00AB5099" w:rsidRPr="00AB5099" w:rsidRDefault="00AB5099" w:rsidP="00AB5099">
            <w:pPr>
              <w:suppressAutoHyphens w:val="0"/>
              <w:autoSpaceDN/>
              <w:jc w:val="both"/>
            </w:pPr>
            <w:r w:rsidRPr="00AB5099">
              <w:t xml:space="preserve">Nukalkinimo priemonė (rūgštinė priemonė), skirta kalkėms, rūdims ir suodžiams nuo metalinių, stiklinių, keraminių ir kitų paviršių pašalinti, tinkanti virtuvėse, nerūdijančio plieno katilams nukalkinti, fosforo rūgšties pagrindu, su inhibitoriais. Pakuotės talpa ne didesnė kaip po 5 kg. </w:t>
            </w:r>
          </w:p>
        </w:tc>
        <w:tc>
          <w:tcPr>
            <w:tcW w:w="1276" w:type="dxa"/>
            <w:vAlign w:val="center"/>
          </w:tcPr>
          <w:p w14:paraId="609EA73A" w14:textId="628D24D4" w:rsidR="00AB5099" w:rsidRPr="00AB5099" w:rsidRDefault="0022340A" w:rsidP="0022340A">
            <w:pPr>
              <w:suppressAutoHyphens w:val="0"/>
              <w:autoSpaceDN/>
              <w:jc w:val="center"/>
            </w:pPr>
            <w:r>
              <w:t>1 vnt.</w:t>
            </w:r>
          </w:p>
        </w:tc>
        <w:tc>
          <w:tcPr>
            <w:tcW w:w="1134" w:type="dxa"/>
            <w:gridSpan w:val="2"/>
          </w:tcPr>
          <w:p w14:paraId="608A8C0B" w14:textId="77777777" w:rsidR="00AB5099" w:rsidRPr="00AB5099" w:rsidRDefault="00AB5099" w:rsidP="00AB5099">
            <w:pPr>
              <w:suppressAutoHyphens w:val="0"/>
              <w:autoSpaceDN/>
              <w:jc w:val="both"/>
            </w:pPr>
          </w:p>
        </w:tc>
        <w:tc>
          <w:tcPr>
            <w:tcW w:w="1275" w:type="dxa"/>
          </w:tcPr>
          <w:p w14:paraId="301EDA9C" w14:textId="77777777" w:rsidR="00AB5099" w:rsidRPr="00AB5099" w:rsidRDefault="00AB5099" w:rsidP="00AB5099">
            <w:pPr>
              <w:suppressAutoHyphens w:val="0"/>
              <w:autoSpaceDN/>
              <w:jc w:val="both"/>
            </w:pPr>
          </w:p>
        </w:tc>
      </w:tr>
      <w:tr w:rsidR="00AB5099" w:rsidRPr="00AB5099" w14:paraId="6DF90BFE" w14:textId="2AB56D09" w:rsidTr="00D61522">
        <w:tc>
          <w:tcPr>
            <w:tcW w:w="653" w:type="dxa"/>
            <w:shd w:val="clear" w:color="auto" w:fill="auto"/>
            <w:vAlign w:val="center"/>
          </w:tcPr>
          <w:p w14:paraId="5D914584" w14:textId="77777777" w:rsidR="00AB5099" w:rsidRPr="00AB5099" w:rsidRDefault="00AB5099" w:rsidP="00AB5099">
            <w:pPr>
              <w:suppressAutoHyphens w:val="0"/>
              <w:autoSpaceDN/>
              <w:jc w:val="center"/>
            </w:pPr>
            <w:r w:rsidRPr="00AB5099">
              <w:t>8</w:t>
            </w:r>
          </w:p>
        </w:tc>
        <w:tc>
          <w:tcPr>
            <w:tcW w:w="1757" w:type="dxa"/>
            <w:shd w:val="clear" w:color="auto" w:fill="auto"/>
            <w:vAlign w:val="center"/>
          </w:tcPr>
          <w:p w14:paraId="2924D1D0" w14:textId="77777777" w:rsidR="00AB5099" w:rsidRPr="00AB5099" w:rsidRDefault="00AB5099" w:rsidP="00AB5099">
            <w:pPr>
              <w:suppressAutoHyphens w:val="0"/>
              <w:autoSpaceDN/>
            </w:pPr>
            <w:proofErr w:type="spellStart"/>
            <w:r w:rsidRPr="00AB5099">
              <w:t>Dezinfekantas</w:t>
            </w:r>
            <w:proofErr w:type="spellEnd"/>
          </w:p>
        </w:tc>
        <w:tc>
          <w:tcPr>
            <w:tcW w:w="3544" w:type="dxa"/>
          </w:tcPr>
          <w:p w14:paraId="0491F1E2" w14:textId="77777777" w:rsidR="00AB5099" w:rsidRPr="00AB5099" w:rsidRDefault="00AB5099" w:rsidP="00AB5099">
            <w:pPr>
              <w:suppressAutoHyphens w:val="0"/>
              <w:autoSpaceDN/>
              <w:jc w:val="both"/>
            </w:pPr>
            <w:proofErr w:type="spellStart"/>
            <w:r w:rsidRPr="00AB5099">
              <w:t>Dezinfekantas</w:t>
            </w:r>
            <w:proofErr w:type="spellEnd"/>
            <w:r w:rsidRPr="00AB5099">
              <w:t>, veikiantis visas mikroorganizmų grupes, netgi sporas formuojančius mikroorganizmus ir virusus, tinkantis naudoti šaltam apdorojimui, poveikis nepriklausomas nuo temperatūros, tinkantis stalams ir įvairiems paviršiams dezinfekuoti, su purkštuku. Pakuotės talpa ne didesnė kaip 1 l.</w:t>
            </w:r>
          </w:p>
        </w:tc>
        <w:tc>
          <w:tcPr>
            <w:tcW w:w="1276" w:type="dxa"/>
            <w:vAlign w:val="center"/>
          </w:tcPr>
          <w:p w14:paraId="3E493B90" w14:textId="5FA5EF3F" w:rsidR="00AB5099" w:rsidRPr="00AB5099" w:rsidRDefault="0022340A" w:rsidP="0022340A">
            <w:pPr>
              <w:suppressAutoHyphens w:val="0"/>
              <w:autoSpaceDN/>
              <w:jc w:val="center"/>
            </w:pPr>
            <w:r>
              <w:t>1 vnt.</w:t>
            </w:r>
          </w:p>
        </w:tc>
        <w:tc>
          <w:tcPr>
            <w:tcW w:w="1134" w:type="dxa"/>
            <w:gridSpan w:val="2"/>
          </w:tcPr>
          <w:p w14:paraId="22887A3B" w14:textId="77777777" w:rsidR="00AB5099" w:rsidRPr="00AB5099" w:rsidRDefault="00AB5099" w:rsidP="00AB5099">
            <w:pPr>
              <w:suppressAutoHyphens w:val="0"/>
              <w:autoSpaceDN/>
              <w:jc w:val="both"/>
            </w:pPr>
          </w:p>
        </w:tc>
        <w:tc>
          <w:tcPr>
            <w:tcW w:w="1275" w:type="dxa"/>
          </w:tcPr>
          <w:p w14:paraId="0D24CE5C" w14:textId="77777777" w:rsidR="00AB5099" w:rsidRPr="00AB5099" w:rsidRDefault="00AB5099" w:rsidP="00AB5099">
            <w:pPr>
              <w:suppressAutoHyphens w:val="0"/>
              <w:autoSpaceDN/>
              <w:jc w:val="both"/>
            </w:pPr>
          </w:p>
        </w:tc>
      </w:tr>
      <w:tr w:rsidR="00AB5099" w:rsidRPr="00AB5099" w14:paraId="114001F3" w14:textId="580D5BF6" w:rsidTr="00D61522">
        <w:tc>
          <w:tcPr>
            <w:tcW w:w="653" w:type="dxa"/>
            <w:shd w:val="clear" w:color="auto" w:fill="auto"/>
            <w:vAlign w:val="center"/>
          </w:tcPr>
          <w:p w14:paraId="064E0584" w14:textId="77777777" w:rsidR="00AB5099" w:rsidRPr="00AB5099" w:rsidRDefault="00AB5099" w:rsidP="00AB5099">
            <w:pPr>
              <w:suppressAutoHyphens w:val="0"/>
              <w:autoSpaceDN/>
              <w:jc w:val="center"/>
            </w:pPr>
            <w:r w:rsidRPr="00AB5099">
              <w:t>9</w:t>
            </w:r>
          </w:p>
        </w:tc>
        <w:tc>
          <w:tcPr>
            <w:tcW w:w="1757" w:type="dxa"/>
            <w:shd w:val="clear" w:color="auto" w:fill="auto"/>
            <w:vAlign w:val="center"/>
          </w:tcPr>
          <w:p w14:paraId="7A363E57" w14:textId="77777777" w:rsidR="00AB5099" w:rsidRPr="00AB5099" w:rsidRDefault="00AB5099" w:rsidP="00AB5099">
            <w:pPr>
              <w:suppressAutoHyphens w:val="0"/>
              <w:autoSpaceDN/>
            </w:pPr>
            <w:r w:rsidRPr="00AB5099">
              <w:t>Valymo dezinfekavimo priemonė</w:t>
            </w:r>
          </w:p>
        </w:tc>
        <w:tc>
          <w:tcPr>
            <w:tcW w:w="3544" w:type="dxa"/>
          </w:tcPr>
          <w:p w14:paraId="0E0281F3" w14:textId="77777777" w:rsidR="00AB5099" w:rsidRPr="00AB5099" w:rsidRDefault="00AB5099" w:rsidP="00AB5099">
            <w:pPr>
              <w:suppressAutoHyphens w:val="0"/>
              <w:autoSpaceDN/>
              <w:jc w:val="both"/>
            </w:pPr>
            <w:r w:rsidRPr="00AB5099">
              <w:t>Valymo dezinfekavimo priemonė, skirta virtuvės paviršiams. Tirpalas turi neutralizuoti rūgštis, skaidyti riebalus, nepalikti dėmių, greitai išdžiūti, nesukelti maisto gamybos įrangos korozijos, be chloro. Pakuotės talpa ne didesnė kaip 5 l.</w:t>
            </w:r>
          </w:p>
        </w:tc>
        <w:tc>
          <w:tcPr>
            <w:tcW w:w="1276" w:type="dxa"/>
            <w:vAlign w:val="center"/>
          </w:tcPr>
          <w:p w14:paraId="0FAF1614" w14:textId="5E3F3015" w:rsidR="00AB5099" w:rsidRPr="00AB5099" w:rsidRDefault="0022340A" w:rsidP="0022340A">
            <w:pPr>
              <w:suppressAutoHyphens w:val="0"/>
              <w:autoSpaceDN/>
              <w:jc w:val="center"/>
            </w:pPr>
            <w:r>
              <w:t>1 vnt.</w:t>
            </w:r>
          </w:p>
        </w:tc>
        <w:tc>
          <w:tcPr>
            <w:tcW w:w="1134" w:type="dxa"/>
            <w:gridSpan w:val="2"/>
          </w:tcPr>
          <w:p w14:paraId="0EE5CCB3" w14:textId="77777777" w:rsidR="00AB5099" w:rsidRPr="00AB5099" w:rsidRDefault="00AB5099" w:rsidP="00AB5099">
            <w:pPr>
              <w:suppressAutoHyphens w:val="0"/>
              <w:autoSpaceDN/>
              <w:jc w:val="both"/>
            </w:pPr>
          </w:p>
        </w:tc>
        <w:tc>
          <w:tcPr>
            <w:tcW w:w="1275" w:type="dxa"/>
          </w:tcPr>
          <w:p w14:paraId="138DE395" w14:textId="77777777" w:rsidR="00AB5099" w:rsidRPr="00AB5099" w:rsidRDefault="00AB5099" w:rsidP="00AB5099">
            <w:pPr>
              <w:suppressAutoHyphens w:val="0"/>
              <w:autoSpaceDN/>
              <w:jc w:val="both"/>
            </w:pPr>
          </w:p>
        </w:tc>
      </w:tr>
      <w:tr w:rsidR="00AB5099" w:rsidRPr="00AB5099" w14:paraId="406470B0" w14:textId="45607E3B" w:rsidTr="00D61522">
        <w:tc>
          <w:tcPr>
            <w:tcW w:w="653" w:type="dxa"/>
            <w:shd w:val="clear" w:color="auto" w:fill="auto"/>
            <w:vAlign w:val="center"/>
          </w:tcPr>
          <w:p w14:paraId="5F97835E" w14:textId="77777777" w:rsidR="00AB5099" w:rsidRPr="00AB5099" w:rsidRDefault="00AB5099" w:rsidP="00AB5099">
            <w:pPr>
              <w:suppressAutoHyphens w:val="0"/>
              <w:autoSpaceDN/>
              <w:jc w:val="center"/>
            </w:pPr>
            <w:r w:rsidRPr="00AB5099">
              <w:lastRenderedPageBreak/>
              <w:t>10</w:t>
            </w:r>
          </w:p>
        </w:tc>
        <w:tc>
          <w:tcPr>
            <w:tcW w:w="1757" w:type="dxa"/>
            <w:shd w:val="clear" w:color="auto" w:fill="auto"/>
            <w:vAlign w:val="center"/>
          </w:tcPr>
          <w:p w14:paraId="5297A0E9" w14:textId="77777777" w:rsidR="00AB5099" w:rsidRPr="00AB5099" w:rsidRDefault="00AB5099" w:rsidP="00AB5099">
            <w:pPr>
              <w:suppressAutoHyphens w:val="0"/>
              <w:autoSpaceDN/>
            </w:pPr>
            <w:r w:rsidRPr="00AB5099">
              <w:t>Koncentruotas indų ploviklis</w:t>
            </w:r>
          </w:p>
        </w:tc>
        <w:tc>
          <w:tcPr>
            <w:tcW w:w="3544" w:type="dxa"/>
          </w:tcPr>
          <w:p w14:paraId="1E04FCD6" w14:textId="77777777" w:rsidR="00AB5099" w:rsidRPr="00AB5099" w:rsidRDefault="00AB5099" w:rsidP="00AB5099">
            <w:pPr>
              <w:suppressAutoHyphens w:val="0"/>
              <w:autoSpaceDN/>
              <w:jc w:val="both"/>
              <w:rPr>
                <w:color w:val="FF0000"/>
              </w:rPr>
            </w:pPr>
            <w:r w:rsidRPr="00AB5099">
              <w:t>Koncentruotas indų ploviklis (puodų, indų plovimui), turi būti gaivaus kvapo, nekenksmingas, nedirginantis ir nesausinantis odos, švelnus, Pakuotės talpa ne didesnė kaip 1 l.</w:t>
            </w:r>
          </w:p>
        </w:tc>
        <w:tc>
          <w:tcPr>
            <w:tcW w:w="1276" w:type="dxa"/>
            <w:vAlign w:val="center"/>
          </w:tcPr>
          <w:p w14:paraId="401F304B" w14:textId="2E44D528" w:rsidR="00AB5099" w:rsidRPr="00AB5099" w:rsidRDefault="0022340A" w:rsidP="0022340A">
            <w:pPr>
              <w:suppressAutoHyphens w:val="0"/>
              <w:autoSpaceDN/>
              <w:jc w:val="center"/>
            </w:pPr>
            <w:r>
              <w:t>1 vnt.</w:t>
            </w:r>
          </w:p>
        </w:tc>
        <w:tc>
          <w:tcPr>
            <w:tcW w:w="1134" w:type="dxa"/>
            <w:gridSpan w:val="2"/>
          </w:tcPr>
          <w:p w14:paraId="671801A0" w14:textId="77777777" w:rsidR="00AB5099" w:rsidRPr="00AB5099" w:rsidRDefault="00AB5099" w:rsidP="00AB5099">
            <w:pPr>
              <w:suppressAutoHyphens w:val="0"/>
              <w:autoSpaceDN/>
              <w:jc w:val="both"/>
            </w:pPr>
          </w:p>
        </w:tc>
        <w:tc>
          <w:tcPr>
            <w:tcW w:w="1275" w:type="dxa"/>
          </w:tcPr>
          <w:p w14:paraId="21D772A1" w14:textId="77777777" w:rsidR="00AB5099" w:rsidRPr="00AB5099" w:rsidRDefault="00AB5099" w:rsidP="00AB5099">
            <w:pPr>
              <w:suppressAutoHyphens w:val="0"/>
              <w:autoSpaceDN/>
              <w:jc w:val="both"/>
            </w:pPr>
          </w:p>
        </w:tc>
      </w:tr>
      <w:tr w:rsidR="00AB5099" w:rsidRPr="00AB5099" w14:paraId="59B60AA1" w14:textId="6155521E" w:rsidTr="00D61522">
        <w:tc>
          <w:tcPr>
            <w:tcW w:w="653" w:type="dxa"/>
            <w:shd w:val="clear" w:color="auto" w:fill="auto"/>
            <w:vAlign w:val="center"/>
          </w:tcPr>
          <w:p w14:paraId="6843ECB2" w14:textId="77777777" w:rsidR="00AB5099" w:rsidRPr="00AB5099" w:rsidRDefault="00AB5099" w:rsidP="00AB5099">
            <w:pPr>
              <w:suppressAutoHyphens w:val="0"/>
              <w:autoSpaceDN/>
              <w:jc w:val="center"/>
            </w:pPr>
            <w:r w:rsidRPr="00AB5099">
              <w:t>11</w:t>
            </w:r>
          </w:p>
        </w:tc>
        <w:tc>
          <w:tcPr>
            <w:tcW w:w="1757" w:type="dxa"/>
            <w:shd w:val="clear" w:color="auto" w:fill="auto"/>
            <w:vAlign w:val="center"/>
          </w:tcPr>
          <w:p w14:paraId="10DC63ED" w14:textId="77777777" w:rsidR="00AB5099" w:rsidRPr="00AB5099" w:rsidRDefault="00AB5099" w:rsidP="00AB5099">
            <w:pPr>
              <w:suppressAutoHyphens w:val="0"/>
              <w:autoSpaceDN/>
            </w:pPr>
            <w:r w:rsidRPr="00AB5099">
              <w:t>Koncentruotas indų ploviklis</w:t>
            </w:r>
          </w:p>
        </w:tc>
        <w:tc>
          <w:tcPr>
            <w:tcW w:w="3544" w:type="dxa"/>
          </w:tcPr>
          <w:p w14:paraId="71F226DA" w14:textId="77777777" w:rsidR="00AB5099" w:rsidRPr="00AB5099" w:rsidRDefault="00AB5099" w:rsidP="00AB5099">
            <w:pPr>
              <w:suppressAutoHyphens w:val="0"/>
              <w:autoSpaceDN/>
              <w:jc w:val="both"/>
            </w:pPr>
            <w:r w:rsidRPr="00AB5099">
              <w:t xml:space="preserve">Koncentruotas indų ploviklis (puodų, indų plovimui), turi būti gaivaus kvapo, nekenksmingas, nedirginantis ir nesausinantis odos, švelnus, 10–13 ml koncentrato skiedžiami 10 l vandens, pH 7; sudėtis: </w:t>
            </w:r>
            <w:proofErr w:type="spellStart"/>
            <w:r w:rsidRPr="00AB5099">
              <w:t>tensidai</w:t>
            </w:r>
            <w:proofErr w:type="spellEnd"/>
            <w:r w:rsidRPr="00AB5099">
              <w:t xml:space="preserve"> (apie 35 %);</w:t>
            </w:r>
          </w:p>
          <w:p w14:paraId="71C97C64" w14:textId="77777777" w:rsidR="00AB5099" w:rsidRPr="00AB5099" w:rsidRDefault="00AB5099" w:rsidP="00AB5099">
            <w:pPr>
              <w:suppressAutoHyphens w:val="0"/>
              <w:autoSpaceDN/>
              <w:jc w:val="both"/>
            </w:pPr>
            <w:r w:rsidRPr="00AB5099">
              <w:t>Pakuotės talpa ne didesnė kaip 5 l.</w:t>
            </w:r>
          </w:p>
        </w:tc>
        <w:tc>
          <w:tcPr>
            <w:tcW w:w="1276" w:type="dxa"/>
            <w:vAlign w:val="center"/>
          </w:tcPr>
          <w:p w14:paraId="34BCCD73" w14:textId="25705664" w:rsidR="00AB5099" w:rsidRPr="00AB5099" w:rsidRDefault="0022340A" w:rsidP="0022340A">
            <w:pPr>
              <w:suppressAutoHyphens w:val="0"/>
              <w:autoSpaceDN/>
              <w:jc w:val="center"/>
            </w:pPr>
            <w:r>
              <w:t>1 vnt.</w:t>
            </w:r>
          </w:p>
        </w:tc>
        <w:tc>
          <w:tcPr>
            <w:tcW w:w="1134" w:type="dxa"/>
            <w:gridSpan w:val="2"/>
          </w:tcPr>
          <w:p w14:paraId="5A491094" w14:textId="77777777" w:rsidR="00AB5099" w:rsidRPr="00AB5099" w:rsidRDefault="00AB5099" w:rsidP="00AB5099">
            <w:pPr>
              <w:suppressAutoHyphens w:val="0"/>
              <w:autoSpaceDN/>
              <w:jc w:val="both"/>
            </w:pPr>
          </w:p>
        </w:tc>
        <w:tc>
          <w:tcPr>
            <w:tcW w:w="1275" w:type="dxa"/>
          </w:tcPr>
          <w:p w14:paraId="213C3B9E" w14:textId="77777777" w:rsidR="00AB5099" w:rsidRPr="00AB5099" w:rsidRDefault="00AB5099" w:rsidP="00AB5099">
            <w:pPr>
              <w:suppressAutoHyphens w:val="0"/>
              <w:autoSpaceDN/>
              <w:jc w:val="both"/>
            </w:pPr>
          </w:p>
        </w:tc>
      </w:tr>
      <w:tr w:rsidR="00AB5099" w:rsidRPr="00AB5099" w14:paraId="6D43DC43" w14:textId="1EC7D366" w:rsidTr="00D61522">
        <w:tc>
          <w:tcPr>
            <w:tcW w:w="653" w:type="dxa"/>
            <w:shd w:val="clear" w:color="auto" w:fill="auto"/>
            <w:vAlign w:val="center"/>
          </w:tcPr>
          <w:p w14:paraId="37C29788" w14:textId="77777777" w:rsidR="00AB5099" w:rsidRPr="00AB5099" w:rsidRDefault="00AB5099" w:rsidP="00AB5099">
            <w:pPr>
              <w:suppressAutoHyphens w:val="0"/>
              <w:autoSpaceDN/>
              <w:jc w:val="center"/>
            </w:pPr>
            <w:r w:rsidRPr="00AB5099">
              <w:t>12</w:t>
            </w:r>
          </w:p>
        </w:tc>
        <w:tc>
          <w:tcPr>
            <w:tcW w:w="1757" w:type="dxa"/>
            <w:shd w:val="clear" w:color="auto" w:fill="auto"/>
          </w:tcPr>
          <w:p w14:paraId="3F3C1C77" w14:textId="77777777" w:rsidR="00AB5099" w:rsidRPr="00AB5099" w:rsidRDefault="00AB5099" w:rsidP="00AB5099">
            <w:pPr>
              <w:suppressAutoHyphens w:val="0"/>
              <w:autoSpaceDN/>
            </w:pPr>
            <w:r w:rsidRPr="00AB5099">
              <w:t xml:space="preserve">Milteliai </w:t>
            </w:r>
            <w:proofErr w:type="spellStart"/>
            <w:r w:rsidRPr="00AB5099">
              <w:t>nuoviroms</w:t>
            </w:r>
            <w:proofErr w:type="spellEnd"/>
            <w:r w:rsidRPr="00AB5099">
              <w:t xml:space="preserve"> šalinti</w:t>
            </w:r>
          </w:p>
        </w:tc>
        <w:tc>
          <w:tcPr>
            <w:tcW w:w="3544" w:type="dxa"/>
            <w:vAlign w:val="center"/>
          </w:tcPr>
          <w:p w14:paraId="001CD5D4" w14:textId="77777777" w:rsidR="00AB5099" w:rsidRPr="00AB5099" w:rsidRDefault="00AB5099" w:rsidP="00AB5099">
            <w:pPr>
              <w:suppressAutoHyphens w:val="0"/>
              <w:autoSpaceDN/>
              <w:jc w:val="both"/>
            </w:pPr>
            <w:r w:rsidRPr="00AB5099">
              <w:t xml:space="preserve">Milteliai </w:t>
            </w:r>
            <w:proofErr w:type="spellStart"/>
            <w:r w:rsidRPr="00AB5099">
              <w:t>nuoviroms</w:t>
            </w:r>
            <w:proofErr w:type="spellEnd"/>
            <w:r w:rsidRPr="00AB5099">
              <w:t xml:space="preserve"> šalinti, pakuotėje ne mažiau kaip 100 g.</w:t>
            </w:r>
          </w:p>
        </w:tc>
        <w:tc>
          <w:tcPr>
            <w:tcW w:w="1276" w:type="dxa"/>
            <w:vAlign w:val="center"/>
          </w:tcPr>
          <w:p w14:paraId="2A8F7787" w14:textId="685B1A77" w:rsidR="00AB5099" w:rsidRPr="00AB5099" w:rsidRDefault="0022340A" w:rsidP="0022340A">
            <w:pPr>
              <w:suppressAutoHyphens w:val="0"/>
              <w:autoSpaceDN/>
              <w:jc w:val="center"/>
            </w:pPr>
            <w:r>
              <w:t>1 vnt.</w:t>
            </w:r>
          </w:p>
        </w:tc>
        <w:tc>
          <w:tcPr>
            <w:tcW w:w="1134" w:type="dxa"/>
            <w:gridSpan w:val="2"/>
          </w:tcPr>
          <w:p w14:paraId="72119911" w14:textId="77777777" w:rsidR="00AB5099" w:rsidRPr="00AB5099" w:rsidRDefault="00AB5099" w:rsidP="00AB5099">
            <w:pPr>
              <w:suppressAutoHyphens w:val="0"/>
              <w:autoSpaceDN/>
              <w:jc w:val="both"/>
            </w:pPr>
          </w:p>
        </w:tc>
        <w:tc>
          <w:tcPr>
            <w:tcW w:w="1275" w:type="dxa"/>
          </w:tcPr>
          <w:p w14:paraId="7305AFF7" w14:textId="77777777" w:rsidR="00AB5099" w:rsidRPr="00AB5099" w:rsidRDefault="00AB5099" w:rsidP="00AB5099">
            <w:pPr>
              <w:suppressAutoHyphens w:val="0"/>
              <w:autoSpaceDN/>
              <w:jc w:val="both"/>
            </w:pPr>
          </w:p>
        </w:tc>
      </w:tr>
      <w:tr w:rsidR="00AB5099" w:rsidRPr="00AB5099" w14:paraId="784F861D" w14:textId="3C3C949C" w:rsidTr="00D61522">
        <w:tc>
          <w:tcPr>
            <w:tcW w:w="653" w:type="dxa"/>
            <w:shd w:val="clear" w:color="auto" w:fill="auto"/>
            <w:vAlign w:val="center"/>
          </w:tcPr>
          <w:p w14:paraId="5F65E3A9" w14:textId="77777777" w:rsidR="00AB5099" w:rsidRPr="00AB5099" w:rsidRDefault="00AB5099" w:rsidP="00AB5099">
            <w:pPr>
              <w:suppressAutoHyphens w:val="0"/>
              <w:autoSpaceDN/>
              <w:jc w:val="center"/>
            </w:pPr>
            <w:r w:rsidRPr="00AB5099">
              <w:t>13</w:t>
            </w:r>
          </w:p>
        </w:tc>
        <w:tc>
          <w:tcPr>
            <w:tcW w:w="1757" w:type="dxa"/>
            <w:shd w:val="clear" w:color="auto" w:fill="auto"/>
          </w:tcPr>
          <w:p w14:paraId="62DBB338" w14:textId="77777777" w:rsidR="00AB5099" w:rsidRPr="00AB5099" w:rsidRDefault="00AB5099" w:rsidP="00AB5099">
            <w:pPr>
              <w:suppressAutoHyphens w:val="0"/>
              <w:autoSpaceDN/>
            </w:pPr>
            <w:r w:rsidRPr="00AB5099">
              <w:t xml:space="preserve">Paviršių valiklis / </w:t>
            </w:r>
            <w:proofErr w:type="spellStart"/>
            <w:r w:rsidRPr="00AB5099">
              <w:t>blizgiklis</w:t>
            </w:r>
            <w:proofErr w:type="spellEnd"/>
          </w:p>
        </w:tc>
        <w:tc>
          <w:tcPr>
            <w:tcW w:w="3544" w:type="dxa"/>
          </w:tcPr>
          <w:p w14:paraId="2177499B" w14:textId="77777777" w:rsidR="00AB5099" w:rsidRPr="00AB5099" w:rsidRDefault="00AB5099" w:rsidP="00AB5099">
            <w:pPr>
              <w:suppressAutoHyphens w:val="0"/>
              <w:autoSpaceDN/>
              <w:jc w:val="both"/>
            </w:pPr>
            <w:r w:rsidRPr="00AB5099">
              <w:t xml:space="preserve">Nerūdijančio plieno paviršių valiklis / </w:t>
            </w:r>
            <w:proofErr w:type="spellStart"/>
            <w:r w:rsidRPr="00AB5099">
              <w:t>blizgiklis</w:t>
            </w:r>
            <w:proofErr w:type="spellEnd"/>
            <w:r w:rsidRPr="00AB5099">
              <w:t xml:space="preserve"> profesionaliai virtuvei, talpa ne didesnė kaip 0,5 l.</w:t>
            </w:r>
          </w:p>
        </w:tc>
        <w:tc>
          <w:tcPr>
            <w:tcW w:w="1276" w:type="dxa"/>
            <w:vAlign w:val="center"/>
          </w:tcPr>
          <w:p w14:paraId="7DD580D4" w14:textId="35D29CA2" w:rsidR="00AB5099" w:rsidRPr="00AB5099" w:rsidRDefault="0022340A" w:rsidP="0022340A">
            <w:pPr>
              <w:suppressAutoHyphens w:val="0"/>
              <w:autoSpaceDN/>
              <w:jc w:val="center"/>
            </w:pPr>
            <w:r>
              <w:t>1 vnt.</w:t>
            </w:r>
          </w:p>
        </w:tc>
        <w:tc>
          <w:tcPr>
            <w:tcW w:w="1134" w:type="dxa"/>
            <w:gridSpan w:val="2"/>
          </w:tcPr>
          <w:p w14:paraId="7277C19B" w14:textId="77777777" w:rsidR="00AB5099" w:rsidRPr="00AB5099" w:rsidRDefault="00AB5099" w:rsidP="00AB5099">
            <w:pPr>
              <w:suppressAutoHyphens w:val="0"/>
              <w:autoSpaceDN/>
              <w:jc w:val="both"/>
            </w:pPr>
          </w:p>
        </w:tc>
        <w:tc>
          <w:tcPr>
            <w:tcW w:w="1275" w:type="dxa"/>
          </w:tcPr>
          <w:p w14:paraId="7B1E0480" w14:textId="77777777" w:rsidR="00AB5099" w:rsidRPr="00AB5099" w:rsidRDefault="00AB5099" w:rsidP="00AB5099">
            <w:pPr>
              <w:suppressAutoHyphens w:val="0"/>
              <w:autoSpaceDN/>
              <w:jc w:val="both"/>
            </w:pPr>
          </w:p>
        </w:tc>
      </w:tr>
      <w:tr w:rsidR="00AB5099" w:rsidRPr="00AB5099" w14:paraId="1418F100" w14:textId="499FAEEA" w:rsidTr="00D61522">
        <w:tc>
          <w:tcPr>
            <w:tcW w:w="653" w:type="dxa"/>
            <w:shd w:val="clear" w:color="auto" w:fill="auto"/>
            <w:vAlign w:val="center"/>
          </w:tcPr>
          <w:p w14:paraId="1DD8F954" w14:textId="77777777" w:rsidR="00AB5099" w:rsidRPr="00AB5099" w:rsidRDefault="00AB5099" w:rsidP="00AB5099">
            <w:pPr>
              <w:suppressAutoHyphens w:val="0"/>
              <w:autoSpaceDN/>
              <w:jc w:val="center"/>
            </w:pPr>
            <w:r w:rsidRPr="00AB5099">
              <w:t>14</w:t>
            </w:r>
          </w:p>
        </w:tc>
        <w:tc>
          <w:tcPr>
            <w:tcW w:w="1757" w:type="dxa"/>
            <w:shd w:val="clear" w:color="auto" w:fill="auto"/>
            <w:vAlign w:val="center"/>
          </w:tcPr>
          <w:p w14:paraId="27E1C97C" w14:textId="77777777" w:rsidR="00AB5099" w:rsidRPr="00AB5099" w:rsidRDefault="00AB5099" w:rsidP="00AB5099">
            <w:pPr>
              <w:suppressAutoHyphens w:val="0"/>
              <w:autoSpaceDN/>
            </w:pPr>
            <w:r w:rsidRPr="00AB5099">
              <w:t>Pelėsio ir grybelio valiklis</w:t>
            </w:r>
          </w:p>
        </w:tc>
        <w:tc>
          <w:tcPr>
            <w:tcW w:w="3544" w:type="dxa"/>
          </w:tcPr>
          <w:p w14:paraId="1BFB55D8" w14:textId="77777777" w:rsidR="00AB5099" w:rsidRPr="00AB5099" w:rsidRDefault="00AB5099" w:rsidP="00AB5099">
            <w:pPr>
              <w:suppressAutoHyphens w:val="0"/>
              <w:autoSpaceDN/>
              <w:jc w:val="both"/>
            </w:pPr>
            <w:r w:rsidRPr="00AB5099">
              <w:t xml:space="preserve">Ne didesni kaip 0,5 l talpos plastikiniai buteliukai su purškikliais, skirti naudoti buityje. </w:t>
            </w:r>
          </w:p>
        </w:tc>
        <w:tc>
          <w:tcPr>
            <w:tcW w:w="1276" w:type="dxa"/>
            <w:vAlign w:val="center"/>
          </w:tcPr>
          <w:p w14:paraId="0DE30E0F" w14:textId="1AC9E3F9" w:rsidR="00AB5099" w:rsidRPr="00AB5099" w:rsidRDefault="0022340A" w:rsidP="0022340A">
            <w:pPr>
              <w:suppressAutoHyphens w:val="0"/>
              <w:autoSpaceDN/>
              <w:jc w:val="center"/>
            </w:pPr>
            <w:r>
              <w:t>1 vnt.</w:t>
            </w:r>
          </w:p>
        </w:tc>
        <w:tc>
          <w:tcPr>
            <w:tcW w:w="1134" w:type="dxa"/>
            <w:gridSpan w:val="2"/>
          </w:tcPr>
          <w:p w14:paraId="20AB2B70" w14:textId="77777777" w:rsidR="00AB5099" w:rsidRPr="00AB5099" w:rsidRDefault="00AB5099" w:rsidP="00AB5099">
            <w:pPr>
              <w:suppressAutoHyphens w:val="0"/>
              <w:autoSpaceDN/>
              <w:jc w:val="both"/>
            </w:pPr>
          </w:p>
        </w:tc>
        <w:tc>
          <w:tcPr>
            <w:tcW w:w="1275" w:type="dxa"/>
          </w:tcPr>
          <w:p w14:paraId="0E063023" w14:textId="77777777" w:rsidR="00AB5099" w:rsidRPr="00AB5099" w:rsidRDefault="00AB5099" w:rsidP="00AB5099">
            <w:pPr>
              <w:suppressAutoHyphens w:val="0"/>
              <w:autoSpaceDN/>
              <w:jc w:val="both"/>
            </w:pPr>
          </w:p>
        </w:tc>
      </w:tr>
      <w:tr w:rsidR="00AB5099" w:rsidRPr="00AB5099" w14:paraId="6D5C24AC" w14:textId="1E715C20" w:rsidTr="00D61522">
        <w:tc>
          <w:tcPr>
            <w:tcW w:w="653" w:type="dxa"/>
            <w:shd w:val="clear" w:color="auto" w:fill="auto"/>
            <w:vAlign w:val="center"/>
          </w:tcPr>
          <w:p w14:paraId="1BE242F3" w14:textId="77777777" w:rsidR="00AB5099" w:rsidRPr="00AB5099" w:rsidRDefault="00AB5099" w:rsidP="00AB5099">
            <w:pPr>
              <w:suppressAutoHyphens w:val="0"/>
              <w:autoSpaceDN/>
              <w:jc w:val="center"/>
            </w:pPr>
            <w:r w:rsidRPr="00AB5099">
              <w:t>15</w:t>
            </w:r>
          </w:p>
        </w:tc>
        <w:tc>
          <w:tcPr>
            <w:tcW w:w="1757" w:type="dxa"/>
            <w:shd w:val="clear" w:color="auto" w:fill="auto"/>
            <w:vAlign w:val="center"/>
          </w:tcPr>
          <w:p w14:paraId="522F35B9" w14:textId="77777777" w:rsidR="00AB5099" w:rsidRPr="00AB5099" w:rsidRDefault="00AB5099" w:rsidP="00AB5099">
            <w:pPr>
              <w:suppressAutoHyphens w:val="0"/>
              <w:autoSpaceDN/>
            </w:pPr>
            <w:r w:rsidRPr="00AB5099">
              <w:t>Grindų ploviklis</w:t>
            </w:r>
          </w:p>
        </w:tc>
        <w:tc>
          <w:tcPr>
            <w:tcW w:w="3544" w:type="dxa"/>
          </w:tcPr>
          <w:p w14:paraId="782CE50D" w14:textId="77777777" w:rsidR="00AB5099" w:rsidRPr="00AB5099" w:rsidRDefault="00AB5099" w:rsidP="00AB5099">
            <w:pPr>
              <w:suppressAutoHyphens w:val="0"/>
              <w:autoSpaceDN/>
              <w:jc w:val="both"/>
            </w:pPr>
            <w:r w:rsidRPr="00AB5099">
              <w:t xml:space="preserve">Kasdienė grindų priežiūros priemonė, skirta naudoti buityje, valyti, poliruoti ir šalinti nemalonius kvapus. Skirta medinių grindų paviršiams. Pakuotės talpa ne didesnė kaip 5 l. </w:t>
            </w:r>
          </w:p>
        </w:tc>
        <w:tc>
          <w:tcPr>
            <w:tcW w:w="1276" w:type="dxa"/>
            <w:vAlign w:val="center"/>
          </w:tcPr>
          <w:p w14:paraId="239EE3D5" w14:textId="5372AB70" w:rsidR="00AB5099" w:rsidRPr="00AB5099" w:rsidRDefault="0022340A" w:rsidP="0022340A">
            <w:pPr>
              <w:suppressAutoHyphens w:val="0"/>
              <w:autoSpaceDN/>
              <w:jc w:val="center"/>
            </w:pPr>
            <w:r>
              <w:t>1 vnt.</w:t>
            </w:r>
          </w:p>
        </w:tc>
        <w:tc>
          <w:tcPr>
            <w:tcW w:w="1134" w:type="dxa"/>
            <w:gridSpan w:val="2"/>
          </w:tcPr>
          <w:p w14:paraId="74683179" w14:textId="77777777" w:rsidR="00AB5099" w:rsidRPr="00AB5099" w:rsidRDefault="00AB5099" w:rsidP="00AB5099">
            <w:pPr>
              <w:suppressAutoHyphens w:val="0"/>
              <w:autoSpaceDN/>
              <w:jc w:val="both"/>
            </w:pPr>
          </w:p>
        </w:tc>
        <w:tc>
          <w:tcPr>
            <w:tcW w:w="1275" w:type="dxa"/>
          </w:tcPr>
          <w:p w14:paraId="7DE7EDF2" w14:textId="77777777" w:rsidR="00AB5099" w:rsidRPr="00AB5099" w:rsidRDefault="00AB5099" w:rsidP="00AB5099">
            <w:pPr>
              <w:suppressAutoHyphens w:val="0"/>
              <w:autoSpaceDN/>
              <w:jc w:val="both"/>
            </w:pPr>
          </w:p>
        </w:tc>
      </w:tr>
      <w:tr w:rsidR="00AB5099" w:rsidRPr="00AB5099" w14:paraId="5AFD390C" w14:textId="45A05134" w:rsidTr="00D61522">
        <w:tc>
          <w:tcPr>
            <w:tcW w:w="653" w:type="dxa"/>
            <w:shd w:val="clear" w:color="auto" w:fill="auto"/>
            <w:vAlign w:val="center"/>
          </w:tcPr>
          <w:p w14:paraId="02F7CB8E" w14:textId="77777777" w:rsidR="00AB5099" w:rsidRPr="00AB5099" w:rsidRDefault="00AB5099" w:rsidP="00AB5099">
            <w:pPr>
              <w:suppressAutoHyphens w:val="0"/>
              <w:autoSpaceDN/>
              <w:jc w:val="center"/>
            </w:pPr>
            <w:r w:rsidRPr="00AB5099">
              <w:t>16</w:t>
            </w:r>
          </w:p>
        </w:tc>
        <w:tc>
          <w:tcPr>
            <w:tcW w:w="1757" w:type="dxa"/>
            <w:shd w:val="clear" w:color="auto" w:fill="auto"/>
            <w:vAlign w:val="center"/>
          </w:tcPr>
          <w:p w14:paraId="7748BDCE" w14:textId="77777777" w:rsidR="00AB5099" w:rsidRPr="00AB5099" w:rsidRDefault="00AB5099" w:rsidP="00AB5099">
            <w:pPr>
              <w:suppressAutoHyphens w:val="0"/>
              <w:autoSpaceDN/>
            </w:pPr>
            <w:r w:rsidRPr="00AB5099">
              <w:t>Grindų ploviklis</w:t>
            </w:r>
          </w:p>
        </w:tc>
        <w:tc>
          <w:tcPr>
            <w:tcW w:w="3544" w:type="dxa"/>
          </w:tcPr>
          <w:p w14:paraId="3CA68305" w14:textId="77777777" w:rsidR="00AB5099" w:rsidRPr="00AB5099" w:rsidRDefault="00AB5099" w:rsidP="00AB5099">
            <w:pPr>
              <w:suppressAutoHyphens w:val="0"/>
              <w:autoSpaceDN/>
              <w:jc w:val="both"/>
            </w:pPr>
            <w:r w:rsidRPr="00AB5099">
              <w:t>Kasdienė grindų priežiūros priemonė, skirta naudoti buityje, valyti, poliruoti ir šalinti nemalonius kvapus. Skirta grindų keraminių plytelių paviršiams. Pakuotės talpa ne didesnė kaip 5 l.</w:t>
            </w:r>
          </w:p>
        </w:tc>
        <w:tc>
          <w:tcPr>
            <w:tcW w:w="1276" w:type="dxa"/>
            <w:vAlign w:val="center"/>
          </w:tcPr>
          <w:p w14:paraId="4016973A" w14:textId="7F59F835" w:rsidR="00AB5099" w:rsidRPr="00AB5099" w:rsidRDefault="0022340A" w:rsidP="0022340A">
            <w:pPr>
              <w:suppressAutoHyphens w:val="0"/>
              <w:autoSpaceDN/>
              <w:jc w:val="center"/>
            </w:pPr>
            <w:r>
              <w:t>1 vnt.</w:t>
            </w:r>
          </w:p>
        </w:tc>
        <w:tc>
          <w:tcPr>
            <w:tcW w:w="1134" w:type="dxa"/>
            <w:gridSpan w:val="2"/>
          </w:tcPr>
          <w:p w14:paraId="72282F25" w14:textId="77777777" w:rsidR="00AB5099" w:rsidRPr="00AB5099" w:rsidRDefault="00AB5099" w:rsidP="00AB5099">
            <w:pPr>
              <w:suppressAutoHyphens w:val="0"/>
              <w:autoSpaceDN/>
              <w:jc w:val="both"/>
            </w:pPr>
          </w:p>
        </w:tc>
        <w:tc>
          <w:tcPr>
            <w:tcW w:w="1275" w:type="dxa"/>
          </w:tcPr>
          <w:p w14:paraId="32580E22" w14:textId="77777777" w:rsidR="00AB5099" w:rsidRPr="00AB5099" w:rsidRDefault="00AB5099" w:rsidP="00AB5099">
            <w:pPr>
              <w:suppressAutoHyphens w:val="0"/>
              <w:autoSpaceDN/>
              <w:jc w:val="both"/>
            </w:pPr>
          </w:p>
        </w:tc>
      </w:tr>
      <w:tr w:rsidR="00AB5099" w:rsidRPr="00AB5099" w14:paraId="56FAD92E" w14:textId="77230ACF" w:rsidTr="00D61522">
        <w:tc>
          <w:tcPr>
            <w:tcW w:w="653" w:type="dxa"/>
            <w:shd w:val="clear" w:color="auto" w:fill="auto"/>
            <w:vAlign w:val="center"/>
          </w:tcPr>
          <w:p w14:paraId="3F826038" w14:textId="77777777" w:rsidR="00AB5099" w:rsidRPr="00AB5099" w:rsidRDefault="00AB5099" w:rsidP="00AB5099">
            <w:pPr>
              <w:suppressAutoHyphens w:val="0"/>
              <w:autoSpaceDN/>
              <w:jc w:val="center"/>
            </w:pPr>
            <w:r w:rsidRPr="00AB5099">
              <w:t>17</w:t>
            </w:r>
          </w:p>
        </w:tc>
        <w:tc>
          <w:tcPr>
            <w:tcW w:w="1757" w:type="dxa"/>
            <w:shd w:val="clear" w:color="auto" w:fill="auto"/>
            <w:vAlign w:val="center"/>
          </w:tcPr>
          <w:p w14:paraId="07B21C8A" w14:textId="77777777" w:rsidR="00AB5099" w:rsidRPr="00AB5099" w:rsidRDefault="00AB5099" w:rsidP="00AB5099">
            <w:pPr>
              <w:suppressAutoHyphens w:val="0"/>
              <w:autoSpaceDN/>
            </w:pPr>
            <w:r w:rsidRPr="00AB5099">
              <w:t>Grindų plovimo priemonė, skirta visų tipų grindims</w:t>
            </w:r>
          </w:p>
        </w:tc>
        <w:tc>
          <w:tcPr>
            <w:tcW w:w="3544" w:type="dxa"/>
          </w:tcPr>
          <w:p w14:paraId="56FD8597" w14:textId="77777777" w:rsidR="00AB5099" w:rsidRPr="00AB5099" w:rsidRDefault="00AB5099" w:rsidP="00AB5099">
            <w:pPr>
              <w:suppressAutoHyphens w:val="0"/>
              <w:autoSpaceDN/>
              <w:jc w:val="both"/>
            </w:pPr>
            <w:r w:rsidRPr="00AB5099">
              <w:t>Kasdienė grindų priežiūros priemonė skirta visų tipų grindims, su dezinfekavimo medžiagų priedais, nesudaranti plėvelės, malonaus kvapo, silpnai putojanti, mažinanti slydimą, skirta naudoti buityje. Priemonės koncentrato pH – neutralus. Pakuotės talpa ne didesnė kaip 3 l.</w:t>
            </w:r>
          </w:p>
        </w:tc>
        <w:tc>
          <w:tcPr>
            <w:tcW w:w="1276" w:type="dxa"/>
            <w:vAlign w:val="center"/>
          </w:tcPr>
          <w:p w14:paraId="4A71C771" w14:textId="35BCE995" w:rsidR="00AB5099" w:rsidRPr="00AB5099" w:rsidRDefault="0022340A" w:rsidP="0022340A">
            <w:pPr>
              <w:suppressAutoHyphens w:val="0"/>
              <w:autoSpaceDN/>
              <w:jc w:val="center"/>
            </w:pPr>
            <w:r>
              <w:t>1 vnt.</w:t>
            </w:r>
          </w:p>
        </w:tc>
        <w:tc>
          <w:tcPr>
            <w:tcW w:w="1134" w:type="dxa"/>
            <w:gridSpan w:val="2"/>
          </w:tcPr>
          <w:p w14:paraId="0ADE7E7E" w14:textId="77777777" w:rsidR="00AB5099" w:rsidRPr="00AB5099" w:rsidRDefault="00AB5099" w:rsidP="00AB5099">
            <w:pPr>
              <w:suppressAutoHyphens w:val="0"/>
              <w:autoSpaceDN/>
              <w:jc w:val="both"/>
            </w:pPr>
          </w:p>
        </w:tc>
        <w:tc>
          <w:tcPr>
            <w:tcW w:w="1275" w:type="dxa"/>
          </w:tcPr>
          <w:p w14:paraId="1662ACF3" w14:textId="77777777" w:rsidR="00AB5099" w:rsidRPr="00AB5099" w:rsidRDefault="00AB5099" w:rsidP="00AB5099">
            <w:pPr>
              <w:suppressAutoHyphens w:val="0"/>
              <w:autoSpaceDN/>
              <w:jc w:val="both"/>
            </w:pPr>
          </w:p>
        </w:tc>
      </w:tr>
      <w:tr w:rsidR="0022340A" w:rsidRPr="00AB5099" w14:paraId="3363874F" w14:textId="6291A298" w:rsidTr="00D61522">
        <w:tc>
          <w:tcPr>
            <w:tcW w:w="653" w:type="dxa"/>
            <w:shd w:val="clear" w:color="auto" w:fill="auto"/>
            <w:vAlign w:val="center"/>
          </w:tcPr>
          <w:p w14:paraId="706AA60E" w14:textId="77777777" w:rsidR="0022340A" w:rsidRPr="00AB5099" w:rsidRDefault="0022340A" w:rsidP="0022340A">
            <w:pPr>
              <w:suppressAutoHyphens w:val="0"/>
              <w:autoSpaceDN/>
              <w:jc w:val="center"/>
            </w:pPr>
            <w:r w:rsidRPr="00AB5099">
              <w:t>18</w:t>
            </w:r>
          </w:p>
        </w:tc>
        <w:tc>
          <w:tcPr>
            <w:tcW w:w="1757" w:type="dxa"/>
            <w:shd w:val="clear" w:color="auto" w:fill="auto"/>
            <w:vAlign w:val="center"/>
          </w:tcPr>
          <w:p w14:paraId="467159F3" w14:textId="77777777" w:rsidR="0022340A" w:rsidRPr="00AB5099" w:rsidRDefault="0022340A" w:rsidP="0022340A">
            <w:pPr>
              <w:suppressAutoHyphens w:val="0"/>
              <w:autoSpaceDN/>
            </w:pPr>
            <w:r w:rsidRPr="00AB5099">
              <w:t>Skalbimo priemonės</w:t>
            </w:r>
          </w:p>
        </w:tc>
        <w:tc>
          <w:tcPr>
            <w:tcW w:w="3544" w:type="dxa"/>
          </w:tcPr>
          <w:p w14:paraId="0594AAA7" w14:textId="77777777" w:rsidR="0022340A" w:rsidRPr="00AB5099" w:rsidRDefault="0022340A" w:rsidP="0022340A">
            <w:pPr>
              <w:suppressAutoHyphens w:val="0"/>
              <w:autoSpaceDN/>
              <w:jc w:val="both"/>
            </w:pPr>
            <w:r w:rsidRPr="00AB5099">
              <w:t xml:space="preserve">Skysta, su </w:t>
            </w:r>
            <w:proofErr w:type="spellStart"/>
            <w:r w:rsidRPr="00AB5099">
              <w:t>minkštikliu</w:t>
            </w:r>
            <w:proofErr w:type="spellEnd"/>
            <w:r w:rsidRPr="00AB5099">
              <w:t xml:space="preserve">, skirta naudoti buityje įvairaus tipo skalbiniams. Pakuotės talpa ne daugiau kaip po 1 l. </w:t>
            </w:r>
          </w:p>
        </w:tc>
        <w:tc>
          <w:tcPr>
            <w:tcW w:w="1276" w:type="dxa"/>
            <w:vAlign w:val="center"/>
          </w:tcPr>
          <w:p w14:paraId="4B24F831" w14:textId="34F9C92C" w:rsidR="0022340A" w:rsidRPr="00AB5099" w:rsidRDefault="0022340A" w:rsidP="0022340A">
            <w:pPr>
              <w:suppressAutoHyphens w:val="0"/>
              <w:autoSpaceDN/>
              <w:jc w:val="center"/>
            </w:pPr>
            <w:r w:rsidRPr="00070C34">
              <w:t>1 vnt.</w:t>
            </w:r>
          </w:p>
        </w:tc>
        <w:tc>
          <w:tcPr>
            <w:tcW w:w="1134" w:type="dxa"/>
            <w:gridSpan w:val="2"/>
          </w:tcPr>
          <w:p w14:paraId="74E88676" w14:textId="77777777" w:rsidR="0022340A" w:rsidRPr="00AB5099" w:rsidRDefault="0022340A" w:rsidP="0022340A">
            <w:pPr>
              <w:suppressAutoHyphens w:val="0"/>
              <w:autoSpaceDN/>
              <w:jc w:val="both"/>
            </w:pPr>
          </w:p>
        </w:tc>
        <w:tc>
          <w:tcPr>
            <w:tcW w:w="1275" w:type="dxa"/>
          </w:tcPr>
          <w:p w14:paraId="08178387" w14:textId="77777777" w:rsidR="0022340A" w:rsidRPr="00AB5099" w:rsidRDefault="0022340A" w:rsidP="0022340A">
            <w:pPr>
              <w:suppressAutoHyphens w:val="0"/>
              <w:autoSpaceDN/>
              <w:jc w:val="both"/>
            </w:pPr>
          </w:p>
        </w:tc>
      </w:tr>
      <w:tr w:rsidR="0022340A" w:rsidRPr="00AB5099" w14:paraId="694C0051" w14:textId="091D9183" w:rsidTr="00D61522">
        <w:tc>
          <w:tcPr>
            <w:tcW w:w="653" w:type="dxa"/>
            <w:shd w:val="clear" w:color="auto" w:fill="auto"/>
            <w:vAlign w:val="center"/>
          </w:tcPr>
          <w:p w14:paraId="0C4AB5D9" w14:textId="77777777" w:rsidR="0022340A" w:rsidRPr="00AB5099" w:rsidRDefault="0022340A" w:rsidP="0022340A">
            <w:pPr>
              <w:suppressAutoHyphens w:val="0"/>
              <w:autoSpaceDN/>
              <w:jc w:val="center"/>
            </w:pPr>
            <w:r w:rsidRPr="00AB5099">
              <w:lastRenderedPageBreak/>
              <w:t>19</w:t>
            </w:r>
          </w:p>
        </w:tc>
        <w:tc>
          <w:tcPr>
            <w:tcW w:w="1757" w:type="dxa"/>
            <w:shd w:val="clear" w:color="auto" w:fill="auto"/>
            <w:vAlign w:val="center"/>
          </w:tcPr>
          <w:p w14:paraId="292EF8A3" w14:textId="77777777" w:rsidR="0022340A" w:rsidRPr="00AB5099" w:rsidRDefault="0022340A" w:rsidP="0022340A">
            <w:pPr>
              <w:suppressAutoHyphens w:val="0"/>
              <w:autoSpaceDN/>
            </w:pPr>
            <w:r w:rsidRPr="00AB5099">
              <w:t>Skalbimo milteliai</w:t>
            </w:r>
          </w:p>
        </w:tc>
        <w:tc>
          <w:tcPr>
            <w:tcW w:w="3544" w:type="dxa"/>
          </w:tcPr>
          <w:p w14:paraId="0A053E8A" w14:textId="77777777" w:rsidR="0022340A" w:rsidRPr="00AB5099" w:rsidRDefault="0022340A" w:rsidP="0022340A">
            <w:pPr>
              <w:suppressAutoHyphens w:val="0"/>
              <w:autoSpaceDN/>
              <w:jc w:val="both"/>
            </w:pPr>
            <w:r w:rsidRPr="00AB5099">
              <w:t xml:space="preserve">Turi būti tinkantys skalbimui rankomis ir automatinėmis mašinomis. Spalvotiems audiniams su </w:t>
            </w:r>
            <w:proofErr w:type="spellStart"/>
            <w:r w:rsidRPr="00AB5099">
              <w:t>minkštikliu</w:t>
            </w:r>
            <w:proofErr w:type="spellEnd"/>
            <w:r w:rsidRPr="00AB5099">
              <w:t xml:space="preserve">. Skalbimo temperatūra iki 90 °C. Svoris ne daugiau kaip 3 kg. </w:t>
            </w:r>
          </w:p>
          <w:p w14:paraId="063CE5E4" w14:textId="77777777" w:rsidR="0022340A" w:rsidRPr="00AB5099" w:rsidRDefault="0022340A" w:rsidP="0022340A">
            <w:pPr>
              <w:suppressAutoHyphens w:val="0"/>
              <w:autoSpaceDN/>
              <w:jc w:val="both"/>
            </w:pPr>
          </w:p>
        </w:tc>
        <w:tc>
          <w:tcPr>
            <w:tcW w:w="1276" w:type="dxa"/>
            <w:vAlign w:val="center"/>
          </w:tcPr>
          <w:p w14:paraId="44E29E9C" w14:textId="6DA77E04" w:rsidR="0022340A" w:rsidRPr="00AB5099" w:rsidRDefault="0022340A" w:rsidP="0022340A">
            <w:pPr>
              <w:suppressAutoHyphens w:val="0"/>
              <w:autoSpaceDN/>
              <w:jc w:val="center"/>
            </w:pPr>
            <w:r w:rsidRPr="00070C34">
              <w:t>1 vnt.</w:t>
            </w:r>
          </w:p>
        </w:tc>
        <w:tc>
          <w:tcPr>
            <w:tcW w:w="1134" w:type="dxa"/>
            <w:gridSpan w:val="2"/>
          </w:tcPr>
          <w:p w14:paraId="6FBA4F39" w14:textId="77777777" w:rsidR="0022340A" w:rsidRPr="00AB5099" w:rsidRDefault="0022340A" w:rsidP="0022340A">
            <w:pPr>
              <w:suppressAutoHyphens w:val="0"/>
              <w:autoSpaceDN/>
              <w:jc w:val="both"/>
            </w:pPr>
          </w:p>
        </w:tc>
        <w:tc>
          <w:tcPr>
            <w:tcW w:w="1275" w:type="dxa"/>
          </w:tcPr>
          <w:p w14:paraId="4E63FC4C" w14:textId="77777777" w:rsidR="0022340A" w:rsidRPr="00AB5099" w:rsidRDefault="0022340A" w:rsidP="0022340A">
            <w:pPr>
              <w:suppressAutoHyphens w:val="0"/>
              <w:autoSpaceDN/>
              <w:jc w:val="both"/>
            </w:pPr>
          </w:p>
        </w:tc>
      </w:tr>
      <w:tr w:rsidR="0022340A" w:rsidRPr="00AB5099" w14:paraId="64ACED94" w14:textId="6CD2C1CE" w:rsidTr="00D61522">
        <w:tc>
          <w:tcPr>
            <w:tcW w:w="653" w:type="dxa"/>
            <w:shd w:val="clear" w:color="auto" w:fill="auto"/>
            <w:vAlign w:val="center"/>
          </w:tcPr>
          <w:p w14:paraId="23B50EE0" w14:textId="77777777" w:rsidR="0022340A" w:rsidRPr="00AB5099" w:rsidRDefault="0022340A" w:rsidP="0022340A">
            <w:pPr>
              <w:suppressAutoHyphens w:val="0"/>
              <w:autoSpaceDN/>
              <w:jc w:val="center"/>
            </w:pPr>
            <w:r w:rsidRPr="00AB5099">
              <w:t>20</w:t>
            </w:r>
          </w:p>
        </w:tc>
        <w:tc>
          <w:tcPr>
            <w:tcW w:w="1757" w:type="dxa"/>
            <w:shd w:val="clear" w:color="auto" w:fill="auto"/>
            <w:vAlign w:val="center"/>
          </w:tcPr>
          <w:p w14:paraId="74086CFB" w14:textId="77777777" w:rsidR="0022340A" w:rsidRPr="00AB5099" w:rsidRDefault="0022340A" w:rsidP="0022340A">
            <w:pPr>
              <w:suppressAutoHyphens w:val="0"/>
              <w:autoSpaceDN/>
            </w:pPr>
            <w:r w:rsidRPr="00AB5099">
              <w:t>WC valiklis</w:t>
            </w:r>
          </w:p>
        </w:tc>
        <w:tc>
          <w:tcPr>
            <w:tcW w:w="3544" w:type="dxa"/>
          </w:tcPr>
          <w:p w14:paraId="0249CF93" w14:textId="77777777" w:rsidR="0022340A" w:rsidRPr="00AB5099" w:rsidRDefault="0022340A" w:rsidP="0022340A">
            <w:pPr>
              <w:suppressAutoHyphens w:val="0"/>
              <w:autoSpaceDN/>
              <w:jc w:val="both"/>
            </w:pPr>
            <w:r w:rsidRPr="00AB5099">
              <w:t xml:space="preserve">Turi būti skirtas naudoti buityje. WC, dušų, tualetų dezinfekavimo ir balinimo priemonė (tiršta, prikimbanti ant vertikalaus paviršiaus, efektyviai šalinanti kalkakmenio ir šlapimo akmens sluoksnį, rūdis ir kitus nešvarumus tualete, tinkanti valyti klozetus, pisuarus ir kriaukles, ypač užterštiems paviršiams, malonaus kvapo. Sudėtis: fosforo rūgštis, &lt; 5 % </w:t>
            </w:r>
            <w:proofErr w:type="spellStart"/>
            <w:r w:rsidRPr="00AB5099">
              <w:t>nejoninių</w:t>
            </w:r>
            <w:proofErr w:type="spellEnd"/>
            <w:r w:rsidRPr="00AB5099">
              <w:t xml:space="preserve"> paviršinio aktyvumo medžiagų, &lt; 5 % anijoninių paviršinio aktyvumo medžiagų, kvapnioji medžiaga.  Pakuotės talpa ne didesnė kaip 1 l.</w:t>
            </w:r>
            <w:r w:rsidRPr="00AB5099">
              <w:rPr>
                <w:sz w:val="20"/>
                <w:szCs w:val="20"/>
              </w:rPr>
              <w:t xml:space="preserve"> </w:t>
            </w:r>
          </w:p>
        </w:tc>
        <w:tc>
          <w:tcPr>
            <w:tcW w:w="1276" w:type="dxa"/>
            <w:vAlign w:val="center"/>
          </w:tcPr>
          <w:p w14:paraId="2050FE0E" w14:textId="4D9A41E9" w:rsidR="0022340A" w:rsidRPr="00AB5099" w:rsidRDefault="0022340A" w:rsidP="0022340A">
            <w:pPr>
              <w:suppressAutoHyphens w:val="0"/>
              <w:autoSpaceDN/>
              <w:jc w:val="center"/>
            </w:pPr>
            <w:r w:rsidRPr="00070C34">
              <w:t>1 vnt.</w:t>
            </w:r>
          </w:p>
        </w:tc>
        <w:tc>
          <w:tcPr>
            <w:tcW w:w="1134" w:type="dxa"/>
            <w:gridSpan w:val="2"/>
          </w:tcPr>
          <w:p w14:paraId="56BBB7C6" w14:textId="77777777" w:rsidR="0022340A" w:rsidRPr="00AB5099" w:rsidRDefault="0022340A" w:rsidP="0022340A">
            <w:pPr>
              <w:suppressAutoHyphens w:val="0"/>
              <w:autoSpaceDN/>
              <w:jc w:val="both"/>
            </w:pPr>
          </w:p>
        </w:tc>
        <w:tc>
          <w:tcPr>
            <w:tcW w:w="1275" w:type="dxa"/>
          </w:tcPr>
          <w:p w14:paraId="6C61DFA3" w14:textId="77777777" w:rsidR="0022340A" w:rsidRPr="00AB5099" w:rsidRDefault="0022340A" w:rsidP="0022340A">
            <w:pPr>
              <w:suppressAutoHyphens w:val="0"/>
              <w:autoSpaceDN/>
              <w:jc w:val="both"/>
            </w:pPr>
          </w:p>
        </w:tc>
      </w:tr>
      <w:tr w:rsidR="0022340A" w:rsidRPr="00AB5099" w14:paraId="4DC5A959" w14:textId="01CD6E53" w:rsidTr="00D61522">
        <w:tc>
          <w:tcPr>
            <w:tcW w:w="653" w:type="dxa"/>
            <w:shd w:val="clear" w:color="auto" w:fill="auto"/>
            <w:vAlign w:val="center"/>
          </w:tcPr>
          <w:p w14:paraId="592322EE" w14:textId="77777777" w:rsidR="0022340A" w:rsidRPr="00AB5099" w:rsidRDefault="0022340A" w:rsidP="0022340A">
            <w:pPr>
              <w:suppressAutoHyphens w:val="0"/>
              <w:autoSpaceDN/>
              <w:jc w:val="center"/>
            </w:pPr>
            <w:r w:rsidRPr="00AB5099">
              <w:t>21</w:t>
            </w:r>
          </w:p>
        </w:tc>
        <w:tc>
          <w:tcPr>
            <w:tcW w:w="1757" w:type="dxa"/>
            <w:shd w:val="clear" w:color="auto" w:fill="auto"/>
            <w:vAlign w:val="center"/>
          </w:tcPr>
          <w:p w14:paraId="33FFDEFA" w14:textId="77777777" w:rsidR="0022340A" w:rsidRPr="00AB5099" w:rsidRDefault="0022340A" w:rsidP="0022340A">
            <w:pPr>
              <w:suppressAutoHyphens w:val="0"/>
              <w:autoSpaceDN/>
            </w:pPr>
            <w:r w:rsidRPr="00AB5099">
              <w:t>Pisuarų gaiviklis</w:t>
            </w:r>
          </w:p>
        </w:tc>
        <w:tc>
          <w:tcPr>
            <w:tcW w:w="3544" w:type="dxa"/>
          </w:tcPr>
          <w:p w14:paraId="7A19E07A" w14:textId="77777777" w:rsidR="0022340A" w:rsidRPr="00AB5099" w:rsidRDefault="0022340A" w:rsidP="0022340A">
            <w:pPr>
              <w:suppressAutoHyphens w:val="0"/>
              <w:autoSpaceDN/>
              <w:jc w:val="both"/>
            </w:pPr>
            <w:r w:rsidRPr="00AB5099">
              <w:t>Turi būti skirtas naudoti buityje. WC kubeliai į pisuarus (kvapnūs ir dezinfekuojantys), išfasuotas kibirėliuose po ne mažiau kaip 20 kubelių.</w:t>
            </w:r>
          </w:p>
        </w:tc>
        <w:tc>
          <w:tcPr>
            <w:tcW w:w="1276" w:type="dxa"/>
            <w:vAlign w:val="center"/>
          </w:tcPr>
          <w:p w14:paraId="7F491306" w14:textId="77777777" w:rsidR="00A90A6A" w:rsidRDefault="0022340A" w:rsidP="00972CCA">
            <w:pPr>
              <w:suppressAutoHyphens w:val="0"/>
              <w:autoSpaceDN/>
              <w:jc w:val="center"/>
            </w:pPr>
            <w:r w:rsidRPr="00070C34">
              <w:t>1 vnt.</w:t>
            </w:r>
          </w:p>
          <w:p w14:paraId="510A1769" w14:textId="3B7B2BB8" w:rsidR="0022340A" w:rsidRPr="00AB5099" w:rsidRDefault="00A90A6A" w:rsidP="00972CCA">
            <w:pPr>
              <w:suppressAutoHyphens w:val="0"/>
              <w:autoSpaceDN/>
              <w:jc w:val="center"/>
            </w:pPr>
            <w:r>
              <w:t>(pakuotė)</w:t>
            </w:r>
          </w:p>
        </w:tc>
        <w:tc>
          <w:tcPr>
            <w:tcW w:w="1134" w:type="dxa"/>
            <w:gridSpan w:val="2"/>
          </w:tcPr>
          <w:p w14:paraId="02A46E0F" w14:textId="77777777" w:rsidR="0022340A" w:rsidRPr="00AB5099" w:rsidRDefault="0022340A" w:rsidP="0022340A">
            <w:pPr>
              <w:suppressAutoHyphens w:val="0"/>
              <w:autoSpaceDN/>
              <w:jc w:val="both"/>
            </w:pPr>
          </w:p>
        </w:tc>
        <w:tc>
          <w:tcPr>
            <w:tcW w:w="1275" w:type="dxa"/>
          </w:tcPr>
          <w:p w14:paraId="410E0E3D" w14:textId="77777777" w:rsidR="0022340A" w:rsidRPr="00AB5099" w:rsidRDefault="0022340A" w:rsidP="0022340A">
            <w:pPr>
              <w:suppressAutoHyphens w:val="0"/>
              <w:autoSpaceDN/>
              <w:jc w:val="both"/>
            </w:pPr>
          </w:p>
        </w:tc>
      </w:tr>
      <w:tr w:rsidR="0022340A" w:rsidRPr="00AB5099" w14:paraId="58C2AF8F" w14:textId="53451AD2" w:rsidTr="00D61522">
        <w:tc>
          <w:tcPr>
            <w:tcW w:w="653" w:type="dxa"/>
            <w:shd w:val="clear" w:color="auto" w:fill="auto"/>
            <w:vAlign w:val="center"/>
          </w:tcPr>
          <w:p w14:paraId="32FE8D14" w14:textId="77777777" w:rsidR="0022340A" w:rsidRPr="00AB5099" w:rsidRDefault="0022340A" w:rsidP="0022340A">
            <w:pPr>
              <w:suppressAutoHyphens w:val="0"/>
              <w:autoSpaceDN/>
              <w:jc w:val="center"/>
            </w:pPr>
            <w:r w:rsidRPr="00AB5099">
              <w:t>22</w:t>
            </w:r>
          </w:p>
        </w:tc>
        <w:tc>
          <w:tcPr>
            <w:tcW w:w="1757" w:type="dxa"/>
            <w:shd w:val="clear" w:color="auto" w:fill="auto"/>
            <w:vAlign w:val="center"/>
          </w:tcPr>
          <w:p w14:paraId="6A77189F" w14:textId="77777777" w:rsidR="0022340A" w:rsidRPr="00AB5099" w:rsidRDefault="0022340A" w:rsidP="0022340A">
            <w:pPr>
              <w:suppressAutoHyphens w:val="0"/>
              <w:autoSpaceDN/>
            </w:pPr>
            <w:r w:rsidRPr="00AB5099">
              <w:t>Šveitimo kremas</w:t>
            </w:r>
          </w:p>
        </w:tc>
        <w:tc>
          <w:tcPr>
            <w:tcW w:w="3544" w:type="dxa"/>
          </w:tcPr>
          <w:p w14:paraId="75F87C3A" w14:textId="77777777" w:rsidR="0022340A" w:rsidRPr="00AB5099" w:rsidRDefault="0022340A" w:rsidP="0022340A">
            <w:pPr>
              <w:suppressAutoHyphens w:val="0"/>
              <w:autoSpaceDN/>
              <w:jc w:val="both"/>
            </w:pPr>
            <w:r w:rsidRPr="00AB5099">
              <w:t xml:space="preserve">Turi būti skirtas naudoti buityje. Valantis, dezinfekuojantis šveitimo kremas turi būti koncentruotas, valantis nešvarumus, pašalinantis rūdis ir kalkių nuosėdas, tirpinantis susidariusias apnašas, naikinantis bakterijas (su antibakterinių poveikiu), turintis kvapą neutralizuojančių medžiagų, be </w:t>
            </w:r>
            <w:proofErr w:type="spellStart"/>
            <w:r w:rsidRPr="00AB5099">
              <w:t>abrazyvų</w:t>
            </w:r>
            <w:proofErr w:type="spellEnd"/>
            <w:r w:rsidRPr="00AB5099">
              <w:t>, skirtas sanitariniams mazgams, kriauklėms ir glazūruotiems paviršiams. Pakuotės talpa ne daugiau kaip po 1 kg.</w:t>
            </w:r>
          </w:p>
        </w:tc>
        <w:tc>
          <w:tcPr>
            <w:tcW w:w="1276" w:type="dxa"/>
            <w:vAlign w:val="center"/>
          </w:tcPr>
          <w:p w14:paraId="72EC9EEF" w14:textId="5FD438ED" w:rsidR="0022340A" w:rsidRPr="00AB5099" w:rsidRDefault="0022340A" w:rsidP="00972CCA">
            <w:pPr>
              <w:suppressAutoHyphens w:val="0"/>
              <w:autoSpaceDN/>
              <w:jc w:val="center"/>
            </w:pPr>
            <w:r w:rsidRPr="00070C34">
              <w:t>1 vnt.</w:t>
            </w:r>
          </w:p>
        </w:tc>
        <w:tc>
          <w:tcPr>
            <w:tcW w:w="1134" w:type="dxa"/>
            <w:gridSpan w:val="2"/>
          </w:tcPr>
          <w:p w14:paraId="33F145B8" w14:textId="77777777" w:rsidR="0022340A" w:rsidRPr="00AB5099" w:rsidRDefault="0022340A" w:rsidP="0022340A">
            <w:pPr>
              <w:suppressAutoHyphens w:val="0"/>
              <w:autoSpaceDN/>
              <w:jc w:val="both"/>
            </w:pPr>
          </w:p>
        </w:tc>
        <w:tc>
          <w:tcPr>
            <w:tcW w:w="1275" w:type="dxa"/>
          </w:tcPr>
          <w:p w14:paraId="1D22C0E9" w14:textId="77777777" w:rsidR="0022340A" w:rsidRPr="00AB5099" w:rsidRDefault="0022340A" w:rsidP="0022340A">
            <w:pPr>
              <w:suppressAutoHyphens w:val="0"/>
              <w:autoSpaceDN/>
              <w:jc w:val="both"/>
            </w:pPr>
          </w:p>
        </w:tc>
      </w:tr>
      <w:tr w:rsidR="0022340A" w:rsidRPr="00AB5099" w14:paraId="103E0A53" w14:textId="594F5D38" w:rsidTr="00D61522">
        <w:tc>
          <w:tcPr>
            <w:tcW w:w="653" w:type="dxa"/>
            <w:shd w:val="clear" w:color="auto" w:fill="auto"/>
            <w:vAlign w:val="center"/>
          </w:tcPr>
          <w:p w14:paraId="3FD5EFC5" w14:textId="77777777" w:rsidR="0022340A" w:rsidRPr="00AB5099" w:rsidRDefault="0022340A" w:rsidP="0022340A">
            <w:pPr>
              <w:suppressAutoHyphens w:val="0"/>
              <w:autoSpaceDN/>
              <w:jc w:val="center"/>
            </w:pPr>
            <w:r w:rsidRPr="00AB5099">
              <w:t>23</w:t>
            </w:r>
          </w:p>
        </w:tc>
        <w:tc>
          <w:tcPr>
            <w:tcW w:w="1757" w:type="dxa"/>
            <w:shd w:val="clear" w:color="auto" w:fill="auto"/>
            <w:vAlign w:val="center"/>
          </w:tcPr>
          <w:p w14:paraId="0D5C24D9" w14:textId="77777777" w:rsidR="0022340A" w:rsidRPr="00AB5099" w:rsidRDefault="0022340A" w:rsidP="0022340A">
            <w:pPr>
              <w:suppressAutoHyphens w:val="0"/>
              <w:autoSpaceDN/>
            </w:pPr>
            <w:r w:rsidRPr="00AB5099">
              <w:t>Stiklų valiklis</w:t>
            </w:r>
          </w:p>
        </w:tc>
        <w:tc>
          <w:tcPr>
            <w:tcW w:w="3544" w:type="dxa"/>
          </w:tcPr>
          <w:p w14:paraId="22FE48DD" w14:textId="77777777" w:rsidR="0022340A" w:rsidRPr="00AB5099" w:rsidRDefault="0022340A" w:rsidP="004E0B38">
            <w:pPr>
              <w:suppressAutoHyphens w:val="0"/>
              <w:autoSpaceDN/>
            </w:pPr>
            <w:r w:rsidRPr="00AB5099">
              <w:t xml:space="preserve">Turi būti skirtas naudoti buityje. Stiklų valiklio talpos ne didesnės kaip 500 ml (su purkštuku, langų bei vitrinų stiklams, veidrodžiams valyti, be alkoholio ir amoniako, jūros ar miško gaivos kvapo, su </w:t>
            </w:r>
            <w:proofErr w:type="spellStart"/>
            <w:r w:rsidRPr="00AB5099">
              <w:t>antiriebaline</w:t>
            </w:r>
            <w:proofErr w:type="spellEnd"/>
            <w:r w:rsidRPr="00AB5099">
              <w:t xml:space="preserve"> formule, </w:t>
            </w:r>
            <w:r w:rsidRPr="00AB5099">
              <w:lastRenderedPageBreak/>
              <w:t>nepaliekantis plėvelės, greitai įsigeriantis, nepaliekantis dryžių.</w:t>
            </w:r>
          </w:p>
        </w:tc>
        <w:tc>
          <w:tcPr>
            <w:tcW w:w="1276" w:type="dxa"/>
            <w:vAlign w:val="center"/>
          </w:tcPr>
          <w:p w14:paraId="0A578C9F" w14:textId="6B98CD2A" w:rsidR="0022340A" w:rsidRPr="00AB5099" w:rsidRDefault="0022340A" w:rsidP="00972CCA">
            <w:pPr>
              <w:suppressAutoHyphens w:val="0"/>
              <w:autoSpaceDN/>
              <w:jc w:val="center"/>
            </w:pPr>
            <w:r w:rsidRPr="00070C34">
              <w:lastRenderedPageBreak/>
              <w:t>1 vnt.</w:t>
            </w:r>
          </w:p>
        </w:tc>
        <w:tc>
          <w:tcPr>
            <w:tcW w:w="1134" w:type="dxa"/>
            <w:gridSpan w:val="2"/>
          </w:tcPr>
          <w:p w14:paraId="59FF8E1C" w14:textId="77777777" w:rsidR="0022340A" w:rsidRPr="00AB5099" w:rsidRDefault="0022340A" w:rsidP="0022340A">
            <w:pPr>
              <w:suppressAutoHyphens w:val="0"/>
              <w:autoSpaceDN/>
              <w:jc w:val="both"/>
            </w:pPr>
          </w:p>
        </w:tc>
        <w:tc>
          <w:tcPr>
            <w:tcW w:w="1275" w:type="dxa"/>
          </w:tcPr>
          <w:p w14:paraId="54B81E7C" w14:textId="77777777" w:rsidR="0022340A" w:rsidRPr="00AB5099" w:rsidRDefault="0022340A" w:rsidP="0022340A">
            <w:pPr>
              <w:suppressAutoHyphens w:val="0"/>
              <w:autoSpaceDN/>
              <w:jc w:val="both"/>
            </w:pPr>
          </w:p>
        </w:tc>
      </w:tr>
      <w:tr w:rsidR="0022340A" w:rsidRPr="00AB5099" w14:paraId="2FF924DB" w14:textId="36765F87" w:rsidTr="00D61522">
        <w:tc>
          <w:tcPr>
            <w:tcW w:w="653" w:type="dxa"/>
            <w:shd w:val="clear" w:color="auto" w:fill="auto"/>
            <w:vAlign w:val="center"/>
          </w:tcPr>
          <w:p w14:paraId="371EC2EE" w14:textId="77777777" w:rsidR="0022340A" w:rsidRPr="00AB5099" w:rsidRDefault="0022340A" w:rsidP="0022340A">
            <w:pPr>
              <w:suppressAutoHyphens w:val="0"/>
              <w:autoSpaceDN/>
              <w:jc w:val="center"/>
            </w:pPr>
            <w:r w:rsidRPr="00AB5099">
              <w:t>24</w:t>
            </w:r>
          </w:p>
        </w:tc>
        <w:tc>
          <w:tcPr>
            <w:tcW w:w="1757" w:type="dxa"/>
            <w:shd w:val="clear" w:color="auto" w:fill="auto"/>
            <w:vAlign w:val="center"/>
          </w:tcPr>
          <w:p w14:paraId="322907D1" w14:textId="77777777" w:rsidR="0022340A" w:rsidRPr="00AB5099" w:rsidRDefault="0022340A" w:rsidP="0022340A">
            <w:pPr>
              <w:suppressAutoHyphens w:val="0"/>
              <w:autoSpaceDN/>
            </w:pPr>
            <w:r w:rsidRPr="00AB5099">
              <w:t>Šveičiamieji milteliai</w:t>
            </w:r>
          </w:p>
        </w:tc>
        <w:tc>
          <w:tcPr>
            <w:tcW w:w="3544" w:type="dxa"/>
          </w:tcPr>
          <w:p w14:paraId="6B1DB138" w14:textId="77777777" w:rsidR="0022340A" w:rsidRPr="00AB5099" w:rsidRDefault="0022340A" w:rsidP="0022340A">
            <w:pPr>
              <w:suppressAutoHyphens w:val="0"/>
              <w:autoSpaceDN/>
              <w:jc w:val="both"/>
            </w:pPr>
            <w:r w:rsidRPr="00AB5099">
              <w:t>Turi būti skirti naudoti buityje. Šveičiamieji milteliai (saugūs valyti emalę, chromą, porcelianą, keramines plyteles, marmurą, sintetinius ir dažytus paviršius, stiklą, chromą ir nerūdijančio plieno paviršius ir nebraižantis jų, tinkantys įvairios kilmės nešvarumams valyti.</w:t>
            </w:r>
          </w:p>
          <w:p w14:paraId="6D249871" w14:textId="77777777" w:rsidR="0022340A" w:rsidRPr="00AB5099" w:rsidRDefault="0022340A" w:rsidP="0022340A">
            <w:pPr>
              <w:suppressAutoHyphens w:val="0"/>
              <w:autoSpaceDN/>
              <w:jc w:val="both"/>
            </w:pPr>
            <w:r w:rsidRPr="00AB5099">
              <w:t>Išfasavimas ne didesnis kaip po 500 g.</w:t>
            </w:r>
          </w:p>
        </w:tc>
        <w:tc>
          <w:tcPr>
            <w:tcW w:w="1276" w:type="dxa"/>
            <w:vAlign w:val="center"/>
          </w:tcPr>
          <w:p w14:paraId="1672C45F" w14:textId="6003A1C4" w:rsidR="0022340A" w:rsidRPr="00AB5099" w:rsidRDefault="0022340A" w:rsidP="00972CCA">
            <w:pPr>
              <w:suppressAutoHyphens w:val="0"/>
              <w:autoSpaceDN/>
              <w:jc w:val="center"/>
            </w:pPr>
            <w:r w:rsidRPr="00070C34">
              <w:t>1 vnt.</w:t>
            </w:r>
          </w:p>
        </w:tc>
        <w:tc>
          <w:tcPr>
            <w:tcW w:w="1134" w:type="dxa"/>
            <w:gridSpan w:val="2"/>
          </w:tcPr>
          <w:p w14:paraId="423ABF77" w14:textId="77777777" w:rsidR="0022340A" w:rsidRPr="00AB5099" w:rsidRDefault="0022340A" w:rsidP="0022340A">
            <w:pPr>
              <w:suppressAutoHyphens w:val="0"/>
              <w:autoSpaceDN/>
              <w:jc w:val="both"/>
            </w:pPr>
          </w:p>
        </w:tc>
        <w:tc>
          <w:tcPr>
            <w:tcW w:w="1275" w:type="dxa"/>
          </w:tcPr>
          <w:p w14:paraId="763B87C5" w14:textId="77777777" w:rsidR="0022340A" w:rsidRPr="00AB5099" w:rsidRDefault="0022340A" w:rsidP="0022340A">
            <w:pPr>
              <w:suppressAutoHyphens w:val="0"/>
              <w:autoSpaceDN/>
              <w:jc w:val="both"/>
            </w:pPr>
          </w:p>
        </w:tc>
      </w:tr>
      <w:tr w:rsidR="0022340A" w:rsidRPr="00AB5099" w14:paraId="68DF828B" w14:textId="64D48694" w:rsidTr="00D61522">
        <w:tc>
          <w:tcPr>
            <w:tcW w:w="653" w:type="dxa"/>
            <w:shd w:val="clear" w:color="auto" w:fill="auto"/>
            <w:vAlign w:val="center"/>
          </w:tcPr>
          <w:p w14:paraId="0407BE81" w14:textId="77777777" w:rsidR="0022340A" w:rsidRPr="00AB5099" w:rsidRDefault="0022340A" w:rsidP="0022340A">
            <w:pPr>
              <w:suppressAutoHyphens w:val="0"/>
              <w:autoSpaceDN/>
              <w:jc w:val="center"/>
            </w:pPr>
            <w:r w:rsidRPr="00AB5099">
              <w:t>25</w:t>
            </w:r>
          </w:p>
        </w:tc>
        <w:tc>
          <w:tcPr>
            <w:tcW w:w="1757" w:type="dxa"/>
            <w:shd w:val="clear" w:color="auto" w:fill="auto"/>
            <w:vAlign w:val="center"/>
          </w:tcPr>
          <w:p w14:paraId="3823FF47" w14:textId="77777777" w:rsidR="0022340A" w:rsidRPr="00AB5099" w:rsidRDefault="0022340A" w:rsidP="0022340A">
            <w:pPr>
              <w:suppressAutoHyphens w:val="0"/>
              <w:autoSpaceDN/>
            </w:pPr>
            <w:r w:rsidRPr="00AB5099">
              <w:t>Batų tepalas</w:t>
            </w:r>
          </w:p>
        </w:tc>
        <w:tc>
          <w:tcPr>
            <w:tcW w:w="3544" w:type="dxa"/>
          </w:tcPr>
          <w:p w14:paraId="58052B45" w14:textId="77777777" w:rsidR="0022340A" w:rsidRPr="00AB5099" w:rsidRDefault="0022340A" w:rsidP="0022340A">
            <w:pPr>
              <w:suppressAutoHyphens w:val="0"/>
              <w:autoSpaceDN/>
              <w:jc w:val="both"/>
              <w:rPr>
                <w:sz w:val="20"/>
                <w:szCs w:val="20"/>
              </w:rPr>
            </w:pPr>
            <w:r w:rsidRPr="00AB5099">
              <w:t>Turi būti skirtas odinei avalynei apsaugoti nuo drėgmės, suteikti blizgesio, elastingumo, pagyvinti spalvą, efektyviai apsaugoti nuo nuolatinės drėgmės</w:t>
            </w:r>
            <w:r w:rsidRPr="00AB5099">
              <w:rPr>
                <w:sz w:val="20"/>
                <w:szCs w:val="20"/>
              </w:rPr>
              <w:t>.</w:t>
            </w:r>
          </w:p>
          <w:p w14:paraId="5959E628" w14:textId="77777777" w:rsidR="0022340A" w:rsidRPr="00AB5099" w:rsidRDefault="0022340A" w:rsidP="0022340A">
            <w:pPr>
              <w:suppressAutoHyphens w:val="0"/>
              <w:autoSpaceDN/>
              <w:jc w:val="both"/>
            </w:pPr>
            <w:r w:rsidRPr="00AB5099">
              <w:t xml:space="preserve">Pakuotėje ne mažiau kaip 900 g, </w:t>
            </w:r>
            <w:r w:rsidRPr="00AB5099">
              <w:rPr>
                <w:b/>
              </w:rPr>
              <w:t xml:space="preserve">juodos </w:t>
            </w:r>
            <w:r w:rsidRPr="00AB5099">
              <w:t>spalvos</w:t>
            </w:r>
          </w:p>
        </w:tc>
        <w:tc>
          <w:tcPr>
            <w:tcW w:w="1276" w:type="dxa"/>
            <w:vAlign w:val="center"/>
          </w:tcPr>
          <w:p w14:paraId="0D5ECEE4" w14:textId="0661D06C" w:rsidR="0022340A" w:rsidRPr="00AB5099" w:rsidRDefault="0022340A" w:rsidP="00972CCA">
            <w:pPr>
              <w:suppressAutoHyphens w:val="0"/>
              <w:autoSpaceDN/>
              <w:jc w:val="center"/>
            </w:pPr>
            <w:r w:rsidRPr="00070C34">
              <w:t>1 vnt.</w:t>
            </w:r>
          </w:p>
        </w:tc>
        <w:tc>
          <w:tcPr>
            <w:tcW w:w="1134" w:type="dxa"/>
            <w:gridSpan w:val="2"/>
          </w:tcPr>
          <w:p w14:paraId="63468EBA" w14:textId="77777777" w:rsidR="0022340A" w:rsidRPr="00AB5099" w:rsidRDefault="0022340A" w:rsidP="0022340A">
            <w:pPr>
              <w:suppressAutoHyphens w:val="0"/>
              <w:autoSpaceDN/>
              <w:jc w:val="both"/>
            </w:pPr>
          </w:p>
        </w:tc>
        <w:tc>
          <w:tcPr>
            <w:tcW w:w="1275" w:type="dxa"/>
          </w:tcPr>
          <w:p w14:paraId="483BB8E7" w14:textId="77777777" w:rsidR="0022340A" w:rsidRPr="00AB5099" w:rsidRDefault="0022340A" w:rsidP="0022340A">
            <w:pPr>
              <w:suppressAutoHyphens w:val="0"/>
              <w:autoSpaceDN/>
              <w:jc w:val="both"/>
            </w:pPr>
          </w:p>
        </w:tc>
      </w:tr>
      <w:tr w:rsidR="0022340A" w:rsidRPr="00AB5099" w14:paraId="0D1FC3C7" w14:textId="3631474B" w:rsidTr="00D61522">
        <w:tc>
          <w:tcPr>
            <w:tcW w:w="653" w:type="dxa"/>
            <w:shd w:val="clear" w:color="auto" w:fill="auto"/>
            <w:vAlign w:val="center"/>
          </w:tcPr>
          <w:p w14:paraId="619FEB8E" w14:textId="77777777" w:rsidR="0022340A" w:rsidRPr="00AB5099" w:rsidRDefault="0022340A" w:rsidP="0022340A">
            <w:pPr>
              <w:suppressAutoHyphens w:val="0"/>
              <w:autoSpaceDN/>
              <w:jc w:val="center"/>
            </w:pPr>
            <w:r w:rsidRPr="00AB5099">
              <w:t>26</w:t>
            </w:r>
          </w:p>
        </w:tc>
        <w:tc>
          <w:tcPr>
            <w:tcW w:w="1757" w:type="dxa"/>
            <w:shd w:val="clear" w:color="auto" w:fill="auto"/>
            <w:vAlign w:val="center"/>
          </w:tcPr>
          <w:p w14:paraId="4F1C975A" w14:textId="77777777" w:rsidR="0022340A" w:rsidRPr="00AB5099" w:rsidRDefault="0022340A" w:rsidP="0022340A">
            <w:pPr>
              <w:suppressAutoHyphens w:val="0"/>
              <w:autoSpaceDN/>
            </w:pPr>
            <w:r w:rsidRPr="00AB5099">
              <w:t>Batų tepalas</w:t>
            </w:r>
          </w:p>
        </w:tc>
        <w:tc>
          <w:tcPr>
            <w:tcW w:w="3544" w:type="dxa"/>
          </w:tcPr>
          <w:p w14:paraId="16E73FB3" w14:textId="77777777" w:rsidR="0022340A" w:rsidRPr="00AB5099" w:rsidRDefault="0022340A" w:rsidP="0022340A">
            <w:pPr>
              <w:suppressAutoHyphens w:val="0"/>
              <w:autoSpaceDN/>
              <w:jc w:val="both"/>
              <w:rPr>
                <w:sz w:val="20"/>
                <w:szCs w:val="20"/>
              </w:rPr>
            </w:pPr>
            <w:r w:rsidRPr="00AB5099">
              <w:t>Turi būti skirtas odinei avalynei apsaugoti nuo drėgmės, suteikti blizgesio, elastingumo, pagyvinti spalvą, efektyviai apsaugoti nuo nuolatinės drėgmės</w:t>
            </w:r>
            <w:r w:rsidRPr="00AB5099">
              <w:rPr>
                <w:sz w:val="20"/>
                <w:szCs w:val="20"/>
              </w:rPr>
              <w:t>.</w:t>
            </w:r>
          </w:p>
          <w:p w14:paraId="40836E00" w14:textId="77777777" w:rsidR="0022340A" w:rsidRPr="00AB5099" w:rsidRDefault="0022340A" w:rsidP="0022340A">
            <w:pPr>
              <w:suppressAutoHyphens w:val="0"/>
              <w:autoSpaceDN/>
              <w:jc w:val="both"/>
            </w:pPr>
            <w:r w:rsidRPr="00AB5099">
              <w:t xml:space="preserve">Pakuotėje ne mažiau kaip 900 g, </w:t>
            </w:r>
            <w:r w:rsidRPr="00AB5099">
              <w:rPr>
                <w:b/>
              </w:rPr>
              <w:t xml:space="preserve">rudos </w:t>
            </w:r>
            <w:r w:rsidRPr="00AB5099">
              <w:t>spalvos</w:t>
            </w:r>
          </w:p>
        </w:tc>
        <w:tc>
          <w:tcPr>
            <w:tcW w:w="1276" w:type="dxa"/>
            <w:vAlign w:val="center"/>
          </w:tcPr>
          <w:p w14:paraId="218D0F82" w14:textId="71856824" w:rsidR="0022340A" w:rsidRPr="00AB5099" w:rsidRDefault="0022340A" w:rsidP="00972CCA">
            <w:pPr>
              <w:suppressAutoHyphens w:val="0"/>
              <w:autoSpaceDN/>
              <w:jc w:val="center"/>
            </w:pPr>
            <w:r w:rsidRPr="00070C34">
              <w:t>1 vnt.</w:t>
            </w:r>
          </w:p>
        </w:tc>
        <w:tc>
          <w:tcPr>
            <w:tcW w:w="1134" w:type="dxa"/>
            <w:gridSpan w:val="2"/>
          </w:tcPr>
          <w:p w14:paraId="02006525" w14:textId="77777777" w:rsidR="0022340A" w:rsidRPr="00AB5099" w:rsidRDefault="0022340A" w:rsidP="0022340A">
            <w:pPr>
              <w:suppressAutoHyphens w:val="0"/>
              <w:autoSpaceDN/>
              <w:jc w:val="both"/>
            </w:pPr>
          </w:p>
        </w:tc>
        <w:tc>
          <w:tcPr>
            <w:tcW w:w="1275" w:type="dxa"/>
          </w:tcPr>
          <w:p w14:paraId="1B88C5C4" w14:textId="77777777" w:rsidR="0022340A" w:rsidRPr="00AB5099" w:rsidRDefault="0022340A" w:rsidP="0022340A">
            <w:pPr>
              <w:suppressAutoHyphens w:val="0"/>
              <w:autoSpaceDN/>
              <w:jc w:val="both"/>
            </w:pPr>
          </w:p>
        </w:tc>
      </w:tr>
      <w:tr w:rsidR="0022340A" w:rsidRPr="00AB5099" w14:paraId="07250BD2" w14:textId="6917A88C" w:rsidTr="00D61522">
        <w:tc>
          <w:tcPr>
            <w:tcW w:w="653" w:type="dxa"/>
            <w:shd w:val="clear" w:color="auto" w:fill="auto"/>
            <w:vAlign w:val="center"/>
          </w:tcPr>
          <w:p w14:paraId="16A6719A" w14:textId="77777777" w:rsidR="0022340A" w:rsidRPr="00AB5099" w:rsidRDefault="0022340A" w:rsidP="0022340A">
            <w:pPr>
              <w:suppressAutoHyphens w:val="0"/>
              <w:autoSpaceDN/>
              <w:jc w:val="center"/>
            </w:pPr>
            <w:r w:rsidRPr="00AB5099">
              <w:t>27</w:t>
            </w:r>
          </w:p>
        </w:tc>
        <w:tc>
          <w:tcPr>
            <w:tcW w:w="1757" w:type="dxa"/>
            <w:shd w:val="clear" w:color="auto" w:fill="auto"/>
            <w:vAlign w:val="center"/>
          </w:tcPr>
          <w:p w14:paraId="0A60DF4A" w14:textId="77777777" w:rsidR="0022340A" w:rsidRPr="00AB5099" w:rsidRDefault="0022340A" w:rsidP="0022340A">
            <w:pPr>
              <w:suppressAutoHyphens w:val="0"/>
              <w:autoSpaceDN/>
            </w:pPr>
            <w:r w:rsidRPr="00AB5099">
              <w:t>Rankų plovimo pasta</w:t>
            </w:r>
          </w:p>
        </w:tc>
        <w:tc>
          <w:tcPr>
            <w:tcW w:w="3544" w:type="dxa"/>
          </w:tcPr>
          <w:p w14:paraId="4162D227" w14:textId="77777777" w:rsidR="0022340A" w:rsidRPr="00AB5099" w:rsidRDefault="0022340A" w:rsidP="0022340A">
            <w:pPr>
              <w:suppressAutoHyphens w:val="0"/>
              <w:autoSpaceDN/>
              <w:jc w:val="both"/>
            </w:pPr>
            <w:r w:rsidRPr="00AB5099">
              <w:t>Pasta su granulėmis, turėtų būti tinkama tepalui nuplauti ir nekenkti rankų odai. Talpa ne mažiau kaip 500 g.</w:t>
            </w:r>
          </w:p>
        </w:tc>
        <w:tc>
          <w:tcPr>
            <w:tcW w:w="1276" w:type="dxa"/>
            <w:vAlign w:val="center"/>
          </w:tcPr>
          <w:p w14:paraId="6B353467" w14:textId="25F93407" w:rsidR="0022340A" w:rsidRPr="00AB5099" w:rsidRDefault="0022340A" w:rsidP="00972CCA">
            <w:pPr>
              <w:suppressAutoHyphens w:val="0"/>
              <w:autoSpaceDN/>
              <w:jc w:val="center"/>
            </w:pPr>
            <w:r w:rsidRPr="00070C34">
              <w:t>1 vnt.</w:t>
            </w:r>
          </w:p>
        </w:tc>
        <w:tc>
          <w:tcPr>
            <w:tcW w:w="1134" w:type="dxa"/>
            <w:gridSpan w:val="2"/>
          </w:tcPr>
          <w:p w14:paraId="5DE4DC0B" w14:textId="77777777" w:rsidR="0022340A" w:rsidRPr="00AB5099" w:rsidRDefault="0022340A" w:rsidP="0022340A">
            <w:pPr>
              <w:suppressAutoHyphens w:val="0"/>
              <w:autoSpaceDN/>
              <w:jc w:val="both"/>
            </w:pPr>
          </w:p>
        </w:tc>
        <w:tc>
          <w:tcPr>
            <w:tcW w:w="1275" w:type="dxa"/>
          </w:tcPr>
          <w:p w14:paraId="4BA9F37A" w14:textId="77777777" w:rsidR="0022340A" w:rsidRPr="00AB5099" w:rsidRDefault="0022340A" w:rsidP="0022340A">
            <w:pPr>
              <w:suppressAutoHyphens w:val="0"/>
              <w:autoSpaceDN/>
              <w:jc w:val="both"/>
            </w:pPr>
          </w:p>
        </w:tc>
      </w:tr>
      <w:tr w:rsidR="0022340A" w:rsidRPr="00AB5099" w14:paraId="7EBC5D2F" w14:textId="51EE6962" w:rsidTr="00D61522">
        <w:tc>
          <w:tcPr>
            <w:tcW w:w="653" w:type="dxa"/>
            <w:shd w:val="clear" w:color="auto" w:fill="auto"/>
            <w:vAlign w:val="center"/>
          </w:tcPr>
          <w:p w14:paraId="33432F1D" w14:textId="77777777" w:rsidR="0022340A" w:rsidRPr="00AB5099" w:rsidRDefault="0022340A" w:rsidP="0022340A">
            <w:pPr>
              <w:suppressAutoHyphens w:val="0"/>
              <w:autoSpaceDN/>
              <w:jc w:val="center"/>
            </w:pPr>
            <w:r w:rsidRPr="00AB5099">
              <w:t>28</w:t>
            </w:r>
          </w:p>
        </w:tc>
        <w:tc>
          <w:tcPr>
            <w:tcW w:w="1757" w:type="dxa"/>
            <w:shd w:val="clear" w:color="auto" w:fill="auto"/>
            <w:vAlign w:val="center"/>
          </w:tcPr>
          <w:p w14:paraId="33732B60" w14:textId="77777777" w:rsidR="0022340A" w:rsidRPr="00AB5099" w:rsidRDefault="0022340A" w:rsidP="0022340A">
            <w:pPr>
              <w:suppressAutoHyphens w:val="0"/>
              <w:autoSpaceDN/>
            </w:pPr>
            <w:r w:rsidRPr="00AB5099">
              <w:rPr>
                <w:color w:val="262E27"/>
              </w:rPr>
              <w:t>Kojų pėdų talkas</w:t>
            </w:r>
          </w:p>
        </w:tc>
        <w:tc>
          <w:tcPr>
            <w:tcW w:w="3544" w:type="dxa"/>
          </w:tcPr>
          <w:p w14:paraId="6453D26C" w14:textId="77777777" w:rsidR="0022340A" w:rsidRPr="00AB5099" w:rsidRDefault="0022340A" w:rsidP="0022340A">
            <w:pPr>
              <w:suppressAutoHyphens w:val="0"/>
              <w:autoSpaceDN/>
              <w:jc w:val="both"/>
            </w:pPr>
            <w:r w:rsidRPr="00AB5099">
              <w:t xml:space="preserve">Turi mažinti kojų prakaitavimą, naikinti nemalonų kvapą. Sudėtyje turėtų būti mentolio, kuris vėsintų kojas. Pakuotėje ne daugiau kaip 100 g. </w:t>
            </w:r>
          </w:p>
        </w:tc>
        <w:tc>
          <w:tcPr>
            <w:tcW w:w="1276" w:type="dxa"/>
            <w:vAlign w:val="center"/>
          </w:tcPr>
          <w:p w14:paraId="6B28A302" w14:textId="644DA943" w:rsidR="0022340A" w:rsidRPr="00AB5099" w:rsidRDefault="0022340A" w:rsidP="00972CCA">
            <w:pPr>
              <w:suppressAutoHyphens w:val="0"/>
              <w:autoSpaceDN/>
              <w:jc w:val="center"/>
            </w:pPr>
            <w:r w:rsidRPr="00070C34">
              <w:t>1 vnt.</w:t>
            </w:r>
          </w:p>
        </w:tc>
        <w:tc>
          <w:tcPr>
            <w:tcW w:w="1134" w:type="dxa"/>
            <w:gridSpan w:val="2"/>
          </w:tcPr>
          <w:p w14:paraId="6CC8FB7C" w14:textId="77777777" w:rsidR="0022340A" w:rsidRPr="00AB5099" w:rsidRDefault="0022340A" w:rsidP="0022340A">
            <w:pPr>
              <w:suppressAutoHyphens w:val="0"/>
              <w:autoSpaceDN/>
              <w:jc w:val="both"/>
            </w:pPr>
          </w:p>
        </w:tc>
        <w:tc>
          <w:tcPr>
            <w:tcW w:w="1275" w:type="dxa"/>
          </w:tcPr>
          <w:p w14:paraId="424DBB2E" w14:textId="77777777" w:rsidR="0022340A" w:rsidRPr="00AB5099" w:rsidRDefault="0022340A" w:rsidP="0022340A">
            <w:pPr>
              <w:suppressAutoHyphens w:val="0"/>
              <w:autoSpaceDN/>
              <w:jc w:val="both"/>
            </w:pPr>
          </w:p>
        </w:tc>
      </w:tr>
      <w:tr w:rsidR="0022340A" w:rsidRPr="00AB5099" w14:paraId="67CFADE2" w14:textId="3B12A0BD" w:rsidTr="00823AD0">
        <w:trPr>
          <w:trHeight w:val="1172"/>
        </w:trPr>
        <w:tc>
          <w:tcPr>
            <w:tcW w:w="653" w:type="dxa"/>
            <w:shd w:val="clear" w:color="auto" w:fill="auto"/>
            <w:vAlign w:val="center"/>
          </w:tcPr>
          <w:p w14:paraId="1B4FE01E" w14:textId="77777777" w:rsidR="0022340A" w:rsidRPr="00AB5099" w:rsidRDefault="0022340A" w:rsidP="0022340A">
            <w:pPr>
              <w:suppressAutoHyphens w:val="0"/>
              <w:autoSpaceDN/>
              <w:jc w:val="center"/>
            </w:pPr>
            <w:r w:rsidRPr="00AB5099">
              <w:t>29</w:t>
            </w:r>
          </w:p>
        </w:tc>
        <w:tc>
          <w:tcPr>
            <w:tcW w:w="1757" w:type="dxa"/>
            <w:shd w:val="clear" w:color="auto" w:fill="auto"/>
            <w:vAlign w:val="center"/>
          </w:tcPr>
          <w:p w14:paraId="6255A51B" w14:textId="77777777" w:rsidR="0022340A" w:rsidRPr="00AB5099" w:rsidRDefault="0022340A" w:rsidP="0022340A">
            <w:pPr>
              <w:suppressAutoHyphens w:val="0"/>
              <w:autoSpaceDN/>
              <w:rPr>
                <w:color w:val="262E27"/>
              </w:rPr>
            </w:pPr>
            <w:r w:rsidRPr="00AB5099">
              <w:rPr>
                <w:color w:val="000000"/>
              </w:rPr>
              <w:t>Dezinfekcinės servetėlės</w:t>
            </w:r>
          </w:p>
        </w:tc>
        <w:tc>
          <w:tcPr>
            <w:tcW w:w="3544" w:type="dxa"/>
          </w:tcPr>
          <w:p w14:paraId="0AABDE38" w14:textId="77777777" w:rsidR="0022340A" w:rsidRPr="00AB5099" w:rsidRDefault="0022340A" w:rsidP="0022340A">
            <w:pPr>
              <w:suppressAutoHyphens w:val="0"/>
              <w:autoSpaceDN/>
              <w:jc w:val="both"/>
              <w:rPr>
                <w:color w:val="000000"/>
              </w:rPr>
            </w:pPr>
            <w:r w:rsidRPr="00AB5099">
              <w:rPr>
                <w:color w:val="000000"/>
              </w:rPr>
              <w:t xml:space="preserve">Turi būti skirtos greitai paviršių dezinfekcijai, rankų dezinfekcijai. </w:t>
            </w:r>
          </w:p>
          <w:p w14:paraId="7E78C2E9" w14:textId="77777777" w:rsidR="0022340A" w:rsidRPr="00AB5099" w:rsidRDefault="0022340A" w:rsidP="0022340A">
            <w:pPr>
              <w:suppressAutoHyphens w:val="0"/>
              <w:autoSpaceDN/>
              <w:jc w:val="both"/>
              <w:rPr>
                <w:color w:val="000000"/>
              </w:rPr>
            </w:pPr>
            <w:r w:rsidRPr="00AB5099">
              <w:rPr>
                <w:color w:val="000000"/>
              </w:rPr>
              <w:t xml:space="preserve">Naikina: bakterijas (įskaitant </w:t>
            </w:r>
            <w:proofErr w:type="spellStart"/>
            <w:r w:rsidRPr="00AB5099">
              <w:rPr>
                <w:color w:val="000000"/>
              </w:rPr>
              <w:t>mikobakterijas</w:t>
            </w:r>
            <w:proofErr w:type="spellEnd"/>
            <w:r w:rsidRPr="00AB5099">
              <w:rPr>
                <w:color w:val="000000"/>
              </w:rPr>
              <w:t xml:space="preserve">), mieles, grybelius, apvalkalą turinčius virusus (įskaitant HCV, HIV, HBV), rota, </w:t>
            </w:r>
            <w:proofErr w:type="spellStart"/>
            <w:r w:rsidRPr="00AB5099">
              <w:rPr>
                <w:color w:val="000000"/>
              </w:rPr>
              <w:t>adeno</w:t>
            </w:r>
            <w:proofErr w:type="spellEnd"/>
            <w:r w:rsidRPr="00AB5099">
              <w:rPr>
                <w:color w:val="000000"/>
              </w:rPr>
              <w:t xml:space="preserve">, </w:t>
            </w:r>
            <w:proofErr w:type="spellStart"/>
            <w:r w:rsidRPr="00AB5099">
              <w:rPr>
                <w:color w:val="000000"/>
              </w:rPr>
              <w:t>polyoma</w:t>
            </w:r>
            <w:proofErr w:type="spellEnd"/>
            <w:r w:rsidRPr="00AB5099">
              <w:rPr>
                <w:color w:val="000000"/>
              </w:rPr>
              <w:t xml:space="preserve"> virusus. </w:t>
            </w:r>
          </w:p>
          <w:p w14:paraId="79DA6A2A" w14:textId="77777777" w:rsidR="0022340A" w:rsidRPr="00AB5099" w:rsidRDefault="0022340A" w:rsidP="0022340A">
            <w:pPr>
              <w:suppressAutoHyphens w:val="0"/>
              <w:autoSpaceDN/>
              <w:jc w:val="both"/>
              <w:rPr>
                <w:color w:val="000000"/>
              </w:rPr>
            </w:pPr>
            <w:r w:rsidRPr="00AB5099">
              <w:rPr>
                <w:color w:val="000000"/>
              </w:rPr>
              <w:t>Servetėlės turi būti tinkamos naudoti greitai paviršių dezinfekcijai bei rankų dezinfekcijai.</w:t>
            </w:r>
          </w:p>
          <w:p w14:paraId="4B27C179" w14:textId="77777777" w:rsidR="0022340A" w:rsidRPr="00AB5099" w:rsidRDefault="0022340A" w:rsidP="0022340A">
            <w:pPr>
              <w:suppressAutoHyphens w:val="0"/>
              <w:autoSpaceDN/>
              <w:jc w:val="both"/>
              <w:rPr>
                <w:color w:val="000000"/>
              </w:rPr>
            </w:pPr>
            <w:r w:rsidRPr="00AB5099">
              <w:rPr>
                <w:color w:val="000000"/>
              </w:rPr>
              <w:t xml:space="preserve">Ekspozicijos laikas – 30–60 sek. Naudojant servetėles sveikatos priežiūros įstaigose, paviršių </w:t>
            </w:r>
            <w:r w:rsidRPr="00AB5099">
              <w:rPr>
                <w:color w:val="000000"/>
              </w:rPr>
              <w:lastRenderedPageBreak/>
              <w:t xml:space="preserve">dezinfekcijai ekspozicijos laikas – 5 min. Servetėlės dydis: 16x12 cm </w:t>
            </w:r>
            <w:r w:rsidRPr="00AB5099">
              <w:rPr>
                <w:sz w:val="20"/>
                <w:szCs w:val="20"/>
              </w:rPr>
              <w:t xml:space="preserve"> ± </w:t>
            </w:r>
            <w:r w:rsidRPr="00AB5099">
              <w:t>3 cm.</w:t>
            </w:r>
          </w:p>
          <w:p w14:paraId="4F360E4E" w14:textId="77777777" w:rsidR="0022340A" w:rsidRPr="00AB5099" w:rsidRDefault="0022340A" w:rsidP="0022340A">
            <w:pPr>
              <w:suppressAutoHyphens w:val="0"/>
              <w:autoSpaceDN/>
              <w:jc w:val="both"/>
            </w:pPr>
            <w:r w:rsidRPr="00AB5099">
              <w:rPr>
                <w:color w:val="000000"/>
              </w:rPr>
              <w:t>Pakuotėje ne mažiau, kaip 100 vnt.</w:t>
            </w:r>
          </w:p>
        </w:tc>
        <w:tc>
          <w:tcPr>
            <w:tcW w:w="1276" w:type="dxa"/>
            <w:vAlign w:val="center"/>
          </w:tcPr>
          <w:p w14:paraId="27C2DC43" w14:textId="72FA78F9" w:rsidR="0022340A" w:rsidRPr="00AB5099" w:rsidRDefault="0022340A" w:rsidP="00972CCA">
            <w:pPr>
              <w:suppressAutoHyphens w:val="0"/>
              <w:autoSpaceDN/>
              <w:jc w:val="center"/>
              <w:rPr>
                <w:color w:val="000000"/>
              </w:rPr>
            </w:pPr>
            <w:r w:rsidRPr="00070C34">
              <w:lastRenderedPageBreak/>
              <w:t>1 vnt.</w:t>
            </w:r>
            <w:r w:rsidR="00A90A6A">
              <w:t xml:space="preserve"> (pakuotė)</w:t>
            </w:r>
          </w:p>
        </w:tc>
        <w:tc>
          <w:tcPr>
            <w:tcW w:w="1134" w:type="dxa"/>
            <w:gridSpan w:val="2"/>
          </w:tcPr>
          <w:p w14:paraId="33CCD3F7" w14:textId="77777777" w:rsidR="0022340A" w:rsidRPr="00AB5099" w:rsidRDefault="0022340A" w:rsidP="0022340A">
            <w:pPr>
              <w:suppressAutoHyphens w:val="0"/>
              <w:autoSpaceDN/>
              <w:jc w:val="both"/>
              <w:rPr>
                <w:color w:val="000000"/>
              </w:rPr>
            </w:pPr>
          </w:p>
        </w:tc>
        <w:tc>
          <w:tcPr>
            <w:tcW w:w="1275" w:type="dxa"/>
          </w:tcPr>
          <w:p w14:paraId="54AD4202" w14:textId="77777777" w:rsidR="0022340A" w:rsidRPr="00AB5099" w:rsidRDefault="0022340A" w:rsidP="0022340A">
            <w:pPr>
              <w:suppressAutoHyphens w:val="0"/>
              <w:autoSpaceDN/>
              <w:jc w:val="both"/>
              <w:rPr>
                <w:color w:val="000000"/>
              </w:rPr>
            </w:pPr>
          </w:p>
        </w:tc>
      </w:tr>
      <w:tr w:rsidR="00AB5099" w:rsidRPr="00AB5099" w14:paraId="107498FC" w14:textId="15CA2E48" w:rsidTr="00D61522">
        <w:tc>
          <w:tcPr>
            <w:tcW w:w="653" w:type="dxa"/>
            <w:shd w:val="clear" w:color="auto" w:fill="auto"/>
            <w:vAlign w:val="center"/>
          </w:tcPr>
          <w:p w14:paraId="254EB85B" w14:textId="77777777" w:rsidR="00AB5099" w:rsidRPr="00AB5099" w:rsidRDefault="00AB5099" w:rsidP="00AB5099">
            <w:pPr>
              <w:suppressAutoHyphens w:val="0"/>
              <w:autoSpaceDN/>
              <w:jc w:val="center"/>
            </w:pPr>
            <w:r w:rsidRPr="00AB5099">
              <w:t>30</w:t>
            </w:r>
          </w:p>
        </w:tc>
        <w:tc>
          <w:tcPr>
            <w:tcW w:w="1757" w:type="dxa"/>
            <w:shd w:val="clear" w:color="auto" w:fill="auto"/>
            <w:vAlign w:val="center"/>
          </w:tcPr>
          <w:p w14:paraId="58033B32" w14:textId="77777777" w:rsidR="00AB5099" w:rsidRPr="00AB5099" w:rsidRDefault="00AB5099" w:rsidP="00AB5099">
            <w:pPr>
              <w:suppressAutoHyphens w:val="0"/>
              <w:autoSpaceDN/>
              <w:rPr>
                <w:color w:val="000000"/>
              </w:rPr>
            </w:pPr>
            <w:r w:rsidRPr="00AB5099">
              <w:t>Oro gaiviklis</w:t>
            </w:r>
          </w:p>
        </w:tc>
        <w:tc>
          <w:tcPr>
            <w:tcW w:w="3544" w:type="dxa"/>
          </w:tcPr>
          <w:p w14:paraId="0F02D997" w14:textId="77777777" w:rsidR="00AB5099" w:rsidRPr="00AB5099" w:rsidRDefault="00AB5099" w:rsidP="00AB5099">
            <w:pPr>
              <w:suppressAutoHyphens w:val="0"/>
              <w:autoSpaceDN/>
              <w:rPr>
                <w:rFonts w:eastAsia="Calibri"/>
              </w:rPr>
            </w:pPr>
            <w:r w:rsidRPr="00AB5099">
              <w:rPr>
                <w:rFonts w:eastAsia="Calibri"/>
              </w:rPr>
              <w:t>Purškiamas oro gaiviklis.</w:t>
            </w:r>
          </w:p>
          <w:p w14:paraId="7B6222F6" w14:textId="77777777" w:rsidR="00AB5099" w:rsidRPr="00AB5099" w:rsidRDefault="00AB5099" w:rsidP="00AB5099">
            <w:pPr>
              <w:suppressAutoHyphens w:val="0"/>
              <w:autoSpaceDN/>
              <w:rPr>
                <w:rFonts w:eastAsia="Calibri"/>
              </w:rPr>
            </w:pPr>
            <w:r w:rsidRPr="00AB5099">
              <w:rPr>
                <w:rFonts w:eastAsia="Calibri"/>
              </w:rPr>
              <w:t>Tūris ne mažiau, kaip 240 ml.</w:t>
            </w:r>
          </w:p>
          <w:p w14:paraId="7EE41E8A" w14:textId="77777777" w:rsidR="00AB5099" w:rsidRPr="00AB5099" w:rsidRDefault="00AB5099" w:rsidP="00AB5099">
            <w:pPr>
              <w:suppressAutoHyphens w:val="0"/>
              <w:autoSpaceDN/>
              <w:jc w:val="both"/>
              <w:rPr>
                <w:color w:val="000000"/>
              </w:rPr>
            </w:pPr>
            <w:r w:rsidRPr="00AB5099">
              <w:t>Kartu su prekėmis turi būti pateikti saugos duomenų lapai.</w:t>
            </w:r>
          </w:p>
        </w:tc>
        <w:tc>
          <w:tcPr>
            <w:tcW w:w="1276" w:type="dxa"/>
            <w:vAlign w:val="center"/>
          </w:tcPr>
          <w:p w14:paraId="0EDE3AF3" w14:textId="68411194" w:rsidR="00AB5099" w:rsidRPr="00AB5099" w:rsidRDefault="00972CCA" w:rsidP="00972CCA">
            <w:pPr>
              <w:suppressAutoHyphens w:val="0"/>
              <w:autoSpaceDN/>
              <w:jc w:val="center"/>
              <w:rPr>
                <w:rFonts w:eastAsia="Calibri"/>
              </w:rPr>
            </w:pPr>
            <w:r>
              <w:t>1 vnt.</w:t>
            </w:r>
          </w:p>
        </w:tc>
        <w:tc>
          <w:tcPr>
            <w:tcW w:w="1134" w:type="dxa"/>
            <w:gridSpan w:val="2"/>
            <w:vAlign w:val="center"/>
          </w:tcPr>
          <w:p w14:paraId="3003509D" w14:textId="77777777" w:rsidR="00AB5099" w:rsidRPr="00AB5099" w:rsidRDefault="00AB5099" w:rsidP="00972CCA">
            <w:pPr>
              <w:suppressAutoHyphens w:val="0"/>
              <w:autoSpaceDN/>
              <w:jc w:val="center"/>
              <w:rPr>
                <w:rFonts w:eastAsia="Calibri"/>
              </w:rPr>
            </w:pPr>
          </w:p>
        </w:tc>
        <w:tc>
          <w:tcPr>
            <w:tcW w:w="1275" w:type="dxa"/>
            <w:vAlign w:val="center"/>
          </w:tcPr>
          <w:p w14:paraId="085E34AF" w14:textId="77777777" w:rsidR="00AB5099" w:rsidRPr="00AB5099" w:rsidRDefault="00AB5099" w:rsidP="00972CCA">
            <w:pPr>
              <w:suppressAutoHyphens w:val="0"/>
              <w:autoSpaceDN/>
              <w:jc w:val="center"/>
              <w:rPr>
                <w:rFonts w:eastAsia="Calibri"/>
              </w:rPr>
            </w:pPr>
          </w:p>
        </w:tc>
      </w:tr>
      <w:tr w:rsidR="00AB5099" w:rsidRPr="00AB5099" w14:paraId="6E117C30" w14:textId="2117DDB7" w:rsidTr="00F0658F">
        <w:trPr>
          <w:trHeight w:val="722"/>
        </w:trPr>
        <w:tc>
          <w:tcPr>
            <w:tcW w:w="653" w:type="dxa"/>
            <w:shd w:val="clear" w:color="auto" w:fill="auto"/>
            <w:vAlign w:val="center"/>
          </w:tcPr>
          <w:p w14:paraId="641DB0F8" w14:textId="77777777" w:rsidR="00AB5099" w:rsidRPr="00AB5099" w:rsidRDefault="00AB5099" w:rsidP="00AB5099">
            <w:pPr>
              <w:suppressAutoHyphens w:val="0"/>
              <w:autoSpaceDN/>
              <w:jc w:val="center"/>
            </w:pPr>
            <w:r w:rsidRPr="00AB5099">
              <w:t>31</w:t>
            </w:r>
          </w:p>
        </w:tc>
        <w:tc>
          <w:tcPr>
            <w:tcW w:w="1757" w:type="dxa"/>
            <w:shd w:val="clear" w:color="auto" w:fill="auto"/>
            <w:vAlign w:val="center"/>
          </w:tcPr>
          <w:p w14:paraId="621B077D" w14:textId="77777777" w:rsidR="00AB5099" w:rsidRPr="00AB5099" w:rsidRDefault="00AB5099" w:rsidP="00AB5099">
            <w:pPr>
              <w:shd w:val="clear" w:color="auto" w:fill="FFFFFF"/>
              <w:suppressAutoHyphens w:val="0"/>
              <w:autoSpaceDN/>
              <w:spacing w:after="300" w:line="360" w:lineRule="atLeast"/>
              <w:outlineLvl w:val="0"/>
            </w:pPr>
            <w:r w:rsidRPr="00AB5099">
              <w:rPr>
                <w:bCs/>
                <w:color w:val="000000"/>
                <w:kern w:val="36"/>
              </w:rPr>
              <w:t xml:space="preserve">WC valiklis gaiviklis </w:t>
            </w:r>
          </w:p>
        </w:tc>
        <w:tc>
          <w:tcPr>
            <w:tcW w:w="3544" w:type="dxa"/>
            <w:vAlign w:val="center"/>
          </w:tcPr>
          <w:p w14:paraId="41FB27BE" w14:textId="77777777" w:rsidR="00AB5099" w:rsidRPr="00AB5099" w:rsidRDefault="00AB5099" w:rsidP="00AB5099">
            <w:pPr>
              <w:suppressAutoHyphens w:val="0"/>
              <w:autoSpaceDN/>
              <w:jc w:val="both"/>
              <w:rPr>
                <w:bCs/>
                <w:color w:val="000000"/>
                <w:kern w:val="36"/>
              </w:rPr>
            </w:pPr>
            <w:r w:rsidRPr="00AB5099">
              <w:rPr>
                <w:bCs/>
                <w:color w:val="000000"/>
                <w:kern w:val="36"/>
              </w:rPr>
              <w:t>WC valiklis gaiviklis.</w:t>
            </w:r>
          </w:p>
          <w:p w14:paraId="5B307BFD" w14:textId="77777777" w:rsidR="00AB5099" w:rsidRPr="00AB5099" w:rsidRDefault="00AB5099" w:rsidP="00AB5099">
            <w:pPr>
              <w:suppressAutoHyphens w:val="0"/>
              <w:autoSpaceDN/>
              <w:jc w:val="both"/>
              <w:rPr>
                <w:rFonts w:eastAsia="Calibri"/>
              </w:rPr>
            </w:pPr>
            <w:r w:rsidRPr="00AB5099">
              <w:rPr>
                <w:bCs/>
                <w:color w:val="000000"/>
                <w:kern w:val="36"/>
              </w:rPr>
              <w:t>Tvirtinamas prie unitazo krašto.</w:t>
            </w:r>
          </w:p>
        </w:tc>
        <w:tc>
          <w:tcPr>
            <w:tcW w:w="1276" w:type="dxa"/>
            <w:vAlign w:val="center"/>
          </w:tcPr>
          <w:p w14:paraId="4A044C21" w14:textId="0B7070A4" w:rsidR="00AB5099" w:rsidRPr="00AB5099" w:rsidRDefault="00972CCA" w:rsidP="00972CCA">
            <w:pPr>
              <w:suppressAutoHyphens w:val="0"/>
              <w:autoSpaceDN/>
              <w:jc w:val="center"/>
              <w:rPr>
                <w:bCs/>
                <w:color w:val="000000"/>
                <w:kern w:val="36"/>
              </w:rPr>
            </w:pPr>
            <w:r>
              <w:t>1 vnt.</w:t>
            </w:r>
          </w:p>
        </w:tc>
        <w:tc>
          <w:tcPr>
            <w:tcW w:w="1134" w:type="dxa"/>
            <w:gridSpan w:val="2"/>
            <w:vAlign w:val="center"/>
          </w:tcPr>
          <w:p w14:paraId="311E60C2" w14:textId="77777777" w:rsidR="00AB5099" w:rsidRPr="00AB5099" w:rsidRDefault="00AB5099" w:rsidP="00972CCA">
            <w:pPr>
              <w:suppressAutoHyphens w:val="0"/>
              <w:autoSpaceDN/>
              <w:jc w:val="center"/>
              <w:rPr>
                <w:bCs/>
                <w:color w:val="000000"/>
                <w:kern w:val="36"/>
              </w:rPr>
            </w:pPr>
          </w:p>
        </w:tc>
        <w:tc>
          <w:tcPr>
            <w:tcW w:w="1275" w:type="dxa"/>
            <w:vAlign w:val="center"/>
          </w:tcPr>
          <w:p w14:paraId="2BA17B8A" w14:textId="77777777" w:rsidR="00AB5099" w:rsidRPr="00AB5099" w:rsidRDefault="00AB5099" w:rsidP="00972CCA">
            <w:pPr>
              <w:suppressAutoHyphens w:val="0"/>
              <w:autoSpaceDN/>
              <w:jc w:val="center"/>
              <w:rPr>
                <w:bCs/>
                <w:color w:val="000000"/>
                <w:kern w:val="36"/>
              </w:rPr>
            </w:pPr>
          </w:p>
        </w:tc>
      </w:tr>
      <w:tr w:rsidR="00AB5099" w:rsidRPr="00AB5099" w14:paraId="557EF38A" w14:textId="6D0D309A" w:rsidTr="00D61522">
        <w:tc>
          <w:tcPr>
            <w:tcW w:w="653" w:type="dxa"/>
            <w:shd w:val="clear" w:color="auto" w:fill="auto"/>
            <w:vAlign w:val="center"/>
          </w:tcPr>
          <w:p w14:paraId="2FD63121" w14:textId="77777777" w:rsidR="00AB5099" w:rsidRPr="00AB5099" w:rsidRDefault="00AB5099" w:rsidP="00AB5099">
            <w:pPr>
              <w:suppressAutoHyphens w:val="0"/>
              <w:autoSpaceDN/>
              <w:jc w:val="center"/>
            </w:pPr>
            <w:r w:rsidRPr="00AB5099">
              <w:t>32</w:t>
            </w:r>
          </w:p>
        </w:tc>
        <w:tc>
          <w:tcPr>
            <w:tcW w:w="1757" w:type="dxa"/>
            <w:shd w:val="clear" w:color="auto" w:fill="auto"/>
            <w:vAlign w:val="center"/>
          </w:tcPr>
          <w:p w14:paraId="472783D9" w14:textId="77777777" w:rsidR="00AB5099" w:rsidRPr="00AB5099" w:rsidRDefault="00AB5099" w:rsidP="00AB5099">
            <w:pPr>
              <w:shd w:val="clear" w:color="auto" w:fill="FFFFFF"/>
              <w:suppressAutoHyphens w:val="0"/>
              <w:autoSpaceDN/>
              <w:spacing w:after="300" w:line="360" w:lineRule="atLeast"/>
              <w:outlineLvl w:val="0"/>
              <w:rPr>
                <w:bCs/>
                <w:color w:val="000000"/>
                <w:kern w:val="36"/>
              </w:rPr>
            </w:pPr>
            <w:r w:rsidRPr="00AB5099">
              <w:t>Automatinis oro gaiviklis</w:t>
            </w:r>
          </w:p>
        </w:tc>
        <w:tc>
          <w:tcPr>
            <w:tcW w:w="3544" w:type="dxa"/>
          </w:tcPr>
          <w:p w14:paraId="51F9F2E6" w14:textId="77777777" w:rsidR="00AB5099" w:rsidRPr="00AB5099" w:rsidRDefault="00AB5099" w:rsidP="00AB5099">
            <w:pPr>
              <w:suppressAutoHyphens w:val="0"/>
              <w:autoSpaceDN/>
              <w:jc w:val="both"/>
            </w:pPr>
            <w:r w:rsidRPr="00AB5099">
              <w:t>Automatinis oro gaiviklis turi būti su užpildu, naikinančiu nemalonius kvapus.</w:t>
            </w:r>
          </w:p>
          <w:p w14:paraId="7CE83DF0" w14:textId="77777777" w:rsidR="00AB5099" w:rsidRPr="00AB5099" w:rsidRDefault="00AB5099" w:rsidP="00AB5099">
            <w:pPr>
              <w:suppressAutoHyphens w:val="0"/>
              <w:autoSpaceDN/>
              <w:jc w:val="both"/>
            </w:pPr>
            <w:r w:rsidRPr="00AB5099">
              <w:t>Užpildo talpa – 250 ml.</w:t>
            </w:r>
          </w:p>
          <w:p w14:paraId="749D1EF7" w14:textId="77777777" w:rsidR="00AB5099" w:rsidRPr="00AB5099" w:rsidRDefault="00AB5099" w:rsidP="00AB5099">
            <w:pPr>
              <w:suppressAutoHyphens w:val="0"/>
              <w:autoSpaceDN/>
              <w:jc w:val="both"/>
            </w:pPr>
            <w:r w:rsidRPr="00AB5099">
              <w:t>Korpusas turi būti plastikinis.</w:t>
            </w:r>
          </w:p>
          <w:p w14:paraId="4AB9D075" w14:textId="77777777" w:rsidR="00AB5099" w:rsidRPr="00AB5099" w:rsidRDefault="00AB5099" w:rsidP="00AB5099">
            <w:pPr>
              <w:suppressAutoHyphens w:val="0"/>
              <w:autoSpaceDN/>
              <w:jc w:val="both"/>
              <w:rPr>
                <w:bCs/>
                <w:color w:val="000000"/>
                <w:kern w:val="36"/>
              </w:rPr>
            </w:pPr>
            <w:r w:rsidRPr="00AB5099">
              <w:t>Rinkinį sudaro: difuzorius, užpildas ir elementai AA (2 vnt.).</w:t>
            </w:r>
          </w:p>
        </w:tc>
        <w:tc>
          <w:tcPr>
            <w:tcW w:w="1276" w:type="dxa"/>
            <w:vAlign w:val="center"/>
          </w:tcPr>
          <w:p w14:paraId="12F8F96A" w14:textId="672B33CB" w:rsidR="00AB5099" w:rsidRPr="00AB5099" w:rsidRDefault="00972CCA" w:rsidP="00972CCA">
            <w:pPr>
              <w:suppressAutoHyphens w:val="0"/>
              <w:autoSpaceDN/>
              <w:jc w:val="center"/>
            </w:pPr>
            <w:r>
              <w:t>1 vnt.</w:t>
            </w:r>
          </w:p>
        </w:tc>
        <w:tc>
          <w:tcPr>
            <w:tcW w:w="1134" w:type="dxa"/>
            <w:gridSpan w:val="2"/>
            <w:vAlign w:val="center"/>
          </w:tcPr>
          <w:p w14:paraId="4C7D3A7B" w14:textId="77777777" w:rsidR="00AB5099" w:rsidRPr="00AB5099" w:rsidRDefault="00AB5099" w:rsidP="00972CCA">
            <w:pPr>
              <w:suppressAutoHyphens w:val="0"/>
              <w:autoSpaceDN/>
              <w:jc w:val="center"/>
            </w:pPr>
          </w:p>
        </w:tc>
        <w:tc>
          <w:tcPr>
            <w:tcW w:w="1275" w:type="dxa"/>
            <w:vAlign w:val="center"/>
          </w:tcPr>
          <w:p w14:paraId="2E0E6B1F" w14:textId="77777777" w:rsidR="00AB5099" w:rsidRPr="00AB5099" w:rsidRDefault="00AB5099" w:rsidP="00972CCA">
            <w:pPr>
              <w:suppressAutoHyphens w:val="0"/>
              <w:autoSpaceDN/>
              <w:jc w:val="center"/>
            </w:pPr>
          </w:p>
        </w:tc>
      </w:tr>
      <w:tr w:rsidR="00AB5099" w:rsidRPr="00AB5099" w14:paraId="219531BF" w14:textId="7A3062BE" w:rsidTr="00D61522">
        <w:tc>
          <w:tcPr>
            <w:tcW w:w="653" w:type="dxa"/>
            <w:shd w:val="clear" w:color="auto" w:fill="auto"/>
            <w:vAlign w:val="center"/>
          </w:tcPr>
          <w:p w14:paraId="0251E993" w14:textId="77777777" w:rsidR="00AB5099" w:rsidRPr="00AB5099" w:rsidRDefault="00AB5099" w:rsidP="00AB5099">
            <w:pPr>
              <w:suppressAutoHyphens w:val="0"/>
              <w:autoSpaceDN/>
              <w:jc w:val="center"/>
            </w:pPr>
            <w:r w:rsidRPr="00AB5099">
              <w:t>33</w:t>
            </w:r>
          </w:p>
        </w:tc>
        <w:tc>
          <w:tcPr>
            <w:tcW w:w="1757" w:type="dxa"/>
            <w:shd w:val="clear" w:color="auto" w:fill="auto"/>
            <w:vAlign w:val="center"/>
          </w:tcPr>
          <w:p w14:paraId="1B7A6A39" w14:textId="77777777" w:rsidR="00AB5099" w:rsidRPr="00AB5099" w:rsidRDefault="00AB5099" w:rsidP="00AB5099">
            <w:pPr>
              <w:shd w:val="clear" w:color="auto" w:fill="FFFFFF"/>
              <w:suppressAutoHyphens w:val="0"/>
              <w:autoSpaceDN/>
              <w:spacing w:after="300" w:line="360" w:lineRule="atLeast"/>
              <w:outlineLvl w:val="0"/>
            </w:pPr>
            <w:r w:rsidRPr="00AB5099">
              <w:rPr>
                <w:bCs/>
              </w:rPr>
              <w:t>Oro gaiviklio užpildas</w:t>
            </w:r>
          </w:p>
        </w:tc>
        <w:tc>
          <w:tcPr>
            <w:tcW w:w="3544" w:type="dxa"/>
          </w:tcPr>
          <w:p w14:paraId="4249BA91" w14:textId="77777777" w:rsidR="00AB5099" w:rsidRPr="00AB5099" w:rsidRDefault="00AB5099" w:rsidP="00AB5099">
            <w:pPr>
              <w:suppressAutoHyphens w:val="0"/>
              <w:autoSpaceDN/>
              <w:jc w:val="both"/>
            </w:pPr>
            <w:r w:rsidRPr="00AB5099">
              <w:t xml:space="preserve">Oro gaiviklio užpildas. </w:t>
            </w:r>
          </w:p>
          <w:p w14:paraId="21871D73" w14:textId="77777777" w:rsidR="00AB5099" w:rsidRPr="00AB5099" w:rsidRDefault="00AB5099" w:rsidP="00AB5099">
            <w:pPr>
              <w:suppressAutoHyphens w:val="0"/>
              <w:autoSpaceDN/>
              <w:jc w:val="both"/>
            </w:pPr>
            <w:r w:rsidRPr="00AB5099">
              <w:t xml:space="preserve">Turi suteikti malonų kvapą (įvairių kvapų). </w:t>
            </w:r>
          </w:p>
          <w:p w14:paraId="57819746" w14:textId="77777777" w:rsidR="00AB5099" w:rsidRPr="00AB5099" w:rsidRDefault="00AB5099" w:rsidP="00AB5099">
            <w:pPr>
              <w:suppressAutoHyphens w:val="0"/>
              <w:autoSpaceDN/>
              <w:jc w:val="both"/>
            </w:pPr>
            <w:r w:rsidRPr="00AB5099">
              <w:t>Talpa – 250 ml.</w:t>
            </w:r>
          </w:p>
        </w:tc>
        <w:tc>
          <w:tcPr>
            <w:tcW w:w="1276" w:type="dxa"/>
            <w:vAlign w:val="center"/>
          </w:tcPr>
          <w:p w14:paraId="2FA9EFB8" w14:textId="47A55265" w:rsidR="00AB5099" w:rsidRPr="00AB5099" w:rsidRDefault="00972CCA" w:rsidP="00972CCA">
            <w:pPr>
              <w:suppressAutoHyphens w:val="0"/>
              <w:autoSpaceDN/>
              <w:jc w:val="center"/>
            </w:pPr>
            <w:r>
              <w:t>1 vnt.</w:t>
            </w:r>
          </w:p>
        </w:tc>
        <w:tc>
          <w:tcPr>
            <w:tcW w:w="1134" w:type="dxa"/>
            <w:gridSpan w:val="2"/>
            <w:vAlign w:val="center"/>
          </w:tcPr>
          <w:p w14:paraId="646F0009" w14:textId="77777777" w:rsidR="00AB5099" w:rsidRPr="00AB5099" w:rsidRDefault="00AB5099" w:rsidP="00972CCA">
            <w:pPr>
              <w:suppressAutoHyphens w:val="0"/>
              <w:autoSpaceDN/>
              <w:jc w:val="center"/>
            </w:pPr>
          </w:p>
        </w:tc>
        <w:tc>
          <w:tcPr>
            <w:tcW w:w="1275" w:type="dxa"/>
            <w:vAlign w:val="center"/>
          </w:tcPr>
          <w:p w14:paraId="2D49151A" w14:textId="77777777" w:rsidR="00AB5099" w:rsidRPr="00AB5099" w:rsidRDefault="00AB5099" w:rsidP="00972CCA">
            <w:pPr>
              <w:suppressAutoHyphens w:val="0"/>
              <w:autoSpaceDN/>
              <w:jc w:val="center"/>
            </w:pPr>
          </w:p>
        </w:tc>
      </w:tr>
      <w:tr w:rsidR="00AB5099" w:rsidRPr="00710090" w14:paraId="7FA18D67" w14:textId="77777777" w:rsidTr="00AB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055CDB2E" w14:textId="77777777" w:rsidR="00AB5099" w:rsidRPr="00710090" w:rsidRDefault="00AB5099" w:rsidP="00A93CB4">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150E" w14:textId="77777777" w:rsidR="00AB5099" w:rsidRPr="00710090" w:rsidRDefault="00AB5099" w:rsidP="00A93CB4">
            <w:pPr>
              <w:spacing w:before="60" w:after="60"/>
              <w:ind w:firstLine="41"/>
              <w:jc w:val="center"/>
            </w:pPr>
          </w:p>
        </w:tc>
      </w:tr>
      <w:tr w:rsidR="00AB5099" w:rsidRPr="00710090" w14:paraId="7950E588" w14:textId="77777777" w:rsidTr="00AB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73BAA805" w14:textId="77777777" w:rsidR="00AB5099" w:rsidRPr="00710090" w:rsidRDefault="00AB5099" w:rsidP="00A93CB4">
            <w:pPr>
              <w:spacing w:before="60" w:after="60"/>
              <w:ind w:firstLine="41"/>
              <w:jc w:val="center"/>
            </w:pPr>
            <w:r w:rsidRPr="00710090">
              <w:rPr>
                <w:b/>
              </w:rPr>
              <w:t xml:space="preserve">                                                                          PVM </w:t>
            </w:r>
            <w:r w:rsidRPr="00710090">
              <w:rPr>
                <w:i/>
              </w:rPr>
              <w:t xml:space="preserve">(pildoma, jei taikoma)**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AE8B" w14:textId="77777777" w:rsidR="00AB5099" w:rsidRPr="00710090" w:rsidRDefault="00AB5099" w:rsidP="00A93CB4">
            <w:pPr>
              <w:spacing w:before="60" w:after="60"/>
              <w:ind w:firstLine="41"/>
              <w:jc w:val="center"/>
            </w:pPr>
          </w:p>
        </w:tc>
      </w:tr>
      <w:tr w:rsidR="00AB5099" w:rsidRPr="00710090" w14:paraId="56D1A444" w14:textId="77777777" w:rsidTr="00AB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080" w:type="dxa"/>
            <w:gridSpan w:val="5"/>
            <w:tcBorders>
              <w:top w:val="single" w:sz="4" w:space="0" w:color="000000"/>
              <w:left w:val="single" w:sz="4" w:space="0" w:color="000000"/>
              <w:bottom w:val="single" w:sz="4" w:space="0" w:color="000000"/>
              <w:right w:val="single" w:sz="4" w:space="0" w:color="000000"/>
            </w:tcBorders>
          </w:tcPr>
          <w:p w14:paraId="2F8286D9" w14:textId="77777777" w:rsidR="00AB5099" w:rsidRPr="00710090" w:rsidRDefault="00AB5099" w:rsidP="00A93CB4">
            <w:pPr>
              <w:spacing w:before="60" w:after="60"/>
              <w:jc w:val="right"/>
            </w:pPr>
            <w:r w:rsidRPr="00710090">
              <w:rPr>
                <w:b/>
              </w:rPr>
              <w:t xml:space="preserve">                                                 </w:t>
            </w:r>
            <w:r>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F0CC" w14:textId="77777777" w:rsidR="00AB5099" w:rsidRPr="00710090" w:rsidRDefault="00AB5099" w:rsidP="00A93CB4">
            <w:pPr>
              <w:spacing w:before="60" w:after="60"/>
              <w:ind w:firstLine="41"/>
              <w:jc w:val="center"/>
            </w:pPr>
          </w:p>
        </w:tc>
      </w:tr>
    </w:tbl>
    <w:p w14:paraId="43979C98" w14:textId="77777777" w:rsidR="00AB5099" w:rsidRDefault="00AB5099" w:rsidP="00AB5099">
      <w:pPr>
        <w:widowControl w:val="0"/>
        <w:jc w:val="both"/>
      </w:pPr>
    </w:p>
    <w:p w14:paraId="09DAE202" w14:textId="77777777" w:rsidR="00AB5099" w:rsidRDefault="00AB5099" w:rsidP="0059148B">
      <w:pPr>
        <w:widowControl w:val="0"/>
        <w:jc w:val="both"/>
      </w:pPr>
    </w:p>
    <w:p w14:paraId="2C51668A" w14:textId="0F6EBDA2" w:rsidR="00AB5099" w:rsidRDefault="00AB5099" w:rsidP="0059148B">
      <w:pPr>
        <w:widowControl w:val="0"/>
        <w:jc w:val="both"/>
      </w:pPr>
    </w:p>
    <w:p w14:paraId="266D9E9C" w14:textId="77777777" w:rsidR="00AB5099" w:rsidRPr="0015610C" w:rsidRDefault="00AB5099" w:rsidP="0059148B">
      <w:pPr>
        <w:widowControl w:val="0"/>
        <w:jc w:val="both"/>
      </w:pPr>
    </w:p>
    <w:p w14:paraId="750C46A3" w14:textId="0F4590F1" w:rsidR="00BC758D" w:rsidRPr="0015610C" w:rsidRDefault="00BC758D" w:rsidP="0059148B">
      <w:pPr>
        <w:widowControl w:val="0"/>
        <w:jc w:val="both"/>
        <w:rPr>
          <w:rFonts w:eastAsia="Calibri"/>
        </w:rPr>
      </w:pPr>
      <w:r w:rsidRPr="0015610C">
        <w:t>**</w:t>
      </w:r>
      <w:r w:rsidRPr="0015610C">
        <w:rPr>
          <w:rFonts w:eastAsia="Calibri"/>
        </w:rPr>
        <w:t xml:space="preserve"> Jei „PVM“ laukas nepildomas, nurodykite priežastis, dėl kurių PVM nemokamas</w:t>
      </w:r>
      <w:r w:rsidR="00F60DBD" w:rsidRPr="0015610C">
        <w:rPr>
          <w:rFonts w:eastAsia="Calibri"/>
        </w:rPr>
        <w:t>.</w:t>
      </w:r>
    </w:p>
    <w:p w14:paraId="4120B399" w14:textId="78125E15" w:rsidR="00095BC8" w:rsidRPr="0015610C" w:rsidRDefault="0059148B" w:rsidP="0059148B">
      <w:pPr>
        <w:widowControl w:val="0"/>
        <w:jc w:val="both"/>
      </w:pPr>
      <w:r w:rsidRPr="0015610C">
        <w:t>**</w:t>
      </w:r>
      <w:r w:rsidRPr="0015610C">
        <w:rPr>
          <w:rFonts w:eastAsia="Calibri"/>
        </w:rPr>
        <w:t xml:space="preserve"> Jei „PVM“ laukas nepildomas, nurodykite priežastis, dėl kurių PVM nemokamas</w:t>
      </w:r>
      <w:r w:rsidR="00CB4456" w:rsidRPr="0015610C">
        <w:rPr>
          <w:rFonts w:eastAsia="Calibri"/>
        </w:rPr>
        <w:t>.</w:t>
      </w:r>
    </w:p>
    <w:p w14:paraId="208C3DF8" w14:textId="20ED0D37" w:rsidR="000500F8" w:rsidRPr="0015610C" w:rsidRDefault="000500F8" w:rsidP="000500F8">
      <w:pPr>
        <w:ind w:firstLine="720"/>
        <w:jc w:val="both"/>
        <w:rPr>
          <w:color w:val="000000"/>
        </w:rPr>
      </w:pPr>
      <w:r w:rsidRPr="0015610C">
        <w:rPr>
          <w:color w:val="000000"/>
        </w:rPr>
        <w:t>Iš viso bendra pasiūlymo kaina be PVM: (</w:t>
      </w:r>
      <w:r w:rsidRPr="0015610C">
        <w:rPr>
          <w:i/>
          <w:color w:val="000000"/>
        </w:rPr>
        <w:t>suma skaičiais ir žodžiais</w:t>
      </w:r>
      <w:r w:rsidRPr="0015610C">
        <w:rPr>
          <w:color w:val="000000"/>
        </w:rPr>
        <w:t>)</w:t>
      </w:r>
    </w:p>
    <w:p w14:paraId="3F320D8A" w14:textId="77777777" w:rsidR="000500F8" w:rsidRPr="0015610C" w:rsidRDefault="000500F8" w:rsidP="000500F8">
      <w:pPr>
        <w:ind w:firstLine="720"/>
        <w:jc w:val="both"/>
        <w:rPr>
          <w:color w:val="000000"/>
        </w:rPr>
      </w:pPr>
      <w:r w:rsidRPr="0015610C">
        <w:rPr>
          <w:color w:val="000000"/>
        </w:rPr>
        <w:t>Iš viso PVM: (</w:t>
      </w:r>
      <w:r w:rsidRPr="0015610C">
        <w:rPr>
          <w:i/>
          <w:color w:val="000000"/>
        </w:rPr>
        <w:t>suma skaičiais ir žodžiais</w:t>
      </w:r>
      <w:r w:rsidRPr="0015610C">
        <w:rPr>
          <w:color w:val="000000"/>
        </w:rPr>
        <w:t>)</w:t>
      </w:r>
    </w:p>
    <w:p w14:paraId="7E3E34AE" w14:textId="77777777" w:rsidR="000500F8" w:rsidRPr="0015610C" w:rsidRDefault="000500F8" w:rsidP="000500F8">
      <w:pPr>
        <w:ind w:firstLine="720"/>
        <w:jc w:val="both"/>
        <w:rPr>
          <w:color w:val="000000"/>
        </w:rPr>
      </w:pPr>
      <w:r w:rsidRPr="0015610C">
        <w:rPr>
          <w:color w:val="000000"/>
        </w:rPr>
        <w:t>Iš viso bendra pasiūlymo kaina su PVM: (</w:t>
      </w:r>
      <w:r w:rsidRPr="0015610C">
        <w:rPr>
          <w:i/>
          <w:color w:val="000000"/>
        </w:rPr>
        <w:t>suma skaičiais ir žodžiais</w:t>
      </w:r>
      <w:r w:rsidRPr="0015610C">
        <w:rPr>
          <w:color w:val="000000"/>
        </w:rPr>
        <w:t>)</w:t>
      </w:r>
    </w:p>
    <w:p w14:paraId="3377F757" w14:textId="77777777" w:rsidR="000500F8" w:rsidRPr="0015610C" w:rsidRDefault="000500F8" w:rsidP="000500F8">
      <w:pPr>
        <w:ind w:firstLine="720"/>
        <w:jc w:val="both"/>
        <w:rPr>
          <w:b/>
          <w:i/>
          <w:color w:val="000000"/>
        </w:rPr>
      </w:pPr>
      <w:r w:rsidRPr="0015610C">
        <w:rPr>
          <w:b/>
          <w:i/>
          <w:color w:val="000000"/>
        </w:rPr>
        <w:t>Pastaba:</w:t>
      </w:r>
    </w:p>
    <w:p w14:paraId="1C588F76" w14:textId="7D9DBA19" w:rsidR="000500F8" w:rsidRPr="0015610C" w:rsidRDefault="000500F8" w:rsidP="000500F8">
      <w:pPr>
        <w:ind w:firstLine="720"/>
        <w:jc w:val="both"/>
        <w:rPr>
          <w:color w:val="000000"/>
        </w:rPr>
      </w:pPr>
      <w:r w:rsidRPr="0015610C">
        <w:rPr>
          <w:color w:val="000000"/>
        </w:rPr>
        <w:t>- kainos pasiūlyme nurodomos, paliekant du skaitmenis po kablelio</w:t>
      </w:r>
      <w:r w:rsidR="00BA7130" w:rsidRPr="0015610C">
        <w:rPr>
          <w:color w:val="000000"/>
        </w:rPr>
        <w:t>;</w:t>
      </w:r>
    </w:p>
    <w:p w14:paraId="0C8466F4" w14:textId="26F93A82" w:rsidR="000500F8" w:rsidRPr="0015610C" w:rsidRDefault="000500F8" w:rsidP="000500F8">
      <w:pPr>
        <w:ind w:firstLine="720"/>
        <w:jc w:val="both"/>
        <w:rPr>
          <w:color w:val="000000"/>
        </w:rPr>
      </w:pPr>
      <w:r w:rsidRPr="0015610C">
        <w:rPr>
          <w:color w:val="000000"/>
        </w:rPr>
        <w:t>- bendra kaina turi atitikti pateiktų jos sudėtinių dalių sumą</w:t>
      </w:r>
      <w:r w:rsidR="00BA7130" w:rsidRPr="0015610C">
        <w:rPr>
          <w:color w:val="000000"/>
        </w:rPr>
        <w:t>;</w:t>
      </w:r>
    </w:p>
    <w:p w14:paraId="760545F7" w14:textId="57991774" w:rsidR="000500F8" w:rsidRPr="0015610C" w:rsidRDefault="000500F8" w:rsidP="000233B8">
      <w:pPr>
        <w:ind w:firstLine="720"/>
        <w:jc w:val="both"/>
        <w:rPr>
          <w:color w:val="000000"/>
        </w:rPr>
      </w:pPr>
      <w:r w:rsidRPr="0015610C">
        <w:rPr>
          <w:color w:val="000000"/>
        </w:rPr>
        <w:t>- jeigu pateikta informacija skaičiais ir žodžiais nesutampa, laikoma, kad teisinga informacija yra ta, kuri pateikta žodžiais</w:t>
      </w:r>
      <w:r w:rsidR="00D56CE3" w:rsidRPr="0015610C">
        <w:rPr>
          <w:color w:val="000000"/>
        </w:rPr>
        <w:t>.</w:t>
      </w:r>
    </w:p>
    <w:p w14:paraId="058DDA7F" w14:textId="77777777" w:rsidR="00D56CE3" w:rsidRPr="0015610C" w:rsidRDefault="00D56CE3" w:rsidP="004B06E5">
      <w:pPr>
        <w:widowControl w:val="0"/>
        <w:jc w:val="both"/>
        <w:rPr>
          <w:rFonts w:eastAsia="Calibri"/>
          <w:bCs/>
          <w:i/>
          <w:iCs/>
          <w:color w:val="70AD47" w:themeColor="accent6"/>
        </w:rPr>
      </w:pPr>
    </w:p>
    <w:p w14:paraId="0732119B" w14:textId="77E9D2B0" w:rsidR="00E370ED" w:rsidRPr="0015610C" w:rsidRDefault="00E370ED" w:rsidP="00C63FF1">
      <w:pPr>
        <w:pStyle w:val="ListParagraph"/>
        <w:numPr>
          <w:ilvl w:val="0"/>
          <w:numId w:val="5"/>
        </w:numPr>
        <w:ind w:left="142" w:firstLine="578"/>
        <w:jc w:val="both"/>
      </w:pPr>
      <w:r w:rsidRPr="0015610C">
        <w:t xml:space="preserve">Teikdami šį pasiūlymą, mes patvirtiname, kad į mūsų siūlomą kainą įskaičiuotos visos susiję </w:t>
      </w:r>
      <w:r w:rsidR="00A655B3">
        <w:rPr>
          <w:i/>
          <w:iCs/>
          <w:color w:val="70AD47" w:themeColor="accent6"/>
        </w:rPr>
        <w:t xml:space="preserve">šių </w:t>
      </w:r>
      <w:r w:rsidR="006E277C">
        <w:rPr>
          <w:i/>
          <w:iCs/>
          <w:color w:val="70AD47" w:themeColor="accent6"/>
        </w:rPr>
        <w:t>prekių</w:t>
      </w:r>
      <w:r w:rsidRPr="0015610C">
        <w:rPr>
          <w:color w:val="70AD47" w:themeColor="accent6"/>
        </w:rPr>
        <w:t xml:space="preserve"> </w:t>
      </w:r>
      <w:r w:rsidR="000A7892" w:rsidRPr="0015610C">
        <w:t xml:space="preserve">išlaidos ir visi mokesčiai </w:t>
      </w:r>
      <w:r w:rsidRPr="0015610C">
        <w:t xml:space="preserve">ir, kad mes prisiimame riziką už visas išlaidas, kurias, </w:t>
      </w:r>
      <w:r w:rsidRPr="0015610C">
        <w:lastRenderedPageBreak/>
        <w:t xml:space="preserve">teikdami pasiūlymą ir laikydamiesi Perkančiosios organizacijos reikalavimų, privalėjome įskaičiuoti į pasiūlymo kainą. </w:t>
      </w:r>
    </w:p>
    <w:p w14:paraId="35EA0CDB" w14:textId="66EC5DFE" w:rsidR="00F451FF" w:rsidRPr="0015610C" w:rsidRDefault="00F451FF" w:rsidP="00C63FF1">
      <w:pPr>
        <w:pStyle w:val="ListParagraph"/>
        <w:numPr>
          <w:ilvl w:val="0"/>
          <w:numId w:val="5"/>
        </w:numPr>
        <w:ind w:left="142" w:firstLine="578"/>
        <w:jc w:val="both"/>
        <w:rPr>
          <w:color w:val="000000"/>
        </w:rPr>
      </w:pPr>
      <w:r w:rsidRPr="0015610C">
        <w:rPr>
          <w:color w:val="000000"/>
        </w:rPr>
        <w:t xml:space="preserve">Teikdami šį pasiūlymą patvirtiname, kad mūsų </w:t>
      </w:r>
      <w:r w:rsidR="00A655B3">
        <w:rPr>
          <w:color w:val="000000"/>
        </w:rPr>
        <w:t>teikiamos</w:t>
      </w:r>
      <w:r w:rsidRPr="0015610C">
        <w:rPr>
          <w:color w:val="000000"/>
        </w:rPr>
        <w:t xml:space="preserve"> </w:t>
      </w:r>
      <w:r w:rsidR="008F0D86">
        <w:rPr>
          <w:color w:val="000000"/>
        </w:rPr>
        <w:t>prekės</w:t>
      </w:r>
      <w:r w:rsidRPr="0015610C">
        <w:rPr>
          <w:color w:val="000000"/>
        </w:rPr>
        <w:t xml:space="preserve"> visiškai atitinka techninėje specifikacijoje nustatytus reikalavimus.</w:t>
      </w:r>
    </w:p>
    <w:p w14:paraId="049F71ED" w14:textId="7FB14FD5" w:rsidR="007F617C" w:rsidRPr="00866721" w:rsidRDefault="007F617C" w:rsidP="007F617C">
      <w:pPr>
        <w:pStyle w:val="ListParagraph"/>
        <w:numPr>
          <w:ilvl w:val="0"/>
          <w:numId w:val="5"/>
        </w:numPr>
        <w:jc w:val="both"/>
        <w:rPr>
          <w:color w:val="000000"/>
        </w:rPr>
      </w:pPr>
      <w:r w:rsidRPr="0015610C">
        <w:rPr>
          <w:color w:val="000000"/>
        </w:rPr>
        <w:t>„</w:t>
      </w:r>
      <w:r w:rsidR="006E277C">
        <w:rPr>
          <w:color w:val="000000"/>
        </w:rPr>
        <w:t>Prekių</w:t>
      </w:r>
      <w:r w:rsidRPr="0015610C">
        <w:rPr>
          <w:color w:val="000000"/>
        </w:rPr>
        <w:t xml:space="preserve"> atitikties techninės specifikacijos reikalavimams palyginamoji lentelė“, kuri</w:t>
      </w:r>
      <w:r w:rsidR="00F0658F">
        <w:rPr>
          <w:color w:val="000000"/>
        </w:rPr>
        <w:t>oj</w:t>
      </w:r>
      <w:r w:rsidRPr="0015610C">
        <w:rPr>
          <w:color w:val="000000"/>
        </w:rPr>
        <w:t>e</w:t>
      </w:r>
      <w:r w:rsidRPr="007F617C">
        <w:rPr>
          <w:color w:val="000000"/>
        </w:rPr>
        <w:t xml:space="preserv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79D1B681" w14:textId="1DEB39FE" w:rsidR="00EC383E" w:rsidRPr="00EC383E" w:rsidRDefault="002D3EEE" w:rsidP="00EC383E">
      <w:pPr>
        <w:ind w:firstLine="709"/>
        <w:jc w:val="both"/>
        <w:rPr>
          <w:b/>
        </w:rPr>
      </w:pPr>
      <w:r>
        <w:t xml:space="preserve">  </w:t>
      </w:r>
      <w:r w:rsidR="00EC383E" w:rsidRPr="00EC383E">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777198">
        <w:t>4</w:t>
      </w:r>
      <w:r w:rsidR="00EC383E" w:rsidRPr="00EC383E">
        <w:t>.  punktu</w:t>
      </w:r>
      <w:r w:rsidR="00494A05">
        <w:t>.</w:t>
      </w:r>
      <w:r w:rsidR="00EC383E" w:rsidRPr="00EC383E">
        <w:t xml:space="preserve">  </w:t>
      </w:r>
    </w:p>
    <w:p w14:paraId="43BE2ACC" w14:textId="735E5050" w:rsidR="00BA0D25" w:rsidRDefault="00BA0D25" w:rsidP="00C82CE0">
      <w:pPr>
        <w:spacing w:before="60" w:after="60"/>
        <w:jc w:val="both"/>
        <w:rPr>
          <w:rFonts w:ascii="Calibri" w:eastAsia="Calibri" w:hAnsi="Calibri"/>
          <w:lang w:val="en-US"/>
        </w:rPr>
      </w:pPr>
      <w:r>
        <w:t xml:space="preserve">    </w:t>
      </w:r>
      <w:r w:rsidR="00DF4577">
        <w:t xml:space="preserve">            </w:t>
      </w:r>
      <w:proofErr w:type="spellStart"/>
      <w:r w:rsidR="00F0658F" w:rsidRPr="00F0658F">
        <w:rPr>
          <w:rFonts w:eastAsia="Calibri"/>
          <w:lang w:val="en-US"/>
        </w:rPr>
        <w:t>Pardavėjas</w:t>
      </w:r>
      <w:proofErr w:type="spellEnd"/>
      <w:r w:rsidR="00F0658F" w:rsidRPr="00F0658F">
        <w:rPr>
          <w:rFonts w:eastAsia="Calibri"/>
          <w:lang w:val="en-US"/>
        </w:rPr>
        <w:t xml:space="preserve">, </w:t>
      </w:r>
      <w:proofErr w:type="spellStart"/>
      <w:r w:rsidR="00F0658F" w:rsidRPr="00F0658F">
        <w:rPr>
          <w:rFonts w:eastAsia="Calibri"/>
          <w:lang w:val="en-US"/>
        </w:rPr>
        <w:t>pristatydamas</w:t>
      </w:r>
      <w:proofErr w:type="spellEnd"/>
      <w:r w:rsidR="00F0658F" w:rsidRPr="00F0658F">
        <w:rPr>
          <w:rFonts w:eastAsia="Calibri"/>
          <w:lang w:val="en-US"/>
        </w:rPr>
        <w:t xml:space="preserve"> </w:t>
      </w:r>
      <w:proofErr w:type="spellStart"/>
      <w:r w:rsidR="00F0658F" w:rsidRPr="00F0658F">
        <w:rPr>
          <w:rFonts w:eastAsia="Calibri"/>
          <w:lang w:val="en-US"/>
        </w:rPr>
        <w:t>prekes</w:t>
      </w:r>
      <w:proofErr w:type="spellEnd"/>
      <w:proofErr w:type="gramStart"/>
      <w:r w:rsidR="00F0658F" w:rsidRPr="00F0658F">
        <w:rPr>
          <w:rFonts w:eastAsia="Calibri"/>
          <w:lang w:val="en-US"/>
        </w:rPr>
        <w:t xml:space="preserve">,  </w:t>
      </w:r>
      <w:proofErr w:type="spellStart"/>
      <w:r w:rsidR="00F0658F" w:rsidRPr="00F0658F">
        <w:rPr>
          <w:rFonts w:eastAsia="Calibri"/>
          <w:lang w:val="en-US"/>
        </w:rPr>
        <w:t>kartu</w:t>
      </w:r>
      <w:proofErr w:type="spellEnd"/>
      <w:proofErr w:type="gramEnd"/>
      <w:r w:rsidR="00F0658F" w:rsidRPr="00F0658F">
        <w:rPr>
          <w:rFonts w:eastAsia="Calibri"/>
          <w:lang w:val="en-US"/>
        </w:rPr>
        <w:t xml:space="preserve"> su </w:t>
      </w:r>
      <w:proofErr w:type="spellStart"/>
      <w:r w:rsidR="00F0658F" w:rsidRPr="00F0658F">
        <w:rPr>
          <w:rFonts w:eastAsia="Calibri"/>
          <w:lang w:val="en-US"/>
        </w:rPr>
        <w:t>prekėmis</w:t>
      </w:r>
      <w:proofErr w:type="spellEnd"/>
      <w:r w:rsidR="00F0658F" w:rsidRPr="00F0658F">
        <w:rPr>
          <w:rFonts w:eastAsia="Calibri"/>
          <w:lang w:val="en-US"/>
        </w:rPr>
        <w:t xml:space="preserve"> </w:t>
      </w:r>
      <w:proofErr w:type="spellStart"/>
      <w:r w:rsidR="00F0658F" w:rsidRPr="00F0658F">
        <w:rPr>
          <w:rFonts w:eastAsia="Calibri"/>
          <w:lang w:val="en-US"/>
        </w:rPr>
        <w:t>pristato</w:t>
      </w:r>
      <w:proofErr w:type="spellEnd"/>
      <w:r w:rsidR="00F0658F" w:rsidRPr="00F0658F">
        <w:rPr>
          <w:rFonts w:eastAsia="Calibri"/>
          <w:lang w:val="en-US"/>
        </w:rPr>
        <w:t xml:space="preserve"> prekių </w:t>
      </w:r>
      <w:proofErr w:type="spellStart"/>
      <w:r w:rsidR="00F0658F" w:rsidRPr="00F0658F">
        <w:rPr>
          <w:rFonts w:eastAsia="Calibri"/>
          <w:lang w:val="en-US"/>
        </w:rPr>
        <w:t>saugos</w:t>
      </w:r>
      <w:proofErr w:type="spellEnd"/>
      <w:r w:rsidR="00F0658F" w:rsidRPr="00F0658F">
        <w:rPr>
          <w:rFonts w:eastAsia="Calibri"/>
          <w:lang w:val="en-US"/>
        </w:rPr>
        <w:t xml:space="preserve"> </w:t>
      </w:r>
      <w:proofErr w:type="spellStart"/>
      <w:r w:rsidR="00F0658F" w:rsidRPr="00F0658F">
        <w:rPr>
          <w:rFonts w:eastAsia="Calibri"/>
          <w:lang w:val="en-US"/>
        </w:rPr>
        <w:t>duomenų</w:t>
      </w:r>
      <w:proofErr w:type="spellEnd"/>
      <w:r w:rsidR="00F0658F" w:rsidRPr="00F0658F">
        <w:rPr>
          <w:rFonts w:eastAsia="Calibri"/>
          <w:lang w:val="en-US"/>
        </w:rPr>
        <w:t xml:space="preserve"> </w:t>
      </w:r>
      <w:proofErr w:type="spellStart"/>
      <w:r w:rsidR="00F0658F" w:rsidRPr="00F0658F">
        <w:rPr>
          <w:rFonts w:eastAsia="Calibri"/>
          <w:lang w:val="en-US"/>
        </w:rPr>
        <w:t>lapus</w:t>
      </w:r>
      <w:proofErr w:type="spellEnd"/>
      <w:r w:rsidR="00F0658F" w:rsidRPr="00F0658F">
        <w:rPr>
          <w:rFonts w:eastAsia="Calibri"/>
          <w:lang w:val="en-US"/>
        </w:rPr>
        <w:t xml:space="preserve"> (SDL) </w:t>
      </w:r>
      <w:proofErr w:type="spellStart"/>
      <w:r w:rsidR="00F0658F" w:rsidRPr="00F0658F">
        <w:rPr>
          <w:rFonts w:eastAsia="Calibri"/>
          <w:lang w:val="en-US"/>
        </w:rPr>
        <w:t>bei</w:t>
      </w:r>
      <w:proofErr w:type="spellEnd"/>
      <w:r w:rsidR="00F0658F" w:rsidRPr="00F0658F">
        <w:rPr>
          <w:rFonts w:eastAsia="Calibri"/>
          <w:lang w:val="en-US"/>
        </w:rPr>
        <w:t xml:space="preserve"> prekių </w:t>
      </w:r>
      <w:proofErr w:type="spellStart"/>
      <w:r w:rsidR="00F0658F" w:rsidRPr="00F0658F">
        <w:rPr>
          <w:rFonts w:eastAsia="Calibri"/>
          <w:lang w:val="en-US"/>
        </w:rPr>
        <w:t>naudojimo</w:t>
      </w:r>
      <w:proofErr w:type="spellEnd"/>
      <w:r w:rsidR="00F0658F" w:rsidRPr="00F0658F">
        <w:rPr>
          <w:rFonts w:eastAsia="Calibri"/>
          <w:lang w:val="en-US"/>
        </w:rPr>
        <w:t xml:space="preserve"> </w:t>
      </w:r>
      <w:proofErr w:type="spellStart"/>
      <w:r w:rsidR="00F0658F" w:rsidRPr="00F0658F">
        <w:rPr>
          <w:rFonts w:eastAsia="Calibri"/>
          <w:lang w:val="en-US"/>
        </w:rPr>
        <w:t>instrukcijas</w:t>
      </w:r>
      <w:proofErr w:type="spellEnd"/>
      <w:r w:rsidR="00F0658F" w:rsidRPr="00F0658F">
        <w:rPr>
          <w:rFonts w:eastAsia="Calibri"/>
          <w:lang w:val="en-US"/>
        </w:rPr>
        <w:t xml:space="preserve"> </w:t>
      </w:r>
      <w:proofErr w:type="spellStart"/>
      <w:r w:rsidR="00F0658F" w:rsidRPr="00F0658F">
        <w:rPr>
          <w:rFonts w:eastAsia="Calibri"/>
          <w:lang w:val="en-US"/>
        </w:rPr>
        <w:t>lietuvių</w:t>
      </w:r>
      <w:proofErr w:type="spellEnd"/>
      <w:r w:rsidR="00F0658F" w:rsidRPr="00F0658F">
        <w:rPr>
          <w:rFonts w:eastAsia="Calibri"/>
          <w:lang w:val="en-US"/>
        </w:rPr>
        <w:t xml:space="preserve"> </w:t>
      </w:r>
      <w:proofErr w:type="spellStart"/>
      <w:r w:rsidR="00F0658F" w:rsidRPr="00F0658F">
        <w:rPr>
          <w:rFonts w:eastAsia="Calibri"/>
          <w:lang w:val="en-US"/>
        </w:rPr>
        <w:t>kalba</w:t>
      </w:r>
      <w:proofErr w:type="spellEnd"/>
      <w:r w:rsidR="00F0658F" w:rsidRPr="00F0658F">
        <w:rPr>
          <w:rFonts w:ascii="Calibri" w:eastAsia="Calibri" w:hAnsi="Calibri"/>
          <w:lang w:val="en-US"/>
        </w:rPr>
        <w:t>.</w:t>
      </w:r>
    </w:p>
    <w:p w14:paraId="3FF085B6" w14:textId="7F42E282" w:rsidR="00F0658F" w:rsidRDefault="00F0658F" w:rsidP="00C82CE0">
      <w:pPr>
        <w:spacing w:before="60" w:after="60"/>
        <w:jc w:val="both"/>
        <w:rPr>
          <w:rFonts w:eastAsia="Calibri"/>
          <w:lang w:val="en-US"/>
        </w:rPr>
      </w:pPr>
      <w:r>
        <w:rPr>
          <w:rFonts w:eastAsia="Calibri"/>
        </w:rPr>
        <w:t xml:space="preserve">    </w:t>
      </w:r>
      <w:r w:rsidR="00DF4577">
        <w:rPr>
          <w:rFonts w:eastAsia="Calibri"/>
        </w:rPr>
        <w:t xml:space="preserve">           </w:t>
      </w:r>
      <w:r w:rsidR="006F5E46">
        <w:rPr>
          <w:rFonts w:eastAsia="Calibri"/>
        </w:rPr>
        <w:t>Pardavėjas</w:t>
      </w:r>
      <w:r w:rsidRPr="00F0658F">
        <w:rPr>
          <w:rFonts w:eastAsia="Calibri"/>
        </w:rPr>
        <w:t xml:space="preserve"> pristatytoms prekėms turi suteikti prekės gamintojo garantiją.</w:t>
      </w:r>
      <w:r w:rsidRPr="00F0658F">
        <w:rPr>
          <w:rFonts w:ascii="Calibri" w:eastAsia="Calibri" w:hAnsi="Calibri"/>
          <w:lang w:val="en-US"/>
        </w:rPr>
        <w:t xml:space="preserve"> </w:t>
      </w:r>
      <w:proofErr w:type="spellStart"/>
      <w:r w:rsidRPr="00F0658F">
        <w:rPr>
          <w:rFonts w:eastAsia="Calibri"/>
          <w:lang w:val="en-US"/>
        </w:rPr>
        <w:t>Prekėms</w:t>
      </w:r>
      <w:proofErr w:type="spellEnd"/>
      <w:r w:rsidRPr="00F0658F">
        <w:rPr>
          <w:rFonts w:eastAsia="Calibri"/>
          <w:lang w:val="en-US"/>
        </w:rPr>
        <w:t xml:space="preserve">, </w:t>
      </w:r>
      <w:proofErr w:type="spellStart"/>
      <w:r w:rsidRPr="00F0658F">
        <w:rPr>
          <w:rFonts w:eastAsia="Calibri"/>
          <w:lang w:val="en-US"/>
        </w:rPr>
        <w:t>kurioms</w:t>
      </w:r>
      <w:proofErr w:type="spellEnd"/>
      <w:r w:rsidRPr="00F0658F">
        <w:rPr>
          <w:rFonts w:eastAsia="Calibri"/>
          <w:lang w:val="en-US"/>
        </w:rPr>
        <w:t xml:space="preserve"> </w:t>
      </w:r>
      <w:proofErr w:type="spellStart"/>
      <w:r w:rsidRPr="00F0658F">
        <w:rPr>
          <w:rFonts w:eastAsia="Calibri"/>
          <w:lang w:val="en-US"/>
        </w:rPr>
        <w:t>yra</w:t>
      </w:r>
      <w:proofErr w:type="spellEnd"/>
      <w:r w:rsidRPr="00F0658F">
        <w:rPr>
          <w:rFonts w:eastAsia="Calibri"/>
          <w:lang w:val="en-US"/>
        </w:rPr>
        <w:t xml:space="preserve"> </w:t>
      </w:r>
      <w:proofErr w:type="spellStart"/>
      <w:r w:rsidRPr="00F0658F">
        <w:rPr>
          <w:rFonts w:eastAsia="Calibri"/>
          <w:lang w:val="en-US"/>
        </w:rPr>
        <w:t>gamintojo</w:t>
      </w:r>
      <w:proofErr w:type="spellEnd"/>
      <w:r w:rsidRPr="00F0658F">
        <w:rPr>
          <w:rFonts w:eastAsia="Calibri"/>
          <w:lang w:val="en-US"/>
        </w:rPr>
        <w:t xml:space="preserve"> </w:t>
      </w:r>
      <w:proofErr w:type="spellStart"/>
      <w:r w:rsidRPr="00F0658F">
        <w:rPr>
          <w:rFonts w:eastAsia="Calibri"/>
          <w:lang w:val="en-US"/>
        </w:rPr>
        <w:t>nustatytas</w:t>
      </w:r>
      <w:proofErr w:type="spellEnd"/>
      <w:r w:rsidRPr="00F0658F">
        <w:rPr>
          <w:rFonts w:eastAsia="Calibri"/>
          <w:lang w:val="en-US"/>
        </w:rPr>
        <w:t xml:space="preserve"> </w:t>
      </w:r>
      <w:proofErr w:type="spellStart"/>
      <w:r w:rsidRPr="00F0658F">
        <w:rPr>
          <w:rFonts w:eastAsia="Calibri"/>
          <w:lang w:val="en-US"/>
        </w:rPr>
        <w:t>tinkamumo</w:t>
      </w:r>
      <w:proofErr w:type="spellEnd"/>
      <w:r w:rsidRPr="00F0658F">
        <w:rPr>
          <w:rFonts w:eastAsia="Calibri"/>
          <w:lang w:val="en-US"/>
        </w:rPr>
        <w:t xml:space="preserve"> </w:t>
      </w:r>
      <w:proofErr w:type="spellStart"/>
      <w:r w:rsidRPr="00F0658F">
        <w:rPr>
          <w:rFonts w:eastAsia="Calibri"/>
          <w:lang w:val="en-US"/>
        </w:rPr>
        <w:t>naudoti</w:t>
      </w:r>
      <w:proofErr w:type="spellEnd"/>
      <w:r w:rsidRPr="00F0658F">
        <w:rPr>
          <w:rFonts w:eastAsia="Calibri"/>
          <w:lang w:val="en-US"/>
        </w:rPr>
        <w:t xml:space="preserve"> </w:t>
      </w:r>
      <w:proofErr w:type="spellStart"/>
      <w:r w:rsidRPr="00F0658F">
        <w:rPr>
          <w:rFonts w:eastAsia="Calibri"/>
          <w:lang w:val="en-US"/>
        </w:rPr>
        <w:t>terminas</w:t>
      </w:r>
      <w:proofErr w:type="spellEnd"/>
      <w:r w:rsidRPr="00F0658F">
        <w:rPr>
          <w:rFonts w:eastAsia="Calibri"/>
          <w:lang w:val="en-US"/>
        </w:rPr>
        <w:t xml:space="preserve">, </w:t>
      </w:r>
      <w:proofErr w:type="spellStart"/>
      <w:r w:rsidRPr="00F0658F">
        <w:rPr>
          <w:rFonts w:eastAsia="Calibri"/>
          <w:lang w:val="en-US"/>
        </w:rPr>
        <w:t>suteikiamas</w:t>
      </w:r>
      <w:proofErr w:type="spellEnd"/>
      <w:r w:rsidRPr="00F0658F">
        <w:rPr>
          <w:rFonts w:eastAsia="Calibri"/>
          <w:lang w:val="en-US"/>
        </w:rPr>
        <w:t xml:space="preserve"> ne </w:t>
      </w:r>
      <w:proofErr w:type="spellStart"/>
      <w:r w:rsidRPr="00F0658F">
        <w:rPr>
          <w:rFonts w:eastAsia="Calibri"/>
          <w:lang w:val="en-US"/>
        </w:rPr>
        <w:t>trumpesnis</w:t>
      </w:r>
      <w:proofErr w:type="spellEnd"/>
      <w:r w:rsidRPr="00F0658F">
        <w:rPr>
          <w:rFonts w:eastAsia="Calibri"/>
          <w:lang w:val="en-US"/>
        </w:rPr>
        <w:t xml:space="preserve"> </w:t>
      </w:r>
      <w:proofErr w:type="spellStart"/>
      <w:r w:rsidRPr="00F0658F">
        <w:rPr>
          <w:rFonts w:eastAsia="Calibri"/>
          <w:lang w:val="en-US"/>
        </w:rPr>
        <w:t>kaip</w:t>
      </w:r>
      <w:proofErr w:type="spellEnd"/>
      <w:r w:rsidRPr="00F0658F">
        <w:rPr>
          <w:rFonts w:eastAsia="Calibri"/>
          <w:lang w:val="en-US"/>
        </w:rPr>
        <w:t xml:space="preserve"> 12 (</w:t>
      </w:r>
      <w:proofErr w:type="spellStart"/>
      <w:r w:rsidRPr="00F0658F">
        <w:rPr>
          <w:rFonts w:eastAsia="Calibri"/>
          <w:lang w:val="en-US"/>
        </w:rPr>
        <w:t>dvylikos</w:t>
      </w:r>
      <w:proofErr w:type="spellEnd"/>
      <w:r w:rsidRPr="00F0658F">
        <w:rPr>
          <w:rFonts w:eastAsia="Calibri"/>
          <w:lang w:val="en-US"/>
        </w:rPr>
        <w:t xml:space="preserve">) </w:t>
      </w:r>
      <w:proofErr w:type="spellStart"/>
      <w:proofErr w:type="gramStart"/>
      <w:r w:rsidRPr="00F0658F">
        <w:rPr>
          <w:rFonts w:eastAsia="Calibri"/>
          <w:lang w:val="en-US"/>
        </w:rPr>
        <w:t>mėnesių</w:t>
      </w:r>
      <w:proofErr w:type="spellEnd"/>
      <w:r w:rsidRPr="00F0658F">
        <w:rPr>
          <w:rFonts w:eastAsia="Calibri"/>
          <w:lang w:val="en-US"/>
        </w:rPr>
        <w:t xml:space="preserve">  </w:t>
      </w:r>
      <w:proofErr w:type="spellStart"/>
      <w:r w:rsidRPr="00F0658F">
        <w:rPr>
          <w:rFonts w:eastAsia="Calibri"/>
          <w:lang w:val="en-US"/>
        </w:rPr>
        <w:t>garantinis</w:t>
      </w:r>
      <w:proofErr w:type="spellEnd"/>
      <w:proofErr w:type="gramEnd"/>
      <w:r w:rsidRPr="00F0658F">
        <w:rPr>
          <w:rFonts w:eastAsia="Calibri"/>
          <w:lang w:val="en-US"/>
        </w:rPr>
        <w:t xml:space="preserve"> </w:t>
      </w:r>
      <w:proofErr w:type="spellStart"/>
      <w:r w:rsidRPr="00F0658F">
        <w:rPr>
          <w:rFonts w:eastAsia="Calibri"/>
          <w:lang w:val="en-US"/>
        </w:rPr>
        <w:t>terminasnuo</w:t>
      </w:r>
      <w:proofErr w:type="spellEnd"/>
      <w:r w:rsidRPr="00F0658F">
        <w:rPr>
          <w:rFonts w:eastAsia="Calibri"/>
          <w:lang w:val="en-US"/>
        </w:rPr>
        <w:t xml:space="preserve"> </w:t>
      </w:r>
      <w:proofErr w:type="spellStart"/>
      <w:r w:rsidRPr="00F0658F">
        <w:rPr>
          <w:rFonts w:eastAsia="Calibri"/>
          <w:lang w:val="en-US"/>
        </w:rPr>
        <w:t>pristatymo</w:t>
      </w:r>
      <w:proofErr w:type="spellEnd"/>
      <w:r w:rsidRPr="00F0658F">
        <w:rPr>
          <w:rFonts w:eastAsia="Calibri"/>
          <w:lang w:val="en-US"/>
        </w:rPr>
        <w:t xml:space="preserve"> į </w:t>
      </w:r>
      <w:proofErr w:type="spellStart"/>
      <w:r w:rsidRPr="00F0658F">
        <w:rPr>
          <w:rFonts w:eastAsia="Calibri"/>
          <w:lang w:val="en-US"/>
        </w:rPr>
        <w:t>sandėlį</w:t>
      </w:r>
      <w:proofErr w:type="spellEnd"/>
      <w:r w:rsidRPr="00F0658F">
        <w:rPr>
          <w:rFonts w:eastAsia="Calibri"/>
          <w:lang w:val="en-US"/>
        </w:rPr>
        <w:t xml:space="preserve"> </w:t>
      </w:r>
      <w:proofErr w:type="spellStart"/>
      <w:r w:rsidRPr="00F0658F">
        <w:rPr>
          <w:rFonts w:eastAsia="Calibri"/>
          <w:lang w:val="en-US"/>
        </w:rPr>
        <w:t>dienos</w:t>
      </w:r>
      <w:proofErr w:type="spellEnd"/>
      <w:r w:rsidRPr="00F0658F">
        <w:rPr>
          <w:rFonts w:eastAsia="Calibri"/>
          <w:lang w:val="en-US"/>
        </w:rPr>
        <w:t>.</w:t>
      </w:r>
    </w:p>
    <w:p w14:paraId="5211C0E3" w14:textId="02E13C63" w:rsidR="00C82CE0" w:rsidRDefault="00C82CE0" w:rsidP="00C82CE0">
      <w:pPr>
        <w:spacing w:before="60" w:after="60"/>
        <w:jc w:val="both"/>
        <w:rPr>
          <w:rFonts w:ascii="Calibri" w:eastAsia="Calibri" w:hAnsi="Calibri"/>
          <w:lang w:val="en-US"/>
        </w:rPr>
      </w:pPr>
      <w:r>
        <w:rPr>
          <w:rFonts w:eastAsia="Calibri"/>
          <w:lang w:val="en-US"/>
        </w:rPr>
        <w:t xml:space="preserve">    </w:t>
      </w:r>
      <w:r w:rsidR="00DF4577">
        <w:rPr>
          <w:rFonts w:eastAsia="Calibri"/>
          <w:lang w:val="en-US"/>
        </w:rPr>
        <w:t xml:space="preserve">           </w:t>
      </w:r>
      <w:proofErr w:type="spellStart"/>
      <w:r w:rsidRPr="00C82CE0">
        <w:rPr>
          <w:rFonts w:eastAsia="Calibri"/>
          <w:lang w:val="en-US"/>
        </w:rPr>
        <w:t>Pardavėjas</w:t>
      </w:r>
      <w:proofErr w:type="spellEnd"/>
      <w:r w:rsidRPr="00C82CE0">
        <w:rPr>
          <w:rFonts w:eastAsia="Calibri"/>
          <w:lang w:val="en-US"/>
        </w:rPr>
        <w:t xml:space="preserve">, </w:t>
      </w:r>
      <w:proofErr w:type="spellStart"/>
      <w:r w:rsidRPr="00C82CE0">
        <w:rPr>
          <w:rFonts w:eastAsia="Calibri"/>
          <w:lang w:val="en-US"/>
        </w:rPr>
        <w:t>pristatydamas</w:t>
      </w:r>
      <w:proofErr w:type="spellEnd"/>
      <w:r w:rsidRPr="00C82CE0">
        <w:rPr>
          <w:rFonts w:eastAsia="Calibri"/>
          <w:lang w:val="en-US"/>
        </w:rPr>
        <w:t xml:space="preserve"> </w:t>
      </w:r>
      <w:proofErr w:type="spellStart"/>
      <w:r w:rsidRPr="00C82CE0">
        <w:rPr>
          <w:rFonts w:eastAsia="Calibri"/>
          <w:lang w:val="en-US"/>
        </w:rPr>
        <w:t>prekes</w:t>
      </w:r>
      <w:proofErr w:type="spellEnd"/>
      <w:proofErr w:type="gramStart"/>
      <w:r w:rsidRPr="00C82CE0">
        <w:rPr>
          <w:rFonts w:eastAsia="Calibri"/>
          <w:lang w:val="en-US"/>
        </w:rPr>
        <w:t xml:space="preserve">,  </w:t>
      </w:r>
      <w:proofErr w:type="spellStart"/>
      <w:r w:rsidRPr="00C82CE0">
        <w:rPr>
          <w:rFonts w:eastAsia="Calibri"/>
          <w:lang w:val="en-US"/>
        </w:rPr>
        <w:t>kartu</w:t>
      </w:r>
      <w:proofErr w:type="spellEnd"/>
      <w:proofErr w:type="gramEnd"/>
      <w:r w:rsidRPr="00C82CE0">
        <w:rPr>
          <w:rFonts w:eastAsia="Calibri"/>
          <w:lang w:val="en-US"/>
        </w:rPr>
        <w:t xml:space="preserve"> su </w:t>
      </w:r>
      <w:proofErr w:type="spellStart"/>
      <w:r w:rsidRPr="00C82CE0">
        <w:rPr>
          <w:rFonts w:eastAsia="Calibri"/>
          <w:lang w:val="en-US"/>
        </w:rPr>
        <w:t>prekėmis</w:t>
      </w:r>
      <w:proofErr w:type="spellEnd"/>
      <w:r w:rsidRPr="00C82CE0">
        <w:rPr>
          <w:rFonts w:eastAsia="Calibri"/>
          <w:lang w:val="en-US"/>
        </w:rPr>
        <w:t xml:space="preserve"> </w:t>
      </w:r>
      <w:r w:rsidR="00163555">
        <w:rPr>
          <w:rFonts w:eastAsia="Calibri"/>
          <w:lang w:val="en-US"/>
        </w:rPr>
        <w:t xml:space="preserve">privalo </w:t>
      </w:r>
      <w:proofErr w:type="spellStart"/>
      <w:r w:rsidR="00163555">
        <w:rPr>
          <w:rFonts w:eastAsia="Calibri"/>
          <w:lang w:val="en-US"/>
        </w:rPr>
        <w:t>pateikti</w:t>
      </w:r>
      <w:proofErr w:type="spellEnd"/>
      <w:r w:rsidRPr="00C82CE0">
        <w:rPr>
          <w:rFonts w:eastAsia="Calibri"/>
          <w:lang w:val="en-US"/>
        </w:rPr>
        <w:t xml:space="preserve"> prekių </w:t>
      </w:r>
      <w:proofErr w:type="spellStart"/>
      <w:r w:rsidRPr="00C82CE0">
        <w:rPr>
          <w:rFonts w:eastAsia="Calibri"/>
          <w:lang w:val="en-US"/>
        </w:rPr>
        <w:t>saugos</w:t>
      </w:r>
      <w:proofErr w:type="spellEnd"/>
      <w:r w:rsidRPr="00C82CE0">
        <w:rPr>
          <w:rFonts w:eastAsia="Calibri"/>
          <w:lang w:val="en-US"/>
        </w:rPr>
        <w:t xml:space="preserve"> </w:t>
      </w:r>
      <w:proofErr w:type="spellStart"/>
      <w:r w:rsidRPr="00C82CE0">
        <w:rPr>
          <w:rFonts w:eastAsia="Calibri"/>
          <w:lang w:val="en-US"/>
        </w:rPr>
        <w:t>duomenų</w:t>
      </w:r>
      <w:proofErr w:type="spellEnd"/>
      <w:r w:rsidRPr="00C82CE0">
        <w:rPr>
          <w:rFonts w:eastAsia="Calibri"/>
          <w:lang w:val="en-US"/>
        </w:rPr>
        <w:t xml:space="preserve"> </w:t>
      </w:r>
      <w:proofErr w:type="spellStart"/>
      <w:r w:rsidRPr="00C82CE0">
        <w:rPr>
          <w:rFonts w:eastAsia="Calibri"/>
          <w:lang w:val="en-US"/>
        </w:rPr>
        <w:t>lapus</w:t>
      </w:r>
      <w:proofErr w:type="spellEnd"/>
      <w:r w:rsidRPr="00C82CE0">
        <w:rPr>
          <w:rFonts w:eastAsia="Calibri"/>
          <w:lang w:val="en-US"/>
        </w:rPr>
        <w:t xml:space="preserve"> (SDL) </w:t>
      </w:r>
      <w:proofErr w:type="spellStart"/>
      <w:r w:rsidRPr="00C82CE0">
        <w:rPr>
          <w:rFonts w:eastAsia="Calibri"/>
          <w:lang w:val="en-US"/>
        </w:rPr>
        <w:t>bei</w:t>
      </w:r>
      <w:proofErr w:type="spellEnd"/>
      <w:r w:rsidRPr="00C82CE0">
        <w:rPr>
          <w:rFonts w:eastAsia="Calibri"/>
          <w:lang w:val="en-US"/>
        </w:rPr>
        <w:t xml:space="preserve"> prekių </w:t>
      </w:r>
      <w:proofErr w:type="spellStart"/>
      <w:r w:rsidRPr="00C82CE0">
        <w:rPr>
          <w:rFonts w:eastAsia="Calibri"/>
          <w:lang w:val="en-US"/>
        </w:rPr>
        <w:t>naudojimo</w:t>
      </w:r>
      <w:proofErr w:type="spellEnd"/>
      <w:r w:rsidRPr="00C82CE0">
        <w:rPr>
          <w:rFonts w:eastAsia="Calibri"/>
          <w:lang w:val="en-US"/>
        </w:rPr>
        <w:t xml:space="preserve"> </w:t>
      </w:r>
      <w:proofErr w:type="spellStart"/>
      <w:r w:rsidRPr="00C82CE0">
        <w:rPr>
          <w:rFonts w:eastAsia="Calibri"/>
          <w:lang w:val="en-US"/>
        </w:rPr>
        <w:t>instrukcijas</w:t>
      </w:r>
      <w:proofErr w:type="spellEnd"/>
      <w:r w:rsidRPr="00C82CE0">
        <w:rPr>
          <w:rFonts w:eastAsia="Calibri"/>
          <w:lang w:val="en-US"/>
        </w:rPr>
        <w:t xml:space="preserve"> </w:t>
      </w:r>
      <w:proofErr w:type="spellStart"/>
      <w:r w:rsidRPr="00C82CE0">
        <w:rPr>
          <w:rFonts w:eastAsia="Calibri"/>
          <w:lang w:val="en-US"/>
        </w:rPr>
        <w:t>lietuvių</w:t>
      </w:r>
      <w:proofErr w:type="spellEnd"/>
      <w:r w:rsidRPr="00C82CE0">
        <w:rPr>
          <w:rFonts w:eastAsia="Calibri"/>
          <w:lang w:val="en-US"/>
        </w:rPr>
        <w:t xml:space="preserve"> </w:t>
      </w:r>
      <w:proofErr w:type="spellStart"/>
      <w:r w:rsidRPr="00C82CE0">
        <w:rPr>
          <w:rFonts w:eastAsia="Calibri"/>
          <w:lang w:val="en-US"/>
        </w:rPr>
        <w:t>kalba</w:t>
      </w:r>
      <w:proofErr w:type="spellEnd"/>
      <w:r w:rsidRPr="00C82CE0">
        <w:rPr>
          <w:rFonts w:ascii="Calibri" w:eastAsia="Calibri" w:hAnsi="Calibri"/>
          <w:lang w:val="en-US"/>
        </w:rPr>
        <w:t>.</w:t>
      </w:r>
    </w:p>
    <w:p w14:paraId="15D653F2" w14:textId="77777777" w:rsidR="00163555" w:rsidRPr="00866721" w:rsidRDefault="00163555" w:rsidP="00C82CE0">
      <w:pPr>
        <w:spacing w:before="60" w:after="60"/>
        <w:jc w:val="both"/>
      </w:pPr>
    </w:p>
    <w:p w14:paraId="7C9689D0" w14:textId="6299F6DA" w:rsidR="00707139" w:rsidRDefault="00664AF8" w:rsidP="007F617C">
      <w:pPr>
        <w:widowControl w:val="0"/>
        <w:jc w:val="center"/>
        <w:rPr>
          <w:b/>
          <w:bCs/>
          <w:iCs/>
          <w:color w:val="000000" w:themeColor="text1"/>
        </w:rPr>
      </w:pPr>
      <w:r>
        <w:rPr>
          <w:b/>
          <w:bCs/>
          <w:iCs/>
          <w:color w:val="000000" w:themeColor="text1"/>
        </w:rPr>
        <w:t>PREKIŲ</w:t>
      </w:r>
      <w:r w:rsidR="007F617C" w:rsidRPr="007F617C">
        <w:rPr>
          <w:b/>
          <w:bCs/>
          <w:iCs/>
          <w:color w:val="000000" w:themeColor="text1"/>
        </w:rPr>
        <w:t xml:space="preserve">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0CF91C7C" w14:textId="6AA59E14" w:rsidR="00E965E3" w:rsidRDefault="00284A85" w:rsidP="00E965E3">
      <w:pPr>
        <w:widowControl w:val="0"/>
        <w:rPr>
          <w:bCs/>
          <w:iCs/>
        </w:rPr>
      </w:pPr>
      <w:r>
        <w:rPr>
          <w:b/>
          <w:bCs/>
          <w:iCs/>
        </w:rPr>
        <w:t xml:space="preserve">          </w:t>
      </w:r>
      <w:r w:rsidR="00E965E3" w:rsidRPr="00E965E3">
        <w:rPr>
          <w:b/>
          <w:bCs/>
          <w:iCs/>
        </w:rPr>
        <w:t>PASTABA.</w:t>
      </w:r>
      <w:r w:rsidR="00E965E3" w:rsidRPr="00E965E3">
        <w:rPr>
          <w:bCs/>
          <w:iCs/>
        </w:rPr>
        <w:t xml:space="preserve"> 100% neatitinkančios 3 lentelės stulpelyje </w:t>
      </w:r>
      <w:r w:rsidR="00F52813">
        <w:rPr>
          <w:bCs/>
          <w:iCs/>
        </w:rPr>
        <w:t>paslaugų</w:t>
      </w:r>
      <w:r w:rsidR="00E965E3" w:rsidRPr="00E965E3">
        <w:rPr>
          <w:bCs/>
          <w:iCs/>
        </w:rPr>
        <w:t xml:space="preserve"> reikalaujamos charakteristikos</w:t>
      </w:r>
      <w:r w:rsidR="00D04E78">
        <w:rPr>
          <w:bCs/>
          <w:iCs/>
        </w:rPr>
        <w:t xml:space="preserve"> prekių</w:t>
      </w:r>
      <w:r w:rsidR="00E965E3" w:rsidRPr="00E965E3">
        <w:rPr>
          <w:bCs/>
          <w:iCs/>
        </w:rPr>
        <w:t xml:space="preserve"> Pirkėjui nesiūlyti, nes toks pasiūlymas bus atmestas, kaip neatitinkantis pirkimo reikalavimų.</w:t>
      </w:r>
    </w:p>
    <w:p w14:paraId="372116EB" w14:textId="02868D64" w:rsidR="00041237" w:rsidRDefault="00041237" w:rsidP="007F617C">
      <w:pPr>
        <w:widowControl w:val="0"/>
        <w:jc w:val="center"/>
        <w:rPr>
          <w:b/>
          <w:bCs/>
          <w:iCs/>
          <w:color w:val="000000" w:themeColor="text1"/>
        </w:rPr>
      </w:pPr>
    </w:p>
    <w:p w14:paraId="7293B6DD" w14:textId="3FE122C6" w:rsidR="00E953C9" w:rsidRDefault="00E953C9" w:rsidP="00AC1EFF">
      <w:pPr>
        <w:jc w:val="both"/>
        <w:rPr>
          <w:i/>
        </w:rPr>
      </w:pPr>
    </w:p>
    <w:tbl>
      <w:tblPr>
        <w:tblW w:w="97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070"/>
        <w:gridCol w:w="3514"/>
        <w:gridCol w:w="3514"/>
      </w:tblGrid>
      <w:tr w:rsidR="00E953C9" w:rsidRPr="00E953C9" w14:paraId="0245A051" w14:textId="035CD9F8" w:rsidTr="00E953C9">
        <w:tc>
          <w:tcPr>
            <w:tcW w:w="630" w:type="dxa"/>
            <w:shd w:val="clear" w:color="auto" w:fill="auto"/>
          </w:tcPr>
          <w:p w14:paraId="0C4E6F58" w14:textId="77777777" w:rsidR="00E953C9" w:rsidRPr="00E953C9" w:rsidRDefault="00E953C9" w:rsidP="00E953C9">
            <w:pPr>
              <w:suppressAutoHyphens w:val="0"/>
              <w:autoSpaceDN/>
              <w:jc w:val="center"/>
              <w:rPr>
                <w:b/>
              </w:rPr>
            </w:pPr>
            <w:r w:rsidRPr="00E953C9">
              <w:rPr>
                <w:b/>
              </w:rPr>
              <w:t>Eil. Nr.</w:t>
            </w:r>
          </w:p>
        </w:tc>
        <w:tc>
          <w:tcPr>
            <w:tcW w:w="2070" w:type="dxa"/>
            <w:shd w:val="clear" w:color="auto" w:fill="auto"/>
            <w:vAlign w:val="center"/>
          </w:tcPr>
          <w:p w14:paraId="38122A28" w14:textId="77777777" w:rsidR="00E953C9" w:rsidRPr="00E953C9" w:rsidRDefault="00E953C9" w:rsidP="00E953C9">
            <w:pPr>
              <w:suppressAutoHyphens w:val="0"/>
              <w:autoSpaceDN/>
              <w:jc w:val="center"/>
            </w:pPr>
            <w:r w:rsidRPr="00E953C9">
              <w:rPr>
                <w:b/>
              </w:rPr>
              <w:t>Prekės pavadinimas</w:t>
            </w:r>
          </w:p>
        </w:tc>
        <w:tc>
          <w:tcPr>
            <w:tcW w:w="3514" w:type="dxa"/>
            <w:vAlign w:val="center"/>
          </w:tcPr>
          <w:p w14:paraId="2BE81A4C" w14:textId="77777777" w:rsidR="00E953C9" w:rsidRPr="00E953C9" w:rsidRDefault="00E953C9" w:rsidP="00E953C9">
            <w:pPr>
              <w:suppressAutoHyphens w:val="0"/>
              <w:autoSpaceDN/>
              <w:jc w:val="center"/>
              <w:rPr>
                <w:b/>
              </w:rPr>
            </w:pPr>
            <w:r w:rsidRPr="00E953C9">
              <w:rPr>
                <w:b/>
              </w:rPr>
              <w:t>Techninė charakteristika</w:t>
            </w:r>
          </w:p>
        </w:tc>
        <w:tc>
          <w:tcPr>
            <w:tcW w:w="3514" w:type="dxa"/>
          </w:tcPr>
          <w:p w14:paraId="13968A9D" w14:textId="77777777" w:rsidR="00E953C9" w:rsidRPr="008256AA" w:rsidRDefault="00E953C9" w:rsidP="00E953C9">
            <w:pPr>
              <w:suppressAutoHyphens w:val="0"/>
              <w:autoSpaceDN/>
              <w:jc w:val="center"/>
              <w:rPr>
                <w:bCs/>
              </w:rPr>
            </w:pPr>
            <w:r w:rsidRPr="008256AA">
              <w:rPr>
                <w:b/>
                <w:bCs/>
              </w:rPr>
              <w:t>Siūlo</w:t>
            </w:r>
            <w:r>
              <w:rPr>
                <w:b/>
                <w:bCs/>
              </w:rPr>
              <w:t>mų paslaugų techniniai parametrai</w:t>
            </w:r>
            <w:r w:rsidRPr="008256AA">
              <w:rPr>
                <w:bCs/>
              </w:rPr>
              <w:t xml:space="preserve"> </w:t>
            </w:r>
          </w:p>
          <w:p w14:paraId="11505F36" w14:textId="77777777" w:rsidR="00E953C9" w:rsidRDefault="00E953C9" w:rsidP="00E953C9">
            <w:pPr>
              <w:suppressAutoHyphens w:val="0"/>
              <w:autoSpaceDN/>
              <w:jc w:val="center"/>
              <w:rPr>
                <w:b/>
                <w:bCs/>
              </w:rPr>
            </w:pPr>
            <w:r w:rsidRPr="008256AA">
              <w:rPr>
                <w:bCs/>
              </w:rPr>
              <w:t xml:space="preserve">Tiekėjas turi įrašyti kur reikia </w:t>
            </w:r>
            <w:r w:rsidRPr="005E6948">
              <w:rPr>
                <w:b/>
                <w:bCs/>
                <w:color w:val="FF0000"/>
              </w:rPr>
              <w:t>konkrečią reikšmę</w:t>
            </w:r>
            <w:r w:rsidRPr="005E6948">
              <w:rPr>
                <w:bCs/>
                <w:color w:val="FF0000"/>
              </w:rPr>
              <w:t xml:space="preserve"> </w:t>
            </w:r>
            <w:r w:rsidRPr="008256AA">
              <w:rPr>
                <w:bCs/>
              </w:rPr>
              <w:t>arba trumpą aprašymą, patvirtinantį atitikimą techniniam reikalavimui</w:t>
            </w:r>
            <w:r>
              <w:rPr>
                <w:bCs/>
              </w:rPr>
              <w:t xml:space="preserve"> </w:t>
            </w:r>
            <w:r w:rsidRPr="00CD2ECE">
              <w:rPr>
                <w:b/>
                <w:bCs/>
              </w:rPr>
              <w:t>(įrašai ,,Taip“, ,,Atitinka“, ,,Tenkina“, ,,+“ ar pan., negalimi).</w:t>
            </w:r>
          </w:p>
          <w:p w14:paraId="53615A9B" w14:textId="75ADD407" w:rsidR="00E953C9" w:rsidRPr="00E509A8" w:rsidRDefault="00E953C9" w:rsidP="00E953C9">
            <w:pPr>
              <w:suppressAutoHyphens w:val="0"/>
              <w:autoSpaceDN/>
              <w:jc w:val="center"/>
              <w:rPr>
                <w:bCs/>
                <w:color w:val="FF0000"/>
              </w:rPr>
            </w:pPr>
            <w:r w:rsidRPr="00E509A8">
              <w:rPr>
                <w:bCs/>
              </w:rPr>
              <w:t>Draudžiama nurodyti internetinės parduotuvės el.</w:t>
            </w:r>
            <w:r>
              <w:rPr>
                <w:bCs/>
              </w:rPr>
              <w:t xml:space="preserve"> </w:t>
            </w:r>
            <w:r w:rsidRPr="00E509A8">
              <w:rPr>
                <w:bCs/>
              </w:rPr>
              <w:t>adresą</w:t>
            </w:r>
            <w:r>
              <w:rPr>
                <w:bCs/>
              </w:rPr>
              <w:t>.</w:t>
            </w:r>
          </w:p>
          <w:p w14:paraId="1C22A024" w14:textId="77777777" w:rsidR="00E953C9" w:rsidRPr="00E953C9" w:rsidRDefault="00E953C9" w:rsidP="00E953C9">
            <w:pPr>
              <w:suppressAutoHyphens w:val="0"/>
              <w:autoSpaceDN/>
              <w:jc w:val="center"/>
              <w:rPr>
                <w:b/>
              </w:rPr>
            </w:pPr>
          </w:p>
        </w:tc>
      </w:tr>
      <w:tr w:rsidR="00E953C9" w:rsidRPr="00E953C9" w14:paraId="3D385858" w14:textId="77663C86" w:rsidTr="00D56AC5">
        <w:tc>
          <w:tcPr>
            <w:tcW w:w="630" w:type="dxa"/>
            <w:shd w:val="clear" w:color="auto" w:fill="auto"/>
          </w:tcPr>
          <w:p w14:paraId="4423FA93" w14:textId="4FB249D5" w:rsidR="00E953C9" w:rsidRPr="00E953C9" w:rsidRDefault="00E953C9" w:rsidP="00E953C9">
            <w:pPr>
              <w:suppressAutoHyphens w:val="0"/>
              <w:autoSpaceDN/>
              <w:jc w:val="center"/>
              <w:rPr>
                <w:b/>
                <w:i/>
              </w:rPr>
            </w:pPr>
            <w:r w:rsidRPr="00E953C9">
              <w:rPr>
                <w:i/>
              </w:rPr>
              <w:t>1</w:t>
            </w:r>
          </w:p>
        </w:tc>
        <w:tc>
          <w:tcPr>
            <w:tcW w:w="2070" w:type="dxa"/>
            <w:shd w:val="clear" w:color="auto" w:fill="auto"/>
          </w:tcPr>
          <w:p w14:paraId="3350A742" w14:textId="4C26191B" w:rsidR="00E953C9" w:rsidRPr="00E953C9" w:rsidRDefault="00E953C9" w:rsidP="00E953C9">
            <w:pPr>
              <w:suppressAutoHyphens w:val="0"/>
              <w:autoSpaceDN/>
              <w:jc w:val="center"/>
              <w:rPr>
                <w:b/>
                <w:bCs/>
                <w:i/>
                <w:color w:val="000000"/>
                <w:sz w:val="22"/>
                <w:szCs w:val="22"/>
              </w:rPr>
            </w:pPr>
            <w:r w:rsidRPr="00E953C9">
              <w:rPr>
                <w:i/>
              </w:rPr>
              <w:t>2</w:t>
            </w:r>
          </w:p>
        </w:tc>
        <w:tc>
          <w:tcPr>
            <w:tcW w:w="3514" w:type="dxa"/>
          </w:tcPr>
          <w:p w14:paraId="382D4EE4" w14:textId="05744F29" w:rsidR="00E953C9" w:rsidRPr="00E953C9" w:rsidRDefault="00E953C9" w:rsidP="00E953C9">
            <w:pPr>
              <w:suppressAutoHyphens w:val="0"/>
              <w:autoSpaceDN/>
              <w:jc w:val="center"/>
              <w:rPr>
                <w:b/>
                <w:i/>
              </w:rPr>
            </w:pPr>
            <w:r w:rsidRPr="00E953C9">
              <w:rPr>
                <w:i/>
              </w:rPr>
              <w:t>3</w:t>
            </w:r>
          </w:p>
        </w:tc>
        <w:tc>
          <w:tcPr>
            <w:tcW w:w="3514" w:type="dxa"/>
          </w:tcPr>
          <w:p w14:paraId="282CCA68" w14:textId="5A0D7FAE" w:rsidR="00E953C9" w:rsidRPr="00E953C9" w:rsidRDefault="00E953C9" w:rsidP="00E953C9">
            <w:pPr>
              <w:suppressAutoHyphens w:val="0"/>
              <w:autoSpaceDN/>
              <w:jc w:val="center"/>
              <w:rPr>
                <w:b/>
                <w:i/>
              </w:rPr>
            </w:pPr>
            <w:r w:rsidRPr="00E953C9">
              <w:rPr>
                <w:i/>
              </w:rPr>
              <w:t>4</w:t>
            </w:r>
          </w:p>
        </w:tc>
      </w:tr>
      <w:tr w:rsidR="00E953C9" w:rsidRPr="00E953C9" w14:paraId="422F3E3C" w14:textId="595DB6A5" w:rsidTr="00E953C9">
        <w:tc>
          <w:tcPr>
            <w:tcW w:w="630" w:type="dxa"/>
            <w:shd w:val="clear" w:color="auto" w:fill="auto"/>
            <w:vAlign w:val="center"/>
          </w:tcPr>
          <w:p w14:paraId="35A207CE" w14:textId="77777777" w:rsidR="00E953C9" w:rsidRPr="00E953C9" w:rsidRDefault="00E953C9" w:rsidP="00E953C9">
            <w:pPr>
              <w:suppressAutoHyphens w:val="0"/>
              <w:autoSpaceDN/>
              <w:jc w:val="center"/>
            </w:pPr>
            <w:r w:rsidRPr="00E953C9">
              <w:t>1</w:t>
            </w:r>
          </w:p>
        </w:tc>
        <w:tc>
          <w:tcPr>
            <w:tcW w:w="2070" w:type="dxa"/>
            <w:shd w:val="clear" w:color="auto" w:fill="auto"/>
            <w:vAlign w:val="center"/>
          </w:tcPr>
          <w:p w14:paraId="24122987" w14:textId="77777777" w:rsidR="00E953C9" w:rsidRPr="00E953C9" w:rsidRDefault="00E953C9" w:rsidP="00E953C9">
            <w:pPr>
              <w:suppressAutoHyphens w:val="0"/>
              <w:autoSpaceDN/>
              <w:rPr>
                <w:bCs/>
                <w:color w:val="000000"/>
              </w:rPr>
            </w:pPr>
            <w:r w:rsidRPr="00E953C9">
              <w:rPr>
                <w:bCs/>
                <w:color w:val="000000"/>
              </w:rPr>
              <w:t>Skystas rankų muilas</w:t>
            </w:r>
          </w:p>
        </w:tc>
        <w:tc>
          <w:tcPr>
            <w:tcW w:w="3514" w:type="dxa"/>
            <w:vAlign w:val="center"/>
          </w:tcPr>
          <w:p w14:paraId="67CFE2A7" w14:textId="77777777" w:rsidR="00E953C9" w:rsidRPr="00E953C9" w:rsidRDefault="00E953C9" w:rsidP="00E953C9">
            <w:pPr>
              <w:suppressAutoHyphens w:val="0"/>
              <w:autoSpaceDN/>
              <w:jc w:val="both"/>
            </w:pPr>
            <w:r w:rsidRPr="00E953C9">
              <w:t>Rankų plovimo priemonė, skirta dažnam rankų plovimui.</w:t>
            </w:r>
          </w:p>
          <w:p w14:paraId="2D370CDE" w14:textId="77777777" w:rsidR="00E953C9" w:rsidRPr="00E953C9" w:rsidRDefault="00E953C9" w:rsidP="00E953C9">
            <w:pPr>
              <w:suppressAutoHyphens w:val="0"/>
              <w:autoSpaceDN/>
              <w:jc w:val="both"/>
            </w:pPr>
            <w:r w:rsidRPr="00E953C9">
              <w:t>Priemonė turi nedirginti rankų odos, neutralaus rankų odai pH, be kvapiųjų ir dažančių medžiagų, konservantų.</w:t>
            </w:r>
          </w:p>
          <w:p w14:paraId="33F55F37" w14:textId="77777777" w:rsidR="00E953C9" w:rsidRPr="00E953C9" w:rsidRDefault="00E953C9" w:rsidP="00E953C9">
            <w:pPr>
              <w:suppressAutoHyphens w:val="0"/>
              <w:autoSpaceDN/>
              <w:jc w:val="both"/>
            </w:pPr>
            <w:r w:rsidRPr="00E953C9">
              <w:t xml:space="preserve">Priemonės turi būti fasuotos į saugias, uždaras vienkartines </w:t>
            </w:r>
            <w:r w:rsidRPr="00E953C9">
              <w:lastRenderedPageBreak/>
              <w:t>talpyklas su vienkartine dozavimo sistema.</w:t>
            </w:r>
          </w:p>
          <w:p w14:paraId="67528E28" w14:textId="77777777" w:rsidR="00E953C9" w:rsidRPr="00E953C9" w:rsidRDefault="00E953C9" w:rsidP="00E953C9">
            <w:pPr>
              <w:suppressAutoHyphens w:val="0"/>
              <w:autoSpaceDN/>
              <w:jc w:val="both"/>
            </w:pPr>
            <w:r w:rsidRPr="00E953C9">
              <w:t>Priemonės talpykla ir dozavimo pompa turi būti vienkartinės.</w:t>
            </w:r>
          </w:p>
          <w:p w14:paraId="652471D1" w14:textId="77777777" w:rsidR="00E953C9" w:rsidRPr="00E953C9" w:rsidRDefault="00E953C9" w:rsidP="00E953C9">
            <w:pPr>
              <w:suppressAutoHyphens w:val="0"/>
              <w:autoSpaceDN/>
              <w:jc w:val="both"/>
            </w:pPr>
            <w:r w:rsidRPr="00E953C9">
              <w:t>Pakuotės talpa ne didesnė kaip 0,5 l.</w:t>
            </w:r>
            <w:r w:rsidRPr="00E953C9">
              <w:rPr>
                <w:sz w:val="20"/>
                <w:szCs w:val="20"/>
              </w:rPr>
              <w:t xml:space="preserve"> </w:t>
            </w:r>
          </w:p>
        </w:tc>
        <w:tc>
          <w:tcPr>
            <w:tcW w:w="3514" w:type="dxa"/>
          </w:tcPr>
          <w:p w14:paraId="7B34C0FD" w14:textId="77777777" w:rsidR="00E953C9" w:rsidRPr="00E953C9" w:rsidRDefault="00E953C9" w:rsidP="00E953C9">
            <w:pPr>
              <w:suppressAutoHyphens w:val="0"/>
              <w:autoSpaceDN/>
              <w:jc w:val="both"/>
            </w:pPr>
          </w:p>
        </w:tc>
      </w:tr>
      <w:tr w:rsidR="00E953C9" w:rsidRPr="00E953C9" w14:paraId="6715ECA6" w14:textId="31DC9D13" w:rsidTr="00E953C9">
        <w:tc>
          <w:tcPr>
            <w:tcW w:w="630" w:type="dxa"/>
            <w:shd w:val="clear" w:color="auto" w:fill="auto"/>
            <w:vAlign w:val="center"/>
          </w:tcPr>
          <w:p w14:paraId="29735F70" w14:textId="77777777" w:rsidR="00E953C9" w:rsidRPr="00E953C9" w:rsidRDefault="00E953C9" w:rsidP="00E953C9">
            <w:pPr>
              <w:suppressAutoHyphens w:val="0"/>
              <w:autoSpaceDN/>
              <w:jc w:val="center"/>
            </w:pPr>
            <w:r w:rsidRPr="00E953C9">
              <w:t>2</w:t>
            </w:r>
          </w:p>
        </w:tc>
        <w:tc>
          <w:tcPr>
            <w:tcW w:w="2070" w:type="dxa"/>
            <w:shd w:val="clear" w:color="auto" w:fill="auto"/>
            <w:vAlign w:val="center"/>
          </w:tcPr>
          <w:p w14:paraId="4A2104C8" w14:textId="77777777" w:rsidR="00E953C9" w:rsidRPr="00E953C9" w:rsidRDefault="00E953C9" w:rsidP="00E953C9">
            <w:pPr>
              <w:suppressAutoHyphens w:val="0"/>
              <w:autoSpaceDN/>
              <w:rPr>
                <w:bCs/>
                <w:color w:val="000000"/>
              </w:rPr>
            </w:pPr>
            <w:r w:rsidRPr="00E953C9">
              <w:rPr>
                <w:bCs/>
                <w:color w:val="000000"/>
              </w:rPr>
              <w:t>Skystas antibakterinis rankų muilas</w:t>
            </w:r>
          </w:p>
        </w:tc>
        <w:tc>
          <w:tcPr>
            <w:tcW w:w="3514" w:type="dxa"/>
            <w:vAlign w:val="center"/>
          </w:tcPr>
          <w:p w14:paraId="6FC1563A" w14:textId="77777777" w:rsidR="00E953C9" w:rsidRPr="00E953C9" w:rsidRDefault="00E953C9" w:rsidP="00E953C9">
            <w:pPr>
              <w:suppressAutoHyphens w:val="0"/>
              <w:autoSpaceDN/>
              <w:jc w:val="both"/>
            </w:pPr>
            <w:r w:rsidRPr="00E953C9">
              <w:t xml:space="preserve">Skystas antibakterinis rankų muilas turi būti neutralaus pH, talpykloje su dozatoriumi (pompa), pakuotės talpa ne didesnė kaip 500 ml, tinkamas naudoti kasdien. Sudėtyje neturi būti dažiklių, </w:t>
            </w:r>
            <w:proofErr w:type="spellStart"/>
            <w:r w:rsidRPr="00E953C9">
              <w:t>parabenų</w:t>
            </w:r>
            <w:proofErr w:type="spellEnd"/>
            <w:r w:rsidRPr="00E953C9">
              <w:t>.</w:t>
            </w:r>
            <w:r w:rsidRPr="00E953C9">
              <w:rPr>
                <w:sz w:val="20"/>
                <w:szCs w:val="20"/>
              </w:rPr>
              <w:t xml:space="preserve"> </w:t>
            </w:r>
          </w:p>
        </w:tc>
        <w:tc>
          <w:tcPr>
            <w:tcW w:w="3514" w:type="dxa"/>
          </w:tcPr>
          <w:p w14:paraId="7782C2C8" w14:textId="77777777" w:rsidR="00E953C9" w:rsidRPr="00E953C9" w:rsidRDefault="00E953C9" w:rsidP="00E953C9">
            <w:pPr>
              <w:suppressAutoHyphens w:val="0"/>
              <w:autoSpaceDN/>
              <w:jc w:val="both"/>
            </w:pPr>
          </w:p>
        </w:tc>
      </w:tr>
      <w:tr w:rsidR="00E953C9" w:rsidRPr="00E953C9" w14:paraId="50445EEE" w14:textId="6E776D89" w:rsidTr="00E953C9">
        <w:tc>
          <w:tcPr>
            <w:tcW w:w="630" w:type="dxa"/>
            <w:shd w:val="clear" w:color="auto" w:fill="auto"/>
            <w:vAlign w:val="center"/>
          </w:tcPr>
          <w:p w14:paraId="4F2486A1" w14:textId="77777777" w:rsidR="00E953C9" w:rsidRPr="00E953C9" w:rsidRDefault="00E953C9" w:rsidP="00E953C9">
            <w:pPr>
              <w:suppressAutoHyphens w:val="0"/>
              <w:autoSpaceDN/>
              <w:jc w:val="center"/>
            </w:pPr>
            <w:r w:rsidRPr="00E953C9">
              <w:t>3</w:t>
            </w:r>
          </w:p>
        </w:tc>
        <w:tc>
          <w:tcPr>
            <w:tcW w:w="2070" w:type="dxa"/>
            <w:shd w:val="clear" w:color="auto" w:fill="auto"/>
            <w:vAlign w:val="center"/>
          </w:tcPr>
          <w:p w14:paraId="474D9EA9" w14:textId="77777777" w:rsidR="00E953C9" w:rsidRPr="00E953C9" w:rsidRDefault="00E953C9" w:rsidP="00E953C9">
            <w:pPr>
              <w:suppressAutoHyphens w:val="0"/>
              <w:autoSpaceDN/>
              <w:rPr>
                <w:bCs/>
                <w:color w:val="000000"/>
              </w:rPr>
            </w:pPr>
            <w:r w:rsidRPr="00E953C9">
              <w:rPr>
                <w:bCs/>
                <w:color w:val="000000"/>
              </w:rPr>
              <w:t>Spiritinis dezinfekcinis skystis rankoms</w:t>
            </w:r>
          </w:p>
        </w:tc>
        <w:tc>
          <w:tcPr>
            <w:tcW w:w="3514" w:type="dxa"/>
            <w:vAlign w:val="center"/>
          </w:tcPr>
          <w:p w14:paraId="07CCA0E0" w14:textId="77777777" w:rsidR="00E953C9" w:rsidRPr="00E953C9" w:rsidRDefault="00E953C9" w:rsidP="00E953C9">
            <w:pPr>
              <w:suppressAutoHyphens w:val="0"/>
              <w:autoSpaceDN/>
              <w:jc w:val="both"/>
            </w:pPr>
            <w:r w:rsidRPr="00E953C9">
              <w:t xml:space="preserve">Spiritinis dezinfekcinis skystis rankoms. Asmens higienos ir visuomenės sveikatos priežiūros </w:t>
            </w:r>
            <w:proofErr w:type="spellStart"/>
            <w:r w:rsidRPr="00E953C9">
              <w:t>dezinfekantas</w:t>
            </w:r>
            <w:proofErr w:type="spellEnd"/>
            <w:r w:rsidRPr="00E953C9">
              <w:t xml:space="preserve"> turi būti be dažiklių ir aromatinių medžiagų. Skirtas dezinfekuoti rankas ir odą. Turi turėti dozavimo įrangą ant buteliuko. Pakuotės talpa ne didesnė kaip 500 ml.  </w:t>
            </w:r>
          </w:p>
        </w:tc>
        <w:tc>
          <w:tcPr>
            <w:tcW w:w="3514" w:type="dxa"/>
          </w:tcPr>
          <w:p w14:paraId="76B21CC6" w14:textId="77777777" w:rsidR="00E953C9" w:rsidRPr="00E953C9" w:rsidRDefault="00E953C9" w:rsidP="00E953C9">
            <w:pPr>
              <w:suppressAutoHyphens w:val="0"/>
              <w:autoSpaceDN/>
              <w:jc w:val="both"/>
            </w:pPr>
          </w:p>
        </w:tc>
      </w:tr>
      <w:tr w:rsidR="00E953C9" w:rsidRPr="00E953C9" w14:paraId="195BE487" w14:textId="2A06C973" w:rsidTr="00E953C9">
        <w:tc>
          <w:tcPr>
            <w:tcW w:w="630" w:type="dxa"/>
            <w:shd w:val="clear" w:color="auto" w:fill="auto"/>
            <w:vAlign w:val="center"/>
          </w:tcPr>
          <w:p w14:paraId="69FABB15" w14:textId="77777777" w:rsidR="00E953C9" w:rsidRPr="00E953C9" w:rsidRDefault="00E953C9" w:rsidP="00E953C9">
            <w:pPr>
              <w:suppressAutoHyphens w:val="0"/>
              <w:autoSpaceDN/>
              <w:jc w:val="center"/>
            </w:pPr>
            <w:r w:rsidRPr="00E953C9">
              <w:t>4</w:t>
            </w:r>
          </w:p>
        </w:tc>
        <w:tc>
          <w:tcPr>
            <w:tcW w:w="2070" w:type="dxa"/>
            <w:shd w:val="clear" w:color="auto" w:fill="auto"/>
            <w:vAlign w:val="center"/>
          </w:tcPr>
          <w:p w14:paraId="52E800AD" w14:textId="77777777" w:rsidR="00E953C9" w:rsidRPr="00E953C9" w:rsidRDefault="00E953C9" w:rsidP="00E953C9">
            <w:pPr>
              <w:suppressAutoHyphens w:val="0"/>
              <w:autoSpaceDN/>
              <w:rPr>
                <w:bCs/>
                <w:color w:val="000000"/>
              </w:rPr>
            </w:pPr>
            <w:r w:rsidRPr="00E953C9">
              <w:rPr>
                <w:bCs/>
                <w:color w:val="000000"/>
              </w:rPr>
              <w:t>Ūkiškas muilas</w:t>
            </w:r>
          </w:p>
        </w:tc>
        <w:tc>
          <w:tcPr>
            <w:tcW w:w="3514" w:type="dxa"/>
            <w:vAlign w:val="center"/>
          </w:tcPr>
          <w:p w14:paraId="296EC3D7" w14:textId="77777777" w:rsidR="00E953C9" w:rsidRPr="00E953C9" w:rsidRDefault="00E953C9" w:rsidP="00E953C9">
            <w:pPr>
              <w:suppressAutoHyphens w:val="0"/>
              <w:autoSpaceDN/>
              <w:jc w:val="both"/>
              <w:rPr>
                <w:sz w:val="20"/>
                <w:szCs w:val="20"/>
              </w:rPr>
            </w:pPr>
            <w:r w:rsidRPr="00E953C9">
              <w:t>Ūkiškas muilas 72 %, pagamintas iš natūralių žaliavų, gerai tirpstantis vandenyje, lengvai išsiskalaujantis. Išfasuota ne daugiau kaip 250 g.</w:t>
            </w:r>
            <w:r w:rsidRPr="00E953C9">
              <w:rPr>
                <w:sz w:val="20"/>
                <w:szCs w:val="20"/>
              </w:rPr>
              <w:t xml:space="preserve"> </w:t>
            </w:r>
          </w:p>
        </w:tc>
        <w:tc>
          <w:tcPr>
            <w:tcW w:w="3514" w:type="dxa"/>
          </w:tcPr>
          <w:p w14:paraId="616AFB72" w14:textId="77777777" w:rsidR="00E953C9" w:rsidRPr="00E953C9" w:rsidRDefault="00E953C9" w:rsidP="00E953C9">
            <w:pPr>
              <w:suppressAutoHyphens w:val="0"/>
              <w:autoSpaceDN/>
              <w:jc w:val="both"/>
            </w:pPr>
          </w:p>
        </w:tc>
      </w:tr>
      <w:tr w:rsidR="00E953C9" w:rsidRPr="00E953C9" w14:paraId="0F4AF73E" w14:textId="603D26DE" w:rsidTr="00E953C9">
        <w:tc>
          <w:tcPr>
            <w:tcW w:w="630" w:type="dxa"/>
            <w:shd w:val="clear" w:color="auto" w:fill="auto"/>
            <w:vAlign w:val="center"/>
          </w:tcPr>
          <w:p w14:paraId="755AC537" w14:textId="77777777" w:rsidR="00E953C9" w:rsidRPr="00E953C9" w:rsidRDefault="00E953C9" w:rsidP="00E953C9">
            <w:pPr>
              <w:suppressAutoHyphens w:val="0"/>
              <w:autoSpaceDN/>
              <w:jc w:val="center"/>
            </w:pPr>
            <w:r w:rsidRPr="00E953C9">
              <w:t>5</w:t>
            </w:r>
          </w:p>
        </w:tc>
        <w:tc>
          <w:tcPr>
            <w:tcW w:w="2070" w:type="dxa"/>
            <w:shd w:val="clear" w:color="auto" w:fill="auto"/>
            <w:vAlign w:val="center"/>
          </w:tcPr>
          <w:p w14:paraId="364CB555" w14:textId="77777777" w:rsidR="00E953C9" w:rsidRPr="00E953C9" w:rsidRDefault="00E953C9" w:rsidP="00E953C9">
            <w:pPr>
              <w:suppressAutoHyphens w:val="0"/>
              <w:autoSpaceDN/>
            </w:pPr>
            <w:r w:rsidRPr="00E953C9">
              <w:t xml:space="preserve">Koncentruotas, universalus, valiklis </w:t>
            </w:r>
            <w:proofErr w:type="spellStart"/>
            <w:r w:rsidRPr="00E953C9">
              <w:t>dezinfekantas</w:t>
            </w:r>
            <w:proofErr w:type="spellEnd"/>
          </w:p>
        </w:tc>
        <w:tc>
          <w:tcPr>
            <w:tcW w:w="3514" w:type="dxa"/>
          </w:tcPr>
          <w:p w14:paraId="37D55C84" w14:textId="77777777" w:rsidR="00E953C9" w:rsidRPr="00E953C9" w:rsidRDefault="00E953C9" w:rsidP="00E953C9">
            <w:pPr>
              <w:suppressAutoHyphens w:val="0"/>
              <w:autoSpaceDN/>
              <w:jc w:val="both"/>
            </w:pPr>
            <w:r w:rsidRPr="00E953C9">
              <w:t xml:space="preserve">Koncentruotas, universalus, valiklis </w:t>
            </w:r>
            <w:proofErr w:type="spellStart"/>
            <w:r w:rsidRPr="00E953C9">
              <w:t>dezinfekantas</w:t>
            </w:r>
            <w:proofErr w:type="spellEnd"/>
            <w:r w:rsidRPr="00E953C9">
              <w:t xml:space="preserve"> virtuvės paviršiams, prietaisams ir įrangai valyti ir dezinfekuoti. Priemonė turi turėti dozavimo įrangą ant buteliuko. Pakuotės talpa ne didesnė kaip 0,5 l.</w:t>
            </w:r>
          </w:p>
        </w:tc>
        <w:tc>
          <w:tcPr>
            <w:tcW w:w="3514" w:type="dxa"/>
          </w:tcPr>
          <w:p w14:paraId="2509066A" w14:textId="77777777" w:rsidR="00E953C9" w:rsidRPr="00E953C9" w:rsidRDefault="00E953C9" w:rsidP="00E953C9">
            <w:pPr>
              <w:suppressAutoHyphens w:val="0"/>
              <w:autoSpaceDN/>
              <w:jc w:val="both"/>
            </w:pPr>
          </w:p>
        </w:tc>
      </w:tr>
      <w:tr w:rsidR="00E953C9" w:rsidRPr="00E953C9" w14:paraId="2AEA045D" w14:textId="6647DC55" w:rsidTr="00E953C9">
        <w:tc>
          <w:tcPr>
            <w:tcW w:w="630" w:type="dxa"/>
            <w:shd w:val="clear" w:color="auto" w:fill="auto"/>
            <w:vAlign w:val="center"/>
          </w:tcPr>
          <w:p w14:paraId="49FBBD58" w14:textId="77777777" w:rsidR="00E953C9" w:rsidRPr="00E953C9" w:rsidRDefault="00E953C9" w:rsidP="00E953C9">
            <w:pPr>
              <w:suppressAutoHyphens w:val="0"/>
              <w:autoSpaceDN/>
              <w:jc w:val="center"/>
            </w:pPr>
            <w:r w:rsidRPr="00E953C9">
              <w:t>6</w:t>
            </w:r>
          </w:p>
        </w:tc>
        <w:tc>
          <w:tcPr>
            <w:tcW w:w="2070" w:type="dxa"/>
            <w:shd w:val="clear" w:color="auto" w:fill="auto"/>
            <w:vAlign w:val="center"/>
          </w:tcPr>
          <w:p w14:paraId="599BBF2B" w14:textId="77777777" w:rsidR="00E953C9" w:rsidRPr="00E953C9" w:rsidRDefault="00E953C9" w:rsidP="00E953C9">
            <w:pPr>
              <w:suppressAutoHyphens w:val="0"/>
              <w:autoSpaceDN/>
            </w:pPr>
            <w:r w:rsidRPr="00E953C9">
              <w:t>Valymo, šveitimo ir dezinfekavimo kremas</w:t>
            </w:r>
          </w:p>
        </w:tc>
        <w:tc>
          <w:tcPr>
            <w:tcW w:w="3514" w:type="dxa"/>
          </w:tcPr>
          <w:p w14:paraId="4701CB88" w14:textId="77777777" w:rsidR="00E953C9" w:rsidRPr="00E953C9" w:rsidRDefault="00E953C9" w:rsidP="00E953C9">
            <w:pPr>
              <w:suppressAutoHyphens w:val="0"/>
              <w:autoSpaceDN/>
              <w:jc w:val="both"/>
            </w:pPr>
            <w:r w:rsidRPr="00E953C9">
              <w:t>Valymo, šveitimo ir dezinfekavimo kremas turi būti skirtas sanitariniams mazgams, kriauklėms ir glazūruotiems paviršiams valyti bei dezinfekuoti. Pakuotės talpa ne didesnė kaip 1 kg.</w:t>
            </w:r>
          </w:p>
        </w:tc>
        <w:tc>
          <w:tcPr>
            <w:tcW w:w="3514" w:type="dxa"/>
          </w:tcPr>
          <w:p w14:paraId="6DDCA22F" w14:textId="77777777" w:rsidR="00E953C9" w:rsidRPr="00E953C9" w:rsidRDefault="00E953C9" w:rsidP="00E953C9">
            <w:pPr>
              <w:suppressAutoHyphens w:val="0"/>
              <w:autoSpaceDN/>
              <w:jc w:val="both"/>
            </w:pPr>
          </w:p>
        </w:tc>
      </w:tr>
      <w:tr w:rsidR="00E953C9" w:rsidRPr="00E953C9" w14:paraId="1B3A87F3" w14:textId="4446E833" w:rsidTr="00E953C9">
        <w:tc>
          <w:tcPr>
            <w:tcW w:w="630" w:type="dxa"/>
            <w:shd w:val="clear" w:color="auto" w:fill="auto"/>
            <w:vAlign w:val="center"/>
          </w:tcPr>
          <w:p w14:paraId="6EB62319" w14:textId="77777777" w:rsidR="00E953C9" w:rsidRPr="00E953C9" w:rsidRDefault="00E953C9" w:rsidP="00E953C9">
            <w:pPr>
              <w:suppressAutoHyphens w:val="0"/>
              <w:autoSpaceDN/>
              <w:jc w:val="center"/>
            </w:pPr>
            <w:r w:rsidRPr="00E953C9">
              <w:t>7</w:t>
            </w:r>
          </w:p>
        </w:tc>
        <w:tc>
          <w:tcPr>
            <w:tcW w:w="2070" w:type="dxa"/>
            <w:shd w:val="clear" w:color="auto" w:fill="auto"/>
            <w:vAlign w:val="center"/>
          </w:tcPr>
          <w:p w14:paraId="5C6D6294" w14:textId="77777777" w:rsidR="00E953C9" w:rsidRPr="00E953C9" w:rsidRDefault="00E953C9" w:rsidP="00E953C9">
            <w:pPr>
              <w:suppressAutoHyphens w:val="0"/>
              <w:autoSpaceDN/>
            </w:pPr>
            <w:r w:rsidRPr="00E953C9">
              <w:t>Nukalkinimo priemonė</w:t>
            </w:r>
          </w:p>
        </w:tc>
        <w:tc>
          <w:tcPr>
            <w:tcW w:w="3514" w:type="dxa"/>
          </w:tcPr>
          <w:p w14:paraId="6B6BA234" w14:textId="77777777" w:rsidR="00E953C9" w:rsidRPr="00E953C9" w:rsidRDefault="00E953C9" w:rsidP="00E953C9">
            <w:pPr>
              <w:suppressAutoHyphens w:val="0"/>
              <w:autoSpaceDN/>
              <w:jc w:val="both"/>
            </w:pPr>
            <w:r w:rsidRPr="00E953C9">
              <w:t xml:space="preserve">Nukalkinimo priemonė (rūgštinė priemonė), skirta kalkėms, rūdims ir suodžiams nuo metalinių, stiklinių, keraminių ir kitų paviršių pašalinti, tinkanti virtuvėse, nerūdijančio plieno katilams nukalkinti, fosforo rūgšties pagrindu, su inhibitoriais. </w:t>
            </w:r>
            <w:r w:rsidRPr="00E953C9">
              <w:lastRenderedPageBreak/>
              <w:t xml:space="preserve">Pakuotės talpa ne didesnė kaip po 5 kg. </w:t>
            </w:r>
          </w:p>
        </w:tc>
        <w:tc>
          <w:tcPr>
            <w:tcW w:w="3514" w:type="dxa"/>
          </w:tcPr>
          <w:p w14:paraId="6F46C192" w14:textId="77777777" w:rsidR="00E953C9" w:rsidRPr="00E953C9" w:rsidRDefault="00E953C9" w:rsidP="00E953C9">
            <w:pPr>
              <w:suppressAutoHyphens w:val="0"/>
              <w:autoSpaceDN/>
              <w:jc w:val="both"/>
            </w:pPr>
          </w:p>
        </w:tc>
      </w:tr>
      <w:tr w:rsidR="00E953C9" w:rsidRPr="00E953C9" w14:paraId="56D31D28" w14:textId="087CDE1A" w:rsidTr="00E953C9">
        <w:tc>
          <w:tcPr>
            <w:tcW w:w="630" w:type="dxa"/>
            <w:shd w:val="clear" w:color="auto" w:fill="auto"/>
            <w:vAlign w:val="center"/>
          </w:tcPr>
          <w:p w14:paraId="2F7E2DD9" w14:textId="77777777" w:rsidR="00E953C9" w:rsidRPr="00E953C9" w:rsidRDefault="00E953C9" w:rsidP="00E953C9">
            <w:pPr>
              <w:suppressAutoHyphens w:val="0"/>
              <w:autoSpaceDN/>
              <w:jc w:val="center"/>
            </w:pPr>
            <w:r w:rsidRPr="00E953C9">
              <w:t>8</w:t>
            </w:r>
          </w:p>
        </w:tc>
        <w:tc>
          <w:tcPr>
            <w:tcW w:w="2070" w:type="dxa"/>
            <w:shd w:val="clear" w:color="auto" w:fill="auto"/>
            <w:vAlign w:val="center"/>
          </w:tcPr>
          <w:p w14:paraId="16B1BCFE" w14:textId="77777777" w:rsidR="00E953C9" w:rsidRPr="00E953C9" w:rsidRDefault="00E953C9" w:rsidP="00E953C9">
            <w:pPr>
              <w:suppressAutoHyphens w:val="0"/>
              <w:autoSpaceDN/>
            </w:pPr>
            <w:proofErr w:type="spellStart"/>
            <w:r w:rsidRPr="00E953C9">
              <w:t>Dezinfekantas</w:t>
            </w:r>
            <w:proofErr w:type="spellEnd"/>
          </w:p>
        </w:tc>
        <w:tc>
          <w:tcPr>
            <w:tcW w:w="3514" w:type="dxa"/>
          </w:tcPr>
          <w:p w14:paraId="3BAC29FA" w14:textId="77777777" w:rsidR="00E953C9" w:rsidRPr="00E953C9" w:rsidRDefault="00E953C9" w:rsidP="00E953C9">
            <w:pPr>
              <w:suppressAutoHyphens w:val="0"/>
              <w:autoSpaceDN/>
              <w:jc w:val="both"/>
            </w:pPr>
            <w:proofErr w:type="spellStart"/>
            <w:r w:rsidRPr="00E953C9">
              <w:t>Dezinfekantas</w:t>
            </w:r>
            <w:proofErr w:type="spellEnd"/>
            <w:r w:rsidRPr="00E953C9">
              <w:t>, veikiantis visas mikroorganizmų grupes, netgi sporas formuojančius mikroorganizmus ir virusus, tinkantis naudoti šaltam apdorojimui, poveikis nepriklausomas nuo temperatūros, tinkantis stalams ir įvairiems paviršiams dezinfekuoti, su purkštuku. Pakuotės talpa ne didesnė kaip 1 l.</w:t>
            </w:r>
          </w:p>
        </w:tc>
        <w:tc>
          <w:tcPr>
            <w:tcW w:w="3514" w:type="dxa"/>
          </w:tcPr>
          <w:p w14:paraId="396139D4" w14:textId="77777777" w:rsidR="00E953C9" w:rsidRPr="00E953C9" w:rsidRDefault="00E953C9" w:rsidP="00E953C9">
            <w:pPr>
              <w:suppressAutoHyphens w:val="0"/>
              <w:autoSpaceDN/>
              <w:jc w:val="both"/>
            </w:pPr>
          </w:p>
        </w:tc>
      </w:tr>
      <w:tr w:rsidR="00E953C9" w:rsidRPr="00E953C9" w14:paraId="678CC2C0" w14:textId="61F43E33" w:rsidTr="00E953C9">
        <w:tc>
          <w:tcPr>
            <w:tcW w:w="630" w:type="dxa"/>
            <w:shd w:val="clear" w:color="auto" w:fill="auto"/>
            <w:vAlign w:val="center"/>
          </w:tcPr>
          <w:p w14:paraId="7C12705A" w14:textId="77777777" w:rsidR="00E953C9" w:rsidRPr="00E953C9" w:rsidRDefault="00E953C9" w:rsidP="00E953C9">
            <w:pPr>
              <w:suppressAutoHyphens w:val="0"/>
              <w:autoSpaceDN/>
              <w:jc w:val="center"/>
            </w:pPr>
            <w:r w:rsidRPr="00E953C9">
              <w:t>9</w:t>
            </w:r>
          </w:p>
        </w:tc>
        <w:tc>
          <w:tcPr>
            <w:tcW w:w="2070" w:type="dxa"/>
            <w:shd w:val="clear" w:color="auto" w:fill="auto"/>
            <w:vAlign w:val="center"/>
          </w:tcPr>
          <w:p w14:paraId="6A6D3151" w14:textId="77777777" w:rsidR="00E953C9" w:rsidRPr="00E953C9" w:rsidRDefault="00E953C9" w:rsidP="00E953C9">
            <w:pPr>
              <w:suppressAutoHyphens w:val="0"/>
              <w:autoSpaceDN/>
            </w:pPr>
            <w:r w:rsidRPr="00E953C9">
              <w:t>Valymo dezinfekavimo priemonė</w:t>
            </w:r>
          </w:p>
        </w:tc>
        <w:tc>
          <w:tcPr>
            <w:tcW w:w="3514" w:type="dxa"/>
          </w:tcPr>
          <w:p w14:paraId="7A09DDBE" w14:textId="77777777" w:rsidR="00E953C9" w:rsidRPr="00E953C9" w:rsidRDefault="00E953C9" w:rsidP="00E953C9">
            <w:pPr>
              <w:suppressAutoHyphens w:val="0"/>
              <w:autoSpaceDN/>
              <w:jc w:val="both"/>
            </w:pPr>
            <w:r w:rsidRPr="00E953C9">
              <w:t>Valymo dezinfekavimo priemonė, skirta virtuvės paviršiams. Tirpalas turi neutralizuoti rūgštis, skaidyti riebalus, nepalikti dėmių, greitai išdžiūti, nesukelti maisto gamybos įrangos korozijos, be chloro. Pakuotės talpa ne didesnė kaip 5 l.</w:t>
            </w:r>
          </w:p>
        </w:tc>
        <w:tc>
          <w:tcPr>
            <w:tcW w:w="3514" w:type="dxa"/>
          </w:tcPr>
          <w:p w14:paraId="72030F9A" w14:textId="77777777" w:rsidR="00E953C9" w:rsidRPr="00E953C9" w:rsidRDefault="00E953C9" w:rsidP="00E953C9">
            <w:pPr>
              <w:suppressAutoHyphens w:val="0"/>
              <w:autoSpaceDN/>
              <w:jc w:val="both"/>
            </w:pPr>
          </w:p>
        </w:tc>
      </w:tr>
      <w:tr w:rsidR="00E953C9" w:rsidRPr="00E953C9" w14:paraId="55A2BA09" w14:textId="7A7A886B" w:rsidTr="00E953C9">
        <w:tc>
          <w:tcPr>
            <w:tcW w:w="630" w:type="dxa"/>
            <w:shd w:val="clear" w:color="auto" w:fill="auto"/>
            <w:vAlign w:val="center"/>
          </w:tcPr>
          <w:p w14:paraId="1E181BFD" w14:textId="77777777" w:rsidR="00E953C9" w:rsidRPr="00E953C9" w:rsidRDefault="00E953C9" w:rsidP="00E953C9">
            <w:pPr>
              <w:suppressAutoHyphens w:val="0"/>
              <w:autoSpaceDN/>
              <w:jc w:val="center"/>
            </w:pPr>
            <w:r w:rsidRPr="00E953C9">
              <w:t>10</w:t>
            </w:r>
          </w:p>
        </w:tc>
        <w:tc>
          <w:tcPr>
            <w:tcW w:w="2070" w:type="dxa"/>
            <w:shd w:val="clear" w:color="auto" w:fill="auto"/>
            <w:vAlign w:val="center"/>
          </w:tcPr>
          <w:p w14:paraId="1DF68364" w14:textId="77777777" w:rsidR="00E953C9" w:rsidRPr="00E953C9" w:rsidRDefault="00E953C9" w:rsidP="00E953C9">
            <w:pPr>
              <w:suppressAutoHyphens w:val="0"/>
              <w:autoSpaceDN/>
            </w:pPr>
            <w:r w:rsidRPr="00E953C9">
              <w:t>Koncentruotas indų ploviklis</w:t>
            </w:r>
          </w:p>
        </w:tc>
        <w:tc>
          <w:tcPr>
            <w:tcW w:w="3514" w:type="dxa"/>
          </w:tcPr>
          <w:p w14:paraId="151B5BF0" w14:textId="77777777" w:rsidR="00E953C9" w:rsidRPr="00E953C9" w:rsidRDefault="00E953C9" w:rsidP="00E953C9">
            <w:pPr>
              <w:suppressAutoHyphens w:val="0"/>
              <w:autoSpaceDN/>
              <w:jc w:val="both"/>
              <w:rPr>
                <w:color w:val="FF0000"/>
              </w:rPr>
            </w:pPr>
            <w:r w:rsidRPr="00E953C9">
              <w:t>Koncentruotas indų ploviklis (puodų, indų plovimui), turi būti gaivaus kvapo, nekenksmingas, nedirginantis ir nesausinantis odos, švelnus, Pakuotės talpa ne didesnė kaip 1 l.</w:t>
            </w:r>
          </w:p>
        </w:tc>
        <w:tc>
          <w:tcPr>
            <w:tcW w:w="3514" w:type="dxa"/>
          </w:tcPr>
          <w:p w14:paraId="49D06C47" w14:textId="77777777" w:rsidR="00E953C9" w:rsidRPr="00E953C9" w:rsidRDefault="00E953C9" w:rsidP="00E953C9">
            <w:pPr>
              <w:suppressAutoHyphens w:val="0"/>
              <w:autoSpaceDN/>
              <w:jc w:val="both"/>
            </w:pPr>
          </w:p>
        </w:tc>
      </w:tr>
      <w:tr w:rsidR="00E953C9" w:rsidRPr="00E953C9" w14:paraId="6AE5FDEB" w14:textId="5BD6BFED" w:rsidTr="00E953C9">
        <w:tc>
          <w:tcPr>
            <w:tcW w:w="630" w:type="dxa"/>
            <w:shd w:val="clear" w:color="auto" w:fill="auto"/>
            <w:vAlign w:val="center"/>
          </w:tcPr>
          <w:p w14:paraId="5EC7DFC8" w14:textId="77777777" w:rsidR="00E953C9" w:rsidRPr="00E953C9" w:rsidRDefault="00E953C9" w:rsidP="00E953C9">
            <w:pPr>
              <w:suppressAutoHyphens w:val="0"/>
              <w:autoSpaceDN/>
              <w:jc w:val="center"/>
            </w:pPr>
            <w:r w:rsidRPr="00E953C9">
              <w:t>11</w:t>
            </w:r>
          </w:p>
        </w:tc>
        <w:tc>
          <w:tcPr>
            <w:tcW w:w="2070" w:type="dxa"/>
            <w:shd w:val="clear" w:color="auto" w:fill="auto"/>
            <w:vAlign w:val="center"/>
          </w:tcPr>
          <w:p w14:paraId="34E0E6CE" w14:textId="77777777" w:rsidR="00E953C9" w:rsidRPr="00E953C9" w:rsidRDefault="00E953C9" w:rsidP="00E953C9">
            <w:pPr>
              <w:suppressAutoHyphens w:val="0"/>
              <w:autoSpaceDN/>
            </w:pPr>
            <w:r w:rsidRPr="00E953C9">
              <w:t>Koncentruotas indų ploviklis</w:t>
            </w:r>
          </w:p>
        </w:tc>
        <w:tc>
          <w:tcPr>
            <w:tcW w:w="3514" w:type="dxa"/>
          </w:tcPr>
          <w:p w14:paraId="33033CEF" w14:textId="77777777" w:rsidR="00E953C9" w:rsidRPr="00E953C9" w:rsidRDefault="00E953C9" w:rsidP="00E953C9">
            <w:pPr>
              <w:suppressAutoHyphens w:val="0"/>
              <w:autoSpaceDN/>
              <w:jc w:val="both"/>
            </w:pPr>
            <w:r w:rsidRPr="00E953C9">
              <w:t xml:space="preserve">Koncentruotas indų ploviklis (puodų, indų plovimui), turi būti gaivaus kvapo, nekenksmingas, nedirginantis ir nesausinantis odos, švelnus, 10–13 ml koncentrato skiedžiami 10 l vandens, pH 7; sudėtis: </w:t>
            </w:r>
            <w:proofErr w:type="spellStart"/>
            <w:r w:rsidRPr="00E953C9">
              <w:t>tensidai</w:t>
            </w:r>
            <w:proofErr w:type="spellEnd"/>
            <w:r w:rsidRPr="00E953C9">
              <w:t xml:space="preserve"> (apie 35 %);</w:t>
            </w:r>
          </w:p>
          <w:p w14:paraId="1E457D56" w14:textId="77777777" w:rsidR="00E953C9" w:rsidRPr="00E953C9" w:rsidRDefault="00E953C9" w:rsidP="00E953C9">
            <w:pPr>
              <w:suppressAutoHyphens w:val="0"/>
              <w:autoSpaceDN/>
              <w:jc w:val="both"/>
            </w:pPr>
            <w:r w:rsidRPr="00E953C9">
              <w:t>Pakuotės talpa ne didesnė kaip 5 l.</w:t>
            </w:r>
          </w:p>
        </w:tc>
        <w:tc>
          <w:tcPr>
            <w:tcW w:w="3514" w:type="dxa"/>
          </w:tcPr>
          <w:p w14:paraId="588DC2A9" w14:textId="77777777" w:rsidR="00E953C9" w:rsidRPr="00E953C9" w:rsidRDefault="00E953C9" w:rsidP="00E953C9">
            <w:pPr>
              <w:suppressAutoHyphens w:val="0"/>
              <w:autoSpaceDN/>
              <w:jc w:val="both"/>
            </w:pPr>
          </w:p>
        </w:tc>
      </w:tr>
      <w:tr w:rsidR="00E953C9" w:rsidRPr="00E953C9" w14:paraId="4075BED8" w14:textId="5171A5E2" w:rsidTr="00E953C9">
        <w:tc>
          <w:tcPr>
            <w:tcW w:w="630" w:type="dxa"/>
            <w:shd w:val="clear" w:color="auto" w:fill="auto"/>
            <w:vAlign w:val="center"/>
          </w:tcPr>
          <w:p w14:paraId="144B0A9F" w14:textId="77777777" w:rsidR="00E953C9" w:rsidRPr="00E953C9" w:rsidRDefault="00E953C9" w:rsidP="00E953C9">
            <w:pPr>
              <w:suppressAutoHyphens w:val="0"/>
              <w:autoSpaceDN/>
              <w:jc w:val="center"/>
            </w:pPr>
            <w:r w:rsidRPr="00E953C9">
              <w:t>12</w:t>
            </w:r>
          </w:p>
        </w:tc>
        <w:tc>
          <w:tcPr>
            <w:tcW w:w="2070" w:type="dxa"/>
            <w:shd w:val="clear" w:color="auto" w:fill="auto"/>
          </w:tcPr>
          <w:p w14:paraId="1DE33F1E" w14:textId="77777777" w:rsidR="00E953C9" w:rsidRPr="00E953C9" w:rsidRDefault="00E953C9" w:rsidP="00E953C9">
            <w:pPr>
              <w:suppressAutoHyphens w:val="0"/>
              <w:autoSpaceDN/>
            </w:pPr>
            <w:r w:rsidRPr="00E953C9">
              <w:t xml:space="preserve">Milteliai </w:t>
            </w:r>
            <w:proofErr w:type="spellStart"/>
            <w:r w:rsidRPr="00E953C9">
              <w:t>nuoviroms</w:t>
            </w:r>
            <w:proofErr w:type="spellEnd"/>
            <w:r w:rsidRPr="00E953C9">
              <w:t xml:space="preserve"> šalinti</w:t>
            </w:r>
          </w:p>
        </w:tc>
        <w:tc>
          <w:tcPr>
            <w:tcW w:w="3514" w:type="dxa"/>
            <w:vAlign w:val="center"/>
          </w:tcPr>
          <w:p w14:paraId="31F93512" w14:textId="77777777" w:rsidR="00E953C9" w:rsidRPr="00E953C9" w:rsidRDefault="00E953C9" w:rsidP="00E953C9">
            <w:pPr>
              <w:suppressAutoHyphens w:val="0"/>
              <w:autoSpaceDN/>
              <w:jc w:val="both"/>
            </w:pPr>
            <w:r w:rsidRPr="00E953C9">
              <w:t xml:space="preserve">Milteliai </w:t>
            </w:r>
            <w:proofErr w:type="spellStart"/>
            <w:r w:rsidRPr="00E953C9">
              <w:t>nuoviroms</w:t>
            </w:r>
            <w:proofErr w:type="spellEnd"/>
            <w:r w:rsidRPr="00E953C9">
              <w:t xml:space="preserve"> šalinti, pakuotėje ne mažiau kaip 100 g.</w:t>
            </w:r>
          </w:p>
        </w:tc>
        <w:tc>
          <w:tcPr>
            <w:tcW w:w="3514" w:type="dxa"/>
          </w:tcPr>
          <w:p w14:paraId="0FF5BCCD" w14:textId="77777777" w:rsidR="00E953C9" w:rsidRPr="00E953C9" w:rsidRDefault="00E953C9" w:rsidP="00E953C9">
            <w:pPr>
              <w:suppressAutoHyphens w:val="0"/>
              <w:autoSpaceDN/>
              <w:jc w:val="both"/>
            </w:pPr>
          </w:p>
        </w:tc>
      </w:tr>
      <w:tr w:rsidR="00E953C9" w:rsidRPr="00E953C9" w14:paraId="14DFDAB1" w14:textId="6158B4F3" w:rsidTr="00E953C9">
        <w:tc>
          <w:tcPr>
            <w:tcW w:w="630" w:type="dxa"/>
            <w:shd w:val="clear" w:color="auto" w:fill="auto"/>
            <w:vAlign w:val="center"/>
          </w:tcPr>
          <w:p w14:paraId="00272D01" w14:textId="77777777" w:rsidR="00E953C9" w:rsidRPr="00E953C9" w:rsidRDefault="00E953C9" w:rsidP="00E953C9">
            <w:pPr>
              <w:suppressAutoHyphens w:val="0"/>
              <w:autoSpaceDN/>
              <w:jc w:val="center"/>
            </w:pPr>
            <w:r w:rsidRPr="00E953C9">
              <w:t>13</w:t>
            </w:r>
          </w:p>
        </w:tc>
        <w:tc>
          <w:tcPr>
            <w:tcW w:w="2070" w:type="dxa"/>
            <w:shd w:val="clear" w:color="auto" w:fill="auto"/>
          </w:tcPr>
          <w:p w14:paraId="79F62C3E" w14:textId="77777777" w:rsidR="00E953C9" w:rsidRPr="00E953C9" w:rsidRDefault="00E953C9" w:rsidP="00E953C9">
            <w:pPr>
              <w:suppressAutoHyphens w:val="0"/>
              <w:autoSpaceDN/>
            </w:pPr>
            <w:r w:rsidRPr="00E953C9">
              <w:t xml:space="preserve">Paviršių valiklis / </w:t>
            </w:r>
            <w:proofErr w:type="spellStart"/>
            <w:r w:rsidRPr="00E953C9">
              <w:t>blizgiklis</w:t>
            </w:r>
            <w:proofErr w:type="spellEnd"/>
          </w:p>
        </w:tc>
        <w:tc>
          <w:tcPr>
            <w:tcW w:w="3514" w:type="dxa"/>
          </w:tcPr>
          <w:p w14:paraId="740C3F28" w14:textId="77777777" w:rsidR="00E953C9" w:rsidRPr="00E953C9" w:rsidRDefault="00E953C9" w:rsidP="00E953C9">
            <w:pPr>
              <w:suppressAutoHyphens w:val="0"/>
              <w:autoSpaceDN/>
              <w:jc w:val="both"/>
            </w:pPr>
            <w:r w:rsidRPr="00E953C9">
              <w:t xml:space="preserve">Nerūdijančio plieno paviršių valiklis / </w:t>
            </w:r>
            <w:proofErr w:type="spellStart"/>
            <w:r w:rsidRPr="00E953C9">
              <w:t>blizgiklis</w:t>
            </w:r>
            <w:proofErr w:type="spellEnd"/>
            <w:r w:rsidRPr="00E953C9">
              <w:t xml:space="preserve"> profesionaliai virtuvei, talpa ne didesnė kaip 0,5 l.</w:t>
            </w:r>
          </w:p>
        </w:tc>
        <w:tc>
          <w:tcPr>
            <w:tcW w:w="3514" w:type="dxa"/>
          </w:tcPr>
          <w:p w14:paraId="2322BC20" w14:textId="77777777" w:rsidR="00E953C9" w:rsidRPr="00E953C9" w:rsidRDefault="00E953C9" w:rsidP="00E953C9">
            <w:pPr>
              <w:suppressAutoHyphens w:val="0"/>
              <w:autoSpaceDN/>
              <w:jc w:val="both"/>
            </w:pPr>
          </w:p>
        </w:tc>
      </w:tr>
      <w:tr w:rsidR="00E953C9" w:rsidRPr="00E953C9" w14:paraId="08AB78B4" w14:textId="0697D60B" w:rsidTr="00E953C9">
        <w:tc>
          <w:tcPr>
            <w:tcW w:w="630" w:type="dxa"/>
            <w:shd w:val="clear" w:color="auto" w:fill="auto"/>
            <w:vAlign w:val="center"/>
          </w:tcPr>
          <w:p w14:paraId="6AD58733" w14:textId="77777777" w:rsidR="00E953C9" w:rsidRPr="00E953C9" w:rsidRDefault="00E953C9" w:rsidP="00E953C9">
            <w:pPr>
              <w:suppressAutoHyphens w:val="0"/>
              <w:autoSpaceDN/>
              <w:jc w:val="center"/>
            </w:pPr>
            <w:r w:rsidRPr="00E953C9">
              <w:t>14</w:t>
            </w:r>
          </w:p>
        </w:tc>
        <w:tc>
          <w:tcPr>
            <w:tcW w:w="2070" w:type="dxa"/>
            <w:shd w:val="clear" w:color="auto" w:fill="auto"/>
            <w:vAlign w:val="center"/>
          </w:tcPr>
          <w:p w14:paraId="1CB093A2" w14:textId="77777777" w:rsidR="00E953C9" w:rsidRPr="00E953C9" w:rsidRDefault="00E953C9" w:rsidP="00E953C9">
            <w:pPr>
              <w:suppressAutoHyphens w:val="0"/>
              <w:autoSpaceDN/>
            </w:pPr>
            <w:r w:rsidRPr="00E953C9">
              <w:t>Pelėsio ir grybelio valiklis</w:t>
            </w:r>
          </w:p>
        </w:tc>
        <w:tc>
          <w:tcPr>
            <w:tcW w:w="3514" w:type="dxa"/>
          </w:tcPr>
          <w:p w14:paraId="3D1C7B1A" w14:textId="77777777" w:rsidR="00E953C9" w:rsidRPr="00E953C9" w:rsidRDefault="00E953C9" w:rsidP="00E953C9">
            <w:pPr>
              <w:suppressAutoHyphens w:val="0"/>
              <w:autoSpaceDN/>
              <w:jc w:val="both"/>
            </w:pPr>
            <w:r w:rsidRPr="00E953C9">
              <w:t xml:space="preserve">Ne didesni kaip 0,5 l talpos plastikiniai buteliukai su purškikliais, skirti naudoti buityje. </w:t>
            </w:r>
          </w:p>
        </w:tc>
        <w:tc>
          <w:tcPr>
            <w:tcW w:w="3514" w:type="dxa"/>
          </w:tcPr>
          <w:p w14:paraId="09FB233D" w14:textId="77777777" w:rsidR="00E953C9" w:rsidRPr="00E953C9" w:rsidRDefault="00E953C9" w:rsidP="00E953C9">
            <w:pPr>
              <w:suppressAutoHyphens w:val="0"/>
              <w:autoSpaceDN/>
              <w:jc w:val="both"/>
            </w:pPr>
          </w:p>
        </w:tc>
      </w:tr>
      <w:tr w:rsidR="00E953C9" w:rsidRPr="00E953C9" w14:paraId="0C9DA797" w14:textId="02839A54" w:rsidTr="00E953C9">
        <w:tc>
          <w:tcPr>
            <w:tcW w:w="630" w:type="dxa"/>
            <w:shd w:val="clear" w:color="auto" w:fill="auto"/>
            <w:vAlign w:val="center"/>
          </w:tcPr>
          <w:p w14:paraId="35424637" w14:textId="77777777" w:rsidR="00E953C9" w:rsidRPr="00E953C9" w:rsidRDefault="00E953C9" w:rsidP="00E953C9">
            <w:pPr>
              <w:suppressAutoHyphens w:val="0"/>
              <w:autoSpaceDN/>
              <w:jc w:val="center"/>
            </w:pPr>
            <w:r w:rsidRPr="00E953C9">
              <w:t>15</w:t>
            </w:r>
          </w:p>
        </w:tc>
        <w:tc>
          <w:tcPr>
            <w:tcW w:w="2070" w:type="dxa"/>
            <w:shd w:val="clear" w:color="auto" w:fill="auto"/>
            <w:vAlign w:val="center"/>
          </w:tcPr>
          <w:p w14:paraId="4A8C87FE" w14:textId="77777777" w:rsidR="00E953C9" w:rsidRPr="00E953C9" w:rsidRDefault="00E953C9" w:rsidP="00E953C9">
            <w:pPr>
              <w:suppressAutoHyphens w:val="0"/>
              <w:autoSpaceDN/>
            </w:pPr>
            <w:r w:rsidRPr="00E953C9">
              <w:t>Grindų ploviklis</w:t>
            </w:r>
          </w:p>
        </w:tc>
        <w:tc>
          <w:tcPr>
            <w:tcW w:w="3514" w:type="dxa"/>
          </w:tcPr>
          <w:p w14:paraId="0C49F737" w14:textId="77777777" w:rsidR="00E953C9" w:rsidRPr="00E953C9" w:rsidRDefault="00E953C9" w:rsidP="00E953C9">
            <w:pPr>
              <w:suppressAutoHyphens w:val="0"/>
              <w:autoSpaceDN/>
              <w:jc w:val="both"/>
            </w:pPr>
            <w:r w:rsidRPr="00E953C9">
              <w:t xml:space="preserve">Kasdienė grindų priežiūros priemonė, skirta naudoti buityje, valyti, poliruoti ir šalinti nemalonius kvapus. Skirta </w:t>
            </w:r>
            <w:r w:rsidRPr="00E953C9">
              <w:lastRenderedPageBreak/>
              <w:t xml:space="preserve">medinių grindų paviršiams. Pakuotės talpa ne didesnė kaip 5 l. </w:t>
            </w:r>
          </w:p>
        </w:tc>
        <w:tc>
          <w:tcPr>
            <w:tcW w:w="3514" w:type="dxa"/>
          </w:tcPr>
          <w:p w14:paraId="0DC440B7" w14:textId="77777777" w:rsidR="00E953C9" w:rsidRPr="00E953C9" w:rsidRDefault="00E953C9" w:rsidP="00E953C9">
            <w:pPr>
              <w:suppressAutoHyphens w:val="0"/>
              <w:autoSpaceDN/>
              <w:jc w:val="both"/>
            </w:pPr>
          </w:p>
        </w:tc>
      </w:tr>
      <w:tr w:rsidR="00E953C9" w:rsidRPr="00E953C9" w14:paraId="6FBA7E3B" w14:textId="3CF368CD" w:rsidTr="00E953C9">
        <w:tc>
          <w:tcPr>
            <w:tcW w:w="630" w:type="dxa"/>
            <w:shd w:val="clear" w:color="auto" w:fill="auto"/>
            <w:vAlign w:val="center"/>
          </w:tcPr>
          <w:p w14:paraId="1732FE96" w14:textId="77777777" w:rsidR="00E953C9" w:rsidRPr="00E953C9" w:rsidRDefault="00E953C9" w:rsidP="00E953C9">
            <w:pPr>
              <w:suppressAutoHyphens w:val="0"/>
              <w:autoSpaceDN/>
              <w:jc w:val="center"/>
            </w:pPr>
            <w:r w:rsidRPr="00E953C9">
              <w:t>16</w:t>
            </w:r>
          </w:p>
        </w:tc>
        <w:tc>
          <w:tcPr>
            <w:tcW w:w="2070" w:type="dxa"/>
            <w:shd w:val="clear" w:color="auto" w:fill="auto"/>
            <w:vAlign w:val="center"/>
          </w:tcPr>
          <w:p w14:paraId="1A5D72D9" w14:textId="77777777" w:rsidR="00E953C9" w:rsidRPr="00E953C9" w:rsidRDefault="00E953C9" w:rsidP="00E953C9">
            <w:pPr>
              <w:suppressAutoHyphens w:val="0"/>
              <w:autoSpaceDN/>
            </w:pPr>
            <w:r w:rsidRPr="00E953C9">
              <w:t>Grindų ploviklis</w:t>
            </w:r>
          </w:p>
        </w:tc>
        <w:tc>
          <w:tcPr>
            <w:tcW w:w="3514" w:type="dxa"/>
          </w:tcPr>
          <w:p w14:paraId="0E0BA4B5" w14:textId="77777777" w:rsidR="00E953C9" w:rsidRPr="00E953C9" w:rsidRDefault="00E953C9" w:rsidP="00E953C9">
            <w:pPr>
              <w:suppressAutoHyphens w:val="0"/>
              <w:autoSpaceDN/>
              <w:jc w:val="both"/>
            </w:pPr>
            <w:r w:rsidRPr="00E953C9">
              <w:t>Kasdienė grindų priežiūros priemonė, skirta naudoti buityje, valyti, poliruoti ir šalinti nemalonius kvapus. Skirta grindų keraminių plytelių paviršiams. Pakuotės talpa ne didesnė kaip 5 l.</w:t>
            </w:r>
          </w:p>
        </w:tc>
        <w:tc>
          <w:tcPr>
            <w:tcW w:w="3514" w:type="dxa"/>
          </w:tcPr>
          <w:p w14:paraId="6108536B" w14:textId="77777777" w:rsidR="00E953C9" w:rsidRPr="00E953C9" w:rsidRDefault="00E953C9" w:rsidP="00E953C9">
            <w:pPr>
              <w:suppressAutoHyphens w:val="0"/>
              <w:autoSpaceDN/>
              <w:jc w:val="both"/>
            </w:pPr>
          </w:p>
        </w:tc>
      </w:tr>
      <w:tr w:rsidR="00E953C9" w:rsidRPr="00E953C9" w14:paraId="4514030A" w14:textId="17750CA3" w:rsidTr="00E953C9">
        <w:tc>
          <w:tcPr>
            <w:tcW w:w="630" w:type="dxa"/>
            <w:shd w:val="clear" w:color="auto" w:fill="auto"/>
            <w:vAlign w:val="center"/>
          </w:tcPr>
          <w:p w14:paraId="60898C67" w14:textId="77777777" w:rsidR="00E953C9" w:rsidRPr="00E953C9" w:rsidRDefault="00E953C9" w:rsidP="00E953C9">
            <w:pPr>
              <w:suppressAutoHyphens w:val="0"/>
              <w:autoSpaceDN/>
              <w:jc w:val="center"/>
            </w:pPr>
            <w:r w:rsidRPr="00E953C9">
              <w:t>17</w:t>
            </w:r>
          </w:p>
        </w:tc>
        <w:tc>
          <w:tcPr>
            <w:tcW w:w="2070" w:type="dxa"/>
            <w:shd w:val="clear" w:color="auto" w:fill="auto"/>
            <w:vAlign w:val="center"/>
          </w:tcPr>
          <w:p w14:paraId="17DC25B6" w14:textId="77777777" w:rsidR="00E953C9" w:rsidRPr="00E953C9" w:rsidRDefault="00E953C9" w:rsidP="00E953C9">
            <w:pPr>
              <w:suppressAutoHyphens w:val="0"/>
              <w:autoSpaceDN/>
            </w:pPr>
            <w:r w:rsidRPr="00E953C9">
              <w:t>Grindų plovimo priemonė, skirta visų tipų grindims</w:t>
            </w:r>
          </w:p>
        </w:tc>
        <w:tc>
          <w:tcPr>
            <w:tcW w:w="3514" w:type="dxa"/>
          </w:tcPr>
          <w:p w14:paraId="739F65DF" w14:textId="77777777" w:rsidR="00E953C9" w:rsidRPr="00E953C9" w:rsidRDefault="00E953C9" w:rsidP="00E953C9">
            <w:pPr>
              <w:suppressAutoHyphens w:val="0"/>
              <w:autoSpaceDN/>
              <w:jc w:val="both"/>
            </w:pPr>
            <w:r w:rsidRPr="00E953C9">
              <w:t>Kasdienė grindų priežiūros priemonė skirta visų tipų grindims, su dezinfekavimo medžiagų priedais, nesudaranti plėvelės, malonaus kvapo, silpnai putojanti, mažinanti slydimą, skirta naudoti buityje. Priemonės koncentrato pH – neutralus. Pakuotės talpa ne didesnė kaip 3 l.</w:t>
            </w:r>
          </w:p>
        </w:tc>
        <w:tc>
          <w:tcPr>
            <w:tcW w:w="3514" w:type="dxa"/>
          </w:tcPr>
          <w:p w14:paraId="007277C0" w14:textId="77777777" w:rsidR="00E953C9" w:rsidRPr="00E953C9" w:rsidRDefault="00E953C9" w:rsidP="00E953C9">
            <w:pPr>
              <w:suppressAutoHyphens w:val="0"/>
              <w:autoSpaceDN/>
              <w:jc w:val="both"/>
            </w:pPr>
          </w:p>
        </w:tc>
      </w:tr>
      <w:tr w:rsidR="00E953C9" w:rsidRPr="00E953C9" w14:paraId="37AB1CD2" w14:textId="4268AC82" w:rsidTr="00E953C9">
        <w:tc>
          <w:tcPr>
            <w:tcW w:w="630" w:type="dxa"/>
            <w:shd w:val="clear" w:color="auto" w:fill="auto"/>
            <w:vAlign w:val="center"/>
          </w:tcPr>
          <w:p w14:paraId="2BC5672F" w14:textId="77777777" w:rsidR="00E953C9" w:rsidRPr="00E953C9" w:rsidRDefault="00E953C9" w:rsidP="00E953C9">
            <w:pPr>
              <w:suppressAutoHyphens w:val="0"/>
              <w:autoSpaceDN/>
              <w:jc w:val="center"/>
            </w:pPr>
            <w:r w:rsidRPr="00E953C9">
              <w:t>18</w:t>
            </w:r>
          </w:p>
        </w:tc>
        <w:tc>
          <w:tcPr>
            <w:tcW w:w="2070" w:type="dxa"/>
            <w:shd w:val="clear" w:color="auto" w:fill="auto"/>
            <w:vAlign w:val="center"/>
          </w:tcPr>
          <w:p w14:paraId="4F1433AA" w14:textId="77777777" w:rsidR="00E953C9" w:rsidRPr="00E953C9" w:rsidRDefault="00E953C9" w:rsidP="00E953C9">
            <w:pPr>
              <w:suppressAutoHyphens w:val="0"/>
              <w:autoSpaceDN/>
            </w:pPr>
            <w:r w:rsidRPr="00E953C9">
              <w:t>Skalbimo priemonės</w:t>
            </w:r>
          </w:p>
        </w:tc>
        <w:tc>
          <w:tcPr>
            <w:tcW w:w="3514" w:type="dxa"/>
          </w:tcPr>
          <w:p w14:paraId="550EE66F" w14:textId="77777777" w:rsidR="00E953C9" w:rsidRPr="00E953C9" w:rsidRDefault="00E953C9" w:rsidP="00E953C9">
            <w:pPr>
              <w:suppressAutoHyphens w:val="0"/>
              <w:autoSpaceDN/>
              <w:jc w:val="both"/>
            </w:pPr>
            <w:r w:rsidRPr="00E953C9">
              <w:t xml:space="preserve">Skysta, su </w:t>
            </w:r>
            <w:proofErr w:type="spellStart"/>
            <w:r w:rsidRPr="00E953C9">
              <w:t>minkštikliu</w:t>
            </w:r>
            <w:proofErr w:type="spellEnd"/>
            <w:r w:rsidRPr="00E953C9">
              <w:t xml:space="preserve">, skirta naudoti buityje įvairaus tipo skalbiniams. Pakuotės talpa ne daugiau kaip po 1 l. </w:t>
            </w:r>
          </w:p>
        </w:tc>
        <w:tc>
          <w:tcPr>
            <w:tcW w:w="3514" w:type="dxa"/>
          </w:tcPr>
          <w:p w14:paraId="44AED410" w14:textId="77777777" w:rsidR="00E953C9" w:rsidRPr="00E953C9" w:rsidRDefault="00E953C9" w:rsidP="00E953C9">
            <w:pPr>
              <w:suppressAutoHyphens w:val="0"/>
              <w:autoSpaceDN/>
              <w:jc w:val="both"/>
            </w:pPr>
          </w:p>
        </w:tc>
      </w:tr>
      <w:tr w:rsidR="00E953C9" w:rsidRPr="00E953C9" w14:paraId="00312977" w14:textId="020A5125" w:rsidTr="00E953C9">
        <w:tc>
          <w:tcPr>
            <w:tcW w:w="630" w:type="dxa"/>
            <w:shd w:val="clear" w:color="auto" w:fill="auto"/>
            <w:vAlign w:val="center"/>
          </w:tcPr>
          <w:p w14:paraId="3A7D7EBA" w14:textId="77777777" w:rsidR="00E953C9" w:rsidRPr="00E953C9" w:rsidRDefault="00E953C9" w:rsidP="00E953C9">
            <w:pPr>
              <w:suppressAutoHyphens w:val="0"/>
              <w:autoSpaceDN/>
              <w:jc w:val="center"/>
            </w:pPr>
            <w:r w:rsidRPr="00E953C9">
              <w:t>19</w:t>
            </w:r>
          </w:p>
        </w:tc>
        <w:tc>
          <w:tcPr>
            <w:tcW w:w="2070" w:type="dxa"/>
            <w:shd w:val="clear" w:color="auto" w:fill="auto"/>
            <w:vAlign w:val="center"/>
          </w:tcPr>
          <w:p w14:paraId="7B73889F" w14:textId="77777777" w:rsidR="00E953C9" w:rsidRPr="00E953C9" w:rsidRDefault="00E953C9" w:rsidP="00E953C9">
            <w:pPr>
              <w:suppressAutoHyphens w:val="0"/>
              <w:autoSpaceDN/>
            </w:pPr>
            <w:r w:rsidRPr="00E953C9">
              <w:t>Skalbimo milteliai</w:t>
            </w:r>
          </w:p>
        </w:tc>
        <w:tc>
          <w:tcPr>
            <w:tcW w:w="3514" w:type="dxa"/>
          </w:tcPr>
          <w:p w14:paraId="1A4D40E9" w14:textId="77777777" w:rsidR="00E953C9" w:rsidRPr="00E953C9" w:rsidRDefault="00E953C9" w:rsidP="00E953C9">
            <w:pPr>
              <w:suppressAutoHyphens w:val="0"/>
              <w:autoSpaceDN/>
              <w:jc w:val="both"/>
            </w:pPr>
            <w:r w:rsidRPr="00E953C9">
              <w:t xml:space="preserve">Turi būti tinkantys skalbimui rankomis ir automatinėmis mašinomis. Spalvotiems audiniams su </w:t>
            </w:r>
            <w:proofErr w:type="spellStart"/>
            <w:r w:rsidRPr="00E953C9">
              <w:t>minkštikliu</w:t>
            </w:r>
            <w:proofErr w:type="spellEnd"/>
            <w:r w:rsidRPr="00E953C9">
              <w:t xml:space="preserve">. Skalbimo temperatūra iki 90 °C. Svoris ne daugiau kaip 3 kg. </w:t>
            </w:r>
          </w:p>
          <w:p w14:paraId="20BFFBF2" w14:textId="77777777" w:rsidR="00E953C9" w:rsidRPr="00E953C9" w:rsidRDefault="00E953C9" w:rsidP="00E953C9">
            <w:pPr>
              <w:suppressAutoHyphens w:val="0"/>
              <w:autoSpaceDN/>
              <w:jc w:val="both"/>
            </w:pPr>
          </w:p>
        </w:tc>
        <w:tc>
          <w:tcPr>
            <w:tcW w:w="3514" w:type="dxa"/>
          </w:tcPr>
          <w:p w14:paraId="60D7980F" w14:textId="77777777" w:rsidR="00E953C9" w:rsidRPr="00E953C9" w:rsidRDefault="00E953C9" w:rsidP="00E953C9">
            <w:pPr>
              <w:suppressAutoHyphens w:val="0"/>
              <w:autoSpaceDN/>
              <w:jc w:val="both"/>
            </w:pPr>
          </w:p>
        </w:tc>
      </w:tr>
      <w:tr w:rsidR="00E953C9" w:rsidRPr="00E953C9" w14:paraId="7F5147A2" w14:textId="49F16A51" w:rsidTr="00E953C9">
        <w:tc>
          <w:tcPr>
            <w:tcW w:w="630" w:type="dxa"/>
            <w:shd w:val="clear" w:color="auto" w:fill="auto"/>
            <w:vAlign w:val="center"/>
          </w:tcPr>
          <w:p w14:paraId="791076B2" w14:textId="77777777" w:rsidR="00E953C9" w:rsidRPr="00E953C9" w:rsidRDefault="00E953C9" w:rsidP="00E953C9">
            <w:pPr>
              <w:suppressAutoHyphens w:val="0"/>
              <w:autoSpaceDN/>
              <w:jc w:val="center"/>
            </w:pPr>
            <w:r w:rsidRPr="00E953C9">
              <w:t>20</w:t>
            </w:r>
          </w:p>
        </w:tc>
        <w:tc>
          <w:tcPr>
            <w:tcW w:w="2070" w:type="dxa"/>
            <w:shd w:val="clear" w:color="auto" w:fill="auto"/>
            <w:vAlign w:val="center"/>
          </w:tcPr>
          <w:p w14:paraId="07A67AE9" w14:textId="77777777" w:rsidR="00E953C9" w:rsidRPr="00E953C9" w:rsidRDefault="00E953C9" w:rsidP="00E953C9">
            <w:pPr>
              <w:suppressAutoHyphens w:val="0"/>
              <w:autoSpaceDN/>
            </w:pPr>
            <w:r w:rsidRPr="00E953C9">
              <w:t>WC valiklis</w:t>
            </w:r>
          </w:p>
        </w:tc>
        <w:tc>
          <w:tcPr>
            <w:tcW w:w="3514" w:type="dxa"/>
          </w:tcPr>
          <w:p w14:paraId="18C60241" w14:textId="77777777" w:rsidR="00E953C9" w:rsidRPr="00E953C9" w:rsidRDefault="00E953C9" w:rsidP="00E953C9">
            <w:pPr>
              <w:suppressAutoHyphens w:val="0"/>
              <w:autoSpaceDN/>
              <w:jc w:val="both"/>
            </w:pPr>
            <w:r w:rsidRPr="00E953C9">
              <w:t xml:space="preserve">Turi būti skirtas naudoti buityje. WC, dušų, tualetų dezinfekavimo ir balinimo priemonė (tiršta, prikimbanti ant vertikalaus paviršiaus, efektyviai šalinanti kalkakmenio ir šlapimo akmens sluoksnį, rūdis ir kitus nešvarumus tualete, tinkanti valyti klozetus, pisuarus ir kriaukles, ypač užterštiems paviršiams, malonaus kvapo. Sudėtis: fosforo rūgštis, &lt; 5 % </w:t>
            </w:r>
            <w:proofErr w:type="spellStart"/>
            <w:r w:rsidRPr="00E953C9">
              <w:t>nejoninių</w:t>
            </w:r>
            <w:proofErr w:type="spellEnd"/>
            <w:r w:rsidRPr="00E953C9">
              <w:t xml:space="preserve"> paviršinio aktyvumo medžiagų, &lt; 5 % anijoninių paviršinio aktyvumo medžiagų, kvapnioji medžiaga.  Pakuotės talpa ne didesnė kaip 1 l.</w:t>
            </w:r>
            <w:r w:rsidRPr="00E953C9">
              <w:rPr>
                <w:sz w:val="20"/>
                <w:szCs w:val="20"/>
              </w:rPr>
              <w:t xml:space="preserve"> </w:t>
            </w:r>
          </w:p>
        </w:tc>
        <w:tc>
          <w:tcPr>
            <w:tcW w:w="3514" w:type="dxa"/>
          </w:tcPr>
          <w:p w14:paraId="4D88815D" w14:textId="77777777" w:rsidR="00E953C9" w:rsidRPr="00E953C9" w:rsidRDefault="00E953C9" w:rsidP="00E953C9">
            <w:pPr>
              <w:suppressAutoHyphens w:val="0"/>
              <w:autoSpaceDN/>
              <w:jc w:val="both"/>
            </w:pPr>
          </w:p>
        </w:tc>
      </w:tr>
      <w:tr w:rsidR="00E953C9" w:rsidRPr="00E953C9" w14:paraId="1BF88EE7" w14:textId="08D7A1C2" w:rsidTr="00E953C9">
        <w:tc>
          <w:tcPr>
            <w:tcW w:w="630" w:type="dxa"/>
            <w:shd w:val="clear" w:color="auto" w:fill="auto"/>
            <w:vAlign w:val="center"/>
          </w:tcPr>
          <w:p w14:paraId="6C3611C0" w14:textId="77777777" w:rsidR="00E953C9" w:rsidRPr="00E953C9" w:rsidRDefault="00E953C9" w:rsidP="00E953C9">
            <w:pPr>
              <w:suppressAutoHyphens w:val="0"/>
              <w:autoSpaceDN/>
              <w:jc w:val="center"/>
            </w:pPr>
            <w:r w:rsidRPr="00E953C9">
              <w:t>21</w:t>
            </w:r>
          </w:p>
        </w:tc>
        <w:tc>
          <w:tcPr>
            <w:tcW w:w="2070" w:type="dxa"/>
            <w:shd w:val="clear" w:color="auto" w:fill="auto"/>
            <w:vAlign w:val="center"/>
          </w:tcPr>
          <w:p w14:paraId="7153F559" w14:textId="77777777" w:rsidR="00E953C9" w:rsidRPr="00E953C9" w:rsidRDefault="00E953C9" w:rsidP="00E953C9">
            <w:pPr>
              <w:suppressAutoHyphens w:val="0"/>
              <w:autoSpaceDN/>
            </w:pPr>
            <w:r w:rsidRPr="00E953C9">
              <w:t>Pisuarų gaiviklis</w:t>
            </w:r>
          </w:p>
        </w:tc>
        <w:tc>
          <w:tcPr>
            <w:tcW w:w="3514" w:type="dxa"/>
          </w:tcPr>
          <w:p w14:paraId="3CF84840" w14:textId="77777777" w:rsidR="00E953C9" w:rsidRPr="00E953C9" w:rsidRDefault="00E953C9" w:rsidP="00E953C9">
            <w:pPr>
              <w:suppressAutoHyphens w:val="0"/>
              <w:autoSpaceDN/>
              <w:jc w:val="both"/>
            </w:pPr>
            <w:r w:rsidRPr="00E953C9">
              <w:t>Turi būti skirtas naudoti buityje. WC kubeliai į pisuarus (kvapnūs ir dezinfekuojantys), išfasuotas kibirėliuose po ne mažiau kaip 20 kubelių.</w:t>
            </w:r>
          </w:p>
        </w:tc>
        <w:tc>
          <w:tcPr>
            <w:tcW w:w="3514" w:type="dxa"/>
          </w:tcPr>
          <w:p w14:paraId="53654234" w14:textId="77777777" w:rsidR="00E953C9" w:rsidRPr="00E953C9" w:rsidRDefault="00E953C9" w:rsidP="00E953C9">
            <w:pPr>
              <w:suppressAutoHyphens w:val="0"/>
              <w:autoSpaceDN/>
              <w:jc w:val="both"/>
            </w:pPr>
          </w:p>
        </w:tc>
      </w:tr>
      <w:tr w:rsidR="00E953C9" w:rsidRPr="00E953C9" w14:paraId="4CCF214B" w14:textId="6EA99D9A" w:rsidTr="00E953C9">
        <w:tc>
          <w:tcPr>
            <w:tcW w:w="630" w:type="dxa"/>
            <w:shd w:val="clear" w:color="auto" w:fill="auto"/>
            <w:vAlign w:val="center"/>
          </w:tcPr>
          <w:p w14:paraId="298EEA9E" w14:textId="77777777" w:rsidR="00E953C9" w:rsidRPr="00E953C9" w:rsidRDefault="00E953C9" w:rsidP="00E953C9">
            <w:pPr>
              <w:suppressAutoHyphens w:val="0"/>
              <w:autoSpaceDN/>
              <w:jc w:val="center"/>
            </w:pPr>
            <w:r w:rsidRPr="00E953C9">
              <w:lastRenderedPageBreak/>
              <w:t>22</w:t>
            </w:r>
          </w:p>
        </w:tc>
        <w:tc>
          <w:tcPr>
            <w:tcW w:w="2070" w:type="dxa"/>
            <w:shd w:val="clear" w:color="auto" w:fill="auto"/>
            <w:vAlign w:val="center"/>
          </w:tcPr>
          <w:p w14:paraId="6ACB79CD" w14:textId="77777777" w:rsidR="00E953C9" w:rsidRPr="00E953C9" w:rsidRDefault="00E953C9" w:rsidP="00E953C9">
            <w:pPr>
              <w:suppressAutoHyphens w:val="0"/>
              <w:autoSpaceDN/>
            </w:pPr>
            <w:r w:rsidRPr="00E953C9">
              <w:t>Šveitimo kremas</w:t>
            </w:r>
          </w:p>
        </w:tc>
        <w:tc>
          <w:tcPr>
            <w:tcW w:w="3514" w:type="dxa"/>
          </w:tcPr>
          <w:p w14:paraId="1B0C957A" w14:textId="77777777" w:rsidR="00E953C9" w:rsidRPr="00E953C9" w:rsidRDefault="00E953C9" w:rsidP="00E953C9">
            <w:pPr>
              <w:suppressAutoHyphens w:val="0"/>
              <w:autoSpaceDN/>
              <w:jc w:val="both"/>
            </w:pPr>
            <w:r w:rsidRPr="00E953C9">
              <w:t xml:space="preserve">Turi būti skirtas naudoti buityje. Valantis, dezinfekuojantis šveitimo kremas turi būti koncentruotas, valantis nešvarumus, pašalinantis rūdis ir kalkių nuosėdas, tirpinantis susidariusias apnašas, naikinantis bakterijas (su antibakterinių poveikiu), turintis kvapą neutralizuojančių medžiagų, be </w:t>
            </w:r>
            <w:proofErr w:type="spellStart"/>
            <w:r w:rsidRPr="00E953C9">
              <w:t>abrazyvų</w:t>
            </w:r>
            <w:proofErr w:type="spellEnd"/>
            <w:r w:rsidRPr="00E953C9">
              <w:t>, skirtas sanitariniams mazgams, kriauklėms ir glazūruotiems paviršiams. Pakuotės talpa ne daugiau kaip po 1 kg.</w:t>
            </w:r>
          </w:p>
        </w:tc>
        <w:tc>
          <w:tcPr>
            <w:tcW w:w="3514" w:type="dxa"/>
          </w:tcPr>
          <w:p w14:paraId="7C101F8B" w14:textId="77777777" w:rsidR="00E953C9" w:rsidRPr="00E953C9" w:rsidRDefault="00E953C9" w:rsidP="00E953C9">
            <w:pPr>
              <w:suppressAutoHyphens w:val="0"/>
              <w:autoSpaceDN/>
              <w:jc w:val="both"/>
            </w:pPr>
          </w:p>
        </w:tc>
      </w:tr>
      <w:tr w:rsidR="00E953C9" w:rsidRPr="00E953C9" w14:paraId="57335F62" w14:textId="1197086B" w:rsidTr="00E953C9">
        <w:tc>
          <w:tcPr>
            <w:tcW w:w="630" w:type="dxa"/>
            <w:shd w:val="clear" w:color="auto" w:fill="auto"/>
            <w:vAlign w:val="center"/>
          </w:tcPr>
          <w:p w14:paraId="413D0806" w14:textId="77777777" w:rsidR="00E953C9" w:rsidRPr="00E953C9" w:rsidRDefault="00E953C9" w:rsidP="00E953C9">
            <w:pPr>
              <w:suppressAutoHyphens w:val="0"/>
              <w:autoSpaceDN/>
              <w:jc w:val="center"/>
            </w:pPr>
            <w:r w:rsidRPr="00E953C9">
              <w:t>23</w:t>
            </w:r>
          </w:p>
        </w:tc>
        <w:tc>
          <w:tcPr>
            <w:tcW w:w="2070" w:type="dxa"/>
            <w:shd w:val="clear" w:color="auto" w:fill="auto"/>
            <w:vAlign w:val="center"/>
          </w:tcPr>
          <w:p w14:paraId="5D69967C" w14:textId="77777777" w:rsidR="00E953C9" w:rsidRPr="00E953C9" w:rsidRDefault="00E953C9" w:rsidP="00E953C9">
            <w:pPr>
              <w:suppressAutoHyphens w:val="0"/>
              <w:autoSpaceDN/>
            </w:pPr>
            <w:r w:rsidRPr="00E953C9">
              <w:t>Stiklų valiklis</w:t>
            </w:r>
          </w:p>
        </w:tc>
        <w:tc>
          <w:tcPr>
            <w:tcW w:w="3514" w:type="dxa"/>
          </w:tcPr>
          <w:p w14:paraId="36BEF7C0" w14:textId="77777777" w:rsidR="00E953C9" w:rsidRPr="00E953C9" w:rsidRDefault="00E953C9" w:rsidP="00E953C9">
            <w:pPr>
              <w:suppressAutoHyphens w:val="0"/>
              <w:autoSpaceDN/>
              <w:jc w:val="both"/>
            </w:pPr>
            <w:r w:rsidRPr="00E953C9">
              <w:t xml:space="preserve">Turi būti skirtas naudoti buityje. Stiklų valiklio talpos ne didesnės kaip 500 ml (su purkštuku, langų bei vitrinų stiklams, veidrodžiams valyti, be alkoholio ir amoniako, jūros ar miško gaivos kvapo, su </w:t>
            </w:r>
            <w:proofErr w:type="spellStart"/>
            <w:r w:rsidRPr="00E953C9">
              <w:t>antiriebaline</w:t>
            </w:r>
            <w:proofErr w:type="spellEnd"/>
            <w:r w:rsidRPr="00E953C9">
              <w:t xml:space="preserve"> formule, nepaliekantis plėvelės, greitai įsigeriantis, nepaliekantis dryžių.</w:t>
            </w:r>
          </w:p>
        </w:tc>
        <w:tc>
          <w:tcPr>
            <w:tcW w:w="3514" w:type="dxa"/>
          </w:tcPr>
          <w:p w14:paraId="6A2A9A28" w14:textId="77777777" w:rsidR="00E953C9" w:rsidRPr="00E953C9" w:rsidRDefault="00E953C9" w:rsidP="00E953C9">
            <w:pPr>
              <w:suppressAutoHyphens w:val="0"/>
              <w:autoSpaceDN/>
              <w:jc w:val="both"/>
            </w:pPr>
          </w:p>
        </w:tc>
      </w:tr>
      <w:tr w:rsidR="00E953C9" w:rsidRPr="00E953C9" w14:paraId="51A070CF" w14:textId="7F68CD97" w:rsidTr="00E953C9">
        <w:tc>
          <w:tcPr>
            <w:tcW w:w="630" w:type="dxa"/>
            <w:shd w:val="clear" w:color="auto" w:fill="auto"/>
            <w:vAlign w:val="center"/>
          </w:tcPr>
          <w:p w14:paraId="68DF1C40" w14:textId="77777777" w:rsidR="00E953C9" w:rsidRPr="00E953C9" w:rsidRDefault="00E953C9" w:rsidP="00E953C9">
            <w:pPr>
              <w:suppressAutoHyphens w:val="0"/>
              <w:autoSpaceDN/>
              <w:jc w:val="center"/>
            </w:pPr>
            <w:r w:rsidRPr="00E953C9">
              <w:t>24</w:t>
            </w:r>
          </w:p>
        </w:tc>
        <w:tc>
          <w:tcPr>
            <w:tcW w:w="2070" w:type="dxa"/>
            <w:shd w:val="clear" w:color="auto" w:fill="auto"/>
            <w:vAlign w:val="center"/>
          </w:tcPr>
          <w:p w14:paraId="524BA16F" w14:textId="77777777" w:rsidR="00E953C9" w:rsidRPr="00E953C9" w:rsidRDefault="00E953C9" w:rsidP="00E953C9">
            <w:pPr>
              <w:suppressAutoHyphens w:val="0"/>
              <w:autoSpaceDN/>
            </w:pPr>
            <w:r w:rsidRPr="00E953C9">
              <w:t>Šveičiamieji milteliai</w:t>
            </w:r>
          </w:p>
        </w:tc>
        <w:tc>
          <w:tcPr>
            <w:tcW w:w="3514" w:type="dxa"/>
          </w:tcPr>
          <w:p w14:paraId="3A7D0587" w14:textId="77777777" w:rsidR="00E953C9" w:rsidRPr="00E953C9" w:rsidRDefault="00E953C9" w:rsidP="00E953C9">
            <w:pPr>
              <w:suppressAutoHyphens w:val="0"/>
              <w:autoSpaceDN/>
              <w:jc w:val="both"/>
            </w:pPr>
            <w:r w:rsidRPr="00E953C9">
              <w:t>Turi būti skirti naudoti buityje. Šveičiamieji milteliai (saugūs valyti emalę, chromą, porcelianą, keramines plyteles, marmurą, sintetinius ir dažytus paviršius, stiklą, chromą ir nerūdijančio plieno paviršius ir nebraižantis jų, tinkantys įvairios kilmės nešvarumams valyti.</w:t>
            </w:r>
          </w:p>
          <w:p w14:paraId="6949DC97" w14:textId="77777777" w:rsidR="00E953C9" w:rsidRPr="00E953C9" w:rsidRDefault="00E953C9" w:rsidP="00E953C9">
            <w:pPr>
              <w:suppressAutoHyphens w:val="0"/>
              <w:autoSpaceDN/>
              <w:jc w:val="both"/>
            </w:pPr>
            <w:r w:rsidRPr="00E953C9">
              <w:t>Išfasavimas ne didesnis kaip po 500 g.</w:t>
            </w:r>
          </w:p>
        </w:tc>
        <w:tc>
          <w:tcPr>
            <w:tcW w:w="3514" w:type="dxa"/>
          </w:tcPr>
          <w:p w14:paraId="72A40A9F" w14:textId="77777777" w:rsidR="00E953C9" w:rsidRPr="00E953C9" w:rsidRDefault="00E953C9" w:rsidP="00E953C9">
            <w:pPr>
              <w:suppressAutoHyphens w:val="0"/>
              <w:autoSpaceDN/>
              <w:jc w:val="both"/>
            </w:pPr>
          </w:p>
        </w:tc>
      </w:tr>
      <w:tr w:rsidR="00E953C9" w:rsidRPr="00E953C9" w14:paraId="672F0850" w14:textId="1A385DD7" w:rsidTr="00E953C9">
        <w:tc>
          <w:tcPr>
            <w:tcW w:w="630" w:type="dxa"/>
            <w:shd w:val="clear" w:color="auto" w:fill="auto"/>
            <w:vAlign w:val="center"/>
          </w:tcPr>
          <w:p w14:paraId="13149AE1" w14:textId="77777777" w:rsidR="00E953C9" w:rsidRPr="00E953C9" w:rsidRDefault="00E953C9" w:rsidP="00E953C9">
            <w:pPr>
              <w:suppressAutoHyphens w:val="0"/>
              <w:autoSpaceDN/>
              <w:jc w:val="center"/>
            </w:pPr>
            <w:r w:rsidRPr="00E953C9">
              <w:t>25</w:t>
            </w:r>
          </w:p>
        </w:tc>
        <w:tc>
          <w:tcPr>
            <w:tcW w:w="2070" w:type="dxa"/>
            <w:shd w:val="clear" w:color="auto" w:fill="auto"/>
            <w:vAlign w:val="center"/>
          </w:tcPr>
          <w:p w14:paraId="18866FE0" w14:textId="77777777" w:rsidR="00E953C9" w:rsidRPr="00E953C9" w:rsidRDefault="00E953C9" w:rsidP="00E953C9">
            <w:pPr>
              <w:suppressAutoHyphens w:val="0"/>
              <w:autoSpaceDN/>
            </w:pPr>
            <w:r w:rsidRPr="00E953C9">
              <w:t>Batų tepalas</w:t>
            </w:r>
          </w:p>
        </w:tc>
        <w:tc>
          <w:tcPr>
            <w:tcW w:w="3514" w:type="dxa"/>
          </w:tcPr>
          <w:p w14:paraId="787E9872" w14:textId="77777777" w:rsidR="00E953C9" w:rsidRPr="00E953C9" w:rsidRDefault="00E953C9" w:rsidP="00E953C9">
            <w:pPr>
              <w:suppressAutoHyphens w:val="0"/>
              <w:autoSpaceDN/>
              <w:jc w:val="both"/>
              <w:rPr>
                <w:sz w:val="20"/>
                <w:szCs w:val="20"/>
              </w:rPr>
            </w:pPr>
            <w:r w:rsidRPr="00E953C9">
              <w:t>Turi būti skirtas odinei avalynei apsaugoti nuo drėgmės, suteikti blizgesio, elastingumo, pagyvinti spalvą, efektyviai apsaugoti nuo nuolatinės drėgmės</w:t>
            </w:r>
            <w:r w:rsidRPr="00E953C9">
              <w:rPr>
                <w:sz w:val="20"/>
                <w:szCs w:val="20"/>
              </w:rPr>
              <w:t>.</w:t>
            </w:r>
          </w:p>
          <w:p w14:paraId="2BAB56D6" w14:textId="77777777" w:rsidR="00E953C9" w:rsidRPr="00E953C9" w:rsidRDefault="00E953C9" w:rsidP="00E953C9">
            <w:pPr>
              <w:suppressAutoHyphens w:val="0"/>
              <w:autoSpaceDN/>
              <w:jc w:val="both"/>
            </w:pPr>
            <w:r w:rsidRPr="00E953C9">
              <w:t xml:space="preserve">Pakuotėje ne mažiau kaip 900 g, </w:t>
            </w:r>
            <w:r w:rsidRPr="00E953C9">
              <w:rPr>
                <w:b/>
              </w:rPr>
              <w:t xml:space="preserve">juodos </w:t>
            </w:r>
            <w:r w:rsidRPr="00E953C9">
              <w:t>spalvos</w:t>
            </w:r>
          </w:p>
        </w:tc>
        <w:tc>
          <w:tcPr>
            <w:tcW w:w="3514" w:type="dxa"/>
          </w:tcPr>
          <w:p w14:paraId="7F74C01E" w14:textId="77777777" w:rsidR="00E953C9" w:rsidRPr="00E953C9" w:rsidRDefault="00E953C9" w:rsidP="00E953C9">
            <w:pPr>
              <w:suppressAutoHyphens w:val="0"/>
              <w:autoSpaceDN/>
              <w:jc w:val="both"/>
            </w:pPr>
          </w:p>
        </w:tc>
      </w:tr>
      <w:tr w:rsidR="00E953C9" w:rsidRPr="00E953C9" w14:paraId="0D78D57D" w14:textId="3CFB35E3" w:rsidTr="00E953C9">
        <w:tc>
          <w:tcPr>
            <w:tcW w:w="630" w:type="dxa"/>
            <w:shd w:val="clear" w:color="auto" w:fill="auto"/>
            <w:vAlign w:val="center"/>
          </w:tcPr>
          <w:p w14:paraId="125EC439" w14:textId="77777777" w:rsidR="00E953C9" w:rsidRPr="00E953C9" w:rsidRDefault="00E953C9" w:rsidP="00E953C9">
            <w:pPr>
              <w:suppressAutoHyphens w:val="0"/>
              <w:autoSpaceDN/>
              <w:jc w:val="center"/>
            </w:pPr>
            <w:r w:rsidRPr="00E953C9">
              <w:t>26</w:t>
            </w:r>
          </w:p>
        </w:tc>
        <w:tc>
          <w:tcPr>
            <w:tcW w:w="2070" w:type="dxa"/>
            <w:shd w:val="clear" w:color="auto" w:fill="auto"/>
            <w:vAlign w:val="center"/>
          </w:tcPr>
          <w:p w14:paraId="589A8C68" w14:textId="77777777" w:rsidR="00E953C9" w:rsidRPr="00E953C9" w:rsidRDefault="00E953C9" w:rsidP="00E953C9">
            <w:pPr>
              <w:suppressAutoHyphens w:val="0"/>
              <w:autoSpaceDN/>
            </w:pPr>
            <w:r w:rsidRPr="00E953C9">
              <w:t>Batų tepalas</w:t>
            </w:r>
          </w:p>
        </w:tc>
        <w:tc>
          <w:tcPr>
            <w:tcW w:w="3514" w:type="dxa"/>
          </w:tcPr>
          <w:p w14:paraId="3C09597C" w14:textId="77777777" w:rsidR="00E953C9" w:rsidRPr="00E953C9" w:rsidRDefault="00E953C9" w:rsidP="00E953C9">
            <w:pPr>
              <w:suppressAutoHyphens w:val="0"/>
              <w:autoSpaceDN/>
              <w:jc w:val="both"/>
              <w:rPr>
                <w:sz w:val="20"/>
                <w:szCs w:val="20"/>
              </w:rPr>
            </w:pPr>
            <w:r w:rsidRPr="00E953C9">
              <w:t>Turi būti skirtas odinei avalynei apsaugoti nuo drėgmės, suteikti blizgesio, elastingumo, pagyvinti spalvą, efektyviai apsaugoti nuo nuolatinės drėgmės</w:t>
            </w:r>
            <w:r w:rsidRPr="00E953C9">
              <w:rPr>
                <w:sz w:val="20"/>
                <w:szCs w:val="20"/>
              </w:rPr>
              <w:t>.</w:t>
            </w:r>
          </w:p>
          <w:p w14:paraId="4DBAAC82" w14:textId="02823155" w:rsidR="00E953C9" w:rsidRPr="00E953C9" w:rsidRDefault="00E953C9" w:rsidP="00E953C9">
            <w:pPr>
              <w:suppressAutoHyphens w:val="0"/>
              <w:autoSpaceDN/>
              <w:jc w:val="both"/>
            </w:pPr>
            <w:r w:rsidRPr="00E953C9">
              <w:t xml:space="preserve">Pakuotėje ne mažiau kaip 900 g, </w:t>
            </w:r>
            <w:r w:rsidRPr="00031C7A">
              <w:t>rudos</w:t>
            </w:r>
            <w:r w:rsidRPr="00E953C9">
              <w:rPr>
                <w:b/>
              </w:rPr>
              <w:t xml:space="preserve"> </w:t>
            </w:r>
            <w:r w:rsidRPr="00E953C9">
              <w:t>spalvos</w:t>
            </w:r>
            <w:r w:rsidR="00711688">
              <w:t>.</w:t>
            </w:r>
            <w:bookmarkStart w:id="4" w:name="_GoBack"/>
            <w:bookmarkEnd w:id="4"/>
          </w:p>
        </w:tc>
        <w:tc>
          <w:tcPr>
            <w:tcW w:w="3514" w:type="dxa"/>
          </w:tcPr>
          <w:p w14:paraId="0C4F0A07" w14:textId="77777777" w:rsidR="00E953C9" w:rsidRPr="00E953C9" w:rsidRDefault="00E953C9" w:rsidP="00E953C9">
            <w:pPr>
              <w:suppressAutoHyphens w:val="0"/>
              <w:autoSpaceDN/>
              <w:jc w:val="both"/>
            </w:pPr>
          </w:p>
        </w:tc>
      </w:tr>
      <w:tr w:rsidR="00E953C9" w:rsidRPr="00E953C9" w14:paraId="05C6775A" w14:textId="4F4069BC" w:rsidTr="00E953C9">
        <w:tc>
          <w:tcPr>
            <w:tcW w:w="630" w:type="dxa"/>
            <w:shd w:val="clear" w:color="auto" w:fill="auto"/>
            <w:vAlign w:val="center"/>
          </w:tcPr>
          <w:p w14:paraId="6FA2E337" w14:textId="77777777" w:rsidR="00E953C9" w:rsidRPr="00E953C9" w:rsidRDefault="00E953C9" w:rsidP="00E953C9">
            <w:pPr>
              <w:suppressAutoHyphens w:val="0"/>
              <w:autoSpaceDN/>
              <w:jc w:val="center"/>
            </w:pPr>
            <w:r w:rsidRPr="00E953C9">
              <w:lastRenderedPageBreak/>
              <w:t>27</w:t>
            </w:r>
          </w:p>
        </w:tc>
        <w:tc>
          <w:tcPr>
            <w:tcW w:w="2070" w:type="dxa"/>
            <w:shd w:val="clear" w:color="auto" w:fill="auto"/>
            <w:vAlign w:val="center"/>
          </w:tcPr>
          <w:p w14:paraId="56F3A7C5" w14:textId="77777777" w:rsidR="00E953C9" w:rsidRPr="00E953C9" w:rsidRDefault="00E953C9" w:rsidP="00E953C9">
            <w:pPr>
              <w:suppressAutoHyphens w:val="0"/>
              <w:autoSpaceDN/>
            </w:pPr>
            <w:r w:rsidRPr="00E953C9">
              <w:t>Rankų plovimo pasta</w:t>
            </w:r>
          </w:p>
        </w:tc>
        <w:tc>
          <w:tcPr>
            <w:tcW w:w="3514" w:type="dxa"/>
          </w:tcPr>
          <w:p w14:paraId="5C7814E5" w14:textId="77777777" w:rsidR="00E953C9" w:rsidRPr="00E953C9" w:rsidRDefault="00E953C9" w:rsidP="00E953C9">
            <w:pPr>
              <w:suppressAutoHyphens w:val="0"/>
              <w:autoSpaceDN/>
              <w:jc w:val="both"/>
            </w:pPr>
            <w:r w:rsidRPr="00E953C9">
              <w:t>Pasta su granulėmis, turėtų būti tinkama tepalui nuplauti ir nekenkti rankų odai. Talpa ne mažiau kaip 500 g.</w:t>
            </w:r>
          </w:p>
        </w:tc>
        <w:tc>
          <w:tcPr>
            <w:tcW w:w="3514" w:type="dxa"/>
          </w:tcPr>
          <w:p w14:paraId="75253E2A" w14:textId="77777777" w:rsidR="00E953C9" w:rsidRPr="00E953C9" w:rsidRDefault="00E953C9" w:rsidP="00E953C9">
            <w:pPr>
              <w:suppressAutoHyphens w:val="0"/>
              <w:autoSpaceDN/>
              <w:jc w:val="both"/>
            </w:pPr>
          </w:p>
        </w:tc>
      </w:tr>
      <w:tr w:rsidR="00E953C9" w:rsidRPr="00E953C9" w14:paraId="32BE8E30" w14:textId="30CECE8A" w:rsidTr="00E953C9">
        <w:tc>
          <w:tcPr>
            <w:tcW w:w="630" w:type="dxa"/>
            <w:shd w:val="clear" w:color="auto" w:fill="auto"/>
            <w:vAlign w:val="center"/>
          </w:tcPr>
          <w:p w14:paraId="29DD6939" w14:textId="77777777" w:rsidR="00E953C9" w:rsidRPr="00E953C9" w:rsidRDefault="00E953C9" w:rsidP="00E953C9">
            <w:pPr>
              <w:suppressAutoHyphens w:val="0"/>
              <w:autoSpaceDN/>
              <w:jc w:val="center"/>
            </w:pPr>
            <w:r w:rsidRPr="00E953C9">
              <w:t>28</w:t>
            </w:r>
          </w:p>
        </w:tc>
        <w:tc>
          <w:tcPr>
            <w:tcW w:w="2070" w:type="dxa"/>
            <w:shd w:val="clear" w:color="auto" w:fill="auto"/>
            <w:vAlign w:val="center"/>
          </w:tcPr>
          <w:p w14:paraId="2E1A8C05" w14:textId="77777777" w:rsidR="00E953C9" w:rsidRPr="00E953C9" w:rsidRDefault="00E953C9" w:rsidP="00E953C9">
            <w:pPr>
              <w:suppressAutoHyphens w:val="0"/>
              <w:autoSpaceDN/>
            </w:pPr>
            <w:r w:rsidRPr="00E953C9">
              <w:rPr>
                <w:color w:val="262E27"/>
              </w:rPr>
              <w:t>Kojų pėdų talkas</w:t>
            </w:r>
          </w:p>
        </w:tc>
        <w:tc>
          <w:tcPr>
            <w:tcW w:w="3514" w:type="dxa"/>
          </w:tcPr>
          <w:p w14:paraId="4B7A6D43" w14:textId="77777777" w:rsidR="00E953C9" w:rsidRPr="00E953C9" w:rsidRDefault="00E953C9" w:rsidP="00E953C9">
            <w:pPr>
              <w:suppressAutoHyphens w:val="0"/>
              <w:autoSpaceDN/>
              <w:jc w:val="both"/>
            </w:pPr>
            <w:r w:rsidRPr="00E953C9">
              <w:t xml:space="preserve">Turi mažinti kojų prakaitavimą, naikinti nemalonų kvapą. Sudėtyje turėtų būti mentolio, kuris vėsintų kojas. Pakuotėje ne daugiau kaip 100 g. </w:t>
            </w:r>
          </w:p>
        </w:tc>
        <w:tc>
          <w:tcPr>
            <w:tcW w:w="3514" w:type="dxa"/>
          </w:tcPr>
          <w:p w14:paraId="08D65296" w14:textId="77777777" w:rsidR="00E953C9" w:rsidRPr="00E953C9" w:rsidRDefault="00E953C9" w:rsidP="00E953C9">
            <w:pPr>
              <w:suppressAutoHyphens w:val="0"/>
              <w:autoSpaceDN/>
              <w:jc w:val="both"/>
            </w:pPr>
          </w:p>
        </w:tc>
      </w:tr>
      <w:tr w:rsidR="00E953C9" w:rsidRPr="00E953C9" w14:paraId="42D41276" w14:textId="212AFECA" w:rsidTr="00E953C9">
        <w:trPr>
          <w:trHeight w:val="2519"/>
        </w:trPr>
        <w:tc>
          <w:tcPr>
            <w:tcW w:w="630" w:type="dxa"/>
            <w:shd w:val="clear" w:color="auto" w:fill="auto"/>
            <w:vAlign w:val="center"/>
          </w:tcPr>
          <w:p w14:paraId="5361A206" w14:textId="77777777" w:rsidR="00E953C9" w:rsidRPr="00E953C9" w:rsidRDefault="00E953C9" w:rsidP="00E953C9">
            <w:pPr>
              <w:suppressAutoHyphens w:val="0"/>
              <w:autoSpaceDN/>
              <w:jc w:val="center"/>
            </w:pPr>
            <w:r w:rsidRPr="00E953C9">
              <w:t>29</w:t>
            </w:r>
          </w:p>
        </w:tc>
        <w:tc>
          <w:tcPr>
            <w:tcW w:w="2070" w:type="dxa"/>
            <w:shd w:val="clear" w:color="auto" w:fill="auto"/>
            <w:vAlign w:val="center"/>
          </w:tcPr>
          <w:p w14:paraId="6391B12B" w14:textId="77777777" w:rsidR="00E953C9" w:rsidRPr="00E953C9" w:rsidRDefault="00E953C9" w:rsidP="00E953C9">
            <w:pPr>
              <w:suppressAutoHyphens w:val="0"/>
              <w:autoSpaceDN/>
              <w:rPr>
                <w:color w:val="262E27"/>
              </w:rPr>
            </w:pPr>
            <w:r w:rsidRPr="00E953C9">
              <w:rPr>
                <w:color w:val="000000"/>
              </w:rPr>
              <w:t>Dezinfekcinės servetėlės</w:t>
            </w:r>
          </w:p>
        </w:tc>
        <w:tc>
          <w:tcPr>
            <w:tcW w:w="3514" w:type="dxa"/>
          </w:tcPr>
          <w:p w14:paraId="6746BB86" w14:textId="77777777" w:rsidR="00E953C9" w:rsidRPr="00E953C9" w:rsidRDefault="00E953C9" w:rsidP="00E953C9">
            <w:pPr>
              <w:suppressAutoHyphens w:val="0"/>
              <w:autoSpaceDN/>
              <w:jc w:val="both"/>
              <w:rPr>
                <w:color w:val="000000"/>
              </w:rPr>
            </w:pPr>
            <w:r w:rsidRPr="00E953C9">
              <w:rPr>
                <w:color w:val="000000"/>
              </w:rPr>
              <w:t xml:space="preserve">Turi būti skirtos greitai paviršių dezinfekcijai, rankų dezinfekcijai. </w:t>
            </w:r>
          </w:p>
          <w:p w14:paraId="1F94FC04" w14:textId="77777777" w:rsidR="00E953C9" w:rsidRPr="00E953C9" w:rsidRDefault="00E953C9" w:rsidP="00E953C9">
            <w:pPr>
              <w:suppressAutoHyphens w:val="0"/>
              <w:autoSpaceDN/>
              <w:jc w:val="both"/>
              <w:rPr>
                <w:color w:val="000000"/>
              </w:rPr>
            </w:pPr>
            <w:r w:rsidRPr="00E953C9">
              <w:rPr>
                <w:color w:val="000000"/>
              </w:rPr>
              <w:t xml:space="preserve">Naikina: bakterijas (įskaitant </w:t>
            </w:r>
            <w:proofErr w:type="spellStart"/>
            <w:r w:rsidRPr="00E953C9">
              <w:rPr>
                <w:color w:val="000000"/>
              </w:rPr>
              <w:t>mikobakterijas</w:t>
            </w:r>
            <w:proofErr w:type="spellEnd"/>
            <w:r w:rsidRPr="00E953C9">
              <w:rPr>
                <w:color w:val="000000"/>
              </w:rPr>
              <w:t xml:space="preserve">), mieles, grybelius, apvalkalą turinčius virusus (įskaitant HCV, HIV, HBV), rota, </w:t>
            </w:r>
            <w:proofErr w:type="spellStart"/>
            <w:r w:rsidRPr="00E953C9">
              <w:rPr>
                <w:color w:val="000000"/>
              </w:rPr>
              <w:t>adeno</w:t>
            </w:r>
            <w:proofErr w:type="spellEnd"/>
            <w:r w:rsidRPr="00E953C9">
              <w:rPr>
                <w:color w:val="000000"/>
              </w:rPr>
              <w:t xml:space="preserve">, </w:t>
            </w:r>
            <w:proofErr w:type="spellStart"/>
            <w:r w:rsidRPr="00E953C9">
              <w:rPr>
                <w:color w:val="000000"/>
              </w:rPr>
              <w:t>polyoma</w:t>
            </w:r>
            <w:proofErr w:type="spellEnd"/>
            <w:r w:rsidRPr="00E953C9">
              <w:rPr>
                <w:color w:val="000000"/>
              </w:rPr>
              <w:t xml:space="preserve"> virusus. </w:t>
            </w:r>
          </w:p>
          <w:p w14:paraId="3194F45B" w14:textId="77777777" w:rsidR="00E953C9" w:rsidRPr="00E953C9" w:rsidRDefault="00E953C9" w:rsidP="00E953C9">
            <w:pPr>
              <w:suppressAutoHyphens w:val="0"/>
              <w:autoSpaceDN/>
              <w:jc w:val="both"/>
              <w:rPr>
                <w:color w:val="000000"/>
              </w:rPr>
            </w:pPr>
            <w:r w:rsidRPr="00E953C9">
              <w:rPr>
                <w:color w:val="000000"/>
              </w:rPr>
              <w:t>Servetėlės turi būti tinkamos naudoti greitai paviršių dezinfekcijai bei rankų dezinfekcijai.</w:t>
            </w:r>
          </w:p>
          <w:p w14:paraId="3A6F04CD" w14:textId="77777777" w:rsidR="00E953C9" w:rsidRPr="00E953C9" w:rsidRDefault="00E953C9" w:rsidP="00E953C9">
            <w:pPr>
              <w:suppressAutoHyphens w:val="0"/>
              <w:autoSpaceDN/>
              <w:jc w:val="both"/>
              <w:rPr>
                <w:color w:val="000000"/>
              </w:rPr>
            </w:pPr>
            <w:r w:rsidRPr="00E953C9">
              <w:rPr>
                <w:color w:val="000000"/>
              </w:rPr>
              <w:t xml:space="preserve">Ekspozicijos laikas – 30–60 sek. Naudojant servetėles sveikatos priežiūros įstaigose, paviršių dezinfekcijai ekspozicijos laikas – 5 min. Servetėlės dydis: 16x12 cm </w:t>
            </w:r>
            <w:r w:rsidRPr="00E953C9">
              <w:rPr>
                <w:sz w:val="20"/>
                <w:szCs w:val="20"/>
              </w:rPr>
              <w:t xml:space="preserve"> ± </w:t>
            </w:r>
            <w:r w:rsidRPr="00E953C9">
              <w:t>3 cm.</w:t>
            </w:r>
          </w:p>
          <w:p w14:paraId="5017F9B9" w14:textId="77777777" w:rsidR="00E953C9" w:rsidRPr="00E953C9" w:rsidRDefault="00E953C9" w:rsidP="00E953C9">
            <w:pPr>
              <w:suppressAutoHyphens w:val="0"/>
              <w:autoSpaceDN/>
              <w:jc w:val="both"/>
            </w:pPr>
            <w:r w:rsidRPr="00E953C9">
              <w:rPr>
                <w:color w:val="000000"/>
              </w:rPr>
              <w:t>Pakuotėje ne mažiau, kaip 100 vnt.</w:t>
            </w:r>
          </w:p>
        </w:tc>
        <w:tc>
          <w:tcPr>
            <w:tcW w:w="3514" w:type="dxa"/>
          </w:tcPr>
          <w:p w14:paraId="097D4B00" w14:textId="77777777" w:rsidR="00E953C9" w:rsidRPr="00E953C9" w:rsidRDefault="00E953C9" w:rsidP="00E953C9">
            <w:pPr>
              <w:suppressAutoHyphens w:val="0"/>
              <w:autoSpaceDN/>
              <w:jc w:val="both"/>
              <w:rPr>
                <w:color w:val="000000"/>
              </w:rPr>
            </w:pPr>
          </w:p>
        </w:tc>
      </w:tr>
      <w:tr w:rsidR="00E953C9" w:rsidRPr="00E953C9" w14:paraId="79D850C6" w14:textId="26B2FAA5" w:rsidTr="00E953C9">
        <w:tc>
          <w:tcPr>
            <w:tcW w:w="630" w:type="dxa"/>
            <w:shd w:val="clear" w:color="auto" w:fill="auto"/>
            <w:vAlign w:val="center"/>
          </w:tcPr>
          <w:p w14:paraId="5CD5140E" w14:textId="77777777" w:rsidR="00E953C9" w:rsidRPr="00E953C9" w:rsidRDefault="00E953C9" w:rsidP="00E953C9">
            <w:pPr>
              <w:suppressAutoHyphens w:val="0"/>
              <w:autoSpaceDN/>
              <w:jc w:val="center"/>
            </w:pPr>
            <w:r w:rsidRPr="00E953C9">
              <w:t>30</w:t>
            </w:r>
          </w:p>
        </w:tc>
        <w:tc>
          <w:tcPr>
            <w:tcW w:w="2070" w:type="dxa"/>
            <w:shd w:val="clear" w:color="auto" w:fill="auto"/>
            <w:vAlign w:val="center"/>
          </w:tcPr>
          <w:p w14:paraId="756F3918" w14:textId="77777777" w:rsidR="00E953C9" w:rsidRPr="00E953C9" w:rsidRDefault="00E953C9" w:rsidP="00E953C9">
            <w:pPr>
              <w:suppressAutoHyphens w:val="0"/>
              <w:autoSpaceDN/>
              <w:rPr>
                <w:color w:val="000000"/>
              </w:rPr>
            </w:pPr>
            <w:r w:rsidRPr="00E953C9">
              <w:t>Oro gaiviklis</w:t>
            </w:r>
          </w:p>
        </w:tc>
        <w:tc>
          <w:tcPr>
            <w:tcW w:w="3514" w:type="dxa"/>
          </w:tcPr>
          <w:p w14:paraId="46EE5005" w14:textId="77777777" w:rsidR="00E953C9" w:rsidRPr="00E953C9" w:rsidRDefault="00E953C9" w:rsidP="00E953C9">
            <w:pPr>
              <w:suppressAutoHyphens w:val="0"/>
              <w:autoSpaceDN/>
              <w:rPr>
                <w:rFonts w:eastAsia="Calibri"/>
              </w:rPr>
            </w:pPr>
            <w:r w:rsidRPr="00E953C9">
              <w:rPr>
                <w:rFonts w:eastAsia="Calibri"/>
              </w:rPr>
              <w:t>Purškiamas oro gaiviklis.</w:t>
            </w:r>
          </w:p>
          <w:p w14:paraId="3F80A4DC" w14:textId="77777777" w:rsidR="00E953C9" w:rsidRPr="00E953C9" w:rsidRDefault="00E953C9" w:rsidP="00E953C9">
            <w:pPr>
              <w:suppressAutoHyphens w:val="0"/>
              <w:autoSpaceDN/>
              <w:rPr>
                <w:rFonts w:eastAsia="Calibri"/>
              </w:rPr>
            </w:pPr>
            <w:r w:rsidRPr="00E953C9">
              <w:rPr>
                <w:rFonts w:eastAsia="Calibri"/>
              </w:rPr>
              <w:t>Tūris ne mažiau, kaip 240 ml.</w:t>
            </w:r>
          </w:p>
          <w:p w14:paraId="45416BFB" w14:textId="77777777" w:rsidR="00E953C9" w:rsidRPr="00E953C9" w:rsidRDefault="00E953C9" w:rsidP="00E953C9">
            <w:pPr>
              <w:suppressAutoHyphens w:val="0"/>
              <w:autoSpaceDN/>
              <w:jc w:val="both"/>
              <w:rPr>
                <w:color w:val="000000"/>
              </w:rPr>
            </w:pPr>
            <w:r w:rsidRPr="00E953C9">
              <w:t>Kartu su prekėmis turi būti pateikti saugos duomenų lapai.</w:t>
            </w:r>
          </w:p>
        </w:tc>
        <w:tc>
          <w:tcPr>
            <w:tcW w:w="3514" w:type="dxa"/>
          </w:tcPr>
          <w:p w14:paraId="3B4655E5" w14:textId="77777777" w:rsidR="00E953C9" w:rsidRPr="00E953C9" w:rsidRDefault="00E953C9" w:rsidP="00E953C9">
            <w:pPr>
              <w:suppressAutoHyphens w:val="0"/>
              <w:autoSpaceDN/>
              <w:rPr>
                <w:rFonts w:eastAsia="Calibri"/>
              </w:rPr>
            </w:pPr>
          </w:p>
        </w:tc>
      </w:tr>
      <w:tr w:rsidR="00E953C9" w:rsidRPr="00E953C9" w14:paraId="2A341F01" w14:textId="145A16C0" w:rsidTr="00E953C9">
        <w:trPr>
          <w:trHeight w:val="1222"/>
        </w:trPr>
        <w:tc>
          <w:tcPr>
            <w:tcW w:w="630" w:type="dxa"/>
            <w:shd w:val="clear" w:color="auto" w:fill="auto"/>
            <w:vAlign w:val="center"/>
          </w:tcPr>
          <w:p w14:paraId="7A9FBEE7" w14:textId="77777777" w:rsidR="00E953C9" w:rsidRPr="00E953C9" w:rsidRDefault="00E953C9" w:rsidP="00E953C9">
            <w:pPr>
              <w:suppressAutoHyphens w:val="0"/>
              <w:autoSpaceDN/>
              <w:jc w:val="center"/>
            </w:pPr>
            <w:r w:rsidRPr="00E953C9">
              <w:t>31</w:t>
            </w:r>
          </w:p>
        </w:tc>
        <w:tc>
          <w:tcPr>
            <w:tcW w:w="2070" w:type="dxa"/>
            <w:shd w:val="clear" w:color="auto" w:fill="auto"/>
            <w:vAlign w:val="center"/>
          </w:tcPr>
          <w:p w14:paraId="5D6B913D" w14:textId="77777777" w:rsidR="00E953C9" w:rsidRPr="00E953C9" w:rsidRDefault="00E953C9" w:rsidP="00E953C9">
            <w:pPr>
              <w:shd w:val="clear" w:color="auto" w:fill="FFFFFF"/>
              <w:suppressAutoHyphens w:val="0"/>
              <w:autoSpaceDN/>
              <w:spacing w:after="300" w:line="360" w:lineRule="atLeast"/>
              <w:outlineLvl w:val="0"/>
            </w:pPr>
            <w:r w:rsidRPr="00E953C9">
              <w:rPr>
                <w:bCs/>
                <w:color w:val="000000"/>
                <w:kern w:val="36"/>
              </w:rPr>
              <w:t xml:space="preserve">WC valiklis gaiviklis </w:t>
            </w:r>
          </w:p>
        </w:tc>
        <w:tc>
          <w:tcPr>
            <w:tcW w:w="3514" w:type="dxa"/>
            <w:vAlign w:val="center"/>
          </w:tcPr>
          <w:p w14:paraId="02AFAB9A" w14:textId="77777777" w:rsidR="00E953C9" w:rsidRPr="00E953C9" w:rsidRDefault="00E953C9" w:rsidP="00E953C9">
            <w:pPr>
              <w:suppressAutoHyphens w:val="0"/>
              <w:autoSpaceDN/>
              <w:jc w:val="both"/>
              <w:rPr>
                <w:bCs/>
                <w:color w:val="000000"/>
                <w:kern w:val="36"/>
              </w:rPr>
            </w:pPr>
            <w:r w:rsidRPr="00E953C9">
              <w:rPr>
                <w:bCs/>
                <w:color w:val="000000"/>
                <w:kern w:val="36"/>
              </w:rPr>
              <w:t>WC valiklis gaiviklis.</w:t>
            </w:r>
          </w:p>
          <w:p w14:paraId="2856EFA4" w14:textId="77777777" w:rsidR="00E953C9" w:rsidRPr="00E953C9" w:rsidRDefault="00E953C9" w:rsidP="00E953C9">
            <w:pPr>
              <w:suppressAutoHyphens w:val="0"/>
              <w:autoSpaceDN/>
              <w:jc w:val="both"/>
              <w:rPr>
                <w:rFonts w:eastAsia="Calibri"/>
              </w:rPr>
            </w:pPr>
            <w:r w:rsidRPr="00E953C9">
              <w:rPr>
                <w:bCs/>
                <w:color w:val="000000"/>
                <w:kern w:val="36"/>
              </w:rPr>
              <w:t>Tvirtinamas prie unitazo krašto.</w:t>
            </w:r>
          </w:p>
        </w:tc>
        <w:tc>
          <w:tcPr>
            <w:tcW w:w="3514" w:type="dxa"/>
          </w:tcPr>
          <w:p w14:paraId="5F276E15" w14:textId="77777777" w:rsidR="00E953C9" w:rsidRPr="00E953C9" w:rsidRDefault="00E953C9" w:rsidP="00E953C9">
            <w:pPr>
              <w:suppressAutoHyphens w:val="0"/>
              <w:autoSpaceDN/>
              <w:jc w:val="both"/>
              <w:rPr>
                <w:bCs/>
                <w:color w:val="000000"/>
                <w:kern w:val="36"/>
              </w:rPr>
            </w:pPr>
          </w:p>
        </w:tc>
      </w:tr>
      <w:tr w:rsidR="00E953C9" w:rsidRPr="00E953C9" w14:paraId="1D2DA6E6" w14:textId="06B70D86" w:rsidTr="00E953C9">
        <w:tc>
          <w:tcPr>
            <w:tcW w:w="630" w:type="dxa"/>
            <w:shd w:val="clear" w:color="auto" w:fill="auto"/>
            <w:vAlign w:val="center"/>
          </w:tcPr>
          <w:p w14:paraId="2C962B3A" w14:textId="77777777" w:rsidR="00E953C9" w:rsidRPr="00E953C9" w:rsidRDefault="00E953C9" w:rsidP="00E953C9">
            <w:pPr>
              <w:suppressAutoHyphens w:val="0"/>
              <w:autoSpaceDN/>
              <w:jc w:val="center"/>
            </w:pPr>
            <w:r w:rsidRPr="00E953C9">
              <w:t>32</w:t>
            </w:r>
          </w:p>
        </w:tc>
        <w:tc>
          <w:tcPr>
            <w:tcW w:w="2070" w:type="dxa"/>
            <w:shd w:val="clear" w:color="auto" w:fill="auto"/>
            <w:vAlign w:val="center"/>
          </w:tcPr>
          <w:p w14:paraId="18051CF3" w14:textId="77777777" w:rsidR="00E953C9" w:rsidRPr="00E953C9" w:rsidRDefault="00E953C9" w:rsidP="00E953C9">
            <w:pPr>
              <w:shd w:val="clear" w:color="auto" w:fill="FFFFFF"/>
              <w:suppressAutoHyphens w:val="0"/>
              <w:autoSpaceDN/>
              <w:spacing w:after="300" w:line="360" w:lineRule="atLeast"/>
              <w:outlineLvl w:val="0"/>
              <w:rPr>
                <w:bCs/>
                <w:color w:val="000000"/>
                <w:kern w:val="36"/>
              </w:rPr>
            </w:pPr>
            <w:r w:rsidRPr="00E953C9">
              <w:t>Automatinis oro gaiviklis</w:t>
            </w:r>
          </w:p>
        </w:tc>
        <w:tc>
          <w:tcPr>
            <w:tcW w:w="3514" w:type="dxa"/>
          </w:tcPr>
          <w:p w14:paraId="173457B1" w14:textId="77777777" w:rsidR="00E953C9" w:rsidRPr="00E953C9" w:rsidRDefault="00E953C9" w:rsidP="00E953C9">
            <w:pPr>
              <w:suppressAutoHyphens w:val="0"/>
              <w:autoSpaceDN/>
              <w:jc w:val="both"/>
            </w:pPr>
            <w:r w:rsidRPr="00E953C9">
              <w:t>Automatinis oro gaiviklis turi būti su užpildu, naikinančiu nemalonius kvapus.</w:t>
            </w:r>
          </w:p>
          <w:p w14:paraId="4E14EABB" w14:textId="77777777" w:rsidR="00E953C9" w:rsidRPr="00E953C9" w:rsidRDefault="00E953C9" w:rsidP="00E953C9">
            <w:pPr>
              <w:suppressAutoHyphens w:val="0"/>
              <w:autoSpaceDN/>
              <w:jc w:val="both"/>
            </w:pPr>
            <w:r w:rsidRPr="00E953C9">
              <w:t>Užpildo talpa – 250 ml.</w:t>
            </w:r>
          </w:p>
          <w:p w14:paraId="137DE213" w14:textId="77777777" w:rsidR="00E953C9" w:rsidRPr="00E953C9" w:rsidRDefault="00E953C9" w:rsidP="00E953C9">
            <w:pPr>
              <w:suppressAutoHyphens w:val="0"/>
              <w:autoSpaceDN/>
              <w:jc w:val="both"/>
            </w:pPr>
            <w:r w:rsidRPr="00E953C9">
              <w:t>Korpusas turi būti plastikinis.</w:t>
            </w:r>
          </w:p>
          <w:p w14:paraId="5F56BA15" w14:textId="77777777" w:rsidR="00E953C9" w:rsidRPr="00E953C9" w:rsidRDefault="00E953C9" w:rsidP="00E953C9">
            <w:pPr>
              <w:suppressAutoHyphens w:val="0"/>
              <w:autoSpaceDN/>
              <w:jc w:val="both"/>
              <w:rPr>
                <w:bCs/>
                <w:color w:val="000000"/>
                <w:kern w:val="36"/>
              </w:rPr>
            </w:pPr>
            <w:r w:rsidRPr="00E953C9">
              <w:t>Rinkinį sudaro: difuzorius, užpildas ir elementai AA (2 vnt.).</w:t>
            </w:r>
          </w:p>
        </w:tc>
        <w:tc>
          <w:tcPr>
            <w:tcW w:w="3514" w:type="dxa"/>
          </w:tcPr>
          <w:p w14:paraId="378E84C1" w14:textId="77777777" w:rsidR="00E953C9" w:rsidRPr="00E953C9" w:rsidRDefault="00E953C9" w:rsidP="00E953C9">
            <w:pPr>
              <w:suppressAutoHyphens w:val="0"/>
              <w:autoSpaceDN/>
              <w:jc w:val="both"/>
            </w:pPr>
          </w:p>
        </w:tc>
      </w:tr>
      <w:tr w:rsidR="00E953C9" w:rsidRPr="00E953C9" w14:paraId="3191233C" w14:textId="7187A6FE" w:rsidTr="00E953C9">
        <w:tc>
          <w:tcPr>
            <w:tcW w:w="630" w:type="dxa"/>
            <w:shd w:val="clear" w:color="auto" w:fill="auto"/>
            <w:vAlign w:val="center"/>
          </w:tcPr>
          <w:p w14:paraId="7B689546" w14:textId="77777777" w:rsidR="00E953C9" w:rsidRPr="00E953C9" w:rsidRDefault="00E953C9" w:rsidP="00E953C9">
            <w:pPr>
              <w:suppressAutoHyphens w:val="0"/>
              <w:autoSpaceDN/>
              <w:jc w:val="center"/>
            </w:pPr>
            <w:r w:rsidRPr="00E953C9">
              <w:t>33</w:t>
            </w:r>
          </w:p>
        </w:tc>
        <w:tc>
          <w:tcPr>
            <w:tcW w:w="2070" w:type="dxa"/>
            <w:shd w:val="clear" w:color="auto" w:fill="auto"/>
            <w:vAlign w:val="center"/>
          </w:tcPr>
          <w:p w14:paraId="7633A8D2" w14:textId="77777777" w:rsidR="00E953C9" w:rsidRPr="00E953C9" w:rsidRDefault="00E953C9" w:rsidP="00E953C9">
            <w:pPr>
              <w:shd w:val="clear" w:color="auto" w:fill="FFFFFF"/>
              <w:suppressAutoHyphens w:val="0"/>
              <w:autoSpaceDN/>
              <w:spacing w:after="300" w:line="360" w:lineRule="atLeast"/>
              <w:outlineLvl w:val="0"/>
            </w:pPr>
            <w:r w:rsidRPr="00E953C9">
              <w:rPr>
                <w:bCs/>
              </w:rPr>
              <w:t>Oro gaiviklio užpildas</w:t>
            </w:r>
          </w:p>
        </w:tc>
        <w:tc>
          <w:tcPr>
            <w:tcW w:w="3514" w:type="dxa"/>
          </w:tcPr>
          <w:p w14:paraId="36E06D03" w14:textId="77777777" w:rsidR="00E953C9" w:rsidRPr="00E953C9" w:rsidRDefault="00E953C9" w:rsidP="00E953C9">
            <w:pPr>
              <w:suppressAutoHyphens w:val="0"/>
              <w:autoSpaceDN/>
              <w:jc w:val="both"/>
            </w:pPr>
            <w:r w:rsidRPr="00E953C9">
              <w:t xml:space="preserve">Oro gaiviklio užpildas. </w:t>
            </w:r>
          </w:p>
          <w:p w14:paraId="5AC2D525" w14:textId="77777777" w:rsidR="00E953C9" w:rsidRPr="00E953C9" w:rsidRDefault="00E953C9" w:rsidP="00E953C9">
            <w:pPr>
              <w:suppressAutoHyphens w:val="0"/>
              <w:autoSpaceDN/>
              <w:jc w:val="both"/>
            </w:pPr>
            <w:r w:rsidRPr="00E953C9">
              <w:t xml:space="preserve">Turi suteikti malonų kvapą (įvairių kvapų). </w:t>
            </w:r>
          </w:p>
          <w:p w14:paraId="7F77CA19" w14:textId="77777777" w:rsidR="00E953C9" w:rsidRPr="00E953C9" w:rsidRDefault="00E953C9" w:rsidP="00E953C9">
            <w:pPr>
              <w:suppressAutoHyphens w:val="0"/>
              <w:autoSpaceDN/>
              <w:jc w:val="both"/>
            </w:pPr>
            <w:r w:rsidRPr="00E953C9">
              <w:t>Talpa – 250 ml.</w:t>
            </w:r>
          </w:p>
        </w:tc>
        <w:tc>
          <w:tcPr>
            <w:tcW w:w="3514" w:type="dxa"/>
          </w:tcPr>
          <w:p w14:paraId="7C1E5807" w14:textId="77777777" w:rsidR="00E953C9" w:rsidRPr="00E953C9" w:rsidRDefault="00E953C9" w:rsidP="00E953C9">
            <w:pPr>
              <w:suppressAutoHyphens w:val="0"/>
              <w:autoSpaceDN/>
              <w:jc w:val="both"/>
            </w:pPr>
          </w:p>
        </w:tc>
      </w:tr>
    </w:tbl>
    <w:p w14:paraId="3AFFD3C8" w14:textId="11C47CD9" w:rsidR="00E953C9" w:rsidRDefault="00E953C9" w:rsidP="00AC1EFF">
      <w:pPr>
        <w:jc w:val="both"/>
      </w:pPr>
    </w:p>
    <w:p w14:paraId="39F64E59" w14:textId="77777777" w:rsidR="00AB4989" w:rsidRPr="00E953C9" w:rsidRDefault="00AB4989" w:rsidP="00AC1EFF">
      <w:pPr>
        <w:jc w:val="both"/>
      </w:pPr>
    </w:p>
    <w:p w14:paraId="00C27E44" w14:textId="77777777" w:rsidR="00C0552B" w:rsidRPr="00E22CAC" w:rsidRDefault="00C0552B" w:rsidP="00136C73">
      <w:pPr>
        <w:pStyle w:val="ListParagraph"/>
        <w:numPr>
          <w:ilvl w:val="0"/>
          <w:numId w:val="18"/>
        </w:numPr>
        <w:autoSpaceDE w:val="0"/>
        <w:spacing w:before="60" w:after="60"/>
        <w:ind w:left="714" w:hanging="357"/>
        <w:contextualSpacing w:val="0"/>
        <w:jc w:val="center"/>
        <w:rPr>
          <w:b/>
          <w:bCs/>
        </w:rPr>
      </w:pPr>
      <w:r w:rsidRPr="00E22CAC">
        <w:rPr>
          <w:b/>
          <w:bCs/>
        </w:rPr>
        <w:t>KITA INFORMACIJA</w:t>
      </w:r>
    </w:p>
    <w:p w14:paraId="4072B7BE" w14:textId="77777777" w:rsidR="00C0552B" w:rsidRPr="00E22CAC" w:rsidRDefault="00C0552B" w:rsidP="00C0552B">
      <w:pPr>
        <w:jc w:val="both"/>
      </w:pPr>
    </w:p>
    <w:p w14:paraId="0BFFD7FA" w14:textId="77777777" w:rsidR="00C0552B" w:rsidRPr="00E22CAC" w:rsidRDefault="00C0552B" w:rsidP="00C0552B">
      <w:pPr>
        <w:jc w:val="both"/>
      </w:pPr>
      <w:r w:rsidRPr="00E22CAC">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E22CAC"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E22CAC" w:rsidRDefault="00C0552B" w:rsidP="00BB37C2">
            <w:pPr>
              <w:spacing w:before="60" w:after="60"/>
              <w:jc w:val="center"/>
            </w:pPr>
            <w:r w:rsidRPr="00E22CAC">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E22CAC" w:rsidRDefault="00C0552B" w:rsidP="00BB37C2">
            <w:pPr>
              <w:spacing w:before="60" w:after="60"/>
              <w:jc w:val="center"/>
            </w:pPr>
            <w:r w:rsidRPr="00E22CAC">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E22CAC" w:rsidRDefault="00C0552B" w:rsidP="00BB37C2">
            <w:pPr>
              <w:spacing w:before="60" w:after="60"/>
              <w:jc w:val="center"/>
            </w:pPr>
            <w:r w:rsidRPr="00E22CAC">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E22CAC" w:rsidRDefault="00C0552B" w:rsidP="00BB37C2">
            <w:pPr>
              <w:spacing w:before="60" w:after="60"/>
              <w:jc w:val="center"/>
            </w:pPr>
            <w:r w:rsidRPr="00E22CAC">
              <w:rPr>
                <w:b/>
                <w:bCs/>
                <w:lang w:eastAsia="lt-LT"/>
              </w:rPr>
              <w:t>Ar dokumentas konfidencialus?</w:t>
            </w:r>
          </w:p>
          <w:p w14:paraId="1DE044D8" w14:textId="77777777" w:rsidR="00C0552B" w:rsidRPr="00E22CAC" w:rsidRDefault="00C0552B" w:rsidP="00BB37C2">
            <w:pPr>
              <w:spacing w:before="60" w:after="60"/>
              <w:jc w:val="center"/>
            </w:pPr>
            <w:r w:rsidRPr="00E22CAC">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E22CAC" w:rsidRDefault="00C0552B" w:rsidP="00BB37C2">
            <w:pPr>
              <w:spacing w:before="60" w:after="60"/>
              <w:jc w:val="center"/>
            </w:pPr>
            <w:r w:rsidRPr="00E22CAC">
              <w:rPr>
                <w:b/>
                <w:bCs/>
                <w:lang w:eastAsia="lt-LT"/>
              </w:rPr>
              <w:t>Paaiškinimas, kokia konkreti informacija dokumente yra konfidenciali</w:t>
            </w:r>
          </w:p>
        </w:tc>
      </w:tr>
      <w:tr w:rsidR="00C0552B" w:rsidRPr="00E22CAC"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8F0D86" w:rsidRDefault="00C0552B" w:rsidP="00BB37C2">
            <w:pPr>
              <w:spacing w:before="60" w:after="60"/>
              <w:jc w:val="center"/>
              <w:rPr>
                <w:i/>
              </w:rPr>
            </w:pPr>
            <w:r w:rsidRPr="008F0D86">
              <w:rPr>
                <w:bCs/>
                <w:i/>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8F0D86" w:rsidRDefault="00C0552B" w:rsidP="00BB37C2">
            <w:pPr>
              <w:spacing w:before="60" w:after="60"/>
              <w:jc w:val="center"/>
              <w:rPr>
                <w:i/>
              </w:rPr>
            </w:pPr>
            <w:r w:rsidRPr="008F0D86">
              <w:rPr>
                <w:bCs/>
                <w:i/>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8F0D86" w:rsidRDefault="00C0552B" w:rsidP="00BB37C2">
            <w:pPr>
              <w:spacing w:before="60" w:after="60"/>
              <w:jc w:val="center"/>
              <w:rPr>
                <w:i/>
              </w:rPr>
            </w:pPr>
            <w:r w:rsidRPr="008F0D86">
              <w:rPr>
                <w:bCs/>
                <w:i/>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8F0D86" w:rsidRDefault="00C0552B" w:rsidP="00BB37C2">
            <w:pPr>
              <w:spacing w:before="60" w:after="60"/>
              <w:jc w:val="center"/>
              <w:rPr>
                <w:i/>
              </w:rPr>
            </w:pPr>
            <w:r w:rsidRPr="008F0D86">
              <w:rPr>
                <w:bCs/>
                <w:i/>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8F0D86" w:rsidRDefault="00C0552B" w:rsidP="00BB37C2">
            <w:pPr>
              <w:spacing w:before="60" w:after="60"/>
              <w:jc w:val="center"/>
              <w:rPr>
                <w:i/>
              </w:rPr>
            </w:pPr>
            <w:r w:rsidRPr="008F0D86">
              <w:rPr>
                <w:bCs/>
                <w:i/>
                <w:lang w:eastAsia="lt-LT"/>
              </w:rPr>
              <w:t>5</w:t>
            </w:r>
          </w:p>
        </w:tc>
      </w:tr>
      <w:tr w:rsidR="00C0552B" w:rsidRPr="00E22CAC"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E22CAC"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E22CAC" w:rsidRDefault="00C0552B" w:rsidP="00BB37C2">
            <w:pPr>
              <w:spacing w:before="60" w:after="60"/>
              <w:jc w:val="center"/>
              <w:rPr>
                <w:lang w:eastAsia="lt-LT"/>
              </w:rPr>
            </w:pPr>
          </w:p>
        </w:tc>
      </w:tr>
      <w:tr w:rsidR="00C0552B" w:rsidRPr="00E22CAC"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E22CAC"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E22CAC"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E22CAC"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E22CAC"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E22CAC" w:rsidRDefault="00C0552B" w:rsidP="00BB37C2">
            <w:pPr>
              <w:spacing w:before="60" w:after="60"/>
              <w:jc w:val="center"/>
              <w:rPr>
                <w:lang w:eastAsia="lt-LT"/>
              </w:rPr>
            </w:pPr>
          </w:p>
        </w:tc>
      </w:tr>
    </w:tbl>
    <w:p w14:paraId="2F9D548D" w14:textId="77777777" w:rsidR="008F14BC" w:rsidRPr="00E22CAC" w:rsidRDefault="008F14BC" w:rsidP="00FF5C3F">
      <w:pPr>
        <w:ind w:firstLine="720"/>
        <w:jc w:val="both"/>
        <w:rPr>
          <w:b/>
          <w:color w:val="000000"/>
        </w:rPr>
      </w:pPr>
      <w:r w:rsidRPr="00E22CAC">
        <w:rPr>
          <w:b/>
          <w:color w:val="000000"/>
        </w:rPr>
        <w:t>Pasiūlymas galioja iki termino, nurodyto pirkimo dokumentuose.</w:t>
      </w:r>
    </w:p>
    <w:p w14:paraId="21AC4D1F" w14:textId="77777777" w:rsidR="00AB348C" w:rsidRPr="00E22CAC" w:rsidRDefault="00AB348C" w:rsidP="00FF5C3F">
      <w:pPr>
        <w:ind w:firstLine="720"/>
        <w:jc w:val="both"/>
        <w:rPr>
          <w:b/>
          <w:color w:val="000000"/>
        </w:rPr>
      </w:pPr>
    </w:p>
    <w:p w14:paraId="41C17ED6" w14:textId="77777777" w:rsidR="008F14BC" w:rsidRPr="00E22CAC" w:rsidRDefault="008F14BC" w:rsidP="00FF5C3F">
      <w:pPr>
        <w:ind w:firstLine="720"/>
        <w:jc w:val="both"/>
        <w:rPr>
          <w:color w:val="000000"/>
        </w:rPr>
      </w:pPr>
      <w:r w:rsidRPr="00E22CAC">
        <w:rPr>
          <w:color w:val="000000"/>
        </w:rPr>
        <w:t xml:space="preserve">Ši pasiūlyme nurodyta informacija yra konfidenciali </w:t>
      </w:r>
      <w:r w:rsidRPr="00E22CAC">
        <w:rPr>
          <w:i/>
          <w:color w:val="000000"/>
        </w:rPr>
        <w:t>/</w:t>
      </w:r>
      <w:r w:rsidRPr="00E22CAC">
        <w:rPr>
          <w:i/>
          <w:kern w:val="16"/>
        </w:rPr>
        <w:t xml:space="preserve">Perkančioji organizacija </w:t>
      </w:r>
      <w:r w:rsidRPr="00E22CAC">
        <w:rPr>
          <w:i/>
          <w:color w:val="000000"/>
        </w:rPr>
        <w:t>šios informacijos negali atskleisti tretiesiems asmenims/</w:t>
      </w:r>
      <w:r w:rsidRPr="00E22CAC">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E22CAC" w14:paraId="7F89F4A6" w14:textId="77777777" w:rsidTr="0014483D">
        <w:trPr>
          <w:trHeight w:val="1304"/>
        </w:trPr>
        <w:tc>
          <w:tcPr>
            <w:tcW w:w="588" w:type="dxa"/>
            <w:vAlign w:val="center"/>
          </w:tcPr>
          <w:p w14:paraId="372BBAE0" w14:textId="77777777" w:rsidR="008F14BC" w:rsidRPr="00E22CAC" w:rsidRDefault="008F14BC" w:rsidP="0014483D">
            <w:pPr>
              <w:jc w:val="center"/>
              <w:rPr>
                <w:color w:val="000000"/>
              </w:rPr>
            </w:pPr>
            <w:r w:rsidRPr="00E22CAC">
              <w:rPr>
                <w:color w:val="000000"/>
              </w:rPr>
              <w:t>Eil. Nr.</w:t>
            </w:r>
          </w:p>
        </w:tc>
        <w:tc>
          <w:tcPr>
            <w:tcW w:w="2880" w:type="dxa"/>
            <w:vAlign w:val="center"/>
          </w:tcPr>
          <w:p w14:paraId="23ACE2C4" w14:textId="77777777" w:rsidR="008F14BC" w:rsidRPr="00E22CAC" w:rsidRDefault="008F14BC" w:rsidP="0014483D">
            <w:pPr>
              <w:jc w:val="center"/>
              <w:rPr>
                <w:color w:val="000000"/>
              </w:rPr>
            </w:pPr>
            <w:r w:rsidRPr="00E22CAC">
              <w:rPr>
                <w:color w:val="000000"/>
              </w:rPr>
              <w:t>Pateikto dokumento pavadinimas (rekomenduojama pavadinime vartoti žodį „Konfidencialu“)</w:t>
            </w:r>
          </w:p>
        </w:tc>
        <w:tc>
          <w:tcPr>
            <w:tcW w:w="6145" w:type="dxa"/>
            <w:vAlign w:val="center"/>
          </w:tcPr>
          <w:p w14:paraId="3A84464E" w14:textId="77777777" w:rsidR="008F14BC" w:rsidRPr="00E22CAC" w:rsidRDefault="008F14BC" w:rsidP="0014483D">
            <w:pPr>
              <w:jc w:val="center"/>
              <w:rPr>
                <w:color w:val="000000"/>
              </w:rPr>
            </w:pPr>
            <w:r w:rsidRPr="00E22CAC">
              <w:rPr>
                <w:color w:val="000000"/>
              </w:rPr>
              <w:t xml:space="preserve">Dokumentas yra įkeltas šioje CVP IS pasiūlymo lango eilutėje („Prisegti dokumentai“ arba </w:t>
            </w:r>
            <w:r w:rsidRPr="00E22CAC">
              <w:rPr>
                <w:bCs/>
                <w:color w:val="000000"/>
              </w:rPr>
              <w:t>„Kvalifikaciniai klausimai“ prie atsakymo į klausimą)</w:t>
            </w:r>
          </w:p>
        </w:tc>
      </w:tr>
      <w:tr w:rsidR="008F14BC" w:rsidRPr="00E22CAC" w14:paraId="4DB0E5FC" w14:textId="77777777" w:rsidTr="0014483D">
        <w:trPr>
          <w:trHeight w:val="428"/>
        </w:trPr>
        <w:tc>
          <w:tcPr>
            <w:tcW w:w="588" w:type="dxa"/>
          </w:tcPr>
          <w:p w14:paraId="6A7B8E18" w14:textId="77777777" w:rsidR="008F14BC" w:rsidRPr="00E22CAC" w:rsidRDefault="008F14BC" w:rsidP="0014483D">
            <w:pPr>
              <w:jc w:val="both"/>
              <w:rPr>
                <w:color w:val="000000"/>
              </w:rPr>
            </w:pPr>
          </w:p>
        </w:tc>
        <w:tc>
          <w:tcPr>
            <w:tcW w:w="2880" w:type="dxa"/>
          </w:tcPr>
          <w:p w14:paraId="2107306C" w14:textId="77777777" w:rsidR="008F14BC" w:rsidRPr="00E22CAC" w:rsidRDefault="008F14BC" w:rsidP="0014483D">
            <w:pPr>
              <w:jc w:val="both"/>
              <w:rPr>
                <w:color w:val="000000"/>
              </w:rPr>
            </w:pPr>
          </w:p>
        </w:tc>
        <w:tc>
          <w:tcPr>
            <w:tcW w:w="6145" w:type="dxa"/>
          </w:tcPr>
          <w:p w14:paraId="2BD962D2" w14:textId="77777777" w:rsidR="008F14BC" w:rsidRPr="00E22CAC" w:rsidRDefault="008F14BC" w:rsidP="0014483D">
            <w:pPr>
              <w:jc w:val="both"/>
              <w:rPr>
                <w:color w:val="000000"/>
              </w:rPr>
            </w:pPr>
          </w:p>
        </w:tc>
      </w:tr>
    </w:tbl>
    <w:p w14:paraId="1673CA45" w14:textId="79CD82F2" w:rsidR="008F14BC" w:rsidRPr="00E22CAC" w:rsidRDefault="008F14BC" w:rsidP="006C4962">
      <w:pPr>
        <w:pStyle w:val="ListParagraph"/>
        <w:numPr>
          <w:ilvl w:val="0"/>
          <w:numId w:val="3"/>
        </w:numPr>
        <w:ind w:left="142" w:firstLine="578"/>
        <w:jc w:val="both"/>
        <w:rPr>
          <w:b/>
          <w:i/>
        </w:rPr>
      </w:pPr>
      <w:r w:rsidRPr="00E22CAC">
        <w:rPr>
          <w:b/>
          <w:i/>
        </w:rPr>
        <w:t xml:space="preserve">Pastaba. Pildyti tuomet, jei bus pateikta konfidenciali informacija. Tiekėjas negali </w:t>
      </w:r>
      <w:r w:rsidR="003B003F">
        <w:rPr>
          <w:b/>
          <w:i/>
        </w:rPr>
        <w:t xml:space="preserve"> </w:t>
      </w:r>
      <w:r w:rsidRPr="00E22CAC">
        <w:rPr>
          <w:b/>
          <w:i/>
        </w:rPr>
        <w:t xml:space="preserve">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E22CAC" w:rsidRDefault="008F14BC" w:rsidP="003C2C9B">
      <w:pPr>
        <w:pStyle w:val="ListParagraph"/>
        <w:numPr>
          <w:ilvl w:val="0"/>
          <w:numId w:val="3"/>
        </w:numPr>
        <w:ind w:left="142" w:firstLine="578"/>
        <w:jc w:val="both"/>
        <w:rPr>
          <w:b/>
          <w:i/>
        </w:rPr>
      </w:pPr>
      <w:r w:rsidRPr="00E22CAC">
        <w:rPr>
          <w:b/>
          <w:i/>
        </w:rPr>
        <w:t>Pasiūlymo dalis, kurios dalyvis nenurodė kaip konfidencialios, bus viešinama Viešųjų pirkimų tarnybos direktoriaus 2017 m.  birželio 19 d. įsakyme Nr. 1S-91 nustatyta tvarka.</w:t>
      </w:r>
    </w:p>
    <w:p w14:paraId="3F13FA5D" w14:textId="77777777" w:rsidR="00A32F98" w:rsidRPr="00E22CAC" w:rsidRDefault="00A32F98" w:rsidP="00245A57">
      <w:pPr>
        <w:spacing w:before="60" w:after="60"/>
      </w:pPr>
    </w:p>
    <w:p w14:paraId="4954110A" w14:textId="77777777" w:rsidR="00A32F98" w:rsidRPr="00E22CAC" w:rsidRDefault="00A32F98" w:rsidP="00245A57">
      <w:pPr>
        <w:spacing w:before="60" w:after="60"/>
      </w:pPr>
    </w:p>
    <w:p w14:paraId="14C4B6E2" w14:textId="42A5DCCF" w:rsidR="00C0552B" w:rsidRPr="00866721" w:rsidRDefault="00D7141B" w:rsidP="00A32F98">
      <w:pPr>
        <w:spacing w:before="60" w:after="60"/>
        <w:jc w:val="center"/>
      </w:pPr>
      <w:r w:rsidRPr="00E22CAC">
        <w:t>(Tiekėjo arba jo įgalioto asmens vardas, pav</w:t>
      </w:r>
      <w:r w:rsidRPr="00866721">
        <w:t>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6DB5A" w14:textId="77777777" w:rsidR="00711849" w:rsidRDefault="00711849" w:rsidP="00C0552B">
      <w:r>
        <w:separator/>
      </w:r>
    </w:p>
  </w:endnote>
  <w:endnote w:type="continuationSeparator" w:id="0">
    <w:p w14:paraId="3F82EEF8" w14:textId="77777777" w:rsidR="00711849" w:rsidRDefault="00711849"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A7F7B45"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11688">
      <w:rPr>
        <w:rFonts w:ascii="Arial" w:hAnsi="Arial" w:cs="Arial"/>
        <w:noProof/>
        <w:sz w:val="22"/>
        <w:szCs w:val="22"/>
      </w:rPr>
      <w:t>10</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4CAD1" w14:textId="77777777" w:rsidR="00711849" w:rsidRDefault="00711849" w:rsidP="00C0552B">
      <w:r>
        <w:separator/>
      </w:r>
    </w:p>
  </w:footnote>
  <w:footnote w:type="continuationSeparator" w:id="0">
    <w:p w14:paraId="1A8DDF17" w14:textId="77777777" w:rsidR="00711849" w:rsidRDefault="00711849"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2A5F4F88" w14:textId="77777777" w:rsidR="00AB5099" w:rsidRPr="00117053" w:rsidRDefault="00AB5099" w:rsidP="00AB5099">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257AE5DB" w14:textId="77777777" w:rsidR="00AB5099" w:rsidRDefault="00AB5099" w:rsidP="00AB5099">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6246A0"/>
    <w:multiLevelType w:val="hybridMultilevel"/>
    <w:tmpl w:val="9310404C"/>
    <w:lvl w:ilvl="0" w:tplc="4BC0590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ECC07BC"/>
    <w:multiLevelType w:val="multilevel"/>
    <w:tmpl w:val="B06CAFB4"/>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83709"/>
    <w:multiLevelType w:val="multilevel"/>
    <w:tmpl w:val="0A304A70"/>
    <w:lvl w:ilvl="0">
      <w:start w:val="3"/>
      <w:numFmt w:val="decimal"/>
      <w:lvlText w:val="%1."/>
      <w:lvlJc w:val="left"/>
      <w:pPr>
        <w:ind w:left="360" w:hanging="360"/>
      </w:pPr>
      <w:rPr>
        <w:rFonts w:hint="default"/>
      </w:rPr>
    </w:lvl>
    <w:lvl w:ilvl="1">
      <w:start w:val="3"/>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16"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E13FDB"/>
    <w:multiLevelType w:val="multilevel"/>
    <w:tmpl w:val="E41A4D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8"/>
  </w:num>
  <w:num w:numId="2">
    <w:abstractNumId w:val="10"/>
  </w:num>
  <w:num w:numId="3">
    <w:abstractNumId w:val="5"/>
  </w:num>
  <w:num w:numId="4">
    <w:abstractNumId w:val="14"/>
  </w:num>
  <w:num w:numId="5">
    <w:abstractNumId w:val="12"/>
  </w:num>
  <w:num w:numId="6">
    <w:abstractNumId w:val="13"/>
  </w:num>
  <w:num w:numId="7">
    <w:abstractNumId w:val="3"/>
  </w:num>
  <w:num w:numId="8">
    <w:abstractNumId w:val="6"/>
  </w:num>
  <w:num w:numId="9">
    <w:abstractNumId w:val="0"/>
  </w:num>
  <w:num w:numId="10">
    <w:abstractNumId w:val="7"/>
  </w:num>
  <w:num w:numId="11">
    <w:abstractNumId w:val="1"/>
  </w:num>
  <w:num w:numId="12">
    <w:abstractNumId w:val="8"/>
  </w:num>
  <w:num w:numId="13">
    <w:abstractNumId w:val="16"/>
  </w:num>
  <w:num w:numId="14">
    <w:abstractNumId w:val="4"/>
  </w:num>
  <w:num w:numId="15">
    <w:abstractNumId w:val="2"/>
  </w:num>
  <w:num w:numId="16">
    <w:abstractNumId w:val="9"/>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01744"/>
    <w:rsid w:val="00003BD8"/>
    <w:rsid w:val="000121CA"/>
    <w:rsid w:val="0001535B"/>
    <w:rsid w:val="000233B8"/>
    <w:rsid w:val="00031C7A"/>
    <w:rsid w:val="00041237"/>
    <w:rsid w:val="000421B6"/>
    <w:rsid w:val="00046A38"/>
    <w:rsid w:val="000500F8"/>
    <w:rsid w:val="000522E8"/>
    <w:rsid w:val="000539C7"/>
    <w:rsid w:val="00056940"/>
    <w:rsid w:val="000618B2"/>
    <w:rsid w:val="000620CE"/>
    <w:rsid w:val="00066FD9"/>
    <w:rsid w:val="00082356"/>
    <w:rsid w:val="0008390F"/>
    <w:rsid w:val="000909B1"/>
    <w:rsid w:val="00095BC8"/>
    <w:rsid w:val="000A125C"/>
    <w:rsid w:val="000A5398"/>
    <w:rsid w:val="000A7892"/>
    <w:rsid w:val="000B0ACA"/>
    <w:rsid w:val="000B1119"/>
    <w:rsid w:val="000B6120"/>
    <w:rsid w:val="000B7708"/>
    <w:rsid w:val="000C0314"/>
    <w:rsid w:val="000C7757"/>
    <w:rsid w:val="000D2530"/>
    <w:rsid w:val="000E26CB"/>
    <w:rsid w:val="000E3263"/>
    <w:rsid w:val="000E347F"/>
    <w:rsid w:val="000E61A1"/>
    <w:rsid w:val="00106049"/>
    <w:rsid w:val="00111D97"/>
    <w:rsid w:val="00113242"/>
    <w:rsid w:val="0011533D"/>
    <w:rsid w:val="00115BFD"/>
    <w:rsid w:val="00117053"/>
    <w:rsid w:val="00117F7A"/>
    <w:rsid w:val="001206A5"/>
    <w:rsid w:val="00121FE3"/>
    <w:rsid w:val="00122225"/>
    <w:rsid w:val="001305D2"/>
    <w:rsid w:val="00136C73"/>
    <w:rsid w:val="00140BFD"/>
    <w:rsid w:val="001442FC"/>
    <w:rsid w:val="00152862"/>
    <w:rsid w:val="0015374C"/>
    <w:rsid w:val="0015610C"/>
    <w:rsid w:val="00156295"/>
    <w:rsid w:val="001573D3"/>
    <w:rsid w:val="00163555"/>
    <w:rsid w:val="00164754"/>
    <w:rsid w:val="00176192"/>
    <w:rsid w:val="001915CC"/>
    <w:rsid w:val="001932F7"/>
    <w:rsid w:val="001A517E"/>
    <w:rsid w:val="001A6F98"/>
    <w:rsid w:val="001B0C84"/>
    <w:rsid w:val="001B1C76"/>
    <w:rsid w:val="001C276F"/>
    <w:rsid w:val="001C7234"/>
    <w:rsid w:val="001D075D"/>
    <w:rsid w:val="001D31AB"/>
    <w:rsid w:val="001D390F"/>
    <w:rsid w:val="001D65E9"/>
    <w:rsid w:val="001D7E7C"/>
    <w:rsid w:val="001E0499"/>
    <w:rsid w:val="001E7E79"/>
    <w:rsid w:val="00205992"/>
    <w:rsid w:val="00214F8A"/>
    <w:rsid w:val="00220252"/>
    <w:rsid w:val="0022340A"/>
    <w:rsid w:val="00234AF3"/>
    <w:rsid w:val="00236DA0"/>
    <w:rsid w:val="00237A5B"/>
    <w:rsid w:val="00245A57"/>
    <w:rsid w:val="00251784"/>
    <w:rsid w:val="00254EE9"/>
    <w:rsid w:val="00260E7B"/>
    <w:rsid w:val="00262B25"/>
    <w:rsid w:val="00264DB7"/>
    <w:rsid w:val="002848FC"/>
    <w:rsid w:val="00284A85"/>
    <w:rsid w:val="002936DE"/>
    <w:rsid w:val="00296551"/>
    <w:rsid w:val="002A2345"/>
    <w:rsid w:val="002B32FE"/>
    <w:rsid w:val="002B5DAF"/>
    <w:rsid w:val="002B69E4"/>
    <w:rsid w:val="002B79A6"/>
    <w:rsid w:val="002B79C8"/>
    <w:rsid w:val="002C2D19"/>
    <w:rsid w:val="002D0AD9"/>
    <w:rsid w:val="002D3EEE"/>
    <w:rsid w:val="002D4907"/>
    <w:rsid w:val="002E439D"/>
    <w:rsid w:val="002E6E35"/>
    <w:rsid w:val="002E7A89"/>
    <w:rsid w:val="002F03AD"/>
    <w:rsid w:val="002F227F"/>
    <w:rsid w:val="002F52C9"/>
    <w:rsid w:val="00302C1F"/>
    <w:rsid w:val="003074F9"/>
    <w:rsid w:val="00310725"/>
    <w:rsid w:val="00316B78"/>
    <w:rsid w:val="00323AAB"/>
    <w:rsid w:val="00327972"/>
    <w:rsid w:val="00333B4C"/>
    <w:rsid w:val="00341357"/>
    <w:rsid w:val="0035321E"/>
    <w:rsid w:val="00380108"/>
    <w:rsid w:val="003806B3"/>
    <w:rsid w:val="00384A17"/>
    <w:rsid w:val="00386DE3"/>
    <w:rsid w:val="003B003F"/>
    <w:rsid w:val="003B4B8A"/>
    <w:rsid w:val="003B6941"/>
    <w:rsid w:val="003C0523"/>
    <w:rsid w:val="003C2269"/>
    <w:rsid w:val="003C2C9B"/>
    <w:rsid w:val="003D00C1"/>
    <w:rsid w:val="003F0FED"/>
    <w:rsid w:val="003F19B6"/>
    <w:rsid w:val="003F5768"/>
    <w:rsid w:val="003F5FD2"/>
    <w:rsid w:val="003F7A8D"/>
    <w:rsid w:val="00400A49"/>
    <w:rsid w:val="00413709"/>
    <w:rsid w:val="004178E0"/>
    <w:rsid w:val="00422BFC"/>
    <w:rsid w:val="00424FC9"/>
    <w:rsid w:val="00431AAB"/>
    <w:rsid w:val="00434A59"/>
    <w:rsid w:val="00442333"/>
    <w:rsid w:val="00444103"/>
    <w:rsid w:val="00451B0F"/>
    <w:rsid w:val="00451B33"/>
    <w:rsid w:val="0046088C"/>
    <w:rsid w:val="00463841"/>
    <w:rsid w:val="004701B2"/>
    <w:rsid w:val="00473DAB"/>
    <w:rsid w:val="00484E37"/>
    <w:rsid w:val="00485562"/>
    <w:rsid w:val="004859F9"/>
    <w:rsid w:val="00493198"/>
    <w:rsid w:val="00494A05"/>
    <w:rsid w:val="004968C9"/>
    <w:rsid w:val="004A44DD"/>
    <w:rsid w:val="004B06E5"/>
    <w:rsid w:val="004B63C9"/>
    <w:rsid w:val="004C072C"/>
    <w:rsid w:val="004C2491"/>
    <w:rsid w:val="004C2840"/>
    <w:rsid w:val="004D0871"/>
    <w:rsid w:val="004D3587"/>
    <w:rsid w:val="004E0B38"/>
    <w:rsid w:val="004E0EA9"/>
    <w:rsid w:val="004E665E"/>
    <w:rsid w:val="004E671F"/>
    <w:rsid w:val="004F5885"/>
    <w:rsid w:val="005032CE"/>
    <w:rsid w:val="00503F67"/>
    <w:rsid w:val="00506341"/>
    <w:rsid w:val="00507541"/>
    <w:rsid w:val="005176CF"/>
    <w:rsid w:val="005216E7"/>
    <w:rsid w:val="0052565C"/>
    <w:rsid w:val="00533FB8"/>
    <w:rsid w:val="00534009"/>
    <w:rsid w:val="00556CA1"/>
    <w:rsid w:val="005608CC"/>
    <w:rsid w:val="005630C4"/>
    <w:rsid w:val="00565802"/>
    <w:rsid w:val="00574EEA"/>
    <w:rsid w:val="00580402"/>
    <w:rsid w:val="005824F6"/>
    <w:rsid w:val="00583454"/>
    <w:rsid w:val="005851B0"/>
    <w:rsid w:val="0059148B"/>
    <w:rsid w:val="00592AEB"/>
    <w:rsid w:val="00594190"/>
    <w:rsid w:val="00595370"/>
    <w:rsid w:val="00596689"/>
    <w:rsid w:val="005A13A7"/>
    <w:rsid w:val="005A5833"/>
    <w:rsid w:val="005D0010"/>
    <w:rsid w:val="005D01AE"/>
    <w:rsid w:val="005D271F"/>
    <w:rsid w:val="005D4437"/>
    <w:rsid w:val="005D5CA5"/>
    <w:rsid w:val="005E1706"/>
    <w:rsid w:val="005E6948"/>
    <w:rsid w:val="005F0840"/>
    <w:rsid w:val="005F165A"/>
    <w:rsid w:val="00602077"/>
    <w:rsid w:val="006047B8"/>
    <w:rsid w:val="006126AE"/>
    <w:rsid w:val="00614324"/>
    <w:rsid w:val="00620CF5"/>
    <w:rsid w:val="006248CB"/>
    <w:rsid w:val="0063354A"/>
    <w:rsid w:val="00640451"/>
    <w:rsid w:val="0064656F"/>
    <w:rsid w:val="00647932"/>
    <w:rsid w:val="00664AF8"/>
    <w:rsid w:val="00666341"/>
    <w:rsid w:val="006676AA"/>
    <w:rsid w:val="0067727D"/>
    <w:rsid w:val="006775C8"/>
    <w:rsid w:val="00681A32"/>
    <w:rsid w:val="006852E1"/>
    <w:rsid w:val="00685C58"/>
    <w:rsid w:val="00687B01"/>
    <w:rsid w:val="0069115E"/>
    <w:rsid w:val="00692542"/>
    <w:rsid w:val="00693EEC"/>
    <w:rsid w:val="00697643"/>
    <w:rsid w:val="006A23EE"/>
    <w:rsid w:val="006A38A2"/>
    <w:rsid w:val="006A49E5"/>
    <w:rsid w:val="006A5E1E"/>
    <w:rsid w:val="006A7E71"/>
    <w:rsid w:val="006B0A4C"/>
    <w:rsid w:val="006B24D1"/>
    <w:rsid w:val="006B755D"/>
    <w:rsid w:val="006C44A1"/>
    <w:rsid w:val="006C4962"/>
    <w:rsid w:val="006C4FEC"/>
    <w:rsid w:val="006D1726"/>
    <w:rsid w:val="006D2DFE"/>
    <w:rsid w:val="006D3360"/>
    <w:rsid w:val="006D7A76"/>
    <w:rsid w:val="006E165F"/>
    <w:rsid w:val="006E19C0"/>
    <w:rsid w:val="006E277C"/>
    <w:rsid w:val="006E6005"/>
    <w:rsid w:val="006F0AC1"/>
    <w:rsid w:val="006F546D"/>
    <w:rsid w:val="006F5E46"/>
    <w:rsid w:val="00701E39"/>
    <w:rsid w:val="00705FEF"/>
    <w:rsid w:val="00707139"/>
    <w:rsid w:val="00710090"/>
    <w:rsid w:val="00711688"/>
    <w:rsid w:val="00711849"/>
    <w:rsid w:val="00721852"/>
    <w:rsid w:val="00723AF2"/>
    <w:rsid w:val="00726F7F"/>
    <w:rsid w:val="0073388F"/>
    <w:rsid w:val="00740C7D"/>
    <w:rsid w:val="00740CBF"/>
    <w:rsid w:val="007443CB"/>
    <w:rsid w:val="00747761"/>
    <w:rsid w:val="00750D18"/>
    <w:rsid w:val="00761845"/>
    <w:rsid w:val="0076650E"/>
    <w:rsid w:val="007679B6"/>
    <w:rsid w:val="00767D18"/>
    <w:rsid w:val="0077173C"/>
    <w:rsid w:val="00777198"/>
    <w:rsid w:val="00782240"/>
    <w:rsid w:val="00782920"/>
    <w:rsid w:val="00787D8C"/>
    <w:rsid w:val="007B077E"/>
    <w:rsid w:val="007B13F2"/>
    <w:rsid w:val="007B34DD"/>
    <w:rsid w:val="007B36D7"/>
    <w:rsid w:val="007C2B8E"/>
    <w:rsid w:val="007F45D3"/>
    <w:rsid w:val="007F617C"/>
    <w:rsid w:val="007F7143"/>
    <w:rsid w:val="00800955"/>
    <w:rsid w:val="00804CDD"/>
    <w:rsid w:val="00806E80"/>
    <w:rsid w:val="0081147C"/>
    <w:rsid w:val="008207C2"/>
    <w:rsid w:val="008209DC"/>
    <w:rsid w:val="00823AD0"/>
    <w:rsid w:val="008256AA"/>
    <w:rsid w:val="008336FA"/>
    <w:rsid w:val="00833A58"/>
    <w:rsid w:val="00835E99"/>
    <w:rsid w:val="00843067"/>
    <w:rsid w:val="00847BD8"/>
    <w:rsid w:val="00850EB1"/>
    <w:rsid w:val="00854491"/>
    <w:rsid w:val="00856278"/>
    <w:rsid w:val="008650E8"/>
    <w:rsid w:val="00865954"/>
    <w:rsid w:val="00866721"/>
    <w:rsid w:val="00866B43"/>
    <w:rsid w:val="00873CA7"/>
    <w:rsid w:val="008758E5"/>
    <w:rsid w:val="00884ADA"/>
    <w:rsid w:val="00894130"/>
    <w:rsid w:val="008A1A3E"/>
    <w:rsid w:val="008A6849"/>
    <w:rsid w:val="008C342D"/>
    <w:rsid w:val="008D3D80"/>
    <w:rsid w:val="008D480B"/>
    <w:rsid w:val="008D5371"/>
    <w:rsid w:val="008E3501"/>
    <w:rsid w:val="008E3E2E"/>
    <w:rsid w:val="008F0D86"/>
    <w:rsid w:val="008F14BC"/>
    <w:rsid w:val="00907D68"/>
    <w:rsid w:val="00913BFC"/>
    <w:rsid w:val="009150F0"/>
    <w:rsid w:val="00923C73"/>
    <w:rsid w:val="0092400C"/>
    <w:rsid w:val="00924CFF"/>
    <w:rsid w:val="00925900"/>
    <w:rsid w:val="00927F2F"/>
    <w:rsid w:val="00932B9A"/>
    <w:rsid w:val="00936041"/>
    <w:rsid w:val="009531B2"/>
    <w:rsid w:val="00961C70"/>
    <w:rsid w:val="00962E6E"/>
    <w:rsid w:val="00967ADE"/>
    <w:rsid w:val="00972719"/>
    <w:rsid w:val="00972CCA"/>
    <w:rsid w:val="00974A9E"/>
    <w:rsid w:val="009857A3"/>
    <w:rsid w:val="00987B91"/>
    <w:rsid w:val="009917B2"/>
    <w:rsid w:val="0099471E"/>
    <w:rsid w:val="009C085D"/>
    <w:rsid w:val="009C08C0"/>
    <w:rsid w:val="009C1E25"/>
    <w:rsid w:val="009C4B7B"/>
    <w:rsid w:val="009D76E2"/>
    <w:rsid w:val="009F4232"/>
    <w:rsid w:val="009F4CB5"/>
    <w:rsid w:val="009F5552"/>
    <w:rsid w:val="00A0601C"/>
    <w:rsid w:val="00A11205"/>
    <w:rsid w:val="00A117B0"/>
    <w:rsid w:val="00A11D92"/>
    <w:rsid w:val="00A20BDB"/>
    <w:rsid w:val="00A22A21"/>
    <w:rsid w:val="00A27AD4"/>
    <w:rsid w:val="00A3261C"/>
    <w:rsid w:val="00A32F98"/>
    <w:rsid w:val="00A34BE5"/>
    <w:rsid w:val="00A365FD"/>
    <w:rsid w:val="00A407B8"/>
    <w:rsid w:val="00A4085D"/>
    <w:rsid w:val="00A43D3C"/>
    <w:rsid w:val="00A4746A"/>
    <w:rsid w:val="00A511FF"/>
    <w:rsid w:val="00A6032C"/>
    <w:rsid w:val="00A619F7"/>
    <w:rsid w:val="00A655B3"/>
    <w:rsid w:val="00A714FB"/>
    <w:rsid w:val="00A76D8A"/>
    <w:rsid w:val="00A76F37"/>
    <w:rsid w:val="00A824A4"/>
    <w:rsid w:val="00A857A4"/>
    <w:rsid w:val="00A90A6A"/>
    <w:rsid w:val="00A919F1"/>
    <w:rsid w:val="00AB162D"/>
    <w:rsid w:val="00AB298B"/>
    <w:rsid w:val="00AB2C2B"/>
    <w:rsid w:val="00AB348C"/>
    <w:rsid w:val="00AB4989"/>
    <w:rsid w:val="00AB4D43"/>
    <w:rsid w:val="00AB5099"/>
    <w:rsid w:val="00AC1EFF"/>
    <w:rsid w:val="00AC6628"/>
    <w:rsid w:val="00AC73F4"/>
    <w:rsid w:val="00AE2520"/>
    <w:rsid w:val="00AF3CBD"/>
    <w:rsid w:val="00AF51F8"/>
    <w:rsid w:val="00B04199"/>
    <w:rsid w:val="00B12BEA"/>
    <w:rsid w:val="00B12CBB"/>
    <w:rsid w:val="00B165D3"/>
    <w:rsid w:val="00B17781"/>
    <w:rsid w:val="00B208A3"/>
    <w:rsid w:val="00B22E5B"/>
    <w:rsid w:val="00B23F10"/>
    <w:rsid w:val="00B25F82"/>
    <w:rsid w:val="00B26354"/>
    <w:rsid w:val="00B32540"/>
    <w:rsid w:val="00B36C2C"/>
    <w:rsid w:val="00B4131B"/>
    <w:rsid w:val="00B446B6"/>
    <w:rsid w:val="00B66C79"/>
    <w:rsid w:val="00B74FC3"/>
    <w:rsid w:val="00B85E17"/>
    <w:rsid w:val="00B85E2F"/>
    <w:rsid w:val="00B907E9"/>
    <w:rsid w:val="00B9264E"/>
    <w:rsid w:val="00BA0D25"/>
    <w:rsid w:val="00BA46EC"/>
    <w:rsid w:val="00BA7130"/>
    <w:rsid w:val="00BB134D"/>
    <w:rsid w:val="00BC2A08"/>
    <w:rsid w:val="00BC758D"/>
    <w:rsid w:val="00BD5E88"/>
    <w:rsid w:val="00BE0881"/>
    <w:rsid w:val="00BE0E7F"/>
    <w:rsid w:val="00BE2565"/>
    <w:rsid w:val="00BE6489"/>
    <w:rsid w:val="00BE6FFD"/>
    <w:rsid w:val="00BF6532"/>
    <w:rsid w:val="00C00197"/>
    <w:rsid w:val="00C01D8D"/>
    <w:rsid w:val="00C03951"/>
    <w:rsid w:val="00C0552B"/>
    <w:rsid w:val="00C1396E"/>
    <w:rsid w:val="00C1794A"/>
    <w:rsid w:val="00C21CC2"/>
    <w:rsid w:val="00C30E01"/>
    <w:rsid w:val="00C35C63"/>
    <w:rsid w:val="00C429F3"/>
    <w:rsid w:val="00C45EDD"/>
    <w:rsid w:val="00C47F8F"/>
    <w:rsid w:val="00C56DB0"/>
    <w:rsid w:val="00C622EA"/>
    <w:rsid w:val="00C63FF1"/>
    <w:rsid w:val="00C65999"/>
    <w:rsid w:val="00C7001F"/>
    <w:rsid w:val="00C739BD"/>
    <w:rsid w:val="00C76DB4"/>
    <w:rsid w:val="00C82CE0"/>
    <w:rsid w:val="00C83B06"/>
    <w:rsid w:val="00C93641"/>
    <w:rsid w:val="00C94146"/>
    <w:rsid w:val="00C94A7A"/>
    <w:rsid w:val="00C979A6"/>
    <w:rsid w:val="00CA0149"/>
    <w:rsid w:val="00CA473D"/>
    <w:rsid w:val="00CA4BBD"/>
    <w:rsid w:val="00CB1520"/>
    <w:rsid w:val="00CB3EB3"/>
    <w:rsid w:val="00CB4456"/>
    <w:rsid w:val="00CC66B9"/>
    <w:rsid w:val="00CD1260"/>
    <w:rsid w:val="00CD1D06"/>
    <w:rsid w:val="00CD2ECE"/>
    <w:rsid w:val="00CD79BF"/>
    <w:rsid w:val="00CD7A0B"/>
    <w:rsid w:val="00CE226A"/>
    <w:rsid w:val="00CE3A51"/>
    <w:rsid w:val="00CF72E1"/>
    <w:rsid w:val="00CF7E23"/>
    <w:rsid w:val="00D03EEF"/>
    <w:rsid w:val="00D0479C"/>
    <w:rsid w:val="00D04E78"/>
    <w:rsid w:val="00D05D7D"/>
    <w:rsid w:val="00D06846"/>
    <w:rsid w:val="00D06D40"/>
    <w:rsid w:val="00D128BB"/>
    <w:rsid w:val="00D21D75"/>
    <w:rsid w:val="00D25ACE"/>
    <w:rsid w:val="00D33CD8"/>
    <w:rsid w:val="00D411A5"/>
    <w:rsid w:val="00D46600"/>
    <w:rsid w:val="00D5037D"/>
    <w:rsid w:val="00D51750"/>
    <w:rsid w:val="00D539E0"/>
    <w:rsid w:val="00D56CE3"/>
    <w:rsid w:val="00D6023B"/>
    <w:rsid w:val="00D61522"/>
    <w:rsid w:val="00D702B4"/>
    <w:rsid w:val="00D7141B"/>
    <w:rsid w:val="00D82E47"/>
    <w:rsid w:val="00D93D06"/>
    <w:rsid w:val="00D9606A"/>
    <w:rsid w:val="00D96C6A"/>
    <w:rsid w:val="00D975A9"/>
    <w:rsid w:val="00D97AE1"/>
    <w:rsid w:val="00DA6C2C"/>
    <w:rsid w:val="00DB3D25"/>
    <w:rsid w:val="00DC03A7"/>
    <w:rsid w:val="00DC051F"/>
    <w:rsid w:val="00DC0A5D"/>
    <w:rsid w:val="00DD3A2D"/>
    <w:rsid w:val="00DE32AB"/>
    <w:rsid w:val="00DF2AD5"/>
    <w:rsid w:val="00DF4577"/>
    <w:rsid w:val="00DF4C63"/>
    <w:rsid w:val="00DF7DDA"/>
    <w:rsid w:val="00E0071D"/>
    <w:rsid w:val="00E00BC1"/>
    <w:rsid w:val="00E03928"/>
    <w:rsid w:val="00E04AD2"/>
    <w:rsid w:val="00E05693"/>
    <w:rsid w:val="00E14E63"/>
    <w:rsid w:val="00E151C4"/>
    <w:rsid w:val="00E22CAC"/>
    <w:rsid w:val="00E26CEB"/>
    <w:rsid w:val="00E33439"/>
    <w:rsid w:val="00E370ED"/>
    <w:rsid w:val="00E42A9C"/>
    <w:rsid w:val="00E509A8"/>
    <w:rsid w:val="00E52F72"/>
    <w:rsid w:val="00E642A0"/>
    <w:rsid w:val="00E674AB"/>
    <w:rsid w:val="00E77213"/>
    <w:rsid w:val="00E837C3"/>
    <w:rsid w:val="00E83E16"/>
    <w:rsid w:val="00E953C9"/>
    <w:rsid w:val="00E965E3"/>
    <w:rsid w:val="00E978A5"/>
    <w:rsid w:val="00EA37AC"/>
    <w:rsid w:val="00EA59BE"/>
    <w:rsid w:val="00EA5DCC"/>
    <w:rsid w:val="00EB204B"/>
    <w:rsid w:val="00EB7CB0"/>
    <w:rsid w:val="00EC383E"/>
    <w:rsid w:val="00EC5C63"/>
    <w:rsid w:val="00EC62EB"/>
    <w:rsid w:val="00ED7AF1"/>
    <w:rsid w:val="00EE7579"/>
    <w:rsid w:val="00EF769F"/>
    <w:rsid w:val="00F01C56"/>
    <w:rsid w:val="00F02D3E"/>
    <w:rsid w:val="00F0658F"/>
    <w:rsid w:val="00F1010E"/>
    <w:rsid w:val="00F16994"/>
    <w:rsid w:val="00F2442F"/>
    <w:rsid w:val="00F25F90"/>
    <w:rsid w:val="00F2675E"/>
    <w:rsid w:val="00F30DAE"/>
    <w:rsid w:val="00F41130"/>
    <w:rsid w:val="00F451FF"/>
    <w:rsid w:val="00F468B8"/>
    <w:rsid w:val="00F52813"/>
    <w:rsid w:val="00F53CCD"/>
    <w:rsid w:val="00F54BF5"/>
    <w:rsid w:val="00F60DBD"/>
    <w:rsid w:val="00F6247F"/>
    <w:rsid w:val="00F65E69"/>
    <w:rsid w:val="00F67BA4"/>
    <w:rsid w:val="00F85BBA"/>
    <w:rsid w:val="00F94CBF"/>
    <w:rsid w:val="00FA6F84"/>
    <w:rsid w:val="00FB2FE7"/>
    <w:rsid w:val="00FB76C4"/>
    <w:rsid w:val="00FC5BF0"/>
    <w:rsid w:val="00FD0587"/>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8D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6572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D891-9002-4111-8A80-6B7E7CCC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14</Pages>
  <Words>3465</Words>
  <Characters>19752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649</cp:revision>
  <dcterms:created xsi:type="dcterms:W3CDTF">2024-03-27T09:27:00Z</dcterms:created>
  <dcterms:modified xsi:type="dcterms:W3CDTF">2025-08-27T07:44:00Z</dcterms:modified>
</cp:coreProperties>
</file>