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354D8CD9" w:rsidR="000B5FF2" w:rsidRPr="00DD65DD" w:rsidRDefault="00F85272" w:rsidP="003F187C">
      <w:pPr>
        <w:pStyle w:val="Title"/>
        <w:rPr>
          <w:rFonts w:cs="Calibri"/>
          <w:sz w:val="32"/>
          <w:szCs w:val="32"/>
          <w:lang w:val="en-US"/>
        </w:rPr>
      </w:pPr>
      <w:r w:rsidRPr="00DD65DD">
        <w:rPr>
          <w:rFonts w:cs="Calibri"/>
          <w:noProof/>
          <w:sz w:val="32"/>
          <w:szCs w:val="32"/>
          <w:lang w:val="en-US" w:eastAsia="en-US"/>
        </w:rPr>
        <mc:AlternateContent>
          <mc:Choice Requires="wps">
            <w:drawing>
              <wp:anchor distT="45720" distB="45720" distL="114300" distR="114300" simplePos="0" relativeHeight="251661312"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742DACE9" w14:textId="77777777" w:rsidR="00A9580D" w:rsidRDefault="00A9580D" w:rsidP="00A9580D">
                            <w:pPr>
                              <w:spacing w:after="0" w:line="240" w:lineRule="auto"/>
                              <w:rPr>
                                <w:sz w:val="22"/>
                                <w:szCs w:val="22"/>
                                <w:lang w:val="en-GB"/>
                              </w:rPr>
                            </w:pPr>
                            <w:bookmarkStart w:id="0" w:name="_Hlk169271425"/>
                            <w:r w:rsidRPr="009926A0">
                              <w:rPr>
                                <w:sz w:val="22"/>
                                <w:szCs w:val="22"/>
                                <w:lang w:val="en-GB"/>
                              </w:rPr>
                              <w:t xml:space="preserve">Annex </w:t>
                            </w:r>
                            <w:r>
                              <w:rPr>
                                <w:sz w:val="22"/>
                                <w:szCs w:val="22"/>
                                <w:lang w:val="en-GB"/>
                              </w:rPr>
                              <w:t>2</w:t>
                            </w:r>
                            <w:r w:rsidRPr="009926A0">
                              <w:rPr>
                                <w:sz w:val="22"/>
                                <w:szCs w:val="22"/>
                                <w:lang w:val="en-GB"/>
                              </w:rPr>
                              <w:t xml:space="preserve"> to the Procurement Terms</w:t>
                            </w:r>
                          </w:p>
                          <w:bookmarkEnd w:id="0"/>
                          <w:p w14:paraId="0881CE51" w14:textId="5949EF51" w:rsidR="000C1BEE" w:rsidRPr="00843E22" w:rsidRDefault="00A9580D" w:rsidP="00A9580D">
                            <w:pPr>
                              <w:spacing w:after="0" w:line="240" w:lineRule="auto"/>
                              <w:rPr>
                                <w:sz w:val="22"/>
                                <w:szCs w:val="22"/>
                                <w:lang w:val="en-GB"/>
                              </w:rPr>
                            </w:pPr>
                            <w:r w:rsidRPr="00843E22">
                              <w:rPr>
                                <w:sz w:val="22"/>
                                <w:szCs w:val="22"/>
                                <w:lang w:val="en-GB"/>
                              </w:rPr>
                              <w:t>"Technical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 o:spid="_x0000_s1026" type="#_x0000_t202" style="position:absolute;margin-left:77.8pt;margin-top:-63.2pt;width:129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742DACE9" w14:textId="77777777" w:rsidR="00A9580D" w:rsidRDefault="00A9580D" w:rsidP="00A9580D">
                      <w:pPr>
                        <w:spacing w:after="0" w:line="240" w:lineRule="auto"/>
                        <w:rPr>
                          <w:sz w:val="22"/>
                          <w:szCs w:val="22"/>
                          <w:lang w:val="en-GB"/>
                        </w:rPr>
                      </w:pPr>
                      <w:bookmarkStart w:id="1" w:name="_Hlk169271425"/>
                      <w:r w:rsidRPr="009926A0">
                        <w:rPr>
                          <w:sz w:val="22"/>
                          <w:szCs w:val="22"/>
                          <w:lang w:val="en-GB"/>
                        </w:rPr>
                        <w:t xml:space="preserve">Annex </w:t>
                      </w:r>
                      <w:r>
                        <w:rPr>
                          <w:sz w:val="22"/>
                          <w:szCs w:val="22"/>
                          <w:lang w:val="en-GB"/>
                        </w:rPr>
                        <w:t>2</w:t>
                      </w:r>
                      <w:r w:rsidRPr="009926A0">
                        <w:rPr>
                          <w:sz w:val="22"/>
                          <w:szCs w:val="22"/>
                          <w:lang w:val="en-GB"/>
                        </w:rPr>
                        <w:t xml:space="preserve"> to the Procurement Terms</w:t>
                      </w:r>
                    </w:p>
                    <w:bookmarkEnd w:id="1"/>
                    <w:p w14:paraId="0881CE51" w14:textId="5949EF51" w:rsidR="000C1BEE" w:rsidRPr="00843E22" w:rsidRDefault="00A9580D" w:rsidP="00A9580D">
                      <w:pPr>
                        <w:spacing w:after="0" w:line="240" w:lineRule="auto"/>
                        <w:rPr>
                          <w:sz w:val="22"/>
                          <w:szCs w:val="22"/>
                          <w:lang w:val="en-GB"/>
                        </w:rPr>
                      </w:pPr>
                      <w:r w:rsidRPr="00843E22">
                        <w:rPr>
                          <w:sz w:val="22"/>
                          <w:szCs w:val="22"/>
                          <w:lang w:val="en-GB"/>
                        </w:rPr>
                        <w:t>"Technical Specification"</w:t>
                      </w:r>
                    </w:p>
                  </w:txbxContent>
                </v:textbox>
                <w10:wrap anchorx="margin"/>
              </v:shape>
            </w:pict>
          </mc:Fallback>
        </mc:AlternateContent>
      </w:r>
      <w:r w:rsidR="0096518A" w:rsidRPr="00DD65DD">
        <w:rPr>
          <w:rFonts w:cs="Calibri"/>
          <w:noProof/>
          <w:sz w:val="32"/>
          <w:szCs w:val="32"/>
          <w:lang w:val="en-US" w:eastAsia="en-US"/>
        </w:rPr>
        <w:drawing>
          <wp:anchor distT="0" distB="0" distL="114300" distR="114300" simplePos="0" relativeHeight="251659264"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DD65DD">
        <w:rPr>
          <w:rFonts w:cs="Calibri"/>
          <w:sz w:val="32"/>
          <w:szCs w:val="32"/>
          <w:lang w:val="en-US"/>
        </w:rPr>
        <w:t>technical specification</w:t>
      </w:r>
    </w:p>
    <w:p w14:paraId="60991F23" w14:textId="0613A22A" w:rsidR="000D26DF" w:rsidRPr="00DD65DD" w:rsidRDefault="0052230D" w:rsidP="000735CA">
      <w:pPr>
        <w:spacing w:after="120" w:line="240" w:lineRule="auto"/>
        <w:jc w:val="both"/>
        <w:rPr>
          <w:rFonts w:eastAsiaTheme="majorEastAsia" w:cs="Calibri"/>
          <w:b/>
          <w:caps/>
          <w:color w:val="1F4E79" w:themeColor="accent1" w:themeShade="80"/>
          <w:kern w:val="28"/>
          <w:sz w:val="32"/>
          <w:szCs w:val="32"/>
          <w:lang w:val="en-US"/>
        </w:rPr>
      </w:pPr>
      <w:r>
        <w:rPr>
          <w:rFonts w:eastAsiaTheme="majorEastAsia" w:cs="Calibri"/>
          <w:b/>
          <w:caps/>
          <w:color w:val="1F4E79" w:themeColor="accent1" w:themeShade="80"/>
          <w:kern w:val="28"/>
          <w:sz w:val="32"/>
          <w:szCs w:val="32"/>
          <w:lang w:val="en-US"/>
        </w:rPr>
        <w:t>Vehicles for the Explosive Ordnance disposal (EOD) Teams</w:t>
      </w:r>
    </w:p>
    <w:p w14:paraId="2D122EC3" w14:textId="78F5C95C" w:rsidR="00EE615B" w:rsidRPr="00DD65DD" w:rsidRDefault="001F6C64" w:rsidP="000735CA">
      <w:pPr>
        <w:spacing w:after="120" w:line="240" w:lineRule="auto"/>
        <w:jc w:val="both"/>
        <w:rPr>
          <w:rFonts w:cs="Calibri"/>
          <w:color w:val="auto"/>
          <w:sz w:val="22"/>
          <w:szCs w:val="22"/>
          <w:lang w:val="en-US"/>
        </w:rPr>
      </w:pPr>
      <w:r w:rsidRPr="00DD65DD">
        <w:rPr>
          <w:rFonts w:cs="Calibri"/>
          <w:color w:val="auto"/>
          <w:sz w:val="22"/>
          <w:szCs w:val="22"/>
          <w:lang w:val="en-US"/>
        </w:rPr>
        <w:t xml:space="preserve">Public Body Central Project Management Agency is carrying out a public procurement procedure for the procurement of </w:t>
      </w:r>
      <w:r w:rsidR="0052230D">
        <w:rPr>
          <w:rFonts w:cs="Calibri"/>
          <w:color w:val="auto"/>
          <w:sz w:val="22"/>
          <w:szCs w:val="22"/>
          <w:lang w:val="en-US"/>
        </w:rPr>
        <w:t>vehicles for the Explosive ordnance disposal (EOD) teams</w:t>
      </w:r>
      <w:r w:rsidR="00203516" w:rsidRPr="00DD65DD">
        <w:rPr>
          <w:rFonts w:cs="Calibri"/>
          <w:color w:val="auto"/>
          <w:sz w:val="22"/>
          <w:szCs w:val="22"/>
          <w:lang w:val="en-US"/>
        </w:rPr>
        <w:t xml:space="preserve"> </w:t>
      </w:r>
      <w:r w:rsidR="0052230D" w:rsidRPr="00920091">
        <w:rPr>
          <w:rFonts w:cs="Calibri"/>
          <w:color w:val="auto"/>
          <w:sz w:val="22"/>
          <w:szCs w:val="22"/>
          <w:lang w:val="en-US"/>
        </w:rPr>
        <w:t xml:space="preserve">for </w:t>
      </w:r>
      <w:r w:rsidR="0052230D" w:rsidRPr="00920091">
        <w:rPr>
          <w:rStyle w:val="Style1"/>
          <w:color w:val="auto"/>
          <w:lang w:val="en-US"/>
        </w:rPr>
        <w:t xml:space="preserve">the Armed Forces of </w:t>
      </w:r>
      <w:r w:rsidR="0052230D">
        <w:rPr>
          <w:rStyle w:val="Style1"/>
          <w:color w:val="auto"/>
          <w:lang w:val="en-US"/>
        </w:rPr>
        <w:t>Lebanon</w:t>
      </w:r>
      <w:r w:rsidR="0052230D" w:rsidRPr="00920091">
        <w:rPr>
          <w:rFonts w:cs="Calibri"/>
          <w:color w:val="auto"/>
          <w:sz w:val="22"/>
          <w:szCs w:val="22"/>
          <w:lang w:val="en-US"/>
        </w:rPr>
        <w:t xml:space="preserve"> (hereinafter referred to as the Beneficiary). The goods offered by the </w:t>
      </w:r>
      <w:proofErr w:type="gramStart"/>
      <w:r w:rsidR="0052230D" w:rsidRPr="00920091">
        <w:rPr>
          <w:rFonts w:cs="Calibri"/>
          <w:color w:val="auto"/>
          <w:sz w:val="22"/>
          <w:szCs w:val="22"/>
          <w:lang w:val="en-US"/>
        </w:rPr>
        <w:t>suppliers shall</w:t>
      </w:r>
      <w:proofErr w:type="gramEnd"/>
      <w:r w:rsidR="0052230D" w:rsidRPr="00920091">
        <w:rPr>
          <w:rFonts w:cs="Calibri"/>
          <w:color w:val="auto"/>
          <w:sz w:val="22"/>
          <w:szCs w:val="22"/>
          <w:lang w:val="en-US"/>
        </w:rPr>
        <w:t xml:space="preserve"> meet the requirements set out in this Technical Specification.</w:t>
      </w:r>
    </w:p>
    <w:tbl>
      <w:tblPr>
        <w:tblStyle w:val="GridTable4-Accent11"/>
        <w:tblW w:w="14030" w:type="dxa"/>
        <w:tblLook w:val="04A0" w:firstRow="1" w:lastRow="0" w:firstColumn="1" w:lastColumn="0" w:noHBand="0" w:noVBand="1"/>
      </w:tblPr>
      <w:tblGrid>
        <w:gridCol w:w="856"/>
        <w:gridCol w:w="2116"/>
        <w:gridCol w:w="5953"/>
        <w:gridCol w:w="5105"/>
      </w:tblGrid>
      <w:tr w:rsidR="00AF0069" w:rsidRPr="00077D80" w14:paraId="665612DE" w14:textId="42378F67" w:rsidTr="00CA01D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Borders>
              <w:bottom w:val="single" w:sz="4" w:space="0" w:color="9CC2E5" w:themeColor="accent1" w:themeTint="99"/>
            </w:tcBorders>
          </w:tcPr>
          <w:p w14:paraId="40426EC2" w14:textId="4043CF3A" w:rsidR="00AF0069" w:rsidRPr="006C3D65" w:rsidRDefault="00AF0069" w:rsidP="00B36F46">
            <w:pPr>
              <w:spacing w:line="240" w:lineRule="auto"/>
              <w:jc w:val="center"/>
              <w:rPr>
                <w:rFonts w:cs="Calibri"/>
                <w:b w:val="0"/>
                <w:sz w:val="22"/>
                <w:szCs w:val="22"/>
                <w:lang w:val="en-US"/>
              </w:rPr>
            </w:pPr>
            <w:r w:rsidRPr="006C3D65">
              <w:rPr>
                <w:rFonts w:cs="Calibri"/>
                <w:sz w:val="22"/>
                <w:szCs w:val="22"/>
                <w:lang w:val="en-US"/>
              </w:rPr>
              <w:t>No.</w:t>
            </w:r>
          </w:p>
        </w:tc>
        <w:tc>
          <w:tcPr>
            <w:tcW w:w="2116" w:type="dxa"/>
            <w:tcBorders>
              <w:bottom w:val="single" w:sz="4" w:space="0" w:color="9CC2E5" w:themeColor="accent1" w:themeTint="99"/>
            </w:tcBorders>
          </w:tcPr>
          <w:p w14:paraId="4F9FEF81" w14:textId="177EA8A0" w:rsidR="00AF0069" w:rsidRPr="006C3D6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6C3D65">
              <w:rPr>
                <w:rFonts w:cs="Calibri"/>
                <w:sz w:val="22"/>
                <w:szCs w:val="22"/>
                <w:lang w:val="en-US"/>
              </w:rPr>
              <w:t>Feature</w:t>
            </w:r>
          </w:p>
        </w:tc>
        <w:tc>
          <w:tcPr>
            <w:tcW w:w="5953" w:type="dxa"/>
            <w:tcBorders>
              <w:bottom w:val="single" w:sz="4" w:space="0" w:color="9CC2E5" w:themeColor="accent1" w:themeTint="99"/>
            </w:tcBorders>
          </w:tcPr>
          <w:p w14:paraId="45B3F856" w14:textId="376D71CC" w:rsidR="00AF0069" w:rsidRPr="006C3D6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6C3D65">
              <w:rPr>
                <w:rFonts w:cs="Calibri"/>
                <w:sz w:val="22"/>
                <w:szCs w:val="22"/>
                <w:lang w:val="en-US"/>
              </w:rPr>
              <w:t>Technical specification requirement</w:t>
            </w:r>
          </w:p>
        </w:tc>
        <w:tc>
          <w:tcPr>
            <w:tcW w:w="5105" w:type="dxa"/>
            <w:tcBorders>
              <w:bottom w:val="single" w:sz="4" w:space="0" w:color="9CC2E5" w:themeColor="accent1" w:themeTint="99"/>
              <w:right w:val="single" w:sz="4" w:space="0" w:color="9CC2E5" w:themeColor="accent1" w:themeTint="99"/>
            </w:tcBorders>
          </w:tcPr>
          <w:p w14:paraId="665A56A2" w14:textId="151DD364" w:rsidR="00AF0069" w:rsidRPr="006C3D65" w:rsidRDefault="00AF0069" w:rsidP="008F0D9E">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US"/>
              </w:rPr>
            </w:pPr>
            <w:r w:rsidRPr="006C3D65">
              <w:rPr>
                <w:rFonts w:cs="Calibri"/>
                <w:sz w:val="22"/>
                <w:szCs w:val="22"/>
                <w:lang w:val="en-US"/>
              </w:rPr>
              <w:t>Documents confirming compliance with the requirement</w:t>
            </w:r>
          </w:p>
        </w:tc>
      </w:tr>
      <w:tr w:rsidR="00AF0069" w:rsidRPr="00077D80" w14:paraId="439A0F6D" w14:textId="5DDEBD31" w:rsidTr="005E37B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F149B45" w14:textId="77777777" w:rsidR="00AF0069" w:rsidRPr="00DD65DD" w:rsidRDefault="00AF0069">
            <w:pPr>
              <w:pStyle w:val="ListParagraph"/>
              <w:numPr>
                <w:ilvl w:val="0"/>
                <w:numId w:val="3"/>
              </w:numPr>
              <w:spacing w:after="0" w:line="240" w:lineRule="auto"/>
              <w:jc w:val="both"/>
              <w:rPr>
                <w:rFonts w:ascii="Calibri" w:hAnsi="Calibri" w:cs="Calibri"/>
                <w:lang w:val="en-US"/>
              </w:rPr>
            </w:pPr>
          </w:p>
        </w:tc>
        <w:tc>
          <w:tcPr>
            <w:tcW w:w="13174"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A22DB64" w14:textId="5BEA85CD" w:rsidR="00AF0069" w:rsidRPr="00DD65DD" w:rsidRDefault="00AF0069" w:rsidP="004F2E52">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FFFFFF" w:themeColor="background1"/>
                <w:sz w:val="22"/>
                <w:szCs w:val="22"/>
                <w:lang w:val="en-US"/>
              </w:rPr>
            </w:pPr>
            <w:r w:rsidRPr="00DD65DD">
              <w:rPr>
                <w:rFonts w:cs="Calibri"/>
                <w:b/>
                <w:i/>
                <w:color w:val="FFFFFF" w:themeColor="background1"/>
                <w:sz w:val="22"/>
                <w:szCs w:val="22"/>
                <w:lang w:val="en-US"/>
              </w:rPr>
              <w:t>General requirements for the object of procurement</w:t>
            </w:r>
          </w:p>
        </w:tc>
      </w:tr>
      <w:tr w:rsidR="00AF0069" w:rsidRPr="0052230D" w14:paraId="0DD5DC53" w14:textId="06476638" w:rsidTr="0052230D">
        <w:trPr>
          <w:trHeight w:val="183"/>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tcBorders>
          </w:tcPr>
          <w:p w14:paraId="64F3931F" w14:textId="7BAEEE9B" w:rsidR="00AF0069" w:rsidRPr="00FC2087" w:rsidRDefault="00AF0069" w:rsidP="003A0015">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1.1.</w:t>
            </w:r>
          </w:p>
        </w:tc>
        <w:tc>
          <w:tcPr>
            <w:tcW w:w="2116" w:type="dxa"/>
            <w:tcBorders>
              <w:top w:val="single" w:sz="4" w:space="0" w:color="9CC2E5" w:themeColor="accent1" w:themeTint="99"/>
            </w:tcBorders>
          </w:tcPr>
          <w:p w14:paraId="6F600A70" w14:textId="7E12358C" w:rsidR="00AF0069" w:rsidRPr="00F35DC8" w:rsidRDefault="00AF0069"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Object of procurement</w:t>
            </w:r>
          </w:p>
        </w:tc>
        <w:tc>
          <w:tcPr>
            <w:tcW w:w="5953" w:type="dxa"/>
            <w:tcBorders>
              <w:top w:val="single" w:sz="4" w:space="0" w:color="9CC2E5" w:themeColor="accent1" w:themeTint="99"/>
            </w:tcBorders>
          </w:tcPr>
          <w:p w14:paraId="2EC608AC" w14:textId="2E9E12AD" w:rsidR="0052230D" w:rsidRPr="00F35DC8" w:rsidRDefault="0052230D" w:rsidP="0052230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Vehicles for the </w:t>
            </w:r>
            <w:proofErr w:type="gramStart"/>
            <w:r w:rsidRPr="00F35DC8">
              <w:rPr>
                <w:rFonts w:cs="Calibri"/>
                <w:color w:val="auto"/>
                <w:sz w:val="22"/>
                <w:szCs w:val="22"/>
                <w:lang w:val="en-US"/>
              </w:rPr>
              <w:t>transportation of the equipment</w:t>
            </w:r>
            <w:proofErr w:type="gramEnd"/>
            <w:r w:rsidRPr="00F35DC8">
              <w:rPr>
                <w:rFonts w:cs="Calibri"/>
                <w:color w:val="auto"/>
                <w:sz w:val="22"/>
                <w:szCs w:val="22"/>
                <w:lang w:val="en-US"/>
              </w:rPr>
              <w:t xml:space="preserve"> of Explosive ordnance </w:t>
            </w:r>
            <w:r w:rsidR="00413DF4" w:rsidRPr="00F35DC8">
              <w:rPr>
                <w:rFonts w:cs="Calibri"/>
                <w:color w:val="auto"/>
                <w:sz w:val="22"/>
                <w:szCs w:val="22"/>
                <w:lang w:val="en-US"/>
              </w:rPr>
              <w:t xml:space="preserve">/ Improvised explosive device </w:t>
            </w:r>
            <w:r w:rsidRPr="00F35DC8">
              <w:rPr>
                <w:rFonts w:cs="Calibri"/>
                <w:color w:val="auto"/>
                <w:sz w:val="22"/>
                <w:szCs w:val="22"/>
                <w:lang w:val="en-US"/>
              </w:rPr>
              <w:t>disposal (EOD</w:t>
            </w:r>
            <w:r w:rsidR="00413DF4" w:rsidRPr="00F35DC8">
              <w:rPr>
                <w:rFonts w:cs="Calibri"/>
                <w:color w:val="auto"/>
                <w:sz w:val="22"/>
                <w:szCs w:val="22"/>
                <w:lang w:val="en-US"/>
              </w:rPr>
              <w:t>/IEDD</w:t>
            </w:r>
            <w:r w:rsidRPr="00F35DC8">
              <w:rPr>
                <w:rFonts w:cs="Calibri"/>
                <w:color w:val="auto"/>
                <w:sz w:val="22"/>
                <w:szCs w:val="22"/>
                <w:lang w:val="en-US"/>
              </w:rPr>
              <w:t>) teams and transportation of the Remote operated vehicle (ROV). Vehicles must be configured with internal layout suitable for controlling ROV from inside the vehicle and ensure suitable working conditions.</w:t>
            </w:r>
          </w:p>
          <w:p w14:paraId="4E70642A" w14:textId="024AA63C" w:rsidR="00413DF4" w:rsidRPr="00F35DC8" w:rsidRDefault="00413DF4" w:rsidP="0052230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The vehicle must be internally equipped with storage compartments, shelves and </w:t>
            </w:r>
            <w:r w:rsidR="0004729B" w:rsidRPr="00F35DC8">
              <w:rPr>
                <w:rFonts w:cs="Calibri"/>
                <w:color w:val="auto"/>
                <w:sz w:val="22"/>
                <w:szCs w:val="22"/>
                <w:lang w:val="en-US"/>
              </w:rPr>
              <w:t>secure</w:t>
            </w:r>
            <w:r w:rsidRPr="00F35DC8">
              <w:rPr>
                <w:rFonts w:cs="Calibri"/>
                <w:color w:val="auto"/>
                <w:sz w:val="22"/>
                <w:szCs w:val="22"/>
                <w:lang w:val="en-US"/>
              </w:rPr>
              <w:t xml:space="preserve"> boxes to organize and store all EOD/IEDD tools and equipment.</w:t>
            </w:r>
          </w:p>
          <w:p w14:paraId="527D6665" w14:textId="313351C9" w:rsidR="00AF0069" w:rsidRPr="00F35DC8" w:rsidRDefault="00B8453A" w:rsidP="0052230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All vehicles and equipment proposed in the </w:t>
            </w:r>
            <w:r w:rsidR="0004729B" w:rsidRPr="00F35DC8">
              <w:rPr>
                <w:rFonts w:cs="Calibri"/>
                <w:color w:val="auto"/>
                <w:sz w:val="22"/>
                <w:szCs w:val="22"/>
                <w:lang w:val="en-US"/>
              </w:rPr>
              <w:t>tender</w:t>
            </w:r>
            <w:r w:rsidRPr="00F35DC8">
              <w:rPr>
                <w:rFonts w:cs="Calibri"/>
                <w:color w:val="auto"/>
                <w:sz w:val="22"/>
                <w:szCs w:val="22"/>
                <w:lang w:val="en-US"/>
              </w:rPr>
              <w:t xml:space="preserve"> must be </w:t>
            </w:r>
            <w:proofErr w:type="gramStart"/>
            <w:r w:rsidR="00040675" w:rsidRPr="00F35DC8">
              <w:rPr>
                <w:rFonts w:cs="Calibri"/>
                <w:color w:val="auto"/>
                <w:sz w:val="22"/>
                <w:szCs w:val="22"/>
                <w:lang w:val="en-US"/>
              </w:rPr>
              <w:t>manufactured,</w:t>
            </w:r>
            <w:r w:rsidRPr="00F35DC8">
              <w:rPr>
                <w:rFonts w:cs="Calibri"/>
                <w:color w:val="auto"/>
                <w:sz w:val="22"/>
                <w:szCs w:val="22"/>
                <w:lang w:val="en-US"/>
              </w:rPr>
              <w:t xml:space="preserve"> and</w:t>
            </w:r>
            <w:proofErr w:type="gramEnd"/>
            <w:r w:rsidRPr="00F35DC8">
              <w:rPr>
                <w:rFonts w:cs="Calibri"/>
                <w:color w:val="auto"/>
                <w:sz w:val="22"/>
                <w:szCs w:val="22"/>
                <w:lang w:val="en-US"/>
              </w:rPr>
              <w:t xml:space="preserve"> configured in accordance with the requirements set out below.</w:t>
            </w:r>
          </w:p>
        </w:tc>
        <w:tc>
          <w:tcPr>
            <w:tcW w:w="5105" w:type="dxa"/>
            <w:tcBorders>
              <w:top w:val="single" w:sz="4" w:space="0" w:color="9CC2E5" w:themeColor="accent1" w:themeTint="99"/>
            </w:tcBorders>
          </w:tcPr>
          <w:p w14:paraId="1EC512F4" w14:textId="2A393282" w:rsidR="00AF0069" w:rsidRPr="00FC2087"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 </w:t>
            </w:r>
          </w:p>
          <w:p w14:paraId="2FCE0656" w14:textId="17393676" w:rsidR="00AF0069" w:rsidRPr="00FC2087"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proofErr w:type="gramStart"/>
            <w:r w:rsidRPr="00FC2087">
              <w:rPr>
                <w:rFonts w:cs="Calibri"/>
                <w:color w:val="auto"/>
                <w:sz w:val="22"/>
                <w:szCs w:val="22"/>
                <w:lang w:val="en-US"/>
              </w:rPr>
              <w:t>Supplier</w:t>
            </w:r>
            <w:proofErr w:type="gramEnd"/>
            <w:r w:rsidRPr="00FC2087">
              <w:rPr>
                <w:rFonts w:cs="Calibri"/>
                <w:color w:val="auto"/>
                <w:sz w:val="22"/>
                <w:szCs w:val="22"/>
                <w:lang w:val="en-US"/>
              </w:rPr>
              <w:t xml:space="preserve"> must also provide </w:t>
            </w:r>
            <w:proofErr w:type="gramStart"/>
            <w:r w:rsidRPr="00FC2087">
              <w:rPr>
                <w:rFonts w:cs="Calibri"/>
                <w:color w:val="auto"/>
                <w:sz w:val="22"/>
                <w:szCs w:val="22"/>
                <w:lang w:val="en-US"/>
              </w:rPr>
              <w:t>manufacturer’s</w:t>
            </w:r>
            <w:proofErr w:type="gramEnd"/>
            <w:r w:rsidRPr="00FC2087">
              <w:rPr>
                <w:rFonts w:cs="Calibri"/>
                <w:color w:val="auto"/>
                <w:sz w:val="22"/>
                <w:szCs w:val="22"/>
                <w:lang w:val="en-US"/>
              </w:rPr>
              <w:t xml:space="preserve"> technical documentation or brochures or approvals or other equivalent documents, confirming compliance with requirements for procurement </w:t>
            </w:r>
            <w:proofErr w:type="gramStart"/>
            <w:r w:rsidRPr="00FC2087">
              <w:rPr>
                <w:rFonts w:cs="Calibri"/>
                <w:color w:val="auto"/>
                <w:sz w:val="22"/>
                <w:szCs w:val="22"/>
                <w:lang w:val="en-US"/>
              </w:rPr>
              <w:t>object</w:t>
            </w:r>
            <w:proofErr w:type="gramEnd"/>
            <w:r w:rsidRPr="00FC2087">
              <w:rPr>
                <w:rFonts w:cs="Calibri"/>
                <w:color w:val="auto"/>
                <w:sz w:val="22"/>
                <w:szCs w:val="22"/>
                <w:lang w:val="en-US"/>
              </w:rPr>
              <w:t xml:space="preserve">. </w:t>
            </w:r>
          </w:p>
        </w:tc>
      </w:tr>
      <w:tr w:rsidR="0052230D" w:rsidRPr="0052230D" w14:paraId="03FFF586" w14:textId="5382851B" w:rsidTr="00CA01D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2F324520" w:rsidR="0052230D" w:rsidRPr="00FC2087" w:rsidRDefault="0052230D" w:rsidP="0052230D">
            <w:pPr>
              <w:spacing w:after="120" w:line="240" w:lineRule="auto"/>
              <w:ind w:left="164"/>
              <w:jc w:val="both"/>
              <w:rPr>
                <w:rFonts w:cs="Calibri"/>
                <w:b w:val="0"/>
                <w:bCs w:val="0"/>
                <w:color w:val="auto"/>
                <w:sz w:val="22"/>
                <w:szCs w:val="22"/>
                <w:highlight w:val="yellow"/>
                <w:lang w:val="en-US"/>
              </w:rPr>
            </w:pPr>
            <w:r w:rsidRPr="00FC2087">
              <w:rPr>
                <w:rFonts w:cs="Calibri"/>
                <w:b w:val="0"/>
                <w:bCs w:val="0"/>
                <w:color w:val="auto"/>
                <w:sz w:val="22"/>
                <w:szCs w:val="22"/>
                <w:lang w:val="en-US"/>
              </w:rPr>
              <w:t>1.2.</w:t>
            </w:r>
          </w:p>
        </w:tc>
        <w:tc>
          <w:tcPr>
            <w:tcW w:w="2116" w:type="dxa"/>
          </w:tcPr>
          <w:p w14:paraId="26BC7AC6" w14:textId="31DCAE07" w:rsidR="0052230D" w:rsidRPr="00FC2087" w:rsidRDefault="0052230D" w:rsidP="0052230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FC2087">
              <w:rPr>
                <w:rFonts w:cs="Calibri"/>
                <w:color w:val="auto"/>
                <w:sz w:val="22"/>
                <w:szCs w:val="22"/>
                <w:lang w:val="en-US"/>
              </w:rPr>
              <w:t>Delivery location</w:t>
            </w:r>
          </w:p>
        </w:tc>
        <w:tc>
          <w:tcPr>
            <w:tcW w:w="5953" w:type="dxa"/>
          </w:tcPr>
          <w:p w14:paraId="64E12371" w14:textId="77777777" w:rsidR="0052230D" w:rsidRPr="00FC2087" w:rsidRDefault="0052230D" w:rsidP="0052230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roofErr w:type="gramStart"/>
            <w:r w:rsidRPr="00FC2087">
              <w:rPr>
                <w:rFonts w:cs="Calibri"/>
                <w:color w:val="auto"/>
                <w:sz w:val="22"/>
                <w:szCs w:val="22"/>
                <w:lang w:val="en-US"/>
              </w:rPr>
              <w:t>Beirut,  Lebanon</w:t>
            </w:r>
            <w:proofErr w:type="gramEnd"/>
          </w:p>
          <w:p w14:paraId="27BED66C" w14:textId="2C199FA9" w:rsidR="0052230D" w:rsidRPr="00FC2087" w:rsidRDefault="0052230D" w:rsidP="0052230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FC2087">
              <w:rPr>
                <w:rFonts w:cs="Calibri"/>
                <w:i/>
                <w:iCs/>
                <w:color w:val="auto"/>
                <w:sz w:val="22"/>
                <w:szCs w:val="22"/>
                <w:lang w:val="en-US"/>
              </w:rPr>
              <w:t>*The exact delivery addresses will be communicated to the supplier at the time of execution of the contract.</w:t>
            </w:r>
          </w:p>
        </w:tc>
        <w:tc>
          <w:tcPr>
            <w:tcW w:w="5105" w:type="dxa"/>
          </w:tcPr>
          <w:p w14:paraId="5F34B491" w14:textId="4D00AC88" w:rsidR="0052230D" w:rsidRPr="00FC2087" w:rsidRDefault="0052230D" w:rsidP="0052230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FC2087">
              <w:rPr>
                <w:rFonts w:cs="Calibri"/>
                <w:color w:val="auto"/>
                <w:sz w:val="22"/>
                <w:szCs w:val="22"/>
                <w:lang w:val="en-US"/>
              </w:rPr>
              <w:t>The supplier declares compliance with this requirement in section 7 of the Tender form.</w:t>
            </w:r>
          </w:p>
        </w:tc>
      </w:tr>
      <w:tr w:rsidR="0052230D" w:rsidRPr="0052230D" w14:paraId="4CC325E6" w14:textId="1A00DAD8" w:rsidTr="00CA01D1">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2C82082A" w:rsidR="0052230D" w:rsidRPr="00FC2087" w:rsidRDefault="0052230D" w:rsidP="0052230D">
            <w:pPr>
              <w:spacing w:after="120" w:line="240" w:lineRule="auto"/>
              <w:ind w:left="164"/>
              <w:jc w:val="both"/>
              <w:rPr>
                <w:rFonts w:cs="Calibri"/>
                <w:b w:val="0"/>
                <w:bCs w:val="0"/>
                <w:color w:val="auto"/>
                <w:sz w:val="22"/>
                <w:szCs w:val="22"/>
                <w:highlight w:val="yellow"/>
                <w:lang w:val="en-US"/>
              </w:rPr>
            </w:pPr>
            <w:r w:rsidRPr="00FC2087">
              <w:rPr>
                <w:rFonts w:cs="Calibri"/>
                <w:b w:val="0"/>
                <w:bCs w:val="0"/>
                <w:color w:val="auto"/>
                <w:sz w:val="22"/>
                <w:szCs w:val="22"/>
                <w:lang w:val="en-US"/>
              </w:rPr>
              <w:t>1.3.</w:t>
            </w:r>
          </w:p>
        </w:tc>
        <w:tc>
          <w:tcPr>
            <w:tcW w:w="2116" w:type="dxa"/>
          </w:tcPr>
          <w:p w14:paraId="4D6463D5" w14:textId="31585734" w:rsidR="0052230D" w:rsidRPr="00FC2087" w:rsidRDefault="0052230D" w:rsidP="005223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FC2087">
              <w:rPr>
                <w:rFonts w:cs="Calibri"/>
                <w:color w:val="auto"/>
                <w:sz w:val="22"/>
                <w:szCs w:val="22"/>
                <w:lang w:val="en-US"/>
              </w:rPr>
              <w:t xml:space="preserve">Quantity </w:t>
            </w:r>
          </w:p>
        </w:tc>
        <w:tc>
          <w:tcPr>
            <w:tcW w:w="5953" w:type="dxa"/>
          </w:tcPr>
          <w:p w14:paraId="1F56B088" w14:textId="2888B9B6" w:rsidR="0052230D" w:rsidRPr="00FC2087" w:rsidRDefault="0052230D" w:rsidP="005223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FC2087">
              <w:rPr>
                <w:rFonts w:cs="Calibri"/>
                <w:iCs/>
                <w:color w:val="auto"/>
                <w:sz w:val="22"/>
                <w:szCs w:val="22"/>
                <w:lang w:val="en-US"/>
              </w:rPr>
              <w:t>6 units</w:t>
            </w:r>
          </w:p>
        </w:tc>
        <w:tc>
          <w:tcPr>
            <w:tcW w:w="5105" w:type="dxa"/>
          </w:tcPr>
          <w:p w14:paraId="57E15D21" w14:textId="4AF942E1" w:rsidR="0052230D" w:rsidRPr="00FC2087" w:rsidRDefault="0052230D" w:rsidP="005223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highlight w:val="yellow"/>
                <w:lang w:val="en-US"/>
              </w:rPr>
            </w:pPr>
            <w:r w:rsidRPr="00FC2087">
              <w:rPr>
                <w:rFonts w:cs="Calibri"/>
                <w:color w:val="auto"/>
                <w:sz w:val="22"/>
                <w:szCs w:val="22"/>
                <w:lang w:val="en-US"/>
              </w:rPr>
              <w:t>The supplier declares compliance with this requirement in section 7 of the Tender form.</w:t>
            </w:r>
          </w:p>
        </w:tc>
      </w:tr>
      <w:tr w:rsidR="00BF2FCA" w:rsidRPr="0052230D" w14:paraId="25936DC9" w14:textId="5CC4ABCF" w:rsidTr="00CA01D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BF2FCA" w:rsidRPr="00FC2087" w:rsidRDefault="00BF2FCA" w:rsidP="00BF2FCA">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1.4.</w:t>
            </w:r>
          </w:p>
        </w:tc>
        <w:tc>
          <w:tcPr>
            <w:tcW w:w="2116" w:type="dxa"/>
          </w:tcPr>
          <w:p w14:paraId="28EFF587" w14:textId="0A8194B9" w:rsidR="00BF2FCA" w:rsidRPr="00FC2087" w:rsidRDefault="00BF2FCA"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Manufacturing the equipment</w:t>
            </w:r>
          </w:p>
        </w:tc>
        <w:tc>
          <w:tcPr>
            <w:tcW w:w="5953" w:type="dxa"/>
          </w:tcPr>
          <w:p w14:paraId="79A65FB5" w14:textId="56D519FA" w:rsidR="00B8453A" w:rsidRPr="00FC2087" w:rsidRDefault="0052230D" w:rsidP="00B8453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Vehicles</w:t>
            </w:r>
            <w:r w:rsidR="00B8453A" w:rsidRPr="00FC2087">
              <w:rPr>
                <w:rFonts w:cs="Calibri"/>
                <w:color w:val="auto"/>
                <w:sz w:val="22"/>
                <w:szCs w:val="22"/>
                <w:lang w:val="en-US"/>
              </w:rPr>
              <w:t xml:space="preserve"> and all ancillary equipment must be new and unused. Used or used and refurbished</w:t>
            </w:r>
            <w:r w:rsidRPr="00FC2087">
              <w:rPr>
                <w:rFonts w:cs="Calibri"/>
                <w:color w:val="auto"/>
                <w:sz w:val="22"/>
                <w:szCs w:val="22"/>
                <w:lang w:val="en-US"/>
              </w:rPr>
              <w:t xml:space="preserve"> vehicles or</w:t>
            </w:r>
            <w:r w:rsidR="00B8453A" w:rsidRPr="00FC2087">
              <w:rPr>
                <w:rFonts w:cs="Calibri"/>
                <w:color w:val="auto"/>
                <w:sz w:val="22"/>
                <w:szCs w:val="22"/>
                <w:lang w:val="en-US"/>
              </w:rPr>
              <w:t xml:space="preserve"> equipment cannot be offered.</w:t>
            </w:r>
          </w:p>
          <w:p w14:paraId="7EB29C0F" w14:textId="63EA6062" w:rsidR="00B8453A" w:rsidRPr="00FC2087" w:rsidRDefault="00B8453A" w:rsidP="00B8453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lastRenderedPageBreak/>
              <w:t xml:space="preserve">All </w:t>
            </w:r>
            <w:r w:rsidR="0052230D" w:rsidRPr="00FC2087">
              <w:rPr>
                <w:rFonts w:cs="Calibri"/>
                <w:color w:val="auto"/>
                <w:sz w:val="22"/>
                <w:szCs w:val="22"/>
                <w:lang w:val="en-US"/>
              </w:rPr>
              <w:t>base vehicles must</w:t>
            </w:r>
            <w:r w:rsidRPr="00FC2087">
              <w:rPr>
                <w:rFonts w:cs="Calibri"/>
                <w:color w:val="auto"/>
                <w:sz w:val="22"/>
                <w:szCs w:val="22"/>
                <w:lang w:val="en-US"/>
              </w:rPr>
              <w:t xml:space="preserve"> be of the same manufacturer and model, with </w:t>
            </w:r>
            <w:r w:rsidR="00040675" w:rsidRPr="00FC2087">
              <w:rPr>
                <w:rFonts w:cs="Calibri"/>
                <w:color w:val="auto"/>
                <w:sz w:val="22"/>
                <w:szCs w:val="22"/>
                <w:lang w:val="en-US"/>
              </w:rPr>
              <w:t>the same</w:t>
            </w:r>
            <w:r w:rsidRPr="00FC2087">
              <w:rPr>
                <w:rFonts w:cs="Calibri"/>
                <w:color w:val="auto"/>
                <w:sz w:val="22"/>
                <w:szCs w:val="22"/>
                <w:lang w:val="en-US"/>
              </w:rPr>
              <w:t xml:space="preserve"> </w:t>
            </w:r>
            <w:r w:rsidR="0052230D" w:rsidRPr="00FC2087">
              <w:rPr>
                <w:rFonts w:cs="Calibri"/>
                <w:color w:val="auto"/>
                <w:sz w:val="22"/>
                <w:szCs w:val="22"/>
                <w:lang w:val="en-US"/>
              </w:rPr>
              <w:t xml:space="preserve">internal layout and equipment. </w:t>
            </w:r>
          </w:p>
          <w:p w14:paraId="18AB0D58" w14:textId="420C279D" w:rsidR="00BF2FCA" w:rsidRPr="00FC2087" w:rsidRDefault="0052230D" w:rsidP="00C13B3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Base vehicles </w:t>
            </w:r>
            <w:r w:rsidR="00B8453A" w:rsidRPr="00FC2087">
              <w:rPr>
                <w:rFonts w:cs="Calibri"/>
                <w:color w:val="auto"/>
                <w:sz w:val="22"/>
                <w:szCs w:val="22"/>
                <w:lang w:val="en-US"/>
              </w:rPr>
              <w:t xml:space="preserve">should be made no earlier than </w:t>
            </w:r>
            <w:r w:rsidR="00C13B37" w:rsidRPr="00FC2087">
              <w:rPr>
                <w:rFonts w:cs="Calibri"/>
                <w:color w:val="auto"/>
                <w:sz w:val="22"/>
                <w:szCs w:val="22"/>
                <w:lang w:val="en-US"/>
              </w:rPr>
              <w:t xml:space="preserve">2023 </w:t>
            </w:r>
            <w:r w:rsidR="00B8453A" w:rsidRPr="00FC2087">
              <w:rPr>
                <w:rFonts w:cs="Calibri"/>
                <w:color w:val="auto"/>
                <w:sz w:val="22"/>
                <w:szCs w:val="22"/>
                <w:lang w:val="en-US"/>
              </w:rPr>
              <w:t xml:space="preserve">and with a maximum mileage of less than </w:t>
            </w:r>
            <w:r w:rsidR="00B76E1E" w:rsidRPr="00FC2087">
              <w:rPr>
                <w:rFonts w:cs="Calibri"/>
                <w:color w:val="auto"/>
                <w:sz w:val="22"/>
                <w:szCs w:val="22"/>
                <w:lang w:val="en-US"/>
              </w:rPr>
              <w:t xml:space="preserve">5000 </w:t>
            </w:r>
            <w:r w:rsidR="00B8453A" w:rsidRPr="00FC2087">
              <w:rPr>
                <w:rFonts w:cs="Calibri"/>
                <w:color w:val="auto"/>
                <w:sz w:val="22"/>
                <w:szCs w:val="22"/>
                <w:lang w:val="en-US"/>
              </w:rPr>
              <w:t>km.</w:t>
            </w:r>
          </w:p>
        </w:tc>
        <w:tc>
          <w:tcPr>
            <w:tcW w:w="5105" w:type="dxa"/>
          </w:tcPr>
          <w:p w14:paraId="5CF8314D" w14:textId="321626C8" w:rsidR="00BF2FCA" w:rsidRPr="00FC2087" w:rsidRDefault="00BF2FCA"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lastRenderedPageBreak/>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tc>
      </w:tr>
      <w:tr w:rsidR="00645DA2" w:rsidRPr="0052230D" w14:paraId="24013A56" w14:textId="735A3344" w:rsidTr="00CA01D1">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31118AD8" w:rsidR="00645DA2" w:rsidRPr="00FC2087" w:rsidRDefault="00645DA2" w:rsidP="00645DA2">
            <w:pPr>
              <w:spacing w:after="120" w:line="240" w:lineRule="auto"/>
              <w:ind w:left="164"/>
              <w:jc w:val="both"/>
              <w:rPr>
                <w:rFonts w:cs="Calibri"/>
                <w:b w:val="0"/>
                <w:color w:val="auto"/>
                <w:sz w:val="22"/>
                <w:szCs w:val="22"/>
                <w:lang w:val="en-US"/>
              </w:rPr>
            </w:pPr>
            <w:r w:rsidRPr="00FC2087">
              <w:rPr>
                <w:rFonts w:cs="Calibri"/>
                <w:b w:val="0"/>
                <w:color w:val="auto"/>
                <w:sz w:val="22"/>
                <w:szCs w:val="22"/>
                <w:lang w:val="en-US"/>
              </w:rPr>
              <w:t>1.5.</w:t>
            </w:r>
          </w:p>
        </w:tc>
        <w:tc>
          <w:tcPr>
            <w:tcW w:w="2116" w:type="dxa"/>
          </w:tcPr>
          <w:p w14:paraId="47E6F3BB" w14:textId="5211C6FE" w:rsidR="00645DA2" w:rsidRPr="00FC2087" w:rsidRDefault="00645DA2" w:rsidP="00645DA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Warranty</w:t>
            </w:r>
          </w:p>
        </w:tc>
        <w:tc>
          <w:tcPr>
            <w:tcW w:w="5953" w:type="dxa"/>
          </w:tcPr>
          <w:p w14:paraId="2F21CC9A" w14:textId="02BEB762" w:rsidR="00645DA2" w:rsidRPr="00FC2087" w:rsidRDefault="001339AD"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Vehicle and </w:t>
            </w:r>
            <w:r w:rsidR="00645DA2" w:rsidRPr="00FC2087">
              <w:rPr>
                <w:rFonts w:cs="Calibri"/>
                <w:color w:val="auto"/>
                <w:sz w:val="22"/>
                <w:szCs w:val="22"/>
                <w:lang w:val="en-US"/>
              </w:rPr>
              <w:t>all ancillary equipment must be covered by a warranty of at least 24 months and at least 100,000 km, whichever comes first.</w:t>
            </w:r>
          </w:p>
          <w:p w14:paraId="3EB2F15C" w14:textId="77777777"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1. Unless the vehicle is reworked/modified, the entire vehicle must be covered by the factory warranty. </w:t>
            </w:r>
          </w:p>
          <w:p w14:paraId="71E21FD9" w14:textId="25FD4CFD"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2. If the vehicle is to be reworked/modified, the part of the vehicle which is not to be reworked </w:t>
            </w:r>
            <w:r w:rsidR="001339AD" w:rsidRPr="00FC2087">
              <w:rPr>
                <w:rFonts w:cs="Calibri"/>
                <w:color w:val="auto"/>
                <w:sz w:val="22"/>
                <w:szCs w:val="22"/>
                <w:lang w:val="en-US"/>
              </w:rPr>
              <w:t xml:space="preserve">must </w:t>
            </w:r>
            <w:r w:rsidRPr="00FC2087">
              <w:rPr>
                <w:rFonts w:cs="Calibri"/>
                <w:color w:val="auto"/>
                <w:sz w:val="22"/>
                <w:szCs w:val="22"/>
                <w:lang w:val="en-US"/>
              </w:rPr>
              <w:t xml:space="preserve">be covered by the factory warranty and the part which is to be reworked </w:t>
            </w:r>
            <w:r w:rsidR="001339AD" w:rsidRPr="00FC2087">
              <w:rPr>
                <w:rFonts w:cs="Calibri"/>
                <w:color w:val="auto"/>
                <w:sz w:val="22"/>
                <w:szCs w:val="22"/>
                <w:lang w:val="en-US"/>
              </w:rPr>
              <w:t>must</w:t>
            </w:r>
            <w:r w:rsidRPr="00FC2087">
              <w:rPr>
                <w:rFonts w:cs="Calibri"/>
                <w:color w:val="auto"/>
                <w:sz w:val="22"/>
                <w:szCs w:val="22"/>
                <w:lang w:val="en-US"/>
              </w:rPr>
              <w:t xml:space="preserve"> be covered by the warranty, provided by the vehicle manufacturer or by the warranty provided by the supplier who has carried out the work of reworking/modifying.</w:t>
            </w:r>
          </w:p>
          <w:p w14:paraId="0AECC856" w14:textId="5C14BF6D"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3. The warranty servicing and maintenance of the vehicle must be provided by the Supplier and/or by the manufacturer and/or its representative in the service station indicated in the territory of </w:t>
            </w:r>
            <w:r w:rsidR="001339AD" w:rsidRPr="00FC2087">
              <w:rPr>
                <w:rFonts w:cs="Calibri"/>
                <w:color w:val="auto"/>
                <w:sz w:val="22"/>
                <w:szCs w:val="22"/>
                <w:lang w:val="en-US"/>
              </w:rPr>
              <w:t>Lebanon</w:t>
            </w:r>
            <w:r w:rsidRPr="00FC2087">
              <w:rPr>
                <w:rFonts w:cs="Calibri"/>
                <w:color w:val="auto"/>
                <w:sz w:val="22"/>
                <w:szCs w:val="22"/>
                <w:lang w:val="en-US"/>
              </w:rPr>
              <w:t xml:space="preserve">, and if there are no service stations of the Supplier, manufacturer or its representative in </w:t>
            </w:r>
            <w:r w:rsidR="00FC2087">
              <w:rPr>
                <w:rFonts w:cs="Calibri"/>
                <w:color w:val="auto"/>
                <w:sz w:val="22"/>
                <w:szCs w:val="22"/>
                <w:lang w:val="en-US"/>
              </w:rPr>
              <w:t>Lebanon</w:t>
            </w:r>
            <w:r w:rsidRPr="00FC2087">
              <w:rPr>
                <w:rFonts w:cs="Calibri"/>
                <w:color w:val="auto"/>
                <w:sz w:val="22"/>
                <w:szCs w:val="22"/>
                <w:lang w:val="en-US"/>
              </w:rPr>
              <w:t xml:space="preserve">, vehicle shall be transported to the entity, specified by the supplier and responsible for warranty service, outside of the territory of </w:t>
            </w:r>
            <w:r w:rsidR="00FC2087">
              <w:rPr>
                <w:rFonts w:cs="Calibri"/>
                <w:color w:val="auto"/>
                <w:sz w:val="22"/>
                <w:szCs w:val="22"/>
                <w:lang w:val="en-US"/>
              </w:rPr>
              <w:t xml:space="preserve">Lebanon </w:t>
            </w:r>
            <w:r w:rsidRPr="00FC2087">
              <w:rPr>
                <w:rFonts w:cs="Calibri"/>
                <w:color w:val="auto"/>
                <w:sz w:val="22"/>
                <w:szCs w:val="22"/>
                <w:lang w:val="en-US"/>
              </w:rPr>
              <w:t>and afterwards returned at suppliers expense to the Beneficiary's places of deployment.</w:t>
            </w:r>
          </w:p>
          <w:p w14:paraId="02211D30" w14:textId="27D3C88B"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p>
        </w:tc>
        <w:tc>
          <w:tcPr>
            <w:tcW w:w="5105" w:type="dxa"/>
          </w:tcPr>
          <w:p w14:paraId="4FF6D67A" w14:textId="64831BD3"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 and submits the following supporting documents:</w:t>
            </w:r>
          </w:p>
          <w:p w14:paraId="4B8EEAB9" w14:textId="77777777"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For the paragraph No. 1, The supplier shall submit with the tender a manufacturer's certificate, declaration or other document proving compliance with the requirement.</w:t>
            </w:r>
          </w:p>
          <w:p w14:paraId="44CFA455" w14:textId="77777777"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For paragraph No. 2, The supplier shall submit with the tender a manufacturer's approval, declaration, certificate, or other document confirming that the whole vehicle or the unmodified part of the vehicle is covered by the manufacturer's warranty. If the manufacturer does not provide a factory warranty for the whole vehicle and, accordingly, only the unmodified part of the vehicle is covered by the warranty, the supplier must also submit with the tender a certificate, declaration or other document from the supplier who carried out the conversion/modification work, confirming that the warranty is provided for the modified part of the vehicle.</w:t>
            </w:r>
          </w:p>
          <w:p w14:paraId="4B695C28" w14:textId="6526462D" w:rsidR="00645DA2" w:rsidRPr="00FC2087" w:rsidRDefault="00645DA2" w:rsidP="00645DA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For paragraph</w:t>
            </w:r>
            <w:r w:rsidR="001339AD" w:rsidRPr="00FC2087">
              <w:rPr>
                <w:rFonts w:cs="Calibri"/>
                <w:color w:val="auto"/>
                <w:sz w:val="22"/>
                <w:szCs w:val="22"/>
                <w:lang w:val="en-US"/>
              </w:rPr>
              <w:t xml:space="preserve"> </w:t>
            </w:r>
            <w:r w:rsidRPr="00FC2087">
              <w:rPr>
                <w:rFonts w:cs="Calibri"/>
                <w:color w:val="auto"/>
                <w:sz w:val="22"/>
                <w:szCs w:val="22"/>
                <w:lang w:val="en-US"/>
              </w:rPr>
              <w:t xml:space="preserve">No. 3 Supplier </w:t>
            </w:r>
            <w:r w:rsidR="001339AD" w:rsidRPr="00FC2087">
              <w:rPr>
                <w:rFonts w:cs="Calibri"/>
                <w:color w:val="auto"/>
                <w:sz w:val="22"/>
                <w:szCs w:val="22"/>
                <w:lang w:val="en-US"/>
              </w:rPr>
              <w:t xml:space="preserve">must </w:t>
            </w:r>
            <w:r w:rsidRPr="00FC2087">
              <w:rPr>
                <w:rFonts w:cs="Calibri"/>
                <w:color w:val="auto"/>
                <w:sz w:val="22"/>
                <w:szCs w:val="22"/>
                <w:lang w:val="en-US"/>
              </w:rPr>
              <w:t xml:space="preserve">provide location of service centers in </w:t>
            </w:r>
            <w:r w:rsidR="001339AD" w:rsidRPr="00FC2087">
              <w:rPr>
                <w:rFonts w:cs="Calibri"/>
                <w:color w:val="auto"/>
                <w:sz w:val="22"/>
                <w:szCs w:val="22"/>
                <w:lang w:val="en-US"/>
              </w:rPr>
              <w:t xml:space="preserve">Lebanon </w:t>
            </w:r>
            <w:r w:rsidRPr="00FC2087">
              <w:rPr>
                <w:rFonts w:cs="Calibri"/>
                <w:color w:val="auto"/>
                <w:sz w:val="22"/>
                <w:szCs w:val="22"/>
                <w:lang w:val="en-US"/>
              </w:rPr>
              <w:t>or other means of ensuring service and maintenance of vehicles and superstructures, as required by the established requirements.</w:t>
            </w:r>
          </w:p>
        </w:tc>
      </w:tr>
      <w:tr w:rsidR="00645DA2" w:rsidRPr="0052230D" w14:paraId="3B24DD12" w14:textId="199F97C1" w:rsidTr="000B251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56" w:type="dxa"/>
          </w:tcPr>
          <w:p w14:paraId="08536766" w14:textId="206DF4D1" w:rsidR="00645DA2" w:rsidRPr="00FC2087" w:rsidRDefault="00645DA2" w:rsidP="00645DA2">
            <w:pPr>
              <w:spacing w:after="120" w:line="240" w:lineRule="auto"/>
              <w:ind w:left="164"/>
              <w:jc w:val="both"/>
              <w:rPr>
                <w:rFonts w:cs="Calibri"/>
                <w:b w:val="0"/>
                <w:bCs w:val="0"/>
                <w:color w:val="auto"/>
                <w:sz w:val="22"/>
                <w:szCs w:val="22"/>
              </w:rPr>
            </w:pPr>
            <w:r w:rsidRPr="00FC2087">
              <w:rPr>
                <w:rFonts w:cs="Calibri"/>
                <w:b w:val="0"/>
                <w:bCs w:val="0"/>
                <w:color w:val="auto"/>
                <w:sz w:val="22"/>
                <w:szCs w:val="22"/>
                <w:lang w:val="en-US"/>
              </w:rPr>
              <w:lastRenderedPageBreak/>
              <w:t>1.6.</w:t>
            </w:r>
          </w:p>
        </w:tc>
        <w:tc>
          <w:tcPr>
            <w:tcW w:w="2116" w:type="dxa"/>
          </w:tcPr>
          <w:p w14:paraId="02B25793" w14:textId="06EE398A" w:rsidR="00645DA2" w:rsidRPr="00FC2087" w:rsidRDefault="00645DA2" w:rsidP="00645DA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Documentation to be supplied with the </w:t>
            </w:r>
            <w:r w:rsidR="001339AD" w:rsidRPr="00FC2087">
              <w:rPr>
                <w:rFonts w:cs="Calibri"/>
                <w:color w:val="auto"/>
                <w:sz w:val="22"/>
                <w:szCs w:val="22"/>
                <w:lang w:val="en-US"/>
              </w:rPr>
              <w:t>vehicles</w:t>
            </w:r>
          </w:p>
        </w:tc>
        <w:tc>
          <w:tcPr>
            <w:tcW w:w="5953" w:type="dxa"/>
          </w:tcPr>
          <w:p w14:paraId="0ED659A1" w14:textId="18D56A22" w:rsidR="00645DA2" w:rsidRPr="00FC2087" w:rsidRDefault="00645DA2" w:rsidP="00645DA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Each </w:t>
            </w:r>
            <w:r w:rsidR="001339AD" w:rsidRPr="00FC2087">
              <w:rPr>
                <w:rFonts w:cs="Calibri"/>
                <w:color w:val="auto"/>
                <w:sz w:val="22"/>
                <w:szCs w:val="22"/>
                <w:lang w:val="en-US"/>
              </w:rPr>
              <w:t>vehicle</w:t>
            </w:r>
            <w:r w:rsidRPr="00FC2087">
              <w:rPr>
                <w:rFonts w:cs="Calibri"/>
                <w:color w:val="auto"/>
                <w:sz w:val="22"/>
                <w:szCs w:val="22"/>
                <w:lang w:val="en-US"/>
              </w:rPr>
              <w:t xml:space="preserve"> must be supplied with printed maintenance and user manual in English and/or </w:t>
            </w:r>
            <w:r w:rsidR="001339AD" w:rsidRPr="00FC2087">
              <w:rPr>
                <w:rFonts w:cs="Calibri"/>
                <w:color w:val="auto"/>
                <w:sz w:val="22"/>
                <w:szCs w:val="22"/>
                <w:lang w:val="en-US"/>
              </w:rPr>
              <w:t>Arabic</w:t>
            </w:r>
            <w:r w:rsidRPr="00FC2087">
              <w:rPr>
                <w:rFonts w:cs="Calibri"/>
                <w:color w:val="auto"/>
                <w:sz w:val="22"/>
                <w:szCs w:val="22"/>
                <w:lang w:val="en-US"/>
              </w:rPr>
              <w:t xml:space="preserve">. User </w:t>
            </w:r>
            <w:proofErr w:type="gramStart"/>
            <w:r w:rsidRPr="00FC2087">
              <w:rPr>
                <w:rFonts w:cs="Calibri"/>
                <w:color w:val="auto"/>
                <w:sz w:val="22"/>
                <w:szCs w:val="22"/>
                <w:lang w:val="en-US"/>
              </w:rPr>
              <w:t>manual</w:t>
            </w:r>
            <w:proofErr w:type="gramEnd"/>
            <w:r w:rsidRPr="00FC2087">
              <w:rPr>
                <w:rFonts w:cs="Calibri"/>
                <w:color w:val="auto"/>
                <w:sz w:val="22"/>
                <w:szCs w:val="22"/>
                <w:lang w:val="en-US"/>
              </w:rPr>
              <w:t xml:space="preserve"> must include user and service manual</w:t>
            </w:r>
            <w:r w:rsidR="001339AD" w:rsidRPr="00FC2087">
              <w:rPr>
                <w:rFonts w:cs="Calibri"/>
                <w:color w:val="auto"/>
                <w:sz w:val="22"/>
                <w:szCs w:val="22"/>
                <w:lang w:val="en-US"/>
              </w:rPr>
              <w:t>/s</w:t>
            </w:r>
            <w:r w:rsidRPr="00FC2087">
              <w:rPr>
                <w:rFonts w:cs="Calibri"/>
                <w:color w:val="auto"/>
                <w:sz w:val="22"/>
                <w:szCs w:val="22"/>
                <w:lang w:val="en-US"/>
              </w:rPr>
              <w:t xml:space="preserve"> for the</w:t>
            </w:r>
            <w:r w:rsidR="001339AD" w:rsidRPr="00FC2087">
              <w:rPr>
                <w:rFonts w:cs="Calibri"/>
                <w:color w:val="auto"/>
                <w:sz w:val="22"/>
                <w:szCs w:val="22"/>
                <w:lang w:val="en-US"/>
              </w:rPr>
              <w:t xml:space="preserve"> internal equipment that </w:t>
            </w:r>
            <w:r w:rsidR="0004729B" w:rsidRPr="00FC2087">
              <w:rPr>
                <w:rFonts w:cs="Calibri"/>
                <w:color w:val="auto"/>
                <w:sz w:val="22"/>
                <w:szCs w:val="22"/>
                <w:lang w:val="en-US"/>
              </w:rPr>
              <w:t>require</w:t>
            </w:r>
            <w:r w:rsidR="001339AD" w:rsidRPr="00FC2087">
              <w:rPr>
                <w:rFonts w:cs="Calibri"/>
                <w:color w:val="auto"/>
                <w:sz w:val="22"/>
                <w:szCs w:val="22"/>
                <w:lang w:val="en-US"/>
              </w:rPr>
              <w:t xml:space="preserve"> manuals to be used properly </w:t>
            </w:r>
            <w:r w:rsidRPr="00FC2087">
              <w:rPr>
                <w:rFonts w:cs="Calibri"/>
                <w:color w:val="auto"/>
                <w:sz w:val="22"/>
                <w:szCs w:val="22"/>
                <w:lang w:val="en-US"/>
              </w:rPr>
              <w:t>(or separate manual</w:t>
            </w:r>
            <w:r w:rsidR="00040675" w:rsidRPr="00FC2087">
              <w:rPr>
                <w:rFonts w:cs="Calibri"/>
                <w:color w:val="auto"/>
                <w:sz w:val="22"/>
                <w:szCs w:val="22"/>
                <w:lang w:val="en-US"/>
              </w:rPr>
              <w:t>s</w:t>
            </w:r>
            <w:r w:rsidRPr="00FC2087">
              <w:rPr>
                <w:rFonts w:cs="Calibri"/>
                <w:color w:val="auto"/>
                <w:sz w:val="22"/>
                <w:szCs w:val="22"/>
                <w:lang w:val="en-US"/>
              </w:rPr>
              <w:t xml:space="preserve"> must be provided).   </w:t>
            </w:r>
          </w:p>
        </w:tc>
        <w:tc>
          <w:tcPr>
            <w:tcW w:w="5105" w:type="dxa"/>
          </w:tcPr>
          <w:p w14:paraId="503923F2" w14:textId="6F8ED797" w:rsidR="00645DA2" w:rsidRPr="00FC2087" w:rsidRDefault="00645DA2" w:rsidP="00645DA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tc>
      </w:tr>
      <w:tr w:rsidR="00BF2FCA" w:rsidRPr="0052230D" w14:paraId="1483238F" w14:textId="167B83DF" w:rsidTr="005E37B0">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BF2FCA" w:rsidRPr="002A5154" w:rsidRDefault="00BF2FCA" w:rsidP="00BF2FCA">
            <w:pPr>
              <w:spacing w:line="240" w:lineRule="auto"/>
              <w:ind w:left="164"/>
              <w:jc w:val="both"/>
              <w:rPr>
                <w:rFonts w:cs="Calibri"/>
                <w:b w:val="0"/>
                <w:bCs w:val="0"/>
                <w:color w:val="FFFFFF" w:themeColor="background1"/>
                <w:sz w:val="22"/>
                <w:szCs w:val="22"/>
                <w:lang w:val="en-US"/>
              </w:rPr>
            </w:pPr>
            <w:r w:rsidRPr="002A5154">
              <w:rPr>
                <w:rFonts w:cs="Calibri"/>
                <w:b w:val="0"/>
                <w:bCs w:val="0"/>
                <w:color w:val="auto"/>
                <w:sz w:val="22"/>
                <w:szCs w:val="22"/>
                <w:lang w:val="en-US"/>
              </w:rPr>
              <w:t>2.</w:t>
            </w:r>
          </w:p>
        </w:tc>
        <w:tc>
          <w:tcPr>
            <w:tcW w:w="13174" w:type="dxa"/>
            <w:gridSpan w:val="3"/>
            <w:shd w:val="clear" w:color="auto" w:fill="9CC2E5" w:themeFill="accent1" w:themeFillTint="99"/>
          </w:tcPr>
          <w:p w14:paraId="40865C1F" w14:textId="555D20F3" w:rsidR="00BF2FCA" w:rsidRPr="002A5154" w:rsidRDefault="00BF2FCA" w:rsidP="00BF2FC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FFFFFF" w:themeColor="background1"/>
                <w:sz w:val="22"/>
                <w:szCs w:val="22"/>
                <w:lang w:val="en-US"/>
              </w:rPr>
            </w:pPr>
            <w:r w:rsidRPr="002A5154">
              <w:rPr>
                <w:rFonts w:cs="Calibri"/>
                <w:b/>
                <w:i/>
                <w:color w:val="FFFFFF" w:themeColor="background1"/>
                <w:sz w:val="22"/>
                <w:szCs w:val="22"/>
                <w:lang w:val="en-US"/>
              </w:rPr>
              <w:t xml:space="preserve">Technical requirements for the </w:t>
            </w:r>
            <w:r w:rsidR="002A5154" w:rsidRPr="002A5154">
              <w:rPr>
                <w:rFonts w:cs="Calibri"/>
                <w:b/>
                <w:i/>
                <w:color w:val="FFFFFF" w:themeColor="background1"/>
                <w:sz w:val="22"/>
                <w:szCs w:val="22"/>
                <w:lang w:val="en-US"/>
              </w:rPr>
              <w:t>EOD Vehicle</w:t>
            </w:r>
          </w:p>
        </w:tc>
      </w:tr>
      <w:tr w:rsidR="00BF2FCA" w:rsidRPr="0052230D" w14:paraId="519D39F6" w14:textId="74967BBD" w:rsidTr="00CA01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56" w:type="dxa"/>
          </w:tcPr>
          <w:p w14:paraId="4A2C7B6E" w14:textId="74ECEEE5" w:rsidR="00BF2FCA" w:rsidRPr="00FC2087" w:rsidRDefault="00BF2FCA" w:rsidP="00BF2FCA">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w:t>
            </w:r>
            <w:r w:rsidR="00C448A6" w:rsidRPr="00FC2087">
              <w:rPr>
                <w:rFonts w:cs="Calibri"/>
                <w:b w:val="0"/>
                <w:bCs w:val="0"/>
                <w:color w:val="auto"/>
                <w:sz w:val="22"/>
                <w:szCs w:val="22"/>
                <w:lang w:val="en-US"/>
              </w:rPr>
              <w:t>1</w:t>
            </w:r>
            <w:r w:rsidRPr="00FC2087">
              <w:rPr>
                <w:rFonts w:cs="Calibri"/>
                <w:b w:val="0"/>
                <w:bCs w:val="0"/>
                <w:color w:val="auto"/>
                <w:sz w:val="22"/>
                <w:szCs w:val="22"/>
                <w:lang w:val="en-US"/>
              </w:rPr>
              <w:t xml:space="preserve">. </w:t>
            </w:r>
          </w:p>
        </w:tc>
        <w:tc>
          <w:tcPr>
            <w:tcW w:w="2116" w:type="dxa"/>
          </w:tcPr>
          <w:p w14:paraId="2787FE48" w14:textId="7B03D06F" w:rsidR="00BF2FCA" w:rsidRPr="009577AE" w:rsidRDefault="00CB0C30"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77AE">
              <w:rPr>
                <w:rFonts w:cs="Calibri"/>
                <w:color w:val="auto"/>
                <w:sz w:val="22"/>
                <w:szCs w:val="22"/>
                <w:lang w:val="en-US"/>
              </w:rPr>
              <w:t>Base vehicle type</w:t>
            </w:r>
          </w:p>
        </w:tc>
        <w:tc>
          <w:tcPr>
            <w:tcW w:w="5953" w:type="dxa"/>
          </w:tcPr>
          <w:p w14:paraId="2732E966" w14:textId="7451BCF0" w:rsidR="004C70B2" w:rsidRPr="009577AE" w:rsidRDefault="00CB0C30" w:rsidP="00413DF4">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 xml:space="preserve">EOD Vehicle </w:t>
            </w:r>
            <w:r w:rsidR="00413DF4" w:rsidRPr="009577AE">
              <w:rPr>
                <w:rFonts w:ascii="Calibri" w:hAnsi="Calibri" w:cs="Calibri"/>
                <w:b w:val="0"/>
                <w:lang w:val="en-US" w:eastAsia="ja-JP"/>
              </w:rPr>
              <w:t xml:space="preserve">must be based on </w:t>
            </w:r>
            <w:r w:rsidRPr="009577AE">
              <w:rPr>
                <w:rFonts w:ascii="Calibri" w:hAnsi="Calibri" w:cs="Calibri"/>
                <w:b w:val="0"/>
                <w:lang w:val="en-US" w:eastAsia="ja-JP"/>
              </w:rPr>
              <w:t xml:space="preserve">Minibus/VAN with partitioned driver’s compartment and </w:t>
            </w:r>
            <w:r w:rsidR="004C70B2" w:rsidRPr="009577AE">
              <w:rPr>
                <w:rFonts w:ascii="Calibri" w:hAnsi="Calibri" w:cs="Calibri"/>
                <w:b w:val="0"/>
                <w:lang w:val="en-US" w:eastAsia="ja-JP"/>
              </w:rPr>
              <w:t xml:space="preserve">rear compartment modified </w:t>
            </w:r>
            <w:r w:rsidR="00413DF4" w:rsidRPr="009577AE">
              <w:rPr>
                <w:rFonts w:ascii="Calibri" w:hAnsi="Calibri" w:cs="Calibri"/>
                <w:b w:val="0"/>
                <w:lang w:val="en-US" w:eastAsia="ja-JP"/>
              </w:rPr>
              <w:t>for transporting and storing the ROV and EOD equipment, as well as for providing a workspace for EOD teams.</w:t>
            </w:r>
          </w:p>
        </w:tc>
        <w:tc>
          <w:tcPr>
            <w:tcW w:w="5105" w:type="dxa"/>
          </w:tcPr>
          <w:p w14:paraId="492D367C" w14:textId="31BAABF5" w:rsidR="00BF2FCA" w:rsidRPr="00FC2087" w:rsidRDefault="00BF2FCA" w:rsidP="00BF2FC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p w14:paraId="6730AE57" w14:textId="4C911614" w:rsidR="00BF2FCA" w:rsidRPr="00FC2087" w:rsidRDefault="00BF2FCA"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CB0C30" w:rsidRPr="0052230D" w14:paraId="7178D986" w14:textId="001F11F8" w:rsidTr="00CA01D1">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00AF6128" w14:textId="30D78BF7" w:rsidR="00CB0C30" w:rsidRPr="00FC2087" w:rsidRDefault="00CB0C30" w:rsidP="00CB0C30">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2.2.</w:t>
            </w:r>
          </w:p>
        </w:tc>
        <w:tc>
          <w:tcPr>
            <w:tcW w:w="2116" w:type="dxa"/>
          </w:tcPr>
          <w:p w14:paraId="632EEB8F" w14:textId="2ABE837E" w:rsidR="00CB0C30" w:rsidRPr="009577AE" w:rsidRDefault="00CB0C30" w:rsidP="00CB0C30">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Vehicle’s equipment</w:t>
            </w:r>
          </w:p>
        </w:tc>
        <w:tc>
          <w:tcPr>
            <w:tcW w:w="5953" w:type="dxa"/>
          </w:tcPr>
          <w:p w14:paraId="0F9CAF07" w14:textId="0CE288A9" w:rsidR="00CB0C30" w:rsidRPr="009577AE" w:rsidRDefault="00CB0C30" w:rsidP="00CB0C30">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EOD Vehicle must be so equipped that it can be used for its intended purpose on the territory of Lebanon without any additional equipment.</w:t>
            </w:r>
          </w:p>
          <w:p w14:paraId="1A0FB75A" w14:textId="4815C904" w:rsidR="00CB0C30" w:rsidRPr="009577AE" w:rsidRDefault="00CB0C30" w:rsidP="00CB0C30">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The readouts of the measuring instruments and gauges must be in the metric system (SI units</w:t>
            </w:r>
            <w:proofErr w:type="gramStart"/>
            <w:r w:rsidRPr="009577AE">
              <w:rPr>
                <w:rFonts w:ascii="Calibri" w:hAnsi="Calibri" w:cs="Calibri"/>
                <w:b w:val="0"/>
                <w:lang w:val="en-US" w:eastAsia="ja-JP"/>
              </w:rPr>
              <w:t>)</w:t>
            </w:r>
            <w:proofErr w:type="gramEnd"/>
            <w:r w:rsidRPr="009577AE">
              <w:rPr>
                <w:rFonts w:ascii="Calibri" w:hAnsi="Calibri" w:cs="Calibri"/>
                <w:b w:val="0"/>
                <w:lang w:val="en-US" w:eastAsia="ja-JP"/>
              </w:rPr>
              <w:t xml:space="preserve"> and the vehicle must be designed for right-hand traffic (left-hand steering wheel).</w:t>
            </w:r>
          </w:p>
        </w:tc>
        <w:tc>
          <w:tcPr>
            <w:tcW w:w="5105" w:type="dxa"/>
          </w:tcPr>
          <w:p w14:paraId="2273CC36" w14:textId="77777777" w:rsidR="00CB0C30" w:rsidRPr="00FC2087" w:rsidRDefault="00CB0C30" w:rsidP="00CB0C3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The supplier declares compliance with this requirement in section 7 of the Tender form.</w:t>
            </w:r>
          </w:p>
          <w:p w14:paraId="67F9B3F0" w14:textId="7A3D730E" w:rsidR="00CB0C30" w:rsidRPr="00FC2087" w:rsidRDefault="00CB0C30" w:rsidP="00CB0C3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5E37B0" w:rsidRPr="0052230D" w14:paraId="613487E3" w14:textId="77777777" w:rsidTr="00CA01D1">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856" w:type="dxa"/>
          </w:tcPr>
          <w:p w14:paraId="42D3B42C" w14:textId="6006D60A" w:rsidR="00292207" w:rsidRPr="00FC2087" w:rsidRDefault="00292207" w:rsidP="00503FA4">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w:t>
            </w:r>
            <w:r w:rsidR="00484A9C" w:rsidRPr="00FC2087">
              <w:rPr>
                <w:rFonts w:cs="Calibri"/>
                <w:b w:val="0"/>
                <w:bCs w:val="0"/>
                <w:color w:val="auto"/>
                <w:sz w:val="22"/>
                <w:szCs w:val="22"/>
                <w:lang w:val="en-US"/>
              </w:rPr>
              <w:t>3</w:t>
            </w:r>
            <w:r w:rsidRPr="00FC2087">
              <w:rPr>
                <w:rFonts w:cs="Calibri"/>
                <w:b w:val="0"/>
                <w:bCs w:val="0"/>
                <w:color w:val="auto"/>
                <w:sz w:val="22"/>
                <w:szCs w:val="22"/>
                <w:lang w:val="en-US"/>
              </w:rPr>
              <w:t>.</w:t>
            </w:r>
          </w:p>
        </w:tc>
        <w:tc>
          <w:tcPr>
            <w:tcW w:w="2116" w:type="dxa"/>
          </w:tcPr>
          <w:p w14:paraId="4EB3D393" w14:textId="77777777" w:rsidR="00292207" w:rsidRPr="009577AE" w:rsidRDefault="00292207" w:rsidP="00503FA4">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Engine</w:t>
            </w:r>
            <w:r w:rsidRPr="009577AE">
              <w:rPr>
                <w:rFonts w:ascii="Calibri" w:hAnsi="Calibri" w:cs="Calibri"/>
                <w:b w:val="0"/>
                <w:lang w:val="en-US" w:eastAsia="ja-JP"/>
              </w:rPr>
              <w:tab/>
            </w:r>
          </w:p>
        </w:tc>
        <w:tc>
          <w:tcPr>
            <w:tcW w:w="5953" w:type="dxa"/>
          </w:tcPr>
          <w:p w14:paraId="5DF4F99F" w14:textId="6AD0B584" w:rsidR="00507BE5" w:rsidRPr="009577AE" w:rsidRDefault="00507BE5" w:rsidP="00507BE5">
            <w:pPr>
              <w:pStyle w:val="ListParagraph"/>
              <w:spacing w:after="120" w:line="240" w:lineRule="auto"/>
              <w:ind w:left="-28"/>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77AE">
              <w:rPr>
                <w:rFonts w:ascii="Calibri" w:hAnsi="Calibri" w:cs="Calibri"/>
                <w:b w:val="0"/>
                <w:lang w:val="en-US" w:eastAsia="ja-JP"/>
              </w:rPr>
              <w:t xml:space="preserve">Base </w:t>
            </w:r>
            <w:proofErr w:type="gramStart"/>
            <w:r w:rsidRPr="009577AE">
              <w:rPr>
                <w:rFonts w:ascii="Calibri" w:hAnsi="Calibri" w:cs="Calibri"/>
                <w:b w:val="0"/>
                <w:lang w:val="en-US" w:eastAsia="ja-JP"/>
              </w:rPr>
              <w:t>vehicle</w:t>
            </w:r>
            <w:proofErr w:type="gramEnd"/>
            <w:r w:rsidRPr="009577AE">
              <w:rPr>
                <w:rFonts w:ascii="Calibri" w:hAnsi="Calibri" w:cs="Calibri"/>
                <w:b w:val="0"/>
                <w:lang w:val="en-US" w:eastAsia="ja-JP"/>
              </w:rPr>
              <w:t xml:space="preserve"> must be equipped with diesel </w:t>
            </w:r>
            <w:proofErr w:type="gramStart"/>
            <w:r w:rsidRPr="009577AE">
              <w:rPr>
                <w:rFonts w:ascii="Calibri" w:hAnsi="Calibri" w:cs="Calibri"/>
                <w:b w:val="0"/>
                <w:lang w:val="en-US" w:eastAsia="ja-JP"/>
              </w:rPr>
              <w:t>engine</w:t>
            </w:r>
            <w:proofErr w:type="gramEnd"/>
            <w:r w:rsidRPr="009577AE">
              <w:rPr>
                <w:rFonts w:ascii="Calibri" w:hAnsi="Calibri" w:cs="Calibri"/>
                <w:b w:val="0"/>
                <w:lang w:val="en-US" w:eastAsia="ja-JP"/>
              </w:rPr>
              <w:t xml:space="preserve"> with emission </w:t>
            </w:r>
            <w:proofErr w:type="gramStart"/>
            <w:r w:rsidRPr="009577AE">
              <w:rPr>
                <w:rFonts w:ascii="Calibri" w:hAnsi="Calibri" w:cs="Calibri"/>
                <w:b w:val="0"/>
                <w:lang w:val="en-US" w:eastAsia="ja-JP"/>
              </w:rPr>
              <w:t>standard</w:t>
            </w:r>
            <w:proofErr w:type="gramEnd"/>
            <w:r w:rsidRPr="009577AE">
              <w:rPr>
                <w:rFonts w:ascii="Calibri" w:hAnsi="Calibri" w:cs="Calibri"/>
                <w:b w:val="0"/>
                <w:lang w:val="en-US" w:eastAsia="ja-JP"/>
              </w:rPr>
              <w:t xml:space="preserve"> not </w:t>
            </w:r>
            <w:r w:rsidR="00413DF4" w:rsidRPr="009577AE">
              <w:rPr>
                <w:rFonts w:ascii="Calibri" w:hAnsi="Calibri" w:cs="Calibri"/>
                <w:b w:val="0"/>
                <w:lang w:val="en-US" w:eastAsia="ja-JP"/>
              </w:rPr>
              <w:t xml:space="preserve">lover </w:t>
            </w:r>
            <w:r w:rsidRPr="009577AE">
              <w:rPr>
                <w:rFonts w:ascii="Calibri" w:hAnsi="Calibri" w:cs="Calibri"/>
                <w:b w:val="0"/>
                <w:lang w:val="en-US" w:eastAsia="ja-JP"/>
              </w:rPr>
              <w:t>than EURO I</w:t>
            </w:r>
            <w:r w:rsidR="00413DF4" w:rsidRPr="009577AE">
              <w:rPr>
                <w:rFonts w:ascii="Calibri" w:hAnsi="Calibri" w:cs="Calibri"/>
                <w:b w:val="0"/>
                <w:lang w:val="en-US" w:eastAsia="ja-JP"/>
              </w:rPr>
              <w:t>II</w:t>
            </w:r>
            <w:r w:rsidRPr="009577AE">
              <w:rPr>
                <w:rFonts w:ascii="Calibri" w:hAnsi="Calibri" w:cs="Calibri"/>
                <w:b w:val="0"/>
                <w:lang w:val="en-US" w:eastAsia="ja-JP"/>
              </w:rPr>
              <w:t xml:space="preserve"> </w:t>
            </w:r>
          </w:p>
          <w:p w14:paraId="63C89534" w14:textId="63D08B8D" w:rsidR="00292207" w:rsidRPr="009577AE" w:rsidRDefault="00292207" w:rsidP="00413DF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lang w:val="en-US"/>
              </w:rPr>
            </w:pPr>
          </w:p>
        </w:tc>
        <w:tc>
          <w:tcPr>
            <w:tcW w:w="5105" w:type="dxa"/>
          </w:tcPr>
          <w:p w14:paraId="2110CDD3" w14:textId="0A816868" w:rsidR="00292207" w:rsidRPr="00FC2087" w:rsidRDefault="00292207" w:rsidP="00503FA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p w14:paraId="1CB4DAA4" w14:textId="293026F2" w:rsidR="00292207" w:rsidRPr="00FC2087" w:rsidRDefault="00292207" w:rsidP="00503FA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Supplier must also provide manufacturer’s technical documentation or brochure or approvals or other equivalent </w:t>
            </w:r>
            <w:r w:rsidR="00CB1B39" w:rsidRPr="00FC2087">
              <w:rPr>
                <w:rFonts w:cs="Calibri"/>
                <w:color w:val="auto"/>
                <w:sz w:val="22"/>
                <w:szCs w:val="22"/>
                <w:lang w:val="en-US"/>
              </w:rPr>
              <w:t>documents with</w:t>
            </w:r>
            <w:r w:rsidRPr="00FC2087">
              <w:rPr>
                <w:rFonts w:cs="Calibri"/>
                <w:color w:val="auto"/>
                <w:sz w:val="22"/>
                <w:szCs w:val="22"/>
                <w:lang w:val="en-US"/>
              </w:rPr>
              <w:t xml:space="preserve"> engine specification.</w:t>
            </w:r>
          </w:p>
        </w:tc>
      </w:tr>
      <w:tr w:rsidR="005E37B0" w:rsidRPr="0052230D" w14:paraId="0AA0D933" w14:textId="77777777" w:rsidTr="00CA01D1">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374E0627" w14:textId="6663C6D0" w:rsidR="00292207" w:rsidRPr="00FC2087" w:rsidRDefault="00292207" w:rsidP="00503FA4">
            <w:pPr>
              <w:spacing w:after="120" w:line="240" w:lineRule="auto"/>
              <w:ind w:left="164"/>
              <w:jc w:val="both"/>
              <w:rPr>
                <w:rFonts w:cs="Calibri"/>
                <w:color w:val="auto"/>
                <w:sz w:val="22"/>
                <w:szCs w:val="22"/>
                <w:lang w:val="en-US"/>
              </w:rPr>
            </w:pPr>
            <w:r w:rsidRPr="00FC2087">
              <w:rPr>
                <w:rFonts w:cs="Calibri"/>
                <w:b w:val="0"/>
                <w:bCs w:val="0"/>
                <w:color w:val="auto"/>
                <w:sz w:val="22"/>
                <w:szCs w:val="22"/>
                <w:lang w:val="en-US"/>
              </w:rPr>
              <w:t>2.</w:t>
            </w:r>
            <w:r w:rsidR="004B6DDB" w:rsidRPr="00FC2087">
              <w:rPr>
                <w:rFonts w:cs="Calibri"/>
                <w:b w:val="0"/>
                <w:bCs w:val="0"/>
                <w:color w:val="auto"/>
                <w:sz w:val="22"/>
                <w:szCs w:val="22"/>
                <w:lang w:val="en-US"/>
              </w:rPr>
              <w:t>4</w:t>
            </w:r>
            <w:r w:rsidRPr="00FC2087">
              <w:rPr>
                <w:rFonts w:cs="Calibri"/>
                <w:b w:val="0"/>
                <w:bCs w:val="0"/>
                <w:color w:val="auto"/>
                <w:sz w:val="22"/>
                <w:szCs w:val="22"/>
                <w:lang w:val="en-US"/>
              </w:rPr>
              <w:t>.</w:t>
            </w:r>
            <w:r w:rsidRPr="00FC2087">
              <w:rPr>
                <w:rFonts w:cs="Calibri"/>
                <w:color w:val="auto"/>
                <w:sz w:val="22"/>
                <w:szCs w:val="22"/>
                <w:lang w:val="en-US"/>
              </w:rPr>
              <w:t xml:space="preserve"> </w:t>
            </w:r>
          </w:p>
        </w:tc>
        <w:tc>
          <w:tcPr>
            <w:tcW w:w="2116" w:type="dxa"/>
          </w:tcPr>
          <w:p w14:paraId="474ED538" w14:textId="77777777" w:rsidR="00292207" w:rsidRPr="00FC2087" w:rsidRDefault="00292207" w:rsidP="00503FA4">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C2087">
              <w:rPr>
                <w:rFonts w:ascii="Calibri" w:hAnsi="Calibri" w:cs="Calibri"/>
                <w:b w:val="0"/>
                <w:lang w:val="en-US" w:eastAsia="ja-JP"/>
              </w:rPr>
              <w:t>Gearbox type</w:t>
            </w:r>
          </w:p>
        </w:tc>
        <w:tc>
          <w:tcPr>
            <w:tcW w:w="5953" w:type="dxa"/>
          </w:tcPr>
          <w:p w14:paraId="36569106" w14:textId="30EF0B54" w:rsidR="00292207" w:rsidRPr="008C668D" w:rsidRDefault="00507BE5" w:rsidP="00503FA4">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highlight w:val="yellow"/>
                <w:lang w:val="en-US" w:eastAsia="ja-JP"/>
              </w:rPr>
            </w:pPr>
            <w:r w:rsidRPr="004A35FA">
              <w:rPr>
                <w:rFonts w:ascii="Calibri" w:hAnsi="Calibri" w:cs="Calibri"/>
                <w:b w:val="0"/>
                <w:lang w:val="en-US" w:eastAsia="ja-JP"/>
              </w:rPr>
              <w:t>EOD Vehicle</w:t>
            </w:r>
            <w:r w:rsidR="00484A9C" w:rsidRPr="004A35FA">
              <w:rPr>
                <w:rFonts w:ascii="Calibri" w:hAnsi="Calibri" w:cs="Calibri"/>
                <w:b w:val="0"/>
                <w:lang w:val="en-US" w:eastAsia="ja-JP"/>
              </w:rPr>
              <w:t xml:space="preserve"> </w:t>
            </w:r>
            <w:r w:rsidR="007C5F0E" w:rsidRPr="004A35FA">
              <w:rPr>
                <w:rFonts w:ascii="Calibri" w:hAnsi="Calibri" w:cs="Calibri"/>
                <w:b w:val="0"/>
                <w:lang w:val="en-US" w:eastAsia="ja-JP"/>
              </w:rPr>
              <w:t>must be equipped with</w:t>
            </w:r>
            <w:r w:rsidR="007849E7" w:rsidRPr="004A35FA">
              <w:rPr>
                <w:rFonts w:ascii="Calibri" w:hAnsi="Calibri" w:cs="Calibri"/>
                <w:b w:val="0"/>
                <w:lang w:val="en-US" w:eastAsia="ja-JP"/>
              </w:rPr>
              <w:t xml:space="preserve"> manual</w:t>
            </w:r>
            <w:r w:rsidR="006A6890" w:rsidRPr="004A35FA">
              <w:rPr>
                <w:rFonts w:ascii="Calibri" w:hAnsi="Calibri" w:cs="Calibri"/>
                <w:b w:val="0"/>
                <w:lang w:val="en-US" w:eastAsia="ja-JP"/>
              </w:rPr>
              <w:t xml:space="preserve"> </w:t>
            </w:r>
            <w:r w:rsidR="00891E0D" w:rsidRPr="004A35FA">
              <w:rPr>
                <w:rFonts w:ascii="Calibri" w:hAnsi="Calibri" w:cs="Calibri"/>
                <w:b w:val="0"/>
                <w:lang w:val="en-US" w:eastAsia="ja-JP"/>
              </w:rPr>
              <w:t xml:space="preserve">or automatic </w:t>
            </w:r>
            <w:r w:rsidR="00292207" w:rsidRPr="004A35FA">
              <w:rPr>
                <w:rFonts w:ascii="Calibri" w:hAnsi="Calibri" w:cs="Calibri"/>
                <w:b w:val="0"/>
                <w:lang w:val="en-US" w:eastAsia="ja-JP"/>
              </w:rPr>
              <w:t>gearbox.</w:t>
            </w:r>
          </w:p>
        </w:tc>
        <w:tc>
          <w:tcPr>
            <w:tcW w:w="5105" w:type="dxa"/>
          </w:tcPr>
          <w:p w14:paraId="32065831" w14:textId="0B5BE2B5" w:rsidR="00292207" w:rsidRPr="00FC2087" w:rsidRDefault="00292207" w:rsidP="00503FA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p w14:paraId="38720E71" w14:textId="77777777" w:rsidR="00292207" w:rsidRPr="00FC2087" w:rsidRDefault="00292207" w:rsidP="00503FA4">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roofErr w:type="gramStart"/>
            <w:r w:rsidRPr="00FC2087">
              <w:rPr>
                <w:rFonts w:cs="Calibri"/>
                <w:color w:val="auto"/>
                <w:sz w:val="22"/>
                <w:szCs w:val="22"/>
                <w:lang w:val="en-US"/>
              </w:rPr>
              <w:t>Supplier</w:t>
            </w:r>
            <w:proofErr w:type="gramEnd"/>
            <w:r w:rsidRPr="00FC2087">
              <w:rPr>
                <w:rFonts w:cs="Calibri"/>
                <w:color w:val="auto"/>
                <w:sz w:val="22"/>
                <w:szCs w:val="22"/>
                <w:lang w:val="en-US"/>
              </w:rPr>
              <w:t xml:space="preserve"> must also provide </w:t>
            </w:r>
            <w:proofErr w:type="gramStart"/>
            <w:r w:rsidRPr="00FC2087">
              <w:rPr>
                <w:rFonts w:cs="Calibri"/>
                <w:color w:val="auto"/>
                <w:sz w:val="22"/>
                <w:szCs w:val="22"/>
                <w:lang w:val="en-US"/>
              </w:rPr>
              <w:t>manufacturer’s</w:t>
            </w:r>
            <w:proofErr w:type="gramEnd"/>
            <w:r w:rsidRPr="00FC2087">
              <w:rPr>
                <w:rFonts w:cs="Calibri"/>
                <w:color w:val="auto"/>
                <w:sz w:val="22"/>
                <w:szCs w:val="22"/>
                <w:lang w:val="en-US"/>
              </w:rPr>
              <w:t xml:space="preserve"> technical documentation or brochure or approvals or other equivalent documents with transmission specification.</w:t>
            </w:r>
          </w:p>
        </w:tc>
      </w:tr>
      <w:tr w:rsidR="00292207" w:rsidRPr="0052230D" w14:paraId="4D0E0E30" w14:textId="77777777" w:rsidTr="00CA01D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384F5EC2" w14:textId="4C818F63" w:rsidR="00292207" w:rsidRPr="00FC2087" w:rsidRDefault="00292207" w:rsidP="00292207">
            <w:pPr>
              <w:spacing w:after="120" w:line="240" w:lineRule="auto"/>
              <w:ind w:left="164"/>
              <w:jc w:val="both"/>
              <w:rPr>
                <w:rFonts w:cs="Calibri"/>
                <w:color w:val="auto"/>
                <w:sz w:val="22"/>
                <w:szCs w:val="22"/>
                <w:lang w:val="en-US"/>
              </w:rPr>
            </w:pPr>
            <w:r w:rsidRPr="00FC2087">
              <w:rPr>
                <w:rFonts w:cs="Calibri"/>
                <w:b w:val="0"/>
                <w:bCs w:val="0"/>
                <w:color w:val="auto"/>
                <w:sz w:val="22"/>
                <w:szCs w:val="22"/>
                <w:lang w:val="en-US"/>
              </w:rPr>
              <w:t>2.</w:t>
            </w:r>
            <w:r w:rsidR="004B6DDB" w:rsidRPr="00FC2087">
              <w:rPr>
                <w:rFonts w:cs="Calibri"/>
                <w:b w:val="0"/>
                <w:bCs w:val="0"/>
                <w:color w:val="auto"/>
                <w:sz w:val="22"/>
                <w:szCs w:val="22"/>
                <w:lang w:val="en-US"/>
              </w:rPr>
              <w:t>5</w:t>
            </w:r>
            <w:r w:rsidRPr="00FC2087">
              <w:rPr>
                <w:rFonts w:cs="Calibri"/>
                <w:b w:val="0"/>
                <w:bCs w:val="0"/>
                <w:color w:val="auto"/>
                <w:sz w:val="22"/>
                <w:szCs w:val="22"/>
                <w:lang w:val="en-US"/>
              </w:rPr>
              <w:t>.</w:t>
            </w:r>
          </w:p>
        </w:tc>
        <w:tc>
          <w:tcPr>
            <w:tcW w:w="2116" w:type="dxa"/>
          </w:tcPr>
          <w:p w14:paraId="57F317DC" w14:textId="288EBC4C" w:rsidR="00292207" w:rsidRPr="00FC2087" w:rsidRDefault="00292207" w:rsidP="00292207">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C2087">
              <w:rPr>
                <w:rFonts w:ascii="Calibri" w:hAnsi="Calibri" w:cs="Calibri"/>
                <w:b w:val="0"/>
                <w:lang w:val="en-US" w:eastAsia="ja-JP"/>
              </w:rPr>
              <w:t>Driving axle</w:t>
            </w:r>
            <w:r w:rsidR="007C5F0E" w:rsidRPr="00FC2087">
              <w:rPr>
                <w:rFonts w:ascii="Calibri" w:hAnsi="Calibri" w:cs="Calibri"/>
                <w:b w:val="0"/>
                <w:lang w:val="en-US" w:eastAsia="ja-JP"/>
              </w:rPr>
              <w:t>s</w:t>
            </w:r>
          </w:p>
        </w:tc>
        <w:tc>
          <w:tcPr>
            <w:tcW w:w="5953" w:type="dxa"/>
          </w:tcPr>
          <w:p w14:paraId="23E73588" w14:textId="4E555339" w:rsidR="00292207" w:rsidRPr="00F35DC8" w:rsidRDefault="00277E6E" w:rsidP="00292207">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EOD Vehicle must be equipped </w:t>
            </w:r>
            <w:r w:rsidR="001775EC" w:rsidRPr="00F35DC8">
              <w:rPr>
                <w:rFonts w:ascii="Calibri" w:hAnsi="Calibri" w:cs="Calibri"/>
                <w:b w:val="0"/>
                <w:lang w:val="en-US" w:eastAsia="ja-JP"/>
              </w:rPr>
              <w:t xml:space="preserve">with </w:t>
            </w:r>
            <w:r w:rsidRPr="00F35DC8">
              <w:rPr>
                <w:rFonts w:ascii="Calibri" w:hAnsi="Calibri" w:cs="Calibri"/>
                <w:b w:val="0"/>
                <w:lang w:val="en-US" w:eastAsia="ja-JP"/>
              </w:rPr>
              <w:t>4/</w:t>
            </w:r>
            <w:r w:rsidR="0004729B" w:rsidRPr="00F35DC8">
              <w:rPr>
                <w:rFonts w:ascii="Calibri" w:hAnsi="Calibri" w:cs="Calibri"/>
                <w:b w:val="0"/>
                <w:lang w:val="en-US" w:eastAsia="ja-JP"/>
              </w:rPr>
              <w:t>All-wheel</w:t>
            </w:r>
            <w:r w:rsidRPr="00F35DC8">
              <w:rPr>
                <w:rFonts w:ascii="Calibri" w:hAnsi="Calibri" w:cs="Calibri"/>
                <w:b w:val="0"/>
                <w:lang w:val="en-US" w:eastAsia="ja-JP"/>
              </w:rPr>
              <w:t xml:space="preserve"> drive (4x4) drivetrain. </w:t>
            </w:r>
          </w:p>
        </w:tc>
        <w:tc>
          <w:tcPr>
            <w:tcW w:w="5105" w:type="dxa"/>
          </w:tcPr>
          <w:p w14:paraId="31E804C0" w14:textId="437B83F9" w:rsidR="00292207" w:rsidRPr="00F35DC8" w:rsidRDefault="00292207" w:rsidP="00292207">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The supplier declares compliance with this requirement in section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77FD5761" w14:textId="74CA9A5C" w:rsidR="00292207" w:rsidRPr="00F35DC8" w:rsidRDefault="00292207" w:rsidP="00292207">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roofErr w:type="gramStart"/>
            <w:r w:rsidRPr="00F35DC8">
              <w:rPr>
                <w:rFonts w:cs="Calibri"/>
                <w:color w:val="auto"/>
                <w:sz w:val="22"/>
                <w:szCs w:val="22"/>
                <w:lang w:val="en-US"/>
              </w:rPr>
              <w:lastRenderedPageBreak/>
              <w:t>Supplier</w:t>
            </w:r>
            <w:proofErr w:type="gramEnd"/>
            <w:r w:rsidRPr="00F35DC8">
              <w:rPr>
                <w:rFonts w:cs="Calibri"/>
                <w:color w:val="auto"/>
                <w:sz w:val="22"/>
                <w:szCs w:val="22"/>
                <w:lang w:val="en-US"/>
              </w:rPr>
              <w:t xml:space="preserve"> must also provide </w:t>
            </w:r>
            <w:proofErr w:type="gramStart"/>
            <w:r w:rsidRPr="00F35DC8">
              <w:rPr>
                <w:rFonts w:cs="Calibri"/>
                <w:color w:val="auto"/>
                <w:sz w:val="22"/>
                <w:szCs w:val="22"/>
                <w:lang w:val="en-US"/>
              </w:rPr>
              <w:t>manufacturer’s</w:t>
            </w:r>
            <w:proofErr w:type="gramEnd"/>
            <w:r w:rsidRPr="00F35DC8">
              <w:rPr>
                <w:rFonts w:cs="Calibri"/>
                <w:color w:val="auto"/>
                <w:sz w:val="22"/>
                <w:szCs w:val="22"/>
                <w:lang w:val="en-US"/>
              </w:rPr>
              <w:t xml:space="preserve"> technical documentation or brochure or approvals or other equivalent documents with chassis specification.</w:t>
            </w:r>
          </w:p>
        </w:tc>
      </w:tr>
      <w:tr w:rsidR="00292207" w:rsidRPr="0052230D" w14:paraId="3BFA700A" w14:textId="77777777" w:rsidTr="00CA01D1">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6A039DCD" w14:textId="7C354B56" w:rsidR="00292207" w:rsidRPr="00FC2087" w:rsidRDefault="00292207" w:rsidP="00292207">
            <w:pPr>
              <w:spacing w:after="120" w:line="240" w:lineRule="auto"/>
              <w:ind w:left="164"/>
              <w:jc w:val="both"/>
              <w:rPr>
                <w:rFonts w:cs="Calibri"/>
                <w:color w:val="auto"/>
                <w:sz w:val="22"/>
                <w:szCs w:val="22"/>
                <w:lang w:val="en-US"/>
              </w:rPr>
            </w:pPr>
            <w:r w:rsidRPr="00FC2087">
              <w:rPr>
                <w:rFonts w:cs="Calibri"/>
                <w:b w:val="0"/>
                <w:bCs w:val="0"/>
                <w:color w:val="auto"/>
                <w:sz w:val="22"/>
                <w:szCs w:val="22"/>
                <w:lang w:val="en-US"/>
              </w:rPr>
              <w:lastRenderedPageBreak/>
              <w:t>2.</w:t>
            </w:r>
            <w:r w:rsidR="004B6DDB" w:rsidRPr="00FC2087">
              <w:rPr>
                <w:rFonts w:cs="Calibri"/>
                <w:b w:val="0"/>
                <w:bCs w:val="0"/>
                <w:color w:val="auto"/>
                <w:sz w:val="22"/>
                <w:szCs w:val="22"/>
                <w:lang w:val="en-US"/>
              </w:rPr>
              <w:t>6</w:t>
            </w:r>
            <w:r w:rsidRPr="00FC2087">
              <w:rPr>
                <w:rFonts w:cs="Calibri"/>
                <w:b w:val="0"/>
                <w:bCs w:val="0"/>
                <w:color w:val="auto"/>
                <w:sz w:val="22"/>
                <w:szCs w:val="22"/>
                <w:lang w:val="en-US"/>
              </w:rPr>
              <w:t>.</w:t>
            </w:r>
          </w:p>
        </w:tc>
        <w:tc>
          <w:tcPr>
            <w:tcW w:w="2116" w:type="dxa"/>
          </w:tcPr>
          <w:p w14:paraId="4DABEACE" w14:textId="0CE7FCF9" w:rsidR="00292207" w:rsidRPr="00FC2087" w:rsidRDefault="00292207" w:rsidP="0029220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Gr</w:t>
            </w:r>
            <w:r w:rsidR="001A7BFF" w:rsidRPr="00FC2087">
              <w:rPr>
                <w:rFonts w:cs="Calibri"/>
                <w:color w:val="auto"/>
                <w:sz w:val="22"/>
                <w:szCs w:val="22"/>
                <w:lang w:val="en-US"/>
              </w:rPr>
              <w:t>oss vehicle weight</w:t>
            </w:r>
          </w:p>
          <w:p w14:paraId="575BBB33" w14:textId="77777777" w:rsidR="00292207" w:rsidRPr="00FC2087" w:rsidRDefault="00292207" w:rsidP="0029220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27C9C32D" w14:textId="2B5E2E8E" w:rsidR="00292207" w:rsidRPr="00FC2087" w:rsidRDefault="00292207" w:rsidP="00292207">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
                <w:iCs/>
                <w:lang w:val="en-US" w:eastAsia="ja-JP"/>
              </w:rPr>
            </w:pPr>
          </w:p>
        </w:tc>
        <w:tc>
          <w:tcPr>
            <w:tcW w:w="5953" w:type="dxa"/>
          </w:tcPr>
          <w:p w14:paraId="15F24533" w14:textId="77777777" w:rsidR="00292207" w:rsidRPr="00F35DC8" w:rsidRDefault="001A7BFF" w:rsidP="00292207">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Gross vehicle weight (GVW) must not exceed 5500 kg. </w:t>
            </w:r>
            <w:r w:rsidR="00E052B6" w:rsidRPr="00F35DC8">
              <w:rPr>
                <w:rFonts w:ascii="Calibri" w:hAnsi="Calibri" w:cs="Calibri"/>
                <w:b w:val="0"/>
                <w:lang w:val="en-US" w:eastAsia="ja-JP"/>
              </w:rPr>
              <w:t xml:space="preserve"> </w:t>
            </w:r>
          </w:p>
          <w:p w14:paraId="0C985B49" w14:textId="77777777" w:rsidR="00CB015C" w:rsidRPr="00F35DC8" w:rsidRDefault="00CB015C" w:rsidP="00CB015C">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lang w:val="en-US"/>
              </w:rPr>
            </w:pPr>
          </w:p>
          <w:p w14:paraId="2E1F099E" w14:textId="77777777" w:rsidR="009A13DA" w:rsidRPr="00F35DC8" w:rsidRDefault="00CB015C" w:rsidP="00292207">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The vehicle’s </w:t>
            </w:r>
            <w:r w:rsidRPr="00F35DC8">
              <w:rPr>
                <w:rFonts w:ascii="Calibri" w:hAnsi="Calibri" w:cs="Calibri"/>
                <w:b w:val="0"/>
                <w:bCs/>
                <w:lang w:val="en-US" w:eastAsia="ja-JP"/>
              </w:rPr>
              <w:t>payload capacity</w:t>
            </w:r>
            <w:r w:rsidRPr="00F35DC8">
              <w:rPr>
                <w:rFonts w:ascii="Calibri" w:hAnsi="Calibri" w:cs="Calibri"/>
                <w:b w:val="0"/>
                <w:lang w:val="en-US" w:eastAsia="ja-JP"/>
              </w:rPr>
              <w:t xml:space="preserve"> must be sufficient to support the </w:t>
            </w:r>
            <w:r w:rsidRPr="00F35DC8">
              <w:rPr>
                <w:rFonts w:ascii="Calibri" w:hAnsi="Calibri" w:cs="Calibri"/>
                <w:b w:val="0"/>
                <w:bCs/>
                <w:lang w:val="en-US" w:eastAsia="ja-JP"/>
              </w:rPr>
              <w:t>total weight of all EOD equipment</w:t>
            </w:r>
            <w:r w:rsidRPr="00F35DC8">
              <w:rPr>
                <w:rFonts w:ascii="Calibri" w:hAnsi="Calibri" w:cs="Calibri"/>
                <w:b w:val="0"/>
                <w:lang w:val="en-US" w:eastAsia="ja-JP"/>
              </w:rPr>
              <w:t xml:space="preserve"> listed in the attached List, as well as the </w:t>
            </w:r>
            <w:r w:rsidRPr="00F35DC8">
              <w:rPr>
                <w:rFonts w:ascii="Calibri" w:hAnsi="Calibri" w:cs="Calibri"/>
                <w:b w:val="0"/>
                <w:bCs/>
                <w:lang w:val="en-US" w:eastAsia="ja-JP"/>
              </w:rPr>
              <w:t>weight of all integrated interior components</w:t>
            </w:r>
            <w:r w:rsidRPr="00F35DC8">
              <w:rPr>
                <w:rFonts w:ascii="Calibri" w:hAnsi="Calibri" w:cs="Calibri"/>
                <w:b w:val="0"/>
                <w:lang w:val="en-US" w:eastAsia="ja-JP"/>
              </w:rPr>
              <w:t>, including shelves, storage boxes, drawers, and any other structural fittings installed by the supplier.</w:t>
            </w:r>
          </w:p>
          <w:p w14:paraId="025158F0" w14:textId="6D976550" w:rsidR="00CB015C" w:rsidRPr="00F35DC8" w:rsidRDefault="009A13DA" w:rsidP="00292207">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P</w:t>
            </w:r>
            <w:r w:rsidR="00CB015C" w:rsidRPr="00F35DC8">
              <w:rPr>
                <w:rFonts w:ascii="Calibri" w:hAnsi="Calibri" w:cs="Calibri"/>
                <w:b w:val="0"/>
                <w:lang w:val="en-US" w:eastAsia="ja-JP"/>
              </w:rPr>
              <w:t xml:space="preserve">ayload must accommodate the weight of </w:t>
            </w:r>
            <w:r w:rsidRPr="00F35DC8">
              <w:rPr>
                <w:rFonts w:ascii="Calibri" w:hAnsi="Calibri" w:cs="Calibri"/>
                <w:b w:val="0"/>
                <w:lang w:val="en-US" w:eastAsia="ja-JP"/>
              </w:rPr>
              <w:t xml:space="preserve">the 3-person </w:t>
            </w:r>
            <w:r w:rsidR="00CB015C" w:rsidRPr="00F35DC8">
              <w:rPr>
                <w:rFonts w:ascii="Calibri" w:hAnsi="Calibri" w:cs="Calibri"/>
                <w:b w:val="0"/>
                <w:bCs/>
                <w:lang w:val="en-US" w:eastAsia="ja-JP"/>
              </w:rPr>
              <w:t>EOD team</w:t>
            </w:r>
            <w:r w:rsidR="00CB015C" w:rsidRPr="00F35DC8">
              <w:rPr>
                <w:rFonts w:ascii="Calibri" w:hAnsi="Calibri" w:cs="Calibri"/>
                <w:b w:val="0"/>
                <w:lang w:val="en-US" w:eastAsia="ja-JP"/>
              </w:rPr>
              <w:t xml:space="preserve">, including the driver. The total load must be carried </w:t>
            </w:r>
            <w:r w:rsidR="00CB015C" w:rsidRPr="00F35DC8">
              <w:rPr>
                <w:rFonts w:ascii="Calibri" w:hAnsi="Calibri" w:cs="Calibri"/>
                <w:b w:val="0"/>
                <w:bCs/>
                <w:lang w:val="en-US" w:eastAsia="ja-JP"/>
              </w:rPr>
              <w:t>without compromising vehicle stability, safety, or performance</w:t>
            </w:r>
            <w:r w:rsidR="00CB015C" w:rsidRPr="00F35DC8">
              <w:rPr>
                <w:rFonts w:ascii="Calibri" w:hAnsi="Calibri" w:cs="Calibri"/>
                <w:b w:val="0"/>
                <w:lang w:val="en-US" w:eastAsia="ja-JP"/>
              </w:rPr>
              <w:t xml:space="preserve"> under both on-road and off-road operational conditions.</w:t>
            </w:r>
          </w:p>
        </w:tc>
        <w:tc>
          <w:tcPr>
            <w:tcW w:w="5105" w:type="dxa"/>
          </w:tcPr>
          <w:p w14:paraId="447C3A66" w14:textId="5701F4FF" w:rsidR="00292207" w:rsidRPr="00F35DC8" w:rsidRDefault="00292207" w:rsidP="0029220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The supplier declares compliance with this requirement in section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05CD9C86" w14:textId="045A007D" w:rsidR="00292207" w:rsidRPr="00F35DC8" w:rsidRDefault="00292207" w:rsidP="0029220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Supplier must also provide manufacturer’s technical documentation, drawings or brochure or approvals or other equivalent documents with identified </w:t>
            </w:r>
            <w:r w:rsidR="001A7BFF" w:rsidRPr="00F35DC8">
              <w:rPr>
                <w:rFonts w:cs="Calibri"/>
                <w:color w:val="auto"/>
                <w:sz w:val="22"/>
                <w:szCs w:val="22"/>
                <w:lang w:val="en-US"/>
              </w:rPr>
              <w:t>Gross vehicle weight.</w:t>
            </w:r>
          </w:p>
        </w:tc>
      </w:tr>
      <w:tr w:rsidR="005E37B0" w:rsidRPr="0052230D" w14:paraId="6D97BD8A" w14:textId="77777777" w:rsidTr="00CA01D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36103C20" w14:textId="7DC2BEAF" w:rsidR="005E37B0" w:rsidRPr="00FC2087" w:rsidRDefault="005E37B0" w:rsidP="005E37B0">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w:t>
            </w:r>
            <w:r w:rsidR="001A7BFF" w:rsidRPr="00FC2087">
              <w:rPr>
                <w:rFonts w:cs="Calibri"/>
                <w:b w:val="0"/>
                <w:bCs w:val="0"/>
                <w:color w:val="auto"/>
                <w:sz w:val="22"/>
                <w:szCs w:val="22"/>
                <w:lang w:val="en-US"/>
              </w:rPr>
              <w:t>7</w:t>
            </w:r>
            <w:r w:rsidRPr="00FC2087">
              <w:rPr>
                <w:rFonts w:cs="Calibri"/>
                <w:b w:val="0"/>
                <w:bCs w:val="0"/>
                <w:color w:val="auto"/>
                <w:sz w:val="22"/>
                <w:szCs w:val="22"/>
                <w:lang w:val="en-US"/>
              </w:rPr>
              <w:t>.</w:t>
            </w:r>
          </w:p>
        </w:tc>
        <w:tc>
          <w:tcPr>
            <w:tcW w:w="2116" w:type="dxa"/>
          </w:tcPr>
          <w:p w14:paraId="27DF6C85" w14:textId="37A69F85" w:rsidR="005E37B0" w:rsidRPr="00FC2087" w:rsidRDefault="005E37B0" w:rsidP="005E37B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Requirement for the </w:t>
            </w:r>
            <w:r w:rsidR="00F71450" w:rsidRPr="00FC2087">
              <w:rPr>
                <w:rFonts w:cs="Calibri"/>
                <w:color w:val="auto"/>
                <w:sz w:val="22"/>
                <w:szCs w:val="22"/>
                <w:lang w:val="en-US"/>
              </w:rPr>
              <w:t xml:space="preserve">driver’s </w:t>
            </w:r>
            <w:r w:rsidRPr="00FC2087">
              <w:rPr>
                <w:rFonts w:cs="Calibri"/>
                <w:color w:val="auto"/>
                <w:sz w:val="22"/>
                <w:szCs w:val="22"/>
                <w:lang w:val="en-US"/>
              </w:rPr>
              <w:t xml:space="preserve">cabin of the </w:t>
            </w:r>
            <w:r w:rsidR="00B40342" w:rsidRPr="00FC2087">
              <w:rPr>
                <w:rFonts w:cs="Calibri"/>
                <w:color w:val="auto"/>
                <w:sz w:val="22"/>
                <w:szCs w:val="22"/>
                <w:lang w:val="en-US"/>
              </w:rPr>
              <w:t>vehicle</w:t>
            </w:r>
            <w:r w:rsidRPr="00FC2087">
              <w:rPr>
                <w:rFonts w:cs="Calibri"/>
                <w:color w:val="auto"/>
                <w:sz w:val="22"/>
                <w:szCs w:val="22"/>
                <w:lang w:val="en-US"/>
              </w:rPr>
              <w:t xml:space="preserve"> </w:t>
            </w:r>
          </w:p>
        </w:tc>
        <w:tc>
          <w:tcPr>
            <w:tcW w:w="5953" w:type="dxa"/>
          </w:tcPr>
          <w:p w14:paraId="28361ED6" w14:textId="190786D1" w:rsidR="006261B6" w:rsidRPr="00F35DC8" w:rsidRDefault="00B40342" w:rsidP="005E37B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EOD vehicle’s</w:t>
            </w:r>
            <w:r w:rsidR="005E37B0" w:rsidRPr="00F35DC8">
              <w:rPr>
                <w:rFonts w:cs="Calibri"/>
                <w:color w:val="auto"/>
                <w:sz w:val="22"/>
                <w:szCs w:val="22"/>
                <w:lang w:val="en-US"/>
              </w:rPr>
              <w:t xml:space="preserve"> </w:t>
            </w:r>
            <w:r w:rsidR="00F71450" w:rsidRPr="00F35DC8">
              <w:rPr>
                <w:rFonts w:cs="Calibri"/>
                <w:color w:val="auto"/>
                <w:sz w:val="22"/>
                <w:szCs w:val="22"/>
                <w:lang w:val="en-US"/>
              </w:rPr>
              <w:t xml:space="preserve">driver’s </w:t>
            </w:r>
            <w:r w:rsidR="005E37B0" w:rsidRPr="00F35DC8">
              <w:rPr>
                <w:rFonts w:cs="Calibri"/>
                <w:color w:val="auto"/>
                <w:sz w:val="22"/>
                <w:szCs w:val="22"/>
                <w:lang w:val="en-US"/>
              </w:rPr>
              <w:t xml:space="preserve">cabin should have </w:t>
            </w:r>
            <w:r w:rsidR="006261B6" w:rsidRPr="00F35DC8">
              <w:rPr>
                <w:rFonts w:cs="Calibri"/>
                <w:color w:val="auto"/>
                <w:sz w:val="22"/>
                <w:szCs w:val="22"/>
                <w:lang w:val="en-US"/>
              </w:rPr>
              <w:t>following functionalities and features:</w:t>
            </w:r>
          </w:p>
          <w:p w14:paraId="3EBBF13F" w14:textId="50936D37" w:rsidR="006261B6" w:rsidRPr="00F35DC8" w:rsidRDefault="006261B6"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1. S</w:t>
            </w:r>
            <w:r w:rsidR="005E37B0" w:rsidRPr="00F35DC8">
              <w:rPr>
                <w:rFonts w:cs="Calibri"/>
                <w:color w:val="auto"/>
                <w:sz w:val="22"/>
                <w:szCs w:val="22"/>
                <w:lang w:val="en-US"/>
              </w:rPr>
              <w:t xml:space="preserve">eating capacity for no less than </w:t>
            </w:r>
            <w:r w:rsidR="009A13DA" w:rsidRPr="00F35DC8">
              <w:rPr>
                <w:rFonts w:cs="Calibri"/>
                <w:color w:val="auto"/>
                <w:sz w:val="22"/>
                <w:szCs w:val="22"/>
                <w:lang w:val="en-US"/>
              </w:rPr>
              <w:t>3</w:t>
            </w:r>
            <w:r w:rsidR="005E37B0" w:rsidRPr="00F35DC8">
              <w:rPr>
                <w:rFonts w:cs="Calibri"/>
                <w:color w:val="auto"/>
                <w:sz w:val="22"/>
                <w:szCs w:val="22"/>
                <w:lang w:val="en-US"/>
              </w:rPr>
              <w:t xml:space="preserve"> </w:t>
            </w:r>
            <w:r w:rsidR="00F13745" w:rsidRPr="00F35DC8">
              <w:rPr>
                <w:rFonts w:cs="Calibri"/>
                <w:color w:val="auto"/>
                <w:sz w:val="22"/>
                <w:szCs w:val="22"/>
                <w:lang w:val="en-US"/>
              </w:rPr>
              <w:t>people</w:t>
            </w:r>
            <w:r w:rsidR="005E37B0" w:rsidRPr="00F35DC8">
              <w:rPr>
                <w:rFonts w:cs="Calibri"/>
                <w:color w:val="auto"/>
                <w:sz w:val="22"/>
                <w:szCs w:val="22"/>
                <w:lang w:val="en-US"/>
              </w:rPr>
              <w:t xml:space="preserve"> (including driver).</w:t>
            </w:r>
          </w:p>
          <w:p w14:paraId="2712D529" w14:textId="67BDBD89" w:rsidR="005E37B0" w:rsidRPr="00F35DC8" w:rsidRDefault="006261B6"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2. Equipped with</w:t>
            </w:r>
            <w:r w:rsidR="005E37B0" w:rsidRPr="00F35DC8">
              <w:rPr>
                <w:rFonts w:cs="Calibri"/>
                <w:color w:val="auto"/>
                <w:sz w:val="22"/>
                <w:szCs w:val="22"/>
                <w:lang w:val="en-US"/>
              </w:rPr>
              <w:t xml:space="preserve"> heating and air conditioning.</w:t>
            </w:r>
          </w:p>
          <w:p w14:paraId="2EBA8A3F" w14:textId="5762B2A4" w:rsidR="00CE2421" w:rsidRPr="00F35DC8" w:rsidRDefault="00B40342"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3</w:t>
            </w:r>
            <w:r w:rsidR="00CE2421" w:rsidRPr="00F35DC8">
              <w:rPr>
                <w:rFonts w:cs="Calibri"/>
                <w:color w:val="auto"/>
                <w:sz w:val="22"/>
                <w:szCs w:val="22"/>
                <w:lang w:val="en-US"/>
              </w:rPr>
              <w:t xml:space="preserve">. </w:t>
            </w:r>
            <w:r w:rsidR="006B1040" w:rsidRPr="00F35DC8">
              <w:rPr>
                <w:rFonts w:cs="Calibri"/>
                <w:color w:val="auto"/>
                <w:sz w:val="22"/>
                <w:szCs w:val="22"/>
                <w:lang w:val="en-US"/>
              </w:rPr>
              <w:t>Equipped</w:t>
            </w:r>
            <w:r w:rsidR="00CE2421" w:rsidRPr="00F35DC8">
              <w:rPr>
                <w:rFonts w:cs="Calibri"/>
                <w:color w:val="auto"/>
                <w:sz w:val="22"/>
                <w:szCs w:val="22"/>
                <w:lang w:val="en-US"/>
              </w:rPr>
              <w:t xml:space="preserve"> </w:t>
            </w:r>
            <w:r w:rsidR="006B1040" w:rsidRPr="00F35DC8">
              <w:rPr>
                <w:rFonts w:cs="Calibri"/>
                <w:color w:val="auto"/>
                <w:sz w:val="22"/>
                <w:szCs w:val="22"/>
                <w:lang w:val="en-US"/>
              </w:rPr>
              <w:t>with not less than 1 12V DC auxiliary power outlet.</w:t>
            </w:r>
          </w:p>
          <w:p w14:paraId="27AE3DD2" w14:textId="62865BA8" w:rsidR="001A73B7" w:rsidRPr="00F35DC8" w:rsidRDefault="00B40342"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4</w:t>
            </w:r>
            <w:r w:rsidR="006B1040" w:rsidRPr="00F35DC8">
              <w:rPr>
                <w:rFonts w:cs="Calibri"/>
                <w:color w:val="auto"/>
                <w:sz w:val="22"/>
                <w:szCs w:val="22"/>
                <w:lang w:val="en-US"/>
              </w:rPr>
              <w:t xml:space="preserve">. Equipped with not less </w:t>
            </w:r>
            <w:r w:rsidR="00CB1B39" w:rsidRPr="00F35DC8">
              <w:rPr>
                <w:rFonts w:cs="Calibri"/>
                <w:color w:val="auto"/>
                <w:sz w:val="22"/>
                <w:szCs w:val="22"/>
                <w:lang w:val="en-US"/>
              </w:rPr>
              <w:t xml:space="preserve">than </w:t>
            </w:r>
            <w:r w:rsidR="006B1040" w:rsidRPr="00F35DC8">
              <w:rPr>
                <w:rFonts w:cs="Calibri"/>
                <w:color w:val="auto"/>
                <w:sz w:val="22"/>
                <w:szCs w:val="22"/>
                <w:lang w:val="en-US"/>
              </w:rPr>
              <w:t>1 USB power outlet.</w:t>
            </w:r>
          </w:p>
          <w:p w14:paraId="4152FC70" w14:textId="7378FAAB" w:rsidR="001A73B7" w:rsidRPr="00F35DC8" w:rsidRDefault="00B40342"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5</w:t>
            </w:r>
            <w:r w:rsidR="006B1040" w:rsidRPr="00F35DC8">
              <w:rPr>
                <w:rFonts w:cs="Calibri"/>
                <w:color w:val="auto"/>
                <w:sz w:val="22"/>
                <w:szCs w:val="22"/>
                <w:lang w:val="en-US"/>
              </w:rPr>
              <w:t>. Equipped with first aid kit.</w:t>
            </w:r>
          </w:p>
        </w:tc>
        <w:tc>
          <w:tcPr>
            <w:tcW w:w="5105" w:type="dxa"/>
          </w:tcPr>
          <w:p w14:paraId="4D512097" w14:textId="00ED9700" w:rsidR="005E37B0" w:rsidRPr="00F35DC8" w:rsidRDefault="005E37B0" w:rsidP="005E37B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The supplier declares compliance with this requirement in section</w:t>
            </w:r>
            <w:r w:rsidR="00A1627E" w:rsidRPr="00F35DC8">
              <w:rPr>
                <w:rFonts w:cs="Calibri"/>
                <w:color w:val="auto"/>
                <w:sz w:val="22"/>
                <w:szCs w:val="22"/>
                <w:lang w:val="en-US"/>
              </w:rPr>
              <w:t xml:space="preserve">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27AB3187" w14:textId="1E9EFF4A" w:rsidR="00A1627E" w:rsidRPr="00F35DC8" w:rsidRDefault="005E37B0" w:rsidP="005E37B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Supplier must also provide manufacturer’s technical documentation or brochure or approvals or other equivalent documents with specification of the vehicle cabin</w:t>
            </w:r>
            <w:r w:rsidR="00A1627E" w:rsidRPr="00F35DC8">
              <w:rPr>
                <w:rFonts w:cs="Calibri"/>
                <w:color w:val="auto"/>
                <w:sz w:val="22"/>
                <w:szCs w:val="22"/>
                <w:lang w:val="en-US"/>
              </w:rPr>
              <w:t xml:space="preserve">, confirming that cabin has required features and functionalities according to parts 1 through </w:t>
            </w:r>
            <w:r w:rsidR="00B40342" w:rsidRPr="00F35DC8">
              <w:rPr>
                <w:rFonts w:cs="Calibri"/>
                <w:color w:val="auto"/>
                <w:sz w:val="22"/>
                <w:szCs w:val="22"/>
                <w:lang w:val="en-US"/>
              </w:rPr>
              <w:t>5</w:t>
            </w:r>
            <w:r w:rsidR="00A1627E" w:rsidRPr="00F35DC8">
              <w:rPr>
                <w:rFonts w:cs="Calibri"/>
                <w:color w:val="auto"/>
                <w:sz w:val="22"/>
                <w:szCs w:val="22"/>
                <w:lang w:val="en-US"/>
              </w:rPr>
              <w:t xml:space="preserve"> of this </w:t>
            </w:r>
            <w:proofErr w:type="gramStart"/>
            <w:r w:rsidR="00A1627E" w:rsidRPr="00F35DC8">
              <w:rPr>
                <w:rFonts w:cs="Calibri"/>
                <w:color w:val="auto"/>
                <w:sz w:val="22"/>
                <w:szCs w:val="22"/>
                <w:lang w:val="en-US"/>
              </w:rPr>
              <w:t>paragraph</w:t>
            </w:r>
            <w:proofErr w:type="gramEnd"/>
            <w:r w:rsidR="00A1627E" w:rsidRPr="00F35DC8">
              <w:rPr>
                <w:rFonts w:cs="Calibri"/>
                <w:color w:val="auto"/>
                <w:sz w:val="22"/>
                <w:szCs w:val="22"/>
                <w:lang w:val="en-US"/>
              </w:rPr>
              <w:t>.</w:t>
            </w:r>
          </w:p>
        </w:tc>
      </w:tr>
      <w:tr w:rsidR="00692601" w:rsidRPr="0052230D" w14:paraId="76F49897" w14:textId="77777777" w:rsidTr="00CA01D1">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6D16A4A3" w14:textId="41F5FFC6" w:rsidR="00692601" w:rsidRPr="00FC2087" w:rsidRDefault="00692601" w:rsidP="00692601">
            <w:pPr>
              <w:spacing w:after="120" w:line="240" w:lineRule="auto"/>
              <w:ind w:left="164"/>
              <w:jc w:val="both"/>
              <w:rPr>
                <w:rFonts w:cs="Calibri"/>
                <w:color w:val="auto"/>
                <w:sz w:val="22"/>
                <w:szCs w:val="22"/>
                <w:lang w:val="en-US"/>
              </w:rPr>
            </w:pPr>
            <w:r w:rsidRPr="00FC2087">
              <w:rPr>
                <w:rFonts w:cs="Calibri"/>
                <w:b w:val="0"/>
                <w:bCs w:val="0"/>
                <w:color w:val="auto"/>
                <w:sz w:val="22"/>
                <w:szCs w:val="22"/>
                <w:lang w:val="en-US"/>
              </w:rPr>
              <w:t>2.</w:t>
            </w:r>
            <w:r w:rsidR="00C71F16">
              <w:rPr>
                <w:rFonts w:cs="Calibri"/>
                <w:b w:val="0"/>
                <w:bCs w:val="0"/>
                <w:color w:val="auto"/>
                <w:sz w:val="22"/>
                <w:szCs w:val="22"/>
                <w:lang w:val="en-US"/>
              </w:rPr>
              <w:t>8</w:t>
            </w:r>
            <w:r w:rsidRPr="00FC2087">
              <w:rPr>
                <w:rFonts w:cs="Calibri"/>
                <w:b w:val="0"/>
                <w:bCs w:val="0"/>
                <w:color w:val="auto"/>
                <w:sz w:val="22"/>
                <w:szCs w:val="22"/>
                <w:lang w:val="en-US"/>
              </w:rPr>
              <w:t xml:space="preserve">. </w:t>
            </w:r>
          </w:p>
        </w:tc>
        <w:tc>
          <w:tcPr>
            <w:tcW w:w="2116" w:type="dxa"/>
          </w:tcPr>
          <w:p w14:paraId="18B6FF3F" w14:textId="06499B1A" w:rsidR="00692601" w:rsidRPr="00FC2087" w:rsidRDefault="00692601" w:rsidP="0069260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Requirements for the features of the </w:t>
            </w:r>
            <w:r w:rsidR="00210664" w:rsidRPr="00FC2087">
              <w:rPr>
                <w:rFonts w:cs="Calibri"/>
                <w:color w:val="auto"/>
                <w:sz w:val="22"/>
                <w:szCs w:val="22"/>
                <w:lang w:val="en-US"/>
              </w:rPr>
              <w:t>EOD vehicle</w:t>
            </w:r>
            <w:r w:rsidRPr="00FC2087">
              <w:rPr>
                <w:rFonts w:cs="Calibri"/>
                <w:color w:val="auto"/>
                <w:sz w:val="22"/>
                <w:szCs w:val="22"/>
                <w:lang w:val="en-US"/>
              </w:rPr>
              <w:t>.</w:t>
            </w:r>
          </w:p>
        </w:tc>
        <w:tc>
          <w:tcPr>
            <w:tcW w:w="5953" w:type="dxa"/>
          </w:tcPr>
          <w:p w14:paraId="4870A3B6" w14:textId="6351C8FA" w:rsidR="00692601" w:rsidRPr="00F35DC8" w:rsidRDefault="00210664" w:rsidP="0069260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EOD </w:t>
            </w:r>
            <w:proofErr w:type="gramStart"/>
            <w:r w:rsidRPr="00F35DC8">
              <w:rPr>
                <w:rFonts w:cs="Calibri"/>
                <w:color w:val="auto"/>
                <w:sz w:val="22"/>
                <w:szCs w:val="22"/>
                <w:lang w:val="en-US"/>
              </w:rPr>
              <w:t>vehicle</w:t>
            </w:r>
            <w:proofErr w:type="gramEnd"/>
            <w:r w:rsidRPr="00F35DC8">
              <w:rPr>
                <w:rFonts w:cs="Calibri"/>
                <w:color w:val="auto"/>
                <w:sz w:val="22"/>
                <w:szCs w:val="22"/>
                <w:lang w:val="en-US"/>
              </w:rPr>
              <w:t xml:space="preserve"> must</w:t>
            </w:r>
            <w:r w:rsidR="00692601" w:rsidRPr="00F35DC8">
              <w:rPr>
                <w:rFonts w:cs="Calibri"/>
                <w:color w:val="auto"/>
                <w:sz w:val="22"/>
                <w:szCs w:val="22"/>
                <w:lang w:val="en-US"/>
              </w:rPr>
              <w:t xml:space="preserve"> have the following functionalities and features:</w:t>
            </w:r>
          </w:p>
          <w:p w14:paraId="12E529DE" w14:textId="4BDA30F8" w:rsidR="0077310C" w:rsidRPr="00F35DC8" w:rsidRDefault="00E0651F" w:rsidP="0077310C">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Equipped with n</w:t>
            </w:r>
            <w:r w:rsidR="00210664" w:rsidRPr="00F35DC8">
              <w:rPr>
                <w:rFonts w:ascii="Calibri" w:hAnsi="Calibri" w:cs="Calibri"/>
                <w:b w:val="0"/>
                <w:lang w:val="en-US" w:eastAsia="ja-JP"/>
              </w:rPr>
              <w:t>ot less than 1 blue priority lighting system (rotating or flashing), visible from all sides of the vehicle.</w:t>
            </w:r>
          </w:p>
          <w:p w14:paraId="37B3EEDF" w14:textId="3A668660" w:rsidR="0027132A" w:rsidRPr="00F35DC8" w:rsidRDefault="00E0651F" w:rsidP="0027132A">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Equipped with a</w:t>
            </w:r>
            <w:r w:rsidR="00210664" w:rsidRPr="00F35DC8">
              <w:rPr>
                <w:rFonts w:ascii="Calibri" w:hAnsi="Calibri" w:cs="Calibri"/>
                <w:b w:val="0"/>
                <w:lang w:val="en-US" w:eastAsia="ja-JP"/>
              </w:rPr>
              <w:t xml:space="preserve">udible siren, controlled from inside the </w:t>
            </w:r>
            <w:r w:rsidR="0004729B" w:rsidRPr="00F35DC8">
              <w:rPr>
                <w:rFonts w:ascii="Calibri" w:hAnsi="Calibri" w:cs="Calibri"/>
                <w:b w:val="0"/>
                <w:lang w:val="en-US" w:eastAsia="ja-JP"/>
              </w:rPr>
              <w:t>driver’s</w:t>
            </w:r>
            <w:r w:rsidR="0077310C" w:rsidRPr="00F35DC8">
              <w:rPr>
                <w:rFonts w:ascii="Calibri" w:hAnsi="Calibri" w:cs="Calibri"/>
                <w:b w:val="0"/>
                <w:lang w:val="en-US" w:eastAsia="ja-JP"/>
              </w:rPr>
              <w:t xml:space="preserve"> cabin of the vehicle.</w:t>
            </w:r>
          </w:p>
          <w:p w14:paraId="09F5A64D" w14:textId="6C084720" w:rsidR="00692601" w:rsidRPr="00F35DC8" w:rsidRDefault="00E0651F" w:rsidP="0077310C">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Equipped with tool</w:t>
            </w:r>
            <w:r w:rsidR="00692601" w:rsidRPr="00F35DC8">
              <w:rPr>
                <w:rFonts w:ascii="Calibri" w:hAnsi="Calibri" w:cs="Calibri"/>
                <w:b w:val="0"/>
                <w:lang w:val="en-US" w:eastAsia="ja-JP"/>
              </w:rPr>
              <w:t xml:space="preserve"> kit for replacing the wheel, including lifting device</w:t>
            </w:r>
            <w:r w:rsidRPr="00F35DC8">
              <w:rPr>
                <w:rFonts w:ascii="Calibri" w:hAnsi="Calibri" w:cs="Calibri"/>
                <w:b w:val="0"/>
                <w:lang w:val="en-US" w:eastAsia="ja-JP"/>
              </w:rPr>
              <w:t>.</w:t>
            </w:r>
          </w:p>
          <w:p w14:paraId="6CC582A7" w14:textId="0A3DF475" w:rsidR="00176A04" w:rsidRPr="00F35DC8" w:rsidRDefault="00E0651F" w:rsidP="00176A04">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lastRenderedPageBreak/>
              <w:t>Equipped with</w:t>
            </w:r>
            <w:r w:rsidR="009A13DA" w:rsidRPr="00F35DC8">
              <w:rPr>
                <w:rFonts w:ascii="Calibri" w:hAnsi="Calibri" w:cs="Calibri"/>
                <w:b w:val="0"/>
                <w:lang w:val="en-US" w:eastAsia="ja-JP"/>
              </w:rPr>
              <w:t xml:space="preserve"> 2</w:t>
            </w:r>
            <w:r w:rsidRPr="00F35DC8">
              <w:rPr>
                <w:rFonts w:ascii="Calibri" w:hAnsi="Calibri" w:cs="Calibri"/>
                <w:b w:val="0"/>
                <w:lang w:val="en-US" w:eastAsia="ja-JP"/>
              </w:rPr>
              <w:t xml:space="preserve"> f</w:t>
            </w:r>
            <w:r w:rsidR="00692601" w:rsidRPr="00F35DC8">
              <w:rPr>
                <w:rFonts w:ascii="Calibri" w:hAnsi="Calibri" w:cs="Calibri"/>
                <w:b w:val="0"/>
                <w:lang w:val="en-US" w:eastAsia="ja-JP"/>
              </w:rPr>
              <w:t xml:space="preserve">ire </w:t>
            </w:r>
            <w:r w:rsidR="0004729B" w:rsidRPr="00F35DC8">
              <w:rPr>
                <w:rFonts w:ascii="Calibri" w:hAnsi="Calibri" w:cs="Calibri"/>
                <w:b w:val="0"/>
                <w:lang w:val="en-US" w:eastAsia="ja-JP"/>
              </w:rPr>
              <w:t>extinguishers</w:t>
            </w:r>
            <w:r w:rsidR="00692601" w:rsidRPr="00F35DC8">
              <w:rPr>
                <w:rFonts w:ascii="Calibri" w:hAnsi="Calibri" w:cs="Calibri"/>
                <w:b w:val="0"/>
                <w:lang w:val="en-US" w:eastAsia="ja-JP"/>
              </w:rPr>
              <w:t xml:space="preserve">, </w:t>
            </w:r>
            <w:r w:rsidR="001A73B7" w:rsidRPr="00F35DC8">
              <w:rPr>
                <w:rFonts w:ascii="Calibri" w:hAnsi="Calibri" w:cs="Calibri"/>
                <w:b w:val="0"/>
                <w:lang w:val="en-US" w:eastAsia="ja-JP"/>
              </w:rPr>
              <w:t>weighing not</w:t>
            </w:r>
            <w:r w:rsidR="00692601" w:rsidRPr="00F35DC8">
              <w:rPr>
                <w:rFonts w:ascii="Calibri" w:hAnsi="Calibri" w:cs="Calibri"/>
                <w:b w:val="0"/>
                <w:lang w:val="en-US" w:eastAsia="ja-JP"/>
              </w:rPr>
              <w:t xml:space="preserve"> less than 3 kg.</w:t>
            </w:r>
          </w:p>
          <w:p w14:paraId="4AFEA58A" w14:textId="5D4573FF" w:rsidR="009205D9" w:rsidRPr="00F35DC8" w:rsidRDefault="009205D9" w:rsidP="00176A04">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Equipped with LED lighting on the sides and rear </w:t>
            </w:r>
            <w:r w:rsidR="00E361C8" w:rsidRPr="00F35DC8">
              <w:rPr>
                <w:rFonts w:ascii="Calibri" w:hAnsi="Calibri" w:cs="Calibri"/>
                <w:b w:val="0"/>
                <w:lang w:val="en-US" w:eastAsia="ja-JP"/>
              </w:rPr>
              <w:t xml:space="preserve">(2 lights per side and on the rear) </w:t>
            </w:r>
            <w:r w:rsidRPr="00F35DC8">
              <w:rPr>
                <w:rFonts w:ascii="Calibri" w:hAnsi="Calibri" w:cs="Calibri"/>
                <w:b w:val="0"/>
                <w:lang w:val="en-US" w:eastAsia="ja-JP"/>
              </w:rPr>
              <w:t>for illuminating area</w:t>
            </w:r>
            <w:r w:rsidR="00E361C8" w:rsidRPr="00F35DC8">
              <w:rPr>
                <w:rFonts w:ascii="Calibri" w:hAnsi="Calibri" w:cs="Calibri"/>
                <w:b w:val="0"/>
                <w:lang w:val="en-US" w:eastAsia="ja-JP"/>
              </w:rPr>
              <w:t xml:space="preserve"> of at least 20 m</w:t>
            </w:r>
            <w:r w:rsidRPr="00F35DC8">
              <w:rPr>
                <w:rFonts w:ascii="Calibri" w:hAnsi="Calibri" w:cs="Calibri"/>
                <w:b w:val="0"/>
                <w:lang w:val="en-US" w:eastAsia="ja-JP"/>
              </w:rPr>
              <w:t xml:space="preserve"> around the vehicle.</w:t>
            </w:r>
            <w:r w:rsidR="00E361C8" w:rsidRPr="00F35DC8">
              <w:rPr>
                <w:rFonts w:ascii="Calibri" w:hAnsi="Calibri" w:cs="Calibri"/>
                <w:b w:val="0"/>
                <w:lang w:val="en-US" w:eastAsia="ja-JP"/>
              </w:rPr>
              <w:t xml:space="preserve"> Each light must have luminous flux of at least 3000 lumens and color temperature from 5000 to 6000 K (daylight white). Lights must have an Ingress protection rating not lover than IP 67 and be constructed to withstand vibration and impacts. </w:t>
            </w:r>
          </w:p>
          <w:p w14:paraId="6119E753" w14:textId="77777777" w:rsidR="00176A04" w:rsidRPr="00F35DC8" w:rsidRDefault="00176A04" w:rsidP="00176A04">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Fitted with standard trailer towing hitch (50 mm ball coupling, corresponding to Class A/ ISO 1103:2007 standard or equivalent) and with 13-pin (ISO 11446 or equivalent) electrical connector for the trailer.</w:t>
            </w:r>
          </w:p>
          <w:p w14:paraId="3F6ADB72" w14:textId="2E4703F6" w:rsidR="00030927" w:rsidRPr="00F35DC8" w:rsidRDefault="001D4DE7" w:rsidP="00176A04">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C</w:t>
            </w:r>
            <w:r w:rsidR="00692601" w:rsidRPr="00F35DC8">
              <w:rPr>
                <w:rFonts w:ascii="Calibri" w:hAnsi="Calibri" w:cs="Calibri"/>
                <w:b w:val="0"/>
                <w:lang w:val="en-US" w:eastAsia="ja-JP"/>
              </w:rPr>
              <w:t>apable of operating in temperature limits from -</w:t>
            </w:r>
            <w:r w:rsidR="00176A04" w:rsidRPr="00F35DC8">
              <w:rPr>
                <w:rFonts w:ascii="Calibri" w:hAnsi="Calibri" w:cs="Calibri"/>
                <w:b w:val="0"/>
                <w:lang w:val="en-US" w:eastAsia="ja-JP"/>
              </w:rPr>
              <w:t>20</w:t>
            </w:r>
            <w:r w:rsidR="00692601" w:rsidRPr="00F35DC8">
              <w:rPr>
                <w:rFonts w:ascii="Calibri" w:hAnsi="Calibri" w:cs="Calibri"/>
                <w:b w:val="0"/>
                <w:lang w:val="en-US" w:eastAsia="ja-JP"/>
              </w:rPr>
              <w:t xml:space="preserve">° to + </w:t>
            </w:r>
            <w:r w:rsidR="00B76E1E" w:rsidRPr="00F35DC8">
              <w:rPr>
                <w:rFonts w:ascii="Calibri" w:hAnsi="Calibri" w:cs="Calibri"/>
                <w:b w:val="0"/>
                <w:lang w:val="en-US" w:eastAsia="ja-JP"/>
              </w:rPr>
              <w:t>49</w:t>
            </w:r>
            <w:r w:rsidR="00692601" w:rsidRPr="00F35DC8">
              <w:rPr>
                <w:rFonts w:ascii="Calibri" w:hAnsi="Calibri" w:cs="Calibri"/>
                <w:b w:val="0"/>
                <w:lang w:val="en-US" w:eastAsia="ja-JP"/>
              </w:rPr>
              <w:t>° C.</w:t>
            </w:r>
            <w:r w:rsidR="00692601" w:rsidRPr="00F35DC8">
              <w:rPr>
                <w:rFonts w:cs="Calibri"/>
                <w:lang w:val="en-US"/>
              </w:rPr>
              <w:t xml:space="preserve"> </w:t>
            </w:r>
          </w:p>
        </w:tc>
        <w:tc>
          <w:tcPr>
            <w:tcW w:w="5105" w:type="dxa"/>
          </w:tcPr>
          <w:p w14:paraId="0AD1BF11" w14:textId="1C82D970" w:rsidR="00692601" w:rsidRPr="00F35DC8" w:rsidRDefault="00692601" w:rsidP="0069260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lastRenderedPageBreak/>
              <w:t xml:space="preserve">The supplier declares compliance with this requirement in section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2B9BADBE" w14:textId="19307E33" w:rsidR="00692601" w:rsidRPr="00F35DC8" w:rsidRDefault="00692601" w:rsidP="00692601">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roofErr w:type="gramStart"/>
            <w:r w:rsidRPr="00F35DC8">
              <w:rPr>
                <w:rFonts w:cs="Calibri"/>
                <w:color w:val="auto"/>
                <w:sz w:val="22"/>
                <w:szCs w:val="22"/>
                <w:lang w:val="en-US"/>
              </w:rPr>
              <w:t>Supplier</w:t>
            </w:r>
            <w:proofErr w:type="gramEnd"/>
            <w:r w:rsidRPr="00F35DC8">
              <w:rPr>
                <w:rFonts w:cs="Calibri"/>
                <w:color w:val="auto"/>
                <w:sz w:val="22"/>
                <w:szCs w:val="22"/>
                <w:lang w:val="en-US"/>
              </w:rPr>
              <w:t xml:space="preserve"> must also provide </w:t>
            </w:r>
            <w:proofErr w:type="gramStart"/>
            <w:r w:rsidRPr="00F35DC8">
              <w:rPr>
                <w:rFonts w:cs="Calibri"/>
                <w:color w:val="auto"/>
                <w:sz w:val="22"/>
                <w:szCs w:val="22"/>
                <w:lang w:val="en-US"/>
              </w:rPr>
              <w:t>manufacturer’s</w:t>
            </w:r>
            <w:proofErr w:type="gramEnd"/>
            <w:r w:rsidRPr="00F35DC8">
              <w:rPr>
                <w:rFonts w:cs="Calibri"/>
                <w:color w:val="auto"/>
                <w:sz w:val="22"/>
                <w:szCs w:val="22"/>
                <w:lang w:val="en-US"/>
              </w:rPr>
              <w:t xml:space="preserve"> technical documentation or brochure or approvals or other equivalent documents, confirming that vehicle has required features and functionalities according to parts 1 through </w:t>
            </w:r>
            <w:r w:rsidR="009205D9" w:rsidRPr="00F35DC8">
              <w:rPr>
                <w:rFonts w:cs="Calibri"/>
                <w:color w:val="auto"/>
                <w:sz w:val="22"/>
                <w:szCs w:val="22"/>
                <w:lang w:val="en-US"/>
              </w:rPr>
              <w:t>7</w:t>
            </w:r>
            <w:r w:rsidRPr="00F35DC8">
              <w:rPr>
                <w:rFonts w:cs="Calibri"/>
                <w:color w:val="auto"/>
                <w:sz w:val="22"/>
                <w:szCs w:val="22"/>
                <w:lang w:val="en-US"/>
              </w:rPr>
              <w:t xml:space="preserve"> of this </w:t>
            </w:r>
            <w:proofErr w:type="gramStart"/>
            <w:r w:rsidRPr="00F35DC8">
              <w:rPr>
                <w:rFonts w:cs="Calibri"/>
                <w:color w:val="auto"/>
                <w:sz w:val="22"/>
                <w:szCs w:val="22"/>
                <w:lang w:val="en-US"/>
              </w:rPr>
              <w:t>paragraph</w:t>
            </w:r>
            <w:proofErr w:type="gramEnd"/>
            <w:r w:rsidRPr="00F35DC8">
              <w:rPr>
                <w:rFonts w:cs="Calibri"/>
                <w:color w:val="auto"/>
                <w:sz w:val="22"/>
                <w:szCs w:val="22"/>
                <w:lang w:val="en-US"/>
              </w:rPr>
              <w:t xml:space="preserve">. </w:t>
            </w:r>
          </w:p>
          <w:p w14:paraId="0E651F34" w14:textId="77777777" w:rsidR="00692601" w:rsidRPr="00F35DC8" w:rsidRDefault="00692601" w:rsidP="00692601">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p w14:paraId="017169CD" w14:textId="77777777" w:rsidR="00692601" w:rsidRPr="00F35DC8" w:rsidRDefault="00692601" w:rsidP="0069260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647A49" w:rsidRPr="0052230D" w14:paraId="26D313FA" w14:textId="77777777" w:rsidTr="00CA01D1">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56" w:type="dxa"/>
          </w:tcPr>
          <w:p w14:paraId="584261F9" w14:textId="71A340A8" w:rsidR="00647A49" w:rsidRPr="00FC2087" w:rsidRDefault="00647A49" w:rsidP="00647A49">
            <w:pPr>
              <w:spacing w:after="120" w:line="240" w:lineRule="auto"/>
              <w:ind w:left="164"/>
              <w:jc w:val="both"/>
              <w:rPr>
                <w:rFonts w:cs="Calibri"/>
                <w:color w:val="auto"/>
                <w:sz w:val="22"/>
                <w:szCs w:val="22"/>
                <w:lang w:val="en-US"/>
              </w:rPr>
            </w:pPr>
            <w:r w:rsidRPr="00FC2087">
              <w:rPr>
                <w:rFonts w:cs="Calibri"/>
                <w:b w:val="0"/>
                <w:bCs w:val="0"/>
                <w:color w:val="auto"/>
                <w:sz w:val="22"/>
                <w:szCs w:val="22"/>
                <w:lang w:val="en-US"/>
              </w:rPr>
              <w:lastRenderedPageBreak/>
              <w:t>2.</w:t>
            </w:r>
            <w:r w:rsidR="00C71F16">
              <w:rPr>
                <w:rFonts w:cs="Calibri"/>
                <w:b w:val="0"/>
                <w:bCs w:val="0"/>
                <w:color w:val="auto"/>
                <w:sz w:val="22"/>
                <w:szCs w:val="22"/>
                <w:lang w:val="en-US"/>
              </w:rPr>
              <w:t>9</w:t>
            </w:r>
            <w:r w:rsidRPr="00FC2087">
              <w:rPr>
                <w:rFonts w:cs="Calibri"/>
                <w:b w:val="0"/>
                <w:bCs w:val="0"/>
                <w:color w:val="auto"/>
                <w:sz w:val="22"/>
                <w:szCs w:val="22"/>
                <w:lang w:val="en-US"/>
              </w:rPr>
              <w:t xml:space="preserve">. </w:t>
            </w:r>
          </w:p>
        </w:tc>
        <w:tc>
          <w:tcPr>
            <w:tcW w:w="2116" w:type="dxa"/>
          </w:tcPr>
          <w:p w14:paraId="05B57490" w14:textId="5435CE9A" w:rsidR="00647A49" w:rsidRPr="00FC2087" w:rsidRDefault="00990CFD" w:rsidP="00647A4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C2087">
              <w:rPr>
                <w:rFonts w:ascii="Calibri" w:hAnsi="Calibri" w:cs="Calibri"/>
                <w:b w:val="0"/>
                <w:lang w:val="en-US" w:eastAsia="ja-JP"/>
              </w:rPr>
              <w:t xml:space="preserve">Requirements for the </w:t>
            </w:r>
            <w:r w:rsidR="0062358A" w:rsidRPr="00FC2087">
              <w:rPr>
                <w:rFonts w:ascii="Calibri" w:hAnsi="Calibri" w:cs="Calibri"/>
                <w:b w:val="0"/>
                <w:lang w:val="en-US" w:eastAsia="ja-JP"/>
              </w:rPr>
              <w:t xml:space="preserve">rear working compartment. </w:t>
            </w:r>
          </w:p>
        </w:tc>
        <w:tc>
          <w:tcPr>
            <w:tcW w:w="5953" w:type="dxa"/>
          </w:tcPr>
          <w:p w14:paraId="7419C4F9" w14:textId="77BF4E39" w:rsidR="00647A49" w:rsidRPr="00F35DC8" w:rsidRDefault="0062358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EOD </w:t>
            </w:r>
            <w:proofErr w:type="gramStart"/>
            <w:r w:rsidRPr="00F35DC8">
              <w:rPr>
                <w:rFonts w:cs="Calibri"/>
                <w:color w:val="auto"/>
                <w:sz w:val="22"/>
                <w:szCs w:val="22"/>
                <w:lang w:val="en-US"/>
              </w:rPr>
              <w:t>vehicle</w:t>
            </w:r>
            <w:proofErr w:type="gramEnd"/>
            <w:r w:rsidRPr="00F35DC8">
              <w:rPr>
                <w:rFonts w:cs="Calibri"/>
                <w:color w:val="auto"/>
                <w:sz w:val="22"/>
                <w:szCs w:val="22"/>
                <w:lang w:val="en-US"/>
              </w:rPr>
              <w:t xml:space="preserve"> must have rear working/EOD transportation compartment with following features</w:t>
            </w:r>
            <w:r w:rsidR="00B77BC4" w:rsidRPr="00F35DC8">
              <w:rPr>
                <w:rFonts w:cs="Calibri"/>
                <w:color w:val="auto"/>
                <w:sz w:val="22"/>
                <w:szCs w:val="22"/>
                <w:lang w:val="en-US"/>
              </w:rPr>
              <w:t>:</w:t>
            </w:r>
          </w:p>
          <w:p w14:paraId="17670796" w14:textId="07D347C7" w:rsidR="00B35D3C" w:rsidRPr="00F35DC8" w:rsidRDefault="00B35D3C"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1. </w:t>
            </w:r>
            <w:r w:rsidR="0062358A" w:rsidRPr="00F35DC8">
              <w:rPr>
                <w:rFonts w:cs="Calibri"/>
                <w:color w:val="auto"/>
                <w:sz w:val="22"/>
                <w:szCs w:val="22"/>
                <w:lang w:val="en-US"/>
              </w:rPr>
              <w:t>Compartment must be partitioned from the driver’s compartment by solid partition (or built as separate superstructure</w:t>
            </w:r>
            <w:r w:rsidR="00B8774B" w:rsidRPr="00F35DC8">
              <w:rPr>
                <w:rFonts w:cs="Calibri"/>
                <w:color w:val="auto"/>
                <w:sz w:val="22"/>
                <w:szCs w:val="22"/>
                <w:lang w:val="en-US"/>
              </w:rPr>
              <w:t>)</w:t>
            </w:r>
          </w:p>
          <w:p w14:paraId="7EA6874A" w14:textId="495357FD" w:rsidR="00B35D3C" w:rsidRPr="00F35DC8" w:rsidRDefault="00B35D3C"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2.</w:t>
            </w:r>
            <w:r w:rsidR="00B8774B" w:rsidRPr="00F35DC8">
              <w:rPr>
                <w:rFonts w:cs="Calibri"/>
                <w:color w:val="auto"/>
                <w:sz w:val="22"/>
                <w:szCs w:val="22"/>
                <w:lang w:val="en-US"/>
              </w:rPr>
              <w:t xml:space="preserve"> </w:t>
            </w:r>
            <w:bookmarkStart w:id="2" w:name="_Hlk204691409"/>
            <w:r w:rsidR="00B8774B" w:rsidRPr="00F35DC8">
              <w:rPr>
                <w:rFonts w:cs="Calibri"/>
                <w:color w:val="auto"/>
                <w:sz w:val="22"/>
                <w:szCs w:val="22"/>
                <w:lang w:val="en-US"/>
              </w:rPr>
              <w:t>Compartment must have at least</w:t>
            </w:r>
            <w:r w:rsidR="00E361C8" w:rsidRPr="00F35DC8">
              <w:rPr>
                <w:rFonts w:cs="Calibri"/>
                <w:color w:val="auto"/>
                <w:sz w:val="22"/>
                <w:szCs w:val="22"/>
                <w:lang w:val="en-US"/>
              </w:rPr>
              <w:t xml:space="preserve"> a</w:t>
            </w:r>
            <w:r w:rsidR="00B8774B" w:rsidRPr="00F35DC8">
              <w:rPr>
                <w:rFonts w:cs="Calibri"/>
                <w:color w:val="auto"/>
                <w:sz w:val="22"/>
                <w:szCs w:val="22"/>
                <w:lang w:val="en-US"/>
              </w:rPr>
              <w:t xml:space="preserve"> rear door. </w:t>
            </w:r>
            <w:bookmarkEnd w:id="2"/>
            <w:r w:rsidR="00DE7F4D" w:rsidRPr="00F35DC8">
              <w:rPr>
                <w:rFonts w:cs="Calibri"/>
                <w:color w:val="auto"/>
                <w:sz w:val="22"/>
                <w:szCs w:val="22"/>
                <w:lang w:val="en-US"/>
              </w:rPr>
              <w:t>Rear door must accommodate the loading and unloading of the ROV through ramp/s</w:t>
            </w:r>
            <w:r w:rsidR="00E361C8" w:rsidRPr="00F35DC8">
              <w:rPr>
                <w:rFonts w:cs="Calibri"/>
                <w:color w:val="auto"/>
                <w:sz w:val="22"/>
                <w:szCs w:val="22"/>
                <w:lang w:val="en-US"/>
              </w:rPr>
              <w:t xml:space="preserve"> and easy entry and exit of the EOD teams. </w:t>
            </w:r>
          </w:p>
          <w:p w14:paraId="2A24B819" w14:textId="05D7EF58" w:rsidR="00DE7F4D" w:rsidRPr="00F35DC8" w:rsidRDefault="00DE7F4D"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3. Rear door must be provided with the ramp for loading the ROV by </w:t>
            </w:r>
            <w:r w:rsidR="0004729B" w:rsidRPr="00F35DC8">
              <w:rPr>
                <w:rFonts w:cs="Calibri"/>
                <w:color w:val="auto"/>
                <w:sz w:val="22"/>
                <w:szCs w:val="22"/>
                <w:lang w:val="en-US"/>
              </w:rPr>
              <w:t>its</w:t>
            </w:r>
            <w:r w:rsidRPr="00F35DC8">
              <w:rPr>
                <w:rFonts w:cs="Calibri"/>
                <w:color w:val="auto"/>
                <w:sz w:val="22"/>
                <w:szCs w:val="22"/>
                <w:lang w:val="en-US"/>
              </w:rPr>
              <w:t xml:space="preserve"> own power. Ramp must be made aluminum or comparable lightweight material and ensure traction for the ROV. Ramp must be not narrower than 90 cm (in the case of a two-segment ramp, the width of each segment must be at least 40 cm and the clearance after installation must not exceed 10 cm).</w:t>
            </w:r>
          </w:p>
          <w:p w14:paraId="2207B52C" w14:textId="74662A4A" w:rsidR="00DE7F4D" w:rsidRPr="00F35DC8" w:rsidRDefault="00DE7F4D"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lastRenderedPageBreak/>
              <w:t xml:space="preserve">4. Ramp/s can be powered or assembled by hand prior to use and must be secured in dedicated space in the vehicle when not in use. </w:t>
            </w:r>
          </w:p>
          <w:p w14:paraId="756EFAD0" w14:textId="70F6037B" w:rsidR="00B8774B" w:rsidRPr="00F35DC8" w:rsidRDefault="00540947"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5</w:t>
            </w:r>
            <w:r w:rsidR="00B35D3C" w:rsidRPr="00F35DC8">
              <w:rPr>
                <w:rFonts w:cs="Calibri"/>
                <w:color w:val="auto"/>
                <w:sz w:val="22"/>
                <w:szCs w:val="22"/>
                <w:lang w:val="en-US"/>
              </w:rPr>
              <w:t>.</w:t>
            </w:r>
            <w:r w:rsidR="00C32D8C" w:rsidRPr="00F35DC8">
              <w:rPr>
                <w:rFonts w:cs="Calibri"/>
                <w:color w:val="auto"/>
                <w:sz w:val="22"/>
                <w:szCs w:val="22"/>
                <w:lang w:val="en-US"/>
              </w:rPr>
              <w:t xml:space="preserve"> </w:t>
            </w:r>
            <w:r w:rsidR="00B8774B" w:rsidRPr="00F35DC8">
              <w:rPr>
                <w:rFonts w:cs="Calibri"/>
                <w:color w:val="auto"/>
                <w:sz w:val="22"/>
                <w:szCs w:val="22"/>
                <w:lang w:val="en-US"/>
              </w:rPr>
              <w:t xml:space="preserve">Walls and doors of the compartment must be without windows. </w:t>
            </w:r>
          </w:p>
          <w:p w14:paraId="451B610D" w14:textId="2E19698A" w:rsidR="00963911" w:rsidRPr="00F35DC8" w:rsidRDefault="00540947"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6</w:t>
            </w:r>
            <w:r w:rsidR="00030927" w:rsidRPr="00F35DC8">
              <w:rPr>
                <w:rFonts w:cs="Calibri"/>
                <w:color w:val="auto"/>
                <w:sz w:val="22"/>
                <w:szCs w:val="22"/>
                <w:lang w:val="en-US"/>
              </w:rPr>
              <w:t xml:space="preserve">. </w:t>
            </w:r>
            <w:r w:rsidR="00114514" w:rsidRPr="00F35DC8">
              <w:rPr>
                <w:rFonts w:cs="Calibri"/>
                <w:color w:val="auto"/>
                <w:sz w:val="22"/>
                <w:szCs w:val="22"/>
                <w:lang w:val="en-US"/>
              </w:rPr>
              <w:t>Rear of the working compartment in line with the loading ramp must have dedicated storage space for the ROV</w:t>
            </w:r>
            <w:r w:rsidR="00963911" w:rsidRPr="00F35DC8">
              <w:rPr>
                <w:rFonts w:cs="Calibri"/>
                <w:color w:val="auto"/>
                <w:sz w:val="22"/>
                <w:szCs w:val="22"/>
                <w:lang w:val="en-US"/>
              </w:rPr>
              <w:t xml:space="preserve"> with transportation dimensions of at least: length 110 cm, width 75 cm, height 100 cm, weight - up to 150 kg. </w:t>
            </w:r>
          </w:p>
          <w:p w14:paraId="4802F9DA" w14:textId="756FCD3B" w:rsidR="003B69D6" w:rsidRPr="00F35DC8" w:rsidRDefault="00540947"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7</w:t>
            </w:r>
            <w:r w:rsidR="003B69D6" w:rsidRPr="00F35DC8">
              <w:rPr>
                <w:rFonts w:cs="Calibri"/>
                <w:color w:val="auto"/>
                <w:sz w:val="22"/>
                <w:szCs w:val="22"/>
                <w:lang w:val="en-US"/>
              </w:rPr>
              <w:t xml:space="preserve">. </w:t>
            </w:r>
            <w:r w:rsidR="00963911" w:rsidRPr="00F35DC8">
              <w:rPr>
                <w:rFonts w:cs="Calibri"/>
                <w:color w:val="auto"/>
                <w:sz w:val="22"/>
                <w:szCs w:val="22"/>
                <w:lang w:val="en-US"/>
              </w:rPr>
              <w:t>Storage space for the ROV must be equipped with at least 4 tie-down points for the ROV</w:t>
            </w:r>
            <w:r w:rsidR="001D4DE7" w:rsidRPr="00F35DC8">
              <w:rPr>
                <w:rFonts w:cs="Calibri"/>
                <w:color w:val="auto"/>
                <w:sz w:val="22"/>
                <w:szCs w:val="22"/>
                <w:lang w:val="en-US"/>
              </w:rPr>
              <w:t>,</w:t>
            </w:r>
            <w:r w:rsidR="00963911" w:rsidRPr="00F35DC8">
              <w:rPr>
                <w:rFonts w:cs="Calibri"/>
                <w:color w:val="auto"/>
                <w:sz w:val="22"/>
                <w:szCs w:val="22"/>
                <w:lang w:val="en-US"/>
              </w:rPr>
              <w:t xml:space="preserve"> positioned </w:t>
            </w:r>
            <w:r w:rsidR="00193234" w:rsidRPr="00F35DC8">
              <w:rPr>
                <w:rFonts w:cs="Calibri"/>
                <w:color w:val="auto"/>
                <w:sz w:val="22"/>
                <w:szCs w:val="22"/>
                <w:lang w:val="en-US"/>
              </w:rPr>
              <w:t>in</w:t>
            </w:r>
            <w:r w:rsidR="00963911" w:rsidRPr="00F35DC8">
              <w:rPr>
                <w:rFonts w:cs="Calibri"/>
                <w:color w:val="auto"/>
                <w:sz w:val="22"/>
                <w:szCs w:val="22"/>
                <w:lang w:val="en-US"/>
              </w:rPr>
              <w:t xml:space="preserve"> the corners of storage space. </w:t>
            </w:r>
          </w:p>
          <w:p w14:paraId="236FB5DD" w14:textId="20C0B846" w:rsidR="00E419A2" w:rsidRPr="00F35DC8" w:rsidRDefault="00E419A2"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8. Storage space for the ROV must be equipped with at least 2 CEE 7/3 (“Shuko” type F) 230 V electric sockets.</w:t>
            </w:r>
          </w:p>
          <w:p w14:paraId="480BE864" w14:textId="1CB33121" w:rsidR="00030927" w:rsidRPr="00F35DC8"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9</w:t>
            </w:r>
            <w:r w:rsidR="00030927" w:rsidRPr="00F35DC8">
              <w:rPr>
                <w:rFonts w:cs="Calibri"/>
                <w:color w:val="auto"/>
                <w:sz w:val="22"/>
                <w:szCs w:val="22"/>
                <w:lang w:val="en-US"/>
              </w:rPr>
              <w:t xml:space="preserve">. </w:t>
            </w:r>
            <w:r w:rsidR="009205D9" w:rsidRPr="00F35DC8">
              <w:rPr>
                <w:rFonts w:cs="Calibri"/>
                <w:color w:val="auto"/>
                <w:sz w:val="22"/>
                <w:szCs w:val="22"/>
                <w:lang w:val="en-US"/>
              </w:rPr>
              <w:t xml:space="preserve">Working compartment must </w:t>
            </w:r>
            <w:proofErr w:type="gramStart"/>
            <w:r w:rsidR="009205D9" w:rsidRPr="00F35DC8">
              <w:rPr>
                <w:rFonts w:cs="Calibri"/>
                <w:color w:val="auto"/>
                <w:sz w:val="22"/>
                <w:szCs w:val="22"/>
                <w:lang w:val="en-US"/>
              </w:rPr>
              <w:t>have not</w:t>
            </w:r>
            <w:proofErr w:type="gramEnd"/>
            <w:r w:rsidR="009205D9" w:rsidRPr="00F35DC8">
              <w:rPr>
                <w:rFonts w:cs="Calibri"/>
                <w:color w:val="auto"/>
                <w:sz w:val="22"/>
                <w:szCs w:val="22"/>
                <w:lang w:val="en-US"/>
              </w:rPr>
              <w:t xml:space="preserve"> less than 2 dedicated </w:t>
            </w:r>
            <w:r w:rsidR="00193234" w:rsidRPr="00F35DC8">
              <w:rPr>
                <w:rFonts w:cs="Calibri"/>
                <w:color w:val="auto"/>
                <w:sz w:val="22"/>
                <w:szCs w:val="22"/>
                <w:lang w:val="en-US"/>
              </w:rPr>
              <w:t xml:space="preserve">workplaces </w:t>
            </w:r>
            <w:r w:rsidR="009205D9" w:rsidRPr="00F35DC8">
              <w:rPr>
                <w:rFonts w:cs="Calibri"/>
                <w:color w:val="auto"/>
                <w:sz w:val="22"/>
                <w:szCs w:val="22"/>
                <w:lang w:val="en-US"/>
              </w:rPr>
              <w:t xml:space="preserve">for the EOD personnel/ ROV operators. When ROV is loaded and secured in the dedicated storage space, </w:t>
            </w:r>
            <w:r w:rsidR="00193234" w:rsidRPr="00F35DC8">
              <w:rPr>
                <w:rFonts w:cs="Calibri"/>
                <w:color w:val="auto"/>
                <w:sz w:val="22"/>
                <w:szCs w:val="22"/>
                <w:lang w:val="en-US"/>
              </w:rPr>
              <w:t xml:space="preserve">at least single workplace must be available for use. </w:t>
            </w:r>
            <w:r w:rsidR="00540947" w:rsidRPr="00F35DC8">
              <w:rPr>
                <w:rFonts w:cs="Calibri"/>
                <w:color w:val="auto"/>
                <w:sz w:val="22"/>
                <w:szCs w:val="22"/>
                <w:lang w:val="en-US"/>
              </w:rPr>
              <w:tab/>
            </w:r>
          </w:p>
          <w:p w14:paraId="138E3AB5" w14:textId="5E8E644E" w:rsidR="00140960" w:rsidRPr="00F35DC8"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10</w:t>
            </w:r>
            <w:r w:rsidR="00030927" w:rsidRPr="00F35DC8">
              <w:rPr>
                <w:rFonts w:cs="Calibri"/>
                <w:color w:val="auto"/>
                <w:sz w:val="22"/>
                <w:szCs w:val="22"/>
                <w:lang w:val="en-US"/>
              </w:rPr>
              <w:t xml:space="preserve">. </w:t>
            </w:r>
            <w:r w:rsidR="00540947" w:rsidRPr="00F35DC8">
              <w:rPr>
                <w:rFonts w:cs="Calibri"/>
                <w:color w:val="auto"/>
                <w:sz w:val="22"/>
                <w:szCs w:val="22"/>
                <w:lang w:val="en-US"/>
              </w:rPr>
              <w:t>Each workplace must be equipped with desk space, suitable for computer</w:t>
            </w:r>
            <w:r w:rsidR="009205D9" w:rsidRPr="00F35DC8">
              <w:rPr>
                <w:rFonts w:cs="Calibri"/>
                <w:color w:val="auto"/>
                <w:sz w:val="22"/>
                <w:szCs w:val="22"/>
                <w:lang w:val="en-US"/>
              </w:rPr>
              <w:t xml:space="preserve"> or ROV control center</w:t>
            </w:r>
            <w:r w:rsidR="00540947" w:rsidRPr="00F35DC8">
              <w:rPr>
                <w:rFonts w:cs="Calibri"/>
                <w:color w:val="auto"/>
                <w:sz w:val="22"/>
                <w:szCs w:val="22"/>
                <w:lang w:val="en-US"/>
              </w:rPr>
              <w:t xml:space="preserve"> and</w:t>
            </w:r>
            <w:r w:rsidR="00193234" w:rsidRPr="00F35DC8">
              <w:rPr>
                <w:rFonts w:cs="Calibri"/>
                <w:color w:val="auto"/>
                <w:sz w:val="22"/>
                <w:szCs w:val="22"/>
                <w:lang w:val="en-US"/>
              </w:rPr>
              <w:t xml:space="preserve"> </w:t>
            </w:r>
            <w:r w:rsidR="00540947" w:rsidRPr="00F35DC8">
              <w:rPr>
                <w:rFonts w:cs="Calibri"/>
                <w:color w:val="auto"/>
                <w:sz w:val="22"/>
                <w:szCs w:val="22"/>
                <w:lang w:val="en-US"/>
              </w:rPr>
              <w:t>communication equipment</w:t>
            </w:r>
            <w:r w:rsidR="00193234" w:rsidRPr="00F35DC8">
              <w:rPr>
                <w:rFonts w:cs="Calibri"/>
                <w:color w:val="auto"/>
                <w:sz w:val="22"/>
                <w:szCs w:val="22"/>
                <w:lang w:val="en-US"/>
              </w:rPr>
              <w:t>,</w:t>
            </w:r>
            <w:r w:rsidR="00540947" w:rsidRPr="00F35DC8">
              <w:rPr>
                <w:rFonts w:cs="Calibri"/>
                <w:color w:val="auto"/>
                <w:sz w:val="22"/>
                <w:szCs w:val="22"/>
                <w:lang w:val="en-US"/>
              </w:rPr>
              <w:t xml:space="preserve"> and seat/chair with adjustable height</w:t>
            </w:r>
            <w:r w:rsidR="00E419A2" w:rsidRPr="00F35DC8">
              <w:rPr>
                <w:rFonts w:cs="Calibri"/>
                <w:color w:val="auto"/>
                <w:sz w:val="22"/>
                <w:szCs w:val="22"/>
                <w:lang w:val="en-US"/>
              </w:rPr>
              <w:t xml:space="preserve"> and separate working light switched on at the w</w:t>
            </w:r>
            <w:r w:rsidR="0047261F" w:rsidRPr="00F35DC8">
              <w:rPr>
                <w:rFonts w:cs="Calibri"/>
                <w:color w:val="auto"/>
                <w:sz w:val="22"/>
                <w:szCs w:val="22"/>
                <w:lang w:val="en-US"/>
              </w:rPr>
              <w:t xml:space="preserve">orkplace. </w:t>
            </w:r>
            <w:r w:rsidR="00E419A2" w:rsidRPr="00F35DC8">
              <w:rPr>
                <w:rFonts w:cs="Calibri"/>
                <w:color w:val="auto"/>
                <w:sz w:val="22"/>
                <w:szCs w:val="22"/>
                <w:lang w:val="en-US"/>
              </w:rPr>
              <w:t xml:space="preserve"> </w:t>
            </w:r>
          </w:p>
          <w:p w14:paraId="2873CFF2" w14:textId="64075FC9" w:rsidR="00030927" w:rsidRPr="00F35DC8"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11</w:t>
            </w:r>
            <w:r w:rsidR="00030927" w:rsidRPr="00F35DC8">
              <w:rPr>
                <w:rFonts w:cs="Calibri"/>
                <w:color w:val="auto"/>
                <w:sz w:val="22"/>
                <w:szCs w:val="22"/>
                <w:lang w:val="en-US"/>
              </w:rPr>
              <w:t xml:space="preserve">. </w:t>
            </w:r>
            <w:r w:rsidR="009205D9" w:rsidRPr="00F35DC8">
              <w:rPr>
                <w:rFonts w:cs="Calibri"/>
                <w:color w:val="auto"/>
                <w:sz w:val="22"/>
                <w:szCs w:val="22"/>
                <w:lang w:val="en-US"/>
              </w:rPr>
              <w:t>Each workplace must have not less than 2 CEE 7/3 (“Shuko” type F) 230 V electric sockets.</w:t>
            </w:r>
          </w:p>
          <w:p w14:paraId="2A0EB07D" w14:textId="444893F3" w:rsidR="006636BF" w:rsidRPr="00F35DC8"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12</w:t>
            </w:r>
            <w:r w:rsidR="00140960" w:rsidRPr="00F35DC8">
              <w:rPr>
                <w:rFonts w:cs="Calibri"/>
                <w:color w:val="auto"/>
                <w:sz w:val="22"/>
                <w:szCs w:val="22"/>
                <w:lang w:val="en-US"/>
              </w:rPr>
              <w:t xml:space="preserve">. </w:t>
            </w:r>
            <w:r w:rsidR="009205D9" w:rsidRPr="00F35DC8">
              <w:rPr>
                <w:rFonts w:cs="Calibri"/>
                <w:color w:val="auto"/>
                <w:sz w:val="22"/>
                <w:szCs w:val="22"/>
                <w:lang w:val="en-US"/>
              </w:rPr>
              <w:t>The floor of the working compartment must have nonslip surface.</w:t>
            </w:r>
          </w:p>
          <w:p w14:paraId="58835BC1" w14:textId="1451E93C" w:rsidR="00E419A2" w:rsidRPr="00F35DC8"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13</w:t>
            </w:r>
            <w:r w:rsidR="00E419A2" w:rsidRPr="00F35DC8">
              <w:rPr>
                <w:rFonts w:cs="Calibri"/>
                <w:color w:val="auto"/>
                <w:sz w:val="22"/>
                <w:szCs w:val="22"/>
                <w:lang w:val="en-US"/>
              </w:rPr>
              <w:t xml:space="preserve">. Working compartment must have interior </w:t>
            </w:r>
            <w:r w:rsidR="00193234" w:rsidRPr="00F35DC8">
              <w:rPr>
                <w:rFonts w:cs="Calibri"/>
                <w:color w:val="auto"/>
                <w:sz w:val="22"/>
                <w:szCs w:val="22"/>
                <w:lang w:val="en-US"/>
              </w:rPr>
              <w:t>lighting</w:t>
            </w:r>
            <w:r w:rsidR="00E419A2" w:rsidRPr="00F35DC8">
              <w:rPr>
                <w:rFonts w:cs="Calibri"/>
                <w:color w:val="auto"/>
                <w:sz w:val="22"/>
                <w:szCs w:val="22"/>
                <w:lang w:val="en-US"/>
              </w:rPr>
              <w:t xml:space="preserve"> switched on from central point.</w:t>
            </w:r>
          </w:p>
          <w:p w14:paraId="32B1879E" w14:textId="66D602C8" w:rsidR="0047261F" w:rsidRPr="004A35FA" w:rsidRDefault="004A35FA"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lastRenderedPageBreak/>
              <w:t>14</w:t>
            </w:r>
            <w:r w:rsidR="0047261F" w:rsidRPr="004A35FA">
              <w:rPr>
                <w:rFonts w:cs="Calibri"/>
                <w:color w:val="auto"/>
                <w:sz w:val="22"/>
                <w:szCs w:val="22"/>
                <w:lang w:val="en-US"/>
              </w:rPr>
              <w:t xml:space="preserve">. Working compartment must have internal height of at least </w:t>
            </w:r>
            <w:r w:rsidR="002C0390" w:rsidRPr="004A35FA">
              <w:rPr>
                <w:rFonts w:cs="Calibri"/>
                <w:color w:val="auto"/>
                <w:sz w:val="22"/>
                <w:szCs w:val="22"/>
                <w:lang w:val="en-US"/>
              </w:rPr>
              <w:t>1</w:t>
            </w:r>
            <w:r w:rsidR="00891E0D" w:rsidRPr="004A35FA">
              <w:rPr>
                <w:rFonts w:cs="Calibri"/>
                <w:color w:val="auto"/>
                <w:sz w:val="22"/>
                <w:szCs w:val="22"/>
                <w:lang w:val="en-US"/>
              </w:rPr>
              <w:t>85</w:t>
            </w:r>
            <w:r w:rsidR="0047261F" w:rsidRPr="004A35FA">
              <w:rPr>
                <w:rFonts w:cs="Calibri"/>
                <w:color w:val="auto"/>
                <w:sz w:val="22"/>
                <w:szCs w:val="22"/>
                <w:lang w:val="en-US"/>
              </w:rPr>
              <w:t xml:space="preserve"> cm in the center part and have uninterrupted passageway of this height to the rear door</w:t>
            </w:r>
            <w:r w:rsidR="00E361C8" w:rsidRPr="004A35FA">
              <w:rPr>
                <w:rFonts w:cs="Calibri"/>
                <w:color w:val="auto"/>
                <w:sz w:val="22"/>
                <w:szCs w:val="22"/>
                <w:lang w:val="en-US"/>
              </w:rPr>
              <w:t xml:space="preserve"> from the working compartment. </w:t>
            </w:r>
          </w:p>
          <w:p w14:paraId="781E29B2" w14:textId="1515DF5E" w:rsidR="002C0390" w:rsidRPr="00F35DC8" w:rsidRDefault="00E51E6B"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4A35FA">
              <w:rPr>
                <w:rFonts w:cs="Calibri"/>
                <w:color w:val="auto"/>
                <w:sz w:val="22"/>
                <w:szCs w:val="22"/>
                <w:lang w:val="en-US"/>
              </w:rPr>
              <w:t>1</w:t>
            </w:r>
            <w:r w:rsidR="004A35FA" w:rsidRPr="004A35FA">
              <w:rPr>
                <w:rFonts w:cs="Calibri"/>
                <w:color w:val="auto"/>
                <w:sz w:val="22"/>
                <w:szCs w:val="22"/>
                <w:lang w:val="en-US"/>
              </w:rPr>
              <w:t>5</w:t>
            </w:r>
            <w:r w:rsidRPr="004A35FA">
              <w:rPr>
                <w:rFonts w:cs="Calibri"/>
                <w:color w:val="auto"/>
                <w:sz w:val="22"/>
                <w:szCs w:val="22"/>
                <w:lang w:val="en-US"/>
              </w:rPr>
              <w:t xml:space="preserve">. </w:t>
            </w:r>
            <w:r w:rsidR="002C0390" w:rsidRPr="004A35FA">
              <w:rPr>
                <w:rFonts w:cs="Calibri"/>
                <w:color w:val="auto"/>
                <w:sz w:val="22"/>
                <w:szCs w:val="22"/>
                <w:lang w:val="en-US"/>
              </w:rPr>
              <w:t>Working compartment</w:t>
            </w:r>
            <w:r w:rsidR="002C0390" w:rsidRPr="00F35DC8">
              <w:rPr>
                <w:rFonts w:cs="Calibri"/>
                <w:color w:val="auto"/>
                <w:sz w:val="22"/>
                <w:szCs w:val="22"/>
                <w:lang w:val="en-US"/>
              </w:rPr>
              <w:t xml:space="preserve"> must be equipped with separate Heating and air conditioning (HVAC) system. HVAC equipment must be of sufficient power to ensure expected working conditions with an internal temperature of +20° (+/- 10%) in the outside temperature range -20° to + 40° C. with outside humidity not less than 80%. </w:t>
            </w:r>
          </w:p>
          <w:p w14:paraId="75E34FF9" w14:textId="1195AD9D" w:rsidR="00E51E6B" w:rsidRPr="00F35DC8" w:rsidRDefault="002C0390"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In the temperature range from +40° to + 50° C with outside humidity not less than 80%, HVAC equipment must be of sufficient power to ensure that the internal temperature of the </w:t>
            </w:r>
            <w:r w:rsidR="00FC2087" w:rsidRPr="00F35DC8">
              <w:rPr>
                <w:rFonts w:cs="Calibri"/>
                <w:color w:val="auto"/>
                <w:sz w:val="22"/>
                <w:szCs w:val="22"/>
                <w:lang w:val="en-US"/>
              </w:rPr>
              <w:t>working compartment</w:t>
            </w:r>
            <w:r w:rsidRPr="00F35DC8">
              <w:rPr>
                <w:rFonts w:cs="Calibri"/>
                <w:color w:val="auto"/>
                <w:sz w:val="22"/>
                <w:szCs w:val="22"/>
                <w:lang w:val="en-US"/>
              </w:rPr>
              <w:t xml:space="preserve"> will be not less than 20° C lower than the external (outside) temperature.</w:t>
            </w:r>
          </w:p>
          <w:p w14:paraId="62AF05C6" w14:textId="4805B758" w:rsidR="002C0390" w:rsidRPr="00F35DC8" w:rsidRDefault="002C0390" w:rsidP="001521E0">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1</w:t>
            </w:r>
            <w:r w:rsidR="004A35FA">
              <w:rPr>
                <w:rFonts w:cs="Calibri"/>
                <w:color w:val="auto"/>
                <w:sz w:val="22"/>
                <w:szCs w:val="22"/>
                <w:lang w:val="en-US"/>
              </w:rPr>
              <w:t>6</w:t>
            </w:r>
            <w:r w:rsidRPr="00F35DC8">
              <w:rPr>
                <w:rFonts w:cs="Calibri"/>
                <w:color w:val="auto"/>
                <w:sz w:val="22"/>
                <w:szCs w:val="22"/>
                <w:lang w:val="en-US"/>
              </w:rPr>
              <w:t xml:space="preserve">. HVAC system of the working compartment must </w:t>
            </w:r>
            <w:r w:rsidR="00193234" w:rsidRPr="00F35DC8">
              <w:rPr>
                <w:rFonts w:cs="Calibri"/>
                <w:color w:val="auto"/>
                <w:sz w:val="22"/>
                <w:szCs w:val="22"/>
                <w:lang w:val="en-US"/>
              </w:rPr>
              <w:t>be controlled</w:t>
            </w:r>
            <w:r w:rsidR="00472C47" w:rsidRPr="00F35DC8">
              <w:rPr>
                <w:rFonts w:cs="Calibri"/>
                <w:color w:val="auto"/>
                <w:sz w:val="22"/>
                <w:szCs w:val="22"/>
                <w:lang w:val="en-US"/>
              </w:rPr>
              <w:t xml:space="preserve"> from single point in the working compartment and </w:t>
            </w:r>
            <w:r w:rsidRPr="00F35DC8">
              <w:rPr>
                <w:rFonts w:cs="Calibri"/>
                <w:color w:val="auto"/>
                <w:sz w:val="22"/>
                <w:szCs w:val="22"/>
                <w:lang w:val="en-US"/>
              </w:rPr>
              <w:t xml:space="preserve">be independent from the engine of the base vehicle and must have the capability to be powered from the outside electrical power or by </w:t>
            </w:r>
            <w:r w:rsidR="0004729B" w:rsidRPr="00F35DC8">
              <w:rPr>
                <w:rFonts w:cs="Calibri"/>
                <w:color w:val="auto"/>
                <w:sz w:val="22"/>
                <w:szCs w:val="22"/>
                <w:lang w:val="en-US"/>
              </w:rPr>
              <w:t>means</w:t>
            </w:r>
            <w:r w:rsidRPr="00F35DC8">
              <w:rPr>
                <w:rFonts w:cs="Calibri"/>
                <w:color w:val="auto"/>
                <w:sz w:val="22"/>
                <w:szCs w:val="22"/>
                <w:lang w:val="en-US"/>
              </w:rPr>
              <w:t xml:space="preserve"> of power generation installed/caried in the working compartment. </w:t>
            </w:r>
          </w:p>
          <w:p w14:paraId="501572B5" w14:textId="4E9A6930" w:rsidR="00E361C8" w:rsidRPr="00F35DC8" w:rsidRDefault="00E361C8" w:rsidP="00E361C8">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1</w:t>
            </w:r>
            <w:r w:rsidR="004A35FA">
              <w:rPr>
                <w:rFonts w:cs="Calibri"/>
                <w:color w:val="auto"/>
                <w:sz w:val="22"/>
                <w:szCs w:val="22"/>
                <w:lang w:val="en-US"/>
              </w:rPr>
              <w:t>7</w:t>
            </w:r>
            <w:r w:rsidRPr="00F35DC8">
              <w:rPr>
                <w:rFonts w:cs="Calibri"/>
                <w:color w:val="auto"/>
                <w:sz w:val="22"/>
                <w:szCs w:val="22"/>
                <w:lang w:val="en-US"/>
              </w:rPr>
              <w:t>. The internal layout of the EOD van must be prepared and organized according to the attached equipment list, which details the type, dimensions, weight, and designated storage location for each item. The compartment must be customized to accommodate all equipment as specified, ensuring safe, accessible, and secure storage. The arrangement must support quick deployment, weight distribution, and operational efficiency while maximizing available space.</w:t>
            </w:r>
          </w:p>
          <w:p w14:paraId="61DE5CD9" w14:textId="78CA151A" w:rsidR="00E361C8" w:rsidRPr="00F35DC8" w:rsidRDefault="00E361C8" w:rsidP="00E361C8">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1</w:t>
            </w:r>
            <w:r w:rsidR="004A35FA">
              <w:rPr>
                <w:rFonts w:cs="Calibri"/>
                <w:color w:val="auto"/>
                <w:sz w:val="22"/>
                <w:szCs w:val="22"/>
                <w:lang w:val="en-US"/>
              </w:rPr>
              <w:t>8</w:t>
            </w:r>
            <w:r w:rsidRPr="00F35DC8">
              <w:rPr>
                <w:rFonts w:cs="Calibri"/>
                <w:color w:val="auto"/>
                <w:sz w:val="22"/>
                <w:szCs w:val="22"/>
                <w:lang w:val="en-US"/>
              </w:rPr>
              <w:t xml:space="preserve">. All equipment storage locations must include reliable securing mechanisms to prevent any movement or falling during vehicle transit, off-road use, or sudden </w:t>
            </w:r>
            <w:proofErr w:type="gramStart"/>
            <w:r w:rsidRPr="00F35DC8">
              <w:rPr>
                <w:rFonts w:cs="Calibri"/>
                <w:color w:val="auto"/>
                <w:sz w:val="22"/>
                <w:szCs w:val="22"/>
                <w:lang w:val="en-US"/>
              </w:rPr>
              <w:t>braking</w:t>
            </w:r>
            <w:proofErr w:type="gramEnd"/>
            <w:r w:rsidRPr="00F35DC8">
              <w:rPr>
                <w:rFonts w:cs="Calibri"/>
                <w:color w:val="auto"/>
                <w:sz w:val="22"/>
                <w:szCs w:val="22"/>
                <w:lang w:val="en-US"/>
              </w:rPr>
              <w:t xml:space="preserve">. This includes but is not limited </w:t>
            </w:r>
            <w:proofErr w:type="gramStart"/>
            <w:r w:rsidRPr="00F35DC8">
              <w:rPr>
                <w:rFonts w:cs="Calibri"/>
                <w:color w:val="auto"/>
                <w:sz w:val="22"/>
                <w:szCs w:val="22"/>
                <w:lang w:val="en-US"/>
              </w:rPr>
              <w:t>to:</w:t>
            </w:r>
            <w:proofErr w:type="gramEnd"/>
            <w:r w:rsidRPr="00F35DC8">
              <w:rPr>
                <w:rFonts w:cs="Calibri"/>
                <w:color w:val="auto"/>
                <w:sz w:val="22"/>
                <w:szCs w:val="22"/>
                <w:lang w:val="en-US"/>
              </w:rPr>
              <w:t xml:space="preserve"> fixed tie-down lashing points, lockable shelving, lockable boxes, lockable drawers, and retaining nets. The final </w:t>
            </w:r>
            <w:r w:rsidRPr="00F35DC8">
              <w:rPr>
                <w:rFonts w:cs="Calibri"/>
                <w:color w:val="auto"/>
                <w:sz w:val="22"/>
                <w:szCs w:val="22"/>
                <w:lang w:val="en-US"/>
              </w:rPr>
              <w:lastRenderedPageBreak/>
              <w:t>configuration must ensure maximum safety and rapid accessibility for EOD operations.</w:t>
            </w:r>
          </w:p>
          <w:p w14:paraId="51F4FF20" w14:textId="235038A0" w:rsidR="0082189E" w:rsidRPr="00F35DC8" w:rsidRDefault="00E361C8" w:rsidP="00E361C8">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1</w:t>
            </w:r>
            <w:r w:rsidR="004A35FA">
              <w:rPr>
                <w:rFonts w:cs="Calibri"/>
                <w:color w:val="auto"/>
                <w:sz w:val="22"/>
                <w:szCs w:val="22"/>
                <w:lang w:val="en-US"/>
              </w:rPr>
              <w:t>9</w:t>
            </w:r>
            <w:r w:rsidRPr="00F35DC8">
              <w:rPr>
                <w:rFonts w:cs="Calibri"/>
                <w:color w:val="auto"/>
                <w:sz w:val="22"/>
                <w:szCs w:val="22"/>
                <w:lang w:val="en-US"/>
              </w:rPr>
              <w:t>. All interior fittings, including drawers, shelves, and storage units, must be constructed from lightweight and corrosion-resistant aluminum alloy</w:t>
            </w:r>
            <w:r w:rsidR="0082189E" w:rsidRPr="00F35DC8">
              <w:rPr>
                <w:rFonts w:cs="Calibri"/>
                <w:color w:val="auto"/>
                <w:sz w:val="22"/>
                <w:szCs w:val="22"/>
                <w:lang w:val="en-US"/>
              </w:rPr>
              <w:t xml:space="preserve"> or other lightweight and corrosion resistant material</w:t>
            </w:r>
            <w:r w:rsidRPr="00F35DC8">
              <w:rPr>
                <w:rFonts w:cs="Calibri"/>
                <w:color w:val="auto"/>
                <w:sz w:val="22"/>
                <w:szCs w:val="22"/>
                <w:lang w:val="en-US"/>
              </w:rPr>
              <w:t>, with high-load-bearing capacity. Surfaces intended for storing explosives or sensitive equipment</w:t>
            </w:r>
            <w:r w:rsidR="0082189E" w:rsidRPr="00F35DC8">
              <w:rPr>
                <w:rFonts w:cs="Calibri"/>
                <w:color w:val="auto"/>
                <w:sz w:val="22"/>
                <w:szCs w:val="22"/>
                <w:lang w:val="en-US"/>
              </w:rPr>
              <w:t xml:space="preserve"> must</w:t>
            </w:r>
            <w:r w:rsidRPr="00F35DC8">
              <w:rPr>
                <w:rFonts w:cs="Calibri"/>
                <w:color w:val="auto"/>
                <w:sz w:val="22"/>
                <w:szCs w:val="22"/>
                <w:lang w:val="en-US"/>
              </w:rPr>
              <w:t xml:space="preserve"> be lined with non-sparking material such as rubber, EVA foam, or sealed plywood.</w:t>
            </w:r>
          </w:p>
          <w:p w14:paraId="57A1C1AE" w14:textId="454E0408" w:rsidR="0082189E" w:rsidRPr="00F35DC8" w:rsidRDefault="004A35FA" w:rsidP="00E361C8">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20</w:t>
            </w:r>
            <w:r w:rsidR="0082189E" w:rsidRPr="00F35DC8">
              <w:rPr>
                <w:rFonts w:cs="Calibri"/>
                <w:color w:val="auto"/>
                <w:sz w:val="22"/>
                <w:szCs w:val="22"/>
                <w:lang w:val="en-US"/>
              </w:rPr>
              <w:t xml:space="preserve">. </w:t>
            </w:r>
            <w:r w:rsidR="00E361C8" w:rsidRPr="00F35DC8">
              <w:rPr>
                <w:rFonts w:cs="Calibri"/>
                <w:color w:val="auto"/>
                <w:sz w:val="22"/>
                <w:szCs w:val="22"/>
                <w:lang w:val="en-US"/>
              </w:rPr>
              <w:t>Storage boxes</w:t>
            </w:r>
            <w:r w:rsidR="0082189E" w:rsidRPr="00F35DC8">
              <w:rPr>
                <w:rFonts w:cs="Calibri"/>
                <w:color w:val="auto"/>
                <w:sz w:val="22"/>
                <w:szCs w:val="22"/>
                <w:lang w:val="en-US"/>
              </w:rPr>
              <w:t xml:space="preserve"> or compartments</w:t>
            </w:r>
            <w:r w:rsidR="00E361C8" w:rsidRPr="00F35DC8">
              <w:rPr>
                <w:rFonts w:cs="Calibri"/>
                <w:color w:val="auto"/>
                <w:sz w:val="22"/>
                <w:szCs w:val="22"/>
                <w:lang w:val="en-US"/>
              </w:rPr>
              <w:t xml:space="preserve"> for explosives and detonators </w:t>
            </w:r>
            <w:r w:rsidR="0082189E" w:rsidRPr="00F35DC8">
              <w:rPr>
                <w:rFonts w:cs="Calibri"/>
                <w:color w:val="auto"/>
                <w:sz w:val="22"/>
                <w:szCs w:val="22"/>
                <w:lang w:val="en-US"/>
              </w:rPr>
              <w:t>must</w:t>
            </w:r>
            <w:r w:rsidR="00E361C8" w:rsidRPr="00F35DC8">
              <w:rPr>
                <w:rFonts w:cs="Calibri"/>
                <w:color w:val="auto"/>
                <w:sz w:val="22"/>
                <w:szCs w:val="22"/>
                <w:lang w:val="en-US"/>
              </w:rPr>
              <w:t xml:space="preserve"> be fabricated from steel and internally lined with anti-static, shock-absorbing materials.</w:t>
            </w:r>
          </w:p>
          <w:p w14:paraId="1D456965" w14:textId="16AEBA2E" w:rsidR="00A702A6" w:rsidRPr="00F35DC8" w:rsidRDefault="0082189E" w:rsidP="00E361C8">
            <w:pPr>
              <w:tabs>
                <w:tab w:val="left" w:pos="880"/>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35DC8">
              <w:rPr>
                <w:rFonts w:cs="Calibri"/>
                <w:color w:val="auto"/>
                <w:sz w:val="22"/>
                <w:szCs w:val="22"/>
                <w:lang w:val="en-US"/>
              </w:rPr>
              <w:t>2</w:t>
            </w:r>
            <w:r w:rsidR="004A35FA">
              <w:rPr>
                <w:rFonts w:cs="Calibri"/>
                <w:color w:val="auto"/>
                <w:sz w:val="22"/>
                <w:szCs w:val="22"/>
                <w:lang w:val="en-US"/>
              </w:rPr>
              <w:t>1</w:t>
            </w:r>
            <w:r w:rsidRPr="00F35DC8">
              <w:rPr>
                <w:rFonts w:cs="Calibri"/>
                <w:color w:val="auto"/>
                <w:sz w:val="22"/>
                <w:szCs w:val="22"/>
                <w:lang w:val="en-US"/>
              </w:rPr>
              <w:t xml:space="preserve">. </w:t>
            </w:r>
            <w:r w:rsidR="00E361C8" w:rsidRPr="00F35DC8">
              <w:rPr>
                <w:rFonts w:cs="Calibri"/>
                <w:color w:val="auto"/>
                <w:sz w:val="22"/>
                <w:szCs w:val="22"/>
                <w:lang w:val="en-US"/>
              </w:rPr>
              <w:t>The</w:t>
            </w:r>
            <w:r w:rsidRPr="00F35DC8">
              <w:rPr>
                <w:rFonts w:cs="Calibri"/>
                <w:color w:val="auto"/>
                <w:sz w:val="22"/>
                <w:szCs w:val="22"/>
                <w:lang w:val="en-US"/>
              </w:rPr>
              <w:t xml:space="preserve"> floor of the working </w:t>
            </w:r>
            <w:r w:rsidR="004A35FA" w:rsidRPr="00F35DC8">
              <w:rPr>
                <w:rFonts w:cs="Calibri"/>
                <w:color w:val="auto"/>
                <w:sz w:val="22"/>
                <w:szCs w:val="22"/>
                <w:lang w:val="en-US"/>
              </w:rPr>
              <w:t>compartment must</w:t>
            </w:r>
            <w:r w:rsidR="00E361C8" w:rsidRPr="00F35DC8">
              <w:rPr>
                <w:rFonts w:cs="Calibri"/>
                <w:color w:val="auto"/>
                <w:sz w:val="22"/>
                <w:szCs w:val="22"/>
                <w:lang w:val="en-US"/>
              </w:rPr>
              <w:t xml:space="preserve"> be covered with anti-slip rubber or coated aluminum</w:t>
            </w:r>
            <w:r w:rsidRPr="00F35DC8">
              <w:rPr>
                <w:rFonts w:cs="Calibri"/>
                <w:color w:val="auto"/>
                <w:sz w:val="22"/>
                <w:szCs w:val="22"/>
                <w:lang w:val="en-US"/>
              </w:rPr>
              <w:t xml:space="preserve"> or similar metal</w:t>
            </w:r>
            <w:r w:rsidR="00E361C8" w:rsidRPr="00F35DC8">
              <w:rPr>
                <w:rFonts w:cs="Calibri"/>
                <w:color w:val="auto"/>
                <w:sz w:val="22"/>
                <w:szCs w:val="22"/>
                <w:lang w:val="en-US"/>
              </w:rPr>
              <w:t xml:space="preserve"> to ensure safety and equipment stability during transit.</w:t>
            </w:r>
          </w:p>
        </w:tc>
        <w:tc>
          <w:tcPr>
            <w:tcW w:w="5105" w:type="dxa"/>
          </w:tcPr>
          <w:p w14:paraId="7B399A95" w14:textId="1B2E4ECE" w:rsidR="00647A49" w:rsidRPr="00F35DC8" w:rsidRDefault="00647A49" w:rsidP="00647A4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lastRenderedPageBreak/>
              <w:t xml:space="preserve">The supplier declares compliance with this requirement in section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7BC6EDE3" w14:textId="3A9E49F9" w:rsidR="0082189E" w:rsidRPr="00F35DC8" w:rsidRDefault="00647A49" w:rsidP="00647A4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roofErr w:type="gramStart"/>
            <w:r w:rsidRPr="00F35DC8">
              <w:rPr>
                <w:rFonts w:cs="Calibri"/>
                <w:color w:val="auto"/>
                <w:sz w:val="22"/>
                <w:szCs w:val="22"/>
                <w:lang w:val="en-US"/>
              </w:rPr>
              <w:t>Supplier</w:t>
            </w:r>
            <w:proofErr w:type="gramEnd"/>
            <w:r w:rsidRPr="00F35DC8">
              <w:rPr>
                <w:rFonts w:cs="Calibri"/>
                <w:color w:val="auto"/>
                <w:sz w:val="22"/>
                <w:szCs w:val="22"/>
                <w:lang w:val="en-US"/>
              </w:rPr>
              <w:t xml:space="preserve"> must also provide </w:t>
            </w:r>
            <w:proofErr w:type="gramStart"/>
            <w:r w:rsidRPr="00F35DC8">
              <w:rPr>
                <w:rFonts w:cs="Calibri"/>
                <w:color w:val="auto"/>
                <w:sz w:val="22"/>
                <w:szCs w:val="22"/>
                <w:lang w:val="en-US"/>
              </w:rPr>
              <w:t>vehicle</w:t>
            </w:r>
            <w:proofErr w:type="gramEnd"/>
            <w:r w:rsidR="00A702A6" w:rsidRPr="00F35DC8">
              <w:rPr>
                <w:rFonts w:cs="Calibri"/>
                <w:color w:val="auto"/>
                <w:sz w:val="22"/>
                <w:szCs w:val="22"/>
                <w:lang w:val="en-US"/>
              </w:rPr>
              <w:t>,</w:t>
            </w:r>
            <w:r w:rsidRPr="00F35DC8">
              <w:rPr>
                <w:rFonts w:cs="Calibri"/>
                <w:color w:val="auto"/>
                <w:sz w:val="22"/>
                <w:szCs w:val="22"/>
                <w:lang w:val="en-US"/>
              </w:rPr>
              <w:t xml:space="preserve"> </w:t>
            </w:r>
            <w:proofErr w:type="gramStart"/>
            <w:r w:rsidRPr="00F35DC8">
              <w:rPr>
                <w:rFonts w:cs="Calibri"/>
                <w:color w:val="auto"/>
                <w:sz w:val="22"/>
                <w:szCs w:val="22"/>
                <w:lang w:val="en-US"/>
              </w:rPr>
              <w:t>superstructure</w:t>
            </w:r>
            <w:proofErr w:type="gramEnd"/>
            <w:r w:rsidR="00A702A6" w:rsidRPr="00F35DC8">
              <w:rPr>
                <w:rFonts w:cs="Calibri"/>
                <w:color w:val="auto"/>
                <w:sz w:val="22"/>
                <w:szCs w:val="22"/>
                <w:lang w:val="en-US"/>
              </w:rPr>
              <w:t xml:space="preserve"> or crane</w:t>
            </w:r>
            <w:r w:rsidRPr="00F35DC8">
              <w:rPr>
                <w:rFonts w:cs="Calibri"/>
                <w:color w:val="auto"/>
                <w:sz w:val="22"/>
                <w:szCs w:val="22"/>
                <w:lang w:val="en-US"/>
              </w:rPr>
              <w:t xml:space="preserve"> </w:t>
            </w:r>
            <w:proofErr w:type="gramStart"/>
            <w:r w:rsidRPr="00F35DC8">
              <w:rPr>
                <w:rFonts w:cs="Calibri"/>
                <w:color w:val="auto"/>
                <w:sz w:val="22"/>
                <w:szCs w:val="22"/>
                <w:lang w:val="en-US"/>
              </w:rPr>
              <w:t>manufacturer’s</w:t>
            </w:r>
            <w:proofErr w:type="gramEnd"/>
            <w:r w:rsidRPr="00F35DC8">
              <w:rPr>
                <w:rFonts w:cs="Calibri"/>
                <w:color w:val="auto"/>
                <w:sz w:val="22"/>
                <w:szCs w:val="22"/>
                <w:lang w:val="en-US"/>
              </w:rPr>
              <w:t xml:space="preserve"> technical documentation or </w:t>
            </w:r>
            <w:proofErr w:type="gramStart"/>
            <w:r w:rsidRPr="00F35DC8">
              <w:rPr>
                <w:rFonts w:cs="Calibri"/>
                <w:color w:val="auto"/>
                <w:sz w:val="22"/>
                <w:szCs w:val="22"/>
                <w:lang w:val="en-US"/>
              </w:rPr>
              <w:t>brochure or approvals</w:t>
            </w:r>
            <w:proofErr w:type="gramEnd"/>
            <w:r w:rsidRPr="00F35DC8">
              <w:rPr>
                <w:rFonts w:cs="Calibri"/>
                <w:color w:val="auto"/>
                <w:sz w:val="22"/>
                <w:szCs w:val="22"/>
                <w:lang w:val="en-US"/>
              </w:rPr>
              <w:t xml:space="preserve"> or other equivalent documents, confirming compliance to paragraphs No. 1 through </w:t>
            </w:r>
            <w:r w:rsidR="004A35FA">
              <w:rPr>
                <w:rFonts w:cs="Calibri"/>
                <w:color w:val="auto"/>
                <w:sz w:val="22"/>
                <w:szCs w:val="22"/>
                <w:lang w:val="en-US"/>
              </w:rPr>
              <w:t>21</w:t>
            </w:r>
            <w:r w:rsidRPr="00F35DC8">
              <w:rPr>
                <w:rFonts w:cs="Calibri"/>
                <w:color w:val="auto"/>
                <w:sz w:val="22"/>
                <w:szCs w:val="22"/>
                <w:lang w:val="en-US"/>
              </w:rPr>
              <w:t>.</w:t>
            </w:r>
          </w:p>
          <w:p w14:paraId="0AE8FA32" w14:textId="145C9E43" w:rsidR="00647A49" w:rsidRPr="00F35DC8" w:rsidRDefault="0082189E" w:rsidP="00647A4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 xml:space="preserve">For </w:t>
            </w:r>
            <w:proofErr w:type="gramStart"/>
            <w:r w:rsidRPr="00F35DC8">
              <w:rPr>
                <w:rFonts w:cs="Calibri"/>
                <w:color w:val="auto"/>
                <w:sz w:val="22"/>
                <w:szCs w:val="22"/>
                <w:lang w:val="en-US"/>
              </w:rPr>
              <w:t>the part</w:t>
            </w:r>
            <w:proofErr w:type="gramEnd"/>
            <w:r w:rsidRPr="00F35DC8">
              <w:rPr>
                <w:rFonts w:cs="Calibri"/>
                <w:color w:val="auto"/>
                <w:sz w:val="22"/>
                <w:szCs w:val="22"/>
                <w:lang w:val="en-US"/>
              </w:rPr>
              <w:t xml:space="preserve"> </w:t>
            </w:r>
            <w:r w:rsidR="0004729B" w:rsidRPr="00F35DC8">
              <w:rPr>
                <w:rFonts w:cs="Calibri"/>
                <w:color w:val="auto"/>
                <w:sz w:val="22"/>
                <w:szCs w:val="22"/>
                <w:lang w:val="en-US"/>
              </w:rPr>
              <w:t>1</w:t>
            </w:r>
            <w:r w:rsidR="0004729B">
              <w:rPr>
                <w:rFonts w:cs="Calibri"/>
                <w:color w:val="auto"/>
                <w:sz w:val="22"/>
                <w:szCs w:val="22"/>
                <w:lang w:val="en-US"/>
              </w:rPr>
              <w:t>7</w:t>
            </w:r>
            <w:r w:rsidRPr="00F35DC8">
              <w:rPr>
                <w:rFonts w:cs="Calibri"/>
                <w:color w:val="auto"/>
                <w:sz w:val="22"/>
                <w:szCs w:val="22"/>
                <w:lang w:val="en-US"/>
              </w:rPr>
              <w:t>, description and drawings of the proposed</w:t>
            </w:r>
            <w:r w:rsidR="0004729B">
              <w:rPr>
                <w:rFonts w:cs="Calibri"/>
                <w:color w:val="auto"/>
                <w:sz w:val="22"/>
                <w:szCs w:val="22"/>
                <w:lang w:val="en-US"/>
              </w:rPr>
              <w:t xml:space="preserve"> internal</w:t>
            </w:r>
            <w:r w:rsidRPr="00F35DC8">
              <w:rPr>
                <w:rFonts w:cs="Calibri"/>
                <w:color w:val="auto"/>
                <w:sz w:val="22"/>
                <w:szCs w:val="22"/>
                <w:lang w:val="en-US"/>
              </w:rPr>
              <w:t xml:space="preserve"> layout, confirming that </w:t>
            </w:r>
            <w:r w:rsidR="0004729B" w:rsidRPr="00F35DC8">
              <w:rPr>
                <w:rFonts w:cs="Calibri"/>
                <w:color w:val="auto"/>
                <w:sz w:val="22"/>
                <w:szCs w:val="22"/>
                <w:lang w:val="en-US"/>
              </w:rPr>
              <w:t>all</w:t>
            </w:r>
            <w:r w:rsidRPr="00F35DC8">
              <w:rPr>
                <w:rFonts w:cs="Calibri"/>
                <w:color w:val="auto"/>
                <w:sz w:val="22"/>
                <w:szCs w:val="22"/>
                <w:lang w:val="en-US"/>
              </w:rPr>
              <w:t xml:space="preserve"> the places for the equipment </w:t>
            </w:r>
            <w:r w:rsidR="00677137" w:rsidRPr="00F35DC8">
              <w:rPr>
                <w:rFonts w:cs="Calibri"/>
                <w:color w:val="auto"/>
                <w:sz w:val="22"/>
                <w:szCs w:val="22"/>
                <w:lang w:val="en-US"/>
              </w:rPr>
              <w:t>have</w:t>
            </w:r>
            <w:r w:rsidRPr="00F35DC8">
              <w:rPr>
                <w:rFonts w:cs="Calibri"/>
                <w:color w:val="auto"/>
                <w:sz w:val="22"/>
                <w:szCs w:val="22"/>
                <w:lang w:val="en-US"/>
              </w:rPr>
              <w:t xml:space="preserve"> been designed and specified, must be provided with the proposal. </w:t>
            </w:r>
            <w:r w:rsidR="00647A49" w:rsidRPr="00F35DC8">
              <w:rPr>
                <w:rFonts w:cs="Calibri"/>
                <w:color w:val="auto"/>
                <w:sz w:val="22"/>
                <w:szCs w:val="22"/>
                <w:lang w:val="en-US"/>
              </w:rPr>
              <w:t xml:space="preserve"> </w:t>
            </w:r>
          </w:p>
        </w:tc>
      </w:tr>
      <w:tr w:rsidR="00647A49" w:rsidRPr="0052230D" w14:paraId="6B87E4FA" w14:textId="77777777" w:rsidTr="00CA01D1">
        <w:trPr>
          <w:trHeight w:val="41"/>
        </w:trPr>
        <w:tc>
          <w:tcPr>
            <w:cnfStyle w:val="001000000000" w:firstRow="0" w:lastRow="0" w:firstColumn="1" w:lastColumn="0" w:oddVBand="0" w:evenVBand="0" w:oddHBand="0" w:evenHBand="0" w:firstRowFirstColumn="0" w:firstRowLastColumn="0" w:lastRowFirstColumn="0" w:lastRowLastColumn="0"/>
            <w:tcW w:w="856" w:type="dxa"/>
          </w:tcPr>
          <w:p w14:paraId="6A2C3C2B" w14:textId="3E1B5936" w:rsidR="00647A49" w:rsidRPr="00FC2087" w:rsidRDefault="00647A49" w:rsidP="00647A49">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lastRenderedPageBreak/>
              <w:t>2.1</w:t>
            </w:r>
            <w:r w:rsidR="00C71F16">
              <w:rPr>
                <w:rFonts w:cs="Calibri"/>
                <w:b w:val="0"/>
                <w:bCs w:val="0"/>
                <w:color w:val="auto"/>
                <w:sz w:val="22"/>
                <w:szCs w:val="22"/>
                <w:lang w:val="en-US"/>
              </w:rPr>
              <w:t>0.</w:t>
            </w:r>
          </w:p>
        </w:tc>
        <w:tc>
          <w:tcPr>
            <w:tcW w:w="2116" w:type="dxa"/>
          </w:tcPr>
          <w:p w14:paraId="3E0D1EE1" w14:textId="0780DEA9" w:rsidR="00647A49" w:rsidRPr="00FC2087" w:rsidRDefault="00BF7E9F" w:rsidP="00647A49">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C2087">
              <w:rPr>
                <w:rFonts w:ascii="Calibri" w:hAnsi="Calibri" w:cs="Calibri"/>
                <w:b w:val="0"/>
                <w:lang w:val="en-US" w:eastAsia="ja-JP"/>
              </w:rPr>
              <w:t>P</w:t>
            </w:r>
            <w:r w:rsidR="001D4DE7" w:rsidRPr="00FC2087">
              <w:rPr>
                <w:rFonts w:ascii="Calibri" w:hAnsi="Calibri" w:cs="Calibri"/>
                <w:b w:val="0"/>
                <w:lang w:val="en-US" w:eastAsia="ja-JP"/>
              </w:rPr>
              <w:t>ower supply of the working compartment</w:t>
            </w:r>
            <w:r w:rsidR="00647A49" w:rsidRPr="00FC2087">
              <w:rPr>
                <w:rFonts w:ascii="Calibri" w:hAnsi="Calibri" w:cs="Calibri"/>
                <w:b w:val="0"/>
                <w:lang w:val="en-US" w:eastAsia="ja-JP"/>
              </w:rPr>
              <w:t xml:space="preserve"> </w:t>
            </w:r>
          </w:p>
        </w:tc>
        <w:tc>
          <w:tcPr>
            <w:tcW w:w="5953" w:type="dxa"/>
          </w:tcPr>
          <w:p w14:paraId="320C4A47" w14:textId="1FFA2581" w:rsidR="00BF7E9F" w:rsidRPr="00F35DC8" w:rsidRDefault="00BF7E9F" w:rsidP="001521E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t>Working compartment of the vehicle for EOD teams must have following power supply:</w:t>
            </w:r>
          </w:p>
          <w:p w14:paraId="52F619C0" w14:textId="46C4A9FB" w:rsidR="00025567" w:rsidRPr="00F35DC8" w:rsidRDefault="00E35889" w:rsidP="001521E0">
            <w:pPr>
              <w:pStyle w:val="ListParagraph"/>
              <w:numPr>
                <w:ilvl w:val="0"/>
                <w:numId w:val="25"/>
              </w:numPr>
              <w:spacing w:after="120" w:line="240" w:lineRule="auto"/>
              <w:ind w:left="312"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Electrical systems of the working compartment including heating and air conditioning systems must be powered from the engine of the base vehicle when the engine is operating. </w:t>
            </w:r>
          </w:p>
          <w:p w14:paraId="1C8A51FF" w14:textId="40303832" w:rsidR="00BF7E9F" w:rsidRPr="00F35DC8" w:rsidRDefault="003920A9" w:rsidP="001521E0">
            <w:pPr>
              <w:pStyle w:val="ListParagraph"/>
              <w:numPr>
                <w:ilvl w:val="0"/>
                <w:numId w:val="25"/>
              </w:numPr>
              <w:spacing w:after="120" w:line="240" w:lineRule="auto"/>
              <w:ind w:left="312"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bookmarkStart w:id="3" w:name="_Hlk198627440"/>
            <w:proofErr w:type="gramStart"/>
            <w:r w:rsidRPr="00F35DC8">
              <w:rPr>
                <w:rFonts w:ascii="Calibri" w:hAnsi="Calibri" w:cs="Calibri"/>
                <w:b w:val="0"/>
                <w:lang w:val="en-US" w:eastAsia="ja-JP"/>
              </w:rPr>
              <w:t>Vehicle</w:t>
            </w:r>
            <w:proofErr w:type="gramEnd"/>
            <w:r w:rsidRPr="00F35DC8">
              <w:rPr>
                <w:rFonts w:ascii="Calibri" w:hAnsi="Calibri" w:cs="Calibri"/>
                <w:b w:val="0"/>
                <w:lang w:val="en-US" w:eastAsia="ja-JP"/>
              </w:rPr>
              <w:t xml:space="preserve"> for EOD teams</w:t>
            </w:r>
            <w:r w:rsidR="00BF7E9F" w:rsidRPr="00F35DC8">
              <w:rPr>
                <w:rFonts w:ascii="Calibri" w:hAnsi="Calibri" w:cs="Calibri"/>
                <w:b w:val="0"/>
                <w:lang w:val="en-US" w:eastAsia="ja-JP"/>
              </w:rPr>
              <w:t xml:space="preserve"> must be equipped with </w:t>
            </w:r>
            <w:r w:rsidR="00516503" w:rsidRPr="00F35DC8">
              <w:rPr>
                <w:rFonts w:ascii="Calibri" w:hAnsi="Calibri" w:cs="Calibri"/>
                <w:b w:val="0"/>
                <w:lang w:val="en-US" w:eastAsia="ja-JP"/>
              </w:rPr>
              <w:t xml:space="preserve">removable </w:t>
            </w:r>
            <w:r w:rsidR="0004729B" w:rsidRPr="00F35DC8">
              <w:rPr>
                <w:rFonts w:ascii="Calibri" w:hAnsi="Calibri" w:cs="Calibri"/>
                <w:b w:val="0"/>
                <w:lang w:val="en-US" w:eastAsia="ja-JP"/>
              </w:rPr>
              <w:t>diesel-powered</w:t>
            </w:r>
            <w:r w:rsidR="00BF7E9F" w:rsidRPr="00F35DC8">
              <w:rPr>
                <w:rFonts w:ascii="Calibri" w:hAnsi="Calibri" w:cs="Calibri"/>
                <w:b w:val="0"/>
                <w:lang w:val="en-US" w:eastAsia="ja-JP"/>
              </w:rPr>
              <w:t xml:space="preserve"> electric generator, supplying 230V 1 phase AC current at 230 V +/- 10 % 50 Hz nominal voltage for </w:t>
            </w:r>
            <w:r w:rsidR="00FC2087" w:rsidRPr="00F35DC8">
              <w:rPr>
                <w:rFonts w:ascii="Calibri" w:hAnsi="Calibri" w:cs="Calibri"/>
                <w:b w:val="0"/>
                <w:lang w:val="en-US" w:eastAsia="ja-JP"/>
              </w:rPr>
              <w:t>working compartment</w:t>
            </w:r>
            <w:r w:rsidR="00BF7E9F" w:rsidRPr="00F35DC8">
              <w:rPr>
                <w:rFonts w:ascii="Calibri" w:hAnsi="Calibri" w:cs="Calibri"/>
                <w:b w:val="0"/>
                <w:lang w:val="en-US" w:eastAsia="ja-JP"/>
              </w:rPr>
              <w:t xml:space="preserve"> </w:t>
            </w:r>
            <w:proofErr w:type="gramStart"/>
            <w:r w:rsidR="00BF7E9F" w:rsidRPr="00F35DC8">
              <w:rPr>
                <w:rFonts w:ascii="Calibri" w:hAnsi="Calibri" w:cs="Calibri"/>
                <w:b w:val="0"/>
                <w:lang w:val="en-US" w:eastAsia="ja-JP"/>
              </w:rPr>
              <w:t>and also</w:t>
            </w:r>
            <w:proofErr w:type="gramEnd"/>
            <w:r w:rsidR="00BF7E9F" w:rsidRPr="00F35DC8">
              <w:rPr>
                <w:rFonts w:ascii="Calibri" w:hAnsi="Calibri" w:cs="Calibri"/>
                <w:b w:val="0"/>
                <w:lang w:val="en-US" w:eastAsia="ja-JP"/>
              </w:rPr>
              <w:t xml:space="preserve"> power for the HVAC system, interior lighting and other electrical systems</w:t>
            </w:r>
            <w:r w:rsidR="00FC2087" w:rsidRPr="00F35DC8">
              <w:rPr>
                <w:rFonts w:ascii="Calibri" w:hAnsi="Calibri" w:cs="Calibri"/>
                <w:b w:val="0"/>
                <w:lang w:val="en-US" w:eastAsia="ja-JP"/>
              </w:rPr>
              <w:t>.</w:t>
            </w:r>
          </w:p>
          <w:p w14:paraId="06EF46F1" w14:textId="1561FA54" w:rsidR="003920A9" w:rsidRPr="00F35DC8" w:rsidRDefault="003920A9" w:rsidP="001521E0">
            <w:pPr>
              <w:pStyle w:val="ListParagraph"/>
              <w:spacing w:after="120" w:line="240" w:lineRule="auto"/>
              <w:ind w:left="31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Generator must be caried inside of the vehicle in dedicated place when not in use and unloaded for use.</w:t>
            </w:r>
          </w:p>
          <w:p w14:paraId="01787311" w14:textId="0AB58D41" w:rsidR="00BF7E9F" w:rsidRPr="00F35DC8" w:rsidRDefault="00BF7E9F"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Prime power (PRP) of the diesel generator must be not less than </w:t>
            </w:r>
            <w:r w:rsidR="00DD582C" w:rsidRPr="00F35DC8">
              <w:rPr>
                <w:rFonts w:ascii="Calibri" w:hAnsi="Calibri" w:cs="Calibri"/>
                <w:b w:val="0"/>
                <w:lang w:val="en-US" w:eastAsia="ja-JP"/>
              </w:rPr>
              <w:t>2,4</w:t>
            </w:r>
            <w:r w:rsidRPr="00F35DC8">
              <w:rPr>
                <w:rFonts w:ascii="Calibri" w:hAnsi="Calibri" w:cs="Calibri"/>
                <w:b w:val="0"/>
                <w:lang w:val="en-US" w:eastAsia="ja-JP"/>
              </w:rPr>
              <w:t xml:space="preserve"> kw. </w:t>
            </w:r>
          </w:p>
          <w:bookmarkEnd w:id="3"/>
          <w:p w14:paraId="04E2F4F9" w14:textId="58974D0F" w:rsidR="00BF7E9F" w:rsidRPr="00F35DC8" w:rsidRDefault="00BF7E9F"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lastRenderedPageBreak/>
              <w:t xml:space="preserve">Diesel generator must be equipped with </w:t>
            </w:r>
            <w:r w:rsidR="003920A9" w:rsidRPr="00F35DC8">
              <w:rPr>
                <w:rFonts w:ascii="Calibri" w:hAnsi="Calibri" w:cs="Calibri"/>
                <w:b w:val="0"/>
                <w:lang w:val="en-US" w:eastAsia="ja-JP"/>
              </w:rPr>
              <w:t xml:space="preserve">power connection cable to connect to the electrical system of the vehicle not shorter than </w:t>
            </w:r>
            <w:r w:rsidR="00025567" w:rsidRPr="00F35DC8">
              <w:rPr>
                <w:rFonts w:ascii="Calibri" w:hAnsi="Calibri" w:cs="Calibri"/>
                <w:b w:val="0"/>
                <w:lang w:val="en-US" w:eastAsia="ja-JP"/>
              </w:rPr>
              <w:t>2</w:t>
            </w:r>
            <w:r w:rsidR="003920A9" w:rsidRPr="00F35DC8">
              <w:rPr>
                <w:rFonts w:ascii="Calibri" w:hAnsi="Calibri" w:cs="Calibri"/>
                <w:b w:val="0"/>
                <w:lang w:val="en-US" w:eastAsia="ja-JP"/>
              </w:rPr>
              <w:t xml:space="preserve">0 m. </w:t>
            </w:r>
            <w:r w:rsidRPr="00F35DC8">
              <w:rPr>
                <w:rFonts w:ascii="Calibri" w:hAnsi="Calibri" w:cs="Calibri"/>
                <w:b w:val="0"/>
                <w:lang w:val="en-US" w:eastAsia="ja-JP"/>
              </w:rPr>
              <w:t xml:space="preserve"> </w:t>
            </w:r>
          </w:p>
          <w:p w14:paraId="11DCA4DD" w14:textId="077D0953" w:rsidR="00BF7E9F" w:rsidRPr="00F35DC8" w:rsidRDefault="00FC2087"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Vehicle for EOD teams</w:t>
            </w:r>
            <w:r w:rsidR="00BF7E9F" w:rsidRPr="00F35DC8">
              <w:rPr>
                <w:rFonts w:ascii="Calibri" w:hAnsi="Calibri" w:cs="Calibri"/>
                <w:b w:val="0"/>
                <w:lang w:val="en-US" w:eastAsia="ja-JP"/>
              </w:rPr>
              <w:t xml:space="preserve"> must be equipped with uninterrupted power source (UPS) </w:t>
            </w:r>
            <w:r w:rsidR="003920A9" w:rsidRPr="00F35DC8">
              <w:rPr>
                <w:rFonts w:ascii="Calibri" w:hAnsi="Calibri" w:cs="Calibri"/>
                <w:b w:val="0"/>
                <w:lang w:val="en-US" w:eastAsia="ja-JP"/>
              </w:rPr>
              <w:t xml:space="preserve">or </w:t>
            </w:r>
            <w:r w:rsidRPr="00F35DC8">
              <w:rPr>
                <w:rFonts w:ascii="Calibri" w:hAnsi="Calibri" w:cs="Calibri"/>
                <w:b w:val="0"/>
                <w:lang w:val="en-US" w:eastAsia="ja-JP"/>
              </w:rPr>
              <w:t>on-board</w:t>
            </w:r>
            <w:r w:rsidR="003920A9" w:rsidRPr="00F35DC8">
              <w:rPr>
                <w:rFonts w:ascii="Calibri" w:hAnsi="Calibri" w:cs="Calibri"/>
                <w:b w:val="0"/>
                <w:lang w:val="en-US" w:eastAsia="ja-JP"/>
              </w:rPr>
              <w:t xml:space="preserve"> battery storage </w:t>
            </w:r>
            <w:r w:rsidR="00BF7E9F" w:rsidRPr="00F35DC8">
              <w:rPr>
                <w:rFonts w:ascii="Calibri" w:hAnsi="Calibri" w:cs="Calibri"/>
                <w:b w:val="0"/>
                <w:lang w:val="en-US" w:eastAsia="ja-JP"/>
              </w:rPr>
              <w:t xml:space="preserve">system, permanently wired in the electric supply system, and providing uninterrupted power to the workplaces </w:t>
            </w:r>
            <w:r w:rsidR="003920A9" w:rsidRPr="00F35DC8">
              <w:rPr>
                <w:rFonts w:ascii="Calibri" w:hAnsi="Calibri" w:cs="Calibri"/>
                <w:b w:val="0"/>
                <w:lang w:val="en-US" w:eastAsia="ja-JP"/>
              </w:rPr>
              <w:t xml:space="preserve">and lighting </w:t>
            </w:r>
            <w:r w:rsidR="00BF7E9F" w:rsidRPr="00F35DC8">
              <w:rPr>
                <w:rFonts w:ascii="Calibri" w:hAnsi="Calibri" w:cs="Calibri"/>
                <w:b w:val="0"/>
                <w:lang w:val="en-US" w:eastAsia="ja-JP"/>
              </w:rPr>
              <w:t>in case of failure of the external power supply or generator</w:t>
            </w:r>
            <w:r w:rsidR="003920A9" w:rsidRPr="00F35DC8">
              <w:rPr>
                <w:rFonts w:ascii="Calibri" w:hAnsi="Calibri" w:cs="Calibri"/>
                <w:b w:val="0"/>
                <w:lang w:val="en-US" w:eastAsia="ja-JP"/>
              </w:rPr>
              <w:t xml:space="preserve"> or if other power generating systems are turned off. </w:t>
            </w:r>
          </w:p>
          <w:p w14:paraId="58AD7E4B" w14:textId="1B1E1774" w:rsidR="00BF7E9F" w:rsidRPr="00F35DC8" w:rsidRDefault="00BF7E9F"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UPS</w:t>
            </w:r>
            <w:r w:rsidR="001521E0" w:rsidRPr="00F35DC8">
              <w:rPr>
                <w:rFonts w:ascii="Calibri" w:hAnsi="Calibri" w:cs="Calibri"/>
                <w:b w:val="0"/>
                <w:lang w:val="en-US" w:eastAsia="ja-JP"/>
              </w:rPr>
              <w:t xml:space="preserve">/ Battery </w:t>
            </w:r>
            <w:r w:rsidRPr="00F35DC8">
              <w:rPr>
                <w:rFonts w:ascii="Calibri" w:hAnsi="Calibri" w:cs="Calibri"/>
                <w:b w:val="0"/>
                <w:lang w:val="en-US" w:eastAsia="ja-JP"/>
              </w:rPr>
              <w:t xml:space="preserve">system must have </w:t>
            </w:r>
            <w:r w:rsidR="0004729B" w:rsidRPr="00F35DC8">
              <w:rPr>
                <w:rFonts w:ascii="Calibri" w:hAnsi="Calibri" w:cs="Calibri"/>
                <w:b w:val="0"/>
                <w:lang w:val="en-US" w:eastAsia="ja-JP"/>
              </w:rPr>
              <w:t>a</w:t>
            </w:r>
            <w:r w:rsidRPr="00F35DC8">
              <w:rPr>
                <w:rFonts w:ascii="Calibri" w:hAnsi="Calibri" w:cs="Calibri"/>
                <w:b w:val="0"/>
                <w:lang w:val="en-US" w:eastAsia="ja-JP"/>
              </w:rPr>
              <w:t xml:space="preserve"> power capacity of not less than 10000 VA.</w:t>
            </w:r>
          </w:p>
          <w:p w14:paraId="12D2F32C" w14:textId="7DA8F22E" w:rsidR="00BF7E9F" w:rsidRPr="00F35DC8" w:rsidRDefault="00025567"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EOD vehicle working compartment</w:t>
            </w:r>
            <w:r w:rsidR="00BF7E9F" w:rsidRPr="00F35DC8">
              <w:rPr>
                <w:rFonts w:ascii="Calibri" w:hAnsi="Calibri" w:cs="Calibri"/>
                <w:b w:val="0"/>
                <w:lang w:val="en-US" w:eastAsia="ja-JP"/>
              </w:rPr>
              <w:t xml:space="preserve"> must have ability to connect to the outside power source – mains power or the mobile generator, and all systems must have the ability to be powered with external electric power from single connection point.</w:t>
            </w:r>
          </w:p>
          <w:p w14:paraId="18666EBD" w14:textId="6C767F9A" w:rsidR="00A437E2" w:rsidRPr="00F35DC8" w:rsidRDefault="00BF7E9F" w:rsidP="001521E0">
            <w:pPr>
              <w:pStyle w:val="ListParagraph"/>
              <w:numPr>
                <w:ilvl w:val="0"/>
                <w:numId w:val="25"/>
              </w:numPr>
              <w:spacing w:after="120" w:line="240" w:lineRule="auto"/>
              <w:ind w:left="313" w:hanging="341"/>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F35DC8">
              <w:rPr>
                <w:rFonts w:ascii="Calibri" w:hAnsi="Calibri" w:cs="Calibri"/>
                <w:b w:val="0"/>
                <w:lang w:val="en-US" w:eastAsia="ja-JP"/>
              </w:rPr>
              <w:t xml:space="preserve">Connection to external power </w:t>
            </w:r>
            <w:r w:rsidR="00E35889" w:rsidRPr="00F35DC8">
              <w:rPr>
                <w:rFonts w:ascii="Calibri" w:hAnsi="Calibri" w:cs="Calibri"/>
                <w:b w:val="0"/>
                <w:lang w:val="en-US" w:eastAsia="ja-JP"/>
              </w:rPr>
              <w:t>sources</w:t>
            </w:r>
            <w:r w:rsidRPr="00F35DC8">
              <w:rPr>
                <w:rFonts w:ascii="Calibri" w:hAnsi="Calibri" w:cs="Calibri"/>
                <w:b w:val="0"/>
                <w:lang w:val="en-US" w:eastAsia="ja-JP"/>
              </w:rPr>
              <w:t xml:space="preserve"> must be equipped with connection cable, not shorter than 20 m. and carried in </w:t>
            </w:r>
            <w:r w:rsidR="0004729B" w:rsidRPr="00F35DC8">
              <w:rPr>
                <w:rFonts w:ascii="Calibri" w:hAnsi="Calibri" w:cs="Calibri"/>
                <w:b w:val="0"/>
                <w:lang w:val="en-US" w:eastAsia="ja-JP"/>
              </w:rPr>
              <w:t>an</w:t>
            </w:r>
            <w:r w:rsidRPr="00F35DC8">
              <w:rPr>
                <w:rFonts w:ascii="Calibri" w:hAnsi="Calibri" w:cs="Calibri"/>
                <w:b w:val="0"/>
                <w:lang w:val="en-US" w:eastAsia="ja-JP"/>
              </w:rPr>
              <w:t xml:space="preserve"> </w:t>
            </w:r>
            <w:r w:rsidR="00025567" w:rsidRPr="00F35DC8">
              <w:rPr>
                <w:rFonts w:ascii="Calibri" w:hAnsi="Calibri" w:cs="Calibri"/>
                <w:b w:val="0"/>
                <w:lang w:val="en-US" w:eastAsia="ja-JP"/>
              </w:rPr>
              <w:t>EOD vehicle</w:t>
            </w:r>
            <w:r w:rsidRPr="00F35DC8">
              <w:rPr>
                <w:rFonts w:ascii="Calibri" w:hAnsi="Calibri" w:cs="Calibri"/>
                <w:b w:val="0"/>
                <w:lang w:val="en-US" w:eastAsia="ja-JP"/>
              </w:rPr>
              <w:t xml:space="preserve"> when not in use. </w:t>
            </w:r>
          </w:p>
        </w:tc>
        <w:tc>
          <w:tcPr>
            <w:tcW w:w="5105" w:type="dxa"/>
          </w:tcPr>
          <w:p w14:paraId="4E694206" w14:textId="2DDCF075" w:rsidR="00647A49" w:rsidRPr="00F35DC8" w:rsidRDefault="00647A49" w:rsidP="00647A4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35DC8">
              <w:rPr>
                <w:rFonts w:cs="Calibri"/>
                <w:color w:val="auto"/>
                <w:sz w:val="22"/>
                <w:szCs w:val="22"/>
                <w:lang w:val="en-US"/>
              </w:rPr>
              <w:lastRenderedPageBreak/>
              <w:t xml:space="preserve">The supplier declares compliance with this requirement in section </w:t>
            </w:r>
            <w:r w:rsidR="00A9580D" w:rsidRPr="00F35DC8">
              <w:rPr>
                <w:rFonts w:cs="Calibri"/>
                <w:color w:val="auto"/>
                <w:sz w:val="22"/>
                <w:szCs w:val="22"/>
                <w:lang w:val="en-US"/>
              </w:rPr>
              <w:t>7</w:t>
            </w:r>
            <w:r w:rsidRPr="00F35DC8">
              <w:rPr>
                <w:rFonts w:cs="Calibri"/>
                <w:color w:val="auto"/>
                <w:sz w:val="22"/>
                <w:szCs w:val="22"/>
                <w:lang w:val="en-US"/>
              </w:rPr>
              <w:t xml:space="preserve"> of the Tender form.</w:t>
            </w:r>
          </w:p>
          <w:p w14:paraId="3716C436" w14:textId="488F2987" w:rsidR="00647A49" w:rsidRPr="00F35DC8" w:rsidRDefault="00647A49" w:rsidP="00647A4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roofErr w:type="gramStart"/>
            <w:r w:rsidRPr="00F35DC8">
              <w:rPr>
                <w:rFonts w:cs="Calibri"/>
                <w:color w:val="auto"/>
                <w:sz w:val="22"/>
                <w:szCs w:val="22"/>
                <w:lang w:val="en-US"/>
              </w:rPr>
              <w:t>Supplier</w:t>
            </w:r>
            <w:proofErr w:type="gramEnd"/>
            <w:r w:rsidRPr="00F35DC8">
              <w:rPr>
                <w:rFonts w:cs="Calibri"/>
                <w:color w:val="auto"/>
                <w:sz w:val="22"/>
                <w:szCs w:val="22"/>
                <w:lang w:val="en-US"/>
              </w:rPr>
              <w:t xml:space="preserve"> must also provide </w:t>
            </w:r>
            <w:proofErr w:type="gramStart"/>
            <w:r w:rsidRPr="00F35DC8">
              <w:rPr>
                <w:rFonts w:cs="Calibri"/>
                <w:color w:val="auto"/>
                <w:sz w:val="22"/>
                <w:szCs w:val="22"/>
                <w:lang w:val="en-US"/>
              </w:rPr>
              <w:t>manufacturer’s</w:t>
            </w:r>
            <w:proofErr w:type="gramEnd"/>
            <w:r w:rsidRPr="00F35DC8">
              <w:rPr>
                <w:rFonts w:cs="Calibri"/>
                <w:color w:val="auto"/>
                <w:sz w:val="22"/>
                <w:szCs w:val="22"/>
                <w:lang w:val="en-US"/>
              </w:rPr>
              <w:t xml:space="preserve"> technical documentation or brochure or approvals or other equivalent documents, confirming that vehicle has required features and functionalities according to parts 1 through </w:t>
            </w:r>
            <w:r w:rsidR="00E35889" w:rsidRPr="00F35DC8">
              <w:rPr>
                <w:rFonts w:cs="Calibri"/>
                <w:color w:val="auto"/>
                <w:sz w:val="22"/>
                <w:szCs w:val="22"/>
                <w:lang w:val="en-US"/>
              </w:rPr>
              <w:t>8</w:t>
            </w:r>
            <w:r w:rsidRPr="00F35DC8">
              <w:rPr>
                <w:rFonts w:cs="Calibri"/>
                <w:color w:val="auto"/>
                <w:sz w:val="22"/>
                <w:szCs w:val="22"/>
                <w:lang w:val="en-US"/>
              </w:rPr>
              <w:t xml:space="preserve"> of this </w:t>
            </w:r>
            <w:proofErr w:type="gramStart"/>
            <w:r w:rsidRPr="00F35DC8">
              <w:rPr>
                <w:rFonts w:cs="Calibri"/>
                <w:color w:val="auto"/>
                <w:sz w:val="22"/>
                <w:szCs w:val="22"/>
                <w:lang w:val="en-US"/>
              </w:rPr>
              <w:t>paragraph</w:t>
            </w:r>
            <w:proofErr w:type="gramEnd"/>
            <w:r w:rsidRPr="00F35DC8">
              <w:rPr>
                <w:rFonts w:cs="Calibri"/>
                <w:color w:val="auto"/>
                <w:sz w:val="22"/>
                <w:szCs w:val="22"/>
                <w:lang w:val="en-US"/>
              </w:rPr>
              <w:t xml:space="preserve">. </w:t>
            </w:r>
          </w:p>
          <w:p w14:paraId="2CB309B3" w14:textId="77777777" w:rsidR="00647A49" w:rsidRPr="00F35DC8" w:rsidRDefault="00647A49" w:rsidP="00647A4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647A49" w:rsidRPr="0052230D" w14:paraId="633771ED" w14:textId="6CF62353" w:rsidTr="00CA01D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2E921D4A" w14:textId="6A967230" w:rsidR="00647A49" w:rsidRPr="00FC2087" w:rsidRDefault="00647A49" w:rsidP="00647A49">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2.1</w:t>
            </w:r>
            <w:r w:rsidR="00C71F16">
              <w:rPr>
                <w:rFonts w:cs="Calibri"/>
                <w:b w:val="0"/>
                <w:bCs w:val="0"/>
                <w:color w:val="auto"/>
                <w:sz w:val="22"/>
                <w:szCs w:val="22"/>
                <w:lang w:val="en-US"/>
              </w:rPr>
              <w:t>1</w:t>
            </w:r>
            <w:r w:rsidRPr="00FC2087">
              <w:rPr>
                <w:rFonts w:cs="Calibri"/>
                <w:b w:val="0"/>
                <w:bCs w:val="0"/>
                <w:color w:val="auto"/>
                <w:sz w:val="22"/>
                <w:szCs w:val="22"/>
                <w:lang w:val="en-US"/>
              </w:rPr>
              <w:t>.</w:t>
            </w:r>
          </w:p>
        </w:tc>
        <w:tc>
          <w:tcPr>
            <w:tcW w:w="2116" w:type="dxa"/>
          </w:tcPr>
          <w:p w14:paraId="367A6724" w14:textId="54F466CB" w:rsidR="00647A49" w:rsidRPr="00FC2087" w:rsidRDefault="00647A49" w:rsidP="00647A4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roofErr w:type="spellStart"/>
            <w:r w:rsidRPr="00FC2087">
              <w:rPr>
                <w:rFonts w:cs="Calibri"/>
                <w:color w:val="auto"/>
                <w:sz w:val="22"/>
                <w:szCs w:val="22"/>
                <w:lang w:val="en-US"/>
              </w:rPr>
              <w:t>Tyres</w:t>
            </w:r>
            <w:proofErr w:type="spellEnd"/>
            <w:r w:rsidRPr="00FC2087">
              <w:rPr>
                <w:rFonts w:cs="Calibri"/>
                <w:color w:val="auto"/>
                <w:sz w:val="22"/>
                <w:szCs w:val="22"/>
                <w:lang w:val="en-US"/>
              </w:rPr>
              <w:tab/>
            </w:r>
          </w:p>
        </w:tc>
        <w:tc>
          <w:tcPr>
            <w:tcW w:w="5953" w:type="dxa"/>
          </w:tcPr>
          <w:p w14:paraId="79E253B7" w14:textId="188E0E3F" w:rsidR="007A7B20" w:rsidRPr="00FC2087" w:rsidRDefault="001C1EA0" w:rsidP="007A7B20">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C2087">
              <w:rPr>
                <w:rFonts w:ascii="Calibri" w:hAnsi="Calibri" w:cs="Calibri"/>
                <w:b w:val="0"/>
                <w:lang w:val="en-US" w:eastAsia="ja-JP"/>
              </w:rPr>
              <w:t>EOD Vehicle</w:t>
            </w:r>
            <w:r w:rsidR="00647A49" w:rsidRPr="00FC2087">
              <w:rPr>
                <w:rFonts w:ascii="Calibri" w:hAnsi="Calibri" w:cs="Calibri"/>
                <w:b w:val="0"/>
                <w:lang w:val="en-US" w:eastAsia="ja-JP"/>
              </w:rPr>
              <w:t xml:space="preserve"> must be fitted with a set of </w:t>
            </w:r>
            <w:proofErr w:type="spellStart"/>
            <w:r w:rsidR="00647A49" w:rsidRPr="00FC2087">
              <w:rPr>
                <w:rFonts w:ascii="Calibri" w:hAnsi="Calibri" w:cs="Calibri"/>
                <w:b w:val="0"/>
                <w:lang w:val="en-US" w:eastAsia="ja-JP"/>
              </w:rPr>
              <w:t>tyres</w:t>
            </w:r>
            <w:proofErr w:type="spellEnd"/>
            <w:r w:rsidR="00647A49" w:rsidRPr="00FC2087">
              <w:rPr>
                <w:rFonts w:ascii="Calibri" w:hAnsi="Calibri" w:cs="Calibri"/>
                <w:b w:val="0"/>
                <w:lang w:val="en-US" w:eastAsia="ja-JP"/>
              </w:rPr>
              <w:t xml:space="preserve"> suitable for a wide range of on-road and off-road surfaces</w:t>
            </w:r>
            <w:r w:rsidR="001A73B7" w:rsidRPr="00FC2087">
              <w:rPr>
                <w:rFonts w:ascii="Calibri" w:hAnsi="Calibri" w:cs="Calibri"/>
                <w:b w:val="0"/>
                <w:lang w:val="en-US" w:eastAsia="ja-JP"/>
              </w:rPr>
              <w:t xml:space="preserve"> and for winter use.</w:t>
            </w:r>
          </w:p>
          <w:p w14:paraId="10D39FF4" w14:textId="0B50DFF8" w:rsidR="007A7B20" w:rsidRPr="00FC2087" w:rsidRDefault="001C1EA0" w:rsidP="007A7B20">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C2087">
              <w:rPr>
                <w:rFonts w:ascii="Calibri" w:hAnsi="Calibri" w:cs="Calibri"/>
                <w:b w:val="0"/>
                <w:bCs/>
                <w:lang w:val="en-US"/>
              </w:rPr>
              <w:t>EOD Vehicle</w:t>
            </w:r>
            <w:r w:rsidR="007A7B20" w:rsidRPr="00FC2087">
              <w:rPr>
                <w:rFonts w:ascii="Calibri" w:hAnsi="Calibri" w:cs="Calibri"/>
                <w:b w:val="0"/>
                <w:bCs/>
                <w:lang w:val="en-US"/>
              </w:rPr>
              <w:t xml:space="preserve"> must be equipped with spare wheel of the same size, with the same </w:t>
            </w:r>
            <w:proofErr w:type="spellStart"/>
            <w:r w:rsidR="007A7B20" w:rsidRPr="00FC2087">
              <w:rPr>
                <w:rFonts w:ascii="Calibri" w:hAnsi="Calibri" w:cs="Calibri"/>
                <w:b w:val="0"/>
                <w:bCs/>
                <w:lang w:val="en-US"/>
              </w:rPr>
              <w:t>tyre</w:t>
            </w:r>
            <w:proofErr w:type="spellEnd"/>
            <w:r w:rsidR="007A7B20" w:rsidRPr="00FC2087">
              <w:rPr>
                <w:rFonts w:ascii="Calibri" w:hAnsi="Calibri" w:cs="Calibri"/>
                <w:b w:val="0"/>
                <w:bCs/>
                <w:lang w:val="en-US"/>
              </w:rPr>
              <w:t xml:space="preserve"> as the </w:t>
            </w:r>
            <w:proofErr w:type="spellStart"/>
            <w:r w:rsidR="007A7B20" w:rsidRPr="00FC2087">
              <w:rPr>
                <w:rFonts w:ascii="Calibri" w:hAnsi="Calibri" w:cs="Calibri"/>
                <w:b w:val="0"/>
                <w:bCs/>
                <w:lang w:val="en-US"/>
              </w:rPr>
              <w:t>t</w:t>
            </w:r>
            <w:r w:rsidR="007A7B20" w:rsidRPr="00FC2087">
              <w:rPr>
                <w:rFonts w:ascii="Calibri" w:hAnsi="Calibri" w:cs="Calibri"/>
                <w:b w:val="0"/>
                <w:lang w:val="en-US" w:eastAsia="ja-JP"/>
              </w:rPr>
              <w:t>yres</w:t>
            </w:r>
            <w:proofErr w:type="spellEnd"/>
            <w:r w:rsidR="007A7B20" w:rsidRPr="00FC2087">
              <w:rPr>
                <w:rFonts w:ascii="Calibri" w:hAnsi="Calibri" w:cs="Calibri"/>
                <w:b w:val="0"/>
                <w:lang w:val="en-US" w:eastAsia="ja-JP"/>
              </w:rPr>
              <w:t xml:space="preserve">, fitted to the </w:t>
            </w:r>
            <w:r w:rsidRPr="00FC2087">
              <w:rPr>
                <w:rFonts w:ascii="Calibri" w:hAnsi="Calibri" w:cs="Calibri"/>
                <w:b w:val="0"/>
                <w:lang w:val="en-US" w:eastAsia="ja-JP"/>
              </w:rPr>
              <w:t>vehicle</w:t>
            </w:r>
            <w:r w:rsidR="007A7B20" w:rsidRPr="00FC2087">
              <w:rPr>
                <w:rFonts w:ascii="Calibri" w:hAnsi="Calibri" w:cs="Calibri"/>
                <w:b w:val="0"/>
                <w:lang w:val="en-US" w:eastAsia="ja-JP"/>
              </w:rPr>
              <w:t xml:space="preserve">. The spare wheel must be securely mounted </w:t>
            </w:r>
            <w:r w:rsidRPr="00FC2087">
              <w:rPr>
                <w:rFonts w:ascii="Calibri" w:hAnsi="Calibri" w:cs="Calibri"/>
                <w:b w:val="0"/>
                <w:lang w:val="en-US" w:eastAsia="ja-JP"/>
              </w:rPr>
              <w:t xml:space="preserve">to the structure of the vehicle when not in use. </w:t>
            </w:r>
          </w:p>
        </w:tc>
        <w:tc>
          <w:tcPr>
            <w:tcW w:w="5105" w:type="dxa"/>
          </w:tcPr>
          <w:p w14:paraId="45DCA65B" w14:textId="22B2012F" w:rsidR="00647A49" w:rsidRPr="00FC2087" w:rsidRDefault="00647A49" w:rsidP="00647A4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p w14:paraId="21AC1F3F" w14:textId="32463ADE" w:rsidR="00647A49" w:rsidRPr="00FC2087" w:rsidRDefault="00647A49" w:rsidP="00647A4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647A49" w:rsidRPr="0052230D" w14:paraId="54409572" w14:textId="7B016AE2" w:rsidTr="00CA01D1">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20C601C6" w14:textId="3F78465B" w:rsidR="00647A49" w:rsidRPr="00FC2087" w:rsidRDefault="00647A49" w:rsidP="00647A49">
            <w:pPr>
              <w:spacing w:after="120" w:line="240" w:lineRule="auto"/>
              <w:ind w:left="164"/>
              <w:jc w:val="both"/>
              <w:rPr>
                <w:rFonts w:cs="Calibri"/>
                <w:b w:val="0"/>
                <w:bCs w:val="0"/>
                <w:color w:val="auto"/>
                <w:sz w:val="22"/>
                <w:szCs w:val="22"/>
                <w:lang w:val="en-US"/>
              </w:rPr>
            </w:pPr>
            <w:r w:rsidRPr="00FC2087">
              <w:rPr>
                <w:rFonts w:cs="Calibri"/>
                <w:b w:val="0"/>
                <w:bCs w:val="0"/>
                <w:color w:val="auto"/>
                <w:sz w:val="22"/>
                <w:szCs w:val="22"/>
                <w:lang w:val="en-US"/>
              </w:rPr>
              <w:t>2.1</w:t>
            </w:r>
            <w:r w:rsidR="00C71F16">
              <w:rPr>
                <w:rFonts w:cs="Calibri"/>
                <w:b w:val="0"/>
                <w:bCs w:val="0"/>
                <w:color w:val="auto"/>
                <w:sz w:val="22"/>
                <w:szCs w:val="22"/>
                <w:lang w:val="en-US"/>
              </w:rPr>
              <w:t>2</w:t>
            </w:r>
            <w:r w:rsidRPr="00FC2087">
              <w:rPr>
                <w:rFonts w:cs="Calibri"/>
                <w:b w:val="0"/>
                <w:bCs w:val="0"/>
                <w:color w:val="auto"/>
                <w:sz w:val="22"/>
                <w:szCs w:val="22"/>
                <w:lang w:val="en-US"/>
              </w:rPr>
              <w:t>.</w:t>
            </w:r>
          </w:p>
        </w:tc>
        <w:tc>
          <w:tcPr>
            <w:tcW w:w="2116" w:type="dxa"/>
          </w:tcPr>
          <w:p w14:paraId="673ED282" w14:textId="4BC0C294" w:rsidR="00647A49" w:rsidRPr="00FC2087" w:rsidRDefault="00647A49" w:rsidP="00647A4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Color of the vehicle</w:t>
            </w:r>
          </w:p>
        </w:tc>
        <w:tc>
          <w:tcPr>
            <w:tcW w:w="5953" w:type="dxa"/>
          </w:tcPr>
          <w:p w14:paraId="701EAD4D" w14:textId="797C83FD" w:rsidR="00647A49" w:rsidRPr="00FC2087" w:rsidRDefault="001C1EA0" w:rsidP="001C1EA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EOD Vehicle</w:t>
            </w:r>
            <w:r w:rsidR="00647A49" w:rsidRPr="00FC2087">
              <w:rPr>
                <w:rFonts w:cs="Calibri"/>
                <w:color w:val="auto"/>
                <w:sz w:val="22"/>
                <w:szCs w:val="22"/>
                <w:lang w:val="en-US"/>
              </w:rPr>
              <w:t xml:space="preserve"> </w:t>
            </w:r>
            <w:r w:rsidRPr="00FC2087">
              <w:rPr>
                <w:rFonts w:cs="Calibri"/>
                <w:color w:val="auto"/>
                <w:sz w:val="22"/>
                <w:szCs w:val="22"/>
                <w:lang w:val="en-US"/>
              </w:rPr>
              <w:t>must be painted in light nondescript color, corresponding to the range of vehicles in professional use – white, silver, gray, or similar color.</w:t>
            </w:r>
          </w:p>
        </w:tc>
        <w:tc>
          <w:tcPr>
            <w:tcW w:w="5105" w:type="dxa"/>
          </w:tcPr>
          <w:p w14:paraId="63EB4846" w14:textId="49A82360" w:rsidR="00647A49" w:rsidRPr="00FC2087" w:rsidRDefault="00647A49" w:rsidP="00647A4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C2087">
              <w:rPr>
                <w:rFonts w:cs="Calibri"/>
                <w:color w:val="auto"/>
                <w:sz w:val="22"/>
                <w:szCs w:val="22"/>
                <w:lang w:val="en-US"/>
              </w:rPr>
              <w:t xml:space="preserve">The supplier declares compliance with this requirement in section </w:t>
            </w:r>
            <w:r w:rsidR="00A9580D" w:rsidRPr="00FC2087">
              <w:rPr>
                <w:rFonts w:cs="Calibri"/>
                <w:color w:val="auto"/>
                <w:sz w:val="22"/>
                <w:szCs w:val="22"/>
                <w:lang w:val="en-US"/>
              </w:rPr>
              <w:t>7</w:t>
            </w:r>
            <w:r w:rsidRPr="00FC2087">
              <w:rPr>
                <w:rFonts w:cs="Calibri"/>
                <w:color w:val="auto"/>
                <w:sz w:val="22"/>
                <w:szCs w:val="22"/>
                <w:lang w:val="en-US"/>
              </w:rPr>
              <w:t xml:space="preserve"> of the Tender form.</w:t>
            </w:r>
          </w:p>
        </w:tc>
      </w:tr>
    </w:tbl>
    <w:p w14:paraId="3BA84429" w14:textId="30F5DD48" w:rsidR="002A5960" w:rsidRDefault="002A5960" w:rsidP="005D499A">
      <w:pPr>
        <w:tabs>
          <w:tab w:val="left" w:pos="5535"/>
        </w:tabs>
        <w:rPr>
          <w:rFonts w:cs="Calibri"/>
          <w:highlight w:val="yellow"/>
          <w:lang w:val="en-US"/>
        </w:rPr>
      </w:pPr>
    </w:p>
    <w:p w14:paraId="15F4203F" w14:textId="77777777" w:rsidR="0003472B" w:rsidRDefault="0003472B" w:rsidP="005D499A">
      <w:pPr>
        <w:tabs>
          <w:tab w:val="left" w:pos="5535"/>
        </w:tabs>
        <w:rPr>
          <w:rFonts w:cs="Calibri"/>
          <w:highlight w:val="yellow"/>
          <w:lang w:val="en-US"/>
        </w:rPr>
      </w:pPr>
    </w:p>
    <w:p w14:paraId="16A234BE" w14:textId="77777777" w:rsidR="0003472B" w:rsidRDefault="0003472B" w:rsidP="005D499A">
      <w:pPr>
        <w:tabs>
          <w:tab w:val="left" w:pos="5535"/>
        </w:tabs>
        <w:rPr>
          <w:rFonts w:cs="Calibri"/>
          <w:highlight w:val="yellow"/>
          <w:lang w:val="en-US"/>
        </w:rPr>
      </w:pPr>
    </w:p>
    <w:p w14:paraId="6644FCB7" w14:textId="77777777" w:rsidR="0003472B" w:rsidRDefault="0003472B" w:rsidP="005D499A">
      <w:pPr>
        <w:tabs>
          <w:tab w:val="left" w:pos="5535"/>
        </w:tabs>
        <w:rPr>
          <w:rFonts w:cs="Calibri"/>
          <w:highlight w:val="yellow"/>
          <w:lang w:val="en-US"/>
        </w:rPr>
      </w:pPr>
    </w:p>
    <w:p w14:paraId="6AFC7FF1" w14:textId="77777777" w:rsidR="0003472B" w:rsidRDefault="0003472B" w:rsidP="005D499A">
      <w:pPr>
        <w:tabs>
          <w:tab w:val="left" w:pos="5535"/>
        </w:tabs>
        <w:rPr>
          <w:rFonts w:cs="Calibri"/>
          <w:highlight w:val="yellow"/>
          <w:lang w:val="en-US"/>
        </w:rPr>
      </w:pPr>
    </w:p>
    <w:p w14:paraId="5BCEEAFE" w14:textId="56FD9225" w:rsidR="0003472B" w:rsidRPr="0003472B" w:rsidRDefault="0003472B" w:rsidP="0003472B">
      <w:pPr>
        <w:tabs>
          <w:tab w:val="left" w:pos="5535"/>
        </w:tabs>
        <w:spacing w:line="240" w:lineRule="auto"/>
        <w:jc w:val="center"/>
        <w:rPr>
          <w:rFonts w:cs="Calibri"/>
          <w:bCs/>
          <w:color w:val="auto"/>
          <w:sz w:val="22"/>
          <w:szCs w:val="22"/>
          <w:lang w:val="en-US"/>
        </w:rPr>
      </w:pPr>
      <w:r w:rsidRPr="0003472B">
        <w:rPr>
          <w:rFonts w:cs="Calibri"/>
          <w:b/>
          <w:color w:val="auto"/>
          <w:sz w:val="24"/>
          <w:szCs w:val="24"/>
          <w:u w:val="single"/>
          <w:lang w:val="en-US"/>
        </w:rPr>
        <w:t>Indicative list of Equipment to Be Stored in the EOD Van Compartment</w:t>
      </w:r>
    </w:p>
    <w:tbl>
      <w:tblPr>
        <w:tblStyle w:val="TableGrid1"/>
        <w:tblW w:w="0" w:type="auto"/>
        <w:tblLook w:val="04A0" w:firstRow="1" w:lastRow="0" w:firstColumn="1" w:lastColumn="0" w:noHBand="0" w:noVBand="1"/>
      </w:tblPr>
      <w:tblGrid>
        <w:gridCol w:w="910"/>
        <w:gridCol w:w="2956"/>
        <w:gridCol w:w="1183"/>
        <w:gridCol w:w="1642"/>
        <w:gridCol w:w="2226"/>
        <w:gridCol w:w="879"/>
        <w:gridCol w:w="3922"/>
      </w:tblGrid>
      <w:tr w:rsidR="0003472B" w:rsidRPr="0003472B" w14:paraId="72CAA3B1" w14:textId="77777777" w:rsidTr="00387549">
        <w:trPr>
          <w:trHeight w:val="397"/>
          <w:tblHeader/>
        </w:trPr>
        <w:tc>
          <w:tcPr>
            <w:tcW w:w="923" w:type="dxa"/>
            <w:vAlign w:val="center"/>
          </w:tcPr>
          <w:p w14:paraId="2C19F45B"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Item No.</w:t>
            </w:r>
          </w:p>
        </w:tc>
        <w:tc>
          <w:tcPr>
            <w:tcW w:w="3025" w:type="dxa"/>
            <w:vAlign w:val="center"/>
          </w:tcPr>
          <w:p w14:paraId="7AC017FA" w14:textId="77777777" w:rsidR="0003472B" w:rsidRPr="0003472B" w:rsidRDefault="0003472B" w:rsidP="00387549">
            <w:pPr>
              <w:spacing w:line="240" w:lineRule="auto"/>
              <w:jc w:val="center"/>
              <w:rPr>
                <w:rFonts w:eastAsia="Calibri" w:cs="Calibri"/>
                <w:lang w:val="en-US"/>
              </w:rPr>
            </w:pPr>
            <w:r w:rsidRPr="0003472B">
              <w:rPr>
                <w:rFonts w:eastAsia="Calibri" w:cs="Calibri"/>
                <w:b/>
                <w:bCs/>
                <w:lang w:val="en-US"/>
              </w:rPr>
              <w:t>Equipment Description</w:t>
            </w:r>
          </w:p>
        </w:tc>
        <w:tc>
          <w:tcPr>
            <w:tcW w:w="1190" w:type="dxa"/>
            <w:vAlign w:val="center"/>
          </w:tcPr>
          <w:p w14:paraId="3664D89E"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Quantity</w:t>
            </w:r>
          </w:p>
        </w:tc>
        <w:tc>
          <w:tcPr>
            <w:tcW w:w="1661" w:type="dxa"/>
            <w:vAlign w:val="center"/>
          </w:tcPr>
          <w:p w14:paraId="55D6F68B"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Equipment Case Type</w:t>
            </w:r>
          </w:p>
        </w:tc>
        <w:tc>
          <w:tcPr>
            <w:tcW w:w="2268" w:type="dxa"/>
            <w:vAlign w:val="center"/>
          </w:tcPr>
          <w:p w14:paraId="32BD27D6"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Dimensions (L x W x H in cm)</w:t>
            </w:r>
          </w:p>
        </w:tc>
        <w:tc>
          <w:tcPr>
            <w:tcW w:w="851" w:type="dxa"/>
            <w:vAlign w:val="center"/>
          </w:tcPr>
          <w:p w14:paraId="1DAE0174"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Weight in Kg</w:t>
            </w:r>
          </w:p>
        </w:tc>
        <w:tc>
          <w:tcPr>
            <w:tcW w:w="4030" w:type="dxa"/>
            <w:vAlign w:val="center"/>
          </w:tcPr>
          <w:p w14:paraId="377A8846" w14:textId="77777777" w:rsidR="0003472B" w:rsidRPr="0003472B" w:rsidRDefault="0003472B" w:rsidP="00387549">
            <w:pPr>
              <w:spacing w:line="240" w:lineRule="auto"/>
              <w:jc w:val="center"/>
              <w:rPr>
                <w:rFonts w:eastAsia="Calibri" w:cs="Calibri"/>
                <w:b/>
                <w:bCs/>
                <w:lang w:val="en-US"/>
              </w:rPr>
            </w:pPr>
            <w:r w:rsidRPr="0003472B">
              <w:rPr>
                <w:rFonts w:eastAsia="Calibri" w:cs="Calibri"/>
                <w:b/>
                <w:bCs/>
                <w:lang w:val="en-US"/>
              </w:rPr>
              <w:t>Storage Location</w:t>
            </w:r>
          </w:p>
        </w:tc>
      </w:tr>
      <w:tr w:rsidR="0003472B" w:rsidRPr="0003472B" w14:paraId="7B8B7D06" w14:textId="77777777" w:rsidTr="00387549">
        <w:trPr>
          <w:trHeight w:val="397"/>
        </w:trPr>
        <w:tc>
          <w:tcPr>
            <w:tcW w:w="923" w:type="dxa"/>
            <w:vAlign w:val="center"/>
          </w:tcPr>
          <w:p w14:paraId="62F6BB5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3025" w:type="dxa"/>
            <w:vAlign w:val="center"/>
          </w:tcPr>
          <w:p w14:paraId="2E7D737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EOD Bomb Suit</w:t>
            </w:r>
          </w:p>
        </w:tc>
        <w:tc>
          <w:tcPr>
            <w:tcW w:w="1190" w:type="dxa"/>
            <w:vAlign w:val="center"/>
          </w:tcPr>
          <w:p w14:paraId="1DC2551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4346750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Fabric Bag</w:t>
            </w:r>
          </w:p>
        </w:tc>
        <w:tc>
          <w:tcPr>
            <w:tcW w:w="2268" w:type="dxa"/>
            <w:vAlign w:val="center"/>
          </w:tcPr>
          <w:p w14:paraId="010426B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90 x 60 x 46</w:t>
            </w:r>
          </w:p>
        </w:tc>
        <w:tc>
          <w:tcPr>
            <w:tcW w:w="851" w:type="dxa"/>
            <w:vAlign w:val="center"/>
          </w:tcPr>
          <w:p w14:paraId="174E3BE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30</w:t>
            </w:r>
          </w:p>
        </w:tc>
        <w:tc>
          <w:tcPr>
            <w:tcW w:w="4030" w:type="dxa"/>
            <w:vAlign w:val="center"/>
          </w:tcPr>
          <w:p w14:paraId="2F5C1B2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6E1583F5" w14:textId="77777777" w:rsidTr="00387549">
        <w:trPr>
          <w:trHeight w:val="397"/>
        </w:trPr>
        <w:tc>
          <w:tcPr>
            <w:tcW w:w="923" w:type="dxa"/>
            <w:vAlign w:val="center"/>
          </w:tcPr>
          <w:p w14:paraId="3148586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3025" w:type="dxa"/>
            <w:vAlign w:val="center"/>
          </w:tcPr>
          <w:p w14:paraId="3F7494B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EOD Bomb Helmet</w:t>
            </w:r>
          </w:p>
        </w:tc>
        <w:tc>
          <w:tcPr>
            <w:tcW w:w="1190" w:type="dxa"/>
            <w:vAlign w:val="center"/>
          </w:tcPr>
          <w:p w14:paraId="767A829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54F04DE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Fabric Bag</w:t>
            </w:r>
          </w:p>
        </w:tc>
        <w:tc>
          <w:tcPr>
            <w:tcW w:w="2268" w:type="dxa"/>
            <w:vAlign w:val="center"/>
          </w:tcPr>
          <w:p w14:paraId="21E913D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82 x 60 x 50</w:t>
            </w:r>
          </w:p>
        </w:tc>
        <w:tc>
          <w:tcPr>
            <w:tcW w:w="851" w:type="dxa"/>
            <w:vAlign w:val="center"/>
          </w:tcPr>
          <w:p w14:paraId="05AB348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4030" w:type="dxa"/>
            <w:vAlign w:val="center"/>
          </w:tcPr>
          <w:p w14:paraId="140A66C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7F4E2400" w14:textId="77777777" w:rsidTr="00387549">
        <w:trPr>
          <w:trHeight w:val="397"/>
        </w:trPr>
        <w:tc>
          <w:tcPr>
            <w:tcW w:w="923" w:type="dxa"/>
            <w:vAlign w:val="center"/>
          </w:tcPr>
          <w:p w14:paraId="4A74398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3025" w:type="dxa"/>
            <w:vAlign w:val="center"/>
          </w:tcPr>
          <w:p w14:paraId="67CFBCB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Protection Vest</w:t>
            </w:r>
          </w:p>
        </w:tc>
        <w:tc>
          <w:tcPr>
            <w:tcW w:w="1190" w:type="dxa"/>
            <w:vAlign w:val="center"/>
          </w:tcPr>
          <w:p w14:paraId="2786CB8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1661" w:type="dxa"/>
            <w:vAlign w:val="center"/>
          </w:tcPr>
          <w:p w14:paraId="793B1C8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Fabric Bag</w:t>
            </w:r>
          </w:p>
        </w:tc>
        <w:tc>
          <w:tcPr>
            <w:tcW w:w="2268" w:type="dxa"/>
            <w:vAlign w:val="center"/>
          </w:tcPr>
          <w:p w14:paraId="6BC3995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60 x 56 x 12</w:t>
            </w:r>
          </w:p>
        </w:tc>
        <w:tc>
          <w:tcPr>
            <w:tcW w:w="851" w:type="dxa"/>
            <w:vAlign w:val="center"/>
          </w:tcPr>
          <w:p w14:paraId="49DDFD4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w:t>
            </w:r>
          </w:p>
        </w:tc>
        <w:tc>
          <w:tcPr>
            <w:tcW w:w="4030" w:type="dxa"/>
            <w:vAlign w:val="center"/>
          </w:tcPr>
          <w:p w14:paraId="6449D3C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stacked on shelves</w:t>
            </w:r>
          </w:p>
        </w:tc>
      </w:tr>
      <w:tr w:rsidR="0003472B" w:rsidRPr="0003472B" w14:paraId="0083E0C8" w14:textId="77777777" w:rsidTr="00387549">
        <w:trPr>
          <w:trHeight w:val="397"/>
        </w:trPr>
        <w:tc>
          <w:tcPr>
            <w:tcW w:w="923" w:type="dxa"/>
            <w:vAlign w:val="center"/>
          </w:tcPr>
          <w:p w14:paraId="73C8025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w:t>
            </w:r>
          </w:p>
        </w:tc>
        <w:tc>
          <w:tcPr>
            <w:tcW w:w="3025" w:type="dxa"/>
            <w:vAlign w:val="center"/>
          </w:tcPr>
          <w:p w14:paraId="5B0FBF6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Helmet with visor</w:t>
            </w:r>
          </w:p>
        </w:tc>
        <w:tc>
          <w:tcPr>
            <w:tcW w:w="1190" w:type="dxa"/>
            <w:vAlign w:val="center"/>
          </w:tcPr>
          <w:p w14:paraId="062F3BA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1661" w:type="dxa"/>
            <w:vAlign w:val="center"/>
          </w:tcPr>
          <w:p w14:paraId="5D10FA1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Fabric Bag</w:t>
            </w:r>
          </w:p>
        </w:tc>
        <w:tc>
          <w:tcPr>
            <w:tcW w:w="2268" w:type="dxa"/>
            <w:vAlign w:val="center"/>
          </w:tcPr>
          <w:p w14:paraId="6F58396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25 x 26</w:t>
            </w:r>
          </w:p>
        </w:tc>
        <w:tc>
          <w:tcPr>
            <w:tcW w:w="851" w:type="dxa"/>
            <w:vAlign w:val="center"/>
          </w:tcPr>
          <w:p w14:paraId="269FCCF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5B87B6F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stacked on shelves</w:t>
            </w:r>
          </w:p>
        </w:tc>
      </w:tr>
      <w:tr w:rsidR="0003472B" w:rsidRPr="0003472B" w14:paraId="4B9C0F7D" w14:textId="77777777" w:rsidTr="00387549">
        <w:trPr>
          <w:trHeight w:val="397"/>
        </w:trPr>
        <w:tc>
          <w:tcPr>
            <w:tcW w:w="923" w:type="dxa"/>
            <w:vAlign w:val="center"/>
          </w:tcPr>
          <w:p w14:paraId="5E52F61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3025" w:type="dxa"/>
            <w:vAlign w:val="center"/>
          </w:tcPr>
          <w:p w14:paraId="2FB82C0C" w14:textId="77777777" w:rsidR="0003472B" w:rsidRPr="0003472B" w:rsidRDefault="0003472B" w:rsidP="00387549">
            <w:pPr>
              <w:spacing w:line="240" w:lineRule="auto"/>
              <w:jc w:val="center"/>
              <w:rPr>
                <w:rFonts w:eastAsia="Calibri" w:cs="Calibri"/>
                <w:lang w:val="en-US"/>
              </w:rPr>
            </w:pPr>
            <w:proofErr w:type="gramStart"/>
            <w:r w:rsidRPr="0003472B">
              <w:rPr>
                <w:rFonts w:eastAsia="Calibri" w:cs="Calibri"/>
                <w:lang w:val="en-US"/>
              </w:rPr>
              <w:t>Man</w:t>
            </w:r>
            <w:proofErr w:type="gramEnd"/>
            <w:r w:rsidRPr="0003472B">
              <w:rPr>
                <w:rFonts w:eastAsia="Calibri" w:cs="Calibri"/>
                <w:lang w:val="en-US"/>
              </w:rPr>
              <w:t xml:space="preserve"> Portable Jammer</w:t>
            </w:r>
          </w:p>
        </w:tc>
        <w:tc>
          <w:tcPr>
            <w:tcW w:w="1190" w:type="dxa"/>
            <w:vAlign w:val="center"/>
          </w:tcPr>
          <w:p w14:paraId="477E9D2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5F60B8D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1CA0D73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92 x 69 x 51</w:t>
            </w:r>
          </w:p>
        </w:tc>
        <w:tc>
          <w:tcPr>
            <w:tcW w:w="851" w:type="dxa"/>
            <w:vAlign w:val="center"/>
          </w:tcPr>
          <w:p w14:paraId="616E410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w:t>
            </w:r>
          </w:p>
        </w:tc>
        <w:tc>
          <w:tcPr>
            <w:tcW w:w="4030" w:type="dxa"/>
            <w:vAlign w:val="center"/>
          </w:tcPr>
          <w:p w14:paraId="5DC0E19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74EE8551" w14:textId="77777777" w:rsidTr="00387549">
        <w:trPr>
          <w:trHeight w:val="397"/>
        </w:trPr>
        <w:tc>
          <w:tcPr>
            <w:tcW w:w="923" w:type="dxa"/>
            <w:vAlign w:val="center"/>
          </w:tcPr>
          <w:p w14:paraId="3D0B04E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w:t>
            </w:r>
          </w:p>
        </w:tc>
        <w:tc>
          <w:tcPr>
            <w:tcW w:w="3025" w:type="dxa"/>
            <w:vAlign w:val="center"/>
          </w:tcPr>
          <w:p w14:paraId="6AC6F6B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C-IED Robot</w:t>
            </w:r>
          </w:p>
        </w:tc>
        <w:tc>
          <w:tcPr>
            <w:tcW w:w="1190" w:type="dxa"/>
            <w:vAlign w:val="center"/>
          </w:tcPr>
          <w:p w14:paraId="6DF4AA0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5E2C4BB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6461EF6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110 x 70 x 80</w:t>
            </w:r>
          </w:p>
        </w:tc>
        <w:tc>
          <w:tcPr>
            <w:tcW w:w="851" w:type="dxa"/>
            <w:vAlign w:val="center"/>
          </w:tcPr>
          <w:p w14:paraId="1C2AB55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120</w:t>
            </w:r>
          </w:p>
        </w:tc>
        <w:tc>
          <w:tcPr>
            <w:tcW w:w="4030" w:type="dxa"/>
            <w:vAlign w:val="center"/>
          </w:tcPr>
          <w:p w14:paraId="2D7B797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the van floor.</w:t>
            </w:r>
          </w:p>
        </w:tc>
      </w:tr>
      <w:tr w:rsidR="0003472B" w:rsidRPr="0003472B" w14:paraId="722DDA96" w14:textId="77777777" w:rsidTr="00387549">
        <w:trPr>
          <w:trHeight w:val="397"/>
        </w:trPr>
        <w:tc>
          <w:tcPr>
            <w:tcW w:w="923" w:type="dxa"/>
            <w:vAlign w:val="center"/>
          </w:tcPr>
          <w:p w14:paraId="7D7D672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7</w:t>
            </w:r>
          </w:p>
        </w:tc>
        <w:tc>
          <w:tcPr>
            <w:tcW w:w="3025" w:type="dxa"/>
            <w:vAlign w:val="center"/>
          </w:tcPr>
          <w:p w14:paraId="4EEAAD8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C-IED Kit for Robot</w:t>
            </w:r>
          </w:p>
        </w:tc>
        <w:tc>
          <w:tcPr>
            <w:tcW w:w="1190" w:type="dxa"/>
            <w:vAlign w:val="center"/>
          </w:tcPr>
          <w:p w14:paraId="1C0F67E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1612300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52C898D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120 x 75 x 45</w:t>
            </w:r>
          </w:p>
        </w:tc>
        <w:tc>
          <w:tcPr>
            <w:tcW w:w="851" w:type="dxa"/>
            <w:vAlign w:val="center"/>
          </w:tcPr>
          <w:p w14:paraId="749B467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w:t>
            </w:r>
          </w:p>
        </w:tc>
        <w:tc>
          <w:tcPr>
            <w:tcW w:w="4030" w:type="dxa"/>
            <w:vAlign w:val="center"/>
          </w:tcPr>
          <w:p w14:paraId="03EB3A7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3AD80723" w14:textId="77777777" w:rsidTr="00387549">
        <w:trPr>
          <w:trHeight w:val="397"/>
        </w:trPr>
        <w:tc>
          <w:tcPr>
            <w:tcW w:w="923" w:type="dxa"/>
            <w:vAlign w:val="center"/>
          </w:tcPr>
          <w:p w14:paraId="6427AF0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w:t>
            </w:r>
          </w:p>
        </w:tc>
        <w:tc>
          <w:tcPr>
            <w:tcW w:w="3025" w:type="dxa"/>
            <w:vAlign w:val="center"/>
          </w:tcPr>
          <w:p w14:paraId="6172167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Recoilless Disruptor</w:t>
            </w:r>
          </w:p>
        </w:tc>
        <w:tc>
          <w:tcPr>
            <w:tcW w:w="1190" w:type="dxa"/>
            <w:vAlign w:val="center"/>
          </w:tcPr>
          <w:p w14:paraId="70D520F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3B5F352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4E869EF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80 x 55 x 35</w:t>
            </w:r>
          </w:p>
        </w:tc>
        <w:tc>
          <w:tcPr>
            <w:tcW w:w="851" w:type="dxa"/>
            <w:vAlign w:val="center"/>
          </w:tcPr>
          <w:p w14:paraId="1D8C368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35</w:t>
            </w:r>
          </w:p>
        </w:tc>
        <w:tc>
          <w:tcPr>
            <w:tcW w:w="4030" w:type="dxa"/>
            <w:vAlign w:val="center"/>
          </w:tcPr>
          <w:p w14:paraId="2713BA1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2E2212AB" w14:textId="77777777" w:rsidTr="00387549">
        <w:trPr>
          <w:trHeight w:val="397"/>
        </w:trPr>
        <w:tc>
          <w:tcPr>
            <w:tcW w:w="923" w:type="dxa"/>
            <w:vAlign w:val="center"/>
          </w:tcPr>
          <w:p w14:paraId="0C96955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9</w:t>
            </w:r>
          </w:p>
        </w:tc>
        <w:tc>
          <w:tcPr>
            <w:tcW w:w="3025" w:type="dxa"/>
            <w:vAlign w:val="center"/>
          </w:tcPr>
          <w:p w14:paraId="07EB28D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Remote control exploder</w:t>
            </w:r>
          </w:p>
        </w:tc>
        <w:tc>
          <w:tcPr>
            <w:tcW w:w="1190" w:type="dxa"/>
            <w:vAlign w:val="center"/>
          </w:tcPr>
          <w:p w14:paraId="638A362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484BD6D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207E1F8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 x 36 x 20</w:t>
            </w:r>
          </w:p>
        </w:tc>
        <w:tc>
          <w:tcPr>
            <w:tcW w:w="851" w:type="dxa"/>
            <w:vAlign w:val="center"/>
          </w:tcPr>
          <w:p w14:paraId="218BFF3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15</w:t>
            </w:r>
          </w:p>
        </w:tc>
        <w:tc>
          <w:tcPr>
            <w:tcW w:w="4030" w:type="dxa"/>
            <w:vAlign w:val="center"/>
          </w:tcPr>
          <w:p w14:paraId="12CBC3C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4FB4396A" w14:textId="77777777" w:rsidTr="00387549">
        <w:trPr>
          <w:trHeight w:val="397"/>
        </w:trPr>
        <w:tc>
          <w:tcPr>
            <w:tcW w:w="923" w:type="dxa"/>
            <w:vAlign w:val="center"/>
          </w:tcPr>
          <w:p w14:paraId="6C32E32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3025" w:type="dxa"/>
            <w:vAlign w:val="center"/>
          </w:tcPr>
          <w:p w14:paraId="7740BEA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Portable Digital X-Ray system</w:t>
            </w:r>
          </w:p>
        </w:tc>
        <w:tc>
          <w:tcPr>
            <w:tcW w:w="1190" w:type="dxa"/>
            <w:vAlign w:val="center"/>
          </w:tcPr>
          <w:p w14:paraId="09E01AE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757546A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2F24E8C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87 x 57 x 26</w:t>
            </w:r>
          </w:p>
        </w:tc>
        <w:tc>
          <w:tcPr>
            <w:tcW w:w="851" w:type="dxa"/>
            <w:vAlign w:val="center"/>
          </w:tcPr>
          <w:p w14:paraId="360338C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w:t>
            </w:r>
          </w:p>
        </w:tc>
        <w:tc>
          <w:tcPr>
            <w:tcW w:w="4030" w:type="dxa"/>
            <w:vAlign w:val="center"/>
          </w:tcPr>
          <w:p w14:paraId="34A5979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57802C68" w14:textId="77777777" w:rsidTr="00387549">
        <w:trPr>
          <w:trHeight w:val="397"/>
        </w:trPr>
        <w:tc>
          <w:tcPr>
            <w:tcW w:w="923" w:type="dxa"/>
            <w:vAlign w:val="center"/>
          </w:tcPr>
          <w:p w14:paraId="500B89F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11</w:t>
            </w:r>
          </w:p>
        </w:tc>
        <w:tc>
          <w:tcPr>
            <w:tcW w:w="3025" w:type="dxa"/>
            <w:vAlign w:val="center"/>
          </w:tcPr>
          <w:p w14:paraId="65B9EA7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 xml:space="preserve">Metal Detector </w:t>
            </w:r>
          </w:p>
        </w:tc>
        <w:tc>
          <w:tcPr>
            <w:tcW w:w="1190" w:type="dxa"/>
            <w:vAlign w:val="center"/>
          </w:tcPr>
          <w:p w14:paraId="286456C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2C620D0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Backpack</w:t>
            </w:r>
          </w:p>
        </w:tc>
        <w:tc>
          <w:tcPr>
            <w:tcW w:w="2268" w:type="dxa"/>
            <w:vAlign w:val="center"/>
          </w:tcPr>
          <w:p w14:paraId="489B6FC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 x 30 x 20</w:t>
            </w:r>
          </w:p>
        </w:tc>
        <w:tc>
          <w:tcPr>
            <w:tcW w:w="851" w:type="dxa"/>
            <w:vAlign w:val="center"/>
          </w:tcPr>
          <w:p w14:paraId="0E1B3C9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45F15CC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472FE4BF" w14:textId="77777777" w:rsidTr="00387549">
        <w:trPr>
          <w:trHeight w:val="397"/>
        </w:trPr>
        <w:tc>
          <w:tcPr>
            <w:tcW w:w="923" w:type="dxa"/>
            <w:vAlign w:val="center"/>
          </w:tcPr>
          <w:p w14:paraId="6B3478E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12</w:t>
            </w:r>
          </w:p>
        </w:tc>
        <w:tc>
          <w:tcPr>
            <w:tcW w:w="3025" w:type="dxa"/>
            <w:vAlign w:val="center"/>
          </w:tcPr>
          <w:p w14:paraId="570E4D8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Handheld Chemical Identification Tool</w:t>
            </w:r>
          </w:p>
        </w:tc>
        <w:tc>
          <w:tcPr>
            <w:tcW w:w="1190" w:type="dxa"/>
            <w:vAlign w:val="center"/>
          </w:tcPr>
          <w:p w14:paraId="5AC1A66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521AE17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6C4876B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30 x 20</w:t>
            </w:r>
          </w:p>
        </w:tc>
        <w:tc>
          <w:tcPr>
            <w:tcW w:w="851" w:type="dxa"/>
            <w:vAlign w:val="center"/>
          </w:tcPr>
          <w:p w14:paraId="32FEEDD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78F76D7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6F645416" w14:textId="77777777" w:rsidTr="00387549">
        <w:trPr>
          <w:trHeight w:val="397"/>
        </w:trPr>
        <w:tc>
          <w:tcPr>
            <w:tcW w:w="923" w:type="dxa"/>
            <w:vAlign w:val="center"/>
          </w:tcPr>
          <w:p w14:paraId="13673DF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13</w:t>
            </w:r>
          </w:p>
        </w:tc>
        <w:tc>
          <w:tcPr>
            <w:tcW w:w="3025" w:type="dxa"/>
            <w:vAlign w:val="center"/>
          </w:tcPr>
          <w:p w14:paraId="7AC0161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Handheld Explosive Trace Detector</w:t>
            </w:r>
          </w:p>
        </w:tc>
        <w:tc>
          <w:tcPr>
            <w:tcW w:w="1190" w:type="dxa"/>
            <w:vAlign w:val="center"/>
          </w:tcPr>
          <w:p w14:paraId="361D9FB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2985247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73D3F1A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50 x 40 x 20</w:t>
            </w:r>
          </w:p>
        </w:tc>
        <w:tc>
          <w:tcPr>
            <w:tcW w:w="851" w:type="dxa"/>
            <w:vAlign w:val="center"/>
          </w:tcPr>
          <w:p w14:paraId="24EA24A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458DE3A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0A4D78BA" w14:textId="77777777" w:rsidTr="00387549">
        <w:trPr>
          <w:trHeight w:val="397"/>
        </w:trPr>
        <w:tc>
          <w:tcPr>
            <w:tcW w:w="923" w:type="dxa"/>
            <w:vAlign w:val="center"/>
          </w:tcPr>
          <w:p w14:paraId="76FAD3F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lastRenderedPageBreak/>
              <w:t>14</w:t>
            </w:r>
          </w:p>
        </w:tc>
        <w:tc>
          <w:tcPr>
            <w:tcW w:w="3025" w:type="dxa"/>
            <w:vAlign w:val="center"/>
          </w:tcPr>
          <w:p w14:paraId="0FA1997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IEDD Tools Kits</w:t>
            </w:r>
          </w:p>
        </w:tc>
        <w:tc>
          <w:tcPr>
            <w:tcW w:w="1190" w:type="dxa"/>
            <w:vAlign w:val="center"/>
          </w:tcPr>
          <w:p w14:paraId="45887C9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2021507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Backpack</w:t>
            </w:r>
          </w:p>
        </w:tc>
        <w:tc>
          <w:tcPr>
            <w:tcW w:w="2268" w:type="dxa"/>
            <w:vAlign w:val="center"/>
          </w:tcPr>
          <w:p w14:paraId="3919301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45 x 35 x 25</w:t>
            </w:r>
          </w:p>
        </w:tc>
        <w:tc>
          <w:tcPr>
            <w:tcW w:w="851" w:type="dxa"/>
            <w:vAlign w:val="center"/>
          </w:tcPr>
          <w:p w14:paraId="1655A43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20</w:t>
            </w:r>
          </w:p>
        </w:tc>
        <w:tc>
          <w:tcPr>
            <w:tcW w:w="4030" w:type="dxa"/>
            <w:vAlign w:val="center"/>
          </w:tcPr>
          <w:p w14:paraId="6E889F2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19FBA966" w14:textId="77777777" w:rsidTr="00387549">
        <w:trPr>
          <w:trHeight w:val="397"/>
        </w:trPr>
        <w:tc>
          <w:tcPr>
            <w:tcW w:w="923" w:type="dxa"/>
            <w:vAlign w:val="center"/>
          </w:tcPr>
          <w:p w14:paraId="591D32D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15</w:t>
            </w:r>
          </w:p>
        </w:tc>
        <w:tc>
          <w:tcPr>
            <w:tcW w:w="3025" w:type="dxa"/>
            <w:vAlign w:val="center"/>
          </w:tcPr>
          <w:p w14:paraId="50342F9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Deminer’s tool set</w:t>
            </w:r>
          </w:p>
        </w:tc>
        <w:tc>
          <w:tcPr>
            <w:tcW w:w="1190" w:type="dxa"/>
            <w:vAlign w:val="center"/>
          </w:tcPr>
          <w:p w14:paraId="7D1239E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3F4507E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Backpack</w:t>
            </w:r>
          </w:p>
        </w:tc>
        <w:tc>
          <w:tcPr>
            <w:tcW w:w="2268" w:type="dxa"/>
            <w:vAlign w:val="center"/>
          </w:tcPr>
          <w:p w14:paraId="564DC5D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60 x 27 x 20</w:t>
            </w:r>
          </w:p>
        </w:tc>
        <w:tc>
          <w:tcPr>
            <w:tcW w:w="851" w:type="dxa"/>
            <w:vAlign w:val="center"/>
          </w:tcPr>
          <w:p w14:paraId="00ACCD6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4030" w:type="dxa"/>
            <w:vAlign w:val="center"/>
          </w:tcPr>
          <w:p w14:paraId="00500C7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5EED4BC8" w14:textId="77777777" w:rsidTr="00387549">
        <w:trPr>
          <w:trHeight w:val="397"/>
        </w:trPr>
        <w:tc>
          <w:tcPr>
            <w:tcW w:w="923" w:type="dxa"/>
            <w:vAlign w:val="center"/>
          </w:tcPr>
          <w:p w14:paraId="669E5D7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16</w:t>
            </w:r>
          </w:p>
        </w:tc>
        <w:tc>
          <w:tcPr>
            <w:tcW w:w="3025" w:type="dxa"/>
            <w:vAlign w:val="center"/>
          </w:tcPr>
          <w:p w14:paraId="6473B30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Hook and Line Kits</w:t>
            </w:r>
          </w:p>
        </w:tc>
        <w:tc>
          <w:tcPr>
            <w:tcW w:w="1190" w:type="dxa"/>
            <w:vAlign w:val="center"/>
          </w:tcPr>
          <w:p w14:paraId="45A7305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39F6409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Backpack</w:t>
            </w:r>
          </w:p>
        </w:tc>
        <w:tc>
          <w:tcPr>
            <w:tcW w:w="2268" w:type="dxa"/>
            <w:vAlign w:val="center"/>
          </w:tcPr>
          <w:p w14:paraId="3717AEA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60 x 35 x 30</w:t>
            </w:r>
          </w:p>
        </w:tc>
        <w:tc>
          <w:tcPr>
            <w:tcW w:w="851" w:type="dxa"/>
            <w:vAlign w:val="center"/>
          </w:tcPr>
          <w:p w14:paraId="2294FEF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15</w:t>
            </w:r>
          </w:p>
        </w:tc>
        <w:tc>
          <w:tcPr>
            <w:tcW w:w="4030" w:type="dxa"/>
            <w:vAlign w:val="center"/>
          </w:tcPr>
          <w:p w14:paraId="4904F9B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5CA29B75" w14:textId="77777777" w:rsidTr="00387549">
        <w:trPr>
          <w:trHeight w:val="397"/>
        </w:trPr>
        <w:tc>
          <w:tcPr>
            <w:tcW w:w="923" w:type="dxa"/>
            <w:vAlign w:val="center"/>
          </w:tcPr>
          <w:p w14:paraId="5081111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17</w:t>
            </w:r>
          </w:p>
        </w:tc>
        <w:tc>
          <w:tcPr>
            <w:tcW w:w="3025" w:type="dxa"/>
            <w:vAlign w:val="center"/>
          </w:tcPr>
          <w:p w14:paraId="027AA77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Line with reel</w:t>
            </w:r>
          </w:p>
        </w:tc>
        <w:tc>
          <w:tcPr>
            <w:tcW w:w="1190" w:type="dxa"/>
            <w:vAlign w:val="center"/>
          </w:tcPr>
          <w:p w14:paraId="3676FB2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1661" w:type="dxa"/>
            <w:vAlign w:val="center"/>
          </w:tcPr>
          <w:p w14:paraId="0D8D3A1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7DF9928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35 x 30 x 40</w:t>
            </w:r>
          </w:p>
        </w:tc>
        <w:tc>
          <w:tcPr>
            <w:tcW w:w="851" w:type="dxa"/>
            <w:vAlign w:val="center"/>
          </w:tcPr>
          <w:p w14:paraId="6A77955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4030" w:type="dxa"/>
            <w:vAlign w:val="center"/>
          </w:tcPr>
          <w:p w14:paraId="08A9295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161C2A52" w14:textId="77777777" w:rsidTr="00387549">
        <w:trPr>
          <w:trHeight w:val="397"/>
        </w:trPr>
        <w:tc>
          <w:tcPr>
            <w:tcW w:w="923" w:type="dxa"/>
            <w:vAlign w:val="center"/>
          </w:tcPr>
          <w:p w14:paraId="6532B69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18</w:t>
            </w:r>
          </w:p>
        </w:tc>
        <w:tc>
          <w:tcPr>
            <w:tcW w:w="3025" w:type="dxa"/>
            <w:vAlign w:val="center"/>
          </w:tcPr>
          <w:p w14:paraId="6593859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Field Marking Kits</w:t>
            </w:r>
          </w:p>
        </w:tc>
        <w:tc>
          <w:tcPr>
            <w:tcW w:w="1190" w:type="dxa"/>
            <w:vAlign w:val="center"/>
          </w:tcPr>
          <w:p w14:paraId="6778B75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1D1D608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Backpack</w:t>
            </w:r>
          </w:p>
        </w:tc>
        <w:tc>
          <w:tcPr>
            <w:tcW w:w="2268" w:type="dxa"/>
            <w:vAlign w:val="center"/>
          </w:tcPr>
          <w:p w14:paraId="0B0C636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60 x 27 x 20</w:t>
            </w:r>
          </w:p>
        </w:tc>
        <w:tc>
          <w:tcPr>
            <w:tcW w:w="851" w:type="dxa"/>
            <w:vAlign w:val="center"/>
          </w:tcPr>
          <w:p w14:paraId="754D0EE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284264A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36AC2E2E" w14:textId="77777777" w:rsidTr="00387549">
        <w:trPr>
          <w:trHeight w:val="397"/>
        </w:trPr>
        <w:tc>
          <w:tcPr>
            <w:tcW w:w="923" w:type="dxa"/>
            <w:vAlign w:val="center"/>
          </w:tcPr>
          <w:p w14:paraId="5190427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19</w:t>
            </w:r>
          </w:p>
        </w:tc>
        <w:tc>
          <w:tcPr>
            <w:tcW w:w="3025" w:type="dxa"/>
            <w:vAlign w:val="center"/>
          </w:tcPr>
          <w:p w14:paraId="26537FD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PBI kit</w:t>
            </w:r>
          </w:p>
        </w:tc>
        <w:tc>
          <w:tcPr>
            <w:tcW w:w="1190" w:type="dxa"/>
            <w:vAlign w:val="center"/>
          </w:tcPr>
          <w:p w14:paraId="6C5B369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024910A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48107E2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85 x 50 x 35</w:t>
            </w:r>
          </w:p>
        </w:tc>
        <w:tc>
          <w:tcPr>
            <w:tcW w:w="851" w:type="dxa"/>
            <w:vAlign w:val="center"/>
          </w:tcPr>
          <w:p w14:paraId="3BC493C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20</w:t>
            </w:r>
          </w:p>
        </w:tc>
        <w:tc>
          <w:tcPr>
            <w:tcW w:w="4030" w:type="dxa"/>
            <w:vAlign w:val="center"/>
          </w:tcPr>
          <w:p w14:paraId="7F673D6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286249D0" w14:textId="77777777" w:rsidTr="00387549">
        <w:trPr>
          <w:trHeight w:val="397"/>
        </w:trPr>
        <w:tc>
          <w:tcPr>
            <w:tcW w:w="923" w:type="dxa"/>
            <w:vAlign w:val="center"/>
          </w:tcPr>
          <w:p w14:paraId="06745B6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20</w:t>
            </w:r>
          </w:p>
        </w:tc>
        <w:tc>
          <w:tcPr>
            <w:tcW w:w="3025" w:type="dxa"/>
            <w:vAlign w:val="center"/>
          </w:tcPr>
          <w:p w14:paraId="38E2425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Videoscope</w:t>
            </w:r>
          </w:p>
        </w:tc>
        <w:tc>
          <w:tcPr>
            <w:tcW w:w="1190" w:type="dxa"/>
            <w:vAlign w:val="center"/>
          </w:tcPr>
          <w:p w14:paraId="5B182D5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498F663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1D5184D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70 x 40 x 30</w:t>
            </w:r>
          </w:p>
        </w:tc>
        <w:tc>
          <w:tcPr>
            <w:tcW w:w="851" w:type="dxa"/>
            <w:vAlign w:val="center"/>
          </w:tcPr>
          <w:p w14:paraId="5B6196F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20</w:t>
            </w:r>
          </w:p>
        </w:tc>
        <w:tc>
          <w:tcPr>
            <w:tcW w:w="4030" w:type="dxa"/>
            <w:vAlign w:val="center"/>
          </w:tcPr>
          <w:p w14:paraId="49E9C61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211E8700" w14:textId="77777777" w:rsidTr="00387549">
        <w:trPr>
          <w:trHeight w:val="397"/>
        </w:trPr>
        <w:tc>
          <w:tcPr>
            <w:tcW w:w="923" w:type="dxa"/>
            <w:vAlign w:val="center"/>
          </w:tcPr>
          <w:p w14:paraId="5DB66D0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21</w:t>
            </w:r>
          </w:p>
        </w:tc>
        <w:tc>
          <w:tcPr>
            <w:tcW w:w="3025" w:type="dxa"/>
            <w:vAlign w:val="center"/>
          </w:tcPr>
          <w:p w14:paraId="3A8195C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Thermal Imaging Camera</w:t>
            </w:r>
          </w:p>
        </w:tc>
        <w:tc>
          <w:tcPr>
            <w:tcW w:w="1190" w:type="dxa"/>
            <w:vAlign w:val="center"/>
          </w:tcPr>
          <w:p w14:paraId="185C1D9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20E8982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1620F52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30 x 20</w:t>
            </w:r>
          </w:p>
        </w:tc>
        <w:tc>
          <w:tcPr>
            <w:tcW w:w="851" w:type="dxa"/>
            <w:vAlign w:val="center"/>
          </w:tcPr>
          <w:p w14:paraId="0969470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4030" w:type="dxa"/>
            <w:vAlign w:val="center"/>
          </w:tcPr>
          <w:p w14:paraId="26D6FFC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Stored only on shelves</w:t>
            </w:r>
          </w:p>
        </w:tc>
      </w:tr>
      <w:tr w:rsidR="0003472B" w:rsidRPr="0003472B" w14:paraId="1D109ACF" w14:textId="77777777" w:rsidTr="00387549">
        <w:trPr>
          <w:trHeight w:val="397"/>
        </w:trPr>
        <w:tc>
          <w:tcPr>
            <w:tcW w:w="923" w:type="dxa"/>
            <w:vAlign w:val="center"/>
          </w:tcPr>
          <w:p w14:paraId="2B2DD67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22</w:t>
            </w:r>
          </w:p>
        </w:tc>
        <w:tc>
          <w:tcPr>
            <w:tcW w:w="3025" w:type="dxa"/>
            <w:vAlign w:val="center"/>
          </w:tcPr>
          <w:p w14:paraId="1888F69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Telescopic Ladder</w:t>
            </w:r>
          </w:p>
        </w:tc>
        <w:tc>
          <w:tcPr>
            <w:tcW w:w="1190" w:type="dxa"/>
            <w:vAlign w:val="center"/>
          </w:tcPr>
          <w:p w14:paraId="596989A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40D384D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0D9D1C6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100 x 0.4 x 0.2</w:t>
            </w:r>
          </w:p>
        </w:tc>
        <w:tc>
          <w:tcPr>
            <w:tcW w:w="851" w:type="dxa"/>
            <w:vAlign w:val="center"/>
          </w:tcPr>
          <w:p w14:paraId="5F56860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155FF39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602FBBAA" w14:textId="77777777" w:rsidTr="00387549">
        <w:trPr>
          <w:trHeight w:val="397"/>
        </w:trPr>
        <w:tc>
          <w:tcPr>
            <w:tcW w:w="923" w:type="dxa"/>
            <w:vAlign w:val="center"/>
          </w:tcPr>
          <w:p w14:paraId="210FBE7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23</w:t>
            </w:r>
          </w:p>
        </w:tc>
        <w:tc>
          <w:tcPr>
            <w:tcW w:w="3025" w:type="dxa"/>
            <w:vAlign w:val="center"/>
          </w:tcPr>
          <w:p w14:paraId="740A5E6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Firing Cable with reel</w:t>
            </w:r>
          </w:p>
        </w:tc>
        <w:tc>
          <w:tcPr>
            <w:tcW w:w="1190" w:type="dxa"/>
            <w:vAlign w:val="center"/>
          </w:tcPr>
          <w:p w14:paraId="4CD37AD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681C6E9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25CB3A3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48 x 30 x 50</w:t>
            </w:r>
          </w:p>
        </w:tc>
        <w:tc>
          <w:tcPr>
            <w:tcW w:w="851" w:type="dxa"/>
            <w:vAlign w:val="center"/>
          </w:tcPr>
          <w:p w14:paraId="00856C5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4030" w:type="dxa"/>
            <w:vAlign w:val="center"/>
          </w:tcPr>
          <w:p w14:paraId="199ABC1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71BD2C8F" w14:textId="77777777" w:rsidTr="00387549">
        <w:trPr>
          <w:trHeight w:val="397"/>
        </w:trPr>
        <w:tc>
          <w:tcPr>
            <w:tcW w:w="923" w:type="dxa"/>
            <w:vAlign w:val="center"/>
          </w:tcPr>
          <w:p w14:paraId="223F5C4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24</w:t>
            </w:r>
          </w:p>
        </w:tc>
        <w:tc>
          <w:tcPr>
            <w:tcW w:w="3025" w:type="dxa"/>
            <w:vAlign w:val="center"/>
          </w:tcPr>
          <w:p w14:paraId="73C33CE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Cordless Angle Grinder</w:t>
            </w:r>
          </w:p>
        </w:tc>
        <w:tc>
          <w:tcPr>
            <w:tcW w:w="1190" w:type="dxa"/>
            <w:vAlign w:val="center"/>
          </w:tcPr>
          <w:p w14:paraId="2405079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7002292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1DF2184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35 x 12</w:t>
            </w:r>
          </w:p>
        </w:tc>
        <w:tc>
          <w:tcPr>
            <w:tcW w:w="851" w:type="dxa"/>
            <w:vAlign w:val="center"/>
          </w:tcPr>
          <w:p w14:paraId="6B997A4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79F61CD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0FD036F4" w14:textId="77777777" w:rsidTr="00387549">
        <w:trPr>
          <w:trHeight w:val="397"/>
        </w:trPr>
        <w:tc>
          <w:tcPr>
            <w:tcW w:w="923" w:type="dxa"/>
            <w:vAlign w:val="center"/>
          </w:tcPr>
          <w:p w14:paraId="01635CA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25</w:t>
            </w:r>
          </w:p>
        </w:tc>
        <w:tc>
          <w:tcPr>
            <w:tcW w:w="3025" w:type="dxa"/>
            <w:vAlign w:val="center"/>
          </w:tcPr>
          <w:p w14:paraId="5BE6C33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Cordless Rotary Hammer</w:t>
            </w:r>
          </w:p>
        </w:tc>
        <w:tc>
          <w:tcPr>
            <w:tcW w:w="1190" w:type="dxa"/>
            <w:vAlign w:val="center"/>
          </w:tcPr>
          <w:p w14:paraId="3EDB1C0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76CFD73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1E80578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45 x 35 x 14</w:t>
            </w:r>
          </w:p>
        </w:tc>
        <w:tc>
          <w:tcPr>
            <w:tcW w:w="851" w:type="dxa"/>
            <w:vAlign w:val="center"/>
          </w:tcPr>
          <w:p w14:paraId="3CAAF4A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4030" w:type="dxa"/>
            <w:vAlign w:val="center"/>
          </w:tcPr>
          <w:p w14:paraId="05790C0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55367072" w14:textId="77777777" w:rsidTr="00387549">
        <w:trPr>
          <w:trHeight w:val="397"/>
        </w:trPr>
        <w:tc>
          <w:tcPr>
            <w:tcW w:w="923" w:type="dxa"/>
            <w:vAlign w:val="center"/>
          </w:tcPr>
          <w:p w14:paraId="41D8D52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26</w:t>
            </w:r>
          </w:p>
        </w:tc>
        <w:tc>
          <w:tcPr>
            <w:tcW w:w="3025" w:type="dxa"/>
            <w:vAlign w:val="center"/>
          </w:tcPr>
          <w:p w14:paraId="367620F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Cordless Drill Driver</w:t>
            </w:r>
          </w:p>
        </w:tc>
        <w:tc>
          <w:tcPr>
            <w:tcW w:w="1190" w:type="dxa"/>
            <w:vAlign w:val="center"/>
          </w:tcPr>
          <w:p w14:paraId="6CDAAD5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1C38E31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4D6D706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35 x 12</w:t>
            </w:r>
          </w:p>
        </w:tc>
        <w:tc>
          <w:tcPr>
            <w:tcW w:w="851" w:type="dxa"/>
            <w:vAlign w:val="center"/>
          </w:tcPr>
          <w:p w14:paraId="7A7EFBD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4030" w:type="dxa"/>
            <w:vAlign w:val="center"/>
          </w:tcPr>
          <w:p w14:paraId="74900C5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2FB597D3" w14:textId="77777777" w:rsidTr="00387549">
        <w:trPr>
          <w:trHeight w:val="1038"/>
        </w:trPr>
        <w:tc>
          <w:tcPr>
            <w:tcW w:w="923" w:type="dxa"/>
            <w:vAlign w:val="center"/>
          </w:tcPr>
          <w:p w14:paraId="2484B59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27</w:t>
            </w:r>
          </w:p>
        </w:tc>
        <w:tc>
          <w:tcPr>
            <w:tcW w:w="3025" w:type="dxa"/>
            <w:vAlign w:val="center"/>
          </w:tcPr>
          <w:p w14:paraId="1236EBC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Cordless Impact Wrench</w:t>
            </w:r>
          </w:p>
        </w:tc>
        <w:tc>
          <w:tcPr>
            <w:tcW w:w="1190" w:type="dxa"/>
            <w:vAlign w:val="center"/>
          </w:tcPr>
          <w:p w14:paraId="5FFED75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4E977C4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24882DB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35 x 12</w:t>
            </w:r>
          </w:p>
        </w:tc>
        <w:tc>
          <w:tcPr>
            <w:tcW w:w="851" w:type="dxa"/>
            <w:vAlign w:val="center"/>
          </w:tcPr>
          <w:p w14:paraId="174F024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w:t>
            </w:r>
          </w:p>
        </w:tc>
        <w:tc>
          <w:tcPr>
            <w:tcW w:w="4030" w:type="dxa"/>
            <w:vAlign w:val="center"/>
          </w:tcPr>
          <w:p w14:paraId="4D18139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0BC3C2A9" w14:textId="77777777" w:rsidTr="00387549">
        <w:trPr>
          <w:trHeight w:val="1191"/>
        </w:trPr>
        <w:tc>
          <w:tcPr>
            <w:tcW w:w="923" w:type="dxa"/>
            <w:vAlign w:val="center"/>
          </w:tcPr>
          <w:p w14:paraId="648E440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lastRenderedPageBreak/>
              <w:t>28</w:t>
            </w:r>
          </w:p>
        </w:tc>
        <w:tc>
          <w:tcPr>
            <w:tcW w:w="3025" w:type="dxa"/>
            <w:vAlign w:val="center"/>
          </w:tcPr>
          <w:p w14:paraId="40D5B51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Ratchet and Spanner set</w:t>
            </w:r>
          </w:p>
        </w:tc>
        <w:tc>
          <w:tcPr>
            <w:tcW w:w="1190" w:type="dxa"/>
            <w:vAlign w:val="center"/>
          </w:tcPr>
          <w:p w14:paraId="6190EB5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0FA0C34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Pelican case</w:t>
            </w:r>
          </w:p>
        </w:tc>
        <w:tc>
          <w:tcPr>
            <w:tcW w:w="2268" w:type="dxa"/>
            <w:vAlign w:val="center"/>
          </w:tcPr>
          <w:p w14:paraId="2570DC8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40 x 60 x 15</w:t>
            </w:r>
          </w:p>
        </w:tc>
        <w:tc>
          <w:tcPr>
            <w:tcW w:w="851" w:type="dxa"/>
            <w:vAlign w:val="center"/>
          </w:tcPr>
          <w:p w14:paraId="75C9F1E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20</w:t>
            </w:r>
          </w:p>
        </w:tc>
        <w:tc>
          <w:tcPr>
            <w:tcW w:w="4030" w:type="dxa"/>
            <w:vAlign w:val="center"/>
          </w:tcPr>
          <w:p w14:paraId="5F52EFB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on shelves or directly on the van floor.</w:t>
            </w:r>
          </w:p>
        </w:tc>
      </w:tr>
      <w:tr w:rsidR="0003472B" w:rsidRPr="0003472B" w14:paraId="091FD313" w14:textId="77777777" w:rsidTr="00387549">
        <w:trPr>
          <w:trHeight w:val="778"/>
        </w:trPr>
        <w:tc>
          <w:tcPr>
            <w:tcW w:w="923" w:type="dxa"/>
            <w:vAlign w:val="center"/>
          </w:tcPr>
          <w:p w14:paraId="700F8C2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29</w:t>
            </w:r>
          </w:p>
        </w:tc>
        <w:tc>
          <w:tcPr>
            <w:tcW w:w="3025" w:type="dxa"/>
            <w:vAlign w:val="center"/>
          </w:tcPr>
          <w:p w14:paraId="1F81C92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Heavy Duty Shovels</w:t>
            </w:r>
          </w:p>
        </w:tc>
        <w:tc>
          <w:tcPr>
            <w:tcW w:w="1190" w:type="dxa"/>
            <w:vAlign w:val="center"/>
          </w:tcPr>
          <w:p w14:paraId="510ED48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40FC2672"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245BB05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105 x 24 x 14</w:t>
            </w:r>
          </w:p>
        </w:tc>
        <w:tc>
          <w:tcPr>
            <w:tcW w:w="851" w:type="dxa"/>
            <w:vAlign w:val="center"/>
          </w:tcPr>
          <w:p w14:paraId="6C89CE8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4030" w:type="dxa"/>
            <w:vMerge w:val="restart"/>
            <w:vAlign w:val="center"/>
          </w:tcPr>
          <w:p w14:paraId="7DC4FCB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It can be stored stacked on shelves or directly on the van floor.</w:t>
            </w:r>
          </w:p>
        </w:tc>
      </w:tr>
      <w:tr w:rsidR="0003472B" w:rsidRPr="0003472B" w14:paraId="4FB5E0E5" w14:textId="77777777" w:rsidTr="00387549">
        <w:trPr>
          <w:trHeight w:val="672"/>
        </w:trPr>
        <w:tc>
          <w:tcPr>
            <w:tcW w:w="923" w:type="dxa"/>
            <w:vAlign w:val="center"/>
          </w:tcPr>
          <w:p w14:paraId="24F1243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30</w:t>
            </w:r>
          </w:p>
        </w:tc>
        <w:tc>
          <w:tcPr>
            <w:tcW w:w="3025" w:type="dxa"/>
            <w:vAlign w:val="center"/>
          </w:tcPr>
          <w:p w14:paraId="52083C0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Heavy Duty Pick</w:t>
            </w:r>
          </w:p>
        </w:tc>
        <w:tc>
          <w:tcPr>
            <w:tcW w:w="1190" w:type="dxa"/>
            <w:vAlign w:val="center"/>
          </w:tcPr>
          <w:p w14:paraId="20F3F31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49C2BB8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4EA1575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80 x 50 x 9</w:t>
            </w:r>
          </w:p>
        </w:tc>
        <w:tc>
          <w:tcPr>
            <w:tcW w:w="851" w:type="dxa"/>
            <w:vAlign w:val="center"/>
          </w:tcPr>
          <w:p w14:paraId="1EA0F6B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4030" w:type="dxa"/>
            <w:vMerge/>
            <w:vAlign w:val="center"/>
          </w:tcPr>
          <w:p w14:paraId="20253D85" w14:textId="77777777" w:rsidR="0003472B" w:rsidRPr="0003472B" w:rsidRDefault="0003472B" w:rsidP="00387549">
            <w:pPr>
              <w:spacing w:line="240" w:lineRule="auto"/>
              <w:jc w:val="center"/>
              <w:rPr>
                <w:rFonts w:eastAsia="Calibri" w:cs="Calibri"/>
                <w:lang w:val="en-US"/>
              </w:rPr>
            </w:pPr>
          </w:p>
        </w:tc>
      </w:tr>
      <w:tr w:rsidR="0003472B" w:rsidRPr="0003472B" w14:paraId="21BE1BB2" w14:textId="77777777" w:rsidTr="00387549">
        <w:trPr>
          <w:trHeight w:val="834"/>
        </w:trPr>
        <w:tc>
          <w:tcPr>
            <w:tcW w:w="923" w:type="dxa"/>
            <w:vAlign w:val="center"/>
          </w:tcPr>
          <w:p w14:paraId="0F81994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31</w:t>
            </w:r>
          </w:p>
        </w:tc>
        <w:tc>
          <w:tcPr>
            <w:tcW w:w="3025" w:type="dxa"/>
            <w:vAlign w:val="center"/>
          </w:tcPr>
          <w:p w14:paraId="79E1AB0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Axe</w:t>
            </w:r>
          </w:p>
        </w:tc>
        <w:tc>
          <w:tcPr>
            <w:tcW w:w="1190" w:type="dxa"/>
            <w:vAlign w:val="center"/>
          </w:tcPr>
          <w:p w14:paraId="616A356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428EB95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2268" w:type="dxa"/>
            <w:vAlign w:val="center"/>
          </w:tcPr>
          <w:p w14:paraId="7869C03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60 x 20 x 10</w:t>
            </w:r>
          </w:p>
        </w:tc>
        <w:tc>
          <w:tcPr>
            <w:tcW w:w="851" w:type="dxa"/>
            <w:vAlign w:val="center"/>
          </w:tcPr>
          <w:p w14:paraId="0BFF9D8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4030" w:type="dxa"/>
            <w:vMerge/>
            <w:vAlign w:val="center"/>
          </w:tcPr>
          <w:p w14:paraId="684B09A6" w14:textId="77777777" w:rsidR="0003472B" w:rsidRPr="0003472B" w:rsidRDefault="0003472B" w:rsidP="00387549">
            <w:pPr>
              <w:spacing w:line="240" w:lineRule="auto"/>
              <w:jc w:val="center"/>
              <w:rPr>
                <w:rFonts w:eastAsia="Calibri" w:cs="Calibri"/>
                <w:lang w:val="en-US"/>
              </w:rPr>
            </w:pPr>
          </w:p>
        </w:tc>
      </w:tr>
      <w:tr w:rsidR="0003472B" w:rsidRPr="0003472B" w14:paraId="66EE73AA" w14:textId="77777777" w:rsidTr="00387549">
        <w:trPr>
          <w:trHeight w:val="397"/>
        </w:trPr>
        <w:tc>
          <w:tcPr>
            <w:tcW w:w="923" w:type="dxa"/>
            <w:vAlign w:val="center"/>
          </w:tcPr>
          <w:p w14:paraId="15392ED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32</w:t>
            </w:r>
          </w:p>
        </w:tc>
        <w:tc>
          <w:tcPr>
            <w:tcW w:w="3025" w:type="dxa"/>
            <w:vAlign w:val="center"/>
          </w:tcPr>
          <w:p w14:paraId="4DC6CA4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Metal container for detonators</w:t>
            </w:r>
          </w:p>
        </w:tc>
        <w:tc>
          <w:tcPr>
            <w:tcW w:w="1190" w:type="dxa"/>
            <w:vAlign w:val="center"/>
          </w:tcPr>
          <w:p w14:paraId="5E4A7C9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6A9A067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Metal container</w:t>
            </w:r>
          </w:p>
        </w:tc>
        <w:tc>
          <w:tcPr>
            <w:tcW w:w="2268" w:type="dxa"/>
            <w:vAlign w:val="center"/>
          </w:tcPr>
          <w:p w14:paraId="31F7E99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31 x 16 x 19</w:t>
            </w:r>
          </w:p>
        </w:tc>
        <w:tc>
          <w:tcPr>
            <w:tcW w:w="851" w:type="dxa"/>
            <w:vAlign w:val="center"/>
          </w:tcPr>
          <w:p w14:paraId="0EC9FDB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4030" w:type="dxa"/>
            <w:vAlign w:val="center"/>
          </w:tcPr>
          <w:p w14:paraId="7616E22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 xml:space="preserve">A lockable box, made of steel or </w:t>
            </w:r>
            <w:proofErr w:type="spellStart"/>
            <w:r w:rsidRPr="0003472B">
              <w:rPr>
                <w:rFonts w:eastAsia="Calibri" w:cs="Calibri"/>
                <w:lang w:val="en-US"/>
              </w:rPr>
              <w:t>aluminium</w:t>
            </w:r>
            <w:proofErr w:type="spellEnd"/>
            <w:r w:rsidRPr="0003472B">
              <w:rPr>
                <w:rFonts w:eastAsia="Calibri" w:cs="Calibri"/>
                <w:lang w:val="en-US"/>
              </w:rPr>
              <w:t xml:space="preserve"> and lined with non-sparking material (wood, plastic, or rubber), shall be bolted to the van floor in the rear-most compartment.</w:t>
            </w:r>
          </w:p>
        </w:tc>
      </w:tr>
      <w:tr w:rsidR="0003472B" w:rsidRPr="0003472B" w14:paraId="1D366E1F" w14:textId="77777777" w:rsidTr="00387549">
        <w:trPr>
          <w:trHeight w:val="397"/>
        </w:trPr>
        <w:tc>
          <w:tcPr>
            <w:tcW w:w="923" w:type="dxa"/>
            <w:vAlign w:val="center"/>
          </w:tcPr>
          <w:p w14:paraId="64D832D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33</w:t>
            </w:r>
          </w:p>
        </w:tc>
        <w:tc>
          <w:tcPr>
            <w:tcW w:w="3025" w:type="dxa"/>
            <w:vAlign w:val="center"/>
          </w:tcPr>
          <w:p w14:paraId="5524875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 xml:space="preserve">Metal container for explosives </w:t>
            </w:r>
          </w:p>
        </w:tc>
        <w:tc>
          <w:tcPr>
            <w:tcW w:w="1190" w:type="dxa"/>
            <w:vAlign w:val="center"/>
          </w:tcPr>
          <w:p w14:paraId="75696893"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4</w:t>
            </w:r>
          </w:p>
        </w:tc>
        <w:tc>
          <w:tcPr>
            <w:tcW w:w="1661" w:type="dxa"/>
            <w:vAlign w:val="center"/>
          </w:tcPr>
          <w:p w14:paraId="67DDCA4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Metal container</w:t>
            </w:r>
          </w:p>
        </w:tc>
        <w:tc>
          <w:tcPr>
            <w:tcW w:w="2268" w:type="dxa"/>
            <w:vAlign w:val="center"/>
          </w:tcPr>
          <w:p w14:paraId="42A6282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31 x 16 x 19</w:t>
            </w:r>
          </w:p>
        </w:tc>
        <w:tc>
          <w:tcPr>
            <w:tcW w:w="851" w:type="dxa"/>
            <w:vAlign w:val="center"/>
          </w:tcPr>
          <w:p w14:paraId="7B5F9E5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4030" w:type="dxa"/>
            <w:vAlign w:val="center"/>
          </w:tcPr>
          <w:p w14:paraId="1E4A233C"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 xml:space="preserve">Lockable boxes, made of steel or </w:t>
            </w:r>
            <w:proofErr w:type="spellStart"/>
            <w:r w:rsidRPr="0003472B">
              <w:rPr>
                <w:rFonts w:eastAsia="Calibri" w:cs="Calibri"/>
                <w:lang w:val="en-US"/>
              </w:rPr>
              <w:t>aluminium</w:t>
            </w:r>
            <w:proofErr w:type="spellEnd"/>
            <w:r w:rsidRPr="0003472B">
              <w:rPr>
                <w:rFonts w:eastAsia="Calibri" w:cs="Calibri"/>
                <w:lang w:val="en-US"/>
              </w:rPr>
              <w:t xml:space="preserve"> and lined with non-sparking material (wood, plastic, or rubber), shall be bolted to the van floor. At least 2-meter space between them and the metal container for detonators.</w:t>
            </w:r>
          </w:p>
        </w:tc>
      </w:tr>
      <w:tr w:rsidR="0003472B" w:rsidRPr="0003472B" w14:paraId="2F8CA321" w14:textId="77777777" w:rsidTr="00387549">
        <w:trPr>
          <w:trHeight w:val="397"/>
        </w:trPr>
        <w:tc>
          <w:tcPr>
            <w:tcW w:w="923" w:type="dxa"/>
            <w:vAlign w:val="center"/>
          </w:tcPr>
          <w:p w14:paraId="4C2B4D0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34</w:t>
            </w:r>
          </w:p>
        </w:tc>
        <w:tc>
          <w:tcPr>
            <w:tcW w:w="3025" w:type="dxa"/>
            <w:vAlign w:val="center"/>
          </w:tcPr>
          <w:p w14:paraId="34365D4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Hard Gloves</w:t>
            </w:r>
          </w:p>
        </w:tc>
        <w:tc>
          <w:tcPr>
            <w:tcW w:w="1190" w:type="dxa"/>
            <w:vAlign w:val="center"/>
          </w:tcPr>
          <w:p w14:paraId="24A664C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6</w:t>
            </w:r>
          </w:p>
        </w:tc>
        <w:tc>
          <w:tcPr>
            <w:tcW w:w="1661" w:type="dxa"/>
            <w:vAlign w:val="center"/>
          </w:tcPr>
          <w:p w14:paraId="1E7538A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restart"/>
            <w:vAlign w:val="center"/>
          </w:tcPr>
          <w:p w14:paraId="120A488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These items require storage in at least four lockable drawers. Each drawer must provide a minimum internal volume of 40 Liters and be constructed from durable material suitable for tactical vehicle use. Drawers must be securely fixed to the vehicle structure to prevent movement during transit and must allow safe, quick access to the stored items.</w:t>
            </w:r>
          </w:p>
        </w:tc>
      </w:tr>
      <w:tr w:rsidR="0003472B" w:rsidRPr="0003472B" w14:paraId="392E3D3E" w14:textId="77777777" w:rsidTr="00387549">
        <w:trPr>
          <w:trHeight w:val="397"/>
        </w:trPr>
        <w:tc>
          <w:tcPr>
            <w:tcW w:w="923" w:type="dxa"/>
            <w:vAlign w:val="center"/>
          </w:tcPr>
          <w:p w14:paraId="415B052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35</w:t>
            </w:r>
          </w:p>
        </w:tc>
        <w:tc>
          <w:tcPr>
            <w:tcW w:w="3025" w:type="dxa"/>
            <w:vAlign w:val="center"/>
          </w:tcPr>
          <w:p w14:paraId="5BE16CA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Wire exploder</w:t>
            </w:r>
          </w:p>
        </w:tc>
        <w:tc>
          <w:tcPr>
            <w:tcW w:w="1190" w:type="dxa"/>
            <w:vAlign w:val="center"/>
          </w:tcPr>
          <w:p w14:paraId="72131BEF"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2</w:t>
            </w:r>
          </w:p>
        </w:tc>
        <w:tc>
          <w:tcPr>
            <w:tcW w:w="1661" w:type="dxa"/>
            <w:vAlign w:val="center"/>
          </w:tcPr>
          <w:p w14:paraId="6223A00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ign w:val="center"/>
          </w:tcPr>
          <w:p w14:paraId="0BBEFE4B" w14:textId="77777777" w:rsidR="0003472B" w:rsidRPr="0003472B" w:rsidRDefault="0003472B" w:rsidP="00387549">
            <w:pPr>
              <w:spacing w:line="240" w:lineRule="auto"/>
              <w:jc w:val="center"/>
              <w:rPr>
                <w:rFonts w:eastAsia="Calibri" w:cs="Calibri"/>
                <w:lang w:val="en-US"/>
              </w:rPr>
            </w:pPr>
          </w:p>
        </w:tc>
      </w:tr>
      <w:tr w:rsidR="0003472B" w:rsidRPr="0003472B" w14:paraId="7BFCBD7D" w14:textId="77777777" w:rsidTr="00387549">
        <w:trPr>
          <w:trHeight w:val="397"/>
        </w:trPr>
        <w:tc>
          <w:tcPr>
            <w:tcW w:w="923" w:type="dxa"/>
            <w:vAlign w:val="center"/>
          </w:tcPr>
          <w:p w14:paraId="3DF03DA1"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36</w:t>
            </w:r>
          </w:p>
        </w:tc>
        <w:tc>
          <w:tcPr>
            <w:tcW w:w="3025" w:type="dxa"/>
            <w:vAlign w:val="center"/>
          </w:tcPr>
          <w:p w14:paraId="4479159E"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Headlights</w:t>
            </w:r>
          </w:p>
        </w:tc>
        <w:tc>
          <w:tcPr>
            <w:tcW w:w="1190" w:type="dxa"/>
            <w:vAlign w:val="center"/>
          </w:tcPr>
          <w:p w14:paraId="743F16DA"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1661" w:type="dxa"/>
            <w:vAlign w:val="center"/>
          </w:tcPr>
          <w:p w14:paraId="335C9BD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ign w:val="center"/>
          </w:tcPr>
          <w:p w14:paraId="02D3374A" w14:textId="77777777" w:rsidR="0003472B" w:rsidRPr="0003472B" w:rsidRDefault="0003472B" w:rsidP="00387549">
            <w:pPr>
              <w:spacing w:line="240" w:lineRule="auto"/>
              <w:jc w:val="center"/>
              <w:rPr>
                <w:rFonts w:eastAsia="Calibri" w:cs="Calibri"/>
                <w:lang w:val="en-US"/>
              </w:rPr>
            </w:pPr>
          </w:p>
        </w:tc>
      </w:tr>
      <w:tr w:rsidR="0003472B" w:rsidRPr="0003472B" w14:paraId="7808844A" w14:textId="77777777" w:rsidTr="00387549">
        <w:trPr>
          <w:trHeight w:val="397"/>
        </w:trPr>
        <w:tc>
          <w:tcPr>
            <w:tcW w:w="923" w:type="dxa"/>
            <w:vAlign w:val="center"/>
          </w:tcPr>
          <w:p w14:paraId="29FE59A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37</w:t>
            </w:r>
          </w:p>
        </w:tc>
        <w:tc>
          <w:tcPr>
            <w:tcW w:w="3025" w:type="dxa"/>
            <w:vAlign w:val="center"/>
          </w:tcPr>
          <w:p w14:paraId="1DC3169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Torches</w:t>
            </w:r>
          </w:p>
        </w:tc>
        <w:tc>
          <w:tcPr>
            <w:tcW w:w="1190" w:type="dxa"/>
            <w:vAlign w:val="center"/>
          </w:tcPr>
          <w:p w14:paraId="60468967"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w:t>
            </w:r>
          </w:p>
        </w:tc>
        <w:tc>
          <w:tcPr>
            <w:tcW w:w="1661" w:type="dxa"/>
            <w:vAlign w:val="center"/>
          </w:tcPr>
          <w:p w14:paraId="0D121980"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ign w:val="center"/>
          </w:tcPr>
          <w:p w14:paraId="0A68F841" w14:textId="77777777" w:rsidR="0003472B" w:rsidRPr="0003472B" w:rsidRDefault="0003472B" w:rsidP="00387549">
            <w:pPr>
              <w:spacing w:line="240" w:lineRule="auto"/>
              <w:jc w:val="center"/>
              <w:rPr>
                <w:rFonts w:eastAsia="Calibri" w:cs="Calibri"/>
                <w:lang w:val="en-US"/>
              </w:rPr>
            </w:pPr>
          </w:p>
        </w:tc>
      </w:tr>
      <w:tr w:rsidR="0003472B" w:rsidRPr="0003472B" w14:paraId="2C5C108C" w14:textId="77777777" w:rsidTr="00387549">
        <w:trPr>
          <w:trHeight w:val="397"/>
        </w:trPr>
        <w:tc>
          <w:tcPr>
            <w:tcW w:w="923" w:type="dxa"/>
            <w:vAlign w:val="center"/>
          </w:tcPr>
          <w:p w14:paraId="79C8114D"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38</w:t>
            </w:r>
          </w:p>
        </w:tc>
        <w:tc>
          <w:tcPr>
            <w:tcW w:w="3025" w:type="dxa"/>
            <w:vAlign w:val="center"/>
          </w:tcPr>
          <w:p w14:paraId="0B4CB21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Rugged Digital Camera</w:t>
            </w:r>
          </w:p>
        </w:tc>
        <w:tc>
          <w:tcPr>
            <w:tcW w:w="1190" w:type="dxa"/>
            <w:vAlign w:val="center"/>
          </w:tcPr>
          <w:p w14:paraId="185893E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w:t>
            </w:r>
          </w:p>
        </w:tc>
        <w:tc>
          <w:tcPr>
            <w:tcW w:w="1661" w:type="dxa"/>
            <w:vAlign w:val="center"/>
          </w:tcPr>
          <w:p w14:paraId="192E5784"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Small Handbag</w:t>
            </w:r>
          </w:p>
        </w:tc>
        <w:tc>
          <w:tcPr>
            <w:tcW w:w="7149" w:type="dxa"/>
            <w:gridSpan w:val="3"/>
            <w:vMerge/>
            <w:vAlign w:val="center"/>
          </w:tcPr>
          <w:p w14:paraId="21E01395" w14:textId="77777777" w:rsidR="0003472B" w:rsidRPr="0003472B" w:rsidRDefault="0003472B" w:rsidP="00387549">
            <w:pPr>
              <w:spacing w:line="240" w:lineRule="auto"/>
              <w:jc w:val="center"/>
              <w:rPr>
                <w:rFonts w:eastAsia="Calibri" w:cs="Calibri"/>
                <w:lang w:val="en-US"/>
              </w:rPr>
            </w:pPr>
          </w:p>
        </w:tc>
      </w:tr>
      <w:tr w:rsidR="0003472B" w:rsidRPr="0003472B" w14:paraId="78EA4B59" w14:textId="77777777" w:rsidTr="00387549">
        <w:trPr>
          <w:trHeight w:val="397"/>
        </w:trPr>
        <w:tc>
          <w:tcPr>
            <w:tcW w:w="923" w:type="dxa"/>
            <w:vAlign w:val="center"/>
          </w:tcPr>
          <w:p w14:paraId="62F3A765"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39</w:t>
            </w:r>
          </w:p>
        </w:tc>
        <w:tc>
          <w:tcPr>
            <w:tcW w:w="3025" w:type="dxa"/>
            <w:vAlign w:val="center"/>
          </w:tcPr>
          <w:p w14:paraId="3869B40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Hoist Anchor Plate</w:t>
            </w:r>
          </w:p>
        </w:tc>
        <w:tc>
          <w:tcPr>
            <w:tcW w:w="1190" w:type="dxa"/>
            <w:vAlign w:val="center"/>
          </w:tcPr>
          <w:p w14:paraId="4A2CE87B"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5</w:t>
            </w:r>
          </w:p>
        </w:tc>
        <w:tc>
          <w:tcPr>
            <w:tcW w:w="1661" w:type="dxa"/>
            <w:vAlign w:val="center"/>
          </w:tcPr>
          <w:p w14:paraId="37DF926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ign w:val="center"/>
          </w:tcPr>
          <w:p w14:paraId="1700131F" w14:textId="77777777" w:rsidR="0003472B" w:rsidRPr="0003472B" w:rsidRDefault="0003472B" w:rsidP="00387549">
            <w:pPr>
              <w:spacing w:line="240" w:lineRule="auto"/>
              <w:jc w:val="center"/>
              <w:rPr>
                <w:rFonts w:eastAsia="Calibri" w:cs="Calibri"/>
                <w:lang w:val="en-US"/>
              </w:rPr>
            </w:pPr>
          </w:p>
        </w:tc>
      </w:tr>
      <w:tr w:rsidR="0003472B" w:rsidRPr="0003472B" w14:paraId="13DF0104" w14:textId="77777777" w:rsidTr="00387549">
        <w:trPr>
          <w:trHeight w:val="397"/>
        </w:trPr>
        <w:tc>
          <w:tcPr>
            <w:tcW w:w="923" w:type="dxa"/>
            <w:vAlign w:val="center"/>
          </w:tcPr>
          <w:p w14:paraId="4F599349"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lastRenderedPageBreak/>
              <w:t>40</w:t>
            </w:r>
          </w:p>
        </w:tc>
        <w:tc>
          <w:tcPr>
            <w:tcW w:w="3025" w:type="dxa"/>
            <w:vAlign w:val="center"/>
          </w:tcPr>
          <w:p w14:paraId="3A743E6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Ratchet Straps</w:t>
            </w:r>
          </w:p>
        </w:tc>
        <w:tc>
          <w:tcPr>
            <w:tcW w:w="1190" w:type="dxa"/>
            <w:vAlign w:val="center"/>
          </w:tcPr>
          <w:p w14:paraId="188A9198"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10</w:t>
            </w:r>
          </w:p>
        </w:tc>
        <w:tc>
          <w:tcPr>
            <w:tcW w:w="1661" w:type="dxa"/>
            <w:vAlign w:val="center"/>
          </w:tcPr>
          <w:p w14:paraId="17003316" w14:textId="77777777" w:rsidR="0003472B" w:rsidRPr="0003472B" w:rsidRDefault="0003472B" w:rsidP="00387549">
            <w:pPr>
              <w:spacing w:line="240" w:lineRule="auto"/>
              <w:jc w:val="center"/>
              <w:rPr>
                <w:rFonts w:eastAsia="Calibri" w:cs="Calibri"/>
                <w:lang w:val="en-US"/>
              </w:rPr>
            </w:pPr>
            <w:r w:rsidRPr="0003472B">
              <w:rPr>
                <w:rFonts w:eastAsia="Calibri" w:cs="Calibri"/>
                <w:lang w:val="en-US"/>
              </w:rPr>
              <w:t>Without case</w:t>
            </w:r>
          </w:p>
        </w:tc>
        <w:tc>
          <w:tcPr>
            <w:tcW w:w="7149" w:type="dxa"/>
            <w:gridSpan w:val="3"/>
            <w:vMerge/>
            <w:vAlign w:val="center"/>
          </w:tcPr>
          <w:p w14:paraId="7DB495AD" w14:textId="77777777" w:rsidR="0003472B" w:rsidRPr="0003472B" w:rsidRDefault="0003472B" w:rsidP="00387549">
            <w:pPr>
              <w:spacing w:line="240" w:lineRule="auto"/>
              <w:jc w:val="center"/>
              <w:rPr>
                <w:rFonts w:eastAsia="Calibri" w:cs="Calibri"/>
                <w:lang w:val="en-US"/>
              </w:rPr>
            </w:pPr>
          </w:p>
        </w:tc>
      </w:tr>
    </w:tbl>
    <w:p w14:paraId="6D36B0F8" w14:textId="77777777" w:rsidR="0003472B" w:rsidRPr="0003472B" w:rsidRDefault="0003472B" w:rsidP="0003472B">
      <w:pPr>
        <w:tabs>
          <w:tab w:val="left" w:pos="5535"/>
        </w:tabs>
        <w:spacing w:line="240" w:lineRule="auto"/>
        <w:jc w:val="center"/>
        <w:rPr>
          <w:rFonts w:cs="Calibri"/>
          <w:b/>
          <w:color w:val="auto"/>
          <w:sz w:val="24"/>
          <w:szCs w:val="24"/>
          <w:u w:val="single"/>
          <w:lang w:val="en-US"/>
        </w:rPr>
      </w:pPr>
    </w:p>
    <w:p w14:paraId="2465432D" w14:textId="77777777" w:rsidR="0003472B" w:rsidRPr="0052230D" w:rsidRDefault="0003472B" w:rsidP="005D499A">
      <w:pPr>
        <w:tabs>
          <w:tab w:val="left" w:pos="5535"/>
        </w:tabs>
        <w:rPr>
          <w:rFonts w:cs="Calibri"/>
          <w:highlight w:val="yellow"/>
          <w:lang w:val="en-US"/>
        </w:rPr>
      </w:pPr>
    </w:p>
    <w:p w14:paraId="3AD94120" w14:textId="77777777" w:rsidR="00846319" w:rsidRPr="00FC2087" w:rsidRDefault="00846319" w:rsidP="00843E22">
      <w:pPr>
        <w:tabs>
          <w:tab w:val="left" w:pos="5535"/>
        </w:tabs>
        <w:spacing w:line="240" w:lineRule="auto"/>
        <w:jc w:val="both"/>
        <w:rPr>
          <w:rFonts w:cs="Calibri"/>
          <w:b/>
          <w:color w:val="auto"/>
          <w:sz w:val="22"/>
          <w:szCs w:val="22"/>
          <w:lang w:val="en-US"/>
        </w:rPr>
      </w:pPr>
      <w:r w:rsidRPr="00FC2087">
        <w:rPr>
          <w:rFonts w:cs="Calibri"/>
          <w:b/>
          <w:color w:val="auto"/>
          <w:sz w:val="22"/>
          <w:szCs w:val="22"/>
          <w:lang w:val="en-US"/>
        </w:rPr>
        <w:t>NOTES:</w:t>
      </w:r>
    </w:p>
    <w:p w14:paraId="6C9A2C77" w14:textId="77777777" w:rsidR="004340DD" w:rsidRPr="00FC2087" w:rsidRDefault="004340DD" w:rsidP="004340DD">
      <w:pPr>
        <w:tabs>
          <w:tab w:val="left" w:pos="5535"/>
        </w:tabs>
        <w:spacing w:line="240" w:lineRule="auto"/>
        <w:jc w:val="both"/>
        <w:rPr>
          <w:rFonts w:cs="Calibri"/>
          <w:bCs/>
          <w:color w:val="auto"/>
          <w:sz w:val="22"/>
          <w:szCs w:val="22"/>
          <w:lang w:val="en-US"/>
        </w:rPr>
      </w:pPr>
      <w:r w:rsidRPr="00FC2087">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60B7D48" w14:textId="1E73CACE" w:rsidR="00A351D9" w:rsidRPr="005E309E" w:rsidRDefault="004340DD" w:rsidP="004340DD">
      <w:pPr>
        <w:tabs>
          <w:tab w:val="left" w:pos="5535"/>
        </w:tabs>
        <w:spacing w:line="240" w:lineRule="auto"/>
        <w:jc w:val="both"/>
        <w:rPr>
          <w:rFonts w:cs="Calibri"/>
          <w:bCs/>
          <w:color w:val="auto"/>
          <w:sz w:val="22"/>
          <w:szCs w:val="22"/>
          <w:lang w:val="en-US"/>
        </w:rPr>
      </w:pPr>
      <w:proofErr w:type="gramStart"/>
      <w:r w:rsidRPr="00FC2087">
        <w:rPr>
          <w:rFonts w:cs="Calibri"/>
          <w:bCs/>
          <w:color w:val="auto"/>
          <w:sz w:val="22"/>
          <w:szCs w:val="22"/>
          <w:lang w:val="en-US"/>
        </w:rPr>
        <w:t>In the event that</w:t>
      </w:r>
      <w:proofErr w:type="gramEnd"/>
      <w:r w:rsidRPr="00FC2087">
        <w:rPr>
          <w:rFonts w:cs="Calibri"/>
          <w:bCs/>
          <w:color w:val="auto"/>
          <w:sz w:val="22"/>
          <w:szCs w:val="22"/>
          <w:lang w:val="en-US"/>
        </w:rPr>
        <w:t xml:space="preserve"> the technical specification specifies values/parameters for a particular technical characteristic, suppliers may offer goods whose values/parameters are not inferior to those specified (goods with </w:t>
      </w:r>
      <w:r w:rsidR="00A9580D" w:rsidRPr="00FC2087">
        <w:rPr>
          <w:rFonts w:cs="Calibri"/>
          <w:bCs/>
          <w:color w:val="auto"/>
          <w:sz w:val="22"/>
          <w:szCs w:val="22"/>
          <w:lang w:val="en-US"/>
        </w:rPr>
        <w:t>no inferior</w:t>
      </w:r>
      <w:r w:rsidRPr="00FC2087">
        <w:rPr>
          <w:rFonts w:cs="Calibri"/>
          <w:bCs/>
          <w:color w:val="auto"/>
          <w:sz w:val="22"/>
          <w:szCs w:val="22"/>
          <w:lang w:val="en-US"/>
        </w:rPr>
        <w:t xml:space="preserve"> characteristics may be offered)</w:t>
      </w:r>
      <w:r w:rsidR="00677137">
        <w:rPr>
          <w:rFonts w:cs="Calibri"/>
          <w:bCs/>
          <w:color w:val="auto"/>
          <w:sz w:val="22"/>
          <w:szCs w:val="22"/>
          <w:lang w:val="en-US"/>
        </w:rPr>
        <w:t>.</w:t>
      </w:r>
    </w:p>
    <w:sectPr w:rsidR="00A351D9" w:rsidRPr="005E309E" w:rsidSect="00201F51">
      <w:footerReference w:type="default" r:id="rId13"/>
      <w:headerReference w:type="first" r:id="rId14"/>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0418" w14:textId="77777777" w:rsidR="00746965" w:rsidRDefault="00746965">
      <w:pPr>
        <w:spacing w:after="0" w:line="240" w:lineRule="auto"/>
      </w:pPr>
      <w:r>
        <w:separator/>
      </w:r>
    </w:p>
  </w:endnote>
  <w:endnote w:type="continuationSeparator" w:id="0">
    <w:p w14:paraId="532F1A4B" w14:textId="77777777" w:rsidR="00746965" w:rsidRDefault="0074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B2077B7"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A67662">
          <w:rPr>
            <w:rFonts w:ascii="Calibri" w:hAnsi="Calibri"/>
          </w:rPr>
          <w:t>7</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BDA1" w14:textId="77777777" w:rsidR="00746965" w:rsidRDefault="00746965">
      <w:pPr>
        <w:spacing w:after="0" w:line="240" w:lineRule="auto"/>
      </w:pPr>
      <w:r>
        <w:separator/>
      </w:r>
    </w:p>
  </w:footnote>
  <w:footnote w:type="continuationSeparator" w:id="0">
    <w:p w14:paraId="3E7778CB" w14:textId="77777777" w:rsidR="00746965" w:rsidRDefault="0074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DE"/>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84CA3"/>
    <w:multiLevelType w:val="hybridMultilevel"/>
    <w:tmpl w:val="6F14C55E"/>
    <w:lvl w:ilvl="0" w:tplc="FFFFFFFF">
      <w:start w:val="1"/>
      <w:numFmt w:val="decimal"/>
      <w:lvlText w:val="%1."/>
      <w:lvlJc w:val="left"/>
      <w:pPr>
        <w:ind w:left="643" w:hanging="360"/>
      </w:pPr>
      <w:rPr>
        <w:rFonts w:ascii="Calibri" w:hAnsi="Calibri" w:cs="Calibri" w:hint="default"/>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B7CED"/>
    <w:multiLevelType w:val="hybridMultilevel"/>
    <w:tmpl w:val="F66C3928"/>
    <w:lvl w:ilvl="0" w:tplc="2D603FD6">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A5093"/>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5E4776"/>
    <w:multiLevelType w:val="hybridMultilevel"/>
    <w:tmpl w:val="6F14C55E"/>
    <w:lvl w:ilvl="0" w:tplc="FFFFFFFF">
      <w:start w:val="1"/>
      <w:numFmt w:val="decimal"/>
      <w:lvlText w:val="%1."/>
      <w:lvlJc w:val="left"/>
      <w:pPr>
        <w:ind w:left="643" w:hanging="360"/>
      </w:pPr>
      <w:rPr>
        <w:rFonts w:ascii="Calibri" w:hAnsi="Calibri" w:cs="Calibri" w:hint="default"/>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027F6E"/>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B3B6A"/>
    <w:multiLevelType w:val="hybridMultilevel"/>
    <w:tmpl w:val="6F14C55E"/>
    <w:lvl w:ilvl="0" w:tplc="FFFFFFFF">
      <w:start w:val="1"/>
      <w:numFmt w:val="decimal"/>
      <w:lvlText w:val="%1."/>
      <w:lvlJc w:val="left"/>
      <w:pPr>
        <w:ind w:left="643" w:hanging="360"/>
      </w:pPr>
      <w:rPr>
        <w:rFonts w:ascii="Calibri" w:hAnsi="Calibri" w:cs="Calibri" w:hint="default"/>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9417B"/>
    <w:multiLevelType w:val="hybridMultilevel"/>
    <w:tmpl w:val="83EED65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4FC448FE"/>
    <w:multiLevelType w:val="hybridMultilevel"/>
    <w:tmpl w:val="E452A508"/>
    <w:lvl w:ilvl="0" w:tplc="04270001">
      <w:start w:val="1"/>
      <w:numFmt w:val="bullet"/>
      <w:lvlText w:val=""/>
      <w:lvlJc w:val="left"/>
      <w:pPr>
        <w:ind w:left="692" w:hanging="360"/>
      </w:pPr>
      <w:rPr>
        <w:rFonts w:ascii="Symbol" w:hAnsi="Symbol" w:hint="default"/>
      </w:rPr>
    </w:lvl>
    <w:lvl w:ilvl="1" w:tplc="04270003" w:tentative="1">
      <w:start w:val="1"/>
      <w:numFmt w:val="bullet"/>
      <w:lvlText w:val="o"/>
      <w:lvlJc w:val="left"/>
      <w:pPr>
        <w:ind w:left="1412" w:hanging="360"/>
      </w:pPr>
      <w:rPr>
        <w:rFonts w:ascii="Courier New" w:hAnsi="Courier New" w:cs="Courier New" w:hint="default"/>
      </w:rPr>
    </w:lvl>
    <w:lvl w:ilvl="2" w:tplc="04270005" w:tentative="1">
      <w:start w:val="1"/>
      <w:numFmt w:val="bullet"/>
      <w:lvlText w:val=""/>
      <w:lvlJc w:val="left"/>
      <w:pPr>
        <w:ind w:left="2132" w:hanging="360"/>
      </w:pPr>
      <w:rPr>
        <w:rFonts w:ascii="Wingdings" w:hAnsi="Wingdings" w:hint="default"/>
      </w:rPr>
    </w:lvl>
    <w:lvl w:ilvl="3" w:tplc="04270001" w:tentative="1">
      <w:start w:val="1"/>
      <w:numFmt w:val="bullet"/>
      <w:lvlText w:val=""/>
      <w:lvlJc w:val="left"/>
      <w:pPr>
        <w:ind w:left="2852" w:hanging="360"/>
      </w:pPr>
      <w:rPr>
        <w:rFonts w:ascii="Symbol" w:hAnsi="Symbol" w:hint="default"/>
      </w:rPr>
    </w:lvl>
    <w:lvl w:ilvl="4" w:tplc="04270003" w:tentative="1">
      <w:start w:val="1"/>
      <w:numFmt w:val="bullet"/>
      <w:lvlText w:val="o"/>
      <w:lvlJc w:val="left"/>
      <w:pPr>
        <w:ind w:left="3572" w:hanging="360"/>
      </w:pPr>
      <w:rPr>
        <w:rFonts w:ascii="Courier New" w:hAnsi="Courier New" w:cs="Courier New" w:hint="default"/>
      </w:rPr>
    </w:lvl>
    <w:lvl w:ilvl="5" w:tplc="04270005" w:tentative="1">
      <w:start w:val="1"/>
      <w:numFmt w:val="bullet"/>
      <w:lvlText w:val=""/>
      <w:lvlJc w:val="left"/>
      <w:pPr>
        <w:ind w:left="4292" w:hanging="360"/>
      </w:pPr>
      <w:rPr>
        <w:rFonts w:ascii="Wingdings" w:hAnsi="Wingdings" w:hint="default"/>
      </w:rPr>
    </w:lvl>
    <w:lvl w:ilvl="6" w:tplc="04270001" w:tentative="1">
      <w:start w:val="1"/>
      <w:numFmt w:val="bullet"/>
      <w:lvlText w:val=""/>
      <w:lvlJc w:val="left"/>
      <w:pPr>
        <w:ind w:left="5012" w:hanging="360"/>
      </w:pPr>
      <w:rPr>
        <w:rFonts w:ascii="Symbol" w:hAnsi="Symbol" w:hint="default"/>
      </w:rPr>
    </w:lvl>
    <w:lvl w:ilvl="7" w:tplc="04270003" w:tentative="1">
      <w:start w:val="1"/>
      <w:numFmt w:val="bullet"/>
      <w:lvlText w:val="o"/>
      <w:lvlJc w:val="left"/>
      <w:pPr>
        <w:ind w:left="5732" w:hanging="360"/>
      </w:pPr>
      <w:rPr>
        <w:rFonts w:ascii="Courier New" w:hAnsi="Courier New" w:cs="Courier New" w:hint="default"/>
      </w:rPr>
    </w:lvl>
    <w:lvl w:ilvl="8" w:tplc="04270005" w:tentative="1">
      <w:start w:val="1"/>
      <w:numFmt w:val="bullet"/>
      <w:lvlText w:val=""/>
      <w:lvlJc w:val="left"/>
      <w:pPr>
        <w:ind w:left="6452" w:hanging="360"/>
      </w:pPr>
      <w:rPr>
        <w:rFonts w:ascii="Wingdings" w:hAnsi="Wingdings" w:hint="default"/>
      </w:rPr>
    </w:lvl>
  </w:abstractNum>
  <w:abstractNum w:abstractNumId="14" w15:restartNumberingAfterBreak="0">
    <w:nsid w:val="50035854"/>
    <w:multiLevelType w:val="hybridMultilevel"/>
    <w:tmpl w:val="5F92C84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1E43D8"/>
    <w:multiLevelType w:val="hybridMultilevel"/>
    <w:tmpl w:val="6F14C55E"/>
    <w:lvl w:ilvl="0" w:tplc="1090C9BA">
      <w:start w:val="1"/>
      <w:numFmt w:val="decimal"/>
      <w:lvlText w:val="%1."/>
      <w:lvlJc w:val="left"/>
      <w:pPr>
        <w:ind w:left="643" w:hanging="360"/>
      </w:pPr>
      <w:rPr>
        <w:rFonts w:ascii="Calibri" w:hAnsi="Calibri" w:cs="Calibri" w:hint="default"/>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E7CE4"/>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B174AD"/>
    <w:multiLevelType w:val="hybridMultilevel"/>
    <w:tmpl w:val="391A180E"/>
    <w:lvl w:ilvl="0" w:tplc="FFFFFFFF">
      <w:start w:val="1"/>
      <w:numFmt w:val="decimal"/>
      <w:lvlText w:val="%1."/>
      <w:lvlJc w:val="left"/>
      <w:pPr>
        <w:ind w:left="643" w:hanging="360"/>
      </w:pPr>
      <w:rPr>
        <w:rFonts w:ascii="Calibri" w:hAnsi="Calibri" w:cs="Calibri" w:hint="default"/>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23" w15:restartNumberingAfterBreak="0">
    <w:nsid w:val="7BA94902"/>
    <w:multiLevelType w:val="hybridMultilevel"/>
    <w:tmpl w:val="B6A0CB8A"/>
    <w:lvl w:ilvl="0" w:tplc="FFFFFFFF">
      <w:start w:val="1"/>
      <w:numFmt w:val="decimal"/>
      <w:lvlText w:val="%1."/>
      <w:lvlJc w:val="left"/>
      <w:pPr>
        <w:ind w:left="722" w:hanging="75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abstractNum w:abstractNumId="24"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3000774">
    <w:abstractNumId w:val="16"/>
  </w:num>
  <w:num w:numId="2" w16cid:durableId="156507997">
    <w:abstractNumId w:val="1"/>
  </w:num>
  <w:num w:numId="3" w16cid:durableId="2126461697">
    <w:abstractNumId w:val="11"/>
  </w:num>
  <w:num w:numId="4" w16cid:durableId="1400328124">
    <w:abstractNumId w:val="4"/>
  </w:num>
  <w:num w:numId="5" w16cid:durableId="1069885639">
    <w:abstractNumId w:val="10"/>
  </w:num>
  <w:num w:numId="6" w16cid:durableId="1766342021">
    <w:abstractNumId w:val="24"/>
  </w:num>
  <w:num w:numId="7" w16cid:durableId="1953438614">
    <w:abstractNumId w:val="3"/>
  </w:num>
  <w:num w:numId="8" w16cid:durableId="1626354342">
    <w:abstractNumId w:val="20"/>
  </w:num>
  <w:num w:numId="9" w16cid:durableId="106513523">
    <w:abstractNumId w:val="18"/>
  </w:num>
  <w:num w:numId="10" w16cid:durableId="1775400905">
    <w:abstractNumId w:val="22"/>
  </w:num>
  <w:num w:numId="11" w16cid:durableId="2011322673">
    <w:abstractNumId w:val="21"/>
  </w:num>
  <w:num w:numId="12" w16cid:durableId="1661544776">
    <w:abstractNumId w:val="6"/>
  </w:num>
  <w:num w:numId="13" w16cid:durableId="284508447">
    <w:abstractNumId w:val="12"/>
  </w:num>
  <w:num w:numId="14" w16cid:durableId="1762989370">
    <w:abstractNumId w:val="14"/>
  </w:num>
  <w:num w:numId="15" w16cid:durableId="2089837844">
    <w:abstractNumId w:val="0"/>
  </w:num>
  <w:num w:numId="16" w16cid:durableId="1312445542">
    <w:abstractNumId w:val="5"/>
  </w:num>
  <w:num w:numId="17" w16cid:durableId="1162043901">
    <w:abstractNumId w:val="15"/>
  </w:num>
  <w:num w:numId="18" w16cid:durableId="1317415052">
    <w:abstractNumId w:val="19"/>
  </w:num>
  <w:num w:numId="19" w16cid:durableId="2085715932">
    <w:abstractNumId w:val="2"/>
  </w:num>
  <w:num w:numId="20" w16cid:durableId="2083748407">
    <w:abstractNumId w:val="7"/>
  </w:num>
  <w:num w:numId="21" w16cid:durableId="538247914">
    <w:abstractNumId w:val="9"/>
  </w:num>
  <w:num w:numId="22" w16cid:durableId="1397364614">
    <w:abstractNumId w:val="17"/>
  </w:num>
  <w:num w:numId="23" w16cid:durableId="1952275470">
    <w:abstractNumId w:val="13"/>
  </w:num>
  <w:num w:numId="24" w16cid:durableId="1799883246">
    <w:abstractNumId w:val="8"/>
  </w:num>
  <w:num w:numId="25" w16cid:durableId="1043945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4D86"/>
    <w:rsid w:val="0001138A"/>
    <w:rsid w:val="00021441"/>
    <w:rsid w:val="00025567"/>
    <w:rsid w:val="00027670"/>
    <w:rsid w:val="00030927"/>
    <w:rsid w:val="0003186C"/>
    <w:rsid w:val="00031DF0"/>
    <w:rsid w:val="0003472B"/>
    <w:rsid w:val="00036F2C"/>
    <w:rsid w:val="000371D6"/>
    <w:rsid w:val="000372B7"/>
    <w:rsid w:val="00040675"/>
    <w:rsid w:val="00040940"/>
    <w:rsid w:val="00041287"/>
    <w:rsid w:val="00041AFA"/>
    <w:rsid w:val="0004708C"/>
    <w:rsid w:val="0004729B"/>
    <w:rsid w:val="00051077"/>
    <w:rsid w:val="00051A5C"/>
    <w:rsid w:val="00053761"/>
    <w:rsid w:val="0007244A"/>
    <w:rsid w:val="000735CA"/>
    <w:rsid w:val="00074CB4"/>
    <w:rsid w:val="00075862"/>
    <w:rsid w:val="00075AAF"/>
    <w:rsid w:val="000770F2"/>
    <w:rsid w:val="00077D80"/>
    <w:rsid w:val="00082B86"/>
    <w:rsid w:val="00085969"/>
    <w:rsid w:val="00090AF8"/>
    <w:rsid w:val="00092DA3"/>
    <w:rsid w:val="00093FA8"/>
    <w:rsid w:val="000A66D3"/>
    <w:rsid w:val="000B2519"/>
    <w:rsid w:val="000B5FF2"/>
    <w:rsid w:val="000C1BEE"/>
    <w:rsid w:val="000C22ED"/>
    <w:rsid w:val="000C2880"/>
    <w:rsid w:val="000C627F"/>
    <w:rsid w:val="000D029D"/>
    <w:rsid w:val="000D0447"/>
    <w:rsid w:val="000D26DF"/>
    <w:rsid w:val="000D4DCC"/>
    <w:rsid w:val="000D4F60"/>
    <w:rsid w:val="000D561F"/>
    <w:rsid w:val="000E39D8"/>
    <w:rsid w:val="000E604C"/>
    <w:rsid w:val="000E61FD"/>
    <w:rsid w:val="000F1D54"/>
    <w:rsid w:val="000F3104"/>
    <w:rsid w:val="000F7AA0"/>
    <w:rsid w:val="000F7AE3"/>
    <w:rsid w:val="0010207C"/>
    <w:rsid w:val="00103013"/>
    <w:rsid w:val="001070B3"/>
    <w:rsid w:val="001100E3"/>
    <w:rsid w:val="001110C9"/>
    <w:rsid w:val="0011121C"/>
    <w:rsid w:val="00113646"/>
    <w:rsid w:val="00114514"/>
    <w:rsid w:val="00116813"/>
    <w:rsid w:val="001207CA"/>
    <w:rsid w:val="00122350"/>
    <w:rsid w:val="00125E62"/>
    <w:rsid w:val="00131A43"/>
    <w:rsid w:val="001339AD"/>
    <w:rsid w:val="00135F37"/>
    <w:rsid w:val="001402F1"/>
    <w:rsid w:val="00140960"/>
    <w:rsid w:val="00146D4F"/>
    <w:rsid w:val="00147D77"/>
    <w:rsid w:val="001511F0"/>
    <w:rsid w:val="001521E0"/>
    <w:rsid w:val="00152817"/>
    <w:rsid w:val="00156623"/>
    <w:rsid w:val="00160299"/>
    <w:rsid w:val="001623FD"/>
    <w:rsid w:val="00163517"/>
    <w:rsid w:val="00163FA4"/>
    <w:rsid w:val="0017206E"/>
    <w:rsid w:val="001741DA"/>
    <w:rsid w:val="00176A04"/>
    <w:rsid w:val="001775EC"/>
    <w:rsid w:val="00180D77"/>
    <w:rsid w:val="001829AF"/>
    <w:rsid w:val="001837D1"/>
    <w:rsid w:val="00184643"/>
    <w:rsid w:val="00187CDB"/>
    <w:rsid w:val="00190354"/>
    <w:rsid w:val="001915F1"/>
    <w:rsid w:val="00191DD3"/>
    <w:rsid w:val="001924EA"/>
    <w:rsid w:val="00193234"/>
    <w:rsid w:val="0019606B"/>
    <w:rsid w:val="001979CB"/>
    <w:rsid w:val="001A302E"/>
    <w:rsid w:val="001A66C3"/>
    <w:rsid w:val="001A73B7"/>
    <w:rsid w:val="001A7BFF"/>
    <w:rsid w:val="001B3370"/>
    <w:rsid w:val="001B4D1D"/>
    <w:rsid w:val="001B4D53"/>
    <w:rsid w:val="001C1EA0"/>
    <w:rsid w:val="001C795D"/>
    <w:rsid w:val="001D2F60"/>
    <w:rsid w:val="001D4DE7"/>
    <w:rsid w:val="001D75A5"/>
    <w:rsid w:val="001E3BC5"/>
    <w:rsid w:val="001E3F74"/>
    <w:rsid w:val="001F3AEF"/>
    <w:rsid w:val="001F6C64"/>
    <w:rsid w:val="001F7FC2"/>
    <w:rsid w:val="002006BB"/>
    <w:rsid w:val="00201F51"/>
    <w:rsid w:val="00203516"/>
    <w:rsid w:val="0021009D"/>
    <w:rsid w:val="002102F2"/>
    <w:rsid w:val="00210664"/>
    <w:rsid w:val="00220A1E"/>
    <w:rsid w:val="0022100F"/>
    <w:rsid w:val="0022163B"/>
    <w:rsid w:val="00225C41"/>
    <w:rsid w:val="002279B5"/>
    <w:rsid w:val="002304F0"/>
    <w:rsid w:val="00233A55"/>
    <w:rsid w:val="00240D72"/>
    <w:rsid w:val="002428C9"/>
    <w:rsid w:val="00244942"/>
    <w:rsid w:val="00245D0E"/>
    <w:rsid w:val="0024740E"/>
    <w:rsid w:val="00250519"/>
    <w:rsid w:val="00253A13"/>
    <w:rsid w:val="00256C25"/>
    <w:rsid w:val="00257E31"/>
    <w:rsid w:val="002629E1"/>
    <w:rsid w:val="00263EBD"/>
    <w:rsid w:val="00265D38"/>
    <w:rsid w:val="0027051B"/>
    <w:rsid w:val="0027132A"/>
    <w:rsid w:val="002752D2"/>
    <w:rsid w:val="00276F42"/>
    <w:rsid w:val="00277E6E"/>
    <w:rsid w:val="002803BB"/>
    <w:rsid w:val="00280C06"/>
    <w:rsid w:val="00281F13"/>
    <w:rsid w:val="0028230E"/>
    <w:rsid w:val="00290447"/>
    <w:rsid w:val="002919E4"/>
    <w:rsid w:val="00292207"/>
    <w:rsid w:val="00294A8B"/>
    <w:rsid w:val="002A174A"/>
    <w:rsid w:val="002A5154"/>
    <w:rsid w:val="002A5960"/>
    <w:rsid w:val="002A6E49"/>
    <w:rsid w:val="002A7AA5"/>
    <w:rsid w:val="002B2EF2"/>
    <w:rsid w:val="002B4DFE"/>
    <w:rsid w:val="002B5891"/>
    <w:rsid w:val="002B61B4"/>
    <w:rsid w:val="002C0390"/>
    <w:rsid w:val="002C1D50"/>
    <w:rsid w:val="002C2ABA"/>
    <w:rsid w:val="002C444B"/>
    <w:rsid w:val="002C75C6"/>
    <w:rsid w:val="002E0B6A"/>
    <w:rsid w:val="002E2BB8"/>
    <w:rsid w:val="002E5091"/>
    <w:rsid w:val="002E6C12"/>
    <w:rsid w:val="002F1833"/>
    <w:rsid w:val="002F6579"/>
    <w:rsid w:val="00300A5E"/>
    <w:rsid w:val="00303A3F"/>
    <w:rsid w:val="00304D7A"/>
    <w:rsid w:val="00312874"/>
    <w:rsid w:val="00315D1E"/>
    <w:rsid w:val="003237BB"/>
    <w:rsid w:val="003239B2"/>
    <w:rsid w:val="00326069"/>
    <w:rsid w:val="00326130"/>
    <w:rsid w:val="00327055"/>
    <w:rsid w:val="003304B2"/>
    <w:rsid w:val="003318FE"/>
    <w:rsid w:val="003338AA"/>
    <w:rsid w:val="003339E6"/>
    <w:rsid w:val="003352C3"/>
    <w:rsid w:val="00340987"/>
    <w:rsid w:val="003430E3"/>
    <w:rsid w:val="00345662"/>
    <w:rsid w:val="003470F6"/>
    <w:rsid w:val="00347B7A"/>
    <w:rsid w:val="00353125"/>
    <w:rsid w:val="003540C4"/>
    <w:rsid w:val="003547ED"/>
    <w:rsid w:val="003607B2"/>
    <w:rsid w:val="00360B81"/>
    <w:rsid w:val="0036202C"/>
    <w:rsid w:val="0036287F"/>
    <w:rsid w:val="00363B38"/>
    <w:rsid w:val="00365AA4"/>
    <w:rsid w:val="00365D92"/>
    <w:rsid w:val="00367AF1"/>
    <w:rsid w:val="00371D58"/>
    <w:rsid w:val="003779AA"/>
    <w:rsid w:val="003779F5"/>
    <w:rsid w:val="00377BC8"/>
    <w:rsid w:val="00383602"/>
    <w:rsid w:val="00384F26"/>
    <w:rsid w:val="003877FB"/>
    <w:rsid w:val="003920A9"/>
    <w:rsid w:val="003A0015"/>
    <w:rsid w:val="003A007D"/>
    <w:rsid w:val="003A2901"/>
    <w:rsid w:val="003A30F0"/>
    <w:rsid w:val="003A65C2"/>
    <w:rsid w:val="003A6654"/>
    <w:rsid w:val="003A6F90"/>
    <w:rsid w:val="003B0D95"/>
    <w:rsid w:val="003B1601"/>
    <w:rsid w:val="003B2673"/>
    <w:rsid w:val="003B3671"/>
    <w:rsid w:val="003B4B23"/>
    <w:rsid w:val="003B5914"/>
    <w:rsid w:val="003B69D6"/>
    <w:rsid w:val="003B6F66"/>
    <w:rsid w:val="003C08E2"/>
    <w:rsid w:val="003C11A9"/>
    <w:rsid w:val="003C1A70"/>
    <w:rsid w:val="003C23AB"/>
    <w:rsid w:val="003C2C10"/>
    <w:rsid w:val="003C3162"/>
    <w:rsid w:val="003C6F72"/>
    <w:rsid w:val="003D0789"/>
    <w:rsid w:val="003D1517"/>
    <w:rsid w:val="003D176E"/>
    <w:rsid w:val="003D1B5C"/>
    <w:rsid w:val="003D3441"/>
    <w:rsid w:val="003D4172"/>
    <w:rsid w:val="003D4B3A"/>
    <w:rsid w:val="003D7E34"/>
    <w:rsid w:val="003E138B"/>
    <w:rsid w:val="003E5743"/>
    <w:rsid w:val="003E68E6"/>
    <w:rsid w:val="003F187C"/>
    <w:rsid w:val="003F1CF4"/>
    <w:rsid w:val="003F2CAD"/>
    <w:rsid w:val="003F6073"/>
    <w:rsid w:val="003F7D8F"/>
    <w:rsid w:val="004041D2"/>
    <w:rsid w:val="00405B0F"/>
    <w:rsid w:val="00406C71"/>
    <w:rsid w:val="004075AC"/>
    <w:rsid w:val="00407DBE"/>
    <w:rsid w:val="004112DE"/>
    <w:rsid w:val="00411BDB"/>
    <w:rsid w:val="00413DF4"/>
    <w:rsid w:val="0041421E"/>
    <w:rsid w:val="0042165D"/>
    <w:rsid w:val="0042362F"/>
    <w:rsid w:val="00426EB5"/>
    <w:rsid w:val="004338D4"/>
    <w:rsid w:val="004340DD"/>
    <w:rsid w:val="004408D7"/>
    <w:rsid w:val="00440A43"/>
    <w:rsid w:val="00445EFB"/>
    <w:rsid w:val="00445F1D"/>
    <w:rsid w:val="00450351"/>
    <w:rsid w:val="004519D4"/>
    <w:rsid w:val="00452DE2"/>
    <w:rsid w:val="004542CA"/>
    <w:rsid w:val="00457B93"/>
    <w:rsid w:val="004608E6"/>
    <w:rsid w:val="00465F2F"/>
    <w:rsid w:val="00466BE6"/>
    <w:rsid w:val="00466CE4"/>
    <w:rsid w:val="0046702B"/>
    <w:rsid w:val="0047261F"/>
    <w:rsid w:val="00472C47"/>
    <w:rsid w:val="00475409"/>
    <w:rsid w:val="004772D2"/>
    <w:rsid w:val="00483CDB"/>
    <w:rsid w:val="00484A9C"/>
    <w:rsid w:val="00487304"/>
    <w:rsid w:val="00491A56"/>
    <w:rsid w:val="004949C6"/>
    <w:rsid w:val="0049523B"/>
    <w:rsid w:val="00497A82"/>
    <w:rsid w:val="004A35FA"/>
    <w:rsid w:val="004A471A"/>
    <w:rsid w:val="004A614D"/>
    <w:rsid w:val="004B391A"/>
    <w:rsid w:val="004B6DDB"/>
    <w:rsid w:val="004C6071"/>
    <w:rsid w:val="004C67DD"/>
    <w:rsid w:val="004C70B2"/>
    <w:rsid w:val="004D072F"/>
    <w:rsid w:val="004D3E24"/>
    <w:rsid w:val="004D3EE3"/>
    <w:rsid w:val="004D49F9"/>
    <w:rsid w:val="004E30CF"/>
    <w:rsid w:val="004E31C5"/>
    <w:rsid w:val="004E6A22"/>
    <w:rsid w:val="004E6D06"/>
    <w:rsid w:val="004E74A9"/>
    <w:rsid w:val="004F0272"/>
    <w:rsid w:val="004F2E52"/>
    <w:rsid w:val="004F443A"/>
    <w:rsid w:val="004F5544"/>
    <w:rsid w:val="004F680F"/>
    <w:rsid w:val="004F6AE6"/>
    <w:rsid w:val="00501360"/>
    <w:rsid w:val="00507BE5"/>
    <w:rsid w:val="005115C2"/>
    <w:rsid w:val="00512DD8"/>
    <w:rsid w:val="00516503"/>
    <w:rsid w:val="0052065C"/>
    <w:rsid w:val="0052230D"/>
    <w:rsid w:val="0052764F"/>
    <w:rsid w:val="00540947"/>
    <w:rsid w:val="00544E5E"/>
    <w:rsid w:val="00545110"/>
    <w:rsid w:val="005454E3"/>
    <w:rsid w:val="00551681"/>
    <w:rsid w:val="005540CE"/>
    <w:rsid w:val="00554CCF"/>
    <w:rsid w:val="00560D03"/>
    <w:rsid w:val="00562A51"/>
    <w:rsid w:val="00563514"/>
    <w:rsid w:val="00563714"/>
    <w:rsid w:val="0056484F"/>
    <w:rsid w:val="005746EB"/>
    <w:rsid w:val="00577BCC"/>
    <w:rsid w:val="00580EC0"/>
    <w:rsid w:val="00581295"/>
    <w:rsid w:val="0058315A"/>
    <w:rsid w:val="00586BAB"/>
    <w:rsid w:val="00590E07"/>
    <w:rsid w:val="0059100D"/>
    <w:rsid w:val="0059174B"/>
    <w:rsid w:val="005969ED"/>
    <w:rsid w:val="005975EB"/>
    <w:rsid w:val="00597D2B"/>
    <w:rsid w:val="005A0F26"/>
    <w:rsid w:val="005A4948"/>
    <w:rsid w:val="005A4CD4"/>
    <w:rsid w:val="005C218F"/>
    <w:rsid w:val="005C4175"/>
    <w:rsid w:val="005C6848"/>
    <w:rsid w:val="005C737F"/>
    <w:rsid w:val="005C7F72"/>
    <w:rsid w:val="005D0200"/>
    <w:rsid w:val="005D499A"/>
    <w:rsid w:val="005D4D1C"/>
    <w:rsid w:val="005E05D0"/>
    <w:rsid w:val="005E309E"/>
    <w:rsid w:val="005E37B0"/>
    <w:rsid w:val="005F15DE"/>
    <w:rsid w:val="005F3907"/>
    <w:rsid w:val="005F497C"/>
    <w:rsid w:val="005F6D0B"/>
    <w:rsid w:val="00600627"/>
    <w:rsid w:val="00603836"/>
    <w:rsid w:val="00612801"/>
    <w:rsid w:val="0061487C"/>
    <w:rsid w:val="006164CF"/>
    <w:rsid w:val="006223EE"/>
    <w:rsid w:val="0062358A"/>
    <w:rsid w:val="006238AB"/>
    <w:rsid w:val="006241A4"/>
    <w:rsid w:val="0062467D"/>
    <w:rsid w:val="006261B6"/>
    <w:rsid w:val="0062764A"/>
    <w:rsid w:val="00627737"/>
    <w:rsid w:val="0063114D"/>
    <w:rsid w:val="00631397"/>
    <w:rsid w:val="00631F7D"/>
    <w:rsid w:val="006321E7"/>
    <w:rsid w:val="006327D3"/>
    <w:rsid w:val="00633B93"/>
    <w:rsid w:val="00640101"/>
    <w:rsid w:val="00642AD7"/>
    <w:rsid w:val="00645DA2"/>
    <w:rsid w:val="00647195"/>
    <w:rsid w:val="00647A49"/>
    <w:rsid w:val="006502D0"/>
    <w:rsid w:val="006568BA"/>
    <w:rsid w:val="006570D7"/>
    <w:rsid w:val="006571CA"/>
    <w:rsid w:val="00660109"/>
    <w:rsid w:val="00660DE1"/>
    <w:rsid w:val="006636BF"/>
    <w:rsid w:val="0066587C"/>
    <w:rsid w:val="00665A13"/>
    <w:rsid w:val="00665AF9"/>
    <w:rsid w:val="006758D3"/>
    <w:rsid w:val="00677137"/>
    <w:rsid w:val="0068056D"/>
    <w:rsid w:val="00685CF6"/>
    <w:rsid w:val="00687015"/>
    <w:rsid w:val="00687C78"/>
    <w:rsid w:val="00687F0C"/>
    <w:rsid w:val="006906F3"/>
    <w:rsid w:val="00690C38"/>
    <w:rsid w:val="00692601"/>
    <w:rsid w:val="00693F48"/>
    <w:rsid w:val="00695053"/>
    <w:rsid w:val="00696129"/>
    <w:rsid w:val="006A5D6B"/>
    <w:rsid w:val="006A63DD"/>
    <w:rsid w:val="006A6890"/>
    <w:rsid w:val="006B1040"/>
    <w:rsid w:val="006B1FB9"/>
    <w:rsid w:val="006B437C"/>
    <w:rsid w:val="006C0B1C"/>
    <w:rsid w:val="006C3D65"/>
    <w:rsid w:val="006D2E71"/>
    <w:rsid w:val="006D3647"/>
    <w:rsid w:val="006D5FA9"/>
    <w:rsid w:val="006E2A84"/>
    <w:rsid w:val="006E4247"/>
    <w:rsid w:val="006E6A0C"/>
    <w:rsid w:val="006E768F"/>
    <w:rsid w:val="006F17CF"/>
    <w:rsid w:val="006F6CD9"/>
    <w:rsid w:val="007040BA"/>
    <w:rsid w:val="0071242E"/>
    <w:rsid w:val="00716555"/>
    <w:rsid w:val="00717B57"/>
    <w:rsid w:val="007207DC"/>
    <w:rsid w:val="007253D3"/>
    <w:rsid w:val="00726DD4"/>
    <w:rsid w:val="00730773"/>
    <w:rsid w:val="00731BA7"/>
    <w:rsid w:val="00733531"/>
    <w:rsid w:val="00742136"/>
    <w:rsid w:val="0074612A"/>
    <w:rsid w:val="00746965"/>
    <w:rsid w:val="00747232"/>
    <w:rsid w:val="00752003"/>
    <w:rsid w:val="00752B99"/>
    <w:rsid w:val="007539C3"/>
    <w:rsid w:val="007545C8"/>
    <w:rsid w:val="007567AF"/>
    <w:rsid w:val="00760371"/>
    <w:rsid w:val="00767A91"/>
    <w:rsid w:val="0077310C"/>
    <w:rsid w:val="00776C01"/>
    <w:rsid w:val="00777598"/>
    <w:rsid w:val="00781927"/>
    <w:rsid w:val="007849E7"/>
    <w:rsid w:val="00793317"/>
    <w:rsid w:val="00796F4C"/>
    <w:rsid w:val="007A40BA"/>
    <w:rsid w:val="007A6A99"/>
    <w:rsid w:val="007A748D"/>
    <w:rsid w:val="007A7B20"/>
    <w:rsid w:val="007B596F"/>
    <w:rsid w:val="007B59E0"/>
    <w:rsid w:val="007C1A51"/>
    <w:rsid w:val="007C35AC"/>
    <w:rsid w:val="007C5F0E"/>
    <w:rsid w:val="007C76B6"/>
    <w:rsid w:val="007D28FD"/>
    <w:rsid w:val="007D4569"/>
    <w:rsid w:val="007D6746"/>
    <w:rsid w:val="007E0162"/>
    <w:rsid w:val="007E02BE"/>
    <w:rsid w:val="007E042E"/>
    <w:rsid w:val="007E0EB3"/>
    <w:rsid w:val="007E3F98"/>
    <w:rsid w:val="007E421F"/>
    <w:rsid w:val="007E6AFB"/>
    <w:rsid w:val="007E7F96"/>
    <w:rsid w:val="007F1A8F"/>
    <w:rsid w:val="007F4017"/>
    <w:rsid w:val="007F5931"/>
    <w:rsid w:val="007F60C2"/>
    <w:rsid w:val="008002F8"/>
    <w:rsid w:val="0080588A"/>
    <w:rsid w:val="0081102C"/>
    <w:rsid w:val="008111E4"/>
    <w:rsid w:val="00815CE8"/>
    <w:rsid w:val="008166CD"/>
    <w:rsid w:val="00816AFF"/>
    <w:rsid w:val="00821735"/>
    <w:rsid w:val="0082189E"/>
    <w:rsid w:val="00821BEF"/>
    <w:rsid w:val="00833340"/>
    <w:rsid w:val="00836B14"/>
    <w:rsid w:val="0084063F"/>
    <w:rsid w:val="00843E22"/>
    <w:rsid w:val="00846319"/>
    <w:rsid w:val="0084750F"/>
    <w:rsid w:val="008503EE"/>
    <w:rsid w:val="008538D2"/>
    <w:rsid w:val="00857E43"/>
    <w:rsid w:val="00861C06"/>
    <w:rsid w:val="00864F3B"/>
    <w:rsid w:val="00870552"/>
    <w:rsid w:val="00870777"/>
    <w:rsid w:val="008732E1"/>
    <w:rsid w:val="00874799"/>
    <w:rsid w:val="008754CF"/>
    <w:rsid w:val="0087713E"/>
    <w:rsid w:val="008815A6"/>
    <w:rsid w:val="00885A16"/>
    <w:rsid w:val="008900AC"/>
    <w:rsid w:val="00891E0D"/>
    <w:rsid w:val="008923AA"/>
    <w:rsid w:val="00894F3E"/>
    <w:rsid w:val="008A08E3"/>
    <w:rsid w:val="008A30A9"/>
    <w:rsid w:val="008A3E18"/>
    <w:rsid w:val="008A4514"/>
    <w:rsid w:val="008A5838"/>
    <w:rsid w:val="008A5E4F"/>
    <w:rsid w:val="008A7E72"/>
    <w:rsid w:val="008B13D2"/>
    <w:rsid w:val="008B14FC"/>
    <w:rsid w:val="008B45E5"/>
    <w:rsid w:val="008B5C18"/>
    <w:rsid w:val="008C170B"/>
    <w:rsid w:val="008C1975"/>
    <w:rsid w:val="008C2171"/>
    <w:rsid w:val="008C5ECC"/>
    <w:rsid w:val="008C64D7"/>
    <w:rsid w:val="008C64F8"/>
    <w:rsid w:val="008C668D"/>
    <w:rsid w:val="008C7D4D"/>
    <w:rsid w:val="008D1768"/>
    <w:rsid w:val="008D69FE"/>
    <w:rsid w:val="008F0489"/>
    <w:rsid w:val="008F0D9E"/>
    <w:rsid w:val="008F24E7"/>
    <w:rsid w:val="008F2A33"/>
    <w:rsid w:val="008F6D21"/>
    <w:rsid w:val="009006A7"/>
    <w:rsid w:val="00902A94"/>
    <w:rsid w:val="00903A12"/>
    <w:rsid w:val="0090448F"/>
    <w:rsid w:val="009074EF"/>
    <w:rsid w:val="00911724"/>
    <w:rsid w:val="00912313"/>
    <w:rsid w:val="009205D9"/>
    <w:rsid w:val="00924EE9"/>
    <w:rsid w:val="00925848"/>
    <w:rsid w:val="00926834"/>
    <w:rsid w:val="00927E1C"/>
    <w:rsid w:val="00927EE8"/>
    <w:rsid w:val="009334D8"/>
    <w:rsid w:val="009342AF"/>
    <w:rsid w:val="009349CA"/>
    <w:rsid w:val="00940F3D"/>
    <w:rsid w:val="00941490"/>
    <w:rsid w:val="0094217E"/>
    <w:rsid w:val="009441A3"/>
    <w:rsid w:val="00952890"/>
    <w:rsid w:val="009550B9"/>
    <w:rsid w:val="00955862"/>
    <w:rsid w:val="009577AE"/>
    <w:rsid w:val="00963911"/>
    <w:rsid w:val="0096518A"/>
    <w:rsid w:val="00965DEF"/>
    <w:rsid w:val="00966B38"/>
    <w:rsid w:val="0097671A"/>
    <w:rsid w:val="00980C64"/>
    <w:rsid w:val="00980EA0"/>
    <w:rsid w:val="00981956"/>
    <w:rsid w:val="00990CFD"/>
    <w:rsid w:val="00992A68"/>
    <w:rsid w:val="0099562A"/>
    <w:rsid w:val="00995951"/>
    <w:rsid w:val="00996700"/>
    <w:rsid w:val="009A13DA"/>
    <w:rsid w:val="009A4F20"/>
    <w:rsid w:val="009A5DC6"/>
    <w:rsid w:val="009B2F63"/>
    <w:rsid w:val="009B38C5"/>
    <w:rsid w:val="009B46F3"/>
    <w:rsid w:val="009B5856"/>
    <w:rsid w:val="009C160A"/>
    <w:rsid w:val="009C3738"/>
    <w:rsid w:val="009C49AD"/>
    <w:rsid w:val="009C51DD"/>
    <w:rsid w:val="009C7600"/>
    <w:rsid w:val="009E4B65"/>
    <w:rsid w:val="009E64BD"/>
    <w:rsid w:val="009E7C81"/>
    <w:rsid w:val="009F7998"/>
    <w:rsid w:val="009F7A0B"/>
    <w:rsid w:val="00A066ED"/>
    <w:rsid w:val="00A12C49"/>
    <w:rsid w:val="00A1627E"/>
    <w:rsid w:val="00A169A0"/>
    <w:rsid w:val="00A175C4"/>
    <w:rsid w:val="00A260E2"/>
    <w:rsid w:val="00A276DC"/>
    <w:rsid w:val="00A27858"/>
    <w:rsid w:val="00A306C5"/>
    <w:rsid w:val="00A3269F"/>
    <w:rsid w:val="00A33333"/>
    <w:rsid w:val="00A34902"/>
    <w:rsid w:val="00A351D9"/>
    <w:rsid w:val="00A37E9B"/>
    <w:rsid w:val="00A41E63"/>
    <w:rsid w:val="00A437E2"/>
    <w:rsid w:val="00A50F63"/>
    <w:rsid w:val="00A51357"/>
    <w:rsid w:val="00A53697"/>
    <w:rsid w:val="00A55858"/>
    <w:rsid w:val="00A56F9A"/>
    <w:rsid w:val="00A647C7"/>
    <w:rsid w:val="00A6555B"/>
    <w:rsid w:val="00A67662"/>
    <w:rsid w:val="00A67E79"/>
    <w:rsid w:val="00A702A6"/>
    <w:rsid w:val="00A72D93"/>
    <w:rsid w:val="00A73FCA"/>
    <w:rsid w:val="00A75F4F"/>
    <w:rsid w:val="00A75FB5"/>
    <w:rsid w:val="00A76840"/>
    <w:rsid w:val="00A807A0"/>
    <w:rsid w:val="00A83A4B"/>
    <w:rsid w:val="00A84B09"/>
    <w:rsid w:val="00A8635A"/>
    <w:rsid w:val="00A90CFC"/>
    <w:rsid w:val="00A9580D"/>
    <w:rsid w:val="00AA3688"/>
    <w:rsid w:val="00AA5D63"/>
    <w:rsid w:val="00AB11D8"/>
    <w:rsid w:val="00AB14F9"/>
    <w:rsid w:val="00AB3341"/>
    <w:rsid w:val="00AB400D"/>
    <w:rsid w:val="00AB6D93"/>
    <w:rsid w:val="00AB7BFD"/>
    <w:rsid w:val="00AC158F"/>
    <w:rsid w:val="00AC2A03"/>
    <w:rsid w:val="00AC5768"/>
    <w:rsid w:val="00AD1DAD"/>
    <w:rsid w:val="00AD1DEB"/>
    <w:rsid w:val="00AD1F4E"/>
    <w:rsid w:val="00AD6C17"/>
    <w:rsid w:val="00AE24BF"/>
    <w:rsid w:val="00AE24F3"/>
    <w:rsid w:val="00AE5EDE"/>
    <w:rsid w:val="00AF0069"/>
    <w:rsid w:val="00AF593B"/>
    <w:rsid w:val="00B043C5"/>
    <w:rsid w:val="00B124FE"/>
    <w:rsid w:val="00B131F7"/>
    <w:rsid w:val="00B13903"/>
    <w:rsid w:val="00B14AF9"/>
    <w:rsid w:val="00B15919"/>
    <w:rsid w:val="00B165E5"/>
    <w:rsid w:val="00B171DC"/>
    <w:rsid w:val="00B1762A"/>
    <w:rsid w:val="00B2216E"/>
    <w:rsid w:val="00B23BBF"/>
    <w:rsid w:val="00B33587"/>
    <w:rsid w:val="00B35D3C"/>
    <w:rsid w:val="00B35E97"/>
    <w:rsid w:val="00B36566"/>
    <w:rsid w:val="00B36F46"/>
    <w:rsid w:val="00B36F82"/>
    <w:rsid w:val="00B37BBB"/>
    <w:rsid w:val="00B40342"/>
    <w:rsid w:val="00B434ED"/>
    <w:rsid w:val="00B450F4"/>
    <w:rsid w:val="00B4701C"/>
    <w:rsid w:val="00B47CE0"/>
    <w:rsid w:val="00B508ED"/>
    <w:rsid w:val="00B54DE4"/>
    <w:rsid w:val="00B5699F"/>
    <w:rsid w:val="00B56C53"/>
    <w:rsid w:val="00B609CC"/>
    <w:rsid w:val="00B64E8B"/>
    <w:rsid w:val="00B66337"/>
    <w:rsid w:val="00B70813"/>
    <w:rsid w:val="00B71BFD"/>
    <w:rsid w:val="00B76E1E"/>
    <w:rsid w:val="00B77BC4"/>
    <w:rsid w:val="00B823AC"/>
    <w:rsid w:val="00B833E8"/>
    <w:rsid w:val="00B8453A"/>
    <w:rsid w:val="00B84682"/>
    <w:rsid w:val="00B8774B"/>
    <w:rsid w:val="00B87F94"/>
    <w:rsid w:val="00B92C07"/>
    <w:rsid w:val="00B93599"/>
    <w:rsid w:val="00B956CD"/>
    <w:rsid w:val="00BA0699"/>
    <w:rsid w:val="00BA1006"/>
    <w:rsid w:val="00BA4E80"/>
    <w:rsid w:val="00BA62E4"/>
    <w:rsid w:val="00BB6688"/>
    <w:rsid w:val="00BC0B96"/>
    <w:rsid w:val="00BC1DE3"/>
    <w:rsid w:val="00BC43F9"/>
    <w:rsid w:val="00BC48A8"/>
    <w:rsid w:val="00BD4A42"/>
    <w:rsid w:val="00BD6CA9"/>
    <w:rsid w:val="00BE0ACA"/>
    <w:rsid w:val="00BE7B75"/>
    <w:rsid w:val="00BE7DE6"/>
    <w:rsid w:val="00BF09CD"/>
    <w:rsid w:val="00BF2FCA"/>
    <w:rsid w:val="00BF79A6"/>
    <w:rsid w:val="00BF7E9F"/>
    <w:rsid w:val="00C0108F"/>
    <w:rsid w:val="00C026B4"/>
    <w:rsid w:val="00C02FA4"/>
    <w:rsid w:val="00C06EE8"/>
    <w:rsid w:val="00C07B0E"/>
    <w:rsid w:val="00C12525"/>
    <w:rsid w:val="00C131B6"/>
    <w:rsid w:val="00C13B37"/>
    <w:rsid w:val="00C244E8"/>
    <w:rsid w:val="00C26AB1"/>
    <w:rsid w:val="00C27E7C"/>
    <w:rsid w:val="00C30A4F"/>
    <w:rsid w:val="00C32D8C"/>
    <w:rsid w:val="00C3545C"/>
    <w:rsid w:val="00C41077"/>
    <w:rsid w:val="00C448A6"/>
    <w:rsid w:val="00C53E8F"/>
    <w:rsid w:val="00C54217"/>
    <w:rsid w:val="00C54F08"/>
    <w:rsid w:val="00C56E13"/>
    <w:rsid w:val="00C62F84"/>
    <w:rsid w:val="00C65911"/>
    <w:rsid w:val="00C65A33"/>
    <w:rsid w:val="00C70F7F"/>
    <w:rsid w:val="00C71F16"/>
    <w:rsid w:val="00C833CE"/>
    <w:rsid w:val="00C87722"/>
    <w:rsid w:val="00C87DBA"/>
    <w:rsid w:val="00C94CD6"/>
    <w:rsid w:val="00C973CF"/>
    <w:rsid w:val="00C978AA"/>
    <w:rsid w:val="00CA01D1"/>
    <w:rsid w:val="00CA1259"/>
    <w:rsid w:val="00CA1B5E"/>
    <w:rsid w:val="00CA3D74"/>
    <w:rsid w:val="00CA73EA"/>
    <w:rsid w:val="00CB015C"/>
    <w:rsid w:val="00CB0C30"/>
    <w:rsid w:val="00CB1B39"/>
    <w:rsid w:val="00CB2E74"/>
    <w:rsid w:val="00CC0A31"/>
    <w:rsid w:val="00CC3C48"/>
    <w:rsid w:val="00CC4A8C"/>
    <w:rsid w:val="00CE1AEF"/>
    <w:rsid w:val="00CE2421"/>
    <w:rsid w:val="00CE5BC4"/>
    <w:rsid w:val="00CE652D"/>
    <w:rsid w:val="00CF0054"/>
    <w:rsid w:val="00CF0298"/>
    <w:rsid w:val="00CF30E3"/>
    <w:rsid w:val="00CF5538"/>
    <w:rsid w:val="00CF7463"/>
    <w:rsid w:val="00CF7AB9"/>
    <w:rsid w:val="00D06269"/>
    <w:rsid w:val="00D141B8"/>
    <w:rsid w:val="00D14453"/>
    <w:rsid w:val="00D16862"/>
    <w:rsid w:val="00D169C4"/>
    <w:rsid w:val="00D1772C"/>
    <w:rsid w:val="00D20510"/>
    <w:rsid w:val="00D22952"/>
    <w:rsid w:val="00D2433E"/>
    <w:rsid w:val="00D27573"/>
    <w:rsid w:val="00D3069A"/>
    <w:rsid w:val="00D43CE9"/>
    <w:rsid w:val="00D457ED"/>
    <w:rsid w:val="00D457F2"/>
    <w:rsid w:val="00D45AC1"/>
    <w:rsid w:val="00D514F0"/>
    <w:rsid w:val="00D55821"/>
    <w:rsid w:val="00D614D3"/>
    <w:rsid w:val="00D62D5A"/>
    <w:rsid w:val="00D646FF"/>
    <w:rsid w:val="00D64C17"/>
    <w:rsid w:val="00D7454B"/>
    <w:rsid w:val="00D801F4"/>
    <w:rsid w:val="00D8197B"/>
    <w:rsid w:val="00D830E9"/>
    <w:rsid w:val="00D862F5"/>
    <w:rsid w:val="00D90574"/>
    <w:rsid w:val="00D920B9"/>
    <w:rsid w:val="00D96961"/>
    <w:rsid w:val="00DA1259"/>
    <w:rsid w:val="00DA3319"/>
    <w:rsid w:val="00DA3A11"/>
    <w:rsid w:val="00DB1C0F"/>
    <w:rsid w:val="00DB29A5"/>
    <w:rsid w:val="00DB4F84"/>
    <w:rsid w:val="00DC300E"/>
    <w:rsid w:val="00DC789B"/>
    <w:rsid w:val="00DD156F"/>
    <w:rsid w:val="00DD1B95"/>
    <w:rsid w:val="00DD582C"/>
    <w:rsid w:val="00DD65DD"/>
    <w:rsid w:val="00DD7AC7"/>
    <w:rsid w:val="00DE17AC"/>
    <w:rsid w:val="00DE7F4D"/>
    <w:rsid w:val="00DF1815"/>
    <w:rsid w:val="00E0000D"/>
    <w:rsid w:val="00E03E40"/>
    <w:rsid w:val="00E04A0E"/>
    <w:rsid w:val="00E052B6"/>
    <w:rsid w:val="00E0651F"/>
    <w:rsid w:val="00E13154"/>
    <w:rsid w:val="00E14D11"/>
    <w:rsid w:val="00E20846"/>
    <w:rsid w:val="00E2115B"/>
    <w:rsid w:val="00E253D2"/>
    <w:rsid w:val="00E26850"/>
    <w:rsid w:val="00E27B1C"/>
    <w:rsid w:val="00E32CB6"/>
    <w:rsid w:val="00E32E7E"/>
    <w:rsid w:val="00E35889"/>
    <w:rsid w:val="00E361C8"/>
    <w:rsid w:val="00E36D54"/>
    <w:rsid w:val="00E419A2"/>
    <w:rsid w:val="00E41B91"/>
    <w:rsid w:val="00E44CDB"/>
    <w:rsid w:val="00E466C4"/>
    <w:rsid w:val="00E515B1"/>
    <w:rsid w:val="00E51E6B"/>
    <w:rsid w:val="00E55832"/>
    <w:rsid w:val="00E70289"/>
    <w:rsid w:val="00E724C6"/>
    <w:rsid w:val="00E742A9"/>
    <w:rsid w:val="00E77290"/>
    <w:rsid w:val="00E7731A"/>
    <w:rsid w:val="00E8314E"/>
    <w:rsid w:val="00E83157"/>
    <w:rsid w:val="00E84A9F"/>
    <w:rsid w:val="00E84B5D"/>
    <w:rsid w:val="00E866BA"/>
    <w:rsid w:val="00E86EDC"/>
    <w:rsid w:val="00E904C7"/>
    <w:rsid w:val="00E94E1B"/>
    <w:rsid w:val="00E96938"/>
    <w:rsid w:val="00E96C44"/>
    <w:rsid w:val="00E9758B"/>
    <w:rsid w:val="00E979AE"/>
    <w:rsid w:val="00EA00FA"/>
    <w:rsid w:val="00EA5E03"/>
    <w:rsid w:val="00EB0B44"/>
    <w:rsid w:val="00EB2948"/>
    <w:rsid w:val="00EB603E"/>
    <w:rsid w:val="00EB6534"/>
    <w:rsid w:val="00EC1F32"/>
    <w:rsid w:val="00EC27E9"/>
    <w:rsid w:val="00EC2CFB"/>
    <w:rsid w:val="00ED11A1"/>
    <w:rsid w:val="00ED44CD"/>
    <w:rsid w:val="00ED76C9"/>
    <w:rsid w:val="00EE10FB"/>
    <w:rsid w:val="00EE21CB"/>
    <w:rsid w:val="00EE4673"/>
    <w:rsid w:val="00EE467B"/>
    <w:rsid w:val="00EE615B"/>
    <w:rsid w:val="00EE7044"/>
    <w:rsid w:val="00EE7DB3"/>
    <w:rsid w:val="00EF3704"/>
    <w:rsid w:val="00EF3720"/>
    <w:rsid w:val="00EF3837"/>
    <w:rsid w:val="00F01419"/>
    <w:rsid w:val="00F06338"/>
    <w:rsid w:val="00F07B64"/>
    <w:rsid w:val="00F10E34"/>
    <w:rsid w:val="00F125C8"/>
    <w:rsid w:val="00F13745"/>
    <w:rsid w:val="00F13952"/>
    <w:rsid w:val="00F14D21"/>
    <w:rsid w:val="00F1506A"/>
    <w:rsid w:val="00F15C2C"/>
    <w:rsid w:val="00F24A26"/>
    <w:rsid w:val="00F252A8"/>
    <w:rsid w:val="00F2604E"/>
    <w:rsid w:val="00F307D7"/>
    <w:rsid w:val="00F31E43"/>
    <w:rsid w:val="00F32694"/>
    <w:rsid w:val="00F35DC8"/>
    <w:rsid w:val="00F373F8"/>
    <w:rsid w:val="00F41194"/>
    <w:rsid w:val="00F430AD"/>
    <w:rsid w:val="00F453DF"/>
    <w:rsid w:val="00F502E2"/>
    <w:rsid w:val="00F50A35"/>
    <w:rsid w:val="00F50C96"/>
    <w:rsid w:val="00F51571"/>
    <w:rsid w:val="00F55E4A"/>
    <w:rsid w:val="00F6213C"/>
    <w:rsid w:val="00F64B1A"/>
    <w:rsid w:val="00F71450"/>
    <w:rsid w:val="00F72011"/>
    <w:rsid w:val="00F72A8D"/>
    <w:rsid w:val="00F73285"/>
    <w:rsid w:val="00F735B2"/>
    <w:rsid w:val="00F740D2"/>
    <w:rsid w:val="00F75F57"/>
    <w:rsid w:val="00F7664D"/>
    <w:rsid w:val="00F801FB"/>
    <w:rsid w:val="00F802C5"/>
    <w:rsid w:val="00F802CF"/>
    <w:rsid w:val="00F8152D"/>
    <w:rsid w:val="00F84F99"/>
    <w:rsid w:val="00F85272"/>
    <w:rsid w:val="00F86052"/>
    <w:rsid w:val="00F90374"/>
    <w:rsid w:val="00F9098A"/>
    <w:rsid w:val="00F9149D"/>
    <w:rsid w:val="00F91F41"/>
    <w:rsid w:val="00F95A09"/>
    <w:rsid w:val="00FA263F"/>
    <w:rsid w:val="00FB14EE"/>
    <w:rsid w:val="00FB26F4"/>
    <w:rsid w:val="00FB2A70"/>
    <w:rsid w:val="00FB2F4A"/>
    <w:rsid w:val="00FB46FE"/>
    <w:rsid w:val="00FB67D6"/>
    <w:rsid w:val="00FC2087"/>
    <w:rsid w:val="00FC6AB6"/>
    <w:rsid w:val="00FD46B7"/>
    <w:rsid w:val="00FD62F7"/>
    <w:rsid w:val="00FD70DF"/>
    <w:rsid w:val="00FE6417"/>
    <w:rsid w:val="00FE7CBD"/>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 w:type="table" w:customStyle="1" w:styleId="TableGrid1">
    <w:name w:val="Table Grid1"/>
    <w:basedOn w:val="TableNormal"/>
    <w:next w:val="TableGrid"/>
    <w:uiPriority w:val="39"/>
    <w:rsid w:val="0003472B"/>
    <w:pPr>
      <w:spacing w:after="0" w:line="240" w:lineRule="auto"/>
    </w:pPr>
    <w:rPr>
      <w:color w:val="auto"/>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1908807649">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04d5828d-4096-4b7f-9465-940e274f00bf" origin="userSelected"/>
</file>

<file path=customXml/itemProps1.xml><?xml version="1.0" encoding="utf-8"?>
<ds:datastoreItem xmlns:ds="http://schemas.openxmlformats.org/officeDocument/2006/customXml" ds:itemID="{B35403BF-B623-4261-82FA-423106C1CAD3}">
  <ds:schemaRefs>
    <ds:schemaRef ds:uri="028236e2-f653-4d19-ab67-4d06a9145e0c"/>
    <ds:schemaRef ds:uri="http://schemas.microsoft.com/office/2006/metadata/properties"/>
    <ds:schemaRef ds:uri="http://schemas.microsoft.com/office/infopath/2007/PartnerControls"/>
    <ds:schemaRef ds:uri="http://purl.org/dc/terms/"/>
    <ds:schemaRef ds:uri="http://schemas.microsoft.com/office/2006/documentManagement/types"/>
    <ds:schemaRef ds:uri="f5ebda27-b626-448f-a7d1-d1cf5ad133fa"/>
    <ds:schemaRef ds:uri="http://purl.org/dc/dcmitype/"/>
    <ds:schemaRef ds:uri="http://www.w3.org/XML/1998/namespace"/>
    <ds:schemaRef ds:uri="http://purl.org/dc/elements/1.1/"/>
    <ds:schemaRef ds:uri="http://schemas.openxmlformats.org/package/2006/metadata/core-properties"/>
    <ds:schemaRef ds:uri="a843bbba-5665-4b5f-aacc-cdcb1c804839"/>
    <ds:schemaRef ds:uri="4b2e9d09-07c5-42d4-ad0a-92e216c40b99"/>
  </ds:schemaRefs>
</ds:datastoreItem>
</file>

<file path=customXml/itemProps2.xml><?xml version="1.0" encoding="utf-8"?>
<ds:datastoreItem xmlns:ds="http://schemas.openxmlformats.org/officeDocument/2006/customXml" ds:itemID="{7BAF31EA-5B62-4900-B195-89AD17ED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F7F648A5-4932-44CE-9053-8138E0A92624}">
  <ds:schemaRefs>
    <ds:schemaRef ds:uri="http://schemas.openxmlformats.org/officeDocument/2006/bibliography"/>
  </ds:schemaRefs>
</ds:datastoreItem>
</file>

<file path=customXml/itemProps5.xml><?xml version="1.0" encoding="utf-8"?>
<ds:datastoreItem xmlns:ds="http://schemas.openxmlformats.org/officeDocument/2006/customXml" ds:itemID="{F2E5636A-51AE-40C2-821D-E8F58A158B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13</Pages>
  <Words>14675</Words>
  <Characters>8365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Justas Šakočius</dc:creator>
  <cp:keywords/>
  <cp:lastModifiedBy>Justas Šakočius</cp:lastModifiedBy>
  <cp:revision>2</cp:revision>
  <dcterms:created xsi:type="dcterms:W3CDTF">2025-08-27T06:40:00Z</dcterms:created>
  <dcterms:modified xsi:type="dcterms:W3CDTF">2025-08-27T06:40:00Z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TaxCatchAll">
    <vt:lpwstr/>
  </property>
  <property fmtid="{D5CDD505-2E9C-101B-9397-08002B2CF9AE}" pid="4" name="docIndexRef">
    <vt:lpwstr>c12ab92f-42bc-4586-8071-889c7b65b107</vt:lpwstr>
  </property>
  <property fmtid="{D5CDD505-2E9C-101B-9397-08002B2CF9AE}" pid="5" name="bjSaver">
    <vt:lpwstr>3I58zOEsv6zRon6mLdUobozvPF5Z15OC</vt:lpwstr>
  </property>
  <property fmtid="{D5CDD505-2E9C-101B-9397-08002B2CF9AE}" pid="6" name="bjDocumentSecurityLabel">
    <vt:lpwstr>This item has no classification</vt:lpwstr>
  </property>
  <property fmtid="{D5CDD505-2E9C-101B-9397-08002B2CF9AE}" pid="7" name="bjClsUserRVM">
    <vt:lpwstr>[]</vt:lpwstr>
  </property>
  <property fmtid="{D5CDD505-2E9C-101B-9397-08002B2CF9AE}" pid="8" name="DmsPermissionsFlags">
    <vt:lpwstr>,SECTRUE,</vt:lpwstr>
  </property>
  <property fmtid="{D5CDD505-2E9C-101B-9397-08002B2CF9AE}" pid="9" name="DmsPermissionsDivisions">
    <vt:lpwstr/>
  </property>
  <property fmtid="{D5CDD505-2E9C-101B-9397-08002B2CF9AE}" pid="10" name="ContentTypeId">
    <vt:lpwstr>0x010100D76F90AF19434866994CD715ED8FEE4200712820E1B0DE314FBCE77D75ADAD206D</vt:lpwstr>
  </property>
  <property fmtid="{D5CDD505-2E9C-101B-9397-08002B2CF9AE}" pid="11" name="DmsPermissionsUsers">
    <vt:lpwstr>393;#Justas Šakočius;#1283;#Laura Sungailaitė-Jurčė;#1232;#Rytis Misiūnas;#1392;#Rūta Černauskienė</vt:lpwstr>
  </property>
  <property fmtid="{D5CDD505-2E9C-101B-9397-08002B2CF9AE}" pid="12" name="DmsCommChanPerm">
    <vt:lpwstr/>
  </property>
  <property fmtid="{D5CDD505-2E9C-101B-9397-08002B2CF9AE}" pid="13" name="DmsPermissionsConfid">
    <vt:bool>false</vt:bool>
  </property>
</Properties>
</file>