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B73" w14:textId="2401970E" w:rsidR="008D704D" w:rsidRPr="00286F58" w:rsidRDefault="00AB172E" w:rsidP="008D704D">
      <w:pPr>
        <w:pStyle w:val="Heading2"/>
        <w:ind w:left="5103"/>
        <w:rPr>
          <w:rFonts w:asciiTheme="minorHAnsi" w:eastAsia="Calibri" w:hAnsiTheme="minorHAnsi" w:cstheme="minorHAnsi"/>
          <w:color w:val="000000" w:themeColor="text1"/>
          <w:sz w:val="22"/>
          <w:szCs w:val="22"/>
          <w:lang w:val="en-GB"/>
        </w:rPr>
      </w:pPr>
      <w:r w:rsidRPr="00286F58">
        <w:rPr>
          <w:rFonts w:asciiTheme="minorHAnsi" w:eastAsia="Calibri" w:hAnsiTheme="minorHAnsi" w:cstheme="minorHAnsi"/>
          <w:color w:val="000000" w:themeColor="text1"/>
          <w:sz w:val="22"/>
          <w:szCs w:val="22"/>
          <w:lang w:val="en-GB"/>
        </w:rPr>
        <w:t xml:space="preserve">Annex 4 to the Procurement </w:t>
      </w:r>
      <w:r w:rsidR="00E01F56" w:rsidRPr="00286F58">
        <w:rPr>
          <w:rFonts w:asciiTheme="minorHAnsi" w:eastAsia="Calibri" w:hAnsiTheme="minorHAnsi" w:cstheme="minorHAnsi"/>
          <w:color w:val="000000" w:themeColor="text1"/>
          <w:sz w:val="22"/>
          <w:szCs w:val="22"/>
          <w:lang w:val="en-GB"/>
        </w:rPr>
        <w:t>Terms</w:t>
      </w:r>
      <w:r w:rsidRPr="00286F58">
        <w:rPr>
          <w:rFonts w:asciiTheme="minorHAnsi" w:eastAsia="Calibri" w:hAnsiTheme="minorHAnsi" w:cstheme="minorHAnsi"/>
          <w:color w:val="000000" w:themeColor="text1"/>
          <w:sz w:val="22"/>
          <w:szCs w:val="22"/>
          <w:lang w:val="en-GB"/>
        </w:rPr>
        <w:t>" Tender Form"</w:t>
      </w:r>
    </w:p>
    <w:p w14:paraId="4206DF99" w14:textId="77777777" w:rsidR="000C6068" w:rsidRPr="00286F58" w:rsidRDefault="000C6068" w:rsidP="00DE290C">
      <w:pPr>
        <w:rPr>
          <w:rFonts w:cstheme="minorHAnsi"/>
          <w:b/>
          <w:bCs/>
          <w:smallCaps/>
          <w:sz w:val="22"/>
          <w:szCs w:val="22"/>
          <w:lang w:val="en-GB"/>
        </w:rPr>
      </w:pPr>
    </w:p>
    <w:p w14:paraId="1CBCBBBD" w14:textId="3E296BF3" w:rsidR="007F4F75" w:rsidRPr="00B01FA9" w:rsidRDefault="0003136E" w:rsidP="002058A4">
      <w:pPr>
        <w:pStyle w:val="Subtitle"/>
        <w:spacing w:after="0" w:line="240" w:lineRule="auto"/>
        <w:jc w:val="center"/>
        <w:rPr>
          <w:rFonts w:cstheme="minorHAnsi"/>
          <w:b/>
          <w:bCs/>
          <w:color w:val="auto"/>
          <w:sz w:val="24"/>
          <w:szCs w:val="24"/>
        </w:rPr>
      </w:pPr>
      <w:r w:rsidRPr="00B01FA9">
        <w:rPr>
          <w:rFonts w:cstheme="minorHAnsi"/>
          <w:b/>
          <w:bCs/>
          <w:color w:val="auto"/>
          <w:sz w:val="24"/>
          <w:szCs w:val="24"/>
          <w:lang w:val="en-GB"/>
        </w:rPr>
        <w:t>TENDER</w:t>
      </w:r>
    </w:p>
    <w:p w14:paraId="2D08A4CB" w14:textId="1A50101D" w:rsidR="00B01FA9" w:rsidRPr="00B01FA9" w:rsidRDefault="006C0DBD" w:rsidP="00B01FA9">
      <w:pPr>
        <w:pStyle w:val="Subtitle"/>
        <w:spacing w:after="0"/>
        <w:jc w:val="center"/>
        <w:rPr>
          <w:rFonts w:cstheme="minorHAnsi"/>
          <w:b/>
          <w:bCs/>
          <w:color w:val="auto"/>
          <w:sz w:val="24"/>
          <w:szCs w:val="24"/>
          <w:lang w:val="en-GB"/>
        </w:rPr>
      </w:pPr>
      <w:r w:rsidRPr="006C0DBD">
        <w:rPr>
          <w:rFonts w:cstheme="minorHAnsi"/>
          <w:b/>
          <w:bCs/>
          <w:color w:val="auto"/>
          <w:sz w:val="24"/>
          <w:szCs w:val="24"/>
          <w:lang w:val="en-GB"/>
        </w:rPr>
        <w:t>Vehicles for the Explosive Ordnance disposal (EOD) Teams</w:t>
      </w:r>
      <w:r w:rsidR="00B01FA9" w:rsidRPr="00B01FA9">
        <w:rPr>
          <w:rFonts w:cstheme="minorHAnsi"/>
          <w:b/>
          <w:bCs/>
          <w:color w:val="auto"/>
          <w:sz w:val="24"/>
          <w:szCs w:val="24"/>
          <w:lang w:val="en-GB"/>
        </w:rPr>
        <w:t xml:space="preserve"> </w:t>
      </w:r>
    </w:p>
    <w:p w14:paraId="0F7AFC42" w14:textId="3457DCF1" w:rsidR="000608EF" w:rsidRPr="0050282A" w:rsidRDefault="0050282A" w:rsidP="00B01FA9">
      <w:pPr>
        <w:pStyle w:val="Subtitle"/>
        <w:spacing w:after="0"/>
        <w:jc w:val="center"/>
        <w:rPr>
          <w:rFonts w:cstheme="minorHAnsi"/>
          <w:b/>
          <w:bCs/>
          <w:color w:val="auto"/>
          <w:sz w:val="24"/>
          <w:szCs w:val="24"/>
          <w:lang w:val="en-GB"/>
        </w:rPr>
      </w:pPr>
      <w:r w:rsidRPr="00B01FA9">
        <w:rPr>
          <w:rFonts w:cstheme="minorHAnsi"/>
          <w:b/>
          <w:bCs/>
          <w:color w:val="auto"/>
          <w:sz w:val="24"/>
          <w:szCs w:val="24"/>
          <w:lang w:val="en-GB"/>
        </w:rPr>
        <w:t xml:space="preserve"> </w:t>
      </w:r>
      <w:r w:rsidR="00A44A18" w:rsidRPr="00B01FA9">
        <w:rPr>
          <w:rFonts w:cstheme="minorHAnsi"/>
          <w:b/>
          <w:bCs/>
          <w:color w:val="auto"/>
          <w:sz w:val="24"/>
          <w:szCs w:val="24"/>
          <w:lang w:val="en-GB"/>
        </w:rPr>
        <w:t xml:space="preserve"> </w:t>
      </w:r>
      <w:r w:rsidR="00BD5943" w:rsidRPr="00B01FA9">
        <w:rPr>
          <w:rFonts w:cstheme="minorHAnsi"/>
          <w:b/>
          <w:bCs/>
          <w:color w:val="auto"/>
          <w:sz w:val="24"/>
          <w:szCs w:val="24"/>
          <w:lang w:val="en-GB"/>
        </w:rPr>
        <w:t>PROCUREMENT</w:t>
      </w:r>
      <w:r w:rsidR="000608EF" w:rsidRPr="00B01FA9">
        <w:rPr>
          <w:rFonts w:cstheme="minorHAnsi"/>
          <w:b/>
          <w:bCs/>
          <w:color w:val="auto"/>
          <w:sz w:val="24"/>
          <w:szCs w:val="24"/>
          <w:lang w:val="en-GB"/>
        </w:rPr>
        <w:t xml:space="preserve"> </w:t>
      </w:r>
    </w:p>
    <w:p w14:paraId="7C2C2519" w14:textId="77777777" w:rsidR="00BD00CF" w:rsidRPr="00286F58" w:rsidRDefault="00BD00CF" w:rsidP="00203725">
      <w:pPr>
        <w:spacing w:after="0" w:line="240" w:lineRule="auto"/>
        <w:jc w:val="center"/>
        <w:rPr>
          <w:rFonts w:cstheme="minorHAnsi"/>
          <w:i/>
          <w:iCs/>
          <w:caps/>
          <w:color w:val="7030A0"/>
          <w:sz w:val="22"/>
          <w:szCs w:val="22"/>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286F58" w14:paraId="1C42208D" w14:textId="77777777" w:rsidTr="00BD00CF">
        <w:tc>
          <w:tcPr>
            <w:tcW w:w="2835" w:type="dxa"/>
            <w:tcBorders>
              <w:bottom w:val="single" w:sz="4" w:space="0" w:color="auto"/>
            </w:tcBorders>
          </w:tcPr>
          <w:p w14:paraId="449827F8" w14:textId="77777777" w:rsidR="00BD00CF" w:rsidRPr="00286F58" w:rsidRDefault="00BD00CF" w:rsidP="00203725">
            <w:pPr>
              <w:jc w:val="center"/>
              <w:rPr>
                <w:rFonts w:asciiTheme="minorHAnsi" w:cstheme="minorHAnsi"/>
                <w:i/>
                <w:iCs/>
                <w:color w:val="7030A0"/>
                <w:sz w:val="22"/>
                <w:szCs w:val="22"/>
                <w:lang w:val="en-GB"/>
              </w:rPr>
            </w:pPr>
          </w:p>
        </w:tc>
      </w:tr>
      <w:tr w:rsidR="00BD00CF" w:rsidRPr="00286F58" w14:paraId="5CF36E84" w14:textId="77777777" w:rsidTr="00BD00CF">
        <w:trPr>
          <w:trHeight w:val="116"/>
        </w:trPr>
        <w:tc>
          <w:tcPr>
            <w:tcW w:w="2835" w:type="dxa"/>
            <w:tcBorders>
              <w:top w:val="single" w:sz="4" w:space="0" w:color="auto"/>
            </w:tcBorders>
          </w:tcPr>
          <w:p w14:paraId="2FE77154" w14:textId="0FEF66D6"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date</w:t>
            </w:r>
            <w:r w:rsidRPr="00286F58">
              <w:rPr>
                <w:rFonts w:asciiTheme="minorHAnsi" w:cstheme="minorHAnsi"/>
                <w:i/>
                <w:iCs/>
                <w:color w:val="000000" w:themeColor="text1"/>
                <w:sz w:val="22"/>
                <w:szCs w:val="22"/>
                <w:vertAlign w:val="superscript"/>
                <w:lang w:val="en-GB"/>
              </w:rPr>
              <w:t>)</w:t>
            </w:r>
          </w:p>
        </w:tc>
      </w:tr>
      <w:tr w:rsidR="00BD00CF" w:rsidRPr="00286F58" w14:paraId="17FD41F9" w14:textId="77777777" w:rsidTr="00BD00CF">
        <w:tc>
          <w:tcPr>
            <w:tcW w:w="2835" w:type="dxa"/>
            <w:tcBorders>
              <w:bottom w:val="single" w:sz="4" w:space="0" w:color="auto"/>
            </w:tcBorders>
          </w:tcPr>
          <w:p w14:paraId="01E3B757" w14:textId="77777777" w:rsidR="00BD00CF" w:rsidRPr="00286F58" w:rsidRDefault="00BD00CF" w:rsidP="00203725">
            <w:pPr>
              <w:jc w:val="center"/>
              <w:rPr>
                <w:rFonts w:asciiTheme="minorHAnsi" w:cstheme="minorHAnsi"/>
                <w:i/>
                <w:iCs/>
                <w:color w:val="000000" w:themeColor="text1"/>
                <w:sz w:val="22"/>
                <w:szCs w:val="22"/>
                <w:lang w:val="en-GB"/>
              </w:rPr>
            </w:pPr>
          </w:p>
        </w:tc>
      </w:tr>
      <w:tr w:rsidR="00BD00CF" w:rsidRPr="00286F58" w14:paraId="3B06C6EF" w14:textId="77777777" w:rsidTr="00BD00CF">
        <w:tc>
          <w:tcPr>
            <w:tcW w:w="2835" w:type="dxa"/>
            <w:tcBorders>
              <w:top w:val="single" w:sz="4" w:space="0" w:color="auto"/>
            </w:tcBorders>
          </w:tcPr>
          <w:p w14:paraId="69D8BE3B" w14:textId="2039FB01"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location</w:t>
            </w:r>
            <w:r w:rsidRPr="00286F58">
              <w:rPr>
                <w:rFonts w:asciiTheme="minorHAnsi" w:cstheme="minorHAnsi"/>
                <w:i/>
                <w:iCs/>
                <w:color w:val="000000" w:themeColor="text1"/>
                <w:sz w:val="22"/>
                <w:szCs w:val="22"/>
                <w:vertAlign w:val="superscript"/>
                <w:lang w:val="en-GB"/>
              </w:rPr>
              <w:t>)</w:t>
            </w:r>
          </w:p>
        </w:tc>
      </w:tr>
    </w:tbl>
    <w:p w14:paraId="0E0A8F13" w14:textId="77777777" w:rsidR="00BD00CF" w:rsidRPr="00286F58" w:rsidRDefault="00BD00CF" w:rsidP="00203725">
      <w:pPr>
        <w:spacing w:after="0" w:line="240" w:lineRule="auto"/>
        <w:jc w:val="center"/>
        <w:rPr>
          <w:rFonts w:cstheme="minorHAnsi"/>
          <w:i/>
          <w:iCs/>
          <w:color w:val="7030A0"/>
          <w:sz w:val="22"/>
          <w:szCs w:val="22"/>
          <w:lang w:val="en-GB"/>
        </w:rPr>
      </w:pPr>
    </w:p>
    <w:p w14:paraId="461F93FC" w14:textId="29A2299C" w:rsidR="000608EF" w:rsidRPr="00286F58" w:rsidRDefault="00B50AB0" w:rsidP="00E56BA8">
      <w:pPr>
        <w:spacing w:after="0" w:line="240" w:lineRule="auto"/>
        <w:rPr>
          <w:rFonts w:cstheme="minorHAnsi"/>
          <w:sz w:val="22"/>
          <w:szCs w:val="22"/>
          <w:lang w:val="en-GB"/>
        </w:rPr>
      </w:pPr>
      <w:r w:rsidRPr="00286F58">
        <w:rPr>
          <w:rFonts w:cstheme="minorHAnsi"/>
          <w:sz w:val="22"/>
          <w:szCs w:val="22"/>
          <w:lang w:val="en-GB"/>
        </w:rPr>
        <w:t xml:space="preserve">To the </w:t>
      </w:r>
      <w:r w:rsidR="00BD5943" w:rsidRPr="00286F58">
        <w:rPr>
          <w:rFonts w:cstheme="minorHAnsi"/>
          <w:sz w:val="22"/>
          <w:szCs w:val="22"/>
          <w:lang w:val="en-GB"/>
        </w:rPr>
        <w:t xml:space="preserve">Public </w:t>
      </w:r>
      <w:r w:rsidRPr="00286F58">
        <w:rPr>
          <w:rFonts w:cstheme="minorHAnsi"/>
          <w:sz w:val="22"/>
          <w:szCs w:val="22"/>
          <w:lang w:val="en-GB"/>
        </w:rPr>
        <w:t>Institution</w:t>
      </w:r>
      <w:r w:rsidR="00BD5943" w:rsidRPr="00286F58">
        <w:rPr>
          <w:rFonts w:cstheme="minorHAnsi"/>
          <w:sz w:val="22"/>
          <w:szCs w:val="22"/>
          <w:lang w:val="en-GB"/>
        </w:rPr>
        <w:t xml:space="preserve"> Central Project Management Agency</w:t>
      </w:r>
    </w:p>
    <w:p w14:paraId="447CFA58" w14:textId="77777777" w:rsidR="00983665" w:rsidRPr="00286F58" w:rsidRDefault="00983665" w:rsidP="00E56BA8">
      <w:pPr>
        <w:spacing w:after="0" w:line="240" w:lineRule="auto"/>
        <w:rPr>
          <w:rFonts w:cstheme="minorHAnsi"/>
          <w:sz w:val="22"/>
          <w:szCs w:val="22"/>
          <w:lang w:val="en-GB"/>
        </w:rPr>
      </w:pPr>
    </w:p>
    <w:p w14:paraId="099CECF8" w14:textId="72ED4D4E" w:rsidR="000608EF" w:rsidRPr="00286F58" w:rsidRDefault="00564B1A" w:rsidP="00686B43">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245"/>
      </w:tblGrid>
      <w:tr w:rsidR="000608EF" w:rsidRPr="00286F58" w14:paraId="3F28C5C7" w14:textId="77777777" w:rsidTr="0050282A">
        <w:tc>
          <w:tcPr>
            <w:tcW w:w="4673" w:type="dxa"/>
            <w:tcBorders>
              <w:top w:val="single" w:sz="4" w:space="0" w:color="auto"/>
              <w:left w:val="single" w:sz="4" w:space="0" w:color="auto"/>
              <w:bottom w:val="single" w:sz="4" w:space="0" w:color="auto"/>
              <w:right w:val="single" w:sz="4" w:space="0" w:color="auto"/>
            </w:tcBorders>
            <w:hideMark/>
          </w:tcPr>
          <w:p w14:paraId="2DB94F9E"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Name of supplier </w:t>
            </w:r>
          </w:p>
          <w:p w14:paraId="3930396A"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(In the case of a group of suppliers, the names of all members of the group: </w:t>
            </w:r>
          </w:p>
          <w:p w14:paraId="0A176942"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Responsible partner: </w:t>
            </w:r>
          </w:p>
          <w:p w14:paraId="3F2DC2F9"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Partner No. 1:</w:t>
            </w:r>
          </w:p>
          <w:p w14:paraId="2E2B5138" w14:textId="599D948F" w:rsidR="000608EF" w:rsidRPr="00286F58" w:rsidRDefault="007C5B1A" w:rsidP="007C5B1A">
            <w:pPr>
              <w:spacing w:after="0" w:line="240" w:lineRule="auto"/>
              <w:rPr>
                <w:rFonts w:cstheme="minorHAnsi"/>
                <w:sz w:val="22"/>
                <w:szCs w:val="22"/>
                <w:lang w:val="en-GB"/>
              </w:rPr>
            </w:pPr>
            <w:r w:rsidRPr="00286F58">
              <w:rPr>
                <w:rFonts w:cstheme="minorHAnsi"/>
                <w:bCs/>
                <w:sz w:val="22"/>
                <w:szCs w:val="22"/>
                <w:lang w:val="en-GB"/>
              </w:rPr>
              <w:t>Partner No. 2, etc.:)</w:t>
            </w:r>
          </w:p>
        </w:tc>
        <w:tc>
          <w:tcPr>
            <w:tcW w:w="5245" w:type="dxa"/>
            <w:tcBorders>
              <w:top w:val="single" w:sz="4" w:space="0" w:color="auto"/>
              <w:left w:val="single" w:sz="4" w:space="0" w:color="auto"/>
              <w:bottom w:val="single" w:sz="4" w:space="0" w:color="auto"/>
              <w:right w:val="single" w:sz="4" w:space="0" w:color="auto"/>
            </w:tcBorders>
          </w:tcPr>
          <w:p w14:paraId="4ED792D5" w14:textId="77777777" w:rsidR="000608EF" w:rsidRPr="00286F58" w:rsidRDefault="000608EF" w:rsidP="00E56BA8">
            <w:pPr>
              <w:spacing w:after="0" w:line="240" w:lineRule="auto"/>
              <w:rPr>
                <w:rFonts w:cstheme="minorHAnsi"/>
                <w:sz w:val="22"/>
                <w:szCs w:val="22"/>
                <w:lang w:val="en-GB"/>
              </w:rPr>
            </w:pPr>
          </w:p>
        </w:tc>
      </w:tr>
    </w:tbl>
    <w:p w14:paraId="1A383950" w14:textId="77777777" w:rsidR="000608EF" w:rsidRPr="00286F58" w:rsidRDefault="000608EF" w:rsidP="00E56BA8">
      <w:pPr>
        <w:spacing w:after="0" w:line="240" w:lineRule="auto"/>
        <w:rPr>
          <w:rFonts w:cstheme="minorHAnsi"/>
          <w:iCs/>
          <w:sz w:val="22"/>
          <w:szCs w:val="22"/>
          <w:lang w:val="en-GB"/>
        </w:rPr>
      </w:pPr>
    </w:p>
    <w:p w14:paraId="79FB799E" w14:textId="588A7A81" w:rsidR="00BE2FC5" w:rsidRPr="00286F58" w:rsidRDefault="004E556D" w:rsidP="00686B43">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 xml:space="preserve">INFORMATION ON THE ECONOMIC OPERATORS ON WHOSE CAPACITY THE SUPPLIER </w:t>
      </w:r>
      <w:proofErr w:type="gramStart"/>
      <w:r w:rsidRPr="00286F58">
        <w:rPr>
          <w:rFonts w:cstheme="minorHAnsi"/>
          <w:b/>
          <w:bCs/>
          <w:sz w:val="22"/>
          <w:szCs w:val="22"/>
          <w:lang w:val="en-GB"/>
        </w:rPr>
        <w:t>RELIES</w:t>
      </w:r>
      <w:proofErr w:type="gramEnd"/>
      <w:r w:rsidRPr="00286F58">
        <w:rPr>
          <w:rFonts w:cstheme="minorHAnsi"/>
          <w:b/>
          <w:bCs/>
          <w:sz w:val="22"/>
          <w:szCs w:val="22"/>
          <w:lang w:val="en-GB"/>
        </w:rPr>
        <w:t xml:space="preserve"> TO MEET THE CONTRACTING AUTHORITY'S QUALIFICATION REQUIREMENTS</w:t>
      </w:r>
    </w:p>
    <w:p w14:paraId="1BDB0313" w14:textId="129E18A2" w:rsidR="00C23DFD" w:rsidRPr="00286F58" w:rsidRDefault="00C23DFD" w:rsidP="00200F5D">
      <w:pPr>
        <w:pStyle w:val="ListParagraph"/>
        <w:spacing w:after="0" w:line="240" w:lineRule="auto"/>
        <w:ind w:left="0"/>
        <w:jc w:val="center"/>
        <w:rPr>
          <w:rFonts w:cstheme="minorHAnsi"/>
          <w:i/>
          <w:iCs/>
          <w:sz w:val="22"/>
          <w:szCs w:val="22"/>
          <w:lang w:val="en-GB"/>
        </w:rPr>
      </w:pPr>
      <w:r w:rsidRPr="00286F58">
        <w:rPr>
          <w:rFonts w:cstheme="minorHAnsi"/>
          <w:i/>
          <w:iCs/>
          <w:sz w:val="22"/>
          <w:szCs w:val="22"/>
          <w:lang w:val="en-GB"/>
        </w:rPr>
        <w:t>(</w:t>
      </w:r>
      <w:r w:rsidR="00026C5B" w:rsidRPr="00286F58">
        <w:rPr>
          <w:rFonts w:cstheme="minorHAnsi"/>
          <w:i/>
          <w:iCs/>
          <w:sz w:val="22"/>
          <w:szCs w:val="22"/>
          <w:lang w:val="en-GB"/>
        </w:rPr>
        <w:t>to be completed if the supplier uses the capacities of other economic operators as specified in Chapter 9</w:t>
      </w:r>
      <w:r w:rsidR="00026C5B" w:rsidRPr="00286F58">
        <w:rPr>
          <w:rFonts w:cstheme="minorHAnsi"/>
          <w:i/>
          <w:iCs/>
          <w:color w:val="0070C0"/>
          <w:sz w:val="22"/>
          <w:szCs w:val="22"/>
          <w:lang w:val="en-GB"/>
        </w:rPr>
        <w:t xml:space="preserve"> </w:t>
      </w:r>
      <w:r w:rsidR="00026C5B" w:rsidRPr="00286F58">
        <w:rPr>
          <w:rFonts w:cstheme="minorHAnsi"/>
          <w:i/>
          <w:iCs/>
          <w:sz w:val="22"/>
          <w:szCs w:val="22"/>
          <w:lang w:val="en-GB"/>
        </w:rPr>
        <w:t>of the General Part of the Procurement</w:t>
      </w:r>
      <w:r w:rsidR="00026C5B" w:rsidRPr="00286F58">
        <w:rPr>
          <w:rFonts w:cstheme="minorHAnsi"/>
          <w:sz w:val="22"/>
          <w:szCs w:val="22"/>
          <w:lang w:val="en-GB"/>
        </w:rPr>
        <w:t xml:space="preserve"> </w:t>
      </w:r>
      <w:r w:rsidR="00026C5B" w:rsidRPr="00286F58">
        <w:rPr>
          <w:rFonts w:cstheme="minorHAnsi"/>
          <w:i/>
          <w:iCs/>
          <w:sz w:val="22"/>
          <w:szCs w:val="22"/>
          <w:lang w:val="en-GB"/>
        </w:rPr>
        <w:t>Conditions</w:t>
      </w:r>
      <w:r w:rsidR="00026C5B" w:rsidRPr="00286F58">
        <w:rPr>
          <w:rFonts w:cstheme="minorHAnsi"/>
          <w:sz w:val="22"/>
          <w:szCs w:val="22"/>
          <w:lang w:val="en-GB"/>
        </w:rPr>
        <w:t xml:space="preserve"> “</w:t>
      </w:r>
      <w:r w:rsidR="00026C5B" w:rsidRPr="00286F58">
        <w:rPr>
          <w:rFonts w:cstheme="minorHAnsi"/>
          <w:i/>
          <w:iCs/>
          <w:sz w:val="22"/>
          <w:szCs w:val="22"/>
          <w:lang w:val="en-GB"/>
        </w:rPr>
        <w:t>Relying on the capacity of entities”</w:t>
      </w:r>
      <w:r w:rsidRPr="00286F58">
        <w:rPr>
          <w:rFonts w:cstheme="minorHAnsi"/>
          <w:i/>
          <w:iCs/>
          <w:sz w:val="22"/>
          <w:szCs w:val="22"/>
          <w:lang w:val="en-GB"/>
        </w:rPr>
        <w:t>)</w:t>
      </w:r>
    </w:p>
    <w:tbl>
      <w:tblPr>
        <w:tblStyle w:val="TableGrid"/>
        <w:tblW w:w="9918" w:type="dxa"/>
        <w:tblInd w:w="0" w:type="dxa"/>
        <w:tblLook w:val="04A0" w:firstRow="1" w:lastRow="0" w:firstColumn="1" w:lastColumn="0" w:noHBand="0" w:noVBand="1"/>
      </w:tblPr>
      <w:tblGrid>
        <w:gridCol w:w="538"/>
        <w:gridCol w:w="4135"/>
        <w:gridCol w:w="5245"/>
      </w:tblGrid>
      <w:tr w:rsidR="0050282A" w:rsidRPr="00286F58" w14:paraId="741AA4EE" w14:textId="77777777" w:rsidTr="0050282A">
        <w:tc>
          <w:tcPr>
            <w:tcW w:w="538" w:type="dxa"/>
            <w:shd w:val="clear" w:color="auto" w:fill="D9E2F3" w:themeFill="accent1" w:themeFillTint="33"/>
          </w:tcPr>
          <w:p w14:paraId="3C11BD61" w14:textId="08DCB83B"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135" w:type="dxa"/>
            <w:shd w:val="clear" w:color="auto" w:fill="D9E2F3" w:themeFill="accent1" w:themeFillTint="33"/>
          </w:tcPr>
          <w:p w14:paraId="0F9B050A" w14:textId="5C4FE734"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economic operator</w:t>
            </w:r>
          </w:p>
        </w:tc>
        <w:tc>
          <w:tcPr>
            <w:tcW w:w="5245" w:type="dxa"/>
            <w:shd w:val="clear" w:color="auto" w:fill="D9E2F3" w:themeFill="accent1" w:themeFillTint="33"/>
          </w:tcPr>
          <w:p w14:paraId="778CEADA" w14:textId="7E1BB9A8"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50282A" w:rsidRPr="00286F58" w14:paraId="4E23DAF2" w14:textId="77777777" w:rsidTr="0050282A">
        <w:tc>
          <w:tcPr>
            <w:tcW w:w="538" w:type="dxa"/>
          </w:tcPr>
          <w:p w14:paraId="3D36227E" w14:textId="77777777" w:rsidR="0050282A" w:rsidRPr="00286F58" w:rsidRDefault="0050282A"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135" w:type="dxa"/>
          </w:tcPr>
          <w:p w14:paraId="60D60221" w14:textId="77777777" w:rsidR="0050282A" w:rsidRPr="00286F58" w:rsidRDefault="0050282A" w:rsidP="00E56BA8">
            <w:pPr>
              <w:rPr>
                <w:rFonts w:asciiTheme="minorHAnsi" w:cstheme="minorHAnsi"/>
                <w:bCs/>
                <w:sz w:val="22"/>
                <w:szCs w:val="22"/>
                <w:lang w:val="en-GB"/>
              </w:rPr>
            </w:pPr>
          </w:p>
        </w:tc>
        <w:tc>
          <w:tcPr>
            <w:tcW w:w="5245" w:type="dxa"/>
          </w:tcPr>
          <w:p w14:paraId="1D7FE293" w14:textId="77777777" w:rsidR="0050282A" w:rsidRPr="00286F58" w:rsidRDefault="0050282A" w:rsidP="00E56BA8">
            <w:pPr>
              <w:rPr>
                <w:rFonts w:asciiTheme="minorHAnsi" w:cstheme="minorHAnsi"/>
                <w:bCs/>
                <w:sz w:val="22"/>
                <w:szCs w:val="22"/>
                <w:lang w:val="en-GB"/>
              </w:rPr>
            </w:pPr>
          </w:p>
        </w:tc>
      </w:tr>
      <w:tr w:rsidR="0050282A" w:rsidRPr="00286F58" w14:paraId="3F2670BA" w14:textId="77777777" w:rsidTr="0050282A">
        <w:tc>
          <w:tcPr>
            <w:tcW w:w="538" w:type="dxa"/>
          </w:tcPr>
          <w:p w14:paraId="509362EF" w14:textId="77777777" w:rsidR="0050282A" w:rsidRPr="00286F58" w:rsidRDefault="0050282A"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135" w:type="dxa"/>
          </w:tcPr>
          <w:p w14:paraId="41474FAE" w14:textId="77777777" w:rsidR="0050282A" w:rsidRPr="00286F58" w:rsidRDefault="0050282A" w:rsidP="00E56BA8">
            <w:pPr>
              <w:rPr>
                <w:rFonts w:asciiTheme="minorHAnsi" w:cstheme="minorHAnsi"/>
                <w:bCs/>
                <w:sz w:val="22"/>
                <w:szCs w:val="22"/>
                <w:lang w:val="en-GB"/>
              </w:rPr>
            </w:pPr>
          </w:p>
        </w:tc>
        <w:tc>
          <w:tcPr>
            <w:tcW w:w="5245" w:type="dxa"/>
          </w:tcPr>
          <w:p w14:paraId="13BFC648" w14:textId="77777777" w:rsidR="0050282A" w:rsidRPr="00286F58" w:rsidRDefault="0050282A" w:rsidP="00E56BA8">
            <w:pPr>
              <w:rPr>
                <w:rFonts w:asciiTheme="minorHAnsi" w:cstheme="minorHAnsi"/>
                <w:bCs/>
                <w:sz w:val="22"/>
                <w:szCs w:val="22"/>
                <w:lang w:val="en-GB"/>
              </w:rPr>
            </w:pPr>
          </w:p>
        </w:tc>
      </w:tr>
    </w:tbl>
    <w:p w14:paraId="40BF6EBB" w14:textId="77777777" w:rsidR="000608EF" w:rsidRPr="00286F58" w:rsidRDefault="000608EF" w:rsidP="00E56BA8">
      <w:pPr>
        <w:spacing w:after="0" w:line="240" w:lineRule="auto"/>
        <w:rPr>
          <w:rFonts w:eastAsia="Calibri" w:cstheme="minorHAnsi"/>
          <w:color w:val="000000" w:themeColor="text1"/>
          <w:sz w:val="22"/>
          <w:szCs w:val="22"/>
          <w:lang w:val="en-GB"/>
        </w:rPr>
      </w:pPr>
    </w:p>
    <w:p w14:paraId="0B07C9A3" w14:textId="1050D73C" w:rsidR="000608EF" w:rsidRPr="00286F58" w:rsidRDefault="00D31884" w:rsidP="00686B43">
      <w:pPr>
        <w:pStyle w:val="ListParagraph"/>
        <w:numPr>
          <w:ilvl w:val="0"/>
          <w:numId w:val="3"/>
        </w:numPr>
        <w:tabs>
          <w:tab w:val="left" w:pos="567"/>
        </w:tabs>
        <w:spacing w:after="0" w:line="240" w:lineRule="auto"/>
        <w:ind w:left="0" w:firstLine="0"/>
        <w:jc w:val="center"/>
        <w:rPr>
          <w:rFonts w:eastAsia="Calibri" w:cstheme="minorHAnsi"/>
          <w:b/>
          <w:bCs/>
          <w:color w:val="000000" w:themeColor="text1"/>
          <w:sz w:val="22"/>
          <w:szCs w:val="22"/>
          <w:lang w:val="en-GB"/>
        </w:rPr>
      </w:pPr>
      <w:r w:rsidRPr="00286F58">
        <w:rPr>
          <w:rFonts w:cstheme="minorHAnsi"/>
          <w:b/>
          <w:bCs/>
          <w:sz w:val="22"/>
          <w:szCs w:val="22"/>
          <w:lang w:val="en-GB"/>
        </w:rPr>
        <w:t>INFORMATION ON KNOWN SUBCONTRACTORS AND THE PARTS OF THE CONTRACT TO BE SUBCONTRACTED</w:t>
      </w:r>
    </w:p>
    <w:p w14:paraId="44CF338D" w14:textId="1AC815A6" w:rsidR="00C23DFD" w:rsidRPr="00286F58" w:rsidRDefault="00C23DFD" w:rsidP="00C23DFD">
      <w:pPr>
        <w:pStyle w:val="ListParagraph"/>
        <w:spacing w:after="0" w:line="240" w:lineRule="auto"/>
        <w:ind w:left="567"/>
        <w:jc w:val="center"/>
        <w:rPr>
          <w:rFonts w:eastAsia="Calibri" w:cstheme="minorHAnsi"/>
          <w:i/>
          <w:iCs/>
          <w:color w:val="000000" w:themeColor="text1"/>
          <w:sz w:val="22"/>
          <w:szCs w:val="22"/>
          <w:lang w:val="en-GB"/>
        </w:rPr>
      </w:pPr>
      <w:r w:rsidRPr="00286F58">
        <w:rPr>
          <w:rFonts w:eastAsia="Calibri" w:cstheme="minorHAnsi"/>
          <w:i/>
          <w:iCs/>
          <w:color w:val="000000" w:themeColor="text1"/>
          <w:sz w:val="22"/>
          <w:szCs w:val="22"/>
          <w:lang w:val="en-GB"/>
        </w:rPr>
        <w:t>(</w:t>
      </w:r>
      <w:r w:rsidR="00D31884" w:rsidRPr="00286F58">
        <w:rPr>
          <w:rFonts w:eastAsia="Calibri" w:cstheme="minorHAnsi"/>
          <w:i/>
          <w:iCs/>
          <w:color w:val="000000" w:themeColor="text1"/>
          <w:sz w:val="22"/>
          <w:szCs w:val="22"/>
          <w:lang w:val="en-GB"/>
        </w:rPr>
        <w:t>to be completed if the supplier uses sub-suppliers</w:t>
      </w:r>
      <w:r w:rsidRPr="00286F58">
        <w:rPr>
          <w:rFonts w:eastAsia="Calibri" w:cstheme="minorHAnsi"/>
          <w:i/>
          <w:iCs/>
          <w:color w:val="000000" w:themeColor="text1"/>
          <w:sz w:val="22"/>
          <w:szCs w:val="22"/>
          <w:lang w:val="en-GB"/>
        </w:rPr>
        <w:t>)</w:t>
      </w:r>
    </w:p>
    <w:tbl>
      <w:tblPr>
        <w:tblStyle w:val="TableGrid"/>
        <w:tblW w:w="9918" w:type="dxa"/>
        <w:tblInd w:w="0" w:type="dxa"/>
        <w:tblLook w:val="04A0" w:firstRow="1" w:lastRow="0" w:firstColumn="1" w:lastColumn="0" w:noHBand="0" w:noVBand="1"/>
      </w:tblPr>
      <w:tblGrid>
        <w:gridCol w:w="538"/>
        <w:gridCol w:w="4079"/>
        <w:gridCol w:w="5301"/>
      </w:tblGrid>
      <w:tr w:rsidR="000608EF" w:rsidRPr="00286F58" w14:paraId="1677EE78" w14:textId="77777777" w:rsidTr="00026C5B">
        <w:tc>
          <w:tcPr>
            <w:tcW w:w="524" w:type="dxa"/>
            <w:shd w:val="clear" w:color="auto" w:fill="D9E2F3" w:themeFill="accent1" w:themeFillTint="33"/>
          </w:tcPr>
          <w:p w14:paraId="5BF9910C" w14:textId="6710AECB" w:rsidR="000608EF" w:rsidRPr="00286F58" w:rsidRDefault="00D31884"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085" w:type="dxa"/>
            <w:shd w:val="clear" w:color="auto" w:fill="D9E2F3" w:themeFill="accent1" w:themeFillTint="33"/>
          </w:tcPr>
          <w:p w14:paraId="103E579F" w14:textId="3AC50707" w:rsidR="000608EF" w:rsidRPr="00286F58" w:rsidRDefault="00A85784"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subcontractor</w:t>
            </w:r>
          </w:p>
        </w:tc>
        <w:tc>
          <w:tcPr>
            <w:tcW w:w="5309" w:type="dxa"/>
            <w:shd w:val="clear" w:color="auto" w:fill="D9E2F3" w:themeFill="accent1" w:themeFillTint="33"/>
          </w:tcPr>
          <w:p w14:paraId="42B43592" w14:textId="18B09240" w:rsidR="000608EF" w:rsidRPr="00286F58" w:rsidRDefault="005C6961"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0608EF" w:rsidRPr="00286F58" w14:paraId="20C9E157" w14:textId="77777777" w:rsidTr="00026C5B">
        <w:tc>
          <w:tcPr>
            <w:tcW w:w="524" w:type="dxa"/>
          </w:tcPr>
          <w:p w14:paraId="12042F90"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085" w:type="dxa"/>
          </w:tcPr>
          <w:p w14:paraId="45A1631B" w14:textId="77777777" w:rsidR="000608EF" w:rsidRPr="00286F58" w:rsidRDefault="000608EF" w:rsidP="00E56BA8">
            <w:pPr>
              <w:rPr>
                <w:rFonts w:asciiTheme="minorHAnsi" w:cstheme="minorHAnsi"/>
                <w:bCs/>
                <w:sz w:val="22"/>
                <w:szCs w:val="22"/>
                <w:lang w:val="en-GB"/>
              </w:rPr>
            </w:pPr>
          </w:p>
        </w:tc>
        <w:tc>
          <w:tcPr>
            <w:tcW w:w="5309" w:type="dxa"/>
          </w:tcPr>
          <w:p w14:paraId="5B63DAB3" w14:textId="77777777" w:rsidR="000608EF" w:rsidRPr="00286F58" w:rsidRDefault="000608EF" w:rsidP="00E56BA8">
            <w:pPr>
              <w:rPr>
                <w:rFonts w:asciiTheme="minorHAnsi" w:cstheme="minorHAnsi"/>
                <w:bCs/>
                <w:sz w:val="22"/>
                <w:szCs w:val="22"/>
                <w:lang w:val="en-GB"/>
              </w:rPr>
            </w:pPr>
          </w:p>
        </w:tc>
      </w:tr>
      <w:tr w:rsidR="000608EF" w:rsidRPr="00286F58" w14:paraId="135016F0" w14:textId="77777777" w:rsidTr="00026C5B">
        <w:tc>
          <w:tcPr>
            <w:tcW w:w="524" w:type="dxa"/>
          </w:tcPr>
          <w:p w14:paraId="7BD6980D"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085" w:type="dxa"/>
          </w:tcPr>
          <w:p w14:paraId="72941591" w14:textId="77777777" w:rsidR="000608EF" w:rsidRPr="00286F58" w:rsidRDefault="000608EF" w:rsidP="00E56BA8">
            <w:pPr>
              <w:rPr>
                <w:rFonts w:asciiTheme="minorHAnsi" w:cstheme="minorHAnsi"/>
                <w:bCs/>
                <w:sz w:val="22"/>
                <w:szCs w:val="22"/>
                <w:lang w:val="en-GB"/>
              </w:rPr>
            </w:pPr>
          </w:p>
        </w:tc>
        <w:tc>
          <w:tcPr>
            <w:tcW w:w="5309" w:type="dxa"/>
          </w:tcPr>
          <w:p w14:paraId="360C5CC7" w14:textId="77777777" w:rsidR="000608EF" w:rsidRPr="00286F58" w:rsidRDefault="000608EF" w:rsidP="00E56BA8">
            <w:pPr>
              <w:rPr>
                <w:rFonts w:asciiTheme="minorHAnsi" w:cstheme="minorHAnsi"/>
                <w:bCs/>
                <w:sz w:val="22"/>
                <w:szCs w:val="22"/>
                <w:lang w:val="en-GB"/>
              </w:rPr>
            </w:pPr>
          </w:p>
        </w:tc>
      </w:tr>
    </w:tbl>
    <w:p w14:paraId="13D694B3" w14:textId="77777777" w:rsidR="00026C5B" w:rsidRPr="00286F58" w:rsidRDefault="00026C5B" w:rsidP="00026C5B">
      <w:pPr>
        <w:spacing w:after="0" w:line="240" w:lineRule="auto"/>
        <w:rPr>
          <w:rFonts w:cstheme="minorHAnsi"/>
          <w:sz w:val="22"/>
          <w:szCs w:val="22"/>
          <w:lang w:val="en-GB"/>
        </w:rPr>
      </w:pPr>
    </w:p>
    <w:p w14:paraId="2A136195" w14:textId="77777777" w:rsidR="00026C5B" w:rsidRPr="00286F58" w:rsidRDefault="00026C5B" w:rsidP="00686B43">
      <w:pPr>
        <w:pStyle w:val="ListParagraph"/>
        <w:numPr>
          <w:ilvl w:val="0"/>
          <w:numId w:val="5"/>
        </w:numPr>
        <w:spacing w:after="0" w:line="240" w:lineRule="auto"/>
        <w:jc w:val="center"/>
        <w:rPr>
          <w:rFonts w:cstheme="minorHAnsi"/>
          <w:b/>
          <w:sz w:val="22"/>
          <w:szCs w:val="22"/>
          <w:lang w:val="en-GB"/>
        </w:rPr>
      </w:pPr>
      <w:r w:rsidRPr="00286F58">
        <w:rPr>
          <w:rFonts w:cstheme="minorHAnsi"/>
          <w:b/>
          <w:sz w:val="22"/>
          <w:szCs w:val="22"/>
          <w:lang w:val="en-GB"/>
        </w:rPr>
        <w:t>DETAILS OF THE MEMBERS OF THE SUPPLIER'S MANAGEMENT BOARD, SUPERVISORY BOARD</w:t>
      </w:r>
    </w:p>
    <w:p w14:paraId="64F1AF7B" w14:textId="77777777" w:rsidR="00026C5B" w:rsidRPr="00286F58" w:rsidRDefault="00026C5B" w:rsidP="009D4E1E">
      <w:pPr>
        <w:spacing w:after="0" w:line="240" w:lineRule="auto"/>
        <w:jc w:val="both"/>
        <w:rPr>
          <w:rFonts w:cstheme="minorHAnsi"/>
          <w:bCs/>
          <w:i/>
          <w:iCs/>
          <w:sz w:val="22"/>
          <w:szCs w:val="22"/>
          <w:lang w:val="en-GB"/>
        </w:rPr>
      </w:pPr>
      <w:r w:rsidRPr="00286F58">
        <w:rPr>
          <w:rFonts w:cstheme="minorHAnsi"/>
          <w:bCs/>
          <w:i/>
          <w:iCs/>
          <w:sz w:val="22"/>
          <w:szCs w:val="22"/>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p w14:paraId="26E5F693" w14:textId="77777777" w:rsidR="00026C5B" w:rsidRPr="00286F58" w:rsidRDefault="00026C5B" w:rsidP="00026C5B">
      <w:pPr>
        <w:spacing w:after="0" w:line="240" w:lineRule="auto"/>
        <w:jc w:val="both"/>
        <w:rPr>
          <w:rFonts w:cstheme="minorHAnsi"/>
          <w:b/>
          <w:bCs/>
          <w:sz w:val="22"/>
          <w:szCs w:val="22"/>
          <w:lang w:val="en-GB"/>
        </w:rPr>
      </w:pPr>
    </w:p>
    <w:tbl>
      <w:tblPr>
        <w:tblStyle w:val="TableGrid"/>
        <w:tblW w:w="0" w:type="auto"/>
        <w:tblInd w:w="0" w:type="dxa"/>
        <w:tblLook w:val="04A0" w:firstRow="1" w:lastRow="0" w:firstColumn="1" w:lastColumn="0" w:noHBand="0" w:noVBand="1"/>
      </w:tblPr>
      <w:tblGrid>
        <w:gridCol w:w="562"/>
        <w:gridCol w:w="4536"/>
        <w:gridCol w:w="4820"/>
      </w:tblGrid>
      <w:tr w:rsidR="00026C5B" w:rsidRPr="00286F58" w14:paraId="79DF2560" w14:textId="77777777" w:rsidTr="003E5347">
        <w:tc>
          <w:tcPr>
            <w:tcW w:w="562" w:type="dxa"/>
            <w:shd w:val="clear" w:color="auto" w:fill="D9E2F3" w:themeFill="accent1" w:themeFillTint="33"/>
            <w:vAlign w:val="center"/>
          </w:tcPr>
          <w:p w14:paraId="5F3126AA"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No.</w:t>
            </w:r>
          </w:p>
        </w:tc>
        <w:tc>
          <w:tcPr>
            <w:tcW w:w="4536" w:type="dxa"/>
            <w:shd w:val="clear" w:color="auto" w:fill="D9E2F3" w:themeFill="accent1" w:themeFillTint="33"/>
            <w:vAlign w:val="center"/>
          </w:tcPr>
          <w:p w14:paraId="7BA5299C"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 xml:space="preserve">Name, surname </w:t>
            </w:r>
          </w:p>
        </w:tc>
        <w:tc>
          <w:tcPr>
            <w:tcW w:w="4820" w:type="dxa"/>
            <w:shd w:val="clear" w:color="auto" w:fill="D9E2F3" w:themeFill="accent1" w:themeFillTint="33"/>
            <w:vAlign w:val="center"/>
          </w:tcPr>
          <w:p w14:paraId="0A3A4E6B"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Occupation</w:t>
            </w:r>
          </w:p>
        </w:tc>
      </w:tr>
      <w:tr w:rsidR="00026C5B" w:rsidRPr="00286F58" w14:paraId="613B553D" w14:textId="77777777" w:rsidTr="003E5347">
        <w:tc>
          <w:tcPr>
            <w:tcW w:w="562" w:type="dxa"/>
            <w:vAlign w:val="center"/>
          </w:tcPr>
          <w:p w14:paraId="6B06EBC8" w14:textId="56B44825" w:rsidR="00026C5B" w:rsidRPr="00286F58" w:rsidRDefault="003E5347" w:rsidP="00ED5A2E">
            <w:pPr>
              <w:rPr>
                <w:rFonts w:asciiTheme="minorHAnsi" w:cstheme="minorHAnsi"/>
                <w:sz w:val="22"/>
                <w:szCs w:val="22"/>
                <w:lang w:val="en-GB"/>
              </w:rPr>
            </w:pPr>
            <w:r>
              <w:rPr>
                <w:rFonts w:asciiTheme="minorHAnsi" w:cstheme="minorHAnsi"/>
                <w:sz w:val="22"/>
                <w:szCs w:val="22"/>
                <w:lang w:val="en-GB"/>
              </w:rPr>
              <w:t>1.</w:t>
            </w:r>
          </w:p>
        </w:tc>
        <w:tc>
          <w:tcPr>
            <w:tcW w:w="4536" w:type="dxa"/>
            <w:vAlign w:val="center"/>
          </w:tcPr>
          <w:p w14:paraId="0390485A" w14:textId="77777777" w:rsidR="00026C5B" w:rsidRPr="00286F58" w:rsidRDefault="00026C5B" w:rsidP="00ED5A2E">
            <w:pPr>
              <w:rPr>
                <w:rFonts w:asciiTheme="minorHAnsi" w:cstheme="minorHAnsi"/>
                <w:iCs/>
                <w:sz w:val="22"/>
                <w:szCs w:val="22"/>
                <w:lang w:val="en-GB"/>
              </w:rPr>
            </w:pPr>
          </w:p>
        </w:tc>
        <w:tc>
          <w:tcPr>
            <w:tcW w:w="4820" w:type="dxa"/>
            <w:vAlign w:val="center"/>
          </w:tcPr>
          <w:p w14:paraId="51345F5D" w14:textId="77777777" w:rsidR="00026C5B" w:rsidRPr="00286F58" w:rsidRDefault="00026C5B" w:rsidP="00ED5A2E">
            <w:pPr>
              <w:rPr>
                <w:rFonts w:asciiTheme="minorHAnsi" w:cstheme="minorHAnsi"/>
                <w:bCs/>
                <w:iCs/>
                <w:sz w:val="22"/>
                <w:szCs w:val="22"/>
                <w:lang w:val="en-GB"/>
              </w:rPr>
            </w:pPr>
          </w:p>
        </w:tc>
      </w:tr>
      <w:tr w:rsidR="00026C5B" w:rsidRPr="00286F58" w14:paraId="3BD2FCC2" w14:textId="77777777" w:rsidTr="003E5347">
        <w:tc>
          <w:tcPr>
            <w:tcW w:w="562" w:type="dxa"/>
            <w:vAlign w:val="center"/>
          </w:tcPr>
          <w:p w14:paraId="3C41F8ED" w14:textId="121F61D2" w:rsidR="00026C5B" w:rsidRPr="00286F58" w:rsidRDefault="003E5347" w:rsidP="00ED5A2E">
            <w:pPr>
              <w:rPr>
                <w:rFonts w:asciiTheme="minorHAnsi" w:cstheme="minorHAnsi"/>
                <w:sz w:val="22"/>
                <w:szCs w:val="22"/>
                <w:lang w:val="en-GB"/>
              </w:rPr>
            </w:pPr>
            <w:r>
              <w:rPr>
                <w:rFonts w:asciiTheme="minorHAnsi" w:cstheme="minorHAnsi"/>
                <w:sz w:val="22"/>
                <w:szCs w:val="22"/>
                <w:lang w:val="en-GB"/>
              </w:rPr>
              <w:t>2.</w:t>
            </w:r>
          </w:p>
        </w:tc>
        <w:tc>
          <w:tcPr>
            <w:tcW w:w="4536" w:type="dxa"/>
            <w:vAlign w:val="center"/>
          </w:tcPr>
          <w:p w14:paraId="49F767ED" w14:textId="77777777" w:rsidR="00026C5B" w:rsidRPr="00286F58" w:rsidRDefault="00026C5B" w:rsidP="00ED5A2E">
            <w:pPr>
              <w:rPr>
                <w:rFonts w:asciiTheme="minorHAnsi" w:cstheme="minorHAnsi"/>
                <w:iCs/>
                <w:sz w:val="22"/>
                <w:szCs w:val="22"/>
                <w:lang w:val="en-GB"/>
              </w:rPr>
            </w:pPr>
          </w:p>
        </w:tc>
        <w:tc>
          <w:tcPr>
            <w:tcW w:w="4820" w:type="dxa"/>
            <w:vAlign w:val="center"/>
          </w:tcPr>
          <w:p w14:paraId="335AC20B" w14:textId="77777777" w:rsidR="00026C5B" w:rsidRPr="00286F58" w:rsidRDefault="00026C5B" w:rsidP="00ED5A2E">
            <w:pPr>
              <w:rPr>
                <w:rFonts w:asciiTheme="minorHAnsi" w:cstheme="minorHAnsi"/>
                <w:bCs/>
                <w:iCs/>
                <w:sz w:val="22"/>
                <w:szCs w:val="22"/>
                <w:lang w:val="en-GB"/>
              </w:rPr>
            </w:pPr>
          </w:p>
        </w:tc>
      </w:tr>
    </w:tbl>
    <w:p w14:paraId="2837735F"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t>*This information does not need to be submitted with the proposal. The supplier will be obliged to provide this information on request of the contracting authority.</w:t>
      </w:r>
    </w:p>
    <w:p w14:paraId="7251D5A1"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lastRenderedPageBreak/>
        <w:t>The Supplier will be required to provide documentation confirming that the persons (if any) referred to in this table do not have the grounds for exclusion provided for in Article 46(1) of the LPP.</w:t>
      </w:r>
    </w:p>
    <w:p w14:paraId="487D84B0" w14:textId="77777777" w:rsidR="00026C5B" w:rsidRPr="00286F58" w:rsidRDefault="00026C5B" w:rsidP="00026C5B">
      <w:pPr>
        <w:spacing w:after="0" w:line="240" w:lineRule="auto"/>
        <w:jc w:val="both"/>
        <w:rPr>
          <w:rFonts w:cstheme="minorHAnsi"/>
          <w:b/>
          <w:bCs/>
          <w:sz w:val="22"/>
          <w:szCs w:val="22"/>
          <w:lang w:val="en-GB"/>
        </w:rPr>
      </w:pPr>
    </w:p>
    <w:p w14:paraId="687FFB51" w14:textId="0A35B7E6" w:rsidR="0050240C" w:rsidRPr="00286F58" w:rsidRDefault="00A43C6C" w:rsidP="00686B43">
      <w:pPr>
        <w:pStyle w:val="ListParagraph"/>
        <w:numPr>
          <w:ilvl w:val="0"/>
          <w:numId w:val="5"/>
        </w:numPr>
        <w:spacing w:after="120" w:line="240" w:lineRule="auto"/>
        <w:ind w:left="0" w:firstLine="567"/>
        <w:contextualSpacing w:val="0"/>
        <w:jc w:val="center"/>
        <w:rPr>
          <w:rFonts w:cstheme="minorHAnsi"/>
          <w:b/>
          <w:bCs/>
          <w:sz w:val="22"/>
          <w:szCs w:val="22"/>
          <w:lang w:val="en-GB"/>
        </w:rPr>
      </w:pPr>
      <w:r w:rsidRPr="00286F58">
        <w:rPr>
          <w:rFonts w:cstheme="minorHAnsi"/>
          <w:b/>
          <w:bCs/>
          <w:sz w:val="22"/>
          <w:szCs w:val="22"/>
          <w:lang w:val="en-GB"/>
        </w:rPr>
        <w:t xml:space="preserve">PRICE OF THE </w:t>
      </w:r>
      <w:r w:rsidR="00B57644" w:rsidRPr="00286F58">
        <w:rPr>
          <w:rFonts w:cstheme="minorHAnsi"/>
          <w:b/>
          <w:bCs/>
          <w:sz w:val="22"/>
          <w:szCs w:val="22"/>
          <w:lang w:val="en-GB"/>
        </w:rPr>
        <w:t>TENDER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828"/>
        <w:gridCol w:w="2268"/>
        <w:gridCol w:w="1559"/>
        <w:gridCol w:w="1672"/>
      </w:tblGrid>
      <w:tr w:rsidR="0050240C" w:rsidRPr="00286F58" w14:paraId="1AFFF59A" w14:textId="77777777" w:rsidTr="008C1B29">
        <w:trPr>
          <w:tblHeader/>
        </w:trPr>
        <w:tc>
          <w:tcPr>
            <w:tcW w:w="562" w:type="dxa"/>
            <w:shd w:val="clear" w:color="auto" w:fill="D9E2F3" w:themeFill="accent1" w:themeFillTint="33"/>
            <w:vAlign w:val="center"/>
          </w:tcPr>
          <w:p w14:paraId="10D94107" w14:textId="49F897CF" w:rsidR="0050240C" w:rsidRPr="00286F58" w:rsidRDefault="00A43C6C" w:rsidP="009F4CDB">
            <w:pPr>
              <w:spacing w:after="0" w:line="240" w:lineRule="auto"/>
              <w:jc w:val="center"/>
              <w:rPr>
                <w:rFonts w:cstheme="minorHAnsi"/>
                <w:b/>
                <w:sz w:val="22"/>
                <w:szCs w:val="22"/>
                <w:lang w:val="en-GB"/>
              </w:rPr>
            </w:pPr>
            <w:r w:rsidRPr="00286F58">
              <w:rPr>
                <w:rFonts w:cstheme="minorHAnsi"/>
                <w:b/>
                <w:sz w:val="22"/>
                <w:szCs w:val="22"/>
                <w:lang w:val="en-GB"/>
              </w:rPr>
              <w:t>No.</w:t>
            </w:r>
          </w:p>
        </w:tc>
        <w:tc>
          <w:tcPr>
            <w:tcW w:w="3828" w:type="dxa"/>
            <w:shd w:val="clear" w:color="auto" w:fill="D9E2F3" w:themeFill="accent1" w:themeFillTint="33"/>
            <w:vAlign w:val="center"/>
          </w:tcPr>
          <w:p w14:paraId="16658E47" w14:textId="39CC8676" w:rsidR="0050240C" w:rsidRPr="00286F58" w:rsidRDefault="00A43C6C" w:rsidP="009D4E1E">
            <w:pPr>
              <w:spacing w:after="0" w:line="240" w:lineRule="auto"/>
              <w:jc w:val="center"/>
              <w:rPr>
                <w:rFonts w:cstheme="minorHAnsi"/>
                <w:b/>
                <w:bCs/>
                <w:iCs/>
                <w:color w:val="00B050"/>
                <w:sz w:val="22"/>
                <w:szCs w:val="22"/>
                <w:lang w:val="en-GB"/>
              </w:rPr>
            </w:pPr>
            <w:r w:rsidRPr="00286F58">
              <w:rPr>
                <w:rFonts w:cstheme="minorHAnsi"/>
                <w:b/>
                <w:iCs/>
                <w:sz w:val="22"/>
                <w:szCs w:val="22"/>
                <w:lang w:val="en-GB"/>
              </w:rPr>
              <w:t>Object of procurement</w:t>
            </w:r>
          </w:p>
        </w:tc>
        <w:tc>
          <w:tcPr>
            <w:tcW w:w="2268" w:type="dxa"/>
            <w:shd w:val="clear" w:color="auto" w:fill="D9E2F3" w:themeFill="accent1" w:themeFillTint="33"/>
            <w:vAlign w:val="center"/>
          </w:tcPr>
          <w:p w14:paraId="510FFD9A" w14:textId="6DD7BE2D" w:rsidR="0050240C" w:rsidRPr="00286F58" w:rsidRDefault="006D6958" w:rsidP="009F4CDB">
            <w:pPr>
              <w:spacing w:after="0" w:line="240" w:lineRule="auto"/>
              <w:jc w:val="center"/>
              <w:rPr>
                <w:rFonts w:cstheme="minorHAnsi"/>
                <w:b/>
                <w:iCs/>
                <w:sz w:val="22"/>
                <w:szCs w:val="22"/>
                <w:lang w:val="en-GB"/>
              </w:rPr>
            </w:pPr>
            <w:r w:rsidRPr="00286F58">
              <w:rPr>
                <w:rFonts w:cstheme="minorHAnsi"/>
                <w:b/>
                <w:iCs/>
                <w:sz w:val="22"/>
                <w:szCs w:val="22"/>
                <w:lang w:val="en-GB"/>
              </w:rPr>
              <w:t>Quantity</w:t>
            </w:r>
            <w:r w:rsidRPr="00286F58">
              <w:rPr>
                <w:rStyle w:val="FootnoteReference"/>
                <w:rFonts w:cstheme="minorHAnsi"/>
                <w:b/>
                <w:iCs/>
                <w:sz w:val="22"/>
                <w:szCs w:val="22"/>
                <w:vertAlign w:val="baseline"/>
                <w:lang w:val="en-GB"/>
              </w:rPr>
              <w:t xml:space="preserve"> </w:t>
            </w:r>
          </w:p>
        </w:tc>
        <w:tc>
          <w:tcPr>
            <w:tcW w:w="1559" w:type="dxa"/>
            <w:shd w:val="clear" w:color="auto" w:fill="D9E2F3" w:themeFill="accent1" w:themeFillTint="33"/>
            <w:vAlign w:val="center"/>
          </w:tcPr>
          <w:p w14:paraId="6D80E58B" w14:textId="1E29737B" w:rsidR="0050240C" w:rsidRPr="00286F58" w:rsidRDefault="0086677A" w:rsidP="009F4CDB">
            <w:pPr>
              <w:spacing w:after="0" w:line="240" w:lineRule="auto"/>
              <w:jc w:val="center"/>
              <w:rPr>
                <w:rFonts w:cstheme="minorHAnsi"/>
                <w:b/>
                <w:sz w:val="22"/>
                <w:szCs w:val="22"/>
                <w:lang w:val="en-GB"/>
              </w:rPr>
            </w:pPr>
            <w:r w:rsidRPr="00286F58">
              <w:rPr>
                <w:rFonts w:cstheme="minorHAnsi"/>
                <w:b/>
                <w:sz w:val="22"/>
                <w:szCs w:val="22"/>
                <w:lang w:val="en-GB"/>
              </w:rPr>
              <w:t>Unit price</w:t>
            </w:r>
            <w:r w:rsidRPr="00286F58">
              <w:rPr>
                <w:rStyle w:val="FootnoteReference"/>
                <w:rFonts w:cstheme="minorHAnsi"/>
                <w:b/>
                <w:sz w:val="22"/>
                <w:szCs w:val="22"/>
                <w:vertAlign w:val="baseline"/>
                <w:lang w:val="en-GB"/>
              </w:rPr>
              <w:t xml:space="preserve"> </w:t>
            </w:r>
            <w:r w:rsidR="0050240C" w:rsidRPr="00286F58">
              <w:rPr>
                <w:rStyle w:val="FootnoteReference"/>
                <w:rFonts w:cstheme="minorHAnsi"/>
                <w:b/>
                <w:sz w:val="22"/>
                <w:szCs w:val="22"/>
                <w:lang w:val="en-GB"/>
              </w:rPr>
              <w:footnoteReference w:id="2"/>
            </w:r>
          </w:p>
          <w:p w14:paraId="04F2F538" w14:textId="26155D73" w:rsidR="0050240C" w:rsidRPr="00286F58" w:rsidRDefault="0086677A" w:rsidP="009F4CDB">
            <w:pPr>
              <w:spacing w:after="0" w:line="240" w:lineRule="auto"/>
              <w:jc w:val="center"/>
              <w:rPr>
                <w:rFonts w:cstheme="minorHAnsi"/>
                <w:b/>
                <w:sz w:val="22"/>
                <w:szCs w:val="22"/>
                <w:lang w:val="en-GB"/>
              </w:rPr>
            </w:pPr>
            <w:r w:rsidRPr="00286F58">
              <w:rPr>
                <w:rFonts w:cstheme="minorHAnsi"/>
                <w:b/>
                <w:sz w:val="22"/>
                <w:szCs w:val="22"/>
                <w:lang w:val="en-GB"/>
              </w:rPr>
              <w:t>EUR excl. VAT</w:t>
            </w:r>
          </w:p>
        </w:tc>
        <w:tc>
          <w:tcPr>
            <w:tcW w:w="1672" w:type="dxa"/>
            <w:shd w:val="clear" w:color="auto" w:fill="D9E2F3" w:themeFill="accent1" w:themeFillTint="33"/>
            <w:vAlign w:val="center"/>
          </w:tcPr>
          <w:p w14:paraId="79B83C71" w14:textId="77777777" w:rsidR="0086677A" w:rsidRPr="00286F58" w:rsidRDefault="0086677A" w:rsidP="0086677A">
            <w:pPr>
              <w:spacing w:after="0" w:line="240" w:lineRule="auto"/>
              <w:jc w:val="center"/>
              <w:rPr>
                <w:rFonts w:cstheme="minorHAnsi"/>
                <w:b/>
                <w:sz w:val="22"/>
                <w:szCs w:val="22"/>
                <w:lang w:val="en-GB"/>
              </w:rPr>
            </w:pPr>
            <w:r w:rsidRPr="00286F58">
              <w:rPr>
                <w:rFonts w:cstheme="minorHAnsi"/>
                <w:b/>
                <w:sz w:val="22"/>
                <w:szCs w:val="22"/>
                <w:lang w:val="en-GB"/>
              </w:rPr>
              <w:t xml:space="preserve">Price </w:t>
            </w:r>
          </w:p>
          <w:p w14:paraId="1EE60D58" w14:textId="2BF3A779" w:rsidR="0050240C" w:rsidRPr="00286F58" w:rsidRDefault="0086677A" w:rsidP="0086677A">
            <w:pPr>
              <w:spacing w:after="0" w:line="240" w:lineRule="auto"/>
              <w:jc w:val="center"/>
              <w:rPr>
                <w:rFonts w:cstheme="minorHAnsi"/>
                <w:b/>
                <w:sz w:val="22"/>
                <w:szCs w:val="22"/>
                <w:lang w:val="en-GB"/>
              </w:rPr>
            </w:pPr>
            <w:r w:rsidRPr="00286F58">
              <w:rPr>
                <w:rFonts w:cstheme="minorHAnsi"/>
                <w:b/>
                <w:sz w:val="22"/>
                <w:szCs w:val="22"/>
                <w:lang w:val="en-GB"/>
              </w:rPr>
              <w:t>EUR excl. VAT</w:t>
            </w:r>
          </w:p>
          <w:p w14:paraId="7A9AAD86"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(3x4)</w:t>
            </w:r>
          </w:p>
        </w:tc>
      </w:tr>
      <w:tr w:rsidR="0050240C" w:rsidRPr="00286F58" w14:paraId="57CF8255" w14:textId="77777777" w:rsidTr="009F4CDB">
        <w:trPr>
          <w:trHeight w:val="296"/>
          <w:tblHeader/>
        </w:trPr>
        <w:tc>
          <w:tcPr>
            <w:tcW w:w="562" w:type="dxa"/>
            <w:vAlign w:val="center"/>
          </w:tcPr>
          <w:p w14:paraId="687DDB9A"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1</w:t>
            </w:r>
          </w:p>
        </w:tc>
        <w:tc>
          <w:tcPr>
            <w:tcW w:w="3828" w:type="dxa"/>
            <w:vAlign w:val="center"/>
          </w:tcPr>
          <w:p w14:paraId="288C89AF" w14:textId="511E1197" w:rsidR="0050240C" w:rsidRPr="00286F58" w:rsidRDefault="0050240C" w:rsidP="009D4E1E">
            <w:pPr>
              <w:spacing w:after="0" w:line="240" w:lineRule="auto"/>
              <w:jc w:val="center"/>
              <w:rPr>
                <w:rFonts w:cstheme="minorHAnsi"/>
                <w:i/>
                <w:sz w:val="22"/>
                <w:szCs w:val="22"/>
                <w:lang w:val="en-GB"/>
              </w:rPr>
            </w:pPr>
            <w:r w:rsidRPr="00286F58">
              <w:rPr>
                <w:rFonts w:cstheme="minorHAnsi"/>
                <w:i/>
                <w:sz w:val="22"/>
                <w:szCs w:val="22"/>
                <w:lang w:val="en-GB"/>
              </w:rPr>
              <w:t>2</w:t>
            </w:r>
          </w:p>
        </w:tc>
        <w:tc>
          <w:tcPr>
            <w:tcW w:w="2268" w:type="dxa"/>
            <w:vAlign w:val="center"/>
          </w:tcPr>
          <w:p w14:paraId="328AB99E"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3</w:t>
            </w:r>
          </w:p>
        </w:tc>
        <w:tc>
          <w:tcPr>
            <w:tcW w:w="1559" w:type="dxa"/>
            <w:vAlign w:val="center"/>
          </w:tcPr>
          <w:p w14:paraId="0EFFC156"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4</w:t>
            </w:r>
          </w:p>
        </w:tc>
        <w:tc>
          <w:tcPr>
            <w:tcW w:w="1672" w:type="dxa"/>
            <w:vAlign w:val="center"/>
          </w:tcPr>
          <w:p w14:paraId="04A8B90B"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5</w:t>
            </w:r>
          </w:p>
        </w:tc>
      </w:tr>
      <w:tr w:rsidR="0050240C" w:rsidRPr="00286F58" w14:paraId="7095A90A" w14:textId="77777777" w:rsidTr="0067537C">
        <w:trPr>
          <w:trHeight w:val="439"/>
        </w:trPr>
        <w:tc>
          <w:tcPr>
            <w:tcW w:w="562" w:type="dxa"/>
          </w:tcPr>
          <w:p w14:paraId="4EC7DE94" w14:textId="22E7DE67" w:rsidR="0050240C" w:rsidRPr="00286F58" w:rsidRDefault="00026C5B" w:rsidP="009F4CDB">
            <w:pPr>
              <w:spacing w:after="0" w:line="240" w:lineRule="auto"/>
              <w:rPr>
                <w:rFonts w:cstheme="minorHAnsi"/>
                <w:bCs/>
                <w:sz w:val="22"/>
                <w:szCs w:val="22"/>
                <w:lang w:val="en-GB"/>
              </w:rPr>
            </w:pPr>
            <w:r w:rsidRPr="00286F58">
              <w:rPr>
                <w:rFonts w:cstheme="minorHAnsi"/>
                <w:bCs/>
                <w:sz w:val="22"/>
                <w:szCs w:val="22"/>
                <w:lang w:val="en-GB"/>
              </w:rPr>
              <w:t>5</w:t>
            </w:r>
            <w:r w:rsidR="0050240C" w:rsidRPr="00286F58">
              <w:rPr>
                <w:rFonts w:cstheme="minorHAnsi"/>
                <w:bCs/>
                <w:sz w:val="22"/>
                <w:szCs w:val="22"/>
                <w:lang w:val="en-GB"/>
              </w:rPr>
              <w:t>.1</w:t>
            </w:r>
            <w:r w:rsidRPr="00286F58">
              <w:rPr>
                <w:rFonts w:cstheme="minorHAnsi"/>
                <w:bCs/>
                <w:sz w:val="22"/>
                <w:szCs w:val="22"/>
                <w:lang w:val="en-GB"/>
              </w:rPr>
              <w:t>.</w:t>
            </w:r>
          </w:p>
        </w:tc>
        <w:tc>
          <w:tcPr>
            <w:tcW w:w="3828" w:type="dxa"/>
          </w:tcPr>
          <w:p w14:paraId="64B2BC97" w14:textId="47AD3ABD" w:rsidR="0050240C" w:rsidRPr="00B01FA9" w:rsidRDefault="006C0DBD" w:rsidP="00B01FA9">
            <w:pPr>
              <w:spacing w:after="0" w:line="240" w:lineRule="auto"/>
              <w:rPr>
                <w:rFonts w:cstheme="minorHAnsi"/>
                <w:bCs/>
                <w:iCs/>
                <w:sz w:val="22"/>
                <w:szCs w:val="22"/>
                <w:lang w:val="en-GB"/>
              </w:rPr>
            </w:pPr>
            <w:r w:rsidRPr="006C0DBD">
              <w:rPr>
                <w:rFonts w:cstheme="minorHAnsi"/>
                <w:bCs/>
                <w:iCs/>
                <w:sz w:val="22"/>
                <w:szCs w:val="22"/>
                <w:lang w:val="en-GB"/>
              </w:rPr>
              <w:t>Vehicles for the Explosive Ordnance disposal (EOD) Teams</w:t>
            </w:r>
          </w:p>
        </w:tc>
        <w:tc>
          <w:tcPr>
            <w:tcW w:w="2268" w:type="dxa"/>
          </w:tcPr>
          <w:p w14:paraId="37F9CB1E" w14:textId="69FC62CA" w:rsidR="0050240C" w:rsidRPr="009D4E1E" w:rsidRDefault="006C0DBD" w:rsidP="009D4E1E">
            <w:pPr>
              <w:spacing w:after="0" w:line="240" w:lineRule="auto"/>
              <w:jc w:val="center"/>
              <w:rPr>
                <w:rFonts w:cstheme="minorHAnsi"/>
                <w:iCs/>
                <w:sz w:val="22"/>
                <w:szCs w:val="22"/>
                <w:lang w:val="en-GB"/>
              </w:rPr>
            </w:pPr>
            <w:r>
              <w:rPr>
                <w:rFonts w:cstheme="minorHAnsi"/>
                <w:iCs/>
                <w:sz w:val="22"/>
                <w:szCs w:val="22"/>
                <w:lang w:val="en-GB"/>
              </w:rPr>
              <w:t>6</w:t>
            </w:r>
            <w:r w:rsidR="003E5347">
              <w:rPr>
                <w:rFonts w:cstheme="minorHAnsi"/>
                <w:iCs/>
                <w:sz w:val="22"/>
                <w:szCs w:val="22"/>
                <w:lang w:val="en-GB"/>
              </w:rPr>
              <w:t xml:space="preserve"> units</w:t>
            </w:r>
          </w:p>
        </w:tc>
        <w:tc>
          <w:tcPr>
            <w:tcW w:w="1559" w:type="dxa"/>
          </w:tcPr>
          <w:p w14:paraId="04F204B6" w14:textId="77777777" w:rsidR="0050240C" w:rsidRPr="009D4E1E" w:rsidRDefault="0050240C" w:rsidP="009D4E1E">
            <w:pPr>
              <w:spacing w:after="0" w:line="240" w:lineRule="auto"/>
              <w:jc w:val="center"/>
              <w:rPr>
                <w:rFonts w:cstheme="minorHAnsi"/>
                <w:sz w:val="22"/>
                <w:szCs w:val="22"/>
                <w:lang w:val="en-GB"/>
              </w:rPr>
            </w:pPr>
          </w:p>
        </w:tc>
        <w:tc>
          <w:tcPr>
            <w:tcW w:w="1672" w:type="dxa"/>
          </w:tcPr>
          <w:p w14:paraId="53AB602E" w14:textId="77777777" w:rsidR="0050240C" w:rsidRPr="009D4E1E" w:rsidRDefault="0050240C" w:rsidP="009D4E1E">
            <w:pPr>
              <w:spacing w:after="0" w:line="240" w:lineRule="auto"/>
              <w:jc w:val="center"/>
              <w:rPr>
                <w:rFonts w:cstheme="minorHAnsi"/>
                <w:sz w:val="22"/>
                <w:szCs w:val="22"/>
                <w:lang w:val="en-GB"/>
              </w:rPr>
            </w:pPr>
          </w:p>
        </w:tc>
      </w:tr>
      <w:tr w:rsidR="0022530C" w:rsidRPr="00286F58" w14:paraId="1F07A220" w14:textId="77777777" w:rsidTr="00CC24CD">
        <w:tc>
          <w:tcPr>
            <w:tcW w:w="8217" w:type="dxa"/>
            <w:gridSpan w:val="4"/>
          </w:tcPr>
          <w:p w14:paraId="74E69F1A" w14:textId="3244B1AA" w:rsidR="0022530C" w:rsidRPr="00286F58" w:rsidRDefault="0022530C" w:rsidP="0022530C">
            <w:pPr>
              <w:spacing w:after="0" w:line="240" w:lineRule="auto"/>
              <w:jc w:val="right"/>
              <w:rPr>
                <w:rFonts w:cstheme="minorHAnsi"/>
                <w:sz w:val="22"/>
                <w:szCs w:val="22"/>
                <w:lang w:val="en-GB"/>
              </w:rPr>
            </w:pPr>
            <w:r w:rsidRPr="00286F58">
              <w:rPr>
                <w:rFonts w:cstheme="minorHAnsi"/>
                <w:b/>
                <w:sz w:val="22"/>
                <w:szCs w:val="22"/>
                <w:lang w:val="en-GB"/>
              </w:rPr>
              <w:t>Tender price in EUR excluding VAT (sum of values in column 5)</w:t>
            </w:r>
          </w:p>
        </w:tc>
        <w:tc>
          <w:tcPr>
            <w:tcW w:w="1672" w:type="dxa"/>
          </w:tcPr>
          <w:p w14:paraId="4E72A3ED" w14:textId="77777777" w:rsidR="0022530C" w:rsidRPr="00286F58" w:rsidRDefault="0022530C" w:rsidP="006B52FF">
            <w:pPr>
              <w:spacing w:after="0" w:line="240" w:lineRule="auto"/>
              <w:jc w:val="center"/>
              <w:rPr>
                <w:rFonts w:cstheme="minorHAnsi"/>
                <w:sz w:val="22"/>
                <w:szCs w:val="22"/>
                <w:lang w:val="en-GB"/>
              </w:rPr>
            </w:pPr>
          </w:p>
        </w:tc>
      </w:tr>
      <w:tr w:rsidR="0022530C" w:rsidRPr="00286F58" w14:paraId="27059EA9" w14:textId="77777777" w:rsidTr="005F22E5">
        <w:tc>
          <w:tcPr>
            <w:tcW w:w="8217" w:type="dxa"/>
            <w:gridSpan w:val="4"/>
          </w:tcPr>
          <w:p w14:paraId="6B367A11" w14:textId="334B09B3" w:rsidR="0022530C" w:rsidRPr="00286F58" w:rsidRDefault="0022530C" w:rsidP="0022530C">
            <w:pPr>
              <w:spacing w:after="0" w:line="240" w:lineRule="auto"/>
              <w:jc w:val="right"/>
              <w:rPr>
                <w:rFonts w:cstheme="minorHAnsi"/>
                <w:sz w:val="22"/>
                <w:szCs w:val="22"/>
                <w:lang w:val="en-GB"/>
              </w:rPr>
            </w:pPr>
            <w:r w:rsidRPr="00286F58">
              <w:rPr>
                <w:rFonts w:cstheme="minorHAnsi"/>
                <w:b/>
                <w:sz w:val="22"/>
                <w:szCs w:val="22"/>
                <w:lang w:val="en-GB"/>
              </w:rPr>
              <w:t xml:space="preserve">VAT rate </w:t>
            </w:r>
            <w:r w:rsidRPr="00286F58">
              <w:rPr>
                <w:rFonts w:cstheme="minorHAnsi"/>
                <w:bCs/>
                <w:i/>
                <w:iCs/>
                <w:sz w:val="22"/>
                <w:szCs w:val="22"/>
                <w:lang w:val="en-GB"/>
              </w:rPr>
              <w:t>(to be completed if applicable)</w:t>
            </w:r>
            <w:r w:rsidRPr="00286F58">
              <w:rPr>
                <w:rStyle w:val="FootnoteReference"/>
                <w:rFonts w:cstheme="minorHAnsi"/>
                <w:bCs/>
                <w:i/>
                <w:iCs/>
                <w:sz w:val="22"/>
                <w:szCs w:val="22"/>
                <w:lang w:val="en-GB"/>
              </w:rPr>
              <w:footnoteReference w:id="3"/>
            </w:r>
          </w:p>
        </w:tc>
        <w:tc>
          <w:tcPr>
            <w:tcW w:w="1672" w:type="dxa"/>
          </w:tcPr>
          <w:p w14:paraId="23F5C7FB" w14:textId="43A940BE" w:rsidR="0022530C" w:rsidRPr="00286F58" w:rsidRDefault="0022530C" w:rsidP="006B52FF">
            <w:pPr>
              <w:spacing w:after="0" w:line="240" w:lineRule="auto"/>
              <w:jc w:val="center"/>
              <w:rPr>
                <w:rFonts w:cstheme="minorHAnsi"/>
                <w:sz w:val="22"/>
                <w:szCs w:val="22"/>
                <w:lang w:val="en-GB"/>
              </w:rPr>
            </w:pPr>
          </w:p>
        </w:tc>
      </w:tr>
      <w:tr w:rsidR="0022530C" w:rsidRPr="00286F58" w14:paraId="684B096E" w14:textId="77777777" w:rsidTr="009E59BA">
        <w:tc>
          <w:tcPr>
            <w:tcW w:w="8217" w:type="dxa"/>
            <w:gridSpan w:val="4"/>
          </w:tcPr>
          <w:p w14:paraId="483F1531" w14:textId="4FD12ACD" w:rsidR="0022530C" w:rsidRPr="00286F58" w:rsidRDefault="0022530C" w:rsidP="0022530C">
            <w:pPr>
              <w:spacing w:after="0" w:line="240" w:lineRule="auto"/>
              <w:jc w:val="right"/>
              <w:rPr>
                <w:rFonts w:cstheme="minorHAnsi"/>
                <w:b/>
                <w:sz w:val="22"/>
                <w:szCs w:val="22"/>
                <w:lang w:val="en-GB"/>
              </w:rPr>
            </w:pPr>
            <w:r w:rsidRPr="00286F58">
              <w:rPr>
                <w:rFonts w:cstheme="minorHAnsi"/>
                <w:b/>
                <w:sz w:val="22"/>
                <w:szCs w:val="22"/>
                <w:lang w:val="en-GB"/>
              </w:rPr>
              <w:t>Tender price EUR incl. VAT *</w:t>
            </w:r>
            <w:r w:rsidRPr="00286F58">
              <w:rPr>
                <w:rStyle w:val="FootnoteReference"/>
                <w:rFonts w:cstheme="minorHAnsi"/>
                <w:b/>
                <w:sz w:val="22"/>
                <w:szCs w:val="22"/>
                <w:lang w:val="en-GB"/>
              </w:rPr>
              <w:footnoteReference w:id="4"/>
            </w:r>
          </w:p>
        </w:tc>
        <w:tc>
          <w:tcPr>
            <w:tcW w:w="1672" w:type="dxa"/>
          </w:tcPr>
          <w:p w14:paraId="371CD603" w14:textId="77777777" w:rsidR="0022530C" w:rsidRPr="00286F58" w:rsidRDefault="0022530C" w:rsidP="006B52FF">
            <w:pPr>
              <w:spacing w:after="0" w:line="240" w:lineRule="auto"/>
              <w:jc w:val="center"/>
              <w:rPr>
                <w:rFonts w:cstheme="minorHAnsi"/>
                <w:sz w:val="22"/>
                <w:szCs w:val="22"/>
                <w:lang w:val="en-GB"/>
              </w:rPr>
            </w:pPr>
          </w:p>
        </w:tc>
      </w:tr>
    </w:tbl>
    <w:p w14:paraId="21B5A0B9" w14:textId="3B955286" w:rsidR="0050240C" w:rsidRPr="00A61782" w:rsidRDefault="00811A43" w:rsidP="00574140">
      <w:pPr>
        <w:spacing w:line="240" w:lineRule="auto"/>
        <w:jc w:val="both"/>
        <w:rPr>
          <w:rFonts w:eastAsia="Calibri" w:cstheme="minorHAnsi"/>
          <w:i/>
          <w:iCs/>
          <w:sz w:val="22"/>
          <w:szCs w:val="22"/>
          <w:lang w:val="en-GB"/>
        </w:rPr>
      </w:pPr>
      <w:r w:rsidRPr="00A61782">
        <w:rPr>
          <w:rFonts w:eastAsia="Calibri" w:cstheme="minorHAnsi"/>
          <w:i/>
          <w:iCs/>
          <w:sz w:val="22"/>
          <w:szCs w:val="22"/>
          <w:lang w:val="en-GB"/>
        </w:rPr>
        <w:t>*</w:t>
      </w:r>
      <w:r w:rsidR="00FB4BA1" w:rsidRPr="00A61782">
        <w:rPr>
          <w:rFonts w:cstheme="minorHAnsi"/>
          <w:i/>
          <w:iCs/>
          <w:sz w:val="22"/>
          <w:szCs w:val="22"/>
          <w:lang w:val="en-GB"/>
        </w:rPr>
        <w:t xml:space="preserve"> </w:t>
      </w:r>
      <w:r w:rsidR="00FB4BA1" w:rsidRPr="00A61782">
        <w:rPr>
          <w:rFonts w:eastAsia="Calibri" w:cstheme="minorHAnsi"/>
          <w:i/>
          <w:iCs/>
          <w:sz w:val="22"/>
          <w:szCs w:val="22"/>
          <w:lang w:val="en-GB"/>
        </w:rPr>
        <w:t>This price includes all costs and all taxes</w:t>
      </w:r>
      <w:r w:rsidR="00F6675D" w:rsidRPr="00A61782">
        <w:rPr>
          <w:rFonts w:eastAsia="Calibri" w:cstheme="minorHAnsi"/>
          <w:i/>
          <w:iCs/>
          <w:sz w:val="22"/>
          <w:szCs w:val="22"/>
          <w:lang w:val="en-GB"/>
        </w:rPr>
        <w:t xml:space="preserve"> (excluding costs and/or taxes related to the importation of goods)</w:t>
      </w:r>
      <w:r w:rsidR="00FB4BA1" w:rsidRPr="00A61782">
        <w:rPr>
          <w:rFonts w:eastAsia="Calibri" w:cstheme="minorHAnsi"/>
          <w:i/>
          <w:iCs/>
          <w:sz w:val="22"/>
          <w:szCs w:val="22"/>
          <w:lang w:val="en-GB"/>
        </w:rPr>
        <w:t>.</w:t>
      </w:r>
    </w:p>
    <w:p w14:paraId="5BE2A153" w14:textId="7FF478F4" w:rsidR="00E00067" w:rsidRDefault="00E00067" w:rsidP="00E00067">
      <w:pPr>
        <w:pStyle w:val="ListParagraph"/>
        <w:numPr>
          <w:ilvl w:val="0"/>
          <w:numId w:val="5"/>
        </w:numPr>
        <w:spacing w:after="120" w:line="240" w:lineRule="auto"/>
        <w:ind w:left="1077"/>
        <w:contextualSpacing w:val="0"/>
        <w:jc w:val="center"/>
        <w:rPr>
          <w:rFonts w:cstheme="minorHAnsi"/>
          <w:b/>
          <w:bCs/>
          <w:caps/>
          <w:sz w:val="22"/>
          <w:szCs w:val="22"/>
          <w:lang w:val="en-GB"/>
        </w:rPr>
      </w:pPr>
      <w:r w:rsidRPr="00E00067">
        <w:rPr>
          <w:rFonts w:cstheme="minorHAnsi"/>
          <w:b/>
          <w:bCs/>
          <w:caps/>
          <w:sz w:val="22"/>
          <w:szCs w:val="22"/>
          <w:lang w:val="en-GB"/>
        </w:rPr>
        <w:t>proposed values for the quality criteria</w:t>
      </w:r>
      <w:r w:rsidR="0010513C">
        <w:rPr>
          <w:rFonts w:cstheme="minorHAnsi"/>
          <w:b/>
          <w:bCs/>
          <w:caps/>
          <w:sz w:val="22"/>
          <w:szCs w:val="22"/>
          <w:lang w:val="en-GB"/>
        </w:rPr>
        <w:t xml:space="preserve"> (T)</w:t>
      </w:r>
    </w:p>
    <w:tbl>
      <w:tblPr>
        <w:tblStyle w:val="TableGrid"/>
        <w:tblW w:w="0" w:type="auto"/>
        <w:tblInd w:w="0" w:type="dxa"/>
        <w:tblLook w:val="04A0" w:firstRow="1" w:lastRow="0" w:firstColumn="1" w:lastColumn="0" w:noHBand="0" w:noVBand="1"/>
      </w:tblPr>
      <w:tblGrid>
        <w:gridCol w:w="562"/>
        <w:gridCol w:w="5994"/>
        <w:gridCol w:w="3406"/>
      </w:tblGrid>
      <w:tr w:rsidR="0010513C" w14:paraId="7522E905" w14:textId="77777777" w:rsidTr="00DE4952">
        <w:trPr>
          <w:trHeight w:val="319"/>
        </w:trPr>
        <w:tc>
          <w:tcPr>
            <w:tcW w:w="562" w:type="dxa"/>
            <w:shd w:val="clear" w:color="auto" w:fill="D9E2F3" w:themeFill="accent1" w:themeFillTint="33"/>
          </w:tcPr>
          <w:p w14:paraId="3CBC19C0" w14:textId="3711CD2A" w:rsidR="0010513C" w:rsidRPr="0010513C" w:rsidRDefault="0010513C" w:rsidP="0010513C">
            <w:pPr>
              <w:jc w:val="center"/>
              <w:rPr>
                <w:rFonts w:asciiTheme="minorHAnsi" w:eastAsia="Calibri" w:cstheme="minorHAnsi"/>
                <w:b/>
                <w:bCs/>
                <w:sz w:val="22"/>
                <w:szCs w:val="22"/>
                <w:lang w:val="en-GB" w:eastAsia="lt-LT"/>
              </w:rPr>
            </w:pPr>
            <w:r w:rsidRPr="0010513C">
              <w:rPr>
                <w:rFonts w:asciiTheme="minorHAnsi" w:eastAsia="Calibri" w:cstheme="minorHAnsi"/>
                <w:b/>
                <w:bCs/>
                <w:sz w:val="22"/>
                <w:szCs w:val="22"/>
                <w:lang w:val="en-GB" w:eastAsia="lt-LT"/>
              </w:rPr>
              <w:t>No.</w:t>
            </w:r>
          </w:p>
        </w:tc>
        <w:tc>
          <w:tcPr>
            <w:tcW w:w="5994" w:type="dxa"/>
            <w:shd w:val="clear" w:color="auto" w:fill="D9E2F3" w:themeFill="accent1" w:themeFillTint="33"/>
          </w:tcPr>
          <w:p w14:paraId="2558B82E" w14:textId="24A159C8" w:rsidR="0010513C" w:rsidRPr="0010513C" w:rsidRDefault="0050282A" w:rsidP="0010513C">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C</w:t>
            </w:r>
            <w:r w:rsidR="0010513C" w:rsidRPr="0010513C">
              <w:rPr>
                <w:rFonts w:asciiTheme="minorHAnsi" w:eastAsia="Calibri" w:cstheme="minorHAnsi"/>
                <w:b/>
                <w:bCs/>
                <w:sz w:val="22"/>
                <w:szCs w:val="22"/>
                <w:lang w:val="en-GB" w:eastAsia="lt-LT"/>
              </w:rPr>
              <w:t>riterion</w:t>
            </w:r>
          </w:p>
        </w:tc>
        <w:tc>
          <w:tcPr>
            <w:tcW w:w="3406" w:type="dxa"/>
            <w:shd w:val="clear" w:color="auto" w:fill="D9E2F3" w:themeFill="accent1" w:themeFillTint="33"/>
          </w:tcPr>
          <w:p w14:paraId="579E7608" w14:textId="385254D8" w:rsidR="0010513C" w:rsidRPr="0010513C" w:rsidRDefault="00DE4952" w:rsidP="0010513C">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P</w:t>
            </w:r>
            <w:r w:rsidR="0010513C" w:rsidRPr="0010513C">
              <w:rPr>
                <w:rFonts w:asciiTheme="minorHAnsi" w:eastAsia="Calibri" w:cstheme="minorHAnsi"/>
                <w:b/>
                <w:bCs/>
                <w:sz w:val="22"/>
                <w:szCs w:val="22"/>
                <w:lang w:val="en-GB" w:eastAsia="lt-LT"/>
              </w:rPr>
              <w:t>roposed value</w:t>
            </w:r>
          </w:p>
        </w:tc>
      </w:tr>
      <w:tr w:rsidR="0010513C" w14:paraId="2042F9BE" w14:textId="77777777" w:rsidTr="0010513C">
        <w:trPr>
          <w:trHeight w:val="633"/>
        </w:trPr>
        <w:tc>
          <w:tcPr>
            <w:tcW w:w="562" w:type="dxa"/>
          </w:tcPr>
          <w:p w14:paraId="5DC42239" w14:textId="458C7A6B" w:rsidR="0010513C" w:rsidRPr="0010513C" w:rsidRDefault="0010513C" w:rsidP="00DC4555">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6.1.</w:t>
            </w:r>
          </w:p>
        </w:tc>
        <w:tc>
          <w:tcPr>
            <w:tcW w:w="5994" w:type="dxa"/>
          </w:tcPr>
          <w:p w14:paraId="7B3C4F25" w14:textId="5CFE051A" w:rsidR="0010513C" w:rsidRDefault="0010513C" w:rsidP="0010513C">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 xml:space="preserve">Delivery time (T) </w:t>
            </w:r>
          </w:p>
          <w:p w14:paraId="6AFD6CCD" w14:textId="35E3B24F" w:rsidR="0010513C" w:rsidRPr="0010513C" w:rsidRDefault="0010513C" w:rsidP="0010513C">
            <w:pPr>
              <w:rPr>
                <w:rFonts w:asciiTheme="minorHAnsi" w:eastAsia="Calibri" w:cstheme="minorHAnsi"/>
                <w:sz w:val="22"/>
                <w:szCs w:val="22"/>
                <w:lang w:val="en-GB" w:eastAsia="lt-LT"/>
              </w:rPr>
            </w:pPr>
            <w:r w:rsidRPr="0010513C">
              <w:rPr>
                <w:rFonts w:asciiTheme="minorHAnsi" w:eastAsia="Calibri" w:cstheme="minorHAnsi"/>
                <w:i/>
                <w:iCs/>
                <w:sz w:val="22"/>
                <w:szCs w:val="22"/>
                <w:lang w:val="en-GB" w:eastAsia="lt-LT"/>
              </w:rPr>
              <w:t>Supplier's proposed delivery time for the entire quantity*</w:t>
            </w:r>
          </w:p>
        </w:tc>
        <w:tc>
          <w:tcPr>
            <w:tcW w:w="3406" w:type="dxa"/>
          </w:tcPr>
          <w:p w14:paraId="1743D4AF" w14:textId="7C9C9FB1" w:rsidR="0010513C" w:rsidRPr="0010513C" w:rsidRDefault="0010513C" w:rsidP="0010513C">
            <w:pPr>
              <w:jc w:val="cente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___</w:t>
            </w:r>
            <w:r w:rsidRPr="00DC4555">
              <w:rPr>
                <w:rFonts w:asciiTheme="minorHAnsi" w:eastAsia="Calibri" w:cstheme="minorHAnsi"/>
                <w:sz w:val="22"/>
                <w:szCs w:val="22"/>
                <w:lang w:val="en-GB" w:eastAsia="lt-LT"/>
              </w:rPr>
              <w:t xml:space="preserve"> mo</w:t>
            </w:r>
            <w:r w:rsidR="00331737">
              <w:rPr>
                <w:rFonts w:asciiTheme="minorHAnsi" w:eastAsia="Calibri" w:cstheme="minorHAnsi"/>
                <w:sz w:val="22"/>
                <w:szCs w:val="22"/>
                <w:lang w:val="en-GB" w:eastAsia="lt-LT"/>
              </w:rPr>
              <w:t>n</w:t>
            </w:r>
            <w:r w:rsidRPr="00DC4555">
              <w:rPr>
                <w:rFonts w:asciiTheme="minorHAnsi" w:eastAsia="Calibri" w:cstheme="minorHAnsi"/>
                <w:sz w:val="22"/>
                <w:szCs w:val="22"/>
                <w:lang w:val="en-GB" w:eastAsia="lt-LT"/>
              </w:rPr>
              <w:t>ths</w:t>
            </w:r>
            <w:r>
              <w:rPr>
                <w:rFonts w:asciiTheme="minorHAnsi" w:eastAsia="Calibri" w:cstheme="minorHAnsi"/>
                <w:sz w:val="22"/>
                <w:szCs w:val="22"/>
                <w:lang w:val="en-GB" w:eastAsia="lt-LT"/>
              </w:rPr>
              <w:t>**</w:t>
            </w:r>
          </w:p>
        </w:tc>
      </w:tr>
    </w:tbl>
    <w:p w14:paraId="20D78B15" w14:textId="04C53ECB" w:rsidR="0050282A" w:rsidRPr="0050282A" w:rsidRDefault="0050282A" w:rsidP="0050282A">
      <w:pPr>
        <w:spacing w:after="60" w:line="240" w:lineRule="auto"/>
        <w:jc w:val="both"/>
        <w:rPr>
          <w:rFonts w:eastAsia="Calibri" w:cstheme="minorHAnsi"/>
          <w:i/>
          <w:iCs/>
          <w:sz w:val="22"/>
          <w:szCs w:val="22"/>
          <w:lang w:val="en-GB"/>
        </w:rPr>
      </w:pPr>
      <w:r w:rsidRPr="0050282A">
        <w:rPr>
          <w:rFonts w:eastAsia="Calibri" w:cstheme="minorHAnsi"/>
          <w:i/>
          <w:iCs/>
          <w:sz w:val="22"/>
          <w:szCs w:val="22"/>
          <w:lang w:val="en-GB"/>
        </w:rPr>
        <w:t>* The delivery time offered by the supplier cannot be longer than the term specified in Clause 1.9 of the Special Part of the Procurement Conditions. If the supplier offered a longer term, his tender would be rejected.</w:t>
      </w:r>
    </w:p>
    <w:p w14:paraId="07FF6047" w14:textId="77777777" w:rsidR="0050282A" w:rsidRPr="0050282A" w:rsidRDefault="0050282A" w:rsidP="0050282A">
      <w:pPr>
        <w:spacing w:line="240" w:lineRule="auto"/>
        <w:jc w:val="both"/>
        <w:rPr>
          <w:rFonts w:eastAsia="Calibri" w:cstheme="minorHAnsi"/>
          <w:i/>
          <w:iCs/>
          <w:sz w:val="22"/>
          <w:szCs w:val="22"/>
          <w:lang w:val="en-GB"/>
        </w:rPr>
        <w:sectPr w:rsidR="0050282A" w:rsidRPr="0050282A" w:rsidSect="0050282A">
          <w:headerReference w:type="default" r:id="rId11"/>
          <w:pgSz w:w="12240" w:h="15840"/>
          <w:pgMar w:top="1134" w:right="567" w:bottom="851" w:left="1701" w:header="720" w:footer="720" w:gutter="0"/>
          <w:pgNumType w:start="0"/>
          <w:cols w:space="720"/>
          <w:titlePg/>
          <w:docGrid w:linePitch="360"/>
        </w:sectPr>
      </w:pPr>
      <w:r w:rsidRPr="0050282A">
        <w:rPr>
          <w:rFonts w:eastAsia="Calibri" w:cstheme="minorHAnsi"/>
          <w:i/>
          <w:iCs/>
          <w:sz w:val="22"/>
          <w:szCs w:val="22"/>
          <w:lang w:val="en-GB"/>
        </w:rPr>
        <w:t>** The supplier must indicate the proposed delivery time in months, in whole numbers. If the supplier specifies months in non-integer numbers, they will be rounded off in accordance with the procedure laid down in the Procurement Conditions.</w:t>
      </w:r>
    </w:p>
    <w:p w14:paraId="51312B95" w14:textId="77777777" w:rsidR="005613D5" w:rsidRPr="00EF3765" w:rsidRDefault="005613D5" w:rsidP="00686B43">
      <w:pPr>
        <w:pStyle w:val="ListParagraph"/>
        <w:numPr>
          <w:ilvl w:val="0"/>
          <w:numId w:val="5"/>
        </w:numPr>
        <w:spacing w:before="240" w:after="240" w:line="240" w:lineRule="auto"/>
        <w:jc w:val="center"/>
        <w:rPr>
          <w:rFonts w:eastAsia="Arial" w:cstheme="minorHAnsi"/>
          <w:b/>
          <w:caps/>
          <w:lang w:val="en-GB" w:eastAsia="ja-JP"/>
        </w:rPr>
      </w:pPr>
      <w:r w:rsidRPr="00FC0D7B">
        <w:rPr>
          <w:rFonts w:eastAsia="Arial" w:cstheme="minorHAnsi"/>
          <w:b/>
          <w:caps/>
          <w:lang w:val="en-GB" w:eastAsia="ja-JP"/>
        </w:rPr>
        <w:lastRenderedPageBreak/>
        <w:t xml:space="preserve">COMPLIANCE OF THE </w:t>
      </w:r>
      <w:r>
        <w:rPr>
          <w:rFonts w:eastAsia="Arial" w:cstheme="minorHAnsi"/>
          <w:b/>
          <w:caps/>
          <w:lang w:val="en-GB" w:eastAsia="ja-JP"/>
        </w:rPr>
        <w:t>GOODs</w:t>
      </w:r>
      <w:r w:rsidRPr="00FC0D7B">
        <w:rPr>
          <w:rFonts w:eastAsia="Arial" w:cstheme="minorHAnsi"/>
          <w:b/>
          <w:caps/>
          <w:lang w:val="en-GB" w:eastAsia="ja-JP"/>
        </w:rPr>
        <w:t xml:space="preserve"> OFFERED BY THE SUPPLIER WITH THE REQUIREMENTS OF THE TECHNICAL SPECIFICATION</w:t>
      </w:r>
    </w:p>
    <w:tbl>
      <w:tblPr>
        <w:tblStyle w:val="GridTable4-Accent11"/>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869"/>
        <w:gridCol w:w="4535"/>
        <w:gridCol w:w="3542"/>
        <w:gridCol w:w="4110"/>
      </w:tblGrid>
      <w:tr w:rsidR="006C0DBD" w:rsidRPr="004D5442" w14:paraId="2FD6E668" w14:textId="77777777" w:rsidTr="006C0DBD">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E3A658" w14:textId="77777777" w:rsidR="006C0DBD" w:rsidRPr="004D5442" w:rsidRDefault="006C0DBD" w:rsidP="004D5442">
            <w:pPr>
              <w:jc w:val="center"/>
              <w:rPr>
                <w:rFonts w:ascii="Calibri" w:eastAsia="Arial" w:hAnsi="Calibri" w:cs="Calibri"/>
                <w:b w:val="0"/>
                <w:color w:val="auto"/>
                <w:sz w:val="22"/>
                <w:szCs w:val="22"/>
              </w:rPr>
            </w:pPr>
            <w:r w:rsidRPr="004D5442">
              <w:rPr>
                <w:rFonts w:ascii="Calibri" w:eastAsia="Arial" w:hAnsi="Calibri" w:cs="Calibri"/>
                <w:color w:val="auto"/>
                <w:sz w:val="22"/>
                <w:szCs w:val="22"/>
              </w:rPr>
              <w:t>No.</w:t>
            </w:r>
          </w:p>
        </w:tc>
        <w:tc>
          <w:tcPr>
            <w:tcW w:w="18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715C01" w14:textId="77777777" w:rsidR="006C0DBD" w:rsidRPr="004D5442" w:rsidRDefault="006C0DBD"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Feature</w:t>
            </w:r>
          </w:p>
        </w:tc>
        <w:tc>
          <w:tcPr>
            <w:tcW w:w="45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E36AA1" w14:textId="77777777" w:rsidR="006C0DBD" w:rsidRPr="004D5442" w:rsidRDefault="006C0DBD"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Technical specification requirement</w:t>
            </w:r>
          </w:p>
        </w:tc>
        <w:tc>
          <w:tcPr>
            <w:tcW w:w="354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982DBB" w14:textId="736DF33F" w:rsidR="006C0DBD" w:rsidRPr="006C0DBD" w:rsidRDefault="006C0DBD"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sz w:val="22"/>
                <w:szCs w:val="22"/>
                <w:lang w:val="en-GB"/>
              </w:rPr>
            </w:pPr>
            <w:r w:rsidRPr="006C0DBD">
              <w:rPr>
                <w:rFonts w:ascii="Calibri" w:eastAsia="Arial" w:hAnsi="Calibri" w:cs="Calibri"/>
                <w:color w:val="auto"/>
                <w:sz w:val="22"/>
                <w:szCs w:val="22"/>
                <w:lang w:val="en-GB"/>
              </w:rPr>
              <w:t>Documents confirming compliance with the requirement</w:t>
            </w:r>
          </w:p>
        </w:tc>
        <w:tc>
          <w:tcPr>
            <w:tcW w:w="41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4C3601" w14:textId="425AEF39" w:rsidR="006C0DBD" w:rsidRPr="004D5442" w:rsidRDefault="006C0DBD"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auto"/>
                <w:sz w:val="22"/>
                <w:szCs w:val="22"/>
              </w:rPr>
              <w:t>The exact parameters of the offered product</w:t>
            </w:r>
          </w:p>
          <w:p w14:paraId="40C0645C" w14:textId="77777777" w:rsidR="006C0DBD" w:rsidRPr="004D5442" w:rsidRDefault="006C0DBD"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FF0000"/>
                <w:sz w:val="22"/>
                <w:szCs w:val="22"/>
              </w:rPr>
              <w:t>(if applicable, tick the relevant boxes and / or indicate the information requested)</w:t>
            </w:r>
          </w:p>
        </w:tc>
      </w:tr>
      <w:tr w:rsidR="006C0DBD" w:rsidRPr="004D5442" w14:paraId="345481C8" w14:textId="77777777" w:rsidTr="006C0DB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884" w:type="dxa"/>
            <w:gridSpan w:val="5"/>
            <w:shd w:val="clear" w:color="auto" w:fill="FFFFFF" w:themeFill="background1"/>
          </w:tcPr>
          <w:p w14:paraId="39943AF5" w14:textId="2A1F3879" w:rsidR="006C0DBD" w:rsidRDefault="006C0DBD" w:rsidP="004D5442">
            <w:pPr>
              <w:spacing w:before="120" w:after="120"/>
              <w:rPr>
                <w:rFonts w:eastAsia="Yu Mincho" w:cs="Calibri"/>
                <w:b w:val="0"/>
                <w:bCs w:val="0"/>
                <w:iCs/>
                <w:color w:val="auto"/>
                <w:sz w:val="21"/>
                <w:szCs w:val="21"/>
                <w:lang w:val="en-GB" w:eastAsia="lt-LT"/>
              </w:rPr>
            </w:pPr>
            <w:r w:rsidRPr="00AA2846">
              <w:rPr>
                <w:rFonts w:eastAsia="Arial" w:cs="Calibri"/>
                <w:color w:val="auto"/>
                <w:sz w:val="21"/>
                <w:szCs w:val="21"/>
                <w:lang w:val="en-GB"/>
              </w:rPr>
              <w:t xml:space="preserve">Manufacturer's name and model of the </w:t>
            </w:r>
            <w:r w:rsidRPr="00AA2846">
              <w:rPr>
                <w:rFonts w:eastAsia="Yu Mincho" w:cs="Calibri"/>
                <w:iCs/>
                <w:color w:val="auto"/>
                <w:sz w:val="21"/>
                <w:szCs w:val="21"/>
                <w:lang w:val="en-GB" w:eastAsia="lt-LT"/>
              </w:rPr>
              <w:t xml:space="preserve">goods offered by the Supplier: </w:t>
            </w:r>
            <w:r w:rsidRPr="00AA2846">
              <w:rPr>
                <w:rFonts w:eastAsia="Yu Mincho" w:cs="Calibri"/>
                <w:iCs/>
                <w:color w:val="auto"/>
                <w:sz w:val="21"/>
                <w:szCs w:val="21"/>
                <w:highlight w:val="lightGray"/>
                <w:lang w:val="en-GB" w:eastAsia="lt-LT"/>
              </w:rPr>
              <w:t>_________________________________</w:t>
            </w:r>
            <w:r w:rsidRPr="00AA2846">
              <w:rPr>
                <w:rFonts w:eastAsia="Yu Mincho" w:cs="Calibri"/>
                <w:iCs/>
                <w:color w:val="auto"/>
                <w:sz w:val="21"/>
                <w:szCs w:val="21"/>
                <w:lang w:val="en-GB" w:eastAsia="lt-LT"/>
              </w:rPr>
              <w:t>.</w:t>
            </w:r>
          </w:p>
          <w:p w14:paraId="6E5B0179" w14:textId="013EF50D" w:rsidR="006C0DBD" w:rsidRPr="00A91C41" w:rsidRDefault="006C0DBD" w:rsidP="006C6B20">
            <w:pPr>
              <w:spacing w:before="120" w:after="120"/>
              <w:jc w:val="both"/>
              <w:rPr>
                <w:rFonts w:ascii="Calibri" w:eastAsia="Arial" w:hAnsi="Calibri" w:cs="Calibri"/>
                <w:b w:val="0"/>
                <w:bCs w:val="0"/>
                <w:i/>
                <w:iCs/>
                <w:sz w:val="22"/>
                <w:szCs w:val="22"/>
                <w:lang w:val="en-GB"/>
              </w:rPr>
            </w:pPr>
            <w:r w:rsidRPr="00A91C41">
              <w:rPr>
                <w:rFonts w:eastAsia="Arial" w:cstheme="minorHAnsi"/>
                <w:b w:val="0"/>
                <w:bCs w:val="0"/>
                <w:i/>
                <w:iCs/>
                <w:color w:val="FF0000"/>
                <w:sz w:val="22"/>
                <w:szCs w:val="22"/>
                <w:lang w:val="en-GB"/>
              </w:rPr>
              <w:t xml:space="preserve">Please be aware that the supplier's selection of a manufacturer must evaluate the manufacturer's compliance with national security requirements, specifically whether the manufacturer has any cooperation with Russia, Belarus and other countries or territories referred to in article 92(15) of the Law on Public Procurement of the Republic of Lithuania. Additionally, once a potential winner is identified, the Contracting Authority will consult the competent authorities if the supplier or manufacturer </w:t>
            </w:r>
            <w:proofErr w:type="gramStart"/>
            <w:r w:rsidRPr="00A91C41">
              <w:rPr>
                <w:rFonts w:eastAsia="Arial" w:cstheme="minorHAnsi"/>
                <w:b w:val="0"/>
                <w:bCs w:val="0"/>
                <w:i/>
                <w:iCs/>
                <w:color w:val="FF0000"/>
                <w:sz w:val="22"/>
                <w:szCs w:val="22"/>
                <w:lang w:val="en-GB"/>
              </w:rPr>
              <w:t>have</w:t>
            </w:r>
            <w:proofErr w:type="gramEnd"/>
            <w:r w:rsidRPr="00A91C41">
              <w:rPr>
                <w:rFonts w:eastAsia="Arial" w:cstheme="minorHAnsi"/>
                <w:b w:val="0"/>
                <w:bCs w:val="0"/>
                <w:i/>
                <w:iCs/>
                <w:color w:val="FF0000"/>
                <w:sz w:val="22"/>
                <w:szCs w:val="22"/>
                <w:lang w:val="en-GB"/>
              </w:rPr>
              <w:t xml:space="preserve"> interests that may pose threat to national security. If a positive determination is made, the supplier will be excluded from the procurement process. For example, there have been instances where tenderers were excluded from procurement because they offered goods from Chinese manufacturers, who were deemed to have interests that may pose a threat to national security</w:t>
            </w:r>
            <w:r>
              <w:rPr>
                <w:rFonts w:eastAsia="Arial" w:cstheme="minorHAnsi"/>
                <w:b w:val="0"/>
                <w:bCs w:val="0"/>
                <w:i/>
                <w:iCs/>
                <w:color w:val="FF0000"/>
                <w:sz w:val="22"/>
                <w:szCs w:val="22"/>
                <w:lang w:val="en-GB"/>
              </w:rPr>
              <w:t>.</w:t>
            </w:r>
          </w:p>
        </w:tc>
      </w:tr>
      <w:tr w:rsidR="006C0DBD" w:rsidRPr="004D5442" w14:paraId="102F9412" w14:textId="788A021D" w:rsidTr="00544CB6">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2F2F2" w:themeFill="background1" w:themeFillShade="F2"/>
          </w:tcPr>
          <w:p w14:paraId="3FE35B3A" w14:textId="4FB22555" w:rsidR="006C0DBD" w:rsidRPr="006C0DBD" w:rsidRDefault="006C0DBD" w:rsidP="006C0DBD">
            <w:pPr>
              <w:spacing w:after="60"/>
              <w:jc w:val="center"/>
              <w:rPr>
                <w:rFonts w:ascii="Calibri" w:eastAsia="Arial" w:hAnsi="Calibri" w:cs="Calibri"/>
                <w:b w:val="0"/>
                <w:bCs w:val="0"/>
                <w:color w:val="auto"/>
                <w:sz w:val="22"/>
                <w:szCs w:val="22"/>
                <w:lang w:val="en-GB"/>
              </w:rPr>
            </w:pPr>
            <w:r w:rsidRPr="006C0DBD">
              <w:rPr>
                <w:rFonts w:ascii="Calibri" w:eastAsia="Arial" w:hAnsi="Calibri" w:cs="Calibri"/>
                <w:b w:val="0"/>
                <w:bCs w:val="0"/>
                <w:color w:val="auto"/>
                <w:sz w:val="22"/>
                <w:szCs w:val="22"/>
                <w:lang w:val="en-GB"/>
              </w:rPr>
              <w:t>1.</w:t>
            </w:r>
          </w:p>
        </w:tc>
        <w:tc>
          <w:tcPr>
            <w:tcW w:w="14056" w:type="dxa"/>
            <w:gridSpan w:val="4"/>
            <w:shd w:val="clear" w:color="auto" w:fill="F2F2F2" w:themeFill="background1" w:themeFillShade="F2"/>
          </w:tcPr>
          <w:p w14:paraId="61800F4A" w14:textId="77777777" w:rsidR="006C0DBD" w:rsidRPr="006C0DBD" w:rsidRDefault="006C0DBD" w:rsidP="006C0DBD">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sz w:val="22"/>
                <w:szCs w:val="22"/>
                <w:lang w:val="en-GB"/>
              </w:rPr>
            </w:pPr>
            <w:r w:rsidRPr="006C0DBD">
              <w:rPr>
                <w:rFonts w:ascii="Calibri" w:eastAsia="Arial" w:hAnsi="Calibri" w:cs="Calibri"/>
                <w:i/>
                <w:color w:val="auto"/>
                <w:sz w:val="22"/>
                <w:szCs w:val="22"/>
                <w:lang w:val="en-GB"/>
              </w:rPr>
              <w:t>General requirements for the object of procurement</w:t>
            </w:r>
          </w:p>
        </w:tc>
      </w:tr>
      <w:tr w:rsidR="00544CB6" w:rsidRPr="004D5442" w14:paraId="69BAE411" w14:textId="77777777" w:rsidTr="006C0DBD">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708EA80F" w14:textId="670E9330" w:rsidR="00544CB6" w:rsidRDefault="00544CB6" w:rsidP="00544CB6">
            <w:pPr>
              <w:spacing w:after="60"/>
              <w:ind w:left="164"/>
              <w:jc w:val="both"/>
              <w:rPr>
                <w:rFonts w:ascii="Calibri" w:eastAsia="Arial" w:hAnsi="Calibri" w:cs="Calibri"/>
                <w:sz w:val="22"/>
                <w:szCs w:val="22"/>
              </w:rPr>
            </w:pPr>
            <w:r>
              <w:rPr>
                <w:rFonts w:ascii="Calibri" w:eastAsia="Arial" w:hAnsi="Calibri" w:cs="Calibri"/>
                <w:b w:val="0"/>
                <w:bCs w:val="0"/>
                <w:color w:val="auto"/>
                <w:sz w:val="22"/>
                <w:szCs w:val="22"/>
              </w:rPr>
              <w:t>1.1.</w:t>
            </w:r>
          </w:p>
        </w:tc>
        <w:tc>
          <w:tcPr>
            <w:tcW w:w="1869" w:type="dxa"/>
            <w:shd w:val="clear" w:color="auto" w:fill="FFFFFF" w:themeFill="background1"/>
          </w:tcPr>
          <w:p w14:paraId="2BD22A95" w14:textId="35F386E6" w:rsidR="00544CB6" w:rsidRPr="004D5442" w:rsidRDefault="00544CB6" w:rsidP="00544CB6">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Pr>
                <w:rFonts w:cs="Calibri"/>
                <w:color w:val="auto"/>
                <w:sz w:val="22"/>
                <w:szCs w:val="22"/>
              </w:rPr>
              <w:t>Object of procurement</w:t>
            </w:r>
          </w:p>
        </w:tc>
        <w:tc>
          <w:tcPr>
            <w:tcW w:w="4535" w:type="dxa"/>
            <w:shd w:val="clear" w:color="auto" w:fill="FFFFFF" w:themeFill="background1"/>
          </w:tcPr>
          <w:p w14:paraId="24291C88" w14:textId="77777777" w:rsidR="00544CB6" w:rsidRDefault="00544CB6" w:rsidP="00544CB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 xml:space="preserve">Vehicles for the </w:t>
            </w:r>
            <w:proofErr w:type="gramStart"/>
            <w:r>
              <w:rPr>
                <w:rFonts w:cs="Calibri"/>
                <w:color w:val="auto"/>
                <w:sz w:val="22"/>
                <w:szCs w:val="22"/>
              </w:rPr>
              <w:t>transportation of the equipment</w:t>
            </w:r>
            <w:proofErr w:type="gramEnd"/>
            <w:r>
              <w:rPr>
                <w:rFonts w:cs="Calibri"/>
                <w:color w:val="auto"/>
                <w:sz w:val="22"/>
                <w:szCs w:val="22"/>
              </w:rPr>
              <w:t xml:space="preserve"> of Explosive ordnance / Improvised explosive device disposal (EOD/IEDD) teams and transportation of the Remote operated vehicle (ROV). Vehicles must be configured with internal layout suitable for controlling ROV from inside the vehicle and ensure suitable working conditions.</w:t>
            </w:r>
          </w:p>
          <w:p w14:paraId="5838454D" w14:textId="77777777" w:rsidR="00544CB6" w:rsidRDefault="00544CB6" w:rsidP="00544CB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 xml:space="preserve">The vehicle must be internally equipped with storage compartments, shelves and </w:t>
            </w:r>
            <w:proofErr w:type="gramStart"/>
            <w:r>
              <w:rPr>
                <w:rFonts w:cs="Calibri"/>
                <w:color w:val="auto"/>
                <w:sz w:val="22"/>
                <w:szCs w:val="22"/>
              </w:rPr>
              <w:t>secured</w:t>
            </w:r>
            <w:proofErr w:type="gramEnd"/>
            <w:r>
              <w:rPr>
                <w:rFonts w:cs="Calibri"/>
                <w:color w:val="auto"/>
                <w:sz w:val="22"/>
                <w:szCs w:val="22"/>
              </w:rPr>
              <w:t xml:space="preserve"> boxes to organize and store all EOD/IEDD tools and equipment.</w:t>
            </w:r>
          </w:p>
          <w:p w14:paraId="38B85598" w14:textId="590DAA70" w:rsidR="00544CB6" w:rsidRPr="00CA2280" w:rsidRDefault="00544CB6" w:rsidP="00544CB6">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Pr>
                <w:rFonts w:cs="Calibri"/>
                <w:color w:val="auto"/>
                <w:sz w:val="22"/>
                <w:szCs w:val="22"/>
              </w:rPr>
              <w:t xml:space="preserve">All vehicles and equipment proposed in the </w:t>
            </w:r>
            <w:r w:rsidR="001F1081">
              <w:rPr>
                <w:rFonts w:cs="Calibri"/>
                <w:color w:val="auto"/>
                <w:sz w:val="22"/>
                <w:szCs w:val="22"/>
              </w:rPr>
              <w:t>tender</w:t>
            </w:r>
            <w:r>
              <w:rPr>
                <w:rFonts w:cs="Calibri"/>
                <w:color w:val="auto"/>
                <w:sz w:val="22"/>
                <w:szCs w:val="22"/>
              </w:rPr>
              <w:t xml:space="preserve"> must be </w:t>
            </w:r>
            <w:proofErr w:type="gramStart"/>
            <w:r>
              <w:rPr>
                <w:rFonts w:cs="Calibri"/>
                <w:color w:val="auto"/>
                <w:sz w:val="22"/>
                <w:szCs w:val="22"/>
              </w:rPr>
              <w:t>manufactured, and</w:t>
            </w:r>
            <w:proofErr w:type="gramEnd"/>
            <w:r>
              <w:rPr>
                <w:rFonts w:cs="Calibri"/>
                <w:color w:val="auto"/>
                <w:sz w:val="22"/>
                <w:szCs w:val="22"/>
              </w:rPr>
              <w:t xml:space="preserve"> configured in accordance with the requirements set out below.</w:t>
            </w:r>
          </w:p>
        </w:tc>
        <w:tc>
          <w:tcPr>
            <w:tcW w:w="3542" w:type="dxa"/>
            <w:shd w:val="clear" w:color="auto" w:fill="FFFFFF" w:themeFill="background1"/>
          </w:tcPr>
          <w:p w14:paraId="5EBEBFDE" w14:textId="5DE6B987" w:rsidR="00544CB6" w:rsidRDefault="00544CB6" w:rsidP="00544CB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 xml:space="preserve">The supplier declares compliance with this requirement </w:t>
            </w:r>
            <w:r w:rsidRPr="00544CB6">
              <w:rPr>
                <w:rFonts w:cs="Calibri"/>
                <w:color w:val="auto"/>
                <w:sz w:val="22"/>
                <w:szCs w:val="22"/>
              </w:rPr>
              <w:t>in the next column</w:t>
            </w:r>
            <w:r>
              <w:rPr>
                <w:rFonts w:cs="Calibri"/>
                <w:color w:val="auto"/>
                <w:sz w:val="22"/>
                <w:szCs w:val="22"/>
              </w:rPr>
              <w:t xml:space="preserve">. </w:t>
            </w:r>
          </w:p>
          <w:p w14:paraId="12B87C4B" w14:textId="56D38BFB" w:rsidR="00544CB6" w:rsidRPr="004D5442" w:rsidRDefault="00544CB6" w:rsidP="00544CB6">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roofErr w:type="gramStart"/>
            <w:r>
              <w:rPr>
                <w:rFonts w:cs="Calibri"/>
                <w:color w:val="auto"/>
                <w:sz w:val="22"/>
                <w:szCs w:val="22"/>
              </w:rPr>
              <w:t>Supplier</w:t>
            </w:r>
            <w:proofErr w:type="gramEnd"/>
            <w:r>
              <w:rPr>
                <w:rFonts w:cs="Calibri"/>
                <w:color w:val="auto"/>
                <w:sz w:val="22"/>
                <w:szCs w:val="22"/>
              </w:rPr>
              <w:t xml:space="preserve"> must also provide </w:t>
            </w:r>
            <w:proofErr w:type="gramStart"/>
            <w:r>
              <w:rPr>
                <w:rFonts w:cs="Calibri"/>
                <w:color w:val="auto"/>
                <w:sz w:val="22"/>
                <w:szCs w:val="22"/>
              </w:rPr>
              <w:t>manufacturer’s</w:t>
            </w:r>
            <w:proofErr w:type="gramEnd"/>
            <w:r>
              <w:rPr>
                <w:rFonts w:cs="Calibri"/>
                <w:color w:val="auto"/>
                <w:sz w:val="22"/>
                <w:szCs w:val="22"/>
              </w:rPr>
              <w:t xml:space="preserve"> technical documentation or brochures or approvals or other equivalent documents, confirming compliance with requirements for procurement </w:t>
            </w:r>
            <w:proofErr w:type="gramStart"/>
            <w:r>
              <w:rPr>
                <w:rFonts w:cs="Calibri"/>
                <w:color w:val="auto"/>
                <w:sz w:val="22"/>
                <w:szCs w:val="22"/>
              </w:rPr>
              <w:t>object</w:t>
            </w:r>
            <w:proofErr w:type="gramEnd"/>
            <w:r>
              <w:rPr>
                <w:rFonts w:cs="Calibri"/>
                <w:color w:val="auto"/>
                <w:sz w:val="22"/>
                <w:szCs w:val="22"/>
              </w:rPr>
              <w:t xml:space="preserve">. </w:t>
            </w:r>
          </w:p>
        </w:tc>
        <w:tc>
          <w:tcPr>
            <w:tcW w:w="4110" w:type="dxa"/>
            <w:shd w:val="clear" w:color="auto" w:fill="FFFFFF" w:themeFill="background1"/>
          </w:tcPr>
          <w:p w14:paraId="4A84F514" w14:textId="77777777" w:rsidR="00544CB6" w:rsidRPr="004D5442" w:rsidRDefault="00544CB6" w:rsidP="00544CB6">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r w:rsidR="00544CB6" w:rsidRPr="004D5442" w14:paraId="623EC436" w14:textId="77777777" w:rsidTr="006C0DBD">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0C503269" w14:textId="47D9BE5B" w:rsidR="00544CB6" w:rsidRPr="004D5442" w:rsidRDefault="00544CB6" w:rsidP="00544CB6">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1.2.</w:t>
            </w:r>
          </w:p>
        </w:tc>
        <w:tc>
          <w:tcPr>
            <w:tcW w:w="1869" w:type="dxa"/>
            <w:shd w:val="clear" w:color="auto" w:fill="FFFFFF" w:themeFill="background1"/>
          </w:tcPr>
          <w:p w14:paraId="7BAA9EA3" w14:textId="5A8AF760" w:rsidR="00544CB6" w:rsidRPr="004D5442" w:rsidRDefault="00544CB6" w:rsidP="00544CB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Pr>
                <w:rFonts w:cs="Calibri"/>
                <w:color w:val="auto"/>
                <w:sz w:val="22"/>
                <w:szCs w:val="22"/>
              </w:rPr>
              <w:t>Delivery location</w:t>
            </w:r>
          </w:p>
        </w:tc>
        <w:tc>
          <w:tcPr>
            <w:tcW w:w="4535" w:type="dxa"/>
            <w:shd w:val="clear" w:color="auto" w:fill="FFFFFF" w:themeFill="background1"/>
          </w:tcPr>
          <w:p w14:paraId="0CADEEFC" w14:textId="77777777" w:rsidR="00544CB6" w:rsidRDefault="00544CB6" w:rsidP="00544CB6">
            <w:pPr>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roofErr w:type="gramStart"/>
            <w:r>
              <w:rPr>
                <w:rFonts w:cs="Calibri"/>
                <w:color w:val="auto"/>
                <w:sz w:val="22"/>
                <w:szCs w:val="22"/>
              </w:rPr>
              <w:t>Beirut,  Lebanon</w:t>
            </w:r>
            <w:proofErr w:type="gramEnd"/>
          </w:p>
          <w:p w14:paraId="77404476" w14:textId="07B5E203" w:rsidR="00544CB6" w:rsidRPr="00CA2280" w:rsidRDefault="00544CB6" w:rsidP="00544CB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Pr>
                <w:rFonts w:cs="Calibri"/>
                <w:i/>
                <w:iCs/>
                <w:color w:val="auto"/>
                <w:sz w:val="22"/>
                <w:szCs w:val="22"/>
              </w:rPr>
              <w:t>*The exact delivery addresses will be communicated to the supplier at the time of execution of the contract.</w:t>
            </w:r>
          </w:p>
        </w:tc>
        <w:tc>
          <w:tcPr>
            <w:tcW w:w="3542" w:type="dxa"/>
            <w:shd w:val="clear" w:color="auto" w:fill="FFFFFF" w:themeFill="background1"/>
          </w:tcPr>
          <w:p w14:paraId="04EFE0B0" w14:textId="0FC468A2" w:rsidR="00544CB6" w:rsidRPr="004D5442" w:rsidRDefault="00544CB6" w:rsidP="00544CB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r>
              <w:rPr>
                <w:rFonts w:cs="Calibri"/>
                <w:color w:val="auto"/>
                <w:sz w:val="22"/>
                <w:szCs w:val="22"/>
              </w:rPr>
              <w:t xml:space="preserve">The supplier declares compliance with this requirement </w:t>
            </w:r>
            <w:r w:rsidRPr="00544CB6">
              <w:rPr>
                <w:rFonts w:cs="Calibri"/>
                <w:color w:val="auto"/>
                <w:sz w:val="22"/>
                <w:szCs w:val="22"/>
              </w:rPr>
              <w:t>in the next column</w:t>
            </w:r>
            <w:r>
              <w:rPr>
                <w:rFonts w:cs="Calibri"/>
                <w:color w:val="auto"/>
                <w:sz w:val="22"/>
                <w:szCs w:val="22"/>
              </w:rPr>
              <w:t>.</w:t>
            </w:r>
          </w:p>
        </w:tc>
        <w:tc>
          <w:tcPr>
            <w:tcW w:w="4110" w:type="dxa"/>
            <w:shd w:val="clear" w:color="auto" w:fill="FFFFFF" w:themeFill="background1"/>
          </w:tcPr>
          <w:p w14:paraId="50297A1E" w14:textId="04E5F4E0" w:rsidR="00544CB6" w:rsidRPr="004D5442" w:rsidRDefault="00544CB6" w:rsidP="00544CB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44CB6" w:rsidRPr="004D5442" w14:paraId="14162BC5" w14:textId="77777777" w:rsidTr="006C0DBD">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1CFA3A5D" w14:textId="524122E5" w:rsidR="00544CB6" w:rsidRPr="004D5442" w:rsidRDefault="00544CB6" w:rsidP="00544CB6">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lastRenderedPageBreak/>
              <w:t>1.</w:t>
            </w:r>
            <w:r w:rsidRPr="004D5442">
              <w:rPr>
                <w:rFonts w:ascii="Calibri" w:eastAsia="Arial" w:hAnsi="Calibri" w:cs="Calibri"/>
                <w:b w:val="0"/>
                <w:bCs w:val="0"/>
                <w:color w:val="auto"/>
                <w:sz w:val="22"/>
                <w:szCs w:val="22"/>
              </w:rPr>
              <w:t>3.</w:t>
            </w:r>
          </w:p>
        </w:tc>
        <w:tc>
          <w:tcPr>
            <w:tcW w:w="1869" w:type="dxa"/>
            <w:shd w:val="clear" w:color="auto" w:fill="FFFFFF" w:themeFill="background1"/>
          </w:tcPr>
          <w:p w14:paraId="469DC718" w14:textId="20410534" w:rsidR="00544CB6" w:rsidRPr="004D5442" w:rsidRDefault="00544CB6" w:rsidP="00544CB6">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Pr>
                <w:rFonts w:cs="Calibri"/>
                <w:color w:val="auto"/>
                <w:sz w:val="22"/>
                <w:szCs w:val="22"/>
              </w:rPr>
              <w:t xml:space="preserve">Quantity </w:t>
            </w:r>
          </w:p>
        </w:tc>
        <w:tc>
          <w:tcPr>
            <w:tcW w:w="4535" w:type="dxa"/>
            <w:shd w:val="clear" w:color="auto" w:fill="FFFFFF" w:themeFill="background1"/>
          </w:tcPr>
          <w:p w14:paraId="47EDC775" w14:textId="56B446A8" w:rsidR="00544CB6" w:rsidRPr="00CA2280" w:rsidRDefault="00544CB6" w:rsidP="00544CB6">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
                <w:iCs/>
                <w:color w:val="auto"/>
                <w:sz w:val="22"/>
                <w:szCs w:val="22"/>
              </w:rPr>
            </w:pPr>
            <w:r>
              <w:rPr>
                <w:rFonts w:cs="Calibri"/>
                <w:iCs/>
                <w:color w:val="auto"/>
                <w:sz w:val="22"/>
                <w:szCs w:val="22"/>
              </w:rPr>
              <w:t>6 units</w:t>
            </w:r>
          </w:p>
        </w:tc>
        <w:tc>
          <w:tcPr>
            <w:tcW w:w="3542" w:type="dxa"/>
            <w:shd w:val="clear" w:color="auto" w:fill="FFFFFF" w:themeFill="background1"/>
          </w:tcPr>
          <w:p w14:paraId="5DC63BF4" w14:textId="16B21238" w:rsidR="00544CB6" w:rsidRPr="004D5442" w:rsidRDefault="00544CB6" w:rsidP="00544CB6">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Pr>
                <w:rFonts w:cs="Calibri"/>
                <w:color w:val="auto"/>
                <w:sz w:val="22"/>
                <w:szCs w:val="22"/>
              </w:rPr>
              <w:t xml:space="preserve">The supplier declares compliance with this requirement </w:t>
            </w:r>
            <w:r w:rsidRPr="00544CB6">
              <w:rPr>
                <w:rFonts w:cs="Calibri"/>
                <w:color w:val="auto"/>
                <w:sz w:val="22"/>
                <w:szCs w:val="22"/>
              </w:rPr>
              <w:t>in the next column</w:t>
            </w:r>
            <w:r>
              <w:rPr>
                <w:rFonts w:cs="Calibri"/>
                <w:color w:val="auto"/>
                <w:sz w:val="22"/>
                <w:szCs w:val="22"/>
              </w:rPr>
              <w:t>.</w:t>
            </w:r>
          </w:p>
        </w:tc>
        <w:tc>
          <w:tcPr>
            <w:tcW w:w="4110" w:type="dxa"/>
            <w:shd w:val="clear" w:color="auto" w:fill="FFFFFF" w:themeFill="background1"/>
          </w:tcPr>
          <w:p w14:paraId="766B7937" w14:textId="018B72F8" w:rsidR="00544CB6" w:rsidRPr="004D5442" w:rsidRDefault="00544CB6" w:rsidP="00544CB6">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544CB6" w:rsidRPr="004D5442" w14:paraId="32B43366" w14:textId="77777777" w:rsidTr="006C0DBD">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199D08D" w14:textId="0593CCCA" w:rsidR="00544CB6" w:rsidRPr="004D5442" w:rsidRDefault="00544CB6" w:rsidP="00544CB6">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w:t>
            </w:r>
            <w:r w:rsidRPr="004D5442">
              <w:rPr>
                <w:rFonts w:ascii="Calibri" w:eastAsia="Arial" w:hAnsi="Calibri" w:cs="Calibri"/>
                <w:b w:val="0"/>
                <w:bCs w:val="0"/>
                <w:color w:val="auto"/>
                <w:sz w:val="22"/>
                <w:szCs w:val="22"/>
              </w:rPr>
              <w:t>4.</w:t>
            </w:r>
          </w:p>
        </w:tc>
        <w:tc>
          <w:tcPr>
            <w:tcW w:w="1869" w:type="dxa"/>
            <w:shd w:val="clear" w:color="auto" w:fill="FFFFFF" w:themeFill="background1"/>
          </w:tcPr>
          <w:p w14:paraId="74E27C99" w14:textId="797161DF" w:rsidR="00544CB6" w:rsidRPr="004D5442" w:rsidRDefault="00544CB6" w:rsidP="00544CB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Pr>
                <w:rFonts w:cs="Calibri"/>
                <w:color w:val="auto"/>
                <w:sz w:val="22"/>
                <w:szCs w:val="22"/>
              </w:rPr>
              <w:t>Manufacturing the equipment</w:t>
            </w:r>
          </w:p>
        </w:tc>
        <w:tc>
          <w:tcPr>
            <w:tcW w:w="4535" w:type="dxa"/>
            <w:shd w:val="clear" w:color="auto" w:fill="FFFFFF" w:themeFill="background1"/>
          </w:tcPr>
          <w:p w14:paraId="039C8F5C" w14:textId="77777777" w:rsidR="00544CB6" w:rsidRDefault="00544CB6" w:rsidP="00544CB6">
            <w:pPr>
              <w:spacing w:after="1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Vehicles and all ancillary equipment must be new and unused. Used or used and refurbished vehicles or equipment cannot be offered.</w:t>
            </w:r>
          </w:p>
          <w:p w14:paraId="28346050" w14:textId="77777777" w:rsidR="00544CB6" w:rsidRDefault="00544CB6" w:rsidP="00544CB6">
            <w:pPr>
              <w:spacing w:after="1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 xml:space="preserve">All base vehicles must be of the same manufacturer and model, with the same internal layout and equipment. </w:t>
            </w:r>
          </w:p>
          <w:p w14:paraId="0C3F5270" w14:textId="7C5FB71F" w:rsidR="00544CB6" w:rsidRPr="00CA2280" w:rsidRDefault="00544CB6" w:rsidP="00544CB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Pr>
                <w:rFonts w:cs="Calibri"/>
                <w:color w:val="auto"/>
                <w:sz w:val="22"/>
                <w:szCs w:val="22"/>
              </w:rPr>
              <w:t>Base vehicles should be made no earlier than 2023 and with a maximum mileage of less than 5000 km.</w:t>
            </w:r>
          </w:p>
        </w:tc>
        <w:tc>
          <w:tcPr>
            <w:tcW w:w="3542" w:type="dxa"/>
            <w:shd w:val="clear" w:color="auto" w:fill="FFFFFF" w:themeFill="background1"/>
          </w:tcPr>
          <w:p w14:paraId="54A576EB" w14:textId="06628EBB" w:rsidR="00544CB6" w:rsidRPr="004D5442" w:rsidRDefault="00544CB6" w:rsidP="00544CB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r>
              <w:rPr>
                <w:rFonts w:cs="Calibri"/>
                <w:color w:val="auto"/>
                <w:sz w:val="22"/>
                <w:szCs w:val="22"/>
              </w:rPr>
              <w:t xml:space="preserve">The supplier declares compliance with this requirement </w:t>
            </w:r>
            <w:r w:rsidRPr="00544CB6">
              <w:rPr>
                <w:rFonts w:cs="Calibri"/>
                <w:color w:val="auto"/>
                <w:sz w:val="22"/>
                <w:szCs w:val="22"/>
              </w:rPr>
              <w:t>in the next column</w:t>
            </w:r>
            <w:r>
              <w:rPr>
                <w:rFonts w:cs="Calibri"/>
                <w:color w:val="auto"/>
                <w:sz w:val="22"/>
                <w:szCs w:val="22"/>
              </w:rPr>
              <w:t>.</w:t>
            </w:r>
          </w:p>
        </w:tc>
        <w:tc>
          <w:tcPr>
            <w:tcW w:w="4110" w:type="dxa"/>
            <w:shd w:val="clear" w:color="auto" w:fill="FFFFFF" w:themeFill="background1"/>
          </w:tcPr>
          <w:p w14:paraId="3E85EBCF" w14:textId="18F6F1C3" w:rsidR="00544CB6" w:rsidRPr="004D5442" w:rsidRDefault="00544CB6" w:rsidP="00544CB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44CB6" w:rsidRPr="004D5442" w14:paraId="7976DAEF" w14:textId="77777777" w:rsidTr="006C0DBD">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4624A9AB" w14:textId="0B6F628C" w:rsidR="00544CB6" w:rsidRPr="004D5442" w:rsidRDefault="00544CB6" w:rsidP="00544CB6">
            <w:pPr>
              <w:spacing w:after="60"/>
              <w:ind w:left="164"/>
              <w:jc w:val="both"/>
              <w:rPr>
                <w:rFonts w:ascii="Calibri" w:eastAsia="Arial" w:hAnsi="Calibri" w:cs="Calibri"/>
                <w:b w:val="0"/>
                <w:color w:val="auto"/>
                <w:sz w:val="22"/>
                <w:szCs w:val="22"/>
              </w:rPr>
            </w:pPr>
            <w:r>
              <w:rPr>
                <w:rFonts w:ascii="Calibri" w:eastAsia="Arial" w:hAnsi="Calibri" w:cs="Calibri"/>
                <w:b w:val="0"/>
                <w:color w:val="auto"/>
                <w:sz w:val="22"/>
                <w:szCs w:val="22"/>
              </w:rPr>
              <w:t>1.</w:t>
            </w:r>
            <w:r w:rsidRPr="004D5442">
              <w:rPr>
                <w:rFonts w:ascii="Calibri" w:eastAsia="Arial" w:hAnsi="Calibri" w:cs="Calibri"/>
                <w:b w:val="0"/>
                <w:color w:val="auto"/>
                <w:sz w:val="22"/>
                <w:szCs w:val="22"/>
              </w:rPr>
              <w:t>5.</w:t>
            </w:r>
          </w:p>
        </w:tc>
        <w:tc>
          <w:tcPr>
            <w:tcW w:w="1869" w:type="dxa"/>
            <w:shd w:val="clear" w:color="auto" w:fill="FFFFFF" w:themeFill="background1"/>
          </w:tcPr>
          <w:p w14:paraId="078DE841" w14:textId="0DC49AE1" w:rsidR="00544CB6" w:rsidRPr="004D5442" w:rsidRDefault="00544CB6" w:rsidP="00544CB6">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Pr>
                <w:rFonts w:cs="Calibri"/>
                <w:color w:val="auto"/>
                <w:sz w:val="22"/>
                <w:szCs w:val="22"/>
              </w:rPr>
              <w:t>Warranty</w:t>
            </w:r>
          </w:p>
        </w:tc>
        <w:tc>
          <w:tcPr>
            <w:tcW w:w="4535" w:type="dxa"/>
            <w:shd w:val="clear" w:color="auto" w:fill="FFFFFF" w:themeFill="background1"/>
          </w:tcPr>
          <w:p w14:paraId="6B2FF0FD" w14:textId="77777777" w:rsidR="00544CB6" w:rsidRDefault="00544CB6" w:rsidP="00544CB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Vehicle and all ancillary equipment must be covered by a warranty of at least 24 months and at least 100,000 km, whichever comes first.</w:t>
            </w:r>
          </w:p>
          <w:p w14:paraId="293D16AB" w14:textId="77777777" w:rsidR="00544CB6" w:rsidRDefault="00544CB6" w:rsidP="00544CB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 xml:space="preserve">1. Unless the vehicle is reworked/modified, the entire vehicle must be covered by the factory warranty. </w:t>
            </w:r>
          </w:p>
          <w:p w14:paraId="279B623C" w14:textId="77777777" w:rsidR="00544CB6" w:rsidRDefault="00544CB6" w:rsidP="00544CB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2. If the vehicle is to be reworked/modified, the part of the vehicle which is not to be reworked must be covered by the factory warranty and the part which is to be reworked must be covered by the warranty, provided by the vehicle manufacturer or by the warranty provided by the supplier who has carried out the work of reworking/modifying.</w:t>
            </w:r>
          </w:p>
          <w:p w14:paraId="0F144F8C" w14:textId="77777777" w:rsidR="00544CB6" w:rsidRDefault="00544CB6" w:rsidP="00544CB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 xml:space="preserve">3. The warranty servicing and maintenance of the vehicle must be provided by the Supplier and/or by the manufacturer and/or its representative in the service station indicated in the territory of Lebanon, and if there are no service stations of the Supplier, manufacturer or its representative in Lebanon, vehicle shall be </w:t>
            </w:r>
            <w:r>
              <w:rPr>
                <w:rFonts w:cs="Calibri"/>
                <w:color w:val="auto"/>
                <w:sz w:val="22"/>
                <w:szCs w:val="22"/>
              </w:rPr>
              <w:lastRenderedPageBreak/>
              <w:t>transported to the entity, specified by the supplier and responsible for warranty service, outside of the territory of Lebanon and afterwards returned at suppliers expense to the Beneficiary's places of deployment.</w:t>
            </w:r>
          </w:p>
          <w:p w14:paraId="37DB9F8C" w14:textId="1639F524" w:rsidR="00544CB6" w:rsidRPr="00CA2280" w:rsidRDefault="00544CB6" w:rsidP="00544CB6">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c>
          <w:tcPr>
            <w:tcW w:w="3542" w:type="dxa"/>
            <w:shd w:val="clear" w:color="auto" w:fill="FFFFFF" w:themeFill="background1"/>
          </w:tcPr>
          <w:p w14:paraId="193C66BC" w14:textId="2BFB2F5D" w:rsidR="00544CB6" w:rsidRDefault="00544CB6" w:rsidP="00544CB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lastRenderedPageBreak/>
              <w:t xml:space="preserve">The supplier declares compliance with this requirement </w:t>
            </w:r>
            <w:r w:rsidRPr="00544CB6">
              <w:rPr>
                <w:rFonts w:cs="Calibri"/>
                <w:color w:val="auto"/>
                <w:sz w:val="22"/>
                <w:szCs w:val="22"/>
              </w:rPr>
              <w:t>in the next column</w:t>
            </w:r>
            <w:r>
              <w:rPr>
                <w:rFonts w:cs="Calibri"/>
                <w:color w:val="auto"/>
                <w:sz w:val="22"/>
                <w:szCs w:val="22"/>
              </w:rPr>
              <w:t xml:space="preserve"> and submits the following supporting documents:</w:t>
            </w:r>
          </w:p>
          <w:p w14:paraId="3D3DE89A" w14:textId="77777777" w:rsidR="00544CB6" w:rsidRDefault="00544CB6" w:rsidP="00544CB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For the paragraph No. 1, The supplier shall submit with the tender a manufacturer's certificate, declaration or other document proving compliance with the requirement.</w:t>
            </w:r>
          </w:p>
          <w:p w14:paraId="0B113F87" w14:textId="77777777" w:rsidR="00544CB6" w:rsidRDefault="00544CB6" w:rsidP="00544CB6">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 xml:space="preserve">For paragraph No. 2, The supplier shall submit with the tender a manufacturer's approval, declaration, certificate, or other document confirming that the whole vehicle or the unmodified part of the vehicle is covered by the manufacturer's warranty. If the manufacturer does not provide a factory warranty for the whole vehicle and, accordingly, only the unmodified part of the vehicle is </w:t>
            </w:r>
            <w:r>
              <w:rPr>
                <w:rFonts w:cs="Calibri"/>
                <w:color w:val="auto"/>
                <w:sz w:val="22"/>
                <w:szCs w:val="22"/>
              </w:rPr>
              <w:lastRenderedPageBreak/>
              <w:t>covered by the warranty, the supplier must also submit with the tender a certificate, declaration or other document from the supplier who carried out the conversion/modification work, confirming that the warranty is provided for the modified part of the vehicle.</w:t>
            </w:r>
          </w:p>
          <w:p w14:paraId="45F35DF8" w14:textId="2FBEE0E1" w:rsidR="00544CB6" w:rsidRPr="004D5442" w:rsidRDefault="00544CB6" w:rsidP="00544CB6">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Pr>
                <w:rFonts w:cs="Calibri"/>
                <w:color w:val="auto"/>
                <w:sz w:val="22"/>
                <w:szCs w:val="22"/>
              </w:rPr>
              <w:t>For paragraph No. 3 Supplier must provide location of service centers in Lebanon or other means of ensuring service and maintenance of vehicles and superstructures, as required by the established requirements.</w:t>
            </w:r>
          </w:p>
        </w:tc>
        <w:tc>
          <w:tcPr>
            <w:tcW w:w="4110" w:type="dxa"/>
            <w:shd w:val="clear" w:color="auto" w:fill="FFFFFF" w:themeFill="background1"/>
          </w:tcPr>
          <w:p w14:paraId="2018FB8C" w14:textId="6ACFEE3C" w:rsidR="00544CB6" w:rsidRPr="004D5442" w:rsidRDefault="00544CB6" w:rsidP="00544CB6">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544CB6" w:rsidRPr="004D5442" w14:paraId="29290339" w14:textId="77777777" w:rsidTr="006C0DBD">
        <w:trPr>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5FBA020D" w14:textId="4C36C30C" w:rsidR="00544CB6" w:rsidRPr="004D5442" w:rsidRDefault="00544CB6" w:rsidP="00544CB6">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w:t>
            </w:r>
            <w:r w:rsidRPr="004D5442">
              <w:rPr>
                <w:rFonts w:ascii="Calibri" w:eastAsia="Arial" w:hAnsi="Calibri" w:cs="Calibri"/>
                <w:b w:val="0"/>
                <w:bCs w:val="0"/>
                <w:color w:val="auto"/>
                <w:sz w:val="22"/>
                <w:szCs w:val="22"/>
              </w:rPr>
              <w:t>6.</w:t>
            </w:r>
          </w:p>
        </w:tc>
        <w:tc>
          <w:tcPr>
            <w:tcW w:w="1869" w:type="dxa"/>
            <w:shd w:val="clear" w:color="auto" w:fill="FFFFFF" w:themeFill="background1"/>
          </w:tcPr>
          <w:p w14:paraId="7DED970B" w14:textId="4A766EBF" w:rsidR="00544CB6" w:rsidRPr="004D5442" w:rsidRDefault="00544CB6" w:rsidP="00544CB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Pr>
                <w:rFonts w:cs="Calibri"/>
                <w:color w:val="auto"/>
                <w:sz w:val="22"/>
                <w:szCs w:val="22"/>
              </w:rPr>
              <w:t>Documentation to be supplied with the vehicles</w:t>
            </w:r>
          </w:p>
        </w:tc>
        <w:tc>
          <w:tcPr>
            <w:tcW w:w="4535" w:type="dxa"/>
            <w:shd w:val="clear" w:color="auto" w:fill="FFFFFF" w:themeFill="background1"/>
          </w:tcPr>
          <w:p w14:paraId="1EC87789" w14:textId="373B1207" w:rsidR="00544CB6" w:rsidRPr="00CA2280" w:rsidRDefault="00544CB6" w:rsidP="00544CB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Pr>
                <w:rFonts w:cs="Calibri"/>
                <w:color w:val="auto"/>
                <w:sz w:val="22"/>
                <w:szCs w:val="22"/>
              </w:rPr>
              <w:t xml:space="preserve">Each vehicle must be supplied with printed maintenance and user manual in English and/or Arabic. User </w:t>
            </w:r>
            <w:proofErr w:type="gramStart"/>
            <w:r>
              <w:rPr>
                <w:rFonts w:cs="Calibri"/>
                <w:color w:val="auto"/>
                <w:sz w:val="22"/>
                <w:szCs w:val="22"/>
              </w:rPr>
              <w:t>manual</w:t>
            </w:r>
            <w:proofErr w:type="gramEnd"/>
            <w:r>
              <w:rPr>
                <w:rFonts w:cs="Calibri"/>
                <w:color w:val="auto"/>
                <w:sz w:val="22"/>
                <w:szCs w:val="22"/>
              </w:rPr>
              <w:t xml:space="preserve"> must include user and service manual/s for the internal equipment that </w:t>
            </w:r>
            <w:r w:rsidR="001F1081">
              <w:rPr>
                <w:rFonts w:cs="Calibri"/>
                <w:color w:val="auto"/>
                <w:sz w:val="22"/>
                <w:szCs w:val="22"/>
              </w:rPr>
              <w:t>require</w:t>
            </w:r>
            <w:r>
              <w:rPr>
                <w:rFonts w:cs="Calibri"/>
                <w:color w:val="auto"/>
                <w:sz w:val="22"/>
                <w:szCs w:val="22"/>
              </w:rPr>
              <w:t xml:space="preserve"> manuals to be used properly (or separate manuals must be provided).   </w:t>
            </w:r>
          </w:p>
        </w:tc>
        <w:tc>
          <w:tcPr>
            <w:tcW w:w="3542" w:type="dxa"/>
            <w:shd w:val="clear" w:color="auto" w:fill="FFFFFF" w:themeFill="background1"/>
          </w:tcPr>
          <w:p w14:paraId="65C3E4E3" w14:textId="43F49577" w:rsidR="00544CB6" w:rsidRPr="004D5442" w:rsidRDefault="00544CB6" w:rsidP="00544CB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r>
              <w:rPr>
                <w:rFonts w:cs="Calibri"/>
                <w:color w:val="auto"/>
                <w:sz w:val="22"/>
                <w:szCs w:val="22"/>
              </w:rPr>
              <w:t xml:space="preserve">The supplier declares compliance with this requirement </w:t>
            </w:r>
            <w:r w:rsidRPr="00544CB6">
              <w:rPr>
                <w:rFonts w:cs="Calibri"/>
                <w:color w:val="auto"/>
                <w:sz w:val="22"/>
                <w:szCs w:val="22"/>
              </w:rPr>
              <w:t>in the next column</w:t>
            </w:r>
            <w:r>
              <w:rPr>
                <w:rFonts w:cs="Calibri"/>
                <w:color w:val="auto"/>
                <w:sz w:val="22"/>
                <w:szCs w:val="22"/>
              </w:rPr>
              <w:t>.</w:t>
            </w:r>
          </w:p>
        </w:tc>
        <w:tc>
          <w:tcPr>
            <w:tcW w:w="4110" w:type="dxa"/>
            <w:shd w:val="clear" w:color="auto" w:fill="FFFFFF" w:themeFill="background1"/>
          </w:tcPr>
          <w:p w14:paraId="5B3C08C3" w14:textId="2468DBC5" w:rsidR="00544CB6" w:rsidRPr="004D5442" w:rsidRDefault="00544CB6" w:rsidP="00544CB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6C0DBD" w:rsidRPr="004D5442" w14:paraId="2A9F9FA6" w14:textId="53AF9A0A" w:rsidTr="00544CB6">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828" w:type="dxa"/>
            <w:shd w:val="clear" w:color="auto" w:fill="F2F2F2" w:themeFill="background1" w:themeFillShade="F2"/>
          </w:tcPr>
          <w:p w14:paraId="03713F8C" w14:textId="734F6ADB" w:rsidR="006C0DBD" w:rsidRPr="006C0DBD" w:rsidRDefault="006C0DBD" w:rsidP="006C0DBD">
            <w:pPr>
              <w:spacing w:after="60"/>
              <w:jc w:val="center"/>
              <w:rPr>
                <w:rFonts w:ascii="Calibri" w:eastAsia="Arial" w:hAnsi="Calibri" w:cs="Calibri"/>
                <w:b w:val="0"/>
                <w:bCs w:val="0"/>
                <w:color w:val="auto"/>
                <w:sz w:val="22"/>
                <w:szCs w:val="22"/>
                <w:lang w:val="en-GB"/>
              </w:rPr>
            </w:pPr>
            <w:r w:rsidRPr="006C0DBD">
              <w:rPr>
                <w:rFonts w:ascii="Calibri" w:eastAsia="Arial" w:hAnsi="Calibri" w:cs="Calibri"/>
                <w:b w:val="0"/>
                <w:bCs w:val="0"/>
                <w:color w:val="auto"/>
                <w:sz w:val="22"/>
                <w:szCs w:val="22"/>
                <w:lang w:val="en-GB"/>
              </w:rPr>
              <w:t>2.</w:t>
            </w:r>
          </w:p>
        </w:tc>
        <w:tc>
          <w:tcPr>
            <w:tcW w:w="14056" w:type="dxa"/>
            <w:gridSpan w:val="4"/>
            <w:shd w:val="clear" w:color="auto" w:fill="F2F2F2" w:themeFill="background1" w:themeFillShade="F2"/>
          </w:tcPr>
          <w:p w14:paraId="12B5458E" w14:textId="77777777" w:rsidR="006C0DBD" w:rsidRPr="006C0DBD" w:rsidRDefault="006C0DBD" w:rsidP="006C0DBD">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sz w:val="22"/>
                <w:szCs w:val="22"/>
                <w:lang w:val="en-GB"/>
              </w:rPr>
            </w:pPr>
            <w:r w:rsidRPr="006C0DBD">
              <w:rPr>
                <w:rFonts w:ascii="Calibri" w:eastAsia="Arial" w:hAnsi="Calibri" w:cs="Calibri"/>
                <w:i/>
                <w:color w:val="auto"/>
                <w:sz w:val="22"/>
                <w:szCs w:val="22"/>
                <w:lang w:val="en-GB"/>
              </w:rPr>
              <w:t>Technical requirements for the EOD Vehicle</w:t>
            </w:r>
          </w:p>
        </w:tc>
      </w:tr>
      <w:tr w:rsidR="006C0DBD" w:rsidRPr="004D5442" w14:paraId="17DD651F" w14:textId="77777777" w:rsidTr="006C0DBD">
        <w:trPr>
          <w:trHeight w:val="528"/>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49374A0" w14:textId="0FD48C6B" w:rsidR="006C0DBD" w:rsidRPr="004D5442" w:rsidRDefault="006C0DBD" w:rsidP="006C0DBD">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2.1.</w:t>
            </w:r>
            <w:r w:rsidRPr="004D5442">
              <w:rPr>
                <w:rFonts w:ascii="Calibri" w:eastAsia="Arial" w:hAnsi="Calibri" w:cs="Calibri"/>
                <w:b w:val="0"/>
                <w:bCs w:val="0"/>
                <w:color w:val="auto"/>
                <w:sz w:val="22"/>
                <w:szCs w:val="22"/>
              </w:rPr>
              <w:t xml:space="preserve"> </w:t>
            </w:r>
          </w:p>
        </w:tc>
        <w:tc>
          <w:tcPr>
            <w:tcW w:w="1869" w:type="dxa"/>
            <w:shd w:val="clear" w:color="auto" w:fill="FFFFFF" w:themeFill="background1"/>
          </w:tcPr>
          <w:p w14:paraId="47EDE130" w14:textId="499D4022" w:rsidR="006C0DBD" w:rsidRPr="006C0DBD"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Base vehicle type</w:t>
            </w:r>
          </w:p>
        </w:tc>
        <w:tc>
          <w:tcPr>
            <w:tcW w:w="4535" w:type="dxa"/>
            <w:shd w:val="clear" w:color="auto" w:fill="FFFFFF" w:themeFill="background1"/>
          </w:tcPr>
          <w:p w14:paraId="6068DA0B" w14:textId="30B24560" w:rsidR="006C0DBD" w:rsidRPr="00544CB6" w:rsidRDefault="006C0DBD" w:rsidP="00544CB6">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44CB6">
              <w:rPr>
                <w:rFonts w:cstheme="minorHAnsi"/>
                <w:color w:val="auto"/>
                <w:sz w:val="22"/>
                <w:szCs w:val="22"/>
              </w:rPr>
              <w:t>EOD Vehicle must be based on Minibus/VAN with partitioned driver’s compartment and rear compartment modified for transporting and storing the ROV and EOD equipment, as well as for providing a workspace for EOD teams.</w:t>
            </w:r>
          </w:p>
        </w:tc>
        <w:tc>
          <w:tcPr>
            <w:tcW w:w="3542" w:type="dxa"/>
            <w:shd w:val="clear" w:color="auto" w:fill="FFFFFF" w:themeFill="background1"/>
          </w:tcPr>
          <w:p w14:paraId="421C325E" w14:textId="4673D87E" w:rsidR="006C0DBD" w:rsidRPr="006C0DBD" w:rsidRDefault="006C0DBD" w:rsidP="006C0DBD">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The supplier declares compliance with this requirement </w:t>
            </w:r>
            <w:r w:rsidR="00544CB6" w:rsidRPr="00544CB6">
              <w:rPr>
                <w:rFonts w:cstheme="minorHAnsi"/>
                <w:color w:val="auto"/>
                <w:sz w:val="22"/>
                <w:szCs w:val="22"/>
              </w:rPr>
              <w:t>in the next column</w:t>
            </w:r>
            <w:r w:rsidRPr="006C0DBD">
              <w:rPr>
                <w:rFonts w:cstheme="minorHAnsi"/>
                <w:color w:val="auto"/>
                <w:sz w:val="22"/>
                <w:szCs w:val="22"/>
              </w:rPr>
              <w:t>.</w:t>
            </w:r>
          </w:p>
          <w:p w14:paraId="016AF1BF" w14:textId="77777777" w:rsidR="006C0DBD" w:rsidRPr="006C0DBD"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p>
        </w:tc>
        <w:tc>
          <w:tcPr>
            <w:tcW w:w="4110" w:type="dxa"/>
            <w:shd w:val="clear" w:color="auto" w:fill="FFFFFF" w:themeFill="background1"/>
          </w:tcPr>
          <w:p w14:paraId="0A37C06A" w14:textId="221E59E2" w:rsidR="006C0DBD" w:rsidRPr="004D5442"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6C0DBD" w:rsidRPr="004D5442" w14:paraId="24E3EB4E" w14:textId="77777777" w:rsidTr="006C0DB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37D1C19" w14:textId="6892FD8E" w:rsidR="006C0DBD" w:rsidRPr="004D5442" w:rsidRDefault="006C0DBD" w:rsidP="006C0DBD">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2.2.</w:t>
            </w:r>
          </w:p>
        </w:tc>
        <w:tc>
          <w:tcPr>
            <w:tcW w:w="1869" w:type="dxa"/>
            <w:shd w:val="clear" w:color="auto" w:fill="FFFFFF" w:themeFill="background1"/>
          </w:tcPr>
          <w:p w14:paraId="11ABA9A6" w14:textId="4EC5065B" w:rsidR="006C0DBD" w:rsidRPr="006C0DBD" w:rsidRDefault="006C0DBD" w:rsidP="006C0DBD">
            <w:pPr>
              <w:spacing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Vehicle’s equipment</w:t>
            </w:r>
          </w:p>
        </w:tc>
        <w:tc>
          <w:tcPr>
            <w:tcW w:w="4535" w:type="dxa"/>
            <w:shd w:val="clear" w:color="auto" w:fill="FFFFFF" w:themeFill="background1"/>
          </w:tcPr>
          <w:p w14:paraId="7791B276" w14:textId="77777777" w:rsidR="006C0DBD" w:rsidRPr="006C0DBD" w:rsidRDefault="006C0DBD" w:rsidP="006C0DBD">
            <w:pPr>
              <w:pStyle w:val="ListParagraph"/>
              <w:spacing w:after="120"/>
              <w:ind w:left="-28"/>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EOD Vehicle must be so equipped that it can be used for its intended purpose on the territory of Lebanon without any additional equipment.</w:t>
            </w:r>
          </w:p>
          <w:p w14:paraId="7098D884" w14:textId="2B785E2B" w:rsidR="006C0DBD" w:rsidRPr="006C0DBD" w:rsidRDefault="006C0DBD" w:rsidP="00544CB6">
            <w:pPr>
              <w:contextualSpacing/>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The readouts of the measuring instruments and gauges must be in the metric system (SI units</w:t>
            </w:r>
            <w:proofErr w:type="gramStart"/>
            <w:r w:rsidRPr="006C0DBD">
              <w:rPr>
                <w:rFonts w:cstheme="minorHAnsi"/>
                <w:color w:val="auto"/>
                <w:sz w:val="22"/>
                <w:szCs w:val="22"/>
              </w:rPr>
              <w:t>)</w:t>
            </w:r>
            <w:proofErr w:type="gramEnd"/>
            <w:r w:rsidRPr="006C0DBD">
              <w:rPr>
                <w:rFonts w:cstheme="minorHAnsi"/>
                <w:color w:val="auto"/>
                <w:sz w:val="22"/>
                <w:szCs w:val="22"/>
              </w:rPr>
              <w:t xml:space="preserve"> and the vehicle must be designed for right-hand traffic (left-hand steering wheel).</w:t>
            </w:r>
          </w:p>
        </w:tc>
        <w:tc>
          <w:tcPr>
            <w:tcW w:w="3542" w:type="dxa"/>
            <w:shd w:val="clear" w:color="auto" w:fill="FFFFFF" w:themeFill="background1"/>
          </w:tcPr>
          <w:p w14:paraId="43C1507E" w14:textId="2B60CC09" w:rsidR="006C0DBD" w:rsidRPr="006C0DBD" w:rsidRDefault="006C0DBD" w:rsidP="006C0DBD">
            <w:pPr>
              <w:spacing w:after="12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The supplier declares compliance with this requirement </w:t>
            </w:r>
            <w:r w:rsidR="00544CB6" w:rsidRPr="00544CB6">
              <w:rPr>
                <w:rFonts w:cstheme="minorHAnsi"/>
                <w:color w:val="auto"/>
                <w:sz w:val="22"/>
                <w:szCs w:val="22"/>
              </w:rPr>
              <w:t>in the next column</w:t>
            </w:r>
            <w:r w:rsidRPr="006C0DBD">
              <w:rPr>
                <w:rFonts w:cstheme="minorHAnsi"/>
                <w:color w:val="auto"/>
                <w:sz w:val="22"/>
                <w:szCs w:val="22"/>
              </w:rPr>
              <w:t>.</w:t>
            </w:r>
          </w:p>
          <w:p w14:paraId="7A667CC9" w14:textId="77777777" w:rsidR="006C0DBD" w:rsidRPr="006C0DBD" w:rsidRDefault="006C0DBD" w:rsidP="006C0DBD">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p>
        </w:tc>
        <w:tc>
          <w:tcPr>
            <w:tcW w:w="4110" w:type="dxa"/>
            <w:shd w:val="clear" w:color="auto" w:fill="FFFFFF" w:themeFill="background1"/>
          </w:tcPr>
          <w:p w14:paraId="1E6F0A1E" w14:textId="7EC8DA2A" w:rsidR="006C0DBD" w:rsidRPr="004D5442" w:rsidRDefault="006C0DBD" w:rsidP="006C0DBD">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6C0DBD" w:rsidRPr="004D5442" w14:paraId="59C6A212" w14:textId="77777777" w:rsidTr="006C0DBD">
        <w:trPr>
          <w:trHeight w:val="608"/>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56C6D0F9" w14:textId="0D150012" w:rsidR="006C0DBD" w:rsidRPr="004D5442" w:rsidRDefault="006C0DBD" w:rsidP="006C0DBD">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lastRenderedPageBreak/>
              <w:t>2.3.</w:t>
            </w:r>
          </w:p>
        </w:tc>
        <w:tc>
          <w:tcPr>
            <w:tcW w:w="1869" w:type="dxa"/>
            <w:shd w:val="clear" w:color="auto" w:fill="FFFFFF" w:themeFill="background1"/>
          </w:tcPr>
          <w:p w14:paraId="244BBECB" w14:textId="6A39C671" w:rsidR="006C0DBD" w:rsidRPr="006C0DBD" w:rsidRDefault="006C0DBD" w:rsidP="006C0DBD">
            <w:pPr>
              <w:spacing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Engine</w:t>
            </w:r>
            <w:r w:rsidRPr="006C0DBD">
              <w:rPr>
                <w:rFonts w:cstheme="minorHAnsi"/>
                <w:color w:val="auto"/>
                <w:sz w:val="22"/>
                <w:szCs w:val="22"/>
              </w:rPr>
              <w:tab/>
            </w:r>
          </w:p>
        </w:tc>
        <w:tc>
          <w:tcPr>
            <w:tcW w:w="4535" w:type="dxa"/>
            <w:shd w:val="clear" w:color="auto" w:fill="FFFFFF" w:themeFill="background1"/>
          </w:tcPr>
          <w:p w14:paraId="457EC0A1" w14:textId="77777777" w:rsidR="006C0DBD" w:rsidRPr="006C0DBD" w:rsidRDefault="006C0DBD" w:rsidP="006C0DBD">
            <w:pPr>
              <w:pStyle w:val="ListParagraph"/>
              <w:spacing w:after="120"/>
              <w:ind w:left="-28"/>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Base </w:t>
            </w:r>
            <w:proofErr w:type="gramStart"/>
            <w:r w:rsidRPr="006C0DBD">
              <w:rPr>
                <w:rFonts w:cstheme="minorHAnsi"/>
                <w:color w:val="auto"/>
                <w:sz w:val="22"/>
                <w:szCs w:val="22"/>
              </w:rPr>
              <w:t>vehicle</w:t>
            </w:r>
            <w:proofErr w:type="gramEnd"/>
            <w:r w:rsidRPr="006C0DBD">
              <w:rPr>
                <w:rFonts w:cstheme="minorHAnsi"/>
                <w:color w:val="auto"/>
                <w:sz w:val="22"/>
                <w:szCs w:val="22"/>
              </w:rPr>
              <w:t xml:space="preserve"> must be equipped with diesel </w:t>
            </w:r>
            <w:proofErr w:type="gramStart"/>
            <w:r w:rsidRPr="006C0DBD">
              <w:rPr>
                <w:rFonts w:cstheme="minorHAnsi"/>
                <w:color w:val="auto"/>
                <w:sz w:val="22"/>
                <w:szCs w:val="22"/>
              </w:rPr>
              <w:t>engine</w:t>
            </w:r>
            <w:proofErr w:type="gramEnd"/>
            <w:r w:rsidRPr="006C0DBD">
              <w:rPr>
                <w:rFonts w:cstheme="minorHAnsi"/>
                <w:color w:val="auto"/>
                <w:sz w:val="22"/>
                <w:szCs w:val="22"/>
              </w:rPr>
              <w:t xml:space="preserve"> with emission </w:t>
            </w:r>
            <w:proofErr w:type="gramStart"/>
            <w:r w:rsidRPr="006C0DBD">
              <w:rPr>
                <w:rFonts w:cstheme="minorHAnsi"/>
                <w:color w:val="auto"/>
                <w:sz w:val="22"/>
                <w:szCs w:val="22"/>
              </w:rPr>
              <w:t>standard</w:t>
            </w:r>
            <w:proofErr w:type="gramEnd"/>
            <w:r w:rsidRPr="006C0DBD">
              <w:rPr>
                <w:rFonts w:cstheme="minorHAnsi"/>
                <w:color w:val="auto"/>
                <w:sz w:val="22"/>
                <w:szCs w:val="22"/>
              </w:rPr>
              <w:t xml:space="preserve"> not lover than EURO III </w:t>
            </w:r>
          </w:p>
          <w:p w14:paraId="17BA0B41" w14:textId="054DA64F" w:rsidR="006C0DBD" w:rsidRPr="006C0DBD"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p>
        </w:tc>
        <w:tc>
          <w:tcPr>
            <w:tcW w:w="3542" w:type="dxa"/>
            <w:shd w:val="clear" w:color="auto" w:fill="FFFFFF" w:themeFill="background1"/>
          </w:tcPr>
          <w:p w14:paraId="2AB0C9B0" w14:textId="50CF65CC" w:rsidR="006C0DBD" w:rsidRPr="006C0DBD" w:rsidRDefault="006C0DBD" w:rsidP="006C0DBD">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The supplier declares compliance with this requirement </w:t>
            </w:r>
            <w:r w:rsidR="00544CB6" w:rsidRPr="00544CB6">
              <w:rPr>
                <w:rFonts w:cstheme="minorHAnsi"/>
                <w:color w:val="auto"/>
                <w:sz w:val="22"/>
                <w:szCs w:val="22"/>
              </w:rPr>
              <w:t>in the next column</w:t>
            </w:r>
            <w:r w:rsidRPr="006C0DBD">
              <w:rPr>
                <w:rFonts w:cstheme="minorHAnsi"/>
                <w:color w:val="auto"/>
                <w:sz w:val="22"/>
                <w:szCs w:val="22"/>
              </w:rPr>
              <w:t>.</w:t>
            </w:r>
          </w:p>
          <w:p w14:paraId="25381FAB" w14:textId="5B363FAD" w:rsidR="006C0DBD" w:rsidRPr="006C0DBD"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Supplier must also provide manufacturer’s technical documentation or brochure or approvals or other equivalent documents with engine specification.</w:t>
            </w:r>
          </w:p>
        </w:tc>
        <w:tc>
          <w:tcPr>
            <w:tcW w:w="4110" w:type="dxa"/>
            <w:shd w:val="clear" w:color="auto" w:fill="FFFFFF" w:themeFill="background1"/>
          </w:tcPr>
          <w:p w14:paraId="550FCA09" w14:textId="48CE163E" w:rsidR="006C0DBD" w:rsidRPr="004D5442"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6C0DBD" w:rsidRPr="004D5442" w14:paraId="2341760F" w14:textId="77777777" w:rsidTr="006C0DBD">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4446E79" w14:textId="04BE1265" w:rsidR="006C0DBD" w:rsidRPr="004D5442" w:rsidRDefault="006C0DBD" w:rsidP="006C0DBD">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2.4.</w:t>
            </w:r>
          </w:p>
        </w:tc>
        <w:tc>
          <w:tcPr>
            <w:tcW w:w="1869" w:type="dxa"/>
            <w:shd w:val="clear" w:color="auto" w:fill="FFFFFF" w:themeFill="background1"/>
          </w:tcPr>
          <w:p w14:paraId="404EDAF1" w14:textId="4B35A86A" w:rsidR="006C0DBD" w:rsidRPr="006C0DBD" w:rsidRDefault="006C0DBD" w:rsidP="006C0DBD">
            <w:pPr>
              <w:spacing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Gearbox type</w:t>
            </w:r>
          </w:p>
        </w:tc>
        <w:tc>
          <w:tcPr>
            <w:tcW w:w="4535" w:type="dxa"/>
            <w:shd w:val="clear" w:color="auto" w:fill="FFFFFF" w:themeFill="background1"/>
          </w:tcPr>
          <w:p w14:paraId="2C32383A" w14:textId="648AB8CE" w:rsidR="006C0DBD" w:rsidRPr="006C0DBD" w:rsidRDefault="006C0DBD" w:rsidP="006C0DBD">
            <w:pPr>
              <w:spacing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544CB6">
              <w:rPr>
                <w:rFonts w:cstheme="minorHAnsi"/>
                <w:color w:val="auto"/>
                <w:sz w:val="22"/>
                <w:szCs w:val="22"/>
              </w:rPr>
              <w:t>EOD Vehicle must be equipped with manual or automatic gearbox.</w:t>
            </w:r>
          </w:p>
        </w:tc>
        <w:tc>
          <w:tcPr>
            <w:tcW w:w="3542" w:type="dxa"/>
            <w:shd w:val="clear" w:color="auto" w:fill="FFFFFF" w:themeFill="background1"/>
          </w:tcPr>
          <w:p w14:paraId="38E0AFEC" w14:textId="249601DA" w:rsidR="006C0DBD" w:rsidRPr="006C0DBD" w:rsidRDefault="006C0DBD" w:rsidP="006C0DBD">
            <w:pPr>
              <w:spacing w:after="12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The supplier declares compliance with this requirement </w:t>
            </w:r>
            <w:r w:rsidR="00544CB6" w:rsidRPr="00544CB6">
              <w:rPr>
                <w:rFonts w:cstheme="minorHAnsi"/>
                <w:color w:val="auto"/>
                <w:sz w:val="22"/>
                <w:szCs w:val="22"/>
              </w:rPr>
              <w:t>in the next column</w:t>
            </w:r>
            <w:r w:rsidRPr="006C0DBD">
              <w:rPr>
                <w:rFonts w:cstheme="minorHAnsi"/>
                <w:color w:val="auto"/>
                <w:sz w:val="22"/>
                <w:szCs w:val="22"/>
              </w:rPr>
              <w:t>.</w:t>
            </w:r>
          </w:p>
          <w:p w14:paraId="72C24CD4" w14:textId="1EC9B898" w:rsidR="006C0DBD" w:rsidRPr="006C0DBD" w:rsidRDefault="006C0DBD" w:rsidP="006C0DBD">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proofErr w:type="gramStart"/>
            <w:r w:rsidRPr="006C0DBD">
              <w:rPr>
                <w:rFonts w:cstheme="minorHAnsi"/>
                <w:color w:val="auto"/>
                <w:sz w:val="22"/>
                <w:szCs w:val="22"/>
              </w:rPr>
              <w:t>Supplier</w:t>
            </w:r>
            <w:proofErr w:type="gramEnd"/>
            <w:r w:rsidRPr="006C0DBD">
              <w:rPr>
                <w:rFonts w:cstheme="minorHAnsi"/>
                <w:color w:val="auto"/>
                <w:sz w:val="22"/>
                <w:szCs w:val="22"/>
              </w:rPr>
              <w:t xml:space="preserve"> must also provide </w:t>
            </w:r>
            <w:proofErr w:type="gramStart"/>
            <w:r w:rsidRPr="006C0DBD">
              <w:rPr>
                <w:rFonts w:cstheme="minorHAnsi"/>
                <w:color w:val="auto"/>
                <w:sz w:val="22"/>
                <w:szCs w:val="22"/>
              </w:rPr>
              <w:t>manufacturer’s</w:t>
            </w:r>
            <w:proofErr w:type="gramEnd"/>
            <w:r w:rsidRPr="006C0DBD">
              <w:rPr>
                <w:rFonts w:cstheme="minorHAnsi"/>
                <w:color w:val="auto"/>
                <w:sz w:val="22"/>
                <w:szCs w:val="22"/>
              </w:rPr>
              <w:t xml:space="preserve"> technical documentation or brochure or approvals or other equivalent documents with transmission specification.</w:t>
            </w:r>
          </w:p>
        </w:tc>
        <w:tc>
          <w:tcPr>
            <w:tcW w:w="4110" w:type="dxa"/>
            <w:shd w:val="clear" w:color="auto" w:fill="FFFFFF" w:themeFill="background1"/>
          </w:tcPr>
          <w:p w14:paraId="42D5E866" w14:textId="7523A01C" w:rsidR="006C0DBD" w:rsidRPr="004D5442" w:rsidRDefault="006C0DBD" w:rsidP="006C0DBD">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6C0DBD" w:rsidRPr="004D5442" w14:paraId="5F14B623" w14:textId="77777777" w:rsidTr="006C0DBD">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15AF199" w14:textId="0D505F74" w:rsidR="006C0DBD" w:rsidRPr="006C0DBD" w:rsidRDefault="006C0DBD" w:rsidP="006C0DBD">
            <w:pPr>
              <w:spacing w:after="60"/>
              <w:ind w:left="164"/>
              <w:jc w:val="both"/>
              <w:rPr>
                <w:rFonts w:ascii="Calibri" w:eastAsia="Arial" w:hAnsi="Calibri" w:cs="Calibri"/>
                <w:b w:val="0"/>
                <w:bCs w:val="0"/>
                <w:color w:val="auto"/>
                <w:sz w:val="22"/>
                <w:szCs w:val="22"/>
              </w:rPr>
            </w:pPr>
            <w:r w:rsidRPr="006C0DBD">
              <w:rPr>
                <w:rFonts w:ascii="Calibri" w:eastAsia="Arial" w:hAnsi="Calibri" w:cs="Calibri"/>
                <w:b w:val="0"/>
                <w:bCs w:val="0"/>
                <w:color w:val="auto"/>
                <w:sz w:val="22"/>
                <w:szCs w:val="22"/>
              </w:rPr>
              <w:t>2.5.</w:t>
            </w:r>
          </w:p>
        </w:tc>
        <w:tc>
          <w:tcPr>
            <w:tcW w:w="1869" w:type="dxa"/>
            <w:shd w:val="clear" w:color="auto" w:fill="FFFFFF" w:themeFill="background1"/>
          </w:tcPr>
          <w:p w14:paraId="38F32D62" w14:textId="3BBB5A1D" w:rsidR="006C0DBD" w:rsidRPr="006C0DBD" w:rsidRDefault="006C0DBD" w:rsidP="006C0DBD">
            <w:pPr>
              <w:spacing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Driving axles</w:t>
            </w:r>
          </w:p>
        </w:tc>
        <w:tc>
          <w:tcPr>
            <w:tcW w:w="4535" w:type="dxa"/>
            <w:shd w:val="clear" w:color="auto" w:fill="FFFFFF" w:themeFill="background1"/>
          </w:tcPr>
          <w:p w14:paraId="6420E848" w14:textId="682DA34E" w:rsidR="006C0DBD" w:rsidRPr="006C0DBD" w:rsidRDefault="006C0DBD" w:rsidP="006C0DBD">
            <w:pPr>
              <w:spacing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EOD Vehicle must be equipped with 4/</w:t>
            </w:r>
            <w:r w:rsidR="001F1081" w:rsidRPr="006C0DBD">
              <w:rPr>
                <w:rFonts w:cstheme="minorHAnsi"/>
                <w:color w:val="auto"/>
                <w:sz w:val="22"/>
                <w:szCs w:val="22"/>
              </w:rPr>
              <w:t>All-wheel</w:t>
            </w:r>
            <w:r w:rsidRPr="006C0DBD">
              <w:rPr>
                <w:rFonts w:cstheme="minorHAnsi"/>
                <w:color w:val="auto"/>
                <w:sz w:val="22"/>
                <w:szCs w:val="22"/>
              </w:rPr>
              <w:t xml:space="preserve"> drive (4x4) drivetrain. </w:t>
            </w:r>
          </w:p>
        </w:tc>
        <w:tc>
          <w:tcPr>
            <w:tcW w:w="3542" w:type="dxa"/>
            <w:shd w:val="clear" w:color="auto" w:fill="FFFFFF" w:themeFill="background1"/>
          </w:tcPr>
          <w:p w14:paraId="59FED7CE" w14:textId="53D90EEE" w:rsidR="006C0DBD" w:rsidRPr="006C0DBD" w:rsidRDefault="006C0DBD" w:rsidP="006C0DBD">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The supplier declares compliance with this requirement </w:t>
            </w:r>
            <w:r w:rsidR="00544CB6" w:rsidRPr="00544CB6">
              <w:rPr>
                <w:rFonts w:cstheme="minorHAnsi"/>
                <w:color w:val="auto"/>
                <w:sz w:val="22"/>
                <w:szCs w:val="22"/>
              </w:rPr>
              <w:t>in the next column</w:t>
            </w:r>
            <w:r w:rsidRPr="006C0DBD">
              <w:rPr>
                <w:rFonts w:cstheme="minorHAnsi"/>
                <w:color w:val="auto"/>
                <w:sz w:val="22"/>
                <w:szCs w:val="22"/>
              </w:rPr>
              <w:t>.</w:t>
            </w:r>
          </w:p>
          <w:p w14:paraId="5C805E49" w14:textId="20A9ED27" w:rsidR="006C0DBD" w:rsidRPr="006C0DBD"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proofErr w:type="gramStart"/>
            <w:r w:rsidRPr="006C0DBD">
              <w:rPr>
                <w:rFonts w:cstheme="minorHAnsi"/>
                <w:color w:val="auto"/>
                <w:sz w:val="22"/>
                <w:szCs w:val="22"/>
              </w:rPr>
              <w:t>Supplier</w:t>
            </w:r>
            <w:proofErr w:type="gramEnd"/>
            <w:r w:rsidRPr="006C0DBD">
              <w:rPr>
                <w:rFonts w:cstheme="minorHAnsi"/>
                <w:color w:val="auto"/>
                <w:sz w:val="22"/>
                <w:szCs w:val="22"/>
              </w:rPr>
              <w:t xml:space="preserve"> must also provide </w:t>
            </w:r>
            <w:proofErr w:type="gramStart"/>
            <w:r w:rsidRPr="006C0DBD">
              <w:rPr>
                <w:rFonts w:cstheme="minorHAnsi"/>
                <w:color w:val="auto"/>
                <w:sz w:val="22"/>
                <w:szCs w:val="22"/>
              </w:rPr>
              <w:t>manufacturer’s</w:t>
            </w:r>
            <w:proofErr w:type="gramEnd"/>
            <w:r w:rsidRPr="006C0DBD">
              <w:rPr>
                <w:rFonts w:cstheme="minorHAnsi"/>
                <w:color w:val="auto"/>
                <w:sz w:val="22"/>
                <w:szCs w:val="22"/>
              </w:rPr>
              <w:t xml:space="preserve"> technical documentation or brochure or approvals or other equivalent documents with chassis specification.</w:t>
            </w:r>
          </w:p>
        </w:tc>
        <w:tc>
          <w:tcPr>
            <w:tcW w:w="4110" w:type="dxa"/>
            <w:shd w:val="clear" w:color="auto" w:fill="FFFFFF" w:themeFill="background1"/>
          </w:tcPr>
          <w:p w14:paraId="3DEA42E2" w14:textId="230A4832" w:rsidR="006C0DBD" w:rsidRPr="004D5442"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6C0DBD" w:rsidRPr="004D5442" w14:paraId="571FFB35" w14:textId="77777777" w:rsidTr="006C0DB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89C34FB" w14:textId="7B476425" w:rsidR="006C0DBD" w:rsidRPr="006C0DBD" w:rsidRDefault="006C0DBD" w:rsidP="006C0DBD">
            <w:pPr>
              <w:spacing w:after="60"/>
              <w:ind w:left="164"/>
              <w:jc w:val="both"/>
              <w:rPr>
                <w:rFonts w:ascii="Calibri" w:eastAsia="Arial" w:hAnsi="Calibri" w:cs="Calibri"/>
                <w:b w:val="0"/>
                <w:bCs w:val="0"/>
                <w:color w:val="auto"/>
                <w:sz w:val="22"/>
                <w:szCs w:val="22"/>
              </w:rPr>
            </w:pPr>
            <w:r w:rsidRPr="006C0DBD">
              <w:rPr>
                <w:rFonts w:ascii="Calibri" w:eastAsia="Arial" w:hAnsi="Calibri" w:cs="Calibri"/>
                <w:b w:val="0"/>
                <w:bCs w:val="0"/>
                <w:color w:val="auto"/>
                <w:sz w:val="22"/>
                <w:szCs w:val="22"/>
              </w:rPr>
              <w:t>2.6.</w:t>
            </w:r>
          </w:p>
        </w:tc>
        <w:tc>
          <w:tcPr>
            <w:tcW w:w="1869" w:type="dxa"/>
            <w:shd w:val="clear" w:color="auto" w:fill="FFFFFF" w:themeFill="background1"/>
          </w:tcPr>
          <w:p w14:paraId="31FBB98D" w14:textId="77777777" w:rsidR="006C0DBD" w:rsidRPr="006C0DBD" w:rsidRDefault="006C0DBD" w:rsidP="006C0DBD">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Gross vehicle weight</w:t>
            </w:r>
          </w:p>
          <w:p w14:paraId="210A1B89" w14:textId="77777777" w:rsidR="006C0DBD" w:rsidRPr="006C0DBD" w:rsidRDefault="006C0DBD" w:rsidP="006C0DBD">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p>
          <w:p w14:paraId="5BA959F9" w14:textId="16415FE9" w:rsidR="006C0DBD" w:rsidRPr="006C0DBD" w:rsidRDefault="006C0DBD" w:rsidP="006C0DBD">
            <w:pPr>
              <w:spacing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p>
        </w:tc>
        <w:tc>
          <w:tcPr>
            <w:tcW w:w="4535" w:type="dxa"/>
            <w:shd w:val="clear" w:color="auto" w:fill="FFFFFF" w:themeFill="background1"/>
          </w:tcPr>
          <w:p w14:paraId="1BCF0AEC" w14:textId="77777777" w:rsidR="006C0DBD" w:rsidRPr="006C0DBD" w:rsidRDefault="006C0DBD" w:rsidP="006C0DBD">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Gross vehicle weight (GVW) must not exceed 5500 kg.  </w:t>
            </w:r>
          </w:p>
          <w:p w14:paraId="466ED45B" w14:textId="77777777" w:rsidR="006C0DBD" w:rsidRPr="006C0DBD" w:rsidRDefault="006C0DBD" w:rsidP="006C0DBD">
            <w:pPr>
              <w:pStyle w:val="ListParagraph"/>
              <w:spacing w:after="120"/>
              <w:ind w:left="-28"/>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The vehicle’s payload capacity must be sufficient to support the total weight of all EOD equipment listed in the attached List, as well as the weight of all integrated interior components, including shelves, storage boxes, drawers, and any other structural fittings installed by the supplier.</w:t>
            </w:r>
          </w:p>
          <w:p w14:paraId="302B416E" w14:textId="24D578CF" w:rsidR="006C0DBD" w:rsidRPr="006C0DBD" w:rsidRDefault="006C0DBD" w:rsidP="006C0DBD">
            <w:pPr>
              <w:spacing w:after="60"/>
              <w:ind w:left="-26"/>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lastRenderedPageBreak/>
              <w:t>Payload must accommodate the weight of the 3-person EOD team, including the driver. The total load must be carried without compromising vehicle stability, safety, or performance under both on-road and off-road operational conditions.</w:t>
            </w:r>
          </w:p>
        </w:tc>
        <w:tc>
          <w:tcPr>
            <w:tcW w:w="3542" w:type="dxa"/>
            <w:shd w:val="clear" w:color="auto" w:fill="FFFFFF" w:themeFill="background1"/>
          </w:tcPr>
          <w:p w14:paraId="2C885732" w14:textId="0AA3A59D" w:rsidR="006C0DBD" w:rsidRPr="006C0DBD" w:rsidRDefault="006C0DBD" w:rsidP="006C0DBD">
            <w:pPr>
              <w:spacing w:after="12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lastRenderedPageBreak/>
              <w:t xml:space="preserve">The supplier declares compliance with this requirement </w:t>
            </w:r>
            <w:r w:rsidR="00544CB6" w:rsidRPr="00544CB6">
              <w:rPr>
                <w:rFonts w:cstheme="minorHAnsi"/>
                <w:color w:val="auto"/>
                <w:sz w:val="22"/>
                <w:szCs w:val="22"/>
              </w:rPr>
              <w:t>in the next column</w:t>
            </w:r>
            <w:r w:rsidRPr="006C0DBD">
              <w:rPr>
                <w:rFonts w:cstheme="minorHAnsi"/>
                <w:color w:val="auto"/>
                <w:sz w:val="22"/>
                <w:szCs w:val="22"/>
              </w:rPr>
              <w:t>.</w:t>
            </w:r>
          </w:p>
          <w:p w14:paraId="0332A7DD" w14:textId="0585E346" w:rsidR="006C0DBD" w:rsidRPr="006C0DBD" w:rsidRDefault="006C0DBD" w:rsidP="006C0DBD">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 xml:space="preserve">Supplier must also provide manufacturer’s technical documentation, drawings or brochure or approvals or other </w:t>
            </w:r>
            <w:r w:rsidRPr="006C0DBD">
              <w:rPr>
                <w:rFonts w:cstheme="minorHAnsi"/>
                <w:color w:val="auto"/>
                <w:sz w:val="22"/>
                <w:szCs w:val="22"/>
              </w:rPr>
              <w:lastRenderedPageBreak/>
              <w:t>equivalent documents with identified Gross vehicle weight.</w:t>
            </w:r>
          </w:p>
        </w:tc>
        <w:tc>
          <w:tcPr>
            <w:tcW w:w="4110" w:type="dxa"/>
            <w:shd w:val="clear" w:color="auto" w:fill="FFFFFF" w:themeFill="background1"/>
          </w:tcPr>
          <w:p w14:paraId="674181DD" w14:textId="43ADF23B" w:rsidR="006C0DBD" w:rsidRPr="004D5442" w:rsidRDefault="006C0DBD" w:rsidP="006C0DBD">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6C0DBD" w:rsidRPr="004D5442" w14:paraId="367EEC67" w14:textId="77777777" w:rsidTr="006C0DBD">
        <w:trPr>
          <w:trHeight w:val="529"/>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00F4F48D" w14:textId="019A2345" w:rsidR="006C0DBD" w:rsidRPr="006C0DBD" w:rsidRDefault="006C0DBD" w:rsidP="006C0DBD">
            <w:pPr>
              <w:spacing w:after="60"/>
              <w:ind w:left="164"/>
              <w:jc w:val="both"/>
              <w:rPr>
                <w:rFonts w:ascii="Calibri" w:eastAsia="Arial" w:hAnsi="Calibri" w:cs="Calibri"/>
                <w:b w:val="0"/>
                <w:bCs w:val="0"/>
                <w:color w:val="auto"/>
                <w:sz w:val="22"/>
                <w:szCs w:val="22"/>
              </w:rPr>
            </w:pPr>
            <w:r w:rsidRPr="006C0DBD">
              <w:rPr>
                <w:rFonts w:ascii="Calibri" w:eastAsia="Arial" w:hAnsi="Calibri" w:cs="Calibri"/>
                <w:b w:val="0"/>
                <w:bCs w:val="0"/>
                <w:color w:val="auto"/>
                <w:sz w:val="22"/>
                <w:szCs w:val="22"/>
              </w:rPr>
              <w:t>2.7.</w:t>
            </w:r>
          </w:p>
        </w:tc>
        <w:tc>
          <w:tcPr>
            <w:tcW w:w="1869" w:type="dxa"/>
            <w:shd w:val="clear" w:color="auto" w:fill="FFFFFF" w:themeFill="background1"/>
          </w:tcPr>
          <w:p w14:paraId="505685F6" w14:textId="7C6C9A31" w:rsidR="006C0DBD" w:rsidRPr="006C0DBD"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 xml:space="preserve">Requirement for the driver’s cabin of the vehicle </w:t>
            </w:r>
          </w:p>
        </w:tc>
        <w:tc>
          <w:tcPr>
            <w:tcW w:w="4535" w:type="dxa"/>
            <w:shd w:val="clear" w:color="auto" w:fill="FFFFFF" w:themeFill="background1"/>
          </w:tcPr>
          <w:p w14:paraId="6D64389E" w14:textId="77777777" w:rsidR="006C0DBD" w:rsidRPr="006C0DBD" w:rsidRDefault="006C0DBD" w:rsidP="006C0DBD">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EOD vehicle’s driver’s cabin should have following functionalities and features:</w:t>
            </w:r>
          </w:p>
          <w:p w14:paraId="38DCF81D" w14:textId="77777777" w:rsidR="006C0DBD" w:rsidRPr="006C0DBD" w:rsidRDefault="006C0DBD" w:rsidP="006C0DBD">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1. Seating capacity for no less than 3 people (including driver).</w:t>
            </w:r>
          </w:p>
          <w:p w14:paraId="10274DF9" w14:textId="77777777" w:rsidR="006C0DBD" w:rsidRPr="006C0DBD" w:rsidRDefault="006C0DBD" w:rsidP="006C0DBD">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2. Equipped with heating and air conditioning.</w:t>
            </w:r>
          </w:p>
          <w:p w14:paraId="4EE71057" w14:textId="77777777" w:rsidR="006C0DBD" w:rsidRPr="006C0DBD" w:rsidRDefault="006C0DBD" w:rsidP="006C0DBD">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3. Equipped with not less than 1 12V DC auxiliary power outlet.</w:t>
            </w:r>
          </w:p>
          <w:p w14:paraId="116AAD01" w14:textId="77777777" w:rsidR="006C0DBD" w:rsidRPr="00544CB6" w:rsidRDefault="006C0DBD" w:rsidP="006C0DBD">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4. Equipped with not less than 1 USB power </w:t>
            </w:r>
            <w:r w:rsidRPr="00544CB6">
              <w:rPr>
                <w:rFonts w:cstheme="minorHAnsi"/>
                <w:color w:val="auto"/>
                <w:sz w:val="22"/>
                <w:szCs w:val="22"/>
              </w:rPr>
              <w:t>outlet.</w:t>
            </w:r>
          </w:p>
          <w:p w14:paraId="4FBBDD2A" w14:textId="447BB935" w:rsidR="006C0DBD" w:rsidRPr="00544CB6" w:rsidRDefault="006C0DBD" w:rsidP="00544CB6">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44CB6">
              <w:rPr>
                <w:rFonts w:cstheme="minorHAnsi"/>
                <w:color w:val="auto"/>
                <w:sz w:val="22"/>
                <w:szCs w:val="22"/>
              </w:rPr>
              <w:t>5. Equipped with first aid kit.</w:t>
            </w:r>
          </w:p>
        </w:tc>
        <w:tc>
          <w:tcPr>
            <w:tcW w:w="3542" w:type="dxa"/>
            <w:shd w:val="clear" w:color="auto" w:fill="FFFFFF" w:themeFill="background1"/>
          </w:tcPr>
          <w:p w14:paraId="597D08C9" w14:textId="20E12EA4" w:rsidR="006C0DBD" w:rsidRPr="006C0DBD" w:rsidRDefault="006C0DBD" w:rsidP="006C0DBD">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The supplier declares compliance with this requirement </w:t>
            </w:r>
            <w:r w:rsidR="00544CB6" w:rsidRPr="00544CB6">
              <w:rPr>
                <w:rFonts w:cstheme="minorHAnsi"/>
                <w:color w:val="auto"/>
                <w:sz w:val="22"/>
                <w:szCs w:val="22"/>
              </w:rPr>
              <w:t>in the next column</w:t>
            </w:r>
            <w:r w:rsidRPr="006C0DBD">
              <w:rPr>
                <w:rFonts w:cstheme="minorHAnsi"/>
                <w:color w:val="auto"/>
                <w:sz w:val="22"/>
                <w:szCs w:val="22"/>
              </w:rPr>
              <w:t>.</w:t>
            </w:r>
          </w:p>
          <w:p w14:paraId="4AA2A278" w14:textId="2CC6DB64" w:rsidR="006C0DBD" w:rsidRPr="006C0DBD"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 xml:space="preserve">Supplier must also provide manufacturer’s technical documentation or brochure or approvals or other equivalent documents with specification of the vehicle cabin, confirming that cabin has required features and functionalities according to parts 1 through 5 of this </w:t>
            </w:r>
            <w:proofErr w:type="gramStart"/>
            <w:r w:rsidRPr="006C0DBD">
              <w:rPr>
                <w:rFonts w:cstheme="minorHAnsi"/>
                <w:color w:val="auto"/>
                <w:sz w:val="22"/>
                <w:szCs w:val="22"/>
              </w:rPr>
              <w:t>paragraph</w:t>
            </w:r>
            <w:proofErr w:type="gramEnd"/>
            <w:r w:rsidRPr="006C0DBD">
              <w:rPr>
                <w:rFonts w:cstheme="minorHAnsi"/>
                <w:color w:val="auto"/>
                <w:sz w:val="22"/>
                <w:szCs w:val="22"/>
              </w:rPr>
              <w:t>.</w:t>
            </w:r>
          </w:p>
        </w:tc>
        <w:tc>
          <w:tcPr>
            <w:tcW w:w="4110" w:type="dxa"/>
            <w:shd w:val="clear" w:color="auto" w:fill="FFFFFF" w:themeFill="background1"/>
          </w:tcPr>
          <w:p w14:paraId="596C9AE3" w14:textId="495E8860" w:rsidR="006C0DBD" w:rsidRPr="004D5442"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6C0DBD" w:rsidRPr="004D5442" w14:paraId="180AF355" w14:textId="77777777" w:rsidTr="006C0DB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E400183" w14:textId="61AD8832" w:rsidR="006C0DBD" w:rsidRPr="006C0DBD" w:rsidRDefault="006C0DBD" w:rsidP="006C0DBD">
            <w:pPr>
              <w:spacing w:after="60"/>
              <w:ind w:left="164"/>
              <w:jc w:val="both"/>
              <w:rPr>
                <w:rFonts w:ascii="Calibri" w:eastAsia="Arial" w:hAnsi="Calibri" w:cs="Calibri"/>
                <w:b w:val="0"/>
                <w:bCs w:val="0"/>
                <w:color w:val="auto"/>
                <w:sz w:val="22"/>
                <w:szCs w:val="22"/>
              </w:rPr>
            </w:pPr>
            <w:r w:rsidRPr="006C0DBD">
              <w:rPr>
                <w:rFonts w:ascii="Calibri" w:eastAsia="Arial" w:hAnsi="Calibri" w:cs="Calibri"/>
                <w:b w:val="0"/>
                <w:bCs w:val="0"/>
                <w:color w:val="auto"/>
                <w:sz w:val="22"/>
                <w:szCs w:val="22"/>
              </w:rPr>
              <w:t>2.8.</w:t>
            </w:r>
          </w:p>
        </w:tc>
        <w:tc>
          <w:tcPr>
            <w:tcW w:w="1869" w:type="dxa"/>
            <w:shd w:val="clear" w:color="auto" w:fill="FFFFFF" w:themeFill="background1"/>
          </w:tcPr>
          <w:p w14:paraId="3886CD1E" w14:textId="63DB5308" w:rsidR="006C0DBD" w:rsidRPr="006C0DBD" w:rsidRDefault="006C0DBD" w:rsidP="006C0DBD">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Requirements for the features of the EOD vehicle.</w:t>
            </w:r>
          </w:p>
        </w:tc>
        <w:tc>
          <w:tcPr>
            <w:tcW w:w="4535" w:type="dxa"/>
            <w:shd w:val="clear" w:color="auto" w:fill="FFFFFF" w:themeFill="background1"/>
          </w:tcPr>
          <w:p w14:paraId="700D5396" w14:textId="77777777" w:rsidR="006C0DBD" w:rsidRPr="006C0DBD" w:rsidRDefault="006C0DBD" w:rsidP="006C0DBD">
            <w:pPr>
              <w:spacing w:after="12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EOD </w:t>
            </w:r>
            <w:proofErr w:type="gramStart"/>
            <w:r w:rsidRPr="006C0DBD">
              <w:rPr>
                <w:rFonts w:cstheme="minorHAnsi"/>
                <w:color w:val="auto"/>
                <w:sz w:val="22"/>
                <w:szCs w:val="22"/>
              </w:rPr>
              <w:t>vehicle</w:t>
            </w:r>
            <w:proofErr w:type="gramEnd"/>
            <w:r w:rsidRPr="006C0DBD">
              <w:rPr>
                <w:rFonts w:cstheme="minorHAnsi"/>
                <w:color w:val="auto"/>
                <w:sz w:val="22"/>
                <w:szCs w:val="22"/>
              </w:rPr>
              <w:t xml:space="preserve"> must have the following functionalities and features:</w:t>
            </w:r>
          </w:p>
          <w:p w14:paraId="4A4CA118" w14:textId="77777777" w:rsidR="006C0DBD" w:rsidRPr="006C0DBD" w:rsidRDefault="006C0DBD" w:rsidP="006C0DBD">
            <w:pPr>
              <w:pStyle w:val="ListParagraph"/>
              <w:numPr>
                <w:ilvl w:val="0"/>
                <w:numId w:val="20"/>
              </w:numPr>
              <w:spacing w:after="120"/>
              <w:ind w:left="254" w:hanging="254"/>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Equipped with not less than 1 blue priority lighting system (rotating or flashing), visible from all sides of the vehicle.</w:t>
            </w:r>
          </w:p>
          <w:p w14:paraId="78CCFC71" w14:textId="62EE2C56" w:rsidR="006C0DBD" w:rsidRPr="006C0DBD" w:rsidRDefault="006C0DBD" w:rsidP="006C0DBD">
            <w:pPr>
              <w:pStyle w:val="ListParagraph"/>
              <w:numPr>
                <w:ilvl w:val="0"/>
                <w:numId w:val="20"/>
              </w:numPr>
              <w:spacing w:after="120"/>
              <w:ind w:left="254" w:hanging="254"/>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Equipped with audible siren, controlled from inside the </w:t>
            </w:r>
            <w:r w:rsidR="001F1081" w:rsidRPr="006C0DBD">
              <w:rPr>
                <w:rFonts w:cstheme="minorHAnsi"/>
                <w:color w:val="auto"/>
                <w:sz w:val="22"/>
                <w:szCs w:val="22"/>
              </w:rPr>
              <w:t>driver’s</w:t>
            </w:r>
            <w:r w:rsidRPr="006C0DBD">
              <w:rPr>
                <w:rFonts w:cstheme="minorHAnsi"/>
                <w:color w:val="auto"/>
                <w:sz w:val="22"/>
                <w:szCs w:val="22"/>
              </w:rPr>
              <w:t xml:space="preserve"> cabin of the vehicle.</w:t>
            </w:r>
          </w:p>
          <w:p w14:paraId="6AFD7C60" w14:textId="77777777" w:rsidR="006C0DBD" w:rsidRPr="006C0DBD" w:rsidRDefault="006C0DBD" w:rsidP="006C0DBD">
            <w:pPr>
              <w:pStyle w:val="ListParagraph"/>
              <w:numPr>
                <w:ilvl w:val="0"/>
                <w:numId w:val="20"/>
              </w:numPr>
              <w:spacing w:after="120"/>
              <w:ind w:left="254" w:hanging="254"/>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Equipped with tool kit for replacing the wheel, including lifting device.</w:t>
            </w:r>
          </w:p>
          <w:p w14:paraId="19995C7F" w14:textId="4FEC1CF4" w:rsidR="006C0DBD" w:rsidRPr="006C0DBD" w:rsidRDefault="006C0DBD" w:rsidP="006C0DBD">
            <w:pPr>
              <w:pStyle w:val="ListParagraph"/>
              <w:numPr>
                <w:ilvl w:val="0"/>
                <w:numId w:val="20"/>
              </w:numPr>
              <w:spacing w:after="120"/>
              <w:ind w:left="254" w:hanging="254"/>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Equipped with 2 fire </w:t>
            </w:r>
            <w:r w:rsidR="001F1081" w:rsidRPr="006C0DBD">
              <w:rPr>
                <w:rFonts w:cstheme="minorHAnsi"/>
                <w:color w:val="auto"/>
                <w:sz w:val="22"/>
                <w:szCs w:val="22"/>
              </w:rPr>
              <w:t>extinguishers</w:t>
            </w:r>
            <w:r w:rsidRPr="006C0DBD">
              <w:rPr>
                <w:rFonts w:cstheme="minorHAnsi"/>
                <w:color w:val="auto"/>
                <w:sz w:val="22"/>
                <w:szCs w:val="22"/>
              </w:rPr>
              <w:t>, weighing not less than 3 kg.</w:t>
            </w:r>
          </w:p>
          <w:p w14:paraId="2B7E4416" w14:textId="77777777" w:rsidR="006C0DBD" w:rsidRPr="006C0DBD" w:rsidRDefault="006C0DBD" w:rsidP="006C0DBD">
            <w:pPr>
              <w:pStyle w:val="ListParagraph"/>
              <w:numPr>
                <w:ilvl w:val="0"/>
                <w:numId w:val="20"/>
              </w:numPr>
              <w:spacing w:after="120"/>
              <w:ind w:left="254" w:hanging="254"/>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Equipped with LED lighting on the sides and rear (2 lights per side and on the rear) for illuminating area of at least 20 m around the vehicle. Each light must have luminous flux of at least 3000 lumens and color temperature from 5000 to 6000 K (daylight white). Lights </w:t>
            </w:r>
            <w:r w:rsidRPr="006C0DBD">
              <w:rPr>
                <w:rFonts w:cstheme="minorHAnsi"/>
                <w:color w:val="auto"/>
                <w:sz w:val="22"/>
                <w:szCs w:val="22"/>
              </w:rPr>
              <w:lastRenderedPageBreak/>
              <w:t xml:space="preserve">must have an Ingress protection rating not lover than IP 67 and be constructed to withstand vibration and impacts. </w:t>
            </w:r>
          </w:p>
          <w:p w14:paraId="40C28D19" w14:textId="77777777" w:rsidR="00544CB6" w:rsidRPr="00544CB6" w:rsidRDefault="006C0DBD" w:rsidP="00544CB6">
            <w:pPr>
              <w:pStyle w:val="ListParagraph"/>
              <w:numPr>
                <w:ilvl w:val="0"/>
                <w:numId w:val="20"/>
              </w:numPr>
              <w:spacing w:after="120"/>
              <w:ind w:left="254" w:hanging="254"/>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Fitted with standard trailer towing hitch (50 mm ball coupling, corresponding to Class A/ ISO 1103:2007 standard or equivalent) and with 13-pin (ISO 11446 or equivalent) </w:t>
            </w:r>
            <w:r w:rsidRPr="00544CB6">
              <w:rPr>
                <w:rFonts w:cstheme="minorHAnsi"/>
                <w:color w:val="auto"/>
                <w:sz w:val="22"/>
                <w:szCs w:val="22"/>
              </w:rPr>
              <w:t>electrical connector for the trailer.</w:t>
            </w:r>
          </w:p>
          <w:p w14:paraId="4CC08EAC" w14:textId="4A9E94E2" w:rsidR="006C0DBD" w:rsidRPr="00544CB6" w:rsidRDefault="006C0DBD" w:rsidP="00544CB6">
            <w:pPr>
              <w:pStyle w:val="ListParagraph"/>
              <w:numPr>
                <w:ilvl w:val="0"/>
                <w:numId w:val="20"/>
              </w:numPr>
              <w:spacing w:after="120"/>
              <w:ind w:left="254" w:hanging="254"/>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544CB6">
              <w:rPr>
                <w:rFonts w:cstheme="minorHAnsi"/>
                <w:color w:val="auto"/>
                <w:sz w:val="22"/>
                <w:szCs w:val="22"/>
              </w:rPr>
              <w:t xml:space="preserve">Capable of operating in temperature limits from -20° to + 49° C. </w:t>
            </w:r>
          </w:p>
        </w:tc>
        <w:tc>
          <w:tcPr>
            <w:tcW w:w="3542" w:type="dxa"/>
            <w:shd w:val="clear" w:color="auto" w:fill="FFFFFF" w:themeFill="background1"/>
          </w:tcPr>
          <w:p w14:paraId="2644B6B8" w14:textId="7FA85676" w:rsidR="006C0DBD" w:rsidRPr="006C0DBD" w:rsidRDefault="006C0DBD" w:rsidP="006C0DBD">
            <w:pPr>
              <w:spacing w:after="12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lastRenderedPageBreak/>
              <w:t xml:space="preserve">The supplier declares compliance with this requirement </w:t>
            </w:r>
            <w:r w:rsidR="00544CB6" w:rsidRPr="00544CB6">
              <w:rPr>
                <w:rFonts w:cstheme="minorHAnsi"/>
                <w:color w:val="auto"/>
                <w:sz w:val="22"/>
                <w:szCs w:val="22"/>
              </w:rPr>
              <w:t>in the next column</w:t>
            </w:r>
            <w:r w:rsidRPr="006C0DBD">
              <w:rPr>
                <w:rFonts w:cstheme="minorHAnsi"/>
                <w:color w:val="auto"/>
                <w:sz w:val="22"/>
                <w:szCs w:val="22"/>
              </w:rPr>
              <w:t>.</w:t>
            </w:r>
          </w:p>
          <w:p w14:paraId="35228118" w14:textId="77777777" w:rsidR="006C0DBD" w:rsidRPr="006C0DBD" w:rsidRDefault="006C0DBD" w:rsidP="006C0DBD">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proofErr w:type="gramStart"/>
            <w:r w:rsidRPr="006C0DBD">
              <w:rPr>
                <w:rFonts w:cstheme="minorHAnsi"/>
                <w:color w:val="auto"/>
                <w:sz w:val="22"/>
                <w:szCs w:val="22"/>
              </w:rPr>
              <w:t>Supplier</w:t>
            </w:r>
            <w:proofErr w:type="gramEnd"/>
            <w:r w:rsidRPr="006C0DBD">
              <w:rPr>
                <w:rFonts w:cstheme="minorHAnsi"/>
                <w:color w:val="auto"/>
                <w:sz w:val="22"/>
                <w:szCs w:val="22"/>
              </w:rPr>
              <w:t xml:space="preserve"> must also provide </w:t>
            </w:r>
            <w:proofErr w:type="gramStart"/>
            <w:r w:rsidRPr="006C0DBD">
              <w:rPr>
                <w:rFonts w:cstheme="minorHAnsi"/>
                <w:color w:val="auto"/>
                <w:sz w:val="22"/>
                <w:szCs w:val="22"/>
              </w:rPr>
              <w:t>manufacturer’s</w:t>
            </w:r>
            <w:proofErr w:type="gramEnd"/>
            <w:r w:rsidRPr="006C0DBD">
              <w:rPr>
                <w:rFonts w:cstheme="minorHAnsi"/>
                <w:color w:val="auto"/>
                <w:sz w:val="22"/>
                <w:szCs w:val="22"/>
              </w:rPr>
              <w:t xml:space="preserve"> technical documentation or brochure or approvals or other equivalent documents, confirming that vehicle has required features and functionalities according to parts 1 through 7 of this </w:t>
            </w:r>
            <w:proofErr w:type="gramStart"/>
            <w:r w:rsidRPr="006C0DBD">
              <w:rPr>
                <w:rFonts w:cstheme="minorHAnsi"/>
                <w:color w:val="auto"/>
                <w:sz w:val="22"/>
                <w:szCs w:val="22"/>
              </w:rPr>
              <w:t>paragraph</w:t>
            </w:r>
            <w:proofErr w:type="gramEnd"/>
            <w:r w:rsidRPr="006C0DBD">
              <w:rPr>
                <w:rFonts w:cstheme="minorHAnsi"/>
                <w:color w:val="auto"/>
                <w:sz w:val="22"/>
                <w:szCs w:val="22"/>
              </w:rPr>
              <w:t xml:space="preserve">. </w:t>
            </w:r>
          </w:p>
          <w:p w14:paraId="07BF3DCE" w14:textId="77777777" w:rsidR="006C0DBD" w:rsidRPr="006C0DBD" w:rsidRDefault="006C0DBD" w:rsidP="006C0DBD">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p>
          <w:p w14:paraId="11DE0B23" w14:textId="77777777" w:rsidR="006C0DBD" w:rsidRPr="006C0DBD" w:rsidRDefault="006C0DBD" w:rsidP="006C0DBD">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p>
        </w:tc>
        <w:tc>
          <w:tcPr>
            <w:tcW w:w="4110" w:type="dxa"/>
            <w:shd w:val="clear" w:color="auto" w:fill="FFFFFF" w:themeFill="background1"/>
          </w:tcPr>
          <w:p w14:paraId="0D4B2D06" w14:textId="5C3FAD09" w:rsidR="006C0DBD" w:rsidRPr="004D5442" w:rsidRDefault="006C0DBD" w:rsidP="006C0DBD">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6C0DBD" w:rsidRPr="004D5442" w14:paraId="310459B6" w14:textId="77777777" w:rsidTr="006C0DBD">
        <w:trPr>
          <w:trHeight w:val="41"/>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7725C789" w14:textId="1FD6D30A" w:rsidR="006C0DBD" w:rsidRPr="006C0DBD" w:rsidRDefault="006C0DBD" w:rsidP="006C0DBD">
            <w:pPr>
              <w:spacing w:after="60"/>
              <w:ind w:left="164"/>
              <w:jc w:val="both"/>
              <w:rPr>
                <w:rFonts w:ascii="Calibri" w:eastAsia="Arial" w:hAnsi="Calibri" w:cs="Calibri"/>
                <w:b w:val="0"/>
                <w:bCs w:val="0"/>
                <w:color w:val="auto"/>
                <w:sz w:val="22"/>
                <w:szCs w:val="22"/>
              </w:rPr>
            </w:pPr>
            <w:r w:rsidRPr="006C0DBD">
              <w:rPr>
                <w:rFonts w:ascii="Calibri" w:eastAsia="Arial" w:hAnsi="Calibri" w:cs="Calibri"/>
                <w:b w:val="0"/>
                <w:bCs w:val="0"/>
                <w:color w:val="auto"/>
                <w:sz w:val="22"/>
                <w:szCs w:val="22"/>
              </w:rPr>
              <w:t xml:space="preserve">2.9. </w:t>
            </w:r>
          </w:p>
        </w:tc>
        <w:tc>
          <w:tcPr>
            <w:tcW w:w="1869" w:type="dxa"/>
            <w:shd w:val="clear" w:color="auto" w:fill="FFFFFF" w:themeFill="background1"/>
          </w:tcPr>
          <w:p w14:paraId="7F64D3CB" w14:textId="4EB2B145" w:rsidR="006C0DBD" w:rsidRPr="006C0DBD" w:rsidRDefault="006C0DBD" w:rsidP="006C0DBD">
            <w:pPr>
              <w:spacing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 xml:space="preserve">Requirements for the rear working compartment. </w:t>
            </w:r>
          </w:p>
        </w:tc>
        <w:tc>
          <w:tcPr>
            <w:tcW w:w="4535" w:type="dxa"/>
            <w:shd w:val="clear" w:color="auto" w:fill="FFFFFF" w:themeFill="background1"/>
          </w:tcPr>
          <w:p w14:paraId="38478F11" w14:textId="77777777"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EOD </w:t>
            </w:r>
            <w:proofErr w:type="gramStart"/>
            <w:r w:rsidRPr="006C0DBD">
              <w:rPr>
                <w:rFonts w:cstheme="minorHAnsi"/>
                <w:color w:val="auto"/>
                <w:sz w:val="22"/>
                <w:szCs w:val="22"/>
              </w:rPr>
              <w:t>vehicle</w:t>
            </w:r>
            <w:proofErr w:type="gramEnd"/>
            <w:r w:rsidRPr="006C0DBD">
              <w:rPr>
                <w:rFonts w:cstheme="minorHAnsi"/>
                <w:color w:val="auto"/>
                <w:sz w:val="22"/>
                <w:szCs w:val="22"/>
              </w:rPr>
              <w:t xml:space="preserve"> must have rear working/EOD transportation compartment with following features:</w:t>
            </w:r>
          </w:p>
          <w:p w14:paraId="2C484157" w14:textId="77777777"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1. Compartment must be partitioned from the driver’s compartment by solid partition (or built as separate superstructure)</w:t>
            </w:r>
          </w:p>
          <w:p w14:paraId="6AFF68FD" w14:textId="77777777"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2. </w:t>
            </w:r>
            <w:bookmarkStart w:id="0" w:name="_Hlk204691409"/>
            <w:r w:rsidRPr="006C0DBD">
              <w:rPr>
                <w:rFonts w:cstheme="minorHAnsi"/>
                <w:color w:val="auto"/>
                <w:sz w:val="22"/>
                <w:szCs w:val="22"/>
              </w:rPr>
              <w:t xml:space="preserve">Compartment must have at least a rear door. </w:t>
            </w:r>
            <w:bookmarkEnd w:id="0"/>
            <w:r w:rsidRPr="006C0DBD">
              <w:rPr>
                <w:rFonts w:cstheme="minorHAnsi"/>
                <w:color w:val="auto"/>
                <w:sz w:val="22"/>
                <w:szCs w:val="22"/>
              </w:rPr>
              <w:t xml:space="preserve">Rear door must accommodate the loading and unloading of the ROV through ramp/s and easy entry and exit of the EOD teams. </w:t>
            </w:r>
          </w:p>
          <w:p w14:paraId="636BAF90" w14:textId="469201B8"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3. Rear door must be provided with the ramp for loading the ROV by </w:t>
            </w:r>
            <w:r w:rsidR="001F1081" w:rsidRPr="006C0DBD">
              <w:rPr>
                <w:rFonts w:cstheme="minorHAnsi"/>
                <w:color w:val="auto"/>
                <w:sz w:val="22"/>
                <w:szCs w:val="22"/>
              </w:rPr>
              <w:t>its</w:t>
            </w:r>
            <w:r w:rsidRPr="006C0DBD">
              <w:rPr>
                <w:rFonts w:cstheme="minorHAnsi"/>
                <w:color w:val="auto"/>
                <w:sz w:val="22"/>
                <w:szCs w:val="22"/>
              </w:rPr>
              <w:t xml:space="preserve"> own power. Ramp must be made aluminum or comparable lightweight material and ensure traction for the ROV. Ramp must be not narrower than 90 cm (in the case of a two-segment ramp, the width of each segment must be at least 40 cm and the clearance after installation must not exceed 10 cm).</w:t>
            </w:r>
          </w:p>
          <w:p w14:paraId="353B18AE" w14:textId="77777777"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4. Ramp/s can be powered or assembled by hand prior to use and must be secured in dedicated space in the vehicle when not in use. </w:t>
            </w:r>
          </w:p>
          <w:p w14:paraId="372E9E3B" w14:textId="77777777"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5. Walls and doors of the compartment must be without windows. </w:t>
            </w:r>
          </w:p>
          <w:p w14:paraId="1279212B" w14:textId="77777777"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lastRenderedPageBreak/>
              <w:t xml:space="preserve">6. Rear of the working compartment in line with the loading ramp must have dedicated storage space for the ROV with transportation dimensions of at least: length 110 cm, width 75 cm, height 100 cm, weight - up to 150 kg. </w:t>
            </w:r>
          </w:p>
          <w:p w14:paraId="4BFA1908" w14:textId="77777777"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7. Storage space for the ROV must be equipped with at least 4 tie-down points for the ROV, positioned in the corners of storage space. </w:t>
            </w:r>
          </w:p>
          <w:p w14:paraId="549F1A67" w14:textId="77777777"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8. Storage space for the ROV must be equipped with at least 2 CEE 7/3 (“Shuko” type F) 230 V electric sockets.</w:t>
            </w:r>
          </w:p>
          <w:p w14:paraId="76C4BABB" w14:textId="73D32A9D" w:rsidR="006C0DBD" w:rsidRPr="006C0DBD" w:rsidRDefault="00544CB6"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9</w:t>
            </w:r>
            <w:r w:rsidR="006C0DBD" w:rsidRPr="006C0DBD">
              <w:rPr>
                <w:rFonts w:cstheme="minorHAnsi"/>
                <w:color w:val="auto"/>
                <w:sz w:val="22"/>
                <w:szCs w:val="22"/>
              </w:rPr>
              <w:t xml:space="preserve">. Working compartment must </w:t>
            </w:r>
            <w:proofErr w:type="gramStart"/>
            <w:r w:rsidR="006C0DBD" w:rsidRPr="006C0DBD">
              <w:rPr>
                <w:rFonts w:cstheme="minorHAnsi"/>
                <w:color w:val="auto"/>
                <w:sz w:val="22"/>
                <w:szCs w:val="22"/>
              </w:rPr>
              <w:t>have not</w:t>
            </w:r>
            <w:proofErr w:type="gramEnd"/>
            <w:r w:rsidR="006C0DBD" w:rsidRPr="006C0DBD">
              <w:rPr>
                <w:rFonts w:cstheme="minorHAnsi"/>
                <w:color w:val="auto"/>
                <w:sz w:val="22"/>
                <w:szCs w:val="22"/>
              </w:rPr>
              <w:t xml:space="preserve"> less than 2 dedicated workplaces for the EOD personnel/ ROV operators. When ROV is loaded and secured in the dedicated storage space, at least single workplace must be available for use. </w:t>
            </w:r>
          </w:p>
          <w:p w14:paraId="743C858D" w14:textId="5BA9B57B" w:rsidR="006C0DBD" w:rsidRPr="006C0DBD" w:rsidRDefault="00544CB6"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10</w:t>
            </w:r>
            <w:r w:rsidR="006C0DBD" w:rsidRPr="006C0DBD">
              <w:rPr>
                <w:rFonts w:cstheme="minorHAnsi"/>
                <w:color w:val="auto"/>
                <w:sz w:val="22"/>
                <w:szCs w:val="22"/>
              </w:rPr>
              <w:t xml:space="preserve">. Each workplace must be equipped with desk space, suitable for computer or ROV control center and communication equipment, and seat/chair with adjustable height and separate working light switched on at the workplace.  </w:t>
            </w:r>
          </w:p>
          <w:p w14:paraId="50DC6889" w14:textId="69FC951B"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1</w:t>
            </w:r>
            <w:r w:rsidR="00544CB6">
              <w:rPr>
                <w:rFonts w:cstheme="minorHAnsi"/>
                <w:color w:val="auto"/>
                <w:sz w:val="22"/>
                <w:szCs w:val="22"/>
              </w:rPr>
              <w:t>1</w:t>
            </w:r>
            <w:r w:rsidRPr="006C0DBD">
              <w:rPr>
                <w:rFonts w:cstheme="minorHAnsi"/>
                <w:color w:val="auto"/>
                <w:sz w:val="22"/>
                <w:szCs w:val="22"/>
              </w:rPr>
              <w:t>. Each workplace must have not less than 2 CEE 7/3 (“Shuko” type F) 230 V electric sockets.</w:t>
            </w:r>
          </w:p>
          <w:p w14:paraId="32A3226B" w14:textId="5189FE18"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1</w:t>
            </w:r>
            <w:r w:rsidR="00544CB6">
              <w:rPr>
                <w:rFonts w:cstheme="minorHAnsi"/>
                <w:color w:val="auto"/>
                <w:sz w:val="22"/>
                <w:szCs w:val="22"/>
              </w:rPr>
              <w:t>2</w:t>
            </w:r>
            <w:r w:rsidRPr="006C0DBD">
              <w:rPr>
                <w:rFonts w:cstheme="minorHAnsi"/>
                <w:color w:val="auto"/>
                <w:sz w:val="22"/>
                <w:szCs w:val="22"/>
              </w:rPr>
              <w:t>. The floor of the working compartment must have nonslip surface.</w:t>
            </w:r>
          </w:p>
          <w:p w14:paraId="376C23C3" w14:textId="480021F8"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1</w:t>
            </w:r>
            <w:r w:rsidR="00544CB6">
              <w:rPr>
                <w:rFonts w:cstheme="minorHAnsi"/>
                <w:color w:val="auto"/>
                <w:sz w:val="22"/>
                <w:szCs w:val="22"/>
              </w:rPr>
              <w:t>3</w:t>
            </w:r>
            <w:r w:rsidRPr="006C0DBD">
              <w:rPr>
                <w:rFonts w:cstheme="minorHAnsi"/>
                <w:color w:val="auto"/>
                <w:sz w:val="22"/>
                <w:szCs w:val="22"/>
              </w:rPr>
              <w:t>. Working compartment must have interior lighting switched on from central point.</w:t>
            </w:r>
          </w:p>
          <w:p w14:paraId="4AA4AEDB" w14:textId="25DD7E2C"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1</w:t>
            </w:r>
            <w:r w:rsidR="00544CB6">
              <w:rPr>
                <w:rFonts w:cstheme="minorHAnsi"/>
                <w:color w:val="auto"/>
                <w:sz w:val="22"/>
                <w:szCs w:val="22"/>
              </w:rPr>
              <w:t>4</w:t>
            </w:r>
            <w:r w:rsidRPr="006C0DBD">
              <w:rPr>
                <w:rFonts w:cstheme="minorHAnsi"/>
                <w:color w:val="auto"/>
                <w:sz w:val="22"/>
                <w:szCs w:val="22"/>
              </w:rPr>
              <w:t xml:space="preserve">. Working compartment must have internal height of at </w:t>
            </w:r>
            <w:r w:rsidRPr="00544CB6">
              <w:rPr>
                <w:rFonts w:cstheme="minorHAnsi"/>
                <w:color w:val="auto"/>
                <w:sz w:val="22"/>
                <w:szCs w:val="22"/>
              </w:rPr>
              <w:t>least 185 cm in the</w:t>
            </w:r>
            <w:r w:rsidRPr="006C0DBD">
              <w:rPr>
                <w:rFonts w:cstheme="minorHAnsi"/>
                <w:color w:val="auto"/>
                <w:sz w:val="22"/>
                <w:szCs w:val="22"/>
              </w:rPr>
              <w:t xml:space="preserve"> center part and have uninterrupted passageway of this height to the rear door from the working compartment. </w:t>
            </w:r>
          </w:p>
          <w:p w14:paraId="2AD4D82F" w14:textId="16CDECE1"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1</w:t>
            </w:r>
            <w:r w:rsidR="00544CB6">
              <w:rPr>
                <w:rFonts w:cstheme="minorHAnsi"/>
                <w:color w:val="auto"/>
                <w:sz w:val="22"/>
                <w:szCs w:val="22"/>
              </w:rPr>
              <w:t>5</w:t>
            </w:r>
            <w:r w:rsidRPr="006C0DBD">
              <w:rPr>
                <w:rFonts w:cstheme="minorHAnsi"/>
                <w:color w:val="auto"/>
                <w:sz w:val="22"/>
                <w:szCs w:val="22"/>
              </w:rPr>
              <w:t xml:space="preserve">. Working compartment must be equipped with separate Heating and air conditioning </w:t>
            </w:r>
            <w:r w:rsidRPr="006C0DBD">
              <w:rPr>
                <w:rFonts w:cstheme="minorHAnsi"/>
                <w:color w:val="auto"/>
                <w:sz w:val="22"/>
                <w:szCs w:val="22"/>
              </w:rPr>
              <w:lastRenderedPageBreak/>
              <w:t xml:space="preserve">(HVAC) system. HVAC equipment must be of sufficient power to ensure expected working conditions with an internal temperature of +20° (+/- 10%) in the outside temperature range -20° to + 40° C. with outside humidity not less than 80%. </w:t>
            </w:r>
          </w:p>
          <w:p w14:paraId="427647A2" w14:textId="77777777"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In the temperature range from +40° to + 50° C with outside humidity not less than 80%, HVAC equipment must be of sufficient power to ensure that the internal temperature of the working compartment will be not less than 20° C lower than the external (outside) temperature.</w:t>
            </w:r>
          </w:p>
          <w:p w14:paraId="4EA6F368" w14:textId="01B2BD65"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1</w:t>
            </w:r>
            <w:r w:rsidR="00544CB6">
              <w:rPr>
                <w:rFonts w:cstheme="minorHAnsi"/>
                <w:color w:val="auto"/>
                <w:sz w:val="22"/>
                <w:szCs w:val="22"/>
              </w:rPr>
              <w:t>6</w:t>
            </w:r>
            <w:r w:rsidRPr="006C0DBD">
              <w:rPr>
                <w:rFonts w:cstheme="minorHAnsi"/>
                <w:color w:val="auto"/>
                <w:sz w:val="22"/>
                <w:szCs w:val="22"/>
              </w:rPr>
              <w:t xml:space="preserve">. HVAC system of the working compartment must be controlled from single point in the working compartment and be independent from the engine of the base vehicle and must have the capability to be powered from the outside electrical power or by </w:t>
            </w:r>
            <w:r w:rsidR="001F1081" w:rsidRPr="006C0DBD">
              <w:rPr>
                <w:rFonts w:cstheme="minorHAnsi"/>
                <w:color w:val="auto"/>
                <w:sz w:val="22"/>
                <w:szCs w:val="22"/>
              </w:rPr>
              <w:t>means</w:t>
            </w:r>
            <w:r w:rsidRPr="006C0DBD">
              <w:rPr>
                <w:rFonts w:cstheme="minorHAnsi"/>
                <w:color w:val="auto"/>
                <w:sz w:val="22"/>
                <w:szCs w:val="22"/>
              </w:rPr>
              <w:t xml:space="preserve"> of power generation installed/caried in the working compartment. </w:t>
            </w:r>
          </w:p>
          <w:p w14:paraId="75D4C9A6" w14:textId="60937477"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1</w:t>
            </w:r>
            <w:r w:rsidR="00544CB6">
              <w:rPr>
                <w:rFonts w:cstheme="minorHAnsi"/>
                <w:color w:val="auto"/>
                <w:sz w:val="22"/>
                <w:szCs w:val="22"/>
              </w:rPr>
              <w:t>7</w:t>
            </w:r>
            <w:r w:rsidRPr="006C0DBD">
              <w:rPr>
                <w:rFonts w:cstheme="minorHAnsi"/>
                <w:color w:val="auto"/>
                <w:sz w:val="22"/>
                <w:szCs w:val="22"/>
              </w:rPr>
              <w:t>. The internal layout of the EOD van must be prepared and organized according to the attached equipment list, which details the type, dimensions, weight, and designated storage location for each item. The compartment must be customized to accommodate all equipment as specified, ensuring safe, accessible, and secure storage. The arrangement must support quick deployment, weight distribution, and operational efficiency while maximizing available space.</w:t>
            </w:r>
          </w:p>
          <w:p w14:paraId="7F48E295" w14:textId="4308C3A3"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1</w:t>
            </w:r>
            <w:r w:rsidR="00544CB6">
              <w:rPr>
                <w:rFonts w:cstheme="minorHAnsi"/>
                <w:color w:val="auto"/>
                <w:sz w:val="22"/>
                <w:szCs w:val="22"/>
              </w:rPr>
              <w:t>8</w:t>
            </w:r>
            <w:r w:rsidRPr="006C0DBD">
              <w:rPr>
                <w:rFonts w:cstheme="minorHAnsi"/>
                <w:color w:val="auto"/>
                <w:sz w:val="22"/>
                <w:szCs w:val="22"/>
              </w:rPr>
              <w:t xml:space="preserve">. All equipment storage locations must include reliable securing mechanisms to prevent any movement or falling during vehicle transit, off-road use, or sudden </w:t>
            </w:r>
            <w:proofErr w:type="gramStart"/>
            <w:r w:rsidRPr="006C0DBD">
              <w:rPr>
                <w:rFonts w:cstheme="minorHAnsi"/>
                <w:color w:val="auto"/>
                <w:sz w:val="22"/>
                <w:szCs w:val="22"/>
              </w:rPr>
              <w:t>braking</w:t>
            </w:r>
            <w:proofErr w:type="gramEnd"/>
            <w:r w:rsidRPr="006C0DBD">
              <w:rPr>
                <w:rFonts w:cstheme="minorHAnsi"/>
                <w:color w:val="auto"/>
                <w:sz w:val="22"/>
                <w:szCs w:val="22"/>
              </w:rPr>
              <w:t xml:space="preserve">. This includes but is </w:t>
            </w:r>
            <w:r w:rsidRPr="006C0DBD">
              <w:rPr>
                <w:rFonts w:cstheme="minorHAnsi"/>
                <w:color w:val="auto"/>
                <w:sz w:val="22"/>
                <w:szCs w:val="22"/>
              </w:rPr>
              <w:lastRenderedPageBreak/>
              <w:t xml:space="preserve">not limited </w:t>
            </w:r>
            <w:proofErr w:type="gramStart"/>
            <w:r w:rsidRPr="006C0DBD">
              <w:rPr>
                <w:rFonts w:cstheme="minorHAnsi"/>
                <w:color w:val="auto"/>
                <w:sz w:val="22"/>
                <w:szCs w:val="22"/>
              </w:rPr>
              <w:t>to:</w:t>
            </w:r>
            <w:proofErr w:type="gramEnd"/>
            <w:r w:rsidRPr="006C0DBD">
              <w:rPr>
                <w:rFonts w:cstheme="minorHAnsi"/>
                <w:color w:val="auto"/>
                <w:sz w:val="22"/>
                <w:szCs w:val="22"/>
              </w:rPr>
              <w:t xml:space="preserve"> fixed tie-down lashing points, lockable shelving, lockable boxes, lockable drawers, and retaining nets. The final configuration must ensure maximum safety and rapid accessibility for EOD operations.</w:t>
            </w:r>
          </w:p>
          <w:p w14:paraId="2A2962F2" w14:textId="17A84900" w:rsidR="006C0DBD" w:rsidRPr="006C0DBD" w:rsidRDefault="006C0DBD"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1</w:t>
            </w:r>
            <w:r w:rsidR="00544CB6">
              <w:rPr>
                <w:rFonts w:cstheme="minorHAnsi"/>
                <w:color w:val="auto"/>
                <w:sz w:val="22"/>
                <w:szCs w:val="22"/>
              </w:rPr>
              <w:t>9</w:t>
            </w:r>
            <w:r w:rsidRPr="006C0DBD">
              <w:rPr>
                <w:rFonts w:cstheme="minorHAnsi"/>
                <w:color w:val="auto"/>
                <w:sz w:val="22"/>
                <w:szCs w:val="22"/>
              </w:rPr>
              <w:t>. All interior fittings, including drawers, shelves, and storage units, must be constructed from lightweight and corrosion-resistant aluminum alloy or other lightweight and corrosion resistant material, with high-load-bearing capacity. Surfaces intended for storing explosives or sensitive equipment must be lined with non-sparking material such as rubber, EVA foam, or sealed plywood.</w:t>
            </w:r>
          </w:p>
          <w:p w14:paraId="10C59849" w14:textId="29D3BE5B" w:rsidR="006C0DBD" w:rsidRPr="00544CB6" w:rsidRDefault="00544CB6" w:rsidP="006C0DBD">
            <w:pPr>
              <w:tabs>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20</w:t>
            </w:r>
            <w:r w:rsidR="006C0DBD" w:rsidRPr="006C0DBD">
              <w:rPr>
                <w:rFonts w:cstheme="minorHAnsi"/>
                <w:color w:val="auto"/>
                <w:sz w:val="22"/>
                <w:szCs w:val="22"/>
              </w:rPr>
              <w:t xml:space="preserve">. Storage boxes or compartments for explosives and detonators must be fabricated from </w:t>
            </w:r>
            <w:r w:rsidR="006C0DBD" w:rsidRPr="00544CB6">
              <w:rPr>
                <w:rFonts w:cstheme="minorHAnsi"/>
                <w:color w:val="auto"/>
                <w:sz w:val="22"/>
                <w:szCs w:val="22"/>
              </w:rPr>
              <w:t>steel and internally lined with anti-static, shock-absorbing materials.</w:t>
            </w:r>
          </w:p>
          <w:p w14:paraId="025131C0" w14:textId="49A37DF1" w:rsidR="006C0DBD" w:rsidRPr="00544CB6" w:rsidRDefault="006C0DBD" w:rsidP="00544CB6">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44CB6">
              <w:rPr>
                <w:rFonts w:cstheme="minorHAnsi"/>
                <w:color w:val="auto"/>
                <w:sz w:val="22"/>
                <w:szCs w:val="22"/>
              </w:rPr>
              <w:t>2</w:t>
            </w:r>
            <w:r w:rsidR="00544CB6">
              <w:rPr>
                <w:rFonts w:cstheme="minorHAnsi"/>
                <w:color w:val="auto"/>
                <w:sz w:val="22"/>
                <w:szCs w:val="22"/>
              </w:rPr>
              <w:t>1</w:t>
            </w:r>
            <w:r w:rsidRPr="00544CB6">
              <w:rPr>
                <w:rFonts w:cstheme="minorHAnsi"/>
                <w:color w:val="auto"/>
                <w:sz w:val="22"/>
                <w:szCs w:val="22"/>
              </w:rPr>
              <w:t xml:space="preserve">. The floor of the working </w:t>
            </w:r>
            <w:r w:rsidR="00544CB6" w:rsidRPr="00544CB6">
              <w:rPr>
                <w:rFonts w:cstheme="minorHAnsi"/>
                <w:color w:val="auto"/>
                <w:sz w:val="22"/>
                <w:szCs w:val="22"/>
              </w:rPr>
              <w:t>compartment must</w:t>
            </w:r>
            <w:r w:rsidRPr="00544CB6">
              <w:rPr>
                <w:rFonts w:cstheme="minorHAnsi"/>
                <w:color w:val="auto"/>
                <w:sz w:val="22"/>
                <w:szCs w:val="22"/>
              </w:rPr>
              <w:t xml:space="preserve"> be covered with anti-slip rubber or coated aluminum or similar metal to ensure safety and equipment stability during transit.</w:t>
            </w:r>
          </w:p>
        </w:tc>
        <w:tc>
          <w:tcPr>
            <w:tcW w:w="3542" w:type="dxa"/>
            <w:shd w:val="clear" w:color="auto" w:fill="FFFFFF" w:themeFill="background1"/>
          </w:tcPr>
          <w:p w14:paraId="6C349654" w14:textId="56528437" w:rsidR="006C0DBD" w:rsidRPr="006C0DBD" w:rsidRDefault="006C0DBD" w:rsidP="006C0DBD">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lastRenderedPageBreak/>
              <w:t xml:space="preserve">The supplier declares compliance with this requirement </w:t>
            </w:r>
            <w:r w:rsidR="004F5F2F" w:rsidRPr="004F5F2F">
              <w:rPr>
                <w:rFonts w:cstheme="minorHAnsi"/>
                <w:color w:val="auto"/>
                <w:sz w:val="22"/>
                <w:szCs w:val="22"/>
              </w:rPr>
              <w:t>in the next column</w:t>
            </w:r>
            <w:r w:rsidRPr="006C0DBD">
              <w:rPr>
                <w:rFonts w:cstheme="minorHAnsi"/>
                <w:color w:val="auto"/>
                <w:sz w:val="22"/>
                <w:szCs w:val="22"/>
              </w:rPr>
              <w:t>.</w:t>
            </w:r>
          </w:p>
          <w:p w14:paraId="38780535" w14:textId="5B33732E" w:rsidR="006C0DBD" w:rsidRPr="006C0DBD" w:rsidRDefault="006C0DBD" w:rsidP="006C0DBD">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proofErr w:type="gramStart"/>
            <w:r w:rsidRPr="006C0DBD">
              <w:rPr>
                <w:rFonts w:cstheme="minorHAnsi"/>
                <w:color w:val="auto"/>
                <w:sz w:val="22"/>
                <w:szCs w:val="22"/>
              </w:rPr>
              <w:t>Supplier</w:t>
            </w:r>
            <w:proofErr w:type="gramEnd"/>
            <w:r w:rsidRPr="006C0DBD">
              <w:rPr>
                <w:rFonts w:cstheme="minorHAnsi"/>
                <w:color w:val="auto"/>
                <w:sz w:val="22"/>
                <w:szCs w:val="22"/>
              </w:rPr>
              <w:t xml:space="preserve"> must also provide </w:t>
            </w:r>
            <w:proofErr w:type="gramStart"/>
            <w:r w:rsidRPr="006C0DBD">
              <w:rPr>
                <w:rFonts w:cstheme="minorHAnsi"/>
                <w:color w:val="auto"/>
                <w:sz w:val="22"/>
                <w:szCs w:val="22"/>
              </w:rPr>
              <w:t>vehicle</w:t>
            </w:r>
            <w:proofErr w:type="gramEnd"/>
            <w:r w:rsidRPr="006C0DBD">
              <w:rPr>
                <w:rFonts w:cstheme="minorHAnsi"/>
                <w:color w:val="auto"/>
                <w:sz w:val="22"/>
                <w:szCs w:val="22"/>
              </w:rPr>
              <w:t xml:space="preserve">, </w:t>
            </w:r>
            <w:proofErr w:type="gramStart"/>
            <w:r w:rsidRPr="006C0DBD">
              <w:rPr>
                <w:rFonts w:cstheme="minorHAnsi"/>
                <w:color w:val="auto"/>
                <w:sz w:val="22"/>
                <w:szCs w:val="22"/>
              </w:rPr>
              <w:t>superstructure</w:t>
            </w:r>
            <w:proofErr w:type="gramEnd"/>
            <w:r w:rsidRPr="006C0DBD">
              <w:rPr>
                <w:rFonts w:cstheme="minorHAnsi"/>
                <w:color w:val="auto"/>
                <w:sz w:val="22"/>
                <w:szCs w:val="22"/>
              </w:rPr>
              <w:t xml:space="preserve"> or crane </w:t>
            </w:r>
            <w:proofErr w:type="gramStart"/>
            <w:r w:rsidRPr="006C0DBD">
              <w:rPr>
                <w:rFonts w:cstheme="minorHAnsi"/>
                <w:color w:val="auto"/>
                <w:sz w:val="22"/>
                <w:szCs w:val="22"/>
              </w:rPr>
              <w:t>manufacturer’s</w:t>
            </w:r>
            <w:proofErr w:type="gramEnd"/>
            <w:r w:rsidRPr="006C0DBD">
              <w:rPr>
                <w:rFonts w:cstheme="minorHAnsi"/>
                <w:color w:val="auto"/>
                <w:sz w:val="22"/>
                <w:szCs w:val="22"/>
              </w:rPr>
              <w:t xml:space="preserve"> technical documentation or </w:t>
            </w:r>
            <w:proofErr w:type="gramStart"/>
            <w:r w:rsidRPr="006C0DBD">
              <w:rPr>
                <w:rFonts w:cstheme="minorHAnsi"/>
                <w:color w:val="auto"/>
                <w:sz w:val="22"/>
                <w:szCs w:val="22"/>
              </w:rPr>
              <w:t>brochure or approvals</w:t>
            </w:r>
            <w:proofErr w:type="gramEnd"/>
            <w:r w:rsidRPr="006C0DBD">
              <w:rPr>
                <w:rFonts w:cstheme="minorHAnsi"/>
                <w:color w:val="auto"/>
                <w:sz w:val="22"/>
                <w:szCs w:val="22"/>
              </w:rPr>
              <w:t xml:space="preserve"> or other equivalent documents, confirming compliance to paragraphs No. 1 through </w:t>
            </w:r>
            <w:r w:rsidR="004F5F2F">
              <w:rPr>
                <w:rFonts w:cstheme="minorHAnsi"/>
                <w:color w:val="auto"/>
                <w:sz w:val="22"/>
                <w:szCs w:val="22"/>
              </w:rPr>
              <w:t>21</w:t>
            </w:r>
            <w:r w:rsidRPr="006C0DBD">
              <w:rPr>
                <w:rFonts w:cstheme="minorHAnsi"/>
                <w:color w:val="auto"/>
                <w:sz w:val="22"/>
                <w:szCs w:val="22"/>
              </w:rPr>
              <w:t>.</w:t>
            </w:r>
          </w:p>
          <w:p w14:paraId="476D5A48" w14:textId="1D81067B" w:rsidR="006C0DBD" w:rsidRPr="006C0DBD"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 xml:space="preserve">For </w:t>
            </w:r>
            <w:proofErr w:type="gramStart"/>
            <w:r w:rsidRPr="006C0DBD">
              <w:rPr>
                <w:rFonts w:cstheme="minorHAnsi"/>
                <w:color w:val="auto"/>
                <w:sz w:val="22"/>
                <w:szCs w:val="22"/>
              </w:rPr>
              <w:t>the part</w:t>
            </w:r>
            <w:proofErr w:type="gramEnd"/>
            <w:r w:rsidRPr="006C0DBD">
              <w:rPr>
                <w:rFonts w:cstheme="minorHAnsi"/>
                <w:color w:val="auto"/>
                <w:sz w:val="22"/>
                <w:szCs w:val="22"/>
              </w:rPr>
              <w:t xml:space="preserve"> 1</w:t>
            </w:r>
            <w:r w:rsidR="001F1081">
              <w:rPr>
                <w:rFonts w:cstheme="minorHAnsi"/>
                <w:color w:val="auto"/>
                <w:sz w:val="22"/>
                <w:szCs w:val="22"/>
              </w:rPr>
              <w:t>7</w:t>
            </w:r>
            <w:r w:rsidRPr="006C0DBD">
              <w:rPr>
                <w:rFonts w:cstheme="minorHAnsi"/>
                <w:color w:val="auto"/>
                <w:sz w:val="22"/>
                <w:szCs w:val="22"/>
              </w:rPr>
              <w:t>, description and drawings of the proposed</w:t>
            </w:r>
            <w:r w:rsidR="001F1081">
              <w:rPr>
                <w:rFonts w:cstheme="minorHAnsi"/>
                <w:color w:val="auto"/>
                <w:sz w:val="22"/>
                <w:szCs w:val="22"/>
              </w:rPr>
              <w:t xml:space="preserve"> internal</w:t>
            </w:r>
            <w:r w:rsidRPr="006C0DBD">
              <w:rPr>
                <w:rFonts w:cstheme="minorHAnsi"/>
                <w:color w:val="auto"/>
                <w:sz w:val="22"/>
                <w:szCs w:val="22"/>
              </w:rPr>
              <w:t xml:space="preserve"> layout, confirming that </w:t>
            </w:r>
            <w:r w:rsidR="001F1081" w:rsidRPr="006C0DBD">
              <w:rPr>
                <w:rFonts w:cstheme="minorHAnsi"/>
                <w:color w:val="auto"/>
                <w:sz w:val="22"/>
                <w:szCs w:val="22"/>
              </w:rPr>
              <w:t>all</w:t>
            </w:r>
            <w:r w:rsidRPr="006C0DBD">
              <w:rPr>
                <w:rFonts w:cstheme="minorHAnsi"/>
                <w:color w:val="auto"/>
                <w:sz w:val="22"/>
                <w:szCs w:val="22"/>
              </w:rPr>
              <w:t xml:space="preserve"> the places for the equipment </w:t>
            </w:r>
            <w:r w:rsidR="001F1081" w:rsidRPr="006C0DBD">
              <w:rPr>
                <w:rFonts w:cstheme="minorHAnsi"/>
                <w:color w:val="auto"/>
                <w:sz w:val="22"/>
                <w:szCs w:val="22"/>
              </w:rPr>
              <w:t>have</w:t>
            </w:r>
            <w:r w:rsidRPr="006C0DBD">
              <w:rPr>
                <w:rFonts w:cstheme="minorHAnsi"/>
                <w:color w:val="auto"/>
                <w:sz w:val="22"/>
                <w:szCs w:val="22"/>
              </w:rPr>
              <w:t xml:space="preserve"> been designed and specified, must be provided with the proposal.  </w:t>
            </w:r>
          </w:p>
        </w:tc>
        <w:tc>
          <w:tcPr>
            <w:tcW w:w="4110" w:type="dxa"/>
            <w:shd w:val="clear" w:color="auto" w:fill="FFFFFF" w:themeFill="background1"/>
          </w:tcPr>
          <w:p w14:paraId="06EF9A6F" w14:textId="0E5E0187" w:rsidR="006C0DBD" w:rsidRPr="004D5442"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6C0DBD" w:rsidRPr="004D5442" w14:paraId="39954B5D" w14:textId="77777777" w:rsidTr="006C0DBD">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0EF2563D" w14:textId="46086518" w:rsidR="006C0DBD" w:rsidRPr="006C0DBD" w:rsidRDefault="006C0DBD" w:rsidP="006C0DBD">
            <w:pPr>
              <w:spacing w:after="60"/>
              <w:ind w:left="164"/>
              <w:jc w:val="both"/>
              <w:rPr>
                <w:rFonts w:ascii="Calibri" w:eastAsia="Arial" w:hAnsi="Calibri" w:cs="Calibri"/>
                <w:b w:val="0"/>
                <w:bCs w:val="0"/>
                <w:color w:val="auto"/>
                <w:sz w:val="22"/>
                <w:szCs w:val="22"/>
              </w:rPr>
            </w:pPr>
            <w:r w:rsidRPr="006C0DBD">
              <w:rPr>
                <w:rFonts w:ascii="Calibri" w:eastAsia="Arial" w:hAnsi="Calibri" w:cs="Calibri"/>
                <w:b w:val="0"/>
                <w:bCs w:val="0"/>
                <w:color w:val="auto"/>
                <w:sz w:val="22"/>
                <w:szCs w:val="22"/>
              </w:rPr>
              <w:lastRenderedPageBreak/>
              <w:t>2.10.</w:t>
            </w:r>
          </w:p>
        </w:tc>
        <w:tc>
          <w:tcPr>
            <w:tcW w:w="1869" w:type="dxa"/>
            <w:shd w:val="clear" w:color="auto" w:fill="FFFFFF" w:themeFill="background1"/>
          </w:tcPr>
          <w:p w14:paraId="01E321B4" w14:textId="35C109FA" w:rsidR="006C0DBD" w:rsidRPr="006C0DBD" w:rsidRDefault="006C0DBD" w:rsidP="006C0DBD">
            <w:pPr>
              <w:spacing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 xml:space="preserve">Power supply of the working compartment </w:t>
            </w:r>
          </w:p>
        </w:tc>
        <w:tc>
          <w:tcPr>
            <w:tcW w:w="4535" w:type="dxa"/>
            <w:shd w:val="clear" w:color="auto" w:fill="FFFFFF" w:themeFill="background1"/>
          </w:tcPr>
          <w:p w14:paraId="49A8895F" w14:textId="77777777" w:rsidR="006C0DBD" w:rsidRPr="006C0DBD" w:rsidRDefault="006C0DBD" w:rsidP="006C0DBD">
            <w:pPr>
              <w:spacing w:after="12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Working compartment of the vehicle for EOD teams must have following power supply:</w:t>
            </w:r>
          </w:p>
          <w:p w14:paraId="61AADB46" w14:textId="77777777" w:rsidR="006C0DBD" w:rsidRPr="006C0DBD" w:rsidRDefault="006C0DBD" w:rsidP="006C0DBD">
            <w:pPr>
              <w:pStyle w:val="ListParagraph"/>
              <w:numPr>
                <w:ilvl w:val="0"/>
                <w:numId w:val="21"/>
              </w:numPr>
              <w:spacing w:after="120"/>
              <w:ind w:left="312" w:hanging="34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Electrical systems of the working compartment including heating and air conditioning systems must be powered from the engine of the base vehicle when the engine is operating. </w:t>
            </w:r>
          </w:p>
          <w:p w14:paraId="72AAFD7E" w14:textId="6215DA57" w:rsidR="006C0DBD" w:rsidRPr="006C0DBD" w:rsidRDefault="006C0DBD" w:rsidP="006C0DBD">
            <w:pPr>
              <w:pStyle w:val="ListParagraph"/>
              <w:numPr>
                <w:ilvl w:val="0"/>
                <w:numId w:val="21"/>
              </w:numPr>
              <w:spacing w:after="120"/>
              <w:ind w:left="312" w:hanging="34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bookmarkStart w:id="1" w:name="_Hlk198627440"/>
            <w:proofErr w:type="gramStart"/>
            <w:r w:rsidRPr="006C0DBD">
              <w:rPr>
                <w:rFonts w:cstheme="minorHAnsi"/>
                <w:color w:val="auto"/>
                <w:sz w:val="22"/>
                <w:szCs w:val="22"/>
              </w:rPr>
              <w:t>Vehicle</w:t>
            </w:r>
            <w:proofErr w:type="gramEnd"/>
            <w:r w:rsidRPr="006C0DBD">
              <w:rPr>
                <w:rFonts w:cstheme="minorHAnsi"/>
                <w:color w:val="auto"/>
                <w:sz w:val="22"/>
                <w:szCs w:val="22"/>
              </w:rPr>
              <w:t xml:space="preserve"> for EOD teams must be equipped with removable </w:t>
            </w:r>
            <w:r w:rsidR="001F1081" w:rsidRPr="006C0DBD">
              <w:rPr>
                <w:rFonts w:cstheme="minorHAnsi"/>
                <w:color w:val="auto"/>
                <w:sz w:val="22"/>
                <w:szCs w:val="22"/>
              </w:rPr>
              <w:t>diesel-powered</w:t>
            </w:r>
            <w:r w:rsidRPr="006C0DBD">
              <w:rPr>
                <w:rFonts w:cstheme="minorHAnsi"/>
                <w:color w:val="auto"/>
                <w:sz w:val="22"/>
                <w:szCs w:val="22"/>
              </w:rPr>
              <w:t xml:space="preserve"> electric generator, supplying 230V 1 phase AC current at 230 V +/- 10 % 50 Hz nominal voltage for working compartment </w:t>
            </w:r>
            <w:proofErr w:type="gramStart"/>
            <w:r w:rsidRPr="006C0DBD">
              <w:rPr>
                <w:rFonts w:cstheme="minorHAnsi"/>
                <w:color w:val="auto"/>
                <w:sz w:val="22"/>
                <w:szCs w:val="22"/>
              </w:rPr>
              <w:t>and also</w:t>
            </w:r>
            <w:proofErr w:type="gramEnd"/>
            <w:r w:rsidRPr="006C0DBD">
              <w:rPr>
                <w:rFonts w:cstheme="minorHAnsi"/>
                <w:color w:val="auto"/>
                <w:sz w:val="22"/>
                <w:szCs w:val="22"/>
              </w:rPr>
              <w:t xml:space="preserve"> </w:t>
            </w:r>
            <w:r w:rsidRPr="006C0DBD">
              <w:rPr>
                <w:rFonts w:cstheme="minorHAnsi"/>
                <w:color w:val="auto"/>
                <w:sz w:val="22"/>
                <w:szCs w:val="22"/>
              </w:rPr>
              <w:lastRenderedPageBreak/>
              <w:t>power for the HVAC system, interior lighting and other electrical systems.</w:t>
            </w:r>
          </w:p>
          <w:p w14:paraId="24CBCEA6" w14:textId="77777777" w:rsidR="006C0DBD" w:rsidRPr="006C0DBD" w:rsidRDefault="006C0DBD" w:rsidP="006C0DBD">
            <w:pPr>
              <w:pStyle w:val="ListParagraph"/>
              <w:spacing w:after="120"/>
              <w:ind w:left="313"/>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Generator must be caried inside of the vehicle in dedicated place when not in use and unloaded for use.</w:t>
            </w:r>
          </w:p>
          <w:p w14:paraId="39C38428" w14:textId="77777777" w:rsidR="006C0DBD" w:rsidRPr="006C0DBD" w:rsidRDefault="006C0DBD" w:rsidP="006C0DBD">
            <w:pPr>
              <w:pStyle w:val="ListParagraph"/>
              <w:numPr>
                <w:ilvl w:val="0"/>
                <w:numId w:val="21"/>
              </w:numPr>
              <w:spacing w:after="120"/>
              <w:ind w:left="313" w:hanging="341"/>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Prime power (PRP) of the diesel generator must be not less than 2,4 kw. </w:t>
            </w:r>
            <w:bookmarkEnd w:id="1"/>
          </w:p>
          <w:p w14:paraId="1CB1C1CF" w14:textId="77777777" w:rsidR="006C0DBD" w:rsidRPr="006C0DBD" w:rsidRDefault="006C0DBD" w:rsidP="006C0DBD">
            <w:pPr>
              <w:pStyle w:val="ListParagraph"/>
              <w:numPr>
                <w:ilvl w:val="0"/>
                <w:numId w:val="21"/>
              </w:numPr>
              <w:spacing w:after="120"/>
              <w:ind w:left="313" w:hanging="341"/>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Diesel generator must be equipped with power connection cable to connect to the electrical system of the vehicle not shorter than 20 m.  </w:t>
            </w:r>
          </w:p>
          <w:p w14:paraId="6A64DC6B" w14:textId="77777777" w:rsidR="006C0DBD" w:rsidRPr="006C0DBD" w:rsidRDefault="006C0DBD" w:rsidP="006C0DBD">
            <w:pPr>
              <w:pStyle w:val="ListParagraph"/>
              <w:numPr>
                <w:ilvl w:val="0"/>
                <w:numId w:val="21"/>
              </w:numPr>
              <w:spacing w:after="120"/>
              <w:ind w:left="313" w:hanging="341"/>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Vehicle for EOD teams must be equipped with uninterrupted power source (UPS) or on-board battery storage system, permanently wired in the electric supply system, and providing uninterrupted power to the workplaces and lighting in case of failure of the external power supply or generator or if other power generating systems are turned off. </w:t>
            </w:r>
          </w:p>
          <w:p w14:paraId="3A68D3E1" w14:textId="17B03850" w:rsidR="006C0DBD" w:rsidRPr="006C0DBD" w:rsidRDefault="006C0DBD" w:rsidP="006C0DBD">
            <w:pPr>
              <w:pStyle w:val="ListParagraph"/>
              <w:numPr>
                <w:ilvl w:val="0"/>
                <w:numId w:val="21"/>
              </w:numPr>
              <w:spacing w:after="120"/>
              <w:ind w:left="313" w:hanging="341"/>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UPS/ Battery system must have </w:t>
            </w:r>
            <w:r w:rsidR="001F1081" w:rsidRPr="006C0DBD">
              <w:rPr>
                <w:rFonts w:cstheme="minorHAnsi"/>
                <w:color w:val="auto"/>
                <w:sz w:val="22"/>
                <w:szCs w:val="22"/>
              </w:rPr>
              <w:t>a</w:t>
            </w:r>
            <w:r w:rsidRPr="006C0DBD">
              <w:rPr>
                <w:rFonts w:cstheme="minorHAnsi"/>
                <w:color w:val="auto"/>
                <w:sz w:val="22"/>
                <w:szCs w:val="22"/>
              </w:rPr>
              <w:t xml:space="preserve"> power capacity of not less than 10000 VA.</w:t>
            </w:r>
          </w:p>
          <w:p w14:paraId="7450F0A7" w14:textId="77777777" w:rsidR="00544CB6" w:rsidRPr="00544CB6" w:rsidRDefault="006C0DBD" w:rsidP="00544CB6">
            <w:pPr>
              <w:pStyle w:val="ListParagraph"/>
              <w:numPr>
                <w:ilvl w:val="0"/>
                <w:numId w:val="21"/>
              </w:numPr>
              <w:spacing w:after="120"/>
              <w:ind w:left="313" w:hanging="341"/>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EOD vehicle working compartment must have ability to connect to the outside power source – mains power or the mobile generator, and all systems must have the ability to </w:t>
            </w:r>
            <w:r w:rsidRPr="00544CB6">
              <w:rPr>
                <w:rFonts w:cstheme="minorHAnsi"/>
                <w:color w:val="auto"/>
                <w:sz w:val="22"/>
                <w:szCs w:val="22"/>
              </w:rPr>
              <w:t>be powered with external electric power from single connection point.</w:t>
            </w:r>
          </w:p>
          <w:p w14:paraId="3EB8B543" w14:textId="1740EF91" w:rsidR="006C0DBD" w:rsidRPr="00544CB6" w:rsidRDefault="006C0DBD" w:rsidP="00544CB6">
            <w:pPr>
              <w:pStyle w:val="ListParagraph"/>
              <w:numPr>
                <w:ilvl w:val="0"/>
                <w:numId w:val="21"/>
              </w:numPr>
              <w:spacing w:after="120"/>
              <w:ind w:left="313" w:hanging="341"/>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544CB6">
              <w:rPr>
                <w:rFonts w:cstheme="minorHAnsi"/>
                <w:color w:val="auto"/>
                <w:sz w:val="22"/>
                <w:szCs w:val="22"/>
              </w:rPr>
              <w:t xml:space="preserve">Connection to external power sources must be equipped with connection cable, not shorter than 20 m. and carried in </w:t>
            </w:r>
            <w:r w:rsidR="001F1081" w:rsidRPr="00544CB6">
              <w:rPr>
                <w:rFonts w:cstheme="minorHAnsi"/>
                <w:color w:val="auto"/>
                <w:sz w:val="22"/>
                <w:szCs w:val="22"/>
              </w:rPr>
              <w:t>an</w:t>
            </w:r>
            <w:r w:rsidRPr="00544CB6">
              <w:rPr>
                <w:rFonts w:cstheme="minorHAnsi"/>
                <w:color w:val="auto"/>
                <w:sz w:val="22"/>
                <w:szCs w:val="22"/>
              </w:rPr>
              <w:t xml:space="preserve"> EOD vehicle when not in use. </w:t>
            </w:r>
          </w:p>
        </w:tc>
        <w:tc>
          <w:tcPr>
            <w:tcW w:w="3542" w:type="dxa"/>
            <w:shd w:val="clear" w:color="auto" w:fill="FFFFFF" w:themeFill="background1"/>
          </w:tcPr>
          <w:p w14:paraId="274B1326" w14:textId="1CEFF711" w:rsidR="006C0DBD" w:rsidRPr="006C0DBD" w:rsidRDefault="006C0DBD" w:rsidP="006C0DBD">
            <w:pPr>
              <w:spacing w:after="12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6C0DBD">
              <w:rPr>
                <w:rFonts w:cstheme="minorHAnsi"/>
                <w:color w:val="auto"/>
                <w:sz w:val="22"/>
                <w:szCs w:val="22"/>
              </w:rPr>
              <w:lastRenderedPageBreak/>
              <w:t xml:space="preserve">The supplier declares compliance with this requirement </w:t>
            </w:r>
            <w:r w:rsidR="00544CB6" w:rsidRPr="00544CB6">
              <w:rPr>
                <w:rFonts w:cstheme="minorHAnsi"/>
                <w:color w:val="auto"/>
                <w:sz w:val="22"/>
                <w:szCs w:val="22"/>
              </w:rPr>
              <w:t>in the next column</w:t>
            </w:r>
            <w:r w:rsidRPr="006C0DBD">
              <w:rPr>
                <w:rFonts w:cstheme="minorHAnsi"/>
                <w:color w:val="auto"/>
                <w:sz w:val="22"/>
                <w:szCs w:val="22"/>
              </w:rPr>
              <w:t>.</w:t>
            </w:r>
          </w:p>
          <w:p w14:paraId="062A57C0" w14:textId="77777777" w:rsidR="006C0DBD" w:rsidRPr="006C0DBD" w:rsidRDefault="006C0DBD" w:rsidP="006C0DBD">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proofErr w:type="gramStart"/>
            <w:r w:rsidRPr="006C0DBD">
              <w:rPr>
                <w:rFonts w:cstheme="minorHAnsi"/>
                <w:color w:val="auto"/>
                <w:sz w:val="22"/>
                <w:szCs w:val="22"/>
              </w:rPr>
              <w:t>Supplier</w:t>
            </w:r>
            <w:proofErr w:type="gramEnd"/>
            <w:r w:rsidRPr="006C0DBD">
              <w:rPr>
                <w:rFonts w:cstheme="minorHAnsi"/>
                <w:color w:val="auto"/>
                <w:sz w:val="22"/>
                <w:szCs w:val="22"/>
              </w:rPr>
              <w:t xml:space="preserve"> must also provide </w:t>
            </w:r>
            <w:proofErr w:type="gramStart"/>
            <w:r w:rsidRPr="006C0DBD">
              <w:rPr>
                <w:rFonts w:cstheme="minorHAnsi"/>
                <w:color w:val="auto"/>
                <w:sz w:val="22"/>
                <w:szCs w:val="22"/>
              </w:rPr>
              <w:t>manufacturer’s</w:t>
            </w:r>
            <w:proofErr w:type="gramEnd"/>
            <w:r w:rsidRPr="006C0DBD">
              <w:rPr>
                <w:rFonts w:cstheme="minorHAnsi"/>
                <w:color w:val="auto"/>
                <w:sz w:val="22"/>
                <w:szCs w:val="22"/>
              </w:rPr>
              <w:t xml:space="preserve"> technical documentation or brochure or approvals or other equivalent documents, confirming that vehicle has required features and functionalities according to parts 1 through 8 of this </w:t>
            </w:r>
            <w:proofErr w:type="gramStart"/>
            <w:r w:rsidRPr="006C0DBD">
              <w:rPr>
                <w:rFonts w:cstheme="minorHAnsi"/>
                <w:color w:val="auto"/>
                <w:sz w:val="22"/>
                <w:szCs w:val="22"/>
              </w:rPr>
              <w:t>paragraph</w:t>
            </w:r>
            <w:proofErr w:type="gramEnd"/>
            <w:r w:rsidRPr="006C0DBD">
              <w:rPr>
                <w:rFonts w:cstheme="minorHAnsi"/>
                <w:color w:val="auto"/>
                <w:sz w:val="22"/>
                <w:szCs w:val="22"/>
              </w:rPr>
              <w:t xml:space="preserve">. </w:t>
            </w:r>
          </w:p>
          <w:p w14:paraId="68D085C2" w14:textId="77777777" w:rsidR="006C0DBD" w:rsidRPr="006C0DBD" w:rsidRDefault="006C0DBD" w:rsidP="006C0DBD">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p>
        </w:tc>
        <w:tc>
          <w:tcPr>
            <w:tcW w:w="4110" w:type="dxa"/>
            <w:shd w:val="clear" w:color="auto" w:fill="FFFFFF" w:themeFill="background1"/>
          </w:tcPr>
          <w:p w14:paraId="23ACDC89" w14:textId="492D4583" w:rsidR="006C0DBD" w:rsidRPr="004D5442" w:rsidRDefault="006C0DBD" w:rsidP="006C0DBD">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6C0DBD" w:rsidRPr="004D5442" w14:paraId="0BACBAF5" w14:textId="77777777" w:rsidTr="006C0DBD">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F78EF3A" w14:textId="6268010A" w:rsidR="006C0DBD" w:rsidRPr="006C0DBD" w:rsidRDefault="006C0DBD" w:rsidP="006C0DBD">
            <w:pPr>
              <w:spacing w:after="60"/>
              <w:ind w:left="164"/>
              <w:jc w:val="both"/>
              <w:rPr>
                <w:rFonts w:ascii="Calibri" w:eastAsia="Arial" w:hAnsi="Calibri" w:cs="Calibri"/>
                <w:b w:val="0"/>
                <w:bCs w:val="0"/>
                <w:color w:val="auto"/>
                <w:sz w:val="22"/>
                <w:szCs w:val="22"/>
              </w:rPr>
            </w:pPr>
            <w:r w:rsidRPr="006C0DBD">
              <w:rPr>
                <w:rFonts w:ascii="Calibri" w:eastAsia="Arial" w:hAnsi="Calibri" w:cs="Calibri"/>
                <w:b w:val="0"/>
                <w:bCs w:val="0"/>
                <w:color w:val="auto"/>
                <w:sz w:val="22"/>
                <w:szCs w:val="22"/>
              </w:rPr>
              <w:t>2.11.</w:t>
            </w:r>
          </w:p>
        </w:tc>
        <w:tc>
          <w:tcPr>
            <w:tcW w:w="1869" w:type="dxa"/>
            <w:shd w:val="clear" w:color="auto" w:fill="FFFFFF" w:themeFill="background1"/>
          </w:tcPr>
          <w:p w14:paraId="4D7E3FA3" w14:textId="2175040B" w:rsidR="006C0DBD" w:rsidRPr="006C0DBD"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proofErr w:type="spellStart"/>
            <w:r w:rsidRPr="006C0DBD">
              <w:rPr>
                <w:rFonts w:cstheme="minorHAnsi"/>
                <w:color w:val="auto"/>
                <w:sz w:val="22"/>
                <w:szCs w:val="22"/>
              </w:rPr>
              <w:t>Tyres</w:t>
            </w:r>
            <w:proofErr w:type="spellEnd"/>
            <w:r w:rsidRPr="006C0DBD">
              <w:rPr>
                <w:rFonts w:cstheme="minorHAnsi"/>
                <w:color w:val="auto"/>
                <w:sz w:val="22"/>
                <w:szCs w:val="22"/>
              </w:rPr>
              <w:tab/>
            </w:r>
          </w:p>
        </w:tc>
        <w:tc>
          <w:tcPr>
            <w:tcW w:w="4535" w:type="dxa"/>
            <w:shd w:val="clear" w:color="auto" w:fill="FFFFFF" w:themeFill="background1"/>
          </w:tcPr>
          <w:p w14:paraId="2128E2AE" w14:textId="77777777" w:rsidR="006C0DBD" w:rsidRPr="006C0DBD" w:rsidRDefault="006C0DBD" w:rsidP="006C0DBD">
            <w:pPr>
              <w:pStyle w:val="ListParagraph"/>
              <w:spacing w:after="120"/>
              <w:ind w:left="-28"/>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t xml:space="preserve">EOD Vehicle must be fitted with a set of </w:t>
            </w:r>
            <w:proofErr w:type="spellStart"/>
            <w:r w:rsidRPr="006C0DBD">
              <w:rPr>
                <w:rFonts w:cstheme="minorHAnsi"/>
                <w:color w:val="auto"/>
                <w:sz w:val="22"/>
                <w:szCs w:val="22"/>
              </w:rPr>
              <w:t>tyres</w:t>
            </w:r>
            <w:proofErr w:type="spellEnd"/>
            <w:r w:rsidRPr="006C0DBD">
              <w:rPr>
                <w:rFonts w:cstheme="minorHAnsi"/>
                <w:color w:val="auto"/>
                <w:sz w:val="22"/>
                <w:szCs w:val="22"/>
              </w:rPr>
              <w:t xml:space="preserve"> suitable for a wide range of on-road and off-road surfaces and for winter use.</w:t>
            </w:r>
          </w:p>
          <w:p w14:paraId="101931FE" w14:textId="388CE808" w:rsidR="006C0DBD" w:rsidRPr="006C0DBD" w:rsidRDefault="006C0DBD" w:rsidP="006C0DBD">
            <w:pPr>
              <w:spacing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lastRenderedPageBreak/>
              <w:t xml:space="preserve">EOD Vehicle must be equipped with spare wheel of the same size, with the same </w:t>
            </w:r>
            <w:proofErr w:type="spellStart"/>
            <w:r w:rsidRPr="006C0DBD">
              <w:rPr>
                <w:rFonts w:cstheme="minorHAnsi"/>
                <w:color w:val="auto"/>
                <w:sz w:val="22"/>
                <w:szCs w:val="22"/>
              </w:rPr>
              <w:t>tyre</w:t>
            </w:r>
            <w:proofErr w:type="spellEnd"/>
            <w:r w:rsidRPr="006C0DBD">
              <w:rPr>
                <w:rFonts w:cstheme="minorHAnsi"/>
                <w:color w:val="auto"/>
                <w:sz w:val="22"/>
                <w:szCs w:val="22"/>
              </w:rPr>
              <w:t xml:space="preserve"> as the </w:t>
            </w:r>
            <w:proofErr w:type="spellStart"/>
            <w:r w:rsidRPr="006C0DBD">
              <w:rPr>
                <w:rFonts w:cstheme="minorHAnsi"/>
                <w:color w:val="auto"/>
                <w:sz w:val="22"/>
                <w:szCs w:val="22"/>
              </w:rPr>
              <w:t>tyres</w:t>
            </w:r>
            <w:proofErr w:type="spellEnd"/>
            <w:r w:rsidRPr="006C0DBD">
              <w:rPr>
                <w:rFonts w:cstheme="minorHAnsi"/>
                <w:color w:val="auto"/>
                <w:sz w:val="22"/>
                <w:szCs w:val="22"/>
              </w:rPr>
              <w:t xml:space="preserve">, fitted to the vehicle. The spare wheel must be securely mounted to the structure of the vehicle when not in use. </w:t>
            </w:r>
          </w:p>
        </w:tc>
        <w:tc>
          <w:tcPr>
            <w:tcW w:w="3542" w:type="dxa"/>
            <w:shd w:val="clear" w:color="auto" w:fill="FFFFFF" w:themeFill="background1"/>
          </w:tcPr>
          <w:p w14:paraId="10AE44F0" w14:textId="7EC1CD64" w:rsidR="006C0DBD" w:rsidRPr="006C0DBD" w:rsidRDefault="006C0DBD" w:rsidP="006C0DBD">
            <w:pPr>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6C0DBD">
              <w:rPr>
                <w:rFonts w:cstheme="minorHAnsi"/>
                <w:color w:val="auto"/>
                <w:sz w:val="22"/>
                <w:szCs w:val="22"/>
              </w:rPr>
              <w:lastRenderedPageBreak/>
              <w:t xml:space="preserve">The supplier declares compliance with this requirement </w:t>
            </w:r>
            <w:r w:rsidR="00544CB6" w:rsidRPr="00544CB6">
              <w:rPr>
                <w:rFonts w:cstheme="minorHAnsi"/>
                <w:color w:val="auto"/>
                <w:sz w:val="22"/>
                <w:szCs w:val="22"/>
              </w:rPr>
              <w:t>in the next column</w:t>
            </w:r>
            <w:r w:rsidRPr="006C0DBD">
              <w:rPr>
                <w:rFonts w:cstheme="minorHAnsi"/>
                <w:color w:val="auto"/>
                <w:sz w:val="22"/>
                <w:szCs w:val="22"/>
              </w:rPr>
              <w:t>.</w:t>
            </w:r>
          </w:p>
          <w:p w14:paraId="2ED734F9" w14:textId="77777777" w:rsidR="006C0DBD" w:rsidRPr="006C0DBD"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p>
        </w:tc>
        <w:tc>
          <w:tcPr>
            <w:tcW w:w="4110" w:type="dxa"/>
            <w:shd w:val="clear" w:color="auto" w:fill="FFFFFF" w:themeFill="background1"/>
          </w:tcPr>
          <w:p w14:paraId="261195CE" w14:textId="22A85525" w:rsidR="006C0DBD" w:rsidRPr="004D5442" w:rsidRDefault="006C0DBD" w:rsidP="006C0DBD">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6C0DBD" w:rsidRPr="004D5442" w14:paraId="3810C8CE" w14:textId="77777777" w:rsidTr="006C0DBD">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45A4B8A1" w14:textId="2664F953" w:rsidR="006C0DBD" w:rsidRPr="006C0DBD" w:rsidRDefault="006C0DBD" w:rsidP="006C0DBD">
            <w:pPr>
              <w:spacing w:after="60"/>
              <w:ind w:left="164"/>
              <w:jc w:val="both"/>
              <w:rPr>
                <w:rFonts w:ascii="Calibri" w:eastAsia="Arial" w:hAnsi="Calibri" w:cs="Calibri"/>
                <w:b w:val="0"/>
                <w:bCs w:val="0"/>
                <w:color w:val="auto"/>
                <w:sz w:val="22"/>
                <w:szCs w:val="22"/>
              </w:rPr>
            </w:pPr>
            <w:r w:rsidRPr="006C0DBD">
              <w:rPr>
                <w:rFonts w:ascii="Calibri" w:eastAsia="Arial" w:hAnsi="Calibri" w:cs="Calibri"/>
                <w:b w:val="0"/>
                <w:bCs w:val="0"/>
                <w:color w:val="auto"/>
                <w:sz w:val="22"/>
                <w:szCs w:val="22"/>
              </w:rPr>
              <w:t>2.12.</w:t>
            </w:r>
          </w:p>
        </w:tc>
        <w:tc>
          <w:tcPr>
            <w:tcW w:w="1869" w:type="dxa"/>
            <w:shd w:val="clear" w:color="auto" w:fill="FFFFFF" w:themeFill="background1"/>
          </w:tcPr>
          <w:p w14:paraId="5B4BCBBB" w14:textId="0897705A" w:rsidR="006C0DBD" w:rsidRPr="006C0DBD" w:rsidRDefault="006C0DBD" w:rsidP="006C0DBD">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Color of the vehicle</w:t>
            </w:r>
          </w:p>
        </w:tc>
        <w:tc>
          <w:tcPr>
            <w:tcW w:w="4535" w:type="dxa"/>
            <w:shd w:val="clear" w:color="auto" w:fill="FFFFFF" w:themeFill="background1"/>
          </w:tcPr>
          <w:p w14:paraId="05D3BD92" w14:textId="34BDD2E9" w:rsidR="006C0DBD" w:rsidRPr="006C0DBD" w:rsidRDefault="006C0DBD" w:rsidP="006C0DBD">
            <w:pPr>
              <w:spacing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EOD Vehicle must be painted in light nondescript color, corresponding to the range of vehicles in professional use – white, silver, gray, or similar color.</w:t>
            </w:r>
          </w:p>
        </w:tc>
        <w:tc>
          <w:tcPr>
            <w:tcW w:w="3542" w:type="dxa"/>
            <w:shd w:val="clear" w:color="auto" w:fill="FFFFFF" w:themeFill="background1"/>
          </w:tcPr>
          <w:p w14:paraId="271C4E73" w14:textId="7F13FE03" w:rsidR="006C0DBD" w:rsidRPr="006C0DBD" w:rsidRDefault="006C0DBD" w:rsidP="006C0DBD">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6C0DBD">
              <w:rPr>
                <w:rFonts w:cstheme="minorHAnsi"/>
                <w:color w:val="auto"/>
                <w:sz w:val="22"/>
                <w:szCs w:val="22"/>
              </w:rPr>
              <w:t xml:space="preserve">The supplier declares compliance with this requirement in </w:t>
            </w:r>
            <w:r w:rsidR="00544CB6" w:rsidRPr="00544CB6">
              <w:rPr>
                <w:rFonts w:cstheme="minorHAnsi"/>
                <w:color w:val="auto"/>
                <w:sz w:val="22"/>
                <w:szCs w:val="22"/>
              </w:rPr>
              <w:t>the next column</w:t>
            </w:r>
            <w:r w:rsidRPr="006C0DBD">
              <w:rPr>
                <w:rFonts w:cstheme="minorHAnsi"/>
                <w:color w:val="auto"/>
                <w:sz w:val="22"/>
                <w:szCs w:val="22"/>
              </w:rPr>
              <w:t>.</w:t>
            </w:r>
          </w:p>
        </w:tc>
        <w:tc>
          <w:tcPr>
            <w:tcW w:w="4110" w:type="dxa"/>
            <w:shd w:val="clear" w:color="auto" w:fill="FFFFFF" w:themeFill="background1"/>
          </w:tcPr>
          <w:p w14:paraId="03FA6567" w14:textId="77777777" w:rsidR="006C0DBD" w:rsidRPr="004D5442" w:rsidRDefault="006C0DBD" w:rsidP="006C0DBD">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bl>
    <w:p w14:paraId="5B741AC1" w14:textId="77777777" w:rsidR="004D5442" w:rsidRDefault="004D5442" w:rsidP="00574140">
      <w:pPr>
        <w:spacing w:line="240" w:lineRule="auto"/>
        <w:jc w:val="both"/>
        <w:rPr>
          <w:rFonts w:eastAsia="Calibri" w:cstheme="minorHAnsi"/>
          <w:sz w:val="22"/>
          <w:szCs w:val="22"/>
          <w:lang w:val="en-GB"/>
        </w:rPr>
      </w:pPr>
    </w:p>
    <w:p w14:paraId="4E707921" w14:textId="77777777" w:rsidR="004F5F2F" w:rsidRPr="0003472B" w:rsidRDefault="004F5F2F" w:rsidP="004F5F2F">
      <w:pPr>
        <w:tabs>
          <w:tab w:val="left" w:pos="5535"/>
        </w:tabs>
        <w:spacing w:line="240" w:lineRule="auto"/>
        <w:jc w:val="center"/>
        <w:rPr>
          <w:rFonts w:cs="Calibri"/>
          <w:bCs/>
          <w:sz w:val="22"/>
          <w:szCs w:val="22"/>
          <w:lang w:val="en-US"/>
        </w:rPr>
      </w:pPr>
      <w:r w:rsidRPr="0003472B">
        <w:rPr>
          <w:rFonts w:cs="Calibri"/>
          <w:b/>
          <w:sz w:val="24"/>
          <w:szCs w:val="24"/>
          <w:u w:val="single"/>
          <w:lang w:val="en-US"/>
        </w:rPr>
        <w:t>Indicative list of Equipment to Be Stored in the EOD Van Compartment</w:t>
      </w:r>
    </w:p>
    <w:tbl>
      <w:tblPr>
        <w:tblStyle w:val="TableGrid1"/>
        <w:tblW w:w="14884" w:type="dxa"/>
        <w:tblInd w:w="-572" w:type="dxa"/>
        <w:tblLook w:val="04A0" w:firstRow="1" w:lastRow="0" w:firstColumn="1" w:lastColumn="0" w:noHBand="0" w:noVBand="1"/>
      </w:tblPr>
      <w:tblGrid>
        <w:gridCol w:w="851"/>
        <w:gridCol w:w="1981"/>
        <w:gridCol w:w="1021"/>
        <w:gridCol w:w="1817"/>
        <w:gridCol w:w="1843"/>
        <w:gridCol w:w="879"/>
        <w:gridCol w:w="2807"/>
        <w:gridCol w:w="3685"/>
      </w:tblGrid>
      <w:tr w:rsidR="004F5F2F" w:rsidRPr="0003472B" w14:paraId="743E4FCA" w14:textId="0B48C4AF" w:rsidTr="004F5F2F">
        <w:trPr>
          <w:trHeight w:val="397"/>
          <w:tblHeader/>
        </w:trPr>
        <w:tc>
          <w:tcPr>
            <w:tcW w:w="851" w:type="dxa"/>
            <w:vAlign w:val="center"/>
          </w:tcPr>
          <w:p w14:paraId="4BE3BD15" w14:textId="77777777" w:rsidR="004F5F2F" w:rsidRPr="0003472B" w:rsidRDefault="004F5F2F" w:rsidP="006C7928">
            <w:pPr>
              <w:jc w:val="center"/>
              <w:rPr>
                <w:rFonts w:eastAsia="Calibri" w:cs="Calibri"/>
                <w:b/>
                <w:bCs/>
                <w:lang w:val="en-US"/>
              </w:rPr>
            </w:pPr>
            <w:r w:rsidRPr="0003472B">
              <w:rPr>
                <w:rFonts w:eastAsia="Calibri" w:cs="Calibri"/>
                <w:b/>
                <w:bCs/>
                <w:lang w:val="en-US"/>
              </w:rPr>
              <w:t>Item No.</w:t>
            </w:r>
          </w:p>
        </w:tc>
        <w:tc>
          <w:tcPr>
            <w:tcW w:w="1981" w:type="dxa"/>
            <w:vAlign w:val="center"/>
          </w:tcPr>
          <w:p w14:paraId="7AD99D27" w14:textId="77777777" w:rsidR="004F5F2F" w:rsidRPr="0003472B" w:rsidRDefault="004F5F2F" w:rsidP="006C7928">
            <w:pPr>
              <w:jc w:val="center"/>
              <w:rPr>
                <w:rFonts w:eastAsia="Calibri" w:cs="Calibri"/>
                <w:lang w:val="en-US"/>
              </w:rPr>
            </w:pPr>
            <w:r w:rsidRPr="0003472B">
              <w:rPr>
                <w:rFonts w:eastAsia="Calibri" w:cs="Calibri"/>
                <w:b/>
                <w:bCs/>
                <w:lang w:val="en-US"/>
              </w:rPr>
              <w:t>Equipment Description</w:t>
            </w:r>
          </w:p>
        </w:tc>
        <w:tc>
          <w:tcPr>
            <w:tcW w:w="1021" w:type="dxa"/>
            <w:vAlign w:val="center"/>
          </w:tcPr>
          <w:p w14:paraId="096EC8CC" w14:textId="77777777" w:rsidR="004F5F2F" w:rsidRPr="0003472B" w:rsidRDefault="004F5F2F" w:rsidP="006C7928">
            <w:pPr>
              <w:jc w:val="center"/>
              <w:rPr>
                <w:rFonts w:eastAsia="Calibri" w:cs="Calibri"/>
                <w:b/>
                <w:bCs/>
                <w:lang w:val="en-US"/>
              </w:rPr>
            </w:pPr>
            <w:r w:rsidRPr="0003472B">
              <w:rPr>
                <w:rFonts w:eastAsia="Calibri" w:cs="Calibri"/>
                <w:b/>
                <w:bCs/>
                <w:lang w:val="en-US"/>
              </w:rPr>
              <w:t>Quantity</w:t>
            </w:r>
          </w:p>
        </w:tc>
        <w:tc>
          <w:tcPr>
            <w:tcW w:w="1817" w:type="dxa"/>
            <w:vAlign w:val="center"/>
          </w:tcPr>
          <w:p w14:paraId="7A19F5AD" w14:textId="77777777" w:rsidR="004F5F2F" w:rsidRPr="0003472B" w:rsidRDefault="004F5F2F" w:rsidP="006C7928">
            <w:pPr>
              <w:jc w:val="center"/>
              <w:rPr>
                <w:rFonts w:eastAsia="Calibri" w:cs="Calibri"/>
                <w:b/>
                <w:bCs/>
                <w:lang w:val="en-US"/>
              </w:rPr>
            </w:pPr>
            <w:r w:rsidRPr="0003472B">
              <w:rPr>
                <w:rFonts w:eastAsia="Calibri" w:cs="Calibri"/>
                <w:b/>
                <w:bCs/>
                <w:lang w:val="en-US"/>
              </w:rPr>
              <w:t>Equipment Case Type</w:t>
            </w:r>
          </w:p>
        </w:tc>
        <w:tc>
          <w:tcPr>
            <w:tcW w:w="1843" w:type="dxa"/>
            <w:vAlign w:val="center"/>
          </w:tcPr>
          <w:p w14:paraId="322441C7" w14:textId="77777777" w:rsidR="004F5F2F" w:rsidRDefault="004F5F2F" w:rsidP="006C7928">
            <w:pPr>
              <w:jc w:val="center"/>
              <w:rPr>
                <w:rFonts w:eastAsia="Calibri" w:cs="Calibri"/>
                <w:b/>
                <w:bCs/>
                <w:lang w:val="en-US"/>
              </w:rPr>
            </w:pPr>
            <w:r w:rsidRPr="0003472B">
              <w:rPr>
                <w:rFonts w:eastAsia="Calibri" w:cs="Calibri"/>
                <w:b/>
                <w:bCs/>
                <w:lang w:val="en-US"/>
              </w:rPr>
              <w:t xml:space="preserve">Dimensions </w:t>
            </w:r>
          </w:p>
          <w:p w14:paraId="50F2D732" w14:textId="1444E57A" w:rsidR="004F5F2F" w:rsidRPr="0003472B" w:rsidRDefault="004F5F2F" w:rsidP="006C7928">
            <w:pPr>
              <w:jc w:val="center"/>
              <w:rPr>
                <w:rFonts w:eastAsia="Calibri" w:cs="Calibri"/>
                <w:b/>
                <w:bCs/>
                <w:lang w:val="en-US"/>
              </w:rPr>
            </w:pPr>
            <w:r w:rsidRPr="0003472B">
              <w:rPr>
                <w:rFonts w:eastAsia="Calibri" w:cs="Calibri"/>
                <w:b/>
                <w:bCs/>
                <w:lang w:val="en-US"/>
              </w:rPr>
              <w:t>(L x W x H in cm)</w:t>
            </w:r>
          </w:p>
        </w:tc>
        <w:tc>
          <w:tcPr>
            <w:tcW w:w="879" w:type="dxa"/>
            <w:vAlign w:val="center"/>
          </w:tcPr>
          <w:p w14:paraId="0F3681FE" w14:textId="77777777" w:rsidR="004F5F2F" w:rsidRPr="0003472B" w:rsidRDefault="004F5F2F" w:rsidP="006C7928">
            <w:pPr>
              <w:jc w:val="center"/>
              <w:rPr>
                <w:rFonts w:eastAsia="Calibri" w:cs="Calibri"/>
                <w:b/>
                <w:bCs/>
                <w:lang w:val="en-US"/>
              </w:rPr>
            </w:pPr>
            <w:r w:rsidRPr="0003472B">
              <w:rPr>
                <w:rFonts w:eastAsia="Calibri" w:cs="Calibri"/>
                <w:b/>
                <w:bCs/>
                <w:lang w:val="en-US"/>
              </w:rPr>
              <w:t>Weight in Kg</w:t>
            </w:r>
          </w:p>
        </w:tc>
        <w:tc>
          <w:tcPr>
            <w:tcW w:w="2807" w:type="dxa"/>
            <w:vAlign w:val="center"/>
          </w:tcPr>
          <w:p w14:paraId="3925A52C" w14:textId="77777777" w:rsidR="004F5F2F" w:rsidRPr="0003472B" w:rsidRDefault="004F5F2F" w:rsidP="006C7928">
            <w:pPr>
              <w:jc w:val="center"/>
              <w:rPr>
                <w:rFonts w:eastAsia="Calibri" w:cs="Calibri"/>
                <w:b/>
                <w:bCs/>
                <w:lang w:val="en-US"/>
              </w:rPr>
            </w:pPr>
            <w:r w:rsidRPr="0003472B">
              <w:rPr>
                <w:rFonts w:eastAsia="Calibri" w:cs="Calibri"/>
                <w:b/>
                <w:bCs/>
                <w:lang w:val="en-US"/>
              </w:rPr>
              <w:t>Storage Location</w:t>
            </w:r>
          </w:p>
        </w:tc>
        <w:tc>
          <w:tcPr>
            <w:tcW w:w="3685" w:type="dxa"/>
          </w:tcPr>
          <w:p w14:paraId="3BCB2F23" w14:textId="77777777" w:rsidR="004F5F2F" w:rsidRPr="004F5F2F" w:rsidRDefault="004F5F2F" w:rsidP="004F5F2F">
            <w:pPr>
              <w:jc w:val="center"/>
              <w:rPr>
                <w:rFonts w:ascii="Calibri" w:eastAsia="Arial" w:hAnsi="Calibri" w:cs="Calibri"/>
                <w:b/>
                <w:bCs/>
              </w:rPr>
            </w:pPr>
            <w:r w:rsidRPr="004F5F2F">
              <w:rPr>
                <w:rFonts w:ascii="Calibri" w:eastAsia="Arial" w:hAnsi="Calibri" w:cs="Calibri"/>
                <w:b/>
                <w:bCs/>
              </w:rPr>
              <w:t>The exact parameters of the offered product</w:t>
            </w:r>
          </w:p>
          <w:p w14:paraId="01AE118B" w14:textId="6BBF5AF0" w:rsidR="004F5F2F" w:rsidRPr="0003472B" w:rsidRDefault="004F5F2F" w:rsidP="004F5F2F">
            <w:pPr>
              <w:jc w:val="center"/>
              <w:rPr>
                <w:rFonts w:eastAsia="Calibri" w:cs="Calibri"/>
                <w:b/>
                <w:bCs/>
                <w:lang w:val="en-US"/>
              </w:rPr>
            </w:pPr>
            <w:r w:rsidRPr="004F5F2F">
              <w:rPr>
                <w:rFonts w:ascii="Calibri" w:eastAsia="Arial" w:hAnsi="Calibri" w:cs="Calibri"/>
                <w:b/>
                <w:bCs/>
                <w:color w:val="FF0000"/>
              </w:rPr>
              <w:t>(Confirm that the storage spots for the equipment will meet the requirements and indicate where they'll be designed.)</w:t>
            </w:r>
          </w:p>
        </w:tc>
      </w:tr>
      <w:tr w:rsidR="004F5F2F" w:rsidRPr="0003472B" w14:paraId="6C2442AD" w14:textId="0DE3BC2B" w:rsidTr="004F5F2F">
        <w:trPr>
          <w:trHeight w:val="397"/>
        </w:trPr>
        <w:tc>
          <w:tcPr>
            <w:tcW w:w="851" w:type="dxa"/>
            <w:vAlign w:val="center"/>
          </w:tcPr>
          <w:p w14:paraId="1587EB2D"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981" w:type="dxa"/>
            <w:vAlign w:val="center"/>
          </w:tcPr>
          <w:p w14:paraId="1A55DB51" w14:textId="77777777" w:rsidR="004F5F2F" w:rsidRPr="0003472B" w:rsidRDefault="004F5F2F" w:rsidP="006C7928">
            <w:pPr>
              <w:jc w:val="center"/>
              <w:rPr>
                <w:rFonts w:eastAsia="Calibri" w:cs="Calibri"/>
                <w:lang w:val="en-US"/>
              </w:rPr>
            </w:pPr>
            <w:r w:rsidRPr="0003472B">
              <w:rPr>
                <w:rFonts w:eastAsia="Calibri" w:cs="Calibri"/>
                <w:lang w:val="en-US"/>
              </w:rPr>
              <w:t>EOD Bomb Suit</w:t>
            </w:r>
          </w:p>
        </w:tc>
        <w:tc>
          <w:tcPr>
            <w:tcW w:w="1021" w:type="dxa"/>
            <w:vAlign w:val="center"/>
          </w:tcPr>
          <w:p w14:paraId="6ACB6E37"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1950323D" w14:textId="77777777" w:rsidR="004F5F2F" w:rsidRPr="0003472B" w:rsidRDefault="004F5F2F" w:rsidP="006C7928">
            <w:pPr>
              <w:jc w:val="center"/>
              <w:rPr>
                <w:rFonts w:eastAsia="Calibri" w:cs="Calibri"/>
                <w:lang w:val="en-US"/>
              </w:rPr>
            </w:pPr>
            <w:r w:rsidRPr="0003472B">
              <w:rPr>
                <w:rFonts w:eastAsia="Calibri" w:cs="Calibri"/>
                <w:lang w:val="en-US"/>
              </w:rPr>
              <w:t>Fabric Bag</w:t>
            </w:r>
          </w:p>
        </w:tc>
        <w:tc>
          <w:tcPr>
            <w:tcW w:w="1843" w:type="dxa"/>
            <w:vAlign w:val="center"/>
          </w:tcPr>
          <w:p w14:paraId="34A4042F" w14:textId="77777777" w:rsidR="004F5F2F" w:rsidRPr="0003472B" w:rsidRDefault="004F5F2F" w:rsidP="006C7928">
            <w:pPr>
              <w:jc w:val="center"/>
              <w:rPr>
                <w:rFonts w:eastAsia="Calibri" w:cs="Calibri"/>
                <w:lang w:val="en-US"/>
              </w:rPr>
            </w:pPr>
            <w:r w:rsidRPr="0003472B">
              <w:rPr>
                <w:rFonts w:eastAsia="Calibri" w:cs="Calibri"/>
                <w:lang w:val="en-US"/>
              </w:rPr>
              <w:t>90 x 60 x 46</w:t>
            </w:r>
          </w:p>
        </w:tc>
        <w:tc>
          <w:tcPr>
            <w:tcW w:w="879" w:type="dxa"/>
            <w:vAlign w:val="center"/>
          </w:tcPr>
          <w:p w14:paraId="1341577E" w14:textId="77777777" w:rsidR="004F5F2F" w:rsidRPr="0003472B" w:rsidRDefault="004F5F2F" w:rsidP="006C7928">
            <w:pPr>
              <w:jc w:val="center"/>
              <w:rPr>
                <w:rFonts w:eastAsia="Calibri" w:cs="Calibri"/>
                <w:lang w:val="en-US"/>
              </w:rPr>
            </w:pPr>
            <w:r w:rsidRPr="0003472B">
              <w:rPr>
                <w:rFonts w:eastAsia="Calibri" w:cs="Calibri"/>
                <w:lang w:val="en-US"/>
              </w:rPr>
              <w:t>30</w:t>
            </w:r>
          </w:p>
        </w:tc>
        <w:tc>
          <w:tcPr>
            <w:tcW w:w="2807" w:type="dxa"/>
            <w:vAlign w:val="center"/>
          </w:tcPr>
          <w:p w14:paraId="4CC63D23"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74B679B7" w14:textId="77777777" w:rsidR="004F5F2F" w:rsidRPr="0003472B" w:rsidRDefault="004F5F2F" w:rsidP="006C7928">
            <w:pPr>
              <w:jc w:val="center"/>
              <w:rPr>
                <w:rFonts w:eastAsia="Calibri" w:cs="Calibri"/>
                <w:lang w:val="en-US"/>
              </w:rPr>
            </w:pPr>
          </w:p>
        </w:tc>
      </w:tr>
      <w:tr w:rsidR="004F5F2F" w:rsidRPr="0003472B" w14:paraId="6D0EE5B8" w14:textId="176845E3" w:rsidTr="004F5F2F">
        <w:trPr>
          <w:trHeight w:val="397"/>
        </w:trPr>
        <w:tc>
          <w:tcPr>
            <w:tcW w:w="851" w:type="dxa"/>
            <w:vAlign w:val="center"/>
          </w:tcPr>
          <w:p w14:paraId="461ED451" w14:textId="77777777" w:rsidR="004F5F2F" w:rsidRPr="0003472B" w:rsidRDefault="004F5F2F" w:rsidP="006C7928">
            <w:pPr>
              <w:jc w:val="center"/>
              <w:rPr>
                <w:rFonts w:eastAsia="Calibri" w:cs="Calibri"/>
                <w:lang w:val="en-US"/>
              </w:rPr>
            </w:pPr>
            <w:r w:rsidRPr="0003472B">
              <w:rPr>
                <w:rFonts w:eastAsia="Calibri" w:cs="Calibri"/>
                <w:lang w:val="en-US"/>
              </w:rPr>
              <w:t>2</w:t>
            </w:r>
          </w:p>
        </w:tc>
        <w:tc>
          <w:tcPr>
            <w:tcW w:w="1981" w:type="dxa"/>
            <w:vAlign w:val="center"/>
          </w:tcPr>
          <w:p w14:paraId="27C40FCD" w14:textId="77777777" w:rsidR="004F5F2F" w:rsidRPr="0003472B" w:rsidRDefault="004F5F2F" w:rsidP="006C7928">
            <w:pPr>
              <w:jc w:val="center"/>
              <w:rPr>
                <w:rFonts w:eastAsia="Calibri" w:cs="Calibri"/>
                <w:lang w:val="en-US"/>
              </w:rPr>
            </w:pPr>
            <w:r w:rsidRPr="0003472B">
              <w:rPr>
                <w:rFonts w:eastAsia="Calibri" w:cs="Calibri"/>
                <w:lang w:val="en-US"/>
              </w:rPr>
              <w:t>EOD Bomb Helmet</w:t>
            </w:r>
          </w:p>
        </w:tc>
        <w:tc>
          <w:tcPr>
            <w:tcW w:w="1021" w:type="dxa"/>
            <w:vAlign w:val="center"/>
          </w:tcPr>
          <w:p w14:paraId="279F064A"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1AC0FE0E" w14:textId="77777777" w:rsidR="004F5F2F" w:rsidRPr="0003472B" w:rsidRDefault="004F5F2F" w:rsidP="006C7928">
            <w:pPr>
              <w:jc w:val="center"/>
              <w:rPr>
                <w:rFonts w:eastAsia="Calibri" w:cs="Calibri"/>
                <w:lang w:val="en-US"/>
              </w:rPr>
            </w:pPr>
            <w:r w:rsidRPr="0003472B">
              <w:rPr>
                <w:rFonts w:eastAsia="Calibri" w:cs="Calibri"/>
                <w:lang w:val="en-US"/>
              </w:rPr>
              <w:t>Fabric Bag</w:t>
            </w:r>
          </w:p>
        </w:tc>
        <w:tc>
          <w:tcPr>
            <w:tcW w:w="1843" w:type="dxa"/>
            <w:vAlign w:val="center"/>
          </w:tcPr>
          <w:p w14:paraId="78DF2943" w14:textId="77777777" w:rsidR="004F5F2F" w:rsidRPr="0003472B" w:rsidRDefault="004F5F2F" w:rsidP="006C7928">
            <w:pPr>
              <w:jc w:val="center"/>
              <w:rPr>
                <w:rFonts w:eastAsia="Calibri" w:cs="Calibri"/>
                <w:lang w:val="en-US"/>
              </w:rPr>
            </w:pPr>
            <w:r w:rsidRPr="0003472B">
              <w:rPr>
                <w:rFonts w:eastAsia="Calibri" w:cs="Calibri"/>
                <w:lang w:val="en-US"/>
              </w:rPr>
              <w:t>82 x 60 x 50</w:t>
            </w:r>
          </w:p>
        </w:tc>
        <w:tc>
          <w:tcPr>
            <w:tcW w:w="879" w:type="dxa"/>
            <w:vAlign w:val="center"/>
          </w:tcPr>
          <w:p w14:paraId="243EE8CD" w14:textId="77777777" w:rsidR="004F5F2F" w:rsidRPr="0003472B" w:rsidRDefault="004F5F2F" w:rsidP="006C7928">
            <w:pPr>
              <w:jc w:val="center"/>
              <w:rPr>
                <w:rFonts w:eastAsia="Calibri" w:cs="Calibri"/>
                <w:lang w:val="en-US"/>
              </w:rPr>
            </w:pPr>
            <w:r w:rsidRPr="0003472B">
              <w:rPr>
                <w:rFonts w:eastAsia="Calibri" w:cs="Calibri"/>
                <w:lang w:val="en-US"/>
              </w:rPr>
              <w:t>10</w:t>
            </w:r>
          </w:p>
        </w:tc>
        <w:tc>
          <w:tcPr>
            <w:tcW w:w="2807" w:type="dxa"/>
            <w:vAlign w:val="center"/>
          </w:tcPr>
          <w:p w14:paraId="1C75C4E2"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164DD83B" w14:textId="77777777" w:rsidR="004F5F2F" w:rsidRPr="0003472B" w:rsidRDefault="004F5F2F" w:rsidP="006C7928">
            <w:pPr>
              <w:jc w:val="center"/>
              <w:rPr>
                <w:rFonts w:eastAsia="Calibri" w:cs="Calibri"/>
                <w:lang w:val="en-US"/>
              </w:rPr>
            </w:pPr>
          </w:p>
        </w:tc>
      </w:tr>
      <w:tr w:rsidR="004F5F2F" w:rsidRPr="0003472B" w14:paraId="36FEA46A" w14:textId="436CFCD7" w:rsidTr="004F5F2F">
        <w:trPr>
          <w:trHeight w:val="397"/>
        </w:trPr>
        <w:tc>
          <w:tcPr>
            <w:tcW w:w="851" w:type="dxa"/>
            <w:vAlign w:val="center"/>
          </w:tcPr>
          <w:p w14:paraId="6F8FB8F4" w14:textId="77777777" w:rsidR="004F5F2F" w:rsidRPr="0003472B" w:rsidRDefault="004F5F2F" w:rsidP="006C7928">
            <w:pPr>
              <w:jc w:val="center"/>
              <w:rPr>
                <w:rFonts w:eastAsia="Calibri" w:cs="Calibri"/>
                <w:lang w:val="en-US"/>
              </w:rPr>
            </w:pPr>
            <w:r w:rsidRPr="0003472B">
              <w:rPr>
                <w:rFonts w:eastAsia="Calibri" w:cs="Calibri"/>
                <w:lang w:val="en-US"/>
              </w:rPr>
              <w:t>3</w:t>
            </w:r>
          </w:p>
        </w:tc>
        <w:tc>
          <w:tcPr>
            <w:tcW w:w="1981" w:type="dxa"/>
            <w:vAlign w:val="center"/>
          </w:tcPr>
          <w:p w14:paraId="77B7653E" w14:textId="77777777" w:rsidR="004F5F2F" w:rsidRPr="0003472B" w:rsidRDefault="004F5F2F" w:rsidP="006C7928">
            <w:pPr>
              <w:jc w:val="center"/>
              <w:rPr>
                <w:rFonts w:eastAsia="Calibri" w:cs="Calibri"/>
                <w:lang w:val="en-US"/>
              </w:rPr>
            </w:pPr>
            <w:r w:rsidRPr="0003472B">
              <w:rPr>
                <w:rFonts w:eastAsia="Calibri" w:cs="Calibri"/>
                <w:lang w:val="en-US"/>
              </w:rPr>
              <w:t>Protection Vest</w:t>
            </w:r>
          </w:p>
        </w:tc>
        <w:tc>
          <w:tcPr>
            <w:tcW w:w="1021" w:type="dxa"/>
            <w:vAlign w:val="center"/>
          </w:tcPr>
          <w:p w14:paraId="51B3FE6C" w14:textId="77777777" w:rsidR="004F5F2F" w:rsidRPr="0003472B" w:rsidRDefault="004F5F2F" w:rsidP="006C7928">
            <w:pPr>
              <w:jc w:val="center"/>
              <w:rPr>
                <w:rFonts w:eastAsia="Calibri" w:cs="Calibri"/>
                <w:lang w:val="en-US"/>
              </w:rPr>
            </w:pPr>
            <w:r w:rsidRPr="0003472B">
              <w:rPr>
                <w:rFonts w:eastAsia="Calibri" w:cs="Calibri"/>
                <w:lang w:val="en-US"/>
              </w:rPr>
              <w:t>3</w:t>
            </w:r>
          </w:p>
        </w:tc>
        <w:tc>
          <w:tcPr>
            <w:tcW w:w="1817" w:type="dxa"/>
            <w:vAlign w:val="center"/>
          </w:tcPr>
          <w:p w14:paraId="01345BAA" w14:textId="77777777" w:rsidR="004F5F2F" w:rsidRPr="0003472B" w:rsidRDefault="004F5F2F" w:rsidP="006C7928">
            <w:pPr>
              <w:jc w:val="center"/>
              <w:rPr>
                <w:rFonts w:eastAsia="Calibri" w:cs="Calibri"/>
                <w:lang w:val="en-US"/>
              </w:rPr>
            </w:pPr>
            <w:r w:rsidRPr="0003472B">
              <w:rPr>
                <w:rFonts w:eastAsia="Calibri" w:cs="Calibri"/>
                <w:lang w:val="en-US"/>
              </w:rPr>
              <w:t>Fabric Bag</w:t>
            </w:r>
          </w:p>
        </w:tc>
        <w:tc>
          <w:tcPr>
            <w:tcW w:w="1843" w:type="dxa"/>
            <w:vAlign w:val="center"/>
          </w:tcPr>
          <w:p w14:paraId="50AD47D9" w14:textId="77777777" w:rsidR="004F5F2F" w:rsidRPr="0003472B" w:rsidRDefault="004F5F2F" w:rsidP="006C7928">
            <w:pPr>
              <w:jc w:val="center"/>
              <w:rPr>
                <w:rFonts w:eastAsia="Calibri" w:cs="Calibri"/>
                <w:lang w:val="en-US"/>
              </w:rPr>
            </w:pPr>
            <w:r w:rsidRPr="0003472B">
              <w:rPr>
                <w:rFonts w:eastAsia="Calibri" w:cs="Calibri"/>
                <w:lang w:val="en-US"/>
              </w:rPr>
              <w:t>60 x 56 x 12</w:t>
            </w:r>
          </w:p>
        </w:tc>
        <w:tc>
          <w:tcPr>
            <w:tcW w:w="879" w:type="dxa"/>
            <w:vAlign w:val="center"/>
          </w:tcPr>
          <w:p w14:paraId="22AA276D" w14:textId="77777777" w:rsidR="004F5F2F" w:rsidRPr="0003472B" w:rsidRDefault="004F5F2F" w:rsidP="006C7928">
            <w:pPr>
              <w:jc w:val="center"/>
              <w:rPr>
                <w:rFonts w:eastAsia="Calibri" w:cs="Calibri"/>
                <w:lang w:val="en-US"/>
              </w:rPr>
            </w:pPr>
            <w:r w:rsidRPr="0003472B">
              <w:rPr>
                <w:rFonts w:eastAsia="Calibri" w:cs="Calibri"/>
                <w:lang w:val="en-US"/>
              </w:rPr>
              <w:t>8</w:t>
            </w:r>
          </w:p>
        </w:tc>
        <w:tc>
          <w:tcPr>
            <w:tcW w:w="2807" w:type="dxa"/>
            <w:vAlign w:val="center"/>
          </w:tcPr>
          <w:p w14:paraId="74B74C7F" w14:textId="77777777" w:rsidR="004F5F2F" w:rsidRPr="0003472B" w:rsidRDefault="004F5F2F" w:rsidP="006C7928">
            <w:pPr>
              <w:jc w:val="center"/>
              <w:rPr>
                <w:rFonts w:eastAsia="Calibri" w:cs="Calibri"/>
                <w:lang w:val="en-US"/>
              </w:rPr>
            </w:pPr>
            <w:r w:rsidRPr="0003472B">
              <w:rPr>
                <w:rFonts w:eastAsia="Calibri" w:cs="Calibri"/>
                <w:lang w:val="en-US"/>
              </w:rPr>
              <w:t>Stored stacked on shelves</w:t>
            </w:r>
          </w:p>
        </w:tc>
        <w:tc>
          <w:tcPr>
            <w:tcW w:w="3685" w:type="dxa"/>
          </w:tcPr>
          <w:p w14:paraId="472CA0CB" w14:textId="77777777" w:rsidR="004F5F2F" w:rsidRPr="0003472B" w:rsidRDefault="004F5F2F" w:rsidP="006C7928">
            <w:pPr>
              <w:jc w:val="center"/>
              <w:rPr>
                <w:rFonts w:eastAsia="Calibri" w:cs="Calibri"/>
                <w:lang w:val="en-US"/>
              </w:rPr>
            </w:pPr>
          </w:p>
        </w:tc>
      </w:tr>
      <w:tr w:rsidR="004F5F2F" w:rsidRPr="0003472B" w14:paraId="22756CF0" w14:textId="162159AD" w:rsidTr="004F5F2F">
        <w:trPr>
          <w:trHeight w:val="397"/>
        </w:trPr>
        <w:tc>
          <w:tcPr>
            <w:tcW w:w="851" w:type="dxa"/>
            <w:vAlign w:val="center"/>
          </w:tcPr>
          <w:p w14:paraId="61F64F25" w14:textId="77777777" w:rsidR="004F5F2F" w:rsidRPr="0003472B" w:rsidRDefault="004F5F2F" w:rsidP="006C7928">
            <w:pPr>
              <w:jc w:val="center"/>
              <w:rPr>
                <w:rFonts w:eastAsia="Calibri" w:cs="Calibri"/>
                <w:lang w:val="en-US"/>
              </w:rPr>
            </w:pPr>
            <w:r w:rsidRPr="0003472B">
              <w:rPr>
                <w:rFonts w:eastAsia="Calibri" w:cs="Calibri"/>
                <w:lang w:val="en-US"/>
              </w:rPr>
              <w:t>4</w:t>
            </w:r>
          </w:p>
        </w:tc>
        <w:tc>
          <w:tcPr>
            <w:tcW w:w="1981" w:type="dxa"/>
            <w:vAlign w:val="center"/>
          </w:tcPr>
          <w:p w14:paraId="41473A13" w14:textId="77777777" w:rsidR="004F5F2F" w:rsidRPr="0003472B" w:rsidRDefault="004F5F2F" w:rsidP="006C7928">
            <w:pPr>
              <w:jc w:val="center"/>
              <w:rPr>
                <w:rFonts w:eastAsia="Calibri" w:cs="Calibri"/>
                <w:lang w:val="en-US"/>
              </w:rPr>
            </w:pPr>
            <w:r w:rsidRPr="0003472B">
              <w:rPr>
                <w:rFonts w:eastAsia="Calibri" w:cs="Calibri"/>
                <w:lang w:val="en-US"/>
              </w:rPr>
              <w:t>Helmet with visor</w:t>
            </w:r>
          </w:p>
        </w:tc>
        <w:tc>
          <w:tcPr>
            <w:tcW w:w="1021" w:type="dxa"/>
            <w:vAlign w:val="center"/>
          </w:tcPr>
          <w:p w14:paraId="648BB980" w14:textId="77777777" w:rsidR="004F5F2F" w:rsidRPr="0003472B" w:rsidRDefault="004F5F2F" w:rsidP="006C7928">
            <w:pPr>
              <w:jc w:val="center"/>
              <w:rPr>
                <w:rFonts w:eastAsia="Calibri" w:cs="Calibri"/>
                <w:lang w:val="en-US"/>
              </w:rPr>
            </w:pPr>
            <w:r w:rsidRPr="0003472B">
              <w:rPr>
                <w:rFonts w:eastAsia="Calibri" w:cs="Calibri"/>
                <w:lang w:val="en-US"/>
              </w:rPr>
              <w:t>3</w:t>
            </w:r>
          </w:p>
        </w:tc>
        <w:tc>
          <w:tcPr>
            <w:tcW w:w="1817" w:type="dxa"/>
            <w:vAlign w:val="center"/>
          </w:tcPr>
          <w:p w14:paraId="5F585218" w14:textId="77777777" w:rsidR="004F5F2F" w:rsidRPr="0003472B" w:rsidRDefault="004F5F2F" w:rsidP="006C7928">
            <w:pPr>
              <w:jc w:val="center"/>
              <w:rPr>
                <w:rFonts w:eastAsia="Calibri" w:cs="Calibri"/>
                <w:lang w:val="en-US"/>
              </w:rPr>
            </w:pPr>
            <w:r w:rsidRPr="0003472B">
              <w:rPr>
                <w:rFonts w:eastAsia="Calibri" w:cs="Calibri"/>
                <w:lang w:val="en-US"/>
              </w:rPr>
              <w:t>Fabric Bag</w:t>
            </w:r>
          </w:p>
        </w:tc>
        <w:tc>
          <w:tcPr>
            <w:tcW w:w="1843" w:type="dxa"/>
            <w:vAlign w:val="center"/>
          </w:tcPr>
          <w:p w14:paraId="5A524074" w14:textId="77777777" w:rsidR="004F5F2F" w:rsidRPr="0003472B" w:rsidRDefault="004F5F2F" w:rsidP="006C7928">
            <w:pPr>
              <w:jc w:val="center"/>
              <w:rPr>
                <w:rFonts w:eastAsia="Calibri" w:cs="Calibri"/>
                <w:lang w:val="en-US"/>
              </w:rPr>
            </w:pPr>
            <w:r w:rsidRPr="0003472B">
              <w:rPr>
                <w:rFonts w:eastAsia="Calibri" w:cs="Calibri"/>
                <w:lang w:val="en-US"/>
              </w:rPr>
              <w:t>40 x 25 x 26</w:t>
            </w:r>
          </w:p>
        </w:tc>
        <w:tc>
          <w:tcPr>
            <w:tcW w:w="879" w:type="dxa"/>
            <w:vAlign w:val="center"/>
          </w:tcPr>
          <w:p w14:paraId="207F84E6" w14:textId="77777777" w:rsidR="004F5F2F" w:rsidRPr="0003472B" w:rsidRDefault="004F5F2F" w:rsidP="006C7928">
            <w:pPr>
              <w:jc w:val="center"/>
              <w:rPr>
                <w:rFonts w:eastAsia="Calibri" w:cs="Calibri"/>
                <w:lang w:val="en-US"/>
              </w:rPr>
            </w:pPr>
            <w:r w:rsidRPr="0003472B">
              <w:rPr>
                <w:rFonts w:eastAsia="Calibri" w:cs="Calibri"/>
                <w:lang w:val="en-US"/>
              </w:rPr>
              <w:t>5</w:t>
            </w:r>
          </w:p>
        </w:tc>
        <w:tc>
          <w:tcPr>
            <w:tcW w:w="2807" w:type="dxa"/>
            <w:vAlign w:val="center"/>
          </w:tcPr>
          <w:p w14:paraId="571A2E77" w14:textId="77777777" w:rsidR="004F5F2F" w:rsidRPr="0003472B" w:rsidRDefault="004F5F2F" w:rsidP="006C7928">
            <w:pPr>
              <w:jc w:val="center"/>
              <w:rPr>
                <w:rFonts w:eastAsia="Calibri" w:cs="Calibri"/>
                <w:lang w:val="en-US"/>
              </w:rPr>
            </w:pPr>
            <w:r w:rsidRPr="0003472B">
              <w:rPr>
                <w:rFonts w:eastAsia="Calibri" w:cs="Calibri"/>
                <w:lang w:val="en-US"/>
              </w:rPr>
              <w:t>Stored stacked on shelves</w:t>
            </w:r>
          </w:p>
        </w:tc>
        <w:tc>
          <w:tcPr>
            <w:tcW w:w="3685" w:type="dxa"/>
          </w:tcPr>
          <w:p w14:paraId="1879F1BB" w14:textId="77777777" w:rsidR="004F5F2F" w:rsidRPr="0003472B" w:rsidRDefault="004F5F2F" w:rsidP="006C7928">
            <w:pPr>
              <w:jc w:val="center"/>
              <w:rPr>
                <w:rFonts w:eastAsia="Calibri" w:cs="Calibri"/>
                <w:lang w:val="en-US"/>
              </w:rPr>
            </w:pPr>
          </w:p>
        </w:tc>
      </w:tr>
      <w:tr w:rsidR="004F5F2F" w:rsidRPr="0003472B" w14:paraId="76888541" w14:textId="193B4909" w:rsidTr="004F5F2F">
        <w:trPr>
          <w:trHeight w:val="397"/>
        </w:trPr>
        <w:tc>
          <w:tcPr>
            <w:tcW w:w="851" w:type="dxa"/>
            <w:vAlign w:val="center"/>
          </w:tcPr>
          <w:p w14:paraId="0DE107A3" w14:textId="77777777" w:rsidR="004F5F2F" w:rsidRPr="0003472B" w:rsidRDefault="004F5F2F" w:rsidP="006C7928">
            <w:pPr>
              <w:jc w:val="center"/>
              <w:rPr>
                <w:rFonts w:eastAsia="Calibri" w:cs="Calibri"/>
                <w:lang w:val="en-US"/>
              </w:rPr>
            </w:pPr>
            <w:r w:rsidRPr="0003472B">
              <w:rPr>
                <w:rFonts w:eastAsia="Calibri" w:cs="Calibri"/>
                <w:lang w:val="en-US"/>
              </w:rPr>
              <w:t>5</w:t>
            </w:r>
          </w:p>
        </w:tc>
        <w:tc>
          <w:tcPr>
            <w:tcW w:w="1981" w:type="dxa"/>
            <w:vAlign w:val="center"/>
          </w:tcPr>
          <w:p w14:paraId="0CEEA088" w14:textId="77777777" w:rsidR="004F5F2F" w:rsidRPr="0003472B" w:rsidRDefault="004F5F2F" w:rsidP="006C7928">
            <w:pPr>
              <w:jc w:val="center"/>
              <w:rPr>
                <w:rFonts w:eastAsia="Calibri" w:cs="Calibri"/>
                <w:lang w:val="en-US"/>
              </w:rPr>
            </w:pPr>
            <w:proofErr w:type="gramStart"/>
            <w:r w:rsidRPr="0003472B">
              <w:rPr>
                <w:rFonts w:eastAsia="Calibri" w:cs="Calibri"/>
                <w:lang w:val="en-US"/>
              </w:rPr>
              <w:t>Man</w:t>
            </w:r>
            <w:proofErr w:type="gramEnd"/>
            <w:r w:rsidRPr="0003472B">
              <w:rPr>
                <w:rFonts w:eastAsia="Calibri" w:cs="Calibri"/>
                <w:lang w:val="en-US"/>
              </w:rPr>
              <w:t xml:space="preserve"> Portable Jammer</w:t>
            </w:r>
          </w:p>
        </w:tc>
        <w:tc>
          <w:tcPr>
            <w:tcW w:w="1021" w:type="dxa"/>
            <w:vAlign w:val="center"/>
          </w:tcPr>
          <w:p w14:paraId="39912A3E"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110E6624" w14:textId="77777777" w:rsidR="004F5F2F" w:rsidRPr="0003472B" w:rsidRDefault="004F5F2F" w:rsidP="006C7928">
            <w:pPr>
              <w:jc w:val="center"/>
              <w:rPr>
                <w:rFonts w:eastAsia="Calibri" w:cs="Calibri"/>
                <w:lang w:val="en-US"/>
              </w:rPr>
            </w:pPr>
            <w:r w:rsidRPr="0003472B">
              <w:rPr>
                <w:rFonts w:eastAsia="Calibri" w:cs="Calibri"/>
                <w:lang w:val="en-US"/>
              </w:rPr>
              <w:t>Pelican case</w:t>
            </w:r>
          </w:p>
        </w:tc>
        <w:tc>
          <w:tcPr>
            <w:tcW w:w="1843" w:type="dxa"/>
            <w:vAlign w:val="center"/>
          </w:tcPr>
          <w:p w14:paraId="70712FD8" w14:textId="77777777" w:rsidR="004F5F2F" w:rsidRPr="0003472B" w:rsidRDefault="004F5F2F" w:rsidP="006C7928">
            <w:pPr>
              <w:jc w:val="center"/>
              <w:rPr>
                <w:rFonts w:eastAsia="Calibri" w:cs="Calibri"/>
                <w:lang w:val="en-US"/>
              </w:rPr>
            </w:pPr>
            <w:r w:rsidRPr="0003472B">
              <w:rPr>
                <w:rFonts w:eastAsia="Calibri" w:cs="Calibri"/>
                <w:lang w:val="en-US"/>
              </w:rPr>
              <w:t>92 x 69 x 51</w:t>
            </w:r>
          </w:p>
        </w:tc>
        <w:tc>
          <w:tcPr>
            <w:tcW w:w="879" w:type="dxa"/>
            <w:vAlign w:val="center"/>
          </w:tcPr>
          <w:p w14:paraId="41455739" w14:textId="77777777" w:rsidR="004F5F2F" w:rsidRPr="0003472B" w:rsidRDefault="004F5F2F" w:rsidP="006C7928">
            <w:pPr>
              <w:jc w:val="center"/>
              <w:rPr>
                <w:rFonts w:eastAsia="Calibri" w:cs="Calibri"/>
                <w:lang w:val="en-US"/>
              </w:rPr>
            </w:pPr>
            <w:r w:rsidRPr="0003472B">
              <w:rPr>
                <w:rFonts w:eastAsia="Calibri" w:cs="Calibri"/>
                <w:lang w:val="en-US"/>
              </w:rPr>
              <w:t>50</w:t>
            </w:r>
          </w:p>
        </w:tc>
        <w:tc>
          <w:tcPr>
            <w:tcW w:w="2807" w:type="dxa"/>
            <w:vAlign w:val="center"/>
          </w:tcPr>
          <w:p w14:paraId="1C2FF2F6"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126D974B" w14:textId="77777777" w:rsidR="004F5F2F" w:rsidRPr="0003472B" w:rsidRDefault="004F5F2F" w:rsidP="006C7928">
            <w:pPr>
              <w:jc w:val="center"/>
              <w:rPr>
                <w:rFonts w:eastAsia="Calibri" w:cs="Calibri"/>
                <w:lang w:val="en-US"/>
              </w:rPr>
            </w:pPr>
          </w:p>
        </w:tc>
      </w:tr>
      <w:tr w:rsidR="004F5F2F" w:rsidRPr="0003472B" w14:paraId="7C8FCF0A" w14:textId="1151D47E" w:rsidTr="004F5F2F">
        <w:trPr>
          <w:trHeight w:val="397"/>
        </w:trPr>
        <w:tc>
          <w:tcPr>
            <w:tcW w:w="851" w:type="dxa"/>
            <w:vAlign w:val="center"/>
          </w:tcPr>
          <w:p w14:paraId="6E6D1029" w14:textId="77777777" w:rsidR="004F5F2F" w:rsidRPr="0003472B" w:rsidRDefault="004F5F2F" w:rsidP="006C7928">
            <w:pPr>
              <w:jc w:val="center"/>
              <w:rPr>
                <w:rFonts w:eastAsia="Calibri" w:cs="Calibri"/>
                <w:lang w:val="en-US"/>
              </w:rPr>
            </w:pPr>
            <w:r w:rsidRPr="0003472B">
              <w:rPr>
                <w:rFonts w:eastAsia="Calibri" w:cs="Calibri"/>
                <w:lang w:val="en-US"/>
              </w:rPr>
              <w:t>6</w:t>
            </w:r>
          </w:p>
        </w:tc>
        <w:tc>
          <w:tcPr>
            <w:tcW w:w="1981" w:type="dxa"/>
            <w:vAlign w:val="center"/>
          </w:tcPr>
          <w:p w14:paraId="6911F758" w14:textId="77777777" w:rsidR="004F5F2F" w:rsidRPr="0003472B" w:rsidRDefault="004F5F2F" w:rsidP="006C7928">
            <w:pPr>
              <w:jc w:val="center"/>
              <w:rPr>
                <w:rFonts w:eastAsia="Calibri" w:cs="Calibri"/>
                <w:lang w:val="en-US"/>
              </w:rPr>
            </w:pPr>
            <w:r w:rsidRPr="0003472B">
              <w:rPr>
                <w:rFonts w:eastAsia="Calibri" w:cs="Calibri"/>
                <w:lang w:val="en-US"/>
              </w:rPr>
              <w:t>C-IED Robot</w:t>
            </w:r>
          </w:p>
        </w:tc>
        <w:tc>
          <w:tcPr>
            <w:tcW w:w="1021" w:type="dxa"/>
            <w:vAlign w:val="center"/>
          </w:tcPr>
          <w:p w14:paraId="714ACDF2"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5DCBBB18" w14:textId="77777777" w:rsidR="004F5F2F" w:rsidRPr="0003472B" w:rsidRDefault="004F5F2F" w:rsidP="006C7928">
            <w:pPr>
              <w:jc w:val="center"/>
              <w:rPr>
                <w:rFonts w:eastAsia="Calibri" w:cs="Calibri"/>
                <w:lang w:val="en-US"/>
              </w:rPr>
            </w:pPr>
            <w:r w:rsidRPr="0003472B">
              <w:rPr>
                <w:rFonts w:eastAsia="Calibri" w:cs="Calibri"/>
                <w:lang w:val="en-US"/>
              </w:rPr>
              <w:t>Without case</w:t>
            </w:r>
          </w:p>
        </w:tc>
        <w:tc>
          <w:tcPr>
            <w:tcW w:w="1843" w:type="dxa"/>
            <w:vAlign w:val="center"/>
          </w:tcPr>
          <w:p w14:paraId="6BD55D0F" w14:textId="77777777" w:rsidR="004F5F2F" w:rsidRPr="0003472B" w:rsidRDefault="004F5F2F" w:rsidP="006C7928">
            <w:pPr>
              <w:jc w:val="center"/>
              <w:rPr>
                <w:rFonts w:eastAsia="Calibri" w:cs="Calibri"/>
                <w:lang w:val="en-US"/>
              </w:rPr>
            </w:pPr>
            <w:r w:rsidRPr="0003472B">
              <w:rPr>
                <w:rFonts w:eastAsia="Calibri" w:cs="Calibri"/>
                <w:lang w:val="en-US"/>
              </w:rPr>
              <w:t>110 x 70 x 80</w:t>
            </w:r>
          </w:p>
        </w:tc>
        <w:tc>
          <w:tcPr>
            <w:tcW w:w="879" w:type="dxa"/>
            <w:vAlign w:val="center"/>
          </w:tcPr>
          <w:p w14:paraId="73600461" w14:textId="77777777" w:rsidR="004F5F2F" w:rsidRPr="0003472B" w:rsidRDefault="004F5F2F" w:rsidP="006C7928">
            <w:pPr>
              <w:jc w:val="center"/>
              <w:rPr>
                <w:rFonts w:eastAsia="Calibri" w:cs="Calibri"/>
                <w:lang w:val="en-US"/>
              </w:rPr>
            </w:pPr>
            <w:r w:rsidRPr="0003472B">
              <w:rPr>
                <w:rFonts w:eastAsia="Calibri" w:cs="Calibri"/>
                <w:lang w:val="en-US"/>
              </w:rPr>
              <w:t>120</w:t>
            </w:r>
          </w:p>
        </w:tc>
        <w:tc>
          <w:tcPr>
            <w:tcW w:w="2807" w:type="dxa"/>
            <w:vAlign w:val="center"/>
          </w:tcPr>
          <w:p w14:paraId="4594E7DC" w14:textId="77777777" w:rsidR="004F5F2F" w:rsidRPr="0003472B" w:rsidRDefault="004F5F2F" w:rsidP="006C7928">
            <w:pPr>
              <w:jc w:val="center"/>
              <w:rPr>
                <w:rFonts w:eastAsia="Calibri" w:cs="Calibri"/>
                <w:lang w:val="en-US"/>
              </w:rPr>
            </w:pPr>
            <w:r w:rsidRPr="0003472B">
              <w:rPr>
                <w:rFonts w:eastAsia="Calibri" w:cs="Calibri"/>
                <w:lang w:val="en-US"/>
              </w:rPr>
              <w:t>Stored only on the van floor.</w:t>
            </w:r>
          </w:p>
        </w:tc>
        <w:tc>
          <w:tcPr>
            <w:tcW w:w="3685" w:type="dxa"/>
          </w:tcPr>
          <w:p w14:paraId="0B519AC0" w14:textId="77777777" w:rsidR="004F5F2F" w:rsidRPr="0003472B" w:rsidRDefault="004F5F2F" w:rsidP="006C7928">
            <w:pPr>
              <w:jc w:val="center"/>
              <w:rPr>
                <w:rFonts w:eastAsia="Calibri" w:cs="Calibri"/>
                <w:lang w:val="en-US"/>
              </w:rPr>
            </w:pPr>
          </w:p>
        </w:tc>
      </w:tr>
      <w:tr w:rsidR="004F5F2F" w:rsidRPr="0003472B" w14:paraId="7669198A" w14:textId="54AA7B56" w:rsidTr="004F5F2F">
        <w:trPr>
          <w:trHeight w:val="397"/>
        </w:trPr>
        <w:tc>
          <w:tcPr>
            <w:tcW w:w="851" w:type="dxa"/>
            <w:vAlign w:val="center"/>
          </w:tcPr>
          <w:p w14:paraId="3406B6F5" w14:textId="77777777" w:rsidR="004F5F2F" w:rsidRPr="0003472B" w:rsidRDefault="004F5F2F" w:rsidP="006C7928">
            <w:pPr>
              <w:jc w:val="center"/>
              <w:rPr>
                <w:rFonts w:eastAsia="Calibri" w:cs="Calibri"/>
                <w:lang w:val="en-US"/>
              </w:rPr>
            </w:pPr>
            <w:r w:rsidRPr="0003472B">
              <w:rPr>
                <w:rFonts w:eastAsia="Calibri" w:cs="Calibri"/>
                <w:lang w:val="en-US"/>
              </w:rPr>
              <w:t>7</w:t>
            </w:r>
          </w:p>
        </w:tc>
        <w:tc>
          <w:tcPr>
            <w:tcW w:w="1981" w:type="dxa"/>
            <w:vAlign w:val="center"/>
          </w:tcPr>
          <w:p w14:paraId="00A5A675" w14:textId="77777777" w:rsidR="004F5F2F" w:rsidRPr="0003472B" w:rsidRDefault="004F5F2F" w:rsidP="006C7928">
            <w:pPr>
              <w:jc w:val="center"/>
              <w:rPr>
                <w:rFonts w:eastAsia="Calibri" w:cs="Calibri"/>
                <w:lang w:val="en-US"/>
              </w:rPr>
            </w:pPr>
            <w:r w:rsidRPr="0003472B">
              <w:rPr>
                <w:rFonts w:eastAsia="Calibri" w:cs="Calibri"/>
                <w:lang w:val="en-US"/>
              </w:rPr>
              <w:t>C-IED Kit for Robot</w:t>
            </w:r>
          </w:p>
        </w:tc>
        <w:tc>
          <w:tcPr>
            <w:tcW w:w="1021" w:type="dxa"/>
            <w:vAlign w:val="center"/>
          </w:tcPr>
          <w:p w14:paraId="6DEF749F"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1659F8B8" w14:textId="77777777" w:rsidR="004F5F2F" w:rsidRPr="0003472B" w:rsidRDefault="004F5F2F" w:rsidP="006C7928">
            <w:pPr>
              <w:jc w:val="center"/>
              <w:rPr>
                <w:rFonts w:eastAsia="Calibri" w:cs="Calibri"/>
                <w:lang w:val="en-US"/>
              </w:rPr>
            </w:pPr>
            <w:r w:rsidRPr="0003472B">
              <w:rPr>
                <w:rFonts w:eastAsia="Calibri" w:cs="Calibri"/>
                <w:lang w:val="en-US"/>
              </w:rPr>
              <w:t>Pelican Case</w:t>
            </w:r>
          </w:p>
        </w:tc>
        <w:tc>
          <w:tcPr>
            <w:tcW w:w="1843" w:type="dxa"/>
            <w:vAlign w:val="center"/>
          </w:tcPr>
          <w:p w14:paraId="14A75ABA" w14:textId="77777777" w:rsidR="004F5F2F" w:rsidRPr="0003472B" w:rsidRDefault="004F5F2F" w:rsidP="006C7928">
            <w:pPr>
              <w:jc w:val="center"/>
              <w:rPr>
                <w:rFonts w:eastAsia="Calibri" w:cs="Calibri"/>
                <w:lang w:val="en-US"/>
              </w:rPr>
            </w:pPr>
            <w:r w:rsidRPr="0003472B">
              <w:rPr>
                <w:rFonts w:eastAsia="Calibri" w:cs="Calibri"/>
                <w:lang w:val="en-US"/>
              </w:rPr>
              <w:t>120 x 75 x 45</w:t>
            </w:r>
          </w:p>
        </w:tc>
        <w:tc>
          <w:tcPr>
            <w:tcW w:w="879" w:type="dxa"/>
            <w:vAlign w:val="center"/>
          </w:tcPr>
          <w:p w14:paraId="735047AA" w14:textId="77777777" w:rsidR="004F5F2F" w:rsidRPr="0003472B" w:rsidRDefault="004F5F2F" w:rsidP="006C7928">
            <w:pPr>
              <w:jc w:val="center"/>
              <w:rPr>
                <w:rFonts w:eastAsia="Calibri" w:cs="Calibri"/>
                <w:lang w:val="en-US"/>
              </w:rPr>
            </w:pPr>
            <w:r w:rsidRPr="0003472B">
              <w:rPr>
                <w:rFonts w:eastAsia="Calibri" w:cs="Calibri"/>
                <w:lang w:val="en-US"/>
              </w:rPr>
              <w:t>50</w:t>
            </w:r>
          </w:p>
        </w:tc>
        <w:tc>
          <w:tcPr>
            <w:tcW w:w="2807" w:type="dxa"/>
            <w:vAlign w:val="center"/>
          </w:tcPr>
          <w:p w14:paraId="69DA4A81"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2B4A65F0" w14:textId="77777777" w:rsidR="004F5F2F" w:rsidRPr="0003472B" w:rsidRDefault="004F5F2F" w:rsidP="006C7928">
            <w:pPr>
              <w:jc w:val="center"/>
              <w:rPr>
                <w:rFonts w:eastAsia="Calibri" w:cs="Calibri"/>
                <w:lang w:val="en-US"/>
              </w:rPr>
            </w:pPr>
          </w:p>
        </w:tc>
      </w:tr>
      <w:tr w:rsidR="004F5F2F" w:rsidRPr="0003472B" w14:paraId="532ECBDD" w14:textId="60357DE7" w:rsidTr="004F5F2F">
        <w:trPr>
          <w:trHeight w:val="397"/>
        </w:trPr>
        <w:tc>
          <w:tcPr>
            <w:tcW w:w="851" w:type="dxa"/>
            <w:vAlign w:val="center"/>
          </w:tcPr>
          <w:p w14:paraId="3905CBCE" w14:textId="77777777" w:rsidR="004F5F2F" w:rsidRPr="0003472B" w:rsidRDefault="004F5F2F" w:rsidP="006C7928">
            <w:pPr>
              <w:jc w:val="center"/>
              <w:rPr>
                <w:rFonts w:eastAsia="Calibri" w:cs="Calibri"/>
                <w:lang w:val="en-US"/>
              </w:rPr>
            </w:pPr>
            <w:r w:rsidRPr="0003472B">
              <w:rPr>
                <w:rFonts w:eastAsia="Calibri" w:cs="Calibri"/>
                <w:lang w:val="en-US"/>
              </w:rPr>
              <w:t>8</w:t>
            </w:r>
          </w:p>
        </w:tc>
        <w:tc>
          <w:tcPr>
            <w:tcW w:w="1981" w:type="dxa"/>
            <w:vAlign w:val="center"/>
          </w:tcPr>
          <w:p w14:paraId="2E685D4D" w14:textId="77777777" w:rsidR="004F5F2F" w:rsidRPr="0003472B" w:rsidRDefault="004F5F2F" w:rsidP="006C7928">
            <w:pPr>
              <w:jc w:val="center"/>
              <w:rPr>
                <w:rFonts w:eastAsia="Calibri" w:cs="Calibri"/>
                <w:lang w:val="en-US"/>
              </w:rPr>
            </w:pPr>
            <w:r w:rsidRPr="0003472B">
              <w:rPr>
                <w:rFonts w:eastAsia="Calibri" w:cs="Calibri"/>
                <w:lang w:val="en-US"/>
              </w:rPr>
              <w:t>Recoilless Disruptor</w:t>
            </w:r>
          </w:p>
        </w:tc>
        <w:tc>
          <w:tcPr>
            <w:tcW w:w="1021" w:type="dxa"/>
            <w:vAlign w:val="center"/>
          </w:tcPr>
          <w:p w14:paraId="74D0270A"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7076A331" w14:textId="77777777" w:rsidR="004F5F2F" w:rsidRPr="0003472B" w:rsidRDefault="004F5F2F" w:rsidP="006C7928">
            <w:pPr>
              <w:jc w:val="center"/>
              <w:rPr>
                <w:rFonts w:eastAsia="Calibri" w:cs="Calibri"/>
                <w:lang w:val="en-US"/>
              </w:rPr>
            </w:pPr>
            <w:r w:rsidRPr="0003472B">
              <w:rPr>
                <w:rFonts w:eastAsia="Calibri" w:cs="Calibri"/>
                <w:lang w:val="en-US"/>
              </w:rPr>
              <w:t>Pelican Case</w:t>
            </w:r>
          </w:p>
        </w:tc>
        <w:tc>
          <w:tcPr>
            <w:tcW w:w="1843" w:type="dxa"/>
            <w:vAlign w:val="center"/>
          </w:tcPr>
          <w:p w14:paraId="125F72AF" w14:textId="77777777" w:rsidR="004F5F2F" w:rsidRPr="0003472B" w:rsidRDefault="004F5F2F" w:rsidP="006C7928">
            <w:pPr>
              <w:jc w:val="center"/>
              <w:rPr>
                <w:rFonts w:eastAsia="Calibri" w:cs="Calibri"/>
                <w:lang w:val="en-US"/>
              </w:rPr>
            </w:pPr>
            <w:r w:rsidRPr="0003472B">
              <w:rPr>
                <w:rFonts w:eastAsia="Calibri" w:cs="Calibri"/>
                <w:lang w:val="en-US"/>
              </w:rPr>
              <w:t>80 x 55 x 35</w:t>
            </w:r>
          </w:p>
        </w:tc>
        <w:tc>
          <w:tcPr>
            <w:tcW w:w="879" w:type="dxa"/>
            <w:vAlign w:val="center"/>
          </w:tcPr>
          <w:p w14:paraId="72BF5BFE" w14:textId="77777777" w:rsidR="004F5F2F" w:rsidRPr="0003472B" w:rsidRDefault="004F5F2F" w:rsidP="006C7928">
            <w:pPr>
              <w:jc w:val="center"/>
              <w:rPr>
                <w:rFonts w:eastAsia="Calibri" w:cs="Calibri"/>
                <w:lang w:val="en-US"/>
              </w:rPr>
            </w:pPr>
            <w:r w:rsidRPr="0003472B">
              <w:rPr>
                <w:rFonts w:eastAsia="Calibri" w:cs="Calibri"/>
                <w:lang w:val="en-US"/>
              </w:rPr>
              <w:t>35</w:t>
            </w:r>
          </w:p>
        </w:tc>
        <w:tc>
          <w:tcPr>
            <w:tcW w:w="2807" w:type="dxa"/>
            <w:vAlign w:val="center"/>
          </w:tcPr>
          <w:p w14:paraId="323916DC"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7F2BFF53" w14:textId="77777777" w:rsidR="004F5F2F" w:rsidRPr="0003472B" w:rsidRDefault="004F5F2F" w:rsidP="006C7928">
            <w:pPr>
              <w:jc w:val="center"/>
              <w:rPr>
                <w:rFonts w:eastAsia="Calibri" w:cs="Calibri"/>
                <w:lang w:val="en-US"/>
              </w:rPr>
            </w:pPr>
          </w:p>
        </w:tc>
      </w:tr>
      <w:tr w:rsidR="004F5F2F" w:rsidRPr="0003472B" w14:paraId="22B44893" w14:textId="55EF0F62" w:rsidTr="004F5F2F">
        <w:trPr>
          <w:trHeight w:val="397"/>
        </w:trPr>
        <w:tc>
          <w:tcPr>
            <w:tcW w:w="851" w:type="dxa"/>
            <w:vAlign w:val="center"/>
          </w:tcPr>
          <w:p w14:paraId="454FC43D" w14:textId="77777777" w:rsidR="004F5F2F" w:rsidRPr="0003472B" w:rsidRDefault="004F5F2F" w:rsidP="006C7928">
            <w:pPr>
              <w:jc w:val="center"/>
              <w:rPr>
                <w:rFonts w:eastAsia="Calibri" w:cs="Calibri"/>
                <w:lang w:val="en-US"/>
              </w:rPr>
            </w:pPr>
            <w:r w:rsidRPr="0003472B">
              <w:rPr>
                <w:rFonts w:eastAsia="Calibri" w:cs="Calibri"/>
                <w:lang w:val="en-US"/>
              </w:rPr>
              <w:t>9</w:t>
            </w:r>
          </w:p>
        </w:tc>
        <w:tc>
          <w:tcPr>
            <w:tcW w:w="1981" w:type="dxa"/>
            <w:vAlign w:val="center"/>
          </w:tcPr>
          <w:p w14:paraId="202821AB" w14:textId="77777777" w:rsidR="004F5F2F" w:rsidRPr="0003472B" w:rsidRDefault="004F5F2F" w:rsidP="006C7928">
            <w:pPr>
              <w:jc w:val="center"/>
              <w:rPr>
                <w:rFonts w:eastAsia="Calibri" w:cs="Calibri"/>
                <w:lang w:val="en-US"/>
              </w:rPr>
            </w:pPr>
            <w:r w:rsidRPr="0003472B">
              <w:rPr>
                <w:rFonts w:eastAsia="Calibri" w:cs="Calibri"/>
                <w:lang w:val="en-US"/>
              </w:rPr>
              <w:t>Remote control exploder</w:t>
            </w:r>
          </w:p>
        </w:tc>
        <w:tc>
          <w:tcPr>
            <w:tcW w:w="1021" w:type="dxa"/>
            <w:vAlign w:val="center"/>
          </w:tcPr>
          <w:p w14:paraId="3EA057DE" w14:textId="77777777" w:rsidR="004F5F2F" w:rsidRPr="0003472B" w:rsidRDefault="004F5F2F" w:rsidP="006C7928">
            <w:pPr>
              <w:jc w:val="center"/>
              <w:rPr>
                <w:rFonts w:eastAsia="Calibri" w:cs="Calibri"/>
                <w:lang w:val="en-US"/>
              </w:rPr>
            </w:pPr>
            <w:r w:rsidRPr="0003472B">
              <w:rPr>
                <w:rFonts w:eastAsia="Calibri" w:cs="Calibri"/>
                <w:lang w:val="en-US"/>
              </w:rPr>
              <w:t>2</w:t>
            </w:r>
          </w:p>
        </w:tc>
        <w:tc>
          <w:tcPr>
            <w:tcW w:w="1817" w:type="dxa"/>
            <w:vAlign w:val="center"/>
          </w:tcPr>
          <w:p w14:paraId="2857A2B6" w14:textId="77777777" w:rsidR="004F5F2F" w:rsidRPr="0003472B" w:rsidRDefault="004F5F2F" w:rsidP="006C7928">
            <w:pPr>
              <w:jc w:val="center"/>
              <w:rPr>
                <w:rFonts w:eastAsia="Calibri" w:cs="Calibri"/>
                <w:lang w:val="en-US"/>
              </w:rPr>
            </w:pPr>
            <w:r w:rsidRPr="0003472B">
              <w:rPr>
                <w:rFonts w:eastAsia="Calibri" w:cs="Calibri"/>
                <w:lang w:val="en-US"/>
              </w:rPr>
              <w:t>Pelican case</w:t>
            </w:r>
          </w:p>
        </w:tc>
        <w:tc>
          <w:tcPr>
            <w:tcW w:w="1843" w:type="dxa"/>
            <w:vAlign w:val="center"/>
          </w:tcPr>
          <w:p w14:paraId="4509E966" w14:textId="77777777" w:rsidR="004F5F2F" w:rsidRPr="0003472B" w:rsidRDefault="004F5F2F" w:rsidP="006C7928">
            <w:pPr>
              <w:jc w:val="center"/>
              <w:rPr>
                <w:rFonts w:eastAsia="Calibri" w:cs="Calibri"/>
                <w:lang w:val="en-US"/>
              </w:rPr>
            </w:pPr>
            <w:r w:rsidRPr="0003472B">
              <w:rPr>
                <w:rFonts w:eastAsia="Calibri" w:cs="Calibri"/>
                <w:lang w:val="en-US"/>
              </w:rPr>
              <w:t>50 x 36 x 20</w:t>
            </w:r>
          </w:p>
        </w:tc>
        <w:tc>
          <w:tcPr>
            <w:tcW w:w="879" w:type="dxa"/>
            <w:vAlign w:val="center"/>
          </w:tcPr>
          <w:p w14:paraId="284BBA42" w14:textId="77777777" w:rsidR="004F5F2F" w:rsidRPr="0003472B" w:rsidRDefault="004F5F2F" w:rsidP="006C7928">
            <w:pPr>
              <w:jc w:val="center"/>
              <w:rPr>
                <w:rFonts w:eastAsia="Calibri" w:cs="Calibri"/>
                <w:lang w:val="en-US"/>
              </w:rPr>
            </w:pPr>
            <w:r w:rsidRPr="0003472B">
              <w:rPr>
                <w:rFonts w:eastAsia="Calibri" w:cs="Calibri"/>
                <w:lang w:val="en-US"/>
              </w:rPr>
              <w:t>15</w:t>
            </w:r>
          </w:p>
        </w:tc>
        <w:tc>
          <w:tcPr>
            <w:tcW w:w="2807" w:type="dxa"/>
            <w:vAlign w:val="center"/>
          </w:tcPr>
          <w:p w14:paraId="7C354566" w14:textId="77777777" w:rsidR="004F5F2F" w:rsidRPr="0003472B" w:rsidRDefault="004F5F2F" w:rsidP="006C7928">
            <w:pPr>
              <w:jc w:val="center"/>
              <w:rPr>
                <w:rFonts w:eastAsia="Calibri" w:cs="Calibri"/>
                <w:lang w:val="en-US"/>
              </w:rPr>
            </w:pPr>
            <w:r w:rsidRPr="0003472B">
              <w:rPr>
                <w:rFonts w:eastAsia="Calibri" w:cs="Calibri"/>
                <w:lang w:val="en-US"/>
              </w:rPr>
              <w:t>Stored only on shelves</w:t>
            </w:r>
          </w:p>
        </w:tc>
        <w:tc>
          <w:tcPr>
            <w:tcW w:w="3685" w:type="dxa"/>
          </w:tcPr>
          <w:p w14:paraId="4F2E02BC" w14:textId="77777777" w:rsidR="004F5F2F" w:rsidRPr="0003472B" w:rsidRDefault="004F5F2F" w:rsidP="006C7928">
            <w:pPr>
              <w:jc w:val="center"/>
              <w:rPr>
                <w:rFonts w:eastAsia="Calibri" w:cs="Calibri"/>
                <w:lang w:val="en-US"/>
              </w:rPr>
            </w:pPr>
          </w:p>
        </w:tc>
      </w:tr>
      <w:tr w:rsidR="004F5F2F" w:rsidRPr="0003472B" w14:paraId="32C99275" w14:textId="332BC1DC" w:rsidTr="004F5F2F">
        <w:trPr>
          <w:trHeight w:val="397"/>
        </w:trPr>
        <w:tc>
          <w:tcPr>
            <w:tcW w:w="851" w:type="dxa"/>
            <w:vAlign w:val="center"/>
          </w:tcPr>
          <w:p w14:paraId="7951063E" w14:textId="77777777" w:rsidR="004F5F2F" w:rsidRPr="0003472B" w:rsidRDefault="004F5F2F" w:rsidP="006C7928">
            <w:pPr>
              <w:jc w:val="center"/>
              <w:rPr>
                <w:rFonts w:eastAsia="Calibri" w:cs="Calibri"/>
                <w:lang w:val="en-US"/>
              </w:rPr>
            </w:pPr>
            <w:r w:rsidRPr="0003472B">
              <w:rPr>
                <w:rFonts w:eastAsia="Calibri" w:cs="Calibri"/>
                <w:lang w:val="en-US"/>
              </w:rPr>
              <w:lastRenderedPageBreak/>
              <w:t>10</w:t>
            </w:r>
          </w:p>
        </w:tc>
        <w:tc>
          <w:tcPr>
            <w:tcW w:w="1981" w:type="dxa"/>
            <w:vAlign w:val="center"/>
          </w:tcPr>
          <w:p w14:paraId="3469665F" w14:textId="77777777" w:rsidR="004F5F2F" w:rsidRPr="0003472B" w:rsidRDefault="004F5F2F" w:rsidP="006C7928">
            <w:pPr>
              <w:jc w:val="center"/>
              <w:rPr>
                <w:rFonts w:eastAsia="Calibri" w:cs="Calibri"/>
                <w:lang w:val="en-US"/>
              </w:rPr>
            </w:pPr>
            <w:r w:rsidRPr="0003472B">
              <w:rPr>
                <w:rFonts w:eastAsia="Calibri" w:cs="Calibri"/>
                <w:lang w:val="en-US"/>
              </w:rPr>
              <w:t>Portable Digital X-Ray system</w:t>
            </w:r>
          </w:p>
        </w:tc>
        <w:tc>
          <w:tcPr>
            <w:tcW w:w="1021" w:type="dxa"/>
            <w:vAlign w:val="center"/>
          </w:tcPr>
          <w:p w14:paraId="4A890914" w14:textId="77777777" w:rsidR="004F5F2F" w:rsidRPr="0003472B" w:rsidRDefault="004F5F2F" w:rsidP="006C7928">
            <w:pPr>
              <w:jc w:val="center"/>
              <w:rPr>
                <w:rFonts w:eastAsia="Calibri" w:cs="Calibri"/>
                <w:lang w:val="en-US"/>
              </w:rPr>
            </w:pPr>
            <w:r w:rsidRPr="0003472B">
              <w:rPr>
                <w:rFonts w:eastAsia="Calibri" w:cs="Calibri"/>
                <w:lang w:val="en-US"/>
              </w:rPr>
              <w:t>2</w:t>
            </w:r>
          </w:p>
        </w:tc>
        <w:tc>
          <w:tcPr>
            <w:tcW w:w="1817" w:type="dxa"/>
            <w:vAlign w:val="center"/>
          </w:tcPr>
          <w:p w14:paraId="062E1172" w14:textId="77777777" w:rsidR="004F5F2F" w:rsidRPr="0003472B" w:rsidRDefault="004F5F2F" w:rsidP="006C7928">
            <w:pPr>
              <w:jc w:val="center"/>
              <w:rPr>
                <w:rFonts w:eastAsia="Calibri" w:cs="Calibri"/>
                <w:lang w:val="en-US"/>
              </w:rPr>
            </w:pPr>
            <w:r w:rsidRPr="0003472B">
              <w:rPr>
                <w:rFonts w:eastAsia="Calibri" w:cs="Calibri"/>
                <w:lang w:val="en-US"/>
              </w:rPr>
              <w:t>Pelican case</w:t>
            </w:r>
          </w:p>
        </w:tc>
        <w:tc>
          <w:tcPr>
            <w:tcW w:w="1843" w:type="dxa"/>
            <w:vAlign w:val="center"/>
          </w:tcPr>
          <w:p w14:paraId="305FF956" w14:textId="77777777" w:rsidR="004F5F2F" w:rsidRPr="0003472B" w:rsidRDefault="004F5F2F" w:rsidP="006C7928">
            <w:pPr>
              <w:jc w:val="center"/>
              <w:rPr>
                <w:rFonts w:eastAsia="Calibri" w:cs="Calibri"/>
                <w:lang w:val="en-US"/>
              </w:rPr>
            </w:pPr>
            <w:r w:rsidRPr="0003472B">
              <w:rPr>
                <w:rFonts w:eastAsia="Calibri" w:cs="Calibri"/>
                <w:lang w:val="en-US"/>
              </w:rPr>
              <w:t>87 x 57 x 26</w:t>
            </w:r>
          </w:p>
        </w:tc>
        <w:tc>
          <w:tcPr>
            <w:tcW w:w="879" w:type="dxa"/>
            <w:vAlign w:val="center"/>
          </w:tcPr>
          <w:p w14:paraId="6CED378C" w14:textId="77777777" w:rsidR="004F5F2F" w:rsidRPr="0003472B" w:rsidRDefault="004F5F2F" w:rsidP="006C7928">
            <w:pPr>
              <w:jc w:val="center"/>
              <w:rPr>
                <w:rFonts w:eastAsia="Calibri" w:cs="Calibri"/>
                <w:lang w:val="en-US"/>
              </w:rPr>
            </w:pPr>
            <w:r w:rsidRPr="0003472B">
              <w:rPr>
                <w:rFonts w:eastAsia="Calibri" w:cs="Calibri"/>
                <w:lang w:val="en-US"/>
              </w:rPr>
              <w:t>50</w:t>
            </w:r>
          </w:p>
        </w:tc>
        <w:tc>
          <w:tcPr>
            <w:tcW w:w="2807" w:type="dxa"/>
            <w:vAlign w:val="center"/>
          </w:tcPr>
          <w:p w14:paraId="6378F7DC"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30B8ED6A" w14:textId="77777777" w:rsidR="004F5F2F" w:rsidRPr="0003472B" w:rsidRDefault="004F5F2F" w:rsidP="006C7928">
            <w:pPr>
              <w:jc w:val="center"/>
              <w:rPr>
                <w:rFonts w:eastAsia="Calibri" w:cs="Calibri"/>
                <w:lang w:val="en-US"/>
              </w:rPr>
            </w:pPr>
          </w:p>
        </w:tc>
      </w:tr>
      <w:tr w:rsidR="004F5F2F" w:rsidRPr="0003472B" w14:paraId="7E565A36" w14:textId="4178C2D7" w:rsidTr="004F5F2F">
        <w:trPr>
          <w:trHeight w:val="397"/>
        </w:trPr>
        <w:tc>
          <w:tcPr>
            <w:tcW w:w="851" w:type="dxa"/>
            <w:vAlign w:val="center"/>
          </w:tcPr>
          <w:p w14:paraId="7A045CAE" w14:textId="77777777" w:rsidR="004F5F2F" w:rsidRPr="0003472B" w:rsidRDefault="004F5F2F" w:rsidP="006C7928">
            <w:pPr>
              <w:jc w:val="center"/>
              <w:rPr>
                <w:rFonts w:eastAsia="Calibri" w:cs="Calibri"/>
                <w:lang w:val="en-US"/>
              </w:rPr>
            </w:pPr>
            <w:r w:rsidRPr="0003472B">
              <w:rPr>
                <w:rFonts w:eastAsia="Calibri" w:cs="Calibri"/>
                <w:lang w:val="en-US"/>
              </w:rPr>
              <w:t>11</w:t>
            </w:r>
          </w:p>
        </w:tc>
        <w:tc>
          <w:tcPr>
            <w:tcW w:w="1981" w:type="dxa"/>
            <w:vAlign w:val="center"/>
          </w:tcPr>
          <w:p w14:paraId="146478AC" w14:textId="77777777" w:rsidR="004F5F2F" w:rsidRPr="0003472B" w:rsidRDefault="004F5F2F" w:rsidP="006C7928">
            <w:pPr>
              <w:jc w:val="center"/>
              <w:rPr>
                <w:rFonts w:eastAsia="Calibri" w:cs="Calibri"/>
                <w:lang w:val="en-US"/>
              </w:rPr>
            </w:pPr>
            <w:r w:rsidRPr="0003472B">
              <w:rPr>
                <w:rFonts w:eastAsia="Calibri" w:cs="Calibri"/>
                <w:lang w:val="en-US"/>
              </w:rPr>
              <w:t xml:space="preserve">Metal Detector </w:t>
            </w:r>
          </w:p>
        </w:tc>
        <w:tc>
          <w:tcPr>
            <w:tcW w:w="1021" w:type="dxa"/>
            <w:vAlign w:val="center"/>
          </w:tcPr>
          <w:p w14:paraId="6D7622E4" w14:textId="77777777" w:rsidR="004F5F2F" w:rsidRPr="0003472B" w:rsidRDefault="004F5F2F" w:rsidP="006C7928">
            <w:pPr>
              <w:jc w:val="center"/>
              <w:rPr>
                <w:rFonts w:eastAsia="Calibri" w:cs="Calibri"/>
                <w:lang w:val="en-US"/>
              </w:rPr>
            </w:pPr>
            <w:r w:rsidRPr="0003472B">
              <w:rPr>
                <w:rFonts w:eastAsia="Calibri" w:cs="Calibri"/>
                <w:lang w:val="en-US"/>
              </w:rPr>
              <w:t>2</w:t>
            </w:r>
          </w:p>
        </w:tc>
        <w:tc>
          <w:tcPr>
            <w:tcW w:w="1817" w:type="dxa"/>
            <w:vAlign w:val="center"/>
          </w:tcPr>
          <w:p w14:paraId="68257ECF" w14:textId="77777777" w:rsidR="004F5F2F" w:rsidRPr="0003472B" w:rsidRDefault="004F5F2F" w:rsidP="006C7928">
            <w:pPr>
              <w:jc w:val="center"/>
              <w:rPr>
                <w:rFonts w:eastAsia="Calibri" w:cs="Calibri"/>
                <w:lang w:val="en-US"/>
              </w:rPr>
            </w:pPr>
            <w:r w:rsidRPr="0003472B">
              <w:rPr>
                <w:rFonts w:eastAsia="Calibri" w:cs="Calibri"/>
                <w:lang w:val="en-US"/>
              </w:rPr>
              <w:t>Backpack</w:t>
            </w:r>
          </w:p>
        </w:tc>
        <w:tc>
          <w:tcPr>
            <w:tcW w:w="1843" w:type="dxa"/>
            <w:vAlign w:val="center"/>
          </w:tcPr>
          <w:p w14:paraId="017EC051" w14:textId="77777777" w:rsidR="004F5F2F" w:rsidRPr="0003472B" w:rsidRDefault="004F5F2F" w:rsidP="006C7928">
            <w:pPr>
              <w:jc w:val="center"/>
              <w:rPr>
                <w:rFonts w:eastAsia="Calibri" w:cs="Calibri"/>
                <w:lang w:val="en-US"/>
              </w:rPr>
            </w:pPr>
            <w:r w:rsidRPr="0003472B">
              <w:rPr>
                <w:rFonts w:eastAsia="Calibri" w:cs="Calibri"/>
                <w:lang w:val="en-US"/>
              </w:rPr>
              <w:t>50 x 30 x 20</w:t>
            </w:r>
          </w:p>
        </w:tc>
        <w:tc>
          <w:tcPr>
            <w:tcW w:w="879" w:type="dxa"/>
            <w:vAlign w:val="center"/>
          </w:tcPr>
          <w:p w14:paraId="76A4933A" w14:textId="77777777" w:rsidR="004F5F2F" w:rsidRPr="0003472B" w:rsidRDefault="004F5F2F" w:rsidP="006C7928">
            <w:pPr>
              <w:jc w:val="center"/>
              <w:rPr>
                <w:rFonts w:eastAsia="Calibri" w:cs="Calibri"/>
                <w:lang w:val="en-US"/>
              </w:rPr>
            </w:pPr>
            <w:r w:rsidRPr="0003472B">
              <w:rPr>
                <w:rFonts w:eastAsia="Calibri" w:cs="Calibri"/>
                <w:lang w:val="en-US"/>
              </w:rPr>
              <w:t>5</w:t>
            </w:r>
          </w:p>
        </w:tc>
        <w:tc>
          <w:tcPr>
            <w:tcW w:w="2807" w:type="dxa"/>
            <w:vAlign w:val="center"/>
          </w:tcPr>
          <w:p w14:paraId="22B113EE" w14:textId="77777777" w:rsidR="004F5F2F" w:rsidRPr="0003472B" w:rsidRDefault="004F5F2F" w:rsidP="006C7928">
            <w:pPr>
              <w:jc w:val="center"/>
              <w:rPr>
                <w:rFonts w:eastAsia="Calibri" w:cs="Calibri"/>
                <w:lang w:val="en-US"/>
              </w:rPr>
            </w:pPr>
            <w:r w:rsidRPr="0003472B">
              <w:rPr>
                <w:rFonts w:eastAsia="Calibri" w:cs="Calibri"/>
                <w:lang w:val="en-US"/>
              </w:rPr>
              <w:t>Stored only on shelves</w:t>
            </w:r>
          </w:p>
        </w:tc>
        <w:tc>
          <w:tcPr>
            <w:tcW w:w="3685" w:type="dxa"/>
          </w:tcPr>
          <w:p w14:paraId="50D788F2" w14:textId="77777777" w:rsidR="004F5F2F" w:rsidRPr="0003472B" w:rsidRDefault="004F5F2F" w:rsidP="006C7928">
            <w:pPr>
              <w:jc w:val="center"/>
              <w:rPr>
                <w:rFonts w:eastAsia="Calibri" w:cs="Calibri"/>
                <w:lang w:val="en-US"/>
              </w:rPr>
            </w:pPr>
          </w:p>
        </w:tc>
      </w:tr>
      <w:tr w:rsidR="004F5F2F" w:rsidRPr="0003472B" w14:paraId="346B5E75" w14:textId="77AD99C2" w:rsidTr="004F5F2F">
        <w:trPr>
          <w:trHeight w:val="397"/>
        </w:trPr>
        <w:tc>
          <w:tcPr>
            <w:tcW w:w="851" w:type="dxa"/>
            <w:vAlign w:val="center"/>
          </w:tcPr>
          <w:p w14:paraId="51CFD821" w14:textId="77777777" w:rsidR="004F5F2F" w:rsidRPr="0003472B" w:rsidRDefault="004F5F2F" w:rsidP="006C7928">
            <w:pPr>
              <w:jc w:val="center"/>
              <w:rPr>
                <w:rFonts w:eastAsia="Calibri" w:cs="Calibri"/>
                <w:lang w:val="en-US"/>
              </w:rPr>
            </w:pPr>
            <w:r w:rsidRPr="0003472B">
              <w:rPr>
                <w:rFonts w:eastAsia="Calibri" w:cs="Calibri"/>
                <w:lang w:val="en-US"/>
              </w:rPr>
              <w:t>12</w:t>
            </w:r>
          </w:p>
        </w:tc>
        <w:tc>
          <w:tcPr>
            <w:tcW w:w="1981" w:type="dxa"/>
            <w:vAlign w:val="center"/>
          </w:tcPr>
          <w:p w14:paraId="2DA35669" w14:textId="77777777" w:rsidR="004F5F2F" w:rsidRPr="0003472B" w:rsidRDefault="004F5F2F" w:rsidP="006C7928">
            <w:pPr>
              <w:jc w:val="center"/>
              <w:rPr>
                <w:rFonts w:eastAsia="Calibri" w:cs="Calibri"/>
                <w:lang w:val="en-US"/>
              </w:rPr>
            </w:pPr>
            <w:r w:rsidRPr="0003472B">
              <w:rPr>
                <w:rFonts w:eastAsia="Calibri" w:cs="Calibri"/>
                <w:lang w:val="en-US"/>
              </w:rPr>
              <w:t>Handheld Chemical Identification Tool</w:t>
            </w:r>
          </w:p>
        </w:tc>
        <w:tc>
          <w:tcPr>
            <w:tcW w:w="1021" w:type="dxa"/>
            <w:vAlign w:val="center"/>
          </w:tcPr>
          <w:p w14:paraId="6E36CD9D" w14:textId="77777777" w:rsidR="004F5F2F" w:rsidRPr="0003472B" w:rsidRDefault="004F5F2F" w:rsidP="006C7928">
            <w:pPr>
              <w:jc w:val="center"/>
              <w:rPr>
                <w:rFonts w:eastAsia="Calibri" w:cs="Calibri"/>
                <w:lang w:val="en-US"/>
              </w:rPr>
            </w:pPr>
            <w:r w:rsidRPr="0003472B">
              <w:rPr>
                <w:rFonts w:eastAsia="Calibri" w:cs="Calibri"/>
                <w:lang w:val="en-US"/>
              </w:rPr>
              <w:t>2</w:t>
            </w:r>
          </w:p>
        </w:tc>
        <w:tc>
          <w:tcPr>
            <w:tcW w:w="1817" w:type="dxa"/>
            <w:vAlign w:val="center"/>
          </w:tcPr>
          <w:p w14:paraId="477AE736" w14:textId="77777777" w:rsidR="004F5F2F" w:rsidRPr="0003472B" w:rsidRDefault="004F5F2F" w:rsidP="006C7928">
            <w:pPr>
              <w:jc w:val="center"/>
              <w:rPr>
                <w:rFonts w:eastAsia="Calibri" w:cs="Calibri"/>
                <w:lang w:val="en-US"/>
              </w:rPr>
            </w:pPr>
            <w:r w:rsidRPr="0003472B">
              <w:rPr>
                <w:rFonts w:eastAsia="Calibri" w:cs="Calibri"/>
                <w:lang w:val="en-US"/>
              </w:rPr>
              <w:t>Pelican case</w:t>
            </w:r>
          </w:p>
        </w:tc>
        <w:tc>
          <w:tcPr>
            <w:tcW w:w="1843" w:type="dxa"/>
            <w:vAlign w:val="center"/>
          </w:tcPr>
          <w:p w14:paraId="5104E11A" w14:textId="77777777" w:rsidR="004F5F2F" w:rsidRPr="0003472B" w:rsidRDefault="004F5F2F" w:rsidP="006C7928">
            <w:pPr>
              <w:jc w:val="center"/>
              <w:rPr>
                <w:rFonts w:eastAsia="Calibri" w:cs="Calibri"/>
                <w:lang w:val="en-US"/>
              </w:rPr>
            </w:pPr>
            <w:r w:rsidRPr="0003472B">
              <w:rPr>
                <w:rFonts w:eastAsia="Calibri" w:cs="Calibri"/>
                <w:lang w:val="en-US"/>
              </w:rPr>
              <w:t>40 x 30 x 20</w:t>
            </w:r>
          </w:p>
        </w:tc>
        <w:tc>
          <w:tcPr>
            <w:tcW w:w="879" w:type="dxa"/>
            <w:vAlign w:val="center"/>
          </w:tcPr>
          <w:p w14:paraId="433C7E28" w14:textId="77777777" w:rsidR="004F5F2F" w:rsidRPr="0003472B" w:rsidRDefault="004F5F2F" w:rsidP="006C7928">
            <w:pPr>
              <w:jc w:val="center"/>
              <w:rPr>
                <w:rFonts w:eastAsia="Calibri" w:cs="Calibri"/>
                <w:lang w:val="en-US"/>
              </w:rPr>
            </w:pPr>
            <w:r w:rsidRPr="0003472B">
              <w:rPr>
                <w:rFonts w:eastAsia="Calibri" w:cs="Calibri"/>
                <w:lang w:val="en-US"/>
              </w:rPr>
              <w:t>5</w:t>
            </w:r>
          </w:p>
        </w:tc>
        <w:tc>
          <w:tcPr>
            <w:tcW w:w="2807" w:type="dxa"/>
            <w:vAlign w:val="center"/>
          </w:tcPr>
          <w:p w14:paraId="02C0AAF6" w14:textId="77777777" w:rsidR="004F5F2F" w:rsidRPr="0003472B" w:rsidRDefault="004F5F2F" w:rsidP="006C7928">
            <w:pPr>
              <w:jc w:val="center"/>
              <w:rPr>
                <w:rFonts w:eastAsia="Calibri" w:cs="Calibri"/>
                <w:lang w:val="en-US"/>
              </w:rPr>
            </w:pPr>
            <w:r w:rsidRPr="0003472B">
              <w:rPr>
                <w:rFonts w:eastAsia="Calibri" w:cs="Calibri"/>
                <w:lang w:val="en-US"/>
              </w:rPr>
              <w:t>Stored only on shelves</w:t>
            </w:r>
          </w:p>
        </w:tc>
        <w:tc>
          <w:tcPr>
            <w:tcW w:w="3685" w:type="dxa"/>
          </w:tcPr>
          <w:p w14:paraId="59F08C41" w14:textId="77777777" w:rsidR="004F5F2F" w:rsidRPr="0003472B" w:rsidRDefault="004F5F2F" w:rsidP="006C7928">
            <w:pPr>
              <w:jc w:val="center"/>
              <w:rPr>
                <w:rFonts w:eastAsia="Calibri" w:cs="Calibri"/>
                <w:lang w:val="en-US"/>
              </w:rPr>
            </w:pPr>
          </w:p>
        </w:tc>
      </w:tr>
      <w:tr w:rsidR="004F5F2F" w:rsidRPr="0003472B" w14:paraId="42A9B05A" w14:textId="7C417F4A" w:rsidTr="004F5F2F">
        <w:trPr>
          <w:trHeight w:val="397"/>
        </w:trPr>
        <w:tc>
          <w:tcPr>
            <w:tcW w:w="851" w:type="dxa"/>
            <w:vAlign w:val="center"/>
          </w:tcPr>
          <w:p w14:paraId="1613861A" w14:textId="77777777" w:rsidR="004F5F2F" w:rsidRPr="0003472B" w:rsidRDefault="004F5F2F" w:rsidP="006C7928">
            <w:pPr>
              <w:jc w:val="center"/>
              <w:rPr>
                <w:rFonts w:eastAsia="Calibri" w:cs="Calibri"/>
                <w:lang w:val="en-US"/>
              </w:rPr>
            </w:pPr>
            <w:r w:rsidRPr="0003472B">
              <w:rPr>
                <w:rFonts w:eastAsia="Calibri" w:cs="Calibri"/>
                <w:lang w:val="en-US"/>
              </w:rPr>
              <w:t>13</w:t>
            </w:r>
          </w:p>
        </w:tc>
        <w:tc>
          <w:tcPr>
            <w:tcW w:w="1981" w:type="dxa"/>
            <w:vAlign w:val="center"/>
          </w:tcPr>
          <w:p w14:paraId="060C4487" w14:textId="77777777" w:rsidR="004F5F2F" w:rsidRPr="0003472B" w:rsidRDefault="004F5F2F" w:rsidP="006C7928">
            <w:pPr>
              <w:jc w:val="center"/>
              <w:rPr>
                <w:rFonts w:eastAsia="Calibri" w:cs="Calibri"/>
                <w:lang w:val="en-US"/>
              </w:rPr>
            </w:pPr>
            <w:r w:rsidRPr="0003472B">
              <w:rPr>
                <w:rFonts w:eastAsia="Calibri" w:cs="Calibri"/>
                <w:lang w:val="en-US"/>
              </w:rPr>
              <w:t>Handheld Explosive Trace Detector</w:t>
            </w:r>
          </w:p>
        </w:tc>
        <w:tc>
          <w:tcPr>
            <w:tcW w:w="1021" w:type="dxa"/>
            <w:vAlign w:val="center"/>
          </w:tcPr>
          <w:p w14:paraId="1FADA18C"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631B3BAB" w14:textId="77777777" w:rsidR="004F5F2F" w:rsidRPr="0003472B" w:rsidRDefault="004F5F2F" w:rsidP="006C7928">
            <w:pPr>
              <w:jc w:val="center"/>
              <w:rPr>
                <w:rFonts w:eastAsia="Calibri" w:cs="Calibri"/>
                <w:lang w:val="en-US"/>
              </w:rPr>
            </w:pPr>
            <w:r w:rsidRPr="0003472B">
              <w:rPr>
                <w:rFonts w:eastAsia="Calibri" w:cs="Calibri"/>
                <w:lang w:val="en-US"/>
              </w:rPr>
              <w:t>Pelican case</w:t>
            </w:r>
          </w:p>
        </w:tc>
        <w:tc>
          <w:tcPr>
            <w:tcW w:w="1843" w:type="dxa"/>
            <w:vAlign w:val="center"/>
          </w:tcPr>
          <w:p w14:paraId="26CCF7B9" w14:textId="77777777" w:rsidR="004F5F2F" w:rsidRPr="0003472B" w:rsidRDefault="004F5F2F" w:rsidP="006C7928">
            <w:pPr>
              <w:jc w:val="center"/>
              <w:rPr>
                <w:rFonts w:eastAsia="Calibri" w:cs="Calibri"/>
                <w:lang w:val="en-US"/>
              </w:rPr>
            </w:pPr>
            <w:r w:rsidRPr="0003472B">
              <w:rPr>
                <w:rFonts w:eastAsia="Calibri" w:cs="Calibri"/>
                <w:lang w:val="en-US"/>
              </w:rPr>
              <w:t>50 x 40 x 20</w:t>
            </w:r>
          </w:p>
        </w:tc>
        <w:tc>
          <w:tcPr>
            <w:tcW w:w="879" w:type="dxa"/>
            <w:vAlign w:val="center"/>
          </w:tcPr>
          <w:p w14:paraId="20483D90" w14:textId="77777777" w:rsidR="004F5F2F" w:rsidRPr="0003472B" w:rsidRDefault="004F5F2F" w:rsidP="006C7928">
            <w:pPr>
              <w:jc w:val="center"/>
              <w:rPr>
                <w:rFonts w:eastAsia="Calibri" w:cs="Calibri"/>
                <w:lang w:val="en-US"/>
              </w:rPr>
            </w:pPr>
            <w:r w:rsidRPr="0003472B">
              <w:rPr>
                <w:rFonts w:eastAsia="Calibri" w:cs="Calibri"/>
                <w:lang w:val="en-US"/>
              </w:rPr>
              <w:t>5</w:t>
            </w:r>
          </w:p>
        </w:tc>
        <w:tc>
          <w:tcPr>
            <w:tcW w:w="2807" w:type="dxa"/>
            <w:vAlign w:val="center"/>
          </w:tcPr>
          <w:p w14:paraId="0E6E907C" w14:textId="77777777" w:rsidR="004F5F2F" w:rsidRPr="0003472B" w:rsidRDefault="004F5F2F" w:rsidP="006C7928">
            <w:pPr>
              <w:jc w:val="center"/>
              <w:rPr>
                <w:rFonts w:eastAsia="Calibri" w:cs="Calibri"/>
                <w:lang w:val="en-US"/>
              </w:rPr>
            </w:pPr>
            <w:r w:rsidRPr="0003472B">
              <w:rPr>
                <w:rFonts w:eastAsia="Calibri" w:cs="Calibri"/>
                <w:lang w:val="en-US"/>
              </w:rPr>
              <w:t>Stored only on shelves</w:t>
            </w:r>
          </w:p>
        </w:tc>
        <w:tc>
          <w:tcPr>
            <w:tcW w:w="3685" w:type="dxa"/>
          </w:tcPr>
          <w:p w14:paraId="77BD2660" w14:textId="77777777" w:rsidR="004F5F2F" w:rsidRPr="0003472B" w:rsidRDefault="004F5F2F" w:rsidP="006C7928">
            <w:pPr>
              <w:jc w:val="center"/>
              <w:rPr>
                <w:rFonts w:eastAsia="Calibri" w:cs="Calibri"/>
                <w:lang w:val="en-US"/>
              </w:rPr>
            </w:pPr>
          </w:p>
        </w:tc>
      </w:tr>
      <w:tr w:rsidR="004F5F2F" w:rsidRPr="0003472B" w14:paraId="6A427AB0" w14:textId="2E7631AE" w:rsidTr="004F5F2F">
        <w:trPr>
          <w:trHeight w:val="397"/>
        </w:trPr>
        <w:tc>
          <w:tcPr>
            <w:tcW w:w="851" w:type="dxa"/>
            <w:vAlign w:val="center"/>
          </w:tcPr>
          <w:p w14:paraId="02DF353B" w14:textId="77777777" w:rsidR="004F5F2F" w:rsidRPr="0003472B" w:rsidRDefault="004F5F2F" w:rsidP="006C7928">
            <w:pPr>
              <w:jc w:val="center"/>
              <w:rPr>
                <w:rFonts w:eastAsia="Calibri" w:cs="Calibri"/>
                <w:lang w:val="en-US"/>
              </w:rPr>
            </w:pPr>
            <w:r w:rsidRPr="0003472B">
              <w:rPr>
                <w:rFonts w:eastAsia="Calibri" w:cs="Calibri"/>
                <w:lang w:val="en-US"/>
              </w:rPr>
              <w:t>14</w:t>
            </w:r>
          </w:p>
        </w:tc>
        <w:tc>
          <w:tcPr>
            <w:tcW w:w="1981" w:type="dxa"/>
            <w:vAlign w:val="center"/>
          </w:tcPr>
          <w:p w14:paraId="4809C551" w14:textId="77777777" w:rsidR="004F5F2F" w:rsidRPr="0003472B" w:rsidRDefault="004F5F2F" w:rsidP="006C7928">
            <w:pPr>
              <w:jc w:val="center"/>
              <w:rPr>
                <w:rFonts w:eastAsia="Calibri" w:cs="Calibri"/>
                <w:lang w:val="en-US"/>
              </w:rPr>
            </w:pPr>
            <w:r w:rsidRPr="0003472B">
              <w:rPr>
                <w:rFonts w:eastAsia="Calibri" w:cs="Calibri"/>
                <w:lang w:val="en-US"/>
              </w:rPr>
              <w:t>IEDD Tools Kits</w:t>
            </w:r>
          </w:p>
        </w:tc>
        <w:tc>
          <w:tcPr>
            <w:tcW w:w="1021" w:type="dxa"/>
            <w:vAlign w:val="center"/>
          </w:tcPr>
          <w:p w14:paraId="39E386B3"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68B35C70" w14:textId="77777777" w:rsidR="004F5F2F" w:rsidRPr="0003472B" w:rsidRDefault="004F5F2F" w:rsidP="006C7928">
            <w:pPr>
              <w:jc w:val="center"/>
              <w:rPr>
                <w:rFonts w:eastAsia="Calibri" w:cs="Calibri"/>
                <w:lang w:val="en-US"/>
              </w:rPr>
            </w:pPr>
            <w:r w:rsidRPr="0003472B">
              <w:rPr>
                <w:rFonts w:eastAsia="Calibri" w:cs="Calibri"/>
                <w:lang w:val="en-US"/>
              </w:rPr>
              <w:t>Backpack</w:t>
            </w:r>
          </w:p>
        </w:tc>
        <w:tc>
          <w:tcPr>
            <w:tcW w:w="1843" w:type="dxa"/>
            <w:vAlign w:val="center"/>
          </w:tcPr>
          <w:p w14:paraId="43EE259B" w14:textId="77777777" w:rsidR="004F5F2F" w:rsidRPr="0003472B" w:rsidRDefault="004F5F2F" w:rsidP="006C7928">
            <w:pPr>
              <w:jc w:val="center"/>
              <w:rPr>
                <w:rFonts w:eastAsia="Calibri" w:cs="Calibri"/>
                <w:lang w:val="en-US"/>
              </w:rPr>
            </w:pPr>
            <w:r w:rsidRPr="0003472B">
              <w:rPr>
                <w:rFonts w:eastAsia="Calibri" w:cs="Calibri"/>
                <w:lang w:val="en-US"/>
              </w:rPr>
              <w:t>45 x 35 x 25</w:t>
            </w:r>
          </w:p>
        </w:tc>
        <w:tc>
          <w:tcPr>
            <w:tcW w:w="879" w:type="dxa"/>
            <w:vAlign w:val="center"/>
          </w:tcPr>
          <w:p w14:paraId="22257AE2" w14:textId="77777777" w:rsidR="004F5F2F" w:rsidRPr="0003472B" w:rsidRDefault="004F5F2F" w:rsidP="006C7928">
            <w:pPr>
              <w:jc w:val="center"/>
              <w:rPr>
                <w:rFonts w:eastAsia="Calibri" w:cs="Calibri"/>
                <w:lang w:val="en-US"/>
              </w:rPr>
            </w:pPr>
            <w:r w:rsidRPr="0003472B">
              <w:rPr>
                <w:rFonts w:eastAsia="Calibri" w:cs="Calibri"/>
                <w:lang w:val="en-US"/>
              </w:rPr>
              <w:t>20</w:t>
            </w:r>
          </w:p>
        </w:tc>
        <w:tc>
          <w:tcPr>
            <w:tcW w:w="2807" w:type="dxa"/>
            <w:vAlign w:val="center"/>
          </w:tcPr>
          <w:p w14:paraId="12E80632"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075C9CFB" w14:textId="77777777" w:rsidR="004F5F2F" w:rsidRPr="0003472B" w:rsidRDefault="004F5F2F" w:rsidP="006C7928">
            <w:pPr>
              <w:jc w:val="center"/>
              <w:rPr>
                <w:rFonts w:eastAsia="Calibri" w:cs="Calibri"/>
                <w:lang w:val="en-US"/>
              </w:rPr>
            </w:pPr>
          </w:p>
        </w:tc>
      </w:tr>
      <w:tr w:rsidR="004F5F2F" w:rsidRPr="0003472B" w14:paraId="397F5795" w14:textId="06FF0894" w:rsidTr="004F5F2F">
        <w:trPr>
          <w:trHeight w:val="397"/>
        </w:trPr>
        <w:tc>
          <w:tcPr>
            <w:tcW w:w="851" w:type="dxa"/>
            <w:vAlign w:val="center"/>
          </w:tcPr>
          <w:p w14:paraId="13699991" w14:textId="77777777" w:rsidR="004F5F2F" w:rsidRPr="0003472B" w:rsidRDefault="004F5F2F" w:rsidP="006C7928">
            <w:pPr>
              <w:jc w:val="center"/>
              <w:rPr>
                <w:rFonts w:eastAsia="Calibri" w:cs="Calibri"/>
                <w:lang w:val="en-US"/>
              </w:rPr>
            </w:pPr>
            <w:r w:rsidRPr="0003472B">
              <w:rPr>
                <w:rFonts w:eastAsia="Calibri" w:cs="Calibri"/>
                <w:lang w:val="en-US"/>
              </w:rPr>
              <w:t>15</w:t>
            </w:r>
          </w:p>
        </w:tc>
        <w:tc>
          <w:tcPr>
            <w:tcW w:w="1981" w:type="dxa"/>
            <w:vAlign w:val="center"/>
          </w:tcPr>
          <w:p w14:paraId="55350B2B" w14:textId="77777777" w:rsidR="004F5F2F" w:rsidRPr="0003472B" w:rsidRDefault="004F5F2F" w:rsidP="006C7928">
            <w:pPr>
              <w:jc w:val="center"/>
              <w:rPr>
                <w:rFonts w:eastAsia="Calibri" w:cs="Calibri"/>
                <w:lang w:val="en-US"/>
              </w:rPr>
            </w:pPr>
            <w:r w:rsidRPr="0003472B">
              <w:rPr>
                <w:rFonts w:eastAsia="Calibri" w:cs="Calibri"/>
                <w:lang w:val="en-US"/>
              </w:rPr>
              <w:t>Deminer’s tool set</w:t>
            </w:r>
          </w:p>
        </w:tc>
        <w:tc>
          <w:tcPr>
            <w:tcW w:w="1021" w:type="dxa"/>
            <w:vAlign w:val="center"/>
          </w:tcPr>
          <w:p w14:paraId="6EFA5300" w14:textId="77777777" w:rsidR="004F5F2F" w:rsidRPr="0003472B" w:rsidRDefault="004F5F2F" w:rsidP="006C7928">
            <w:pPr>
              <w:jc w:val="center"/>
              <w:rPr>
                <w:rFonts w:eastAsia="Calibri" w:cs="Calibri"/>
                <w:lang w:val="en-US"/>
              </w:rPr>
            </w:pPr>
            <w:r w:rsidRPr="0003472B">
              <w:rPr>
                <w:rFonts w:eastAsia="Calibri" w:cs="Calibri"/>
                <w:lang w:val="en-US"/>
              </w:rPr>
              <w:t>2</w:t>
            </w:r>
          </w:p>
        </w:tc>
        <w:tc>
          <w:tcPr>
            <w:tcW w:w="1817" w:type="dxa"/>
            <w:vAlign w:val="center"/>
          </w:tcPr>
          <w:p w14:paraId="144F13CD" w14:textId="77777777" w:rsidR="004F5F2F" w:rsidRPr="0003472B" w:rsidRDefault="004F5F2F" w:rsidP="006C7928">
            <w:pPr>
              <w:jc w:val="center"/>
              <w:rPr>
                <w:rFonts w:eastAsia="Calibri" w:cs="Calibri"/>
                <w:lang w:val="en-US"/>
              </w:rPr>
            </w:pPr>
            <w:r w:rsidRPr="0003472B">
              <w:rPr>
                <w:rFonts w:eastAsia="Calibri" w:cs="Calibri"/>
                <w:lang w:val="en-US"/>
              </w:rPr>
              <w:t>Backpack</w:t>
            </w:r>
          </w:p>
        </w:tc>
        <w:tc>
          <w:tcPr>
            <w:tcW w:w="1843" w:type="dxa"/>
            <w:vAlign w:val="center"/>
          </w:tcPr>
          <w:p w14:paraId="38B7490F" w14:textId="77777777" w:rsidR="004F5F2F" w:rsidRPr="0003472B" w:rsidRDefault="004F5F2F" w:rsidP="006C7928">
            <w:pPr>
              <w:jc w:val="center"/>
              <w:rPr>
                <w:rFonts w:eastAsia="Calibri" w:cs="Calibri"/>
                <w:lang w:val="en-US"/>
              </w:rPr>
            </w:pPr>
            <w:r w:rsidRPr="0003472B">
              <w:rPr>
                <w:rFonts w:eastAsia="Calibri" w:cs="Calibri"/>
                <w:lang w:val="en-US"/>
              </w:rPr>
              <w:t>60 x 27 x 20</w:t>
            </w:r>
          </w:p>
        </w:tc>
        <w:tc>
          <w:tcPr>
            <w:tcW w:w="879" w:type="dxa"/>
            <w:vAlign w:val="center"/>
          </w:tcPr>
          <w:p w14:paraId="6A7A9705" w14:textId="77777777" w:rsidR="004F5F2F" w:rsidRPr="0003472B" w:rsidRDefault="004F5F2F" w:rsidP="006C7928">
            <w:pPr>
              <w:jc w:val="center"/>
              <w:rPr>
                <w:rFonts w:eastAsia="Calibri" w:cs="Calibri"/>
                <w:lang w:val="en-US"/>
              </w:rPr>
            </w:pPr>
            <w:r w:rsidRPr="0003472B">
              <w:rPr>
                <w:rFonts w:eastAsia="Calibri" w:cs="Calibri"/>
                <w:lang w:val="en-US"/>
              </w:rPr>
              <w:t>10</w:t>
            </w:r>
          </w:p>
        </w:tc>
        <w:tc>
          <w:tcPr>
            <w:tcW w:w="2807" w:type="dxa"/>
            <w:vAlign w:val="center"/>
          </w:tcPr>
          <w:p w14:paraId="7C007B19"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00F8BC82" w14:textId="77777777" w:rsidR="004F5F2F" w:rsidRPr="0003472B" w:rsidRDefault="004F5F2F" w:rsidP="006C7928">
            <w:pPr>
              <w:jc w:val="center"/>
              <w:rPr>
                <w:rFonts w:eastAsia="Calibri" w:cs="Calibri"/>
                <w:lang w:val="en-US"/>
              </w:rPr>
            </w:pPr>
          </w:p>
        </w:tc>
      </w:tr>
      <w:tr w:rsidR="004F5F2F" w:rsidRPr="0003472B" w14:paraId="74AF7B55" w14:textId="6164772E" w:rsidTr="004F5F2F">
        <w:trPr>
          <w:trHeight w:val="397"/>
        </w:trPr>
        <w:tc>
          <w:tcPr>
            <w:tcW w:w="851" w:type="dxa"/>
            <w:vAlign w:val="center"/>
          </w:tcPr>
          <w:p w14:paraId="654FBF60" w14:textId="77777777" w:rsidR="004F5F2F" w:rsidRPr="0003472B" w:rsidRDefault="004F5F2F" w:rsidP="006C7928">
            <w:pPr>
              <w:jc w:val="center"/>
              <w:rPr>
                <w:rFonts w:eastAsia="Calibri" w:cs="Calibri"/>
                <w:lang w:val="en-US"/>
              </w:rPr>
            </w:pPr>
            <w:r w:rsidRPr="0003472B">
              <w:rPr>
                <w:rFonts w:eastAsia="Calibri" w:cs="Calibri"/>
                <w:lang w:val="en-US"/>
              </w:rPr>
              <w:t>16</w:t>
            </w:r>
          </w:p>
        </w:tc>
        <w:tc>
          <w:tcPr>
            <w:tcW w:w="1981" w:type="dxa"/>
            <w:vAlign w:val="center"/>
          </w:tcPr>
          <w:p w14:paraId="3F6DB452" w14:textId="77777777" w:rsidR="004F5F2F" w:rsidRPr="0003472B" w:rsidRDefault="004F5F2F" w:rsidP="006C7928">
            <w:pPr>
              <w:jc w:val="center"/>
              <w:rPr>
                <w:rFonts w:eastAsia="Calibri" w:cs="Calibri"/>
                <w:lang w:val="en-US"/>
              </w:rPr>
            </w:pPr>
            <w:r w:rsidRPr="0003472B">
              <w:rPr>
                <w:rFonts w:eastAsia="Calibri" w:cs="Calibri"/>
                <w:lang w:val="en-US"/>
              </w:rPr>
              <w:t>Hook and Line Kits</w:t>
            </w:r>
          </w:p>
        </w:tc>
        <w:tc>
          <w:tcPr>
            <w:tcW w:w="1021" w:type="dxa"/>
            <w:vAlign w:val="center"/>
          </w:tcPr>
          <w:p w14:paraId="6EAB7D96"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43FDCE7D" w14:textId="77777777" w:rsidR="004F5F2F" w:rsidRPr="0003472B" w:rsidRDefault="004F5F2F" w:rsidP="006C7928">
            <w:pPr>
              <w:jc w:val="center"/>
              <w:rPr>
                <w:rFonts w:eastAsia="Calibri" w:cs="Calibri"/>
                <w:lang w:val="en-US"/>
              </w:rPr>
            </w:pPr>
            <w:r w:rsidRPr="0003472B">
              <w:rPr>
                <w:rFonts w:eastAsia="Calibri" w:cs="Calibri"/>
                <w:lang w:val="en-US"/>
              </w:rPr>
              <w:t>Backpack</w:t>
            </w:r>
          </w:p>
        </w:tc>
        <w:tc>
          <w:tcPr>
            <w:tcW w:w="1843" w:type="dxa"/>
            <w:vAlign w:val="center"/>
          </w:tcPr>
          <w:p w14:paraId="7AE779EF" w14:textId="77777777" w:rsidR="004F5F2F" w:rsidRPr="0003472B" w:rsidRDefault="004F5F2F" w:rsidP="006C7928">
            <w:pPr>
              <w:jc w:val="center"/>
              <w:rPr>
                <w:rFonts w:eastAsia="Calibri" w:cs="Calibri"/>
                <w:lang w:val="en-US"/>
              </w:rPr>
            </w:pPr>
            <w:r w:rsidRPr="0003472B">
              <w:rPr>
                <w:rFonts w:eastAsia="Calibri" w:cs="Calibri"/>
                <w:lang w:val="en-US"/>
              </w:rPr>
              <w:t>60 x 35 x 30</w:t>
            </w:r>
          </w:p>
        </w:tc>
        <w:tc>
          <w:tcPr>
            <w:tcW w:w="879" w:type="dxa"/>
            <w:vAlign w:val="center"/>
          </w:tcPr>
          <w:p w14:paraId="1D3DAE94" w14:textId="77777777" w:rsidR="004F5F2F" w:rsidRPr="0003472B" w:rsidRDefault="004F5F2F" w:rsidP="006C7928">
            <w:pPr>
              <w:jc w:val="center"/>
              <w:rPr>
                <w:rFonts w:eastAsia="Calibri" w:cs="Calibri"/>
                <w:lang w:val="en-US"/>
              </w:rPr>
            </w:pPr>
            <w:r w:rsidRPr="0003472B">
              <w:rPr>
                <w:rFonts w:eastAsia="Calibri" w:cs="Calibri"/>
                <w:lang w:val="en-US"/>
              </w:rPr>
              <w:t>15</w:t>
            </w:r>
          </w:p>
        </w:tc>
        <w:tc>
          <w:tcPr>
            <w:tcW w:w="2807" w:type="dxa"/>
            <w:vAlign w:val="center"/>
          </w:tcPr>
          <w:p w14:paraId="625F14D8"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663D0324" w14:textId="77777777" w:rsidR="004F5F2F" w:rsidRPr="0003472B" w:rsidRDefault="004F5F2F" w:rsidP="006C7928">
            <w:pPr>
              <w:jc w:val="center"/>
              <w:rPr>
                <w:rFonts w:eastAsia="Calibri" w:cs="Calibri"/>
                <w:lang w:val="en-US"/>
              </w:rPr>
            </w:pPr>
          </w:p>
        </w:tc>
      </w:tr>
      <w:tr w:rsidR="004F5F2F" w:rsidRPr="0003472B" w14:paraId="681EAEE3" w14:textId="4DAE62CE" w:rsidTr="004F5F2F">
        <w:trPr>
          <w:trHeight w:val="397"/>
        </w:trPr>
        <w:tc>
          <w:tcPr>
            <w:tcW w:w="851" w:type="dxa"/>
            <w:vAlign w:val="center"/>
          </w:tcPr>
          <w:p w14:paraId="0B1B560E" w14:textId="77777777" w:rsidR="004F5F2F" w:rsidRPr="0003472B" w:rsidRDefault="004F5F2F" w:rsidP="006C7928">
            <w:pPr>
              <w:jc w:val="center"/>
              <w:rPr>
                <w:rFonts w:eastAsia="Calibri" w:cs="Calibri"/>
                <w:lang w:val="en-US"/>
              </w:rPr>
            </w:pPr>
            <w:r w:rsidRPr="0003472B">
              <w:rPr>
                <w:rFonts w:eastAsia="Calibri" w:cs="Calibri"/>
                <w:lang w:val="en-US"/>
              </w:rPr>
              <w:t>17</w:t>
            </w:r>
          </w:p>
        </w:tc>
        <w:tc>
          <w:tcPr>
            <w:tcW w:w="1981" w:type="dxa"/>
            <w:vAlign w:val="center"/>
          </w:tcPr>
          <w:p w14:paraId="32C11966" w14:textId="77777777" w:rsidR="004F5F2F" w:rsidRPr="0003472B" w:rsidRDefault="004F5F2F" w:rsidP="006C7928">
            <w:pPr>
              <w:jc w:val="center"/>
              <w:rPr>
                <w:rFonts w:eastAsia="Calibri" w:cs="Calibri"/>
                <w:lang w:val="en-US"/>
              </w:rPr>
            </w:pPr>
            <w:r w:rsidRPr="0003472B">
              <w:rPr>
                <w:rFonts w:eastAsia="Calibri" w:cs="Calibri"/>
                <w:lang w:val="en-US"/>
              </w:rPr>
              <w:t>Line with reel</w:t>
            </w:r>
          </w:p>
        </w:tc>
        <w:tc>
          <w:tcPr>
            <w:tcW w:w="1021" w:type="dxa"/>
            <w:vAlign w:val="center"/>
          </w:tcPr>
          <w:p w14:paraId="34F82E61" w14:textId="77777777" w:rsidR="004F5F2F" w:rsidRPr="0003472B" w:rsidRDefault="004F5F2F" w:rsidP="006C7928">
            <w:pPr>
              <w:jc w:val="center"/>
              <w:rPr>
                <w:rFonts w:eastAsia="Calibri" w:cs="Calibri"/>
                <w:lang w:val="en-US"/>
              </w:rPr>
            </w:pPr>
            <w:r w:rsidRPr="0003472B">
              <w:rPr>
                <w:rFonts w:eastAsia="Calibri" w:cs="Calibri"/>
                <w:lang w:val="en-US"/>
              </w:rPr>
              <w:t>3</w:t>
            </w:r>
          </w:p>
        </w:tc>
        <w:tc>
          <w:tcPr>
            <w:tcW w:w="1817" w:type="dxa"/>
            <w:vAlign w:val="center"/>
          </w:tcPr>
          <w:p w14:paraId="30180E4A" w14:textId="77777777" w:rsidR="004F5F2F" w:rsidRPr="0003472B" w:rsidRDefault="004F5F2F" w:rsidP="006C7928">
            <w:pPr>
              <w:jc w:val="center"/>
              <w:rPr>
                <w:rFonts w:eastAsia="Calibri" w:cs="Calibri"/>
                <w:lang w:val="en-US"/>
              </w:rPr>
            </w:pPr>
            <w:r w:rsidRPr="0003472B">
              <w:rPr>
                <w:rFonts w:eastAsia="Calibri" w:cs="Calibri"/>
                <w:lang w:val="en-US"/>
              </w:rPr>
              <w:t>Without case</w:t>
            </w:r>
          </w:p>
        </w:tc>
        <w:tc>
          <w:tcPr>
            <w:tcW w:w="1843" w:type="dxa"/>
            <w:vAlign w:val="center"/>
          </w:tcPr>
          <w:p w14:paraId="25E8F890" w14:textId="77777777" w:rsidR="004F5F2F" w:rsidRPr="0003472B" w:rsidRDefault="004F5F2F" w:rsidP="006C7928">
            <w:pPr>
              <w:jc w:val="center"/>
              <w:rPr>
                <w:rFonts w:eastAsia="Calibri" w:cs="Calibri"/>
                <w:lang w:val="en-US"/>
              </w:rPr>
            </w:pPr>
            <w:r w:rsidRPr="0003472B">
              <w:rPr>
                <w:rFonts w:eastAsia="Calibri" w:cs="Calibri"/>
                <w:lang w:val="en-US"/>
              </w:rPr>
              <w:t>35 x 30 x 40</w:t>
            </w:r>
          </w:p>
        </w:tc>
        <w:tc>
          <w:tcPr>
            <w:tcW w:w="879" w:type="dxa"/>
            <w:vAlign w:val="center"/>
          </w:tcPr>
          <w:p w14:paraId="75947152" w14:textId="77777777" w:rsidR="004F5F2F" w:rsidRPr="0003472B" w:rsidRDefault="004F5F2F" w:rsidP="006C7928">
            <w:pPr>
              <w:jc w:val="center"/>
              <w:rPr>
                <w:rFonts w:eastAsia="Calibri" w:cs="Calibri"/>
                <w:lang w:val="en-US"/>
              </w:rPr>
            </w:pPr>
            <w:r w:rsidRPr="0003472B">
              <w:rPr>
                <w:rFonts w:eastAsia="Calibri" w:cs="Calibri"/>
                <w:lang w:val="en-US"/>
              </w:rPr>
              <w:t>2</w:t>
            </w:r>
          </w:p>
        </w:tc>
        <w:tc>
          <w:tcPr>
            <w:tcW w:w="2807" w:type="dxa"/>
            <w:vAlign w:val="center"/>
          </w:tcPr>
          <w:p w14:paraId="5ACC3BCB"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361153CD" w14:textId="77777777" w:rsidR="004F5F2F" w:rsidRPr="0003472B" w:rsidRDefault="004F5F2F" w:rsidP="006C7928">
            <w:pPr>
              <w:jc w:val="center"/>
              <w:rPr>
                <w:rFonts w:eastAsia="Calibri" w:cs="Calibri"/>
                <w:lang w:val="en-US"/>
              </w:rPr>
            </w:pPr>
          </w:p>
        </w:tc>
      </w:tr>
      <w:tr w:rsidR="004F5F2F" w:rsidRPr="0003472B" w14:paraId="3EF75AEC" w14:textId="51C8A694" w:rsidTr="004F5F2F">
        <w:trPr>
          <w:trHeight w:val="397"/>
        </w:trPr>
        <w:tc>
          <w:tcPr>
            <w:tcW w:w="851" w:type="dxa"/>
            <w:vAlign w:val="center"/>
          </w:tcPr>
          <w:p w14:paraId="7C2839FD" w14:textId="77777777" w:rsidR="004F5F2F" w:rsidRPr="0003472B" w:rsidRDefault="004F5F2F" w:rsidP="006C7928">
            <w:pPr>
              <w:jc w:val="center"/>
              <w:rPr>
                <w:rFonts w:eastAsia="Calibri" w:cs="Calibri"/>
                <w:lang w:val="en-US"/>
              </w:rPr>
            </w:pPr>
            <w:r w:rsidRPr="0003472B">
              <w:rPr>
                <w:rFonts w:eastAsia="Calibri" w:cs="Calibri"/>
                <w:lang w:val="en-US"/>
              </w:rPr>
              <w:t>18</w:t>
            </w:r>
          </w:p>
        </w:tc>
        <w:tc>
          <w:tcPr>
            <w:tcW w:w="1981" w:type="dxa"/>
            <w:vAlign w:val="center"/>
          </w:tcPr>
          <w:p w14:paraId="2E45A4F5" w14:textId="77777777" w:rsidR="004F5F2F" w:rsidRPr="0003472B" w:rsidRDefault="004F5F2F" w:rsidP="006C7928">
            <w:pPr>
              <w:jc w:val="center"/>
              <w:rPr>
                <w:rFonts w:eastAsia="Calibri" w:cs="Calibri"/>
                <w:lang w:val="en-US"/>
              </w:rPr>
            </w:pPr>
            <w:r w:rsidRPr="0003472B">
              <w:rPr>
                <w:rFonts w:eastAsia="Calibri" w:cs="Calibri"/>
                <w:lang w:val="en-US"/>
              </w:rPr>
              <w:t>Field Marking Kits</w:t>
            </w:r>
          </w:p>
        </w:tc>
        <w:tc>
          <w:tcPr>
            <w:tcW w:w="1021" w:type="dxa"/>
            <w:vAlign w:val="center"/>
          </w:tcPr>
          <w:p w14:paraId="40D62332"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721106FC" w14:textId="77777777" w:rsidR="004F5F2F" w:rsidRPr="0003472B" w:rsidRDefault="004F5F2F" w:rsidP="006C7928">
            <w:pPr>
              <w:jc w:val="center"/>
              <w:rPr>
                <w:rFonts w:eastAsia="Calibri" w:cs="Calibri"/>
                <w:lang w:val="en-US"/>
              </w:rPr>
            </w:pPr>
            <w:r w:rsidRPr="0003472B">
              <w:rPr>
                <w:rFonts w:eastAsia="Calibri" w:cs="Calibri"/>
                <w:lang w:val="en-US"/>
              </w:rPr>
              <w:t>Backpack</w:t>
            </w:r>
          </w:p>
        </w:tc>
        <w:tc>
          <w:tcPr>
            <w:tcW w:w="1843" w:type="dxa"/>
            <w:vAlign w:val="center"/>
          </w:tcPr>
          <w:p w14:paraId="1245D8E0" w14:textId="77777777" w:rsidR="004F5F2F" w:rsidRPr="0003472B" w:rsidRDefault="004F5F2F" w:rsidP="006C7928">
            <w:pPr>
              <w:jc w:val="center"/>
              <w:rPr>
                <w:rFonts w:eastAsia="Calibri" w:cs="Calibri"/>
                <w:lang w:val="en-US"/>
              </w:rPr>
            </w:pPr>
            <w:r w:rsidRPr="0003472B">
              <w:rPr>
                <w:rFonts w:eastAsia="Calibri" w:cs="Calibri"/>
                <w:lang w:val="en-US"/>
              </w:rPr>
              <w:t>60 x 27 x 20</w:t>
            </w:r>
          </w:p>
        </w:tc>
        <w:tc>
          <w:tcPr>
            <w:tcW w:w="879" w:type="dxa"/>
            <w:vAlign w:val="center"/>
          </w:tcPr>
          <w:p w14:paraId="1C9DCF6F" w14:textId="77777777" w:rsidR="004F5F2F" w:rsidRPr="0003472B" w:rsidRDefault="004F5F2F" w:rsidP="006C7928">
            <w:pPr>
              <w:jc w:val="center"/>
              <w:rPr>
                <w:rFonts w:eastAsia="Calibri" w:cs="Calibri"/>
                <w:lang w:val="en-US"/>
              </w:rPr>
            </w:pPr>
            <w:r w:rsidRPr="0003472B">
              <w:rPr>
                <w:rFonts w:eastAsia="Calibri" w:cs="Calibri"/>
                <w:lang w:val="en-US"/>
              </w:rPr>
              <w:t>5</w:t>
            </w:r>
          </w:p>
        </w:tc>
        <w:tc>
          <w:tcPr>
            <w:tcW w:w="2807" w:type="dxa"/>
            <w:vAlign w:val="center"/>
          </w:tcPr>
          <w:p w14:paraId="6D2BA8CB"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19AB6412" w14:textId="77777777" w:rsidR="004F5F2F" w:rsidRPr="0003472B" w:rsidRDefault="004F5F2F" w:rsidP="006C7928">
            <w:pPr>
              <w:jc w:val="center"/>
              <w:rPr>
                <w:rFonts w:eastAsia="Calibri" w:cs="Calibri"/>
                <w:lang w:val="en-US"/>
              </w:rPr>
            </w:pPr>
          </w:p>
        </w:tc>
      </w:tr>
      <w:tr w:rsidR="004F5F2F" w:rsidRPr="0003472B" w14:paraId="1674F4EC" w14:textId="5F2AB405" w:rsidTr="004F5F2F">
        <w:trPr>
          <w:trHeight w:val="397"/>
        </w:trPr>
        <w:tc>
          <w:tcPr>
            <w:tcW w:w="851" w:type="dxa"/>
            <w:vAlign w:val="center"/>
          </w:tcPr>
          <w:p w14:paraId="3267EE38" w14:textId="77777777" w:rsidR="004F5F2F" w:rsidRPr="0003472B" w:rsidRDefault="004F5F2F" w:rsidP="006C7928">
            <w:pPr>
              <w:jc w:val="center"/>
              <w:rPr>
                <w:rFonts w:eastAsia="Calibri" w:cs="Calibri"/>
                <w:lang w:val="en-US"/>
              </w:rPr>
            </w:pPr>
            <w:r w:rsidRPr="0003472B">
              <w:rPr>
                <w:rFonts w:eastAsia="Calibri" w:cs="Calibri"/>
                <w:lang w:val="en-US"/>
              </w:rPr>
              <w:t>19</w:t>
            </w:r>
          </w:p>
        </w:tc>
        <w:tc>
          <w:tcPr>
            <w:tcW w:w="1981" w:type="dxa"/>
            <w:vAlign w:val="center"/>
          </w:tcPr>
          <w:p w14:paraId="582AB60E" w14:textId="77777777" w:rsidR="004F5F2F" w:rsidRPr="0003472B" w:rsidRDefault="004F5F2F" w:rsidP="006C7928">
            <w:pPr>
              <w:jc w:val="center"/>
              <w:rPr>
                <w:rFonts w:eastAsia="Calibri" w:cs="Calibri"/>
                <w:lang w:val="en-US"/>
              </w:rPr>
            </w:pPr>
            <w:r w:rsidRPr="0003472B">
              <w:rPr>
                <w:rFonts w:eastAsia="Calibri" w:cs="Calibri"/>
                <w:lang w:val="en-US"/>
              </w:rPr>
              <w:t>PBI kit</w:t>
            </w:r>
          </w:p>
        </w:tc>
        <w:tc>
          <w:tcPr>
            <w:tcW w:w="1021" w:type="dxa"/>
            <w:vAlign w:val="center"/>
          </w:tcPr>
          <w:p w14:paraId="79971D82" w14:textId="77777777" w:rsidR="004F5F2F" w:rsidRPr="0003472B" w:rsidRDefault="004F5F2F" w:rsidP="006C7928">
            <w:pPr>
              <w:jc w:val="center"/>
              <w:rPr>
                <w:rFonts w:eastAsia="Calibri" w:cs="Calibri"/>
                <w:lang w:val="en-US"/>
              </w:rPr>
            </w:pPr>
            <w:r w:rsidRPr="0003472B">
              <w:rPr>
                <w:rFonts w:eastAsia="Calibri" w:cs="Calibri"/>
                <w:lang w:val="en-US"/>
              </w:rPr>
              <w:t>2</w:t>
            </w:r>
          </w:p>
        </w:tc>
        <w:tc>
          <w:tcPr>
            <w:tcW w:w="1817" w:type="dxa"/>
            <w:vAlign w:val="center"/>
          </w:tcPr>
          <w:p w14:paraId="3554100B" w14:textId="77777777" w:rsidR="004F5F2F" w:rsidRPr="0003472B" w:rsidRDefault="004F5F2F" w:rsidP="006C7928">
            <w:pPr>
              <w:jc w:val="center"/>
              <w:rPr>
                <w:rFonts w:eastAsia="Calibri" w:cs="Calibri"/>
                <w:lang w:val="en-US"/>
              </w:rPr>
            </w:pPr>
            <w:r w:rsidRPr="0003472B">
              <w:rPr>
                <w:rFonts w:eastAsia="Calibri" w:cs="Calibri"/>
                <w:lang w:val="en-US"/>
              </w:rPr>
              <w:t>Pelican case</w:t>
            </w:r>
          </w:p>
        </w:tc>
        <w:tc>
          <w:tcPr>
            <w:tcW w:w="1843" w:type="dxa"/>
            <w:vAlign w:val="center"/>
          </w:tcPr>
          <w:p w14:paraId="74F84DBC" w14:textId="77777777" w:rsidR="004F5F2F" w:rsidRPr="0003472B" w:rsidRDefault="004F5F2F" w:rsidP="006C7928">
            <w:pPr>
              <w:jc w:val="center"/>
              <w:rPr>
                <w:rFonts w:eastAsia="Calibri" w:cs="Calibri"/>
                <w:lang w:val="en-US"/>
              </w:rPr>
            </w:pPr>
            <w:r w:rsidRPr="0003472B">
              <w:rPr>
                <w:rFonts w:eastAsia="Calibri" w:cs="Calibri"/>
                <w:lang w:val="en-US"/>
              </w:rPr>
              <w:t>85 x 50 x 35</w:t>
            </w:r>
          </w:p>
        </w:tc>
        <w:tc>
          <w:tcPr>
            <w:tcW w:w="879" w:type="dxa"/>
            <w:vAlign w:val="center"/>
          </w:tcPr>
          <w:p w14:paraId="74CB1A08" w14:textId="77777777" w:rsidR="004F5F2F" w:rsidRPr="0003472B" w:rsidRDefault="004F5F2F" w:rsidP="006C7928">
            <w:pPr>
              <w:jc w:val="center"/>
              <w:rPr>
                <w:rFonts w:eastAsia="Calibri" w:cs="Calibri"/>
                <w:lang w:val="en-US"/>
              </w:rPr>
            </w:pPr>
            <w:r w:rsidRPr="0003472B">
              <w:rPr>
                <w:rFonts w:eastAsia="Calibri" w:cs="Calibri"/>
                <w:lang w:val="en-US"/>
              </w:rPr>
              <w:t>20</w:t>
            </w:r>
          </w:p>
        </w:tc>
        <w:tc>
          <w:tcPr>
            <w:tcW w:w="2807" w:type="dxa"/>
            <w:vAlign w:val="center"/>
          </w:tcPr>
          <w:p w14:paraId="2EB2A51C"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0449077A" w14:textId="77777777" w:rsidR="004F5F2F" w:rsidRPr="0003472B" w:rsidRDefault="004F5F2F" w:rsidP="006C7928">
            <w:pPr>
              <w:jc w:val="center"/>
              <w:rPr>
                <w:rFonts w:eastAsia="Calibri" w:cs="Calibri"/>
                <w:lang w:val="en-US"/>
              </w:rPr>
            </w:pPr>
          </w:p>
        </w:tc>
      </w:tr>
      <w:tr w:rsidR="004F5F2F" w:rsidRPr="0003472B" w14:paraId="523EC959" w14:textId="00B076C4" w:rsidTr="004F5F2F">
        <w:trPr>
          <w:trHeight w:val="397"/>
        </w:trPr>
        <w:tc>
          <w:tcPr>
            <w:tcW w:w="851" w:type="dxa"/>
            <w:vAlign w:val="center"/>
          </w:tcPr>
          <w:p w14:paraId="1FE4BBBB" w14:textId="77777777" w:rsidR="004F5F2F" w:rsidRPr="0003472B" w:rsidRDefault="004F5F2F" w:rsidP="006C7928">
            <w:pPr>
              <w:jc w:val="center"/>
              <w:rPr>
                <w:rFonts w:eastAsia="Calibri" w:cs="Calibri"/>
                <w:lang w:val="en-US"/>
              </w:rPr>
            </w:pPr>
            <w:r w:rsidRPr="0003472B">
              <w:rPr>
                <w:rFonts w:eastAsia="Calibri" w:cs="Calibri"/>
                <w:lang w:val="en-US"/>
              </w:rPr>
              <w:t>20</w:t>
            </w:r>
          </w:p>
        </w:tc>
        <w:tc>
          <w:tcPr>
            <w:tcW w:w="1981" w:type="dxa"/>
            <w:vAlign w:val="center"/>
          </w:tcPr>
          <w:p w14:paraId="2502BF0A" w14:textId="77777777" w:rsidR="004F5F2F" w:rsidRPr="0003472B" w:rsidRDefault="004F5F2F" w:rsidP="006C7928">
            <w:pPr>
              <w:jc w:val="center"/>
              <w:rPr>
                <w:rFonts w:eastAsia="Calibri" w:cs="Calibri"/>
                <w:lang w:val="en-US"/>
              </w:rPr>
            </w:pPr>
            <w:r w:rsidRPr="0003472B">
              <w:rPr>
                <w:rFonts w:eastAsia="Calibri" w:cs="Calibri"/>
                <w:lang w:val="en-US"/>
              </w:rPr>
              <w:t>Videoscope</w:t>
            </w:r>
          </w:p>
        </w:tc>
        <w:tc>
          <w:tcPr>
            <w:tcW w:w="1021" w:type="dxa"/>
            <w:vAlign w:val="center"/>
          </w:tcPr>
          <w:p w14:paraId="7567AEC2"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25A8374C" w14:textId="77777777" w:rsidR="004F5F2F" w:rsidRPr="0003472B" w:rsidRDefault="004F5F2F" w:rsidP="006C7928">
            <w:pPr>
              <w:jc w:val="center"/>
              <w:rPr>
                <w:rFonts w:eastAsia="Calibri" w:cs="Calibri"/>
                <w:lang w:val="en-US"/>
              </w:rPr>
            </w:pPr>
            <w:r w:rsidRPr="0003472B">
              <w:rPr>
                <w:rFonts w:eastAsia="Calibri" w:cs="Calibri"/>
                <w:lang w:val="en-US"/>
              </w:rPr>
              <w:t>Pelican case</w:t>
            </w:r>
          </w:p>
        </w:tc>
        <w:tc>
          <w:tcPr>
            <w:tcW w:w="1843" w:type="dxa"/>
            <w:vAlign w:val="center"/>
          </w:tcPr>
          <w:p w14:paraId="415E2AF6" w14:textId="77777777" w:rsidR="004F5F2F" w:rsidRPr="0003472B" w:rsidRDefault="004F5F2F" w:rsidP="006C7928">
            <w:pPr>
              <w:jc w:val="center"/>
              <w:rPr>
                <w:rFonts w:eastAsia="Calibri" w:cs="Calibri"/>
                <w:lang w:val="en-US"/>
              </w:rPr>
            </w:pPr>
            <w:r w:rsidRPr="0003472B">
              <w:rPr>
                <w:rFonts w:eastAsia="Calibri" w:cs="Calibri"/>
                <w:lang w:val="en-US"/>
              </w:rPr>
              <w:t>70 x 40 x 30</w:t>
            </w:r>
          </w:p>
        </w:tc>
        <w:tc>
          <w:tcPr>
            <w:tcW w:w="879" w:type="dxa"/>
            <w:vAlign w:val="center"/>
          </w:tcPr>
          <w:p w14:paraId="54A2FCBA" w14:textId="77777777" w:rsidR="004F5F2F" w:rsidRPr="0003472B" w:rsidRDefault="004F5F2F" w:rsidP="006C7928">
            <w:pPr>
              <w:jc w:val="center"/>
              <w:rPr>
                <w:rFonts w:eastAsia="Calibri" w:cs="Calibri"/>
                <w:lang w:val="en-US"/>
              </w:rPr>
            </w:pPr>
            <w:r w:rsidRPr="0003472B">
              <w:rPr>
                <w:rFonts w:eastAsia="Calibri" w:cs="Calibri"/>
                <w:lang w:val="en-US"/>
              </w:rPr>
              <w:t>20</w:t>
            </w:r>
          </w:p>
        </w:tc>
        <w:tc>
          <w:tcPr>
            <w:tcW w:w="2807" w:type="dxa"/>
            <w:vAlign w:val="center"/>
          </w:tcPr>
          <w:p w14:paraId="0BC651DA" w14:textId="77777777" w:rsidR="004F5F2F" w:rsidRPr="0003472B" w:rsidRDefault="004F5F2F" w:rsidP="006C7928">
            <w:pPr>
              <w:jc w:val="center"/>
              <w:rPr>
                <w:rFonts w:eastAsia="Calibri" w:cs="Calibri"/>
                <w:lang w:val="en-US"/>
              </w:rPr>
            </w:pPr>
            <w:r w:rsidRPr="0003472B">
              <w:rPr>
                <w:rFonts w:eastAsia="Calibri" w:cs="Calibri"/>
                <w:lang w:val="en-US"/>
              </w:rPr>
              <w:t>Stored only on shelves</w:t>
            </w:r>
          </w:p>
        </w:tc>
        <w:tc>
          <w:tcPr>
            <w:tcW w:w="3685" w:type="dxa"/>
          </w:tcPr>
          <w:p w14:paraId="0CC8ED76" w14:textId="77777777" w:rsidR="004F5F2F" w:rsidRPr="0003472B" w:rsidRDefault="004F5F2F" w:rsidP="006C7928">
            <w:pPr>
              <w:jc w:val="center"/>
              <w:rPr>
                <w:rFonts w:eastAsia="Calibri" w:cs="Calibri"/>
                <w:lang w:val="en-US"/>
              </w:rPr>
            </w:pPr>
          </w:p>
        </w:tc>
      </w:tr>
      <w:tr w:rsidR="004F5F2F" w:rsidRPr="0003472B" w14:paraId="52F3E79B" w14:textId="134A7A73" w:rsidTr="004F5F2F">
        <w:trPr>
          <w:trHeight w:val="397"/>
        </w:trPr>
        <w:tc>
          <w:tcPr>
            <w:tcW w:w="851" w:type="dxa"/>
            <w:vAlign w:val="center"/>
          </w:tcPr>
          <w:p w14:paraId="4DBF3B2A" w14:textId="77777777" w:rsidR="004F5F2F" w:rsidRPr="0003472B" w:rsidRDefault="004F5F2F" w:rsidP="006C7928">
            <w:pPr>
              <w:jc w:val="center"/>
              <w:rPr>
                <w:rFonts w:eastAsia="Calibri" w:cs="Calibri"/>
                <w:lang w:val="en-US"/>
              </w:rPr>
            </w:pPr>
            <w:r w:rsidRPr="0003472B">
              <w:rPr>
                <w:rFonts w:eastAsia="Calibri" w:cs="Calibri"/>
                <w:lang w:val="en-US"/>
              </w:rPr>
              <w:t>21</w:t>
            </w:r>
          </w:p>
        </w:tc>
        <w:tc>
          <w:tcPr>
            <w:tcW w:w="1981" w:type="dxa"/>
            <w:vAlign w:val="center"/>
          </w:tcPr>
          <w:p w14:paraId="3C4DA050" w14:textId="77777777" w:rsidR="004F5F2F" w:rsidRPr="0003472B" w:rsidRDefault="004F5F2F" w:rsidP="006C7928">
            <w:pPr>
              <w:jc w:val="center"/>
              <w:rPr>
                <w:rFonts w:eastAsia="Calibri" w:cs="Calibri"/>
                <w:lang w:val="en-US"/>
              </w:rPr>
            </w:pPr>
            <w:r w:rsidRPr="0003472B">
              <w:rPr>
                <w:rFonts w:eastAsia="Calibri" w:cs="Calibri"/>
                <w:lang w:val="en-US"/>
              </w:rPr>
              <w:t>Thermal Imaging Camera</w:t>
            </w:r>
          </w:p>
        </w:tc>
        <w:tc>
          <w:tcPr>
            <w:tcW w:w="1021" w:type="dxa"/>
            <w:vAlign w:val="center"/>
          </w:tcPr>
          <w:p w14:paraId="090BDFAD"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2790B5AF" w14:textId="77777777" w:rsidR="004F5F2F" w:rsidRPr="0003472B" w:rsidRDefault="004F5F2F" w:rsidP="006C7928">
            <w:pPr>
              <w:jc w:val="center"/>
              <w:rPr>
                <w:rFonts w:eastAsia="Calibri" w:cs="Calibri"/>
                <w:lang w:val="en-US"/>
              </w:rPr>
            </w:pPr>
            <w:r w:rsidRPr="0003472B">
              <w:rPr>
                <w:rFonts w:eastAsia="Calibri" w:cs="Calibri"/>
                <w:lang w:val="en-US"/>
              </w:rPr>
              <w:t>Pelican case</w:t>
            </w:r>
          </w:p>
        </w:tc>
        <w:tc>
          <w:tcPr>
            <w:tcW w:w="1843" w:type="dxa"/>
            <w:vAlign w:val="center"/>
          </w:tcPr>
          <w:p w14:paraId="7596B923" w14:textId="77777777" w:rsidR="004F5F2F" w:rsidRPr="0003472B" w:rsidRDefault="004F5F2F" w:rsidP="006C7928">
            <w:pPr>
              <w:jc w:val="center"/>
              <w:rPr>
                <w:rFonts w:eastAsia="Calibri" w:cs="Calibri"/>
                <w:lang w:val="en-US"/>
              </w:rPr>
            </w:pPr>
            <w:r w:rsidRPr="0003472B">
              <w:rPr>
                <w:rFonts w:eastAsia="Calibri" w:cs="Calibri"/>
                <w:lang w:val="en-US"/>
              </w:rPr>
              <w:t>40 x 30 x 20</w:t>
            </w:r>
          </w:p>
        </w:tc>
        <w:tc>
          <w:tcPr>
            <w:tcW w:w="879" w:type="dxa"/>
            <w:vAlign w:val="center"/>
          </w:tcPr>
          <w:p w14:paraId="32496741" w14:textId="77777777" w:rsidR="004F5F2F" w:rsidRPr="0003472B" w:rsidRDefault="004F5F2F" w:rsidP="006C7928">
            <w:pPr>
              <w:jc w:val="center"/>
              <w:rPr>
                <w:rFonts w:eastAsia="Calibri" w:cs="Calibri"/>
                <w:lang w:val="en-US"/>
              </w:rPr>
            </w:pPr>
            <w:r w:rsidRPr="0003472B">
              <w:rPr>
                <w:rFonts w:eastAsia="Calibri" w:cs="Calibri"/>
                <w:lang w:val="en-US"/>
              </w:rPr>
              <w:t>3</w:t>
            </w:r>
          </w:p>
        </w:tc>
        <w:tc>
          <w:tcPr>
            <w:tcW w:w="2807" w:type="dxa"/>
            <w:vAlign w:val="center"/>
          </w:tcPr>
          <w:p w14:paraId="450B060D" w14:textId="77777777" w:rsidR="004F5F2F" w:rsidRPr="0003472B" w:rsidRDefault="004F5F2F" w:rsidP="006C7928">
            <w:pPr>
              <w:jc w:val="center"/>
              <w:rPr>
                <w:rFonts w:eastAsia="Calibri" w:cs="Calibri"/>
                <w:lang w:val="en-US"/>
              </w:rPr>
            </w:pPr>
            <w:r w:rsidRPr="0003472B">
              <w:rPr>
                <w:rFonts w:eastAsia="Calibri" w:cs="Calibri"/>
                <w:lang w:val="en-US"/>
              </w:rPr>
              <w:t>Stored only on shelves</w:t>
            </w:r>
          </w:p>
        </w:tc>
        <w:tc>
          <w:tcPr>
            <w:tcW w:w="3685" w:type="dxa"/>
          </w:tcPr>
          <w:p w14:paraId="2B483DB2" w14:textId="77777777" w:rsidR="004F5F2F" w:rsidRPr="0003472B" w:rsidRDefault="004F5F2F" w:rsidP="006C7928">
            <w:pPr>
              <w:jc w:val="center"/>
              <w:rPr>
                <w:rFonts w:eastAsia="Calibri" w:cs="Calibri"/>
                <w:lang w:val="en-US"/>
              </w:rPr>
            </w:pPr>
          </w:p>
        </w:tc>
      </w:tr>
      <w:tr w:rsidR="004F5F2F" w:rsidRPr="0003472B" w14:paraId="6D25BE22" w14:textId="0D73A26E" w:rsidTr="004F5F2F">
        <w:trPr>
          <w:trHeight w:val="397"/>
        </w:trPr>
        <w:tc>
          <w:tcPr>
            <w:tcW w:w="851" w:type="dxa"/>
            <w:vAlign w:val="center"/>
          </w:tcPr>
          <w:p w14:paraId="7208F8B3" w14:textId="77777777" w:rsidR="004F5F2F" w:rsidRPr="0003472B" w:rsidRDefault="004F5F2F" w:rsidP="006C7928">
            <w:pPr>
              <w:jc w:val="center"/>
              <w:rPr>
                <w:rFonts w:eastAsia="Calibri" w:cs="Calibri"/>
                <w:lang w:val="en-US"/>
              </w:rPr>
            </w:pPr>
            <w:r w:rsidRPr="0003472B">
              <w:rPr>
                <w:rFonts w:eastAsia="Calibri" w:cs="Calibri"/>
                <w:lang w:val="en-US"/>
              </w:rPr>
              <w:t>22</w:t>
            </w:r>
          </w:p>
        </w:tc>
        <w:tc>
          <w:tcPr>
            <w:tcW w:w="1981" w:type="dxa"/>
            <w:vAlign w:val="center"/>
          </w:tcPr>
          <w:p w14:paraId="5D39F199" w14:textId="77777777" w:rsidR="004F5F2F" w:rsidRPr="0003472B" w:rsidRDefault="004F5F2F" w:rsidP="006C7928">
            <w:pPr>
              <w:jc w:val="center"/>
              <w:rPr>
                <w:rFonts w:eastAsia="Calibri" w:cs="Calibri"/>
                <w:lang w:val="en-US"/>
              </w:rPr>
            </w:pPr>
            <w:r w:rsidRPr="0003472B">
              <w:rPr>
                <w:rFonts w:eastAsia="Calibri" w:cs="Calibri"/>
                <w:lang w:val="en-US"/>
              </w:rPr>
              <w:t>Telescopic Ladder</w:t>
            </w:r>
          </w:p>
        </w:tc>
        <w:tc>
          <w:tcPr>
            <w:tcW w:w="1021" w:type="dxa"/>
            <w:vAlign w:val="center"/>
          </w:tcPr>
          <w:p w14:paraId="12F65D1E"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105EF5E8" w14:textId="77777777" w:rsidR="004F5F2F" w:rsidRPr="0003472B" w:rsidRDefault="004F5F2F" w:rsidP="006C7928">
            <w:pPr>
              <w:jc w:val="center"/>
              <w:rPr>
                <w:rFonts w:eastAsia="Calibri" w:cs="Calibri"/>
                <w:lang w:val="en-US"/>
              </w:rPr>
            </w:pPr>
            <w:r w:rsidRPr="0003472B">
              <w:rPr>
                <w:rFonts w:eastAsia="Calibri" w:cs="Calibri"/>
                <w:lang w:val="en-US"/>
              </w:rPr>
              <w:t>Without case</w:t>
            </w:r>
          </w:p>
        </w:tc>
        <w:tc>
          <w:tcPr>
            <w:tcW w:w="1843" w:type="dxa"/>
            <w:vAlign w:val="center"/>
          </w:tcPr>
          <w:p w14:paraId="260C8CFD" w14:textId="77777777" w:rsidR="004F5F2F" w:rsidRPr="0003472B" w:rsidRDefault="004F5F2F" w:rsidP="006C7928">
            <w:pPr>
              <w:jc w:val="center"/>
              <w:rPr>
                <w:rFonts w:eastAsia="Calibri" w:cs="Calibri"/>
                <w:lang w:val="en-US"/>
              </w:rPr>
            </w:pPr>
            <w:r w:rsidRPr="0003472B">
              <w:rPr>
                <w:rFonts w:eastAsia="Calibri" w:cs="Calibri"/>
                <w:lang w:val="en-US"/>
              </w:rPr>
              <w:t>100 x 0.4 x 0.2</w:t>
            </w:r>
          </w:p>
        </w:tc>
        <w:tc>
          <w:tcPr>
            <w:tcW w:w="879" w:type="dxa"/>
            <w:vAlign w:val="center"/>
          </w:tcPr>
          <w:p w14:paraId="4A89993B" w14:textId="77777777" w:rsidR="004F5F2F" w:rsidRPr="0003472B" w:rsidRDefault="004F5F2F" w:rsidP="006C7928">
            <w:pPr>
              <w:jc w:val="center"/>
              <w:rPr>
                <w:rFonts w:eastAsia="Calibri" w:cs="Calibri"/>
                <w:lang w:val="en-US"/>
              </w:rPr>
            </w:pPr>
            <w:r w:rsidRPr="0003472B">
              <w:rPr>
                <w:rFonts w:eastAsia="Calibri" w:cs="Calibri"/>
                <w:lang w:val="en-US"/>
              </w:rPr>
              <w:t>5</w:t>
            </w:r>
          </w:p>
        </w:tc>
        <w:tc>
          <w:tcPr>
            <w:tcW w:w="2807" w:type="dxa"/>
            <w:vAlign w:val="center"/>
          </w:tcPr>
          <w:p w14:paraId="1BC845AD"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282B201B" w14:textId="77777777" w:rsidR="004F5F2F" w:rsidRPr="0003472B" w:rsidRDefault="004F5F2F" w:rsidP="006C7928">
            <w:pPr>
              <w:jc w:val="center"/>
              <w:rPr>
                <w:rFonts w:eastAsia="Calibri" w:cs="Calibri"/>
                <w:lang w:val="en-US"/>
              </w:rPr>
            </w:pPr>
          </w:p>
        </w:tc>
      </w:tr>
      <w:tr w:rsidR="004F5F2F" w:rsidRPr="0003472B" w14:paraId="545A9135" w14:textId="197B683E" w:rsidTr="004F5F2F">
        <w:trPr>
          <w:trHeight w:val="397"/>
        </w:trPr>
        <w:tc>
          <w:tcPr>
            <w:tcW w:w="851" w:type="dxa"/>
            <w:vAlign w:val="center"/>
          </w:tcPr>
          <w:p w14:paraId="5BFC18B5" w14:textId="77777777" w:rsidR="004F5F2F" w:rsidRPr="0003472B" w:rsidRDefault="004F5F2F" w:rsidP="006C7928">
            <w:pPr>
              <w:jc w:val="center"/>
              <w:rPr>
                <w:rFonts w:eastAsia="Calibri" w:cs="Calibri"/>
                <w:lang w:val="en-US"/>
              </w:rPr>
            </w:pPr>
            <w:r w:rsidRPr="0003472B">
              <w:rPr>
                <w:rFonts w:eastAsia="Calibri" w:cs="Calibri"/>
                <w:lang w:val="en-US"/>
              </w:rPr>
              <w:t>23</w:t>
            </w:r>
          </w:p>
        </w:tc>
        <w:tc>
          <w:tcPr>
            <w:tcW w:w="1981" w:type="dxa"/>
            <w:vAlign w:val="center"/>
          </w:tcPr>
          <w:p w14:paraId="714CC96B" w14:textId="77777777" w:rsidR="004F5F2F" w:rsidRPr="0003472B" w:rsidRDefault="004F5F2F" w:rsidP="006C7928">
            <w:pPr>
              <w:jc w:val="center"/>
              <w:rPr>
                <w:rFonts w:eastAsia="Calibri" w:cs="Calibri"/>
                <w:lang w:val="en-US"/>
              </w:rPr>
            </w:pPr>
            <w:r w:rsidRPr="0003472B">
              <w:rPr>
                <w:rFonts w:eastAsia="Calibri" w:cs="Calibri"/>
                <w:lang w:val="en-US"/>
              </w:rPr>
              <w:t>Firing Cable with reel</w:t>
            </w:r>
          </w:p>
        </w:tc>
        <w:tc>
          <w:tcPr>
            <w:tcW w:w="1021" w:type="dxa"/>
            <w:vAlign w:val="center"/>
          </w:tcPr>
          <w:p w14:paraId="29D7FCC4" w14:textId="77777777" w:rsidR="004F5F2F" w:rsidRPr="0003472B" w:rsidRDefault="004F5F2F" w:rsidP="006C7928">
            <w:pPr>
              <w:jc w:val="center"/>
              <w:rPr>
                <w:rFonts w:eastAsia="Calibri" w:cs="Calibri"/>
                <w:lang w:val="en-US"/>
              </w:rPr>
            </w:pPr>
            <w:r w:rsidRPr="0003472B">
              <w:rPr>
                <w:rFonts w:eastAsia="Calibri" w:cs="Calibri"/>
                <w:lang w:val="en-US"/>
              </w:rPr>
              <w:t>2</w:t>
            </w:r>
          </w:p>
        </w:tc>
        <w:tc>
          <w:tcPr>
            <w:tcW w:w="1817" w:type="dxa"/>
            <w:vAlign w:val="center"/>
          </w:tcPr>
          <w:p w14:paraId="5E08BE72" w14:textId="77777777" w:rsidR="004F5F2F" w:rsidRPr="0003472B" w:rsidRDefault="004F5F2F" w:rsidP="006C7928">
            <w:pPr>
              <w:jc w:val="center"/>
              <w:rPr>
                <w:rFonts w:eastAsia="Calibri" w:cs="Calibri"/>
                <w:lang w:val="en-US"/>
              </w:rPr>
            </w:pPr>
            <w:r w:rsidRPr="0003472B">
              <w:rPr>
                <w:rFonts w:eastAsia="Calibri" w:cs="Calibri"/>
                <w:lang w:val="en-US"/>
              </w:rPr>
              <w:t>Without case</w:t>
            </w:r>
          </w:p>
        </w:tc>
        <w:tc>
          <w:tcPr>
            <w:tcW w:w="1843" w:type="dxa"/>
            <w:vAlign w:val="center"/>
          </w:tcPr>
          <w:p w14:paraId="107F140D" w14:textId="77777777" w:rsidR="004F5F2F" w:rsidRPr="0003472B" w:rsidRDefault="004F5F2F" w:rsidP="006C7928">
            <w:pPr>
              <w:jc w:val="center"/>
              <w:rPr>
                <w:rFonts w:eastAsia="Calibri" w:cs="Calibri"/>
                <w:lang w:val="en-US"/>
              </w:rPr>
            </w:pPr>
            <w:r w:rsidRPr="0003472B">
              <w:rPr>
                <w:rFonts w:eastAsia="Calibri" w:cs="Calibri"/>
                <w:lang w:val="en-US"/>
              </w:rPr>
              <w:t>48 x 30 x 50</w:t>
            </w:r>
          </w:p>
        </w:tc>
        <w:tc>
          <w:tcPr>
            <w:tcW w:w="879" w:type="dxa"/>
            <w:vAlign w:val="center"/>
          </w:tcPr>
          <w:p w14:paraId="7630FB21" w14:textId="77777777" w:rsidR="004F5F2F" w:rsidRPr="0003472B" w:rsidRDefault="004F5F2F" w:rsidP="006C7928">
            <w:pPr>
              <w:jc w:val="center"/>
              <w:rPr>
                <w:rFonts w:eastAsia="Calibri" w:cs="Calibri"/>
                <w:lang w:val="en-US"/>
              </w:rPr>
            </w:pPr>
            <w:r w:rsidRPr="0003472B">
              <w:rPr>
                <w:rFonts w:eastAsia="Calibri" w:cs="Calibri"/>
                <w:lang w:val="en-US"/>
              </w:rPr>
              <w:t>10</w:t>
            </w:r>
          </w:p>
        </w:tc>
        <w:tc>
          <w:tcPr>
            <w:tcW w:w="2807" w:type="dxa"/>
            <w:vAlign w:val="center"/>
          </w:tcPr>
          <w:p w14:paraId="501F1AF9"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2E5AC5BD" w14:textId="77777777" w:rsidR="004F5F2F" w:rsidRPr="0003472B" w:rsidRDefault="004F5F2F" w:rsidP="006C7928">
            <w:pPr>
              <w:jc w:val="center"/>
              <w:rPr>
                <w:rFonts w:eastAsia="Calibri" w:cs="Calibri"/>
                <w:lang w:val="en-US"/>
              </w:rPr>
            </w:pPr>
          </w:p>
        </w:tc>
      </w:tr>
      <w:tr w:rsidR="004F5F2F" w:rsidRPr="0003472B" w14:paraId="402B29ED" w14:textId="6B60B01F" w:rsidTr="004F5F2F">
        <w:trPr>
          <w:trHeight w:val="397"/>
        </w:trPr>
        <w:tc>
          <w:tcPr>
            <w:tcW w:w="851" w:type="dxa"/>
            <w:vAlign w:val="center"/>
          </w:tcPr>
          <w:p w14:paraId="3181746C" w14:textId="77777777" w:rsidR="004F5F2F" w:rsidRPr="0003472B" w:rsidRDefault="004F5F2F" w:rsidP="006C7928">
            <w:pPr>
              <w:jc w:val="center"/>
              <w:rPr>
                <w:rFonts w:eastAsia="Calibri" w:cs="Calibri"/>
                <w:lang w:val="en-US"/>
              </w:rPr>
            </w:pPr>
            <w:r w:rsidRPr="0003472B">
              <w:rPr>
                <w:rFonts w:eastAsia="Calibri" w:cs="Calibri"/>
                <w:lang w:val="en-US"/>
              </w:rPr>
              <w:t>24</w:t>
            </w:r>
          </w:p>
        </w:tc>
        <w:tc>
          <w:tcPr>
            <w:tcW w:w="1981" w:type="dxa"/>
            <w:vAlign w:val="center"/>
          </w:tcPr>
          <w:p w14:paraId="4E5C28BA" w14:textId="77777777" w:rsidR="004F5F2F" w:rsidRPr="0003472B" w:rsidRDefault="004F5F2F" w:rsidP="006C7928">
            <w:pPr>
              <w:jc w:val="center"/>
              <w:rPr>
                <w:rFonts w:eastAsia="Calibri" w:cs="Calibri"/>
                <w:lang w:val="en-US"/>
              </w:rPr>
            </w:pPr>
            <w:r w:rsidRPr="0003472B">
              <w:rPr>
                <w:rFonts w:eastAsia="Calibri" w:cs="Calibri"/>
                <w:lang w:val="en-US"/>
              </w:rPr>
              <w:t>Cordless Angle Grinder</w:t>
            </w:r>
          </w:p>
        </w:tc>
        <w:tc>
          <w:tcPr>
            <w:tcW w:w="1021" w:type="dxa"/>
            <w:vAlign w:val="center"/>
          </w:tcPr>
          <w:p w14:paraId="40934B13"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6DB3FA22" w14:textId="77777777" w:rsidR="004F5F2F" w:rsidRPr="0003472B" w:rsidRDefault="004F5F2F" w:rsidP="006C7928">
            <w:pPr>
              <w:jc w:val="center"/>
              <w:rPr>
                <w:rFonts w:eastAsia="Calibri" w:cs="Calibri"/>
                <w:lang w:val="en-US"/>
              </w:rPr>
            </w:pPr>
            <w:r w:rsidRPr="0003472B">
              <w:rPr>
                <w:rFonts w:eastAsia="Calibri" w:cs="Calibri"/>
                <w:lang w:val="en-US"/>
              </w:rPr>
              <w:t>Pelican case</w:t>
            </w:r>
          </w:p>
        </w:tc>
        <w:tc>
          <w:tcPr>
            <w:tcW w:w="1843" w:type="dxa"/>
            <w:vAlign w:val="center"/>
          </w:tcPr>
          <w:p w14:paraId="2C8FC936" w14:textId="77777777" w:rsidR="004F5F2F" w:rsidRPr="0003472B" w:rsidRDefault="004F5F2F" w:rsidP="006C7928">
            <w:pPr>
              <w:jc w:val="center"/>
              <w:rPr>
                <w:rFonts w:eastAsia="Calibri" w:cs="Calibri"/>
                <w:lang w:val="en-US"/>
              </w:rPr>
            </w:pPr>
            <w:r w:rsidRPr="0003472B">
              <w:rPr>
                <w:rFonts w:eastAsia="Calibri" w:cs="Calibri"/>
                <w:lang w:val="en-US"/>
              </w:rPr>
              <w:t>40 x 35 x 12</w:t>
            </w:r>
          </w:p>
        </w:tc>
        <w:tc>
          <w:tcPr>
            <w:tcW w:w="879" w:type="dxa"/>
            <w:vAlign w:val="center"/>
          </w:tcPr>
          <w:p w14:paraId="2326F4F6" w14:textId="77777777" w:rsidR="004F5F2F" w:rsidRPr="0003472B" w:rsidRDefault="004F5F2F" w:rsidP="006C7928">
            <w:pPr>
              <w:jc w:val="center"/>
              <w:rPr>
                <w:rFonts w:eastAsia="Calibri" w:cs="Calibri"/>
                <w:lang w:val="en-US"/>
              </w:rPr>
            </w:pPr>
            <w:r w:rsidRPr="0003472B">
              <w:rPr>
                <w:rFonts w:eastAsia="Calibri" w:cs="Calibri"/>
                <w:lang w:val="en-US"/>
              </w:rPr>
              <w:t>5</w:t>
            </w:r>
          </w:p>
        </w:tc>
        <w:tc>
          <w:tcPr>
            <w:tcW w:w="2807" w:type="dxa"/>
            <w:vAlign w:val="center"/>
          </w:tcPr>
          <w:p w14:paraId="28903AC4"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77519041" w14:textId="77777777" w:rsidR="004F5F2F" w:rsidRPr="0003472B" w:rsidRDefault="004F5F2F" w:rsidP="006C7928">
            <w:pPr>
              <w:jc w:val="center"/>
              <w:rPr>
                <w:rFonts w:eastAsia="Calibri" w:cs="Calibri"/>
                <w:lang w:val="en-US"/>
              </w:rPr>
            </w:pPr>
          </w:p>
        </w:tc>
      </w:tr>
      <w:tr w:rsidR="004F5F2F" w:rsidRPr="0003472B" w14:paraId="15D2FE39" w14:textId="0F1800EE" w:rsidTr="004F5F2F">
        <w:trPr>
          <w:trHeight w:val="397"/>
        </w:trPr>
        <w:tc>
          <w:tcPr>
            <w:tcW w:w="851" w:type="dxa"/>
            <w:vAlign w:val="center"/>
          </w:tcPr>
          <w:p w14:paraId="52F42FD4" w14:textId="77777777" w:rsidR="004F5F2F" w:rsidRPr="0003472B" w:rsidRDefault="004F5F2F" w:rsidP="006C7928">
            <w:pPr>
              <w:jc w:val="center"/>
              <w:rPr>
                <w:rFonts w:eastAsia="Calibri" w:cs="Calibri"/>
                <w:lang w:val="en-US"/>
              </w:rPr>
            </w:pPr>
            <w:r w:rsidRPr="0003472B">
              <w:rPr>
                <w:rFonts w:eastAsia="Calibri" w:cs="Calibri"/>
                <w:lang w:val="en-US"/>
              </w:rPr>
              <w:lastRenderedPageBreak/>
              <w:t>25</w:t>
            </w:r>
          </w:p>
        </w:tc>
        <w:tc>
          <w:tcPr>
            <w:tcW w:w="1981" w:type="dxa"/>
            <w:vAlign w:val="center"/>
          </w:tcPr>
          <w:p w14:paraId="7CDBC3D6" w14:textId="77777777" w:rsidR="004F5F2F" w:rsidRPr="0003472B" w:rsidRDefault="004F5F2F" w:rsidP="006C7928">
            <w:pPr>
              <w:jc w:val="center"/>
              <w:rPr>
                <w:rFonts w:eastAsia="Calibri" w:cs="Calibri"/>
                <w:lang w:val="en-US"/>
              </w:rPr>
            </w:pPr>
            <w:r w:rsidRPr="0003472B">
              <w:rPr>
                <w:rFonts w:eastAsia="Calibri" w:cs="Calibri"/>
                <w:lang w:val="en-US"/>
              </w:rPr>
              <w:t>Cordless Rotary Hammer</w:t>
            </w:r>
          </w:p>
        </w:tc>
        <w:tc>
          <w:tcPr>
            <w:tcW w:w="1021" w:type="dxa"/>
            <w:vAlign w:val="center"/>
          </w:tcPr>
          <w:p w14:paraId="15F4D132"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6C0A26BB" w14:textId="77777777" w:rsidR="004F5F2F" w:rsidRPr="0003472B" w:rsidRDefault="004F5F2F" w:rsidP="006C7928">
            <w:pPr>
              <w:jc w:val="center"/>
              <w:rPr>
                <w:rFonts w:eastAsia="Calibri" w:cs="Calibri"/>
                <w:lang w:val="en-US"/>
              </w:rPr>
            </w:pPr>
            <w:r w:rsidRPr="0003472B">
              <w:rPr>
                <w:rFonts w:eastAsia="Calibri" w:cs="Calibri"/>
                <w:lang w:val="en-US"/>
              </w:rPr>
              <w:t>Pelican case</w:t>
            </w:r>
          </w:p>
        </w:tc>
        <w:tc>
          <w:tcPr>
            <w:tcW w:w="1843" w:type="dxa"/>
            <w:vAlign w:val="center"/>
          </w:tcPr>
          <w:p w14:paraId="5C7CBD48" w14:textId="77777777" w:rsidR="004F5F2F" w:rsidRPr="0003472B" w:rsidRDefault="004F5F2F" w:rsidP="006C7928">
            <w:pPr>
              <w:jc w:val="center"/>
              <w:rPr>
                <w:rFonts w:eastAsia="Calibri" w:cs="Calibri"/>
                <w:lang w:val="en-US"/>
              </w:rPr>
            </w:pPr>
            <w:r w:rsidRPr="0003472B">
              <w:rPr>
                <w:rFonts w:eastAsia="Calibri" w:cs="Calibri"/>
                <w:lang w:val="en-US"/>
              </w:rPr>
              <w:t>45 x 35 x 14</w:t>
            </w:r>
          </w:p>
        </w:tc>
        <w:tc>
          <w:tcPr>
            <w:tcW w:w="879" w:type="dxa"/>
            <w:vAlign w:val="center"/>
          </w:tcPr>
          <w:p w14:paraId="38765BFB" w14:textId="77777777" w:rsidR="004F5F2F" w:rsidRPr="0003472B" w:rsidRDefault="004F5F2F" w:rsidP="006C7928">
            <w:pPr>
              <w:jc w:val="center"/>
              <w:rPr>
                <w:rFonts w:eastAsia="Calibri" w:cs="Calibri"/>
                <w:lang w:val="en-US"/>
              </w:rPr>
            </w:pPr>
            <w:r w:rsidRPr="0003472B">
              <w:rPr>
                <w:rFonts w:eastAsia="Calibri" w:cs="Calibri"/>
                <w:lang w:val="en-US"/>
              </w:rPr>
              <w:t>10</w:t>
            </w:r>
          </w:p>
        </w:tc>
        <w:tc>
          <w:tcPr>
            <w:tcW w:w="2807" w:type="dxa"/>
            <w:vAlign w:val="center"/>
          </w:tcPr>
          <w:p w14:paraId="2FB38A72"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26E872EB" w14:textId="77777777" w:rsidR="004F5F2F" w:rsidRPr="0003472B" w:rsidRDefault="004F5F2F" w:rsidP="006C7928">
            <w:pPr>
              <w:jc w:val="center"/>
              <w:rPr>
                <w:rFonts w:eastAsia="Calibri" w:cs="Calibri"/>
                <w:lang w:val="en-US"/>
              </w:rPr>
            </w:pPr>
          </w:p>
        </w:tc>
      </w:tr>
      <w:tr w:rsidR="004F5F2F" w:rsidRPr="0003472B" w14:paraId="70C75599" w14:textId="3E8D6DA6" w:rsidTr="004F5F2F">
        <w:trPr>
          <w:trHeight w:val="397"/>
        </w:trPr>
        <w:tc>
          <w:tcPr>
            <w:tcW w:w="851" w:type="dxa"/>
            <w:vAlign w:val="center"/>
          </w:tcPr>
          <w:p w14:paraId="5A6F9D22" w14:textId="77777777" w:rsidR="004F5F2F" w:rsidRPr="0003472B" w:rsidRDefault="004F5F2F" w:rsidP="006C7928">
            <w:pPr>
              <w:jc w:val="center"/>
              <w:rPr>
                <w:rFonts w:eastAsia="Calibri" w:cs="Calibri"/>
                <w:lang w:val="en-US"/>
              </w:rPr>
            </w:pPr>
            <w:r w:rsidRPr="0003472B">
              <w:rPr>
                <w:rFonts w:eastAsia="Calibri" w:cs="Calibri"/>
                <w:lang w:val="en-US"/>
              </w:rPr>
              <w:t>26</w:t>
            </w:r>
          </w:p>
        </w:tc>
        <w:tc>
          <w:tcPr>
            <w:tcW w:w="1981" w:type="dxa"/>
            <w:vAlign w:val="center"/>
          </w:tcPr>
          <w:p w14:paraId="06EC05AF" w14:textId="77777777" w:rsidR="004F5F2F" w:rsidRPr="0003472B" w:rsidRDefault="004F5F2F" w:rsidP="006C7928">
            <w:pPr>
              <w:jc w:val="center"/>
              <w:rPr>
                <w:rFonts w:eastAsia="Calibri" w:cs="Calibri"/>
                <w:lang w:val="en-US"/>
              </w:rPr>
            </w:pPr>
            <w:r w:rsidRPr="0003472B">
              <w:rPr>
                <w:rFonts w:eastAsia="Calibri" w:cs="Calibri"/>
                <w:lang w:val="en-US"/>
              </w:rPr>
              <w:t>Cordless Drill Driver</w:t>
            </w:r>
          </w:p>
        </w:tc>
        <w:tc>
          <w:tcPr>
            <w:tcW w:w="1021" w:type="dxa"/>
            <w:vAlign w:val="center"/>
          </w:tcPr>
          <w:p w14:paraId="27A2C65E"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2AA0DC0A" w14:textId="77777777" w:rsidR="004F5F2F" w:rsidRPr="0003472B" w:rsidRDefault="004F5F2F" w:rsidP="006C7928">
            <w:pPr>
              <w:jc w:val="center"/>
              <w:rPr>
                <w:rFonts w:eastAsia="Calibri" w:cs="Calibri"/>
                <w:lang w:val="en-US"/>
              </w:rPr>
            </w:pPr>
            <w:r w:rsidRPr="0003472B">
              <w:rPr>
                <w:rFonts w:eastAsia="Calibri" w:cs="Calibri"/>
                <w:lang w:val="en-US"/>
              </w:rPr>
              <w:t>Pelican case</w:t>
            </w:r>
          </w:p>
        </w:tc>
        <w:tc>
          <w:tcPr>
            <w:tcW w:w="1843" w:type="dxa"/>
            <w:vAlign w:val="center"/>
          </w:tcPr>
          <w:p w14:paraId="782647F1" w14:textId="77777777" w:rsidR="004F5F2F" w:rsidRPr="0003472B" w:rsidRDefault="004F5F2F" w:rsidP="006C7928">
            <w:pPr>
              <w:jc w:val="center"/>
              <w:rPr>
                <w:rFonts w:eastAsia="Calibri" w:cs="Calibri"/>
                <w:lang w:val="en-US"/>
              </w:rPr>
            </w:pPr>
            <w:r w:rsidRPr="0003472B">
              <w:rPr>
                <w:rFonts w:eastAsia="Calibri" w:cs="Calibri"/>
                <w:lang w:val="en-US"/>
              </w:rPr>
              <w:t>40 x 35 x 12</w:t>
            </w:r>
          </w:p>
        </w:tc>
        <w:tc>
          <w:tcPr>
            <w:tcW w:w="879" w:type="dxa"/>
            <w:vAlign w:val="center"/>
          </w:tcPr>
          <w:p w14:paraId="6FA2E05C" w14:textId="77777777" w:rsidR="004F5F2F" w:rsidRPr="0003472B" w:rsidRDefault="004F5F2F" w:rsidP="006C7928">
            <w:pPr>
              <w:jc w:val="center"/>
              <w:rPr>
                <w:rFonts w:eastAsia="Calibri" w:cs="Calibri"/>
                <w:lang w:val="en-US"/>
              </w:rPr>
            </w:pPr>
            <w:r w:rsidRPr="0003472B">
              <w:rPr>
                <w:rFonts w:eastAsia="Calibri" w:cs="Calibri"/>
                <w:lang w:val="en-US"/>
              </w:rPr>
              <w:t>5</w:t>
            </w:r>
          </w:p>
        </w:tc>
        <w:tc>
          <w:tcPr>
            <w:tcW w:w="2807" w:type="dxa"/>
            <w:vAlign w:val="center"/>
          </w:tcPr>
          <w:p w14:paraId="56861458"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52B44FB2" w14:textId="77777777" w:rsidR="004F5F2F" w:rsidRPr="0003472B" w:rsidRDefault="004F5F2F" w:rsidP="006C7928">
            <w:pPr>
              <w:jc w:val="center"/>
              <w:rPr>
                <w:rFonts w:eastAsia="Calibri" w:cs="Calibri"/>
                <w:lang w:val="en-US"/>
              </w:rPr>
            </w:pPr>
          </w:p>
        </w:tc>
      </w:tr>
      <w:tr w:rsidR="004F5F2F" w:rsidRPr="0003472B" w14:paraId="7DBB9FB8" w14:textId="6A624A0F" w:rsidTr="004F5F2F">
        <w:trPr>
          <w:trHeight w:val="1038"/>
        </w:trPr>
        <w:tc>
          <w:tcPr>
            <w:tcW w:w="851" w:type="dxa"/>
            <w:vAlign w:val="center"/>
          </w:tcPr>
          <w:p w14:paraId="2A2BC26C" w14:textId="77777777" w:rsidR="004F5F2F" w:rsidRPr="0003472B" w:rsidRDefault="004F5F2F" w:rsidP="006C7928">
            <w:pPr>
              <w:jc w:val="center"/>
              <w:rPr>
                <w:rFonts w:eastAsia="Calibri" w:cs="Calibri"/>
                <w:lang w:val="en-US"/>
              </w:rPr>
            </w:pPr>
            <w:r w:rsidRPr="0003472B">
              <w:rPr>
                <w:rFonts w:eastAsia="Calibri" w:cs="Calibri"/>
                <w:lang w:val="en-US"/>
              </w:rPr>
              <w:t>27</w:t>
            </w:r>
          </w:p>
        </w:tc>
        <w:tc>
          <w:tcPr>
            <w:tcW w:w="1981" w:type="dxa"/>
            <w:vAlign w:val="center"/>
          </w:tcPr>
          <w:p w14:paraId="6BCE7C2D" w14:textId="77777777" w:rsidR="004F5F2F" w:rsidRPr="0003472B" w:rsidRDefault="004F5F2F" w:rsidP="006C7928">
            <w:pPr>
              <w:jc w:val="center"/>
              <w:rPr>
                <w:rFonts w:eastAsia="Calibri" w:cs="Calibri"/>
                <w:lang w:val="en-US"/>
              </w:rPr>
            </w:pPr>
            <w:r w:rsidRPr="0003472B">
              <w:rPr>
                <w:rFonts w:eastAsia="Calibri" w:cs="Calibri"/>
                <w:lang w:val="en-US"/>
              </w:rPr>
              <w:t>Cordless Impact Wrench</w:t>
            </w:r>
          </w:p>
        </w:tc>
        <w:tc>
          <w:tcPr>
            <w:tcW w:w="1021" w:type="dxa"/>
            <w:vAlign w:val="center"/>
          </w:tcPr>
          <w:p w14:paraId="6B7ECD78"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7A9D6FFF" w14:textId="77777777" w:rsidR="004F5F2F" w:rsidRPr="0003472B" w:rsidRDefault="004F5F2F" w:rsidP="006C7928">
            <w:pPr>
              <w:jc w:val="center"/>
              <w:rPr>
                <w:rFonts w:eastAsia="Calibri" w:cs="Calibri"/>
                <w:lang w:val="en-US"/>
              </w:rPr>
            </w:pPr>
            <w:r w:rsidRPr="0003472B">
              <w:rPr>
                <w:rFonts w:eastAsia="Calibri" w:cs="Calibri"/>
                <w:lang w:val="en-US"/>
              </w:rPr>
              <w:t>Pelican case</w:t>
            </w:r>
          </w:p>
        </w:tc>
        <w:tc>
          <w:tcPr>
            <w:tcW w:w="1843" w:type="dxa"/>
            <w:vAlign w:val="center"/>
          </w:tcPr>
          <w:p w14:paraId="04DE9023" w14:textId="77777777" w:rsidR="004F5F2F" w:rsidRPr="0003472B" w:rsidRDefault="004F5F2F" w:rsidP="006C7928">
            <w:pPr>
              <w:jc w:val="center"/>
              <w:rPr>
                <w:rFonts w:eastAsia="Calibri" w:cs="Calibri"/>
                <w:lang w:val="en-US"/>
              </w:rPr>
            </w:pPr>
            <w:r w:rsidRPr="0003472B">
              <w:rPr>
                <w:rFonts w:eastAsia="Calibri" w:cs="Calibri"/>
                <w:lang w:val="en-US"/>
              </w:rPr>
              <w:t>40 x 35 x 12</w:t>
            </w:r>
          </w:p>
        </w:tc>
        <w:tc>
          <w:tcPr>
            <w:tcW w:w="879" w:type="dxa"/>
            <w:vAlign w:val="center"/>
          </w:tcPr>
          <w:p w14:paraId="694C43FD" w14:textId="77777777" w:rsidR="004F5F2F" w:rsidRPr="0003472B" w:rsidRDefault="004F5F2F" w:rsidP="006C7928">
            <w:pPr>
              <w:jc w:val="center"/>
              <w:rPr>
                <w:rFonts w:eastAsia="Calibri" w:cs="Calibri"/>
                <w:lang w:val="en-US"/>
              </w:rPr>
            </w:pPr>
            <w:r w:rsidRPr="0003472B">
              <w:rPr>
                <w:rFonts w:eastAsia="Calibri" w:cs="Calibri"/>
                <w:lang w:val="en-US"/>
              </w:rPr>
              <w:t>4</w:t>
            </w:r>
          </w:p>
        </w:tc>
        <w:tc>
          <w:tcPr>
            <w:tcW w:w="2807" w:type="dxa"/>
            <w:vAlign w:val="center"/>
          </w:tcPr>
          <w:p w14:paraId="2DD9205F"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57C01EF4" w14:textId="77777777" w:rsidR="004F5F2F" w:rsidRPr="0003472B" w:rsidRDefault="004F5F2F" w:rsidP="006C7928">
            <w:pPr>
              <w:jc w:val="center"/>
              <w:rPr>
                <w:rFonts w:eastAsia="Calibri" w:cs="Calibri"/>
                <w:lang w:val="en-US"/>
              </w:rPr>
            </w:pPr>
          </w:p>
        </w:tc>
      </w:tr>
      <w:tr w:rsidR="004F5F2F" w:rsidRPr="0003472B" w14:paraId="70A7578B" w14:textId="00705A00" w:rsidTr="004F5F2F">
        <w:trPr>
          <w:trHeight w:val="1191"/>
        </w:trPr>
        <w:tc>
          <w:tcPr>
            <w:tcW w:w="851" w:type="dxa"/>
            <w:vAlign w:val="center"/>
          </w:tcPr>
          <w:p w14:paraId="21EB536D" w14:textId="77777777" w:rsidR="004F5F2F" w:rsidRPr="0003472B" w:rsidRDefault="004F5F2F" w:rsidP="006C7928">
            <w:pPr>
              <w:jc w:val="center"/>
              <w:rPr>
                <w:rFonts w:eastAsia="Calibri" w:cs="Calibri"/>
                <w:lang w:val="en-US"/>
              </w:rPr>
            </w:pPr>
            <w:r w:rsidRPr="0003472B">
              <w:rPr>
                <w:rFonts w:eastAsia="Calibri" w:cs="Calibri"/>
                <w:lang w:val="en-US"/>
              </w:rPr>
              <w:t>28</w:t>
            </w:r>
          </w:p>
        </w:tc>
        <w:tc>
          <w:tcPr>
            <w:tcW w:w="1981" w:type="dxa"/>
            <w:vAlign w:val="center"/>
          </w:tcPr>
          <w:p w14:paraId="5BEC408E" w14:textId="77777777" w:rsidR="004F5F2F" w:rsidRPr="0003472B" w:rsidRDefault="004F5F2F" w:rsidP="006C7928">
            <w:pPr>
              <w:jc w:val="center"/>
              <w:rPr>
                <w:rFonts w:eastAsia="Calibri" w:cs="Calibri"/>
                <w:lang w:val="en-US"/>
              </w:rPr>
            </w:pPr>
            <w:r w:rsidRPr="0003472B">
              <w:rPr>
                <w:rFonts w:eastAsia="Calibri" w:cs="Calibri"/>
                <w:lang w:val="en-US"/>
              </w:rPr>
              <w:t>Ratchet and Spanner set</w:t>
            </w:r>
          </w:p>
        </w:tc>
        <w:tc>
          <w:tcPr>
            <w:tcW w:w="1021" w:type="dxa"/>
            <w:vAlign w:val="center"/>
          </w:tcPr>
          <w:p w14:paraId="11757E20"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637452BC" w14:textId="77777777" w:rsidR="004F5F2F" w:rsidRPr="0003472B" w:rsidRDefault="004F5F2F" w:rsidP="006C7928">
            <w:pPr>
              <w:jc w:val="center"/>
              <w:rPr>
                <w:rFonts w:eastAsia="Calibri" w:cs="Calibri"/>
                <w:lang w:val="en-US"/>
              </w:rPr>
            </w:pPr>
            <w:r w:rsidRPr="0003472B">
              <w:rPr>
                <w:rFonts w:eastAsia="Calibri" w:cs="Calibri"/>
                <w:lang w:val="en-US"/>
              </w:rPr>
              <w:t>Pelican case</w:t>
            </w:r>
          </w:p>
        </w:tc>
        <w:tc>
          <w:tcPr>
            <w:tcW w:w="1843" w:type="dxa"/>
            <w:vAlign w:val="center"/>
          </w:tcPr>
          <w:p w14:paraId="0096F096" w14:textId="77777777" w:rsidR="004F5F2F" w:rsidRPr="0003472B" w:rsidRDefault="004F5F2F" w:rsidP="006C7928">
            <w:pPr>
              <w:jc w:val="center"/>
              <w:rPr>
                <w:rFonts w:eastAsia="Calibri" w:cs="Calibri"/>
                <w:lang w:val="en-US"/>
              </w:rPr>
            </w:pPr>
            <w:r w:rsidRPr="0003472B">
              <w:rPr>
                <w:rFonts w:eastAsia="Calibri" w:cs="Calibri"/>
                <w:lang w:val="en-US"/>
              </w:rPr>
              <w:t>40 x 60 x 15</w:t>
            </w:r>
          </w:p>
        </w:tc>
        <w:tc>
          <w:tcPr>
            <w:tcW w:w="879" w:type="dxa"/>
            <w:vAlign w:val="center"/>
          </w:tcPr>
          <w:p w14:paraId="39984864" w14:textId="77777777" w:rsidR="004F5F2F" w:rsidRPr="0003472B" w:rsidRDefault="004F5F2F" w:rsidP="006C7928">
            <w:pPr>
              <w:jc w:val="center"/>
              <w:rPr>
                <w:rFonts w:eastAsia="Calibri" w:cs="Calibri"/>
                <w:lang w:val="en-US"/>
              </w:rPr>
            </w:pPr>
            <w:r w:rsidRPr="0003472B">
              <w:rPr>
                <w:rFonts w:eastAsia="Calibri" w:cs="Calibri"/>
                <w:lang w:val="en-US"/>
              </w:rPr>
              <w:t>20</w:t>
            </w:r>
          </w:p>
        </w:tc>
        <w:tc>
          <w:tcPr>
            <w:tcW w:w="2807" w:type="dxa"/>
            <w:vAlign w:val="center"/>
          </w:tcPr>
          <w:p w14:paraId="221DEA04" w14:textId="77777777" w:rsidR="004F5F2F" w:rsidRPr="0003472B" w:rsidRDefault="004F5F2F" w:rsidP="006C7928">
            <w:pPr>
              <w:jc w:val="center"/>
              <w:rPr>
                <w:rFonts w:eastAsia="Calibri" w:cs="Calibri"/>
                <w:lang w:val="en-US"/>
              </w:rPr>
            </w:pPr>
            <w:r w:rsidRPr="0003472B">
              <w:rPr>
                <w:rFonts w:eastAsia="Calibri" w:cs="Calibri"/>
                <w:lang w:val="en-US"/>
              </w:rPr>
              <w:t>It can be stored on shelves or directly on the van floor.</w:t>
            </w:r>
          </w:p>
        </w:tc>
        <w:tc>
          <w:tcPr>
            <w:tcW w:w="3685" w:type="dxa"/>
          </w:tcPr>
          <w:p w14:paraId="71395FEE" w14:textId="77777777" w:rsidR="004F5F2F" w:rsidRPr="0003472B" w:rsidRDefault="004F5F2F" w:rsidP="006C7928">
            <w:pPr>
              <w:jc w:val="center"/>
              <w:rPr>
                <w:rFonts w:eastAsia="Calibri" w:cs="Calibri"/>
                <w:lang w:val="en-US"/>
              </w:rPr>
            </w:pPr>
          </w:p>
        </w:tc>
      </w:tr>
      <w:tr w:rsidR="004F5F2F" w:rsidRPr="0003472B" w14:paraId="12FCED1B" w14:textId="41221490" w:rsidTr="004F5F2F">
        <w:trPr>
          <w:trHeight w:val="778"/>
        </w:trPr>
        <w:tc>
          <w:tcPr>
            <w:tcW w:w="851" w:type="dxa"/>
            <w:vAlign w:val="center"/>
          </w:tcPr>
          <w:p w14:paraId="5ED66342" w14:textId="77777777" w:rsidR="004F5F2F" w:rsidRPr="0003472B" w:rsidRDefault="004F5F2F" w:rsidP="006C7928">
            <w:pPr>
              <w:jc w:val="center"/>
              <w:rPr>
                <w:rFonts w:eastAsia="Calibri" w:cs="Calibri"/>
                <w:lang w:val="en-US"/>
              </w:rPr>
            </w:pPr>
            <w:r w:rsidRPr="0003472B">
              <w:rPr>
                <w:rFonts w:eastAsia="Calibri" w:cs="Calibri"/>
                <w:lang w:val="en-US"/>
              </w:rPr>
              <w:t>29</w:t>
            </w:r>
          </w:p>
        </w:tc>
        <w:tc>
          <w:tcPr>
            <w:tcW w:w="1981" w:type="dxa"/>
            <w:vAlign w:val="center"/>
          </w:tcPr>
          <w:p w14:paraId="61AACD3E" w14:textId="77777777" w:rsidR="004F5F2F" w:rsidRPr="0003472B" w:rsidRDefault="004F5F2F" w:rsidP="006C7928">
            <w:pPr>
              <w:jc w:val="center"/>
              <w:rPr>
                <w:rFonts w:eastAsia="Calibri" w:cs="Calibri"/>
                <w:lang w:val="en-US"/>
              </w:rPr>
            </w:pPr>
            <w:r w:rsidRPr="0003472B">
              <w:rPr>
                <w:rFonts w:eastAsia="Calibri" w:cs="Calibri"/>
                <w:lang w:val="en-US"/>
              </w:rPr>
              <w:t>Heavy Duty Shovels</w:t>
            </w:r>
          </w:p>
        </w:tc>
        <w:tc>
          <w:tcPr>
            <w:tcW w:w="1021" w:type="dxa"/>
            <w:vAlign w:val="center"/>
          </w:tcPr>
          <w:p w14:paraId="70909D6F" w14:textId="77777777" w:rsidR="004F5F2F" w:rsidRPr="0003472B" w:rsidRDefault="004F5F2F" w:rsidP="006C7928">
            <w:pPr>
              <w:jc w:val="center"/>
              <w:rPr>
                <w:rFonts w:eastAsia="Calibri" w:cs="Calibri"/>
                <w:lang w:val="en-US"/>
              </w:rPr>
            </w:pPr>
            <w:r w:rsidRPr="0003472B">
              <w:rPr>
                <w:rFonts w:eastAsia="Calibri" w:cs="Calibri"/>
                <w:lang w:val="en-US"/>
              </w:rPr>
              <w:t>2</w:t>
            </w:r>
          </w:p>
        </w:tc>
        <w:tc>
          <w:tcPr>
            <w:tcW w:w="1817" w:type="dxa"/>
            <w:vAlign w:val="center"/>
          </w:tcPr>
          <w:p w14:paraId="76F4AA53" w14:textId="77777777" w:rsidR="004F5F2F" w:rsidRPr="0003472B" w:rsidRDefault="004F5F2F" w:rsidP="006C7928">
            <w:pPr>
              <w:jc w:val="center"/>
              <w:rPr>
                <w:rFonts w:eastAsia="Calibri" w:cs="Calibri"/>
                <w:lang w:val="en-US"/>
              </w:rPr>
            </w:pPr>
            <w:r w:rsidRPr="0003472B">
              <w:rPr>
                <w:rFonts w:eastAsia="Calibri" w:cs="Calibri"/>
                <w:lang w:val="en-US"/>
              </w:rPr>
              <w:t>Without case</w:t>
            </w:r>
          </w:p>
        </w:tc>
        <w:tc>
          <w:tcPr>
            <w:tcW w:w="1843" w:type="dxa"/>
            <w:vAlign w:val="center"/>
          </w:tcPr>
          <w:p w14:paraId="23372DDC" w14:textId="77777777" w:rsidR="004F5F2F" w:rsidRPr="0003472B" w:rsidRDefault="004F5F2F" w:rsidP="006C7928">
            <w:pPr>
              <w:jc w:val="center"/>
              <w:rPr>
                <w:rFonts w:eastAsia="Calibri" w:cs="Calibri"/>
                <w:lang w:val="en-US"/>
              </w:rPr>
            </w:pPr>
            <w:r w:rsidRPr="0003472B">
              <w:rPr>
                <w:rFonts w:eastAsia="Calibri" w:cs="Calibri"/>
                <w:lang w:val="en-US"/>
              </w:rPr>
              <w:t>105 x 24 x 14</w:t>
            </w:r>
          </w:p>
        </w:tc>
        <w:tc>
          <w:tcPr>
            <w:tcW w:w="879" w:type="dxa"/>
            <w:vAlign w:val="center"/>
          </w:tcPr>
          <w:p w14:paraId="16E72691" w14:textId="77777777" w:rsidR="004F5F2F" w:rsidRPr="0003472B" w:rsidRDefault="004F5F2F" w:rsidP="006C7928">
            <w:pPr>
              <w:jc w:val="center"/>
              <w:rPr>
                <w:rFonts w:eastAsia="Calibri" w:cs="Calibri"/>
                <w:lang w:val="en-US"/>
              </w:rPr>
            </w:pPr>
            <w:r w:rsidRPr="0003472B">
              <w:rPr>
                <w:rFonts w:eastAsia="Calibri" w:cs="Calibri"/>
                <w:lang w:val="en-US"/>
              </w:rPr>
              <w:t>3</w:t>
            </w:r>
          </w:p>
        </w:tc>
        <w:tc>
          <w:tcPr>
            <w:tcW w:w="2807" w:type="dxa"/>
            <w:vMerge w:val="restart"/>
            <w:vAlign w:val="center"/>
          </w:tcPr>
          <w:p w14:paraId="3CBF53C1" w14:textId="77777777" w:rsidR="004F5F2F" w:rsidRPr="0003472B" w:rsidRDefault="004F5F2F" w:rsidP="006C7928">
            <w:pPr>
              <w:jc w:val="center"/>
              <w:rPr>
                <w:rFonts w:eastAsia="Calibri" w:cs="Calibri"/>
                <w:lang w:val="en-US"/>
              </w:rPr>
            </w:pPr>
            <w:r w:rsidRPr="0003472B">
              <w:rPr>
                <w:rFonts w:eastAsia="Calibri" w:cs="Calibri"/>
                <w:lang w:val="en-US"/>
              </w:rPr>
              <w:t>It can be stored stacked on shelves or directly on the van floor.</w:t>
            </w:r>
          </w:p>
        </w:tc>
        <w:tc>
          <w:tcPr>
            <w:tcW w:w="3685" w:type="dxa"/>
          </w:tcPr>
          <w:p w14:paraId="537BBB4B" w14:textId="77777777" w:rsidR="004F5F2F" w:rsidRPr="0003472B" w:rsidRDefault="004F5F2F" w:rsidP="006C7928">
            <w:pPr>
              <w:jc w:val="center"/>
              <w:rPr>
                <w:rFonts w:eastAsia="Calibri" w:cs="Calibri"/>
                <w:lang w:val="en-US"/>
              </w:rPr>
            </w:pPr>
          </w:p>
        </w:tc>
      </w:tr>
      <w:tr w:rsidR="004F5F2F" w:rsidRPr="0003472B" w14:paraId="64977579" w14:textId="4CCD0410" w:rsidTr="004F5F2F">
        <w:trPr>
          <w:trHeight w:val="672"/>
        </w:trPr>
        <w:tc>
          <w:tcPr>
            <w:tcW w:w="851" w:type="dxa"/>
            <w:vAlign w:val="center"/>
          </w:tcPr>
          <w:p w14:paraId="0C20DE0F" w14:textId="77777777" w:rsidR="004F5F2F" w:rsidRPr="0003472B" w:rsidRDefault="004F5F2F" w:rsidP="006C7928">
            <w:pPr>
              <w:jc w:val="center"/>
              <w:rPr>
                <w:rFonts w:eastAsia="Calibri" w:cs="Calibri"/>
                <w:lang w:val="en-US"/>
              </w:rPr>
            </w:pPr>
            <w:r w:rsidRPr="0003472B">
              <w:rPr>
                <w:rFonts w:eastAsia="Calibri" w:cs="Calibri"/>
                <w:lang w:val="en-US"/>
              </w:rPr>
              <w:t>30</w:t>
            </w:r>
          </w:p>
        </w:tc>
        <w:tc>
          <w:tcPr>
            <w:tcW w:w="1981" w:type="dxa"/>
            <w:vAlign w:val="center"/>
          </w:tcPr>
          <w:p w14:paraId="63F3903B" w14:textId="77777777" w:rsidR="004F5F2F" w:rsidRPr="0003472B" w:rsidRDefault="004F5F2F" w:rsidP="006C7928">
            <w:pPr>
              <w:jc w:val="center"/>
              <w:rPr>
                <w:rFonts w:eastAsia="Calibri" w:cs="Calibri"/>
                <w:lang w:val="en-US"/>
              </w:rPr>
            </w:pPr>
            <w:r w:rsidRPr="0003472B">
              <w:rPr>
                <w:rFonts w:eastAsia="Calibri" w:cs="Calibri"/>
                <w:lang w:val="en-US"/>
              </w:rPr>
              <w:t>Heavy Duty Pick</w:t>
            </w:r>
          </w:p>
        </w:tc>
        <w:tc>
          <w:tcPr>
            <w:tcW w:w="1021" w:type="dxa"/>
            <w:vAlign w:val="center"/>
          </w:tcPr>
          <w:p w14:paraId="11F11CC6" w14:textId="77777777" w:rsidR="004F5F2F" w:rsidRPr="0003472B" w:rsidRDefault="004F5F2F" w:rsidP="006C7928">
            <w:pPr>
              <w:jc w:val="center"/>
              <w:rPr>
                <w:rFonts w:eastAsia="Calibri" w:cs="Calibri"/>
                <w:lang w:val="en-US"/>
              </w:rPr>
            </w:pPr>
            <w:r w:rsidRPr="0003472B">
              <w:rPr>
                <w:rFonts w:eastAsia="Calibri" w:cs="Calibri"/>
                <w:lang w:val="en-US"/>
              </w:rPr>
              <w:t>2</w:t>
            </w:r>
          </w:p>
        </w:tc>
        <w:tc>
          <w:tcPr>
            <w:tcW w:w="1817" w:type="dxa"/>
            <w:vAlign w:val="center"/>
          </w:tcPr>
          <w:p w14:paraId="69E99CA3" w14:textId="77777777" w:rsidR="004F5F2F" w:rsidRPr="0003472B" w:rsidRDefault="004F5F2F" w:rsidP="006C7928">
            <w:pPr>
              <w:jc w:val="center"/>
              <w:rPr>
                <w:rFonts w:eastAsia="Calibri" w:cs="Calibri"/>
                <w:lang w:val="en-US"/>
              </w:rPr>
            </w:pPr>
            <w:r w:rsidRPr="0003472B">
              <w:rPr>
                <w:rFonts w:eastAsia="Calibri" w:cs="Calibri"/>
                <w:lang w:val="en-US"/>
              </w:rPr>
              <w:t>Without case</w:t>
            </w:r>
          </w:p>
        </w:tc>
        <w:tc>
          <w:tcPr>
            <w:tcW w:w="1843" w:type="dxa"/>
            <w:vAlign w:val="center"/>
          </w:tcPr>
          <w:p w14:paraId="422B08B5" w14:textId="77777777" w:rsidR="004F5F2F" w:rsidRPr="0003472B" w:rsidRDefault="004F5F2F" w:rsidP="006C7928">
            <w:pPr>
              <w:jc w:val="center"/>
              <w:rPr>
                <w:rFonts w:eastAsia="Calibri" w:cs="Calibri"/>
                <w:lang w:val="en-US"/>
              </w:rPr>
            </w:pPr>
            <w:r w:rsidRPr="0003472B">
              <w:rPr>
                <w:rFonts w:eastAsia="Calibri" w:cs="Calibri"/>
                <w:lang w:val="en-US"/>
              </w:rPr>
              <w:t>80 x 50 x 9</w:t>
            </w:r>
          </w:p>
        </w:tc>
        <w:tc>
          <w:tcPr>
            <w:tcW w:w="879" w:type="dxa"/>
            <w:vAlign w:val="center"/>
          </w:tcPr>
          <w:p w14:paraId="07F9EC63" w14:textId="77777777" w:rsidR="004F5F2F" w:rsidRPr="0003472B" w:rsidRDefault="004F5F2F" w:rsidP="006C7928">
            <w:pPr>
              <w:jc w:val="center"/>
              <w:rPr>
                <w:rFonts w:eastAsia="Calibri" w:cs="Calibri"/>
                <w:lang w:val="en-US"/>
              </w:rPr>
            </w:pPr>
            <w:r w:rsidRPr="0003472B">
              <w:rPr>
                <w:rFonts w:eastAsia="Calibri" w:cs="Calibri"/>
                <w:lang w:val="en-US"/>
              </w:rPr>
              <w:t>2</w:t>
            </w:r>
          </w:p>
        </w:tc>
        <w:tc>
          <w:tcPr>
            <w:tcW w:w="2807" w:type="dxa"/>
            <w:vMerge/>
            <w:vAlign w:val="center"/>
          </w:tcPr>
          <w:p w14:paraId="19EE4345" w14:textId="77777777" w:rsidR="004F5F2F" w:rsidRPr="0003472B" w:rsidRDefault="004F5F2F" w:rsidP="006C7928">
            <w:pPr>
              <w:jc w:val="center"/>
              <w:rPr>
                <w:rFonts w:eastAsia="Calibri" w:cs="Calibri"/>
                <w:lang w:val="en-US"/>
              </w:rPr>
            </w:pPr>
          </w:p>
        </w:tc>
        <w:tc>
          <w:tcPr>
            <w:tcW w:w="3685" w:type="dxa"/>
          </w:tcPr>
          <w:p w14:paraId="7021AF27" w14:textId="77777777" w:rsidR="004F5F2F" w:rsidRPr="0003472B" w:rsidRDefault="004F5F2F" w:rsidP="006C7928">
            <w:pPr>
              <w:jc w:val="center"/>
              <w:rPr>
                <w:rFonts w:eastAsia="Calibri" w:cs="Calibri"/>
                <w:lang w:val="en-US"/>
              </w:rPr>
            </w:pPr>
          </w:p>
        </w:tc>
      </w:tr>
      <w:tr w:rsidR="004F5F2F" w:rsidRPr="0003472B" w14:paraId="7A690AEF" w14:textId="57496719" w:rsidTr="004F5F2F">
        <w:trPr>
          <w:trHeight w:val="834"/>
        </w:trPr>
        <w:tc>
          <w:tcPr>
            <w:tcW w:w="851" w:type="dxa"/>
            <w:vAlign w:val="center"/>
          </w:tcPr>
          <w:p w14:paraId="218280C5" w14:textId="77777777" w:rsidR="004F5F2F" w:rsidRPr="0003472B" w:rsidRDefault="004F5F2F" w:rsidP="006C7928">
            <w:pPr>
              <w:jc w:val="center"/>
              <w:rPr>
                <w:rFonts w:eastAsia="Calibri" w:cs="Calibri"/>
                <w:lang w:val="en-US"/>
              </w:rPr>
            </w:pPr>
            <w:r w:rsidRPr="0003472B">
              <w:rPr>
                <w:rFonts w:eastAsia="Calibri" w:cs="Calibri"/>
                <w:lang w:val="en-US"/>
              </w:rPr>
              <w:t>31</w:t>
            </w:r>
          </w:p>
        </w:tc>
        <w:tc>
          <w:tcPr>
            <w:tcW w:w="1981" w:type="dxa"/>
            <w:vAlign w:val="center"/>
          </w:tcPr>
          <w:p w14:paraId="2692C8EE" w14:textId="77777777" w:rsidR="004F5F2F" w:rsidRPr="0003472B" w:rsidRDefault="004F5F2F" w:rsidP="006C7928">
            <w:pPr>
              <w:jc w:val="center"/>
              <w:rPr>
                <w:rFonts w:eastAsia="Calibri" w:cs="Calibri"/>
                <w:lang w:val="en-US"/>
              </w:rPr>
            </w:pPr>
            <w:r w:rsidRPr="0003472B">
              <w:rPr>
                <w:rFonts w:eastAsia="Calibri" w:cs="Calibri"/>
                <w:lang w:val="en-US"/>
              </w:rPr>
              <w:t>Axe</w:t>
            </w:r>
          </w:p>
        </w:tc>
        <w:tc>
          <w:tcPr>
            <w:tcW w:w="1021" w:type="dxa"/>
            <w:vAlign w:val="center"/>
          </w:tcPr>
          <w:p w14:paraId="68331140" w14:textId="77777777" w:rsidR="004F5F2F" w:rsidRPr="0003472B" w:rsidRDefault="004F5F2F" w:rsidP="006C7928">
            <w:pPr>
              <w:jc w:val="center"/>
              <w:rPr>
                <w:rFonts w:eastAsia="Calibri" w:cs="Calibri"/>
                <w:lang w:val="en-US"/>
              </w:rPr>
            </w:pPr>
            <w:r w:rsidRPr="0003472B">
              <w:rPr>
                <w:rFonts w:eastAsia="Calibri" w:cs="Calibri"/>
                <w:lang w:val="en-US"/>
              </w:rPr>
              <w:t>2</w:t>
            </w:r>
          </w:p>
        </w:tc>
        <w:tc>
          <w:tcPr>
            <w:tcW w:w="1817" w:type="dxa"/>
            <w:vAlign w:val="center"/>
          </w:tcPr>
          <w:p w14:paraId="0A29A656" w14:textId="77777777" w:rsidR="004F5F2F" w:rsidRPr="0003472B" w:rsidRDefault="004F5F2F" w:rsidP="006C7928">
            <w:pPr>
              <w:jc w:val="center"/>
              <w:rPr>
                <w:rFonts w:eastAsia="Calibri" w:cs="Calibri"/>
                <w:lang w:val="en-US"/>
              </w:rPr>
            </w:pPr>
            <w:r w:rsidRPr="0003472B">
              <w:rPr>
                <w:rFonts w:eastAsia="Calibri" w:cs="Calibri"/>
                <w:lang w:val="en-US"/>
              </w:rPr>
              <w:t>Without case</w:t>
            </w:r>
          </w:p>
        </w:tc>
        <w:tc>
          <w:tcPr>
            <w:tcW w:w="1843" w:type="dxa"/>
            <w:vAlign w:val="center"/>
          </w:tcPr>
          <w:p w14:paraId="7ADEDBCC" w14:textId="77777777" w:rsidR="004F5F2F" w:rsidRPr="0003472B" w:rsidRDefault="004F5F2F" w:rsidP="006C7928">
            <w:pPr>
              <w:jc w:val="center"/>
              <w:rPr>
                <w:rFonts w:eastAsia="Calibri" w:cs="Calibri"/>
                <w:lang w:val="en-US"/>
              </w:rPr>
            </w:pPr>
            <w:r w:rsidRPr="0003472B">
              <w:rPr>
                <w:rFonts w:eastAsia="Calibri" w:cs="Calibri"/>
                <w:lang w:val="en-US"/>
              </w:rPr>
              <w:t>60 x 20 x 10</w:t>
            </w:r>
          </w:p>
        </w:tc>
        <w:tc>
          <w:tcPr>
            <w:tcW w:w="879" w:type="dxa"/>
            <w:vAlign w:val="center"/>
          </w:tcPr>
          <w:p w14:paraId="52A327E8" w14:textId="77777777" w:rsidR="004F5F2F" w:rsidRPr="0003472B" w:rsidRDefault="004F5F2F" w:rsidP="006C7928">
            <w:pPr>
              <w:jc w:val="center"/>
              <w:rPr>
                <w:rFonts w:eastAsia="Calibri" w:cs="Calibri"/>
                <w:lang w:val="en-US"/>
              </w:rPr>
            </w:pPr>
            <w:r w:rsidRPr="0003472B">
              <w:rPr>
                <w:rFonts w:eastAsia="Calibri" w:cs="Calibri"/>
                <w:lang w:val="en-US"/>
              </w:rPr>
              <w:t>2</w:t>
            </w:r>
          </w:p>
        </w:tc>
        <w:tc>
          <w:tcPr>
            <w:tcW w:w="2807" w:type="dxa"/>
            <w:vMerge/>
            <w:vAlign w:val="center"/>
          </w:tcPr>
          <w:p w14:paraId="583EC06D" w14:textId="77777777" w:rsidR="004F5F2F" w:rsidRPr="0003472B" w:rsidRDefault="004F5F2F" w:rsidP="006C7928">
            <w:pPr>
              <w:jc w:val="center"/>
              <w:rPr>
                <w:rFonts w:eastAsia="Calibri" w:cs="Calibri"/>
                <w:lang w:val="en-US"/>
              </w:rPr>
            </w:pPr>
          </w:p>
        </w:tc>
        <w:tc>
          <w:tcPr>
            <w:tcW w:w="3685" w:type="dxa"/>
          </w:tcPr>
          <w:p w14:paraId="360514B5" w14:textId="77777777" w:rsidR="004F5F2F" w:rsidRPr="0003472B" w:rsidRDefault="004F5F2F" w:rsidP="006C7928">
            <w:pPr>
              <w:jc w:val="center"/>
              <w:rPr>
                <w:rFonts w:eastAsia="Calibri" w:cs="Calibri"/>
                <w:lang w:val="en-US"/>
              </w:rPr>
            </w:pPr>
          </w:p>
        </w:tc>
      </w:tr>
      <w:tr w:rsidR="004F5F2F" w:rsidRPr="0003472B" w14:paraId="2A4209D2" w14:textId="7BF8296F" w:rsidTr="004F5F2F">
        <w:trPr>
          <w:trHeight w:val="397"/>
        </w:trPr>
        <w:tc>
          <w:tcPr>
            <w:tcW w:w="851" w:type="dxa"/>
            <w:vAlign w:val="center"/>
          </w:tcPr>
          <w:p w14:paraId="2AD55DE6" w14:textId="77777777" w:rsidR="004F5F2F" w:rsidRPr="0003472B" w:rsidRDefault="004F5F2F" w:rsidP="006C7928">
            <w:pPr>
              <w:jc w:val="center"/>
              <w:rPr>
                <w:rFonts w:eastAsia="Calibri" w:cs="Calibri"/>
                <w:lang w:val="en-US"/>
              </w:rPr>
            </w:pPr>
            <w:r w:rsidRPr="0003472B">
              <w:rPr>
                <w:rFonts w:eastAsia="Calibri" w:cs="Calibri"/>
                <w:lang w:val="en-US"/>
              </w:rPr>
              <w:t>32</w:t>
            </w:r>
          </w:p>
        </w:tc>
        <w:tc>
          <w:tcPr>
            <w:tcW w:w="1981" w:type="dxa"/>
            <w:vAlign w:val="center"/>
          </w:tcPr>
          <w:p w14:paraId="568009C2" w14:textId="77777777" w:rsidR="004F5F2F" w:rsidRPr="0003472B" w:rsidRDefault="004F5F2F" w:rsidP="006C7928">
            <w:pPr>
              <w:jc w:val="center"/>
              <w:rPr>
                <w:rFonts w:eastAsia="Calibri" w:cs="Calibri"/>
                <w:lang w:val="en-US"/>
              </w:rPr>
            </w:pPr>
            <w:r w:rsidRPr="0003472B">
              <w:rPr>
                <w:rFonts w:eastAsia="Calibri" w:cs="Calibri"/>
                <w:lang w:val="en-US"/>
              </w:rPr>
              <w:t>Metal container for detonators</w:t>
            </w:r>
          </w:p>
        </w:tc>
        <w:tc>
          <w:tcPr>
            <w:tcW w:w="1021" w:type="dxa"/>
            <w:vAlign w:val="center"/>
          </w:tcPr>
          <w:p w14:paraId="09034314"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5D310372" w14:textId="77777777" w:rsidR="004F5F2F" w:rsidRPr="0003472B" w:rsidRDefault="004F5F2F" w:rsidP="006C7928">
            <w:pPr>
              <w:jc w:val="center"/>
              <w:rPr>
                <w:rFonts w:eastAsia="Calibri" w:cs="Calibri"/>
                <w:lang w:val="en-US"/>
              </w:rPr>
            </w:pPr>
            <w:r w:rsidRPr="0003472B">
              <w:rPr>
                <w:rFonts w:eastAsia="Calibri" w:cs="Calibri"/>
                <w:lang w:val="en-US"/>
              </w:rPr>
              <w:t>Metal container</w:t>
            </w:r>
          </w:p>
        </w:tc>
        <w:tc>
          <w:tcPr>
            <w:tcW w:w="1843" w:type="dxa"/>
            <w:vAlign w:val="center"/>
          </w:tcPr>
          <w:p w14:paraId="3C5E1A8F" w14:textId="77777777" w:rsidR="004F5F2F" w:rsidRPr="0003472B" w:rsidRDefault="004F5F2F" w:rsidP="006C7928">
            <w:pPr>
              <w:jc w:val="center"/>
              <w:rPr>
                <w:rFonts w:eastAsia="Calibri" w:cs="Calibri"/>
                <w:lang w:val="en-US"/>
              </w:rPr>
            </w:pPr>
            <w:r w:rsidRPr="0003472B">
              <w:rPr>
                <w:rFonts w:eastAsia="Calibri" w:cs="Calibri"/>
                <w:lang w:val="en-US"/>
              </w:rPr>
              <w:t>31 x 16 x 19</w:t>
            </w:r>
          </w:p>
        </w:tc>
        <w:tc>
          <w:tcPr>
            <w:tcW w:w="879" w:type="dxa"/>
            <w:vAlign w:val="center"/>
          </w:tcPr>
          <w:p w14:paraId="012DBA3E" w14:textId="77777777" w:rsidR="004F5F2F" w:rsidRPr="0003472B" w:rsidRDefault="004F5F2F" w:rsidP="006C7928">
            <w:pPr>
              <w:jc w:val="center"/>
              <w:rPr>
                <w:rFonts w:eastAsia="Calibri" w:cs="Calibri"/>
                <w:lang w:val="en-US"/>
              </w:rPr>
            </w:pPr>
            <w:r w:rsidRPr="0003472B">
              <w:rPr>
                <w:rFonts w:eastAsia="Calibri" w:cs="Calibri"/>
                <w:lang w:val="en-US"/>
              </w:rPr>
              <w:t>3</w:t>
            </w:r>
          </w:p>
        </w:tc>
        <w:tc>
          <w:tcPr>
            <w:tcW w:w="2807" w:type="dxa"/>
            <w:vAlign w:val="center"/>
          </w:tcPr>
          <w:p w14:paraId="524E8B47" w14:textId="77777777" w:rsidR="004F5F2F" w:rsidRPr="0003472B" w:rsidRDefault="004F5F2F" w:rsidP="006C7928">
            <w:pPr>
              <w:jc w:val="center"/>
              <w:rPr>
                <w:rFonts w:eastAsia="Calibri" w:cs="Calibri"/>
                <w:lang w:val="en-US"/>
              </w:rPr>
            </w:pPr>
            <w:r w:rsidRPr="0003472B">
              <w:rPr>
                <w:rFonts w:eastAsia="Calibri" w:cs="Calibri"/>
                <w:lang w:val="en-US"/>
              </w:rPr>
              <w:t xml:space="preserve">A lockable box, made of steel or </w:t>
            </w:r>
            <w:proofErr w:type="spellStart"/>
            <w:r w:rsidRPr="0003472B">
              <w:rPr>
                <w:rFonts w:eastAsia="Calibri" w:cs="Calibri"/>
                <w:lang w:val="en-US"/>
              </w:rPr>
              <w:t>aluminium</w:t>
            </w:r>
            <w:proofErr w:type="spellEnd"/>
            <w:r w:rsidRPr="0003472B">
              <w:rPr>
                <w:rFonts w:eastAsia="Calibri" w:cs="Calibri"/>
                <w:lang w:val="en-US"/>
              </w:rPr>
              <w:t xml:space="preserve"> and lined with non-sparking material (wood, plastic, or rubber), shall be bolted to the van floor in the rear-most compartment.</w:t>
            </w:r>
          </w:p>
        </w:tc>
        <w:tc>
          <w:tcPr>
            <w:tcW w:w="3685" w:type="dxa"/>
          </w:tcPr>
          <w:p w14:paraId="7A5A84AD" w14:textId="77777777" w:rsidR="004F5F2F" w:rsidRPr="0003472B" w:rsidRDefault="004F5F2F" w:rsidP="006C7928">
            <w:pPr>
              <w:jc w:val="center"/>
              <w:rPr>
                <w:rFonts w:eastAsia="Calibri" w:cs="Calibri"/>
                <w:lang w:val="en-US"/>
              </w:rPr>
            </w:pPr>
          </w:p>
        </w:tc>
      </w:tr>
      <w:tr w:rsidR="004F5F2F" w:rsidRPr="0003472B" w14:paraId="3D41ABF6" w14:textId="7DA0DCB3" w:rsidTr="004F5F2F">
        <w:trPr>
          <w:trHeight w:val="397"/>
        </w:trPr>
        <w:tc>
          <w:tcPr>
            <w:tcW w:w="851" w:type="dxa"/>
            <w:vAlign w:val="center"/>
          </w:tcPr>
          <w:p w14:paraId="427F993A" w14:textId="77777777" w:rsidR="004F5F2F" w:rsidRPr="0003472B" w:rsidRDefault="004F5F2F" w:rsidP="006C7928">
            <w:pPr>
              <w:jc w:val="center"/>
              <w:rPr>
                <w:rFonts w:eastAsia="Calibri" w:cs="Calibri"/>
                <w:lang w:val="en-US"/>
              </w:rPr>
            </w:pPr>
            <w:r w:rsidRPr="0003472B">
              <w:rPr>
                <w:rFonts w:eastAsia="Calibri" w:cs="Calibri"/>
                <w:lang w:val="en-US"/>
              </w:rPr>
              <w:t>33</w:t>
            </w:r>
          </w:p>
        </w:tc>
        <w:tc>
          <w:tcPr>
            <w:tcW w:w="1981" w:type="dxa"/>
            <w:vAlign w:val="center"/>
          </w:tcPr>
          <w:p w14:paraId="34261B0A" w14:textId="77777777" w:rsidR="004F5F2F" w:rsidRPr="0003472B" w:rsidRDefault="004F5F2F" w:rsidP="006C7928">
            <w:pPr>
              <w:jc w:val="center"/>
              <w:rPr>
                <w:rFonts w:eastAsia="Calibri" w:cs="Calibri"/>
                <w:lang w:val="en-US"/>
              </w:rPr>
            </w:pPr>
            <w:r w:rsidRPr="0003472B">
              <w:rPr>
                <w:rFonts w:eastAsia="Calibri" w:cs="Calibri"/>
                <w:lang w:val="en-US"/>
              </w:rPr>
              <w:t xml:space="preserve">Metal container for explosives </w:t>
            </w:r>
          </w:p>
        </w:tc>
        <w:tc>
          <w:tcPr>
            <w:tcW w:w="1021" w:type="dxa"/>
            <w:vAlign w:val="center"/>
          </w:tcPr>
          <w:p w14:paraId="34E827B9" w14:textId="77777777" w:rsidR="004F5F2F" w:rsidRPr="0003472B" w:rsidRDefault="004F5F2F" w:rsidP="006C7928">
            <w:pPr>
              <w:jc w:val="center"/>
              <w:rPr>
                <w:rFonts w:eastAsia="Calibri" w:cs="Calibri"/>
                <w:lang w:val="en-US"/>
              </w:rPr>
            </w:pPr>
            <w:r w:rsidRPr="0003472B">
              <w:rPr>
                <w:rFonts w:eastAsia="Calibri" w:cs="Calibri"/>
                <w:lang w:val="en-US"/>
              </w:rPr>
              <w:t>4</w:t>
            </w:r>
          </w:p>
        </w:tc>
        <w:tc>
          <w:tcPr>
            <w:tcW w:w="1817" w:type="dxa"/>
            <w:vAlign w:val="center"/>
          </w:tcPr>
          <w:p w14:paraId="4948BCEC" w14:textId="77777777" w:rsidR="004F5F2F" w:rsidRPr="0003472B" w:rsidRDefault="004F5F2F" w:rsidP="006C7928">
            <w:pPr>
              <w:jc w:val="center"/>
              <w:rPr>
                <w:rFonts w:eastAsia="Calibri" w:cs="Calibri"/>
                <w:lang w:val="en-US"/>
              </w:rPr>
            </w:pPr>
            <w:r w:rsidRPr="0003472B">
              <w:rPr>
                <w:rFonts w:eastAsia="Calibri" w:cs="Calibri"/>
                <w:lang w:val="en-US"/>
              </w:rPr>
              <w:t>Metal container</w:t>
            </w:r>
          </w:p>
        </w:tc>
        <w:tc>
          <w:tcPr>
            <w:tcW w:w="1843" w:type="dxa"/>
            <w:vAlign w:val="center"/>
          </w:tcPr>
          <w:p w14:paraId="068485FA" w14:textId="77777777" w:rsidR="004F5F2F" w:rsidRPr="0003472B" w:rsidRDefault="004F5F2F" w:rsidP="006C7928">
            <w:pPr>
              <w:jc w:val="center"/>
              <w:rPr>
                <w:rFonts w:eastAsia="Calibri" w:cs="Calibri"/>
                <w:lang w:val="en-US"/>
              </w:rPr>
            </w:pPr>
            <w:r w:rsidRPr="0003472B">
              <w:rPr>
                <w:rFonts w:eastAsia="Calibri" w:cs="Calibri"/>
                <w:lang w:val="en-US"/>
              </w:rPr>
              <w:t>31 x 16 x 19</w:t>
            </w:r>
          </w:p>
        </w:tc>
        <w:tc>
          <w:tcPr>
            <w:tcW w:w="879" w:type="dxa"/>
            <w:vAlign w:val="center"/>
          </w:tcPr>
          <w:p w14:paraId="25146BF0" w14:textId="77777777" w:rsidR="004F5F2F" w:rsidRPr="0003472B" w:rsidRDefault="004F5F2F" w:rsidP="006C7928">
            <w:pPr>
              <w:jc w:val="center"/>
              <w:rPr>
                <w:rFonts w:eastAsia="Calibri" w:cs="Calibri"/>
                <w:lang w:val="en-US"/>
              </w:rPr>
            </w:pPr>
            <w:r w:rsidRPr="0003472B">
              <w:rPr>
                <w:rFonts w:eastAsia="Calibri" w:cs="Calibri"/>
                <w:lang w:val="en-US"/>
              </w:rPr>
              <w:t>3</w:t>
            </w:r>
          </w:p>
        </w:tc>
        <w:tc>
          <w:tcPr>
            <w:tcW w:w="2807" w:type="dxa"/>
            <w:vAlign w:val="center"/>
          </w:tcPr>
          <w:p w14:paraId="1B7D9ECC" w14:textId="77777777" w:rsidR="004F5F2F" w:rsidRPr="0003472B" w:rsidRDefault="004F5F2F" w:rsidP="006C7928">
            <w:pPr>
              <w:jc w:val="center"/>
              <w:rPr>
                <w:rFonts w:eastAsia="Calibri" w:cs="Calibri"/>
                <w:lang w:val="en-US"/>
              </w:rPr>
            </w:pPr>
            <w:r w:rsidRPr="0003472B">
              <w:rPr>
                <w:rFonts w:eastAsia="Calibri" w:cs="Calibri"/>
                <w:lang w:val="en-US"/>
              </w:rPr>
              <w:t xml:space="preserve">Lockable boxes, made of steel or </w:t>
            </w:r>
            <w:proofErr w:type="spellStart"/>
            <w:r w:rsidRPr="0003472B">
              <w:rPr>
                <w:rFonts w:eastAsia="Calibri" w:cs="Calibri"/>
                <w:lang w:val="en-US"/>
              </w:rPr>
              <w:t>aluminium</w:t>
            </w:r>
            <w:proofErr w:type="spellEnd"/>
            <w:r w:rsidRPr="0003472B">
              <w:rPr>
                <w:rFonts w:eastAsia="Calibri" w:cs="Calibri"/>
                <w:lang w:val="en-US"/>
              </w:rPr>
              <w:t xml:space="preserve"> and lined with non-sparking material </w:t>
            </w:r>
            <w:r w:rsidRPr="0003472B">
              <w:rPr>
                <w:rFonts w:eastAsia="Calibri" w:cs="Calibri"/>
                <w:lang w:val="en-US"/>
              </w:rPr>
              <w:lastRenderedPageBreak/>
              <w:t>(wood, plastic, or rubber), shall be bolted to the van floor. At least 2-meter space between them and the metal container for detonators.</w:t>
            </w:r>
          </w:p>
        </w:tc>
        <w:tc>
          <w:tcPr>
            <w:tcW w:w="3685" w:type="dxa"/>
          </w:tcPr>
          <w:p w14:paraId="1F3FC8F9" w14:textId="77777777" w:rsidR="004F5F2F" w:rsidRPr="0003472B" w:rsidRDefault="004F5F2F" w:rsidP="006C7928">
            <w:pPr>
              <w:jc w:val="center"/>
              <w:rPr>
                <w:rFonts w:eastAsia="Calibri" w:cs="Calibri"/>
                <w:lang w:val="en-US"/>
              </w:rPr>
            </w:pPr>
          </w:p>
        </w:tc>
      </w:tr>
      <w:tr w:rsidR="004F5F2F" w:rsidRPr="0003472B" w14:paraId="16FC6ABE" w14:textId="6D0DBB5E" w:rsidTr="004F5F2F">
        <w:trPr>
          <w:trHeight w:val="397"/>
        </w:trPr>
        <w:tc>
          <w:tcPr>
            <w:tcW w:w="851" w:type="dxa"/>
            <w:vAlign w:val="center"/>
          </w:tcPr>
          <w:p w14:paraId="1B6ECA85" w14:textId="77777777" w:rsidR="004F5F2F" w:rsidRPr="0003472B" w:rsidRDefault="004F5F2F" w:rsidP="006C7928">
            <w:pPr>
              <w:jc w:val="center"/>
              <w:rPr>
                <w:rFonts w:eastAsia="Calibri" w:cs="Calibri"/>
                <w:lang w:val="en-US"/>
              </w:rPr>
            </w:pPr>
            <w:r w:rsidRPr="0003472B">
              <w:rPr>
                <w:rFonts w:eastAsia="Calibri" w:cs="Calibri"/>
                <w:lang w:val="en-US"/>
              </w:rPr>
              <w:t>34</w:t>
            </w:r>
          </w:p>
        </w:tc>
        <w:tc>
          <w:tcPr>
            <w:tcW w:w="1981" w:type="dxa"/>
            <w:vAlign w:val="center"/>
          </w:tcPr>
          <w:p w14:paraId="045C151B" w14:textId="77777777" w:rsidR="004F5F2F" w:rsidRPr="0003472B" w:rsidRDefault="004F5F2F" w:rsidP="006C7928">
            <w:pPr>
              <w:jc w:val="center"/>
              <w:rPr>
                <w:rFonts w:eastAsia="Calibri" w:cs="Calibri"/>
                <w:lang w:val="en-US"/>
              </w:rPr>
            </w:pPr>
            <w:r w:rsidRPr="0003472B">
              <w:rPr>
                <w:rFonts w:eastAsia="Calibri" w:cs="Calibri"/>
                <w:lang w:val="en-US"/>
              </w:rPr>
              <w:t>Hard Gloves</w:t>
            </w:r>
          </w:p>
        </w:tc>
        <w:tc>
          <w:tcPr>
            <w:tcW w:w="1021" w:type="dxa"/>
            <w:vAlign w:val="center"/>
          </w:tcPr>
          <w:p w14:paraId="5BA2568B" w14:textId="77777777" w:rsidR="004F5F2F" w:rsidRPr="0003472B" w:rsidRDefault="004F5F2F" w:rsidP="006C7928">
            <w:pPr>
              <w:jc w:val="center"/>
              <w:rPr>
                <w:rFonts w:eastAsia="Calibri" w:cs="Calibri"/>
                <w:lang w:val="en-US"/>
              </w:rPr>
            </w:pPr>
            <w:r w:rsidRPr="0003472B">
              <w:rPr>
                <w:rFonts w:eastAsia="Calibri" w:cs="Calibri"/>
                <w:lang w:val="en-US"/>
              </w:rPr>
              <w:t>6</w:t>
            </w:r>
          </w:p>
        </w:tc>
        <w:tc>
          <w:tcPr>
            <w:tcW w:w="1817" w:type="dxa"/>
            <w:vAlign w:val="center"/>
          </w:tcPr>
          <w:p w14:paraId="7DDEF300" w14:textId="77777777" w:rsidR="004F5F2F" w:rsidRPr="0003472B" w:rsidRDefault="004F5F2F" w:rsidP="006C7928">
            <w:pPr>
              <w:jc w:val="center"/>
              <w:rPr>
                <w:rFonts w:eastAsia="Calibri" w:cs="Calibri"/>
                <w:lang w:val="en-US"/>
              </w:rPr>
            </w:pPr>
            <w:r w:rsidRPr="0003472B">
              <w:rPr>
                <w:rFonts w:eastAsia="Calibri" w:cs="Calibri"/>
                <w:lang w:val="en-US"/>
              </w:rPr>
              <w:t>Without case</w:t>
            </w:r>
          </w:p>
        </w:tc>
        <w:tc>
          <w:tcPr>
            <w:tcW w:w="5529" w:type="dxa"/>
            <w:gridSpan w:val="3"/>
            <w:vMerge w:val="restart"/>
            <w:vAlign w:val="center"/>
          </w:tcPr>
          <w:p w14:paraId="6D1D4567" w14:textId="77777777" w:rsidR="004F5F2F" w:rsidRPr="0003472B" w:rsidRDefault="004F5F2F" w:rsidP="006C7928">
            <w:pPr>
              <w:jc w:val="center"/>
              <w:rPr>
                <w:rFonts w:eastAsia="Calibri" w:cs="Calibri"/>
                <w:lang w:val="en-US"/>
              </w:rPr>
            </w:pPr>
            <w:r w:rsidRPr="0003472B">
              <w:rPr>
                <w:rFonts w:eastAsia="Calibri" w:cs="Calibri"/>
                <w:lang w:val="en-US"/>
              </w:rPr>
              <w:t>These items require storage in at least four lockable drawers. Each drawer must provide a minimum internal volume of 40 Liters and be constructed from durable material suitable for tactical vehicle use. Drawers must be securely fixed to the vehicle structure to prevent movement during transit and must allow safe, quick access to the stored items.</w:t>
            </w:r>
          </w:p>
        </w:tc>
        <w:tc>
          <w:tcPr>
            <w:tcW w:w="3685" w:type="dxa"/>
          </w:tcPr>
          <w:p w14:paraId="42D9E6DB" w14:textId="77777777" w:rsidR="004F5F2F" w:rsidRPr="0003472B" w:rsidRDefault="004F5F2F" w:rsidP="006C7928">
            <w:pPr>
              <w:jc w:val="center"/>
              <w:rPr>
                <w:rFonts w:eastAsia="Calibri" w:cs="Calibri"/>
                <w:lang w:val="en-US"/>
              </w:rPr>
            </w:pPr>
          </w:p>
        </w:tc>
      </w:tr>
      <w:tr w:rsidR="004F5F2F" w:rsidRPr="0003472B" w14:paraId="04EB7DFD" w14:textId="3C7A3401" w:rsidTr="004F5F2F">
        <w:trPr>
          <w:trHeight w:val="397"/>
        </w:trPr>
        <w:tc>
          <w:tcPr>
            <w:tcW w:w="851" w:type="dxa"/>
            <w:vAlign w:val="center"/>
          </w:tcPr>
          <w:p w14:paraId="6C97CB45" w14:textId="77777777" w:rsidR="004F5F2F" w:rsidRPr="0003472B" w:rsidRDefault="004F5F2F" w:rsidP="006C7928">
            <w:pPr>
              <w:jc w:val="center"/>
              <w:rPr>
                <w:rFonts w:eastAsia="Calibri" w:cs="Calibri"/>
                <w:lang w:val="en-US"/>
              </w:rPr>
            </w:pPr>
            <w:r w:rsidRPr="0003472B">
              <w:rPr>
                <w:rFonts w:eastAsia="Calibri" w:cs="Calibri"/>
                <w:lang w:val="en-US"/>
              </w:rPr>
              <w:t>35</w:t>
            </w:r>
          </w:p>
        </w:tc>
        <w:tc>
          <w:tcPr>
            <w:tcW w:w="1981" w:type="dxa"/>
            <w:vAlign w:val="center"/>
          </w:tcPr>
          <w:p w14:paraId="165E0483" w14:textId="77777777" w:rsidR="004F5F2F" w:rsidRPr="0003472B" w:rsidRDefault="004F5F2F" w:rsidP="006C7928">
            <w:pPr>
              <w:jc w:val="center"/>
              <w:rPr>
                <w:rFonts w:eastAsia="Calibri" w:cs="Calibri"/>
                <w:lang w:val="en-US"/>
              </w:rPr>
            </w:pPr>
            <w:r w:rsidRPr="0003472B">
              <w:rPr>
                <w:rFonts w:eastAsia="Calibri" w:cs="Calibri"/>
                <w:lang w:val="en-US"/>
              </w:rPr>
              <w:t>Wire exploder</w:t>
            </w:r>
          </w:p>
        </w:tc>
        <w:tc>
          <w:tcPr>
            <w:tcW w:w="1021" w:type="dxa"/>
            <w:vAlign w:val="center"/>
          </w:tcPr>
          <w:p w14:paraId="2FDFE58A" w14:textId="77777777" w:rsidR="004F5F2F" w:rsidRPr="0003472B" w:rsidRDefault="004F5F2F" w:rsidP="006C7928">
            <w:pPr>
              <w:jc w:val="center"/>
              <w:rPr>
                <w:rFonts w:eastAsia="Calibri" w:cs="Calibri"/>
                <w:lang w:val="en-US"/>
              </w:rPr>
            </w:pPr>
            <w:r w:rsidRPr="0003472B">
              <w:rPr>
                <w:rFonts w:eastAsia="Calibri" w:cs="Calibri"/>
                <w:lang w:val="en-US"/>
              </w:rPr>
              <w:t>2</w:t>
            </w:r>
          </w:p>
        </w:tc>
        <w:tc>
          <w:tcPr>
            <w:tcW w:w="1817" w:type="dxa"/>
            <w:vAlign w:val="center"/>
          </w:tcPr>
          <w:p w14:paraId="3B75B1B4" w14:textId="77777777" w:rsidR="004F5F2F" w:rsidRPr="0003472B" w:rsidRDefault="004F5F2F" w:rsidP="006C7928">
            <w:pPr>
              <w:jc w:val="center"/>
              <w:rPr>
                <w:rFonts w:eastAsia="Calibri" w:cs="Calibri"/>
                <w:lang w:val="en-US"/>
              </w:rPr>
            </w:pPr>
            <w:r w:rsidRPr="0003472B">
              <w:rPr>
                <w:rFonts w:eastAsia="Calibri" w:cs="Calibri"/>
                <w:lang w:val="en-US"/>
              </w:rPr>
              <w:t>Without case</w:t>
            </w:r>
          </w:p>
        </w:tc>
        <w:tc>
          <w:tcPr>
            <w:tcW w:w="5529" w:type="dxa"/>
            <w:gridSpan w:val="3"/>
            <w:vMerge/>
            <w:vAlign w:val="center"/>
          </w:tcPr>
          <w:p w14:paraId="2D2F26AD" w14:textId="77777777" w:rsidR="004F5F2F" w:rsidRPr="0003472B" w:rsidRDefault="004F5F2F" w:rsidP="006C7928">
            <w:pPr>
              <w:jc w:val="center"/>
              <w:rPr>
                <w:rFonts w:eastAsia="Calibri" w:cs="Calibri"/>
                <w:lang w:val="en-US"/>
              </w:rPr>
            </w:pPr>
          </w:p>
        </w:tc>
        <w:tc>
          <w:tcPr>
            <w:tcW w:w="3685" w:type="dxa"/>
          </w:tcPr>
          <w:p w14:paraId="3729D90A" w14:textId="77777777" w:rsidR="004F5F2F" w:rsidRPr="0003472B" w:rsidRDefault="004F5F2F" w:rsidP="006C7928">
            <w:pPr>
              <w:jc w:val="center"/>
              <w:rPr>
                <w:rFonts w:eastAsia="Calibri" w:cs="Calibri"/>
                <w:lang w:val="en-US"/>
              </w:rPr>
            </w:pPr>
          </w:p>
        </w:tc>
      </w:tr>
      <w:tr w:rsidR="004F5F2F" w:rsidRPr="0003472B" w14:paraId="4FCA8886" w14:textId="5B7823D5" w:rsidTr="004F5F2F">
        <w:trPr>
          <w:trHeight w:val="397"/>
        </w:trPr>
        <w:tc>
          <w:tcPr>
            <w:tcW w:w="851" w:type="dxa"/>
            <w:vAlign w:val="center"/>
          </w:tcPr>
          <w:p w14:paraId="594CFCCB" w14:textId="77777777" w:rsidR="004F5F2F" w:rsidRPr="0003472B" w:rsidRDefault="004F5F2F" w:rsidP="006C7928">
            <w:pPr>
              <w:jc w:val="center"/>
              <w:rPr>
                <w:rFonts w:eastAsia="Calibri" w:cs="Calibri"/>
                <w:lang w:val="en-US"/>
              </w:rPr>
            </w:pPr>
            <w:r w:rsidRPr="0003472B">
              <w:rPr>
                <w:rFonts w:eastAsia="Calibri" w:cs="Calibri"/>
                <w:lang w:val="en-US"/>
              </w:rPr>
              <w:t>36</w:t>
            </w:r>
          </w:p>
        </w:tc>
        <w:tc>
          <w:tcPr>
            <w:tcW w:w="1981" w:type="dxa"/>
            <w:vAlign w:val="center"/>
          </w:tcPr>
          <w:p w14:paraId="798AE630" w14:textId="77777777" w:rsidR="004F5F2F" w:rsidRPr="0003472B" w:rsidRDefault="004F5F2F" w:rsidP="006C7928">
            <w:pPr>
              <w:jc w:val="center"/>
              <w:rPr>
                <w:rFonts w:eastAsia="Calibri" w:cs="Calibri"/>
                <w:lang w:val="en-US"/>
              </w:rPr>
            </w:pPr>
            <w:r w:rsidRPr="0003472B">
              <w:rPr>
                <w:rFonts w:eastAsia="Calibri" w:cs="Calibri"/>
                <w:lang w:val="en-US"/>
              </w:rPr>
              <w:t>Headlights</w:t>
            </w:r>
          </w:p>
        </w:tc>
        <w:tc>
          <w:tcPr>
            <w:tcW w:w="1021" w:type="dxa"/>
            <w:vAlign w:val="center"/>
          </w:tcPr>
          <w:p w14:paraId="60ADB599" w14:textId="77777777" w:rsidR="004F5F2F" w:rsidRPr="0003472B" w:rsidRDefault="004F5F2F" w:rsidP="006C7928">
            <w:pPr>
              <w:jc w:val="center"/>
              <w:rPr>
                <w:rFonts w:eastAsia="Calibri" w:cs="Calibri"/>
                <w:lang w:val="en-US"/>
              </w:rPr>
            </w:pPr>
            <w:r w:rsidRPr="0003472B">
              <w:rPr>
                <w:rFonts w:eastAsia="Calibri" w:cs="Calibri"/>
                <w:lang w:val="en-US"/>
              </w:rPr>
              <w:t>3</w:t>
            </w:r>
          </w:p>
        </w:tc>
        <w:tc>
          <w:tcPr>
            <w:tcW w:w="1817" w:type="dxa"/>
            <w:vAlign w:val="center"/>
          </w:tcPr>
          <w:p w14:paraId="031C99A9" w14:textId="77777777" w:rsidR="004F5F2F" w:rsidRPr="0003472B" w:rsidRDefault="004F5F2F" w:rsidP="006C7928">
            <w:pPr>
              <w:jc w:val="center"/>
              <w:rPr>
                <w:rFonts w:eastAsia="Calibri" w:cs="Calibri"/>
                <w:lang w:val="en-US"/>
              </w:rPr>
            </w:pPr>
            <w:r w:rsidRPr="0003472B">
              <w:rPr>
                <w:rFonts w:eastAsia="Calibri" w:cs="Calibri"/>
                <w:lang w:val="en-US"/>
              </w:rPr>
              <w:t>Without case</w:t>
            </w:r>
          </w:p>
        </w:tc>
        <w:tc>
          <w:tcPr>
            <w:tcW w:w="5529" w:type="dxa"/>
            <w:gridSpan w:val="3"/>
            <w:vMerge/>
            <w:vAlign w:val="center"/>
          </w:tcPr>
          <w:p w14:paraId="7B3F8B28" w14:textId="77777777" w:rsidR="004F5F2F" w:rsidRPr="0003472B" w:rsidRDefault="004F5F2F" w:rsidP="006C7928">
            <w:pPr>
              <w:jc w:val="center"/>
              <w:rPr>
                <w:rFonts w:eastAsia="Calibri" w:cs="Calibri"/>
                <w:lang w:val="en-US"/>
              </w:rPr>
            </w:pPr>
          </w:p>
        </w:tc>
        <w:tc>
          <w:tcPr>
            <w:tcW w:w="3685" w:type="dxa"/>
          </w:tcPr>
          <w:p w14:paraId="2B037BFF" w14:textId="77777777" w:rsidR="004F5F2F" w:rsidRPr="0003472B" w:rsidRDefault="004F5F2F" w:rsidP="006C7928">
            <w:pPr>
              <w:jc w:val="center"/>
              <w:rPr>
                <w:rFonts w:eastAsia="Calibri" w:cs="Calibri"/>
                <w:lang w:val="en-US"/>
              </w:rPr>
            </w:pPr>
          </w:p>
        </w:tc>
      </w:tr>
      <w:tr w:rsidR="004F5F2F" w:rsidRPr="0003472B" w14:paraId="2F759E46" w14:textId="3FB8A267" w:rsidTr="004F5F2F">
        <w:trPr>
          <w:trHeight w:val="397"/>
        </w:trPr>
        <w:tc>
          <w:tcPr>
            <w:tcW w:w="851" w:type="dxa"/>
            <w:vAlign w:val="center"/>
          </w:tcPr>
          <w:p w14:paraId="27E46B5A" w14:textId="77777777" w:rsidR="004F5F2F" w:rsidRPr="0003472B" w:rsidRDefault="004F5F2F" w:rsidP="006C7928">
            <w:pPr>
              <w:jc w:val="center"/>
              <w:rPr>
                <w:rFonts w:eastAsia="Calibri" w:cs="Calibri"/>
                <w:lang w:val="en-US"/>
              </w:rPr>
            </w:pPr>
            <w:r w:rsidRPr="0003472B">
              <w:rPr>
                <w:rFonts w:eastAsia="Calibri" w:cs="Calibri"/>
                <w:lang w:val="en-US"/>
              </w:rPr>
              <w:t>37</w:t>
            </w:r>
          </w:p>
        </w:tc>
        <w:tc>
          <w:tcPr>
            <w:tcW w:w="1981" w:type="dxa"/>
            <w:vAlign w:val="center"/>
          </w:tcPr>
          <w:p w14:paraId="00F71A0A" w14:textId="77777777" w:rsidR="004F5F2F" w:rsidRPr="0003472B" w:rsidRDefault="004F5F2F" w:rsidP="006C7928">
            <w:pPr>
              <w:jc w:val="center"/>
              <w:rPr>
                <w:rFonts w:eastAsia="Calibri" w:cs="Calibri"/>
                <w:lang w:val="en-US"/>
              </w:rPr>
            </w:pPr>
            <w:r w:rsidRPr="0003472B">
              <w:rPr>
                <w:rFonts w:eastAsia="Calibri" w:cs="Calibri"/>
                <w:lang w:val="en-US"/>
              </w:rPr>
              <w:t>Torches</w:t>
            </w:r>
          </w:p>
        </w:tc>
        <w:tc>
          <w:tcPr>
            <w:tcW w:w="1021" w:type="dxa"/>
            <w:vAlign w:val="center"/>
          </w:tcPr>
          <w:p w14:paraId="22AEA9E8" w14:textId="77777777" w:rsidR="004F5F2F" w:rsidRPr="0003472B" w:rsidRDefault="004F5F2F" w:rsidP="006C7928">
            <w:pPr>
              <w:jc w:val="center"/>
              <w:rPr>
                <w:rFonts w:eastAsia="Calibri" w:cs="Calibri"/>
                <w:lang w:val="en-US"/>
              </w:rPr>
            </w:pPr>
            <w:r w:rsidRPr="0003472B">
              <w:rPr>
                <w:rFonts w:eastAsia="Calibri" w:cs="Calibri"/>
                <w:lang w:val="en-US"/>
              </w:rPr>
              <w:t>3</w:t>
            </w:r>
          </w:p>
        </w:tc>
        <w:tc>
          <w:tcPr>
            <w:tcW w:w="1817" w:type="dxa"/>
            <w:vAlign w:val="center"/>
          </w:tcPr>
          <w:p w14:paraId="21B8EC92" w14:textId="77777777" w:rsidR="004F5F2F" w:rsidRPr="0003472B" w:rsidRDefault="004F5F2F" w:rsidP="006C7928">
            <w:pPr>
              <w:jc w:val="center"/>
              <w:rPr>
                <w:rFonts w:eastAsia="Calibri" w:cs="Calibri"/>
                <w:lang w:val="en-US"/>
              </w:rPr>
            </w:pPr>
            <w:r w:rsidRPr="0003472B">
              <w:rPr>
                <w:rFonts w:eastAsia="Calibri" w:cs="Calibri"/>
                <w:lang w:val="en-US"/>
              </w:rPr>
              <w:t>Without case</w:t>
            </w:r>
          </w:p>
        </w:tc>
        <w:tc>
          <w:tcPr>
            <w:tcW w:w="5529" w:type="dxa"/>
            <w:gridSpan w:val="3"/>
            <w:vMerge/>
            <w:vAlign w:val="center"/>
          </w:tcPr>
          <w:p w14:paraId="4E58605D" w14:textId="77777777" w:rsidR="004F5F2F" w:rsidRPr="0003472B" w:rsidRDefault="004F5F2F" w:rsidP="006C7928">
            <w:pPr>
              <w:jc w:val="center"/>
              <w:rPr>
                <w:rFonts w:eastAsia="Calibri" w:cs="Calibri"/>
                <w:lang w:val="en-US"/>
              </w:rPr>
            </w:pPr>
          </w:p>
        </w:tc>
        <w:tc>
          <w:tcPr>
            <w:tcW w:w="3685" w:type="dxa"/>
          </w:tcPr>
          <w:p w14:paraId="293B2F2C" w14:textId="77777777" w:rsidR="004F5F2F" w:rsidRPr="0003472B" w:rsidRDefault="004F5F2F" w:rsidP="006C7928">
            <w:pPr>
              <w:jc w:val="center"/>
              <w:rPr>
                <w:rFonts w:eastAsia="Calibri" w:cs="Calibri"/>
                <w:lang w:val="en-US"/>
              </w:rPr>
            </w:pPr>
          </w:p>
        </w:tc>
      </w:tr>
      <w:tr w:rsidR="004F5F2F" w:rsidRPr="0003472B" w14:paraId="0D47C005" w14:textId="5E8D7816" w:rsidTr="004F5F2F">
        <w:trPr>
          <w:trHeight w:val="397"/>
        </w:trPr>
        <w:tc>
          <w:tcPr>
            <w:tcW w:w="851" w:type="dxa"/>
            <w:vAlign w:val="center"/>
          </w:tcPr>
          <w:p w14:paraId="4E45B45A" w14:textId="77777777" w:rsidR="004F5F2F" w:rsidRPr="0003472B" w:rsidRDefault="004F5F2F" w:rsidP="006C7928">
            <w:pPr>
              <w:jc w:val="center"/>
              <w:rPr>
                <w:rFonts w:eastAsia="Calibri" w:cs="Calibri"/>
                <w:lang w:val="en-US"/>
              </w:rPr>
            </w:pPr>
            <w:r w:rsidRPr="0003472B">
              <w:rPr>
                <w:rFonts w:eastAsia="Calibri" w:cs="Calibri"/>
                <w:lang w:val="en-US"/>
              </w:rPr>
              <w:t>38</w:t>
            </w:r>
          </w:p>
        </w:tc>
        <w:tc>
          <w:tcPr>
            <w:tcW w:w="1981" w:type="dxa"/>
            <w:vAlign w:val="center"/>
          </w:tcPr>
          <w:p w14:paraId="6324C120" w14:textId="77777777" w:rsidR="004F5F2F" w:rsidRPr="0003472B" w:rsidRDefault="004F5F2F" w:rsidP="006C7928">
            <w:pPr>
              <w:jc w:val="center"/>
              <w:rPr>
                <w:rFonts w:eastAsia="Calibri" w:cs="Calibri"/>
                <w:lang w:val="en-US"/>
              </w:rPr>
            </w:pPr>
            <w:r w:rsidRPr="0003472B">
              <w:rPr>
                <w:rFonts w:eastAsia="Calibri" w:cs="Calibri"/>
                <w:lang w:val="en-US"/>
              </w:rPr>
              <w:t>Rugged Digital Camera</w:t>
            </w:r>
          </w:p>
        </w:tc>
        <w:tc>
          <w:tcPr>
            <w:tcW w:w="1021" w:type="dxa"/>
            <w:vAlign w:val="center"/>
          </w:tcPr>
          <w:p w14:paraId="1411E010" w14:textId="77777777" w:rsidR="004F5F2F" w:rsidRPr="0003472B" w:rsidRDefault="004F5F2F" w:rsidP="006C7928">
            <w:pPr>
              <w:jc w:val="center"/>
              <w:rPr>
                <w:rFonts w:eastAsia="Calibri" w:cs="Calibri"/>
                <w:lang w:val="en-US"/>
              </w:rPr>
            </w:pPr>
            <w:r w:rsidRPr="0003472B">
              <w:rPr>
                <w:rFonts w:eastAsia="Calibri" w:cs="Calibri"/>
                <w:lang w:val="en-US"/>
              </w:rPr>
              <w:t>1</w:t>
            </w:r>
          </w:p>
        </w:tc>
        <w:tc>
          <w:tcPr>
            <w:tcW w:w="1817" w:type="dxa"/>
            <w:vAlign w:val="center"/>
          </w:tcPr>
          <w:p w14:paraId="0CCD8DD2" w14:textId="77777777" w:rsidR="004F5F2F" w:rsidRPr="0003472B" w:rsidRDefault="004F5F2F" w:rsidP="006C7928">
            <w:pPr>
              <w:jc w:val="center"/>
              <w:rPr>
                <w:rFonts w:eastAsia="Calibri" w:cs="Calibri"/>
                <w:lang w:val="en-US"/>
              </w:rPr>
            </w:pPr>
            <w:r w:rsidRPr="0003472B">
              <w:rPr>
                <w:rFonts w:eastAsia="Calibri" w:cs="Calibri"/>
                <w:lang w:val="en-US"/>
              </w:rPr>
              <w:t>Small Handbag</w:t>
            </w:r>
          </w:p>
        </w:tc>
        <w:tc>
          <w:tcPr>
            <w:tcW w:w="5529" w:type="dxa"/>
            <w:gridSpan w:val="3"/>
            <w:vMerge/>
            <w:vAlign w:val="center"/>
          </w:tcPr>
          <w:p w14:paraId="44C67A1F" w14:textId="77777777" w:rsidR="004F5F2F" w:rsidRPr="0003472B" w:rsidRDefault="004F5F2F" w:rsidP="006C7928">
            <w:pPr>
              <w:jc w:val="center"/>
              <w:rPr>
                <w:rFonts w:eastAsia="Calibri" w:cs="Calibri"/>
                <w:lang w:val="en-US"/>
              </w:rPr>
            </w:pPr>
          </w:p>
        </w:tc>
        <w:tc>
          <w:tcPr>
            <w:tcW w:w="3685" w:type="dxa"/>
          </w:tcPr>
          <w:p w14:paraId="7444BA4F" w14:textId="77777777" w:rsidR="004F5F2F" w:rsidRPr="0003472B" w:rsidRDefault="004F5F2F" w:rsidP="006C7928">
            <w:pPr>
              <w:jc w:val="center"/>
              <w:rPr>
                <w:rFonts w:eastAsia="Calibri" w:cs="Calibri"/>
                <w:lang w:val="en-US"/>
              </w:rPr>
            </w:pPr>
          </w:p>
        </w:tc>
      </w:tr>
      <w:tr w:rsidR="004F5F2F" w:rsidRPr="0003472B" w14:paraId="0DC27092" w14:textId="0BAC4C22" w:rsidTr="004F5F2F">
        <w:trPr>
          <w:trHeight w:val="397"/>
        </w:trPr>
        <w:tc>
          <w:tcPr>
            <w:tcW w:w="851" w:type="dxa"/>
            <w:vAlign w:val="center"/>
          </w:tcPr>
          <w:p w14:paraId="149E419B" w14:textId="77777777" w:rsidR="004F5F2F" w:rsidRPr="0003472B" w:rsidRDefault="004F5F2F" w:rsidP="006C7928">
            <w:pPr>
              <w:jc w:val="center"/>
              <w:rPr>
                <w:rFonts w:eastAsia="Calibri" w:cs="Calibri"/>
                <w:lang w:val="en-US"/>
              </w:rPr>
            </w:pPr>
            <w:r w:rsidRPr="0003472B">
              <w:rPr>
                <w:rFonts w:eastAsia="Calibri" w:cs="Calibri"/>
                <w:lang w:val="en-US"/>
              </w:rPr>
              <w:t>39</w:t>
            </w:r>
          </w:p>
        </w:tc>
        <w:tc>
          <w:tcPr>
            <w:tcW w:w="1981" w:type="dxa"/>
            <w:vAlign w:val="center"/>
          </w:tcPr>
          <w:p w14:paraId="16479D38" w14:textId="77777777" w:rsidR="004F5F2F" w:rsidRPr="0003472B" w:rsidRDefault="004F5F2F" w:rsidP="006C7928">
            <w:pPr>
              <w:jc w:val="center"/>
              <w:rPr>
                <w:rFonts w:eastAsia="Calibri" w:cs="Calibri"/>
                <w:lang w:val="en-US"/>
              </w:rPr>
            </w:pPr>
            <w:r w:rsidRPr="0003472B">
              <w:rPr>
                <w:rFonts w:eastAsia="Calibri" w:cs="Calibri"/>
                <w:lang w:val="en-US"/>
              </w:rPr>
              <w:t>Hoist Anchor Plate</w:t>
            </w:r>
          </w:p>
        </w:tc>
        <w:tc>
          <w:tcPr>
            <w:tcW w:w="1021" w:type="dxa"/>
            <w:vAlign w:val="center"/>
          </w:tcPr>
          <w:p w14:paraId="546732E0" w14:textId="77777777" w:rsidR="004F5F2F" w:rsidRPr="0003472B" w:rsidRDefault="004F5F2F" w:rsidP="006C7928">
            <w:pPr>
              <w:jc w:val="center"/>
              <w:rPr>
                <w:rFonts w:eastAsia="Calibri" w:cs="Calibri"/>
                <w:lang w:val="en-US"/>
              </w:rPr>
            </w:pPr>
            <w:r w:rsidRPr="0003472B">
              <w:rPr>
                <w:rFonts w:eastAsia="Calibri" w:cs="Calibri"/>
                <w:lang w:val="en-US"/>
              </w:rPr>
              <w:t>5</w:t>
            </w:r>
          </w:p>
        </w:tc>
        <w:tc>
          <w:tcPr>
            <w:tcW w:w="1817" w:type="dxa"/>
            <w:vAlign w:val="center"/>
          </w:tcPr>
          <w:p w14:paraId="1617AACC" w14:textId="77777777" w:rsidR="004F5F2F" w:rsidRPr="0003472B" w:rsidRDefault="004F5F2F" w:rsidP="006C7928">
            <w:pPr>
              <w:jc w:val="center"/>
              <w:rPr>
                <w:rFonts w:eastAsia="Calibri" w:cs="Calibri"/>
                <w:lang w:val="en-US"/>
              </w:rPr>
            </w:pPr>
            <w:r w:rsidRPr="0003472B">
              <w:rPr>
                <w:rFonts w:eastAsia="Calibri" w:cs="Calibri"/>
                <w:lang w:val="en-US"/>
              </w:rPr>
              <w:t>Without case</w:t>
            </w:r>
          </w:p>
        </w:tc>
        <w:tc>
          <w:tcPr>
            <w:tcW w:w="5529" w:type="dxa"/>
            <w:gridSpan w:val="3"/>
            <w:vMerge/>
            <w:vAlign w:val="center"/>
          </w:tcPr>
          <w:p w14:paraId="25000B69" w14:textId="77777777" w:rsidR="004F5F2F" w:rsidRPr="0003472B" w:rsidRDefault="004F5F2F" w:rsidP="006C7928">
            <w:pPr>
              <w:jc w:val="center"/>
              <w:rPr>
                <w:rFonts w:eastAsia="Calibri" w:cs="Calibri"/>
                <w:lang w:val="en-US"/>
              </w:rPr>
            </w:pPr>
          </w:p>
        </w:tc>
        <w:tc>
          <w:tcPr>
            <w:tcW w:w="3685" w:type="dxa"/>
          </w:tcPr>
          <w:p w14:paraId="6BF16953" w14:textId="77777777" w:rsidR="004F5F2F" w:rsidRPr="0003472B" w:rsidRDefault="004F5F2F" w:rsidP="006C7928">
            <w:pPr>
              <w:jc w:val="center"/>
              <w:rPr>
                <w:rFonts w:eastAsia="Calibri" w:cs="Calibri"/>
                <w:lang w:val="en-US"/>
              </w:rPr>
            </w:pPr>
          </w:p>
        </w:tc>
      </w:tr>
      <w:tr w:rsidR="004F5F2F" w:rsidRPr="0003472B" w14:paraId="2DB999BC" w14:textId="27627F1A" w:rsidTr="004F5F2F">
        <w:trPr>
          <w:trHeight w:val="397"/>
        </w:trPr>
        <w:tc>
          <w:tcPr>
            <w:tcW w:w="851" w:type="dxa"/>
            <w:vAlign w:val="center"/>
          </w:tcPr>
          <w:p w14:paraId="77655811" w14:textId="77777777" w:rsidR="004F5F2F" w:rsidRPr="0003472B" w:rsidRDefault="004F5F2F" w:rsidP="006C7928">
            <w:pPr>
              <w:jc w:val="center"/>
              <w:rPr>
                <w:rFonts w:eastAsia="Calibri" w:cs="Calibri"/>
                <w:lang w:val="en-US"/>
              </w:rPr>
            </w:pPr>
            <w:r w:rsidRPr="0003472B">
              <w:rPr>
                <w:rFonts w:eastAsia="Calibri" w:cs="Calibri"/>
                <w:lang w:val="en-US"/>
              </w:rPr>
              <w:t>40</w:t>
            </w:r>
          </w:p>
        </w:tc>
        <w:tc>
          <w:tcPr>
            <w:tcW w:w="1981" w:type="dxa"/>
            <w:vAlign w:val="center"/>
          </w:tcPr>
          <w:p w14:paraId="05F08BE0" w14:textId="77777777" w:rsidR="004F5F2F" w:rsidRPr="0003472B" w:rsidRDefault="004F5F2F" w:rsidP="006C7928">
            <w:pPr>
              <w:jc w:val="center"/>
              <w:rPr>
                <w:rFonts w:eastAsia="Calibri" w:cs="Calibri"/>
                <w:lang w:val="en-US"/>
              </w:rPr>
            </w:pPr>
            <w:r w:rsidRPr="0003472B">
              <w:rPr>
                <w:rFonts w:eastAsia="Calibri" w:cs="Calibri"/>
                <w:lang w:val="en-US"/>
              </w:rPr>
              <w:t>Ratchet Straps</w:t>
            </w:r>
          </w:p>
        </w:tc>
        <w:tc>
          <w:tcPr>
            <w:tcW w:w="1021" w:type="dxa"/>
            <w:vAlign w:val="center"/>
          </w:tcPr>
          <w:p w14:paraId="7832C20D" w14:textId="77777777" w:rsidR="004F5F2F" w:rsidRPr="0003472B" w:rsidRDefault="004F5F2F" w:rsidP="006C7928">
            <w:pPr>
              <w:jc w:val="center"/>
              <w:rPr>
                <w:rFonts w:eastAsia="Calibri" w:cs="Calibri"/>
                <w:lang w:val="en-US"/>
              </w:rPr>
            </w:pPr>
            <w:r w:rsidRPr="0003472B">
              <w:rPr>
                <w:rFonts w:eastAsia="Calibri" w:cs="Calibri"/>
                <w:lang w:val="en-US"/>
              </w:rPr>
              <w:t>10</w:t>
            </w:r>
          </w:p>
        </w:tc>
        <w:tc>
          <w:tcPr>
            <w:tcW w:w="1817" w:type="dxa"/>
            <w:vAlign w:val="center"/>
          </w:tcPr>
          <w:p w14:paraId="4E4B56F8" w14:textId="77777777" w:rsidR="004F5F2F" w:rsidRPr="0003472B" w:rsidRDefault="004F5F2F" w:rsidP="006C7928">
            <w:pPr>
              <w:jc w:val="center"/>
              <w:rPr>
                <w:rFonts w:eastAsia="Calibri" w:cs="Calibri"/>
                <w:lang w:val="en-US"/>
              </w:rPr>
            </w:pPr>
            <w:r w:rsidRPr="0003472B">
              <w:rPr>
                <w:rFonts w:eastAsia="Calibri" w:cs="Calibri"/>
                <w:lang w:val="en-US"/>
              </w:rPr>
              <w:t>Without case</w:t>
            </w:r>
          </w:p>
        </w:tc>
        <w:tc>
          <w:tcPr>
            <w:tcW w:w="5529" w:type="dxa"/>
            <w:gridSpan w:val="3"/>
            <w:vMerge/>
            <w:vAlign w:val="center"/>
          </w:tcPr>
          <w:p w14:paraId="3B5457D0" w14:textId="77777777" w:rsidR="004F5F2F" w:rsidRPr="0003472B" w:rsidRDefault="004F5F2F" w:rsidP="006C7928">
            <w:pPr>
              <w:jc w:val="center"/>
              <w:rPr>
                <w:rFonts w:eastAsia="Calibri" w:cs="Calibri"/>
                <w:lang w:val="en-US"/>
              </w:rPr>
            </w:pPr>
          </w:p>
        </w:tc>
        <w:tc>
          <w:tcPr>
            <w:tcW w:w="3685" w:type="dxa"/>
          </w:tcPr>
          <w:p w14:paraId="08B2DC4B" w14:textId="77777777" w:rsidR="004F5F2F" w:rsidRPr="0003472B" w:rsidRDefault="004F5F2F" w:rsidP="006C7928">
            <w:pPr>
              <w:jc w:val="center"/>
              <w:rPr>
                <w:rFonts w:eastAsia="Calibri" w:cs="Calibri"/>
                <w:lang w:val="en-US"/>
              </w:rPr>
            </w:pPr>
          </w:p>
        </w:tc>
      </w:tr>
    </w:tbl>
    <w:p w14:paraId="478EDAE6" w14:textId="77777777" w:rsidR="004F5F2F" w:rsidRDefault="004F5F2F" w:rsidP="00574140">
      <w:pPr>
        <w:spacing w:line="240" w:lineRule="auto"/>
        <w:jc w:val="both"/>
        <w:rPr>
          <w:rFonts w:eastAsia="Calibri" w:cstheme="minorHAnsi"/>
          <w:sz w:val="22"/>
          <w:szCs w:val="22"/>
          <w:lang w:val="en-GB"/>
        </w:rPr>
      </w:pPr>
    </w:p>
    <w:p w14:paraId="10334EF5" w14:textId="77777777" w:rsidR="00841308" w:rsidRPr="00302FAF" w:rsidRDefault="00841308" w:rsidP="00841308">
      <w:pPr>
        <w:tabs>
          <w:tab w:val="left" w:pos="5535"/>
        </w:tabs>
        <w:spacing w:line="240" w:lineRule="auto"/>
        <w:jc w:val="both"/>
        <w:rPr>
          <w:rFonts w:cs="Calibri"/>
          <w:b/>
          <w:sz w:val="22"/>
          <w:szCs w:val="22"/>
          <w:lang w:val="en-US"/>
        </w:rPr>
      </w:pPr>
      <w:r w:rsidRPr="00302FAF">
        <w:rPr>
          <w:rFonts w:cs="Calibri"/>
          <w:b/>
          <w:sz w:val="22"/>
          <w:szCs w:val="22"/>
          <w:lang w:val="en-US"/>
        </w:rPr>
        <w:t>NOTES:</w:t>
      </w:r>
    </w:p>
    <w:p w14:paraId="1B68D59D" w14:textId="77777777" w:rsidR="00841308" w:rsidRPr="00302FAF" w:rsidRDefault="00841308" w:rsidP="00841308">
      <w:pPr>
        <w:tabs>
          <w:tab w:val="left" w:pos="5535"/>
        </w:tabs>
        <w:spacing w:line="240" w:lineRule="auto"/>
        <w:jc w:val="both"/>
        <w:rPr>
          <w:rFonts w:cs="Calibri"/>
          <w:bCs/>
          <w:sz w:val="22"/>
          <w:szCs w:val="22"/>
          <w:lang w:val="en-US"/>
        </w:rPr>
      </w:pPr>
      <w:r w:rsidRPr="00302FAF">
        <w:rPr>
          <w:rFonts w:cs="Calibri"/>
          <w:bCs/>
          <w:sz w:val="22"/>
          <w:szCs w:val="22"/>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602B1BC1" w14:textId="6ADAD4C7" w:rsidR="00841308" w:rsidRPr="00841308" w:rsidRDefault="00841308" w:rsidP="00841308">
      <w:pPr>
        <w:tabs>
          <w:tab w:val="left" w:pos="5535"/>
        </w:tabs>
        <w:spacing w:line="240" w:lineRule="auto"/>
        <w:jc w:val="both"/>
        <w:rPr>
          <w:rFonts w:cs="Calibri"/>
          <w:bCs/>
          <w:sz w:val="22"/>
          <w:szCs w:val="22"/>
          <w:lang w:val="en-US"/>
        </w:rPr>
        <w:sectPr w:rsidR="00841308" w:rsidRPr="00841308" w:rsidSect="003B4D5A">
          <w:headerReference w:type="default" r:id="rId12"/>
          <w:pgSz w:w="15840" w:h="12240" w:orient="landscape"/>
          <w:pgMar w:top="993" w:right="1134" w:bottom="567" w:left="1134" w:header="720" w:footer="720" w:gutter="0"/>
          <w:pgNumType w:start="0"/>
          <w:cols w:space="720"/>
          <w:titlePg/>
          <w:docGrid w:linePitch="360"/>
        </w:sectPr>
      </w:pPr>
      <w:proofErr w:type="gramStart"/>
      <w:r w:rsidRPr="00302FAF">
        <w:rPr>
          <w:rFonts w:cs="Calibri"/>
          <w:bCs/>
          <w:sz w:val="22"/>
          <w:szCs w:val="22"/>
          <w:lang w:val="en-US"/>
        </w:rPr>
        <w:t>In the event that</w:t>
      </w:r>
      <w:proofErr w:type="gramEnd"/>
      <w:r w:rsidRPr="00302FAF">
        <w:rPr>
          <w:rFonts w:cs="Calibri"/>
          <w:bCs/>
          <w:sz w:val="22"/>
          <w:szCs w:val="22"/>
          <w:lang w:val="en-US"/>
        </w:rPr>
        <w:t xml:space="preserve"> the technical specification specifies values/parameters for a particular technical characteristic, suppliers may offer goods whose values/parameters are not inferior to those specified (goods with </w:t>
      </w:r>
      <w:r w:rsidRPr="00B77CD7">
        <w:rPr>
          <w:rFonts w:cs="Calibri"/>
          <w:bCs/>
          <w:sz w:val="22"/>
          <w:szCs w:val="22"/>
          <w:lang w:val="en-US"/>
        </w:rPr>
        <w:t>no inferior</w:t>
      </w:r>
      <w:r w:rsidRPr="00302FAF">
        <w:rPr>
          <w:rFonts w:cs="Calibri"/>
          <w:bCs/>
          <w:sz w:val="22"/>
          <w:szCs w:val="22"/>
          <w:lang w:val="en-US"/>
        </w:rPr>
        <w:t xml:space="preserve"> characteristics may be offered)</w:t>
      </w:r>
      <w:r>
        <w:rPr>
          <w:rFonts w:cs="Calibri"/>
          <w:bCs/>
          <w:sz w:val="22"/>
          <w:szCs w:val="22"/>
          <w:lang w:val="en-US"/>
        </w:rPr>
        <w:t>.</w:t>
      </w:r>
    </w:p>
    <w:p w14:paraId="4FE391ED" w14:textId="21F52744" w:rsidR="000608EF" w:rsidRPr="00286F58" w:rsidRDefault="00DC1817" w:rsidP="00686B43">
      <w:pPr>
        <w:pStyle w:val="ListParagraph"/>
        <w:numPr>
          <w:ilvl w:val="0"/>
          <w:numId w:val="5"/>
        </w:numPr>
        <w:spacing w:after="0" w:line="240" w:lineRule="auto"/>
        <w:ind w:left="0" w:firstLine="567"/>
        <w:jc w:val="center"/>
        <w:rPr>
          <w:rFonts w:cstheme="minorHAnsi"/>
          <w:b/>
          <w:bCs/>
          <w:sz w:val="22"/>
          <w:szCs w:val="22"/>
          <w:lang w:val="en-GB"/>
        </w:rPr>
      </w:pPr>
      <w:r w:rsidRPr="00286F58">
        <w:rPr>
          <w:rFonts w:cstheme="minorHAnsi"/>
          <w:b/>
          <w:bCs/>
          <w:sz w:val="22"/>
          <w:szCs w:val="22"/>
          <w:lang w:val="en-GB"/>
        </w:rPr>
        <w:lastRenderedPageBreak/>
        <w:t>REQUIRED DOCUMENTS AND CONFIDENTIALITY INFORMATION</w:t>
      </w:r>
    </w:p>
    <w:p w14:paraId="68621E31" w14:textId="690F7F4F" w:rsidR="004C7E0B" w:rsidRPr="00286F58" w:rsidRDefault="00DC1817" w:rsidP="004C7E0B">
      <w:pPr>
        <w:pStyle w:val="ListParagraph"/>
        <w:spacing w:after="0" w:line="240" w:lineRule="auto"/>
        <w:ind w:left="0" w:firstLine="567"/>
        <w:rPr>
          <w:rFonts w:cstheme="minorHAnsi"/>
          <w:sz w:val="22"/>
          <w:szCs w:val="22"/>
          <w:lang w:val="en-GB"/>
        </w:rPr>
      </w:pPr>
      <w:r w:rsidRPr="00286F58">
        <w:rPr>
          <w:rFonts w:cstheme="minorHAnsi"/>
          <w:sz w:val="22"/>
          <w:szCs w:val="22"/>
          <w:lang w:val="en-GB"/>
        </w:rPr>
        <w:t>Unless otherwise specified, all documents shall be submitted with the tender by means of C</w:t>
      </w:r>
      <w:r w:rsidR="00DE5C26" w:rsidRPr="00286F58">
        <w:rPr>
          <w:rFonts w:cstheme="minorHAnsi"/>
          <w:sz w:val="22"/>
          <w:szCs w:val="22"/>
          <w:lang w:val="en-GB"/>
        </w:rPr>
        <w:t>P</w:t>
      </w:r>
      <w:r w:rsidRPr="00286F58">
        <w:rPr>
          <w:rFonts w:cstheme="minorHAnsi"/>
          <w:sz w:val="22"/>
          <w:szCs w:val="22"/>
          <w:lang w:val="en-GB"/>
        </w:rPr>
        <w:t>P IS</w:t>
      </w:r>
      <w:r w:rsidR="004C7E0B" w:rsidRPr="00286F58">
        <w:rPr>
          <w:rFonts w:cstheme="minorHAnsi"/>
          <w:sz w:val="22"/>
          <w:szCs w:val="22"/>
          <w:lang w:val="en-GB"/>
        </w:rPr>
        <w:t>:</w:t>
      </w:r>
    </w:p>
    <w:tbl>
      <w:tblPr>
        <w:tblStyle w:val="TableGrid"/>
        <w:tblW w:w="0" w:type="auto"/>
        <w:tblInd w:w="0" w:type="dxa"/>
        <w:tblLook w:val="04A0" w:firstRow="1" w:lastRow="0" w:firstColumn="1" w:lastColumn="0" w:noHBand="0" w:noVBand="1"/>
      </w:tblPr>
      <w:tblGrid>
        <w:gridCol w:w="538"/>
        <w:gridCol w:w="3478"/>
        <w:gridCol w:w="2604"/>
        <w:gridCol w:w="3342"/>
      </w:tblGrid>
      <w:tr w:rsidR="0063097F" w:rsidRPr="00286F58" w14:paraId="6ACDFFE6" w14:textId="77777777" w:rsidTr="004E6673">
        <w:tc>
          <w:tcPr>
            <w:tcW w:w="0" w:type="auto"/>
            <w:shd w:val="clear" w:color="auto" w:fill="D9E2F3" w:themeFill="accent1" w:themeFillTint="33"/>
            <w:vAlign w:val="center"/>
          </w:tcPr>
          <w:p w14:paraId="4619386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sz w:val="22"/>
                <w:szCs w:val="22"/>
                <w:lang w:val="en-GB"/>
              </w:rPr>
              <w:t>No.</w:t>
            </w:r>
          </w:p>
        </w:tc>
        <w:tc>
          <w:tcPr>
            <w:tcW w:w="3478" w:type="dxa"/>
            <w:shd w:val="clear" w:color="auto" w:fill="D9E2F3" w:themeFill="accent1" w:themeFillTint="33"/>
            <w:vAlign w:val="center"/>
          </w:tcPr>
          <w:p w14:paraId="50961D30"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Document</w:t>
            </w:r>
          </w:p>
        </w:tc>
        <w:tc>
          <w:tcPr>
            <w:tcW w:w="0" w:type="auto"/>
            <w:shd w:val="clear" w:color="auto" w:fill="D9E2F3" w:themeFill="accent1" w:themeFillTint="33"/>
            <w:vAlign w:val="center"/>
          </w:tcPr>
          <w:p w14:paraId="29EA9CBF"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Does the document contain confidential information?</w:t>
            </w:r>
          </w:p>
          <w:p w14:paraId="288C0AD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(Yes / No)</w:t>
            </w:r>
          </w:p>
        </w:tc>
        <w:tc>
          <w:tcPr>
            <w:tcW w:w="0" w:type="auto"/>
            <w:shd w:val="clear" w:color="auto" w:fill="D9E2F3" w:themeFill="accent1" w:themeFillTint="33"/>
            <w:vAlign w:val="center"/>
          </w:tcPr>
          <w:p w14:paraId="1F892144"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Explanation of what specific information in the document is confidential and why</w:t>
            </w:r>
          </w:p>
        </w:tc>
      </w:tr>
      <w:tr w:rsidR="0063097F" w:rsidRPr="00286F58" w14:paraId="0CA4C620" w14:textId="77777777" w:rsidTr="004E6673">
        <w:tc>
          <w:tcPr>
            <w:tcW w:w="0" w:type="auto"/>
            <w:vAlign w:val="center"/>
          </w:tcPr>
          <w:p w14:paraId="7BDEFE5B"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3478" w:type="dxa"/>
            <w:vAlign w:val="center"/>
          </w:tcPr>
          <w:p w14:paraId="34D0E72A"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0" w:type="auto"/>
            <w:vAlign w:val="center"/>
          </w:tcPr>
          <w:p w14:paraId="4D4104B5" w14:textId="77777777" w:rsidR="0063097F" w:rsidRPr="00286F58" w:rsidRDefault="0063097F" w:rsidP="004E6673">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c>
          <w:tcPr>
            <w:tcW w:w="0" w:type="auto"/>
            <w:vAlign w:val="center"/>
          </w:tcPr>
          <w:p w14:paraId="525E7469"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4</w:t>
            </w:r>
          </w:p>
        </w:tc>
      </w:tr>
      <w:tr w:rsidR="0063097F" w:rsidRPr="00286F58" w14:paraId="406F8A38" w14:textId="77777777" w:rsidTr="004E6673">
        <w:tc>
          <w:tcPr>
            <w:tcW w:w="0" w:type="auto"/>
          </w:tcPr>
          <w:p w14:paraId="28517545" w14:textId="77777777" w:rsidR="0063097F" w:rsidRPr="00286F58" w:rsidRDefault="0063097F" w:rsidP="004E6673">
            <w:pPr>
              <w:rPr>
                <w:rFonts w:asciiTheme="minorHAnsi" w:cstheme="minorHAnsi"/>
                <w:sz w:val="22"/>
                <w:szCs w:val="22"/>
                <w:lang w:val="en-GB"/>
              </w:rPr>
            </w:pPr>
            <w:r w:rsidRPr="00286F58">
              <w:rPr>
                <w:rFonts w:asciiTheme="minorHAnsi" w:cstheme="minorHAnsi"/>
                <w:sz w:val="22"/>
                <w:szCs w:val="22"/>
                <w:lang w:val="en-GB"/>
              </w:rPr>
              <w:t>1.</w:t>
            </w:r>
          </w:p>
        </w:tc>
        <w:tc>
          <w:tcPr>
            <w:tcW w:w="3478" w:type="dxa"/>
          </w:tcPr>
          <w:p w14:paraId="580CA205" w14:textId="2ECCB886"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joint operating agreement (in the case of a proposal submitted by a group of economic operators)</w:t>
            </w:r>
          </w:p>
        </w:tc>
        <w:tc>
          <w:tcPr>
            <w:tcW w:w="0" w:type="auto"/>
          </w:tcPr>
          <w:p w14:paraId="77B07E5E" w14:textId="77777777" w:rsidR="0063097F" w:rsidRPr="00286F58" w:rsidRDefault="0063097F" w:rsidP="004E6673">
            <w:pPr>
              <w:rPr>
                <w:rFonts w:asciiTheme="minorHAnsi" w:cstheme="minorHAnsi"/>
                <w:sz w:val="22"/>
                <w:szCs w:val="22"/>
                <w:lang w:val="en-GB"/>
              </w:rPr>
            </w:pPr>
          </w:p>
        </w:tc>
        <w:tc>
          <w:tcPr>
            <w:tcW w:w="0" w:type="auto"/>
          </w:tcPr>
          <w:p w14:paraId="48ECD336" w14:textId="77777777" w:rsidR="0063097F" w:rsidRPr="00286F58" w:rsidRDefault="0063097F" w:rsidP="004E6673">
            <w:pPr>
              <w:rPr>
                <w:rFonts w:asciiTheme="minorHAnsi" w:cstheme="minorHAnsi"/>
                <w:sz w:val="22"/>
                <w:szCs w:val="22"/>
                <w:lang w:val="en-GB"/>
              </w:rPr>
            </w:pPr>
          </w:p>
        </w:tc>
      </w:tr>
      <w:tr w:rsidR="0063097F" w:rsidRPr="00286F58" w14:paraId="114268B7" w14:textId="77777777" w:rsidTr="004E6673">
        <w:tc>
          <w:tcPr>
            <w:tcW w:w="0" w:type="auto"/>
          </w:tcPr>
          <w:p w14:paraId="12166AC0" w14:textId="77777777" w:rsidR="0063097F" w:rsidRPr="00286F58" w:rsidRDefault="0063097F" w:rsidP="004E6673">
            <w:pPr>
              <w:rPr>
                <w:rFonts w:asciiTheme="minorHAnsi" w:eastAsia="Calibri" w:cstheme="minorHAnsi"/>
                <w:sz w:val="22"/>
                <w:szCs w:val="22"/>
                <w:lang w:val="en-GB"/>
              </w:rPr>
            </w:pPr>
            <w:r w:rsidRPr="00286F58">
              <w:rPr>
                <w:rFonts w:asciiTheme="minorHAnsi" w:eastAsia="Calibri" w:cstheme="minorHAnsi"/>
                <w:sz w:val="22"/>
                <w:szCs w:val="22"/>
                <w:lang w:val="en-GB"/>
              </w:rPr>
              <w:t>2.</w:t>
            </w:r>
          </w:p>
        </w:tc>
        <w:tc>
          <w:tcPr>
            <w:tcW w:w="3478" w:type="dxa"/>
          </w:tcPr>
          <w:p w14:paraId="010A0A84" w14:textId="3FE5C7E2"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942175B" w14:textId="77777777" w:rsidR="0063097F" w:rsidRPr="00286F58" w:rsidRDefault="0063097F" w:rsidP="004E6673">
            <w:pPr>
              <w:rPr>
                <w:rFonts w:asciiTheme="minorHAnsi" w:cstheme="minorHAnsi"/>
                <w:sz w:val="22"/>
                <w:szCs w:val="22"/>
                <w:lang w:val="en-GB"/>
              </w:rPr>
            </w:pPr>
          </w:p>
        </w:tc>
        <w:tc>
          <w:tcPr>
            <w:tcW w:w="0" w:type="auto"/>
          </w:tcPr>
          <w:p w14:paraId="7787011B" w14:textId="77777777" w:rsidR="0063097F" w:rsidRPr="00286F58" w:rsidRDefault="0063097F" w:rsidP="004E6673">
            <w:pPr>
              <w:rPr>
                <w:rFonts w:asciiTheme="minorHAnsi" w:cstheme="minorHAnsi"/>
                <w:sz w:val="22"/>
                <w:szCs w:val="22"/>
                <w:lang w:val="en-GB"/>
              </w:rPr>
            </w:pPr>
          </w:p>
        </w:tc>
      </w:tr>
      <w:tr w:rsidR="0063097F" w:rsidRPr="00286F58" w14:paraId="25072C87" w14:textId="77777777" w:rsidTr="004E6673">
        <w:tc>
          <w:tcPr>
            <w:tcW w:w="0" w:type="auto"/>
          </w:tcPr>
          <w:p w14:paraId="3BB7EA5B"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3.</w:t>
            </w:r>
          </w:p>
        </w:tc>
        <w:tc>
          <w:tcPr>
            <w:tcW w:w="3478" w:type="dxa"/>
          </w:tcPr>
          <w:p w14:paraId="19A66F8A" w14:textId="77777777" w:rsidR="0063097F" w:rsidRPr="00286F58" w:rsidRDefault="0063097F" w:rsidP="004E6673">
            <w:pPr>
              <w:tabs>
                <w:tab w:val="left" w:pos="1701"/>
              </w:tabs>
              <w:spacing w:line="20" w:lineRule="atLeast"/>
              <w:ind w:left="32"/>
              <w:rPr>
                <w:rFonts w:asciiTheme="minorHAnsi" w:eastAsiaTheme="minorHAnsi" w:cstheme="minorHAnsi"/>
                <w:bCs/>
                <w:iCs/>
                <w:sz w:val="22"/>
                <w:szCs w:val="22"/>
                <w:lang w:val="en-GB"/>
              </w:rPr>
            </w:pPr>
            <w:r w:rsidRPr="00286F58">
              <w:rPr>
                <w:rFonts w:asciiTheme="minorHAnsi" w:eastAsia="Calibri" w:cstheme="minorHAnsi"/>
                <w:bCs/>
                <w:sz w:val="22"/>
                <w:szCs w:val="22"/>
                <w:lang w:val="en-GB"/>
              </w:rPr>
              <w:t>If the supplier uses economic operators, evidence that these resources will be available for the entire duration of the contractual obligations</w:t>
            </w:r>
          </w:p>
        </w:tc>
        <w:tc>
          <w:tcPr>
            <w:tcW w:w="0" w:type="auto"/>
          </w:tcPr>
          <w:p w14:paraId="2111C9BE" w14:textId="77777777" w:rsidR="0063097F" w:rsidRPr="00286F58" w:rsidRDefault="0063097F" w:rsidP="004E6673">
            <w:pPr>
              <w:rPr>
                <w:rFonts w:asciiTheme="minorHAnsi" w:cstheme="minorHAnsi"/>
                <w:sz w:val="22"/>
                <w:szCs w:val="22"/>
                <w:lang w:val="en-GB"/>
              </w:rPr>
            </w:pPr>
          </w:p>
        </w:tc>
        <w:tc>
          <w:tcPr>
            <w:tcW w:w="0" w:type="auto"/>
          </w:tcPr>
          <w:p w14:paraId="427531E0" w14:textId="77777777" w:rsidR="0063097F" w:rsidRPr="00286F58" w:rsidRDefault="0063097F" w:rsidP="004E6673">
            <w:pPr>
              <w:rPr>
                <w:rFonts w:asciiTheme="minorHAnsi" w:cstheme="minorHAnsi"/>
                <w:sz w:val="22"/>
                <w:szCs w:val="22"/>
                <w:lang w:val="en-GB"/>
              </w:rPr>
            </w:pPr>
          </w:p>
        </w:tc>
      </w:tr>
      <w:tr w:rsidR="0063097F" w:rsidRPr="00286F58" w14:paraId="3AF35014" w14:textId="77777777" w:rsidTr="004E6673">
        <w:tc>
          <w:tcPr>
            <w:tcW w:w="0" w:type="auto"/>
          </w:tcPr>
          <w:p w14:paraId="1F43FBD4"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4.</w:t>
            </w:r>
          </w:p>
        </w:tc>
        <w:tc>
          <w:tcPr>
            <w:tcW w:w="3478" w:type="dxa"/>
          </w:tcPr>
          <w:p w14:paraId="0E20C41E" w14:textId="163358BF" w:rsidR="0063097F" w:rsidRPr="00286F58" w:rsidRDefault="0063097F" w:rsidP="004E6673">
            <w:pPr>
              <w:rPr>
                <w:rFonts w:asciiTheme="minorHAnsi" w:eastAsiaTheme="minorHAnsi" w:cstheme="minorHAnsi"/>
                <w:bCs/>
                <w:iCs/>
                <w:sz w:val="22"/>
                <w:szCs w:val="22"/>
                <w:lang w:val="en-GB"/>
              </w:rPr>
            </w:pPr>
            <w:r w:rsidRPr="00286F58">
              <w:rPr>
                <w:rFonts w:asciiTheme="minorHAnsi" w:eastAsiaTheme="minorHAnsi" w:cstheme="minorHAnsi"/>
                <w:bCs/>
                <w:iCs/>
                <w:sz w:val="22"/>
                <w:szCs w:val="22"/>
                <w:lang w:val="en-GB"/>
              </w:rPr>
              <w:t xml:space="preserve">Signed ESPD </w:t>
            </w:r>
            <w:r w:rsidR="00026C5B" w:rsidRPr="00286F58">
              <w:rPr>
                <w:rFonts w:asciiTheme="minorHAnsi" w:eastAsiaTheme="minorHAnsi" w:cstheme="minorHAnsi"/>
                <w:bCs/>
                <w:iCs/>
                <w:sz w:val="22"/>
                <w:szCs w:val="22"/>
                <w:lang w:val="en-GB"/>
              </w:rPr>
              <w:t xml:space="preserve">in pdf format </w:t>
            </w:r>
            <w:r w:rsidRPr="00286F58">
              <w:rPr>
                <w:rFonts w:asciiTheme="minorHAnsi" w:eastAsiaTheme="minorHAnsi" w:cstheme="minorHAnsi"/>
                <w:bCs/>
                <w:iCs/>
                <w:sz w:val="22"/>
                <w:szCs w:val="22"/>
                <w:lang w:val="en-GB"/>
              </w:rPr>
              <w:t xml:space="preserve">(Annex 3 "ESPD" to the Purchase Conditions). </w:t>
            </w:r>
          </w:p>
          <w:p w14:paraId="1A106D0C" w14:textId="77777777" w:rsidR="0063097F" w:rsidRPr="00286F58" w:rsidRDefault="0063097F" w:rsidP="004E6673">
            <w:pPr>
              <w:pStyle w:val="NoSpacing"/>
              <w:tabs>
                <w:tab w:val="left" w:pos="331"/>
              </w:tabs>
              <w:rPr>
                <w:rFonts w:asciiTheme="minorHAnsi" w:cstheme="minorHAnsi"/>
                <w:bCs/>
                <w:sz w:val="22"/>
                <w:szCs w:val="22"/>
                <w:lang w:val="en-GB"/>
              </w:rPr>
            </w:pPr>
            <w:r w:rsidRPr="00286F58">
              <w:rPr>
                <w:rFonts w:asciiTheme="minorHAnsi" w:eastAsiaTheme="minorHAnsi" w:cstheme="minorHAnsi"/>
                <w:bCs/>
                <w:iCs/>
                <w:sz w:val="22"/>
                <w:szCs w:val="22"/>
                <w:lang w:val="en-GB"/>
              </w:rPr>
              <w:t>*A separate ESPD to be completed by:</w:t>
            </w:r>
          </w:p>
          <w:p w14:paraId="0334170A" w14:textId="77777777" w:rsidR="0063097F" w:rsidRPr="00286F58" w:rsidRDefault="0063097F" w:rsidP="00686B43">
            <w:pPr>
              <w:pStyle w:val="NoSpacing"/>
              <w:numPr>
                <w:ilvl w:val="0"/>
                <w:numId w:val="4"/>
              </w:numPr>
              <w:tabs>
                <w:tab w:val="left" w:pos="331"/>
              </w:tabs>
              <w:ind w:left="0" w:hanging="32"/>
              <w:rPr>
                <w:rFonts w:asciiTheme="minorHAnsi" w:cstheme="minorHAnsi"/>
                <w:bCs/>
                <w:sz w:val="22"/>
                <w:szCs w:val="22"/>
                <w:lang w:val="en-GB"/>
              </w:rPr>
            </w:pPr>
            <w:proofErr w:type="gramStart"/>
            <w:r w:rsidRPr="00286F58">
              <w:rPr>
                <w:rFonts w:asciiTheme="minorHAnsi" w:cstheme="minorHAnsi"/>
                <w:bCs/>
                <w:sz w:val="22"/>
                <w:szCs w:val="22"/>
                <w:lang w:val="en-GB"/>
              </w:rPr>
              <w:t>supplier;</w:t>
            </w:r>
            <w:proofErr w:type="gramEnd"/>
          </w:p>
          <w:p w14:paraId="00649E86" w14:textId="77777777" w:rsidR="0063097F" w:rsidRPr="00286F58" w:rsidRDefault="0063097F" w:rsidP="00686B43">
            <w:pPr>
              <w:pStyle w:val="NoSpacing"/>
              <w:numPr>
                <w:ilvl w:val="0"/>
                <w:numId w:val="4"/>
              </w:numPr>
              <w:tabs>
                <w:tab w:val="left" w:pos="331"/>
              </w:tabs>
              <w:ind w:left="0" w:hanging="32"/>
              <w:rPr>
                <w:rFonts w:asciiTheme="minorHAnsi" w:cstheme="minorHAnsi"/>
                <w:bCs/>
                <w:sz w:val="22"/>
                <w:szCs w:val="22"/>
                <w:lang w:val="en-GB"/>
              </w:rPr>
            </w:pPr>
            <w:r w:rsidRPr="00286F58">
              <w:rPr>
                <w:rFonts w:asciiTheme="minorHAnsi" w:cstheme="minorHAnsi"/>
                <w:bCs/>
                <w:sz w:val="22"/>
                <w:szCs w:val="22"/>
                <w:lang w:val="en-GB"/>
              </w:rPr>
              <w:t>each member of the group of suppliers (in the case of a group of suppliers</w:t>
            </w:r>
            <w:proofErr w:type="gramStart"/>
            <w:r w:rsidRPr="00286F58">
              <w:rPr>
                <w:rFonts w:asciiTheme="minorHAnsi" w:cstheme="minorHAnsi"/>
                <w:bCs/>
                <w:sz w:val="22"/>
                <w:szCs w:val="22"/>
                <w:lang w:val="en-GB"/>
              </w:rPr>
              <w:t>);</w:t>
            </w:r>
            <w:proofErr w:type="gramEnd"/>
          </w:p>
          <w:p w14:paraId="2F221D86" w14:textId="77777777" w:rsidR="0063097F" w:rsidRPr="00286F58" w:rsidRDefault="0063097F" w:rsidP="00686B43">
            <w:pPr>
              <w:pStyle w:val="ListParagraph"/>
              <w:numPr>
                <w:ilvl w:val="0"/>
                <w:numId w:val="4"/>
              </w:numPr>
              <w:tabs>
                <w:tab w:val="left" w:pos="0"/>
                <w:tab w:val="left" w:pos="331"/>
              </w:tabs>
              <w:spacing w:line="20" w:lineRule="atLeast"/>
              <w:ind w:left="0" w:hanging="32"/>
              <w:rPr>
                <w:rFonts w:asciiTheme="minorHAnsi" w:eastAsia="Calibri" w:cstheme="minorHAnsi"/>
                <w:bCs/>
                <w:sz w:val="22"/>
                <w:szCs w:val="22"/>
                <w:lang w:val="en-GB"/>
              </w:rPr>
            </w:pPr>
            <w:r w:rsidRPr="00286F58">
              <w:rPr>
                <w:rFonts w:asciiTheme="minorHAnsi" w:cstheme="minorHAnsi"/>
                <w:bCs/>
                <w:sz w:val="22"/>
                <w:szCs w:val="22"/>
                <w:lang w:val="en-GB"/>
              </w:rPr>
              <w:t>each economic operator on whose capacity the supplier relies in accordance with Article 49 of the LPP (if any) (excluding quasi-suppliers)</w:t>
            </w:r>
          </w:p>
        </w:tc>
        <w:tc>
          <w:tcPr>
            <w:tcW w:w="0" w:type="auto"/>
          </w:tcPr>
          <w:p w14:paraId="4AD379E9" w14:textId="77777777" w:rsidR="0063097F" w:rsidRPr="00286F58" w:rsidRDefault="0063097F" w:rsidP="004E6673">
            <w:pPr>
              <w:rPr>
                <w:rFonts w:asciiTheme="minorHAnsi" w:cstheme="minorHAnsi"/>
                <w:sz w:val="22"/>
                <w:szCs w:val="22"/>
                <w:lang w:val="en-GB"/>
              </w:rPr>
            </w:pPr>
          </w:p>
        </w:tc>
        <w:tc>
          <w:tcPr>
            <w:tcW w:w="0" w:type="auto"/>
          </w:tcPr>
          <w:p w14:paraId="2DF8C03B" w14:textId="77777777" w:rsidR="0063097F" w:rsidRPr="00286F58" w:rsidRDefault="0063097F" w:rsidP="004E6673">
            <w:pPr>
              <w:rPr>
                <w:rFonts w:asciiTheme="minorHAnsi" w:cstheme="minorHAnsi"/>
                <w:sz w:val="22"/>
                <w:szCs w:val="22"/>
                <w:lang w:val="en-GB"/>
              </w:rPr>
            </w:pPr>
          </w:p>
        </w:tc>
      </w:tr>
      <w:tr w:rsidR="00333767" w:rsidRPr="00286F58" w14:paraId="32897342" w14:textId="77777777" w:rsidTr="004E6673">
        <w:tc>
          <w:tcPr>
            <w:tcW w:w="0" w:type="auto"/>
          </w:tcPr>
          <w:p w14:paraId="2353F565" w14:textId="5CC03CE8" w:rsidR="00333767" w:rsidRPr="00286F58" w:rsidRDefault="00DE4952" w:rsidP="00333767">
            <w:pPr>
              <w:rPr>
                <w:rFonts w:asciiTheme="minorHAnsi" w:cstheme="minorHAnsi"/>
                <w:sz w:val="22"/>
                <w:szCs w:val="22"/>
                <w:lang w:val="en-GB"/>
              </w:rPr>
            </w:pPr>
            <w:r>
              <w:rPr>
                <w:rFonts w:asciiTheme="minorHAnsi" w:eastAsia="Calibri" w:cstheme="minorHAnsi"/>
                <w:bCs/>
                <w:sz w:val="22"/>
                <w:szCs w:val="22"/>
                <w:lang w:val="en-GB"/>
              </w:rPr>
              <w:t>5</w:t>
            </w:r>
            <w:r w:rsidR="00333767" w:rsidRPr="00286F58">
              <w:rPr>
                <w:rFonts w:asciiTheme="minorHAnsi" w:eastAsia="Calibri" w:cstheme="minorHAnsi"/>
                <w:bCs/>
                <w:sz w:val="22"/>
                <w:szCs w:val="22"/>
                <w:lang w:val="en-GB"/>
              </w:rPr>
              <w:t>.</w:t>
            </w:r>
          </w:p>
        </w:tc>
        <w:tc>
          <w:tcPr>
            <w:tcW w:w="3478" w:type="dxa"/>
          </w:tcPr>
          <w:p w14:paraId="66F9ED45" w14:textId="77777777" w:rsidR="00333767" w:rsidRPr="00286F58" w:rsidRDefault="00333767" w:rsidP="00333767">
            <w:pPr>
              <w:rPr>
                <w:rFonts w:asciiTheme="minorHAnsi" w:cstheme="minorHAnsi"/>
                <w:sz w:val="22"/>
                <w:szCs w:val="22"/>
                <w:highlight w:val="yellow"/>
                <w:u w:val="single"/>
                <w:lang w:val="en-GB"/>
              </w:rPr>
            </w:pPr>
            <w:r w:rsidRPr="00286F58">
              <w:rPr>
                <w:rFonts w:asciiTheme="minorHAnsi" w:eastAsiaTheme="minorHAnsi" w:cstheme="minorHAnsi"/>
                <w:bCs/>
                <w:sz w:val="22"/>
                <w:szCs w:val="22"/>
                <w:lang w:val="en-GB"/>
              </w:rPr>
              <w:t>Technical and / or other documents confirming the compliance of the goods offered by the supplier with the requirements of the Technical Specification</w:t>
            </w:r>
          </w:p>
        </w:tc>
        <w:tc>
          <w:tcPr>
            <w:tcW w:w="0" w:type="auto"/>
          </w:tcPr>
          <w:p w14:paraId="1D105825" w14:textId="77777777" w:rsidR="00333767" w:rsidRPr="00286F58" w:rsidRDefault="00333767" w:rsidP="00333767">
            <w:pPr>
              <w:rPr>
                <w:rFonts w:asciiTheme="minorHAnsi" w:cstheme="minorHAnsi"/>
                <w:sz w:val="22"/>
                <w:szCs w:val="22"/>
                <w:lang w:val="en-GB"/>
              </w:rPr>
            </w:pPr>
          </w:p>
        </w:tc>
        <w:tc>
          <w:tcPr>
            <w:tcW w:w="0" w:type="auto"/>
          </w:tcPr>
          <w:p w14:paraId="17124262" w14:textId="77777777" w:rsidR="00333767" w:rsidRPr="00286F58" w:rsidRDefault="00333767" w:rsidP="00333767">
            <w:pPr>
              <w:rPr>
                <w:rFonts w:asciiTheme="minorHAnsi" w:cstheme="minorHAnsi"/>
                <w:sz w:val="22"/>
                <w:szCs w:val="22"/>
                <w:lang w:val="en-GB"/>
              </w:rPr>
            </w:pPr>
          </w:p>
        </w:tc>
      </w:tr>
      <w:tr w:rsidR="00333767" w:rsidRPr="00286F58" w14:paraId="14B72CD4" w14:textId="77777777" w:rsidTr="004E6673">
        <w:tc>
          <w:tcPr>
            <w:tcW w:w="0" w:type="auto"/>
          </w:tcPr>
          <w:p w14:paraId="5E1773A8" w14:textId="107FF3C4" w:rsidR="00333767" w:rsidRPr="00286F58" w:rsidRDefault="00DE4952" w:rsidP="00333767">
            <w:pPr>
              <w:rPr>
                <w:rFonts w:asciiTheme="minorHAnsi" w:cstheme="minorHAnsi"/>
                <w:sz w:val="22"/>
                <w:szCs w:val="22"/>
                <w:lang w:val="en-GB"/>
              </w:rPr>
            </w:pPr>
            <w:r>
              <w:rPr>
                <w:rFonts w:asciiTheme="minorHAnsi" w:eastAsia="Calibri" w:cstheme="minorHAnsi"/>
                <w:bCs/>
                <w:sz w:val="22"/>
                <w:szCs w:val="22"/>
                <w:lang w:val="en-GB"/>
              </w:rPr>
              <w:t>6</w:t>
            </w:r>
            <w:r w:rsidR="00333767" w:rsidRPr="00286F58">
              <w:rPr>
                <w:rFonts w:asciiTheme="minorHAnsi" w:eastAsia="Calibri" w:cstheme="minorHAnsi"/>
                <w:bCs/>
                <w:sz w:val="22"/>
                <w:szCs w:val="22"/>
                <w:lang w:val="en-GB"/>
              </w:rPr>
              <w:t>.</w:t>
            </w:r>
          </w:p>
        </w:tc>
        <w:tc>
          <w:tcPr>
            <w:tcW w:w="3478" w:type="dxa"/>
          </w:tcPr>
          <w:p w14:paraId="44BCD537" w14:textId="77777777" w:rsidR="00333767" w:rsidRPr="00286F58" w:rsidRDefault="00333767" w:rsidP="00333767">
            <w:pPr>
              <w:jc w:val="both"/>
              <w:rPr>
                <w:rFonts w:asciiTheme="minorHAnsi" w:cstheme="minorHAnsi"/>
                <w:sz w:val="22"/>
                <w:szCs w:val="22"/>
                <w:highlight w:val="yellow"/>
                <w:lang w:val="en-GB"/>
              </w:rPr>
            </w:pPr>
            <w:r w:rsidRPr="00286F58">
              <w:rPr>
                <w:rFonts w:asciiTheme="minorHAnsi" w:cstheme="minorHAnsi"/>
                <w:sz w:val="22"/>
                <w:szCs w:val="22"/>
                <w:lang w:val="en-GB"/>
              </w:rPr>
              <w:t>Other documents, if required by the Procurement Terms</w:t>
            </w:r>
          </w:p>
        </w:tc>
        <w:tc>
          <w:tcPr>
            <w:tcW w:w="0" w:type="auto"/>
          </w:tcPr>
          <w:p w14:paraId="1B4C6903" w14:textId="77777777" w:rsidR="00333767" w:rsidRPr="00286F58" w:rsidRDefault="00333767" w:rsidP="00333767">
            <w:pPr>
              <w:rPr>
                <w:rFonts w:asciiTheme="minorHAnsi" w:cstheme="minorHAnsi"/>
                <w:sz w:val="22"/>
                <w:szCs w:val="22"/>
                <w:lang w:val="en-GB"/>
              </w:rPr>
            </w:pPr>
          </w:p>
        </w:tc>
        <w:tc>
          <w:tcPr>
            <w:tcW w:w="0" w:type="auto"/>
          </w:tcPr>
          <w:p w14:paraId="5D655D3F" w14:textId="77777777" w:rsidR="00333767" w:rsidRPr="00286F58" w:rsidRDefault="00333767" w:rsidP="00333767">
            <w:pPr>
              <w:rPr>
                <w:rFonts w:asciiTheme="minorHAnsi" w:cstheme="minorHAnsi"/>
                <w:sz w:val="22"/>
                <w:szCs w:val="22"/>
                <w:lang w:val="en-GB"/>
              </w:rPr>
            </w:pPr>
          </w:p>
        </w:tc>
      </w:tr>
    </w:tbl>
    <w:p w14:paraId="523F8CEB" w14:textId="77777777" w:rsidR="0063097F" w:rsidRPr="00286F58" w:rsidRDefault="0063097F" w:rsidP="0063097F">
      <w:pPr>
        <w:tabs>
          <w:tab w:val="left" w:pos="3306"/>
        </w:tabs>
        <w:spacing w:after="0"/>
        <w:rPr>
          <w:rFonts w:cstheme="minorHAnsi"/>
          <w:sz w:val="22"/>
          <w:szCs w:val="22"/>
          <w:lang w:val="en-GB"/>
        </w:rPr>
      </w:pPr>
      <w:r w:rsidRPr="00286F58">
        <w:rPr>
          <w:rFonts w:cstheme="minorHAnsi"/>
          <w:sz w:val="22"/>
          <w:szCs w:val="22"/>
          <w:lang w:val="en-GB"/>
        </w:rPr>
        <w:tab/>
      </w:r>
    </w:p>
    <w:p w14:paraId="58BA3987" w14:textId="77777777" w:rsidR="00026C5B" w:rsidRPr="00286F58" w:rsidRDefault="00026C5B" w:rsidP="00686B43">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SUPPLIER’S DECLARATION</w:t>
      </w:r>
    </w:p>
    <w:p w14:paraId="7B3DDCD6" w14:textId="77777777" w:rsidR="00026C5B" w:rsidRPr="00286F58" w:rsidRDefault="00026C5B" w:rsidP="00026C5B">
      <w:pPr>
        <w:spacing w:after="0" w:line="240" w:lineRule="auto"/>
        <w:jc w:val="both"/>
        <w:rPr>
          <w:rFonts w:cstheme="minorHAnsi"/>
          <w:b/>
          <w:bCs/>
          <w:sz w:val="22"/>
          <w:szCs w:val="22"/>
          <w:lang w:val="en-GB"/>
        </w:rPr>
      </w:pPr>
    </w:p>
    <w:p w14:paraId="0F4DF40F"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3C988FBB"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lastRenderedPageBreak/>
        <w:t xml:space="preserve">I am familiar with the procurement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w:t>
      </w:r>
      <w:proofErr w:type="gramStart"/>
      <w:r w:rsidRPr="00286F58">
        <w:rPr>
          <w:rFonts w:cstheme="minorHAnsi"/>
          <w:sz w:val="22"/>
          <w:szCs w:val="22"/>
          <w:lang w:val="en-GB"/>
        </w:rPr>
        <w:t>procurement;</w:t>
      </w:r>
      <w:proofErr w:type="gramEnd"/>
    </w:p>
    <w:p w14:paraId="43CEE02F"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t xml:space="preserve">I accept the conditions and procedures set out in the Procurement </w:t>
      </w:r>
      <w:proofErr w:type="gramStart"/>
      <w:r w:rsidRPr="00286F58">
        <w:rPr>
          <w:rFonts w:cstheme="minorHAnsi"/>
          <w:sz w:val="22"/>
          <w:szCs w:val="22"/>
          <w:lang w:val="en-GB"/>
        </w:rPr>
        <w:t>Terms;</w:t>
      </w:r>
      <w:proofErr w:type="gramEnd"/>
    </w:p>
    <w:p w14:paraId="727B5073"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Calibri" w:cstheme="minorHAnsi"/>
          <w:sz w:val="22"/>
          <w:szCs w:val="22"/>
          <w:lang w:val="en-GB"/>
        </w:rPr>
        <w:t xml:space="preserve">The data and information provided in the tender documents are correct and include everything necessary for the proper performance of the </w:t>
      </w:r>
      <w:proofErr w:type="gramStart"/>
      <w:r w:rsidRPr="00286F58">
        <w:rPr>
          <w:rFonts w:eastAsia="Calibri" w:cstheme="minorHAnsi"/>
          <w:sz w:val="22"/>
          <w:szCs w:val="22"/>
          <w:lang w:val="en-GB"/>
        </w:rPr>
        <w:t>contract;</w:t>
      </w:r>
      <w:proofErr w:type="gramEnd"/>
    </w:p>
    <w:p w14:paraId="0D701DC4"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Theme="minorHAnsi" w:cstheme="minorHAnsi"/>
          <w:sz w:val="22"/>
          <w:szCs w:val="22"/>
          <w:lang w:val="en-GB"/>
        </w:rPr>
        <w:t xml:space="preserve">The contract will be carried out only by persons entitled to carry out the relevant </w:t>
      </w:r>
      <w:proofErr w:type="gramStart"/>
      <w:r w:rsidRPr="00286F58">
        <w:rPr>
          <w:rFonts w:eastAsiaTheme="minorHAnsi" w:cstheme="minorHAnsi"/>
          <w:sz w:val="22"/>
          <w:szCs w:val="22"/>
          <w:lang w:val="en-GB"/>
        </w:rPr>
        <w:t>activities;</w:t>
      </w:r>
      <w:proofErr w:type="gramEnd"/>
    </w:p>
    <w:p w14:paraId="2132A379"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 xml:space="preserve">The tender shall be valid for the period specified in the relevant clause of Section 1 of the Special Conditions of </w:t>
      </w:r>
      <w:proofErr w:type="gramStart"/>
      <w:r w:rsidRPr="00286F58">
        <w:rPr>
          <w:rFonts w:cstheme="minorHAnsi"/>
          <w:sz w:val="22"/>
          <w:szCs w:val="22"/>
          <w:lang w:val="en-GB"/>
        </w:rPr>
        <w:t>Contract;</w:t>
      </w:r>
      <w:proofErr w:type="gramEnd"/>
    </w:p>
    <w:p w14:paraId="2EB6266F"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In the event of a change in the declared circumstances, I undertake to inform the Contracting Authority immediately.</w:t>
      </w:r>
    </w:p>
    <w:p w14:paraId="05A984C2" w14:textId="77777777" w:rsidR="005644A5" w:rsidRPr="00286F58" w:rsidRDefault="005644A5" w:rsidP="00630DE9">
      <w:pPr>
        <w:spacing w:after="0" w:line="240" w:lineRule="auto"/>
        <w:jc w:val="both"/>
        <w:rPr>
          <w:rFonts w:cstheme="minorHAnsi"/>
          <w:b/>
          <w:bCs/>
          <w:sz w:val="22"/>
          <w:szCs w:val="22"/>
          <w:lang w:val="en-GB"/>
        </w:rPr>
      </w:pPr>
    </w:p>
    <w:p w14:paraId="4AE98C79" w14:textId="77777777" w:rsidR="00026C5B" w:rsidRPr="00286F58" w:rsidRDefault="00026C5B" w:rsidP="00686B43">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 xml:space="preserve">SUPPLIER’S DECLARATION ON </w:t>
      </w:r>
      <w:r w:rsidRPr="00286F58">
        <w:rPr>
          <w:rFonts w:eastAsia="Times New Roman" w:cstheme="minorHAnsi"/>
          <w:b/>
          <w:bCs/>
          <w:color w:val="000000" w:themeColor="text1"/>
          <w:spacing w:val="-8"/>
          <w:sz w:val="22"/>
          <w:szCs w:val="22"/>
          <w:lang w:val="en-GB" w:eastAsia="en-US"/>
        </w:rPr>
        <w:t>REQUIREMENTS RELATED TO SAFEGUARDING NATIONAL SECURITY INTERESTS</w:t>
      </w:r>
    </w:p>
    <w:p w14:paraId="7CBEED99" w14:textId="77777777" w:rsidR="00026C5B" w:rsidRPr="00286F58" w:rsidRDefault="00026C5B" w:rsidP="00026C5B">
      <w:pPr>
        <w:spacing w:after="0" w:line="240" w:lineRule="auto"/>
        <w:rPr>
          <w:rFonts w:cstheme="minorHAnsi"/>
          <w:sz w:val="22"/>
          <w:szCs w:val="22"/>
          <w:lang w:val="en-GB"/>
        </w:rPr>
      </w:pPr>
    </w:p>
    <w:p w14:paraId="43ADF926"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50ADF6DC" w14:textId="77777777" w:rsidR="00286F58" w:rsidRPr="00286F58" w:rsidRDefault="00286F58"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bCs/>
          <w:iCs/>
          <w:sz w:val="22"/>
          <w:szCs w:val="22"/>
          <w:lang w:val="en-GB"/>
        </w:rPr>
        <w:t>The supplier, its subcontractors, the economic entities whose capacities are relied upon, or persons controlling them, and</w:t>
      </w:r>
      <w:r w:rsidRPr="00286F58">
        <w:rPr>
          <w:rFonts w:cstheme="minorHAnsi"/>
          <w:sz w:val="22"/>
          <w:szCs w:val="22"/>
          <w:lang w:val="en-GB"/>
        </w:rPr>
        <w:t xml:space="preserve"> the goods offered by the supplier (including their manufacturers) do not pose a threat to the national security of the beneficiary </w:t>
      </w:r>
      <w:proofErr w:type="gramStart"/>
      <w:r w:rsidRPr="00286F58">
        <w:rPr>
          <w:rFonts w:cstheme="minorHAnsi"/>
          <w:sz w:val="22"/>
          <w:szCs w:val="22"/>
          <w:lang w:val="en-GB"/>
        </w:rPr>
        <w:t>state;</w:t>
      </w:r>
      <w:proofErr w:type="gramEnd"/>
    </w:p>
    <w:p w14:paraId="043BF64F" w14:textId="44DA45D9" w:rsidR="00026C5B" w:rsidRPr="00286F58" w:rsidRDefault="00026C5B"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sz w:val="22"/>
          <w:szCs w:val="22"/>
          <w:vertAlign w:val="superscript"/>
          <w:lang w:val="en-GB"/>
        </w:rPr>
        <w:t>1</w:t>
      </w:r>
      <w:r w:rsidRPr="00286F58">
        <w:rPr>
          <w:rFonts w:cstheme="minorHAnsi"/>
          <w:sz w:val="22"/>
          <w:szCs w:val="22"/>
          <w:lang w:val="en-GB"/>
        </w:rPr>
        <w:t xml:space="preserve"> of Article 45 of the Law on Public Procurement;</w:t>
      </w:r>
      <w:r w:rsidR="005A6019">
        <w:rPr>
          <w:rFonts w:cstheme="minorHAnsi"/>
          <w:sz w:val="22"/>
          <w:szCs w:val="22"/>
          <w:lang w:val="en-GB"/>
        </w:rPr>
        <w:t xml:space="preserve"> </w:t>
      </w:r>
      <w:r w:rsidR="005A6019" w:rsidRPr="00294B33">
        <w:rPr>
          <w:rFonts w:cstheme="minorHAnsi"/>
          <w:sz w:val="22"/>
          <w:szCs w:val="22"/>
          <w:lang w:val="en-GB"/>
        </w:rPr>
        <w:t xml:space="preserve">the supplier, its subcontractor, the economic operator whose capacities are relied </w:t>
      </w:r>
      <w:r w:rsidR="005A6019">
        <w:rPr>
          <w:rFonts w:cstheme="minorHAnsi"/>
          <w:sz w:val="22"/>
          <w:szCs w:val="22"/>
          <w:lang w:val="en-GB"/>
        </w:rPr>
        <w:t>upon</w:t>
      </w:r>
      <w:r w:rsidR="005A6019" w:rsidRPr="00294B33">
        <w:rPr>
          <w:rFonts w:cstheme="minorHAnsi"/>
          <w:sz w:val="22"/>
          <w:szCs w:val="22"/>
          <w:lang w:val="en-GB"/>
        </w:rPr>
        <w:t xml:space="preserve">, is not operating in the countries or territories referred to in the list referred to in </w:t>
      </w:r>
      <w:r w:rsidR="005A6019" w:rsidRPr="00286F58">
        <w:rPr>
          <w:rFonts w:cstheme="minorHAnsi"/>
          <w:sz w:val="22"/>
          <w:szCs w:val="22"/>
          <w:lang w:val="en-GB"/>
        </w:rPr>
        <w:t xml:space="preserve">paragraph 15 of </w:t>
      </w:r>
      <w:r w:rsidR="005A6019" w:rsidRPr="00294B33">
        <w:rPr>
          <w:rFonts w:cstheme="minorHAnsi"/>
          <w:sz w:val="22"/>
          <w:szCs w:val="22"/>
          <w:lang w:val="en-GB"/>
        </w:rPr>
        <w:t xml:space="preserve">Article 92 of </w:t>
      </w:r>
      <w:r w:rsidR="005A6019" w:rsidRPr="00286F58">
        <w:rPr>
          <w:rFonts w:cstheme="minorHAnsi"/>
          <w:sz w:val="22"/>
          <w:szCs w:val="22"/>
          <w:lang w:val="en-GB"/>
        </w:rPr>
        <w:t>the Law on Public Procurement</w:t>
      </w:r>
      <w:r w:rsidR="005A6019" w:rsidRPr="00294B33">
        <w:rPr>
          <w:rFonts w:cstheme="minorHAnsi"/>
          <w:sz w:val="22"/>
          <w:szCs w:val="22"/>
          <w:lang w:val="en-GB"/>
        </w:rPr>
        <w:t xml:space="preserve"> and is not a member of, or the head of a group of economic operators any member of which operates in the countries or territories referred to in the list referred to in </w:t>
      </w:r>
      <w:r w:rsidR="005A6019" w:rsidRPr="00286F58">
        <w:rPr>
          <w:rFonts w:cstheme="minorHAnsi"/>
          <w:sz w:val="22"/>
          <w:szCs w:val="22"/>
          <w:lang w:val="en-GB"/>
        </w:rPr>
        <w:t xml:space="preserve">paragraph 15 of </w:t>
      </w:r>
      <w:r w:rsidR="005A6019" w:rsidRPr="00294B33">
        <w:rPr>
          <w:rFonts w:cstheme="minorHAnsi"/>
          <w:sz w:val="22"/>
          <w:szCs w:val="22"/>
          <w:lang w:val="en-GB"/>
        </w:rPr>
        <w:t xml:space="preserve">Article 92 of </w:t>
      </w:r>
      <w:r w:rsidR="005A6019" w:rsidRPr="00286F58">
        <w:rPr>
          <w:rFonts w:cstheme="minorHAnsi"/>
          <w:sz w:val="22"/>
          <w:szCs w:val="22"/>
          <w:lang w:val="en-GB"/>
        </w:rPr>
        <w:t>the Law on Public Procurement</w:t>
      </w:r>
      <w:r w:rsidR="005A6019" w:rsidRPr="00294B33">
        <w:rPr>
          <w:rFonts w:cstheme="minorHAnsi"/>
          <w:sz w:val="22"/>
          <w:szCs w:val="22"/>
          <w:lang w:val="en-GB"/>
        </w:rPr>
        <w:t xml:space="preserve">, another member of a management or supervisory body or any other person(s) having the right to represent or control the supplier, a subcontractor, an economic operator whose capabilities are relied </w:t>
      </w:r>
      <w:r w:rsidR="005A6019">
        <w:rPr>
          <w:rFonts w:cstheme="minorHAnsi"/>
          <w:sz w:val="22"/>
          <w:szCs w:val="22"/>
          <w:lang w:val="en-GB"/>
        </w:rPr>
        <w:t>up</w:t>
      </w:r>
      <w:r w:rsidR="005A6019" w:rsidRPr="00294B33">
        <w:rPr>
          <w:rFonts w:cstheme="minorHAnsi"/>
          <w:sz w:val="22"/>
          <w:szCs w:val="22"/>
          <w:lang w:val="en-GB"/>
        </w:rPr>
        <w:t>on, to take a decision on its behalf or to conclude a contract, and does not participate in the activities of groups of economic operators and/or economic operators as such.</w:t>
      </w:r>
    </w:p>
    <w:p w14:paraId="616CF0B4" w14:textId="310513AE" w:rsidR="007D0F01" w:rsidRPr="00286F58" w:rsidRDefault="007D0F01"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0286F58">
        <w:rPr>
          <w:rFonts w:cstheme="minorHAnsi"/>
          <w:sz w:val="22"/>
          <w:szCs w:val="22"/>
          <w:lang w:val="en-GB"/>
        </w:rPr>
        <w:t>In particular, I</w:t>
      </w:r>
      <w:proofErr w:type="gramEnd"/>
      <w:r w:rsidRPr="00286F58">
        <w:rPr>
          <w:rFonts w:cstheme="minorHAnsi"/>
          <w:sz w:val="22"/>
          <w:szCs w:val="22"/>
          <w:lang w:val="en-GB"/>
        </w:rPr>
        <w:t xml:space="preserve"> confirm that:</w:t>
      </w:r>
    </w:p>
    <w:p w14:paraId="2B5B191C"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lastRenderedPageBreak/>
        <w:t xml:space="preserve">(a) the supplier I represent (and none of the members of the supplier group) is not a Russian citizen or a natural or legal person, entity or body established in </w:t>
      </w:r>
      <w:proofErr w:type="gramStart"/>
      <w:r w:rsidRPr="00286F58">
        <w:rPr>
          <w:rFonts w:cstheme="minorHAnsi"/>
          <w:sz w:val="22"/>
          <w:szCs w:val="22"/>
          <w:lang w:val="en-GB"/>
        </w:rPr>
        <w:t>Russia;</w:t>
      </w:r>
      <w:proofErr w:type="gramEnd"/>
    </w:p>
    <w:p w14:paraId="60DF1A57"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0286F58">
        <w:rPr>
          <w:rFonts w:cstheme="minorHAnsi"/>
          <w:sz w:val="22"/>
          <w:szCs w:val="22"/>
          <w:lang w:val="en-GB"/>
        </w:rPr>
        <w:t>paragraph;</w:t>
      </w:r>
      <w:proofErr w:type="gramEnd"/>
    </w:p>
    <w:p w14:paraId="269225FB" w14:textId="77777777" w:rsidR="005613D5" w:rsidRDefault="007D0F01" w:rsidP="005613D5">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(c) neither I nor the company I represent is a natural or legal person, entity or body acting on behalf of, or at the direction of, an entity referred to in paragraph (a) or (b</w:t>
      </w:r>
      <w:proofErr w:type="gramStart"/>
      <w:r w:rsidRPr="00286F58">
        <w:rPr>
          <w:rFonts w:cstheme="minorHAnsi"/>
          <w:sz w:val="22"/>
          <w:szCs w:val="22"/>
          <w:lang w:val="en-GB"/>
        </w:rPr>
        <w:t>);</w:t>
      </w:r>
      <w:proofErr w:type="gramEnd"/>
    </w:p>
    <w:p w14:paraId="14315CB4" w14:textId="77777777" w:rsidR="001053B6" w:rsidRDefault="007D0F01" w:rsidP="001053B6">
      <w:pPr>
        <w:tabs>
          <w:tab w:val="left" w:pos="851"/>
        </w:tabs>
        <w:spacing w:after="0" w:line="240" w:lineRule="auto"/>
        <w:ind w:firstLine="851"/>
        <w:jc w:val="both"/>
        <w:rPr>
          <w:rFonts w:cstheme="minorHAnsi"/>
          <w:sz w:val="22"/>
          <w:szCs w:val="22"/>
          <w:lang w:val="en-GB"/>
        </w:rPr>
      </w:pPr>
      <w:r w:rsidRPr="005613D5">
        <w:rPr>
          <w:rFonts w:cstheme="minorHAnsi"/>
          <w:sz w:val="22"/>
          <w:szCs w:val="22"/>
          <w:lang w:val="en-GB"/>
        </w:rPr>
        <w:t>(d) the entities listed in points (a) to (c) are not involved as subcontractors, suppliers or entities whose capacities are relied on by the supplier represented by me where they account for more than 10% of the contract value.</w:t>
      </w:r>
    </w:p>
    <w:p w14:paraId="595731B5" w14:textId="77777777" w:rsidR="00B01FA9" w:rsidRDefault="00026C5B" w:rsidP="00B01FA9">
      <w:pPr>
        <w:pStyle w:val="ListParagraph"/>
        <w:numPr>
          <w:ilvl w:val="0"/>
          <w:numId w:val="10"/>
        </w:numPr>
        <w:tabs>
          <w:tab w:val="left" w:pos="851"/>
        </w:tabs>
        <w:spacing w:after="0" w:line="240" w:lineRule="auto"/>
        <w:ind w:left="0" w:firstLine="426"/>
        <w:jc w:val="both"/>
        <w:rPr>
          <w:rFonts w:cstheme="minorHAnsi"/>
          <w:sz w:val="22"/>
          <w:szCs w:val="22"/>
          <w:lang w:val="en-GB"/>
        </w:rPr>
      </w:pPr>
      <w:r w:rsidRPr="001053B6">
        <w:rPr>
          <w:rFonts w:cstheme="minorHAnsi"/>
          <w:sz w:val="22"/>
          <w:szCs w:val="22"/>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426C0F1C" w14:textId="35D1285F" w:rsidR="00B01FA9" w:rsidRPr="00B01FA9" w:rsidRDefault="00B01FA9" w:rsidP="00B01FA9">
      <w:pPr>
        <w:pStyle w:val="ListParagraph"/>
        <w:numPr>
          <w:ilvl w:val="0"/>
          <w:numId w:val="10"/>
        </w:numPr>
        <w:tabs>
          <w:tab w:val="left" w:pos="851"/>
        </w:tabs>
        <w:spacing w:after="0" w:line="240" w:lineRule="auto"/>
        <w:ind w:left="0" w:firstLine="426"/>
        <w:jc w:val="both"/>
        <w:rPr>
          <w:rFonts w:cstheme="minorHAnsi"/>
          <w:sz w:val="22"/>
          <w:szCs w:val="22"/>
          <w:lang w:val="en-GB"/>
        </w:rPr>
      </w:pPr>
      <w:r w:rsidRPr="00B01FA9">
        <w:rPr>
          <w:rFonts w:cstheme="minorHAnsi"/>
          <w:sz w:val="22"/>
          <w:szCs w:val="22"/>
          <w:lang w:val="en-GB"/>
        </w:rPr>
        <w:t>the supplier, subcontractors, and entities whose capacity are relied upon are not subject to sanctions due to the armed aggression of the Russian Federation against Ukraine and sanctions under the Law on Sanctions of Ukraine.</w:t>
      </w:r>
    </w:p>
    <w:p w14:paraId="549CC154" w14:textId="77777777" w:rsidR="00026C5B" w:rsidRPr="00286F58" w:rsidRDefault="00026C5B" w:rsidP="00630DE9">
      <w:pPr>
        <w:spacing w:after="0" w:line="240" w:lineRule="auto"/>
        <w:jc w:val="both"/>
        <w:rPr>
          <w:rFonts w:cstheme="minorHAnsi"/>
          <w:b/>
          <w:bCs/>
          <w:sz w:val="22"/>
          <w:szCs w:val="22"/>
          <w:lang w:val="en-GB"/>
        </w:rPr>
      </w:pPr>
    </w:p>
    <w:p w14:paraId="5408E243" w14:textId="77777777" w:rsidR="00026C5B" w:rsidRPr="00286F58" w:rsidRDefault="00026C5B" w:rsidP="00630DE9">
      <w:pPr>
        <w:spacing w:after="0" w:line="240" w:lineRule="auto"/>
        <w:jc w:val="both"/>
        <w:rPr>
          <w:rFonts w:cstheme="minorHAnsi"/>
          <w:b/>
          <w:bCs/>
          <w:sz w:val="22"/>
          <w:szCs w:val="22"/>
          <w:lang w:val="en-GB"/>
        </w:rPr>
      </w:pPr>
    </w:p>
    <w:p w14:paraId="66CE3804" w14:textId="77777777" w:rsidR="000B0A8E" w:rsidRPr="00286F58" w:rsidRDefault="000B0A8E" w:rsidP="00E56BA8">
      <w:pPr>
        <w:spacing w:after="0" w:line="240" w:lineRule="auto"/>
        <w:rPr>
          <w:rFonts w:cstheme="minorHAnsi"/>
          <w:sz w:val="22"/>
          <w:szCs w:val="22"/>
          <w:lang w:val="en-GB"/>
        </w:rPr>
      </w:pPr>
    </w:p>
    <w:p w14:paraId="7E2C3A6C" w14:textId="77777777" w:rsidR="00000849" w:rsidRPr="00286F58" w:rsidRDefault="00000849" w:rsidP="00E56BA8">
      <w:pPr>
        <w:spacing w:after="0" w:line="240" w:lineRule="auto"/>
        <w:rPr>
          <w:rFonts w:cstheme="minorHAnsi"/>
          <w:sz w:val="22"/>
          <w:szCs w:val="22"/>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286F58" w14:paraId="3E2DD4B0" w14:textId="77777777" w:rsidTr="000C5C45">
        <w:trPr>
          <w:trHeight w:val="186"/>
        </w:trPr>
        <w:tc>
          <w:tcPr>
            <w:tcW w:w="3888" w:type="dxa"/>
            <w:tcBorders>
              <w:top w:val="single" w:sz="4" w:space="0" w:color="auto"/>
              <w:left w:val="nil"/>
              <w:bottom w:val="nil"/>
              <w:right w:val="nil"/>
            </w:tcBorders>
          </w:tcPr>
          <w:p w14:paraId="01CA4CD4" w14:textId="4B18343F" w:rsidR="000608EF" w:rsidRPr="00286F58" w:rsidRDefault="000608EF" w:rsidP="003E5347">
            <w:pPr>
              <w:spacing w:after="0" w:line="240" w:lineRule="auto"/>
              <w:ind w:right="-48"/>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Title of the Supplier's or his authorised representative's position</w:t>
            </w:r>
            <w:r w:rsidRPr="00286F58">
              <w:rPr>
                <w:rFonts w:cstheme="minorHAnsi"/>
                <w:i/>
                <w:color w:val="808080" w:themeColor="background1" w:themeShade="80"/>
                <w:sz w:val="22"/>
                <w:szCs w:val="22"/>
                <w:vertAlign w:val="superscript"/>
                <w:lang w:val="en-GB"/>
              </w:rPr>
              <w:t>)</w:t>
            </w:r>
          </w:p>
        </w:tc>
        <w:tc>
          <w:tcPr>
            <w:tcW w:w="607" w:type="dxa"/>
            <w:tcBorders>
              <w:top w:val="nil"/>
              <w:left w:val="nil"/>
              <w:bottom w:val="nil"/>
              <w:right w:val="nil"/>
            </w:tcBorders>
          </w:tcPr>
          <w:p w14:paraId="48F223C7" w14:textId="77777777" w:rsidR="000608EF" w:rsidRPr="00286F58" w:rsidRDefault="000608EF" w:rsidP="00E56BA8">
            <w:pPr>
              <w:spacing w:after="0" w:line="240" w:lineRule="auto"/>
              <w:rPr>
                <w:rFonts w:cstheme="minorHAnsi"/>
                <w:color w:val="808080" w:themeColor="background1" w:themeShade="80"/>
                <w:sz w:val="22"/>
                <w:szCs w:val="22"/>
                <w:vertAlign w:val="superscript"/>
                <w:lang w:val="en-GB"/>
              </w:rPr>
            </w:pPr>
          </w:p>
        </w:tc>
        <w:tc>
          <w:tcPr>
            <w:tcW w:w="1989" w:type="dxa"/>
            <w:tcBorders>
              <w:top w:val="single" w:sz="4" w:space="0" w:color="auto"/>
              <w:left w:val="nil"/>
              <w:bottom w:val="nil"/>
              <w:right w:val="nil"/>
            </w:tcBorders>
            <w:hideMark/>
          </w:tcPr>
          <w:p w14:paraId="0C535D12" w14:textId="3DFB3AF7" w:rsidR="000608EF" w:rsidRPr="00286F58" w:rsidRDefault="000608EF" w:rsidP="00D95547">
            <w:pPr>
              <w:spacing w:after="0" w:line="240" w:lineRule="auto"/>
              <w:jc w:val="center"/>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Signature</w:t>
            </w:r>
            <w:r w:rsidR="000C5C45" w:rsidRPr="00286F58">
              <w:rPr>
                <w:rFonts w:cstheme="minorHAnsi"/>
                <w:i/>
                <w:color w:val="808080" w:themeColor="background1" w:themeShade="80"/>
                <w:sz w:val="22"/>
                <w:szCs w:val="22"/>
                <w:vertAlign w:val="superscript"/>
                <w:lang w:val="en-GB"/>
              </w:rPr>
              <w:t>*</w:t>
            </w:r>
            <w:r w:rsidRPr="00286F58">
              <w:rPr>
                <w:rFonts w:cstheme="minorHAnsi"/>
                <w:i/>
                <w:color w:val="808080" w:themeColor="background1" w:themeShade="80"/>
                <w:sz w:val="22"/>
                <w:szCs w:val="22"/>
                <w:vertAlign w:val="superscript"/>
                <w:lang w:val="en-GB"/>
              </w:rPr>
              <w:t>)</w:t>
            </w:r>
          </w:p>
        </w:tc>
        <w:tc>
          <w:tcPr>
            <w:tcW w:w="704" w:type="dxa"/>
            <w:tcBorders>
              <w:top w:val="nil"/>
              <w:left w:val="nil"/>
              <w:bottom w:val="nil"/>
              <w:right w:val="nil"/>
            </w:tcBorders>
          </w:tcPr>
          <w:p w14:paraId="75262280" w14:textId="77777777" w:rsidR="000608EF" w:rsidRPr="00286F58" w:rsidRDefault="000608EF" w:rsidP="00E56BA8">
            <w:pPr>
              <w:spacing w:after="0" w:line="240" w:lineRule="auto"/>
              <w:rPr>
                <w:rFonts w:cstheme="minorHAnsi"/>
                <w:color w:val="808080" w:themeColor="background1" w:themeShade="80"/>
                <w:sz w:val="22"/>
                <w:szCs w:val="22"/>
                <w:vertAlign w:val="superscript"/>
                <w:lang w:val="en-GB"/>
              </w:rPr>
            </w:pPr>
          </w:p>
        </w:tc>
        <w:tc>
          <w:tcPr>
            <w:tcW w:w="2667" w:type="dxa"/>
            <w:tcBorders>
              <w:top w:val="single" w:sz="4" w:space="0" w:color="auto"/>
              <w:left w:val="nil"/>
              <w:bottom w:val="nil"/>
              <w:right w:val="nil"/>
            </w:tcBorders>
            <w:hideMark/>
          </w:tcPr>
          <w:p w14:paraId="530673B9" w14:textId="5CDAE7BA" w:rsidR="000608EF" w:rsidRPr="00286F58" w:rsidRDefault="000608EF" w:rsidP="003E5347">
            <w:pPr>
              <w:spacing w:after="0" w:line="240" w:lineRule="auto"/>
              <w:jc w:val="center"/>
              <w:rPr>
                <w:rFonts w:cstheme="minorHAnsi"/>
                <w: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Name</w:t>
            </w:r>
            <w:r w:rsidRPr="00286F58">
              <w:rPr>
                <w:rFonts w:cstheme="minorHAnsi"/>
                <w:i/>
                <w:color w:val="808080" w:themeColor="background1" w:themeShade="80"/>
                <w:sz w:val="22"/>
                <w:szCs w:val="22"/>
                <w:vertAlign w:val="superscript"/>
                <w:lang w:val="en-GB"/>
              </w:rPr>
              <w:t xml:space="preserve">, </w:t>
            </w:r>
            <w:r w:rsidR="0082384B" w:rsidRPr="00286F58">
              <w:rPr>
                <w:rFonts w:cstheme="minorHAnsi"/>
                <w:i/>
                <w:color w:val="808080" w:themeColor="background1" w:themeShade="80"/>
                <w:sz w:val="22"/>
                <w:szCs w:val="22"/>
                <w:vertAlign w:val="superscript"/>
                <w:lang w:val="en-GB"/>
              </w:rPr>
              <w:t>surname</w:t>
            </w:r>
            <w:r w:rsidRPr="00286F58">
              <w:rPr>
                <w:rFonts w:cstheme="minorHAnsi"/>
                <w:i/>
                <w:color w:val="808080" w:themeColor="background1" w:themeShade="80"/>
                <w:sz w:val="22"/>
                <w:szCs w:val="22"/>
                <w:vertAlign w:val="superscript"/>
                <w:lang w:val="en-GB"/>
              </w:rPr>
              <w:t>)</w:t>
            </w:r>
          </w:p>
          <w:p w14:paraId="39925759" w14:textId="77777777" w:rsidR="000C5C45" w:rsidRPr="00286F58" w:rsidRDefault="000C5C45" w:rsidP="00D95547">
            <w:pPr>
              <w:spacing w:after="0" w:line="240" w:lineRule="auto"/>
              <w:jc w:val="right"/>
              <w:rPr>
                <w:rFonts w:cstheme="minorHAnsi"/>
                <w:color w:val="808080" w:themeColor="background1" w:themeShade="80"/>
                <w:sz w:val="22"/>
                <w:szCs w:val="22"/>
                <w:vertAlign w:val="superscript"/>
                <w:lang w:val="en-GB"/>
              </w:rPr>
            </w:pPr>
          </w:p>
        </w:tc>
      </w:tr>
    </w:tbl>
    <w:p w14:paraId="77EA2D60" w14:textId="1C82C83D" w:rsidR="008D704D" w:rsidRPr="00286F58" w:rsidRDefault="008D704D" w:rsidP="00961C79">
      <w:pPr>
        <w:spacing w:after="0" w:line="240" w:lineRule="auto"/>
        <w:jc w:val="both"/>
        <w:rPr>
          <w:rFonts w:eastAsia="Calibri" w:cstheme="minorHAnsi"/>
          <w:b/>
          <w:i/>
          <w:color w:val="2F5496" w:themeColor="accent1" w:themeShade="BF"/>
          <w:sz w:val="22"/>
          <w:szCs w:val="22"/>
          <w:u w:val="single"/>
          <w:lang w:val="en-GB"/>
        </w:rPr>
      </w:pPr>
    </w:p>
    <w:sectPr w:rsidR="008D704D" w:rsidRPr="00286F58" w:rsidSect="003B4D5A">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2672" w14:textId="77777777" w:rsidR="003B4D5A" w:rsidRDefault="003B4D5A" w:rsidP="00D05666">
      <w:r>
        <w:separator/>
      </w:r>
    </w:p>
  </w:endnote>
  <w:endnote w:type="continuationSeparator" w:id="0">
    <w:p w14:paraId="78263636" w14:textId="77777777" w:rsidR="003B4D5A" w:rsidRDefault="003B4D5A" w:rsidP="00D05666">
      <w:r>
        <w:continuationSeparator/>
      </w:r>
    </w:p>
  </w:endnote>
  <w:endnote w:type="continuationNotice" w:id="1">
    <w:p w14:paraId="6AAAB930" w14:textId="77777777" w:rsidR="003B4D5A" w:rsidRDefault="003B4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D3AB" w14:textId="77777777" w:rsidR="003B4D5A" w:rsidRDefault="003B4D5A" w:rsidP="00D05666">
      <w:r>
        <w:separator/>
      </w:r>
    </w:p>
  </w:footnote>
  <w:footnote w:type="continuationSeparator" w:id="0">
    <w:p w14:paraId="4D6A8917" w14:textId="77777777" w:rsidR="003B4D5A" w:rsidRDefault="003B4D5A" w:rsidP="00D05666">
      <w:r>
        <w:continuationSeparator/>
      </w:r>
    </w:p>
  </w:footnote>
  <w:footnote w:type="continuationNotice" w:id="1">
    <w:p w14:paraId="025779BC" w14:textId="77777777" w:rsidR="003B4D5A" w:rsidRDefault="003B4D5A">
      <w:pPr>
        <w:spacing w:after="0" w:line="240" w:lineRule="auto"/>
      </w:pPr>
    </w:p>
  </w:footnote>
  <w:footnote w:id="2">
    <w:p w14:paraId="254DB5E3" w14:textId="42FC5F34" w:rsidR="0050240C" w:rsidRPr="006B52FF" w:rsidRDefault="0050240C" w:rsidP="00811A43">
      <w:pPr>
        <w:pStyle w:val="FootnoteText"/>
        <w:spacing w:after="0" w:line="240" w:lineRule="auto"/>
        <w:jc w:val="both"/>
        <w:rPr>
          <w:sz w:val="18"/>
          <w:szCs w:val="18"/>
          <w:lang w:val="en-GB"/>
        </w:rPr>
      </w:pPr>
      <w:r w:rsidRPr="006B52FF">
        <w:rPr>
          <w:rStyle w:val="FootnoteReference"/>
          <w:sz w:val="18"/>
          <w:szCs w:val="18"/>
          <w:lang w:val="en-GB"/>
        </w:rPr>
        <w:footnoteRef/>
      </w:r>
      <w:r w:rsidRPr="006B52FF">
        <w:rPr>
          <w:sz w:val="18"/>
          <w:szCs w:val="18"/>
          <w:lang w:val="en-GB"/>
        </w:rPr>
        <w:t xml:space="preserve"> </w:t>
      </w:r>
      <w:r w:rsidR="008707CE" w:rsidRPr="006B52FF">
        <w:rPr>
          <w:sz w:val="18"/>
          <w:szCs w:val="18"/>
          <w:lang w:val="en-GB"/>
        </w:rPr>
        <w:t>The prices in the tender shall be rounded to two decimal places</w:t>
      </w:r>
      <w:r w:rsidRPr="006B52FF">
        <w:rPr>
          <w:sz w:val="18"/>
          <w:szCs w:val="18"/>
          <w:lang w:val="en-GB"/>
        </w:rPr>
        <w:t>.</w:t>
      </w:r>
    </w:p>
  </w:footnote>
  <w:footnote w:id="3">
    <w:p w14:paraId="54147D29" w14:textId="27236D7E" w:rsidR="00100E3B" w:rsidRPr="00B01FA9" w:rsidRDefault="0022530C" w:rsidP="006C0DBD">
      <w:pPr>
        <w:pStyle w:val="FootnoteText"/>
        <w:spacing w:after="0" w:line="240" w:lineRule="auto"/>
        <w:jc w:val="both"/>
        <w:rPr>
          <w:sz w:val="18"/>
          <w:szCs w:val="18"/>
          <w:lang w:val="en-US"/>
        </w:rPr>
      </w:pPr>
      <w:r w:rsidRPr="009E4E7A">
        <w:rPr>
          <w:rStyle w:val="FootnoteReference"/>
          <w:lang w:val="en-GB"/>
        </w:rPr>
        <w:footnoteRef/>
      </w:r>
      <w:r w:rsidRPr="009E4E7A">
        <w:rPr>
          <w:lang w:val="en-GB"/>
        </w:rPr>
        <w:t xml:space="preserve"> </w:t>
      </w:r>
      <w:r w:rsidR="006C0DBD" w:rsidRPr="006C0DBD">
        <w:rPr>
          <w:sz w:val="18"/>
          <w:szCs w:val="18"/>
          <w:lang w:val="en-GB"/>
        </w:rPr>
        <w:t xml:space="preserve">In cases where the supplier does not have to pay VAT according to the applicable legislation, the supplier does not fill in the relevant sections </w:t>
      </w:r>
      <w:r w:rsidR="006C0DBD" w:rsidRPr="006C0DBD">
        <w:rPr>
          <w:b/>
          <w:bCs/>
          <w:sz w:val="18"/>
          <w:szCs w:val="18"/>
          <w:lang w:val="en-GB"/>
        </w:rPr>
        <w:t>and indicates the reasons for not paying VAT</w:t>
      </w:r>
      <w:r w:rsidR="006C0DBD" w:rsidRPr="006C0DBD">
        <w:rPr>
          <w:sz w:val="18"/>
          <w:szCs w:val="18"/>
          <w:lang w:val="en-GB"/>
        </w:rPr>
        <w:t>. We note that, if the purchased goods will be exported to Lebanon, all export procedures and documents relating to the export of the purchased goods are handled and signed by the Supplier. In this respect, the Supplier will issue an invoice at a 0% VAT rate.</w:t>
      </w:r>
      <w:r w:rsidR="006C0DBD" w:rsidRPr="00EE3E1C">
        <w:rPr>
          <w:b/>
          <w:sz w:val="18"/>
          <w:szCs w:val="18"/>
          <w:lang w:val="en-GB"/>
        </w:rPr>
        <w:t xml:space="preserve">  </w:t>
      </w:r>
    </w:p>
  </w:footnote>
  <w:footnote w:id="4">
    <w:p w14:paraId="1C9BB5EC" w14:textId="10DB2F10" w:rsidR="00603874" w:rsidRPr="009D4E1E" w:rsidRDefault="0022530C" w:rsidP="009D4E1E">
      <w:pPr>
        <w:spacing w:after="0" w:line="240" w:lineRule="auto"/>
        <w:jc w:val="both"/>
        <w:rPr>
          <w:rFonts w:eastAsia="Calibri" w:cstheme="minorHAnsi"/>
          <w:sz w:val="18"/>
          <w:szCs w:val="18"/>
          <w:lang w:val="en-GB"/>
        </w:rPr>
      </w:pPr>
      <w:r w:rsidRPr="00603874">
        <w:rPr>
          <w:rStyle w:val="FootnoteReference"/>
          <w:sz w:val="18"/>
          <w:szCs w:val="18"/>
          <w:lang w:val="en-GB"/>
        </w:rPr>
        <w:footnoteRef/>
      </w:r>
      <w:r w:rsidR="009D4E1E">
        <w:rPr>
          <w:rFonts w:eastAsia="Calibri" w:cstheme="minorHAnsi"/>
          <w:sz w:val="18"/>
          <w:szCs w:val="18"/>
          <w:lang w:val="en-GB"/>
        </w:rPr>
        <w:t xml:space="preserve"> </w:t>
      </w:r>
      <w:r w:rsidRPr="00603874">
        <w:rPr>
          <w:rFonts w:eastAsia="Calibri" w:cstheme="minorHAnsi"/>
          <w:sz w:val="18"/>
          <w:szCs w:val="18"/>
          <w:lang w:val="en-GB"/>
        </w:rPr>
        <w:t xml:space="preserve">The maximum amount of funds available for procurement </w:t>
      </w:r>
      <w:r w:rsidRPr="0041659E">
        <w:rPr>
          <w:rFonts w:eastAsia="Calibri" w:cstheme="minorHAnsi"/>
          <w:sz w:val="18"/>
          <w:szCs w:val="18"/>
          <w:lang w:val="en-GB"/>
        </w:rPr>
        <w:t xml:space="preserve">is </w:t>
      </w:r>
      <w:r w:rsidR="0041659E" w:rsidRPr="0041659E">
        <w:rPr>
          <w:rFonts w:eastAsia="Calibri" w:cstheme="minorHAnsi"/>
          <w:sz w:val="18"/>
          <w:szCs w:val="18"/>
          <w:lang w:val="en-GB"/>
        </w:rPr>
        <w:t xml:space="preserve">specified in clause 1.16 of the </w:t>
      </w:r>
      <w:r w:rsidR="0041659E">
        <w:rPr>
          <w:rFonts w:eastAsia="Calibri" w:cstheme="minorHAnsi"/>
          <w:sz w:val="18"/>
          <w:szCs w:val="18"/>
          <w:lang w:val="en-GB"/>
        </w:rPr>
        <w:t>S</w:t>
      </w:r>
      <w:r w:rsidR="0041659E" w:rsidRPr="0041659E">
        <w:rPr>
          <w:rFonts w:eastAsia="Calibri" w:cstheme="minorHAnsi"/>
          <w:sz w:val="18"/>
          <w:szCs w:val="18"/>
          <w:lang w:val="en-GB"/>
        </w:rPr>
        <w:t xml:space="preserve">pecial part of the </w:t>
      </w:r>
      <w:r w:rsidR="0041659E">
        <w:rPr>
          <w:rFonts w:eastAsia="Calibri" w:cstheme="minorHAnsi"/>
          <w:sz w:val="18"/>
          <w:szCs w:val="18"/>
          <w:lang w:val="en-GB"/>
        </w:rPr>
        <w:t>Procurement</w:t>
      </w:r>
      <w:r w:rsidR="0041659E" w:rsidRPr="0041659E">
        <w:rPr>
          <w:rFonts w:eastAsia="Calibri" w:cstheme="minorHAnsi"/>
          <w:sz w:val="18"/>
          <w:szCs w:val="18"/>
          <w:lang w:val="en-GB"/>
        </w:rPr>
        <w:t xml:space="preserve"> conditions</w:t>
      </w:r>
      <w:r w:rsidRPr="0041659E">
        <w:rPr>
          <w:rFonts w:eastAsia="Calibri" w:cstheme="minorHAnsi"/>
          <w:sz w:val="18"/>
          <w:szCs w:val="18"/>
          <w:lang w:val="en-GB"/>
        </w:rPr>
        <w:t xml:space="preserve">. </w:t>
      </w:r>
      <w:r w:rsidRPr="009D4E1E">
        <w:rPr>
          <w:rFonts w:eastAsia="Calibri" w:cstheme="minorHAnsi"/>
          <w:b/>
          <w:bCs/>
          <w:sz w:val="18"/>
          <w:szCs w:val="18"/>
          <w:lang w:val="en-GB"/>
        </w:rPr>
        <w:t>If a tender exceeds this maximum amount</w:t>
      </w:r>
      <w:r w:rsidR="009D4E1E" w:rsidRPr="009D4E1E">
        <w:rPr>
          <w:rFonts w:eastAsia="Calibri" w:cstheme="minorHAnsi"/>
          <w:b/>
          <w:bCs/>
          <w:sz w:val="18"/>
          <w:szCs w:val="18"/>
          <w:lang w:val="en-GB"/>
        </w:rPr>
        <w:t xml:space="preserve"> (</w:t>
      </w:r>
      <w:r w:rsidR="006C0DBD">
        <w:rPr>
          <w:rFonts w:eastAsia="Calibri" w:cstheme="minorHAnsi"/>
          <w:b/>
          <w:bCs/>
          <w:sz w:val="18"/>
          <w:szCs w:val="18"/>
          <w:lang w:val="en-GB"/>
        </w:rPr>
        <w:t>96</w:t>
      </w:r>
      <w:r w:rsidR="00B01FA9">
        <w:rPr>
          <w:rFonts w:eastAsia="Calibri" w:cstheme="minorHAnsi"/>
          <w:b/>
          <w:bCs/>
          <w:sz w:val="18"/>
          <w:szCs w:val="18"/>
          <w:lang w:val="en-GB"/>
        </w:rPr>
        <w:t>0</w:t>
      </w:r>
      <w:r w:rsidR="009D4E1E" w:rsidRPr="009D4E1E">
        <w:rPr>
          <w:rFonts w:eastAsia="Calibri" w:cstheme="minorHAnsi"/>
          <w:b/>
          <w:bCs/>
          <w:sz w:val="18"/>
          <w:szCs w:val="18"/>
          <w:lang w:val="en-GB"/>
        </w:rPr>
        <w:t> 000,00 EUR incl. VAT)</w:t>
      </w:r>
      <w:r w:rsidRPr="009D4E1E">
        <w:rPr>
          <w:rFonts w:eastAsia="Calibri" w:cstheme="minorHAnsi"/>
          <w:b/>
          <w:bCs/>
          <w:sz w:val="18"/>
          <w:szCs w:val="18"/>
          <w:lang w:val="en-GB"/>
        </w:rPr>
        <w:t>, the tender will be rejected.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2762" w14:textId="77777777" w:rsidR="0050282A" w:rsidRDefault="0050282A">
    <w:pPr>
      <w:pStyle w:val="Header"/>
      <w:jc w:val="center"/>
    </w:pPr>
  </w:p>
  <w:p w14:paraId="587CBF27" w14:textId="77777777" w:rsidR="0050282A" w:rsidRDefault="00502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C875" w14:textId="0A52D65E" w:rsidR="00956669" w:rsidRDefault="00956669">
    <w:pPr>
      <w:pStyle w:val="Header"/>
      <w:jc w:val="center"/>
    </w:pPr>
  </w:p>
  <w:p w14:paraId="1343F990"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DBD42F1"/>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Arial"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506F48"/>
    <w:multiLevelType w:val="hybridMultilevel"/>
    <w:tmpl w:val="B6F69D5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5B7CED"/>
    <w:multiLevelType w:val="hybridMultilevel"/>
    <w:tmpl w:val="5F92C848"/>
    <w:lvl w:ilvl="0" w:tplc="2D603FD6">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073119"/>
    <w:multiLevelType w:val="hybridMultilevel"/>
    <w:tmpl w:val="6CA67488"/>
    <w:lvl w:ilvl="0" w:tplc="E140F7E2">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FE0111"/>
    <w:multiLevelType w:val="hybridMultilevel"/>
    <w:tmpl w:val="E112353C"/>
    <w:lvl w:ilvl="0" w:tplc="FFFFFFFF">
      <w:start w:val="1"/>
      <w:numFmt w:val="decimal"/>
      <w:lvlText w:val="%1."/>
      <w:lvlJc w:val="left"/>
      <w:pPr>
        <w:ind w:left="332" w:hanging="360"/>
      </w:pPr>
      <w:rPr>
        <w:rFonts w:hint="default"/>
      </w:rPr>
    </w:lvl>
    <w:lvl w:ilvl="1" w:tplc="FFFFFFFF" w:tentative="1">
      <w:start w:val="1"/>
      <w:numFmt w:val="lowerLetter"/>
      <w:lvlText w:val="%2."/>
      <w:lvlJc w:val="left"/>
      <w:pPr>
        <w:ind w:left="1052" w:hanging="360"/>
      </w:pPr>
    </w:lvl>
    <w:lvl w:ilvl="2" w:tplc="FFFFFFFF" w:tentative="1">
      <w:start w:val="1"/>
      <w:numFmt w:val="lowerRoman"/>
      <w:lvlText w:val="%3."/>
      <w:lvlJc w:val="right"/>
      <w:pPr>
        <w:ind w:left="1772" w:hanging="180"/>
      </w:pPr>
    </w:lvl>
    <w:lvl w:ilvl="3" w:tplc="FFFFFFFF" w:tentative="1">
      <w:start w:val="1"/>
      <w:numFmt w:val="decimal"/>
      <w:lvlText w:val="%4."/>
      <w:lvlJc w:val="left"/>
      <w:pPr>
        <w:ind w:left="2492" w:hanging="360"/>
      </w:pPr>
    </w:lvl>
    <w:lvl w:ilvl="4" w:tplc="FFFFFFFF" w:tentative="1">
      <w:start w:val="1"/>
      <w:numFmt w:val="lowerLetter"/>
      <w:lvlText w:val="%5."/>
      <w:lvlJc w:val="left"/>
      <w:pPr>
        <w:ind w:left="3212" w:hanging="360"/>
      </w:pPr>
    </w:lvl>
    <w:lvl w:ilvl="5" w:tplc="FFFFFFFF" w:tentative="1">
      <w:start w:val="1"/>
      <w:numFmt w:val="lowerRoman"/>
      <w:lvlText w:val="%6."/>
      <w:lvlJc w:val="right"/>
      <w:pPr>
        <w:ind w:left="3932" w:hanging="180"/>
      </w:pPr>
    </w:lvl>
    <w:lvl w:ilvl="6" w:tplc="FFFFFFFF" w:tentative="1">
      <w:start w:val="1"/>
      <w:numFmt w:val="decimal"/>
      <w:lvlText w:val="%7."/>
      <w:lvlJc w:val="left"/>
      <w:pPr>
        <w:ind w:left="4652" w:hanging="360"/>
      </w:pPr>
    </w:lvl>
    <w:lvl w:ilvl="7" w:tplc="FFFFFFFF" w:tentative="1">
      <w:start w:val="1"/>
      <w:numFmt w:val="lowerLetter"/>
      <w:lvlText w:val="%8."/>
      <w:lvlJc w:val="left"/>
      <w:pPr>
        <w:ind w:left="5372" w:hanging="360"/>
      </w:pPr>
    </w:lvl>
    <w:lvl w:ilvl="8" w:tplc="FFFFFFFF" w:tentative="1">
      <w:start w:val="1"/>
      <w:numFmt w:val="lowerRoman"/>
      <w:lvlText w:val="%9."/>
      <w:lvlJc w:val="right"/>
      <w:pPr>
        <w:ind w:left="6092" w:hanging="180"/>
      </w:pPr>
    </w:lvl>
  </w:abstractNum>
  <w:abstractNum w:abstractNumId="8"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1E43D8"/>
    <w:multiLevelType w:val="hybridMultilevel"/>
    <w:tmpl w:val="391A180E"/>
    <w:lvl w:ilvl="0" w:tplc="1090C9BA">
      <w:start w:val="1"/>
      <w:numFmt w:val="decimal"/>
      <w:lvlText w:val="%1."/>
      <w:lvlJc w:val="left"/>
      <w:pPr>
        <w:ind w:left="360" w:hanging="360"/>
      </w:pPr>
      <w:rPr>
        <w:rFonts w:ascii="Calibri" w:hAnsi="Calibri" w:cs="Calibri" w:hint="default"/>
        <w:b w:val="0"/>
        <w:bCs/>
      </w:rPr>
    </w:lvl>
    <w:lvl w:ilvl="1" w:tplc="FFFFFFFF">
      <w:start w:val="1"/>
      <w:numFmt w:val="decimal"/>
      <w:lvlText w:val="%2."/>
      <w:lvlJc w:val="left"/>
      <w:pPr>
        <w:ind w:left="1157" w:hanging="360"/>
      </w:pPr>
      <w:rPr>
        <w:b w:val="0"/>
        <w:bCs/>
      </w:rPr>
    </w:lvl>
    <w:lvl w:ilvl="2" w:tplc="FFFFFFFF">
      <w:numFmt w:val="bullet"/>
      <w:lvlText w:val="-"/>
      <w:lvlJc w:val="left"/>
      <w:pPr>
        <w:ind w:left="2057" w:hanging="360"/>
      </w:pPr>
      <w:rPr>
        <w:rFonts w:ascii="Calibri" w:eastAsiaTheme="minorHAnsi" w:hAnsi="Calibri" w:cs="Calibri" w:hint="default"/>
        <w:b w:val="0"/>
      </w:rPr>
    </w:lvl>
    <w:lvl w:ilvl="3" w:tplc="FFFFFFFF">
      <w:numFmt w:val="bullet"/>
      <w:lvlText w:val="–"/>
      <w:lvlJc w:val="left"/>
      <w:pPr>
        <w:ind w:left="2597" w:hanging="360"/>
      </w:pPr>
      <w:rPr>
        <w:rFonts w:ascii="Calibri" w:eastAsiaTheme="minorHAnsi" w:hAnsi="Calibri" w:cs="Calibri" w:hint="default"/>
      </w:r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0"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632B2740"/>
    <w:multiLevelType w:val="hybridMultilevel"/>
    <w:tmpl w:val="F49CC634"/>
    <w:lvl w:ilvl="0" w:tplc="9AF898F0">
      <w:start w:val="30"/>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63344"/>
    <w:multiLevelType w:val="hybridMultilevel"/>
    <w:tmpl w:val="5F92C848"/>
    <w:lvl w:ilvl="0" w:tplc="FFFFFFFF">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057F00"/>
    <w:multiLevelType w:val="hybridMultilevel"/>
    <w:tmpl w:val="E112353C"/>
    <w:lvl w:ilvl="0" w:tplc="929E5136">
      <w:start w:val="1"/>
      <w:numFmt w:val="decimal"/>
      <w:lvlText w:val="%1."/>
      <w:lvlJc w:val="left"/>
      <w:pPr>
        <w:ind w:left="332" w:hanging="360"/>
      </w:pPr>
      <w:rPr>
        <w:rFonts w:hint="default"/>
      </w:rPr>
    </w:lvl>
    <w:lvl w:ilvl="1" w:tplc="04270019" w:tentative="1">
      <w:start w:val="1"/>
      <w:numFmt w:val="lowerLetter"/>
      <w:lvlText w:val="%2."/>
      <w:lvlJc w:val="left"/>
      <w:pPr>
        <w:ind w:left="1052" w:hanging="360"/>
      </w:pPr>
    </w:lvl>
    <w:lvl w:ilvl="2" w:tplc="0427001B" w:tentative="1">
      <w:start w:val="1"/>
      <w:numFmt w:val="lowerRoman"/>
      <w:lvlText w:val="%3."/>
      <w:lvlJc w:val="right"/>
      <w:pPr>
        <w:ind w:left="1772" w:hanging="180"/>
      </w:pPr>
    </w:lvl>
    <w:lvl w:ilvl="3" w:tplc="0427000F" w:tentative="1">
      <w:start w:val="1"/>
      <w:numFmt w:val="decimal"/>
      <w:lvlText w:val="%4."/>
      <w:lvlJc w:val="left"/>
      <w:pPr>
        <w:ind w:left="2492" w:hanging="360"/>
      </w:pPr>
    </w:lvl>
    <w:lvl w:ilvl="4" w:tplc="04270019" w:tentative="1">
      <w:start w:val="1"/>
      <w:numFmt w:val="lowerLetter"/>
      <w:lvlText w:val="%5."/>
      <w:lvlJc w:val="left"/>
      <w:pPr>
        <w:ind w:left="3212" w:hanging="360"/>
      </w:pPr>
    </w:lvl>
    <w:lvl w:ilvl="5" w:tplc="0427001B" w:tentative="1">
      <w:start w:val="1"/>
      <w:numFmt w:val="lowerRoman"/>
      <w:lvlText w:val="%6."/>
      <w:lvlJc w:val="right"/>
      <w:pPr>
        <w:ind w:left="3932" w:hanging="180"/>
      </w:pPr>
    </w:lvl>
    <w:lvl w:ilvl="6" w:tplc="0427000F" w:tentative="1">
      <w:start w:val="1"/>
      <w:numFmt w:val="decimal"/>
      <w:lvlText w:val="%7."/>
      <w:lvlJc w:val="left"/>
      <w:pPr>
        <w:ind w:left="4652" w:hanging="360"/>
      </w:pPr>
    </w:lvl>
    <w:lvl w:ilvl="7" w:tplc="04270019" w:tentative="1">
      <w:start w:val="1"/>
      <w:numFmt w:val="lowerLetter"/>
      <w:lvlText w:val="%8."/>
      <w:lvlJc w:val="left"/>
      <w:pPr>
        <w:ind w:left="5372" w:hanging="360"/>
      </w:pPr>
    </w:lvl>
    <w:lvl w:ilvl="8" w:tplc="0427001B" w:tentative="1">
      <w:start w:val="1"/>
      <w:numFmt w:val="lowerRoman"/>
      <w:lvlText w:val="%9."/>
      <w:lvlJc w:val="right"/>
      <w:pPr>
        <w:ind w:left="6092" w:hanging="180"/>
      </w:pPr>
    </w:lvl>
  </w:abstractNum>
  <w:abstractNum w:abstractNumId="16" w15:restartNumberingAfterBreak="0">
    <w:nsid w:val="785114C6"/>
    <w:multiLevelType w:val="hybridMultilevel"/>
    <w:tmpl w:val="678CEB62"/>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183221"/>
    <w:multiLevelType w:val="multilevel"/>
    <w:tmpl w:val="4E9403A2"/>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7BA94902"/>
    <w:multiLevelType w:val="hybridMultilevel"/>
    <w:tmpl w:val="B6A0CB8A"/>
    <w:lvl w:ilvl="0" w:tplc="FFFFFFFF">
      <w:start w:val="1"/>
      <w:numFmt w:val="decimal"/>
      <w:lvlText w:val="%1."/>
      <w:lvlJc w:val="left"/>
      <w:pPr>
        <w:ind w:left="722" w:hanging="750"/>
      </w:pPr>
    </w:lvl>
    <w:lvl w:ilvl="1" w:tplc="FFFFFFFF">
      <w:start w:val="1"/>
      <w:numFmt w:val="lowerLetter"/>
      <w:lvlText w:val="%2."/>
      <w:lvlJc w:val="left"/>
      <w:pPr>
        <w:ind w:left="1052" w:hanging="360"/>
      </w:pPr>
    </w:lvl>
    <w:lvl w:ilvl="2" w:tplc="FFFFFFFF">
      <w:start w:val="1"/>
      <w:numFmt w:val="lowerRoman"/>
      <w:lvlText w:val="%3."/>
      <w:lvlJc w:val="right"/>
      <w:pPr>
        <w:ind w:left="1772" w:hanging="180"/>
      </w:pPr>
    </w:lvl>
    <w:lvl w:ilvl="3" w:tplc="FFFFFFFF">
      <w:start w:val="1"/>
      <w:numFmt w:val="decimal"/>
      <w:lvlText w:val="%4."/>
      <w:lvlJc w:val="left"/>
      <w:pPr>
        <w:ind w:left="2492" w:hanging="360"/>
      </w:pPr>
    </w:lvl>
    <w:lvl w:ilvl="4" w:tplc="FFFFFFFF">
      <w:start w:val="1"/>
      <w:numFmt w:val="lowerLetter"/>
      <w:lvlText w:val="%5."/>
      <w:lvlJc w:val="left"/>
      <w:pPr>
        <w:ind w:left="3212" w:hanging="360"/>
      </w:pPr>
    </w:lvl>
    <w:lvl w:ilvl="5" w:tplc="FFFFFFFF">
      <w:start w:val="1"/>
      <w:numFmt w:val="lowerRoman"/>
      <w:lvlText w:val="%6."/>
      <w:lvlJc w:val="right"/>
      <w:pPr>
        <w:ind w:left="3932" w:hanging="180"/>
      </w:pPr>
    </w:lvl>
    <w:lvl w:ilvl="6" w:tplc="FFFFFFFF">
      <w:start w:val="1"/>
      <w:numFmt w:val="decimal"/>
      <w:lvlText w:val="%7."/>
      <w:lvlJc w:val="left"/>
      <w:pPr>
        <w:ind w:left="4652" w:hanging="360"/>
      </w:pPr>
    </w:lvl>
    <w:lvl w:ilvl="7" w:tplc="FFFFFFFF">
      <w:start w:val="1"/>
      <w:numFmt w:val="lowerLetter"/>
      <w:lvlText w:val="%8."/>
      <w:lvlJc w:val="left"/>
      <w:pPr>
        <w:ind w:left="5372" w:hanging="360"/>
      </w:pPr>
    </w:lvl>
    <w:lvl w:ilvl="8" w:tplc="FFFFFFFF">
      <w:start w:val="1"/>
      <w:numFmt w:val="lowerRoman"/>
      <w:lvlText w:val="%9."/>
      <w:lvlJc w:val="right"/>
      <w:pPr>
        <w:ind w:left="6092" w:hanging="180"/>
      </w:pPr>
    </w:lvl>
  </w:abstractNum>
  <w:num w:numId="1" w16cid:durableId="1622347937">
    <w:abstractNumId w:val="3"/>
  </w:num>
  <w:num w:numId="2" w16cid:durableId="1868105270">
    <w:abstractNumId w:val="13"/>
  </w:num>
  <w:num w:numId="3" w16cid:durableId="834339129">
    <w:abstractNumId w:val="18"/>
  </w:num>
  <w:num w:numId="4" w16cid:durableId="1801611459">
    <w:abstractNumId w:val="0"/>
  </w:num>
  <w:num w:numId="5" w16cid:durableId="2136213682">
    <w:abstractNumId w:val="11"/>
  </w:num>
  <w:num w:numId="6" w16cid:durableId="1906453826">
    <w:abstractNumId w:val="10"/>
  </w:num>
  <w:num w:numId="7" w16cid:durableId="1525751612">
    <w:abstractNumId w:val="8"/>
  </w:num>
  <w:num w:numId="8" w16cid:durableId="1264457166">
    <w:abstractNumId w:val="1"/>
  </w:num>
  <w:num w:numId="9" w16cid:durableId="696078313">
    <w:abstractNumId w:val="17"/>
  </w:num>
  <w:num w:numId="10" w16cid:durableId="255671804">
    <w:abstractNumId w:val="5"/>
  </w:num>
  <w:num w:numId="11" w16cid:durableId="1483038585">
    <w:abstractNumId w:val="6"/>
  </w:num>
  <w:num w:numId="12" w16cid:durableId="1658144724">
    <w:abstractNumId w:val="4"/>
  </w:num>
  <w:num w:numId="13" w16cid:durableId="1977562168">
    <w:abstractNumId w:val="15"/>
  </w:num>
  <w:num w:numId="14" w16cid:durableId="1719236581">
    <w:abstractNumId w:val="14"/>
  </w:num>
  <w:num w:numId="15" w16cid:durableId="1965312364">
    <w:abstractNumId w:val="7"/>
  </w:num>
  <w:num w:numId="16" w16cid:durableId="1056974574">
    <w:abstractNumId w:val="9"/>
  </w:num>
  <w:num w:numId="17" w16cid:durableId="1728801092">
    <w:abstractNumId w:val="2"/>
  </w:num>
  <w:num w:numId="18" w16cid:durableId="581107767">
    <w:abstractNumId w:val="16"/>
  </w:num>
  <w:num w:numId="19" w16cid:durableId="2133477231">
    <w:abstractNumId w:val="12"/>
  </w:num>
  <w:num w:numId="20" w16cid:durableId="839153828">
    <w:abstractNumId w:val="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02379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tzQytjQyMjAyMTFQ0lEKTi0uzszPAykwqQUANC5HPCwAAAA="/>
  </w:docVars>
  <w:rsids>
    <w:rsidRoot w:val="00D05666"/>
    <w:rsid w:val="0000026A"/>
    <w:rsid w:val="000003D3"/>
    <w:rsid w:val="00000849"/>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6356"/>
    <w:rsid w:val="00020FD4"/>
    <w:rsid w:val="00021ECC"/>
    <w:rsid w:val="00021EFA"/>
    <w:rsid w:val="000247B2"/>
    <w:rsid w:val="00024FFF"/>
    <w:rsid w:val="00026246"/>
    <w:rsid w:val="00026673"/>
    <w:rsid w:val="00026690"/>
    <w:rsid w:val="00026C5B"/>
    <w:rsid w:val="00026D16"/>
    <w:rsid w:val="00030C02"/>
    <w:rsid w:val="00030F90"/>
    <w:rsid w:val="00031085"/>
    <w:rsid w:val="0003136E"/>
    <w:rsid w:val="000315EB"/>
    <w:rsid w:val="00031A62"/>
    <w:rsid w:val="000321E6"/>
    <w:rsid w:val="00032D19"/>
    <w:rsid w:val="00034A4A"/>
    <w:rsid w:val="00035221"/>
    <w:rsid w:val="0003587B"/>
    <w:rsid w:val="000372F4"/>
    <w:rsid w:val="00037649"/>
    <w:rsid w:val="00040233"/>
    <w:rsid w:val="00040420"/>
    <w:rsid w:val="00040C0F"/>
    <w:rsid w:val="00042D50"/>
    <w:rsid w:val="000431AC"/>
    <w:rsid w:val="00043C51"/>
    <w:rsid w:val="000443A0"/>
    <w:rsid w:val="00044728"/>
    <w:rsid w:val="00044B63"/>
    <w:rsid w:val="000455B9"/>
    <w:rsid w:val="000464E8"/>
    <w:rsid w:val="000466D2"/>
    <w:rsid w:val="00047F6B"/>
    <w:rsid w:val="00047F87"/>
    <w:rsid w:val="0005148B"/>
    <w:rsid w:val="00051E9D"/>
    <w:rsid w:val="00052319"/>
    <w:rsid w:val="00052365"/>
    <w:rsid w:val="0005295E"/>
    <w:rsid w:val="000543B5"/>
    <w:rsid w:val="00055235"/>
    <w:rsid w:val="000561CC"/>
    <w:rsid w:val="00056522"/>
    <w:rsid w:val="000571AD"/>
    <w:rsid w:val="00057346"/>
    <w:rsid w:val="000575AA"/>
    <w:rsid w:val="0005763C"/>
    <w:rsid w:val="000578C9"/>
    <w:rsid w:val="0006040C"/>
    <w:rsid w:val="000605C5"/>
    <w:rsid w:val="000608EF"/>
    <w:rsid w:val="00060EAB"/>
    <w:rsid w:val="00061466"/>
    <w:rsid w:val="00061E86"/>
    <w:rsid w:val="00064868"/>
    <w:rsid w:val="000657AE"/>
    <w:rsid w:val="000659E9"/>
    <w:rsid w:val="0006688F"/>
    <w:rsid w:val="00066BB9"/>
    <w:rsid w:val="00066D29"/>
    <w:rsid w:val="00067A88"/>
    <w:rsid w:val="00067D77"/>
    <w:rsid w:val="0007051B"/>
    <w:rsid w:val="000714BC"/>
    <w:rsid w:val="000714BF"/>
    <w:rsid w:val="00072F31"/>
    <w:rsid w:val="00072FE6"/>
    <w:rsid w:val="000738C7"/>
    <w:rsid w:val="000749D7"/>
    <w:rsid w:val="00074A01"/>
    <w:rsid w:val="0007511C"/>
    <w:rsid w:val="00075D27"/>
    <w:rsid w:val="00080396"/>
    <w:rsid w:val="00080F53"/>
    <w:rsid w:val="0008241E"/>
    <w:rsid w:val="00082F6A"/>
    <w:rsid w:val="000837A9"/>
    <w:rsid w:val="00083DA1"/>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5738"/>
    <w:rsid w:val="000A5FB1"/>
    <w:rsid w:val="000A7BF8"/>
    <w:rsid w:val="000B03F9"/>
    <w:rsid w:val="000B093B"/>
    <w:rsid w:val="000B0A8E"/>
    <w:rsid w:val="000B0CED"/>
    <w:rsid w:val="000B4E6D"/>
    <w:rsid w:val="000B5AA9"/>
    <w:rsid w:val="000B6EAC"/>
    <w:rsid w:val="000B7223"/>
    <w:rsid w:val="000C006A"/>
    <w:rsid w:val="000C02F3"/>
    <w:rsid w:val="000C1AE5"/>
    <w:rsid w:val="000C1F59"/>
    <w:rsid w:val="000C2217"/>
    <w:rsid w:val="000C2D6F"/>
    <w:rsid w:val="000C3F71"/>
    <w:rsid w:val="000C4DF9"/>
    <w:rsid w:val="000C5C45"/>
    <w:rsid w:val="000C6068"/>
    <w:rsid w:val="000D13D6"/>
    <w:rsid w:val="000D18E9"/>
    <w:rsid w:val="000D25DA"/>
    <w:rsid w:val="000D26D8"/>
    <w:rsid w:val="000D412D"/>
    <w:rsid w:val="000D4406"/>
    <w:rsid w:val="000D4B00"/>
    <w:rsid w:val="000D4B9C"/>
    <w:rsid w:val="000D4E2B"/>
    <w:rsid w:val="000D5C58"/>
    <w:rsid w:val="000D638A"/>
    <w:rsid w:val="000D6963"/>
    <w:rsid w:val="000E06CF"/>
    <w:rsid w:val="000E083B"/>
    <w:rsid w:val="000E0EAE"/>
    <w:rsid w:val="000E1743"/>
    <w:rsid w:val="000E1EBC"/>
    <w:rsid w:val="000E266E"/>
    <w:rsid w:val="000E2FD9"/>
    <w:rsid w:val="000E31D4"/>
    <w:rsid w:val="000E3448"/>
    <w:rsid w:val="000E37BD"/>
    <w:rsid w:val="000E430C"/>
    <w:rsid w:val="000E4B1A"/>
    <w:rsid w:val="000E5999"/>
    <w:rsid w:val="000E6130"/>
    <w:rsid w:val="000E6657"/>
    <w:rsid w:val="000E7154"/>
    <w:rsid w:val="000F01E1"/>
    <w:rsid w:val="000F1287"/>
    <w:rsid w:val="000F2282"/>
    <w:rsid w:val="000F4AA3"/>
    <w:rsid w:val="000F4E16"/>
    <w:rsid w:val="000F513D"/>
    <w:rsid w:val="000F7102"/>
    <w:rsid w:val="00100B38"/>
    <w:rsid w:val="00100C5F"/>
    <w:rsid w:val="00100E3B"/>
    <w:rsid w:val="001010F7"/>
    <w:rsid w:val="00101313"/>
    <w:rsid w:val="00101C48"/>
    <w:rsid w:val="0010270D"/>
    <w:rsid w:val="0010513C"/>
    <w:rsid w:val="001053B6"/>
    <w:rsid w:val="001072BE"/>
    <w:rsid w:val="00107A04"/>
    <w:rsid w:val="0011199A"/>
    <w:rsid w:val="001126FB"/>
    <w:rsid w:val="0011320C"/>
    <w:rsid w:val="0011344C"/>
    <w:rsid w:val="00113B07"/>
    <w:rsid w:val="00113CCE"/>
    <w:rsid w:val="00114B2B"/>
    <w:rsid w:val="001170BD"/>
    <w:rsid w:val="0011798C"/>
    <w:rsid w:val="00120F58"/>
    <w:rsid w:val="00121982"/>
    <w:rsid w:val="0012267C"/>
    <w:rsid w:val="00123FA3"/>
    <w:rsid w:val="00124338"/>
    <w:rsid w:val="00124345"/>
    <w:rsid w:val="00124FB1"/>
    <w:rsid w:val="00125082"/>
    <w:rsid w:val="00125D5E"/>
    <w:rsid w:val="001275FB"/>
    <w:rsid w:val="0013010B"/>
    <w:rsid w:val="0013140B"/>
    <w:rsid w:val="001329A7"/>
    <w:rsid w:val="0013353A"/>
    <w:rsid w:val="00134825"/>
    <w:rsid w:val="001351A4"/>
    <w:rsid w:val="00135EEE"/>
    <w:rsid w:val="001365CA"/>
    <w:rsid w:val="00140D50"/>
    <w:rsid w:val="00140E72"/>
    <w:rsid w:val="00142352"/>
    <w:rsid w:val="00143940"/>
    <w:rsid w:val="0014414A"/>
    <w:rsid w:val="00146BC9"/>
    <w:rsid w:val="00147156"/>
    <w:rsid w:val="001475CB"/>
    <w:rsid w:val="00147A63"/>
    <w:rsid w:val="00147A8C"/>
    <w:rsid w:val="0015376E"/>
    <w:rsid w:val="001538C5"/>
    <w:rsid w:val="00153D1C"/>
    <w:rsid w:val="00156AC9"/>
    <w:rsid w:val="00157EEE"/>
    <w:rsid w:val="001607EC"/>
    <w:rsid w:val="00164443"/>
    <w:rsid w:val="001647BD"/>
    <w:rsid w:val="00165D0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08EE"/>
    <w:rsid w:val="0019130D"/>
    <w:rsid w:val="00191CEF"/>
    <w:rsid w:val="001925B6"/>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A3F"/>
    <w:rsid w:val="001A0DF2"/>
    <w:rsid w:val="001A18C1"/>
    <w:rsid w:val="001A1DD2"/>
    <w:rsid w:val="001A225E"/>
    <w:rsid w:val="001A2E70"/>
    <w:rsid w:val="001A4AF4"/>
    <w:rsid w:val="001A5289"/>
    <w:rsid w:val="001A5FBA"/>
    <w:rsid w:val="001A67B2"/>
    <w:rsid w:val="001A7B3D"/>
    <w:rsid w:val="001B2226"/>
    <w:rsid w:val="001B370C"/>
    <w:rsid w:val="001B3C7D"/>
    <w:rsid w:val="001B50F3"/>
    <w:rsid w:val="001C0BBC"/>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081"/>
    <w:rsid w:val="001F1D6C"/>
    <w:rsid w:val="001F1FB1"/>
    <w:rsid w:val="001F2E11"/>
    <w:rsid w:val="001F2EB6"/>
    <w:rsid w:val="001F2FF7"/>
    <w:rsid w:val="001F3174"/>
    <w:rsid w:val="001F360B"/>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AE1"/>
    <w:rsid w:val="00207E02"/>
    <w:rsid w:val="00207FAC"/>
    <w:rsid w:val="00212C25"/>
    <w:rsid w:val="00212C35"/>
    <w:rsid w:val="002135C6"/>
    <w:rsid w:val="002140C5"/>
    <w:rsid w:val="00214D4B"/>
    <w:rsid w:val="002163DC"/>
    <w:rsid w:val="00217893"/>
    <w:rsid w:val="00220B88"/>
    <w:rsid w:val="002211A8"/>
    <w:rsid w:val="00221235"/>
    <w:rsid w:val="00221CC0"/>
    <w:rsid w:val="00223614"/>
    <w:rsid w:val="0022530C"/>
    <w:rsid w:val="0022555E"/>
    <w:rsid w:val="002256CF"/>
    <w:rsid w:val="00225BEF"/>
    <w:rsid w:val="002267DE"/>
    <w:rsid w:val="002279BC"/>
    <w:rsid w:val="00227C03"/>
    <w:rsid w:val="00231166"/>
    <w:rsid w:val="00233169"/>
    <w:rsid w:val="00234717"/>
    <w:rsid w:val="00234920"/>
    <w:rsid w:val="0023505D"/>
    <w:rsid w:val="002374F8"/>
    <w:rsid w:val="00237EA0"/>
    <w:rsid w:val="0024024A"/>
    <w:rsid w:val="002415C7"/>
    <w:rsid w:val="0024180E"/>
    <w:rsid w:val="002430AE"/>
    <w:rsid w:val="00244688"/>
    <w:rsid w:val="002476D5"/>
    <w:rsid w:val="00247DBA"/>
    <w:rsid w:val="002510C4"/>
    <w:rsid w:val="00251D4A"/>
    <w:rsid w:val="00253090"/>
    <w:rsid w:val="00254895"/>
    <w:rsid w:val="00255225"/>
    <w:rsid w:val="00255CD5"/>
    <w:rsid w:val="002601F1"/>
    <w:rsid w:val="002603C7"/>
    <w:rsid w:val="002616A9"/>
    <w:rsid w:val="002617A4"/>
    <w:rsid w:val="002620D1"/>
    <w:rsid w:val="00262386"/>
    <w:rsid w:val="00262BB3"/>
    <w:rsid w:val="00262D3D"/>
    <w:rsid w:val="00263E7F"/>
    <w:rsid w:val="0026424A"/>
    <w:rsid w:val="00267751"/>
    <w:rsid w:val="00267E9A"/>
    <w:rsid w:val="00271411"/>
    <w:rsid w:val="00273F59"/>
    <w:rsid w:val="00273FE9"/>
    <w:rsid w:val="00274C8A"/>
    <w:rsid w:val="0027575B"/>
    <w:rsid w:val="00275B72"/>
    <w:rsid w:val="00276B63"/>
    <w:rsid w:val="00280265"/>
    <w:rsid w:val="00280AF0"/>
    <w:rsid w:val="00281309"/>
    <w:rsid w:val="00281735"/>
    <w:rsid w:val="002827A2"/>
    <w:rsid w:val="00282C67"/>
    <w:rsid w:val="00283391"/>
    <w:rsid w:val="00283C6E"/>
    <w:rsid w:val="00283D6A"/>
    <w:rsid w:val="00284221"/>
    <w:rsid w:val="002847F1"/>
    <w:rsid w:val="00285B02"/>
    <w:rsid w:val="00285E5E"/>
    <w:rsid w:val="00286F58"/>
    <w:rsid w:val="00291DCB"/>
    <w:rsid w:val="0029216D"/>
    <w:rsid w:val="00292389"/>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690"/>
    <w:rsid w:val="002F7D23"/>
    <w:rsid w:val="00300FEF"/>
    <w:rsid w:val="00301185"/>
    <w:rsid w:val="0030166A"/>
    <w:rsid w:val="0030230E"/>
    <w:rsid w:val="003049FC"/>
    <w:rsid w:val="00304E45"/>
    <w:rsid w:val="003054A3"/>
    <w:rsid w:val="00306D9F"/>
    <w:rsid w:val="00306F87"/>
    <w:rsid w:val="003074D1"/>
    <w:rsid w:val="003101E1"/>
    <w:rsid w:val="003107DC"/>
    <w:rsid w:val="0031109D"/>
    <w:rsid w:val="0031284C"/>
    <w:rsid w:val="0031420A"/>
    <w:rsid w:val="00314B1B"/>
    <w:rsid w:val="003155D3"/>
    <w:rsid w:val="0031776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737"/>
    <w:rsid w:val="00331ED1"/>
    <w:rsid w:val="003328D9"/>
    <w:rsid w:val="00333767"/>
    <w:rsid w:val="00333BFA"/>
    <w:rsid w:val="00334EB8"/>
    <w:rsid w:val="00335A01"/>
    <w:rsid w:val="00335DA5"/>
    <w:rsid w:val="00335FE8"/>
    <w:rsid w:val="003406FD"/>
    <w:rsid w:val="00340F7A"/>
    <w:rsid w:val="00341929"/>
    <w:rsid w:val="00341C5A"/>
    <w:rsid w:val="00341D9A"/>
    <w:rsid w:val="00343586"/>
    <w:rsid w:val="003436A3"/>
    <w:rsid w:val="00343AFE"/>
    <w:rsid w:val="0034460F"/>
    <w:rsid w:val="0034496B"/>
    <w:rsid w:val="00345141"/>
    <w:rsid w:val="00346410"/>
    <w:rsid w:val="00347219"/>
    <w:rsid w:val="0035041E"/>
    <w:rsid w:val="0035067E"/>
    <w:rsid w:val="00352626"/>
    <w:rsid w:val="003536CF"/>
    <w:rsid w:val="00353947"/>
    <w:rsid w:val="00355739"/>
    <w:rsid w:val="00355743"/>
    <w:rsid w:val="00355846"/>
    <w:rsid w:val="003561A0"/>
    <w:rsid w:val="00357613"/>
    <w:rsid w:val="00357BB8"/>
    <w:rsid w:val="003600F2"/>
    <w:rsid w:val="00360DB9"/>
    <w:rsid w:val="00360F12"/>
    <w:rsid w:val="003617F1"/>
    <w:rsid w:val="00362719"/>
    <w:rsid w:val="00362B6A"/>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7F85"/>
    <w:rsid w:val="003903FB"/>
    <w:rsid w:val="0039114B"/>
    <w:rsid w:val="0039299B"/>
    <w:rsid w:val="00394C27"/>
    <w:rsid w:val="003A050E"/>
    <w:rsid w:val="003A050F"/>
    <w:rsid w:val="003A1229"/>
    <w:rsid w:val="003A2F4F"/>
    <w:rsid w:val="003A30C5"/>
    <w:rsid w:val="003A3348"/>
    <w:rsid w:val="003A3C99"/>
    <w:rsid w:val="003A441C"/>
    <w:rsid w:val="003A65F9"/>
    <w:rsid w:val="003A6BC4"/>
    <w:rsid w:val="003B03D1"/>
    <w:rsid w:val="003B12DE"/>
    <w:rsid w:val="003B2B1F"/>
    <w:rsid w:val="003B39F9"/>
    <w:rsid w:val="003B4D5A"/>
    <w:rsid w:val="003B6924"/>
    <w:rsid w:val="003B74DC"/>
    <w:rsid w:val="003B7634"/>
    <w:rsid w:val="003B7E78"/>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21E"/>
    <w:rsid w:val="003E422B"/>
    <w:rsid w:val="003E436D"/>
    <w:rsid w:val="003E4DB9"/>
    <w:rsid w:val="003E51C1"/>
    <w:rsid w:val="003E5347"/>
    <w:rsid w:val="003E5599"/>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096"/>
    <w:rsid w:val="00404533"/>
    <w:rsid w:val="0040472C"/>
    <w:rsid w:val="004047D7"/>
    <w:rsid w:val="00405855"/>
    <w:rsid w:val="00405CCB"/>
    <w:rsid w:val="00405D65"/>
    <w:rsid w:val="0040657F"/>
    <w:rsid w:val="00407939"/>
    <w:rsid w:val="00411BD7"/>
    <w:rsid w:val="0041208A"/>
    <w:rsid w:val="00413867"/>
    <w:rsid w:val="00413D2E"/>
    <w:rsid w:val="0041400F"/>
    <w:rsid w:val="004147BD"/>
    <w:rsid w:val="004157B6"/>
    <w:rsid w:val="0041659E"/>
    <w:rsid w:val="0041685F"/>
    <w:rsid w:val="00416D08"/>
    <w:rsid w:val="004173F9"/>
    <w:rsid w:val="00417604"/>
    <w:rsid w:val="00424C4C"/>
    <w:rsid w:val="004252AF"/>
    <w:rsid w:val="00432420"/>
    <w:rsid w:val="00432472"/>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91"/>
    <w:rsid w:val="004658BF"/>
    <w:rsid w:val="00467B1D"/>
    <w:rsid w:val="004706D8"/>
    <w:rsid w:val="00471043"/>
    <w:rsid w:val="004713B5"/>
    <w:rsid w:val="00472F7A"/>
    <w:rsid w:val="00472F8C"/>
    <w:rsid w:val="00473E55"/>
    <w:rsid w:val="0047554A"/>
    <w:rsid w:val="00475F9B"/>
    <w:rsid w:val="0047687E"/>
    <w:rsid w:val="00477E28"/>
    <w:rsid w:val="00482665"/>
    <w:rsid w:val="00482BC0"/>
    <w:rsid w:val="00483462"/>
    <w:rsid w:val="00483E10"/>
    <w:rsid w:val="0048457E"/>
    <w:rsid w:val="004847DE"/>
    <w:rsid w:val="00485E23"/>
    <w:rsid w:val="0048654D"/>
    <w:rsid w:val="004867B9"/>
    <w:rsid w:val="00486B0D"/>
    <w:rsid w:val="004903CF"/>
    <w:rsid w:val="004910B5"/>
    <w:rsid w:val="00492211"/>
    <w:rsid w:val="0049538A"/>
    <w:rsid w:val="00495F71"/>
    <w:rsid w:val="00496EFB"/>
    <w:rsid w:val="00497DF3"/>
    <w:rsid w:val="004A01F5"/>
    <w:rsid w:val="004A0401"/>
    <w:rsid w:val="004A0E10"/>
    <w:rsid w:val="004A0E4F"/>
    <w:rsid w:val="004A1312"/>
    <w:rsid w:val="004A13CE"/>
    <w:rsid w:val="004A153E"/>
    <w:rsid w:val="004A1BB5"/>
    <w:rsid w:val="004A299F"/>
    <w:rsid w:val="004A3C50"/>
    <w:rsid w:val="004A3F9F"/>
    <w:rsid w:val="004A4444"/>
    <w:rsid w:val="004A4761"/>
    <w:rsid w:val="004A48CA"/>
    <w:rsid w:val="004A4C80"/>
    <w:rsid w:val="004A51B9"/>
    <w:rsid w:val="004A7485"/>
    <w:rsid w:val="004A7F0E"/>
    <w:rsid w:val="004B0E0C"/>
    <w:rsid w:val="004B2DE4"/>
    <w:rsid w:val="004B3F8D"/>
    <w:rsid w:val="004B528A"/>
    <w:rsid w:val="004B6BCA"/>
    <w:rsid w:val="004B6FBD"/>
    <w:rsid w:val="004B711A"/>
    <w:rsid w:val="004B7455"/>
    <w:rsid w:val="004C076A"/>
    <w:rsid w:val="004C11AA"/>
    <w:rsid w:val="004C29F1"/>
    <w:rsid w:val="004C3894"/>
    <w:rsid w:val="004C40E5"/>
    <w:rsid w:val="004C42C8"/>
    <w:rsid w:val="004C4413"/>
    <w:rsid w:val="004C5018"/>
    <w:rsid w:val="004C7DC4"/>
    <w:rsid w:val="004C7E0B"/>
    <w:rsid w:val="004C7E53"/>
    <w:rsid w:val="004D017C"/>
    <w:rsid w:val="004D1010"/>
    <w:rsid w:val="004D248A"/>
    <w:rsid w:val="004D30CC"/>
    <w:rsid w:val="004D459D"/>
    <w:rsid w:val="004D5442"/>
    <w:rsid w:val="004D7982"/>
    <w:rsid w:val="004D7B52"/>
    <w:rsid w:val="004D7DFA"/>
    <w:rsid w:val="004E05A2"/>
    <w:rsid w:val="004E07B2"/>
    <w:rsid w:val="004E13EA"/>
    <w:rsid w:val="004E1FB0"/>
    <w:rsid w:val="004E2171"/>
    <w:rsid w:val="004E2550"/>
    <w:rsid w:val="004E4023"/>
    <w:rsid w:val="004E442B"/>
    <w:rsid w:val="004E4612"/>
    <w:rsid w:val="004E47F9"/>
    <w:rsid w:val="004E556D"/>
    <w:rsid w:val="004E6AD3"/>
    <w:rsid w:val="004E6F7E"/>
    <w:rsid w:val="004E71CB"/>
    <w:rsid w:val="004F02F7"/>
    <w:rsid w:val="004F0735"/>
    <w:rsid w:val="004F0C1D"/>
    <w:rsid w:val="004F1E4F"/>
    <w:rsid w:val="004F30E1"/>
    <w:rsid w:val="004F33F0"/>
    <w:rsid w:val="004F5F2F"/>
    <w:rsid w:val="004F6FEF"/>
    <w:rsid w:val="004F7943"/>
    <w:rsid w:val="005002B8"/>
    <w:rsid w:val="00500818"/>
    <w:rsid w:val="005010F5"/>
    <w:rsid w:val="00501200"/>
    <w:rsid w:val="005020EF"/>
    <w:rsid w:val="0050218B"/>
    <w:rsid w:val="0050224F"/>
    <w:rsid w:val="00502350"/>
    <w:rsid w:val="0050240C"/>
    <w:rsid w:val="0050282A"/>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D35"/>
    <w:rsid w:val="00525FD6"/>
    <w:rsid w:val="005260FE"/>
    <w:rsid w:val="005265F8"/>
    <w:rsid w:val="005273B1"/>
    <w:rsid w:val="00530BB3"/>
    <w:rsid w:val="00530FFF"/>
    <w:rsid w:val="005315A7"/>
    <w:rsid w:val="00531C9E"/>
    <w:rsid w:val="005321FB"/>
    <w:rsid w:val="0053254A"/>
    <w:rsid w:val="005332CF"/>
    <w:rsid w:val="005334CF"/>
    <w:rsid w:val="00533C4A"/>
    <w:rsid w:val="005347A1"/>
    <w:rsid w:val="005357BB"/>
    <w:rsid w:val="005377B5"/>
    <w:rsid w:val="005379E7"/>
    <w:rsid w:val="00540094"/>
    <w:rsid w:val="00540C9A"/>
    <w:rsid w:val="0054132A"/>
    <w:rsid w:val="005420ED"/>
    <w:rsid w:val="00542A74"/>
    <w:rsid w:val="0054388B"/>
    <w:rsid w:val="005448A6"/>
    <w:rsid w:val="00544CB6"/>
    <w:rsid w:val="00546D4B"/>
    <w:rsid w:val="00547265"/>
    <w:rsid w:val="00547443"/>
    <w:rsid w:val="005505A6"/>
    <w:rsid w:val="005505BF"/>
    <w:rsid w:val="00551B0D"/>
    <w:rsid w:val="00553286"/>
    <w:rsid w:val="00553E2C"/>
    <w:rsid w:val="0055476C"/>
    <w:rsid w:val="00554CCF"/>
    <w:rsid w:val="005605D0"/>
    <w:rsid w:val="00560AD2"/>
    <w:rsid w:val="00561265"/>
    <w:rsid w:val="005613D5"/>
    <w:rsid w:val="00561DBA"/>
    <w:rsid w:val="00562B41"/>
    <w:rsid w:val="005633CF"/>
    <w:rsid w:val="0056365F"/>
    <w:rsid w:val="0056375F"/>
    <w:rsid w:val="00563B8D"/>
    <w:rsid w:val="00563DE6"/>
    <w:rsid w:val="0056412E"/>
    <w:rsid w:val="00564379"/>
    <w:rsid w:val="0056444E"/>
    <w:rsid w:val="005644A5"/>
    <w:rsid w:val="00564AD2"/>
    <w:rsid w:val="00564B1A"/>
    <w:rsid w:val="00564ED0"/>
    <w:rsid w:val="00565036"/>
    <w:rsid w:val="005651C4"/>
    <w:rsid w:val="00567348"/>
    <w:rsid w:val="00567800"/>
    <w:rsid w:val="00567A52"/>
    <w:rsid w:val="00570722"/>
    <w:rsid w:val="005717E5"/>
    <w:rsid w:val="005717E7"/>
    <w:rsid w:val="0057188A"/>
    <w:rsid w:val="00571D4C"/>
    <w:rsid w:val="00574140"/>
    <w:rsid w:val="00575379"/>
    <w:rsid w:val="005753B6"/>
    <w:rsid w:val="005769FF"/>
    <w:rsid w:val="005776A6"/>
    <w:rsid w:val="005806D2"/>
    <w:rsid w:val="00583195"/>
    <w:rsid w:val="00583B84"/>
    <w:rsid w:val="00584E4C"/>
    <w:rsid w:val="0058525D"/>
    <w:rsid w:val="00585B52"/>
    <w:rsid w:val="00585C84"/>
    <w:rsid w:val="00587BAC"/>
    <w:rsid w:val="00593111"/>
    <w:rsid w:val="00593816"/>
    <w:rsid w:val="00593D67"/>
    <w:rsid w:val="00594FA6"/>
    <w:rsid w:val="00595F1A"/>
    <w:rsid w:val="00595F8E"/>
    <w:rsid w:val="00596895"/>
    <w:rsid w:val="00596BDA"/>
    <w:rsid w:val="00597972"/>
    <w:rsid w:val="005A07D8"/>
    <w:rsid w:val="005A6019"/>
    <w:rsid w:val="005B063D"/>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1AAD"/>
    <w:rsid w:val="005C3F18"/>
    <w:rsid w:val="005C5BD5"/>
    <w:rsid w:val="005C6961"/>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062"/>
    <w:rsid w:val="005F4815"/>
    <w:rsid w:val="005F5F2C"/>
    <w:rsid w:val="005F68D4"/>
    <w:rsid w:val="005F6991"/>
    <w:rsid w:val="005F70E4"/>
    <w:rsid w:val="005F78A7"/>
    <w:rsid w:val="005F7EBF"/>
    <w:rsid w:val="006015A1"/>
    <w:rsid w:val="006015E1"/>
    <w:rsid w:val="00601B91"/>
    <w:rsid w:val="00601DD0"/>
    <w:rsid w:val="0060200D"/>
    <w:rsid w:val="006036D6"/>
    <w:rsid w:val="00603874"/>
    <w:rsid w:val="00603E31"/>
    <w:rsid w:val="006041B7"/>
    <w:rsid w:val="00605D03"/>
    <w:rsid w:val="00607246"/>
    <w:rsid w:val="00607C46"/>
    <w:rsid w:val="00610F1F"/>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97F"/>
    <w:rsid w:val="00630DE9"/>
    <w:rsid w:val="00630F03"/>
    <w:rsid w:val="0063134C"/>
    <w:rsid w:val="00631E78"/>
    <w:rsid w:val="00632B0E"/>
    <w:rsid w:val="00633526"/>
    <w:rsid w:val="0063491E"/>
    <w:rsid w:val="006349FB"/>
    <w:rsid w:val="00634E47"/>
    <w:rsid w:val="00635013"/>
    <w:rsid w:val="0063557A"/>
    <w:rsid w:val="00636208"/>
    <w:rsid w:val="00640399"/>
    <w:rsid w:val="00640DBD"/>
    <w:rsid w:val="00642683"/>
    <w:rsid w:val="0064351F"/>
    <w:rsid w:val="00643B7A"/>
    <w:rsid w:val="00643C6F"/>
    <w:rsid w:val="006440AA"/>
    <w:rsid w:val="00645DF8"/>
    <w:rsid w:val="006460FF"/>
    <w:rsid w:val="00646974"/>
    <w:rsid w:val="00647797"/>
    <w:rsid w:val="006512AF"/>
    <w:rsid w:val="00651301"/>
    <w:rsid w:val="00651E2B"/>
    <w:rsid w:val="00653069"/>
    <w:rsid w:val="00653A37"/>
    <w:rsid w:val="006541EB"/>
    <w:rsid w:val="006545F9"/>
    <w:rsid w:val="006553EF"/>
    <w:rsid w:val="00657A4A"/>
    <w:rsid w:val="00660F6D"/>
    <w:rsid w:val="0066179A"/>
    <w:rsid w:val="00661860"/>
    <w:rsid w:val="0066230A"/>
    <w:rsid w:val="00662606"/>
    <w:rsid w:val="0066271C"/>
    <w:rsid w:val="00663099"/>
    <w:rsid w:val="00664184"/>
    <w:rsid w:val="00664C39"/>
    <w:rsid w:val="0066500F"/>
    <w:rsid w:val="00665D82"/>
    <w:rsid w:val="00670373"/>
    <w:rsid w:val="00671B2B"/>
    <w:rsid w:val="00671DB5"/>
    <w:rsid w:val="0067281B"/>
    <w:rsid w:val="00673538"/>
    <w:rsid w:val="0067537C"/>
    <w:rsid w:val="0067595B"/>
    <w:rsid w:val="00677C47"/>
    <w:rsid w:val="00680281"/>
    <w:rsid w:val="00681CDE"/>
    <w:rsid w:val="00682482"/>
    <w:rsid w:val="006824FC"/>
    <w:rsid w:val="00684208"/>
    <w:rsid w:val="0068448B"/>
    <w:rsid w:val="00685C49"/>
    <w:rsid w:val="00686B43"/>
    <w:rsid w:val="00687997"/>
    <w:rsid w:val="00687E47"/>
    <w:rsid w:val="0069058D"/>
    <w:rsid w:val="006922C2"/>
    <w:rsid w:val="006930B0"/>
    <w:rsid w:val="0069329D"/>
    <w:rsid w:val="00694911"/>
    <w:rsid w:val="00696EED"/>
    <w:rsid w:val="006A06E7"/>
    <w:rsid w:val="006A2889"/>
    <w:rsid w:val="006A4AF7"/>
    <w:rsid w:val="006A58FD"/>
    <w:rsid w:val="006A6575"/>
    <w:rsid w:val="006A6750"/>
    <w:rsid w:val="006A675A"/>
    <w:rsid w:val="006A7476"/>
    <w:rsid w:val="006B257C"/>
    <w:rsid w:val="006B2BA5"/>
    <w:rsid w:val="006B3FBF"/>
    <w:rsid w:val="006B4773"/>
    <w:rsid w:val="006B4B0E"/>
    <w:rsid w:val="006B52FF"/>
    <w:rsid w:val="006B5492"/>
    <w:rsid w:val="006B5692"/>
    <w:rsid w:val="006B56F2"/>
    <w:rsid w:val="006C0DBD"/>
    <w:rsid w:val="006C176F"/>
    <w:rsid w:val="006C1CEA"/>
    <w:rsid w:val="006C2ED7"/>
    <w:rsid w:val="006C3522"/>
    <w:rsid w:val="006C4A69"/>
    <w:rsid w:val="006C613D"/>
    <w:rsid w:val="006C6272"/>
    <w:rsid w:val="006C63B5"/>
    <w:rsid w:val="006C6B20"/>
    <w:rsid w:val="006C79C7"/>
    <w:rsid w:val="006D0F4C"/>
    <w:rsid w:val="006D2363"/>
    <w:rsid w:val="006D3202"/>
    <w:rsid w:val="006D3C8B"/>
    <w:rsid w:val="006D42C8"/>
    <w:rsid w:val="006D463E"/>
    <w:rsid w:val="006D5043"/>
    <w:rsid w:val="006D6694"/>
    <w:rsid w:val="006D6958"/>
    <w:rsid w:val="006E04DD"/>
    <w:rsid w:val="006E0622"/>
    <w:rsid w:val="006E0B31"/>
    <w:rsid w:val="006E28D7"/>
    <w:rsid w:val="006E2957"/>
    <w:rsid w:val="006E30FC"/>
    <w:rsid w:val="006E533D"/>
    <w:rsid w:val="006E6883"/>
    <w:rsid w:val="006E75C7"/>
    <w:rsid w:val="006E7679"/>
    <w:rsid w:val="006F2F71"/>
    <w:rsid w:val="006F631C"/>
    <w:rsid w:val="006F6DAA"/>
    <w:rsid w:val="006F7115"/>
    <w:rsid w:val="007022FB"/>
    <w:rsid w:val="0070256E"/>
    <w:rsid w:val="00702FDC"/>
    <w:rsid w:val="00703132"/>
    <w:rsid w:val="00703430"/>
    <w:rsid w:val="00704BCF"/>
    <w:rsid w:val="00705699"/>
    <w:rsid w:val="00706BD5"/>
    <w:rsid w:val="00706F4D"/>
    <w:rsid w:val="00707DB5"/>
    <w:rsid w:val="00710F05"/>
    <w:rsid w:val="007128D8"/>
    <w:rsid w:val="007128DA"/>
    <w:rsid w:val="00714305"/>
    <w:rsid w:val="0071457D"/>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2790D"/>
    <w:rsid w:val="007317B5"/>
    <w:rsid w:val="0073210C"/>
    <w:rsid w:val="0073238A"/>
    <w:rsid w:val="00733758"/>
    <w:rsid w:val="00734BBA"/>
    <w:rsid w:val="00735E40"/>
    <w:rsid w:val="0073602A"/>
    <w:rsid w:val="00736EA4"/>
    <w:rsid w:val="0073711D"/>
    <w:rsid w:val="0073778F"/>
    <w:rsid w:val="00741359"/>
    <w:rsid w:val="00742136"/>
    <w:rsid w:val="007422EF"/>
    <w:rsid w:val="00742F8F"/>
    <w:rsid w:val="00743205"/>
    <w:rsid w:val="0074401D"/>
    <w:rsid w:val="00744084"/>
    <w:rsid w:val="0074429A"/>
    <w:rsid w:val="00744D22"/>
    <w:rsid w:val="00745110"/>
    <w:rsid w:val="00746011"/>
    <w:rsid w:val="00747175"/>
    <w:rsid w:val="0074743B"/>
    <w:rsid w:val="00747663"/>
    <w:rsid w:val="00747A97"/>
    <w:rsid w:val="0075168C"/>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56C9"/>
    <w:rsid w:val="007763E1"/>
    <w:rsid w:val="00777670"/>
    <w:rsid w:val="007820CB"/>
    <w:rsid w:val="00782BF8"/>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20D"/>
    <w:rsid w:val="007A130B"/>
    <w:rsid w:val="007A5BDA"/>
    <w:rsid w:val="007A7D55"/>
    <w:rsid w:val="007A7E8A"/>
    <w:rsid w:val="007B0B08"/>
    <w:rsid w:val="007B12FF"/>
    <w:rsid w:val="007B185F"/>
    <w:rsid w:val="007B2A01"/>
    <w:rsid w:val="007B2A1E"/>
    <w:rsid w:val="007B2E75"/>
    <w:rsid w:val="007B4DFE"/>
    <w:rsid w:val="007B6219"/>
    <w:rsid w:val="007C0612"/>
    <w:rsid w:val="007C2651"/>
    <w:rsid w:val="007C348D"/>
    <w:rsid w:val="007C371B"/>
    <w:rsid w:val="007C3B9B"/>
    <w:rsid w:val="007C4250"/>
    <w:rsid w:val="007C4FA1"/>
    <w:rsid w:val="007C50F7"/>
    <w:rsid w:val="007C5B1A"/>
    <w:rsid w:val="007C5B51"/>
    <w:rsid w:val="007C7A8A"/>
    <w:rsid w:val="007C7D60"/>
    <w:rsid w:val="007D0225"/>
    <w:rsid w:val="007D0F01"/>
    <w:rsid w:val="007D0F6B"/>
    <w:rsid w:val="007D1221"/>
    <w:rsid w:val="007D1A2B"/>
    <w:rsid w:val="007D1BAE"/>
    <w:rsid w:val="007D41C0"/>
    <w:rsid w:val="007D55B5"/>
    <w:rsid w:val="007D5985"/>
    <w:rsid w:val="007D5C61"/>
    <w:rsid w:val="007D6662"/>
    <w:rsid w:val="007D7BC5"/>
    <w:rsid w:val="007E05CD"/>
    <w:rsid w:val="007E1893"/>
    <w:rsid w:val="007E2CF6"/>
    <w:rsid w:val="007E3D46"/>
    <w:rsid w:val="007E3D62"/>
    <w:rsid w:val="007E625C"/>
    <w:rsid w:val="007E679E"/>
    <w:rsid w:val="007E7010"/>
    <w:rsid w:val="007F0164"/>
    <w:rsid w:val="007F1A0D"/>
    <w:rsid w:val="007F1B2E"/>
    <w:rsid w:val="007F1B84"/>
    <w:rsid w:val="007F2173"/>
    <w:rsid w:val="007F47E7"/>
    <w:rsid w:val="007F4F75"/>
    <w:rsid w:val="007F6402"/>
    <w:rsid w:val="0080269D"/>
    <w:rsid w:val="008040CB"/>
    <w:rsid w:val="008043C9"/>
    <w:rsid w:val="00806044"/>
    <w:rsid w:val="0080628F"/>
    <w:rsid w:val="00807833"/>
    <w:rsid w:val="00807B75"/>
    <w:rsid w:val="00810237"/>
    <w:rsid w:val="00810AF3"/>
    <w:rsid w:val="00811A43"/>
    <w:rsid w:val="00813105"/>
    <w:rsid w:val="0081425E"/>
    <w:rsid w:val="008142E7"/>
    <w:rsid w:val="00814F72"/>
    <w:rsid w:val="008150F0"/>
    <w:rsid w:val="008176D9"/>
    <w:rsid w:val="00821BB1"/>
    <w:rsid w:val="0082384B"/>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671B"/>
    <w:rsid w:val="00837056"/>
    <w:rsid w:val="008400CE"/>
    <w:rsid w:val="008409D4"/>
    <w:rsid w:val="00840BEE"/>
    <w:rsid w:val="00841308"/>
    <w:rsid w:val="0084174D"/>
    <w:rsid w:val="008417FF"/>
    <w:rsid w:val="008419A3"/>
    <w:rsid w:val="00841A95"/>
    <w:rsid w:val="00841D69"/>
    <w:rsid w:val="00841F69"/>
    <w:rsid w:val="008429BA"/>
    <w:rsid w:val="00845AD5"/>
    <w:rsid w:val="00846788"/>
    <w:rsid w:val="008475C6"/>
    <w:rsid w:val="00851498"/>
    <w:rsid w:val="00851768"/>
    <w:rsid w:val="00852F58"/>
    <w:rsid w:val="00856034"/>
    <w:rsid w:val="008563C3"/>
    <w:rsid w:val="008576A8"/>
    <w:rsid w:val="00857DE3"/>
    <w:rsid w:val="00860F5E"/>
    <w:rsid w:val="00861205"/>
    <w:rsid w:val="0086127F"/>
    <w:rsid w:val="00861C17"/>
    <w:rsid w:val="00861F49"/>
    <w:rsid w:val="0086202D"/>
    <w:rsid w:val="008638DF"/>
    <w:rsid w:val="00864390"/>
    <w:rsid w:val="008643DD"/>
    <w:rsid w:val="008656E1"/>
    <w:rsid w:val="0086677A"/>
    <w:rsid w:val="0086727C"/>
    <w:rsid w:val="00867806"/>
    <w:rsid w:val="008678E4"/>
    <w:rsid w:val="008707CE"/>
    <w:rsid w:val="008715AB"/>
    <w:rsid w:val="0087164F"/>
    <w:rsid w:val="00871F50"/>
    <w:rsid w:val="0087218A"/>
    <w:rsid w:val="0087372C"/>
    <w:rsid w:val="00873D68"/>
    <w:rsid w:val="00874383"/>
    <w:rsid w:val="008750BD"/>
    <w:rsid w:val="00875609"/>
    <w:rsid w:val="00876B6A"/>
    <w:rsid w:val="00876F48"/>
    <w:rsid w:val="00877A5D"/>
    <w:rsid w:val="008802B8"/>
    <w:rsid w:val="00881064"/>
    <w:rsid w:val="0088228F"/>
    <w:rsid w:val="008831F8"/>
    <w:rsid w:val="008835FD"/>
    <w:rsid w:val="0088426C"/>
    <w:rsid w:val="00884B13"/>
    <w:rsid w:val="00884B77"/>
    <w:rsid w:val="00887B5D"/>
    <w:rsid w:val="00890BFC"/>
    <w:rsid w:val="008930CD"/>
    <w:rsid w:val="008931B4"/>
    <w:rsid w:val="0089331B"/>
    <w:rsid w:val="008933BC"/>
    <w:rsid w:val="00893C2B"/>
    <w:rsid w:val="0089422B"/>
    <w:rsid w:val="00895308"/>
    <w:rsid w:val="008969D4"/>
    <w:rsid w:val="008A0157"/>
    <w:rsid w:val="008A1D5F"/>
    <w:rsid w:val="008A1E02"/>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B79C0"/>
    <w:rsid w:val="008C0807"/>
    <w:rsid w:val="008C1B29"/>
    <w:rsid w:val="008C1D31"/>
    <w:rsid w:val="008C1E31"/>
    <w:rsid w:val="008C3D60"/>
    <w:rsid w:val="008C3FB4"/>
    <w:rsid w:val="008C4071"/>
    <w:rsid w:val="008C5210"/>
    <w:rsid w:val="008C5433"/>
    <w:rsid w:val="008C5658"/>
    <w:rsid w:val="008C6767"/>
    <w:rsid w:val="008C6D60"/>
    <w:rsid w:val="008C7B15"/>
    <w:rsid w:val="008C7F73"/>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2A78"/>
    <w:rsid w:val="008F32D0"/>
    <w:rsid w:val="008F34D6"/>
    <w:rsid w:val="008F35AA"/>
    <w:rsid w:val="008F38C8"/>
    <w:rsid w:val="008F4117"/>
    <w:rsid w:val="008F4D52"/>
    <w:rsid w:val="008F52B3"/>
    <w:rsid w:val="008F5556"/>
    <w:rsid w:val="008F6A15"/>
    <w:rsid w:val="008F6D6B"/>
    <w:rsid w:val="008F7226"/>
    <w:rsid w:val="008F7BC1"/>
    <w:rsid w:val="0090003D"/>
    <w:rsid w:val="009003B1"/>
    <w:rsid w:val="00900D46"/>
    <w:rsid w:val="00901552"/>
    <w:rsid w:val="00901FB3"/>
    <w:rsid w:val="009032BE"/>
    <w:rsid w:val="009033A0"/>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2616"/>
    <w:rsid w:val="00923A02"/>
    <w:rsid w:val="00925348"/>
    <w:rsid w:val="009265B6"/>
    <w:rsid w:val="00926A1E"/>
    <w:rsid w:val="00927FB2"/>
    <w:rsid w:val="00927FFC"/>
    <w:rsid w:val="009302A6"/>
    <w:rsid w:val="0093049E"/>
    <w:rsid w:val="00931E5B"/>
    <w:rsid w:val="00935371"/>
    <w:rsid w:val="0093767A"/>
    <w:rsid w:val="009425A7"/>
    <w:rsid w:val="00942B80"/>
    <w:rsid w:val="00942BCA"/>
    <w:rsid w:val="00945766"/>
    <w:rsid w:val="00946722"/>
    <w:rsid w:val="00947027"/>
    <w:rsid w:val="009502F5"/>
    <w:rsid w:val="0095251F"/>
    <w:rsid w:val="00954A8F"/>
    <w:rsid w:val="00955F2F"/>
    <w:rsid w:val="00956669"/>
    <w:rsid w:val="00956A4E"/>
    <w:rsid w:val="00956AB5"/>
    <w:rsid w:val="00957893"/>
    <w:rsid w:val="00960507"/>
    <w:rsid w:val="00960A92"/>
    <w:rsid w:val="00961502"/>
    <w:rsid w:val="00961C79"/>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77ED3"/>
    <w:rsid w:val="00980D68"/>
    <w:rsid w:val="00983665"/>
    <w:rsid w:val="00983A43"/>
    <w:rsid w:val="009841CD"/>
    <w:rsid w:val="00984962"/>
    <w:rsid w:val="009855D4"/>
    <w:rsid w:val="0098577F"/>
    <w:rsid w:val="00985A84"/>
    <w:rsid w:val="00985F55"/>
    <w:rsid w:val="00986CE1"/>
    <w:rsid w:val="00986FE3"/>
    <w:rsid w:val="009872B6"/>
    <w:rsid w:val="00987DE7"/>
    <w:rsid w:val="009910A4"/>
    <w:rsid w:val="009921F1"/>
    <w:rsid w:val="0099297C"/>
    <w:rsid w:val="00993376"/>
    <w:rsid w:val="00993EC5"/>
    <w:rsid w:val="0099446A"/>
    <w:rsid w:val="00995FEE"/>
    <w:rsid w:val="00996076"/>
    <w:rsid w:val="009978CF"/>
    <w:rsid w:val="009A0886"/>
    <w:rsid w:val="009A180D"/>
    <w:rsid w:val="009A43BF"/>
    <w:rsid w:val="009A7D11"/>
    <w:rsid w:val="009B1BAF"/>
    <w:rsid w:val="009B3266"/>
    <w:rsid w:val="009B338B"/>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3460"/>
    <w:rsid w:val="009D4C50"/>
    <w:rsid w:val="009D4E1E"/>
    <w:rsid w:val="009D53BA"/>
    <w:rsid w:val="009D7294"/>
    <w:rsid w:val="009D7554"/>
    <w:rsid w:val="009D779F"/>
    <w:rsid w:val="009E1FFB"/>
    <w:rsid w:val="009E20B7"/>
    <w:rsid w:val="009E2403"/>
    <w:rsid w:val="009E35BC"/>
    <w:rsid w:val="009E43D5"/>
    <w:rsid w:val="009E46BC"/>
    <w:rsid w:val="009E4CDE"/>
    <w:rsid w:val="009E4E7A"/>
    <w:rsid w:val="009F474E"/>
    <w:rsid w:val="009F4E56"/>
    <w:rsid w:val="009F5AAD"/>
    <w:rsid w:val="009F639D"/>
    <w:rsid w:val="009F644C"/>
    <w:rsid w:val="009F7496"/>
    <w:rsid w:val="009F7959"/>
    <w:rsid w:val="009F7C63"/>
    <w:rsid w:val="009F7D62"/>
    <w:rsid w:val="009F7F79"/>
    <w:rsid w:val="00A000F5"/>
    <w:rsid w:val="00A00765"/>
    <w:rsid w:val="00A0133F"/>
    <w:rsid w:val="00A01B3A"/>
    <w:rsid w:val="00A02524"/>
    <w:rsid w:val="00A0430F"/>
    <w:rsid w:val="00A04ACA"/>
    <w:rsid w:val="00A065A2"/>
    <w:rsid w:val="00A06E40"/>
    <w:rsid w:val="00A10FCA"/>
    <w:rsid w:val="00A111A2"/>
    <w:rsid w:val="00A113C1"/>
    <w:rsid w:val="00A121F0"/>
    <w:rsid w:val="00A130D3"/>
    <w:rsid w:val="00A13EAF"/>
    <w:rsid w:val="00A147C9"/>
    <w:rsid w:val="00A14833"/>
    <w:rsid w:val="00A16B96"/>
    <w:rsid w:val="00A215B6"/>
    <w:rsid w:val="00A23B71"/>
    <w:rsid w:val="00A25751"/>
    <w:rsid w:val="00A26794"/>
    <w:rsid w:val="00A26F11"/>
    <w:rsid w:val="00A27446"/>
    <w:rsid w:val="00A27846"/>
    <w:rsid w:val="00A278EF"/>
    <w:rsid w:val="00A32BE9"/>
    <w:rsid w:val="00A33366"/>
    <w:rsid w:val="00A33684"/>
    <w:rsid w:val="00A34BBF"/>
    <w:rsid w:val="00A355EB"/>
    <w:rsid w:val="00A3699B"/>
    <w:rsid w:val="00A36D58"/>
    <w:rsid w:val="00A41AC1"/>
    <w:rsid w:val="00A41CA4"/>
    <w:rsid w:val="00A4285C"/>
    <w:rsid w:val="00A42B33"/>
    <w:rsid w:val="00A42FE7"/>
    <w:rsid w:val="00A43140"/>
    <w:rsid w:val="00A4394E"/>
    <w:rsid w:val="00A43C02"/>
    <w:rsid w:val="00A43C6C"/>
    <w:rsid w:val="00A44A18"/>
    <w:rsid w:val="00A45433"/>
    <w:rsid w:val="00A4599F"/>
    <w:rsid w:val="00A466F1"/>
    <w:rsid w:val="00A510B9"/>
    <w:rsid w:val="00A5253F"/>
    <w:rsid w:val="00A52B08"/>
    <w:rsid w:val="00A55891"/>
    <w:rsid w:val="00A55AA5"/>
    <w:rsid w:val="00A560A2"/>
    <w:rsid w:val="00A571AB"/>
    <w:rsid w:val="00A5751B"/>
    <w:rsid w:val="00A60616"/>
    <w:rsid w:val="00A61206"/>
    <w:rsid w:val="00A61782"/>
    <w:rsid w:val="00A6180D"/>
    <w:rsid w:val="00A627B3"/>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B74"/>
    <w:rsid w:val="00A76F66"/>
    <w:rsid w:val="00A77900"/>
    <w:rsid w:val="00A803CA"/>
    <w:rsid w:val="00A8071F"/>
    <w:rsid w:val="00A80C02"/>
    <w:rsid w:val="00A81AA2"/>
    <w:rsid w:val="00A81FB7"/>
    <w:rsid w:val="00A829C4"/>
    <w:rsid w:val="00A83F3F"/>
    <w:rsid w:val="00A8466B"/>
    <w:rsid w:val="00A85784"/>
    <w:rsid w:val="00A865DA"/>
    <w:rsid w:val="00A91483"/>
    <w:rsid w:val="00A91C41"/>
    <w:rsid w:val="00A92611"/>
    <w:rsid w:val="00A934E0"/>
    <w:rsid w:val="00A94866"/>
    <w:rsid w:val="00A96630"/>
    <w:rsid w:val="00A97192"/>
    <w:rsid w:val="00A97EF0"/>
    <w:rsid w:val="00AA04B8"/>
    <w:rsid w:val="00AA1198"/>
    <w:rsid w:val="00AA2718"/>
    <w:rsid w:val="00AA2846"/>
    <w:rsid w:val="00AA29DF"/>
    <w:rsid w:val="00AA2DF8"/>
    <w:rsid w:val="00AA362E"/>
    <w:rsid w:val="00AA52E1"/>
    <w:rsid w:val="00AA62D6"/>
    <w:rsid w:val="00AA66DF"/>
    <w:rsid w:val="00AA6796"/>
    <w:rsid w:val="00AA78B2"/>
    <w:rsid w:val="00AA7C0D"/>
    <w:rsid w:val="00AA7DD1"/>
    <w:rsid w:val="00AB172E"/>
    <w:rsid w:val="00AB1754"/>
    <w:rsid w:val="00AB2DB9"/>
    <w:rsid w:val="00AB2E78"/>
    <w:rsid w:val="00AB3B35"/>
    <w:rsid w:val="00AB5541"/>
    <w:rsid w:val="00AB5657"/>
    <w:rsid w:val="00AB7241"/>
    <w:rsid w:val="00AB7367"/>
    <w:rsid w:val="00AB7730"/>
    <w:rsid w:val="00AC086D"/>
    <w:rsid w:val="00AC1757"/>
    <w:rsid w:val="00AC2415"/>
    <w:rsid w:val="00AC2788"/>
    <w:rsid w:val="00AC2A50"/>
    <w:rsid w:val="00AC2FE3"/>
    <w:rsid w:val="00AC3158"/>
    <w:rsid w:val="00AC32A3"/>
    <w:rsid w:val="00AC5A17"/>
    <w:rsid w:val="00AC6CCC"/>
    <w:rsid w:val="00AC6F14"/>
    <w:rsid w:val="00AC7575"/>
    <w:rsid w:val="00AC7C29"/>
    <w:rsid w:val="00AD0911"/>
    <w:rsid w:val="00AD0F22"/>
    <w:rsid w:val="00AD16FA"/>
    <w:rsid w:val="00AD1B88"/>
    <w:rsid w:val="00AD3648"/>
    <w:rsid w:val="00AD3951"/>
    <w:rsid w:val="00AD3DCD"/>
    <w:rsid w:val="00AD4055"/>
    <w:rsid w:val="00AD462F"/>
    <w:rsid w:val="00AD5069"/>
    <w:rsid w:val="00AD51F7"/>
    <w:rsid w:val="00AD56F4"/>
    <w:rsid w:val="00AD5DD1"/>
    <w:rsid w:val="00AD7D83"/>
    <w:rsid w:val="00AE1244"/>
    <w:rsid w:val="00AE1C5F"/>
    <w:rsid w:val="00AE2B70"/>
    <w:rsid w:val="00AE31F4"/>
    <w:rsid w:val="00AE3439"/>
    <w:rsid w:val="00AE422D"/>
    <w:rsid w:val="00AE55E5"/>
    <w:rsid w:val="00AE60D1"/>
    <w:rsid w:val="00AF0AB7"/>
    <w:rsid w:val="00AF0F3F"/>
    <w:rsid w:val="00AF11A0"/>
    <w:rsid w:val="00AF1844"/>
    <w:rsid w:val="00AF1FA3"/>
    <w:rsid w:val="00AF2399"/>
    <w:rsid w:val="00AF2695"/>
    <w:rsid w:val="00AF42F9"/>
    <w:rsid w:val="00AF5CF4"/>
    <w:rsid w:val="00AF6074"/>
    <w:rsid w:val="00AF62E6"/>
    <w:rsid w:val="00AF6844"/>
    <w:rsid w:val="00AF6BD1"/>
    <w:rsid w:val="00AF76C1"/>
    <w:rsid w:val="00AF7FB3"/>
    <w:rsid w:val="00AF7FC5"/>
    <w:rsid w:val="00B004F2"/>
    <w:rsid w:val="00B00672"/>
    <w:rsid w:val="00B00C12"/>
    <w:rsid w:val="00B012CF"/>
    <w:rsid w:val="00B01C30"/>
    <w:rsid w:val="00B01FA9"/>
    <w:rsid w:val="00B05A03"/>
    <w:rsid w:val="00B07665"/>
    <w:rsid w:val="00B1096B"/>
    <w:rsid w:val="00B1123C"/>
    <w:rsid w:val="00B12512"/>
    <w:rsid w:val="00B13214"/>
    <w:rsid w:val="00B14544"/>
    <w:rsid w:val="00B1650A"/>
    <w:rsid w:val="00B16562"/>
    <w:rsid w:val="00B16778"/>
    <w:rsid w:val="00B16D5F"/>
    <w:rsid w:val="00B176FD"/>
    <w:rsid w:val="00B17DBA"/>
    <w:rsid w:val="00B210DB"/>
    <w:rsid w:val="00B21AC5"/>
    <w:rsid w:val="00B21EFA"/>
    <w:rsid w:val="00B24214"/>
    <w:rsid w:val="00B2459A"/>
    <w:rsid w:val="00B252D4"/>
    <w:rsid w:val="00B25469"/>
    <w:rsid w:val="00B27D89"/>
    <w:rsid w:val="00B30247"/>
    <w:rsid w:val="00B3055F"/>
    <w:rsid w:val="00B3068F"/>
    <w:rsid w:val="00B30AC8"/>
    <w:rsid w:val="00B32388"/>
    <w:rsid w:val="00B3287D"/>
    <w:rsid w:val="00B3334F"/>
    <w:rsid w:val="00B33394"/>
    <w:rsid w:val="00B33EAC"/>
    <w:rsid w:val="00B34C44"/>
    <w:rsid w:val="00B34FE6"/>
    <w:rsid w:val="00B3551C"/>
    <w:rsid w:val="00B359A7"/>
    <w:rsid w:val="00B35FC1"/>
    <w:rsid w:val="00B3699E"/>
    <w:rsid w:val="00B4056D"/>
    <w:rsid w:val="00B411DB"/>
    <w:rsid w:val="00B413C6"/>
    <w:rsid w:val="00B42EB3"/>
    <w:rsid w:val="00B4694C"/>
    <w:rsid w:val="00B4698A"/>
    <w:rsid w:val="00B47C05"/>
    <w:rsid w:val="00B50760"/>
    <w:rsid w:val="00B50AB0"/>
    <w:rsid w:val="00B5221E"/>
    <w:rsid w:val="00B522AC"/>
    <w:rsid w:val="00B5429E"/>
    <w:rsid w:val="00B54C37"/>
    <w:rsid w:val="00B54FB5"/>
    <w:rsid w:val="00B5521E"/>
    <w:rsid w:val="00B55A65"/>
    <w:rsid w:val="00B56D81"/>
    <w:rsid w:val="00B57644"/>
    <w:rsid w:val="00B600AE"/>
    <w:rsid w:val="00B606C9"/>
    <w:rsid w:val="00B60CB8"/>
    <w:rsid w:val="00B62973"/>
    <w:rsid w:val="00B62D48"/>
    <w:rsid w:val="00B6380A"/>
    <w:rsid w:val="00B6522C"/>
    <w:rsid w:val="00B712C7"/>
    <w:rsid w:val="00B71986"/>
    <w:rsid w:val="00B71B06"/>
    <w:rsid w:val="00B723D8"/>
    <w:rsid w:val="00B72BAC"/>
    <w:rsid w:val="00B736C8"/>
    <w:rsid w:val="00B741D0"/>
    <w:rsid w:val="00B7494D"/>
    <w:rsid w:val="00B7560A"/>
    <w:rsid w:val="00B75AF1"/>
    <w:rsid w:val="00B7632D"/>
    <w:rsid w:val="00B76501"/>
    <w:rsid w:val="00B76FA2"/>
    <w:rsid w:val="00B772DE"/>
    <w:rsid w:val="00B81E4A"/>
    <w:rsid w:val="00B83109"/>
    <w:rsid w:val="00B83AF3"/>
    <w:rsid w:val="00B84DE8"/>
    <w:rsid w:val="00B84FFF"/>
    <w:rsid w:val="00B8671F"/>
    <w:rsid w:val="00B87FE9"/>
    <w:rsid w:val="00B9137D"/>
    <w:rsid w:val="00B91FB8"/>
    <w:rsid w:val="00B9241A"/>
    <w:rsid w:val="00B937E7"/>
    <w:rsid w:val="00B93A46"/>
    <w:rsid w:val="00B946B2"/>
    <w:rsid w:val="00B956EB"/>
    <w:rsid w:val="00B95A24"/>
    <w:rsid w:val="00B95A7B"/>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265"/>
    <w:rsid w:val="00BB6B79"/>
    <w:rsid w:val="00BB7579"/>
    <w:rsid w:val="00BC0EC9"/>
    <w:rsid w:val="00BC1CD4"/>
    <w:rsid w:val="00BC22EF"/>
    <w:rsid w:val="00BC2922"/>
    <w:rsid w:val="00BC2E44"/>
    <w:rsid w:val="00BC3440"/>
    <w:rsid w:val="00BC3DF9"/>
    <w:rsid w:val="00BC3EEA"/>
    <w:rsid w:val="00BC403A"/>
    <w:rsid w:val="00BC7052"/>
    <w:rsid w:val="00BC759E"/>
    <w:rsid w:val="00BD00CF"/>
    <w:rsid w:val="00BD47E5"/>
    <w:rsid w:val="00BD5943"/>
    <w:rsid w:val="00BD7961"/>
    <w:rsid w:val="00BE1858"/>
    <w:rsid w:val="00BE2FC5"/>
    <w:rsid w:val="00BE3B73"/>
    <w:rsid w:val="00BE3C0E"/>
    <w:rsid w:val="00BE4328"/>
    <w:rsid w:val="00BE598F"/>
    <w:rsid w:val="00BE7A63"/>
    <w:rsid w:val="00BE7C72"/>
    <w:rsid w:val="00BF1959"/>
    <w:rsid w:val="00BF22F5"/>
    <w:rsid w:val="00BF4594"/>
    <w:rsid w:val="00BF5AEB"/>
    <w:rsid w:val="00BF6BED"/>
    <w:rsid w:val="00BF6C92"/>
    <w:rsid w:val="00BF7238"/>
    <w:rsid w:val="00BF780E"/>
    <w:rsid w:val="00C00F86"/>
    <w:rsid w:val="00C01740"/>
    <w:rsid w:val="00C02B55"/>
    <w:rsid w:val="00C04FFE"/>
    <w:rsid w:val="00C06CA3"/>
    <w:rsid w:val="00C06D18"/>
    <w:rsid w:val="00C075EF"/>
    <w:rsid w:val="00C07985"/>
    <w:rsid w:val="00C07B07"/>
    <w:rsid w:val="00C113A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11A"/>
    <w:rsid w:val="00C26309"/>
    <w:rsid w:val="00C26588"/>
    <w:rsid w:val="00C265EA"/>
    <w:rsid w:val="00C26E23"/>
    <w:rsid w:val="00C3061F"/>
    <w:rsid w:val="00C31457"/>
    <w:rsid w:val="00C32030"/>
    <w:rsid w:val="00C327B5"/>
    <w:rsid w:val="00C32E53"/>
    <w:rsid w:val="00C338F5"/>
    <w:rsid w:val="00C33C49"/>
    <w:rsid w:val="00C35066"/>
    <w:rsid w:val="00C357D8"/>
    <w:rsid w:val="00C373EA"/>
    <w:rsid w:val="00C37E50"/>
    <w:rsid w:val="00C42A0E"/>
    <w:rsid w:val="00C43FFF"/>
    <w:rsid w:val="00C468E9"/>
    <w:rsid w:val="00C47CE7"/>
    <w:rsid w:val="00C515B6"/>
    <w:rsid w:val="00C52086"/>
    <w:rsid w:val="00C53EB3"/>
    <w:rsid w:val="00C544C8"/>
    <w:rsid w:val="00C56765"/>
    <w:rsid w:val="00C57816"/>
    <w:rsid w:val="00C61071"/>
    <w:rsid w:val="00C61989"/>
    <w:rsid w:val="00C619A2"/>
    <w:rsid w:val="00C62047"/>
    <w:rsid w:val="00C62355"/>
    <w:rsid w:val="00C6399F"/>
    <w:rsid w:val="00C643C7"/>
    <w:rsid w:val="00C64A65"/>
    <w:rsid w:val="00C654DD"/>
    <w:rsid w:val="00C663B2"/>
    <w:rsid w:val="00C665FD"/>
    <w:rsid w:val="00C66E3C"/>
    <w:rsid w:val="00C671FD"/>
    <w:rsid w:val="00C67553"/>
    <w:rsid w:val="00C67DBA"/>
    <w:rsid w:val="00C67E20"/>
    <w:rsid w:val="00C70F76"/>
    <w:rsid w:val="00C714A2"/>
    <w:rsid w:val="00C72414"/>
    <w:rsid w:val="00C725E4"/>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330F"/>
    <w:rsid w:val="00C94445"/>
    <w:rsid w:val="00C948BF"/>
    <w:rsid w:val="00C94A83"/>
    <w:rsid w:val="00C94B9F"/>
    <w:rsid w:val="00C955E6"/>
    <w:rsid w:val="00C95B05"/>
    <w:rsid w:val="00C96406"/>
    <w:rsid w:val="00C970BE"/>
    <w:rsid w:val="00C970C8"/>
    <w:rsid w:val="00C975DF"/>
    <w:rsid w:val="00CA02E5"/>
    <w:rsid w:val="00CA2280"/>
    <w:rsid w:val="00CA23AB"/>
    <w:rsid w:val="00CA47CB"/>
    <w:rsid w:val="00CA4986"/>
    <w:rsid w:val="00CA5166"/>
    <w:rsid w:val="00CA7A00"/>
    <w:rsid w:val="00CB1BFC"/>
    <w:rsid w:val="00CB1C73"/>
    <w:rsid w:val="00CB21ED"/>
    <w:rsid w:val="00CB3E24"/>
    <w:rsid w:val="00CB46BF"/>
    <w:rsid w:val="00CB4861"/>
    <w:rsid w:val="00CB5790"/>
    <w:rsid w:val="00CB5C1D"/>
    <w:rsid w:val="00CB5CA0"/>
    <w:rsid w:val="00CB5FF7"/>
    <w:rsid w:val="00CB607B"/>
    <w:rsid w:val="00CB6B3C"/>
    <w:rsid w:val="00CB70A1"/>
    <w:rsid w:val="00CB748D"/>
    <w:rsid w:val="00CC045F"/>
    <w:rsid w:val="00CC0E46"/>
    <w:rsid w:val="00CC1E27"/>
    <w:rsid w:val="00CC3925"/>
    <w:rsid w:val="00CC3F1C"/>
    <w:rsid w:val="00CC45EE"/>
    <w:rsid w:val="00CC4E78"/>
    <w:rsid w:val="00CC4EEC"/>
    <w:rsid w:val="00CC7C6B"/>
    <w:rsid w:val="00CD03A8"/>
    <w:rsid w:val="00CD03AD"/>
    <w:rsid w:val="00CD2536"/>
    <w:rsid w:val="00CD46EA"/>
    <w:rsid w:val="00CD4A66"/>
    <w:rsid w:val="00CD543F"/>
    <w:rsid w:val="00CD5BCB"/>
    <w:rsid w:val="00CD5F1C"/>
    <w:rsid w:val="00CD6F81"/>
    <w:rsid w:val="00CD73FF"/>
    <w:rsid w:val="00CE0A3E"/>
    <w:rsid w:val="00CE1414"/>
    <w:rsid w:val="00CE275A"/>
    <w:rsid w:val="00CE2A25"/>
    <w:rsid w:val="00CE3247"/>
    <w:rsid w:val="00CE498D"/>
    <w:rsid w:val="00CE593F"/>
    <w:rsid w:val="00CE5A18"/>
    <w:rsid w:val="00CE6713"/>
    <w:rsid w:val="00CE7939"/>
    <w:rsid w:val="00CF06D5"/>
    <w:rsid w:val="00CF1146"/>
    <w:rsid w:val="00CF1D2F"/>
    <w:rsid w:val="00CF1D58"/>
    <w:rsid w:val="00CF2677"/>
    <w:rsid w:val="00CF2CB6"/>
    <w:rsid w:val="00CF42F3"/>
    <w:rsid w:val="00CF63E5"/>
    <w:rsid w:val="00CF66FF"/>
    <w:rsid w:val="00CF705D"/>
    <w:rsid w:val="00CF7B33"/>
    <w:rsid w:val="00D0030F"/>
    <w:rsid w:val="00D021AA"/>
    <w:rsid w:val="00D0274C"/>
    <w:rsid w:val="00D02771"/>
    <w:rsid w:val="00D029A4"/>
    <w:rsid w:val="00D03CCF"/>
    <w:rsid w:val="00D04642"/>
    <w:rsid w:val="00D05666"/>
    <w:rsid w:val="00D10723"/>
    <w:rsid w:val="00D10FA6"/>
    <w:rsid w:val="00D11917"/>
    <w:rsid w:val="00D15139"/>
    <w:rsid w:val="00D1581F"/>
    <w:rsid w:val="00D159D2"/>
    <w:rsid w:val="00D1609F"/>
    <w:rsid w:val="00D20B5F"/>
    <w:rsid w:val="00D21CD4"/>
    <w:rsid w:val="00D22226"/>
    <w:rsid w:val="00D232F1"/>
    <w:rsid w:val="00D23CB7"/>
    <w:rsid w:val="00D25782"/>
    <w:rsid w:val="00D2775C"/>
    <w:rsid w:val="00D31884"/>
    <w:rsid w:val="00D324CF"/>
    <w:rsid w:val="00D325C1"/>
    <w:rsid w:val="00D331C2"/>
    <w:rsid w:val="00D354EB"/>
    <w:rsid w:val="00D37664"/>
    <w:rsid w:val="00D4094C"/>
    <w:rsid w:val="00D41091"/>
    <w:rsid w:val="00D41480"/>
    <w:rsid w:val="00D41BC8"/>
    <w:rsid w:val="00D41D77"/>
    <w:rsid w:val="00D42637"/>
    <w:rsid w:val="00D428A3"/>
    <w:rsid w:val="00D43195"/>
    <w:rsid w:val="00D434C3"/>
    <w:rsid w:val="00D43981"/>
    <w:rsid w:val="00D45631"/>
    <w:rsid w:val="00D456B0"/>
    <w:rsid w:val="00D4630D"/>
    <w:rsid w:val="00D4785E"/>
    <w:rsid w:val="00D5020B"/>
    <w:rsid w:val="00D526C8"/>
    <w:rsid w:val="00D53BF4"/>
    <w:rsid w:val="00D54E2D"/>
    <w:rsid w:val="00D551E2"/>
    <w:rsid w:val="00D55D88"/>
    <w:rsid w:val="00D56B13"/>
    <w:rsid w:val="00D5779B"/>
    <w:rsid w:val="00D60217"/>
    <w:rsid w:val="00D60271"/>
    <w:rsid w:val="00D60623"/>
    <w:rsid w:val="00D60E01"/>
    <w:rsid w:val="00D611AB"/>
    <w:rsid w:val="00D62793"/>
    <w:rsid w:val="00D6652F"/>
    <w:rsid w:val="00D66697"/>
    <w:rsid w:val="00D66A43"/>
    <w:rsid w:val="00D66F4C"/>
    <w:rsid w:val="00D67710"/>
    <w:rsid w:val="00D67CD5"/>
    <w:rsid w:val="00D70555"/>
    <w:rsid w:val="00D7155A"/>
    <w:rsid w:val="00D734C6"/>
    <w:rsid w:val="00D73765"/>
    <w:rsid w:val="00D7377C"/>
    <w:rsid w:val="00D74236"/>
    <w:rsid w:val="00D75062"/>
    <w:rsid w:val="00D76E84"/>
    <w:rsid w:val="00D77C78"/>
    <w:rsid w:val="00D80CDF"/>
    <w:rsid w:val="00D8178E"/>
    <w:rsid w:val="00D83945"/>
    <w:rsid w:val="00D84542"/>
    <w:rsid w:val="00D8625D"/>
    <w:rsid w:val="00D86A7B"/>
    <w:rsid w:val="00D90C01"/>
    <w:rsid w:val="00D91242"/>
    <w:rsid w:val="00D91789"/>
    <w:rsid w:val="00D939FF"/>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084F"/>
    <w:rsid w:val="00DC1817"/>
    <w:rsid w:val="00DC18B0"/>
    <w:rsid w:val="00DC1AF4"/>
    <w:rsid w:val="00DC2956"/>
    <w:rsid w:val="00DC3291"/>
    <w:rsid w:val="00DC35BA"/>
    <w:rsid w:val="00DC3961"/>
    <w:rsid w:val="00DC3A1D"/>
    <w:rsid w:val="00DC3D76"/>
    <w:rsid w:val="00DC3F3B"/>
    <w:rsid w:val="00DC4555"/>
    <w:rsid w:val="00DC4BE0"/>
    <w:rsid w:val="00DC6585"/>
    <w:rsid w:val="00DC7576"/>
    <w:rsid w:val="00DD0085"/>
    <w:rsid w:val="00DD008C"/>
    <w:rsid w:val="00DD21DA"/>
    <w:rsid w:val="00DD2736"/>
    <w:rsid w:val="00DD2A10"/>
    <w:rsid w:val="00DD39A8"/>
    <w:rsid w:val="00DD6064"/>
    <w:rsid w:val="00DD6138"/>
    <w:rsid w:val="00DD6240"/>
    <w:rsid w:val="00DD649E"/>
    <w:rsid w:val="00DD6C15"/>
    <w:rsid w:val="00DD72FF"/>
    <w:rsid w:val="00DE0954"/>
    <w:rsid w:val="00DE0A53"/>
    <w:rsid w:val="00DE18FF"/>
    <w:rsid w:val="00DE290C"/>
    <w:rsid w:val="00DE37BE"/>
    <w:rsid w:val="00DE3D84"/>
    <w:rsid w:val="00DE4696"/>
    <w:rsid w:val="00DE4952"/>
    <w:rsid w:val="00DE4BE1"/>
    <w:rsid w:val="00DE5711"/>
    <w:rsid w:val="00DE5C26"/>
    <w:rsid w:val="00DE6E2B"/>
    <w:rsid w:val="00DF0A5D"/>
    <w:rsid w:val="00DF144A"/>
    <w:rsid w:val="00DF1869"/>
    <w:rsid w:val="00DF28BA"/>
    <w:rsid w:val="00DF3708"/>
    <w:rsid w:val="00DF5705"/>
    <w:rsid w:val="00DF58E2"/>
    <w:rsid w:val="00DF690E"/>
    <w:rsid w:val="00DF6C8C"/>
    <w:rsid w:val="00DF75AC"/>
    <w:rsid w:val="00DF7D38"/>
    <w:rsid w:val="00DF7FC3"/>
    <w:rsid w:val="00E00067"/>
    <w:rsid w:val="00E0152E"/>
    <w:rsid w:val="00E01599"/>
    <w:rsid w:val="00E01F56"/>
    <w:rsid w:val="00E0288C"/>
    <w:rsid w:val="00E04919"/>
    <w:rsid w:val="00E05E2D"/>
    <w:rsid w:val="00E076BB"/>
    <w:rsid w:val="00E10741"/>
    <w:rsid w:val="00E110DE"/>
    <w:rsid w:val="00E1204F"/>
    <w:rsid w:val="00E120CF"/>
    <w:rsid w:val="00E121DF"/>
    <w:rsid w:val="00E1329C"/>
    <w:rsid w:val="00E13E63"/>
    <w:rsid w:val="00E146F6"/>
    <w:rsid w:val="00E16072"/>
    <w:rsid w:val="00E160F5"/>
    <w:rsid w:val="00E217CA"/>
    <w:rsid w:val="00E2216E"/>
    <w:rsid w:val="00E2272C"/>
    <w:rsid w:val="00E241BD"/>
    <w:rsid w:val="00E24B5E"/>
    <w:rsid w:val="00E2520F"/>
    <w:rsid w:val="00E2534F"/>
    <w:rsid w:val="00E25A55"/>
    <w:rsid w:val="00E25CFD"/>
    <w:rsid w:val="00E25D98"/>
    <w:rsid w:val="00E2694C"/>
    <w:rsid w:val="00E270AB"/>
    <w:rsid w:val="00E32664"/>
    <w:rsid w:val="00E32BEE"/>
    <w:rsid w:val="00E33261"/>
    <w:rsid w:val="00E345D2"/>
    <w:rsid w:val="00E34FDE"/>
    <w:rsid w:val="00E375BF"/>
    <w:rsid w:val="00E3782C"/>
    <w:rsid w:val="00E37F65"/>
    <w:rsid w:val="00E408DD"/>
    <w:rsid w:val="00E42587"/>
    <w:rsid w:val="00E42A6B"/>
    <w:rsid w:val="00E42B7C"/>
    <w:rsid w:val="00E448B7"/>
    <w:rsid w:val="00E50D81"/>
    <w:rsid w:val="00E50F51"/>
    <w:rsid w:val="00E50F94"/>
    <w:rsid w:val="00E5163C"/>
    <w:rsid w:val="00E51673"/>
    <w:rsid w:val="00E52B67"/>
    <w:rsid w:val="00E54BE2"/>
    <w:rsid w:val="00E55E1A"/>
    <w:rsid w:val="00E56BA8"/>
    <w:rsid w:val="00E6008D"/>
    <w:rsid w:val="00E6084D"/>
    <w:rsid w:val="00E60B06"/>
    <w:rsid w:val="00E60CDF"/>
    <w:rsid w:val="00E61D90"/>
    <w:rsid w:val="00E6378C"/>
    <w:rsid w:val="00E63E0C"/>
    <w:rsid w:val="00E64158"/>
    <w:rsid w:val="00E642B2"/>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6C"/>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67D"/>
    <w:rsid w:val="00EB1EF7"/>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5C86"/>
    <w:rsid w:val="00EE6920"/>
    <w:rsid w:val="00EE6E84"/>
    <w:rsid w:val="00EE7654"/>
    <w:rsid w:val="00EF13E9"/>
    <w:rsid w:val="00EF3765"/>
    <w:rsid w:val="00EF393F"/>
    <w:rsid w:val="00EF6136"/>
    <w:rsid w:val="00EF67DA"/>
    <w:rsid w:val="00EF7124"/>
    <w:rsid w:val="00EF7384"/>
    <w:rsid w:val="00F00EAA"/>
    <w:rsid w:val="00F01B51"/>
    <w:rsid w:val="00F01DAE"/>
    <w:rsid w:val="00F02806"/>
    <w:rsid w:val="00F02C2E"/>
    <w:rsid w:val="00F02CDE"/>
    <w:rsid w:val="00F0480A"/>
    <w:rsid w:val="00F05F84"/>
    <w:rsid w:val="00F06485"/>
    <w:rsid w:val="00F069B2"/>
    <w:rsid w:val="00F073E0"/>
    <w:rsid w:val="00F07E6B"/>
    <w:rsid w:val="00F103B3"/>
    <w:rsid w:val="00F10EB1"/>
    <w:rsid w:val="00F1174E"/>
    <w:rsid w:val="00F126A8"/>
    <w:rsid w:val="00F166A2"/>
    <w:rsid w:val="00F170D1"/>
    <w:rsid w:val="00F20241"/>
    <w:rsid w:val="00F20E1C"/>
    <w:rsid w:val="00F211FE"/>
    <w:rsid w:val="00F229DE"/>
    <w:rsid w:val="00F230C8"/>
    <w:rsid w:val="00F231FE"/>
    <w:rsid w:val="00F23A1E"/>
    <w:rsid w:val="00F2421D"/>
    <w:rsid w:val="00F25241"/>
    <w:rsid w:val="00F2717A"/>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779"/>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75D"/>
    <w:rsid w:val="00F6698E"/>
    <w:rsid w:val="00F66D69"/>
    <w:rsid w:val="00F67417"/>
    <w:rsid w:val="00F7215F"/>
    <w:rsid w:val="00F75592"/>
    <w:rsid w:val="00F7599F"/>
    <w:rsid w:val="00F7680D"/>
    <w:rsid w:val="00F7725C"/>
    <w:rsid w:val="00F81F56"/>
    <w:rsid w:val="00F83398"/>
    <w:rsid w:val="00F84093"/>
    <w:rsid w:val="00F848FC"/>
    <w:rsid w:val="00F85285"/>
    <w:rsid w:val="00F86F43"/>
    <w:rsid w:val="00F87DF1"/>
    <w:rsid w:val="00F87E9B"/>
    <w:rsid w:val="00F929B7"/>
    <w:rsid w:val="00F9327D"/>
    <w:rsid w:val="00F94D71"/>
    <w:rsid w:val="00F952BE"/>
    <w:rsid w:val="00F953B3"/>
    <w:rsid w:val="00F9566B"/>
    <w:rsid w:val="00F9576C"/>
    <w:rsid w:val="00F96714"/>
    <w:rsid w:val="00FA144D"/>
    <w:rsid w:val="00FA36EB"/>
    <w:rsid w:val="00FA56CE"/>
    <w:rsid w:val="00FA5746"/>
    <w:rsid w:val="00FA7142"/>
    <w:rsid w:val="00FB0339"/>
    <w:rsid w:val="00FB10F0"/>
    <w:rsid w:val="00FB1FBE"/>
    <w:rsid w:val="00FB2315"/>
    <w:rsid w:val="00FB275B"/>
    <w:rsid w:val="00FB2EAD"/>
    <w:rsid w:val="00FB31A7"/>
    <w:rsid w:val="00FB3981"/>
    <w:rsid w:val="00FB3D71"/>
    <w:rsid w:val="00FB3D84"/>
    <w:rsid w:val="00FB458B"/>
    <w:rsid w:val="00FB4BA1"/>
    <w:rsid w:val="00FB5D95"/>
    <w:rsid w:val="00FB66D2"/>
    <w:rsid w:val="00FB7BCA"/>
    <w:rsid w:val="00FC1E43"/>
    <w:rsid w:val="00FC2982"/>
    <w:rsid w:val="00FC30FB"/>
    <w:rsid w:val="00FC46D9"/>
    <w:rsid w:val="00FC5CAE"/>
    <w:rsid w:val="00FC5EA5"/>
    <w:rsid w:val="00FC674E"/>
    <w:rsid w:val="00FD003B"/>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6B"/>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2F8F"/>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A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36"/>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yle2">
    <w:name w:val="Style2"/>
    <w:basedOn w:val="DefaultParagraphFont"/>
    <w:uiPriority w:val="1"/>
    <w:rsid w:val="009872B6"/>
    <w:rPr>
      <w:rFonts w:ascii="TimesLT" w:hAnsi="TimesLT"/>
      <w:lang w:val="en-US" w:eastAsia="en-US"/>
    </w:rPr>
  </w:style>
  <w:style w:type="table" w:styleId="GridTable4-Accent1">
    <w:name w:val="Grid Table 4 Accent 1"/>
    <w:basedOn w:val="TableNormal"/>
    <w:uiPriority w:val="49"/>
    <w:rsid w:val="004165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3">
    <w:name w:val="Grid Table 4 - Accent 113"/>
    <w:basedOn w:val="TableNormal"/>
    <w:uiPriority w:val="49"/>
    <w:rsid w:val="005613D5"/>
    <w:pPr>
      <w:spacing w:after="0" w:line="240" w:lineRule="auto"/>
    </w:pPr>
    <w:rPr>
      <w:rFonts w:eastAsia="Arial"/>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686B43"/>
    <w:pPr>
      <w:spacing w:after="0" w:line="240" w:lineRule="auto"/>
    </w:pPr>
    <w:rPr>
      <w:rFonts w:eastAsiaTheme="minorHAnsi"/>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4F5F2F"/>
    <w:pPr>
      <w:spacing w:after="0" w:line="240" w:lineRule="auto"/>
    </w:pPr>
    <w:rPr>
      <w:rFonts w:eastAsiaTheme="minorHAnsi"/>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169542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4271467">
      <w:bodyDiv w:val="1"/>
      <w:marLeft w:val="0"/>
      <w:marRight w:val="0"/>
      <w:marTop w:val="0"/>
      <w:marBottom w:val="0"/>
      <w:divBdr>
        <w:top w:val="none" w:sz="0" w:space="0" w:color="auto"/>
        <w:left w:val="none" w:sz="0" w:space="0" w:color="auto"/>
        <w:bottom w:val="none" w:sz="0" w:space="0" w:color="auto"/>
        <w:right w:val="none" w:sz="0" w:space="0" w:color="auto"/>
      </w:divBdr>
    </w:div>
    <w:div w:id="1170486288">
      <w:bodyDiv w:val="1"/>
      <w:marLeft w:val="0"/>
      <w:marRight w:val="0"/>
      <w:marTop w:val="0"/>
      <w:marBottom w:val="0"/>
      <w:divBdr>
        <w:top w:val="none" w:sz="0" w:space="0" w:color="auto"/>
        <w:left w:val="none" w:sz="0" w:space="0" w:color="auto"/>
        <w:bottom w:val="none" w:sz="0" w:space="0" w:color="auto"/>
        <w:right w:val="none" w:sz="0" w:space="0" w:color="auto"/>
      </w:divBdr>
      <w:divsChild>
        <w:div w:id="134100903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904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7947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79659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86033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75E55-98CB-4397-9010-BF5F9DCD6BDA}">
  <ds:schemaRefs>
    <ds:schemaRef ds:uri="http://schemas.openxmlformats.org/officeDocument/2006/bibliography"/>
  </ds:schemaRefs>
</ds:datastoreItem>
</file>

<file path=customXml/itemProps2.xml><?xml version="1.0" encoding="utf-8"?>
<ds:datastoreItem xmlns:ds="http://schemas.openxmlformats.org/officeDocument/2006/customXml" ds:itemID="{196DAFFF-08D4-4556-AA8B-327548BE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F0ACB-C8CA-4A78-AAF2-F0331BA78A8A}">
  <ds:schemaRefs>
    <ds:schemaRef ds:uri="http://schemas.microsoft.com/office/2006/documentManagement/types"/>
    <ds:schemaRef ds:uri="http://purl.org/dc/terms/"/>
    <ds:schemaRef ds:uri="f5ebda27-b626-448f-a7d1-d1cf5ad133fa"/>
    <ds:schemaRef ds:uri="a843bbba-5665-4b5f-aacc-cdcb1c804839"/>
    <ds:schemaRef ds:uri="4b2e9d09-07c5-42d4-ad0a-92e216c40b99"/>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028236e2-f653-4d19-ab67-4d06a9145e0c"/>
    <ds:schemaRef ds:uri="http://www.w3.org/XML/1998/namespace"/>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21845</Words>
  <Characters>12452</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4_Tender form [EN]</vt:lpstr>
      <vt:lpstr>Viešojo pirkimo „[......]“ atviro konkurso sąlygos</vt:lpstr>
    </vt:vector>
  </TitlesOfParts>
  <Company/>
  <LinksUpToDate>false</LinksUpToDate>
  <CharactersWithSpaces>34229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4_Tender form [EN]</dc:title>
  <dc:subject/>
  <dc:creator>Inga Kavaliauskienė</dc:creator>
  <cp:keywords/>
  <dc:description/>
  <cp:lastModifiedBy>Justas Šakočius</cp:lastModifiedBy>
  <cp:revision>2</cp:revision>
  <dcterms:created xsi:type="dcterms:W3CDTF">2025-08-27T06:41:00Z</dcterms:created>
  <dcterms:modified xsi:type="dcterms:W3CDTF">2025-08-27T06:41:00Z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52c27ba2b6630e36b8d4d36cda8537c40886a5aff07977ef4e0982e08e487eac</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7" name="DmsPermissionsUsers">
    <vt:lpwstr>393;#Justas Šakočius;#1283;#Laura Sungailaitė-Jurčė;#1232;#Rytis Misiūnas;#1392;#Rūta Černauskienė</vt:lpwstr>
  </property>
  <property fmtid="{D5CDD505-2E9C-101B-9397-08002B2CF9AE}" pid="8" name="DmsCommChanPerm">
    <vt:lpwstr/>
  </property>
  <property fmtid="{D5CDD505-2E9C-101B-9397-08002B2CF9AE}" pid="9" name="DmsPermissionsConfid">
    <vt:bool>false</vt:bool>
  </property>
</Properties>
</file>