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5744E" w14:textId="73E19B15" w:rsidR="00EE0A16" w:rsidRPr="008B31CD" w:rsidRDefault="00E83377" w:rsidP="00E83377">
      <w:pPr>
        <w:spacing w:after="0"/>
        <w:jc w:val="center"/>
        <w:rPr>
          <w:rFonts w:ascii="Times New Roman" w:eastAsia="Times New Roman" w:hAnsi="Times New Roman" w:cs="Times New Roman"/>
          <w:b/>
          <w:color w:val="000000"/>
          <w:sz w:val="24"/>
          <w:szCs w:val="24"/>
        </w:rPr>
      </w:pPr>
      <w:r w:rsidRPr="008B31CD">
        <w:rPr>
          <w:rFonts w:ascii="Times New Roman" w:eastAsia="Times New Roman" w:hAnsi="Times New Roman" w:cs="Times New Roman"/>
          <w:b/>
          <w:color w:val="000000"/>
          <w:sz w:val="24"/>
          <w:szCs w:val="24"/>
        </w:rPr>
        <w:t>TINKLŲ (OBJEKTŲ), ESANČIŲ PO ŽEME, IDENTIFIKAVIMO PRIEMONIŲ (GEORADARŲ) PIRKIMAS</w:t>
      </w:r>
    </w:p>
    <w:p w14:paraId="6AF6B9CF" w14:textId="02537BF8" w:rsidR="00E83377" w:rsidRPr="008B31CD" w:rsidRDefault="00E83377" w:rsidP="00E83377">
      <w:pPr>
        <w:spacing w:after="0"/>
        <w:jc w:val="center"/>
        <w:rPr>
          <w:rFonts w:ascii="Times New Roman" w:hAnsi="Times New Roman" w:cs="Times New Roman"/>
          <w:sz w:val="24"/>
          <w:szCs w:val="24"/>
        </w:rPr>
      </w:pPr>
      <w:r w:rsidRPr="008B31CD">
        <w:rPr>
          <w:rFonts w:ascii="Times New Roman" w:hAnsi="Times New Roman" w:cs="Times New Roman"/>
          <w:sz w:val="24"/>
          <w:szCs w:val="24"/>
        </w:rPr>
        <w:t>Atsakymai į rinkos konsultacijos dalyvių pastabas, pasiūlymus</w:t>
      </w:r>
    </w:p>
    <w:p w14:paraId="558DF94B" w14:textId="77777777" w:rsidR="003558FF" w:rsidRPr="008B31CD" w:rsidRDefault="003558FF" w:rsidP="00E83377">
      <w:pPr>
        <w:spacing w:after="0"/>
        <w:rPr>
          <w:rFonts w:ascii="Times New Roman" w:hAnsi="Times New Roman" w:cs="Times New Roman"/>
        </w:rPr>
      </w:pPr>
    </w:p>
    <w:tbl>
      <w:tblPr>
        <w:tblStyle w:val="Lentelstinklelis"/>
        <w:tblW w:w="14029" w:type="dxa"/>
        <w:tblLook w:val="04A0" w:firstRow="1" w:lastRow="0" w:firstColumn="1" w:lastColumn="0" w:noHBand="0" w:noVBand="1"/>
      </w:tblPr>
      <w:tblGrid>
        <w:gridCol w:w="557"/>
        <w:gridCol w:w="4312"/>
        <w:gridCol w:w="3369"/>
        <w:gridCol w:w="5791"/>
      </w:tblGrid>
      <w:tr w:rsidR="00D759E9" w:rsidRPr="008B31CD" w14:paraId="1C70A495" w14:textId="77777777" w:rsidTr="008B31CD">
        <w:tc>
          <w:tcPr>
            <w:tcW w:w="557" w:type="dxa"/>
            <w:vAlign w:val="bottom"/>
          </w:tcPr>
          <w:p w14:paraId="2BCD1E26" w14:textId="77777777" w:rsidR="003558FF" w:rsidRPr="008B31CD" w:rsidRDefault="003558FF" w:rsidP="003558FF">
            <w:pPr>
              <w:spacing w:line="276" w:lineRule="auto"/>
              <w:jc w:val="center"/>
              <w:rPr>
                <w:rFonts w:ascii="Times New Roman" w:hAnsi="Times New Roman" w:cs="Times New Roman"/>
                <w:b/>
              </w:rPr>
            </w:pPr>
            <w:r w:rsidRPr="008B31CD">
              <w:rPr>
                <w:rFonts w:ascii="Times New Roman" w:hAnsi="Times New Roman" w:cs="Times New Roman"/>
                <w:b/>
              </w:rPr>
              <w:t>Eil. Nr.</w:t>
            </w:r>
          </w:p>
        </w:tc>
        <w:tc>
          <w:tcPr>
            <w:tcW w:w="4312" w:type="dxa"/>
            <w:vAlign w:val="bottom"/>
          </w:tcPr>
          <w:p w14:paraId="770A62BB" w14:textId="77777777" w:rsidR="003558FF" w:rsidRPr="008B31CD" w:rsidRDefault="003558FF" w:rsidP="003558FF">
            <w:pPr>
              <w:spacing w:line="276" w:lineRule="auto"/>
              <w:jc w:val="center"/>
              <w:rPr>
                <w:rFonts w:ascii="Times New Roman" w:hAnsi="Times New Roman" w:cs="Times New Roman"/>
                <w:b/>
              </w:rPr>
            </w:pPr>
            <w:r w:rsidRPr="008B31CD">
              <w:rPr>
                <w:rFonts w:ascii="Times New Roman" w:hAnsi="Times New Roman" w:cs="Times New Roman"/>
                <w:b/>
              </w:rPr>
              <w:t>Klausimas</w:t>
            </w:r>
          </w:p>
        </w:tc>
        <w:tc>
          <w:tcPr>
            <w:tcW w:w="3369" w:type="dxa"/>
            <w:vAlign w:val="bottom"/>
          </w:tcPr>
          <w:p w14:paraId="647A9259" w14:textId="77777777" w:rsidR="003558FF" w:rsidRPr="008B31CD" w:rsidRDefault="003558FF" w:rsidP="003558FF">
            <w:pPr>
              <w:spacing w:line="276" w:lineRule="auto"/>
              <w:jc w:val="center"/>
              <w:rPr>
                <w:rFonts w:ascii="Times New Roman" w:eastAsia="Calibri" w:hAnsi="Times New Roman" w:cs="Times New Roman"/>
                <w:b/>
                <w:bCs/>
              </w:rPr>
            </w:pPr>
            <w:r w:rsidRPr="008B31CD">
              <w:rPr>
                <w:rFonts w:ascii="Times New Roman" w:eastAsia="Calibri" w:hAnsi="Times New Roman" w:cs="Times New Roman"/>
                <w:b/>
                <w:bCs/>
              </w:rPr>
              <w:t>Rinkos konsultacijos dalyvio atsakymas ir (ar) siūlymai</w:t>
            </w:r>
          </w:p>
          <w:p w14:paraId="4D4D4842" w14:textId="77777777" w:rsidR="003558FF" w:rsidRPr="008B31CD" w:rsidRDefault="003558FF" w:rsidP="003558FF">
            <w:pPr>
              <w:spacing w:line="276" w:lineRule="auto"/>
              <w:jc w:val="center"/>
              <w:rPr>
                <w:rFonts w:ascii="Times New Roman" w:hAnsi="Times New Roman" w:cs="Times New Roman"/>
                <w:b/>
              </w:rPr>
            </w:pPr>
            <w:r w:rsidRPr="008B31CD">
              <w:rPr>
                <w:rFonts w:ascii="Times New Roman" w:hAnsi="Times New Roman" w:cs="Times New Roman"/>
                <w:b/>
                <w:bCs/>
              </w:rPr>
              <w:t>(stiliaus klaidos netaisytos)</w:t>
            </w:r>
          </w:p>
        </w:tc>
        <w:tc>
          <w:tcPr>
            <w:tcW w:w="5791" w:type="dxa"/>
            <w:vAlign w:val="bottom"/>
          </w:tcPr>
          <w:p w14:paraId="49F378DD" w14:textId="710D91AA" w:rsidR="003558FF" w:rsidRPr="008B31CD" w:rsidRDefault="003558FF" w:rsidP="00E83377">
            <w:pPr>
              <w:jc w:val="center"/>
              <w:rPr>
                <w:rFonts w:ascii="Times New Roman" w:eastAsia="Calibri" w:hAnsi="Times New Roman" w:cs="Times New Roman"/>
                <w:b/>
                <w:bCs/>
              </w:rPr>
            </w:pPr>
            <w:r w:rsidRPr="008B31CD">
              <w:rPr>
                <w:rFonts w:ascii="Times New Roman" w:eastAsia="Calibri" w:hAnsi="Times New Roman" w:cs="Times New Roman"/>
                <w:b/>
                <w:bCs/>
                <w:lang w:eastAsia="zh-CN"/>
              </w:rPr>
              <w:t>Perkančiosios organizacijos (toliau PO) atsakymas, komentaras, informacija apie priimtus sprendimus</w:t>
            </w:r>
          </w:p>
        </w:tc>
      </w:tr>
      <w:tr w:rsidR="00D759E9" w:rsidRPr="008B31CD" w14:paraId="275D480A" w14:textId="77777777" w:rsidTr="008B31CD">
        <w:tc>
          <w:tcPr>
            <w:tcW w:w="557" w:type="dxa"/>
          </w:tcPr>
          <w:p w14:paraId="2866A9FE" w14:textId="77777777" w:rsidR="003558FF" w:rsidRPr="008B31CD" w:rsidRDefault="003558FF" w:rsidP="003558FF">
            <w:pPr>
              <w:pStyle w:val="Sraopastraipa"/>
              <w:numPr>
                <w:ilvl w:val="0"/>
                <w:numId w:val="1"/>
              </w:numPr>
              <w:tabs>
                <w:tab w:val="left" w:pos="360"/>
              </w:tabs>
              <w:spacing w:after="120" w:line="276" w:lineRule="auto"/>
              <w:ind w:left="22" w:hanging="22"/>
              <w:jc w:val="center"/>
              <w:rPr>
                <w:rFonts w:ascii="Times New Roman" w:hAnsi="Times New Roman" w:cs="Times New Roman"/>
              </w:rPr>
            </w:pPr>
          </w:p>
        </w:tc>
        <w:tc>
          <w:tcPr>
            <w:tcW w:w="4312" w:type="dxa"/>
          </w:tcPr>
          <w:p w14:paraId="05944227" w14:textId="77777777" w:rsidR="003558FF" w:rsidRPr="008B31CD" w:rsidRDefault="003558FF" w:rsidP="003558FF">
            <w:pPr>
              <w:jc w:val="both"/>
              <w:rPr>
                <w:rFonts w:ascii="Times New Roman" w:eastAsia="Times New Roman" w:hAnsi="Times New Roman" w:cs="Times New Roman"/>
                <w:lang w:eastAsia="lt-LT"/>
              </w:rPr>
            </w:pPr>
            <w:r w:rsidRPr="008B31CD">
              <w:rPr>
                <w:rFonts w:ascii="Times New Roman" w:hAnsi="Times New Roman" w:cs="Times New Roman"/>
              </w:rPr>
              <w:t xml:space="preserve">Ar </w:t>
            </w:r>
            <w:r w:rsidRPr="008B31CD">
              <w:rPr>
                <w:rFonts w:ascii="Times New Roman" w:eastAsia="Calibri" w:hAnsi="Times New Roman" w:cs="Times New Roman"/>
                <w:color w:val="000000" w:themeColor="text1"/>
              </w:rPr>
              <w:t>T</w:t>
            </w:r>
            <w:r w:rsidRPr="008B31CD">
              <w:rPr>
                <w:rFonts w:ascii="Times New Roman" w:eastAsia="Times New Roman" w:hAnsi="Times New Roman" w:cs="Times New Roman"/>
                <w:color w:val="000000"/>
              </w:rPr>
              <w:t>inklų (objektų), esančių po žeme, identifikavimo priemonių (</w:t>
            </w:r>
            <w:proofErr w:type="spellStart"/>
            <w:r w:rsidRPr="008B31CD">
              <w:rPr>
                <w:rFonts w:ascii="Times New Roman" w:eastAsia="Times New Roman" w:hAnsi="Times New Roman" w:cs="Times New Roman"/>
                <w:color w:val="000000"/>
              </w:rPr>
              <w:t>georadarų</w:t>
            </w:r>
            <w:proofErr w:type="spellEnd"/>
            <w:r w:rsidRPr="008B31CD">
              <w:rPr>
                <w:rFonts w:ascii="Times New Roman" w:eastAsia="Times New Roman" w:hAnsi="Times New Roman" w:cs="Times New Roman"/>
                <w:color w:val="000000"/>
              </w:rPr>
              <w:t>)</w:t>
            </w:r>
            <w:r w:rsidRPr="008B31CD">
              <w:rPr>
                <w:rFonts w:ascii="Times New Roman" w:eastAsia="Times New Roman" w:hAnsi="Times New Roman" w:cs="Times New Roman"/>
                <w:b/>
                <w:bCs/>
                <w:color w:val="000000"/>
              </w:rPr>
              <w:t xml:space="preserve"> </w:t>
            </w:r>
            <w:r w:rsidRPr="008B31CD">
              <w:rPr>
                <w:rFonts w:ascii="Times New Roman" w:hAnsi="Times New Roman" w:cs="Times New Roman"/>
              </w:rPr>
              <w:t xml:space="preserve">techninės specifikacijos projektas yra </w:t>
            </w:r>
            <w:r w:rsidRPr="008B31CD">
              <w:rPr>
                <w:rFonts w:ascii="Times New Roman" w:eastAsia="Times New Roman" w:hAnsi="Times New Roman" w:cs="Times New Roman"/>
                <w:lang w:eastAsia="lt-LT"/>
              </w:rPr>
              <w:t xml:space="preserve">išsamus, konkretus ir aiškus? </w:t>
            </w:r>
          </w:p>
          <w:p w14:paraId="23BA9395" w14:textId="77777777" w:rsidR="003558FF" w:rsidRPr="008B31CD" w:rsidRDefault="003558FF" w:rsidP="003558FF">
            <w:pPr>
              <w:jc w:val="both"/>
              <w:rPr>
                <w:rFonts w:ascii="Times New Roman" w:eastAsia="Times New Roman" w:hAnsi="Times New Roman" w:cs="Times New Roman"/>
                <w:lang w:eastAsia="lt-LT"/>
              </w:rPr>
            </w:pPr>
            <w:r w:rsidRPr="008B31CD">
              <w:rPr>
                <w:rFonts w:ascii="Times New Roman" w:eastAsia="Times New Roman" w:hAnsi="Times New Roman" w:cs="Times New Roman"/>
                <w:lang w:eastAsia="lt-LT"/>
              </w:rPr>
              <w:t xml:space="preserve">Jeigu ne, nurodykite, kurios vietos neišsamios, nekonkrečios, neaiškios ir reikalaujančios tikslinti/papildyti/atsisakyti? </w:t>
            </w:r>
          </w:p>
          <w:p w14:paraId="47BC848F" w14:textId="77777777" w:rsidR="003558FF" w:rsidRPr="008B31CD" w:rsidRDefault="003558FF" w:rsidP="003558FF">
            <w:pPr>
              <w:spacing w:line="276" w:lineRule="auto"/>
              <w:jc w:val="both"/>
              <w:rPr>
                <w:rFonts w:ascii="Times New Roman" w:hAnsi="Times New Roman" w:cs="Times New Roman"/>
              </w:rPr>
            </w:pPr>
            <w:r w:rsidRPr="008B31CD">
              <w:rPr>
                <w:rFonts w:ascii="Times New Roman" w:eastAsia="Times New Roman" w:hAnsi="Times New Roman" w:cs="Times New Roman"/>
                <w:lang w:eastAsia="lt-LT"/>
              </w:rPr>
              <w:t>Prašome pateikti argumentuotas pastabas ir savo pasiūlymus šių dokumentų papildymui.</w:t>
            </w:r>
          </w:p>
        </w:tc>
        <w:tc>
          <w:tcPr>
            <w:tcW w:w="3369" w:type="dxa"/>
            <w:vAlign w:val="center"/>
          </w:tcPr>
          <w:p w14:paraId="26363C17" w14:textId="2D9AC2E1" w:rsidR="003558FF" w:rsidRPr="008B31CD" w:rsidRDefault="0071550C" w:rsidP="00E83377">
            <w:pPr>
              <w:spacing w:line="276" w:lineRule="auto"/>
              <w:jc w:val="center"/>
              <w:rPr>
                <w:rFonts w:ascii="Times New Roman" w:hAnsi="Times New Roman" w:cs="Times New Roman"/>
                <w:i/>
                <w:iCs/>
              </w:rPr>
            </w:pPr>
            <w:r w:rsidRPr="008B31CD">
              <w:rPr>
                <w:rFonts w:ascii="Times New Roman" w:eastAsia="Times New Roman" w:hAnsi="Times New Roman" w:cs="Times New Roman"/>
                <w:i/>
                <w:iCs/>
                <w:lang w:eastAsia="lt-LT"/>
              </w:rPr>
              <w:t>Pastabų ar pasiūlymų šių dokumentų papildymui negauta</w:t>
            </w:r>
          </w:p>
        </w:tc>
        <w:tc>
          <w:tcPr>
            <w:tcW w:w="5791" w:type="dxa"/>
            <w:vAlign w:val="center"/>
          </w:tcPr>
          <w:p w14:paraId="09AC058A" w14:textId="56C22DD9" w:rsidR="003558FF" w:rsidRPr="008B31CD" w:rsidRDefault="0071550C" w:rsidP="003558FF">
            <w:pPr>
              <w:spacing w:after="120" w:line="276" w:lineRule="auto"/>
              <w:jc w:val="center"/>
              <w:rPr>
                <w:rFonts w:ascii="Times New Roman" w:hAnsi="Times New Roman" w:cs="Times New Roman"/>
              </w:rPr>
            </w:pPr>
            <w:r w:rsidRPr="008B31CD">
              <w:rPr>
                <w:rFonts w:ascii="Times New Roman" w:hAnsi="Times New Roman" w:cs="Times New Roman"/>
              </w:rPr>
              <w:t>-</w:t>
            </w:r>
          </w:p>
        </w:tc>
      </w:tr>
      <w:tr w:rsidR="00D759E9" w:rsidRPr="008B31CD" w14:paraId="065FF2B7" w14:textId="77777777" w:rsidTr="008B31CD">
        <w:tc>
          <w:tcPr>
            <w:tcW w:w="557" w:type="dxa"/>
          </w:tcPr>
          <w:p w14:paraId="40A1775B" w14:textId="77777777" w:rsidR="003558FF" w:rsidRPr="008B31CD" w:rsidRDefault="003558FF" w:rsidP="003558FF">
            <w:pPr>
              <w:pStyle w:val="Sraopastraipa"/>
              <w:numPr>
                <w:ilvl w:val="0"/>
                <w:numId w:val="1"/>
              </w:numPr>
              <w:tabs>
                <w:tab w:val="left" w:pos="360"/>
              </w:tabs>
              <w:spacing w:after="120" w:line="276" w:lineRule="auto"/>
              <w:ind w:left="22" w:hanging="22"/>
              <w:jc w:val="center"/>
              <w:rPr>
                <w:rFonts w:ascii="Times New Roman" w:hAnsi="Times New Roman" w:cs="Times New Roman"/>
              </w:rPr>
            </w:pPr>
          </w:p>
        </w:tc>
        <w:tc>
          <w:tcPr>
            <w:tcW w:w="4312" w:type="dxa"/>
          </w:tcPr>
          <w:p w14:paraId="0D6CC217" w14:textId="77777777" w:rsidR="003558FF" w:rsidRPr="008B31CD" w:rsidRDefault="003558FF" w:rsidP="003558FF">
            <w:pPr>
              <w:jc w:val="both"/>
              <w:rPr>
                <w:rFonts w:ascii="Times New Roman" w:eastAsia="Times New Roman" w:hAnsi="Times New Roman" w:cs="Times New Roman"/>
                <w:lang w:eastAsia="lt-LT"/>
              </w:rPr>
            </w:pPr>
            <w:r w:rsidRPr="008B31CD">
              <w:rPr>
                <w:rFonts w:ascii="Times New Roman" w:eastAsia="Times New Roman" w:hAnsi="Times New Roman" w:cs="Times New Roman"/>
                <w:lang w:eastAsia="lt-LT"/>
              </w:rPr>
              <w:t xml:space="preserve">Ar reikalavimai Prekei ir jos funkciniams parametrams yra aiškūs, išsamūs ir įgyvendinami? </w:t>
            </w:r>
          </w:p>
          <w:p w14:paraId="205EB2A4" w14:textId="77777777" w:rsidR="003558FF" w:rsidRPr="008B31CD" w:rsidRDefault="003558FF" w:rsidP="003558FF">
            <w:pPr>
              <w:jc w:val="both"/>
              <w:rPr>
                <w:rFonts w:ascii="Times New Roman" w:eastAsia="Times New Roman" w:hAnsi="Times New Roman" w:cs="Times New Roman"/>
                <w:lang w:eastAsia="lt-LT"/>
              </w:rPr>
            </w:pPr>
            <w:r w:rsidRPr="008B31CD">
              <w:rPr>
                <w:rFonts w:ascii="Times New Roman" w:eastAsia="Times New Roman" w:hAnsi="Times New Roman" w:cs="Times New Roman"/>
                <w:lang w:eastAsia="lt-LT"/>
              </w:rPr>
              <w:t xml:space="preserve">Jeigu ne, nurodykite, kurios reikalavimus, kurie yra neišsamūs, nekonkretūs, neaiškūs ir reikalaujantys tikslinti/papildyti/atsisakyti? </w:t>
            </w:r>
          </w:p>
          <w:p w14:paraId="6BF7FF96" w14:textId="77777777" w:rsidR="003558FF" w:rsidRPr="008B31CD" w:rsidRDefault="003558FF" w:rsidP="003558FF">
            <w:pPr>
              <w:jc w:val="both"/>
              <w:rPr>
                <w:rFonts w:ascii="Times New Roman" w:hAnsi="Times New Roman" w:cs="Times New Roman"/>
              </w:rPr>
            </w:pPr>
            <w:r w:rsidRPr="008B31CD">
              <w:rPr>
                <w:rFonts w:ascii="Times New Roman" w:eastAsia="Times New Roman" w:hAnsi="Times New Roman" w:cs="Times New Roman"/>
                <w:lang w:eastAsia="lt-LT"/>
              </w:rPr>
              <w:t>Prašome pateikti argumentuotas pastabas ir savo pasiūlymus šių dokumentų papildymui.</w:t>
            </w:r>
          </w:p>
        </w:tc>
        <w:tc>
          <w:tcPr>
            <w:tcW w:w="3369" w:type="dxa"/>
            <w:vAlign w:val="center"/>
          </w:tcPr>
          <w:p w14:paraId="00C9CF72" w14:textId="522F10E8" w:rsidR="00E83377" w:rsidRPr="008B31CD" w:rsidRDefault="00181FCB" w:rsidP="00E83377">
            <w:pPr>
              <w:spacing w:line="276" w:lineRule="auto"/>
              <w:rPr>
                <w:rFonts w:ascii="Times New Roman" w:hAnsi="Times New Roman" w:cs="Times New Roman"/>
                <w:i/>
                <w:iCs/>
              </w:rPr>
            </w:pPr>
            <w:r>
              <w:rPr>
                <w:rFonts w:ascii="Times New Roman" w:hAnsi="Times New Roman" w:cs="Times New Roman"/>
                <w:i/>
                <w:iCs/>
              </w:rPr>
              <w:t>Tiekėjas A</w:t>
            </w:r>
          </w:p>
          <w:p w14:paraId="6701F818" w14:textId="34B0E18E" w:rsidR="00E83377" w:rsidRPr="008B31CD" w:rsidRDefault="00E83377" w:rsidP="00E83377">
            <w:pPr>
              <w:spacing w:line="276" w:lineRule="auto"/>
              <w:rPr>
                <w:rFonts w:ascii="Times New Roman" w:hAnsi="Times New Roman" w:cs="Times New Roman"/>
              </w:rPr>
            </w:pPr>
            <w:r w:rsidRPr="008B31CD">
              <w:rPr>
                <w:rFonts w:ascii="Times New Roman" w:hAnsi="Times New Roman" w:cs="Times New Roman"/>
              </w:rPr>
              <w:t>Antenų rezoliucija gali būti specifikuojamas parametras, tačiau tyrimų gylis didžiąja dalimi priklauso nuo grunto (pvz. molyje visos antenos gali nepasiekti ir 1 metro gylio ), todėl reiktų arba jį išimt iš specifikacijų arba keist į „Maksimalus tyrimų gylis“</w:t>
            </w:r>
          </w:p>
          <w:p w14:paraId="287B7C0E" w14:textId="77777777" w:rsidR="00E83377" w:rsidRPr="008B31CD" w:rsidRDefault="00E83377" w:rsidP="00E83377">
            <w:pPr>
              <w:spacing w:line="276" w:lineRule="auto"/>
              <w:rPr>
                <w:rFonts w:ascii="Times New Roman" w:hAnsi="Times New Roman" w:cs="Times New Roman"/>
              </w:rPr>
            </w:pPr>
          </w:p>
          <w:p w14:paraId="581776FD" w14:textId="52D49088" w:rsidR="00181FCB" w:rsidRPr="008B31CD" w:rsidRDefault="00181FCB" w:rsidP="00181FCB">
            <w:pPr>
              <w:spacing w:line="276" w:lineRule="auto"/>
              <w:rPr>
                <w:rFonts w:ascii="Times New Roman" w:hAnsi="Times New Roman" w:cs="Times New Roman"/>
                <w:i/>
                <w:iCs/>
              </w:rPr>
            </w:pPr>
            <w:r>
              <w:rPr>
                <w:rFonts w:ascii="Times New Roman" w:hAnsi="Times New Roman" w:cs="Times New Roman"/>
                <w:i/>
                <w:iCs/>
              </w:rPr>
              <w:t>Tiekėjas B</w:t>
            </w:r>
          </w:p>
          <w:p w14:paraId="24151EAC" w14:textId="5197AA07" w:rsidR="003558FF" w:rsidRPr="008B31CD" w:rsidRDefault="003558FF" w:rsidP="00E83377">
            <w:pPr>
              <w:spacing w:line="276" w:lineRule="auto"/>
              <w:rPr>
                <w:rFonts w:ascii="Times New Roman" w:hAnsi="Times New Roman" w:cs="Times New Roman"/>
              </w:rPr>
            </w:pPr>
            <w:r w:rsidRPr="008B31CD">
              <w:rPr>
                <w:rFonts w:ascii="Times New Roman" w:hAnsi="Times New Roman" w:cs="Times New Roman"/>
              </w:rPr>
              <w:t xml:space="preserve">Aiškūs. Tačiau antenų dažniams galėtų būti nurodytos ribos, o ne konkretus dažnis 300MHz, 500MHz, 900MHz. Tai yra centriniai dažniai. Kai kurie gamintojai turi kitus centrinius dažnius, bet jie nurodo ir visą antenos dažnių diapazoną. </w:t>
            </w:r>
            <w:proofErr w:type="spellStart"/>
            <w:r w:rsidRPr="008B31CD">
              <w:rPr>
                <w:rFonts w:ascii="Times New Roman" w:hAnsi="Times New Roman" w:cs="Times New Roman"/>
              </w:rPr>
              <w:t>Pvz</w:t>
            </w:r>
            <w:proofErr w:type="spellEnd"/>
            <w:r w:rsidRPr="008B31CD">
              <w:rPr>
                <w:rFonts w:ascii="Times New Roman" w:hAnsi="Times New Roman" w:cs="Times New Roman"/>
              </w:rPr>
              <w:t xml:space="preserve">: antenos su centriniu 250MHz dažniu diapazonas yra 125 - 375 MHz, su 500 MHz diapazonas yra </w:t>
            </w:r>
            <w:r w:rsidRPr="008B31CD">
              <w:rPr>
                <w:rFonts w:ascii="Times New Roman" w:hAnsi="Times New Roman" w:cs="Times New Roman"/>
              </w:rPr>
              <w:lastRenderedPageBreak/>
              <w:t>250 - 750 MHz, o su 1000MHz dažniu dengia 500 - 1500 MHz</w:t>
            </w:r>
          </w:p>
          <w:p w14:paraId="594665A7" w14:textId="77777777" w:rsidR="003558FF" w:rsidRPr="008B31CD" w:rsidRDefault="003558FF" w:rsidP="00E83377">
            <w:pPr>
              <w:spacing w:line="276" w:lineRule="auto"/>
              <w:rPr>
                <w:rFonts w:ascii="Times New Roman" w:hAnsi="Times New Roman" w:cs="Times New Roman"/>
              </w:rPr>
            </w:pPr>
            <w:r w:rsidRPr="008B31CD">
              <w:rPr>
                <w:rFonts w:ascii="Times New Roman" w:hAnsi="Times New Roman" w:cs="Times New Roman"/>
              </w:rPr>
              <w:t>Todėl nurodant antenų dažnius būtų gerai pateikti bent diapazoną, o ne vien fiksuotą dažnį</w:t>
            </w:r>
          </w:p>
        </w:tc>
        <w:tc>
          <w:tcPr>
            <w:tcW w:w="5791" w:type="dxa"/>
          </w:tcPr>
          <w:p w14:paraId="283BD2AE" w14:textId="77777777" w:rsidR="003558FF" w:rsidRPr="008B31CD" w:rsidRDefault="0071550C" w:rsidP="0071550C">
            <w:pPr>
              <w:spacing w:after="120" w:line="276" w:lineRule="auto"/>
              <w:rPr>
                <w:rFonts w:ascii="Times New Roman" w:hAnsi="Times New Roman" w:cs="Times New Roman"/>
              </w:rPr>
            </w:pPr>
            <w:r w:rsidRPr="008B31CD">
              <w:rPr>
                <w:rFonts w:ascii="Times New Roman" w:hAnsi="Times New Roman" w:cs="Times New Roman"/>
              </w:rPr>
              <w:lastRenderedPageBreak/>
              <w:t xml:space="preserve">Atsižvelgiant į rinkos konsultacijos dalyvių siūlymus priimtas sprendimas patikslinti techninę specifikaciją. </w:t>
            </w:r>
          </w:p>
          <w:p w14:paraId="2DEA04D4" w14:textId="77777777" w:rsidR="0071550C" w:rsidRPr="008B31CD" w:rsidRDefault="0071550C" w:rsidP="0071550C">
            <w:pPr>
              <w:spacing w:after="120" w:line="276" w:lineRule="auto"/>
              <w:rPr>
                <w:rFonts w:ascii="Times New Roman" w:hAnsi="Times New Roman" w:cs="Times New Roman"/>
              </w:rPr>
            </w:pPr>
          </w:p>
          <w:p w14:paraId="0D9F98E1" w14:textId="77777777" w:rsidR="0071550C" w:rsidRPr="008B31CD" w:rsidRDefault="0071550C" w:rsidP="0071550C">
            <w:pPr>
              <w:spacing w:after="120" w:line="276" w:lineRule="auto"/>
              <w:rPr>
                <w:rFonts w:ascii="Times New Roman" w:hAnsi="Times New Roman" w:cs="Times New Roman"/>
              </w:rPr>
            </w:pPr>
            <w:r w:rsidRPr="008B31CD">
              <w:rPr>
                <w:rFonts w:ascii="Times New Roman" w:hAnsi="Times New Roman" w:cs="Times New Roman"/>
              </w:rPr>
              <w:t>3 antenų dažniai patikslinti nurodant diapazonus, o ne fiksuotus dažnius:</w:t>
            </w:r>
          </w:p>
          <w:tbl>
            <w:tblPr>
              <w:tblpPr w:leftFromText="180" w:rightFromText="180" w:vertAnchor="text" w:tblpXSpec="center" w:tblpY="1"/>
              <w:tblOverlap w:val="never"/>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971"/>
            </w:tblGrid>
            <w:tr w:rsidR="00D759E9" w:rsidRPr="008B31CD" w14:paraId="103D1A44" w14:textId="77777777" w:rsidTr="00D759E9">
              <w:trPr>
                <w:trHeight w:val="20"/>
              </w:trPr>
              <w:tc>
                <w:tcPr>
                  <w:tcW w:w="1135" w:type="dxa"/>
                </w:tcPr>
                <w:p w14:paraId="55B359FA" w14:textId="77777777" w:rsidR="00D759E9" w:rsidRPr="008B31CD" w:rsidRDefault="00D759E9" w:rsidP="00D759E9">
                  <w:pPr>
                    <w:pBdr>
                      <w:top w:val="nil"/>
                      <w:left w:val="nil"/>
                      <w:bottom w:val="nil"/>
                      <w:right w:val="nil"/>
                      <w:between w:val="nil"/>
                    </w:pBdr>
                    <w:spacing w:line="240" w:lineRule="auto"/>
                    <w:ind w:left="30"/>
                    <w:rPr>
                      <w:rFonts w:ascii="Times New Roman" w:eastAsia="Times New Roman" w:hAnsi="Times New Roman" w:cs="Times New Roman"/>
                      <w:color w:val="000000"/>
                    </w:rPr>
                  </w:pPr>
                  <w:r w:rsidRPr="008B31CD">
                    <w:rPr>
                      <w:rFonts w:ascii="Times New Roman" w:eastAsia="Times New Roman" w:hAnsi="Times New Roman" w:cs="Times New Roman"/>
                      <w:color w:val="000000"/>
                    </w:rPr>
                    <w:t>12.</w:t>
                  </w:r>
                </w:p>
              </w:tc>
              <w:tc>
                <w:tcPr>
                  <w:tcW w:w="2971" w:type="dxa"/>
                </w:tcPr>
                <w:p w14:paraId="5C8FB5C4" w14:textId="77777777" w:rsidR="00D759E9" w:rsidRPr="008B31CD" w:rsidRDefault="00D759E9" w:rsidP="00D759E9">
                  <w:pPr>
                    <w:pBdr>
                      <w:top w:val="nil"/>
                      <w:left w:val="nil"/>
                      <w:bottom w:val="nil"/>
                      <w:right w:val="nil"/>
                      <w:between w:val="nil"/>
                    </w:pBdr>
                    <w:spacing w:line="240" w:lineRule="auto"/>
                    <w:rPr>
                      <w:rFonts w:ascii="Times New Roman" w:hAnsi="Times New Roman" w:cs="Times New Roman"/>
                      <w:color w:val="000000" w:themeColor="text1"/>
                    </w:rPr>
                  </w:pPr>
                  <w:r w:rsidRPr="008B31CD">
                    <w:rPr>
                      <w:rFonts w:ascii="Times New Roman" w:hAnsi="Times New Roman" w:cs="Times New Roman"/>
                      <w:color w:val="000000" w:themeColor="text1"/>
                    </w:rPr>
                    <w:t>250 MHz - 300 MHz antena:</w:t>
                  </w:r>
                </w:p>
              </w:tc>
            </w:tr>
          </w:tbl>
          <w:p w14:paraId="3C5A9A30" w14:textId="77777777" w:rsidR="0071550C" w:rsidRDefault="0071550C" w:rsidP="0071550C">
            <w:pPr>
              <w:spacing w:after="120" w:line="276" w:lineRule="auto"/>
              <w:rPr>
                <w:rFonts w:ascii="Times New Roman" w:hAnsi="Times New Roman" w:cs="Times New Roman"/>
              </w:rPr>
            </w:pPr>
          </w:p>
          <w:p w14:paraId="09148EE6" w14:textId="77777777" w:rsidR="008B31CD" w:rsidRPr="008B31CD" w:rsidRDefault="008B31CD" w:rsidP="0071550C">
            <w:pPr>
              <w:spacing w:after="120" w:line="276" w:lineRule="auto"/>
              <w:rPr>
                <w:rFonts w:ascii="Times New Roman" w:hAnsi="Times New Roman" w:cs="Times New Roman"/>
              </w:rPr>
            </w:pPr>
          </w:p>
          <w:tbl>
            <w:tblPr>
              <w:tblpPr w:leftFromText="180" w:rightFromText="180" w:vertAnchor="text" w:tblpXSpec="center" w:tblpY="1"/>
              <w:tblOverlap w:val="never"/>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971"/>
            </w:tblGrid>
            <w:tr w:rsidR="00D759E9" w:rsidRPr="008B31CD" w14:paraId="23C967A5" w14:textId="77777777" w:rsidTr="00D759E9">
              <w:trPr>
                <w:trHeight w:val="20"/>
              </w:trPr>
              <w:tc>
                <w:tcPr>
                  <w:tcW w:w="1135" w:type="dxa"/>
                </w:tcPr>
                <w:p w14:paraId="4D79C8AB" w14:textId="77777777" w:rsidR="00D759E9" w:rsidRPr="008B31CD" w:rsidRDefault="00D759E9" w:rsidP="00D759E9">
                  <w:pPr>
                    <w:pBdr>
                      <w:top w:val="nil"/>
                      <w:left w:val="nil"/>
                      <w:bottom w:val="nil"/>
                      <w:right w:val="nil"/>
                      <w:between w:val="nil"/>
                    </w:pBdr>
                    <w:spacing w:line="240" w:lineRule="auto"/>
                    <w:ind w:left="30"/>
                    <w:rPr>
                      <w:rFonts w:ascii="Times New Roman" w:eastAsia="Times New Roman" w:hAnsi="Times New Roman" w:cs="Times New Roman"/>
                      <w:color w:val="000000"/>
                    </w:rPr>
                  </w:pPr>
                  <w:r w:rsidRPr="008B31CD">
                    <w:rPr>
                      <w:rFonts w:ascii="Times New Roman" w:eastAsia="Times New Roman" w:hAnsi="Times New Roman" w:cs="Times New Roman"/>
                      <w:color w:val="000000"/>
                    </w:rPr>
                    <w:t>13.</w:t>
                  </w:r>
                </w:p>
              </w:tc>
              <w:tc>
                <w:tcPr>
                  <w:tcW w:w="2971" w:type="dxa"/>
                </w:tcPr>
                <w:p w14:paraId="54142482" w14:textId="77777777" w:rsidR="00D759E9" w:rsidRPr="008B31CD" w:rsidRDefault="00D759E9" w:rsidP="00D759E9">
                  <w:pPr>
                    <w:pBdr>
                      <w:top w:val="nil"/>
                      <w:left w:val="nil"/>
                      <w:bottom w:val="nil"/>
                      <w:right w:val="nil"/>
                      <w:between w:val="nil"/>
                    </w:pBdr>
                    <w:spacing w:line="240" w:lineRule="auto"/>
                    <w:ind w:left="30"/>
                    <w:rPr>
                      <w:rFonts w:ascii="Times New Roman" w:eastAsia="Times New Roman" w:hAnsi="Times New Roman" w:cs="Times New Roman"/>
                      <w:color w:val="000000"/>
                    </w:rPr>
                  </w:pPr>
                  <w:r w:rsidRPr="008B31CD">
                    <w:rPr>
                      <w:rFonts w:ascii="Times New Roman" w:eastAsia="Times New Roman" w:hAnsi="Times New Roman" w:cs="Times New Roman"/>
                      <w:color w:val="000000"/>
                    </w:rPr>
                    <w:t>500 MHz - 550 MHz</w:t>
                  </w:r>
                  <w:r w:rsidRPr="008B31CD" w:rsidDel="004E339D">
                    <w:rPr>
                      <w:rFonts w:ascii="Times New Roman" w:eastAsia="Times New Roman" w:hAnsi="Times New Roman" w:cs="Times New Roman"/>
                      <w:color w:val="000000"/>
                    </w:rPr>
                    <w:t xml:space="preserve">  </w:t>
                  </w:r>
                  <w:r w:rsidRPr="008B31CD">
                    <w:rPr>
                      <w:rFonts w:ascii="Times New Roman" w:eastAsia="Times New Roman" w:hAnsi="Times New Roman" w:cs="Times New Roman"/>
                      <w:color w:val="000000"/>
                    </w:rPr>
                    <w:t>antena</w:t>
                  </w:r>
                </w:p>
              </w:tc>
            </w:tr>
          </w:tbl>
          <w:p w14:paraId="1823FAFA" w14:textId="77777777" w:rsidR="00D759E9" w:rsidRDefault="00D759E9" w:rsidP="0071550C">
            <w:pPr>
              <w:spacing w:after="120" w:line="276" w:lineRule="auto"/>
              <w:rPr>
                <w:rFonts w:ascii="Times New Roman" w:hAnsi="Times New Roman" w:cs="Times New Roman"/>
              </w:rPr>
            </w:pPr>
          </w:p>
          <w:p w14:paraId="3BD11E7A" w14:textId="77777777" w:rsidR="008B31CD" w:rsidRPr="008B31CD" w:rsidRDefault="008B31CD" w:rsidP="0071550C">
            <w:pPr>
              <w:spacing w:after="120" w:line="276" w:lineRule="auto"/>
              <w:rPr>
                <w:rFonts w:ascii="Times New Roman" w:hAnsi="Times New Roman" w:cs="Times New Roman"/>
              </w:rPr>
            </w:pPr>
          </w:p>
          <w:tbl>
            <w:tblPr>
              <w:tblpPr w:leftFromText="180" w:rightFromText="180" w:vertAnchor="text" w:tblpXSpec="center" w:tblpY="1"/>
              <w:tblOverlap w:val="never"/>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971"/>
            </w:tblGrid>
            <w:tr w:rsidR="00D759E9" w:rsidRPr="008B31CD" w14:paraId="1BD31766" w14:textId="77777777" w:rsidTr="00D759E9">
              <w:trPr>
                <w:trHeight w:val="20"/>
              </w:trPr>
              <w:tc>
                <w:tcPr>
                  <w:tcW w:w="1135" w:type="dxa"/>
                </w:tcPr>
                <w:p w14:paraId="7210F48B" w14:textId="77777777" w:rsidR="00D759E9" w:rsidRPr="008B31CD" w:rsidRDefault="00D759E9" w:rsidP="00D759E9">
                  <w:pPr>
                    <w:pBdr>
                      <w:top w:val="nil"/>
                      <w:left w:val="nil"/>
                      <w:bottom w:val="nil"/>
                      <w:right w:val="nil"/>
                      <w:between w:val="nil"/>
                    </w:pBdr>
                    <w:spacing w:line="240" w:lineRule="auto"/>
                    <w:ind w:left="30"/>
                    <w:rPr>
                      <w:rFonts w:ascii="Times New Roman" w:eastAsia="Times New Roman" w:hAnsi="Times New Roman" w:cs="Times New Roman"/>
                      <w:color w:val="000000"/>
                    </w:rPr>
                  </w:pPr>
                  <w:r w:rsidRPr="008B31CD">
                    <w:rPr>
                      <w:rFonts w:ascii="Times New Roman" w:eastAsia="Times New Roman" w:hAnsi="Times New Roman" w:cs="Times New Roman"/>
                      <w:color w:val="000000"/>
                    </w:rPr>
                    <w:t>14</w:t>
                  </w:r>
                </w:p>
              </w:tc>
              <w:tc>
                <w:tcPr>
                  <w:tcW w:w="2971" w:type="dxa"/>
                </w:tcPr>
                <w:p w14:paraId="0F827BC6" w14:textId="77777777" w:rsidR="00D759E9" w:rsidRPr="008B31CD" w:rsidRDefault="00D759E9" w:rsidP="00D759E9">
                  <w:pPr>
                    <w:pBdr>
                      <w:top w:val="nil"/>
                      <w:left w:val="nil"/>
                      <w:bottom w:val="nil"/>
                      <w:right w:val="nil"/>
                      <w:between w:val="nil"/>
                    </w:pBdr>
                    <w:spacing w:line="240" w:lineRule="auto"/>
                    <w:ind w:left="30"/>
                    <w:rPr>
                      <w:rFonts w:ascii="Times New Roman" w:eastAsia="Times New Roman" w:hAnsi="Times New Roman" w:cs="Times New Roman"/>
                      <w:color w:val="000000"/>
                    </w:rPr>
                  </w:pPr>
                  <w:r w:rsidRPr="008B31CD">
                    <w:rPr>
                      <w:rFonts w:ascii="Times New Roman" w:eastAsia="Times New Roman" w:hAnsi="Times New Roman" w:cs="Times New Roman"/>
                      <w:color w:val="000000"/>
                    </w:rPr>
                    <w:t>900 MHz - 1000 MHz antena:</w:t>
                  </w:r>
                </w:p>
              </w:tc>
            </w:tr>
          </w:tbl>
          <w:p w14:paraId="7CB6A835" w14:textId="58A11889" w:rsidR="00D759E9" w:rsidRPr="008B31CD" w:rsidRDefault="00D759E9" w:rsidP="0071550C">
            <w:pPr>
              <w:spacing w:after="120" w:line="276" w:lineRule="auto"/>
              <w:rPr>
                <w:rFonts w:ascii="Times New Roman" w:hAnsi="Times New Roman" w:cs="Times New Roman"/>
              </w:rPr>
            </w:pPr>
          </w:p>
        </w:tc>
      </w:tr>
      <w:tr w:rsidR="00D759E9" w:rsidRPr="008B31CD" w14:paraId="0CDCCB16" w14:textId="77777777" w:rsidTr="008B31CD">
        <w:tc>
          <w:tcPr>
            <w:tcW w:w="557" w:type="dxa"/>
          </w:tcPr>
          <w:p w14:paraId="29EF1AE4" w14:textId="77777777" w:rsidR="003558FF" w:rsidRPr="008B31CD" w:rsidRDefault="003558FF" w:rsidP="003558FF">
            <w:pPr>
              <w:pStyle w:val="Sraopastraipa"/>
              <w:numPr>
                <w:ilvl w:val="0"/>
                <w:numId w:val="1"/>
              </w:numPr>
              <w:tabs>
                <w:tab w:val="left" w:pos="360"/>
              </w:tabs>
              <w:spacing w:after="120" w:line="276" w:lineRule="auto"/>
              <w:ind w:left="22" w:hanging="22"/>
              <w:jc w:val="center"/>
              <w:rPr>
                <w:rFonts w:ascii="Times New Roman" w:hAnsi="Times New Roman" w:cs="Times New Roman"/>
              </w:rPr>
            </w:pPr>
          </w:p>
        </w:tc>
        <w:tc>
          <w:tcPr>
            <w:tcW w:w="4312" w:type="dxa"/>
          </w:tcPr>
          <w:p w14:paraId="54E77072" w14:textId="77777777" w:rsidR="003558FF" w:rsidRPr="008B31CD" w:rsidRDefault="003558FF" w:rsidP="003558FF">
            <w:pPr>
              <w:jc w:val="both"/>
              <w:rPr>
                <w:rFonts w:ascii="Times New Roman" w:eastAsia="Times New Roman" w:hAnsi="Times New Roman" w:cs="Times New Roman"/>
                <w:lang w:eastAsia="lt-LT"/>
              </w:rPr>
            </w:pPr>
            <w:r w:rsidRPr="008B31CD">
              <w:rPr>
                <w:rFonts w:ascii="Times New Roman" w:eastAsia="Times New Roman" w:hAnsi="Times New Roman" w:cs="Times New Roman"/>
                <w:lang w:eastAsia="lt-LT"/>
              </w:rPr>
              <w:t>Techninėje specifikacijoje keliamas reikalavimas Prekę komplektuoti su trimis skirtingų dažnių antenomis. Ar galimi sprendimai Prekę komplektuoti su mažesniu kiekiu antenų, tačiau suteikiančių galimybes atlikti tokius pačius darbus ir pasiekti ne prastesnę atliekamų darbų kokybę bei funkcijas?</w:t>
            </w:r>
          </w:p>
        </w:tc>
        <w:tc>
          <w:tcPr>
            <w:tcW w:w="3369" w:type="dxa"/>
            <w:vAlign w:val="center"/>
          </w:tcPr>
          <w:p w14:paraId="4BB00E49" w14:textId="77777777" w:rsidR="00181FCB" w:rsidRPr="008B31CD" w:rsidRDefault="00181FCB" w:rsidP="00181FCB">
            <w:pPr>
              <w:spacing w:line="276" w:lineRule="auto"/>
              <w:rPr>
                <w:rFonts w:ascii="Times New Roman" w:hAnsi="Times New Roman" w:cs="Times New Roman"/>
                <w:i/>
                <w:iCs/>
              </w:rPr>
            </w:pPr>
            <w:r>
              <w:rPr>
                <w:rFonts w:ascii="Times New Roman" w:hAnsi="Times New Roman" w:cs="Times New Roman"/>
                <w:i/>
                <w:iCs/>
              </w:rPr>
              <w:t>Tiekėjas A</w:t>
            </w:r>
          </w:p>
          <w:p w14:paraId="5802C5EE" w14:textId="2FB264EE" w:rsidR="00E83377" w:rsidRPr="008B31CD" w:rsidRDefault="00E83377" w:rsidP="00E83377">
            <w:pPr>
              <w:spacing w:line="276" w:lineRule="auto"/>
              <w:rPr>
                <w:rFonts w:ascii="Times New Roman" w:hAnsi="Times New Roman" w:cs="Times New Roman"/>
              </w:rPr>
            </w:pPr>
            <w:r w:rsidRPr="008B31CD">
              <w:rPr>
                <w:rFonts w:ascii="Times New Roman" w:hAnsi="Times New Roman" w:cs="Times New Roman"/>
              </w:rPr>
              <w:t>Priklauso nuo tikslų. Jeigu ketinama naudoti įrangą tik požeminių komunikacijų/tinklų tyrimams, tai turėtų pakakti 500 ir 900 MHz antenų. 300 MHz – žymiai didesnė/sunkesnė ir dažniau naudotina geologiniams tyrimams</w:t>
            </w:r>
          </w:p>
          <w:p w14:paraId="50979503" w14:textId="77777777" w:rsidR="00E83377" w:rsidRPr="008B31CD" w:rsidRDefault="00E83377" w:rsidP="00E83377">
            <w:pPr>
              <w:spacing w:line="276" w:lineRule="auto"/>
              <w:rPr>
                <w:rFonts w:ascii="Times New Roman" w:hAnsi="Times New Roman" w:cs="Times New Roman"/>
              </w:rPr>
            </w:pPr>
          </w:p>
          <w:p w14:paraId="3127684A" w14:textId="69040C13" w:rsidR="00181FCB" w:rsidRPr="008B31CD" w:rsidRDefault="00181FCB" w:rsidP="00181FCB">
            <w:pPr>
              <w:spacing w:line="276" w:lineRule="auto"/>
              <w:rPr>
                <w:rFonts w:ascii="Times New Roman" w:hAnsi="Times New Roman" w:cs="Times New Roman"/>
                <w:i/>
                <w:iCs/>
              </w:rPr>
            </w:pPr>
            <w:r>
              <w:rPr>
                <w:rFonts w:ascii="Times New Roman" w:hAnsi="Times New Roman" w:cs="Times New Roman"/>
                <w:i/>
                <w:iCs/>
              </w:rPr>
              <w:t>Tiekėjas B</w:t>
            </w:r>
          </w:p>
          <w:p w14:paraId="4DD1BA87" w14:textId="54759C9D" w:rsidR="003558FF" w:rsidRPr="008B31CD" w:rsidRDefault="003558FF" w:rsidP="00E83377">
            <w:pPr>
              <w:spacing w:line="276" w:lineRule="auto"/>
              <w:rPr>
                <w:rFonts w:ascii="Times New Roman" w:hAnsi="Times New Roman" w:cs="Times New Roman"/>
              </w:rPr>
            </w:pPr>
            <w:r w:rsidRPr="008B31CD">
              <w:rPr>
                <w:rFonts w:ascii="Times New Roman" w:hAnsi="Times New Roman" w:cs="Times New Roman"/>
              </w:rPr>
              <w:t xml:space="preserve">Galima naudoti ir mažiau antenų, tačiau atkreipiame dėmesį, kad nieks negali tiksliai pasakyti koks bus gaunamas rezultatas. Matavimas įtakos turi pačio grunto savybės, todėl su ta pačia antena skirtingos vietose bus gaunami skirtingi rezultatai. Skirtingi grunto tipai, kaip smėlis, molis, akmenys, drėgmės lygis ir net teršalai, keičia signalų atspindėjimą ir absorbciją. Taip pat atkreiptinas dėmesys, kad kuo didesnio dažnio antena, tuo signalas prasiskverbia į mažesnį gylį, tačiau gali aptikti mažesnius objektus. Žemesnio dažnio antenos signalas prasiskverbia giliau, tačiau skyra yra mažesnė ir sunku bus aptikti mažesnius objektus. Todėl tik pats operatorius gali pasirinkti </w:t>
            </w:r>
            <w:r w:rsidRPr="008B31CD">
              <w:rPr>
                <w:rFonts w:ascii="Times New Roman" w:hAnsi="Times New Roman" w:cs="Times New Roman"/>
              </w:rPr>
              <w:lastRenderedPageBreak/>
              <w:t xml:space="preserve">tinkamą antenos dažnį, atsižvelgdami į tai, kokią </w:t>
            </w:r>
          </w:p>
          <w:p w14:paraId="01EDA337" w14:textId="77777777" w:rsidR="003558FF" w:rsidRPr="008B31CD" w:rsidRDefault="003558FF" w:rsidP="00E83377">
            <w:pPr>
              <w:spacing w:line="276" w:lineRule="auto"/>
              <w:rPr>
                <w:rFonts w:ascii="Times New Roman" w:hAnsi="Times New Roman" w:cs="Times New Roman"/>
              </w:rPr>
            </w:pPr>
            <w:r w:rsidRPr="008B31CD">
              <w:rPr>
                <w:rFonts w:ascii="Times New Roman" w:hAnsi="Times New Roman" w:cs="Times New Roman"/>
              </w:rPr>
              <w:t>informaciją reikia surinkti ir kokiomis sąlygomis.</w:t>
            </w:r>
          </w:p>
          <w:p w14:paraId="149B241D" w14:textId="77777777" w:rsidR="003558FF" w:rsidRPr="008B31CD" w:rsidRDefault="003558FF" w:rsidP="00E83377">
            <w:pPr>
              <w:spacing w:line="276" w:lineRule="auto"/>
              <w:rPr>
                <w:rFonts w:ascii="Times New Roman" w:hAnsi="Times New Roman" w:cs="Times New Roman"/>
              </w:rPr>
            </w:pPr>
            <w:r w:rsidRPr="008B31CD">
              <w:rPr>
                <w:rFonts w:ascii="Times New Roman" w:hAnsi="Times New Roman" w:cs="Times New Roman"/>
              </w:rPr>
              <w:t>Atsižvelgiant į aukščiau paminėtas pastabas „Rezoliucijos ir gylio“ parametras turėtų turėti platesnes ribas</w:t>
            </w:r>
          </w:p>
        </w:tc>
        <w:tc>
          <w:tcPr>
            <w:tcW w:w="5791" w:type="dxa"/>
          </w:tcPr>
          <w:p w14:paraId="1569AA2E" w14:textId="6AE07476" w:rsidR="00D759E9" w:rsidRPr="008B31CD" w:rsidRDefault="00D759E9" w:rsidP="00D759E9">
            <w:pPr>
              <w:spacing w:after="120" w:line="276" w:lineRule="auto"/>
              <w:rPr>
                <w:rFonts w:ascii="Times New Roman" w:hAnsi="Times New Roman" w:cs="Times New Roman"/>
              </w:rPr>
            </w:pPr>
            <w:r w:rsidRPr="008B31CD">
              <w:rPr>
                <w:rFonts w:ascii="Times New Roman" w:hAnsi="Times New Roman" w:cs="Times New Roman"/>
              </w:rPr>
              <w:lastRenderedPageBreak/>
              <w:t>Atsižvelgiant į</w:t>
            </w:r>
            <w:r w:rsidR="00181FCB">
              <w:rPr>
                <w:rFonts w:ascii="Times New Roman" w:hAnsi="Times New Roman" w:cs="Times New Roman"/>
              </w:rPr>
              <w:t xml:space="preserve"> tai, kad įranga bus </w:t>
            </w:r>
            <w:r w:rsidR="00181FCB" w:rsidRPr="008B31CD">
              <w:rPr>
                <w:rFonts w:ascii="Times New Roman" w:hAnsi="Times New Roman" w:cs="Times New Roman"/>
              </w:rPr>
              <w:t>naudo</w:t>
            </w:r>
            <w:r w:rsidR="00181FCB">
              <w:rPr>
                <w:rFonts w:ascii="Times New Roman" w:hAnsi="Times New Roman" w:cs="Times New Roman"/>
              </w:rPr>
              <w:t xml:space="preserve">jama ir </w:t>
            </w:r>
            <w:r w:rsidR="00181FCB" w:rsidRPr="008B31CD">
              <w:rPr>
                <w:rFonts w:ascii="Times New Roman" w:hAnsi="Times New Roman" w:cs="Times New Roman"/>
              </w:rPr>
              <w:t>geologiniams tyrimams</w:t>
            </w:r>
            <w:r w:rsidR="00181FCB">
              <w:rPr>
                <w:rFonts w:ascii="Times New Roman" w:hAnsi="Times New Roman" w:cs="Times New Roman"/>
              </w:rPr>
              <w:t>,</w:t>
            </w:r>
            <w:r w:rsidRPr="008B31CD">
              <w:rPr>
                <w:rFonts w:ascii="Times New Roman" w:hAnsi="Times New Roman" w:cs="Times New Roman"/>
              </w:rPr>
              <w:t xml:space="preserve"> </w:t>
            </w:r>
            <w:r w:rsidR="00181FCB">
              <w:rPr>
                <w:rFonts w:ascii="Times New Roman" w:hAnsi="Times New Roman" w:cs="Times New Roman"/>
              </w:rPr>
              <w:t xml:space="preserve"> nuspręsta</w:t>
            </w:r>
            <w:r w:rsidRPr="008B31CD">
              <w:rPr>
                <w:rFonts w:ascii="Times New Roman" w:hAnsi="Times New Roman" w:cs="Times New Roman"/>
              </w:rPr>
              <w:t xml:space="preserve"> nekeisti reikalavimų dėl antenų kiekio paliekant 3 skirtingų dažnių antenas.</w:t>
            </w:r>
          </w:p>
          <w:p w14:paraId="664B36B9" w14:textId="38FC34E5" w:rsidR="003558FF" w:rsidRPr="008B31CD" w:rsidRDefault="00181FCB" w:rsidP="003558FF">
            <w:pPr>
              <w:spacing w:after="120" w:line="276" w:lineRule="auto"/>
              <w:rPr>
                <w:rFonts w:ascii="Times New Roman" w:hAnsi="Times New Roman" w:cs="Times New Roman"/>
              </w:rPr>
            </w:pPr>
            <w:r w:rsidRPr="008B31CD">
              <w:rPr>
                <w:rFonts w:ascii="Times New Roman" w:hAnsi="Times New Roman" w:cs="Times New Roman"/>
              </w:rPr>
              <w:t xml:space="preserve">Atsižvelgiant </w:t>
            </w:r>
            <w:r>
              <w:rPr>
                <w:rFonts w:ascii="Times New Roman" w:hAnsi="Times New Roman" w:cs="Times New Roman"/>
              </w:rPr>
              <w:t xml:space="preserve">į rinkos konsultacijos dalyvių siūlymus </w:t>
            </w:r>
            <w:r w:rsidR="00D759E9" w:rsidRPr="008B31CD">
              <w:rPr>
                <w:rFonts w:ascii="Times New Roman" w:hAnsi="Times New Roman" w:cs="Times New Roman"/>
              </w:rPr>
              <w:t xml:space="preserve"> </w:t>
            </w:r>
            <w:r>
              <w:rPr>
                <w:rFonts w:ascii="Times New Roman" w:hAnsi="Times New Roman" w:cs="Times New Roman"/>
              </w:rPr>
              <w:t xml:space="preserve">nuspręsta </w:t>
            </w:r>
            <w:r w:rsidR="00D759E9" w:rsidRPr="008B31CD">
              <w:rPr>
                <w:rFonts w:ascii="Times New Roman" w:hAnsi="Times New Roman" w:cs="Times New Roman"/>
              </w:rPr>
              <w:t>patikslinti antenų technini</w:t>
            </w:r>
            <w:r>
              <w:rPr>
                <w:rFonts w:ascii="Times New Roman" w:hAnsi="Times New Roman" w:cs="Times New Roman"/>
              </w:rPr>
              <w:t>us</w:t>
            </w:r>
            <w:r w:rsidR="00D759E9" w:rsidRPr="008B31CD">
              <w:rPr>
                <w:rFonts w:ascii="Times New Roman" w:hAnsi="Times New Roman" w:cs="Times New Roman"/>
              </w:rPr>
              <w:t xml:space="preserve"> parametr</w:t>
            </w:r>
            <w:r>
              <w:rPr>
                <w:rFonts w:ascii="Times New Roman" w:hAnsi="Times New Roman" w:cs="Times New Roman"/>
              </w:rPr>
              <w:t>us</w:t>
            </w:r>
            <w:r w:rsidR="00D759E9" w:rsidRPr="008B31CD">
              <w:rPr>
                <w:rFonts w:ascii="Times New Roman" w:hAnsi="Times New Roman" w:cs="Times New Roman"/>
              </w:rPr>
              <w:t>:</w:t>
            </w:r>
          </w:p>
          <w:tbl>
            <w:tblPr>
              <w:tblW w:w="4226" w:type="dxa"/>
              <w:jc w:val="center"/>
              <w:tblLayout w:type="fixed"/>
              <w:tblLook w:val="0000" w:firstRow="0" w:lastRow="0" w:firstColumn="0" w:lastColumn="0" w:noHBand="0" w:noVBand="0"/>
            </w:tblPr>
            <w:tblGrid>
              <w:gridCol w:w="911"/>
              <w:gridCol w:w="1810"/>
              <w:gridCol w:w="1505"/>
            </w:tblGrid>
            <w:tr w:rsidR="00D759E9" w:rsidRPr="008B31CD" w14:paraId="2298FEE2" w14:textId="77777777" w:rsidTr="008B31CD">
              <w:trPr>
                <w:trHeight w:val="20"/>
                <w:jc w:val="center"/>
              </w:trPr>
              <w:tc>
                <w:tcPr>
                  <w:tcW w:w="979" w:type="dxa"/>
                  <w:tcBorders>
                    <w:top w:val="single" w:sz="4" w:space="0" w:color="auto"/>
                    <w:left w:val="single" w:sz="4" w:space="0" w:color="auto"/>
                    <w:bottom w:val="single" w:sz="4" w:space="0" w:color="auto"/>
                    <w:right w:val="single" w:sz="4" w:space="0" w:color="auto"/>
                  </w:tcBorders>
                </w:tcPr>
                <w:p w14:paraId="3A280D10" w14:textId="42FB2793" w:rsidR="00D759E9" w:rsidRPr="008B31CD" w:rsidRDefault="00D759E9" w:rsidP="00D759E9">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8B31CD">
                    <w:rPr>
                      <w:rFonts w:ascii="Times New Roman" w:eastAsia="Times New Roman" w:hAnsi="Times New Roman" w:cs="Times New Roman"/>
                      <w:color w:val="000000"/>
                      <w:sz w:val="20"/>
                      <w:szCs w:val="20"/>
                    </w:rPr>
                    <w:t>12.</w:t>
                  </w:r>
                </w:p>
              </w:tc>
              <w:tc>
                <w:tcPr>
                  <w:tcW w:w="3247" w:type="dxa"/>
                  <w:gridSpan w:val="2"/>
                  <w:tcBorders>
                    <w:top w:val="single" w:sz="4" w:space="0" w:color="auto"/>
                    <w:left w:val="single" w:sz="4" w:space="0" w:color="auto"/>
                    <w:bottom w:val="single" w:sz="4" w:space="0" w:color="auto"/>
                    <w:right w:val="single" w:sz="4" w:space="0" w:color="auto"/>
                  </w:tcBorders>
                </w:tcPr>
                <w:p w14:paraId="2D8A02C5" w14:textId="402D17CF" w:rsidR="00D759E9" w:rsidRPr="008B31CD" w:rsidRDefault="00D759E9" w:rsidP="00D759E9">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8B31CD">
                    <w:rPr>
                      <w:rFonts w:ascii="Times New Roman" w:hAnsi="Times New Roman" w:cs="Times New Roman"/>
                      <w:color w:val="000000" w:themeColor="text1"/>
                      <w:sz w:val="20"/>
                      <w:szCs w:val="20"/>
                    </w:rPr>
                    <w:t>250 MHz - 300 MHz antena:</w:t>
                  </w:r>
                </w:p>
              </w:tc>
            </w:tr>
            <w:tr w:rsidR="00D759E9" w:rsidRPr="008B31CD" w14:paraId="1A75BA67" w14:textId="77777777" w:rsidTr="008B31CD">
              <w:trPr>
                <w:trHeight w:val="20"/>
                <w:jc w:val="center"/>
              </w:trPr>
              <w:tc>
                <w:tcPr>
                  <w:tcW w:w="979" w:type="dxa"/>
                  <w:tcBorders>
                    <w:left w:val="single" w:sz="4" w:space="0" w:color="000000"/>
                    <w:bottom w:val="single" w:sz="4" w:space="0" w:color="000000"/>
                  </w:tcBorders>
                </w:tcPr>
                <w:p w14:paraId="63085567" w14:textId="77777777" w:rsidR="00D759E9" w:rsidRPr="008B31CD" w:rsidRDefault="00D759E9" w:rsidP="00D759E9">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8B31CD">
                    <w:rPr>
                      <w:rFonts w:ascii="Times New Roman" w:eastAsia="Times New Roman" w:hAnsi="Times New Roman" w:cs="Times New Roman"/>
                      <w:color w:val="000000"/>
                      <w:sz w:val="20"/>
                      <w:szCs w:val="20"/>
                    </w:rPr>
                    <w:t>12.2.</w:t>
                  </w:r>
                </w:p>
              </w:tc>
              <w:tc>
                <w:tcPr>
                  <w:tcW w:w="1962" w:type="dxa"/>
                  <w:tcBorders>
                    <w:left w:val="single" w:sz="4" w:space="0" w:color="000000"/>
                    <w:bottom w:val="single" w:sz="4" w:space="0" w:color="000000"/>
                  </w:tcBorders>
                </w:tcPr>
                <w:p w14:paraId="51C14CB9" w14:textId="77777777" w:rsidR="00D759E9" w:rsidRPr="008B31CD" w:rsidRDefault="00D759E9" w:rsidP="00D759E9">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8B31CD">
                    <w:rPr>
                      <w:rFonts w:ascii="Times New Roman" w:hAnsi="Times New Roman" w:cs="Times New Roman"/>
                      <w:sz w:val="20"/>
                      <w:szCs w:val="20"/>
                    </w:rPr>
                    <w:t>Imtuvo jautrumas</w:t>
                  </w:r>
                </w:p>
              </w:tc>
              <w:tc>
                <w:tcPr>
                  <w:tcW w:w="1285" w:type="dxa"/>
                  <w:tcBorders>
                    <w:left w:val="single" w:sz="4" w:space="0" w:color="000000"/>
                    <w:bottom w:val="single" w:sz="4" w:space="0" w:color="000000"/>
                    <w:right w:val="single" w:sz="4" w:space="0" w:color="000000"/>
                  </w:tcBorders>
                </w:tcPr>
                <w:p w14:paraId="7FA93C28" w14:textId="77777777" w:rsidR="00D759E9" w:rsidRPr="008B31CD" w:rsidRDefault="00D759E9" w:rsidP="00D759E9">
                  <w:pPr>
                    <w:pBdr>
                      <w:top w:val="nil"/>
                      <w:left w:val="nil"/>
                      <w:bottom w:val="nil"/>
                      <w:right w:val="nil"/>
                      <w:between w:val="nil"/>
                    </w:pBdr>
                    <w:spacing w:line="240" w:lineRule="auto"/>
                    <w:rPr>
                      <w:rFonts w:ascii="Times New Roman" w:eastAsia="Times New Roman" w:hAnsi="Times New Roman" w:cs="Times New Roman"/>
                      <w:color w:val="000000" w:themeColor="text1"/>
                      <w:sz w:val="20"/>
                      <w:szCs w:val="20"/>
                    </w:rPr>
                  </w:pPr>
                  <w:r w:rsidRPr="008B31CD">
                    <w:rPr>
                      <w:rFonts w:ascii="Times New Roman" w:hAnsi="Times New Roman" w:cs="Times New Roman"/>
                      <w:color w:val="000000" w:themeColor="text1"/>
                      <w:sz w:val="20"/>
                      <w:szCs w:val="20"/>
                    </w:rPr>
                    <w:t>Ne mažesnis kaip 10µV   arba lygiavertis, užtikrinantis kokybišką signalų priėmimą</w:t>
                  </w:r>
                </w:p>
              </w:tc>
            </w:tr>
            <w:tr w:rsidR="00D759E9" w:rsidRPr="008B31CD" w14:paraId="52E55FF1" w14:textId="77777777" w:rsidTr="008B31CD">
              <w:trPr>
                <w:trHeight w:val="20"/>
                <w:jc w:val="center"/>
              </w:trPr>
              <w:tc>
                <w:tcPr>
                  <w:tcW w:w="979" w:type="dxa"/>
                  <w:tcBorders>
                    <w:left w:val="single" w:sz="4" w:space="0" w:color="000000"/>
                    <w:bottom w:val="single" w:sz="4" w:space="0" w:color="000000"/>
                  </w:tcBorders>
                </w:tcPr>
                <w:p w14:paraId="317CBC3D" w14:textId="77777777" w:rsidR="00D759E9" w:rsidRPr="008B31CD" w:rsidRDefault="00D759E9" w:rsidP="00D759E9">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8B31CD">
                    <w:rPr>
                      <w:rFonts w:ascii="Times New Roman" w:eastAsia="Times New Roman" w:hAnsi="Times New Roman" w:cs="Times New Roman"/>
                      <w:color w:val="000000"/>
                      <w:sz w:val="20"/>
                      <w:szCs w:val="20"/>
                    </w:rPr>
                    <w:t>12.3.</w:t>
                  </w:r>
                </w:p>
              </w:tc>
              <w:tc>
                <w:tcPr>
                  <w:tcW w:w="1962" w:type="dxa"/>
                  <w:tcBorders>
                    <w:left w:val="single" w:sz="4" w:space="0" w:color="000000"/>
                    <w:bottom w:val="single" w:sz="4" w:space="0" w:color="000000"/>
                  </w:tcBorders>
                </w:tcPr>
                <w:p w14:paraId="194E3A31" w14:textId="77777777" w:rsidR="00D759E9" w:rsidRPr="008B31CD" w:rsidRDefault="00D759E9" w:rsidP="00D759E9">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8B31CD">
                    <w:rPr>
                      <w:rFonts w:ascii="Times New Roman" w:hAnsi="Times New Roman" w:cs="Times New Roman"/>
                      <w:sz w:val="20"/>
                      <w:szCs w:val="20"/>
                    </w:rPr>
                    <w:t>Siųstuvo galia</w:t>
                  </w:r>
                </w:p>
              </w:tc>
              <w:tc>
                <w:tcPr>
                  <w:tcW w:w="1285" w:type="dxa"/>
                  <w:tcBorders>
                    <w:left w:val="single" w:sz="4" w:space="0" w:color="000000"/>
                    <w:bottom w:val="single" w:sz="4" w:space="0" w:color="000000"/>
                    <w:right w:val="single" w:sz="4" w:space="0" w:color="000000"/>
                  </w:tcBorders>
                </w:tcPr>
                <w:p w14:paraId="691B2EF5" w14:textId="77777777" w:rsidR="00D759E9" w:rsidRPr="008B31CD" w:rsidRDefault="00D759E9" w:rsidP="00D759E9">
                  <w:pPr>
                    <w:pBdr>
                      <w:top w:val="nil"/>
                      <w:left w:val="nil"/>
                      <w:bottom w:val="nil"/>
                      <w:right w:val="nil"/>
                      <w:between w:val="nil"/>
                    </w:pBdr>
                    <w:spacing w:line="240" w:lineRule="auto"/>
                    <w:rPr>
                      <w:rFonts w:ascii="Times New Roman" w:eastAsia="Times New Roman" w:hAnsi="Times New Roman" w:cs="Times New Roman"/>
                      <w:color w:val="000000" w:themeColor="text1"/>
                      <w:sz w:val="20"/>
                      <w:szCs w:val="20"/>
                    </w:rPr>
                  </w:pPr>
                  <w:r w:rsidRPr="008B31CD">
                    <w:rPr>
                      <w:rFonts w:ascii="Times New Roman" w:hAnsi="Times New Roman" w:cs="Times New Roman"/>
                      <w:color w:val="000000" w:themeColor="text1"/>
                      <w:sz w:val="20"/>
                      <w:szCs w:val="20"/>
                    </w:rPr>
                    <w:t>Atitinkanti ETSI spinduliavimo standartą ir užtikrinanti signalo skvarbą ir kokybę</w:t>
                  </w:r>
                </w:p>
              </w:tc>
            </w:tr>
            <w:tr w:rsidR="00D759E9" w:rsidRPr="008B31CD" w14:paraId="407DE1A8" w14:textId="77777777" w:rsidTr="008B31CD">
              <w:trPr>
                <w:trHeight w:val="20"/>
                <w:jc w:val="center"/>
              </w:trPr>
              <w:tc>
                <w:tcPr>
                  <w:tcW w:w="979" w:type="dxa"/>
                  <w:tcBorders>
                    <w:left w:val="single" w:sz="4" w:space="0" w:color="000000"/>
                    <w:bottom w:val="single" w:sz="4" w:space="0" w:color="000000"/>
                  </w:tcBorders>
                </w:tcPr>
                <w:p w14:paraId="449E92D1" w14:textId="77777777" w:rsidR="00D759E9" w:rsidRPr="008B31CD" w:rsidRDefault="00D759E9" w:rsidP="00D759E9">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8B31CD">
                    <w:rPr>
                      <w:rFonts w:ascii="Times New Roman" w:eastAsia="Times New Roman" w:hAnsi="Times New Roman" w:cs="Times New Roman"/>
                      <w:color w:val="000000"/>
                      <w:sz w:val="20"/>
                      <w:szCs w:val="20"/>
                    </w:rPr>
                    <w:t>12.4.</w:t>
                  </w:r>
                </w:p>
              </w:tc>
              <w:tc>
                <w:tcPr>
                  <w:tcW w:w="1962" w:type="dxa"/>
                  <w:tcBorders>
                    <w:left w:val="single" w:sz="4" w:space="0" w:color="000000"/>
                    <w:bottom w:val="single" w:sz="4" w:space="0" w:color="000000"/>
                  </w:tcBorders>
                </w:tcPr>
                <w:p w14:paraId="127335D8" w14:textId="77777777" w:rsidR="00D759E9" w:rsidRPr="008B31CD" w:rsidRDefault="00D759E9" w:rsidP="00D759E9">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8B31CD">
                    <w:rPr>
                      <w:rFonts w:ascii="Times New Roman" w:hAnsi="Times New Roman" w:cs="Times New Roman"/>
                      <w:sz w:val="20"/>
                      <w:szCs w:val="20"/>
                    </w:rPr>
                    <w:t>Rezoliucija ir gylis</w:t>
                  </w:r>
                </w:p>
              </w:tc>
              <w:tc>
                <w:tcPr>
                  <w:tcW w:w="1285" w:type="dxa"/>
                  <w:tcBorders>
                    <w:left w:val="single" w:sz="4" w:space="0" w:color="000000"/>
                    <w:bottom w:val="single" w:sz="4" w:space="0" w:color="000000"/>
                    <w:right w:val="single" w:sz="4" w:space="0" w:color="000000"/>
                  </w:tcBorders>
                </w:tcPr>
                <w:p w14:paraId="68E551BE" w14:textId="77777777" w:rsidR="00D759E9" w:rsidRPr="008B31CD" w:rsidRDefault="00D759E9" w:rsidP="00D759E9">
                  <w:pPr>
                    <w:pBdr>
                      <w:top w:val="nil"/>
                      <w:left w:val="nil"/>
                      <w:bottom w:val="nil"/>
                      <w:right w:val="nil"/>
                      <w:between w:val="nil"/>
                    </w:pBdr>
                    <w:spacing w:line="240" w:lineRule="auto"/>
                    <w:rPr>
                      <w:rFonts w:ascii="Times New Roman" w:eastAsia="Times New Roman" w:hAnsi="Times New Roman" w:cs="Times New Roman"/>
                      <w:color w:val="000000" w:themeColor="text1"/>
                      <w:sz w:val="20"/>
                      <w:szCs w:val="20"/>
                    </w:rPr>
                  </w:pPr>
                  <w:r w:rsidRPr="008B31CD">
                    <w:rPr>
                      <w:rFonts w:ascii="Times New Roman" w:hAnsi="Times New Roman" w:cs="Times New Roman"/>
                      <w:color w:val="000000" w:themeColor="text1"/>
                      <w:sz w:val="20"/>
                      <w:szCs w:val="20"/>
                    </w:rPr>
                    <w:t>Ne mažesnis kaip 0,1 x 10-15m</w:t>
                  </w:r>
                </w:p>
              </w:tc>
            </w:tr>
            <w:tr w:rsidR="00D759E9" w:rsidRPr="008B31CD" w14:paraId="5AE875FF" w14:textId="77777777" w:rsidTr="008B31CD">
              <w:trPr>
                <w:trHeight w:val="20"/>
                <w:jc w:val="center"/>
              </w:trPr>
              <w:tc>
                <w:tcPr>
                  <w:tcW w:w="979" w:type="dxa"/>
                  <w:tcBorders>
                    <w:left w:val="single" w:sz="4" w:space="0" w:color="000000"/>
                    <w:bottom w:val="single" w:sz="4" w:space="0" w:color="000000"/>
                  </w:tcBorders>
                </w:tcPr>
                <w:p w14:paraId="7C0ABF67" w14:textId="77777777" w:rsidR="00D759E9" w:rsidRPr="008B31CD" w:rsidRDefault="00D759E9" w:rsidP="00D759E9">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8B31CD">
                    <w:rPr>
                      <w:rFonts w:ascii="Times New Roman" w:eastAsia="Times New Roman" w:hAnsi="Times New Roman" w:cs="Times New Roman"/>
                      <w:color w:val="000000"/>
                      <w:sz w:val="20"/>
                      <w:szCs w:val="20"/>
                    </w:rPr>
                    <w:t>12.6.</w:t>
                  </w:r>
                </w:p>
              </w:tc>
              <w:tc>
                <w:tcPr>
                  <w:tcW w:w="1962" w:type="dxa"/>
                  <w:tcBorders>
                    <w:left w:val="single" w:sz="4" w:space="0" w:color="000000"/>
                    <w:bottom w:val="single" w:sz="4" w:space="0" w:color="000000"/>
                  </w:tcBorders>
                </w:tcPr>
                <w:p w14:paraId="435DDA7D" w14:textId="77777777" w:rsidR="00D759E9" w:rsidRPr="008B31CD" w:rsidRDefault="00D759E9" w:rsidP="00D759E9">
                  <w:pPr>
                    <w:pBdr>
                      <w:top w:val="nil"/>
                      <w:left w:val="nil"/>
                      <w:bottom w:val="nil"/>
                      <w:right w:val="nil"/>
                      <w:between w:val="nil"/>
                    </w:pBdr>
                    <w:spacing w:line="240" w:lineRule="auto"/>
                    <w:rPr>
                      <w:rFonts w:ascii="Times New Roman" w:hAnsi="Times New Roman" w:cs="Times New Roman"/>
                      <w:sz w:val="20"/>
                      <w:szCs w:val="20"/>
                    </w:rPr>
                  </w:pPr>
                  <w:r w:rsidRPr="008B31CD">
                    <w:rPr>
                      <w:rFonts w:ascii="Times New Roman" w:hAnsi="Times New Roman" w:cs="Times New Roman"/>
                      <w:sz w:val="20"/>
                      <w:szCs w:val="20"/>
                    </w:rPr>
                    <w:t>Montavimas ir paruošiamas darbui</w:t>
                  </w:r>
                </w:p>
              </w:tc>
              <w:tc>
                <w:tcPr>
                  <w:tcW w:w="1285" w:type="dxa"/>
                  <w:tcBorders>
                    <w:left w:val="single" w:sz="4" w:space="0" w:color="000000"/>
                    <w:bottom w:val="single" w:sz="4" w:space="0" w:color="000000"/>
                    <w:right w:val="single" w:sz="4" w:space="0" w:color="000000"/>
                  </w:tcBorders>
                </w:tcPr>
                <w:p w14:paraId="0293C1DC" w14:textId="77777777" w:rsidR="00D759E9" w:rsidRPr="008B31CD" w:rsidRDefault="00D759E9" w:rsidP="00D759E9">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8B31CD">
                    <w:rPr>
                      <w:rFonts w:ascii="Times New Roman" w:hAnsi="Times New Roman" w:cs="Times New Roman"/>
                      <w:color w:val="000000" w:themeColor="text1"/>
                      <w:sz w:val="20"/>
                      <w:szCs w:val="20"/>
                    </w:rPr>
                    <w:t xml:space="preserve">Galimybė prijungti prie </w:t>
                  </w:r>
                  <w:proofErr w:type="spellStart"/>
                  <w:r w:rsidRPr="008B31CD">
                    <w:rPr>
                      <w:rFonts w:ascii="Times New Roman" w:hAnsi="Times New Roman" w:cs="Times New Roman"/>
                      <w:color w:val="000000" w:themeColor="text1"/>
                      <w:sz w:val="20"/>
                      <w:szCs w:val="20"/>
                    </w:rPr>
                    <w:t>georadaro</w:t>
                  </w:r>
                  <w:proofErr w:type="spellEnd"/>
                  <w:r w:rsidRPr="008B31CD">
                    <w:rPr>
                      <w:rFonts w:ascii="Times New Roman" w:hAnsi="Times New Roman" w:cs="Times New Roman"/>
                      <w:color w:val="000000" w:themeColor="text1"/>
                      <w:sz w:val="20"/>
                      <w:szCs w:val="20"/>
                    </w:rPr>
                    <w:t xml:space="preserve"> valdymo modulio arba jau integruota į bendrą modelį.</w:t>
                  </w:r>
                </w:p>
                <w:p w14:paraId="7980BD3B" w14:textId="77777777" w:rsidR="00D759E9" w:rsidRPr="008B31CD" w:rsidRDefault="00D759E9" w:rsidP="00D759E9">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8B31CD">
                    <w:rPr>
                      <w:rFonts w:ascii="Times New Roman" w:hAnsi="Times New Roman" w:cs="Times New Roman"/>
                      <w:color w:val="000000" w:themeColor="text1"/>
                      <w:sz w:val="20"/>
                      <w:szCs w:val="20"/>
                    </w:rPr>
                    <w:t xml:space="preserve">Maitinama iš to paties akumuliatoriaus </w:t>
                  </w:r>
                  <w:r w:rsidRPr="008B31CD">
                    <w:rPr>
                      <w:rFonts w:ascii="Times New Roman" w:hAnsi="Times New Roman" w:cs="Times New Roman"/>
                      <w:color w:val="000000" w:themeColor="text1"/>
                      <w:sz w:val="20"/>
                      <w:szCs w:val="20"/>
                    </w:rPr>
                    <w:lastRenderedPageBreak/>
                    <w:t>kaip ir valdymo modulis.</w:t>
                  </w:r>
                </w:p>
              </w:tc>
            </w:tr>
          </w:tbl>
          <w:p w14:paraId="2563332A" w14:textId="77777777" w:rsidR="00D759E9" w:rsidRPr="008B31CD" w:rsidRDefault="00D759E9" w:rsidP="003558FF">
            <w:pPr>
              <w:spacing w:after="120" w:line="276" w:lineRule="auto"/>
              <w:rPr>
                <w:rFonts w:ascii="Times New Roman" w:hAnsi="Times New Roman" w:cs="Times New Roman"/>
              </w:rPr>
            </w:pPr>
          </w:p>
          <w:tbl>
            <w:tblPr>
              <w:tblpPr w:leftFromText="180" w:rightFromText="180" w:vertAnchor="text" w:tblpXSpec="center" w:tblpY="1"/>
              <w:tblOverlap w:val="never"/>
              <w:tblW w:w="4248" w:type="dxa"/>
              <w:tblLayout w:type="fixed"/>
              <w:tblLook w:val="0000" w:firstRow="0" w:lastRow="0" w:firstColumn="0" w:lastColumn="0" w:noHBand="0" w:noVBand="0"/>
            </w:tblPr>
            <w:tblGrid>
              <w:gridCol w:w="744"/>
              <w:gridCol w:w="1999"/>
              <w:gridCol w:w="1505"/>
            </w:tblGrid>
            <w:tr w:rsidR="008B31CD" w:rsidRPr="008B31CD" w14:paraId="776EF4AB" w14:textId="77777777" w:rsidTr="008B31CD">
              <w:trPr>
                <w:trHeight w:val="20"/>
              </w:trPr>
              <w:tc>
                <w:tcPr>
                  <w:tcW w:w="789" w:type="dxa"/>
                  <w:tcBorders>
                    <w:top w:val="single" w:sz="4" w:space="0" w:color="auto"/>
                    <w:left w:val="single" w:sz="4" w:space="0" w:color="auto"/>
                    <w:bottom w:val="single" w:sz="4" w:space="0" w:color="auto"/>
                    <w:right w:val="single" w:sz="4" w:space="0" w:color="auto"/>
                  </w:tcBorders>
                </w:tcPr>
                <w:p w14:paraId="27F139E6" w14:textId="77777777" w:rsidR="008B31CD" w:rsidRPr="008B31CD" w:rsidRDefault="008B31CD" w:rsidP="008B31CD">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8B31CD">
                    <w:rPr>
                      <w:rFonts w:ascii="Times New Roman" w:eastAsia="Times New Roman" w:hAnsi="Times New Roman" w:cs="Times New Roman"/>
                      <w:color w:val="000000"/>
                      <w:sz w:val="20"/>
                      <w:szCs w:val="20"/>
                    </w:rPr>
                    <w:t>13.</w:t>
                  </w:r>
                </w:p>
              </w:tc>
              <w:tc>
                <w:tcPr>
                  <w:tcW w:w="3459" w:type="dxa"/>
                  <w:gridSpan w:val="2"/>
                  <w:tcBorders>
                    <w:top w:val="single" w:sz="4" w:space="0" w:color="auto"/>
                    <w:left w:val="single" w:sz="4" w:space="0" w:color="auto"/>
                    <w:bottom w:val="single" w:sz="4" w:space="0" w:color="auto"/>
                    <w:right w:val="single" w:sz="4" w:space="0" w:color="auto"/>
                  </w:tcBorders>
                </w:tcPr>
                <w:p w14:paraId="6C46E93F" w14:textId="77777777" w:rsidR="008B31CD" w:rsidRPr="008B31CD" w:rsidRDefault="008B31CD" w:rsidP="008B31CD">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8B31CD">
                    <w:rPr>
                      <w:rFonts w:ascii="Times New Roman" w:hAnsi="Times New Roman" w:cs="Times New Roman"/>
                      <w:color w:val="000000" w:themeColor="text1"/>
                      <w:sz w:val="20"/>
                      <w:szCs w:val="20"/>
                    </w:rPr>
                    <w:t>500 MHz - 550 MHz</w:t>
                  </w:r>
                  <w:r w:rsidRPr="008B31CD" w:rsidDel="004E339D">
                    <w:rPr>
                      <w:rFonts w:ascii="Times New Roman" w:hAnsi="Times New Roman" w:cs="Times New Roman"/>
                      <w:color w:val="000000" w:themeColor="text1"/>
                      <w:sz w:val="20"/>
                      <w:szCs w:val="20"/>
                    </w:rPr>
                    <w:t xml:space="preserve">  </w:t>
                  </w:r>
                  <w:r w:rsidRPr="008B31CD">
                    <w:rPr>
                      <w:rFonts w:ascii="Times New Roman" w:hAnsi="Times New Roman" w:cs="Times New Roman"/>
                      <w:color w:val="000000" w:themeColor="text1"/>
                      <w:sz w:val="20"/>
                      <w:szCs w:val="20"/>
                    </w:rPr>
                    <w:t>antena</w:t>
                  </w:r>
                </w:p>
              </w:tc>
            </w:tr>
            <w:tr w:rsidR="008B31CD" w:rsidRPr="008B31CD" w14:paraId="63298E9D" w14:textId="77777777" w:rsidTr="008B31CD">
              <w:trPr>
                <w:trHeight w:val="20"/>
              </w:trPr>
              <w:tc>
                <w:tcPr>
                  <w:tcW w:w="789" w:type="dxa"/>
                  <w:tcBorders>
                    <w:left w:val="single" w:sz="4" w:space="0" w:color="000000"/>
                    <w:bottom w:val="single" w:sz="4" w:space="0" w:color="000000"/>
                  </w:tcBorders>
                </w:tcPr>
                <w:p w14:paraId="341C2D6F" w14:textId="77777777" w:rsidR="008B31CD" w:rsidRPr="008B31CD" w:rsidRDefault="008B31CD" w:rsidP="008B31CD">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8B31CD">
                    <w:rPr>
                      <w:rFonts w:ascii="Times New Roman" w:eastAsia="Times New Roman" w:hAnsi="Times New Roman" w:cs="Times New Roman"/>
                      <w:color w:val="000000"/>
                      <w:sz w:val="20"/>
                      <w:szCs w:val="20"/>
                    </w:rPr>
                    <w:t>13.2</w:t>
                  </w:r>
                </w:p>
              </w:tc>
              <w:tc>
                <w:tcPr>
                  <w:tcW w:w="2237" w:type="dxa"/>
                  <w:tcBorders>
                    <w:left w:val="single" w:sz="4" w:space="0" w:color="000000"/>
                    <w:bottom w:val="single" w:sz="4" w:space="0" w:color="000000"/>
                  </w:tcBorders>
                </w:tcPr>
                <w:p w14:paraId="3807CFD8" w14:textId="77777777" w:rsidR="008B31CD" w:rsidRPr="008B31CD" w:rsidRDefault="008B31CD" w:rsidP="008B31CD">
                  <w:pPr>
                    <w:pBdr>
                      <w:top w:val="nil"/>
                      <w:left w:val="nil"/>
                      <w:bottom w:val="nil"/>
                      <w:right w:val="nil"/>
                      <w:between w:val="nil"/>
                    </w:pBdr>
                    <w:spacing w:line="240" w:lineRule="auto"/>
                    <w:rPr>
                      <w:rFonts w:ascii="Times New Roman" w:hAnsi="Times New Roman" w:cs="Times New Roman"/>
                      <w:sz w:val="20"/>
                      <w:szCs w:val="20"/>
                    </w:rPr>
                  </w:pPr>
                  <w:r w:rsidRPr="008B31CD">
                    <w:rPr>
                      <w:rFonts w:ascii="Times New Roman" w:hAnsi="Times New Roman" w:cs="Times New Roman"/>
                      <w:sz w:val="20"/>
                      <w:szCs w:val="20"/>
                    </w:rPr>
                    <w:t>Imtuvo jautrumas</w:t>
                  </w:r>
                </w:p>
              </w:tc>
              <w:tc>
                <w:tcPr>
                  <w:tcW w:w="1222" w:type="dxa"/>
                  <w:tcBorders>
                    <w:left w:val="single" w:sz="4" w:space="0" w:color="000000"/>
                    <w:bottom w:val="single" w:sz="4" w:space="0" w:color="000000"/>
                    <w:right w:val="single" w:sz="4" w:space="0" w:color="000000"/>
                  </w:tcBorders>
                </w:tcPr>
                <w:p w14:paraId="1EBD671D" w14:textId="77777777" w:rsidR="008B31CD" w:rsidRPr="008B31CD" w:rsidRDefault="008B31CD" w:rsidP="008B31CD">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8B31CD">
                    <w:rPr>
                      <w:rFonts w:ascii="Times New Roman" w:hAnsi="Times New Roman" w:cs="Times New Roman"/>
                      <w:color w:val="000000" w:themeColor="text1"/>
                      <w:sz w:val="20"/>
                      <w:szCs w:val="20"/>
                    </w:rPr>
                    <w:t>Ne mažesnis kaip 10µV   arba lygiavertis, užtikrinantis kokybišką signalų priėmimą</w:t>
                  </w:r>
                </w:p>
              </w:tc>
            </w:tr>
            <w:tr w:rsidR="008B31CD" w:rsidRPr="008B31CD" w14:paraId="15D9AE62" w14:textId="77777777" w:rsidTr="008B31CD">
              <w:trPr>
                <w:trHeight w:val="20"/>
              </w:trPr>
              <w:tc>
                <w:tcPr>
                  <w:tcW w:w="789" w:type="dxa"/>
                  <w:tcBorders>
                    <w:left w:val="single" w:sz="4" w:space="0" w:color="000000"/>
                    <w:bottom w:val="single" w:sz="4" w:space="0" w:color="000000"/>
                  </w:tcBorders>
                </w:tcPr>
                <w:p w14:paraId="4C50F706" w14:textId="77777777" w:rsidR="008B31CD" w:rsidRPr="008B31CD" w:rsidRDefault="008B31CD" w:rsidP="008B31CD">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8B31CD">
                    <w:rPr>
                      <w:rFonts w:ascii="Times New Roman" w:eastAsia="Times New Roman" w:hAnsi="Times New Roman" w:cs="Times New Roman"/>
                      <w:color w:val="000000"/>
                      <w:sz w:val="20"/>
                      <w:szCs w:val="20"/>
                    </w:rPr>
                    <w:t>13.3</w:t>
                  </w:r>
                </w:p>
              </w:tc>
              <w:tc>
                <w:tcPr>
                  <w:tcW w:w="2237" w:type="dxa"/>
                  <w:tcBorders>
                    <w:left w:val="single" w:sz="4" w:space="0" w:color="000000"/>
                    <w:bottom w:val="single" w:sz="4" w:space="0" w:color="000000"/>
                  </w:tcBorders>
                </w:tcPr>
                <w:p w14:paraId="592180C9" w14:textId="77777777" w:rsidR="008B31CD" w:rsidRPr="008B31CD" w:rsidRDefault="008B31CD" w:rsidP="008B31CD">
                  <w:pPr>
                    <w:pBdr>
                      <w:top w:val="nil"/>
                      <w:left w:val="nil"/>
                      <w:bottom w:val="nil"/>
                      <w:right w:val="nil"/>
                      <w:between w:val="nil"/>
                    </w:pBdr>
                    <w:spacing w:line="240" w:lineRule="auto"/>
                    <w:rPr>
                      <w:rFonts w:ascii="Times New Roman" w:hAnsi="Times New Roman" w:cs="Times New Roman"/>
                      <w:sz w:val="20"/>
                      <w:szCs w:val="20"/>
                    </w:rPr>
                  </w:pPr>
                  <w:r w:rsidRPr="008B31CD">
                    <w:rPr>
                      <w:rFonts w:ascii="Times New Roman" w:hAnsi="Times New Roman" w:cs="Times New Roman"/>
                      <w:sz w:val="20"/>
                      <w:szCs w:val="20"/>
                    </w:rPr>
                    <w:t>Siųstuvo galia</w:t>
                  </w:r>
                </w:p>
              </w:tc>
              <w:tc>
                <w:tcPr>
                  <w:tcW w:w="1222" w:type="dxa"/>
                  <w:tcBorders>
                    <w:left w:val="single" w:sz="4" w:space="0" w:color="000000"/>
                    <w:bottom w:val="single" w:sz="4" w:space="0" w:color="000000"/>
                    <w:right w:val="single" w:sz="4" w:space="0" w:color="000000"/>
                  </w:tcBorders>
                </w:tcPr>
                <w:p w14:paraId="75569687" w14:textId="77777777" w:rsidR="008B31CD" w:rsidRPr="008B31CD" w:rsidRDefault="008B31CD" w:rsidP="008B31CD">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8B31CD">
                    <w:rPr>
                      <w:rFonts w:ascii="Times New Roman" w:hAnsi="Times New Roman" w:cs="Times New Roman"/>
                      <w:color w:val="000000" w:themeColor="text1"/>
                      <w:sz w:val="20"/>
                      <w:szCs w:val="20"/>
                    </w:rPr>
                    <w:t>Atitinkanti ETSI spinduliavimo standartą ir užtikrinanti signalo skvarbą ir kokybę</w:t>
                  </w:r>
                </w:p>
              </w:tc>
            </w:tr>
            <w:tr w:rsidR="008B31CD" w:rsidRPr="008B31CD" w14:paraId="057B8809" w14:textId="77777777" w:rsidTr="008B31CD">
              <w:trPr>
                <w:trHeight w:val="20"/>
              </w:trPr>
              <w:tc>
                <w:tcPr>
                  <w:tcW w:w="789" w:type="dxa"/>
                  <w:tcBorders>
                    <w:left w:val="single" w:sz="4" w:space="0" w:color="000000"/>
                    <w:bottom w:val="single" w:sz="4" w:space="0" w:color="000000"/>
                  </w:tcBorders>
                </w:tcPr>
                <w:p w14:paraId="5B03AA76" w14:textId="77777777" w:rsidR="008B31CD" w:rsidRPr="008B31CD" w:rsidRDefault="008B31CD" w:rsidP="008B31CD">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8B31CD">
                    <w:rPr>
                      <w:rFonts w:ascii="Times New Roman" w:eastAsia="Times New Roman" w:hAnsi="Times New Roman" w:cs="Times New Roman"/>
                      <w:color w:val="000000"/>
                      <w:sz w:val="20"/>
                      <w:szCs w:val="20"/>
                    </w:rPr>
                    <w:t>13.4</w:t>
                  </w:r>
                </w:p>
              </w:tc>
              <w:tc>
                <w:tcPr>
                  <w:tcW w:w="2237" w:type="dxa"/>
                  <w:tcBorders>
                    <w:left w:val="single" w:sz="4" w:space="0" w:color="000000"/>
                    <w:bottom w:val="single" w:sz="4" w:space="0" w:color="000000"/>
                  </w:tcBorders>
                </w:tcPr>
                <w:p w14:paraId="36AF47EF" w14:textId="77777777" w:rsidR="008B31CD" w:rsidRPr="008B31CD" w:rsidRDefault="008B31CD" w:rsidP="008B31CD">
                  <w:pPr>
                    <w:pBdr>
                      <w:top w:val="nil"/>
                      <w:left w:val="nil"/>
                      <w:bottom w:val="nil"/>
                      <w:right w:val="nil"/>
                      <w:between w:val="nil"/>
                    </w:pBdr>
                    <w:spacing w:line="240" w:lineRule="auto"/>
                    <w:rPr>
                      <w:rFonts w:ascii="Times New Roman" w:hAnsi="Times New Roman" w:cs="Times New Roman"/>
                      <w:sz w:val="20"/>
                      <w:szCs w:val="20"/>
                    </w:rPr>
                  </w:pPr>
                  <w:r w:rsidRPr="008B31CD">
                    <w:rPr>
                      <w:rFonts w:ascii="Times New Roman" w:hAnsi="Times New Roman" w:cs="Times New Roman"/>
                      <w:sz w:val="20"/>
                      <w:szCs w:val="20"/>
                    </w:rPr>
                    <w:t>Rezoliucija ir gylis</w:t>
                  </w:r>
                </w:p>
              </w:tc>
              <w:tc>
                <w:tcPr>
                  <w:tcW w:w="1222" w:type="dxa"/>
                  <w:tcBorders>
                    <w:left w:val="single" w:sz="4" w:space="0" w:color="000000"/>
                    <w:bottom w:val="single" w:sz="4" w:space="0" w:color="000000"/>
                    <w:right w:val="single" w:sz="4" w:space="0" w:color="000000"/>
                  </w:tcBorders>
                </w:tcPr>
                <w:p w14:paraId="7D677835" w14:textId="77777777" w:rsidR="008B31CD" w:rsidRPr="008B31CD" w:rsidRDefault="008B31CD" w:rsidP="008B31CD">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8B31CD">
                    <w:rPr>
                      <w:rFonts w:ascii="Times New Roman" w:hAnsi="Times New Roman" w:cs="Times New Roman"/>
                      <w:color w:val="000000" w:themeColor="text1"/>
                      <w:sz w:val="20"/>
                      <w:szCs w:val="20"/>
                    </w:rPr>
                    <w:t xml:space="preserve">Ne mažesnis kaip 0,1 x </w:t>
                  </w:r>
                  <w:r w:rsidRPr="008B31CD">
                    <w:rPr>
                      <w:rFonts w:ascii="Times New Roman" w:hAnsi="Times New Roman" w:cs="Times New Roman"/>
                      <w:color w:val="000000" w:themeColor="text1"/>
                      <w:sz w:val="20"/>
                      <w:szCs w:val="20"/>
                      <w:shd w:val="clear" w:color="auto" w:fill="FFFFFF"/>
                    </w:rPr>
                    <w:t>7-10 m</w:t>
                  </w:r>
                </w:p>
              </w:tc>
            </w:tr>
            <w:tr w:rsidR="008B31CD" w:rsidRPr="008B31CD" w14:paraId="074FC4EF" w14:textId="77777777" w:rsidTr="008B31CD">
              <w:trPr>
                <w:trHeight w:val="20"/>
              </w:trPr>
              <w:tc>
                <w:tcPr>
                  <w:tcW w:w="789" w:type="dxa"/>
                  <w:tcBorders>
                    <w:left w:val="single" w:sz="4" w:space="0" w:color="000000"/>
                    <w:bottom w:val="single" w:sz="4" w:space="0" w:color="000000"/>
                  </w:tcBorders>
                </w:tcPr>
                <w:p w14:paraId="49280D44" w14:textId="77777777" w:rsidR="008B31CD" w:rsidRPr="008B31CD" w:rsidRDefault="008B31CD" w:rsidP="008B31CD">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8B31CD">
                    <w:rPr>
                      <w:rFonts w:ascii="Times New Roman" w:eastAsia="Times New Roman" w:hAnsi="Times New Roman" w:cs="Times New Roman"/>
                      <w:color w:val="000000"/>
                      <w:sz w:val="20"/>
                      <w:szCs w:val="20"/>
                    </w:rPr>
                    <w:t>13.6</w:t>
                  </w:r>
                </w:p>
              </w:tc>
              <w:tc>
                <w:tcPr>
                  <w:tcW w:w="2237" w:type="dxa"/>
                  <w:tcBorders>
                    <w:left w:val="single" w:sz="4" w:space="0" w:color="000000"/>
                    <w:bottom w:val="single" w:sz="4" w:space="0" w:color="000000"/>
                  </w:tcBorders>
                </w:tcPr>
                <w:p w14:paraId="2091C950" w14:textId="77777777" w:rsidR="008B31CD" w:rsidRPr="008B31CD" w:rsidRDefault="008B31CD" w:rsidP="008B31CD">
                  <w:pPr>
                    <w:pBdr>
                      <w:top w:val="nil"/>
                      <w:left w:val="nil"/>
                      <w:bottom w:val="nil"/>
                      <w:right w:val="nil"/>
                      <w:between w:val="nil"/>
                    </w:pBdr>
                    <w:spacing w:line="240" w:lineRule="auto"/>
                    <w:rPr>
                      <w:rFonts w:ascii="Times New Roman" w:hAnsi="Times New Roman" w:cs="Times New Roman"/>
                      <w:sz w:val="20"/>
                      <w:szCs w:val="20"/>
                    </w:rPr>
                  </w:pPr>
                  <w:r w:rsidRPr="008B31CD">
                    <w:rPr>
                      <w:rFonts w:ascii="Times New Roman" w:hAnsi="Times New Roman" w:cs="Times New Roman"/>
                      <w:sz w:val="20"/>
                      <w:szCs w:val="20"/>
                    </w:rPr>
                    <w:t>Montavimas ir paruošiamas darbui</w:t>
                  </w:r>
                </w:p>
              </w:tc>
              <w:tc>
                <w:tcPr>
                  <w:tcW w:w="1222" w:type="dxa"/>
                  <w:tcBorders>
                    <w:left w:val="single" w:sz="4" w:space="0" w:color="000000"/>
                    <w:bottom w:val="single" w:sz="4" w:space="0" w:color="000000"/>
                    <w:right w:val="single" w:sz="4" w:space="0" w:color="000000"/>
                  </w:tcBorders>
                </w:tcPr>
                <w:p w14:paraId="13E4D336" w14:textId="77777777" w:rsidR="008B31CD" w:rsidRPr="008B31CD" w:rsidRDefault="008B31CD" w:rsidP="008B31CD">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8B31CD">
                    <w:rPr>
                      <w:rFonts w:ascii="Times New Roman" w:hAnsi="Times New Roman" w:cs="Times New Roman"/>
                      <w:color w:val="000000" w:themeColor="text1"/>
                      <w:sz w:val="20"/>
                      <w:szCs w:val="20"/>
                    </w:rPr>
                    <w:t xml:space="preserve">Galimybė prijungti prie </w:t>
                  </w:r>
                  <w:proofErr w:type="spellStart"/>
                  <w:r w:rsidRPr="008B31CD">
                    <w:rPr>
                      <w:rFonts w:ascii="Times New Roman" w:hAnsi="Times New Roman" w:cs="Times New Roman"/>
                      <w:color w:val="000000" w:themeColor="text1"/>
                      <w:sz w:val="20"/>
                      <w:szCs w:val="20"/>
                    </w:rPr>
                    <w:t>georadaro</w:t>
                  </w:r>
                  <w:proofErr w:type="spellEnd"/>
                  <w:r w:rsidRPr="008B31CD">
                    <w:rPr>
                      <w:rFonts w:ascii="Times New Roman" w:hAnsi="Times New Roman" w:cs="Times New Roman"/>
                      <w:color w:val="000000" w:themeColor="text1"/>
                      <w:sz w:val="20"/>
                      <w:szCs w:val="20"/>
                    </w:rPr>
                    <w:t xml:space="preserve"> valdymo modulio arba jau integruota į bendrą modelį.</w:t>
                  </w:r>
                </w:p>
                <w:p w14:paraId="4C878D97" w14:textId="77777777" w:rsidR="008B31CD" w:rsidRPr="008B31CD" w:rsidRDefault="008B31CD" w:rsidP="008B31CD">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8B31CD">
                    <w:rPr>
                      <w:rFonts w:ascii="Times New Roman" w:hAnsi="Times New Roman" w:cs="Times New Roman"/>
                      <w:color w:val="000000" w:themeColor="text1"/>
                      <w:sz w:val="20"/>
                      <w:szCs w:val="20"/>
                    </w:rPr>
                    <w:t>Maitinama iš to paties akumuliatoriaus kaip ir valdymo modulis.</w:t>
                  </w:r>
                </w:p>
              </w:tc>
            </w:tr>
          </w:tbl>
          <w:p w14:paraId="4CACCE88" w14:textId="77777777" w:rsidR="008B31CD" w:rsidRDefault="008B31CD" w:rsidP="003558FF">
            <w:pPr>
              <w:spacing w:after="120" w:line="276" w:lineRule="auto"/>
              <w:rPr>
                <w:rFonts w:ascii="Times New Roman" w:hAnsi="Times New Roman" w:cs="Times New Roman"/>
                <w:sz w:val="20"/>
                <w:szCs w:val="20"/>
              </w:rPr>
            </w:pPr>
          </w:p>
          <w:p w14:paraId="0D247F09" w14:textId="77777777" w:rsidR="008B31CD" w:rsidRDefault="008B31CD" w:rsidP="003558FF">
            <w:pPr>
              <w:spacing w:after="120" w:line="276" w:lineRule="auto"/>
              <w:rPr>
                <w:rFonts w:ascii="Times New Roman" w:hAnsi="Times New Roman" w:cs="Times New Roman"/>
                <w:sz w:val="20"/>
                <w:szCs w:val="20"/>
              </w:rPr>
            </w:pPr>
          </w:p>
          <w:p w14:paraId="0834928C" w14:textId="77777777" w:rsidR="008B31CD" w:rsidRDefault="008B31CD" w:rsidP="003558FF">
            <w:pPr>
              <w:spacing w:after="120" w:line="276" w:lineRule="auto"/>
              <w:rPr>
                <w:rFonts w:ascii="Times New Roman" w:hAnsi="Times New Roman" w:cs="Times New Roman"/>
                <w:sz w:val="20"/>
                <w:szCs w:val="20"/>
              </w:rPr>
            </w:pPr>
          </w:p>
          <w:p w14:paraId="25574B9F" w14:textId="77777777" w:rsidR="008B31CD" w:rsidRDefault="008B31CD" w:rsidP="003558FF">
            <w:pPr>
              <w:spacing w:after="120" w:line="276" w:lineRule="auto"/>
              <w:rPr>
                <w:rFonts w:ascii="Times New Roman" w:hAnsi="Times New Roman" w:cs="Times New Roman"/>
                <w:sz w:val="20"/>
                <w:szCs w:val="20"/>
              </w:rPr>
            </w:pPr>
          </w:p>
          <w:p w14:paraId="218F274F" w14:textId="77777777" w:rsidR="008B31CD" w:rsidRDefault="008B31CD" w:rsidP="003558FF">
            <w:pPr>
              <w:spacing w:after="120" w:line="276" w:lineRule="auto"/>
              <w:rPr>
                <w:rFonts w:ascii="Times New Roman" w:hAnsi="Times New Roman" w:cs="Times New Roman"/>
                <w:sz w:val="20"/>
                <w:szCs w:val="20"/>
              </w:rPr>
            </w:pPr>
          </w:p>
          <w:p w14:paraId="3DC661B0" w14:textId="77777777" w:rsidR="008B31CD" w:rsidRDefault="008B31CD" w:rsidP="003558FF">
            <w:pPr>
              <w:spacing w:after="120" w:line="276" w:lineRule="auto"/>
              <w:rPr>
                <w:rFonts w:ascii="Times New Roman" w:hAnsi="Times New Roman" w:cs="Times New Roman"/>
                <w:sz w:val="20"/>
                <w:szCs w:val="20"/>
              </w:rPr>
            </w:pPr>
          </w:p>
          <w:p w14:paraId="1E5C97B2" w14:textId="77777777" w:rsidR="008B31CD" w:rsidRDefault="008B31CD" w:rsidP="003558FF">
            <w:pPr>
              <w:spacing w:after="120" w:line="276" w:lineRule="auto"/>
              <w:rPr>
                <w:rFonts w:ascii="Times New Roman" w:hAnsi="Times New Roman" w:cs="Times New Roman"/>
                <w:sz w:val="20"/>
                <w:szCs w:val="20"/>
              </w:rPr>
            </w:pPr>
          </w:p>
          <w:p w14:paraId="2C07232A" w14:textId="77777777" w:rsidR="008B31CD" w:rsidRDefault="008B31CD" w:rsidP="003558FF">
            <w:pPr>
              <w:spacing w:after="120" w:line="276" w:lineRule="auto"/>
              <w:rPr>
                <w:rFonts w:ascii="Times New Roman" w:hAnsi="Times New Roman" w:cs="Times New Roman"/>
                <w:sz w:val="20"/>
                <w:szCs w:val="20"/>
              </w:rPr>
            </w:pPr>
          </w:p>
          <w:p w14:paraId="3B08C75C" w14:textId="77777777" w:rsidR="008B31CD" w:rsidRDefault="008B31CD" w:rsidP="003558FF">
            <w:pPr>
              <w:spacing w:after="120" w:line="276" w:lineRule="auto"/>
              <w:rPr>
                <w:rFonts w:ascii="Times New Roman" w:hAnsi="Times New Roman" w:cs="Times New Roman"/>
                <w:sz w:val="20"/>
                <w:szCs w:val="20"/>
              </w:rPr>
            </w:pPr>
          </w:p>
          <w:p w14:paraId="349A5F76" w14:textId="77777777" w:rsidR="008B31CD" w:rsidRDefault="008B31CD" w:rsidP="003558FF">
            <w:pPr>
              <w:spacing w:after="120" w:line="276" w:lineRule="auto"/>
              <w:rPr>
                <w:rFonts w:ascii="Times New Roman" w:hAnsi="Times New Roman" w:cs="Times New Roman"/>
                <w:sz w:val="20"/>
                <w:szCs w:val="20"/>
              </w:rPr>
            </w:pPr>
          </w:p>
          <w:p w14:paraId="24B2A5D3" w14:textId="77777777" w:rsidR="008B31CD" w:rsidRDefault="008B31CD" w:rsidP="003558FF">
            <w:pPr>
              <w:spacing w:after="120" w:line="276" w:lineRule="auto"/>
              <w:rPr>
                <w:rFonts w:ascii="Times New Roman" w:hAnsi="Times New Roman" w:cs="Times New Roman"/>
                <w:sz w:val="20"/>
                <w:szCs w:val="20"/>
              </w:rPr>
            </w:pPr>
          </w:p>
          <w:p w14:paraId="5E748EC3" w14:textId="77777777" w:rsidR="008B31CD" w:rsidRDefault="008B31CD" w:rsidP="003558FF">
            <w:pPr>
              <w:spacing w:after="120" w:line="276" w:lineRule="auto"/>
              <w:rPr>
                <w:rFonts w:ascii="Times New Roman" w:hAnsi="Times New Roman" w:cs="Times New Roman"/>
                <w:sz w:val="20"/>
                <w:szCs w:val="20"/>
              </w:rPr>
            </w:pPr>
          </w:p>
          <w:p w14:paraId="6115E5A4" w14:textId="77777777" w:rsidR="008B31CD" w:rsidRDefault="008B31CD" w:rsidP="003558FF">
            <w:pPr>
              <w:spacing w:after="120" w:line="276" w:lineRule="auto"/>
              <w:rPr>
                <w:rFonts w:ascii="Times New Roman" w:hAnsi="Times New Roman" w:cs="Times New Roman"/>
                <w:sz w:val="20"/>
                <w:szCs w:val="20"/>
              </w:rPr>
            </w:pPr>
          </w:p>
          <w:p w14:paraId="44FD025B" w14:textId="77777777" w:rsidR="008B31CD" w:rsidRDefault="008B31CD" w:rsidP="003558FF">
            <w:pPr>
              <w:spacing w:after="120" w:line="276" w:lineRule="auto"/>
              <w:rPr>
                <w:rFonts w:ascii="Times New Roman" w:hAnsi="Times New Roman" w:cs="Times New Roman"/>
                <w:sz w:val="20"/>
                <w:szCs w:val="20"/>
              </w:rPr>
            </w:pPr>
          </w:p>
          <w:p w14:paraId="526B88DA" w14:textId="77777777" w:rsidR="008B31CD" w:rsidRDefault="008B31CD" w:rsidP="003558FF">
            <w:pPr>
              <w:spacing w:after="120" w:line="276" w:lineRule="auto"/>
              <w:rPr>
                <w:rFonts w:ascii="Times New Roman" w:hAnsi="Times New Roman" w:cs="Times New Roman"/>
                <w:sz w:val="20"/>
                <w:szCs w:val="20"/>
              </w:rPr>
            </w:pPr>
          </w:p>
          <w:p w14:paraId="4DB2895F" w14:textId="77777777" w:rsidR="008B31CD" w:rsidRDefault="008B31CD" w:rsidP="003558FF">
            <w:pPr>
              <w:spacing w:after="120" w:line="276" w:lineRule="auto"/>
              <w:rPr>
                <w:rFonts w:ascii="Times New Roman" w:hAnsi="Times New Roman" w:cs="Times New Roman"/>
                <w:sz w:val="20"/>
                <w:szCs w:val="20"/>
              </w:rPr>
            </w:pPr>
          </w:p>
          <w:p w14:paraId="0367D344" w14:textId="77777777" w:rsidR="008B31CD" w:rsidRDefault="008B31CD" w:rsidP="003558FF">
            <w:pPr>
              <w:spacing w:after="120" w:line="276" w:lineRule="auto"/>
              <w:rPr>
                <w:rFonts w:ascii="Times New Roman" w:hAnsi="Times New Roman" w:cs="Times New Roman"/>
                <w:sz w:val="20"/>
                <w:szCs w:val="20"/>
              </w:rPr>
            </w:pPr>
          </w:p>
          <w:p w14:paraId="19FB04B4" w14:textId="77777777" w:rsidR="008B31CD" w:rsidRDefault="008B31CD" w:rsidP="003558FF">
            <w:pPr>
              <w:spacing w:after="120" w:line="276" w:lineRule="auto"/>
              <w:rPr>
                <w:rFonts w:ascii="Times New Roman" w:hAnsi="Times New Roman" w:cs="Times New Roman"/>
                <w:sz w:val="20"/>
                <w:szCs w:val="20"/>
              </w:rPr>
            </w:pPr>
          </w:p>
          <w:p w14:paraId="10EA4DA9" w14:textId="77777777" w:rsidR="008B31CD" w:rsidRDefault="008B31CD" w:rsidP="003558FF">
            <w:pPr>
              <w:spacing w:after="120" w:line="276" w:lineRule="auto"/>
              <w:rPr>
                <w:rFonts w:ascii="Times New Roman" w:hAnsi="Times New Roman" w:cs="Times New Roman"/>
                <w:sz w:val="20"/>
                <w:szCs w:val="20"/>
              </w:rPr>
            </w:pPr>
          </w:p>
          <w:p w14:paraId="517E4D85" w14:textId="77777777" w:rsidR="008B31CD" w:rsidRDefault="008B31CD" w:rsidP="003558FF">
            <w:pPr>
              <w:spacing w:after="120" w:line="276" w:lineRule="auto"/>
              <w:rPr>
                <w:rFonts w:ascii="Times New Roman" w:hAnsi="Times New Roman" w:cs="Times New Roman"/>
                <w:sz w:val="20"/>
                <w:szCs w:val="20"/>
              </w:rPr>
            </w:pPr>
          </w:p>
          <w:p w14:paraId="0474ED43" w14:textId="77777777" w:rsidR="008B31CD" w:rsidRDefault="008B31CD" w:rsidP="003558FF">
            <w:pPr>
              <w:spacing w:after="120" w:line="276" w:lineRule="auto"/>
              <w:rPr>
                <w:rFonts w:ascii="Times New Roman" w:hAnsi="Times New Roman" w:cs="Times New Roman"/>
                <w:sz w:val="20"/>
                <w:szCs w:val="20"/>
              </w:rPr>
            </w:pPr>
          </w:p>
          <w:p w14:paraId="323B888E" w14:textId="77777777" w:rsidR="008B31CD" w:rsidRDefault="008B31CD" w:rsidP="003558FF">
            <w:pPr>
              <w:spacing w:after="120" w:line="276" w:lineRule="auto"/>
              <w:rPr>
                <w:rFonts w:ascii="Times New Roman" w:hAnsi="Times New Roman" w:cs="Times New Roman"/>
                <w:sz w:val="20"/>
                <w:szCs w:val="20"/>
              </w:rPr>
            </w:pPr>
          </w:p>
          <w:p w14:paraId="640A86B5" w14:textId="77777777" w:rsidR="008B31CD" w:rsidRDefault="008B31CD" w:rsidP="003558FF">
            <w:pPr>
              <w:spacing w:after="120" w:line="276" w:lineRule="auto"/>
              <w:rPr>
                <w:rFonts w:ascii="Times New Roman" w:hAnsi="Times New Roman" w:cs="Times New Roman"/>
                <w:sz w:val="20"/>
                <w:szCs w:val="20"/>
              </w:rPr>
            </w:pPr>
          </w:p>
          <w:p w14:paraId="34EF8B73" w14:textId="77777777" w:rsidR="008B31CD" w:rsidRPr="008B31CD" w:rsidRDefault="008B31CD" w:rsidP="003558FF">
            <w:pPr>
              <w:spacing w:after="120" w:line="276" w:lineRule="auto"/>
              <w:rPr>
                <w:rFonts w:ascii="Times New Roman" w:hAnsi="Times New Roman" w:cs="Times New Roman"/>
                <w:sz w:val="20"/>
                <w:szCs w:val="20"/>
              </w:rPr>
            </w:pPr>
          </w:p>
          <w:tbl>
            <w:tblPr>
              <w:tblW w:w="4402" w:type="dxa"/>
              <w:jc w:val="center"/>
              <w:tblLayout w:type="fixed"/>
              <w:tblLook w:val="0000" w:firstRow="0" w:lastRow="0" w:firstColumn="0" w:lastColumn="0" w:noHBand="0" w:noVBand="0"/>
            </w:tblPr>
            <w:tblGrid>
              <w:gridCol w:w="805"/>
              <w:gridCol w:w="2069"/>
              <w:gridCol w:w="1528"/>
            </w:tblGrid>
            <w:tr w:rsidR="008B31CD" w:rsidRPr="008B31CD" w14:paraId="35C57B93" w14:textId="77777777" w:rsidTr="008B31CD">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28545BE1" w14:textId="77777777" w:rsidR="008B31CD" w:rsidRPr="008B31CD" w:rsidRDefault="008B31CD" w:rsidP="008B31CD">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8B31CD">
                    <w:rPr>
                      <w:rFonts w:ascii="Times New Roman" w:eastAsia="Times New Roman" w:hAnsi="Times New Roman" w:cs="Times New Roman"/>
                      <w:color w:val="000000"/>
                      <w:sz w:val="20"/>
                      <w:szCs w:val="20"/>
                    </w:rPr>
                    <w:lastRenderedPageBreak/>
                    <w:t>14</w:t>
                  </w:r>
                </w:p>
              </w:tc>
              <w:tc>
                <w:tcPr>
                  <w:tcW w:w="3597" w:type="dxa"/>
                  <w:gridSpan w:val="2"/>
                  <w:tcBorders>
                    <w:top w:val="single" w:sz="4" w:space="0" w:color="auto"/>
                    <w:left w:val="single" w:sz="4" w:space="0" w:color="auto"/>
                    <w:bottom w:val="single" w:sz="4" w:space="0" w:color="auto"/>
                    <w:right w:val="single" w:sz="4" w:space="0" w:color="auto"/>
                  </w:tcBorders>
                </w:tcPr>
                <w:p w14:paraId="47557DBC" w14:textId="77777777" w:rsidR="008B31CD" w:rsidRPr="008B31CD" w:rsidRDefault="008B31CD" w:rsidP="008B31CD">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8B31CD">
                    <w:rPr>
                      <w:rFonts w:ascii="Times New Roman" w:hAnsi="Times New Roman" w:cs="Times New Roman"/>
                      <w:color w:val="000000" w:themeColor="text1"/>
                      <w:sz w:val="20"/>
                      <w:szCs w:val="20"/>
                    </w:rPr>
                    <w:t>900 MHz - 1000 MHz antena:</w:t>
                  </w:r>
                </w:p>
              </w:tc>
            </w:tr>
            <w:tr w:rsidR="008B31CD" w:rsidRPr="008B31CD" w14:paraId="06AEA8BD" w14:textId="77777777" w:rsidTr="008B31CD">
              <w:trPr>
                <w:trHeight w:val="812"/>
                <w:jc w:val="center"/>
              </w:trPr>
              <w:tc>
                <w:tcPr>
                  <w:tcW w:w="805" w:type="dxa"/>
                  <w:tcBorders>
                    <w:top w:val="single" w:sz="4" w:space="0" w:color="auto"/>
                    <w:left w:val="single" w:sz="4" w:space="0" w:color="000000"/>
                    <w:bottom w:val="single" w:sz="4" w:space="0" w:color="000000"/>
                  </w:tcBorders>
                </w:tcPr>
                <w:p w14:paraId="702438A3" w14:textId="77777777" w:rsidR="008B31CD" w:rsidRPr="008B31CD" w:rsidRDefault="008B31CD" w:rsidP="008B31CD">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8B31CD">
                    <w:rPr>
                      <w:rFonts w:ascii="Times New Roman" w:eastAsia="Times New Roman" w:hAnsi="Times New Roman" w:cs="Times New Roman"/>
                      <w:color w:val="000000"/>
                      <w:sz w:val="20"/>
                      <w:szCs w:val="20"/>
                    </w:rPr>
                    <w:t>14.2.</w:t>
                  </w:r>
                </w:p>
              </w:tc>
              <w:tc>
                <w:tcPr>
                  <w:tcW w:w="2069" w:type="dxa"/>
                  <w:tcBorders>
                    <w:top w:val="single" w:sz="4" w:space="0" w:color="auto"/>
                    <w:left w:val="single" w:sz="4" w:space="0" w:color="000000"/>
                    <w:bottom w:val="single" w:sz="4" w:space="0" w:color="000000"/>
                  </w:tcBorders>
                </w:tcPr>
                <w:p w14:paraId="389DBD65" w14:textId="77777777" w:rsidR="008B31CD" w:rsidRPr="008B31CD" w:rsidRDefault="008B31CD" w:rsidP="008B31CD">
                  <w:pPr>
                    <w:pBdr>
                      <w:top w:val="nil"/>
                      <w:left w:val="nil"/>
                      <w:bottom w:val="nil"/>
                      <w:right w:val="nil"/>
                      <w:between w:val="nil"/>
                    </w:pBdr>
                    <w:spacing w:line="240" w:lineRule="auto"/>
                    <w:rPr>
                      <w:rFonts w:ascii="Times New Roman" w:hAnsi="Times New Roman" w:cs="Times New Roman"/>
                      <w:sz w:val="20"/>
                      <w:szCs w:val="20"/>
                    </w:rPr>
                  </w:pPr>
                  <w:r w:rsidRPr="008B31CD">
                    <w:rPr>
                      <w:rFonts w:ascii="Times New Roman" w:hAnsi="Times New Roman" w:cs="Times New Roman"/>
                      <w:sz w:val="20"/>
                      <w:szCs w:val="20"/>
                    </w:rPr>
                    <w:t>Imtuvo jautrumas</w:t>
                  </w:r>
                </w:p>
              </w:tc>
              <w:tc>
                <w:tcPr>
                  <w:tcW w:w="1528" w:type="dxa"/>
                  <w:tcBorders>
                    <w:top w:val="single" w:sz="4" w:space="0" w:color="auto"/>
                    <w:left w:val="single" w:sz="4" w:space="0" w:color="000000"/>
                    <w:bottom w:val="single" w:sz="4" w:space="0" w:color="000000"/>
                    <w:right w:val="single" w:sz="4" w:space="0" w:color="000000"/>
                  </w:tcBorders>
                </w:tcPr>
                <w:p w14:paraId="1677A2D6" w14:textId="77777777" w:rsidR="008B31CD" w:rsidRPr="008B31CD" w:rsidRDefault="008B31CD" w:rsidP="008B31CD">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8B31CD">
                    <w:rPr>
                      <w:rFonts w:ascii="Times New Roman" w:hAnsi="Times New Roman" w:cs="Times New Roman"/>
                      <w:color w:val="000000" w:themeColor="text1"/>
                      <w:sz w:val="20"/>
                      <w:szCs w:val="20"/>
                    </w:rPr>
                    <w:t>Ne mažesnis kaip 10µV   arba lygiavertis, užtikrinantis kokybišką signalų priėmimą</w:t>
                  </w:r>
                </w:p>
              </w:tc>
            </w:tr>
            <w:tr w:rsidR="008B31CD" w:rsidRPr="008B31CD" w14:paraId="63BEAB47" w14:textId="77777777" w:rsidTr="008B31CD">
              <w:trPr>
                <w:trHeight w:val="20"/>
                <w:jc w:val="center"/>
              </w:trPr>
              <w:tc>
                <w:tcPr>
                  <w:tcW w:w="805" w:type="dxa"/>
                  <w:tcBorders>
                    <w:left w:val="single" w:sz="4" w:space="0" w:color="000000"/>
                    <w:bottom w:val="single" w:sz="4" w:space="0" w:color="000000"/>
                  </w:tcBorders>
                </w:tcPr>
                <w:p w14:paraId="758C0897" w14:textId="77777777" w:rsidR="008B31CD" w:rsidRPr="008B31CD" w:rsidRDefault="008B31CD" w:rsidP="008B31CD">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8B31CD">
                    <w:rPr>
                      <w:rFonts w:ascii="Times New Roman" w:eastAsia="Times New Roman" w:hAnsi="Times New Roman" w:cs="Times New Roman"/>
                      <w:color w:val="000000"/>
                      <w:sz w:val="20"/>
                      <w:szCs w:val="20"/>
                    </w:rPr>
                    <w:t>14.3.</w:t>
                  </w:r>
                </w:p>
              </w:tc>
              <w:tc>
                <w:tcPr>
                  <w:tcW w:w="2069" w:type="dxa"/>
                  <w:tcBorders>
                    <w:left w:val="single" w:sz="4" w:space="0" w:color="000000"/>
                    <w:bottom w:val="single" w:sz="4" w:space="0" w:color="000000"/>
                  </w:tcBorders>
                </w:tcPr>
                <w:p w14:paraId="18326FF6" w14:textId="77777777" w:rsidR="008B31CD" w:rsidRPr="008B31CD" w:rsidRDefault="008B31CD" w:rsidP="008B31CD">
                  <w:pPr>
                    <w:pBdr>
                      <w:top w:val="nil"/>
                      <w:left w:val="nil"/>
                      <w:bottom w:val="nil"/>
                      <w:right w:val="nil"/>
                      <w:between w:val="nil"/>
                    </w:pBdr>
                    <w:spacing w:line="240" w:lineRule="auto"/>
                    <w:rPr>
                      <w:rFonts w:ascii="Times New Roman" w:hAnsi="Times New Roman" w:cs="Times New Roman"/>
                      <w:sz w:val="20"/>
                      <w:szCs w:val="20"/>
                    </w:rPr>
                  </w:pPr>
                  <w:r w:rsidRPr="008B31CD">
                    <w:rPr>
                      <w:rFonts w:ascii="Times New Roman" w:hAnsi="Times New Roman" w:cs="Times New Roman"/>
                      <w:sz w:val="20"/>
                      <w:szCs w:val="20"/>
                    </w:rPr>
                    <w:t>Siųstuvo galia</w:t>
                  </w:r>
                </w:p>
              </w:tc>
              <w:tc>
                <w:tcPr>
                  <w:tcW w:w="1528" w:type="dxa"/>
                  <w:tcBorders>
                    <w:left w:val="single" w:sz="4" w:space="0" w:color="000000"/>
                    <w:bottom w:val="single" w:sz="4" w:space="0" w:color="000000"/>
                    <w:right w:val="single" w:sz="4" w:space="0" w:color="000000"/>
                  </w:tcBorders>
                </w:tcPr>
                <w:p w14:paraId="61FDE172" w14:textId="77777777" w:rsidR="008B31CD" w:rsidRPr="008B31CD" w:rsidRDefault="008B31CD" w:rsidP="008B31CD">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8B31CD">
                    <w:rPr>
                      <w:rFonts w:ascii="Times New Roman" w:hAnsi="Times New Roman" w:cs="Times New Roman"/>
                      <w:color w:val="000000" w:themeColor="text1"/>
                      <w:sz w:val="20"/>
                      <w:szCs w:val="20"/>
                    </w:rPr>
                    <w:t>Atitinkanti ETSI spinduliavimo standartą ir užtikrinanti signalo skvarbą ir kokybę</w:t>
                  </w:r>
                </w:p>
              </w:tc>
            </w:tr>
            <w:tr w:rsidR="008B31CD" w:rsidRPr="008B31CD" w14:paraId="30C226F8" w14:textId="77777777" w:rsidTr="008B31CD">
              <w:trPr>
                <w:trHeight w:val="20"/>
                <w:jc w:val="center"/>
              </w:trPr>
              <w:tc>
                <w:tcPr>
                  <w:tcW w:w="805" w:type="dxa"/>
                  <w:tcBorders>
                    <w:left w:val="single" w:sz="4" w:space="0" w:color="000000"/>
                    <w:bottom w:val="single" w:sz="4" w:space="0" w:color="000000"/>
                  </w:tcBorders>
                </w:tcPr>
                <w:p w14:paraId="24BDACF8" w14:textId="77777777" w:rsidR="008B31CD" w:rsidRPr="008B31CD" w:rsidRDefault="008B31CD" w:rsidP="008B31CD">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8B31CD">
                    <w:rPr>
                      <w:rFonts w:ascii="Times New Roman" w:eastAsia="Times New Roman" w:hAnsi="Times New Roman" w:cs="Times New Roman"/>
                      <w:color w:val="000000"/>
                      <w:sz w:val="20"/>
                      <w:szCs w:val="20"/>
                    </w:rPr>
                    <w:t>14.4.</w:t>
                  </w:r>
                </w:p>
              </w:tc>
              <w:tc>
                <w:tcPr>
                  <w:tcW w:w="2069" w:type="dxa"/>
                  <w:tcBorders>
                    <w:left w:val="single" w:sz="4" w:space="0" w:color="000000"/>
                    <w:bottom w:val="single" w:sz="4" w:space="0" w:color="000000"/>
                  </w:tcBorders>
                </w:tcPr>
                <w:p w14:paraId="1BA16855" w14:textId="77777777" w:rsidR="008B31CD" w:rsidRPr="008B31CD" w:rsidRDefault="008B31CD" w:rsidP="008B31CD">
                  <w:pPr>
                    <w:pBdr>
                      <w:top w:val="nil"/>
                      <w:left w:val="nil"/>
                      <w:bottom w:val="nil"/>
                      <w:right w:val="nil"/>
                      <w:between w:val="nil"/>
                    </w:pBdr>
                    <w:spacing w:line="240" w:lineRule="auto"/>
                    <w:rPr>
                      <w:rFonts w:ascii="Times New Roman" w:hAnsi="Times New Roman" w:cs="Times New Roman"/>
                      <w:sz w:val="20"/>
                      <w:szCs w:val="20"/>
                    </w:rPr>
                  </w:pPr>
                  <w:r w:rsidRPr="008B31CD">
                    <w:rPr>
                      <w:rFonts w:ascii="Times New Roman" w:hAnsi="Times New Roman" w:cs="Times New Roman"/>
                      <w:sz w:val="20"/>
                      <w:szCs w:val="20"/>
                    </w:rPr>
                    <w:t>Rezoliucija ir gylis</w:t>
                  </w:r>
                </w:p>
              </w:tc>
              <w:tc>
                <w:tcPr>
                  <w:tcW w:w="1528" w:type="dxa"/>
                  <w:tcBorders>
                    <w:left w:val="single" w:sz="4" w:space="0" w:color="000000"/>
                    <w:bottom w:val="single" w:sz="4" w:space="0" w:color="000000"/>
                    <w:right w:val="single" w:sz="4" w:space="0" w:color="000000"/>
                  </w:tcBorders>
                </w:tcPr>
                <w:p w14:paraId="1A2C4E3D" w14:textId="77777777" w:rsidR="008B31CD" w:rsidRPr="008B31CD" w:rsidRDefault="008B31CD" w:rsidP="008B31CD">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8B31CD">
                    <w:rPr>
                      <w:rFonts w:ascii="Times New Roman" w:hAnsi="Times New Roman" w:cs="Times New Roman"/>
                      <w:color w:val="000000" w:themeColor="text1"/>
                      <w:sz w:val="20"/>
                      <w:szCs w:val="20"/>
                    </w:rPr>
                    <w:t xml:space="preserve">Ne mažesnis kaip 0,05 x </w:t>
                  </w:r>
                  <w:r w:rsidRPr="008B31CD">
                    <w:rPr>
                      <w:rFonts w:ascii="Times New Roman" w:hAnsi="Times New Roman" w:cs="Times New Roman"/>
                      <w:color w:val="000000" w:themeColor="text1"/>
                      <w:sz w:val="20"/>
                      <w:szCs w:val="20"/>
                      <w:shd w:val="clear" w:color="auto" w:fill="FFFFFF"/>
                    </w:rPr>
                    <w:t>3-5m.</w:t>
                  </w:r>
                </w:p>
              </w:tc>
            </w:tr>
            <w:tr w:rsidR="008B31CD" w:rsidRPr="008B31CD" w14:paraId="4BDE4EF4" w14:textId="77777777" w:rsidTr="008B31CD">
              <w:trPr>
                <w:trHeight w:val="20"/>
                <w:jc w:val="center"/>
              </w:trPr>
              <w:tc>
                <w:tcPr>
                  <w:tcW w:w="805" w:type="dxa"/>
                  <w:tcBorders>
                    <w:left w:val="single" w:sz="4" w:space="0" w:color="000000"/>
                    <w:bottom w:val="single" w:sz="4" w:space="0" w:color="000000"/>
                  </w:tcBorders>
                </w:tcPr>
                <w:p w14:paraId="56E0A63C" w14:textId="77777777" w:rsidR="008B31CD" w:rsidRPr="008B31CD" w:rsidRDefault="008B31CD" w:rsidP="008B31CD">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8B31CD">
                    <w:rPr>
                      <w:rFonts w:ascii="Times New Roman" w:eastAsia="Times New Roman" w:hAnsi="Times New Roman" w:cs="Times New Roman"/>
                      <w:color w:val="000000"/>
                      <w:sz w:val="20"/>
                      <w:szCs w:val="20"/>
                    </w:rPr>
                    <w:t>14.6.</w:t>
                  </w:r>
                </w:p>
              </w:tc>
              <w:tc>
                <w:tcPr>
                  <w:tcW w:w="2069" w:type="dxa"/>
                  <w:tcBorders>
                    <w:left w:val="single" w:sz="4" w:space="0" w:color="000000"/>
                    <w:bottom w:val="single" w:sz="4" w:space="0" w:color="000000"/>
                  </w:tcBorders>
                </w:tcPr>
                <w:p w14:paraId="03561F6C" w14:textId="77777777" w:rsidR="008B31CD" w:rsidRPr="008B31CD" w:rsidRDefault="008B31CD" w:rsidP="008B31CD">
                  <w:pPr>
                    <w:pBdr>
                      <w:top w:val="nil"/>
                      <w:left w:val="nil"/>
                      <w:bottom w:val="nil"/>
                      <w:right w:val="nil"/>
                      <w:between w:val="nil"/>
                    </w:pBdr>
                    <w:spacing w:line="240" w:lineRule="auto"/>
                    <w:rPr>
                      <w:rFonts w:ascii="Times New Roman" w:hAnsi="Times New Roman" w:cs="Times New Roman"/>
                      <w:sz w:val="20"/>
                      <w:szCs w:val="20"/>
                    </w:rPr>
                  </w:pPr>
                  <w:r w:rsidRPr="008B31CD">
                    <w:rPr>
                      <w:rFonts w:ascii="Times New Roman" w:hAnsi="Times New Roman" w:cs="Times New Roman"/>
                      <w:sz w:val="20"/>
                      <w:szCs w:val="20"/>
                    </w:rPr>
                    <w:t>Montavimas ir paruošiamas darbui</w:t>
                  </w:r>
                </w:p>
              </w:tc>
              <w:tc>
                <w:tcPr>
                  <w:tcW w:w="1528" w:type="dxa"/>
                  <w:tcBorders>
                    <w:left w:val="single" w:sz="4" w:space="0" w:color="000000"/>
                    <w:bottom w:val="single" w:sz="4" w:space="0" w:color="000000"/>
                    <w:right w:val="single" w:sz="4" w:space="0" w:color="000000"/>
                  </w:tcBorders>
                </w:tcPr>
                <w:p w14:paraId="1A001AA0" w14:textId="77777777" w:rsidR="008B31CD" w:rsidRPr="008B31CD" w:rsidRDefault="008B31CD" w:rsidP="008B31CD">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8B31CD">
                    <w:rPr>
                      <w:rFonts w:ascii="Times New Roman" w:hAnsi="Times New Roman" w:cs="Times New Roman"/>
                      <w:color w:val="000000" w:themeColor="text1"/>
                      <w:sz w:val="20"/>
                      <w:szCs w:val="20"/>
                    </w:rPr>
                    <w:t xml:space="preserve">Galimybė prijungti prie </w:t>
                  </w:r>
                  <w:proofErr w:type="spellStart"/>
                  <w:r w:rsidRPr="008B31CD">
                    <w:rPr>
                      <w:rFonts w:ascii="Times New Roman" w:hAnsi="Times New Roman" w:cs="Times New Roman"/>
                      <w:color w:val="000000" w:themeColor="text1"/>
                      <w:sz w:val="20"/>
                      <w:szCs w:val="20"/>
                    </w:rPr>
                    <w:t>georadaro</w:t>
                  </w:r>
                  <w:proofErr w:type="spellEnd"/>
                  <w:r w:rsidRPr="008B31CD">
                    <w:rPr>
                      <w:rFonts w:ascii="Times New Roman" w:hAnsi="Times New Roman" w:cs="Times New Roman"/>
                      <w:color w:val="000000" w:themeColor="text1"/>
                      <w:sz w:val="20"/>
                      <w:szCs w:val="20"/>
                    </w:rPr>
                    <w:t xml:space="preserve"> valdymo modulio arba jau integruota į bendrą modelį.</w:t>
                  </w:r>
                </w:p>
                <w:p w14:paraId="110A1BEF" w14:textId="77777777" w:rsidR="008B31CD" w:rsidRPr="008B31CD" w:rsidRDefault="008B31CD" w:rsidP="008B31CD">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8B31CD">
                    <w:rPr>
                      <w:rFonts w:ascii="Times New Roman" w:hAnsi="Times New Roman" w:cs="Times New Roman"/>
                      <w:color w:val="000000" w:themeColor="text1"/>
                      <w:sz w:val="20"/>
                      <w:szCs w:val="20"/>
                    </w:rPr>
                    <w:t>Maitinama iš to paties akumuliatoriaus kaip ir valdymo modulis.</w:t>
                  </w:r>
                </w:p>
              </w:tc>
            </w:tr>
          </w:tbl>
          <w:p w14:paraId="5C9D875A" w14:textId="77777777" w:rsidR="008B31CD" w:rsidRPr="008B31CD" w:rsidRDefault="008B31CD" w:rsidP="003558FF">
            <w:pPr>
              <w:spacing w:after="120" w:line="276" w:lineRule="auto"/>
              <w:rPr>
                <w:rFonts w:ascii="Times New Roman" w:hAnsi="Times New Roman" w:cs="Times New Roman"/>
                <w:sz w:val="20"/>
                <w:szCs w:val="20"/>
              </w:rPr>
            </w:pPr>
          </w:p>
          <w:p w14:paraId="1EC529AE" w14:textId="0B9EBDCF" w:rsidR="00D759E9" w:rsidRPr="008B31CD" w:rsidRDefault="00D759E9" w:rsidP="003558FF">
            <w:pPr>
              <w:spacing w:after="120" w:line="276" w:lineRule="auto"/>
              <w:rPr>
                <w:rFonts w:ascii="Times New Roman" w:hAnsi="Times New Roman" w:cs="Times New Roman"/>
              </w:rPr>
            </w:pPr>
          </w:p>
        </w:tc>
      </w:tr>
      <w:tr w:rsidR="00D759E9" w:rsidRPr="008B31CD" w14:paraId="15EB5B68" w14:textId="77777777" w:rsidTr="008B31CD">
        <w:tc>
          <w:tcPr>
            <w:tcW w:w="557" w:type="dxa"/>
          </w:tcPr>
          <w:p w14:paraId="0D67BA6D" w14:textId="77777777" w:rsidR="003558FF" w:rsidRPr="008B31CD" w:rsidRDefault="003558FF" w:rsidP="003558FF">
            <w:pPr>
              <w:pStyle w:val="Sraopastraipa"/>
              <w:numPr>
                <w:ilvl w:val="0"/>
                <w:numId w:val="1"/>
              </w:numPr>
              <w:tabs>
                <w:tab w:val="left" w:pos="360"/>
              </w:tabs>
              <w:spacing w:after="120" w:line="276" w:lineRule="auto"/>
              <w:ind w:left="22" w:hanging="22"/>
              <w:jc w:val="center"/>
              <w:rPr>
                <w:rFonts w:ascii="Times New Roman" w:hAnsi="Times New Roman" w:cs="Times New Roman"/>
              </w:rPr>
            </w:pPr>
          </w:p>
        </w:tc>
        <w:tc>
          <w:tcPr>
            <w:tcW w:w="4312" w:type="dxa"/>
          </w:tcPr>
          <w:p w14:paraId="5F679A3F" w14:textId="77777777" w:rsidR="003558FF" w:rsidRPr="008B31CD" w:rsidRDefault="003558FF" w:rsidP="003558FF">
            <w:pPr>
              <w:jc w:val="both"/>
              <w:rPr>
                <w:rFonts w:ascii="Times New Roman" w:eastAsia="Times New Roman" w:hAnsi="Times New Roman" w:cs="Times New Roman"/>
                <w:lang w:eastAsia="lt-LT"/>
              </w:rPr>
            </w:pPr>
            <w:r w:rsidRPr="008B31CD">
              <w:rPr>
                <w:rFonts w:ascii="Times New Roman" w:hAnsi="Times New Roman" w:cs="Times New Roman"/>
              </w:rPr>
              <w:t>Ar</w:t>
            </w:r>
            <w:r w:rsidRPr="008B31CD">
              <w:rPr>
                <w:rFonts w:ascii="Times New Roman" w:eastAsia="Times New Roman" w:hAnsi="Times New Roman" w:cs="Times New Roman"/>
                <w:b/>
                <w:bCs/>
                <w:color w:val="000000"/>
              </w:rPr>
              <w:t xml:space="preserve"> </w:t>
            </w:r>
            <w:r w:rsidRPr="008B31CD">
              <w:rPr>
                <w:rFonts w:ascii="Times New Roman" w:hAnsi="Times New Roman" w:cs="Times New Roman"/>
              </w:rPr>
              <w:t xml:space="preserve">techninės specifikacijos projekto reikalavimai </w:t>
            </w:r>
            <w:r w:rsidRPr="008B31CD">
              <w:rPr>
                <w:rFonts w:ascii="Times New Roman" w:eastAsia="Times New Roman" w:hAnsi="Times New Roman" w:cs="Times New Roman"/>
                <w:lang w:eastAsia="lt-LT"/>
              </w:rPr>
              <w:t xml:space="preserve">neriboja konkurencijos? </w:t>
            </w:r>
          </w:p>
          <w:p w14:paraId="24955B00" w14:textId="77777777" w:rsidR="003558FF" w:rsidRPr="008B31CD" w:rsidRDefault="003558FF" w:rsidP="003558FF">
            <w:pPr>
              <w:jc w:val="both"/>
              <w:rPr>
                <w:rFonts w:ascii="Times New Roman" w:eastAsia="Times New Roman" w:hAnsi="Times New Roman" w:cs="Times New Roman"/>
                <w:lang w:eastAsia="lt-LT"/>
              </w:rPr>
            </w:pPr>
            <w:r w:rsidRPr="008B31CD">
              <w:rPr>
                <w:rFonts w:ascii="Times New Roman" w:eastAsia="Times New Roman" w:hAnsi="Times New Roman" w:cs="Times New Roman"/>
                <w:lang w:eastAsia="lt-LT"/>
              </w:rPr>
              <w:t xml:space="preserve">Jeigu taip, nurodykite, kurie reikalavimai  nepagrįsti ar ribojantys konkurenciją? </w:t>
            </w:r>
          </w:p>
          <w:p w14:paraId="10D0C8FF" w14:textId="77777777" w:rsidR="003558FF" w:rsidRPr="008B31CD" w:rsidRDefault="003558FF" w:rsidP="003558FF">
            <w:pPr>
              <w:jc w:val="both"/>
              <w:rPr>
                <w:rFonts w:ascii="Times New Roman" w:hAnsi="Times New Roman" w:cs="Times New Roman"/>
              </w:rPr>
            </w:pPr>
            <w:r w:rsidRPr="008B31CD">
              <w:rPr>
                <w:rFonts w:ascii="Times New Roman" w:eastAsia="Times New Roman" w:hAnsi="Times New Roman" w:cs="Times New Roman"/>
                <w:lang w:eastAsia="lt-LT"/>
              </w:rPr>
              <w:t>Prašome pateikti argumentuotas pastabas ir savo pasiūlymus šių dokumentų papildymui.</w:t>
            </w:r>
          </w:p>
        </w:tc>
        <w:tc>
          <w:tcPr>
            <w:tcW w:w="3369" w:type="dxa"/>
            <w:vAlign w:val="center"/>
          </w:tcPr>
          <w:p w14:paraId="1DB0E2F0" w14:textId="582A011A" w:rsidR="00181FCB" w:rsidRPr="008B31CD" w:rsidRDefault="00181FCB" w:rsidP="00181FCB">
            <w:pPr>
              <w:spacing w:line="276" w:lineRule="auto"/>
              <w:rPr>
                <w:rFonts w:ascii="Times New Roman" w:hAnsi="Times New Roman" w:cs="Times New Roman"/>
                <w:i/>
                <w:iCs/>
              </w:rPr>
            </w:pPr>
            <w:r>
              <w:rPr>
                <w:rFonts w:ascii="Times New Roman" w:hAnsi="Times New Roman" w:cs="Times New Roman"/>
                <w:i/>
                <w:iCs/>
              </w:rPr>
              <w:t>Tiekėjas B</w:t>
            </w:r>
          </w:p>
          <w:p w14:paraId="34BBA8BE" w14:textId="623C86F4" w:rsidR="003558FF" w:rsidRPr="008B31CD" w:rsidRDefault="003558FF" w:rsidP="00E83377">
            <w:pPr>
              <w:spacing w:line="276" w:lineRule="auto"/>
              <w:rPr>
                <w:rFonts w:ascii="Times New Roman" w:hAnsi="Times New Roman" w:cs="Times New Roman"/>
                <w:color w:val="000000" w:themeColor="text1"/>
              </w:rPr>
            </w:pPr>
            <w:r w:rsidRPr="008B31CD">
              <w:rPr>
                <w:rFonts w:ascii="Times New Roman" w:hAnsi="Times New Roman" w:cs="Times New Roman"/>
              </w:rPr>
              <w:t xml:space="preserve">Reikalavimai per daug adaptuoti Latvijos gamintojo radarui. </w:t>
            </w:r>
            <w:proofErr w:type="spellStart"/>
            <w:r w:rsidRPr="008B31CD">
              <w:rPr>
                <w:rFonts w:ascii="Times New Roman" w:hAnsi="Times New Roman" w:cs="Times New Roman"/>
              </w:rPr>
              <w:t>Pvz</w:t>
            </w:r>
            <w:proofErr w:type="spellEnd"/>
            <w:r w:rsidRPr="008B31CD">
              <w:rPr>
                <w:rFonts w:ascii="Times New Roman" w:hAnsi="Times New Roman" w:cs="Times New Roman"/>
              </w:rPr>
              <w:t xml:space="preserve"> parametrai  „Skenavimo greitis: ne </w:t>
            </w:r>
            <w:r w:rsidRPr="008B31CD">
              <w:rPr>
                <w:rFonts w:ascii="Times New Roman" w:hAnsi="Times New Roman" w:cs="Times New Roman"/>
                <w:color w:val="000000" w:themeColor="text1"/>
              </w:rPr>
              <w:t xml:space="preserve">mažiau kaip 40 iki ne mažiau kaip 320 skenavimų per sekundę“; </w:t>
            </w:r>
            <w:r w:rsidRPr="008B31CD">
              <w:rPr>
                <w:rFonts w:ascii="Times New Roman" w:hAnsi="Times New Roman" w:cs="Times New Roman"/>
                <w:color w:val="000000" w:themeColor="text1"/>
              </w:rPr>
              <w:lastRenderedPageBreak/>
              <w:t>„</w:t>
            </w:r>
            <w:r w:rsidRPr="008B31CD">
              <w:rPr>
                <w:rFonts w:ascii="Times New Roman" w:hAnsi="Times New Roman" w:cs="Times New Roman"/>
              </w:rPr>
              <w:t>Siųstuvo impulsų pasikartojimų dažnis -</w:t>
            </w:r>
            <w:r w:rsidRPr="008B31CD">
              <w:rPr>
                <w:rFonts w:ascii="Times New Roman" w:hAnsi="Times New Roman" w:cs="Times New Roman"/>
                <w:color w:val="000000" w:themeColor="text1"/>
              </w:rPr>
              <w:t xml:space="preserve"> Turi veikti ne mažesniu nei 115 </w:t>
            </w:r>
            <w:proofErr w:type="spellStart"/>
            <w:r w:rsidRPr="008B31CD">
              <w:rPr>
                <w:rFonts w:ascii="Times New Roman" w:hAnsi="Times New Roman" w:cs="Times New Roman"/>
                <w:color w:val="000000" w:themeColor="text1"/>
              </w:rPr>
              <w:t>kHz</w:t>
            </w:r>
            <w:proofErr w:type="spellEnd"/>
            <w:r w:rsidRPr="008B31CD">
              <w:rPr>
                <w:rFonts w:ascii="Times New Roman" w:hAnsi="Times New Roman" w:cs="Times New Roman"/>
                <w:color w:val="000000" w:themeColor="text1"/>
              </w:rPr>
              <w:t xml:space="preserve"> impulsų pasikartojimo dažniu“</w:t>
            </w:r>
          </w:p>
          <w:p w14:paraId="1E454D27" w14:textId="77777777" w:rsidR="003558FF" w:rsidRPr="008B31CD" w:rsidRDefault="003558FF" w:rsidP="00E83377">
            <w:pPr>
              <w:spacing w:line="276" w:lineRule="auto"/>
              <w:rPr>
                <w:rFonts w:ascii="Times New Roman" w:hAnsi="Times New Roman" w:cs="Times New Roman"/>
              </w:rPr>
            </w:pPr>
            <w:r w:rsidRPr="008B31CD">
              <w:rPr>
                <w:rFonts w:ascii="Times New Roman" w:hAnsi="Times New Roman" w:cs="Times New Roman"/>
                <w:color w:val="000000" w:themeColor="text1"/>
              </w:rPr>
              <w:t>Gerai tai, kad yra nurodyta „arba lygiavertį sprendimą“, „arba atitikti tokį darbo režimą, kuriame užtikrinamas lygiavertis duomenų tankis ir skenavimo kokybė“, tačiau nėra aišku, kaip bus vertinami pasiūlymai</w:t>
            </w:r>
          </w:p>
        </w:tc>
        <w:tc>
          <w:tcPr>
            <w:tcW w:w="5791" w:type="dxa"/>
          </w:tcPr>
          <w:p w14:paraId="3A9F842E" w14:textId="77777777" w:rsidR="003558FF" w:rsidRDefault="00D842AA" w:rsidP="00D842AA">
            <w:pPr>
              <w:spacing w:after="120" w:line="276" w:lineRule="auto"/>
              <w:rPr>
                <w:rFonts w:ascii="Times New Roman" w:hAnsi="Times New Roman" w:cs="Times New Roman"/>
              </w:rPr>
            </w:pPr>
            <w:r w:rsidRPr="008B31CD">
              <w:rPr>
                <w:rFonts w:ascii="Times New Roman" w:hAnsi="Times New Roman" w:cs="Times New Roman"/>
              </w:rPr>
              <w:lastRenderedPageBreak/>
              <w:t>Atsižvelgiant į rinkos konsultacijos dalyvių siūlymus priimtas sprendimas patikslinti techninę specifikaciją</w:t>
            </w:r>
          </w:p>
          <w:p w14:paraId="27E3F502" w14:textId="77777777" w:rsidR="00D842AA" w:rsidRDefault="00D842AA" w:rsidP="00D842AA">
            <w:pPr>
              <w:spacing w:after="120" w:line="276" w:lineRule="auto"/>
              <w:rPr>
                <w:rFonts w:ascii="Times New Roman" w:hAnsi="Times New Roman" w:cs="Times New Roman"/>
              </w:rPr>
            </w:pPr>
          </w:p>
          <w:tbl>
            <w:tblPr>
              <w:tblpPr w:leftFromText="180" w:rightFromText="180" w:vertAnchor="text" w:tblpXSpec="center" w:tblpY="1"/>
              <w:tblOverlap w:val="never"/>
              <w:tblW w:w="4957" w:type="dxa"/>
              <w:shd w:val="clear" w:color="auto" w:fill="FFFFFF" w:themeFill="background1"/>
              <w:tblLayout w:type="fixed"/>
              <w:tblLook w:val="0000" w:firstRow="0" w:lastRow="0" w:firstColumn="0" w:lastColumn="0" w:noHBand="0" w:noVBand="0"/>
            </w:tblPr>
            <w:tblGrid>
              <w:gridCol w:w="746"/>
              <w:gridCol w:w="2111"/>
              <w:gridCol w:w="2100"/>
            </w:tblGrid>
            <w:tr w:rsidR="00D842AA" w:rsidRPr="009749A8" w14:paraId="01DE3B55" w14:textId="77777777" w:rsidTr="00D842AA">
              <w:trPr>
                <w:trHeight w:val="280"/>
              </w:trPr>
              <w:tc>
                <w:tcPr>
                  <w:tcW w:w="746" w:type="dxa"/>
                  <w:tcBorders>
                    <w:top w:val="single" w:sz="4" w:space="0" w:color="auto"/>
                    <w:left w:val="single" w:sz="4" w:space="0" w:color="auto"/>
                    <w:bottom w:val="single" w:sz="4" w:space="0" w:color="auto"/>
                    <w:right w:val="single" w:sz="4" w:space="0" w:color="auto"/>
                  </w:tcBorders>
                  <w:shd w:val="clear" w:color="auto" w:fill="FFFFFF" w:themeFill="background1"/>
                </w:tcPr>
                <w:p w14:paraId="342E2065"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9749A8">
                    <w:rPr>
                      <w:rFonts w:ascii="Times New Roman" w:eastAsia="Times New Roman" w:hAnsi="Times New Roman" w:cs="Times New Roman"/>
                      <w:color w:val="000000"/>
                      <w:sz w:val="20"/>
                      <w:szCs w:val="20"/>
                    </w:rPr>
                    <w:t>11.</w:t>
                  </w:r>
                </w:p>
              </w:tc>
              <w:tc>
                <w:tcPr>
                  <w:tcW w:w="42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D9EB4" w14:textId="77777777" w:rsidR="00D842AA" w:rsidRPr="009749A8" w:rsidRDefault="00D842AA" w:rsidP="00D842AA">
                  <w:pPr>
                    <w:spacing w:line="240" w:lineRule="auto"/>
                    <w:ind w:right="-1"/>
                    <w:rPr>
                      <w:rFonts w:ascii="Times New Roman" w:eastAsia="Times New Roman" w:hAnsi="Times New Roman" w:cs="Times New Roman"/>
                      <w:color w:val="000000" w:themeColor="text1"/>
                      <w:sz w:val="20"/>
                      <w:szCs w:val="20"/>
                    </w:rPr>
                  </w:pPr>
                  <w:proofErr w:type="spellStart"/>
                  <w:r w:rsidRPr="009749A8">
                    <w:rPr>
                      <w:rFonts w:ascii="Times New Roman" w:eastAsia="Times New Roman" w:hAnsi="Times New Roman" w:cs="Times New Roman"/>
                      <w:color w:val="000000" w:themeColor="text1"/>
                      <w:sz w:val="20"/>
                      <w:szCs w:val="20"/>
                    </w:rPr>
                    <w:t>Georadaro</w:t>
                  </w:r>
                  <w:proofErr w:type="spellEnd"/>
                  <w:r w:rsidRPr="009749A8">
                    <w:rPr>
                      <w:rFonts w:ascii="Times New Roman" w:eastAsia="Times New Roman" w:hAnsi="Times New Roman" w:cs="Times New Roman"/>
                      <w:color w:val="000000" w:themeColor="text1"/>
                      <w:sz w:val="20"/>
                      <w:szCs w:val="20"/>
                    </w:rPr>
                    <w:t xml:space="preserve"> valdymo modulis:</w:t>
                  </w:r>
                </w:p>
              </w:tc>
            </w:tr>
            <w:tr w:rsidR="00D842AA" w:rsidRPr="009749A8" w14:paraId="19B1CB7F" w14:textId="77777777" w:rsidTr="00D842AA">
              <w:trPr>
                <w:trHeight w:val="20"/>
              </w:trPr>
              <w:tc>
                <w:tcPr>
                  <w:tcW w:w="746" w:type="dxa"/>
                  <w:tcBorders>
                    <w:top w:val="single" w:sz="4" w:space="0" w:color="auto"/>
                    <w:left w:val="single" w:sz="4" w:space="0" w:color="000000"/>
                    <w:bottom w:val="single" w:sz="4" w:space="0" w:color="000000"/>
                  </w:tcBorders>
                  <w:shd w:val="clear" w:color="auto" w:fill="FFFFFF" w:themeFill="background1"/>
                </w:tcPr>
                <w:p w14:paraId="4596DA7C"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9749A8">
                    <w:rPr>
                      <w:rFonts w:ascii="Times New Roman" w:eastAsia="Times New Roman" w:hAnsi="Times New Roman" w:cs="Times New Roman"/>
                      <w:color w:val="000000"/>
                      <w:sz w:val="20"/>
                      <w:szCs w:val="20"/>
                    </w:rPr>
                    <w:lastRenderedPageBreak/>
                    <w:t>11.3.</w:t>
                  </w:r>
                </w:p>
              </w:tc>
              <w:tc>
                <w:tcPr>
                  <w:tcW w:w="2111" w:type="dxa"/>
                  <w:tcBorders>
                    <w:top w:val="single" w:sz="4" w:space="0" w:color="auto"/>
                    <w:left w:val="single" w:sz="4" w:space="0" w:color="000000"/>
                    <w:bottom w:val="single" w:sz="4" w:space="0" w:color="000000"/>
                  </w:tcBorders>
                  <w:shd w:val="clear" w:color="auto" w:fill="FFFFFF" w:themeFill="background1"/>
                </w:tcPr>
                <w:p w14:paraId="4748A024"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sz w:val="20"/>
                      <w:szCs w:val="20"/>
                    </w:rPr>
                  </w:pPr>
                  <w:r w:rsidRPr="009749A8">
                    <w:rPr>
                      <w:rFonts w:ascii="Times New Roman" w:hAnsi="Times New Roman" w:cs="Times New Roman"/>
                      <w:sz w:val="20"/>
                      <w:szCs w:val="20"/>
                    </w:rPr>
                    <w:t>Siųstuvo impulsų pasikartojimų dažnis</w:t>
                  </w:r>
                </w:p>
              </w:tc>
              <w:tc>
                <w:tcPr>
                  <w:tcW w:w="2100"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48344E6F" w14:textId="345D60E8"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rPr>
                    <w:t xml:space="preserve">Turi veikti ne mažesniu nei 100 </w:t>
                  </w:r>
                  <w:proofErr w:type="spellStart"/>
                  <w:r w:rsidRPr="009749A8">
                    <w:rPr>
                      <w:rFonts w:ascii="Times New Roman" w:hAnsi="Times New Roman" w:cs="Times New Roman"/>
                      <w:color w:val="000000" w:themeColor="text1"/>
                      <w:sz w:val="20"/>
                      <w:szCs w:val="20"/>
                    </w:rPr>
                    <w:t>kHz</w:t>
                  </w:r>
                  <w:proofErr w:type="spellEnd"/>
                  <w:r w:rsidRPr="009749A8">
                    <w:rPr>
                      <w:rFonts w:ascii="Times New Roman" w:hAnsi="Times New Roman" w:cs="Times New Roman"/>
                      <w:color w:val="000000" w:themeColor="text1"/>
                      <w:sz w:val="20"/>
                      <w:szCs w:val="20"/>
                    </w:rPr>
                    <w:t xml:space="preserve"> impulsų pasikartojimo dažniu (arba atitikti tokį darbo režimą, kuriame užtikrinamas lygiavertis duomenų tankis ir skenavimo kokybė</w:t>
                  </w:r>
                  <w:r w:rsidR="00E369D9">
                    <w:rPr>
                      <w:rFonts w:ascii="Times New Roman" w:hAnsi="Times New Roman" w:cs="Times New Roman"/>
                      <w:color w:val="000000" w:themeColor="text1"/>
                      <w:sz w:val="20"/>
                      <w:szCs w:val="20"/>
                    </w:rPr>
                    <w:t>, kaip nurodyta 11.4 ir 11.5 punktuose</w:t>
                  </w:r>
                  <w:r w:rsidRPr="009749A8">
                    <w:rPr>
                      <w:rFonts w:ascii="Times New Roman" w:hAnsi="Times New Roman" w:cs="Times New Roman"/>
                      <w:color w:val="000000" w:themeColor="text1"/>
                      <w:sz w:val="20"/>
                      <w:szCs w:val="20"/>
                    </w:rPr>
                    <w:t>)</w:t>
                  </w:r>
                </w:p>
              </w:tc>
            </w:tr>
            <w:tr w:rsidR="00D842AA" w:rsidRPr="009749A8" w14:paraId="2264E926" w14:textId="77777777" w:rsidTr="00D842AA">
              <w:trPr>
                <w:trHeight w:val="20"/>
              </w:trPr>
              <w:tc>
                <w:tcPr>
                  <w:tcW w:w="746" w:type="dxa"/>
                  <w:tcBorders>
                    <w:left w:val="single" w:sz="4" w:space="0" w:color="000000"/>
                    <w:bottom w:val="single" w:sz="4" w:space="0" w:color="000000"/>
                  </w:tcBorders>
                  <w:shd w:val="clear" w:color="auto" w:fill="FFFFFF" w:themeFill="background1"/>
                </w:tcPr>
                <w:p w14:paraId="54D89270"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9749A8">
                    <w:rPr>
                      <w:rFonts w:ascii="Times New Roman" w:eastAsia="Times New Roman" w:hAnsi="Times New Roman" w:cs="Times New Roman"/>
                      <w:color w:val="000000"/>
                      <w:sz w:val="20"/>
                      <w:szCs w:val="20"/>
                    </w:rPr>
                    <w:t>11.7.</w:t>
                  </w:r>
                </w:p>
              </w:tc>
              <w:tc>
                <w:tcPr>
                  <w:tcW w:w="2111" w:type="dxa"/>
                  <w:tcBorders>
                    <w:left w:val="single" w:sz="4" w:space="0" w:color="000000"/>
                    <w:bottom w:val="single" w:sz="4" w:space="0" w:color="000000"/>
                  </w:tcBorders>
                  <w:shd w:val="clear" w:color="auto" w:fill="FFFFFF" w:themeFill="background1"/>
                </w:tcPr>
                <w:p w14:paraId="1376C196"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sz w:val="20"/>
                      <w:szCs w:val="20"/>
                    </w:rPr>
                  </w:pPr>
                  <w:r w:rsidRPr="009749A8">
                    <w:rPr>
                      <w:rFonts w:ascii="Times New Roman" w:hAnsi="Times New Roman" w:cs="Times New Roman"/>
                      <w:sz w:val="20"/>
                      <w:szCs w:val="20"/>
                    </w:rPr>
                    <w:t>Duomenų perdavimas</w:t>
                  </w:r>
                </w:p>
              </w:tc>
              <w:tc>
                <w:tcPr>
                  <w:tcW w:w="2100" w:type="dxa"/>
                  <w:tcBorders>
                    <w:left w:val="single" w:sz="4" w:space="0" w:color="000000"/>
                    <w:bottom w:val="single" w:sz="4" w:space="0" w:color="000000"/>
                    <w:right w:val="single" w:sz="4" w:space="0" w:color="000000"/>
                  </w:tcBorders>
                  <w:shd w:val="clear" w:color="auto" w:fill="FFFFFF" w:themeFill="background1"/>
                </w:tcPr>
                <w:p w14:paraId="4DED4460"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rPr>
                    <w:t xml:space="preserve">Galimybė duomenų perdavimui </w:t>
                  </w:r>
                  <w:proofErr w:type="spellStart"/>
                  <w:r w:rsidRPr="009749A8">
                    <w:rPr>
                      <w:rFonts w:ascii="Times New Roman" w:hAnsi="Times New Roman" w:cs="Times New Roman"/>
                      <w:color w:val="000000" w:themeColor="text1"/>
                      <w:sz w:val="20"/>
                      <w:szCs w:val="20"/>
                    </w:rPr>
                    <w:t>Wi</w:t>
                  </w:r>
                  <w:proofErr w:type="spellEnd"/>
                  <w:r w:rsidRPr="009749A8">
                    <w:rPr>
                      <w:rFonts w:ascii="Times New Roman" w:hAnsi="Times New Roman" w:cs="Times New Roman"/>
                      <w:color w:val="000000" w:themeColor="text1"/>
                      <w:sz w:val="20"/>
                      <w:szCs w:val="20"/>
                    </w:rPr>
                    <w:t>-Fi ryšiu arba tiesiogiai į kompiuterį LAN arba USB jungtimi arba galimybė įrašyti duomenis į skaitmeninę laikmeną.</w:t>
                  </w:r>
                </w:p>
              </w:tc>
            </w:tr>
            <w:tr w:rsidR="00D842AA" w:rsidRPr="009749A8" w14:paraId="4E817CD5" w14:textId="77777777" w:rsidTr="00D842AA">
              <w:trPr>
                <w:trHeight w:val="20"/>
              </w:trPr>
              <w:tc>
                <w:tcPr>
                  <w:tcW w:w="746" w:type="dxa"/>
                  <w:tcBorders>
                    <w:left w:val="single" w:sz="4" w:space="0" w:color="000000"/>
                    <w:bottom w:val="single" w:sz="4" w:space="0" w:color="000000"/>
                  </w:tcBorders>
                  <w:shd w:val="clear" w:color="auto" w:fill="FFFFFF" w:themeFill="background1"/>
                </w:tcPr>
                <w:p w14:paraId="14511B38"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9749A8">
                    <w:rPr>
                      <w:rFonts w:ascii="Times New Roman" w:eastAsia="Times New Roman" w:hAnsi="Times New Roman" w:cs="Times New Roman"/>
                      <w:color w:val="000000"/>
                      <w:sz w:val="20"/>
                      <w:szCs w:val="20"/>
                    </w:rPr>
                    <w:t>11.8.</w:t>
                  </w:r>
                </w:p>
              </w:tc>
              <w:tc>
                <w:tcPr>
                  <w:tcW w:w="2111" w:type="dxa"/>
                  <w:tcBorders>
                    <w:left w:val="single" w:sz="4" w:space="0" w:color="000000"/>
                    <w:bottom w:val="single" w:sz="4" w:space="0" w:color="000000"/>
                  </w:tcBorders>
                  <w:shd w:val="clear" w:color="auto" w:fill="FFFFFF" w:themeFill="background1"/>
                </w:tcPr>
                <w:p w14:paraId="068DE09B"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sz w:val="20"/>
                      <w:szCs w:val="20"/>
                    </w:rPr>
                  </w:pPr>
                  <w:r w:rsidRPr="009749A8">
                    <w:rPr>
                      <w:rFonts w:ascii="Times New Roman" w:hAnsi="Times New Roman" w:cs="Times New Roman"/>
                      <w:sz w:val="20"/>
                      <w:szCs w:val="20"/>
                    </w:rPr>
                    <w:t>Maitinimo šaltinis</w:t>
                  </w:r>
                </w:p>
              </w:tc>
              <w:tc>
                <w:tcPr>
                  <w:tcW w:w="2100" w:type="dxa"/>
                  <w:tcBorders>
                    <w:left w:val="single" w:sz="4" w:space="0" w:color="000000"/>
                    <w:bottom w:val="single" w:sz="4" w:space="0" w:color="000000"/>
                    <w:right w:val="single" w:sz="4" w:space="0" w:color="000000"/>
                  </w:tcBorders>
                  <w:shd w:val="clear" w:color="auto" w:fill="FFFFFF" w:themeFill="background1"/>
                </w:tcPr>
                <w:p w14:paraId="0BEE42B3"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rPr>
                    <w:t>Turi būti komplektuojama su pakraunamu maitinimo šaltiniu ir krovikliu, leidžiančiu nenutrūkstamai dirbti ne trumpiau kaip 4 valandas lauko sąlygomis. Maitinimo šaltinis turi būti lengvai pakeičiamas</w:t>
                  </w:r>
                </w:p>
              </w:tc>
            </w:tr>
            <w:tr w:rsidR="00D842AA" w:rsidRPr="009749A8" w14:paraId="0EED9D5A" w14:textId="77777777" w:rsidTr="00D842AA">
              <w:trPr>
                <w:trHeight w:val="20"/>
              </w:trPr>
              <w:tc>
                <w:tcPr>
                  <w:tcW w:w="746" w:type="dxa"/>
                  <w:tcBorders>
                    <w:left w:val="single" w:sz="4" w:space="0" w:color="000000"/>
                    <w:bottom w:val="single" w:sz="4" w:space="0" w:color="000000"/>
                  </w:tcBorders>
                  <w:shd w:val="clear" w:color="auto" w:fill="FFFFFF" w:themeFill="background1"/>
                </w:tcPr>
                <w:p w14:paraId="589ECCDF"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9749A8">
                    <w:rPr>
                      <w:rFonts w:ascii="Times New Roman" w:eastAsia="Times New Roman" w:hAnsi="Times New Roman" w:cs="Times New Roman"/>
                      <w:color w:val="000000"/>
                      <w:sz w:val="20"/>
                      <w:szCs w:val="20"/>
                    </w:rPr>
                    <w:t>11.10.</w:t>
                  </w:r>
                </w:p>
              </w:tc>
              <w:tc>
                <w:tcPr>
                  <w:tcW w:w="2111" w:type="dxa"/>
                  <w:tcBorders>
                    <w:left w:val="single" w:sz="4" w:space="0" w:color="000000"/>
                    <w:bottom w:val="single" w:sz="4" w:space="0" w:color="000000"/>
                  </w:tcBorders>
                  <w:shd w:val="clear" w:color="auto" w:fill="FFFFFF" w:themeFill="background1"/>
                </w:tcPr>
                <w:p w14:paraId="5F266A84"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sz w:val="20"/>
                      <w:szCs w:val="20"/>
                    </w:rPr>
                  </w:pPr>
                  <w:r w:rsidRPr="009749A8">
                    <w:rPr>
                      <w:rFonts w:ascii="Times New Roman" w:hAnsi="Times New Roman" w:cs="Times New Roman"/>
                      <w:sz w:val="20"/>
                      <w:szCs w:val="20"/>
                    </w:rPr>
                    <w:t>Montavimas ir paruošiamas darbui</w:t>
                  </w:r>
                </w:p>
              </w:tc>
              <w:tc>
                <w:tcPr>
                  <w:tcW w:w="2100" w:type="dxa"/>
                  <w:tcBorders>
                    <w:left w:val="single" w:sz="4" w:space="0" w:color="000000"/>
                    <w:bottom w:val="single" w:sz="4" w:space="0" w:color="000000"/>
                    <w:right w:val="single" w:sz="4" w:space="0" w:color="000000"/>
                  </w:tcBorders>
                  <w:shd w:val="clear" w:color="auto" w:fill="FFFFFF" w:themeFill="background1"/>
                </w:tcPr>
                <w:p w14:paraId="5FD12C2F"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rPr>
                    <w:t>Valdymo modulis atskiras arba integruotas į įrenginį.</w:t>
                  </w:r>
                </w:p>
                <w:p w14:paraId="7698E5EE"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rPr>
                    <w:t>Maitinamas iš to paties šaltinio kaip ir antena</w:t>
                  </w:r>
                </w:p>
                <w:p w14:paraId="62B9DA03"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rPr>
                    <w:t>Lauko sąlygomis lengvai (be papildomų instrumentų) montuojamas, paruošiamas darbui.</w:t>
                  </w:r>
                </w:p>
              </w:tc>
            </w:tr>
            <w:tr w:rsidR="00D842AA" w:rsidRPr="009749A8" w14:paraId="2D2BD893" w14:textId="77777777" w:rsidTr="00D842AA">
              <w:trPr>
                <w:trHeight w:val="20"/>
              </w:trPr>
              <w:tc>
                <w:tcPr>
                  <w:tcW w:w="746" w:type="dxa"/>
                  <w:tcBorders>
                    <w:left w:val="single" w:sz="4" w:space="0" w:color="000000"/>
                    <w:bottom w:val="single" w:sz="4" w:space="0" w:color="000000"/>
                  </w:tcBorders>
                  <w:shd w:val="clear" w:color="auto" w:fill="FFFFFF" w:themeFill="background1"/>
                </w:tcPr>
                <w:p w14:paraId="4CBA4DA0"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9749A8">
                    <w:rPr>
                      <w:rFonts w:ascii="Times New Roman" w:eastAsia="Times New Roman" w:hAnsi="Times New Roman" w:cs="Times New Roman"/>
                      <w:color w:val="000000"/>
                      <w:sz w:val="20"/>
                      <w:szCs w:val="20"/>
                    </w:rPr>
                    <w:t>15</w:t>
                  </w:r>
                </w:p>
              </w:tc>
              <w:tc>
                <w:tcPr>
                  <w:tcW w:w="4211" w:type="dxa"/>
                  <w:gridSpan w:val="2"/>
                  <w:tcBorders>
                    <w:left w:val="single" w:sz="4" w:space="0" w:color="000000"/>
                    <w:bottom w:val="single" w:sz="4" w:space="0" w:color="000000"/>
                    <w:right w:val="single" w:sz="4" w:space="0" w:color="000000"/>
                  </w:tcBorders>
                  <w:shd w:val="clear" w:color="auto" w:fill="FFFFFF" w:themeFill="background1"/>
                  <w:vAlign w:val="center"/>
                </w:tcPr>
                <w:p w14:paraId="2240DB5A"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proofErr w:type="spellStart"/>
                  <w:r w:rsidRPr="009749A8">
                    <w:rPr>
                      <w:rFonts w:ascii="Times New Roman" w:hAnsi="Times New Roman" w:cs="Times New Roman"/>
                      <w:color w:val="000000" w:themeColor="text1"/>
                      <w:sz w:val="20"/>
                      <w:szCs w:val="20"/>
                    </w:rPr>
                    <w:t>Odometro</w:t>
                  </w:r>
                  <w:proofErr w:type="spellEnd"/>
                  <w:r w:rsidRPr="009749A8">
                    <w:rPr>
                      <w:rFonts w:ascii="Times New Roman" w:hAnsi="Times New Roman" w:cs="Times New Roman"/>
                      <w:color w:val="000000" w:themeColor="text1"/>
                      <w:sz w:val="20"/>
                      <w:szCs w:val="20"/>
                    </w:rPr>
                    <w:t xml:space="preserve"> ratas:</w:t>
                  </w:r>
                </w:p>
              </w:tc>
            </w:tr>
            <w:tr w:rsidR="00D842AA" w:rsidRPr="009749A8" w14:paraId="4A92DA06" w14:textId="77777777" w:rsidTr="00D842AA">
              <w:trPr>
                <w:trHeight w:val="20"/>
              </w:trPr>
              <w:tc>
                <w:tcPr>
                  <w:tcW w:w="746" w:type="dxa"/>
                  <w:tcBorders>
                    <w:left w:val="single" w:sz="4" w:space="0" w:color="000000"/>
                    <w:bottom w:val="single" w:sz="4" w:space="0" w:color="000000"/>
                  </w:tcBorders>
                  <w:shd w:val="clear" w:color="auto" w:fill="FFFFFF" w:themeFill="background1"/>
                </w:tcPr>
                <w:p w14:paraId="062040D2"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9749A8">
                    <w:rPr>
                      <w:rFonts w:ascii="Times New Roman" w:eastAsia="Times New Roman" w:hAnsi="Times New Roman" w:cs="Times New Roman"/>
                      <w:color w:val="000000"/>
                      <w:sz w:val="20"/>
                      <w:szCs w:val="20"/>
                    </w:rPr>
                    <w:lastRenderedPageBreak/>
                    <w:t>15.4.</w:t>
                  </w:r>
                </w:p>
              </w:tc>
              <w:tc>
                <w:tcPr>
                  <w:tcW w:w="2111" w:type="dxa"/>
                  <w:tcBorders>
                    <w:left w:val="single" w:sz="4" w:space="0" w:color="000000"/>
                    <w:bottom w:val="single" w:sz="4" w:space="0" w:color="000000"/>
                  </w:tcBorders>
                  <w:shd w:val="clear" w:color="auto" w:fill="FFFFFF" w:themeFill="background1"/>
                </w:tcPr>
                <w:p w14:paraId="1E635B5C"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sz w:val="20"/>
                      <w:szCs w:val="20"/>
                    </w:rPr>
                  </w:pPr>
                  <w:r w:rsidRPr="009749A8">
                    <w:rPr>
                      <w:rFonts w:ascii="Times New Roman" w:hAnsi="Times New Roman" w:cs="Times New Roman"/>
                      <w:sz w:val="20"/>
                      <w:szCs w:val="20"/>
                    </w:rPr>
                    <w:t>Montavimas ir paruošiamas darbui</w:t>
                  </w:r>
                </w:p>
              </w:tc>
              <w:tc>
                <w:tcPr>
                  <w:tcW w:w="2100" w:type="dxa"/>
                  <w:tcBorders>
                    <w:left w:val="single" w:sz="4" w:space="0" w:color="000000"/>
                    <w:bottom w:val="single" w:sz="4" w:space="0" w:color="000000"/>
                    <w:right w:val="single" w:sz="4" w:space="0" w:color="000000"/>
                  </w:tcBorders>
                  <w:shd w:val="clear" w:color="auto" w:fill="FFFFFF" w:themeFill="background1"/>
                </w:tcPr>
                <w:p w14:paraId="64B48C32"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shd w:val="clear" w:color="auto" w:fill="FFFFFF"/>
                    </w:rPr>
                  </w:pPr>
                  <w:r w:rsidRPr="009749A8">
                    <w:rPr>
                      <w:rFonts w:ascii="Times New Roman" w:hAnsi="Times New Roman" w:cs="Times New Roman"/>
                      <w:color w:val="000000" w:themeColor="text1"/>
                      <w:sz w:val="20"/>
                      <w:szCs w:val="20"/>
                      <w:shd w:val="clear" w:color="auto" w:fill="FFFFFF"/>
                    </w:rPr>
                    <w:t xml:space="preserve">Galimybė prijungti prie </w:t>
                  </w:r>
                  <w:proofErr w:type="spellStart"/>
                  <w:r w:rsidRPr="009749A8">
                    <w:rPr>
                      <w:rFonts w:ascii="Times New Roman" w:hAnsi="Times New Roman" w:cs="Times New Roman"/>
                      <w:color w:val="000000" w:themeColor="text1"/>
                      <w:sz w:val="20"/>
                      <w:szCs w:val="20"/>
                      <w:shd w:val="clear" w:color="auto" w:fill="FFFFFF"/>
                    </w:rPr>
                    <w:t>georadaro</w:t>
                  </w:r>
                  <w:proofErr w:type="spellEnd"/>
                  <w:r w:rsidRPr="009749A8">
                    <w:rPr>
                      <w:rFonts w:ascii="Times New Roman" w:hAnsi="Times New Roman" w:cs="Times New Roman"/>
                      <w:color w:val="000000" w:themeColor="text1"/>
                      <w:sz w:val="20"/>
                      <w:szCs w:val="20"/>
                      <w:shd w:val="clear" w:color="auto" w:fill="FFFFFF"/>
                    </w:rPr>
                    <w:t xml:space="preserve"> valdymo modulio arba jau integruotas į bendrą modelį. </w:t>
                  </w:r>
                </w:p>
                <w:p w14:paraId="7D7347B5"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shd w:val="clear" w:color="auto" w:fill="FFFFFF"/>
                    </w:rPr>
                    <w:t>Maitinamas iš to paties šaltinio kaip ir valdymo modulis.</w:t>
                  </w:r>
                </w:p>
              </w:tc>
            </w:tr>
            <w:tr w:rsidR="00D842AA" w:rsidRPr="009749A8" w14:paraId="3B71D674" w14:textId="77777777" w:rsidTr="00D842AA">
              <w:trPr>
                <w:trHeight w:val="20"/>
              </w:trPr>
              <w:tc>
                <w:tcPr>
                  <w:tcW w:w="746" w:type="dxa"/>
                  <w:tcBorders>
                    <w:left w:val="single" w:sz="4" w:space="0" w:color="000000"/>
                    <w:bottom w:val="single" w:sz="4" w:space="0" w:color="000000"/>
                  </w:tcBorders>
                  <w:shd w:val="clear" w:color="auto" w:fill="FFFFFF" w:themeFill="background1"/>
                </w:tcPr>
                <w:p w14:paraId="7EC2E7FA"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9749A8">
                    <w:rPr>
                      <w:rFonts w:ascii="Times New Roman" w:eastAsia="Times New Roman" w:hAnsi="Times New Roman" w:cs="Times New Roman"/>
                      <w:color w:val="000000"/>
                      <w:sz w:val="20"/>
                      <w:szCs w:val="20"/>
                    </w:rPr>
                    <w:t>17</w:t>
                  </w:r>
                </w:p>
              </w:tc>
              <w:tc>
                <w:tcPr>
                  <w:tcW w:w="4211" w:type="dxa"/>
                  <w:gridSpan w:val="2"/>
                  <w:tcBorders>
                    <w:left w:val="single" w:sz="4" w:space="0" w:color="000000"/>
                    <w:bottom w:val="single" w:sz="4" w:space="0" w:color="000000"/>
                    <w:right w:val="single" w:sz="4" w:space="0" w:color="000000"/>
                  </w:tcBorders>
                  <w:shd w:val="clear" w:color="auto" w:fill="FFFFFF" w:themeFill="background1"/>
                  <w:vAlign w:val="center"/>
                </w:tcPr>
                <w:p w14:paraId="164A4CD2"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proofErr w:type="spellStart"/>
                  <w:r w:rsidRPr="009749A8">
                    <w:rPr>
                      <w:rFonts w:ascii="Times New Roman" w:hAnsi="Times New Roman" w:cs="Times New Roman"/>
                      <w:color w:val="000000" w:themeColor="text1"/>
                      <w:sz w:val="20"/>
                      <w:szCs w:val="20"/>
                    </w:rPr>
                    <w:t>Georadaro</w:t>
                  </w:r>
                  <w:proofErr w:type="spellEnd"/>
                  <w:r w:rsidRPr="009749A8">
                    <w:rPr>
                      <w:rFonts w:ascii="Times New Roman" w:hAnsi="Times New Roman" w:cs="Times New Roman"/>
                      <w:color w:val="000000" w:themeColor="text1"/>
                      <w:sz w:val="20"/>
                      <w:szCs w:val="20"/>
                    </w:rPr>
                    <w:t xml:space="preserve"> valdymo, duomenų apdorojimo ir analizės programinė įranga</w:t>
                  </w:r>
                </w:p>
              </w:tc>
            </w:tr>
            <w:tr w:rsidR="00D842AA" w:rsidRPr="009749A8" w14:paraId="3D3D2609" w14:textId="77777777" w:rsidTr="00D842AA">
              <w:trPr>
                <w:trHeight w:val="20"/>
              </w:trPr>
              <w:tc>
                <w:tcPr>
                  <w:tcW w:w="746" w:type="dxa"/>
                  <w:tcBorders>
                    <w:left w:val="single" w:sz="4" w:space="0" w:color="000000"/>
                    <w:bottom w:val="single" w:sz="4" w:space="0" w:color="auto"/>
                  </w:tcBorders>
                  <w:shd w:val="clear" w:color="auto" w:fill="FFFFFF" w:themeFill="background1"/>
                </w:tcPr>
                <w:p w14:paraId="193CE288"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9749A8">
                    <w:rPr>
                      <w:rFonts w:ascii="Times New Roman" w:eastAsia="Times New Roman" w:hAnsi="Times New Roman" w:cs="Times New Roman"/>
                      <w:color w:val="000000"/>
                      <w:sz w:val="20"/>
                      <w:szCs w:val="20"/>
                    </w:rPr>
                    <w:t>17.2.</w:t>
                  </w:r>
                </w:p>
              </w:tc>
              <w:tc>
                <w:tcPr>
                  <w:tcW w:w="2111" w:type="dxa"/>
                  <w:tcBorders>
                    <w:left w:val="single" w:sz="4" w:space="0" w:color="000000"/>
                    <w:bottom w:val="single" w:sz="4" w:space="0" w:color="auto"/>
                  </w:tcBorders>
                  <w:shd w:val="clear" w:color="auto" w:fill="FFFFFF" w:themeFill="background1"/>
                </w:tcPr>
                <w:p w14:paraId="4FCB2C55"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sz w:val="20"/>
                      <w:szCs w:val="20"/>
                    </w:rPr>
                  </w:pPr>
                  <w:r w:rsidRPr="009749A8">
                    <w:rPr>
                      <w:rFonts w:ascii="Times New Roman" w:hAnsi="Times New Roman" w:cs="Times New Roman"/>
                      <w:sz w:val="20"/>
                      <w:szCs w:val="20"/>
                    </w:rPr>
                    <w:t>Suderinamumas</w:t>
                  </w:r>
                </w:p>
              </w:tc>
              <w:tc>
                <w:tcPr>
                  <w:tcW w:w="2100" w:type="dxa"/>
                  <w:tcBorders>
                    <w:left w:val="single" w:sz="4" w:space="0" w:color="000000"/>
                    <w:bottom w:val="single" w:sz="4" w:space="0" w:color="auto"/>
                    <w:right w:val="single" w:sz="4" w:space="0" w:color="000000"/>
                  </w:tcBorders>
                  <w:shd w:val="clear" w:color="auto" w:fill="FFFFFF" w:themeFill="background1"/>
                </w:tcPr>
                <w:p w14:paraId="4070AA2C"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rPr>
                    <w:t xml:space="preserve">Pritaikyta naudoti dirbant su siūlomu </w:t>
                  </w:r>
                  <w:proofErr w:type="spellStart"/>
                  <w:r w:rsidRPr="009749A8">
                    <w:rPr>
                      <w:rFonts w:ascii="Times New Roman" w:hAnsi="Times New Roman" w:cs="Times New Roman"/>
                      <w:color w:val="000000" w:themeColor="text1"/>
                      <w:sz w:val="20"/>
                      <w:szCs w:val="20"/>
                    </w:rPr>
                    <w:t>georadaru</w:t>
                  </w:r>
                  <w:proofErr w:type="spellEnd"/>
                  <w:r w:rsidRPr="009749A8">
                    <w:rPr>
                      <w:rFonts w:ascii="Times New Roman" w:hAnsi="Times New Roman" w:cs="Times New Roman"/>
                      <w:color w:val="000000" w:themeColor="text1"/>
                      <w:sz w:val="20"/>
                      <w:szCs w:val="20"/>
                    </w:rPr>
                    <w:t xml:space="preserve">, valdant </w:t>
                  </w:r>
                  <w:proofErr w:type="spellStart"/>
                  <w:r w:rsidRPr="009749A8">
                    <w:rPr>
                      <w:rFonts w:ascii="Times New Roman" w:hAnsi="Times New Roman" w:cs="Times New Roman"/>
                      <w:color w:val="000000" w:themeColor="text1"/>
                      <w:sz w:val="20"/>
                      <w:szCs w:val="20"/>
                    </w:rPr>
                    <w:t>georadaro</w:t>
                  </w:r>
                  <w:proofErr w:type="spellEnd"/>
                  <w:r w:rsidRPr="009749A8">
                    <w:rPr>
                      <w:rFonts w:ascii="Times New Roman" w:hAnsi="Times New Roman" w:cs="Times New Roman"/>
                      <w:color w:val="000000" w:themeColor="text1"/>
                      <w:sz w:val="20"/>
                      <w:szCs w:val="20"/>
                    </w:rPr>
                    <w:t xml:space="preserve"> veiklą bei nustatymus</w:t>
                  </w:r>
                </w:p>
              </w:tc>
            </w:tr>
            <w:tr w:rsidR="00D842AA" w:rsidRPr="009749A8" w14:paraId="276D96F0" w14:textId="77777777" w:rsidTr="00D842AA">
              <w:trPr>
                <w:trHeight w:val="528"/>
              </w:trPr>
              <w:tc>
                <w:tcPr>
                  <w:tcW w:w="746" w:type="dxa"/>
                  <w:vMerge w:val="restart"/>
                  <w:tcBorders>
                    <w:top w:val="single" w:sz="4" w:space="0" w:color="auto"/>
                    <w:left w:val="single" w:sz="4" w:space="0" w:color="auto"/>
                    <w:right w:val="single" w:sz="4" w:space="0" w:color="auto"/>
                  </w:tcBorders>
                  <w:shd w:val="clear" w:color="auto" w:fill="FFFFFF" w:themeFill="background1"/>
                </w:tcPr>
                <w:p w14:paraId="6DE90F1E"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9749A8">
                    <w:rPr>
                      <w:rFonts w:ascii="Times New Roman" w:eastAsia="Times New Roman" w:hAnsi="Times New Roman" w:cs="Times New Roman"/>
                      <w:color w:val="000000"/>
                      <w:sz w:val="20"/>
                      <w:szCs w:val="20"/>
                    </w:rPr>
                    <w:t>17.3.</w:t>
                  </w:r>
                </w:p>
              </w:tc>
              <w:tc>
                <w:tcPr>
                  <w:tcW w:w="2111" w:type="dxa"/>
                  <w:vMerge w:val="restart"/>
                  <w:tcBorders>
                    <w:top w:val="single" w:sz="4" w:space="0" w:color="auto"/>
                    <w:left w:val="single" w:sz="4" w:space="0" w:color="auto"/>
                    <w:right w:val="single" w:sz="4" w:space="0" w:color="auto"/>
                  </w:tcBorders>
                  <w:shd w:val="clear" w:color="auto" w:fill="FFFFFF" w:themeFill="background1"/>
                </w:tcPr>
                <w:p w14:paraId="20F5E8A9"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sz w:val="20"/>
                      <w:szCs w:val="20"/>
                    </w:rPr>
                  </w:pPr>
                  <w:r w:rsidRPr="009749A8">
                    <w:rPr>
                      <w:rFonts w:ascii="Times New Roman" w:hAnsi="Times New Roman" w:cs="Times New Roman"/>
                      <w:sz w:val="20"/>
                      <w:szCs w:val="20"/>
                    </w:rPr>
                    <w:t>Duomenų apdorojimas</w:t>
                  </w:r>
                </w:p>
              </w:tc>
              <w:tc>
                <w:tcPr>
                  <w:tcW w:w="2100" w:type="dxa"/>
                  <w:tcBorders>
                    <w:top w:val="single" w:sz="4" w:space="0" w:color="auto"/>
                    <w:left w:val="single" w:sz="4" w:space="0" w:color="auto"/>
                    <w:bottom w:val="single" w:sz="4" w:space="0" w:color="auto"/>
                    <w:right w:val="single" w:sz="4" w:space="0" w:color="auto"/>
                  </w:tcBorders>
                  <w:shd w:val="clear" w:color="auto" w:fill="FFFFFF" w:themeFill="background1"/>
                </w:tcPr>
                <w:p w14:paraId="14EB717D"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rPr>
                    <w:t>Duomenų išsaugojimo funkcija tolimesniems darbams</w:t>
                  </w:r>
                </w:p>
              </w:tc>
            </w:tr>
            <w:tr w:rsidR="00D842AA" w:rsidRPr="009749A8" w14:paraId="6C3E7C4D" w14:textId="77777777" w:rsidTr="00D842AA">
              <w:trPr>
                <w:trHeight w:val="672"/>
              </w:trPr>
              <w:tc>
                <w:tcPr>
                  <w:tcW w:w="746" w:type="dxa"/>
                  <w:vMerge/>
                  <w:tcBorders>
                    <w:left w:val="single" w:sz="4" w:space="0" w:color="auto"/>
                    <w:right w:val="single" w:sz="4" w:space="0" w:color="auto"/>
                  </w:tcBorders>
                  <w:shd w:val="clear" w:color="auto" w:fill="FFFFFF" w:themeFill="background1"/>
                </w:tcPr>
                <w:p w14:paraId="32443674"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p>
              </w:tc>
              <w:tc>
                <w:tcPr>
                  <w:tcW w:w="2111" w:type="dxa"/>
                  <w:vMerge/>
                  <w:tcBorders>
                    <w:left w:val="single" w:sz="4" w:space="0" w:color="auto"/>
                    <w:right w:val="single" w:sz="4" w:space="0" w:color="auto"/>
                  </w:tcBorders>
                  <w:shd w:val="clear" w:color="auto" w:fill="FFFFFF" w:themeFill="background1"/>
                </w:tcPr>
                <w:p w14:paraId="7DE9BBA1"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FFFFFF" w:themeFill="background1"/>
                </w:tcPr>
                <w:p w14:paraId="0AD0183C"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rPr>
                    <w:t>Galimybė apdoroti, redaguoti ir analizuoti gautus duomenis</w:t>
                  </w:r>
                </w:p>
              </w:tc>
            </w:tr>
            <w:tr w:rsidR="00D842AA" w:rsidRPr="009749A8" w14:paraId="0AF91A93" w14:textId="77777777" w:rsidTr="00D842AA">
              <w:trPr>
                <w:trHeight w:val="549"/>
              </w:trPr>
              <w:tc>
                <w:tcPr>
                  <w:tcW w:w="746" w:type="dxa"/>
                  <w:vMerge/>
                  <w:tcBorders>
                    <w:left w:val="single" w:sz="4" w:space="0" w:color="auto"/>
                    <w:right w:val="single" w:sz="4" w:space="0" w:color="auto"/>
                  </w:tcBorders>
                  <w:shd w:val="clear" w:color="auto" w:fill="FFFFFF" w:themeFill="background1"/>
                </w:tcPr>
                <w:p w14:paraId="34339341"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p>
              </w:tc>
              <w:tc>
                <w:tcPr>
                  <w:tcW w:w="2111" w:type="dxa"/>
                  <w:vMerge/>
                  <w:tcBorders>
                    <w:left w:val="single" w:sz="4" w:space="0" w:color="auto"/>
                    <w:right w:val="single" w:sz="4" w:space="0" w:color="auto"/>
                  </w:tcBorders>
                  <w:shd w:val="clear" w:color="auto" w:fill="FFFFFF" w:themeFill="background1"/>
                </w:tcPr>
                <w:p w14:paraId="39A4F310"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FFFFFF" w:themeFill="background1"/>
                </w:tcPr>
                <w:p w14:paraId="080D8D79"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rPr>
                    <w:t>Nepertraukiamo ir pakopinio profiliavimo režimai</w:t>
                  </w:r>
                </w:p>
              </w:tc>
            </w:tr>
            <w:tr w:rsidR="00D842AA" w:rsidRPr="009749A8" w14:paraId="3BB02C9C" w14:textId="77777777" w:rsidTr="00D842AA">
              <w:trPr>
                <w:trHeight w:val="390"/>
              </w:trPr>
              <w:tc>
                <w:tcPr>
                  <w:tcW w:w="746" w:type="dxa"/>
                  <w:vMerge/>
                  <w:tcBorders>
                    <w:left w:val="single" w:sz="4" w:space="0" w:color="auto"/>
                    <w:right w:val="single" w:sz="4" w:space="0" w:color="auto"/>
                  </w:tcBorders>
                  <w:shd w:val="clear" w:color="auto" w:fill="FFFFFF" w:themeFill="background1"/>
                </w:tcPr>
                <w:p w14:paraId="117D350C"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p>
              </w:tc>
              <w:tc>
                <w:tcPr>
                  <w:tcW w:w="2111" w:type="dxa"/>
                  <w:vMerge/>
                  <w:tcBorders>
                    <w:left w:val="single" w:sz="4" w:space="0" w:color="auto"/>
                    <w:right w:val="single" w:sz="4" w:space="0" w:color="auto"/>
                  </w:tcBorders>
                  <w:shd w:val="clear" w:color="auto" w:fill="FFFFFF" w:themeFill="background1"/>
                </w:tcPr>
                <w:p w14:paraId="0B68D751"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FFFFFF" w:themeFill="background1"/>
                </w:tcPr>
                <w:p w14:paraId="5018FC9E"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rPr>
                    <w:t xml:space="preserve">Galimybė užfiksuoti koordinates </w:t>
                  </w:r>
                </w:p>
                <w:p w14:paraId="69A00A18"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rPr>
                    <w:t>Turi būti suderinama su išoriniu GNSS imtuvu per NMEA 0183 protokolą (arba lygiavertį). Turi būti galimybė gauti geografinius koordinačių duomenis realiu laiku į GPR valdymo sistemą</w:t>
                  </w:r>
                </w:p>
              </w:tc>
            </w:tr>
            <w:tr w:rsidR="00D842AA" w:rsidRPr="009749A8" w14:paraId="446E6DA2" w14:textId="77777777" w:rsidTr="00D842AA">
              <w:trPr>
                <w:trHeight w:val="562"/>
              </w:trPr>
              <w:tc>
                <w:tcPr>
                  <w:tcW w:w="746" w:type="dxa"/>
                  <w:vMerge/>
                  <w:tcBorders>
                    <w:left w:val="single" w:sz="4" w:space="0" w:color="auto"/>
                    <w:right w:val="single" w:sz="4" w:space="0" w:color="auto"/>
                  </w:tcBorders>
                  <w:shd w:val="clear" w:color="auto" w:fill="FFFFFF" w:themeFill="background1"/>
                </w:tcPr>
                <w:p w14:paraId="70AC3A1B"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p>
              </w:tc>
              <w:tc>
                <w:tcPr>
                  <w:tcW w:w="2111" w:type="dxa"/>
                  <w:vMerge/>
                  <w:tcBorders>
                    <w:left w:val="single" w:sz="4" w:space="0" w:color="auto"/>
                    <w:right w:val="single" w:sz="4" w:space="0" w:color="auto"/>
                  </w:tcBorders>
                  <w:shd w:val="clear" w:color="auto" w:fill="FFFFFF" w:themeFill="background1"/>
                </w:tcPr>
                <w:p w14:paraId="1A3E0B0F"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FFFFFF" w:themeFill="background1"/>
                </w:tcPr>
                <w:p w14:paraId="593AEBA1"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rPr>
                    <w:t>Funkcija fiksuoti atstumą realiu laiku</w:t>
                  </w:r>
                </w:p>
              </w:tc>
            </w:tr>
            <w:tr w:rsidR="00D842AA" w:rsidRPr="009749A8" w14:paraId="1D200547" w14:textId="77777777" w:rsidTr="00D842AA">
              <w:trPr>
                <w:trHeight w:val="605"/>
              </w:trPr>
              <w:tc>
                <w:tcPr>
                  <w:tcW w:w="746" w:type="dxa"/>
                  <w:vMerge/>
                  <w:tcBorders>
                    <w:left w:val="single" w:sz="4" w:space="0" w:color="auto"/>
                    <w:right w:val="single" w:sz="4" w:space="0" w:color="auto"/>
                  </w:tcBorders>
                  <w:shd w:val="clear" w:color="auto" w:fill="FFFFFF" w:themeFill="background1"/>
                </w:tcPr>
                <w:p w14:paraId="5B70BA24"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p>
              </w:tc>
              <w:tc>
                <w:tcPr>
                  <w:tcW w:w="2111" w:type="dxa"/>
                  <w:vMerge/>
                  <w:tcBorders>
                    <w:left w:val="single" w:sz="4" w:space="0" w:color="auto"/>
                    <w:right w:val="single" w:sz="4" w:space="0" w:color="auto"/>
                  </w:tcBorders>
                  <w:shd w:val="clear" w:color="auto" w:fill="FFFFFF" w:themeFill="background1"/>
                </w:tcPr>
                <w:p w14:paraId="0EA1CC33"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FFFFFF" w:themeFill="background1"/>
                </w:tcPr>
                <w:p w14:paraId="70238130"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strike/>
                      <w:color w:val="000000" w:themeColor="text1"/>
                      <w:sz w:val="20"/>
                      <w:szCs w:val="20"/>
                    </w:rPr>
                  </w:pPr>
                  <w:r w:rsidRPr="009749A8">
                    <w:rPr>
                      <w:rFonts w:ascii="Times New Roman" w:hAnsi="Times New Roman" w:cs="Times New Roman"/>
                      <w:color w:val="000000" w:themeColor="text1"/>
                      <w:sz w:val="20"/>
                      <w:szCs w:val="20"/>
                    </w:rPr>
                    <w:t>Turi būti galimybė pasirinkti ir keisti duomenų spalvinę schemą</w:t>
                  </w:r>
                </w:p>
              </w:tc>
            </w:tr>
            <w:tr w:rsidR="00D842AA" w:rsidRPr="009749A8" w14:paraId="1DF9759D" w14:textId="77777777" w:rsidTr="00D842AA">
              <w:trPr>
                <w:trHeight w:val="605"/>
              </w:trPr>
              <w:tc>
                <w:tcPr>
                  <w:tcW w:w="746" w:type="dxa"/>
                  <w:vMerge/>
                  <w:tcBorders>
                    <w:left w:val="single" w:sz="4" w:space="0" w:color="auto"/>
                    <w:right w:val="single" w:sz="4" w:space="0" w:color="auto"/>
                  </w:tcBorders>
                  <w:shd w:val="clear" w:color="auto" w:fill="FFFFFF" w:themeFill="background1"/>
                </w:tcPr>
                <w:p w14:paraId="70772B90"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p>
              </w:tc>
              <w:tc>
                <w:tcPr>
                  <w:tcW w:w="2111" w:type="dxa"/>
                  <w:vMerge/>
                  <w:tcBorders>
                    <w:left w:val="single" w:sz="4" w:space="0" w:color="auto"/>
                    <w:right w:val="single" w:sz="4" w:space="0" w:color="auto"/>
                  </w:tcBorders>
                  <w:shd w:val="clear" w:color="auto" w:fill="FFFFFF" w:themeFill="background1"/>
                </w:tcPr>
                <w:p w14:paraId="26CF2B0D"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FFFFFF" w:themeFill="background1"/>
                </w:tcPr>
                <w:p w14:paraId="74B34F63"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rPr>
                    <w:t>Integruota kelių aktyvių darbalaukių aplinka</w:t>
                  </w:r>
                </w:p>
              </w:tc>
            </w:tr>
            <w:tr w:rsidR="00D842AA" w:rsidRPr="009749A8" w14:paraId="4154FDF8" w14:textId="77777777" w:rsidTr="00D842AA">
              <w:trPr>
                <w:trHeight w:val="845"/>
              </w:trPr>
              <w:tc>
                <w:tcPr>
                  <w:tcW w:w="746" w:type="dxa"/>
                  <w:vMerge/>
                  <w:tcBorders>
                    <w:left w:val="single" w:sz="4" w:space="0" w:color="auto"/>
                    <w:right w:val="single" w:sz="4" w:space="0" w:color="auto"/>
                  </w:tcBorders>
                  <w:shd w:val="clear" w:color="auto" w:fill="FFFFFF" w:themeFill="background1"/>
                </w:tcPr>
                <w:p w14:paraId="0621CA33"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p>
              </w:tc>
              <w:tc>
                <w:tcPr>
                  <w:tcW w:w="2111" w:type="dxa"/>
                  <w:vMerge/>
                  <w:tcBorders>
                    <w:left w:val="single" w:sz="4" w:space="0" w:color="auto"/>
                    <w:right w:val="single" w:sz="4" w:space="0" w:color="auto"/>
                  </w:tcBorders>
                  <w:shd w:val="clear" w:color="auto" w:fill="FFFFFF" w:themeFill="background1"/>
                </w:tcPr>
                <w:p w14:paraId="5956C8EA"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FFFFFF" w:themeFill="background1"/>
                </w:tcPr>
                <w:p w14:paraId="7166904C"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rPr>
                    <w:t>Galimybė duomenis eksportuoti į SEG-Y formatą, papildomai gali būti ir .</w:t>
                  </w:r>
                  <w:proofErr w:type="spellStart"/>
                  <w:r w:rsidRPr="009749A8">
                    <w:rPr>
                      <w:rFonts w:ascii="Times New Roman" w:hAnsi="Times New Roman" w:cs="Times New Roman"/>
                      <w:color w:val="000000" w:themeColor="text1"/>
                      <w:sz w:val="20"/>
                      <w:szCs w:val="20"/>
                    </w:rPr>
                    <w:t>kmz</w:t>
                  </w:r>
                  <w:proofErr w:type="spellEnd"/>
                  <w:r w:rsidRPr="009749A8">
                    <w:rPr>
                      <w:rFonts w:ascii="Times New Roman" w:hAnsi="Times New Roman" w:cs="Times New Roman"/>
                      <w:color w:val="000000" w:themeColor="text1"/>
                      <w:sz w:val="20"/>
                      <w:szCs w:val="20"/>
                    </w:rPr>
                    <w:t xml:space="preserve"> formatas</w:t>
                  </w:r>
                </w:p>
                <w:p w14:paraId="06BAA4E8"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p>
              </w:tc>
            </w:tr>
            <w:tr w:rsidR="00D842AA" w:rsidRPr="009749A8" w14:paraId="74260A0E" w14:textId="77777777" w:rsidTr="00D842AA">
              <w:trPr>
                <w:trHeight w:val="663"/>
              </w:trPr>
              <w:tc>
                <w:tcPr>
                  <w:tcW w:w="746" w:type="dxa"/>
                  <w:vMerge/>
                  <w:tcBorders>
                    <w:left w:val="single" w:sz="4" w:space="0" w:color="auto"/>
                    <w:right w:val="single" w:sz="4" w:space="0" w:color="auto"/>
                  </w:tcBorders>
                  <w:shd w:val="clear" w:color="auto" w:fill="FFFFFF" w:themeFill="background1"/>
                </w:tcPr>
                <w:p w14:paraId="749FFAF1"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p>
              </w:tc>
              <w:tc>
                <w:tcPr>
                  <w:tcW w:w="2111" w:type="dxa"/>
                  <w:vMerge/>
                  <w:tcBorders>
                    <w:left w:val="single" w:sz="4" w:space="0" w:color="auto"/>
                    <w:right w:val="single" w:sz="4" w:space="0" w:color="auto"/>
                  </w:tcBorders>
                  <w:shd w:val="clear" w:color="auto" w:fill="FFFFFF" w:themeFill="background1"/>
                </w:tcPr>
                <w:p w14:paraId="386AE650"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FFFFFF" w:themeFill="background1"/>
                </w:tcPr>
                <w:p w14:paraId="78126127"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rPr>
                    <w:t>Spektrų skaičiavimas savarankiškuose darbalaukiuose</w:t>
                  </w:r>
                </w:p>
              </w:tc>
            </w:tr>
            <w:tr w:rsidR="00D842AA" w:rsidRPr="009749A8" w14:paraId="0ECF3B4E" w14:textId="77777777" w:rsidTr="00D842AA">
              <w:trPr>
                <w:trHeight w:val="205"/>
              </w:trPr>
              <w:tc>
                <w:tcPr>
                  <w:tcW w:w="746" w:type="dxa"/>
                  <w:vMerge/>
                  <w:tcBorders>
                    <w:left w:val="single" w:sz="4" w:space="0" w:color="auto"/>
                    <w:right w:val="single" w:sz="4" w:space="0" w:color="auto"/>
                  </w:tcBorders>
                  <w:shd w:val="clear" w:color="auto" w:fill="FFFFFF" w:themeFill="background1"/>
                </w:tcPr>
                <w:p w14:paraId="725CA2B6"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p>
              </w:tc>
              <w:tc>
                <w:tcPr>
                  <w:tcW w:w="2111" w:type="dxa"/>
                  <w:vMerge/>
                  <w:tcBorders>
                    <w:left w:val="single" w:sz="4" w:space="0" w:color="auto"/>
                    <w:right w:val="single" w:sz="4" w:space="0" w:color="auto"/>
                  </w:tcBorders>
                  <w:shd w:val="clear" w:color="auto" w:fill="FFFFFF" w:themeFill="background1"/>
                </w:tcPr>
                <w:p w14:paraId="66DB020C"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FFFFFF" w:themeFill="background1"/>
                </w:tcPr>
                <w:p w14:paraId="7AEA6FC8"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rPr>
                    <w:t>Surinktų duomenų apdorojimas naudojant skirtingus signalo sklidimo greičius</w:t>
                  </w:r>
                </w:p>
              </w:tc>
            </w:tr>
            <w:tr w:rsidR="00D842AA" w:rsidRPr="009749A8" w14:paraId="76557529" w14:textId="77777777" w:rsidTr="00D842AA">
              <w:trPr>
                <w:trHeight w:val="201"/>
              </w:trPr>
              <w:tc>
                <w:tcPr>
                  <w:tcW w:w="746" w:type="dxa"/>
                  <w:vMerge/>
                  <w:tcBorders>
                    <w:left w:val="single" w:sz="4" w:space="0" w:color="auto"/>
                    <w:right w:val="single" w:sz="4" w:space="0" w:color="auto"/>
                  </w:tcBorders>
                  <w:shd w:val="clear" w:color="auto" w:fill="FFFFFF" w:themeFill="background1"/>
                </w:tcPr>
                <w:p w14:paraId="3F22C553"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p>
              </w:tc>
              <w:tc>
                <w:tcPr>
                  <w:tcW w:w="2111" w:type="dxa"/>
                  <w:vMerge/>
                  <w:tcBorders>
                    <w:left w:val="single" w:sz="4" w:space="0" w:color="auto"/>
                    <w:right w:val="single" w:sz="4" w:space="0" w:color="auto"/>
                  </w:tcBorders>
                  <w:shd w:val="clear" w:color="auto" w:fill="FFFFFF" w:themeFill="background1"/>
                </w:tcPr>
                <w:p w14:paraId="33F8DE84"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FFFFFF" w:themeFill="background1"/>
                </w:tcPr>
                <w:p w14:paraId="6D7D2DDD"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rPr>
                    <w:t>Skaitmeninio stiprinimo funkcija</w:t>
                  </w:r>
                </w:p>
              </w:tc>
            </w:tr>
            <w:tr w:rsidR="00D842AA" w:rsidRPr="009749A8" w14:paraId="261A7C34" w14:textId="77777777" w:rsidTr="00D842AA">
              <w:trPr>
                <w:trHeight w:val="201"/>
              </w:trPr>
              <w:tc>
                <w:tcPr>
                  <w:tcW w:w="746" w:type="dxa"/>
                  <w:vMerge/>
                  <w:tcBorders>
                    <w:left w:val="single" w:sz="4" w:space="0" w:color="auto"/>
                    <w:right w:val="single" w:sz="4" w:space="0" w:color="auto"/>
                  </w:tcBorders>
                  <w:shd w:val="clear" w:color="auto" w:fill="FFFFFF" w:themeFill="background1"/>
                </w:tcPr>
                <w:p w14:paraId="477CAC17"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p>
              </w:tc>
              <w:tc>
                <w:tcPr>
                  <w:tcW w:w="2111" w:type="dxa"/>
                  <w:vMerge/>
                  <w:tcBorders>
                    <w:left w:val="single" w:sz="4" w:space="0" w:color="auto"/>
                    <w:right w:val="single" w:sz="4" w:space="0" w:color="auto"/>
                  </w:tcBorders>
                  <w:shd w:val="clear" w:color="auto" w:fill="FFFFFF" w:themeFill="background1"/>
                </w:tcPr>
                <w:p w14:paraId="14E2D47C"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FFFFFF" w:themeFill="background1"/>
                </w:tcPr>
                <w:p w14:paraId="5CFE62A0"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rPr>
                    <w:t>Žingsnio priartinimas ir tolinimas</w:t>
                  </w:r>
                </w:p>
              </w:tc>
            </w:tr>
            <w:tr w:rsidR="00D842AA" w:rsidRPr="009749A8" w14:paraId="2BE64E9C" w14:textId="77777777" w:rsidTr="00D842AA">
              <w:trPr>
                <w:trHeight w:val="201"/>
              </w:trPr>
              <w:tc>
                <w:tcPr>
                  <w:tcW w:w="746" w:type="dxa"/>
                  <w:vMerge/>
                  <w:tcBorders>
                    <w:left w:val="single" w:sz="4" w:space="0" w:color="auto"/>
                    <w:right w:val="single" w:sz="4" w:space="0" w:color="auto"/>
                  </w:tcBorders>
                  <w:shd w:val="clear" w:color="auto" w:fill="FFFFFF" w:themeFill="background1"/>
                </w:tcPr>
                <w:p w14:paraId="611B95D4"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p>
              </w:tc>
              <w:tc>
                <w:tcPr>
                  <w:tcW w:w="2111" w:type="dxa"/>
                  <w:vMerge/>
                  <w:tcBorders>
                    <w:left w:val="single" w:sz="4" w:space="0" w:color="auto"/>
                    <w:right w:val="single" w:sz="4" w:space="0" w:color="auto"/>
                  </w:tcBorders>
                  <w:shd w:val="clear" w:color="auto" w:fill="FFFFFF" w:themeFill="background1"/>
                </w:tcPr>
                <w:p w14:paraId="7A4FD608"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FFFFFF" w:themeFill="background1"/>
                </w:tcPr>
                <w:p w14:paraId="63D2DFF3"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rPr>
                    <w:t>„</w:t>
                  </w:r>
                  <w:proofErr w:type="spellStart"/>
                  <w:r w:rsidRPr="009749A8">
                    <w:rPr>
                      <w:rFonts w:ascii="Times New Roman" w:hAnsi="Times New Roman" w:cs="Times New Roman"/>
                      <w:color w:val="000000" w:themeColor="text1"/>
                      <w:sz w:val="20"/>
                      <w:szCs w:val="20"/>
                    </w:rPr>
                    <w:t>Undo</w:t>
                  </w:r>
                  <w:proofErr w:type="spellEnd"/>
                  <w:r w:rsidRPr="009749A8">
                    <w:rPr>
                      <w:rFonts w:ascii="Times New Roman" w:hAnsi="Times New Roman" w:cs="Times New Roman"/>
                      <w:color w:val="000000" w:themeColor="text1"/>
                      <w:sz w:val="20"/>
                      <w:szCs w:val="20"/>
                    </w:rPr>
                    <w:t>“ ir „Redo“ funkcijų naudojimas duomenų apdorojime</w:t>
                  </w:r>
                </w:p>
              </w:tc>
            </w:tr>
            <w:tr w:rsidR="00D842AA" w:rsidRPr="009749A8" w14:paraId="77859116" w14:textId="77777777" w:rsidTr="00D842AA">
              <w:trPr>
                <w:trHeight w:val="201"/>
              </w:trPr>
              <w:tc>
                <w:tcPr>
                  <w:tcW w:w="746" w:type="dxa"/>
                  <w:vMerge/>
                  <w:tcBorders>
                    <w:left w:val="single" w:sz="4" w:space="0" w:color="auto"/>
                    <w:right w:val="single" w:sz="4" w:space="0" w:color="auto"/>
                  </w:tcBorders>
                  <w:shd w:val="clear" w:color="auto" w:fill="FFFFFF" w:themeFill="background1"/>
                </w:tcPr>
                <w:p w14:paraId="3D628EA3"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p>
              </w:tc>
              <w:tc>
                <w:tcPr>
                  <w:tcW w:w="2111" w:type="dxa"/>
                  <w:vMerge/>
                  <w:tcBorders>
                    <w:left w:val="single" w:sz="4" w:space="0" w:color="auto"/>
                    <w:right w:val="single" w:sz="4" w:space="0" w:color="auto"/>
                  </w:tcBorders>
                  <w:shd w:val="clear" w:color="auto" w:fill="FFFFFF" w:themeFill="background1"/>
                </w:tcPr>
                <w:p w14:paraId="0906E680"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FFFFFF" w:themeFill="background1"/>
                </w:tcPr>
                <w:p w14:paraId="68C56376"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rPr>
                    <w:t xml:space="preserve">Galimybė eksportuoti duomenis </w:t>
                  </w:r>
                  <w:proofErr w:type="spellStart"/>
                  <w:r w:rsidRPr="009749A8">
                    <w:rPr>
                      <w:rFonts w:ascii="Times New Roman" w:hAnsi="Times New Roman" w:cs="Times New Roman"/>
                      <w:color w:val="000000" w:themeColor="text1"/>
                      <w:sz w:val="20"/>
                      <w:szCs w:val="20"/>
                    </w:rPr>
                    <w:t>Bitmap</w:t>
                  </w:r>
                  <w:proofErr w:type="spellEnd"/>
                  <w:r w:rsidRPr="009749A8">
                    <w:rPr>
                      <w:rFonts w:ascii="Times New Roman" w:hAnsi="Times New Roman" w:cs="Times New Roman"/>
                      <w:color w:val="000000" w:themeColor="text1"/>
                      <w:sz w:val="20"/>
                      <w:szCs w:val="20"/>
                    </w:rPr>
                    <w:t>, .</w:t>
                  </w:r>
                  <w:proofErr w:type="spellStart"/>
                  <w:r w:rsidRPr="009749A8">
                    <w:rPr>
                      <w:rFonts w:ascii="Times New Roman" w:hAnsi="Times New Roman" w:cs="Times New Roman"/>
                      <w:color w:val="000000" w:themeColor="text1"/>
                      <w:sz w:val="20"/>
                      <w:szCs w:val="20"/>
                    </w:rPr>
                    <w:t>gif</w:t>
                  </w:r>
                  <w:proofErr w:type="spellEnd"/>
                  <w:r w:rsidRPr="009749A8">
                    <w:rPr>
                      <w:rFonts w:ascii="Times New Roman" w:hAnsi="Times New Roman" w:cs="Times New Roman"/>
                      <w:color w:val="000000" w:themeColor="text1"/>
                      <w:sz w:val="20"/>
                      <w:szCs w:val="20"/>
                    </w:rPr>
                    <w:t>, JPEG formatais</w:t>
                  </w:r>
                </w:p>
              </w:tc>
            </w:tr>
            <w:tr w:rsidR="00D842AA" w:rsidRPr="009749A8" w14:paraId="12236602" w14:textId="77777777" w:rsidTr="00D842AA">
              <w:trPr>
                <w:trHeight w:val="50"/>
              </w:trPr>
              <w:tc>
                <w:tcPr>
                  <w:tcW w:w="746" w:type="dxa"/>
                  <w:vMerge/>
                  <w:tcBorders>
                    <w:left w:val="single" w:sz="4" w:space="0" w:color="auto"/>
                    <w:right w:val="single" w:sz="4" w:space="0" w:color="auto"/>
                  </w:tcBorders>
                  <w:shd w:val="clear" w:color="auto" w:fill="FFFFFF" w:themeFill="background1"/>
                </w:tcPr>
                <w:p w14:paraId="5A1BF66C"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p>
              </w:tc>
              <w:tc>
                <w:tcPr>
                  <w:tcW w:w="2111" w:type="dxa"/>
                  <w:vMerge/>
                  <w:tcBorders>
                    <w:left w:val="single" w:sz="4" w:space="0" w:color="auto"/>
                    <w:right w:val="single" w:sz="4" w:space="0" w:color="auto"/>
                  </w:tcBorders>
                  <w:shd w:val="clear" w:color="auto" w:fill="FFFFFF" w:themeFill="background1"/>
                </w:tcPr>
                <w:p w14:paraId="7DC969C4"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FFFFFF" w:themeFill="background1"/>
                </w:tcPr>
                <w:p w14:paraId="32EB90EB"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rPr>
                    <w:t>Matavimo kelio ilgio su GPS koordinatėmis skaičiavimas ir atvaizdavimas</w:t>
                  </w:r>
                </w:p>
              </w:tc>
            </w:tr>
            <w:tr w:rsidR="00D842AA" w:rsidRPr="009749A8" w14:paraId="254C1D46" w14:textId="77777777" w:rsidTr="00D842AA">
              <w:trPr>
                <w:trHeight w:val="46"/>
              </w:trPr>
              <w:tc>
                <w:tcPr>
                  <w:tcW w:w="746" w:type="dxa"/>
                  <w:vMerge/>
                  <w:tcBorders>
                    <w:left w:val="single" w:sz="4" w:space="0" w:color="auto"/>
                    <w:right w:val="single" w:sz="4" w:space="0" w:color="auto"/>
                  </w:tcBorders>
                  <w:shd w:val="clear" w:color="auto" w:fill="FFFFFF" w:themeFill="background1"/>
                </w:tcPr>
                <w:p w14:paraId="730D1E02"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p>
              </w:tc>
              <w:tc>
                <w:tcPr>
                  <w:tcW w:w="2111" w:type="dxa"/>
                  <w:vMerge/>
                  <w:tcBorders>
                    <w:left w:val="single" w:sz="4" w:space="0" w:color="auto"/>
                    <w:right w:val="single" w:sz="4" w:space="0" w:color="auto"/>
                  </w:tcBorders>
                  <w:shd w:val="clear" w:color="auto" w:fill="FFFFFF" w:themeFill="background1"/>
                </w:tcPr>
                <w:p w14:paraId="59453746"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FFFFFF" w:themeFill="background1"/>
                </w:tcPr>
                <w:p w14:paraId="4F665EB5"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rPr>
                    <w:t>Dažnių juostinių filtrų funkcija</w:t>
                  </w:r>
                </w:p>
              </w:tc>
            </w:tr>
            <w:tr w:rsidR="00D842AA" w:rsidRPr="009749A8" w14:paraId="65BBED18" w14:textId="77777777" w:rsidTr="00D842AA">
              <w:trPr>
                <w:trHeight w:val="46"/>
              </w:trPr>
              <w:tc>
                <w:tcPr>
                  <w:tcW w:w="746" w:type="dxa"/>
                  <w:vMerge/>
                  <w:tcBorders>
                    <w:left w:val="single" w:sz="4" w:space="0" w:color="auto"/>
                    <w:right w:val="single" w:sz="4" w:space="0" w:color="auto"/>
                  </w:tcBorders>
                  <w:shd w:val="clear" w:color="auto" w:fill="FFFFFF" w:themeFill="background1"/>
                </w:tcPr>
                <w:p w14:paraId="740BBFE6"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p>
              </w:tc>
              <w:tc>
                <w:tcPr>
                  <w:tcW w:w="2111" w:type="dxa"/>
                  <w:vMerge/>
                  <w:tcBorders>
                    <w:left w:val="single" w:sz="4" w:space="0" w:color="auto"/>
                    <w:right w:val="single" w:sz="4" w:space="0" w:color="auto"/>
                  </w:tcBorders>
                  <w:shd w:val="clear" w:color="auto" w:fill="FFFFFF" w:themeFill="background1"/>
                </w:tcPr>
                <w:p w14:paraId="01CDC09C"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FFFFFF" w:themeFill="background1"/>
                </w:tcPr>
                <w:p w14:paraId="4D62E36F"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rPr>
                    <w:t>GPR linijos ir tinklai, surinkti naudojant GPS, eksportuojami į .</w:t>
                  </w:r>
                  <w:proofErr w:type="spellStart"/>
                  <w:r w:rsidRPr="009749A8">
                    <w:rPr>
                      <w:rFonts w:ascii="Times New Roman" w:hAnsi="Times New Roman" w:cs="Times New Roman"/>
                      <w:color w:val="000000" w:themeColor="text1"/>
                      <w:sz w:val="20"/>
                      <w:szCs w:val="20"/>
                    </w:rPr>
                    <w:t>kmz</w:t>
                  </w:r>
                  <w:proofErr w:type="spellEnd"/>
                  <w:r w:rsidRPr="009749A8">
                    <w:rPr>
                      <w:rFonts w:ascii="Times New Roman" w:hAnsi="Times New Roman" w:cs="Times New Roman"/>
                      <w:color w:val="000000" w:themeColor="text1"/>
                      <w:sz w:val="20"/>
                      <w:szCs w:val="20"/>
                    </w:rPr>
                    <w:t xml:space="preserve"> formato geografinio žymėjimo failą, kurį galima peržiūrėti GIS ir žemėlapių peržiūros sistemose.</w:t>
                  </w:r>
                </w:p>
              </w:tc>
            </w:tr>
            <w:tr w:rsidR="00D842AA" w:rsidRPr="009749A8" w14:paraId="137EA339" w14:textId="77777777" w:rsidTr="00D842AA">
              <w:trPr>
                <w:trHeight w:val="46"/>
              </w:trPr>
              <w:tc>
                <w:tcPr>
                  <w:tcW w:w="746" w:type="dxa"/>
                  <w:vMerge/>
                  <w:tcBorders>
                    <w:left w:val="single" w:sz="4" w:space="0" w:color="auto"/>
                    <w:right w:val="single" w:sz="4" w:space="0" w:color="auto"/>
                  </w:tcBorders>
                  <w:shd w:val="clear" w:color="auto" w:fill="FFFFFF" w:themeFill="background1"/>
                </w:tcPr>
                <w:p w14:paraId="7583A568"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p>
              </w:tc>
              <w:tc>
                <w:tcPr>
                  <w:tcW w:w="2111" w:type="dxa"/>
                  <w:vMerge/>
                  <w:tcBorders>
                    <w:left w:val="single" w:sz="4" w:space="0" w:color="auto"/>
                    <w:right w:val="single" w:sz="4" w:space="0" w:color="auto"/>
                  </w:tcBorders>
                  <w:shd w:val="clear" w:color="auto" w:fill="FFFFFF" w:themeFill="background1"/>
                </w:tcPr>
                <w:p w14:paraId="566D7201"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FFFFFF" w:themeFill="background1"/>
                </w:tcPr>
                <w:p w14:paraId="3FBB6781"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rPr>
                    <w:t>Matavimo duomenų atvaizdavimas 3D formatu.</w:t>
                  </w:r>
                </w:p>
              </w:tc>
            </w:tr>
            <w:tr w:rsidR="00D842AA" w:rsidRPr="009749A8" w14:paraId="34D20E84" w14:textId="77777777" w:rsidTr="00D842AA">
              <w:trPr>
                <w:trHeight w:val="583"/>
              </w:trPr>
              <w:tc>
                <w:tcPr>
                  <w:tcW w:w="746" w:type="dxa"/>
                  <w:vMerge/>
                  <w:tcBorders>
                    <w:left w:val="single" w:sz="4" w:space="0" w:color="auto"/>
                    <w:bottom w:val="single" w:sz="4" w:space="0" w:color="auto"/>
                    <w:right w:val="single" w:sz="4" w:space="0" w:color="auto"/>
                  </w:tcBorders>
                  <w:shd w:val="clear" w:color="auto" w:fill="FFFFFF" w:themeFill="background1"/>
                </w:tcPr>
                <w:p w14:paraId="7C486FA2" w14:textId="77777777" w:rsidR="00D842AA" w:rsidRPr="009749A8"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p>
              </w:tc>
              <w:tc>
                <w:tcPr>
                  <w:tcW w:w="2111" w:type="dxa"/>
                  <w:vMerge/>
                  <w:tcBorders>
                    <w:left w:val="single" w:sz="4" w:space="0" w:color="auto"/>
                    <w:bottom w:val="single" w:sz="4" w:space="0" w:color="auto"/>
                    <w:right w:val="single" w:sz="4" w:space="0" w:color="auto"/>
                  </w:tcBorders>
                  <w:shd w:val="clear" w:color="auto" w:fill="FFFFFF" w:themeFill="background1"/>
                </w:tcPr>
                <w:p w14:paraId="01EFA752"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FFFFFF" w:themeFill="background1"/>
                </w:tcPr>
                <w:p w14:paraId="61F2A5DE" w14:textId="77777777" w:rsidR="00D842AA" w:rsidRPr="009749A8"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rPr>
                  </w:pPr>
                  <w:r w:rsidRPr="009749A8">
                    <w:rPr>
                      <w:rFonts w:ascii="Times New Roman" w:hAnsi="Times New Roman" w:cs="Times New Roman"/>
                      <w:color w:val="000000" w:themeColor="text1"/>
                      <w:sz w:val="20"/>
                      <w:szCs w:val="20"/>
                    </w:rPr>
                    <w:t>Apdorojamų duomenų kiekis turi būti neribojamas</w:t>
                  </w:r>
                </w:p>
              </w:tc>
            </w:tr>
          </w:tbl>
          <w:p w14:paraId="482AFCB9" w14:textId="77777777" w:rsidR="00D842AA" w:rsidRDefault="00D842AA" w:rsidP="00D842AA">
            <w:pPr>
              <w:spacing w:after="120" w:line="276" w:lineRule="auto"/>
              <w:rPr>
                <w:rFonts w:ascii="Times New Roman" w:hAnsi="Times New Roman" w:cs="Times New Roman"/>
              </w:rPr>
            </w:pPr>
          </w:p>
          <w:p w14:paraId="63AD999F" w14:textId="2BBC3C61" w:rsidR="00D842AA" w:rsidRPr="008B31CD" w:rsidRDefault="00D842AA" w:rsidP="00D842AA">
            <w:pPr>
              <w:spacing w:after="120" w:line="276" w:lineRule="auto"/>
              <w:rPr>
                <w:rFonts w:ascii="Times New Roman" w:hAnsi="Times New Roman" w:cs="Times New Roman"/>
              </w:rPr>
            </w:pPr>
          </w:p>
        </w:tc>
      </w:tr>
      <w:tr w:rsidR="00D759E9" w:rsidRPr="008B31CD" w14:paraId="69AF45C9" w14:textId="77777777" w:rsidTr="008B31CD">
        <w:tc>
          <w:tcPr>
            <w:tcW w:w="557" w:type="dxa"/>
          </w:tcPr>
          <w:p w14:paraId="011E54D1" w14:textId="77777777" w:rsidR="003558FF" w:rsidRPr="008B31CD" w:rsidRDefault="003558FF" w:rsidP="003558FF">
            <w:pPr>
              <w:pStyle w:val="Sraopastraipa"/>
              <w:numPr>
                <w:ilvl w:val="0"/>
                <w:numId w:val="1"/>
              </w:numPr>
              <w:tabs>
                <w:tab w:val="left" w:pos="360"/>
              </w:tabs>
              <w:spacing w:after="120" w:line="276" w:lineRule="auto"/>
              <w:ind w:left="22" w:hanging="22"/>
              <w:jc w:val="center"/>
              <w:rPr>
                <w:rFonts w:ascii="Times New Roman" w:hAnsi="Times New Roman" w:cs="Times New Roman"/>
              </w:rPr>
            </w:pPr>
          </w:p>
        </w:tc>
        <w:tc>
          <w:tcPr>
            <w:tcW w:w="4312" w:type="dxa"/>
          </w:tcPr>
          <w:p w14:paraId="03A8739A" w14:textId="77777777" w:rsidR="003558FF" w:rsidRPr="008B31CD" w:rsidRDefault="003558FF" w:rsidP="003558FF">
            <w:pPr>
              <w:jc w:val="both"/>
              <w:rPr>
                <w:rFonts w:ascii="Times New Roman" w:hAnsi="Times New Roman" w:cs="Times New Roman"/>
              </w:rPr>
            </w:pPr>
            <w:r w:rsidRPr="008B31CD">
              <w:rPr>
                <w:rFonts w:ascii="Times New Roman" w:hAnsi="Times New Roman" w:cs="Times New Roman"/>
              </w:rPr>
              <w:t>Kokius reikalavimus  ir sąlygas papildomai siūlytumėte įtraukti į techninę specifikaciją?</w:t>
            </w:r>
          </w:p>
        </w:tc>
        <w:tc>
          <w:tcPr>
            <w:tcW w:w="3369" w:type="dxa"/>
            <w:vAlign w:val="center"/>
          </w:tcPr>
          <w:p w14:paraId="30BC4FC2" w14:textId="77777777" w:rsidR="00F75BBA" w:rsidRPr="008B31CD" w:rsidRDefault="00F75BBA" w:rsidP="00F75BBA">
            <w:pPr>
              <w:spacing w:line="276" w:lineRule="auto"/>
              <w:rPr>
                <w:rFonts w:ascii="Times New Roman" w:hAnsi="Times New Roman" w:cs="Times New Roman"/>
                <w:i/>
                <w:iCs/>
              </w:rPr>
            </w:pPr>
            <w:r>
              <w:rPr>
                <w:rFonts w:ascii="Times New Roman" w:hAnsi="Times New Roman" w:cs="Times New Roman"/>
                <w:i/>
                <w:iCs/>
              </w:rPr>
              <w:t>Tiekėjas A</w:t>
            </w:r>
          </w:p>
          <w:p w14:paraId="70678BB9" w14:textId="07F7F4FA" w:rsidR="003558FF" w:rsidRPr="008B31CD" w:rsidRDefault="003558FF" w:rsidP="00E83377">
            <w:pPr>
              <w:spacing w:line="276" w:lineRule="auto"/>
              <w:rPr>
                <w:rFonts w:ascii="Times New Roman" w:hAnsi="Times New Roman" w:cs="Times New Roman"/>
              </w:rPr>
            </w:pPr>
            <w:r w:rsidRPr="008B31CD">
              <w:rPr>
                <w:rFonts w:ascii="Times New Roman" w:hAnsi="Times New Roman" w:cs="Times New Roman"/>
              </w:rPr>
              <w:t xml:space="preserve">Reikalavimuose nenurodyta kokios konstrukcijos </w:t>
            </w:r>
            <w:proofErr w:type="spellStart"/>
            <w:r w:rsidRPr="008B31CD">
              <w:rPr>
                <w:rFonts w:ascii="Times New Roman" w:hAnsi="Times New Roman" w:cs="Times New Roman"/>
              </w:rPr>
              <w:t>georadaras</w:t>
            </w:r>
            <w:proofErr w:type="spellEnd"/>
            <w:r w:rsidRPr="008B31CD">
              <w:rPr>
                <w:rFonts w:ascii="Times New Roman" w:hAnsi="Times New Roman" w:cs="Times New Roman"/>
              </w:rPr>
              <w:t xml:space="preserve"> turėtų būti: stumiamas vežimėlis su 4 ratukais, lengva automobilinės priekabos konstrukcija, rogių tipo, </w:t>
            </w:r>
          </w:p>
        </w:tc>
        <w:tc>
          <w:tcPr>
            <w:tcW w:w="5791" w:type="dxa"/>
          </w:tcPr>
          <w:p w14:paraId="4D66855D" w14:textId="77777777" w:rsidR="008B31CD" w:rsidRPr="008B31CD" w:rsidRDefault="008B31CD" w:rsidP="008B31CD">
            <w:pPr>
              <w:spacing w:after="120" w:line="276" w:lineRule="auto"/>
              <w:rPr>
                <w:rFonts w:ascii="Times New Roman" w:hAnsi="Times New Roman" w:cs="Times New Roman"/>
              </w:rPr>
            </w:pPr>
            <w:r w:rsidRPr="008B31CD">
              <w:rPr>
                <w:rFonts w:ascii="Times New Roman" w:hAnsi="Times New Roman" w:cs="Times New Roman"/>
              </w:rPr>
              <w:t xml:space="preserve">Atsižvelgiant į rinkos konsultacijos dalyvių siūlymus priimtas sprendimas patikslinti techninę specifikaciją. </w:t>
            </w:r>
          </w:p>
          <w:tbl>
            <w:tblPr>
              <w:tblpPr w:leftFromText="180" w:rightFromText="180" w:vertAnchor="text" w:tblpXSpec="center" w:tblpY="1"/>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35"/>
              <w:gridCol w:w="1512"/>
              <w:gridCol w:w="2410"/>
            </w:tblGrid>
            <w:tr w:rsidR="00D842AA" w:rsidRPr="00730D3B" w14:paraId="240BF9DE" w14:textId="77777777" w:rsidTr="00D842AA">
              <w:trPr>
                <w:trHeight w:val="20"/>
              </w:trPr>
              <w:tc>
                <w:tcPr>
                  <w:tcW w:w="1035" w:type="dxa"/>
                  <w:shd w:val="clear" w:color="auto" w:fill="FFFFFF" w:themeFill="background1"/>
                </w:tcPr>
                <w:p w14:paraId="185D0DA9" w14:textId="77777777" w:rsidR="00D842AA" w:rsidRPr="00D842AA"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D842AA">
                    <w:rPr>
                      <w:rFonts w:ascii="Times New Roman" w:eastAsia="Times New Roman" w:hAnsi="Times New Roman" w:cs="Times New Roman"/>
                      <w:color w:val="000000"/>
                      <w:sz w:val="20"/>
                      <w:szCs w:val="20"/>
                    </w:rPr>
                    <w:t>16</w:t>
                  </w:r>
                </w:p>
              </w:tc>
              <w:tc>
                <w:tcPr>
                  <w:tcW w:w="3922" w:type="dxa"/>
                  <w:gridSpan w:val="2"/>
                  <w:shd w:val="clear" w:color="auto" w:fill="FFFFFF" w:themeFill="background1"/>
                </w:tcPr>
                <w:p w14:paraId="44E1C33E" w14:textId="77777777" w:rsidR="00D842AA" w:rsidRPr="00D842AA" w:rsidRDefault="00D842AA" w:rsidP="00D842AA">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D842AA">
                    <w:rPr>
                      <w:rFonts w:ascii="Times New Roman" w:eastAsia="Times New Roman" w:hAnsi="Times New Roman" w:cs="Times New Roman"/>
                      <w:color w:val="000000"/>
                      <w:sz w:val="20"/>
                      <w:szCs w:val="20"/>
                    </w:rPr>
                    <w:t>Konstrukcija:</w:t>
                  </w:r>
                </w:p>
              </w:tc>
            </w:tr>
            <w:tr w:rsidR="00D842AA" w:rsidRPr="00B40B5C" w14:paraId="2DD0FD1E" w14:textId="77777777" w:rsidTr="00D842AA">
              <w:trPr>
                <w:trHeight w:val="20"/>
              </w:trPr>
              <w:tc>
                <w:tcPr>
                  <w:tcW w:w="1035" w:type="dxa"/>
                  <w:shd w:val="clear" w:color="auto" w:fill="FFFFFF" w:themeFill="background1"/>
                </w:tcPr>
                <w:p w14:paraId="7A7D730A" w14:textId="77777777" w:rsidR="00D842AA" w:rsidRPr="00D842AA" w:rsidRDefault="00D842AA" w:rsidP="00D842AA">
                  <w:pPr>
                    <w:pBdr>
                      <w:top w:val="nil"/>
                      <w:left w:val="nil"/>
                      <w:bottom w:val="nil"/>
                      <w:right w:val="nil"/>
                      <w:between w:val="nil"/>
                    </w:pBdr>
                    <w:spacing w:line="240" w:lineRule="auto"/>
                    <w:ind w:left="30"/>
                    <w:rPr>
                      <w:rFonts w:ascii="Times New Roman" w:eastAsia="Times New Roman" w:hAnsi="Times New Roman" w:cs="Times New Roman"/>
                      <w:color w:val="000000"/>
                      <w:sz w:val="20"/>
                      <w:szCs w:val="20"/>
                    </w:rPr>
                  </w:pPr>
                  <w:r w:rsidRPr="00D842AA">
                    <w:rPr>
                      <w:rFonts w:ascii="Times New Roman" w:eastAsia="Times New Roman" w:hAnsi="Times New Roman" w:cs="Times New Roman"/>
                      <w:color w:val="000000"/>
                      <w:sz w:val="20"/>
                      <w:szCs w:val="20"/>
                    </w:rPr>
                    <w:t>16.1.</w:t>
                  </w:r>
                </w:p>
              </w:tc>
              <w:tc>
                <w:tcPr>
                  <w:tcW w:w="1512" w:type="dxa"/>
                  <w:shd w:val="clear" w:color="auto" w:fill="FFFFFF" w:themeFill="background1"/>
                </w:tcPr>
                <w:p w14:paraId="39B34C15" w14:textId="77777777" w:rsidR="00D842AA" w:rsidRPr="00D842AA" w:rsidRDefault="00D842AA" w:rsidP="00D842AA">
                  <w:pPr>
                    <w:pBdr>
                      <w:top w:val="nil"/>
                      <w:left w:val="nil"/>
                      <w:bottom w:val="nil"/>
                      <w:right w:val="nil"/>
                      <w:between w:val="nil"/>
                    </w:pBdr>
                    <w:spacing w:line="240" w:lineRule="auto"/>
                    <w:rPr>
                      <w:rFonts w:ascii="Times New Roman" w:hAnsi="Times New Roman" w:cs="Times New Roman"/>
                      <w:sz w:val="20"/>
                      <w:szCs w:val="20"/>
                    </w:rPr>
                  </w:pPr>
                  <w:proofErr w:type="spellStart"/>
                  <w:r w:rsidRPr="00D842AA">
                    <w:rPr>
                      <w:rFonts w:ascii="Times New Roman" w:hAnsi="Times New Roman" w:cs="Times New Roman"/>
                      <w:sz w:val="20"/>
                      <w:szCs w:val="20"/>
                    </w:rPr>
                    <w:t>Georadaro</w:t>
                  </w:r>
                  <w:proofErr w:type="spellEnd"/>
                  <w:r w:rsidRPr="00D842AA">
                    <w:rPr>
                      <w:rFonts w:ascii="Times New Roman" w:hAnsi="Times New Roman" w:cs="Times New Roman"/>
                      <w:sz w:val="20"/>
                      <w:szCs w:val="20"/>
                    </w:rPr>
                    <w:t xml:space="preserve"> konstrukcijos tipas</w:t>
                  </w:r>
                </w:p>
              </w:tc>
              <w:tc>
                <w:tcPr>
                  <w:tcW w:w="2410" w:type="dxa"/>
                  <w:shd w:val="clear" w:color="auto" w:fill="FFFFFF" w:themeFill="background1"/>
                </w:tcPr>
                <w:p w14:paraId="2E7A8870" w14:textId="77777777" w:rsidR="00D842AA" w:rsidRPr="00D842AA" w:rsidRDefault="00D842AA" w:rsidP="00D842AA">
                  <w:pPr>
                    <w:pBdr>
                      <w:top w:val="nil"/>
                      <w:left w:val="nil"/>
                      <w:bottom w:val="nil"/>
                      <w:right w:val="nil"/>
                      <w:between w:val="nil"/>
                    </w:pBdr>
                    <w:spacing w:line="240" w:lineRule="auto"/>
                    <w:rPr>
                      <w:rFonts w:ascii="Times New Roman" w:hAnsi="Times New Roman" w:cs="Times New Roman"/>
                      <w:color w:val="000000" w:themeColor="text1"/>
                      <w:sz w:val="20"/>
                      <w:szCs w:val="20"/>
                      <w:highlight w:val="yellow"/>
                      <w:shd w:val="clear" w:color="auto" w:fill="FFFFFF"/>
                    </w:rPr>
                  </w:pPr>
                  <w:r w:rsidRPr="00D842AA">
                    <w:rPr>
                      <w:rFonts w:ascii="Times New Roman" w:hAnsi="Times New Roman" w:cs="Times New Roman"/>
                      <w:sz w:val="20"/>
                      <w:szCs w:val="20"/>
                    </w:rPr>
                    <w:t>Stumiamas vežimėlis su ratukais</w:t>
                  </w:r>
                </w:p>
              </w:tc>
            </w:tr>
          </w:tbl>
          <w:p w14:paraId="1FA16F93" w14:textId="77777777" w:rsidR="003558FF" w:rsidRDefault="003558FF" w:rsidP="003558FF">
            <w:pPr>
              <w:spacing w:after="120" w:line="276" w:lineRule="auto"/>
              <w:jc w:val="center"/>
              <w:rPr>
                <w:rFonts w:ascii="Times New Roman" w:hAnsi="Times New Roman" w:cs="Times New Roman"/>
              </w:rPr>
            </w:pPr>
          </w:p>
          <w:p w14:paraId="4F68270F" w14:textId="77777777" w:rsidR="008B31CD" w:rsidRPr="008B31CD" w:rsidRDefault="008B31CD" w:rsidP="003558FF">
            <w:pPr>
              <w:spacing w:after="120" w:line="276" w:lineRule="auto"/>
              <w:jc w:val="center"/>
              <w:rPr>
                <w:rFonts w:ascii="Times New Roman" w:hAnsi="Times New Roman" w:cs="Times New Roman"/>
              </w:rPr>
            </w:pPr>
          </w:p>
        </w:tc>
      </w:tr>
      <w:tr w:rsidR="00D759E9" w:rsidRPr="008B31CD" w14:paraId="757DD68F" w14:textId="77777777" w:rsidTr="008B31CD">
        <w:tc>
          <w:tcPr>
            <w:tcW w:w="557" w:type="dxa"/>
          </w:tcPr>
          <w:p w14:paraId="041519F9" w14:textId="77777777" w:rsidR="003558FF" w:rsidRPr="008B31CD" w:rsidRDefault="003558FF" w:rsidP="003558FF">
            <w:pPr>
              <w:pStyle w:val="Sraopastraipa"/>
              <w:numPr>
                <w:ilvl w:val="0"/>
                <w:numId w:val="1"/>
              </w:numPr>
              <w:tabs>
                <w:tab w:val="left" w:pos="360"/>
              </w:tabs>
              <w:spacing w:after="120" w:line="276" w:lineRule="auto"/>
              <w:ind w:left="22" w:hanging="22"/>
              <w:jc w:val="center"/>
              <w:rPr>
                <w:rFonts w:ascii="Times New Roman" w:hAnsi="Times New Roman" w:cs="Times New Roman"/>
              </w:rPr>
            </w:pPr>
          </w:p>
        </w:tc>
        <w:tc>
          <w:tcPr>
            <w:tcW w:w="4312" w:type="dxa"/>
          </w:tcPr>
          <w:p w14:paraId="389212CA" w14:textId="77777777" w:rsidR="003558FF" w:rsidRPr="008B31CD" w:rsidRDefault="003558FF" w:rsidP="003558FF">
            <w:pPr>
              <w:jc w:val="both"/>
              <w:rPr>
                <w:rFonts w:ascii="Times New Roman" w:hAnsi="Times New Roman" w:cs="Times New Roman"/>
              </w:rPr>
            </w:pPr>
            <w:r w:rsidRPr="008B31CD">
              <w:rPr>
                <w:rFonts w:ascii="Times New Roman" w:hAnsi="Times New Roman" w:cs="Times New Roman"/>
              </w:rPr>
              <w:t>Ar techninėje specifikacijoje nurodytas Prekių pristatymo terminas, Jūsų nuomone, yra tinkamas ir įgyvendinamas (per ilgas, per trumpas)?</w:t>
            </w:r>
          </w:p>
          <w:p w14:paraId="56E7A51A" w14:textId="77777777" w:rsidR="003558FF" w:rsidRPr="008B31CD" w:rsidRDefault="003558FF" w:rsidP="003558FF">
            <w:pPr>
              <w:jc w:val="both"/>
              <w:rPr>
                <w:rFonts w:ascii="Times New Roman" w:hAnsi="Times New Roman" w:cs="Times New Roman"/>
              </w:rPr>
            </w:pPr>
            <w:r w:rsidRPr="008B31CD">
              <w:rPr>
                <w:rFonts w:ascii="Times New Roman" w:hAnsi="Times New Roman" w:cs="Times New Roman"/>
              </w:rPr>
              <w:t>Jei ne, koks Jūsų manymu būtų pakankamas terminas ir kodėl?</w:t>
            </w:r>
          </w:p>
        </w:tc>
        <w:tc>
          <w:tcPr>
            <w:tcW w:w="3369" w:type="dxa"/>
            <w:vAlign w:val="center"/>
          </w:tcPr>
          <w:p w14:paraId="3F942F98" w14:textId="77777777" w:rsidR="00AB647E" w:rsidRPr="008B31CD" w:rsidRDefault="00AB647E" w:rsidP="00AB647E">
            <w:pPr>
              <w:spacing w:line="276" w:lineRule="auto"/>
              <w:rPr>
                <w:rFonts w:ascii="Times New Roman" w:hAnsi="Times New Roman" w:cs="Times New Roman"/>
                <w:i/>
                <w:iCs/>
              </w:rPr>
            </w:pPr>
            <w:r>
              <w:rPr>
                <w:rFonts w:ascii="Times New Roman" w:hAnsi="Times New Roman" w:cs="Times New Roman"/>
                <w:i/>
                <w:iCs/>
              </w:rPr>
              <w:t>Tiekėjas A</w:t>
            </w:r>
          </w:p>
          <w:p w14:paraId="1D12F5BB" w14:textId="449A2AF1" w:rsidR="00E83377" w:rsidRPr="008B31CD" w:rsidRDefault="00E83377" w:rsidP="00E83377">
            <w:pPr>
              <w:spacing w:line="276" w:lineRule="auto"/>
              <w:rPr>
                <w:rFonts w:ascii="Times New Roman" w:hAnsi="Times New Roman" w:cs="Times New Roman"/>
              </w:rPr>
            </w:pPr>
            <w:r w:rsidRPr="008B31CD">
              <w:rPr>
                <w:rFonts w:ascii="Times New Roman" w:hAnsi="Times New Roman" w:cs="Times New Roman"/>
              </w:rPr>
              <w:t>Neradome termino</w:t>
            </w:r>
          </w:p>
          <w:p w14:paraId="1C785963" w14:textId="77777777" w:rsidR="00E83377" w:rsidRPr="008B31CD" w:rsidRDefault="00E83377" w:rsidP="00E83377">
            <w:pPr>
              <w:spacing w:line="276" w:lineRule="auto"/>
              <w:rPr>
                <w:rFonts w:ascii="Times New Roman" w:hAnsi="Times New Roman" w:cs="Times New Roman"/>
              </w:rPr>
            </w:pPr>
          </w:p>
          <w:p w14:paraId="32F2B688" w14:textId="77777777" w:rsidR="00AB647E" w:rsidRPr="008B31CD" w:rsidRDefault="00AB647E" w:rsidP="00AB647E">
            <w:pPr>
              <w:spacing w:line="276" w:lineRule="auto"/>
              <w:rPr>
                <w:rFonts w:ascii="Times New Roman" w:hAnsi="Times New Roman" w:cs="Times New Roman"/>
                <w:i/>
                <w:iCs/>
              </w:rPr>
            </w:pPr>
            <w:r>
              <w:rPr>
                <w:rFonts w:ascii="Times New Roman" w:hAnsi="Times New Roman" w:cs="Times New Roman"/>
                <w:i/>
                <w:iCs/>
              </w:rPr>
              <w:t>Tiekėjas A</w:t>
            </w:r>
          </w:p>
          <w:p w14:paraId="0FB5A87F" w14:textId="36C3D814" w:rsidR="003558FF" w:rsidRPr="008B31CD" w:rsidRDefault="003558FF" w:rsidP="00E83377">
            <w:pPr>
              <w:spacing w:line="276" w:lineRule="auto"/>
              <w:rPr>
                <w:rFonts w:ascii="Times New Roman" w:hAnsi="Times New Roman" w:cs="Times New Roman"/>
              </w:rPr>
            </w:pPr>
            <w:r w:rsidRPr="008B31CD">
              <w:rPr>
                <w:rFonts w:ascii="Times New Roman" w:hAnsi="Times New Roman" w:cs="Times New Roman"/>
              </w:rPr>
              <w:t>Nėra pateikta specifikacijose pristatymo termino</w:t>
            </w:r>
          </w:p>
        </w:tc>
        <w:tc>
          <w:tcPr>
            <w:tcW w:w="5791" w:type="dxa"/>
          </w:tcPr>
          <w:p w14:paraId="3C602BDF" w14:textId="0B1AFD9E" w:rsidR="003558FF" w:rsidRDefault="00F75BBA" w:rsidP="003558FF">
            <w:pPr>
              <w:spacing w:after="120" w:line="276" w:lineRule="auto"/>
              <w:jc w:val="center"/>
              <w:rPr>
                <w:rFonts w:ascii="Times New Roman" w:hAnsi="Times New Roman" w:cs="Times New Roman"/>
                <w:color w:val="EE0000"/>
              </w:rPr>
            </w:pPr>
            <w:r>
              <w:rPr>
                <w:rFonts w:ascii="Times New Roman" w:hAnsi="Times New Roman" w:cs="Times New Roman"/>
                <w:color w:val="EE0000"/>
              </w:rPr>
              <w:t>-</w:t>
            </w:r>
          </w:p>
          <w:p w14:paraId="470DBFA4" w14:textId="264C0F6A" w:rsidR="00F75BBA" w:rsidRPr="008B31CD" w:rsidRDefault="00F75BBA" w:rsidP="003558FF">
            <w:pPr>
              <w:spacing w:after="120" w:line="276" w:lineRule="auto"/>
              <w:jc w:val="center"/>
              <w:rPr>
                <w:rFonts w:ascii="Times New Roman" w:hAnsi="Times New Roman" w:cs="Times New Roman"/>
              </w:rPr>
            </w:pPr>
            <w:r w:rsidRPr="00C91ED0">
              <w:rPr>
                <w:rFonts w:ascii="Times New Roman" w:hAnsi="Times New Roman" w:cs="Times New Roman"/>
              </w:rPr>
              <w:t>Vadovaujantis rinkos tyrimo metu gautais duomenimis, pirkimo sąlygose numatytas 6 mėn. prekių pristatymo terminas</w:t>
            </w:r>
          </w:p>
        </w:tc>
      </w:tr>
      <w:tr w:rsidR="00D759E9" w:rsidRPr="008B31CD" w14:paraId="7AA65447" w14:textId="77777777" w:rsidTr="008B31CD">
        <w:tc>
          <w:tcPr>
            <w:tcW w:w="557" w:type="dxa"/>
          </w:tcPr>
          <w:p w14:paraId="779D1FEF" w14:textId="77777777" w:rsidR="003558FF" w:rsidRPr="008B31CD" w:rsidRDefault="003558FF" w:rsidP="003558FF">
            <w:pPr>
              <w:pStyle w:val="Sraopastraipa"/>
              <w:numPr>
                <w:ilvl w:val="0"/>
                <w:numId w:val="1"/>
              </w:numPr>
              <w:tabs>
                <w:tab w:val="left" w:pos="360"/>
              </w:tabs>
              <w:spacing w:after="120" w:line="276" w:lineRule="auto"/>
              <w:ind w:left="22" w:hanging="22"/>
              <w:jc w:val="center"/>
              <w:rPr>
                <w:rFonts w:ascii="Times New Roman" w:hAnsi="Times New Roman" w:cs="Times New Roman"/>
              </w:rPr>
            </w:pPr>
          </w:p>
        </w:tc>
        <w:tc>
          <w:tcPr>
            <w:tcW w:w="4312" w:type="dxa"/>
          </w:tcPr>
          <w:p w14:paraId="61DF1AEB" w14:textId="77777777" w:rsidR="003558FF" w:rsidRPr="008B31CD" w:rsidRDefault="003558FF" w:rsidP="003558FF">
            <w:pPr>
              <w:jc w:val="both"/>
              <w:rPr>
                <w:rFonts w:ascii="Times New Roman" w:hAnsi="Times New Roman" w:cs="Times New Roman"/>
              </w:rPr>
            </w:pPr>
            <w:r w:rsidRPr="008B31CD">
              <w:rPr>
                <w:rFonts w:ascii="Times New Roman" w:hAnsi="Times New Roman" w:cs="Times New Roman"/>
              </w:rPr>
              <w:t>Ar yra dar kitų pirkimo objekto ypatybių/ savybių/ parametrų, kurias turime žinoti įsigyjant Prekes?</w:t>
            </w:r>
          </w:p>
        </w:tc>
        <w:tc>
          <w:tcPr>
            <w:tcW w:w="3369" w:type="dxa"/>
            <w:vAlign w:val="center"/>
          </w:tcPr>
          <w:p w14:paraId="47189664" w14:textId="0AAE57E4" w:rsidR="003558FF" w:rsidRPr="008B31CD" w:rsidRDefault="0071550C" w:rsidP="00E83377">
            <w:pPr>
              <w:spacing w:line="276" w:lineRule="auto"/>
              <w:rPr>
                <w:rFonts w:ascii="Times New Roman" w:hAnsi="Times New Roman" w:cs="Times New Roman"/>
              </w:rPr>
            </w:pPr>
            <w:r w:rsidRPr="008B31CD">
              <w:rPr>
                <w:rFonts w:ascii="Times New Roman" w:eastAsia="Times New Roman" w:hAnsi="Times New Roman" w:cs="Times New Roman"/>
                <w:i/>
                <w:iCs/>
                <w:lang w:eastAsia="lt-LT"/>
              </w:rPr>
              <w:t>Pastabų ar pasiūlymų negauta</w:t>
            </w:r>
          </w:p>
        </w:tc>
        <w:tc>
          <w:tcPr>
            <w:tcW w:w="5791" w:type="dxa"/>
            <w:vAlign w:val="center"/>
          </w:tcPr>
          <w:p w14:paraId="154E5F2F" w14:textId="7265BDE3" w:rsidR="003558FF" w:rsidRPr="008B31CD" w:rsidRDefault="0071550C" w:rsidP="003558FF">
            <w:pPr>
              <w:spacing w:after="120" w:line="276" w:lineRule="auto"/>
              <w:jc w:val="center"/>
              <w:rPr>
                <w:rFonts w:ascii="Times New Roman" w:hAnsi="Times New Roman" w:cs="Times New Roman"/>
              </w:rPr>
            </w:pPr>
            <w:r w:rsidRPr="008B31CD">
              <w:rPr>
                <w:rFonts w:ascii="Times New Roman" w:hAnsi="Times New Roman" w:cs="Times New Roman"/>
              </w:rPr>
              <w:t>-</w:t>
            </w:r>
          </w:p>
        </w:tc>
      </w:tr>
      <w:tr w:rsidR="00D759E9" w:rsidRPr="008B31CD" w14:paraId="101D873A" w14:textId="77777777" w:rsidTr="008B31CD">
        <w:trPr>
          <w:trHeight w:val="508"/>
        </w:trPr>
        <w:tc>
          <w:tcPr>
            <w:tcW w:w="557" w:type="dxa"/>
          </w:tcPr>
          <w:p w14:paraId="59FC2F90" w14:textId="77777777" w:rsidR="003558FF" w:rsidRPr="008B31CD" w:rsidRDefault="003558FF" w:rsidP="003558FF">
            <w:pPr>
              <w:pStyle w:val="Sraopastraipa"/>
              <w:numPr>
                <w:ilvl w:val="0"/>
                <w:numId w:val="1"/>
              </w:numPr>
              <w:tabs>
                <w:tab w:val="left" w:pos="360"/>
              </w:tabs>
              <w:spacing w:after="120" w:line="276" w:lineRule="auto"/>
              <w:ind w:left="22" w:hanging="22"/>
              <w:jc w:val="center"/>
              <w:rPr>
                <w:rFonts w:ascii="Times New Roman" w:hAnsi="Times New Roman" w:cs="Times New Roman"/>
              </w:rPr>
            </w:pPr>
          </w:p>
        </w:tc>
        <w:tc>
          <w:tcPr>
            <w:tcW w:w="4312" w:type="dxa"/>
          </w:tcPr>
          <w:p w14:paraId="3AB9863F" w14:textId="77777777" w:rsidR="003558FF" w:rsidRPr="008B31CD" w:rsidRDefault="003558FF" w:rsidP="003558FF">
            <w:pPr>
              <w:jc w:val="both"/>
              <w:rPr>
                <w:rFonts w:ascii="Times New Roman" w:hAnsi="Times New Roman" w:cs="Times New Roman"/>
              </w:rPr>
            </w:pPr>
            <w:r w:rsidRPr="008B31CD">
              <w:rPr>
                <w:rFonts w:ascii="Times New Roman" w:hAnsi="Times New Roman" w:cs="Times New Roman"/>
              </w:rPr>
              <w:t>Kiti siūlymai ir pastebėjimai</w:t>
            </w:r>
          </w:p>
        </w:tc>
        <w:tc>
          <w:tcPr>
            <w:tcW w:w="3369" w:type="dxa"/>
            <w:vAlign w:val="center"/>
          </w:tcPr>
          <w:p w14:paraId="7A5FFE0B" w14:textId="0945D327" w:rsidR="003558FF" w:rsidRPr="008B31CD" w:rsidRDefault="0071550C" w:rsidP="00E83377">
            <w:pPr>
              <w:spacing w:line="276" w:lineRule="auto"/>
              <w:rPr>
                <w:rFonts w:ascii="Times New Roman" w:hAnsi="Times New Roman" w:cs="Times New Roman"/>
              </w:rPr>
            </w:pPr>
            <w:r w:rsidRPr="008B31CD">
              <w:rPr>
                <w:rFonts w:ascii="Times New Roman" w:eastAsia="Times New Roman" w:hAnsi="Times New Roman" w:cs="Times New Roman"/>
                <w:i/>
                <w:iCs/>
                <w:lang w:eastAsia="lt-LT"/>
              </w:rPr>
              <w:t>Pastabų ar pasiūlymų negauta</w:t>
            </w:r>
          </w:p>
        </w:tc>
        <w:tc>
          <w:tcPr>
            <w:tcW w:w="5791" w:type="dxa"/>
            <w:vAlign w:val="center"/>
          </w:tcPr>
          <w:p w14:paraId="4FA1E00F" w14:textId="4432A86C" w:rsidR="003558FF" w:rsidRPr="008B31CD" w:rsidRDefault="0071550C" w:rsidP="003558FF">
            <w:pPr>
              <w:spacing w:after="120" w:line="276" w:lineRule="auto"/>
              <w:jc w:val="center"/>
              <w:rPr>
                <w:rFonts w:ascii="Times New Roman" w:hAnsi="Times New Roman" w:cs="Times New Roman"/>
              </w:rPr>
            </w:pPr>
            <w:r w:rsidRPr="008B31CD">
              <w:rPr>
                <w:rFonts w:ascii="Times New Roman" w:hAnsi="Times New Roman" w:cs="Times New Roman"/>
              </w:rPr>
              <w:t>-</w:t>
            </w:r>
          </w:p>
        </w:tc>
      </w:tr>
    </w:tbl>
    <w:p w14:paraId="492C2950" w14:textId="77777777" w:rsidR="003558FF" w:rsidRPr="008B31CD" w:rsidRDefault="003558FF">
      <w:pPr>
        <w:rPr>
          <w:rFonts w:ascii="Times New Roman" w:hAnsi="Times New Roman" w:cs="Times New Roman"/>
        </w:rPr>
      </w:pPr>
    </w:p>
    <w:p w14:paraId="47D63F7F" w14:textId="77777777" w:rsidR="003558FF" w:rsidRPr="008B31CD" w:rsidRDefault="003558FF">
      <w:pPr>
        <w:rPr>
          <w:rFonts w:ascii="Times New Roman" w:hAnsi="Times New Roman" w:cs="Times New Roman"/>
        </w:rPr>
      </w:pPr>
    </w:p>
    <w:sectPr w:rsidR="003558FF" w:rsidRPr="008B31CD" w:rsidSect="003558FF">
      <w:pgSz w:w="15840" w:h="12240" w:orient="landscape"/>
      <w:pgMar w:top="1134" w:right="170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565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4F2"/>
    <w:rsid w:val="00001296"/>
    <w:rsid w:val="00020690"/>
    <w:rsid w:val="001147A7"/>
    <w:rsid w:val="00161672"/>
    <w:rsid w:val="00181FCB"/>
    <w:rsid w:val="001B373F"/>
    <w:rsid w:val="002D59F8"/>
    <w:rsid w:val="003558FF"/>
    <w:rsid w:val="003B337C"/>
    <w:rsid w:val="003C74F2"/>
    <w:rsid w:val="005476D3"/>
    <w:rsid w:val="0071550C"/>
    <w:rsid w:val="00760239"/>
    <w:rsid w:val="00786F58"/>
    <w:rsid w:val="008B31CD"/>
    <w:rsid w:val="00AB647E"/>
    <w:rsid w:val="00C91ED0"/>
    <w:rsid w:val="00D154F2"/>
    <w:rsid w:val="00D759E9"/>
    <w:rsid w:val="00D842AA"/>
    <w:rsid w:val="00E369D9"/>
    <w:rsid w:val="00E44FFE"/>
    <w:rsid w:val="00E83377"/>
    <w:rsid w:val="00EB0C0A"/>
    <w:rsid w:val="00EC40B0"/>
    <w:rsid w:val="00EE0A16"/>
    <w:rsid w:val="00F7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18AF"/>
  <w15:chartTrackingRefBased/>
  <w15:docId w15:val="{CE04CB2C-5B03-4164-AA6B-AE721E14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54F2"/>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154F2"/>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D154F2"/>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D154F2"/>
    <w:rPr>
      <w:lang w:val="lt-LT"/>
    </w:rPr>
  </w:style>
  <w:style w:type="character" w:styleId="Komentaronuoroda">
    <w:name w:val="annotation reference"/>
    <w:basedOn w:val="Numatytasispastraiposriftas"/>
    <w:uiPriority w:val="99"/>
    <w:semiHidden/>
    <w:unhideWhenUsed/>
    <w:rsid w:val="0071550C"/>
    <w:rPr>
      <w:sz w:val="16"/>
      <w:szCs w:val="16"/>
    </w:rPr>
  </w:style>
  <w:style w:type="paragraph" w:styleId="Komentarotekstas">
    <w:name w:val="annotation text"/>
    <w:basedOn w:val="prastasis"/>
    <w:link w:val="KomentarotekstasDiagrama"/>
    <w:uiPriority w:val="99"/>
    <w:unhideWhenUsed/>
    <w:rsid w:val="0071550C"/>
    <w:pPr>
      <w:spacing w:after="0" w:line="240" w:lineRule="auto"/>
      <w:ind w:firstLine="697"/>
      <w:jc w:val="both"/>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71550C"/>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81FCB"/>
    <w:pPr>
      <w:spacing w:after="160"/>
      <w:ind w:firstLine="0"/>
      <w:jc w:val="left"/>
    </w:pPr>
    <w:rPr>
      <w:rFonts w:eastAsiaTheme="minorHAnsi"/>
      <w:b/>
      <w:bCs/>
      <w:lang w:eastAsia="en-US"/>
    </w:rPr>
  </w:style>
  <w:style w:type="character" w:customStyle="1" w:styleId="KomentarotemaDiagrama">
    <w:name w:val="Komentaro tema Diagrama"/>
    <w:basedOn w:val="KomentarotekstasDiagrama"/>
    <w:link w:val="Komentarotema"/>
    <w:uiPriority w:val="99"/>
    <w:semiHidden/>
    <w:rsid w:val="00181FCB"/>
    <w:rPr>
      <w:rFonts w:eastAsiaTheme="minorEastAsia"/>
      <w:b/>
      <w:bCs/>
      <w:sz w:val="20"/>
      <w:szCs w:val="20"/>
      <w:lang w:val="lt-LT" w:eastAsia="lt-LT"/>
    </w:rPr>
  </w:style>
  <w:style w:type="paragraph" w:styleId="Pataisymai">
    <w:name w:val="Revision"/>
    <w:hidden/>
    <w:uiPriority w:val="99"/>
    <w:semiHidden/>
    <w:rsid w:val="00181FCB"/>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6303</Words>
  <Characters>3593</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Skirmantas</dc:creator>
  <cp:keywords/>
  <dc:description/>
  <cp:lastModifiedBy>Linas Želvys</cp:lastModifiedBy>
  <cp:revision>3</cp:revision>
  <dcterms:created xsi:type="dcterms:W3CDTF">2025-08-21T11:26:00Z</dcterms:created>
  <dcterms:modified xsi:type="dcterms:W3CDTF">2025-08-27T12:40:00Z</dcterms:modified>
</cp:coreProperties>
</file>