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9C86" w14:textId="2AB946B1" w:rsidR="00710D92" w:rsidRPr="00394A53" w:rsidRDefault="00D14E1C" w:rsidP="00394A53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A53">
        <w:rPr>
          <w:rFonts w:ascii="Times New Roman" w:hAnsi="Times New Roman" w:cs="Times New Roman"/>
          <w:b/>
          <w:bCs/>
          <w:sz w:val="24"/>
          <w:szCs w:val="24"/>
        </w:rPr>
        <w:t>Šilalės rajono savivaldybės administracija</w:t>
      </w:r>
      <w:r w:rsidR="00523D3B" w:rsidRPr="00394A53">
        <w:rPr>
          <w:rFonts w:ascii="Times New Roman" w:hAnsi="Times New Roman" w:cs="Times New Roman"/>
          <w:b/>
          <w:bCs/>
          <w:sz w:val="24"/>
          <w:szCs w:val="24"/>
        </w:rPr>
        <w:t xml:space="preserve"> (toliau – Perkančioji organizacija)</w:t>
      </w:r>
      <w:r w:rsidRPr="00394A53">
        <w:rPr>
          <w:rFonts w:ascii="Times New Roman" w:hAnsi="Times New Roman" w:cs="Times New Roman"/>
          <w:b/>
          <w:bCs/>
          <w:sz w:val="24"/>
          <w:szCs w:val="24"/>
        </w:rPr>
        <w:t xml:space="preserve"> teikia atsakymus į klausimus </w:t>
      </w:r>
      <w:r w:rsidR="00265889" w:rsidRPr="00265889">
        <w:rPr>
          <w:rFonts w:ascii="Times New Roman" w:hAnsi="Times New Roman" w:cs="Times New Roman"/>
          <w:b/>
          <w:bCs/>
          <w:sz w:val="24"/>
          <w:szCs w:val="24"/>
        </w:rPr>
        <w:t>Šilalės rajono savivaldybės vietinės reikšmės kelių ir gatvių inžinerinių statinių kadastrinių duomenų bylų parengimo paslaugos</w:t>
      </w:r>
      <w:r w:rsidR="002658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570B" w:rsidRPr="00394A53">
        <w:rPr>
          <w:rFonts w:ascii="Times New Roman" w:hAnsi="Times New Roman" w:cs="Times New Roman"/>
          <w:b/>
          <w:bCs/>
          <w:sz w:val="24"/>
          <w:szCs w:val="24"/>
        </w:rPr>
        <w:t>pirkime</w:t>
      </w:r>
      <w:r w:rsidR="00710D92" w:rsidRPr="00394A53">
        <w:rPr>
          <w:rFonts w:ascii="Times New Roman" w:hAnsi="Times New Roman" w:cs="Times New Roman"/>
          <w:b/>
          <w:bCs/>
          <w:sz w:val="24"/>
          <w:szCs w:val="24"/>
        </w:rPr>
        <w:t xml:space="preserve">, pirkimo ID </w:t>
      </w:r>
      <w:r w:rsidR="00265889">
        <w:rPr>
          <w:rFonts w:ascii="Times New Roman" w:hAnsi="Times New Roman" w:cs="Times New Roman"/>
          <w:b/>
          <w:bCs/>
          <w:sz w:val="24"/>
          <w:szCs w:val="24"/>
        </w:rPr>
        <w:t>4019840</w:t>
      </w:r>
      <w:r w:rsidR="00710D92" w:rsidRPr="00394A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BBBA2E" w14:textId="6A7169E2" w:rsidR="00710D92" w:rsidRPr="00394A53" w:rsidRDefault="00710D92" w:rsidP="00394A53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14:paraId="4D546CF7" w14:textId="4849161B" w:rsidR="00A4570B" w:rsidRPr="009D1DAC" w:rsidRDefault="00265889" w:rsidP="00394A5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</w:pPr>
      <w:r w:rsidRPr="009D1DA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  <w14:ligatures w14:val="none"/>
        </w:rPr>
        <w:t>K</w:t>
      </w:r>
      <w:r w:rsidR="00A4570B" w:rsidRPr="009D1DA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  <w14:ligatures w14:val="none"/>
        </w:rPr>
        <w:t>lausimas:</w:t>
      </w:r>
    </w:p>
    <w:p w14:paraId="32881561" w14:textId="3704EAC8" w:rsidR="00394A53" w:rsidRPr="009D1DAC" w:rsidRDefault="00265889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D1DAC">
        <w:rPr>
          <w:rFonts w:ascii="Times New Roman" w:hAnsi="Times New Roman" w:cs="Times New Roman"/>
          <w:iCs/>
          <w:sz w:val="24"/>
          <w:szCs w:val="24"/>
        </w:rPr>
        <w:t>Prašau nurodyti tikslesnį NTK bylų kiekį. Preliminarus kiekis 36 mėn. pavyzdžiui 100, tai vertinti 100 NTK bylų po 1 km?</w:t>
      </w:r>
    </w:p>
    <w:p w14:paraId="151A8FA2" w14:textId="77777777" w:rsidR="00265889" w:rsidRPr="009D1DAC" w:rsidRDefault="00265889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21B09E0" w14:textId="2EB68418" w:rsidR="00394A53" w:rsidRPr="009D1DAC" w:rsidRDefault="00394A53" w:rsidP="00394A53">
      <w:pPr>
        <w:pStyle w:val="Sraopastraipa"/>
        <w:tabs>
          <w:tab w:val="left" w:pos="851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D1DAC">
        <w:rPr>
          <w:rFonts w:ascii="Times New Roman" w:hAnsi="Times New Roman" w:cs="Times New Roman"/>
          <w:b/>
          <w:bCs/>
          <w:iCs/>
          <w:sz w:val="24"/>
          <w:szCs w:val="24"/>
        </w:rPr>
        <w:t>Atsakymas:</w:t>
      </w:r>
    </w:p>
    <w:p w14:paraId="471F7C26" w14:textId="1AD9ECCE" w:rsidR="00222CA4" w:rsidRPr="009D1DAC" w:rsidRDefault="00222CA4" w:rsidP="00394A5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</w:pPr>
      <w:r w:rsidRPr="009D1DAC"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  <w:t>Už parengtą</w:t>
      </w:r>
      <w:r w:rsidR="00265889" w:rsidRPr="009D1DAC"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  <w:t xml:space="preserve"> kadastrinių matavimų atlikimo (</w:t>
      </w:r>
      <w:r w:rsidR="00265889" w:rsidRPr="009D1DAC">
        <w:rPr>
          <w:rFonts w:ascii="Times New Roman" w:hAnsi="Times New Roman" w:cs="Times New Roman"/>
          <w:sz w:val="24"/>
          <w:szCs w:val="24"/>
        </w:rPr>
        <w:t xml:space="preserve">gatvių, kelių, pėsčiųjų ir dviračių takų, sodininkų bendrijų bendrojo naudojimo žemėje esančių vidaus kelių) </w:t>
      </w:r>
      <w:r w:rsidRPr="009D1DAC">
        <w:rPr>
          <w:rFonts w:ascii="Times New Roman" w:hAnsi="Times New Roman" w:cs="Times New Roman"/>
          <w:sz w:val="24"/>
          <w:szCs w:val="24"/>
        </w:rPr>
        <w:t xml:space="preserve">bylą bus apmokama pagal užsakyto objekto ilgį (pagal </w:t>
      </w:r>
      <w:r w:rsidR="00265889" w:rsidRPr="009D1DAC"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  <w:t>vieno kilometro įkain</w:t>
      </w:r>
      <w:r w:rsidRPr="009D1DAC"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  <w:t>į).</w:t>
      </w:r>
    </w:p>
    <w:p w14:paraId="5F2FD7BC" w14:textId="554EA73E" w:rsidR="00222CA4" w:rsidRPr="009D1DAC" w:rsidRDefault="00222CA4" w:rsidP="00394A5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</w:pPr>
      <w:r w:rsidRPr="009D1DAC"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  <w:t xml:space="preserve">Už </w:t>
      </w:r>
      <w:r w:rsidRPr="009D1DAC">
        <w:rPr>
          <w:rFonts w:ascii="Times New Roman" w:hAnsi="Times New Roman" w:cs="Times New Roman"/>
          <w:sz w:val="24"/>
          <w:szCs w:val="24"/>
        </w:rPr>
        <w:t>automobilių stovėjimo aikštelių kadastrinių matavimų duomenų bylos parengimą bus apmokama pagal matuojamo objekto plotą (pagal įkainį už 100 m</w:t>
      </w:r>
      <w:r w:rsidRPr="009D1D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D1DAC"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  <w:t xml:space="preserve">). </w:t>
      </w:r>
    </w:p>
    <w:p w14:paraId="3C3BD78C" w14:textId="7C90EA70" w:rsidR="00265889" w:rsidRPr="009D1DAC" w:rsidRDefault="00222CA4" w:rsidP="00394A5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</w:pPr>
      <w:r w:rsidRPr="009D1DAC"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  <w:t>Todėl d</w:t>
      </w:r>
      <w:r w:rsidR="00265889" w:rsidRPr="009D1DAC"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  <w:t>ėl skirtingų atstumų</w:t>
      </w:r>
      <w:r w:rsidRPr="009D1DAC"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  <w:t xml:space="preserve"> arba ploto,</w:t>
      </w:r>
      <w:r w:rsidR="00265889" w:rsidRPr="009D1DAC"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  <w:t xml:space="preserve"> </w:t>
      </w:r>
      <w:r w:rsidRPr="009D1DAC"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  <w:t xml:space="preserve">kadastrinių matavimų </w:t>
      </w:r>
      <w:r w:rsidR="00265889" w:rsidRPr="009D1DAC">
        <w:rPr>
          <w:rFonts w:ascii="Times New Roman" w:hAnsi="Times New Roman" w:cs="Times New Roman"/>
          <w:sz w:val="24"/>
          <w:szCs w:val="24"/>
        </w:rPr>
        <w:t xml:space="preserve">duomenų bylų </w:t>
      </w:r>
      <w:r w:rsidR="00265889" w:rsidRPr="009D1DAC"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  <w:t xml:space="preserve">skaičius gali būti įvairus. Preliminarūs </w:t>
      </w:r>
      <w:r w:rsidR="002B5593"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  <w:t xml:space="preserve">perkamų Paslaugų </w:t>
      </w:r>
      <w:r w:rsidR="00265889" w:rsidRPr="009D1DAC"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  <w:t>kiekiai nurodyti specialiųjų pirkimo sąlygų 1 priede „Techninė specifik</w:t>
      </w:r>
      <w:r w:rsidRPr="009D1DAC"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  <w:t>a</w:t>
      </w:r>
      <w:r w:rsidR="00265889" w:rsidRPr="009D1DAC">
        <w:rPr>
          <w:rFonts w:ascii="Times New Roman" w:eastAsia="Times New Roman" w:hAnsi="Times New Roman" w:cs="Times New Roman"/>
          <w:iCs/>
          <w:sz w:val="24"/>
          <w:szCs w:val="24"/>
          <w:lang w:eastAsia="lt-LT"/>
          <w14:ligatures w14:val="none"/>
        </w:rPr>
        <w:t>cija“.</w:t>
      </w:r>
    </w:p>
    <w:p w14:paraId="10D01FDC" w14:textId="1E94DBEF" w:rsidR="00A4570B" w:rsidRPr="00A4570B" w:rsidRDefault="00A4570B" w:rsidP="00394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4570B" w:rsidRPr="00A4570B" w:rsidSect="00523D3B">
      <w:headerReference w:type="default" r:id="rId7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01A3" w14:textId="77777777" w:rsidR="00417CEC" w:rsidRDefault="00417CEC" w:rsidP="00523D3B">
      <w:pPr>
        <w:spacing w:after="0" w:line="240" w:lineRule="auto"/>
      </w:pPr>
      <w:r>
        <w:separator/>
      </w:r>
    </w:p>
  </w:endnote>
  <w:endnote w:type="continuationSeparator" w:id="0">
    <w:p w14:paraId="77A1D2C9" w14:textId="77777777" w:rsidR="00417CEC" w:rsidRDefault="00417CEC" w:rsidP="0052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16B1" w14:textId="77777777" w:rsidR="00417CEC" w:rsidRDefault="00417CEC" w:rsidP="00523D3B">
      <w:pPr>
        <w:spacing w:after="0" w:line="240" w:lineRule="auto"/>
      </w:pPr>
      <w:r>
        <w:separator/>
      </w:r>
    </w:p>
  </w:footnote>
  <w:footnote w:type="continuationSeparator" w:id="0">
    <w:p w14:paraId="27397BCA" w14:textId="77777777" w:rsidR="00417CEC" w:rsidRDefault="00417CEC" w:rsidP="0052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850169"/>
      <w:docPartObj>
        <w:docPartGallery w:val="Page Numbers (Top of Page)"/>
        <w:docPartUnique/>
      </w:docPartObj>
    </w:sdtPr>
    <w:sdtContent>
      <w:p w14:paraId="762FABBF" w14:textId="3996AC72" w:rsidR="00523D3B" w:rsidRDefault="00523D3B">
        <w:pPr>
          <w:pStyle w:val="Antrats"/>
          <w:jc w:val="center"/>
        </w:pPr>
        <w:r w:rsidRPr="00523D3B">
          <w:rPr>
            <w:rFonts w:ascii="Times New Roman" w:hAnsi="Times New Roman" w:cs="Times New Roman"/>
          </w:rPr>
          <w:fldChar w:fldCharType="begin"/>
        </w:r>
        <w:r w:rsidRPr="00523D3B">
          <w:rPr>
            <w:rFonts w:ascii="Times New Roman" w:hAnsi="Times New Roman" w:cs="Times New Roman"/>
          </w:rPr>
          <w:instrText>PAGE   \* MERGEFORMAT</w:instrText>
        </w:r>
        <w:r w:rsidRPr="00523D3B">
          <w:rPr>
            <w:rFonts w:ascii="Times New Roman" w:hAnsi="Times New Roman" w:cs="Times New Roman"/>
          </w:rPr>
          <w:fldChar w:fldCharType="separate"/>
        </w:r>
        <w:r w:rsidRPr="00523D3B">
          <w:rPr>
            <w:rFonts w:ascii="Times New Roman" w:hAnsi="Times New Roman" w:cs="Times New Roman"/>
          </w:rPr>
          <w:t>2</w:t>
        </w:r>
        <w:r w:rsidRPr="00523D3B">
          <w:rPr>
            <w:rFonts w:ascii="Times New Roman" w:hAnsi="Times New Roman" w:cs="Times New Roman"/>
          </w:rPr>
          <w:fldChar w:fldCharType="end"/>
        </w:r>
      </w:p>
    </w:sdtContent>
  </w:sdt>
  <w:p w14:paraId="1A3816D3" w14:textId="77777777" w:rsidR="00523D3B" w:rsidRDefault="00523D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D042D"/>
    <w:multiLevelType w:val="hybridMultilevel"/>
    <w:tmpl w:val="F3F81B4E"/>
    <w:lvl w:ilvl="0" w:tplc="A28096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662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92"/>
    <w:rsid w:val="000F7C04"/>
    <w:rsid w:val="00137BD2"/>
    <w:rsid w:val="001B5821"/>
    <w:rsid w:val="001C710F"/>
    <w:rsid w:val="00222CA4"/>
    <w:rsid w:val="00265889"/>
    <w:rsid w:val="002B5593"/>
    <w:rsid w:val="00392E6F"/>
    <w:rsid w:val="00394A53"/>
    <w:rsid w:val="003A0FFA"/>
    <w:rsid w:val="00417CEC"/>
    <w:rsid w:val="00463139"/>
    <w:rsid w:val="004D38DA"/>
    <w:rsid w:val="00523D3B"/>
    <w:rsid w:val="0063023C"/>
    <w:rsid w:val="00650783"/>
    <w:rsid w:val="00710D92"/>
    <w:rsid w:val="00880496"/>
    <w:rsid w:val="008953B5"/>
    <w:rsid w:val="008D16DE"/>
    <w:rsid w:val="008E58B5"/>
    <w:rsid w:val="0094031D"/>
    <w:rsid w:val="009A768C"/>
    <w:rsid w:val="009B038A"/>
    <w:rsid w:val="009C3C89"/>
    <w:rsid w:val="009D1DAC"/>
    <w:rsid w:val="009E47EB"/>
    <w:rsid w:val="00A4570B"/>
    <w:rsid w:val="00C54DB4"/>
    <w:rsid w:val="00C553B2"/>
    <w:rsid w:val="00D14E1C"/>
    <w:rsid w:val="00D42ED2"/>
    <w:rsid w:val="00E01A2E"/>
    <w:rsid w:val="00FA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ABCB"/>
  <w15:chartTrackingRefBased/>
  <w15:docId w15:val="{7865A72F-F724-4CED-9C57-68B14F89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10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10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10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10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10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10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10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10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10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10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10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10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10D9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10D9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10D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10D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10D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10D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10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10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10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10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10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10D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10D9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10D9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0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10D9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10D9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23D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3D3B"/>
  </w:style>
  <w:style w:type="paragraph" w:styleId="Porat">
    <w:name w:val="footer"/>
    <w:basedOn w:val="prastasis"/>
    <w:link w:val="PoratDiagrama"/>
    <w:uiPriority w:val="99"/>
    <w:unhideWhenUsed/>
    <w:rsid w:val="00523D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3D3B"/>
  </w:style>
  <w:style w:type="character" w:styleId="Hipersaitas">
    <w:name w:val="Hyperlink"/>
    <w:basedOn w:val="Numatytasispastraiposriftas"/>
    <w:uiPriority w:val="99"/>
    <w:unhideWhenUsed/>
    <w:rsid w:val="00265889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5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2025-02-27T12:45:00Z</dcterms:created>
  <dcterms:modified xsi:type="dcterms:W3CDTF">2025-08-27T08:23:00Z</dcterms:modified>
</cp:coreProperties>
</file>