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1BF69A2B" w:rsidR="005F13F0" w:rsidRPr="00294FBD" w:rsidRDefault="00DA31B1" w:rsidP="004E4612">
          <w:pPr>
            <w:spacing w:after="120" w:line="20" w:lineRule="atLeast"/>
            <w:contextualSpacing/>
            <w:jc w:val="center"/>
            <w:rPr>
              <w:rFonts w:cstheme="minorHAnsi"/>
              <w:b/>
              <w:bCs/>
              <w:sz w:val="28"/>
              <w:szCs w:val="28"/>
            </w:rPr>
          </w:pPr>
          <w:r w:rsidRPr="00294FBD">
            <w:rPr>
              <w:rFonts w:cstheme="minorHAnsi"/>
              <w:b/>
              <w:bCs/>
              <w:sz w:val="28"/>
              <w:szCs w:val="28"/>
            </w:rPr>
            <w:t>LIETUVOS NEFORMALIOJO ŠVIETIMO AGENTŪRA</w:t>
          </w:r>
        </w:p>
        <w:p w14:paraId="5CA94D1F" w14:textId="77777777" w:rsidR="00DA31B1" w:rsidRDefault="00DA31B1" w:rsidP="00DA31B1">
          <w:pPr>
            <w:spacing w:after="120" w:line="20" w:lineRule="atLeast"/>
            <w:contextualSpacing/>
            <w:jc w:val="center"/>
            <w:rPr>
              <w:rFonts w:cstheme="minorHAnsi"/>
              <w:sz w:val="18"/>
              <w:szCs w:val="18"/>
            </w:rPr>
          </w:pPr>
        </w:p>
        <w:p w14:paraId="5D54AA4D" w14:textId="7EA6B637" w:rsidR="00DA31B1" w:rsidRPr="0055760E" w:rsidRDefault="00DA31B1" w:rsidP="00DA31B1">
          <w:pPr>
            <w:spacing w:after="120" w:line="20" w:lineRule="atLeast"/>
            <w:contextualSpacing/>
            <w:jc w:val="center"/>
            <w:rPr>
              <w:rFonts w:cstheme="minorHAnsi"/>
              <w:sz w:val="18"/>
              <w:szCs w:val="18"/>
              <w:lang w:val="en-US"/>
            </w:rPr>
          </w:pPr>
          <w:r w:rsidRPr="004035EC">
            <w:rPr>
              <w:rFonts w:cstheme="minorHAnsi"/>
              <w:sz w:val="18"/>
              <w:szCs w:val="18"/>
            </w:rPr>
            <w:t xml:space="preserve">Biudžetinė įstaiga, Žirmūnų g. 1B, LT- 09101 Vilnius, tel. </w:t>
          </w:r>
          <w:r w:rsidRPr="0055760E">
            <w:rPr>
              <w:rFonts w:cstheme="minorHAnsi"/>
              <w:sz w:val="18"/>
              <w:szCs w:val="18"/>
              <w:lang w:val="en-US"/>
            </w:rPr>
            <w:t>(8 5) 276 6578, faks. (8 5) 276 3205, el. p. info@linesa.lt, http://www.lmnsc.lt/</w:t>
          </w:r>
        </w:p>
        <w:p w14:paraId="1416424A" w14:textId="77777777"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Duomenys kaupiami ir saugomi Juridinių asmenų registre, kodas 302848387. PVM mokėtojo kodas LT100007095119.</w:t>
          </w:r>
        </w:p>
        <w:p w14:paraId="34F9BD17" w14:textId="0E79DB8A"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Atsisk. sąsk. Nr.</w:t>
          </w:r>
          <w:r w:rsidRPr="004035EC">
            <w:rPr>
              <w:rFonts w:cstheme="minorHAnsi"/>
              <w:sz w:val="18"/>
              <w:szCs w:val="18"/>
            </w:rPr>
            <w:t xml:space="preserve"> </w:t>
          </w:r>
          <w:r w:rsidR="00AD2AD6" w:rsidRPr="002A1D7B">
            <w:rPr>
              <w:rFonts w:cstheme="minorHAnsi"/>
              <w:sz w:val="18"/>
              <w:szCs w:val="18"/>
              <w:lang w:val="pt-BR"/>
            </w:rPr>
            <w:t>LT23 4040 0636 1000 1780</w:t>
          </w:r>
        </w:p>
        <w:p w14:paraId="34CD0704"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78B1263F"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EC4584" w:rsidRDefault="00D526C8" w:rsidP="00EC4584">
          <w:pPr>
            <w:spacing w:after="120" w:line="20" w:lineRule="atLeast"/>
            <w:ind w:left="5245"/>
            <w:contextualSpacing/>
            <w:rPr>
              <w:rFonts w:cstheme="minorHAnsi"/>
            </w:rPr>
          </w:pPr>
          <w:r w:rsidRPr="00EC4584">
            <w:rPr>
              <w:rFonts w:cstheme="minorHAnsi"/>
            </w:rPr>
            <w:t xml:space="preserve">PATVIRTINTA </w:t>
          </w:r>
        </w:p>
        <w:p w14:paraId="27860337" w14:textId="78EE4ABF" w:rsidR="00AD2AD6" w:rsidRPr="000A0D54" w:rsidRDefault="00AD2AD6" w:rsidP="00CB6372">
          <w:pPr>
            <w:spacing w:after="120" w:line="20" w:lineRule="atLeast"/>
            <w:ind w:left="5245"/>
            <w:contextualSpacing/>
            <w:rPr>
              <w:rFonts w:cstheme="minorHAnsi"/>
            </w:rPr>
          </w:pPr>
          <w:r w:rsidRPr="00EC4584">
            <w:rPr>
              <w:rFonts w:cstheme="minorHAnsi"/>
            </w:rPr>
            <w:t xml:space="preserve">Perkančiosios organizacijos Viešųjų pirkimų komisijos </w:t>
          </w:r>
          <w:r w:rsidRPr="0050436D">
            <w:rPr>
              <w:rFonts w:cstheme="minorHAnsi"/>
            </w:rPr>
            <w:t xml:space="preserve">2025 m. </w:t>
          </w:r>
          <w:r w:rsidR="0050436D" w:rsidRPr="0050436D">
            <w:rPr>
              <w:rFonts w:cstheme="minorHAnsi"/>
            </w:rPr>
            <w:t>rugpjūčio</w:t>
          </w:r>
          <w:r w:rsidRPr="0050436D">
            <w:rPr>
              <w:rFonts w:cstheme="minorHAnsi"/>
            </w:rPr>
            <w:t xml:space="preserve"> </w:t>
          </w:r>
          <w:r w:rsidR="0050436D" w:rsidRPr="0050436D">
            <w:rPr>
              <w:rFonts w:cstheme="minorHAnsi"/>
            </w:rPr>
            <w:t xml:space="preserve">18 </w:t>
          </w:r>
          <w:r w:rsidRPr="0050436D">
            <w:rPr>
              <w:rFonts w:cstheme="minorHAnsi"/>
            </w:rPr>
            <w:t xml:space="preserve">d. protokolu Nr. </w:t>
          </w:r>
          <w:r w:rsidR="00CB6372" w:rsidRPr="0050436D">
            <w:rPr>
              <w:rFonts w:cstheme="minorHAnsi"/>
            </w:rPr>
            <w:t>VPPR-</w:t>
          </w:r>
          <w:r w:rsidR="0050436D" w:rsidRPr="0050436D">
            <w:rPr>
              <w:rFonts w:cstheme="minorHAnsi"/>
            </w:rPr>
            <w:t>75</w:t>
          </w:r>
        </w:p>
        <w:p w14:paraId="47810894" w14:textId="6B61F1CC" w:rsidR="00D53BF4" w:rsidRDefault="00D53BF4" w:rsidP="00EC4584">
          <w:pPr>
            <w:spacing w:after="120" w:line="20" w:lineRule="atLeast"/>
            <w:ind w:left="5245"/>
            <w:contextualSpacing/>
            <w:rPr>
              <w:rFonts w:cstheme="minorHAnsi"/>
            </w:rPr>
          </w:pPr>
          <w:r w:rsidRPr="00EC4584">
            <w:rPr>
              <w:rFonts w:cstheme="minorHAnsi"/>
            </w:rPr>
            <w:t xml:space="preserve">PAKEITIMAI PATVIRTINTI: </w:t>
          </w:r>
        </w:p>
        <w:p w14:paraId="76144239" w14:textId="31BDA413" w:rsidR="002F5B7B" w:rsidRPr="00EC4584" w:rsidRDefault="002F5B7B" w:rsidP="00EC4584">
          <w:pPr>
            <w:spacing w:after="120" w:line="20" w:lineRule="atLeast"/>
            <w:ind w:left="5245"/>
            <w:contextualSpacing/>
            <w:rPr>
              <w:rFonts w:cstheme="minorHAnsi"/>
            </w:rPr>
          </w:pPr>
          <w:r w:rsidRPr="0050436D">
            <w:rPr>
              <w:rFonts w:cstheme="minorHAnsi"/>
            </w:rPr>
            <w:t>2025 m. rugpjūčio 18 d. protokolu Nr.</w:t>
          </w:r>
          <w:r>
            <w:rPr>
              <w:rFonts w:cstheme="minorHAnsi"/>
            </w:rPr>
            <w:t xml:space="preserve"> </w:t>
          </w:r>
          <w:r w:rsidRPr="0050436D">
            <w:rPr>
              <w:rFonts w:cstheme="minorHAnsi"/>
            </w:rPr>
            <w:t>VPPR-</w:t>
          </w:r>
          <w:r w:rsidR="00287E4C">
            <w:rPr>
              <w:rFonts w:cstheme="minorHAnsi"/>
            </w:rPr>
            <w:t>76</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CFB96A1" w14:textId="6544A728" w:rsidR="00D41308" w:rsidRPr="002E616D" w:rsidRDefault="007A130B" w:rsidP="00D41308">
          <w:pPr>
            <w:spacing w:after="120" w:line="20" w:lineRule="atLeast"/>
            <w:contextualSpacing/>
            <w:jc w:val="center"/>
            <w:rPr>
              <w:rFonts w:cstheme="minorHAnsi"/>
              <w:b/>
              <w:bCs/>
              <w:sz w:val="28"/>
              <w:szCs w:val="28"/>
            </w:rPr>
          </w:pPr>
          <w:r w:rsidRPr="002E616D">
            <w:rPr>
              <w:rFonts w:cstheme="minorHAnsi"/>
              <w:b/>
              <w:bCs/>
              <w:sz w:val="28"/>
              <w:szCs w:val="28"/>
            </w:rPr>
            <w:t xml:space="preserve">TARPTAUTINIO </w:t>
          </w:r>
          <w:r w:rsidR="00D526C8" w:rsidRPr="002E616D">
            <w:rPr>
              <w:rFonts w:cstheme="minorHAnsi"/>
              <w:b/>
              <w:bCs/>
              <w:sz w:val="28"/>
              <w:szCs w:val="28"/>
            </w:rPr>
            <w:t xml:space="preserve">VIEŠOJO PIRKIMO </w:t>
          </w:r>
          <w:r w:rsidR="00D41308" w:rsidRPr="002E616D">
            <w:rPr>
              <w:rFonts w:cstheme="minorHAnsi"/>
              <w:b/>
              <w:bCs/>
              <w:sz w:val="28"/>
              <w:szCs w:val="28"/>
            </w:rPr>
            <w:t>„</w:t>
          </w:r>
          <w:r w:rsidR="00E17DE1">
            <w:rPr>
              <w:rFonts w:cstheme="minorHAnsi"/>
              <w:b/>
              <w:bCs/>
              <w:sz w:val="28"/>
              <w:szCs w:val="28"/>
            </w:rPr>
            <w:t>KOMPLEKSIN</w:t>
          </w:r>
          <w:r w:rsidR="00C116FB">
            <w:rPr>
              <w:rFonts w:cstheme="minorHAnsi"/>
              <w:b/>
              <w:bCs/>
              <w:sz w:val="28"/>
              <w:szCs w:val="28"/>
            </w:rPr>
            <w:t>ĖS</w:t>
          </w:r>
          <w:r w:rsidR="00E8752E">
            <w:rPr>
              <w:rFonts w:cstheme="minorHAnsi"/>
              <w:b/>
              <w:bCs/>
              <w:sz w:val="28"/>
              <w:szCs w:val="28"/>
            </w:rPr>
            <w:t xml:space="preserve"> RENGINIŲ</w:t>
          </w:r>
          <w:r w:rsidR="00C116FB">
            <w:rPr>
              <w:rFonts w:cstheme="minorHAnsi"/>
              <w:b/>
              <w:bCs/>
              <w:sz w:val="28"/>
              <w:szCs w:val="28"/>
            </w:rPr>
            <w:t xml:space="preserve"> </w:t>
          </w:r>
          <w:r w:rsidR="00E17DE1">
            <w:rPr>
              <w:rFonts w:cstheme="minorHAnsi"/>
              <w:b/>
              <w:bCs/>
              <w:sz w:val="28"/>
              <w:szCs w:val="28"/>
            </w:rPr>
            <w:t xml:space="preserve">ORGANIZAVIMO </w:t>
          </w:r>
          <w:r w:rsidR="00C116FB">
            <w:rPr>
              <w:rFonts w:cstheme="minorHAnsi"/>
              <w:b/>
              <w:bCs/>
              <w:sz w:val="28"/>
              <w:szCs w:val="28"/>
            </w:rPr>
            <w:t>PASLAUGOS</w:t>
          </w:r>
          <w:r w:rsidR="00D41308" w:rsidRPr="002E616D">
            <w:rPr>
              <w:rFonts w:cstheme="minorHAnsi"/>
              <w:b/>
              <w:bCs/>
              <w:sz w:val="28"/>
              <w:szCs w:val="28"/>
            </w:rPr>
            <w:t>“</w:t>
          </w:r>
        </w:p>
        <w:p w14:paraId="18ACC6AD" w14:textId="3ACE93E7" w:rsidR="00D526C8" w:rsidRPr="002E616D" w:rsidRDefault="00D526C8" w:rsidP="004E4612">
          <w:pPr>
            <w:spacing w:after="120" w:line="20" w:lineRule="atLeast"/>
            <w:contextualSpacing/>
            <w:jc w:val="center"/>
            <w:rPr>
              <w:rFonts w:cstheme="minorHAnsi"/>
              <w:b/>
              <w:bCs/>
              <w:sz w:val="28"/>
              <w:szCs w:val="28"/>
            </w:rPr>
          </w:pPr>
          <w:r w:rsidRPr="002E616D">
            <w:rPr>
              <w:rFonts w:cstheme="minorHAnsi"/>
              <w:b/>
              <w:bCs/>
              <w:sz w:val="28"/>
              <w:szCs w:val="28"/>
            </w:rPr>
            <w:t xml:space="preserve">ATVIRO KONKURSO </w:t>
          </w:r>
          <w:r w:rsidR="00EB164F" w:rsidRPr="002E616D">
            <w:rPr>
              <w:rFonts w:cstheme="minorHAnsi"/>
              <w:b/>
              <w:bCs/>
              <w:sz w:val="28"/>
              <w:szCs w:val="28"/>
            </w:rPr>
            <w:t xml:space="preserve">SPECIALIOSIOS </w:t>
          </w:r>
          <w:r w:rsidRPr="002E616D">
            <w:rPr>
              <w:rFonts w:cstheme="minorHAnsi"/>
              <w:b/>
              <w:bCs/>
              <w:sz w:val="28"/>
              <w:szCs w:val="28"/>
            </w:rPr>
            <w:t>SĄLYGOS</w:t>
          </w:r>
        </w:p>
        <w:p w14:paraId="0FC90D8B" w14:textId="6B1202F0" w:rsidR="00D526C8" w:rsidRPr="002E616D" w:rsidRDefault="00D53BF4" w:rsidP="00DA31B1">
          <w:pPr>
            <w:spacing w:after="120" w:line="20" w:lineRule="atLeast"/>
            <w:contextualSpacing/>
            <w:jc w:val="center"/>
            <w:rPr>
              <w:rFonts w:cstheme="minorHAnsi"/>
              <w:sz w:val="28"/>
              <w:szCs w:val="28"/>
            </w:rPr>
          </w:pPr>
          <w:r w:rsidRPr="002E616D">
            <w:rPr>
              <w:rFonts w:cstheme="minorHAnsi"/>
              <w:b/>
              <w:bCs/>
              <w:sz w:val="28"/>
              <w:szCs w:val="28"/>
            </w:rPr>
            <w:t>V</w:t>
          </w:r>
          <w:r w:rsidR="00755F3B" w:rsidRPr="002E616D">
            <w:rPr>
              <w:rFonts w:cstheme="minorHAnsi"/>
              <w:b/>
              <w:bCs/>
              <w:sz w:val="28"/>
              <w:szCs w:val="28"/>
            </w:rPr>
            <w:t>ersija</w:t>
          </w:r>
          <w:r w:rsidRPr="002E616D">
            <w:rPr>
              <w:rFonts w:cstheme="minorHAnsi"/>
              <w:b/>
              <w:bCs/>
              <w:sz w:val="28"/>
              <w:szCs w:val="28"/>
            </w:rPr>
            <w:t xml:space="preserve"> Nr. </w:t>
          </w:r>
          <w:r w:rsidR="00FB4361">
            <w:rPr>
              <w:rFonts w:cstheme="minorHAnsi"/>
              <w:b/>
              <w:bCs/>
              <w:sz w:val="28"/>
              <w:szCs w:val="28"/>
              <w:lang w:val="pt-BR"/>
            </w:rPr>
            <w:t>2</w:t>
          </w:r>
        </w:p>
        <w:p w14:paraId="517C01D9" w14:textId="77777777" w:rsidR="001C24BC" w:rsidRPr="002E616D" w:rsidRDefault="005F13F0" w:rsidP="004E4612">
          <w:pPr>
            <w:spacing w:after="120" w:line="20" w:lineRule="atLeast"/>
            <w:contextualSpacing/>
            <w:rPr>
              <w:rFonts w:cstheme="minorHAnsi"/>
            </w:rPr>
          </w:pPr>
          <w:r w:rsidRPr="002E616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8E2BF4C" w14:textId="761A5454" w:rsidR="00482148"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015531" w:history="1">
                <w:r w:rsidR="00482148" w:rsidRPr="00FA5CDD">
                  <w:rPr>
                    <w:rStyle w:val="Hyperlink"/>
                    <w:rFonts w:cstheme="minorHAnsi"/>
                    <w:noProof/>
                  </w:rPr>
                  <w:t>1.</w:t>
                </w:r>
                <w:r w:rsidR="00482148">
                  <w:rPr>
                    <w:noProof/>
                    <w:kern w:val="2"/>
                    <w:sz w:val="24"/>
                    <w:szCs w:val="24"/>
                    <w:lang w:val="en-US" w:eastAsia="en-US"/>
                    <w14:ligatures w14:val="standardContextual"/>
                  </w:rPr>
                  <w:tab/>
                </w:r>
                <w:r w:rsidR="00482148" w:rsidRPr="00FA5CDD">
                  <w:rPr>
                    <w:rStyle w:val="Hyperlink"/>
                    <w:rFonts w:cstheme="minorHAnsi"/>
                    <w:noProof/>
                  </w:rPr>
                  <w:t>Bendra informacija</w:t>
                </w:r>
                <w:r w:rsidR="00482148">
                  <w:rPr>
                    <w:noProof/>
                    <w:webHidden/>
                  </w:rPr>
                  <w:tab/>
                </w:r>
                <w:r w:rsidR="00482148">
                  <w:rPr>
                    <w:noProof/>
                    <w:webHidden/>
                  </w:rPr>
                  <w:fldChar w:fldCharType="begin"/>
                </w:r>
                <w:r w:rsidR="00482148">
                  <w:rPr>
                    <w:noProof/>
                    <w:webHidden/>
                  </w:rPr>
                  <w:instrText xml:space="preserve"> PAGEREF _Toc202015531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4DD17F1B" w14:textId="5DCA21BE" w:rsidR="00482148" w:rsidRDefault="00287E4C">
              <w:pPr>
                <w:pStyle w:val="TOC1"/>
                <w:rPr>
                  <w:noProof/>
                  <w:kern w:val="2"/>
                  <w:sz w:val="24"/>
                  <w:szCs w:val="24"/>
                  <w:lang w:val="en-US" w:eastAsia="en-US"/>
                  <w14:ligatures w14:val="standardContextual"/>
                </w:rPr>
              </w:pPr>
              <w:hyperlink w:anchor="_Toc202015532" w:history="1">
                <w:r w:rsidR="00482148" w:rsidRPr="00FA5CDD">
                  <w:rPr>
                    <w:rStyle w:val="Hyperlink"/>
                    <w:rFonts w:ascii="Calibri" w:hAnsi="Calibri" w:cs="Calibri"/>
                    <w:noProof/>
                  </w:rPr>
                  <w:t>2</w:t>
                </w:r>
                <w:r w:rsidR="00482148" w:rsidRPr="00FA5CDD">
                  <w:rPr>
                    <w:rStyle w:val="Hyperlink"/>
                    <w:noProof/>
                  </w:rPr>
                  <w:t xml:space="preserve">. </w:t>
                </w:r>
                <w:r w:rsidR="00482148" w:rsidRPr="00FA5CDD">
                  <w:rPr>
                    <w:rStyle w:val="Hyperlink"/>
                    <w:rFonts w:cstheme="minorHAnsi"/>
                    <w:noProof/>
                  </w:rPr>
                  <w:t>Pirkimo objektas</w:t>
                </w:r>
                <w:r w:rsidR="00482148">
                  <w:rPr>
                    <w:noProof/>
                    <w:webHidden/>
                  </w:rPr>
                  <w:tab/>
                </w:r>
                <w:r w:rsidR="00482148">
                  <w:rPr>
                    <w:noProof/>
                    <w:webHidden/>
                  </w:rPr>
                  <w:fldChar w:fldCharType="begin"/>
                </w:r>
                <w:r w:rsidR="00482148">
                  <w:rPr>
                    <w:noProof/>
                    <w:webHidden/>
                  </w:rPr>
                  <w:instrText xml:space="preserve"> PAGEREF _Toc202015532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790606FF" w14:textId="22B758D5" w:rsidR="00482148" w:rsidRDefault="00287E4C">
              <w:pPr>
                <w:pStyle w:val="TOC1"/>
                <w:rPr>
                  <w:noProof/>
                  <w:kern w:val="2"/>
                  <w:sz w:val="24"/>
                  <w:szCs w:val="24"/>
                  <w:lang w:val="en-US" w:eastAsia="en-US"/>
                  <w14:ligatures w14:val="standardContextual"/>
                </w:rPr>
              </w:pPr>
              <w:hyperlink w:anchor="_Toc202015533" w:history="1">
                <w:r w:rsidR="00482148" w:rsidRPr="00FA5CDD">
                  <w:rPr>
                    <w:rStyle w:val="Hyperlink"/>
                    <w:rFonts w:cstheme="minorHAnsi"/>
                    <w:noProof/>
                  </w:rPr>
                  <w:t>3. Susitikimai su tiekėjais ir objekto apžiūra</w:t>
                </w:r>
                <w:r w:rsidR="00482148">
                  <w:rPr>
                    <w:noProof/>
                    <w:webHidden/>
                  </w:rPr>
                  <w:tab/>
                </w:r>
                <w:r w:rsidR="00482148">
                  <w:rPr>
                    <w:noProof/>
                    <w:webHidden/>
                  </w:rPr>
                  <w:fldChar w:fldCharType="begin"/>
                </w:r>
                <w:r w:rsidR="00482148">
                  <w:rPr>
                    <w:noProof/>
                    <w:webHidden/>
                  </w:rPr>
                  <w:instrText xml:space="preserve"> PAGEREF _Toc202015533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77475CD2" w14:textId="58FEE10D" w:rsidR="00482148" w:rsidRDefault="00287E4C">
              <w:pPr>
                <w:pStyle w:val="TOC1"/>
                <w:rPr>
                  <w:noProof/>
                  <w:kern w:val="2"/>
                  <w:sz w:val="24"/>
                  <w:szCs w:val="24"/>
                  <w:lang w:val="en-US" w:eastAsia="en-US"/>
                  <w14:ligatures w14:val="standardContextual"/>
                </w:rPr>
              </w:pPr>
              <w:hyperlink w:anchor="_Toc202015534" w:history="1">
                <w:r w:rsidR="00482148" w:rsidRPr="00FA5CDD">
                  <w:rPr>
                    <w:rStyle w:val="Hyperlink"/>
                    <w:rFonts w:cstheme="majorHAnsi"/>
                    <w:noProof/>
                  </w:rPr>
                  <w:t xml:space="preserve">4. </w:t>
                </w:r>
                <w:r w:rsidR="00482148" w:rsidRPr="00FA5CDD">
                  <w:rPr>
                    <w:rStyle w:val="Hyperlink"/>
                    <w:rFonts w:cstheme="minorHAnsi"/>
                    <w:noProof/>
                  </w:rPr>
                  <w:t>Tiekėjų pašalinimo pagrindai ir kvalifikacijos reikalavimai</w:t>
                </w:r>
                <w:r w:rsidR="00482148">
                  <w:rPr>
                    <w:noProof/>
                    <w:webHidden/>
                  </w:rPr>
                  <w:tab/>
                </w:r>
                <w:r w:rsidR="00482148">
                  <w:rPr>
                    <w:noProof/>
                    <w:webHidden/>
                  </w:rPr>
                  <w:fldChar w:fldCharType="begin"/>
                </w:r>
                <w:r w:rsidR="00482148">
                  <w:rPr>
                    <w:noProof/>
                    <w:webHidden/>
                  </w:rPr>
                  <w:instrText xml:space="preserve"> PAGEREF _Toc202015534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7C0CB9E" w14:textId="598490DF" w:rsidR="00482148" w:rsidRDefault="00287E4C">
              <w:pPr>
                <w:pStyle w:val="TOC1"/>
                <w:rPr>
                  <w:noProof/>
                  <w:kern w:val="2"/>
                  <w:sz w:val="24"/>
                  <w:szCs w:val="24"/>
                  <w:lang w:val="en-US" w:eastAsia="en-US"/>
                  <w14:ligatures w14:val="standardContextual"/>
                </w:rPr>
              </w:pPr>
              <w:hyperlink w:anchor="_Toc202015535" w:history="1">
                <w:r w:rsidR="00482148" w:rsidRPr="00FA5CDD">
                  <w:rPr>
                    <w:rStyle w:val="Hyperlink"/>
                    <w:rFonts w:cstheme="minorHAnsi"/>
                    <w:noProof/>
                  </w:rPr>
                  <w:t>5.</w:t>
                </w:r>
                <w:r w:rsidR="00482148" w:rsidRPr="00FA5CDD">
                  <w:rPr>
                    <w:rStyle w:val="Hyperlink"/>
                    <w:rFonts w:ascii="Calibri" w:hAnsi="Calibri" w:cs="Calibri"/>
                    <w:noProof/>
                  </w:rPr>
                  <w:t>Reikalavimai, susiję su nacionaliniu saugumu</w:t>
                </w:r>
                <w:r w:rsidR="00482148">
                  <w:rPr>
                    <w:noProof/>
                    <w:webHidden/>
                  </w:rPr>
                  <w:tab/>
                </w:r>
                <w:r w:rsidR="00482148">
                  <w:rPr>
                    <w:noProof/>
                    <w:webHidden/>
                  </w:rPr>
                  <w:fldChar w:fldCharType="begin"/>
                </w:r>
                <w:r w:rsidR="00482148">
                  <w:rPr>
                    <w:noProof/>
                    <w:webHidden/>
                  </w:rPr>
                  <w:instrText xml:space="preserve"> PAGEREF _Toc202015535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A503276" w14:textId="07D8629E" w:rsidR="00482148" w:rsidRDefault="00287E4C">
              <w:pPr>
                <w:pStyle w:val="TOC1"/>
                <w:rPr>
                  <w:noProof/>
                  <w:kern w:val="2"/>
                  <w:sz w:val="24"/>
                  <w:szCs w:val="24"/>
                  <w:lang w:val="en-US" w:eastAsia="en-US"/>
                  <w14:ligatures w14:val="standardContextual"/>
                </w:rPr>
              </w:pPr>
              <w:hyperlink w:anchor="_Toc202015536" w:history="1">
                <w:r w:rsidR="00482148" w:rsidRPr="00FA5CDD">
                  <w:rPr>
                    <w:rStyle w:val="Hyperlink"/>
                    <w:noProof/>
                  </w:rPr>
                  <w:t>6. Specialieji reikalavimai pasiūlymų rengimui ir pateikimui</w:t>
                </w:r>
                <w:r w:rsidR="00482148">
                  <w:rPr>
                    <w:noProof/>
                    <w:webHidden/>
                  </w:rPr>
                  <w:tab/>
                </w:r>
                <w:r w:rsidR="00482148">
                  <w:rPr>
                    <w:noProof/>
                    <w:webHidden/>
                  </w:rPr>
                  <w:fldChar w:fldCharType="begin"/>
                </w:r>
                <w:r w:rsidR="00482148">
                  <w:rPr>
                    <w:noProof/>
                    <w:webHidden/>
                  </w:rPr>
                  <w:instrText xml:space="preserve"> PAGEREF _Toc202015536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41AC85F9" w14:textId="7A92F266" w:rsidR="00482148" w:rsidRDefault="00287E4C">
              <w:pPr>
                <w:pStyle w:val="TOC1"/>
                <w:tabs>
                  <w:tab w:val="left" w:pos="720"/>
                </w:tabs>
                <w:rPr>
                  <w:noProof/>
                  <w:kern w:val="2"/>
                  <w:sz w:val="24"/>
                  <w:szCs w:val="24"/>
                  <w:lang w:val="en-US" w:eastAsia="en-US"/>
                  <w14:ligatures w14:val="standardContextual"/>
                </w:rPr>
              </w:pPr>
              <w:hyperlink w:anchor="_Toc202015537" w:history="1">
                <w:r w:rsidR="00482148" w:rsidRPr="00FA5CDD">
                  <w:rPr>
                    <w:rStyle w:val="Hyperlink"/>
                    <w:rFonts w:eastAsia="Calibri" w:cstheme="minorHAnsi"/>
                    <w:noProof/>
                  </w:rPr>
                  <w:t>7.</w:t>
                </w:r>
                <w:r w:rsidR="00482148">
                  <w:rPr>
                    <w:noProof/>
                    <w:kern w:val="2"/>
                    <w:sz w:val="24"/>
                    <w:szCs w:val="24"/>
                    <w:lang w:val="en-US" w:eastAsia="en-US"/>
                    <w14:ligatures w14:val="standardContextual"/>
                  </w:rPr>
                  <w:tab/>
                </w:r>
                <w:r w:rsidR="00482148" w:rsidRPr="00FA5CDD">
                  <w:rPr>
                    <w:rStyle w:val="Hyperlink"/>
                    <w:rFonts w:cstheme="minorHAnsi"/>
                    <w:noProof/>
                  </w:rPr>
                  <w:t>Pasiūlymo galiojimo užtikrinimas</w:t>
                </w:r>
                <w:r w:rsidR="00482148">
                  <w:rPr>
                    <w:noProof/>
                    <w:webHidden/>
                  </w:rPr>
                  <w:tab/>
                </w:r>
                <w:r w:rsidR="00482148">
                  <w:rPr>
                    <w:noProof/>
                    <w:webHidden/>
                  </w:rPr>
                  <w:fldChar w:fldCharType="begin"/>
                </w:r>
                <w:r w:rsidR="00482148">
                  <w:rPr>
                    <w:noProof/>
                    <w:webHidden/>
                  </w:rPr>
                  <w:instrText xml:space="preserve"> PAGEREF _Toc202015537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129C88A3" w14:textId="1F3F2ABF" w:rsidR="00482148" w:rsidRDefault="00287E4C">
              <w:pPr>
                <w:pStyle w:val="TOC1"/>
                <w:tabs>
                  <w:tab w:val="left" w:pos="720"/>
                </w:tabs>
                <w:rPr>
                  <w:noProof/>
                  <w:kern w:val="2"/>
                  <w:sz w:val="24"/>
                  <w:szCs w:val="24"/>
                  <w:lang w:val="en-US" w:eastAsia="en-US"/>
                  <w14:ligatures w14:val="standardContextual"/>
                </w:rPr>
              </w:pPr>
              <w:hyperlink w:anchor="_Toc202015538" w:history="1">
                <w:r w:rsidR="00482148" w:rsidRPr="00FA5CDD">
                  <w:rPr>
                    <w:rStyle w:val="Hyperlink"/>
                    <w:rFonts w:eastAsia="Calibri" w:cstheme="minorHAnsi"/>
                    <w:noProof/>
                  </w:rPr>
                  <w:t>8.</w:t>
                </w:r>
                <w:r w:rsidR="00482148">
                  <w:rPr>
                    <w:noProof/>
                    <w:kern w:val="2"/>
                    <w:sz w:val="24"/>
                    <w:szCs w:val="24"/>
                    <w:lang w:val="en-US" w:eastAsia="en-US"/>
                    <w14:ligatures w14:val="standardContextual"/>
                  </w:rPr>
                  <w:tab/>
                </w:r>
                <w:r w:rsidR="00482148" w:rsidRPr="00FA5CDD">
                  <w:rPr>
                    <w:rStyle w:val="Hyperlink"/>
                    <w:rFonts w:cstheme="minorHAnsi"/>
                    <w:noProof/>
                  </w:rPr>
                  <w:t>Elektroninis aukcionas</w:t>
                </w:r>
                <w:r w:rsidR="00482148">
                  <w:rPr>
                    <w:noProof/>
                    <w:webHidden/>
                  </w:rPr>
                  <w:tab/>
                </w:r>
                <w:r w:rsidR="00482148">
                  <w:rPr>
                    <w:noProof/>
                    <w:webHidden/>
                  </w:rPr>
                  <w:fldChar w:fldCharType="begin"/>
                </w:r>
                <w:r w:rsidR="00482148">
                  <w:rPr>
                    <w:noProof/>
                    <w:webHidden/>
                  </w:rPr>
                  <w:instrText xml:space="preserve"> PAGEREF _Toc202015538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A328D44" w14:textId="59CE1E48" w:rsidR="00482148" w:rsidRDefault="00287E4C">
              <w:pPr>
                <w:pStyle w:val="TOC1"/>
                <w:tabs>
                  <w:tab w:val="left" w:pos="720"/>
                </w:tabs>
                <w:rPr>
                  <w:noProof/>
                  <w:kern w:val="2"/>
                  <w:sz w:val="24"/>
                  <w:szCs w:val="24"/>
                  <w:lang w:val="en-US" w:eastAsia="en-US"/>
                  <w14:ligatures w14:val="standardContextual"/>
                </w:rPr>
              </w:pPr>
              <w:hyperlink w:anchor="_Toc202015539" w:history="1">
                <w:r w:rsidR="00482148" w:rsidRPr="00FA5CDD">
                  <w:rPr>
                    <w:rStyle w:val="Hyperlink"/>
                    <w:rFonts w:eastAsia="Calibri" w:cstheme="minorHAnsi"/>
                    <w:noProof/>
                  </w:rPr>
                  <w:t>9.</w:t>
                </w:r>
                <w:r w:rsidR="00482148">
                  <w:rPr>
                    <w:noProof/>
                    <w:kern w:val="2"/>
                    <w:sz w:val="24"/>
                    <w:szCs w:val="24"/>
                    <w:lang w:val="en-US" w:eastAsia="en-US"/>
                    <w14:ligatures w14:val="standardContextual"/>
                  </w:rPr>
                  <w:tab/>
                </w:r>
                <w:r w:rsidR="00482148" w:rsidRPr="00FA5CDD">
                  <w:rPr>
                    <w:rStyle w:val="Hyperlink"/>
                    <w:rFonts w:cstheme="minorHAnsi"/>
                    <w:noProof/>
                  </w:rPr>
                  <w:t>Pasiūlymų vertinimas</w:t>
                </w:r>
                <w:r w:rsidR="00482148">
                  <w:rPr>
                    <w:noProof/>
                    <w:webHidden/>
                  </w:rPr>
                  <w:tab/>
                </w:r>
                <w:r w:rsidR="00482148">
                  <w:rPr>
                    <w:noProof/>
                    <w:webHidden/>
                  </w:rPr>
                  <w:fldChar w:fldCharType="begin"/>
                </w:r>
                <w:r w:rsidR="00482148">
                  <w:rPr>
                    <w:noProof/>
                    <w:webHidden/>
                  </w:rPr>
                  <w:instrText xml:space="preserve"> PAGEREF _Toc202015539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20621816" w14:textId="522B566C" w:rsidR="00482148" w:rsidRDefault="00287E4C">
              <w:pPr>
                <w:pStyle w:val="TOC1"/>
                <w:tabs>
                  <w:tab w:val="left" w:pos="720"/>
                </w:tabs>
                <w:rPr>
                  <w:noProof/>
                  <w:kern w:val="2"/>
                  <w:sz w:val="24"/>
                  <w:szCs w:val="24"/>
                  <w:lang w:val="en-US" w:eastAsia="en-US"/>
                  <w14:ligatures w14:val="standardContextual"/>
                </w:rPr>
              </w:pPr>
              <w:hyperlink w:anchor="_Toc202015540" w:history="1">
                <w:r w:rsidR="00482148" w:rsidRPr="00FA5CDD">
                  <w:rPr>
                    <w:rStyle w:val="Hyperlink"/>
                    <w:rFonts w:eastAsia="Calibri" w:cstheme="minorHAnsi"/>
                    <w:noProof/>
                  </w:rPr>
                  <w:t>10.</w:t>
                </w:r>
                <w:r w:rsidR="00482148">
                  <w:rPr>
                    <w:noProof/>
                    <w:kern w:val="2"/>
                    <w:sz w:val="24"/>
                    <w:szCs w:val="24"/>
                    <w:lang w:val="en-US" w:eastAsia="en-US"/>
                    <w14:ligatures w14:val="standardContextual"/>
                  </w:rPr>
                  <w:tab/>
                </w:r>
                <w:r w:rsidR="00482148" w:rsidRPr="00FA5CDD">
                  <w:rPr>
                    <w:rStyle w:val="Hyperlink"/>
                    <w:rFonts w:cstheme="minorHAnsi"/>
                    <w:noProof/>
                  </w:rPr>
                  <w:t>Sutarties sudarymas</w:t>
                </w:r>
                <w:r w:rsidR="00482148">
                  <w:rPr>
                    <w:noProof/>
                    <w:webHidden/>
                  </w:rPr>
                  <w:tab/>
                </w:r>
                <w:r w:rsidR="00482148">
                  <w:rPr>
                    <w:noProof/>
                    <w:webHidden/>
                  </w:rPr>
                  <w:fldChar w:fldCharType="begin"/>
                </w:r>
                <w:r w:rsidR="00482148">
                  <w:rPr>
                    <w:noProof/>
                    <w:webHidden/>
                  </w:rPr>
                  <w:instrText xml:space="preserve"> PAGEREF _Toc202015540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6E42C82D" w14:textId="4C005F65" w:rsidR="00482148" w:rsidRDefault="00287E4C">
              <w:pPr>
                <w:pStyle w:val="TOC1"/>
                <w:tabs>
                  <w:tab w:val="left" w:pos="720"/>
                </w:tabs>
                <w:rPr>
                  <w:noProof/>
                  <w:kern w:val="2"/>
                  <w:sz w:val="24"/>
                  <w:szCs w:val="24"/>
                  <w:lang w:val="en-US" w:eastAsia="en-US"/>
                  <w14:ligatures w14:val="standardContextual"/>
                </w:rPr>
              </w:pPr>
              <w:hyperlink w:anchor="_Toc202015541" w:history="1">
                <w:r w:rsidR="00482148" w:rsidRPr="00FA5CDD">
                  <w:rPr>
                    <w:rStyle w:val="Hyperlink"/>
                    <w:rFonts w:cstheme="minorHAnsi"/>
                    <w:noProof/>
                  </w:rPr>
                  <w:t>11.</w:t>
                </w:r>
                <w:r w:rsidR="00482148">
                  <w:rPr>
                    <w:noProof/>
                    <w:kern w:val="2"/>
                    <w:sz w:val="24"/>
                    <w:szCs w:val="24"/>
                    <w:lang w:val="en-US" w:eastAsia="en-US"/>
                    <w14:ligatures w14:val="standardContextual"/>
                  </w:rPr>
                  <w:tab/>
                </w:r>
                <w:r w:rsidR="00482148" w:rsidRPr="00FA5CDD">
                  <w:rPr>
                    <w:rStyle w:val="Hyperlink"/>
                    <w:rFonts w:cstheme="minorHAnsi"/>
                    <w:noProof/>
                  </w:rPr>
                  <w:t>Kitos sąlygos</w:t>
                </w:r>
                <w:r w:rsidR="00482148">
                  <w:rPr>
                    <w:noProof/>
                    <w:webHidden/>
                  </w:rPr>
                  <w:tab/>
                </w:r>
                <w:r w:rsidR="00482148">
                  <w:rPr>
                    <w:noProof/>
                    <w:webHidden/>
                  </w:rPr>
                  <w:fldChar w:fldCharType="begin"/>
                </w:r>
                <w:r w:rsidR="00482148">
                  <w:rPr>
                    <w:noProof/>
                    <w:webHidden/>
                  </w:rPr>
                  <w:instrText xml:space="preserve"> PAGEREF _Toc202015541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3064B6E" w14:textId="3F3FC77A" w:rsidR="00482148" w:rsidRDefault="00287E4C">
              <w:pPr>
                <w:pStyle w:val="TOC1"/>
                <w:rPr>
                  <w:noProof/>
                  <w:kern w:val="2"/>
                  <w:sz w:val="24"/>
                  <w:szCs w:val="24"/>
                  <w:lang w:val="en-US" w:eastAsia="en-US"/>
                  <w14:ligatures w14:val="standardContextual"/>
                </w:rPr>
              </w:pPr>
              <w:hyperlink w:anchor="_Toc202015542" w:history="1">
                <w:r w:rsidR="00482148" w:rsidRPr="00FA5CDD">
                  <w:rPr>
                    <w:rStyle w:val="Hyperlink"/>
                    <w:rFonts w:cstheme="minorHAnsi"/>
                    <w:noProof/>
                  </w:rPr>
                  <w:t>Pirkimo sąlygų 1 priedas „Terminai“</w:t>
                </w:r>
                <w:r w:rsidR="00482148">
                  <w:rPr>
                    <w:noProof/>
                    <w:webHidden/>
                  </w:rPr>
                  <w:tab/>
                </w:r>
                <w:r w:rsidR="00482148">
                  <w:rPr>
                    <w:noProof/>
                    <w:webHidden/>
                  </w:rPr>
                  <w:fldChar w:fldCharType="begin"/>
                </w:r>
                <w:r w:rsidR="00482148">
                  <w:rPr>
                    <w:noProof/>
                    <w:webHidden/>
                  </w:rPr>
                  <w:instrText xml:space="preserve"> PAGEREF _Toc202015542 \h </w:instrText>
                </w:r>
                <w:r w:rsidR="00482148">
                  <w:rPr>
                    <w:noProof/>
                    <w:webHidden/>
                  </w:rPr>
                </w:r>
                <w:r w:rsidR="00482148">
                  <w:rPr>
                    <w:noProof/>
                    <w:webHidden/>
                  </w:rPr>
                  <w:fldChar w:fldCharType="separate"/>
                </w:r>
                <w:r w:rsidR="00482148">
                  <w:rPr>
                    <w:noProof/>
                    <w:webHidden/>
                  </w:rPr>
                  <w:t>7</w:t>
                </w:r>
                <w:r w:rsidR="00482148">
                  <w:rPr>
                    <w:noProof/>
                    <w:webHidden/>
                  </w:rPr>
                  <w:fldChar w:fldCharType="end"/>
                </w:r>
              </w:hyperlink>
            </w:p>
            <w:p w14:paraId="73886FC8" w14:textId="2757B7F8" w:rsidR="00482148" w:rsidRDefault="00287E4C">
              <w:pPr>
                <w:pStyle w:val="TOC2"/>
                <w:rPr>
                  <w:noProof/>
                  <w:kern w:val="2"/>
                  <w:sz w:val="24"/>
                  <w:szCs w:val="24"/>
                  <w:lang w:val="en-US" w:eastAsia="en-US"/>
                  <w14:ligatures w14:val="standardContextual"/>
                </w:rPr>
              </w:pPr>
              <w:hyperlink w:anchor="_Toc202015543" w:history="1">
                <w:r w:rsidR="00482148" w:rsidRPr="00FA5CDD">
                  <w:rPr>
                    <w:rStyle w:val="Hyperlink"/>
                    <w:rFonts w:eastAsia="Calibri" w:cstheme="minorHAnsi"/>
                    <w:noProof/>
                  </w:rPr>
                  <w:t>Pirkimo sąlygų 2 priedas „Techninė specifikacija“</w:t>
                </w:r>
                <w:r w:rsidR="00482148">
                  <w:rPr>
                    <w:noProof/>
                    <w:webHidden/>
                  </w:rPr>
                  <w:tab/>
                </w:r>
                <w:r w:rsidR="00482148">
                  <w:rPr>
                    <w:noProof/>
                    <w:webHidden/>
                  </w:rPr>
                  <w:fldChar w:fldCharType="begin"/>
                </w:r>
                <w:r w:rsidR="00482148">
                  <w:rPr>
                    <w:noProof/>
                    <w:webHidden/>
                  </w:rPr>
                  <w:instrText xml:space="preserve"> PAGEREF _Toc202015543 \h </w:instrText>
                </w:r>
                <w:r w:rsidR="00482148">
                  <w:rPr>
                    <w:noProof/>
                    <w:webHidden/>
                  </w:rPr>
                </w:r>
                <w:r w:rsidR="00482148">
                  <w:rPr>
                    <w:noProof/>
                    <w:webHidden/>
                  </w:rPr>
                  <w:fldChar w:fldCharType="separate"/>
                </w:r>
                <w:r w:rsidR="00482148">
                  <w:rPr>
                    <w:noProof/>
                    <w:webHidden/>
                  </w:rPr>
                  <w:t>10</w:t>
                </w:r>
                <w:r w:rsidR="00482148">
                  <w:rPr>
                    <w:noProof/>
                    <w:webHidden/>
                  </w:rPr>
                  <w:fldChar w:fldCharType="end"/>
                </w:r>
              </w:hyperlink>
            </w:p>
            <w:p w14:paraId="54354E08" w14:textId="3C50B3B9" w:rsidR="00482148" w:rsidRDefault="00287E4C">
              <w:pPr>
                <w:pStyle w:val="TOC2"/>
                <w:rPr>
                  <w:noProof/>
                  <w:kern w:val="2"/>
                  <w:sz w:val="24"/>
                  <w:szCs w:val="24"/>
                  <w:lang w:val="en-US" w:eastAsia="en-US"/>
                  <w14:ligatures w14:val="standardContextual"/>
                </w:rPr>
              </w:pPr>
              <w:hyperlink w:anchor="_Toc202015544" w:history="1">
                <w:r w:rsidR="00482148" w:rsidRPr="00FA5CDD">
                  <w:rPr>
                    <w:rStyle w:val="Hyperlink"/>
                    <w:rFonts w:eastAsia="Calibri" w:cstheme="minorHAnsi"/>
                    <w:noProof/>
                  </w:rPr>
                  <w:t>Pirkimo sąlygų 3 priedas „Tiekėjų pašalinimo pagrindai“</w:t>
                </w:r>
                <w:r w:rsidR="00482148">
                  <w:rPr>
                    <w:noProof/>
                    <w:webHidden/>
                  </w:rPr>
                  <w:tab/>
                </w:r>
                <w:r w:rsidR="00482148">
                  <w:rPr>
                    <w:noProof/>
                    <w:webHidden/>
                  </w:rPr>
                  <w:fldChar w:fldCharType="begin"/>
                </w:r>
                <w:r w:rsidR="00482148">
                  <w:rPr>
                    <w:noProof/>
                    <w:webHidden/>
                  </w:rPr>
                  <w:instrText xml:space="preserve"> PAGEREF _Toc202015544 \h </w:instrText>
                </w:r>
                <w:r w:rsidR="00482148">
                  <w:rPr>
                    <w:noProof/>
                    <w:webHidden/>
                  </w:rPr>
                </w:r>
                <w:r w:rsidR="00482148">
                  <w:rPr>
                    <w:noProof/>
                    <w:webHidden/>
                  </w:rPr>
                  <w:fldChar w:fldCharType="separate"/>
                </w:r>
                <w:r w:rsidR="00482148">
                  <w:rPr>
                    <w:noProof/>
                    <w:webHidden/>
                  </w:rPr>
                  <w:t>1</w:t>
                </w:r>
                <w:r w:rsidR="00605D84">
                  <w:rPr>
                    <w:noProof/>
                    <w:webHidden/>
                  </w:rPr>
                  <w:t>7</w:t>
                </w:r>
                <w:r w:rsidR="00482148">
                  <w:rPr>
                    <w:noProof/>
                    <w:webHidden/>
                  </w:rPr>
                  <w:fldChar w:fldCharType="end"/>
                </w:r>
              </w:hyperlink>
            </w:p>
            <w:p w14:paraId="1BFF64D9" w14:textId="17E70583" w:rsidR="00482148" w:rsidRDefault="00287E4C">
              <w:pPr>
                <w:pStyle w:val="TOC2"/>
                <w:rPr>
                  <w:noProof/>
                  <w:kern w:val="2"/>
                  <w:sz w:val="24"/>
                  <w:szCs w:val="24"/>
                  <w:lang w:val="en-US" w:eastAsia="en-US"/>
                  <w14:ligatures w14:val="standardContextual"/>
                </w:rPr>
              </w:pPr>
              <w:hyperlink w:anchor="_Toc202015545" w:history="1">
                <w:r w:rsidR="00482148" w:rsidRPr="00FA5CDD">
                  <w:rPr>
                    <w:rStyle w:val="Hyperlink"/>
                    <w:rFonts w:eastAsia="Calibri" w:cstheme="minorHAnsi"/>
                    <w:noProof/>
                  </w:rPr>
                  <w:t>Pirkimo sąlygų 4 priedas „Tiekėjų kvalifikacijos reikalavimai“</w:t>
                </w:r>
                <w:r w:rsidR="00482148">
                  <w:rPr>
                    <w:noProof/>
                    <w:webHidden/>
                  </w:rPr>
                  <w:tab/>
                </w:r>
                <w:r w:rsidR="00482148">
                  <w:rPr>
                    <w:noProof/>
                    <w:webHidden/>
                  </w:rPr>
                  <w:fldChar w:fldCharType="begin"/>
                </w:r>
                <w:r w:rsidR="00482148">
                  <w:rPr>
                    <w:noProof/>
                    <w:webHidden/>
                  </w:rPr>
                  <w:instrText xml:space="preserve"> PAGEREF _Toc202015545 \h </w:instrText>
                </w:r>
                <w:r w:rsidR="00482148">
                  <w:rPr>
                    <w:noProof/>
                    <w:webHidden/>
                  </w:rPr>
                </w:r>
                <w:r w:rsidR="00482148">
                  <w:rPr>
                    <w:noProof/>
                    <w:webHidden/>
                  </w:rPr>
                  <w:fldChar w:fldCharType="separate"/>
                </w:r>
                <w:r w:rsidR="00482148">
                  <w:rPr>
                    <w:noProof/>
                    <w:webHidden/>
                  </w:rPr>
                  <w:t>2</w:t>
                </w:r>
                <w:r w:rsidR="00654574">
                  <w:rPr>
                    <w:noProof/>
                    <w:webHidden/>
                  </w:rPr>
                  <w:t>7</w:t>
                </w:r>
                <w:r w:rsidR="00482148">
                  <w:rPr>
                    <w:noProof/>
                    <w:webHidden/>
                  </w:rPr>
                  <w:fldChar w:fldCharType="end"/>
                </w:r>
              </w:hyperlink>
            </w:p>
            <w:p w14:paraId="2FCC8770" w14:textId="7710CB18" w:rsidR="00482148" w:rsidRDefault="00287E4C">
              <w:pPr>
                <w:pStyle w:val="TOC2"/>
                <w:rPr>
                  <w:noProof/>
                  <w:kern w:val="2"/>
                  <w:sz w:val="24"/>
                  <w:szCs w:val="24"/>
                  <w:lang w:val="en-US" w:eastAsia="en-US"/>
                  <w14:ligatures w14:val="standardContextual"/>
                </w:rPr>
              </w:pPr>
              <w:hyperlink w:anchor="_Toc202015546" w:history="1">
                <w:r w:rsidR="00482148" w:rsidRPr="00FA5CDD">
                  <w:rPr>
                    <w:rStyle w:val="Hyperlink"/>
                    <w:rFonts w:eastAsia="Calibri" w:cstheme="minorHAnsi"/>
                    <w:noProof/>
                  </w:rPr>
                  <w:t xml:space="preserve">Pirkimo sąlygų 5 priedas „EBVPD“ </w:t>
                </w:r>
                <w:r w:rsidR="00482148" w:rsidRPr="00FA5CDD">
                  <w:rPr>
                    <w:rStyle w:val="Hyperlink"/>
                    <w:rFonts w:cstheme="minorHAnsi"/>
                    <w:noProof/>
                  </w:rPr>
                  <w:t>(XML formatu)</w:t>
                </w:r>
                <w:r w:rsidR="00482148">
                  <w:rPr>
                    <w:noProof/>
                    <w:webHidden/>
                  </w:rPr>
                  <w:tab/>
                </w:r>
                <w:r w:rsidR="00654574">
                  <w:rPr>
                    <w:noProof/>
                    <w:webHidden/>
                  </w:rPr>
                  <w:t>30</w:t>
                </w:r>
              </w:hyperlink>
            </w:p>
            <w:p w14:paraId="5474ACC7" w14:textId="5D14DFA0" w:rsidR="00482148" w:rsidRDefault="00287E4C">
              <w:pPr>
                <w:pStyle w:val="TOC2"/>
                <w:rPr>
                  <w:noProof/>
                  <w:kern w:val="2"/>
                  <w:sz w:val="24"/>
                  <w:szCs w:val="24"/>
                  <w:lang w:val="en-US" w:eastAsia="en-US"/>
                  <w14:ligatures w14:val="standardContextual"/>
                </w:rPr>
              </w:pPr>
              <w:hyperlink w:anchor="_Toc202015547" w:history="1">
                <w:r w:rsidR="00482148" w:rsidRPr="00FA5CDD">
                  <w:rPr>
                    <w:rStyle w:val="Hyperlink"/>
                    <w:rFonts w:eastAsia="Calibri" w:cstheme="minorHAnsi"/>
                    <w:noProof/>
                  </w:rPr>
                  <w:t>Pirkimo sąlygų 6 priedas „Pasiūlymo forma“ I pirkimo objekto daliai</w:t>
                </w:r>
                <w:r w:rsidR="00482148">
                  <w:rPr>
                    <w:noProof/>
                    <w:webHidden/>
                  </w:rPr>
                  <w:tab/>
                </w:r>
                <w:r w:rsidR="00482148">
                  <w:rPr>
                    <w:noProof/>
                    <w:webHidden/>
                  </w:rPr>
                  <w:fldChar w:fldCharType="begin"/>
                </w:r>
                <w:r w:rsidR="00482148">
                  <w:rPr>
                    <w:noProof/>
                    <w:webHidden/>
                  </w:rPr>
                  <w:instrText xml:space="preserve"> PAGEREF _Toc202015547 \h </w:instrText>
                </w:r>
                <w:r w:rsidR="00482148">
                  <w:rPr>
                    <w:noProof/>
                    <w:webHidden/>
                  </w:rPr>
                </w:r>
                <w:r w:rsidR="00482148">
                  <w:rPr>
                    <w:noProof/>
                    <w:webHidden/>
                  </w:rPr>
                  <w:fldChar w:fldCharType="separate"/>
                </w:r>
                <w:r w:rsidR="00482148">
                  <w:rPr>
                    <w:noProof/>
                    <w:webHidden/>
                  </w:rPr>
                  <w:t>29</w:t>
                </w:r>
                <w:r w:rsidR="00482148">
                  <w:rPr>
                    <w:noProof/>
                    <w:webHidden/>
                  </w:rPr>
                  <w:fldChar w:fldCharType="end"/>
                </w:r>
              </w:hyperlink>
            </w:p>
            <w:p w14:paraId="1B152703" w14:textId="39B3FA13" w:rsidR="00482148" w:rsidRDefault="00287E4C">
              <w:pPr>
                <w:pStyle w:val="TOC2"/>
                <w:rPr>
                  <w:noProof/>
                  <w:kern w:val="2"/>
                  <w:sz w:val="24"/>
                  <w:szCs w:val="24"/>
                  <w:lang w:val="en-US" w:eastAsia="en-US"/>
                  <w14:ligatures w14:val="standardContextual"/>
                </w:rPr>
              </w:pPr>
              <w:hyperlink w:anchor="_Toc202015548" w:history="1">
                <w:r w:rsidR="00482148" w:rsidRPr="00FA5CDD">
                  <w:rPr>
                    <w:rStyle w:val="Hyperlink"/>
                    <w:rFonts w:eastAsia="Calibri" w:cstheme="minorHAnsi"/>
                    <w:noProof/>
                  </w:rPr>
                  <w:t>Pirkimo sąlygų 6 priedas „Pasiūlymo forma“ II pirkimo objekto daliai</w:t>
                </w:r>
                <w:r w:rsidR="00482148">
                  <w:rPr>
                    <w:noProof/>
                    <w:webHidden/>
                  </w:rPr>
                  <w:tab/>
                </w:r>
                <w:r w:rsidR="00482148">
                  <w:rPr>
                    <w:noProof/>
                    <w:webHidden/>
                  </w:rPr>
                  <w:fldChar w:fldCharType="begin"/>
                </w:r>
                <w:r w:rsidR="00482148">
                  <w:rPr>
                    <w:noProof/>
                    <w:webHidden/>
                  </w:rPr>
                  <w:instrText xml:space="preserve"> PAGEREF _Toc202015548 \h </w:instrText>
                </w:r>
                <w:r w:rsidR="00482148">
                  <w:rPr>
                    <w:noProof/>
                    <w:webHidden/>
                  </w:rPr>
                </w:r>
                <w:r w:rsidR="00482148">
                  <w:rPr>
                    <w:noProof/>
                    <w:webHidden/>
                  </w:rPr>
                  <w:fldChar w:fldCharType="separate"/>
                </w:r>
                <w:r w:rsidR="00482148">
                  <w:rPr>
                    <w:noProof/>
                    <w:webHidden/>
                  </w:rPr>
                  <w:t>3</w:t>
                </w:r>
                <w:r w:rsidR="00654574">
                  <w:rPr>
                    <w:noProof/>
                    <w:webHidden/>
                  </w:rPr>
                  <w:t>1</w:t>
                </w:r>
                <w:r w:rsidR="00482148">
                  <w:rPr>
                    <w:noProof/>
                    <w:webHidden/>
                  </w:rPr>
                  <w:fldChar w:fldCharType="end"/>
                </w:r>
              </w:hyperlink>
            </w:p>
            <w:p w14:paraId="158653F7" w14:textId="1F9EC2C9" w:rsidR="00482148" w:rsidRDefault="00287E4C">
              <w:pPr>
                <w:pStyle w:val="TOC2"/>
                <w:rPr>
                  <w:noProof/>
                  <w:kern w:val="2"/>
                  <w:sz w:val="24"/>
                  <w:szCs w:val="24"/>
                  <w:lang w:val="en-US" w:eastAsia="en-US"/>
                  <w14:ligatures w14:val="standardContextual"/>
                </w:rPr>
              </w:pPr>
              <w:hyperlink w:anchor="_Toc202015549" w:history="1">
                <w:r w:rsidR="00482148" w:rsidRPr="00FA5CDD">
                  <w:rPr>
                    <w:rStyle w:val="Hyperlink"/>
                    <w:rFonts w:eastAsia="Calibri" w:cstheme="minorHAnsi"/>
                    <w:noProof/>
                  </w:rPr>
                  <w:t>Pirkimo sąlygų 7 priedas „Pasiūlymų vertinimo kriterijai ir sąlygos“</w:t>
                </w:r>
                <w:r w:rsidR="00482148">
                  <w:rPr>
                    <w:noProof/>
                    <w:webHidden/>
                  </w:rPr>
                  <w:tab/>
                </w:r>
                <w:r w:rsidR="00654574">
                  <w:rPr>
                    <w:noProof/>
                    <w:webHidden/>
                  </w:rPr>
                  <w:t>40</w:t>
                </w:r>
              </w:hyperlink>
            </w:p>
            <w:p w14:paraId="5D4FF535" w14:textId="108F81AF" w:rsidR="00482148" w:rsidRDefault="00287E4C">
              <w:pPr>
                <w:pStyle w:val="TOC2"/>
                <w:rPr>
                  <w:noProof/>
                  <w:kern w:val="2"/>
                  <w:sz w:val="24"/>
                  <w:szCs w:val="24"/>
                  <w:lang w:val="en-US" w:eastAsia="en-US"/>
                  <w14:ligatures w14:val="standardContextual"/>
                </w:rPr>
              </w:pPr>
              <w:hyperlink w:anchor="_Toc202015550" w:history="1">
                <w:r w:rsidR="00482148" w:rsidRPr="00FA5CDD">
                  <w:rPr>
                    <w:rStyle w:val="Hyperlink"/>
                    <w:noProof/>
                  </w:rPr>
                  <w:t>Pirkimo sąlygų 8 priedas „Tiekėjo deklaracija dėl atitikties Reglamento nuostatoms juridiniam asmeniui“</w:t>
                </w:r>
                <w:r w:rsidR="00482148">
                  <w:rPr>
                    <w:noProof/>
                    <w:webHidden/>
                  </w:rPr>
                  <w:tab/>
                </w:r>
                <w:r w:rsidR="00482148">
                  <w:rPr>
                    <w:noProof/>
                    <w:webHidden/>
                  </w:rPr>
                  <w:fldChar w:fldCharType="begin"/>
                </w:r>
                <w:r w:rsidR="00482148">
                  <w:rPr>
                    <w:noProof/>
                    <w:webHidden/>
                  </w:rPr>
                  <w:instrText xml:space="preserve"> PAGEREF _Toc202015550 \h </w:instrText>
                </w:r>
                <w:r w:rsidR="00482148">
                  <w:rPr>
                    <w:noProof/>
                    <w:webHidden/>
                  </w:rPr>
                </w:r>
                <w:r w:rsidR="00482148">
                  <w:rPr>
                    <w:noProof/>
                    <w:webHidden/>
                  </w:rPr>
                  <w:fldChar w:fldCharType="separate"/>
                </w:r>
                <w:r w:rsidR="00482148">
                  <w:rPr>
                    <w:noProof/>
                    <w:webHidden/>
                  </w:rPr>
                  <w:t>4</w:t>
                </w:r>
                <w:r w:rsidR="00D861E7">
                  <w:rPr>
                    <w:noProof/>
                    <w:webHidden/>
                  </w:rPr>
                  <w:t>1</w:t>
                </w:r>
                <w:r w:rsidR="00482148">
                  <w:rPr>
                    <w:noProof/>
                    <w:webHidden/>
                  </w:rPr>
                  <w:fldChar w:fldCharType="end"/>
                </w:r>
              </w:hyperlink>
            </w:p>
            <w:p w14:paraId="5F7EE139" w14:textId="2FD9CBBA" w:rsidR="00482148" w:rsidRDefault="00287E4C">
              <w:pPr>
                <w:pStyle w:val="TOC2"/>
                <w:rPr>
                  <w:noProof/>
                  <w:kern w:val="2"/>
                  <w:sz w:val="24"/>
                  <w:szCs w:val="24"/>
                  <w:lang w:val="en-US" w:eastAsia="en-US"/>
                  <w14:ligatures w14:val="standardContextual"/>
                </w:rPr>
              </w:pPr>
              <w:hyperlink w:anchor="_Toc202015551" w:history="1">
                <w:r w:rsidR="00482148" w:rsidRPr="00FA5CDD">
                  <w:rPr>
                    <w:rStyle w:val="Hyperlink"/>
                    <w:noProof/>
                  </w:rPr>
                  <w:t>Pirkimo sąlygų 8 priedas „Tiekėjo deklaracija dėl atitikties Reglamento nuostatoms fiziniam asmeniui“</w:t>
                </w:r>
                <w:r w:rsidR="00482148">
                  <w:rPr>
                    <w:noProof/>
                    <w:webHidden/>
                  </w:rPr>
                  <w:tab/>
                </w:r>
                <w:r w:rsidR="00482148">
                  <w:rPr>
                    <w:noProof/>
                    <w:webHidden/>
                  </w:rPr>
                  <w:fldChar w:fldCharType="begin"/>
                </w:r>
                <w:r w:rsidR="00482148">
                  <w:rPr>
                    <w:noProof/>
                    <w:webHidden/>
                  </w:rPr>
                  <w:instrText xml:space="preserve"> PAGEREF _Toc202015551 \h </w:instrText>
                </w:r>
                <w:r w:rsidR="00482148">
                  <w:rPr>
                    <w:noProof/>
                    <w:webHidden/>
                  </w:rPr>
                </w:r>
                <w:r w:rsidR="00482148">
                  <w:rPr>
                    <w:noProof/>
                    <w:webHidden/>
                  </w:rPr>
                  <w:fldChar w:fldCharType="separate"/>
                </w:r>
                <w:r w:rsidR="00482148">
                  <w:rPr>
                    <w:noProof/>
                    <w:webHidden/>
                  </w:rPr>
                  <w:t>42</w:t>
                </w:r>
                <w:r w:rsidR="00482148">
                  <w:rPr>
                    <w:noProof/>
                    <w:webHidden/>
                  </w:rPr>
                  <w:fldChar w:fldCharType="end"/>
                </w:r>
              </w:hyperlink>
            </w:p>
            <w:p w14:paraId="219321EC" w14:textId="750FFAF0" w:rsidR="00482148" w:rsidRDefault="00287E4C">
              <w:pPr>
                <w:pStyle w:val="TOC2"/>
                <w:rPr>
                  <w:noProof/>
                  <w:kern w:val="2"/>
                  <w:sz w:val="24"/>
                  <w:szCs w:val="24"/>
                  <w:lang w:val="en-US" w:eastAsia="en-US"/>
                  <w14:ligatures w14:val="standardContextual"/>
                </w:rPr>
              </w:pPr>
              <w:hyperlink w:anchor="_Toc202015552" w:history="1">
                <w:r w:rsidR="00482148" w:rsidRPr="00FA5CDD">
                  <w:rPr>
                    <w:rStyle w:val="Hyperlink"/>
                    <w:noProof/>
                  </w:rPr>
                  <w:t>Pirkimo sąlygų 9 priedas „Tiekėjo deklaracija dėl atitikimo žaliojo pirkimo reikalavimams“</w:t>
                </w:r>
                <w:r w:rsidR="00482148">
                  <w:rPr>
                    <w:noProof/>
                    <w:webHidden/>
                  </w:rPr>
                  <w:tab/>
                </w:r>
                <w:r w:rsidR="00482148">
                  <w:rPr>
                    <w:noProof/>
                    <w:webHidden/>
                  </w:rPr>
                  <w:fldChar w:fldCharType="begin"/>
                </w:r>
                <w:r w:rsidR="00482148">
                  <w:rPr>
                    <w:noProof/>
                    <w:webHidden/>
                  </w:rPr>
                  <w:instrText xml:space="preserve"> PAGEREF _Toc202015552 \h </w:instrText>
                </w:r>
                <w:r w:rsidR="00482148">
                  <w:rPr>
                    <w:noProof/>
                    <w:webHidden/>
                  </w:rPr>
                </w:r>
                <w:r w:rsidR="00482148">
                  <w:rPr>
                    <w:noProof/>
                    <w:webHidden/>
                  </w:rPr>
                  <w:fldChar w:fldCharType="separate"/>
                </w:r>
                <w:r w:rsidR="00482148">
                  <w:rPr>
                    <w:noProof/>
                    <w:webHidden/>
                  </w:rPr>
                  <w:t>4</w:t>
                </w:r>
                <w:r w:rsidR="00D861E7">
                  <w:rPr>
                    <w:noProof/>
                    <w:webHidden/>
                  </w:rPr>
                  <w:t>4</w:t>
                </w:r>
                <w:r w:rsidR="00482148">
                  <w:rPr>
                    <w:noProof/>
                    <w:webHidden/>
                  </w:rPr>
                  <w:fldChar w:fldCharType="end"/>
                </w:r>
              </w:hyperlink>
            </w:p>
            <w:p w14:paraId="3CF25140" w14:textId="3322C4CB" w:rsidR="00482148" w:rsidRDefault="00287E4C" w:rsidP="00227B52">
              <w:pPr>
                <w:pStyle w:val="TOC2"/>
                <w:rPr>
                  <w:noProof/>
                  <w:kern w:val="2"/>
                  <w:sz w:val="24"/>
                  <w:szCs w:val="24"/>
                  <w:lang w:val="en-US" w:eastAsia="en-US"/>
                  <w14:ligatures w14:val="standardContextual"/>
                </w:rPr>
              </w:pPr>
              <w:hyperlink w:anchor="_Toc202015553" w:history="1">
                <w:r w:rsidR="00482148" w:rsidRPr="00FA5CDD">
                  <w:rPr>
                    <w:rStyle w:val="Hyperlink"/>
                    <w:noProof/>
                  </w:rPr>
                  <w:t>Pirkimo sąlygų 10 priedas „Sutarties projektas“</w:t>
                </w:r>
                <w:r w:rsidR="00482148">
                  <w:rPr>
                    <w:noProof/>
                    <w:webHidden/>
                  </w:rPr>
                  <w:tab/>
                </w:r>
                <w:r w:rsidR="00482148">
                  <w:rPr>
                    <w:noProof/>
                    <w:webHidden/>
                  </w:rPr>
                  <w:fldChar w:fldCharType="begin"/>
                </w:r>
                <w:r w:rsidR="00482148">
                  <w:rPr>
                    <w:noProof/>
                    <w:webHidden/>
                  </w:rPr>
                  <w:instrText xml:space="preserve"> PAGEREF _Toc202015553 \h </w:instrText>
                </w:r>
                <w:r w:rsidR="00482148">
                  <w:rPr>
                    <w:noProof/>
                    <w:webHidden/>
                  </w:rPr>
                </w:r>
                <w:r w:rsidR="00482148">
                  <w:rPr>
                    <w:noProof/>
                    <w:webHidden/>
                  </w:rPr>
                  <w:fldChar w:fldCharType="separate"/>
                </w:r>
                <w:r w:rsidR="00482148">
                  <w:rPr>
                    <w:noProof/>
                    <w:webHidden/>
                  </w:rPr>
                  <w:t>4</w:t>
                </w:r>
                <w:r w:rsidR="00291D54">
                  <w:rPr>
                    <w:noProof/>
                    <w:webHidden/>
                  </w:rPr>
                  <w:t>5</w:t>
                </w:r>
                <w:r w:rsidR="00482148">
                  <w:rPr>
                    <w:noProof/>
                    <w:webHidden/>
                  </w:rPr>
                  <w:fldChar w:fldCharType="end"/>
                </w:r>
              </w:hyperlink>
            </w:p>
            <w:p w14:paraId="3723D459" w14:textId="4E492A21" w:rsidR="00482148" w:rsidRDefault="00287E4C">
              <w:pPr>
                <w:pStyle w:val="TOC2"/>
                <w:rPr>
                  <w:noProof/>
                  <w:kern w:val="2"/>
                  <w:sz w:val="24"/>
                  <w:szCs w:val="24"/>
                  <w:lang w:val="en-US" w:eastAsia="en-US"/>
                  <w14:ligatures w14:val="standardContextual"/>
                </w:rPr>
              </w:pPr>
              <w:hyperlink w:anchor="_Toc202015555" w:history="1">
                <w:r w:rsidR="00482148" w:rsidRPr="00FA5CDD">
                  <w:rPr>
                    <w:rStyle w:val="Hyperlink"/>
                    <w:rFonts w:eastAsia="Calibri" w:cstheme="majorHAnsi"/>
                    <w:noProof/>
                  </w:rPr>
                  <w:t>Pirkimo sąlygų 1</w:t>
                </w:r>
                <w:r w:rsidR="00A54192">
                  <w:rPr>
                    <w:rStyle w:val="Hyperlink"/>
                    <w:rFonts w:eastAsia="Calibri" w:cstheme="majorHAnsi"/>
                    <w:noProof/>
                  </w:rPr>
                  <w:t>1</w:t>
                </w:r>
                <w:r w:rsidR="00482148" w:rsidRPr="00FA5CDD">
                  <w:rPr>
                    <w:rStyle w:val="Hyperlink"/>
                    <w:rFonts w:eastAsia="Calibri" w:cstheme="majorHAnsi"/>
                    <w:noProof/>
                  </w:rPr>
                  <w:t xml:space="preserve"> priedas „Suteiktų paslaugų sąrašas“</w:t>
                </w:r>
                <w:r w:rsidR="00482148">
                  <w:rPr>
                    <w:noProof/>
                    <w:webHidden/>
                  </w:rPr>
                  <w:tab/>
                </w:r>
                <w:r w:rsidR="00482148">
                  <w:rPr>
                    <w:noProof/>
                    <w:webHidden/>
                  </w:rPr>
                  <w:fldChar w:fldCharType="begin"/>
                </w:r>
                <w:r w:rsidR="00482148">
                  <w:rPr>
                    <w:noProof/>
                    <w:webHidden/>
                  </w:rPr>
                  <w:instrText xml:space="preserve"> PAGEREF _Toc202015555 \h </w:instrText>
                </w:r>
                <w:r w:rsidR="00482148">
                  <w:rPr>
                    <w:noProof/>
                    <w:webHidden/>
                  </w:rPr>
                </w:r>
                <w:r w:rsidR="00482148">
                  <w:rPr>
                    <w:noProof/>
                    <w:webHidden/>
                  </w:rPr>
                  <w:fldChar w:fldCharType="separate"/>
                </w:r>
                <w:r w:rsidR="00482148">
                  <w:rPr>
                    <w:noProof/>
                    <w:webHidden/>
                  </w:rPr>
                  <w:t>46</w:t>
                </w:r>
                <w:r w:rsidR="00482148">
                  <w:rPr>
                    <w:noProof/>
                    <w:webHidden/>
                  </w:rPr>
                  <w:fldChar w:fldCharType="end"/>
                </w:r>
              </w:hyperlink>
            </w:p>
            <w:p w14:paraId="74963AD6" w14:textId="6852686C" w:rsidR="00482148" w:rsidRDefault="00482148">
              <w:pPr>
                <w:pStyle w:val="TOC2"/>
                <w:rPr>
                  <w:noProof/>
                  <w:kern w:val="2"/>
                  <w:sz w:val="24"/>
                  <w:szCs w:val="24"/>
                  <w:lang w:val="en-US" w:eastAsia="en-US"/>
                  <w14:ligatures w14:val="standardContextual"/>
                </w:rPr>
              </w:pPr>
            </w:p>
            <w:p w14:paraId="0DDC40AE" w14:textId="425C222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2015531"/>
      <w:bookmarkStart w:id="1" w:name="_Toc335201954"/>
      <w:bookmarkStart w:id="2" w:name="_Toc147739116"/>
      <w:r w:rsidRPr="00D24970">
        <w:rPr>
          <w:rFonts w:asciiTheme="minorHAnsi" w:hAnsiTheme="minorHAnsi" w:cstheme="minorHAnsi"/>
        </w:rPr>
        <w:lastRenderedPageBreak/>
        <w:t>Bendra informacija</w:t>
      </w:r>
      <w:bookmarkEnd w:id="0"/>
    </w:p>
    <w:p w14:paraId="554FE30F" w14:textId="3B831D55" w:rsidR="00DA31B1" w:rsidRDefault="00DA31B1" w:rsidP="00DA31B1">
      <w:pPr>
        <w:pStyle w:val="ListParagraph"/>
        <w:numPr>
          <w:ilvl w:val="1"/>
          <w:numId w:val="1"/>
        </w:numPr>
        <w:ind w:left="0" w:firstLine="567"/>
        <w:jc w:val="both"/>
        <w:rPr>
          <w:rFonts w:cstheme="minorHAnsi"/>
        </w:rPr>
      </w:pPr>
      <w:r w:rsidRPr="00DA31B1">
        <w:rPr>
          <w:rFonts w:cstheme="minorHAnsi"/>
        </w:rPr>
        <w:t>Perkančioji organizacija – Lietuvos neformaliojo švietimo agentūra, juridinio asmens kodas 302848387, adresas Žirmūnų g. 1B, LT-09101 Vilnius. Perkančioji organizacija yra PVM mokėtoja. PVM mokėtojo kodas LT100007095119.</w:t>
      </w:r>
    </w:p>
    <w:p w14:paraId="30092A49" w14:textId="3D35207F" w:rsidR="00DA31B1" w:rsidRDefault="00DA31B1" w:rsidP="00DA31B1">
      <w:pPr>
        <w:pStyle w:val="ListParagraph"/>
        <w:numPr>
          <w:ilvl w:val="1"/>
          <w:numId w:val="1"/>
        </w:numPr>
        <w:ind w:left="0" w:firstLine="567"/>
        <w:jc w:val="both"/>
        <w:rPr>
          <w:rFonts w:cstheme="minorHAnsi"/>
        </w:rPr>
      </w:pPr>
      <w:r w:rsidRPr="00DA31B1">
        <w:rPr>
          <w:rFonts w:cstheme="minorHAnsi"/>
        </w:rPr>
        <w:t>Pirkimas neatliekamas naudojantis centralizuotų pirkimų katalogu, kadangi kataloge poreikius atitinkančių prekių ir paslaugų šiuo metu nėra.</w:t>
      </w:r>
    </w:p>
    <w:p w14:paraId="4DFE1F9F" w14:textId="7D7DE871" w:rsidR="00DA31B1" w:rsidRPr="00DA31B1" w:rsidRDefault="00DA31B1" w:rsidP="00DA31B1">
      <w:pPr>
        <w:pStyle w:val="ListParagraph"/>
        <w:numPr>
          <w:ilvl w:val="1"/>
          <w:numId w:val="1"/>
        </w:numPr>
        <w:ind w:left="0" w:firstLine="567"/>
        <w:rPr>
          <w:rFonts w:cstheme="minorHAnsi"/>
        </w:rPr>
      </w:pPr>
      <w:r w:rsidRPr="00DA31B1">
        <w:rPr>
          <w:rFonts w:cstheme="minorHAnsi"/>
        </w:rPr>
        <w:t>Perkančioji organizacija nerezervuoja teisės dalyvauti pirkime.</w:t>
      </w:r>
    </w:p>
    <w:p w14:paraId="3A2C71F1" w14:textId="4A422FAC" w:rsidR="00DA31B1" w:rsidRDefault="00DA31B1" w:rsidP="00DA31B1">
      <w:pPr>
        <w:pStyle w:val="ListParagraph"/>
        <w:numPr>
          <w:ilvl w:val="1"/>
          <w:numId w:val="1"/>
        </w:numPr>
        <w:ind w:left="0" w:firstLine="567"/>
        <w:jc w:val="both"/>
        <w:rPr>
          <w:rFonts w:cstheme="minorHAnsi"/>
        </w:rPr>
      </w:pPr>
      <w:r w:rsidRPr="00DA31B1">
        <w:rPr>
          <w:rFonts w:cstheme="minorHAnsi"/>
        </w:rPr>
        <w:t>Stebėtojai dalyvauti Komisijos posėdžiuose nėra kviečiam</w:t>
      </w:r>
      <w:r>
        <w:rPr>
          <w:rFonts w:cstheme="minorHAnsi"/>
        </w:rPr>
        <w:t>i.</w:t>
      </w:r>
    </w:p>
    <w:p w14:paraId="5BCA8527" w14:textId="74F62E78" w:rsidR="0044255F" w:rsidRPr="00522AB2" w:rsidRDefault="0044255F" w:rsidP="0044255F">
      <w:pPr>
        <w:pStyle w:val="ListParagraph"/>
        <w:numPr>
          <w:ilvl w:val="1"/>
          <w:numId w:val="1"/>
        </w:numPr>
        <w:ind w:left="0" w:firstLine="567"/>
        <w:jc w:val="both"/>
        <w:rPr>
          <w:rFonts w:cstheme="minorHAnsi"/>
        </w:rPr>
      </w:pPr>
      <w:r w:rsidRPr="00522AB2">
        <w:rPr>
          <w:rFonts w:cstheme="minorHAnsi"/>
        </w:rPr>
        <w:t>Atliekamas žaliasis pirkimas. Pirkimas vykdomas vadovaujantis Lietuvos Respublikos aplinkos ministro 2011 m. birželio 28 d. įsakymo Nr. D1-508 „Dėl Aplinkos apsaugos kriterijų taikymo, vykdant žaliuosius pirkimus, tvarkos aprašo patvirtinimo“ 4.4.3. ir 4.4.4. papunkčiais. Aplinkos apaugos kriterijai nustatyti pirkimo sąlygų 10 priedas ,,Sutarties projektas“ ir pirkimo sąlygų 2 priedas „Techninė specifikacija“.</w:t>
      </w:r>
    </w:p>
    <w:p w14:paraId="1544A3B4" w14:textId="16E3409A" w:rsidR="00BF7545" w:rsidRDefault="00BF7545" w:rsidP="00DA31B1">
      <w:pPr>
        <w:pStyle w:val="ListParagraph"/>
        <w:numPr>
          <w:ilvl w:val="1"/>
          <w:numId w:val="1"/>
        </w:numPr>
        <w:ind w:left="0" w:firstLine="567"/>
        <w:jc w:val="both"/>
        <w:rPr>
          <w:rFonts w:cstheme="minorHAnsi"/>
        </w:rPr>
      </w:pPr>
      <w:r w:rsidRPr="00BF7545">
        <w:rPr>
          <w:rFonts w:cstheme="minorHAnsi"/>
        </w:rPr>
        <w:t>Šiame pirkime netaikomi socialiniai kriterijai</w:t>
      </w:r>
      <w:r>
        <w:rPr>
          <w:rFonts w:cstheme="minorHAnsi"/>
        </w:rPr>
        <w:t>.</w:t>
      </w:r>
    </w:p>
    <w:p w14:paraId="27321C07" w14:textId="0CCC8D46" w:rsidR="00BF7545" w:rsidRDefault="00BF7545" w:rsidP="00DA31B1">
      <w:pPr>
        <w:pStyle w:val="ListParagraph"/>
        <w:numPr>
          <w:ilvl w:val="1"/>
          <w:numId w:val="1"/>
        </w:numPr>
        <w:ind w:left="0" w:firstLine="567"/>
        <w:jc w:val="both"/>
        <w:rPr>
          <w:rFonts w:cstheme="minorHAnsi"/>
        </w:rPr>
      </w:pPr>
      <w:r w:rsidRPr="00BF7545">
        <w:rPr>
          <w:rFonts w:cstheme="minorHAnsi"/>
        </w:rPr>
        <w:t>Išankstinis skelbimas apie pirkimą nebuvo paskelbtas</w:t>
      </w:r>
      <w:r>
        <w:rPr>
          <w:rFonts w:cstheme="minorHAnsi"/>
        </w:rPr>
        <w:t>.</w:t>
      </w:r>
    </w:p>
    <w:p w14:paraId="1E547F43" w14:textId="0D9F5FC5" w:rsidR="00BF7545" w:rsidRDefault="00BF7545" w:rsidP="00DA31B1">
      <w:pPr>
        <w:pStyle w:val="ListParagraph"/>
        <w:numPr>
          <w:ilvl w:val="1"/>
          <w:numId w:val="1"/>
        </w:numPr>
        <w:ind w:left="0" w:firstLine="567"/>
        <w:jc w:val="both"/>
        <w:rPr>
          <w:rFonts w:cstheme="minorHAnsi"/>
        </w:rPr>
      </w:pPr>
      <w:r w:rsidRPr="00BF7545">
        <w:rPr>
          <w:rFonts w:cstheme="minorHAnsi"/>
        </w:rPr>
        <w:t>Pirkime perkančioji organizacija nenumato skelbti pranešimo dėl savanoriško ex ante skaidrumo</w:t>
      </w:r>
      <w:r>
        <w:rPr>
          <w:rFonts w:cstheme="minorHAnsi"/>
        </w:rPr>
        <w:t>.</w:t>
      </w:r>
    </w:p>
    <w:p w14:paraId="3629B24D" w14:textId="0F0EF2D8" w:rsidR="00BF7545" w:rsidRDefault="00BF7545" w:rsidP="00DA31B1">
      <w:pPr>
        <w:pStyle w:val="ListParagraph"/>
        <w:numPr>
          <w:ilvl w:val="1"/>
          <w:numId w:val="1"/>
        </w:numPr>
        <w:ind w:left="0" w:firstLine="567"/>
        <w:jc w:val="both"/>
        <w:rPr>
          <w:rFonts w:cstheme="minorHAnsi"/>
        </w:rPr>
      </w:pPr>
      <w:r w:rsidRPr="00BF7545">
        <w:rPr>
          <w:rFonts w:cstheme="minorHAnsi"/>
        </w:rPr>
        <w:t>Pirkime neleidžiama pateikti alternatyvių pasiūlymų.</w:t>
      </w:r>
    </w:p>
    <w:p w14:paraId="5221D0C4" w14:textId="77777777" w:rsidR="00BF7545" w:rsidRPr="00BF7545" w:rsidRDefault="00BF7545" w:rsidP="00BF7545">
      <w:pPr>
        <w:pStyle w:val="ListParagraph"/>
        <w:numPr>
          <w:ilvl w:val="1"/>
          <w:numId w:val="1"/>
        </w:numPr>
        <w:ind w:left="0" w:firstLine="567"/>
        <w:rPr>
          <w:rFonts w:cstheme="minorHAnsi"/>
        </w:rPr>
      </w:pPr>
      <w:r w:rsidRPr="00BF7545">
        <w:rPr>
          <w:rFonts w:cstheme="minorHAnsi"/>
        </w:rPr>
        <w:t>Bendrosios pirkimo sąlygos yra neatskiriama šių pirkimo sąlygų dalis.</w:t>
      </w:r>
    </w:p>
    <w:p w14:paraId="4B87139F" w14:textId="5EB1E61E" w:rsidR="00BF7545" w:rsidRDefault="00BF7545" w:rsidP="00DA31B1">
      <w:pPr>
        <w:pStyle w:val="ListParagraph"/>
        <w:numPr>
          <w:ilvl w:val="1"/>
          <w:numId w:val="1"/>
        </w:numPr>
        <w:ind w:left="0" w:firstLine="567"/>
        <w:jc w:val="both"/>
        <w:rPr>
          <w:rFonts w:cstheme="minorHAnsi"/>
        </w:rPr>
      </w:pPr>
      <w:r w:rsidRPr="00BF7545">
        <w:rPr>
          <w:rFonts w:cstheme="minorHAnsi"/>
        </w:rPr>
        <w:t xml:space="preserve">Pirkimas vykdomas CVP IS priemonėmis adresu: </w:t>
      </w:r>
      <w:r w:rsidR="00AD2AD6" w:rsidRPr="00AD2AD6">
        <w:t>https://viesiejipirkimai.lt/</w:t>
      </w:r>
      <w:r w:rsidRPr="00BF7545">
        <w:rPr>
          <w:rFonts w:cstheme="minorHAnsi"/>
        </w:rPr>
        <w:t>.</w:t>
      </w:r>
    </w:p>
    <w:p w14:paraId="20D745D8" w14:textId="0F83F8D5" w:rsidR="00BF7545" w:rsidRDefault="00BF7545" w:rsidP="00DA31B1">
      <w:pPr>
        <w:pStyle w:val="ListParagraph"/>
        <w:numPr>
          <w:ilvl w:val="1"/>
          <w:numId w:val="1"/>
        </w:numPr>
        <w:ind w:left="0" w:firstLine="567"/>
        <w:jc w:val="both"/>
        <w:rPr>
          <w:rFonts w:cstheme="minorHAnsi"/>
        </w:rPr>
      </w:pPr>
      <w:r w:rsidRPr="00BF7545">
        <w:rPr>
          <w:rFonts w:cstheme="minorHAnsi"/>
        </w:rPr>
        <w:t>Pirkime gali dalyvauti tik CVP IS registruoti tiekėjai. Bet kokia informacija, pirkimo są</w:t>
      </w:r>
      <w:r w:rsidR="007C2A9E">
        <w:rPr>
          <w:rFonts w:cstheme="minorHAnsi"/>
        </w:rPr>
        <w:t xml:space="preserve">lygų, </w:t>
      </w:r>
      <w:r w:rsidRPr="00BF7545">
        <w:rPr>
          <w:rFonts w:cstheme="minorHAnsi"/>
        </w:rPr>
        <w:t>dokumentų paaiškinimai, pranešimai ar kitas perkančiosios organizacijos ir tiekėjo susirašinėjimas vykdomas tik CVP IS priemonėmis.</w:t>
      </w:r>
    </w:p>
    <w:p w14:paraId="1E47E09C" w14:textId="5A8EA9D6" w:rsidR="00BF7545" w:rsidRPr="00DA31B1" w:rsidRDefault="00BF7545" w:rsidP="00DA31B1">
      <w:pPr>
        <w:pStyle w:val="ListParagraph"/>
        <w:numPr>
          <w:ilvl w:val="1"/>
          <w:numId w:val="1"/>
        </w:numPr>
        <w:ind w:left="0" w:firstLine="567"/>
        <w:jc w:val="both"/>
        <w:rPr>
          <w:rFonts w:cstheme="minorHAnsi"/>
        </w:rPr>
      </w:pPr>
      <w:r w:rsidRPr="00BF7545">
        <w:rPr>
          <w:rFonts w:cstheme="minorHAnsi"/>
        </w:rPr>
        <w:t>Perkančiosios organizacijos kontaktiniai asmenys yra:</w:t>
      </w:r>
      <w:r>
        <w:rPr>
          <w:rFonts w:cstheme="minorHAnsi"/>
        </w:rPr>
        <w:t xml:space="preserve"> </w:t>
      </w:r>
      <w:r w:rsidR="00C116FB">
        <w:rPr>
          <w:rFonts w:cstheme="minorHAnsi"/>
        </w:rPr>
        <w:t>Rima Nagelienė</w:t>
      </w:r>
      <w:r w:rsidRPr="00BF7545">
        <w:rPr>
          <w:rFonts w:cstheme="minorHAnsi"/>
        </w:rPr>
        <w:t>, viešųjų pirkimų skyri</w:t>
      </w:r>
      <w:r>
        <w:rPr>
          <w:rFonts w:cstheme="minorHAnsi"/>
        </w:rPr>
        <w:t>aus</w:t>
      </w:r>
      <w:r w:rsidR="00C116FB">
        <w:rPr>
          <w:rFonts w:cstheme="minorHAnsi"/>
        </w:rPr>
        <w:t xml:space="preserve"> specialistė</w:t>
      </w:r>
      <w:r w:rsidRPr="00BF7545">
        <w:rPr>
          <w:rFonts w:cstheme="minorHAnsi"/>
        </w:rPr>
        <w:t>, tel.: +370 6</w:t>
      </w:r>
      <w:r w:rsidR="009149F6">
        <w:rPr>
          <w:rFonts w:cstheme="minorHAnsi"/>
        </w:rPr>
        <w:t>47</w:t>
      </w:r>
      <w:r w:rsidRPr="00BF7545">
        <w:rPr>
          <w:rFonts w:cstheme="minorHAnsi"/>
        </w:rPr>
        <w:t xml:space="preserve"> </w:t>
      </w:r>
      <w:r w:rsidR="00E8752E">
        <w:rPr>
          <w:rFonts w:cstheme="minorHAnsi"/>
        </w:rPr>
        <w:t>80776</w:t>
      </w:r>
      <w:r w:rsidRPr="00BF7545">
        <w:rPr>
          <w:rFonts w:cstheme="minorHAnsi"/>
        </w:rPr>
        <w:t xml:space="preserve">, el. paštas: </w:t>
      </w:r>
      <w:r w:rsidR="00C116FB">
        <w:rPr>
          <w:rFonts w:cstheme="minorHAnsi"/>
        </w:rPr>
        <w:t>rima.nageliene</w:t>
      </w:r>
      <w:r w:rsidRPr="00BF7545">
        <w:rPr>
          <w:rFonts w:cstheme="minorHAnsi"/>
        </w:rPr>
        <w:t>@linesa.lt.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201553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4F6BA5" w14:textId="514C9BE3" w:rsidR="00AD2AD6" w:rsidRPr="008F6322" w:rsidRDefault="00B41C66" w:rsidP="00CC639A">
      <w:pPr>
        <w:pStyle w:val="NoSpacing"/>
        <w:numPr>
          <w:ilvl w:val="1"/>
          <w:numId w:val="5"/>
        </w:numPr>
        <w:spacing w:after="120"/>
        <w:ind w:left="0" w:firstLine="709"/>
        <w:contextualSpacing/>
        <w:jc w:val="both"/>
        <w:rPr>
          <w:rFonts w:cstheme="minorHAnsi"/>
        </w:rPr>
      </w:pPr>
      <w:r w:rsidRPr="008F6322">
        <w:rPr>
          <w:rFonts w:eastAsia="Calibri"/>
          <w:color w:val="000000" w:themeColor="text1"/>
        </w:rPr>
        <w:t xml:space="preserve">Perkančioji organizacija numato įsigyti </w:t>
      </w:r>
      <w:r w:rsidR="00BF7545" w:rsidRPr="008F6322">
        <w:rPr>
          <w:rFonts w:eastAsia="Calibri"/>
        </w:rPr>
        <w:t>,,</w:t>
      </w:r>
      <w:r w:rsidR="00E8752E">
        <w:t>Kompleksines renginių organizavimo paslaugas</w:t>
      </w:r>
      <w:r w:rsidR="00BF7545" w:rsidRPr="008F6322">
        <w:rPr>
          <w:rFonts w:eastAsia="Calibri"/>
        </w:rPr>
        <w:t>“</w:t>
      </w:r>
      <w:r w:rsidRPr="008F6322">
        <w:rPr>
          <w:rFonts w:eastAsia="Calibri"/>
        </w:rPr>
        <w:t>.</w:t>
      </w:r>
      <w:r w:rsidRPr="008F6322">
        <w:rPr>
          <w:rFonts w:cstheme="minorHAnsi"/>
        </w:rPr>
        <w:t xml:space="preserve"> Pirkimo objektas skaidomas į</w:t>
      </w:r>
      <w:r w:rsidR="00FB2D65" w:rsidRPr="008F6322">
        <w:rPr>
          <w:rFonts w:cstheme="minorHAnsi"/>
        </w:rPr>
        <w:t xml:space="preserve"> 2</w:t>
      </w:r>
      <w:r w:rsidR="006F603A" w:rsidRPr="008F6322">
        <w:rPr>
          <w:rFonts w:cstheme="minorHAnsi"/>
        </w:rPr>
        <w:t xml:space="preserve"> (</w:t>
      </w:r>
      <w:r w:rsidR="00FB2D65" w:rsidRPr="008F6322">
        <w:rPr>
          <w:rFonts w:cstheme="minorHAnsi"/>
        </w:rPr>
        <w:t>dvi</w:t>
      </w:r>
      <w:r w:rsidR="006F603A" w:rsidRPr="008F6322">
        <w:rPr>
          <w:rFonts w:cstheme="minorHAnsi"/>
        </w:rPr>
        <w:t>) pirkimo</w:t>
      </w:r>
      <w:r w:rsidRPr="008F6322">
        <w:rPr>
          <w:rFonts w:cstheme="minorHAnsi"/>
          <w:i/>
          <w:iCs/>
        </w:rPr>
        <w:t xml:space="preserve"> </w:t>
      </w:r>
      <w:r w:rsidR="00FB2D65" w:rsidRPr="008F6322">
        <w:rPr>
          <w:rFonts w:cstheme="minorHAnsi"/>
          <w:i/>
          <w:iCs/>
        </w:rPr>
        <w:t xml:space="preserve">objekto </w:t>
      </w:r>
      <w:r w:rsidRPr="008F6322">
        <w:rPr>
          <w:rFonts w:cstheme="minorHAnsi"/>
        </w:rPr>
        <w:t>dalis</w:t>
      </w:r>
      <w:r w:rsidR="00AD2AD6" w:rsidRPr="008F6322">
        <w:rPr>
          <w:rFonts w:cstheme="minorHAnsi"/>
        </w:rPr>
        <w:t>,</w:t>
      </w:r>
      <w:r w:rsidR="00AD2AD6" w:rsidRPr="00D669AA">
        <w:t xml:space="preserve"> </w:t>
      </w:r>
      <w:r w:rsidR="00AD2AD6" w:rsidRPr="008F6322">
        <w:rPr>
          <w:rFonts w:cstheme="minorHAnsi"/>
        </w:rPr>
        <w:t xml:space="preserve">kurių apimtys ir dalykas, reikalavimai ir techninė specifikacija apibrėžti </w:t>
      </w:r>
      <w:bookmarkStart w:id="6" w:name="_Hlk202006812"/>
      <w:r w:rsidR="00AD2AD6" w:rsidRPr="008F6322">
        <w:rPr>
          <w:rFonts w:cstheme="minorHAnsi"/>
        </w:rPr>
        <w:t>specialiųjų pirkimo sąlygų pirkimo sąlygų 2 priedas „Techninė specifikacija“:</w:t>
      </w:r>
      <w:bookmarkEnd w:id="6"/>
    </w:p>
    <w:p w14:paraId="745189D4" w14:textId="7371E052" w:rsidR="00AD2AD6" w:rsidRPr="00DD09FC" w:rsidRDefault="00151872" w:rsidP="00AD2AD6">
      <w:pPr>
        <w:pStyle w:val="NoSpacing"/>
        <w:spacing w:after="120"/>
        <w:ind w:firstLine="1276"/>
        <w:contextualSpacing/>
        <w:jc w:val="both"/>
        <w:rPr>
          <w:rFonts w:eastAsia="Calibri"/>
        </w:rPr>
      </w:pPr>
      <w:bookmarkStart w:id="7" w:name="_Hlk191411503"/>
      <w:r w:rsidRPr="00D669AA">
        <w:rPr>
          <w:rFonts w:eastAsia="Calibri"/>
          <w:b/>
          <w:bCs/>
          <w:i/>
          <w:iCs/>
          <w:u w:val="single"/>
        </w:rPr>
        <w:t xml:space="preserve">I pirkimo </w:t>
      </w:r>
      <w:r w:rsidR="00AD2AD6" w:rsidRPr="00D669AA">
        <w:rPr>
          <w:rFonts w:eastAsia="Calibri"/>
          <w:b/>
          <w:bCs/>
          <w:i/>
          <w:iCs/>
          <w:u w:val="single"/>
        </w:rPr>
        <w:t xml:space="preserve">objekto </w:t>
      </w:r>
      <w:r w:rsidRPr="00D669AA">
        <w:rPr>
          <w:rFonts w:eastAsia="Calibri"/>
          <w:b/>
          <w:bCs/>
          <w:i/>
          <w:iCs/>
          <w:u w:val="single"/>
        </w:rPr>
        <w:t>dalis</w:t>
      </w:r>
      <w:r w:rsidRPr="00D669AA">
        <w:rPr>
          <w:rFonts w:eastAsia="Calibri"/>
        </w:rPr>
        <w:t xml:space="preserve"> – </w:t>
      </w:r>
      <w:r w:rsidR="00DF3314" w:rsidRPr="00DF3314">
        <w:rPr>
          <w:b/>
          <w:bCs/>
        </w:rPr>
        <w:t>Renginių organizavimo ir su renginiais susijusios paslaugos</w:t>
      </w:r>
      <w:r w:rsidR="009D213B" w:rsidRPr="00DD09FC">
        <w:rPr>
          <w:rFonts w:eastAsia="Calibri"/>
          <w:b/>
          <w:bCs/>
        </w:rPr>
        <w:t xml:space="preserve">, </w:t>
      </w:r>
      <w:r w:rsidR="009D213B" w:rsidRPr="00DD09FC">
        <w:rPr>
          <w:rFonts w:eastAsia="Calibri"/>
        </w:rPr>
        <w:t xml:space="preserve">BVPŽ kodas: </w:t>
      </w:r>
      <w:r w:rsidR="000D73CF" w:rsidRPr="00DD09FC">
        <w:rPr>
          <w:rFonts w:eastAsia="Calibri"/>
        </w:rPr>
        <w:t>799</w:t>
      </w:r>
      <w:r w:rsidR="00682091" w:rsidRPr="00DD09FC">
        <w:rPr>
          <w:rFonts w:eastAsia="Calibri"/>
        </w:rPr>
        <w:t>52000-2</w:t>
      </w:r>
      <w:r w:rsidR="009D213B" w:rsidRPr="00DD09FC">
        <w:rPr>
          <w:rFonts w:eastAsia="Calibri"/>
        </w:rPr>
        <w:t xml:space="preserve"> - </w:t>
      </w:r>
      <w:r w:rsidR="00682091" w:rsidRPr="00DD09FC">
        <w:rPr>
          <w:rFonts w:eastAsia="Calibri"/>
        </w:rPr>
        <w:t>Su renginiais susijusios paslaugos.</w:t>
      </w:r>
    </w:p>
    <w:p w14:paraId="13882DB1" w14:textId="1E832EAB" w:rsidR="00AD2AD6" w:rsidRPr="00DD09FC" w:rsidRDefault="00151872" w:rsidP="00AD2AD6">
      <w:pPr>
        <w:pStyle w:val="NoSpacing"/>
        <w:spacing w:after="120"/>
        <w:ind w:firstLine="1276"/>
        <w:contextualSpacing/>
        <w:jc w:val="both"/>
        <w:rPr>
          <w:rFonts w:cstheme="minorHAnsi"/>
        </w:rPr>
      </w:pPr>
      <w:r w:rsidRPr="00DD09FC">
        <w:rPr>
          <w:rFonts w:eastAsia="Calibri"/>
          <w:b/>
          <w:bCs/>
          <w:i/>
          <w:iCs/>
          <w:u w:val="single"/>
        </w:rPr>
        <w:t>II pirkimo</w:t>
      </w:r>
      <w:r w:rsidR="00AD2AD6" w:rsidRPr="00DD09FC">
        <w:rPr>
          <w:rFonts w:eastAsia="Calibri"/>
          <w:b/>
          <w:bCs/>
          <w:i/>
          <w:iCs/>
          <w:u w:val="single"/>
        </w:rPr>
        <w:t xml:space="preserve"> objekto</w:t>
      </w:r>
      <w:r w:rsidRPr="00DD09FC">
        <w:rPr>
          <w:rFonts w:eastAsia="Calibri"/>
          <w:b/>
          <w:bCs/>
          <w:i/>
          <w:iCs/>
          <w:u w:val="single"/>
        </w:rPr>
        <w:t xml:space="preserve"> dalis</w:t>
      </w:r>
      <w:r w:rsidRPr="00DD09FC">
        <w:rPr>
          <w:rFonts w:eastAsia="Calibri"/>
        </w:rPr>
        <w:t xml:space="preserve"> – </w:t>
      </w:r>
      <w:bookmarkStart w:id="8" w:name="_Hlk190894677"/>
      <w:bookmarkEnd w:id="7"/>
      <w:r w:rsidR="00052408" w:rsidRPr="00DD09FC">
        <w:rPr>
          <w:b/>
          <w:bCs/>
        </w:rPr>
        <w:t>Pažintinių turų organizavimo ir aptarnavimo paslaugos</w:t>
      </w:r>
      <w:r w:rsidR="009D213B" w:rsidRPr="00DD09FC">
        <w:rPr>
          <w:rFonts w:eastAsia="Calibri"/>
          <w:b/>
          <w:bCs/>
        </w:rPr>
        <w:t xml:space="preserve">, </w:t>
      </w:r>
      <w:r w:rsidR="009D213B" w:rsidRPr="00DD09FC">
        <w:rPr>
          <w:rFonts w:eastAsia="Calibri"/>
        </w:rPr>
        <w:t xml:space="preserve">BVPŽ kodas: </w:t>
      </w:r>
      <w:r w:rsidR="004F5FAC" w:rsidRPr="00DD09FC">
        <w:rPr>
          <w:rFonts w:eastAsia="Calibri"/>
        </w:rPr>
        <w:t>63512000-1</w:t>
      </w:r>
      <w:r w:rsidR="009D213B" w:rsidRPr="00DD09FC">
        <w:rPr>
          <w:rFonts w:eastAsia="Calibri"/>
        </w:rPr>
        <w:t xml:space="preserve"> </w:t>
      </w:r>
      <w:r w:rsidR="00DD09FC" w:rsidRPr="00DD09FC">
        <w:rPr>
          <w:rFonts w:eastAsia="Calibri"/>
        </w:rPr>
        <w:t>Kelionių bilietų pardavimo ir turistinių kelionių organizavimo paslaugos</w:t>
      </w:r>
      <w:r w:rsidR="008F6322" w:rsidRPr="00DD09FC">
        <w:rPr>
          <w:rFonts w:eastAsia="Calibri"/>
        </w:rPr>
        <w:t>.</w:t>
      </w:r>
    </w:p>
    <w:bookmarkEnd w:id="8"/>
    <w:p w14:paraId="3BDF7B28" w14:textId="582AC80D" w:rsidR="00AD2AD6" w:rsidRDefault="00AD2AD6" w:rsidP="00AD2AD6">
      <w:pPr>
        <w:pStyle w:val="NoSpacing"/>
        <w:numPr>
          <w:ilvl w:val="1"/>
          <w:numId w:val="5"/>
        </w:numPr>
        <w:spacing w:after="120"/>
        <w:ind w:left="0" w:firstLine="709"/>
        <w:contextualSpacing/>
        <w:jc w:val="both"/>
        <w:rPr>
          <w:rFonts w:cstheme="minorHAnsi"/>
        </w:rPr>
      </w:pPr>
      <w:r w:rsidRPr="00AD2AD6">
        <w:rPr>
          <w:rFonts w:cstheme="minorHAnsi"/>
        </w:rPr>
        <w:t>Perkančioji organizacija gali sudaryti vieną sutartį dėl pirkimo dalių, dėl kurių laimėtoju nustatytas tas pats tiekėjas.</w:t>
      </w:r>
    </w:p>
    <w:p w14:paraId="1F1D2D0E" w14:textId="6EDB29E6"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458F31" w14:textId="77777777"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AD2AD6">
        <w:rPr>
          <w:rFonts w:cstheme="minorHAnsi"/>
        </w:rPr>
        <w:lastRenderedPageBreak/>
        <w:t xml:space="preserve">darbų projektavimu, sąmatų apskaičiavimu ir vykdymu bei prekių naudojimu), 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20201553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5819F61D" w14:textId="391EB54B"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00FA2F43">
        <w:rPr>
          <w:rFonts w:cstheme="minorHAnsi"/>
          <w:iCs/>
        </w:rPr>
        <w:t>.</w:t>
      </w:r>
      <w:r w:rsidR="00FA2F43" w:rsidRPr="00FA2F43">
        <w:t xml:space="preserve"> </w:t>
      </w:r>
      <w:r w:rsidR="00FA2F43" w:rsidRPr="00FA2F43">
        <w:rPr>
          <w:rFonts w:cstheme="minorHAnsi"/>
          <w:iCs/>
        </w:rPr>
        <w:t>Perkančioji organizacija nerengs susitikimo su tiekėjais dėl pirkimo sąlygų paaiškinimo.</w:t>
      </w:r>
      <w:r w:rsidRPr="00862DB8">
        <w:rPr>
          <w:rFonts w:cstheme="minorHAnsi"/>
          <w:i/>
          <w:color w:val="FF0000"/>
        </w:rPr>
        <w:t xml:space="preserve"> </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015534"/>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260C5EC3" w:rsidR="002C5249" w:rsidRPr="00D669AA"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D669AA">
        <w:rPr>
          <w:rFonts w:eastAsia="Calibri"/>
        </w:rPr>
        <w:t xml:space="preserve">sąlygų </w:t>
      </w:r>
      <w:r w:rsidR="00FA2F43" w:rsidRPr="00D669AA">
        <w:t xml:space="preserve">3 priedas ,,Tiekėjų pašalinimo pagrindai“ </w:t>
      </w:r>
    </w:p>
    <w:p w14:paraId="0155C07C" w14:textId="3682CA0F" w:rsidR="007C2A9E" w:rsidRPr="002A1D7B" w:rsidRDefault="007C2A9E" w:rsidP="127DD6E8">
      <w:pPr>
        <w:pStyle w:val="ListParagraph"/>
        <w:spacing w:after="120" w:line="20" w:lineRule="atLeast"/>
        <w:ind w:left="0" w:firstLine="567"/>
        <w:jc w:val="both"/>
      </w:pPr>
      <w:r w:rsidRPr="002A1D7B">
        <w:t xml:space="preserve">4.2. </w:t>
      </w:r>
      <w:r w:rsidR="005B0BE6" w:rsidRPr="005B0BE6">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2A1D7B">
        <w:t xml:space="preserve">4 priedas „Tiekėjų kvalifikacijos reikalavimai“. </w:t>
      </w:r>
    </w:p>
    <w:p w14:paraId="42B0169C" w14:textId="5F971B3F" w:rsidR="007C2A9E" w:rsidRPr="002A1D7B" w:rsidRDefault="007C2A9E" w:rsidP="127DD6E8">
      <w:pPr>
        <w:pStyle w:val="ListParagraph"/>
        <w:spacing w:after="120" w:line="20" w:lineRule="atLeast"/>
        <w:ind w:left="0" w:firstLine="567"/>
        <w:jc w:val="both"/>
      </w:pPr>
      <w:r w:rsidRPr="002A1D7B">
        <w:t>4.</w:t>
      </w:r>
      <w:r w:rsidRPr="00EA173C">
        <w:t>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p>
    <w:p w14:paraId="708602E5" w14:textId="77777777" w:rsidR="007C2A9E" w:rsidRDefault="007C2A9E" w:rsidP="127DD6E8">
      <w:pPr>
        <w:pStyle w:val="ListParagraph"/>
        <w:spacing w:after="120" w:line="20" w:lineRule="atLeast"/>
        <w:ind w:left="0" w:firstLine="567"/>
        <w:jc w:val="both"/>
      </w:pP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2020155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4EF840F0" w14:textId="4F9A7A99"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Pr="00750258">
        <w:rPr>
          <w:rFonts w:cstheme="minorHAnsi"/>
          <w:color w:val="000000" w:themeColor="text1"/>
        </w:rPr>
        <w:t>8</w:t>
      </w:r>
      <w:r w:rsidRPr="000468BE">
        <w:rPr>
          <w:rFonts w:cstheme="minorHAnsi"/>
          <w:color w:val="000000" w:themeColor="text1"/>
        </w:rPr>
        <w:t xml:space="preserve"> priedas „Tiekėjo deklaracija dėl atitikties Reglamento nuostatoms juridiniam</w:t>
      </w:r>
      <w:r>
        <w:rPr>
          <w:rFonts w:cstheme="minorHAnsi"/>
          <w:color w:val="000000" w:themeColor="text1"/>
        </w:rPr>
        <w:t>/fiziniam</w:t>
      </w:r>
      <w:r w:rsidRPr="000468BE">
        <w:rPr>
          <w:rFonts w:cstheme="minorHAnsi"/>
          <w:color w:val="000000" w:themeColor="text1"/>
        </w:rPr>
        <w:t xml:space="preserve"> asmeniui“. Kilus abejonių dėl tiekėjo (ne)atitikties Reglamento nuostatoms, perkančioji organizacija iš galimo laimėtojo prašys pateikti dokumentus, įrodančius deklaracijoje pateiktų duomenų teisingumą.</w:t>
      </w:r>
    </w:p>
    <w:p w14:paraId="24E020B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552D03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098985"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5.4. Perkančiajai organizacijai i</w:t>
      </w:r>
      <w:r w:rsidRPr="000468BE">
        <w:rPr>
          <w:rFonts w:cstheme="minorHAnsi"/>
          <w:bCs/>
          <w:color w:val="000000" w:themeColor="text1"/>
        </w:rPr>
        <w:t xml:space="preserve">š ekonomiškai naudingiausią pasiūlymą pateikusio tiekėjo gali prašyti pateikti vieną ar kelis šiuos dokumentus: </w:t>
      </w:r>
      <w:r w:rsidRPr="000468BE">
        <w:rPr>
          <w:rFonts w:cstheme="minorHAnsi"/>
          <w:color w:val="000000" w:themeColor="text1"/>
        </w:rPr>
        <w:t xml:space="preserve">juridinio asmens vadovo </w:t>
      </w:r>
      <w:r w:rsidRPr="000468BE">
        <w:rPr>
          <w:rFonts w:cstheme="minorHAnsi"/>
          <w:bCs/>
          <w:color w:val="000000" w:themeColor="text1"/>
        </w:rPr>
        <w:t>patvirtintą</w:t>
      </w:r>
      <w:r w:rsidRPr="000468BE">
        <w:rPr>
          <w:rFonts w:cstheme="minorHAnsi"/>
          <w:color w:val="000000" w:themeColor="text1"/>
        </w:rPr>
        <w:t xml:space="preserve"> juridinio asmens steigimo dokumentų </w:t>
      </w:r>
      <w:r w:rsidRPr="000468BE">
        <w:rPr>
          <w:rFonts w:cstheme="minorHAnsi"/>
          <w:bCs/>
          <w:color w:val="000000" w:themeColor="text1"/>
        </w:rPr>
        <w:t>kopiją</w:t>
      </w:r>
      <w:r w:rsidRPr="000468BE">
        <w:rPr>
          <w:rFonts w:cstheme="minorHAnsi"/>
          <w:color w:val="000000" w:themeColor="text1"/>
        </w:rPr>
        <w:t xml:space="preserve">, Juridinių asmenų registro išplėstinį išrašą su istorija, </w:t>
      </w:r>
      <w:r w:rsidRPr="000468BE">
        <w:rPr>
          <w:rFonts w:cstheme="minorHAnsi"/>
          <w:bCs/>
          <w:color w:val="000000" w:themeColor="text1"/>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468BE">
        <w:rPr>
          <w:rFonts w:cstheme="minorHAnsi"/>
          <w:color w:val="000000" w:themeColor="text1"/>
        </w:rPr>
        <w:t xml:space="preserve">arba </w:t>
      </w:r>
      <w:r w:rsidRPr="000468BE">
        <w:rPr>
          <w:rFonts w:cstheme="minorHAnsi"/>
          <w:bCs/>
          <w:color w:val="000000" w:themeColor="text1"/>
        </w:rPr>
        <w:t xml:space="preserve">atitinkamus </w:t>
      </w:r>
      <w:r w:rsidRPr="000468BE">
        <w:rPr>
          <w:rFonts w:cstheme="minorHAnsi"/>
          <w:color w:val="000000" w:themeColor="text1"/>
        </w:rPr>
        <w:t xml:space="preserve">valstybės narės ar trečiosios šalies </w:t>
      </w:r>
      <w:r w:rsidRPr="000468BE">
        <w:rPr>
          <w:rFonts w:cstheme="minorHAnsi"/>
          <w:bCs/>
          <w:color w:val="000000" w:themeColor="text1"/>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02015536"/>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FF3B80A" w14:textId="77777777" w:rsidR="00AD2AD6" w:rsidRPr="00AD2AD6" w:rsidRDefault="00AD2AD6" w:rsidP="00AD2AD6">
      <w:pPr>
        <w:pStyle w:val="ListParagraph"/>
        <w:spacing w:after="0" w:line="240" w:lineRule="auto"/>
        <w:ind w:left="709"/>
        <w:jc w:val="both"/>
        <w:rPr>
          <w:rFonts w:cstheme="minorHAnsi"/>
        </w:rPr>
      </w:pPr>
      <w:r w:rsidRPr="00AD2AD6">
        <w:rPr>
          <w:rFonts w:cstheme="minorHAnsi"/>
        </w:rPr>
        <w:t>6.1. Tiekėjo pasiūlymą sudaro CVP IS pateikiamų ir žemiau nurodytų dokumentų visuma:</w:t>
      </w:r>
    </w:p>
    <w:p w14:paraId="0B17BEF7" w14:textId="3AFFF7AA" w:rsidR="00FF12F1" w:rsidRPr="00D669AA" w:rsidRDefault="003F0DA7" w:rsidP="00FA5CDA">
      <w:pPr>
        <w:pStyle w:val="ListParagraph"/>
        <w:numPr>
          <w:ilvl w:val="2"/>
          <w:numId w:val="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D669AA">
        <w:t>sąlygų</w:t>
      </w:r>
      <w:r w:rsidR="00DE5F20" w:rsidRPr="00D669AA">
        <w:t xml:space="preserve"> </w:t>
      </w:r>
      <w:r w:rsidR="00FA2F43" w:rsidRPr="00D669AA">
        <w:rPr>
          <w:shd w:val="clear" w:color="auto" w:fill="FFFFFF"/>
        </w:rPr>
        <w:t xml:space="preserve">6 priedas „Pasiūlymo forma“ </w:t>
      </w:r>
      <w:r w:rsidRPr="00D669AA">
        <w:t xml:space="preserve">pateiktą </w:t>
      </w:r>
      <w:r w:rsidR="00C35C26" w:rsidRPr="00D669AA">
        <w:t>p</w:t>
      </w:r>
      <w:r w:rsidRPr="00D669AA">
        <w:rPr>
          <w:rFonts w:cstheme="minorHAnsi"/>
        </w:rPr>
        <w:t>asiūlymo formą.</w:t>
      </w:r>
    </w:p>
    <w:p w14:paraId="3459FD0B" w14:textId="243150E7" w:rsidR="009C1155" w:rsidRPr="003C1B53" w:rsidRDefault="009C1155" w:rsidP="00FA5CDA">
      <w:pPr>
        <w:pStyle w:val="ListParagraph"/>
        <w:numPr>
          <w:ilvl w:val="2"/>
          <w:numId w:val="7"/>
        </w:numPr>
        <w:spacing w:after="0" w:line="240" w:lineRule="auto"/>
        <w:ind w:left="0" w:firstLine="709"/>
        <w:jc w:val="both"/>
        <w:rPr>
          <w:rFonts w:cstheme="minorHAnsi"/>
          <w:u w:val="single"/>
        </w:rPr>
      </w:pPr>
      <w:r w:rsidRPr="00D669AA">
        <w:rPr>
          <w:rFonts w:cstheme="minorHAnsi"/>
        </w:rPr>
        <w:t xml:space="preserve">užpildytas EBVPD specialiųjų pirkimo sąlygų </w:t>
      </w:r>
      <w:r w:rsidR="00FA2F43" w:rsidRPr="00D669AA">
        <w:rPr>
          <w:rFonts w:cstheme="minorHAnsi"/>
        </w:rPr>
        <w:t>5 priedas „EBVPD“</w:t>
      </w:r>
      <w:r w:rsidRPr="00D669AA">
        <w:rPr>
          <w:rFonts w:cstheme="minorHAnsi"/>
        </w:rPr>
        <w:t xml:space="preserve">. Pasirašydamas </w:t>
      </w:r>
      <w:r w:rsidR="00C35C26" w:rsidRPr="00D669AA">
        <w:rPr>
          <w:rFonts w:cstheme="minorHAnsi"/>
        </w:rPr>
        <w:t>p</w:t>
      </w:r>
      <w:r w:rsidRPr="00D669AA">
        <w:rPr>
          <w:rFonts w:cstheme="minorHAnsi"/>
        </w:rPr>
        <w:t>asiūlymą</w:t>
      </w:r>
      <w:r w:rsidRPr="003C1B53">
        <w:rPr>
          <w:rFonts w:cstheme="minorHAnsi"/>
        </w:rPr>
        <w:t>, tiekėjas patvirtina ir EBVPD tikrumą</w:t>
      </w:r>
      <w:r w:rsidR="009C4569">
        <w:rPr>
          <w:rFonts w:cstheme="minorHAnsi"/>
        </w:rPr>
        <w:t>.</w:t>
      </w:r>
      <w:r w:rsidR="009C4569" w:rsidRPr="009C4569">
        <w:rPr>
          <w:rFonts w:cstheme="minorHAnsi"/>
        </w:rPr>
        <w:t xml:space="preserve"> Atskirą EBVPD pildo tiekėjas, kiekvienas tiekėjų grupės narys (jeigu pasiūlymą teikia tiekėjų grupė) ir kiekvienas ūkio subjektas (išskyrus kvazisubtiekėjus), kurių pajėgumais tiekėjas remiasi, kad atitiktų profesinio pajėgumo reikalavimus. Kiekvieno tiekėjų grupės nario ir ūkio subjekto EBVPD turi būti patvirtintas jo vadovo arba kito asmens, turinčio teisę jį pasirašyti (turi būti pridėtas dokumentas, patvirtinantis, kad asmuo, kuris pasirašė pasiūlymą (jei jis ne tiekėjo vadovas), turėjo teisę jį pasirašyti), parašu;</w:t>
      </w:r>
    </w:p>
    <w:p w14:paraId="021CA68F" w14:textId="76FE1C1B" w:rsidR="007C1C57" w:rsidRPr="00C35C26" w:rsidRDefault="000C55D6"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FE75EA">
        <w:rPr>
          <w:rFonts w:cstheme="minorHAnsi"/>
        </w:rPr>
        <w:t xml:space="preserve"> </w:t>
      </w:r>
      <w:r w:rsidR="00FE75EA" w:rsidRPr="00FE75EA">
        <w:rPr>
          <w:rFonts w:cstheme="minorHAnsi"/>
        </w:rPr>
        <w:t>Visi jungtinės veiklos parteriai nurodomi pasiūlymo formo</w:t>
      </w:r>
      <w:r w:rsidR="00FE75EA">
        <w:rPr>
          <w:rFonts w:cstheme="minorHAnsi"/>
        </w:rPr>
        <w:t xml:space="preserve">je </w:t>
      </w:r>
      <w:r w:rsidR="00FE75EA" w:rsidRPr="00FE75EA">
        <w:rPr>
          <w:rFonts w:cstheme="minorHAnsi"/>
        </w:rPr>
        <w:t>„Informacija apie tiekėją“</w:t>
      </w:r>
      <w:r w:rsidR="007C1C57" w:rsidRPr="00C35C26">
        <w:rPr>
          <w:rFonts w:cstheme="minorHAnsi"/>
        </w:rPr>
        <w:t>;</w:t>
      </w:r>
    </w:p>
    <w:p w14:paraId="50A0B33A" w14:textId="5CBEE9AE" w:rsidR="006D0EC0" w:rsidRPr="00CA64E1" w:rsidRDefault="009C4569" w:rsidP="00FA5CDA">
      <w:pPr>
        <w:pStyle w:val="ListParagraph"/>
        <w:numPr>
          <w:ilvl w:val="2"/>
          <w:numId w:val="7"/>
        </w:numPr>
        <w:spacing w:after="0" w:line="240" w:lineRule="auto"/>
        <w:ind w:left="0" w:firstLine="709"/>
        <w:jc w:val="both"/>
        <w:rPr>
          <w:rFonts w:cstheme="minorHAnsi"/>
          <w:u w:val="single"/>
        </w:rPr>
      </w:pPr>
      <w:r w:rsidRPr="009C4569">
        <w:rPr>
          <w:rFonts w:cstheme="minorHAnsi"/>
        </w:rPr>
        <w:t>įgaliojimas ar kitas dokumentas, patvirtinantis, kad asmuo, kuris pasirašė pasiūlymą (jei jis ne tiekėjo vadovas), turėjo teisę jį pasirašyti;</w:t>
      </w:r>
    </w:p>
    <w:p w14:paraId="0A4D1BFD" w14:textId="654B05FF" w:rsidR="00450415" w:rsidRPr="00FE75EA" w:rsidRDefault="00450415"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757F2" w14:textId="68971525" w:rsidR="00FE75EA" w:rsidRPr="00FE75EA" w:rsidRDefault="00FE75EA" w:rsidP="00FA5CDA">
      <w:pPr>
        <w:pStyle w:val="ListParagraph"/>
        <w:numPr>
          <w:ilvl w:val="2"/>
          <w:numId w:val="7"/>
        </w:numPr>
        <w:spacing w:after="0" w:line="240" w:lineRule="auto"/>
        <w:ind w:left="0" w:firstLine="709"/>
        <w:jc w:val="both"/>
        <w:rPr>
          <w:rFonts w:cstheme="minorHAnsi"/>
        </w:rPr>
      </w:pPr>
      <w:r w:rsidRPr="00FE75EA">
        <w:rPr>
          <w:rFonts w:cstheme="minorHAnsi"/>
        </w:rPr>
        <w:t>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w:t>
      </w:r>
    </w:p>
    <w:p w14:paraId="3A845984" w14:textId="3D3386DA" w:rsidR="00E23057" w:rsidRPr="00FE75EA" w:rsidRDefault="009D213B"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tiekėjo užpildytas ir pasirašytas, parengtas pagal specialiųjų pirkimo sąlygų </w:t>
      </w:r>
      <w:r w:rsidRPr="00750258">
        <w:rPr>
          <w:rFonts w:cstheme="minorHAnsi"/>
        </w:rPr>
        <w:t xml:space="preserve">8 </w:t>
      </w:r>
      <w:r w:rsidRPr="00FE75EA">
        <w:rPr>
          <w:rFonts w:cstheme="minorHAnsi"/>
        </w:rPr>
        <w:t xml:space="preserve">priedas </w:t>
      </w:r>
      <w:r w:rsidR="00E23057" w:rsidRPr="00FE75EA">
        <w:rPr>
          <w:rFonts w:cstheme="minorHAnsi"/>
        </w:rPr>
        <w:t>„Tiekėjo deklaracija dėl atitikties Reglamento nuostatoms juridiniam</w:t>
      </w:r>
      <w:r w:rsidR="009C4569" w:rsidRPr="00FE75EA">
        <w:rPr>
          <w:rFonts w:cstheme="minorHAnsi"/>
        </w:rPr>
        <w:t>/fiziniam</w:t>
      </w:r>
      <w:r w:rsidR="00E23057" w:rsidRPr="00FE75EA">
        <w:rPr>
          <w:rFonts w:cstheme="minorHAnsi"/>
        </w:rPr>
        <w:t xml:space="preserve"> asmeniui</w:t>
      </w:r>
      <w:r w:rsidRPr="00FE75EA">
        <w:rPr>
          <w:rFonts w:cstheme="minorHAnsi"/>
        </w:rPr>
        <w:t>;</w:t>
      </w:r>
    </w:p>
    <w:p w14:paraId="207D86B9" w14:textId="535336FC" w:rsidR="00E23057" w:rsidRPr="00FE75EA" w:rsidRDefault="00E23057"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užpildyta </w:t>
      </w:r>
      <w:r w:rsidR="009D213B" w:rsidRPr="00FE75EA">
        <w:rPr>
          <w:rFonts w:cstheme="minorHAnsi"/>
        </w:rPr>
        <w:t xml:space="preserve">ir pasirašyta </w:t>
      </w:r>
      <w:r w:rsidRPr="00FE75EA">
        <w:rPr>
          <w:rFonts w:cstheme="minorHAnsi"/>
        </w:rPr>
        <w:t xml:space="preserve">deklaracija dėl atitikimo žaliojo pirkimo reikalavimams, kuri pateikta specialiųjų pirkimo sąlygų </w:t>
      </w:r>
      <w:r w:rsidR="009C4569" w:rsidRPr="00FE75EA">
        <w:rPr>
          <w:rFonts w:cstheme="minorHAnsi"/>
        </w:rPr>
        <w:t>9</w:t>
      </w:r>
      <w:r w:rsidRPr="00FE75EA">
        <w:rPr>
          <w:rFonts w:cstheme="minorHAnsi"/>
        </w:rPr>
        <w:t xml:space="preserve"> pried</w:t>
      </w:r>
      <w:r w:rsidR="009C4569" w:rsidRPr="00FE75EA">
        <w:rPr>
          <w:rFonts w:cstheme="minorHAnsi"/>
        </w:rPr>
        <w:t>as ,,</w:t>
      </w:r>
      <w:r w:rsidR="009C4569" w:rsidRPr="00FE75EA">
        <w:t xml:space="preserve"> </w:t>
      </w:r>
      <w:r w:rsidR="009C4569" w:rsidRPr="00FE75EA">
        <w:rPr>
          <w:rFonts w:cstheme="minorHAnsi"/>
        </w:rPr>
        <w:t>Tiekėjo deklaracija dėl atitikimo žaliojo pirkimo reikalavimams“</w:t>
      </w:r>
      <w:r w:rsidR="009D213B" w:rsidRPr="00FE75EA">
        <w:rPr>
          <w:rFonts w:cstheme="minorHAnsi"/>
        </w:rPr>
        <w:t>;</w:t>
      </w:r>
    </w:p>
    <w:p w14:paraId="3747AF9F" w14:textId="3DAB0488" w:rsidR="00FE75EA" w:rsidRPr="0054645D" w:rsidRDefault="00FE75EA" w:rsidP="00FA5CDA">
      <w:pPr>
        <w:pStyle w:val="ListParagraph"/>
        <w:numPr>
          <w:ilvl w:val="2"/>
          <w:numId w:val="7"/>
        </w:numPr>
        <w:spacing w:after="0" w:line="240" w:lineRule="auto"/>
        <w:ind w:left="0" w:firstLine="709"/>
        <w:jc w:val="both"/>
        <w:rPr>
          <w:rFonts w:cstheme="minorHAnsi"/>
          <w:color w:val="FF0000"/>
        </w:rPr>
      </w:pPr>
      <w:r w:rsidRPr="0054645D">
        <w:rPr>
          <w:rFonts w:cstheme="minorHAnsi"/>
          <w:color w:val="FF0000"/>
        </w:rPr>
        <w:t xml:space="preserve"> tiekėjo užpildytas, parengtas pagal specialiųjų pirkimo sąlygų 1</w:t>
      </w:r>
      <w:r w:rsidR="00955667">
        <w:rPr>
          <w:rFonts w:cstheme="minorHAnsi"/>
          <w:color w:val="FF0000"/>
        </w:rPr>
        <w:t>1</w:t>
      </w:r>
      <w:r w:rsidRPr="0054645D">
        <w:rPr>
          <w:rFonts w:cstheme="minorHAnsi"/>
          <w:color w:val="FF0000"/>
        </w:rPr>
        <w:t xml:space="preserve"> priedas „Suteiktų paslaugų sąrašas“</w:t>
      </w:r>
    </w:p>
    <w:p w14:paraId="132314DC" w14:textId="6C511E0A" w:rsidR="009D213B" w:rsidRPr="00955667" w:rsidRDefault="009D213B" w:rsidP="009D213B">
      <w:pPr>
        <w:pStyle w:val="ListParagraph"/>
        <w:numPr>
          <w:ilvl w:val="2"/>
          <w:numId w:val="7"/>
        </w:numPr>
        <w:spacing w:after="0" w:line="240" w:lineRule="auto"/>
        <w:ind w:left="0" w:firstLine="709"/>
        <w:jc w:val="both"/>
        <w:rPr>
          <w:rFonts w:cstheme="minorHAnsi"/>
          <w:strike/>
          <w:color w:val="FF0000"/>
        </w:rPr>
      </w:pPr>
      <w:r w:rsidRPr="00955667">
        <w:rPr>
          <w:rFonts w:cstheme="minorHAnsi"/>
          <w:strike/>
          <w:color w:val="FF0000"/>
        </w:rPr>
        <w:t>II pirkimo daliai: tiekėjo užpildytas, parengtas pagal specialiųjų pirkimo sąlygų 11 priedas „</w:t>
      </w:r>
      <w:r w:rsidR="00714C41" w:rsidRPr="00955667">
        <w:rPr>
          <w:rFonts w:cstheme="minorHAnsi"/>
          <w:strike/>
          <w:color w:val="FF0000"/>
        </w:rPr>
        <w:t>Specialistų, atsakingų už pirkimo sutarties vykdymą, sąrašas</w:t>
      </w:r>
      <w:r w:rsidRPr="00955667">
        <w:rPr>
          <w:rFonts w:cstheme="minorHAnsi"/>
          <w:strike/>
          <w:color w:val="FF0000"/>
        </w:rPr>
        <w:t>“;</w:t>
      </w:r>
    </w:p>
    <w:p w14:paraId="479B3B42" w14:textId="6EEB83F7" w:rsidR="00FD03FA" w:rsidRPr="00F0499F" w:rsidRDefault="00C7179F" w:rsidP="003471A8">
      <w:pPr>
        <w:spacing w:after="0" w:line="240" w:lineRule="auto"/>
        <w:ind w:firstLine="851"/>
        <w:jc w:val="both"/>
        <w:rPr>
          <w:u w:val="single"/>
        </w:rPr>
      </w:pPr>
      <w:r>
        <w:rPr>
          <w:rFonts w:cstheme="minorHAnsi"/>
        </w:rPr>
        <w:t>6.2</w:t>
      </w:r>
      <w:r w:rsidR="00EE3480" w:rsidRPr="00A1780C">
        <w:rPr>
          <w:rFonts w:cstheme="minorHAnsi"/>
        </w:rPr>
        <w:t>.</w:t>
      </w:r>
      <w:r w:rsidR="003471A8">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FA5CDA">
      <w:pPr>
        <w:pStyle w:val="ListParagraph"/>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ECAB2AA" w14:textId="77777777" w:rsidR="00AD2AD6" w:rsidRPr="00AD2AD6" w:rsidRDefault="00AD2AD6" w:rsidP="00FA5CDA">
      <w:pPr>
        <w:pStyle w:val="ListParagraph"/>
        <w:numPr>
          <w:ilvl w:val="0"/>
          <w:numId w:val="8"/>
        </w:numPr>
        <w:spacing w:line="240" w:lineRule="auto"/>
        <w:jc w:val="both"/>
        <w:rPr>
          <w:vanish/>
        </w:rPr>
      </w:pPr>
    </w:p>
    <w:p w14:paraId="6902E77A" w14:textId="77777777" w:rsidR="00AD2AD6" w:rsidRPr="00AD2AD6" w:rsidRDefault="00AD2AD6" w:rsidP="00FA5CDA">
      <w:pPr>
        <w:pStyle w:val="ListParagraph"/>
        <w:numPr>
          <w:ilvl w:val="1"/>
          <w:numId w:val="8"/>
        </w:numPr>
        <w:spacing w:line="240" w:lineRule="auto"/>
        <w:jc w:val="both"/>
        <w:rPr>
          <w:vanish/>
        </w:rPr>
      </w:pPr>
    </w:p>
    <w:p w14:paraId="6602056D" w14:textId="694458B3" w:rsidR="0096678C" w:rsidRPr="00D669AA" w:rsidRDefault="0099696F" w:rsidP="00FA5CDA">
      <w:pPr>
        <w:pStyle w:val="ListParagraph"/>
        <w:numPr>
          <w:ilvl w:val="1"/>
          <w:numId w:val="8"/>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806128">
        <w:t xml:space="preserve"> arba anglų kalba</w:t>
      </w:r>
      <w:r w:rsidR="003471A8">
        <w:rPr>
          <w:color w:val="00B050"/>
        </w:rPr>
        <w:t xml:space="preserve">. </w:t>
      </w:r>
      <w:r w:rsidR="00806128" w:rsidRPr="00806128">
        <w:rPr>
          <w:rFonts w:eastAsia="Arial"/>
        </w:rPr>
        <w:t>Jei su pasiūlymu pateikiami dokumentai negali būti pateikti lietuvių arba anglų kalba, šie dokumentai turi būti pateikti originalo kalba, pridedant jų vertimą į lietuvių ar anglų kalbą (vertimas turi būti patvirtintas vertimą atlikusio asmens parašu)</w:t>
      </w:r>
      <w:r w:rsidR="0080612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D669AA">
        <w:t xml:space="preserve">reikalauja pateikti vertimą atlikusio asmens parašu ir vertimų biuro antspaudu (jei turi) patvirtintą šio dokumento vertimą. </w:t>
      </w:r>
    </w:p>
    <w:p w14:paraId="4172BF9D" w14:textId="6BAAFE94" w:rsidR="00380B99" w:rsidRPr="00B75F6D" w:rsidRDefault="008D03B2" w:rsidP="00FA5CDA">
      <w:pPr>
        <w:pStyle w:val="ListParagraph"/>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9C4569" w:rsidRDefault="003A0EC0" w:rsidP="00FA5CDA">
      <w:pPr>
        <w:pStyle w:val="ListParagraph"/>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FA5CDA">
      <w:pPr>
        <w:pStyle w:val="Heading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015537"/>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265D7C0" w14:textId="7C5C7F30" w:rsidR="00000B56" w:rsidRPr="007E7231" w:rsidRDefault="00655F17" w:rsidP="00FB2D65">
      <w:pPr>
        <w:pStyle w:val="ListParagraph"/>
        <w:spacing w:after="0" w:line="240" w:lineRule="auto"/>
        <w:ind w:left="0" w:firstLine="567"/>
        <w:jc w:val="both"/>
        <w:rPr>
          <w:rFonts w:cstheme="minorHAnsi"/>
          <w:color w:val="000000" w:themeColor="text1"/>
        </w:rPr>
      </w:pPr>
      <w:r>
        <w:t xml:space="preserve">7.1. </w:t>
      </w:r>
      <w:r w:rsidR="00FB2D65" w:rsidRPr="00FB2D65">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B2D65">
        <w:t xml:space="preserve"> </w:t>
      </w:r>
    </w:p>
    <w:p w14:paraId="7136C94B" w14:textId="6E03C3FE" w:rsidR="00040C0F" w:rsidRPr="00FD51C2" w:rsidRDefault="00040C0F" w:rsidP="00FA5CDA">
      <w:pPr>
        <w:pStyle w:val="Heading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2015538"/>
      <w:bookmarkStart w:id="35" w:name="_Ref39485250"/>
      <w:bookmarkStart w:id="36" w:name="_Ref39485258"/>
      <w:r w:rsidRPr="00FD51C2">
        <w:rPr>
          <w:rFonts w:asciiTheme="minorHAnsi" w:hAnsiTheme="minorHAnsi" w:cstheme="minorHAnsi"/>
        </w:rPr>
        <w:lastRenderedPageBreak/>
        <w:t>Elektroninis aukcionas</w:t>
      </w:r>
      <w:bookmarkEnd w:id="30"/>
      <w:bookmarkEnd w:id="31"/>
      <w:bookmarkEnd w:id="32"/>
      <w:bookmarkEnd w:id="33"/>
      <w:bookmarkEnd w:id="34"/>
    </w:p>
    <w:p w14:paraId="0BFDB7B0" w14:textId="539EE315" w:rsidR="00040C0F" w:rsidRPr="00F0499F" w:rsidRDefault="002827E4" w:rsidP="003471A8">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FA5CDA">
      <w:pPr>
        <w:pStyle w:val="Heading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2015539"/>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0BC7989" w14:textId="114426A4" w:rsidR="00003A3F" w:rsidRPr="00D669AA" w:rsidRDefault="002D470F" w:rsidP="003471A8">
      <w:pPr>
        <w:spacing w:after="0" w:line="240" w:lineRule="auto"/>
        <w:ind w:firstLine="709"/>
        <w:jc w:val="both"/>
        <w:rPr>
          <w:rFonts w:eastAsia="Calibri"/>
        </w:rPr>
      </w:pPr>
      <w:r>
        <w:rPr>
          <w:rFonts w:cstheme="minorHAnsi"/>
        </w:rPr>
        <w:t xml:space="preserve">9.1. </w:t>
      </w:r>
      <w:r w:rsidR="00C256DB" w:rsidRPr="00C256DB">
        <w:rPr>
          <w:rFonts w:eastAsia="Calibri"/>
        </w:rPr>
        <w:t>Perkančioji organizacija ekonomiškai naudingiausią pasiūlymą išrenka pagal tiekėjo pasiūlyme nurodytą kainą</w:t>
      </w:r>
      <w:r w:rsidR="00C256DB">
        <w:rPr>
          <w:rFonts w:eastAsia="Calibri"/>
        </w:rPr>
        <w:t xml:space="preserve"> (mažiausią kainą)</w:t>
      </w:r>
      <w:r w:rsidR="00C256DB" w:rsidRPr="00C256DB">
        <w:rPr>
          <w:rFonts w:eastAsia="Calibri"/>
        </w:rPr>
        <w:t xml:space="preserve">, kuri turi būti apskaičiuota ir nurodyta taip, kaip reikalaujama specialiųjų pirkimo </w:t>
      </w:r>
      <w:r w:rsidR="00C256DB" w:rsidRPr="00D669AA">
        <w:rPr>
          <w:rFonts w:eastAsia="Calibri"/>
        </w:rPr>
        <w:t>sąlygų 6 priedas „Pasiūlymo forma“. Pasiūlymuose kainos turi būti nurodytos eurais.</w:t>
      </w:r>
      <w:r w:rsidR="00CE14DF" w:rsidRPr="00D669AA">
        <w:rPr>
          <w:rFonts w:eastAsia="Calibri"/>
        </w:rPr>
        <w:t xml:space="preserve"> </w:t>
      </w:r>
    </w:p>
    <w:p w14:paraId="313FDE6C" w14:textId="3A517E27" w:rsidR="00D734C6" w:rsidRPr="00F0499F" w:rsidRDefault="00E411F1" w:rsidP="00FA5CDA">
      <w:pPr>
        <w:pStyle w:val="ListParagraph"/>
        <w:numPr>
          <w:ilvl w:val="1"/>
          <w:numId w:val="8"/>
        </w:numPr>
        <w:spacing w:after="0" w:line="20" w:lineRule="atLeast"/>
        <w:ind w:left="0" w:firstLine="709"/>
        <w:jc w:val="both"/>
      </w:pPr>
      <w:r w:rsidRPr="00E411F1">
        <w:rPr>
          <w:rFonts w:eastAsiaTheme="minorHAnsi" w:cstheme="minorHAnsi"/>
          <w:bCs/>
          <w:iCs/>
        </w:rPr>
        <w:t xml:space="preserve"> </w:t>
      </w:r>
      <w:r w:rsidR="00D734C6" w:rsidRPr="00E411F1">
        <w:rPr>
          <w:color w:val="000000" w:themeColor="text1"/>
        </w:rPr>
        <w:t xml:space="preserve">Laimėjusiu </w:t>
      </w:r>
      <w:r w:rsidR="005D7D8C" w:rsidRPr="00E411F1">
        <w:rPr>
          <w:color w:val="000000" w:themeColor="text1"/>
        </w:rPr>
        <w:t xml:space="preserve">pasiūlymu </w:t>
      </w:r>
      <w:r w:rsidR="00D734C6" w:rsidRPr="00E411F1">
        <w:rPr>
          <w:color w:val="000000" w:themeColor="text1"/>
        </w:rPr>
        <w:t xml:space="preserve">kiekvienoje pirkimo objekto dalyje galės būti pripažinti tik po 1 </w:t>
      </w:r>
      <w:r w:rsidR="005D7D8C" w:rsidRPr="00E411F1">
        <w:rPr>
          <w:color w:val="000000" w:themeColor="text1"/>
        </w:rPr>
        <w:t>(vieną) ekonomiškai naudingiausią pasiūlymą, esantį atitinkamos pirkimo objekto dalies pasiūlymų eilės pirmojoje vietoje</w:t>
      </w:r>
      <w:r w:rsidR="00D734C6" w:rsidRPr="00E411F1">
        <w:rPr>
          <w:color w:val="000000" w:themeColor="text1"/>
        </w:rPr>
        <w:t>.</w:t>
      </w:r>
      <w:r w:rsidR="00D734C6" w:rsidRPr="127DD6E8">
        <w:t xml:space="preserve"> Tas pats tiekėjas gali būti nustatomas laimėtoju </w:t>
      </w:r>
      <w:r w:rsidR="00D734C6" w:rsidRPr="008F2CAE">
        <w:t xml:space="preserve">dėl visų pirkimo objekto dalių. </w:t>
      </w:r>
    </w:p>
    <w:p w14:paraId="050F6EB0" w14:textId="77777777" w:rsidR="008F2CAE" w:rsidRPr="008F2CAE" w:rsidRDefault="00A9488B" w:rsidP="00FA5CDA">
      <w:pPr>
        <w:pStyle w:val="NoSpacing"/>
        <w:numPr>
          <w:ilvl w:val="1"/>
          <w:numId w:val="8"/>
        </w:numPr>
        <w:spacing w:line="20" w:lineRule="atLeast"/>
        <w:ind w:left="0" w:firstLine="710"/>
        <w:contextualSpacing/>
        <w:jc w:val="both"/>
        <w:rPr>
          <w:rStyle w:val="cf01"/>
          <w:rFonts w:asciiTheme="minorHAnsi" w:hAnsiTheme="minorHAnsi" w:cstheme="minorHAnsi"/>
          <w:i/>
          <w:iCs/>
          <w:color w:val="7030A0"/>
          <w:sz w:val="21"/>
          <w:szCs w:val="21"/>
          <w:shd w:val="clear" w:color="auto" w:fill="FFFFFF"/>
        </w:rPr>
      </w:pPr>
      <w:r w:rsidRPr="00AC5A34">
        <w:rPr>
          <w:rStyle w:val="cf01"/>
          <w:rFonts w:asciiTheme="minorHAnsi" w:hAnsiTheme="minorHAnsi" w:cstheme="minorHAnsi"/>
          <w:sz w:val="21"/>
          <w:szCs w:val="21"/>
        </w:rPr>
        <w:t>Perkančioji organizacija atmes tiekėjo pasiūlymą, jei</w:t>
      </w:r>
      <w:r w:rsidR="00195572" w:rsidRPr="00AC5A34">
        <w:rPr>
          <w:rStyle w:val="cf01"/>
          <w:rFonts w:asciiTheme="minorHAnsi" w:hAnsiTheme="minorHAnsi" w:cstheme="minorHAnsi"/>
          <w:sz w:val="21"/>
          <w:szCs w:val="21"/>
        </w:rPr>
        <w:t xml:space="preserve">gu kartu su pasiūlymu </w:t>
      </w:r>
      <w:r w:rsidR="00B2125E" w:rsidRPr="00AC5A34">
        <w:rPr>
          <w:rStyle w:val="cf01"/>
          <w:rFonts w:asciiTheme="minorHAnsi" w:hAnsiTheme="minorHAnsi" w:cstheme="minorHAnsi"/>
          <w:sz w:val="21"/>
          <w:szCs w:val="21"/>
        </w:rPr>
        <w:t xml:space="preserve">nebus pateikti šie </w:t>
      </w:r>
      <w:r w:rsidR="00277634" w:rsidRPr="00AC5A34">
        <w:rPr>
          <w:rStyle w:val="cf01"/>
          <w:rFonts w:asciiTheme="minorHAnsi" w:hAnsiTheme="minorHAnsi" w:cstheme="minorHAnsi"/>
          <w:sz w:val="21"/>
          <w:szCs w:val="21"/>
        </w:rPr>
        <w:t>p</w:t>
      </w:r>
      <w:r w:rsidR="00B2125E" w:rsidRPr="00AC5A34">
        <w:rPr>
          <w:rStyle w:val="cf01"/>
          <w:rFonts w:asciiTheme="minorHAnsi" w:hAnsiTheme="minorHAnsi" w:cstheme="minorHAnsi"/>
          <w:sz w:val="21"/>
          <w:szCs w:val="21"/>
        </w:rPr>
        <w:t xml:space="preserve">irkimo sąlygose reikalaujami pateikti dokumentai: </w:t>
      </w:r>
    </w:p>
    <w:p w14:paraId="0AFC6822" w14:textId="0DD275D8" w:rsidR="00C256DB" w:rsidRPr="008F2CAE" w:rsidRDefault="008F2CAE" w:rsidP="00FA5CDA">
      <w:pPr>
        <w:pStyle w:val="NoSpacing"/>
        <w:numPr>
          <w:ilvl w:val="2"/>
          <w:numId w:val="8"/>
        </w:numPr>
        <w:spacing w:line="20" w:lineRule="atLeast"/>
        <w:contextualSpacing/>
        <w:jc w:val="both"/>
        <w:rPr>
          <w:rFonts w:cstheme="minorHAnsi"/>
          <w:i/>
          <w:iCs/>
          <w:shd w:val="clear" w:color="auto" w:fill="FFFFFF"/>
        </w:rPr>
      </w:pPr>
      <w:r w:rsidRPr="008F2CAE">
        <w:rPr>
          <w:rFonts w:cstheme="minorHAnsi"/>
        </w:rPr>
        <w:t>U</w:t>
      </w:r>
      <w:r w:rsidR="00AC5A34" w:rsidRPr="008F2CAE">
        <w:rPr>
          <w:rFonts w:cstheme="minorHAnsi"/>
        </w:rPr>
        <w:t>žpildytas</w:t>
      </w:r>
      <w:r w:rsidRPr="008F2CAE">
        <w:rPr>
          <w:rFonts w:cstheme="minorHAnsi"/>
        </w:rPr>
        <w:t xml:space="preserve"> ir pasirašytas</w:t>
      </w:r>
      <w:r w:rsidR="00AC5A34" w:rsidRPr="008F2CAE">
        <w:rPr>
          <w:rFonts w:cstheme="minorHAnsi"/>
        </w:rPr>
        <w:t xml:space="preserve"> specialiųjų pirkimo sąlygų 6 priedas „Pasiūlymo forma“</w:t>
      </w:r>
      <w:r w:rsidR="00075511" w:rsidRPr="008F2CAE">
        <w:rPr>
          <w:rFonts w:cstheme="minorHAnsi"/>
        </w:rPr>
        <w:t>.</w:t>
      </w:r>
      <w:r w:rsidR="00632F7B" w:rsidRPr="008F2CAE">
        <w:rPr>
          <w:rFonts w:cstheme="minorHAnsi"/>
        </w:rPr>
        <w:t xml:space="preserve"> </w:t>
      </w:r>
    </w:p>
    <w:p w14:paraId="05C0BA22" w14:textId="77777777" w:rsidR="00C256DB" w:rsidRPr="008F2CAE" w:rsidRDefault="00C256DB" w:rsidP="00C256DB">
      <w:pPr>
        <w:pStyle w:val="NoSpacing"/>
        <w:spacing w:line="20" w:lineRule="atLeast"/>
        <w:ind w:left="504"/>
        <w:contextualSpacing/>
        <w:jc w:val="both"/>
        <w:rPr>
          <w:rFonts w:eastAsiaTheme="minorHAnsi" w:cstheme="minorHAnsi"/>
          <w:bCs/>
          <w:i/>
          <w:iCs/>
        </w:rPr>
      </w:pPr>
    </w:p>
    <w:p w14:paraId="678C44CA" w14:textId="6EB53055" w:rsidR="00FE7908" w:rsidRPr="00F065D6" w:rsidRDefault="00FE7908" w:rsidP="00FA5CDA">
      <w:pPr>
        <w:pStyle w:val="Heading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2015540"/>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3CF42AA" w:rsidR="00F57665" w:rsidRPr="002431A1" w:rsidRDefault="00F57665" w:rsidP="00FA5CDA">
      <w:pPr>
        <w:pStyle w:val="ListParagraph"/>
        <w:numPr>
          <w:ilvl w:val="1"/>
          <w:numId w:val="10"/>
        </w:numPr>
        <w:spacing w:after="0" w:line="240" w:lineRule="auto"/>
        <w:ind w:left="0" w:firstLine="567"/>
        <w:jc w:val="both"/>
      </w:pPr>
      <w:r w:rsidRPr="00E411F1">
        <w:rPr>
          <w:color w:val="000000" w:themeColor="text1"/>
        </w:rPr>
        <w:t>Ši pirkimo procedūra atliekama siekiant sudaryti sutartį</w:t>
      </w:r>
      <w:r w:rsidR="009A7D11" w:rsidRPr="00E411F1">
        <w:rPr>
          <w:color w:val="000000" w:themeColor="text1"/>
        </w:rPr>
        <w:t xml:space="preserve"> su tiekėju, kurio pasiūlymas</w:t>
      </w:r>
      <w:r w:rsidR="007B12FF" w:rsidRPr="00E411F1">
        <w:rPr>
          <w:color w:val="000000" w:themeColor="text1"/>
        </w:rPr>
        <w:t xml:space="preserve">, vadovaujantis </w:t>
      </w:r>
      <w:r w:rsidR="008F4194" w:rsidRPr="00E411F1">
        <w:rPr>
          <w:color w:val="000000" w:themeColor="text1"/>
        </w:rPr>
        <w:t>p</w:t>
      </w:r>
      <w:r w:rsidR="007B12FF" w:rsidRPr="00E411F1">
        <w:rPr>
          <w:color w:val="000000" w:themeColor="text1"/>
        </w:rPr>
        <w:t xml:space="preserve">irkimo </w:t>
      </w:r>
      <w:r w:rsidR="00207E40" w:rsidRPr="00E411F1">
        <w:rPr>
          <w:color w:val="000000" w:themeColor="text1"/>
        </w:rPr>
        <w:t>sąlygose</w:t>
      </w:r>
      <w:r w:rsidR="007B12FF" w:rsidRPr="00E411F1">
        <w:rPr>
          <w:color w:val="0070C0"/>
        </w:rPr>
        <w:t xml:space="preserve"> </w:t>
      </w:r>
      <w:r w:rsidR="007B12FF" w:rsidRPr="00E411F1">
        <w:rPr>
          <w:color w:val="000000" w:themeColor="text1"/>
        </w:rPr>
        <w:t>nustatyta tvarka</w:t>
      </w:r>
      <w:r w:rsidR="0023505D" w:rsidRPr="00E411F1">
        <w:rPr>
          <w:color w:val="000000" w:themeColor="text1"/>
        </w:rPr>
        <w:t>,</w:t>
      </w:r>
      <w:r w:rsidR="009A7D11" w:rsidRPr="00E411F1">
        <w:rPr>
          <w:color w:val="000000" w:themeColor="text1"/>
        </w:rPr>
        <w:t xml:space="preserve"> bus pripažintas laimėjęs</w:t>
      </w:r>
      <w:r w:rsidR="008933BC" w:rsidRPr="00E411F1">
        <w:rPr>
          <w:color w:val="000000" w:themeColor="text1"/>
        </w:rPr>
        <w:t>, o jei pirkimas skaidomas į dalis – su tiekėjais, kurių pasiūlymai bus pripažinti laimėję</w:t>
      </w:r>
      <w:r w:rsidR="00F065D6" w:rsidRPr="00E411F1">
        <w:rPr>
          <w:color w:val="000000" w:themeColor="text1"/>
        </w:rPr>
        <w:t xml:space="preserve">. </w:t>
      </w:r>
      <w:r w:rsidR="004B2DE4" w:rsidRPr="127DD6E8">
        <w:t xml:space="preserve">Sutarties sąlygos pateikiamos </w:t>
      </w:r>
      <w:r w:rsidR="008F2CAE">
        <w:t xml:space="preserve">specialiųjų </w:t>
      </w:r>
      <w:r w:rsidR="008F2CAE" w:rsidRPr="002431A1">
        <w:t>p</w:t>
      </w:r>
      <w:r w:rsidR="00551FA7" w:rsidRPr="002431A1">
        <w:t xml:space="preserve">irkimo </w:t>
      </w:r>
      <w:r w:rsidR="00D86901" w:rsidRPr="002431A1">
        <w:t xml:space="preserve">sąlygų </w:t>
      </w:r>
      <w:r w:rsidR="008F2CAE" w:rsidRPr="002431A1">
        <w:t xml:space="preserve">10 </w:t>
      </w:r>
      <w:r w:rsidR="00D86901" w:rsidRPr="002431A1">
        <w:t>pried</w:t>
      </w:r>
      <w:r w:rsidR="008F2CAE" w:rsidRPr="002431A1">
        <w:t>as</w:t>
      </w:r>
      <w:r w:rsidR="00D86901" w:rsidRPr="002431A1">
        <w:t xml:space="preserve"> „Sutarties projektas“</w:t>
      </w:r>
      <w:r w:rsidR="004B2DE4" w:rsidRPr="002431A1">
        <w:t>.</w:t>
      </w:r>
    </w:p>
    <w:p w14:paraId="1640F94B" w14:textId="1B994232" w:rsidR="00640DBD" w:rsidRPr="00F065D6" w:rsidRDefault="00640DBD" w:rsidP="00FA5CDA">
      <w:pPr>
        <w:pStyle w:val="Heading1"/>
        <w:numPr>
          <w:ilvl w:val="0"/>
          <w:numId w:val="10"/>
        </w:numPr>
        <w:tabs>
          <w:tab w:val="left" w:pos="567"/>
        </w:tabs>
        <w:spacing w:line="20" w:lineRule="atLeast"/>
        <w:contextualSpacing/>
        <w:jc w:val="both"/>
        <w:rPr>
          <w:rFonts w:asciiTheme="minorHAnsi" w:hAnsiTheme="minorHAnsi" w:cstheme="minorHAnsi"/>
          <w:b/>
          <w:bCs/>
        </w:rPr>
      </w:pPr>
      <w:bookmarkStart w:id="43" w:name="_Toc202015541"/>
      <w:bookmarkEnd w:id="2"/>
      <w:r w:rsidRPr="00F065D6">
        <w:rPr>
          <w:rFonts w:asciiTheme="minorHAnsi" w:hAnsiTheme="minorHAnsi" w:cstheme="minorHAnsi"/>
        </w:rPr>
        <w:t>Kitos sąlygos</w:t>
      </w:r>
      <w:bookmarkEnd w:id="43"/>
    </w:p>
    <w:p w14:paraId="3D6EFA51" w14:textId="7AC7E83A" w:rsidR="008F2CAE" w:rsidRPr="008F2CAE" w:rsidRDefault="008F2CAE" w:rsidP="00FA5CDA">
      <w:pPr>
        <w:pStyle w:val="ListParagraph"/>
        <w:numPr>
          <w:ilvl w:val="1"/>
          <w:numId w:val="10"/>
        </w:numPr>
        <w:spacing w:line="240" w:lineRule="auto"/>
        <w:ind w:left="0" w:firstLine="567"/>
        <w:jc w:val="both"/>
        <w:rPr>
          <w:color w:val="000000" w:themeColor="text1"/>
        </w:rPr>
      </w:pPr>
      <w:r w:rsidRPr="008F2CAE">
        <w:rPr>
          <w:color w:val="000000" w:themeColor="text1"/>
        </w:rPr>
        <w:t>Tais atvejais, kai šio pirkimo organizavimo ir vykdymo nuostatos, sąlygos, procedūros neaprašytos Pirkimo sąlygose, privaloma vadovautis Viešųjų pirkimu įstatymu (aktualia redakcija) ir kitais viešuosius pirkimus reglamentuojančiais teisės aktais.</w:t>
      </w:r>
    </w:p>
    <w:p w14:paraId="6585C453" w14:textId="77777777" w:rsidR="008F2CAE" w:rsidRPr="008F2CAE" w:rsidRDefault="008F2CAE" w:rsidP="00FA5CDA">
      <w:pPr>
        <w:pStyle w:val="ListParagraph"/>
        <w:numPr>
          <w:ilvl w:val="1"/>
          <w:numId w:val="10"/>
        </w:numPr>
        <w:shd w:val="clear" w:color="auto" w:fill="FFFFFF" w:themeFill="background1"/>
        <w:spacing w:after="0" w:line="240" w:lineRule="auto"/>
        <w:ind w:left="0" w:firstLine="567"/>
        <w:jc w:val="both"/>
        <w:rPr>
          <w:color w:val="000000" w:themeColor="text1"/>
        </w:rPr>
      </w:pPr>
      <w:r w:rsidRPr="008F2CAE">
        <w:rPr>
          <w:color w:val="000000" w:themeColor="text1"/>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57C98841" w14:textId="77777777" w:rsidR="008F2CAE" w:rsidRPr="008F2CAE" w:rsidRDefault="008F2CAE" w:rsidP="00FA5CDA">
      <w:pPr>
        <w:pStyle w:val="ListParagraph"/>
        <w:numPr>
          <w:ilvl w:val="1"/>
          <w:numId w:val="10"/>
        </w:numPr>
        <w:shd w:val="clear" w:color="auto" w:fill="FFFFFF"/>
        <w:spacing w:after="0" w:line="240" w:lineRule="auto"/>
        <w:ind w:left="0" w:firstLine="567"/>
        <w:jc w:val="both"/>
        <w:rPr>
          <w:color w:val="000000" w:themeColor="text1"/>
        </w:rPr>
      </w:pPr>
      <w:r w:rsidRPr="008F2CAE">
        <w:rPr>
          <w:color w:val="000000" w:themeColor="text1"/>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A969897"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406E55EA" w14:textId="77777777" w:rsidR="00680137" w:rsidRDefault="00680137" w:rsidP="00680137">
      <w:pPr>
        <w:jc w:val="right"/>
        <w:rPr>
          <w:rFonts w:eastAsia="Calibri" w:cstheme="minorHAnsi"/>
        </w:rPr>
      </w:pPr>
    </w:p>
    <w:p w14:paraId="3C158968" w14:textId="77777777" w:rsidR="00680137" w:rsidRDefault="00680137" w:rsidP="00680137">
      <w:pPr>
        <w:rPr>
          <w:rFonts w:eastAsia="Calibri" w:cstheme="minorHAnsi"/>
        </w:rPr>
      </w:pPr>
    </w:p>
    <w:p w14:paraId="7B9B731F" w14:textId="77777777" w:rsidR="00680137" w:rsidRDefault="00680137">
      <w:pPr>
        <w:rPr>
          <w:rFonts w:eastAsiaTheme="majorEastAsia" w:cstheme="minorHAnsi"/>
          <w:color w:val="0070C0"/>
        </w:rPr>
      </w:pPr>
      <w:r>
        <w:rPr>
          <w:rFonts w:cstheme="minorHAnsi"/>
          <w:color w:val="0070C0"/>
        </w:rPr>
        <w:br w:type="page"/>
      </w:r>
    </w:p>
    <w:p w14:paraId="1DF37652" w14:textId="263C8A89" w:rsidR="00774AA5" w:rsidRPr="005C1E12" w:rsidRDefault="000631F1" w:rsidP="005C1E12">
      <w:pPr>
        <w:pStyle w:val="Heading1"/>
        <w:jc w:val="right"/>
        <w:rPr>
          <w:rFonts w:asciiTheme="minorHAnsi" w:hAnsiTheme="minorHAnsi" w:cstheme="minorHAnsi"/>
          <w:sz w:val="21"/>
          <w:szCs w:val="21"/>
        </w:rPr>
      </w:pPr>
      <w:bookmarkStart w:id="44" w:name="_Toc20201554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027D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27DD5">
        <w:trPr>
          <w:trHeight w:val="20"/>
        </w:trPr>
        <w:tc>
          <w:tcPr>
            <w:tcW w:w="747" w:type="dxa"/>
            <w:shd w:val="clear" w:color="auto" w:fill="auto"/>
            <w:tcMar>
              <w:top w:w="0" w:type="dxa"/>
              <w:left w:w="108" w:type="dxa"/>
              <w:bottom w:w="0" w:type="dxa"/>
              <w:right w:w="108" w:type="dxa"/>
            </w:tcMar>
          </w:tcPr>
          <w:p w14:paraId="1D2814F3" w14:textId="7BFF2DB3" w:rsidR="00774AA5" w:rsidRPr="00DE101B" w:rsidRDefault="00FF2A49"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DE101B" w:rsidRDefault="00774AA5" w:rsidP="003E78C2">
            <w:pPr>
              <w:keepNext/>
              <w:spacing w:after="0" w:line="240" w:lineRule="auto"/>
              <w:jc w:val="both"/>
              <w:rPr>
                <w:rFonts w:cstheme="minorHAnsi"/>
                <w:sz w:val="22"/>
                <w:szCs w:val="22"/>
              </w:rPr>
            </w:pPr>
            <w:r w:rsidRPr="00DE101B">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DE101B" w:rsidRDefault="00774AA5" w:rsidP="003E78C2">
            <w:pPr>
              <w:spacing w:after="0" w:line="240" w:lineRule="auto"/>
              <w:jc w:val="both"/>
              <w:rPr>
                <w:rFonts w:cstheme="minorHAnsi"/>
                <w:b/>
                <w:bCs/>
              </w:rPr>
            </w:pPr>
            <w:r w:rsidRPr="00DE101B">
              <w:rPr>
                <w:rFonts w:cs="Times New Roman"/>
                <w:b/>
                <w:bCs/>
              </w:rPr>
              <w:t xml:space="preserve">nurodytas </w:t>
            </w:r>
            <w:r w:rsidR="00C47599" w:rsidRPr="00DE101B">
              <w:rPr>
                <w:rFonts w:cs="Times New Roman"/>
                <w:b/>
                <w:bCs/>
              </w:rPr>
              <w:t>s</w:t>
            </w:r>
            <w:r w:rsidRPr="00DE101B">
              <w:rPr>
                <w:rFonts w:cs="Times New Roman"/>
                <w:b/>
                <w:bCs/>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3E78C2">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27DD5">
        <w:trPr>
          <w:trHeight w:val="20"/>
        </w:trPr>
        <w:tc>
          <w:tcPr>
            <w:tcW w:w="747" w:type="dxa"/>
            <w:shd w:val="clear" w:color="auto" w:fill="auto"/>
            <w:tcMar>
              <w:top w:w="0" w:type="dxa"/>
              <w:left w:w="108" w:type="dxa"/>
              <w:bottom w:w="0" w:type="dxa"/>
              <w:right w:w="108" w:type="dxa"/>
            </w:tcMar>
          </w:tcPr>
          <w:p w14:paraId="6C70187E" w14:textId="7D03D63A" w:rsidR="00774AA5" w:rsidRPr="00DE101B" w:rsidRDefault="006932C2" w:rsidP="006932C2">
            <w:pPr>
              <w:keepNext/>
              <w:spacing w:after="0" w:line="240" w:lineRule="auto"/>
              <w:rPr>
                <w:rFonts w:cstheme="minorHAnsi"/>
                <w:bCs/>
              </w:rPr>
            </w:pPr>
            <w:r w:rsidRPr="00DE101B">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DE101B" w:rsidRDefault="00774AA5" w:rsidP="003E78C2">
            <w:pPr>
              <w:keepNext/>
              <w:spacing w:after="0" w:line="240" w:lineRule="auto"/>
              <w:jc w:val="both"/>
              <w:rPr>
                <w:rFonts w:cstheme="minorHAnsi"/>
                <w:sz w:val="22"/>
                <w:szCs w:val="22"/>
              </w:rPr>
            </w:pPr>
            <w:r w:rsidRPr="00DE101B">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3138B062" w:rsidR="00774AA5" w:rsidRPr="00DE101B" w:rsidRDefault="00774AA5" w:rsidP="003E78C2">
            <w:pPr>
              <w:spacing w:after="0" w:line="240" w:lineRule="auto"/>
              <w:jc w:val="both"/>
              <w:rPr>
                <w:rFonts w:cstheme="minorHAnsi"/>
              </w:rPr>
            </w:pPr>
            <w:r w:rsidRPr="00DE101B">
              <w:rPr>
                <w:rFonts w:cstheme="minorHAnsi"/>
              </w:rPr>
              <w:t>Pradedamas ne anksčiau nei po</w:t>
            </w:r>
            <w:r w:rsidR="00FF2A49">
              <w:rPr>
                <w:rFonts w:cstheme="minorHAnsi"/>
              </w:rPr>
              <w:t xml:space="preserve"> 30</w:t>
            </w:r>
            <w:r w:rsidRPr="00DE101B">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3E78C2">
            <w:pPr>
              <w:spacing w:after="0" w:line="240" w:lineRule="auto"/>
              <w:jc w:val="both"/>
              <w:rPr>
                <w:rFonts w:cstheme="minorHAnsi"/>
                <w:iCs/>
              </w:rPr>
            </w:pPr>
          </w:p>
        </w:tc>
      </w:tr>
      <w:tr w:rsidR="00774AA5" w:rsidRPr="00F0499F" w14:paraId="0E1517C9" w14:textId="77777777" w:rsidTr="00027DD5">
        <w:trPr>
          <w:trHeight w:val="20"/>
        </w:trPr>
        <w:tc>
          <w:tcPr>
            <w:tcW w:w="747" w:type="dxa"/>
            <w:shd w:val="clear" w:color="auto" w:fill="auto"/>
            <w:tcMar>
              <w:top w:w="0" w:type="dxa"/>
              <w:left w:w="108" w:type="dxa"/>
              <w:bottom w:w="0" w:type="dxa"/>
              <w:right w:w="108" w:type="dxa"/>
            </w:tcMar>
          </w:tcPr>
          <w:p w14:paraId="0BF18051" w14:textId="03A0C935" w:rsidR="00774AA5" w:rsidRPr="00DE101B" w:rsidRDefault="006932C2" w:rsidP="006932C2">
            <w:pPr>
              <w:keepNext/>
              <w:spacing w:after="0" w:line="240" w:lineRule="auto"/>
              <w:rPr>
                <w:rFonts w:cstheme="minorHAnsi"/>
                <w:bCs/>
              </w:rPr>
            </w:pPr>
            <w:r w:rsidRPr="00DE101B">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DE101B" w:rsidRDefault="00774AA5" w:rsidP="003E78C2">
            <w:pPr>
              <w:keepNext/>
              <w:spacing w:after="0" w:line="240" w:lineRule="auto"/>
              <w:jc w:val="both"/>
              <w:rPr>
                <w:rFonts w:cstheme="minorHAnsi"/>
                <w:bCs/>
              </w:rPr>
            </w:pPr>
            <w:r w:rsidRPr="00DE101B">
              <w:rPr>
                <w:rFonts w:cstheme="minorHAnsi"/>
              </w:rPr>
              <w:t xml:space="preserve">Prašymą paaiškinti, patikslinti pirkimo </w:t>
            </w:r>
            <w:r w:rsidR="00EF5E21" w:rsidRPr="00DE101B">
              <w:rPr>
                <w:rFonts w:cstheme="minorHAnsi"/>
              </w:rPr>
              <w:t>sąlygas</w:t>
            </w:r>
            <w:r w:rsidRPr="00DE101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0409AE" w:rsidR="00774AA5" w:rsidRPr="00DE101B" w:rsidRDefault="00FA2F43" w:rsidP="003E78C2">
            <w:pPr>
              <w:spacing w:after="0" w:line="240" w:lineRule="auto"/>
              <w:jc w:val="both"/>
              <w:rPr>
                <w:rFonts w:cstheme="minorHAnsi"/>
              </w:rPr>
            </w:pPr>
            <w:r w:rsidRPr="00DE101B">
              <w:rPr>
                <w:rFonts w:cstheme="minorHAnsi"/>
                <w:b/>
                <w:bCs/>
              </w:rPr>
              <w:t>10 (dešimt)</w:t>
            </w:r>
            <w:r w:rsidR="005F17E7" w:rsidRPr="00DE101B">
              <w:rPr>
                <w:rFonts w:cstheme="minorHAnsi"/>
                <w:b/>
                <w:bCs/>
              </w:rPr>
              <w:t xml:space="preserve"> dienų</w:t>
            </w:r>
            <w:r w:rsidR="005F17E7" w:rsidRPr="00DE101B">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6DF40FE1" w:rsidR="00774AA5" w:rsidRPr="00535763" w:rsidRDefault="00774AA5" w:rsidP="003E78C2">
            <w:pPr>
              <w:spacing w:after="0" w:line="240" w:lineRule="auto"/>
              <w:jc w:val="both"/>
              <w:rPr>
                <w:rFonts w:cstheme="minorHAnsi"/>
                <w:iCs/>
                <w:color w:val="7030A0"/>
              </w:rPr>
            </w:pPr>
          </w:p>
        </w:tc>
      </w:tr>
      <w:tr w:rsidR="00774AA5" w:rsidRPr="00F0499F" w14:paraId="6E37868A" w14:textId="77777777" w:rsidTr="00027DD5">
        <w:trPr>
          <w:trHeight w:val="20"/>
        </w:trPr>
        <w:tc>
          <w:tcPr>
            <w:tcW w:w="747" w:type="dxa"/>
            <w:shd w:val="clear" w:color="auto" w:fill="auto"/>
            <w:tcMar>
              <w:top w:w="0" w:type="dxa"/>
              <w:left w:w="108" w:type="dxa"/>
              <w:bottom w:w="0" w:type="dxa"/>
              <w:right w:w="108" w:type="dxa"/>
            </w:tcMar>
          </w:tcPr>
          <w:p w14:paraId="5A3E2C4C" w14:textId="033C7E4A" w:rsidR="00774AA5" w:rsidRPr="00DE101B" w:rsidRDefault="00774AA5" w:rsidP="00FF2A49">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DE101B" w:rsidRDefault="00774AA5" w:rsidP="003E78C2">
            <w:pPr>
              <w:spacing w:after="0" w:line="240" w:lineRule="auto"/>
              <w:jc w:val="both"/>
              <w:rPr>
                <w:rFonts w:cstheme="minorHAnsi"/>
              </w:rPr>
            </w:pPr>
            <w:r w:rsidRPr="00DE101B">
              <w:rPr>
                <w:rFonts w:cstheme="minorHAnsi"/>
                <w:sz w:val="22"/>
                <w:szCs w:val="22"/>
              </w:rPr>
              <w:t xml:space="preserve">Perkančioji organizacija </w:t>
            </w:r>
            <w:r w:rsidR="009B3AF8" w:rsidRPr="00DE101B">
              <w:rPr>
                <w:rFonts w:cstheme="minorHAnsi"/>
                <w:sz w:val="22"/>
                <w:szCs w:val="22"/>
              </w:rPr>
              <w:t>p</w:t>
            </w:r>
            <w:r w:rsidRPr="00DE101B">
              <w:rPr>
                <w:rFonts w:cstheme="minorHAnsi"/>
                <w:sz w:val="22"/>
                <w:szCs w:val="22"/>
              </w:rPr>
              <w:t xml:space="preserve">irkimo </w:t>
            </w:r>
            <w:r w:rsidR="00EF5E21" w:rsidRPr="00DE101B">
              <w:rPr>
                <w:rFonts w:cstheme="minorHAnsi"/>
                <w:sz w:val="22"/>
                <w:szCs w:val="22"/>
              </w:rPr>
              <w:t>sąlygų</w:t>
            </w:r>
            <w:r w:rsidRPr="00DE101B">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93EE6BE" w:rsidR="00774AA5" w:rsidRPr="00DE101B" w:rsidRDefault="00027DD5" w:rsidP="003E78C2">
            <w:pPr>
              <w:spacing w:after="0" w:line="240" w:lineRule="auto"/>
              <w:jc w:val="both"/>
              <w:rPr>
                <w:rFonts w:cstheme="minorHAnsi"/>
              </w:rPr>
            </w:pPr>
            <w:r w:rsidRPr="00DE101B">
              <w:rPr>
                <w:rFonts w:cstheme="minorHAnsi"/>
                <w:b/>
                <w:bCs/>
              </w:rPr>
              <w:t>6 (šešios) dienos</w:t>
            </w:r>
            <w:r w:rsidRPr="00DE101B">
              <w:rPr>
                <w:rFonts w:cstheme="minorHAnsi"/>
              </w:rPr>
              <w:t xml:space="preserve"> </w:t>
            </w:r>
            <w:r w:rsidR="00CE1F13" w:rsidRPr="00DE101B">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5D26EBE0" w:rsidR="00774AA5" w:rsidRPr="00F0499F" w:rsidRDefault="00774AA5" w:rsidP="003E78C2">
            <w:pPr>
              <w:spacing w:after="0" w:line="240" w:lineRule="auto"/>
              <w:jc w:val="both"/>
              <w:rPr>
                <w:rFonts w:cstheme="minorHAnsi"/>
              </w:rPr>
            </w:pPr>
          </w:p>
        </w:tc>
      </w:tr>
      <w:tr w:rsidR="00774AA5" w:rsidRPr="00F0499F" w14:paraId="3AA572DF" w14:textId="77777777" w:rsidTr="00027DD5">
        <w:trPr>
          <w:trHeight w:val="20"/>
        </w:trPr>
        <w:tc>
          <w:tcPr>
            <w:tcW w:w="747" w:type="dxa"/>
            <w:shd w:val="clear" w:color="auto" w:fill="auto"/>
            <w:tcMar>
              <w:top w:w="0" w:type="dxa"/>
              <w:left w:w="108" w:type="dxa"/>
              <w:bottom w:w="0" w:type="dxa"/>
              <w:right w:w="108" w:type="dxa"/>
            </w:tcMar>
          </w:tcPr>
          <w:p w14:paraId="0C5D727C" w14:textId="097AAFC5"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DE101B" w:rsidRDefault="00774AA5" w:rsidP="003E78C2">
            <w:pPr>
              <w:spacing w:after="0" w:line="240" w:lineRule="auto"/>
              <w:jc w:val="both"/>
              <w:rPr>
                <w:rFonts w:cstheme="minorHAnsi"/>
              </w:rPr>
            </w:pPr>
            <w:r w:rsidRPr="00DE101B">
              <w:rPr>
                <w:rFonts w:cstheme="minorHAnsi"/>
              </w:rPr>
              <w:t xml:space="preserve">Perkančioji organizacija rengs susitikimus su tiekėjais dėl pirkimo </w:t>
            </w:r>
            <w:r w:rsidR="006932C2" w:rsidRPr="00DE101B">
              <w:rPr>
                <w:rFonts w:cstheme="minorHAnsi"/>
              </w:rPr>
              <w:t>sąlygų</w:t>
            </w:r>
            <w:r w:rsidRPr="00DE101B">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DE101B" w:rsidRDefault="00774AA5" w:rsidP="003E78C2">
            <w:pPr>
              <w:spacing w:after="0" w:line="240" w:lineRule="auto"/>
              <w:jc w:val="both"/>
              <w:rPr>
                <w:rFonts w:cstheme="minorHAnsi"/>
                <w:iCs/>
              </w:rPr>
            </w:pPr>
            <w:r w:rsidRPr="00DE101B">
              <w:rPr>
                <w:rFonts w:cstheme="minorHAnsi"/>
                <w:iCs/>
              </w:rPr>
              <w:t>NETAIKOMA</w:t>
            </w:r>
          </w:p>
        </w:tc>
        <w:tc>
          <w:tcPr>
            <w:tcW w:w="2946" w:type="dxa"/>
            <w:shd w:val="clear" w:color="auto" w:fill="auto"/>
            <w:tcMar>
              <w:top w:w="0" w:type="dxa"/>
              <w:left w:w="108" w:type="dxa"/>
              <w:bottom w:w="0" w:type="dxa"/>
              <w:right w:w="108" w:type="dxa"/>
            </w:tcMar>
          </w:tcPr>
          <w:p w14:paraId="1C7B20C9" w14:textId="3933DCF2" w:rsidR="00774AA5" w:rsidRPr="00F0499F" w:rsidRDefault="00774AA5" w:rsidP="003E78C2">
            <w:pPr>
              <w:spacing w:after="0" w:line="240" w:lineRule="auto"/>
              <w:jc w:val="both"/>
              <w:rPr>
                <w:rFonts w:cstheme="minorHAnsi"/>
              </w:rPr>
            </w:pPr>
          </w:p>
        </w:tc>
      </w:tr>
      <w:tr w:rsidR="00774AA5" w:rsidRPr="00F0499F" w14:paraId="595801DB" w14:textId="77777777" w:rsidTr="00027DD5">
        <w:trPr>
          <w:trHeight w:val="20"/>
        </w:trPr>
        <w:tc>
          <w:tcPr>
            <w:tcW w:w="747" w:type="dxa"/>
            <w:shd w:val="clear" w:color="auto" w:fill="auto"/>
            <w:tcMar>
              <w:top w:w="0" w:type="dxa"/>
              <w:left w:w="108" w:type="dxa"/>
              <w:bottom w:w="0" w:type="dxa"/>
              <w:right w:w="108" w:type="dxa"/>
            </w:tcMar>
          </w:tcPr>
          <w:p w14:paraId="7834A329" w14:textId="7DD7B5EE"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DE101B" w:rsidRDefault="00774AA5" w:rsidP="003E78C2">
            <w:pPr>
              <w:spacing w:after="0" w:line="240" w:lineRule="auto"/>
              <w:jc w:val="both"/>
            </w:pPr>
            <w:r w:rsidRPr="00DE101B">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DE101B" w:rsidRDefault="00774AA5" w:rsidP="003E78C2">
            <w:pPr>
              <w:pStyle w:val="Body2"/>
              <w:spacing w:after="0"/>
              <w:rPr>
                <w:rFonts w:asciiTheme="minorHAnsi" w:hAnsiTheme="minorHAnsi" w:cstheme="minorHAnsi"/>
                <w:color w:val="auto"/>
                <w:lang w:val="lt-LT"/>
              </w:rPr>
            </w:pPr>
            <w:r w:rsidRPr="00DE101B">
              <w:rPr>
                <w:rFonts w:asciiTheme="minorHAnsi" w:hAnsiTheme="minorHAnsi" w:cstheme="minorHAnsi"/>
                <w:color w:val="auto"/>
                <w:lang w:val="lt-LT"/>
              </w:rPr>
              <w:t>NETAIKOMA</w:t>
            </w:r>
          </w:p>
          <w:p w14:paraId="2276FCB7" w14:textId="15B01153" w:rsidR="00774AA5" w:rsidRPr="00DE101B" w:rsidRDefault="00955067" w:rsidP="003E78C2">
            <w:pPr>
              <w:spacing w:after="0" w:line="240" w:lineRule="auto"/>
              <w:jc w:val="both"/>
              <w:rPr>
                <w:rFonts w:cstheme="minorHAnsi"/>
                <w:iCs/>
              </w:rPr>
            </w:pPr>
            <w:r w:rsidRPr="00DE101B">
              <w:rPr>
                <w:rFonts w:cstheme="minorHAnsi"/>
                <w:i/>
                <w:iCs/>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3E78C2">
            <w:pPr>
              <w:spacing w:after="0" w:line="240" w:lineRule="auto"/>
              <w:jc w:val="both"/>
              <w:rPr>
                <w:rFonts w:cstheme="minorHAnsi"/>
              </w:rPr>
            </w:pPr>
          </w:p>
        </w:tc>
      </w:tr>
      <w:tr w:rsidR="00774AA5" w:rsidRPr="00F0499F" w14:paraId="712AAA1F" w14:textId="77777777" w:rsidTr="00027DD5">
        <w:trPr>
          <w:trHeight w:val="20"/>
        </w:trPr>
        <w:tc>
          <w:tcPr>
            <w:tcW w:w="747" w:type="dxa"/>
            <w:shd w:val="clear" w:color="auto" w:fill="auto"/>
            <w:tcMar>
              <w:top w:w="0" w:type="dxa"/>
              <w:left w:w="108" w:type="dxa"/>
              <w:bottom w:w="0" w:type="dxa"/>
              <w:right w:w="108" w:type="dxa"/>
            </w:tcMar>
          </w:tcPr>
          <w:p w14:paraId="204C0E52" w14:textId="1B708D3D"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DE101B" w:rsidRDefault="00774AA5" w:rsidP="003E78C2">
            <w:pPr>
              <w:spacing w:after="0" w:line="240" w:lineRule="auto"/>
              <w:jc w:val="both"/>
              <w:rPr>
                <w:rFonts w:cstheme="minorHAnsi"/>
                <w:bCs/>
              </w:rPr>
            </w:pPr>
            <w:r w:rsidRPr="00DE101B">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DE101B" w:rsidRDefault="00774AA5" w:rsidP="003E78C2">
            <w:pPr>
              <w:spacing w:after="0" w:line="240" w:lineRule="auto"/>
              <w:jc w:val="both"/>
              <w:rPr>
                <w:rFonts w:cstheme="minorHAnsi"/>
                <w:iCs/>
              </w:rPr>
            </w:pPr>
            <w:r w:rsidRPr="00DE101B">
              <w:rPr>
                <w:rFonts w:cstheme="minorHAnsi"/>
                <w:b/>
                <w:bCs/>
                <w:iCs/>
              </w:rPr>
              <w:t>90 (devyniasdešimt) dienų</w:t>
            </w:r>
            <w:r w:rsidRPr="00DE101B">
              <w:rPr>
                <w:rFonts w:cstheme="minorHAnsi"/>
                <w:iCs/>
              </w:rPr>
              <w:t xml:space="preserve">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3E78C2">
            <w:pPr>
              <w:spacing w:after="0" w:line="240" w:lineRule="auto"/>
              <w:jc w:val="both"/>
              <w:rPr>
                <w:rFonts w:cstheme="minorHAnsi"/>
              </w:rPr>
            </w:pPr>
          </w:p>
        </w:tc>
      </w:tr>
      <w:tr w:rsidR="00774AA5" w:rsidRPr="00F0499F" w14:paraId="046FE48C" w14:textId="77777777" w:rsidTr="00027DD5">
        <w:trPr>
          <w:trHeight w:val="20"/>
        </w:trPr>
        <w:tc>
          <w:tcPr>
            <w:tcW w:w="747" w:type="dxa"/>
            <w:shd w:val="clear" w:color="auto" w:fill="auto"/>
            <w:tcMar>
              <w:top w:w="0" w:type="dxa"/>
              <w:left w:w="108" w:type="dxa"/>
              <w:bottom w:w="0" w:type="dxa"/>
              <w:right w:w="108" w:type="dxa"/>
            </w:tcMar>
          </w:tcPr>
          <w:p w14:paraId="0CCD490C" w14:textId="1C5F8541" w:rsidR="00774AA5" w:rsidRPr="00DE101B" w:rsidRDefault="00774AA5" w:rsidP="0097765E">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DE101B" w:rsidRDefault="00774AA5" w:rsidP="003E78C2">
            <w:pPr>
              <w:spacing w:after="0" w:line="240" w:lineRule="auto"/>
              <w:jc w:val="both"/>
              <w:rPr>
                <w:rFonts w:cstheme="minorHAnsi"/>
                <w:bCs/>
              </w:rPr>
            </w:pPr>
            <w:r w:rsidRPr="00DE101B">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27CBAC86" w:rsidR="00774AA5" w:rsidRPr="00DE101B" w:rsidRDefault="00CB6372" w:rsidP="003E78C2">
            <w:pPr>
              <w:spacing w:after="0" w:line="240" w:lineRule="auto"/>
              <w:jc w:val="both"/>
              <w:rPr>
                <w:rFonts w:cstheme="minorHAnsi"/>
                <w:iCs/>
              </w:rPr>
            </w:pPr>
            <w:r w:rsidRPr="00DE101B">
              <w:rPr>
                <w:rFonts w:cstheme="minorHAnsi"/>
                <w:iCs/>
              </w:rPr>
              <w:t xml:space="preserve">NETAIKOMA </w:t>
            </w:r>
          </w:p>
        </w:tc>
        <w:tc>
          <w:tcPr>
            <w:tcW w:w="2946" w:type="dxa"/>
            <w:shd w:val="clear" w:color="auto" w:fill="auto"/>
            <w:tcMar>
              <w:top w:w="0" w:type="dxa"/>
              <w:left w:w="108" w:type="dxa"/>
              <w:bottom w:w="0" w:type="dxa"/>
              <w:right w:w="108" w:type="dxa"/>
            </w:tcMar>
          </w:tcPr>
          <w:p w14:paraId="7A43570F" w14:textId="1E9555BA" w:rsidR="00774AA5" w:rsidRPr="00C21132" w:rsidRDefault="00774AA5" w:rsidP="003E78C2">
            <w:pPr>
              <w:spacing w:after="0" w:line="240" w:lineRule="auto"/>
              <w:jc w:val="both"/>
            </w:pPr>
          </w:p>
        </w:tc>
      </w:tr>
      <w:tr w:rsidR="00774AA5" w:rsidRPr="00F0499F" w14:paraId="1F2EA374" w14:textId="77777777" w:rsidTr="00027DD5">
        <w:trPr>
          <w:trHeight w:val="20"/>
        </w:trPr>
        <w:tc>
          <w:tcPr>
            <w:tcW w:w="747" w:type="dxa"/>
            <w:shd w:val="clear" w:color="auto" w:fill="auto"/>
            <w:tcMar>
              <w:top w:w="0" w:type="dxa"/>
              <w:left w:w="108" w:type="dxa"/>
              <w:bottom w:w="0" w:type="dxa"/>
              <w:right w:w="108" w:type="dxa"/>
            </w:tcMar>
          </w:tcPr>
          <w:p w14:paraId="539F7958" w14:textId="226D3FF6"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DE101B" w:rsidRDefault="00774AA5" w:rsidP="003E78C2">
            <w:pPr>
              <w:spacing w:after="0" w:line="240" w:lineRule="auto"/>
              <w:jc w:val="both"/>
              <w:rPr>
                <w:rFonts w:cstheme="minorHAnsi"/>
                <w:bCs/>
              </w:rPr>
            </w:pPr>
            <w:r w:rsidRPr="00DE101B">
              <w:rPr>
                <w:rFonts w:cstheme="minorHAnsi"/>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5C7F63C" w:rsidR="00774AA5" w:rsidRPr="00DE101B" w:rsidRDefault="00CB6372" w:rsidP="003E78C2">
            <w:pPr>
              <w:spacing w:after="0" w:line="240" w:lineRule="auto"/>
              <w:jc w:val="both"/>
              <w:rPr>
                <w:rFonts w:cstheme="minorHAnsi"/>
              </w:rPr>
            </w:pPr>
            <w:r w:rsidRPr="00DE101B">
              <w:rPr>
                <w:rFonts w:cstheme="minorHAnsi"/>
                <w:iCs/>
              </w:rPr>
              <w:t>NETAIKOMA</w:t>
            </w:r>
            <w:r w:rsidRPr="00DE101B">
              <w:rPr>
                <w:rFonts w:cstheme="minorHAnsi"/>
              </w:rPr>
              <w:t xml:space="preserve"> </w:t>
            </w:r>
          </w:p>
        </w:tc>
        <w:tc>
          <w:tcPr>
            <w:tcW w:w="2946" w:type="dxa"/>
            <w:shd w:val="clear" w:color="auto" w:fill="auto"/>
            <w:tcMar>
              <w:top w:w="0" w:type="dxa"/>
              <w:left w:w="108" w:type="dxa"/>
              <w:bottom w:w="0" w:type="dxa"/>
              <w:right w:w="108" w:type="dxa"/>
            </w:tcMar>
          </w:tcPr>
          <w:p w14:paraId="7D43700D" w14:textId="6206795D" w:rsidR="00774AA5" w:rsidRPr="00F0499F" w:rsidRDefault="00774AA5" w:rsidP="003E78C2">
            <w:pPr>
              <w:spacing w:after="0" w:line="240" w:lineRule="auto"/>
              <w:jc w:val="both"/>
            </w:pPr>
          </w:p>
        </w:tc>
      </w:tr>
      <w:tr w:rsidR="00774AA5" w:rsidRPr="00F0499F" w14:paraId="6D55395E" w14:textId="77777777" w:rsidTr="00027DD5">
        <w:trPr>
          <w:trHeight w:val="20"/>
        </w:trPr>
        <w:tc>
          <w:tcPr>
            <w:tcW w:w="747" w:type="dxa"/>
            <w:shd w:val="clear" w:color="auto" w:fill="auto"/>
            <w:tcMar>
              <w:top w:w="0" w:type="dxa"/>
              <w:left w:w="108" w:type="dxa"/>
              <w:bottom w:w="0" w:type="dxa"/>
              <w:right w:w="108" w:type="dxa"/>
            </w:tcMar>
          </w:tcPr>
          <w:p w14:paraId="5B414F03" w14:textId="2549B1DC"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DE101B" w:rsidRDefault="00774AA5" w:rsidP="003E78C2">
            <w:pPr>
              <w:spacing w:after="0" w:line="240" w:lineRule="auto"/>
              <w:jc w:val="both"/>
              <w:rPr>
                <w:rFonts w:cstheme="minorHAnsi"/>
                <w:bCs/>
              </w:rPr>
            </w:pPr>
            <w:r w:rsidRPr="00DE101B">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DE101B" w:rsidRDefault="00774AA5" w:rsidP="003E78C2">
            <w:pPr>
              <w:spacing w:after="0" w:line="240" w:lineRule="auto"/>
              <w:jc w:val="both"/>
              <w:rPr>
                <w:rFonts w:cstheme="minorHAnsi"/>
                <w:bCs/>
              </w:rPr>
            </w:pPr>
            <w:r w:rsidRPr="00DE101B">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3E78C2">
            <w:pPr>
              <w:spacing w:after="0" w:line="240" w:lineRule="auto"/>
              <w:jc w:val="both"/>
              <w:rPr>
                <w:rFonts w:cstheme="minorHAnsi"/>
                <w:bCs/>
              </w:rPr>
            </w:pPr>
          </w:p>
        </w:tc>
      </w:tr>
      <w:tr w:rsidR="00774AA5" w:rsidRPr="00F0499F" w14:paraId="59E99749" w14:textId="77777777" w:rsidTr="00027DD5">
        <w:trPr>
          <w:trHeight w:val="20"/>
        </w:trPr>
        <w:tc>
          <w:tcPr>
            <w:tcW w:w="747" w:type="dxa"/>
            <w:shd w:val="clear" w:color="auto" w:fill="auto"/>
            <w:tcMar>
              <w:top w:w="0" w:type="dxa"/>
              <w:left w:w="108" w:type="dxa"/>
              <w:bottom w:w="0" w:type="dxa"/>
              <w:right w:w="108" w:type="dxa"/>
            </w:tcMar>
          </w:tcPr>
          <w:p w14:paraId="7986B22C" w14:textId="28A1D23B"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DE101B" w:rsidRDefault="00774AA5" w:rsidP="003E78C2">
            <w:pPr>
              <w:spacing w:after="0" w:line="240" w:lineRule="auto"/>
              <w:jc w:val="both"/>
              <w:rPr>
                <w:rFonts w:cstheme="minorHAnsi"/>
                <w:bCs/>
              </w:rPr>
            </w:pPr>
            <w:r w:rsidRPr="00DE101B">
              <w:rPr>
                <w:rFonts w:cstheme="minorHAnsi"/>
                <w:bCs/>
              </w:rPr>
              <w:t xml:space="preserve">Perkančioji organizacija pirkimo dalyviams praneša apie priimtą sprendimą nustatyti laimėjusį pasiūlymą, </w:t>
            </w:r>
            <w:r w:rsidRPr="00DE101B">
              <w:rPr>
                <w:rFonts w:cstheme="minorHAnsi"/>
              </w:rPr>
              <w:t xml:space="preserve">dėl kurio bus </w:t>
            </w:r>
            <w:r w:rsidRPr="00DE101B">
              <w:rPr>
                <w:rFonts w:cstheme="minorHAnsi"/>
              </w:rPr>
              <w:lastRenderedPageBreak/>
              <w:t>sudaroma</w:t>
            </w:r>
            <w:r w:rsidRPr="00DE101B">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DE101B" w:rsidRDefault="00CC70B1" w:rsidP="003E78C2">
            <w:pPr>
              <w:spacing w:after="0" w:line="240" w:lineRule="auto"/>
              <w:jc w:val="both"/>
              <w:rPr>
                <w:rFonts w:cstheme="minorHAnsi"/>
                <w:bCs/>
              </w:rPr>
            </w:pPr>
            <w:r w:rsidRPr="00DE101B">
              <w:rPr>
                <w:rFonts w:cstheme="minorHAnsi"/>
                <w:bCs/>
              </w:rPr>
              <w:lastRenderedPageBreak/>
              <w:t>3</w:t>
            </w:r>
            <w:r w:rsidR="00774AA5" w:rsidRPr="00DE101B">
              <w:rPr>
                <w:rFonts w:cstheme="minorHAnsi"/>
                <w:bCs/>
              </w:rPr>
              <w:t xml:space="preserve"> (</w:t>
            </w:r>
            <w:r w:rsidR="00D707AB" w:rsidRPr="00DE101B">
              <w:rPr>
                <w:rFonts w:cstheme="minorHAnsi"/>
                <w:bCs/>
              </w:rPr>
              <w:t>tris</w:t>
            </w:r>
            <w:r w:rsidR="00774AA5" w:rsidRPr="00DE101B">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3E78C2">
            <w:pPr>
              <w:spacing w:after="0" w:line="240" w:lineRule="auto"/>
              <w:jc w:val="both"/>
              <w:rPr>
                <w:rFonts w:cstheme="minorHAnsi"/>
              </w:rPr>
            </w:pPr>
          </w:p>
        </w:tc>
      </w:tr>
      <w:tr w:rsidR="00774AA5" w:rsidRPr="00F0499F" w14:paraId="5D779D75" w14:textId="77777777" w:rsidTr="00027DD5">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3E78C2">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3E78C2">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3E78C2">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027DD5">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3E78C2">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C91CD3D" w14:textId="77777777" w:rsidR="003E78C2" w:rsidRPr="003E78C2" w:rsidRDefault="003E78C2" w:rsidP="003E78C2">
            <w:pPr>
              <w:spacing w:after="0" w:line="240" w:lineRule="auto"/>
              <w:jc w:val="both"/>
              <w:rPr>
                <w:rFonts w:cstheme="minorHAnsi"/>
              </w:rPr>
            </w:pPr>
            <w:r w:rsidRPr="003E78C2">
              <w:rPr>
                <w:rFonts w:cstheme="minorHAnsi"/>
              </w:rPr>
              <w:t>10 (dešimt) dienų</w:t>
            </w:r>
          </w:p>
          <w:p w14:paraId="407B6312" w14:textId="77777777" w:rsidR="003E78C2" w:rsidRPr="003E78C2" w:rsidRDefault="003E78C2" w:rsidP="003E78C2">
            <w:pPr>
              <w:spacing w:after="0" w:line="240" w:lineRule="auto"/>
              <w:jc w:val="both"/>
              <w:rPr>
                <w:rFonts w:cstheme="minorHAnsi"/>
              </w:rPr>
            </w:pPr>
            <w:r w:rsidRPr="003E78C2">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58946F12" w:rsidR="00774AA5" w:rsidRPr="00F0499F" w:rsidRDefault="003E78C2" w:rsidP="003E78C2">
            <w:pPr>
              <w:spacing w:after="0" w:line="240" w:lineRule="auto"/>
              <w:jc w:val="both"/>
              <w:rPr>
                <w:rFonts w:cstheme="minorHAnsi"/>
              </w:rPr>
            </w:pPr>
            <w:r w:rsidRPr="003E78C2">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5175F4F5" w:rsidR="00774AA5" w:rsidRPr="00F0499F" w:rsidRDefault="00774AA5" w:rsidP="003E78C2">
            <w:pPr>
              <w:spacing w:after="0" w:line="240" w:lineRule="auto"/>
              <w:jc w:val="both"/>
              <w:rPr>
                <w:rFonts w:cstheme="minorHAnsi"/>
                <w:bCs/>
              </w:rPr>
            </w:pPr>
          </w:p>
        </w:tc>
      </w:tr>
      <w:tr w:rsidR="00774AA5" w:rsidRPr="00F0499F" w14:paraId="1A8FC6DE" w14:textId="77777777" w:rsidTr="00027DD5">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3E78C2">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3E78C2">
            <w:pPr>
              <w:spacing w:after="0" w:line="240" w:lineRule="auto"/>
              <w:jc w:val="both"/>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3E78C2">
            <w:pPr>
              <w:spacing w:after="0" w:line="240" w:lineRule="auto"/>
              <w:jc w:val="both"/>
              <w:rPr>
                <w:rFonts w:cstheme="minorHAnsi"/>
              </w:rPr>
            </w:pPr>
          </w:p>
        </w:tc>
      </w:tr>
      <w:tr w:rsidR="00774AA5" w:rsidRPr="00F0499F" w14:paraId="65BDD6BA" w14:textId="77777777" w:rsidTr="00027DD5">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6C613EF9" w:rsidR="00774AA5" w:rsidRPr="00F0499F" w:rsidRDefault="003E78C2" w:rsidP="003E78C2">
            <w:pPr>
              <w:spacing w:after="0" w:line="240" w:lineRule="auto"/>
              <w:jc w:val="both"/>
              <w:rPr>
                <w:rFonts w:cstheme="minorHAnsi"/>
                <w:bCs/>
              </w:rPr>
            </w:pPr>
            <w:r w:rsidRPr="003E78C2">
              <w:rPr>
                <w:rFonts w:cstheme="minorHAnsi"/>
              </w:rPr>
              <w:t>Jeigu perkančioji organizacija per nustatytą terminą neišnagrinėja jai pateiktos pretenzijos, tiekėjas turi teisę pateikti prašymą ar pareikšti ieškinį teismui per</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3E78C2">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3E78C2">
            <w:pPr>
              <w:spacing w:after="0" w:line="240" w:lineRule="auto"/>
              <w:jc w:val="both"/>
              <w:rPr>
                <w:rFonts w:cstheme="minorHAnsi"/>
              </w:rPr>
            </w:pPr>
          </w:p>
        </w:tc>
      </w:tr>
      <w:tr w:rsidR="00774AA5" w:rsidRPr="00F0499F" w14:paraId="1EEDC62F" w14:textId="77777777" w:rsidTr="00027DD5">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3E78C2">
            <w:pPr>
              <w:spacing w:after="0" w:line="240" w:lineRule="auto"/>
              <w:jc w:val="both"/>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9B9C1FA" w:rsidR="00774AA5" w:rsidRPr="00F0499F" w:rsidRDefault="00774AA5" w:rsidP="003E78C2">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3E78C2">
            <w:pPr>
              <w:spacing w:after="0" w:line="240" w:lineRule="auto"/>
              <w:jc w:val="both"/>
              <w:rPr>
                <w:rFonts w:cstheme="minorHAnsi"/>
              </w:rPr>
            </w:pPr>
          </w:p>
        </w:tc>
      </w:tr>
      <w:tr w:rsidR="00451AF7" w:rsidRPr="00F0499F" w14:paraId="74B4ACF3" w14:textId="77777777" w:rsidTr="00027DD5">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3E78C2">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027DD5" w:rsidRDefault="000B4E01" w:rsidP="003E78C2">
            <w:pPr>
              <w:spacing w:after="0" w:line="240" w:lineRule="auto"/>
              <w:jc w:val="both"/>
              <w:rPr>
                <w:rFonts w:cstheme="minorHAnsi"/>
                <w:i/>
                <w:iCs/>
              </w:rPr>
            </w:pPr>
            <w:r w:rsidRPr="00027DD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27DD5" w:rsidRDefault="00ED5B78" w:rsidP="003E78C2">
            <w:pPr>
              <w:spacing w:after="0" w:line="240" w:lineRule="auto"/>
              <w:jc w:val="both"/>
              <w:rPr>
                <w:rFonts w:cstheme="minorHAnsi"/>
                <w:i/>
                <w:iCs/>
              </w:rPr>
            </w:pPr>
          </w:p>
        </w:tc>
        <w:tc>
          <w:tcPr>
            <w:tcW w:w="2946" w:type="dxa"/>
            <w:shd w:val="clear" w:color="auto" w:fill="auto"/>
            <w:tcMar>
              <w:top w:w="0" w:type="dxa"/>
              <w:left w:w="108" w:type="dxa"/>
              <w:bottom w:w="0" w:type="dxa"/>
              <w:right w:w="108" w:type="dxa"/>
            </w:tcMar>
          </w:tcPr>
          <w:p w14:paraId="34B7E883" w14:textId="77777777" w:rsidR="00F50C57" w:rsidRPr="00027DD5" w:rsidRDefault="00F50C57" w:rsidP="003E78C2">
            <w:pPr>
              <w:spacing w:after="0" w:line="240" w:lineRule="auto"/>
              <w:jc w:val="both"/>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9E8B218"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50112F">
      <w:pPr>
        <w:pStyle w:val="Heading2"/>
        <w:ind w:left="5103"/>
        <w:jc w:val="right"/>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201554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F32B5F5" w14:textId="26A9B61F" w:rsidR="00A142E5" w:rsidRPr="00346A17" w:rsidRDefault="00A142E5" w:rsidP="00A142E5">
      <w:pPr>
        <w:ind w:left="32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r>
    </w:p>
    <w:p w14:paraId="677B464D"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 xml:space="preserve">KOMPLEKSINIŲ RENGINIŲ ORGANIZAVIMO PASLAUGŲ </w:t>
      </w:r>
    </w:p>
    <w:p w14:paraId="7F44F10E"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TECHNINĖ SPECIFIKACIJA</w:t>
      </w:r>
    </w:p>
    <w:p w14:paraId="12E0944F" w14:textId="77777777" w:rsidR="00A142E5" w:rsidRPr="00A142E5" w:rsidRDefault="00A142E5" w:rsidP="00A142E5">
      <w:pPr>
        <w:pStyle w:val="prastasis1"/>
        <w:rPr>
          <w:rFonts w:asciiTheme="minorHAnsi" w:hAnsiTheme="minorHAnsi" w:cstheme="minorHAnsi"/>
          <w:sz w:val="21"/>
          <w:szCs w:val="21"/>
        </w:rPr>
      </w:pPr>
    </w:p>
    <w:p w14:paraId="4CA655AB"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I SKYRIUS</w:t>
      </w:r>
    </w:p>
    <w:p w14:paraId="24315917"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BENDROSIOS NUOSTATOS</w:t>
      </w:r>
    </w:p>
    <w:p w14:paraId="14338446" w14:textId="77777777" w:rsidR="00A142E5" w:rsidRPr="00A142E5" w:rsidRDefault="00A142E5" w:rsidP="00A142E5">
      <w:pPr>
        <w:pStyle w:val="prastasis1"/>
        <w:jc w:val="center"/>
        <w:rPr>
          <w:rFonts w:asciiTheme="minorHAnsi" w:hAnsiTheme="minorHAnsi" w:cstheme="minorHAnsi"/>
          <w:sz w:val="21"/>
          <w:szCs w:val="21"/>
        </w:rPr>
      </w:pPr>
    </w:p>
    <w:p w14:paraId="17663EC2" w14:textId="77777777" w:rsidR="00A142E5" w:rsidRPr="00A142E5" w:rsidRDefault="00A142E5" w:rsidP="00A142E5">
      <w:pPr>
        <w:pStyle w:val="prastasis1"/>
        <w:numPr>
          <w:ilvl w:val="1"/>
          <w:numId w:val="50"/>
        </w:numPr>
        <w:ind w:left="0" w:firstLine="1296"/>
        <w:contextualSpacing/>
        <w:mirrorIndents/>
        <w:jc w:val="both"/>
        <w:rPr>
          <w:rFonts w:asciiTheme="minorHAnsi" w:hAnsiTheme="minorHAnsi" w:cstheme="minorHAnsi"/>
          <w:sz w:val="21"/>
          <w:szCs w:val="21"/>
        </w:rPr>
      </w:pPr>
      <w:r w:rsidRPr="00A142E5">
        <w:rPr>
          <w:rFonts w:asciiTheme="minorHAnsi" w:eastAsiaTheme="minorHAnsi" w:hAnsiTheme="minorHAnsi" w:cstheme="minorHAnsi"/>
          <w:sz w:val="21"/>
          <w:szCs w:val="21"/>
        </w:rPr>
        <w:t xml:space="preserve">Lietuvos neformaliojo švietimo agentūra (toliau – LINEŠA) </w:t>
      </w:r>
      <w:r w:rsidRPr="00A142E5">
        <w:rPr>
          <w:rFonts w:asciiTheme="minorHAnsi" w:hAnsiTheme="minorHAnsi" w:cstheme="minorHAnsi"/>
          <w:sz w:val="21"/>
          <w:szCs w:val="21"/>
        </w:rPr>
        <w:t>vykdo Kompleksinių renginių organizavimo paslaugų  viešąjį pirkimą.</w:t>
      </w:r>
    </w:p>
    <w:p w14:paraId="48825D5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skaidomas į 2 atskiras pirkimo dalis*:</w:t>
      </w:r>
    </w:p>
    <w:p w14:paraId="4C43834F"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  pirkimo dalis</w:t>
      </w:r>
      <w:r w:rsidRPr="00A142E5">
        <w:rPr>
          <w:rFonts w:asciiTheme="minorHAnsi" w:hAnsiTheme="minorHAnsi" w:cstheme="minorHAnsi"/>
          <w:sz w:val="21"/>
          <w:szCs w:val="21"/>
        </w:rPr>
        <w:t xml:space="preserve"> – Renginių organizavimo ir su renginiais susijusios paslaugos.</w:t>
      </w:r>
    </w:p>
    <w:p w14:paraId="55114A16"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II  pirkimo dalis</w:t>
      </w:r>
      <w:r w:rsidRPr="00A142E5">
        <w:rPr>
          <w:rFonts w:asciiTheme="minorHAnsi" w:hAnsiTheme="minorHAnsi" w:cstheme="minorHAnsi"/>
          <w:sz w:val="21"/>
          <w:szCs w:val="21"/>
        </w:rPr>
        <w:t xml:space="preserve"> – Pažintinių turų organizavimo ir aptarnavimo paslaugos.</w:t>
      </w:r>
    </w:p>
    <w:p w14:paraId="13540669" w14:textId="77777777" w:rsidR="00A142E5" w:rsidRPr="00A142E5" w:rsidRDefault="00A142E5" w:rsidP="00A142E5">
      <w:pPr>
        <w:pStyle w:val="prastasis1"/>
        <w:ind w:left="720"/>
        <w:contextualSpacing/>
        <w:jc w:val="both"/>
        <w:rPr>
          <w:rFonts w:asciiTheme="minorHAnsi" w:hAnsiTheme="minorHAnsi" w:cstheme="minorHAnsi"/>
          <w:sz w:val="21"/>
          <w:szCs w:val="21"/>
        </w:rPr>
      </w:pPr>
    </w:p>
    <w:p w14:paraId="1986AA83" w14:textId="77777777" w:rsidR="00A142E5" w:rsidRPr="00A142E5" w:rsidRDefault="00A142E5" w:rsidP="00A142E5">
      <w:pPr>
        <w:pStyle w:val="prastasis1"/>
        <w:contextualSpacing/>
        <w:jc w:val="center"/>
        <w:rPr>
          <w:rStyle w:val="Numatytasispastraiposriftas1"/>
          <w:rFonts w:asciiTheme="minorHAnsi" w:hAnsiTheme="minorHAnsi" w:cstheme="minorHAnsi"/>
          <w:b/>
          <w:bCs/>
          <w:i/>
          <w:iCs/>
          <w:color w:val="000000"/>
          <w:sz w:val="21"/>
          <w:szCs w:val="21"/>
        </w:rPr>
      </w:pPr>
      <w:r w:rsidRPr="00A142E5">
        <w:rPr>
          <w:rStyle w:val="Numatytasispastraiposriftas1"/>
          <w:rFonts w:asciiTheme="minorHAnsi" w:hAnsiTheme="minorHAnsi" w:cstheme="minorHAnsi"/>
          <w:b/>
          <w:bCs/>
          <w:i/>
          <w:iCs/>
          <w:color w:val="000000"/>
          <w:sz w:val="21"/>
          <w:szCs w:val="21"/>
        </w:rPr>
        <w:t>*Tiekėjai gali teikti pasiūlymus vienai arba visoms pirkimo dalims.</w:t>
      </w:r>
    </w:p>
    <w:p w14:paraId="5E481830" w14:textId="77777777" w:rsidR="00A142E5" w:rsidRPr="00A142E5" w:rsidRDefault="00A142E5" w:rsidP="00A142E5">
      <w:pPr>
        <w:pStyle w:val="prastasis1"/>
        <w:contextualSpacing/>
        <w:jc w:val="center"/>
        <w:rPr>
          <w:rFonts w:asciiTheme="minorHAnsi" w:hAnsiTheme="minorHAnsi" w:cstheme="minorHAnsi"/>
          <w:b/>
          <w:bCs/>
          <w:i/>
          <w:iCs/>
          <w:color w:val="000000"/>
          <w:sz w:val="21"/>
          <w:szCs w:val="21"/>
        </w:rPr>
      </w:pPr>
    </w:p>
    <w:p w14:paraId="0ED4D6E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sz w:val="21"/>
          <w:szCs w:val="21"/>
        </w:rPr>
        <w:t>Techninė specifikacija yra skirta pateikti bendrą informaciją ir reikalavimus dėl Lietuvos neformaliojo švietimo agentūros (LINEŠA) konferencijų, mokymų, seminarų, posėdžių ir kitų renginių (toliau – Renginiai), taip pat pažintinių turų (toliau – Turai) organizavimo ir su šiomis veiklomis susijusių paslaugų pirkimo.</w:t>
      </w:r>
    </w:p>
    <w:p w14:paraId="16456A9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color w:val="000000"/>
          <w:sz w:val="21"/>
          <w:szCs w:val="21"/>
        </w:rPr>
        <w:t>Paslaugų teikimo vieta – pagal pirkimo dalį ir konkretaus užsakymo reikalavimus. Renginiams paslaugos gali būti teikiamos Lietuvos Respublikoje, o pažintiniams turams – visoje ES,</w:t>
      </w:r>
      <w:r w:rsidRPr="00A142E5">
        <w:rPr>
          <w:rFonts w:asciiTheme="minorHAnsi" w:hAnsiTheme="minorHAnsi" w:cstheme="minorHAnsi"/>
          <w:sz w:val="21"/>
          <w:szCs w:val="21"/>
        </w:rPr>
        <w:t xml:space="preserve"> EEE </w:t>
      </w:r>
      <w:r w:rsidRPr="00A142E5">
        <w:rPr>
          <w:rFonts w:asciiTheme="minorHAnsi" w:hAnsiTheme="minorHAnsi" w:cstheme="minorHAnsi"/>
          <w:color w:val="000000"/>
          <w:sz w:val="21"/>
          <w:szCs w:val="21"/>
        </w:rPr>
        <w:t>bei kituose užsienio regionuose (konkretūs miestai ir vietos nurodomi užsakymo metu).</w:t>
      </w:r>
    </w:p>
    <w:p w14:paraId="0016A9FA"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teikimo trukmė – 36 (trisdešimt šeši) mėnesiai nuo paslaugų pirkimo–pardavimo sutarties įsigaliojimo dienos. Paslaugos teikiamos pagal konkretų Perkančiosios organizacijos poreikį, kiekvienu atveju pateikus užsakymą.</w:t>
      </w:r>
    </w:p>
    <w:p w14:paraId="0083991E"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teikėjas privalo teikti kokybiškas paslaugas, kurios atliekamos per sutartus terminus, atitinka LINEŠA poreikius, konkretaus renginio ar pažintinio turo pobūdį, lygį ir specifiką, užtikrinant sklandų įgyvendinimą ir tinkamą dalyvių patirtį. Teikiant paslaugas Lietuvoje ar užsienyje turi būti naudojama Europos Sąjungos saugos, sveikatos ir aplinkosaugos reikalavimus atitinkanti organizacinė technika, informacinės technologijos, įranga, priemonės, konstrukcijos ir inventorius. Turi būti užtikrinta saugi, sveika ir visiems prieinama aplinka tiek dalyviams, tiek organizatoriams.</w:t>
      </w:r>
    </w:p>
    <w:p w14:paraId="5395B757" w14:textId="77777777" w:rsidR="00A142E5" w:rsidRPr="00A142E5" w:rsidRDefault="00A142E5" w:rsidP="00A142E5">
      <w:pPr>
        <w:pStyle w:val="ListParagraph"/>
        <w:numPr>
          <w:ilvl w:val="0"/>
          <w:numId w:val="51"/>
        </w:numPr>
        <w:suppressAutoHyphens/>
        <w:autoSpaceDN w:val="0"/>
        <w:spacing w:after="0" w:line="240" w:lineRule="auto"/>
        <w:jc w:val="both"/>
        <w:rPr>
          <w:rStyle w:val="Numatytasispastraiposriftas1"/>
          <w:rFonts w:cstheme="minorHAnsi"/>
          <w:b/>
          <w:bCs/>
          <w:i/>
          <w:iCs/>
          <w:vanish/>
          <w:color w:val="000000"/>
        </w:rPr>
      </w:pPr>
    </w:p>
    <w:p w14:paraId="31A768E1"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7E6F4D5C"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0EF7C985"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52FAB9F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papunkčiais.</w:t>
      </w:r>
    </w:p>
    <w:p w14:paraId="77BD6A4F"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Kadangi pirkimo objektas apima tiek nematerialaus pobūdžio (intelektines) paslaugas, kurios nesukelia reikšmingo poveikio aplinkai (pvz., vedėjų, vertėjų, lektorių, koordinatorių paslaugos), tiek paslaugas, susijusias su galimu poveikiu aplinkai (pvz., maitinimo, informacinės, reklaminės medžiagos spausdinimo, įrangos naudojimo ir atributikos organizavimas), perkančioji organizacija savarankiškai nustato šiuos aplinkosaugos principus:</w:t>
      </w:r>
    </w:p>
    <w:p w14:paraId="38A4454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paslaugoms teikti naudojamos priemonės turi būti daugkartinio naudojimo, perdirbamos ar išnuomojamos;</w:t>
      </w:r>
    </w:p>
    <w:p w14:paraId="1102498D" w14:textId="77777777" w:rsidR="00A142E5" w:rsidRPr="00A142E5" w:rsidRDefault="00A142E5" w:rsidP="00A142E5">
      <w:pPr>
        <w:pStyle w:val="prastasis1"/>
        <w:numPr>
          <w:ilvl w:val="0"/>
          <w:numId w:val="52"/>
        </w:numPr>
        <w:ind w:left="709" w:hanging="283"/>
        <w:contextualSpacing/>
        <w:jc w:val="both"/>
        <w:rPr>
          <w:rFonts w:asciiTheme="minorHAnsi" w:hAnsiTheme="minorHAnsi" w:cstheme="minorHAnsi"/>
          <w:sz w:val="21"/>
          <w:szCs w:val="21"/>
        </w:rPr>
      </w:pPr>
      <w:r w:rsidRPr="00A142E5">
        <w:rPr>
          <w:rFonts w:asciiTheme="minorHAnsi" w:hAnsiTheme="minorHAnsi" w:cstheme="minorHAnsi"/>
          <w:sz w:val="21"/>
          <w:szCs w:val="21"/>
        </w:rPr>
        <w:t>informacija ir dokumentacija teikiama elektroniniu formatu, o spausdinimo atveju naudojamas ekologiškas popierius;</w:t>
      </w:r>
    </w:p>
    <w:p w14:paraId="1FCC65C4"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vengiama vienkartinio plastiko naudojimo;</w:t>
      </w:r>
    </w:p>
    <w:p w14:paraId="7F68C4E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renginiuose turi būti užtikrintas atliekų rūšiavimas;</w:t>
      </w:r>
    </w:p>
    <w:p w14:paraId="7155B9D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paslaugos, jeigu jos apima renginius ar turus, turi būti organizuojamos vadovaujantis tvarumo principais ir maisto švaistymo mažinimo nuostatomis.</w:t>
      </w:r>
    </w:p>
    <w:p w14:paraId="00C644E5"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Paslaugų teikėjas, teikdamas paslaugas, privalo laikytis visų Europos Sąjungos ir Lietuvos Respublikos teisės aktų, reglamentuojančių asmens duomenų apsaugą, įskaitant, bet neapsiribojant, 2016 m. </w:t>
      </w:r>
      <w:r w:rsidRPr="00A142E5">
        <w:rPr>
          <w:rFonts w:asciiTheme="minorHAnsi" w:hAnsiTheme="minorHAnsi" w:cstheme="minorHAnsi"/>
          <w:sz w:val="21"/>
          <w:szCs w:val="21"/>
        </w:rPr>
        <w:lastRenderedPageBreak/>
        <w:t>balandžio 27 d. Europos Parlamento ir Tarybos reglamento (ES) 2016/679 (Bendrojo duomenų apsaugos reglamento) nuostatomis bei Lietuvos Respublikos asmens duomenų teisinės apsaugos įstatymu.</w:t>
      </w:r>
    </w:p>
    <w:p w14:paraId="514DC10F" w14:textId="77777777" w:rsidR="00A142E5" w:rsidRPr="00A142E5" w:rsidRDefault="00A142E5" w:rsidP="00A142E5">
      <w:pPr>
        <w:pStyle w:val="prastasis1"/>
        <w:contextualSpacing/>
        <w:jc w:val="both"/>
        <w:rPr>
          <w:rFonts w:asciiTheme="minorHAnsi" w:hAnsiTheme="minorHAnsi" w:cstheme="minorHAnsi"/>
          <w:sz w:val="21"/>
          <w:szCs w:val="21"/>
        </w:rPr>
      </w:pPr>
    </w:p>
    <w:p w14:paraId="2EF43B50" w14:textId="77777777" w:rsidR="00A142E5" w:rsidRPr="00A142E5" w:rsidRDefault="00A142E5" w:rsidP="00A142E5">
      <w:pPr>
        <w:pStyle w:val="prastasis1"/>
        <w:jc w:val="center"/>
        <w:rPr>
          <w:rFonts w:asciiTheme="minorHAnsi" w:hAnsiTheme="minorHAnsi" w:cstheme="minorHAnsi"/>
          <w:b/>
          <w:bCs/>
          <w:color w:val="000000"/>
          <w:sz w:val="21"/>
          <w:szCs w:val="21"/>
        </w:rPr>
      </w:pPr>
      <w:bookmarkStart w:id="50" w:name="_Hlk199022623"/>
      <w:r w:rsidRPr="00A142E5">
        <w:rPr>
          <w:rFonts w:asciiTheme="minorHAnsi" w:hAnsiTheme="minorHAnsi" w:cstheme="minorHAnsi"/>
          <w:b/>
          <w:bCs/>
          <w:color w:val="000000"/>
          <w:sz w:val="21"/>
          <w:szCs w:val="21"/>
        </w:rPr>
        <w:t>II SKYRIUS</w:t>
      </w:r>
    </w:p>
    <w:p w14:paraId="6A94295A"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sz w:val="21"/>
          <w:szCs w:val="21"/>
        </w:rPr>
        <w:t>I PIRKIMO DALIS</w:t>
      </w:r>
    </w:p>
    <w:bookmarkEnd w:id="50"/>
    <w:p w14:paraId="510351DD" w14:textId="77777777" w:rsidR="00A142E5" w:rsidRPr="00A142E5" w:rsidRDefault="00A142E5" w:rsidP="00A142E5">
      <w:pPr>
        <w:tabs>
          <w:tab w:val="left" w:pos="3192"/>
          <w:tab w:val="right" w:leader="underscore" w:pos="8640"/>
        </w:tabs>
        <w:ind w:left="5103" w:hanging="4923"/>
        <w:jc w:val="center"/>
        <w:rPr>
          <w:rFonts w:eastAsiaTheme="minorHAnsi" w:cstheme="minorHAnsi"/>
          <w:b/>
          <w:bCs/>
        </w:rPr>
      </w:pPr>
      <w:r w:rsidRPr="00A142E5">
        <w:rPr>
          <w:rFonts w:eastAsiaTheme="minorHAnsi" w:cstheme="minorHAnsi"/>
          <w:b/>
        </w:rPr>
        <w:t xml:space="preserve">RENGINIŲ ORGANIZAVIMO IR SU RENGINIAIS SUSIJUSIOS </w:t>
      </w:r>
      <w:r w:rsidRPr="00A142E5">
        <w:rPr>
          <w:rFonts w:eastAsiaTheme="minorHAnsi" w:cstheme="minorHAnsi"/>
          <w:b/>
          <w:bCs/>
        </w:rPr>
        <w:t>PASLAUGOS</w:t>
      </w:r>
    </w:p>
    <w:p w14:paraId="076861E8" w14:textId="77777777" w:rsidR="00A142E5" w:rsidRPr="00A142E5" w:rsidRDefault="00A142E5" w:rsidP="00A142E5">
      <w:pPr>
        <w:tabs>
          <w:tab w:val="left" w:pos="3192"/>
          <w:tab w:val="right" w:leader="underscore" w:pos="8640"/>
        </w:tabs>
        <w:ind w:left="5103" w:hanging="4923"/>
        <w:jc w:val="both"/>
        <w:rPr>
          <w:rFonts w:cstheme="minorHAnsi"/>
          <w:b/>
        </w:rPr>
      </w:pPr>
      <w:bookmarkStart w:id="51" w:name="_Ref351104361"/>
      <w:bookmarkEnd w:id="51"/>
    </w:p>
    <w:p w14:paraId="4A80B3DC"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4680C9B3"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55C6BC81"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443A90F5"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15D7D6A8"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1452A1BB"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41134D56" w14:textId="77777777" w:rsidR="00A142E5" w:rsidRPr="00A142E5" w:rsidRDefault="00A142E5" w:rsidP="00A142E5">
      <w:pPr>
        <w:pStyle w:val="prastasis1"/>
        <w:numPr>
          <w:ilvl w:val="1"/>
          <w:numId w:val="54"/>
        </w:numPr>
        <w:ind w:left="0" w:firstLine="1296"/>
        <w:contextualSpacing/>
        <w:rPr>
          <w:rFonts w:asciiTheme="minorHAnsi" w:hAnsiTheme="minorHAnsi" w:cstheme="minorHAnsi"/>
          <w:sz w:val="21"/>
          <w:szCs w:val="21"/>
        </w:rPr>
      </w:pPr>
      <w:bookmarkStart w:id="52" w:name="_Hlk199025305"/>
      <w:r w:rsidRPr="00A142E5">
        <w:rPr>
          <w:rFonts w:asciiTheme="minorHAnsi" w:hAnsiTheme="minorHAnsi" w:cstheme="minorHAnsi"/>
          <w:sz w:val="21"/>
          <w:szCs w:val="21"/>
        </w:rPr>
        <w:t xml:space="preserve">Techninė specifikacija yra skirta pateikti bendrą informaciją ir reikalavimus dėl LINEŠOS konferencijų, mokymų, seminarų, posėdžių ir kitų renginių (toliau – Renginys) organizavimo ir susijusių su Renginiais paslaugų pirkimo. </w:t>
      </w:r>
    </w:p>
    <w:bookmarkEnd w:id="52"/>
    <w:p w14:paraId="1C8AC43F"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Paslaugų kokybė ir vykdymo standartai:</w:t>
      </w:r>
    </w:p>
    <w:p w14:paraId="12975CD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teikti kokybiškas paslaugas, kurios atliekamos per sutartus terminus, atitinka LINEŠA poreikius, konkretaus renginio ar pažintinio turo pobūdį, lygį ir specifiką, užtikrinant renginio profesionalų įvaizdį bei atsižvelgiant į jo kontekstą ir tikslus. Teikiant paslaugas turi būti naudojama Europos Sąjungos saugos, sveikatos ir aplinkos apsaugos reikalavimus atitinkanti organizacinė technika, informacinės technologijos, įranga, priemonės, konstrukcijos ir inventorius. Turi būti užtikrinta saugi, sveika ir visiems prieinama aplinka tiek dalyviams, tiek organizatoriams.</w:t>
      </w:r>
    </w:p>
    <w:p w14:paraId="53D231B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Renginiai turi būti organizuojami ne mažiau kaip 3 žvaigždučių viešbučių konferencijų salėse ar konferencijų centruose, o esant poreikiui – netradicinėse erdvėse. Nuotoliniai arba hibridiniai renginiai organizuojami LINEŠA ar kitose organizacijos nurodytose patalpose, taip pat gali būti transliuojami internetu, naudojant LINEŠA pasirinktą platformą.</w:t>
      </w:r>
    </w:p>
    <w:p w14:paraId="41C96855"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Renginių organizavimo ir aptarnavimo paslaugos.</w:t>
      </w:r>
    </w:p>
    <w:p w14:paraId="66B469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Renginio organizavimo ir aptarnavimo paslaugas LINEŠA užsako pagal poreikį. Tikslesnė informacija apie renginio organizavimo ir aptarnavimo paslaugas, joms keliamus atlikimo terminų, vietos, turinio, techninius, reikalingo paslaugų teikėjo personalo skaičiaus ir kitus reikalavimus bus pateikiama paslaugų užsakymo metu.</w:t>
      </w:r>
    </w:p>
    <w:p w14:paraId="324357C4"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Mokymų, konferencijų, seminarų, posėdžių ir nuotolinių renginių (toliau – Renginys) organizavimo ir aptarnavimo paslaugos.</w:t>
      </w:r>
    </w:p>
    <w:p w14:paraId="5C8ABD7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atsižvelgdamas į LINEŠA pateiktą užsakymą ir poreikius, turi pasiūlyti LINEŠA ne mažiau kaip dvi galimas Renginio vietas, atitinkančias konkretaus užsakymo metu nurodytus reikalavimus (išskyrus atvejus, kai Renginys organizuojamas ir vyksta LINEŠA numatytose patalpose). Suderinus su LINEŠA atstovu, paslaugų teikėjas privalo išnuomoti Renginiui reikalingą konferencijų salę arba kitą renginiui tinkamą erdvę.</w:t>
      </w:r>
    </w:p>
    <w:p w14:paraId="5194429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Siūloma Renginio vieta, esant poreikiui turi būti pritaikyta asmenims su negalia, vadovaujantis universalaus dizaino principais ir taikytinais teisės aktais. Paslaugų teikėjas privalo užtikrinti, kad:</w:t>
      </w:r>
    </w:p>
    <w:p w14:paraId="3FCBA76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konferencijų, maitinimo ir bendrojo naudojimo patalpos būtų prieinamos visiems naudotojams, įskaitant asmenis su negalia;</w:t>
      </w:r>
    </w:p>
    <w:p w14:paraId="02E2AAC9"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yra numatomas dalyvių apgyvendinimas, apgyvendinimo vietoje turi būti ne mažiau kaip 2 kambariai, pritaikyti judėjimo negalią turintiems asmenims (be slenksčių, su platesnėmis durimis, manevravimo erdve, pritaikytais sanitariniais mazgais);</w:t>
      </w:r>
    </w:p>
    <w:p w14:paraId="4CBE9E9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visos pagrindinės patalpos (registracijos zona, maitinimo salė, konferencijų salės, poilsio erdvės) būtų pasiekiamos neįgaliojo vežimėliu, be fizinių kliūčių (pvz., be laiptų be pandusų, siaurų durų ir pan.);</w:t>
      </w:r>
    </w:p>
    <w:p w14:paraId="47D7AC5A"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viešbutis yra daugiau nei vieno aukšto – būtų užtikrinta prieiga į visus aukštus naudojant liftą ar kitą lygiaverčio poveikio priemonę;</w:t>
      </w:r>
    </w:p>
    <w:p w14:paraId="37FBD5D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patalpose būtų užtikrintas informacijos prieinamumas, įskaitant aiškius, kontrastingus užrašus (jei įmanoma – su brailio raštu) bei suprantamą informaciją apie renginio vietas ir veiklas.</w:t>
      </w:r>
    </w:p>
    <w:p w14:paraId="53471DC0" w14:textId="77777777" w:rsidR="00A142E5" w:rsidRPr="00A142E5" w:rsidRDefault="00A142E5" w:rsidP="00A142E5">
      <w:pPr>
        <w:pStyle w:val="prastasis1"/>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Šie reikalavimai grindžiami:</w:t>
      </w:r>
    </w:p>
    <w:p w14:paraId="6A4D32A1"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Lietuvos Respublikos viešųjų pirkimų įstatymo 37 straipsnio 2 dalimi;</w:t>
      </w:r>
    </w:p>
    <w:p w14:paraId="2E9C2933"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Jungtinių Tautų neįgaliųjų teisių konvencija (ratifikuota 2010 m.);</w:t>
      </w:r>
    </w:p>
    <w:p w14:paraId="37E553C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Statybos techniniu reglamentu STR 2.03.01:2019 „Statinių prieinamumas“;</w:t>
      </w:r>
    </w:p>
    <w:p w14:paraId="73CBF9B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Socialinės apsaugos ir darbo ministerijos bei Asmens su negalia teisių apsaugos agentūros rekomendacijomis dėl prieinamumo užtikrinimo.</w:t>
      </w:r>
    </w:p>
    <w:p w14:paraId="7337EE6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likus 1 valandai iki Renginio pradžios paruošti LINEŠA pasirinktą ir išnuomotą Renginiui pritaikytą kondicionuojamą, vėdinamą ir/arba pagal poreikį šildomą, tinkamai apšviestą erdvę (kai Renginys organizuojamas ir vyksta LINEŠA numatytose patalpose, paruošimą derinti su atsakingu LINEŠA asmeniu), pritaikytą numatomam dalyvių skaičiui, bei užtikrinti, jog dalyviams skirtos vietos būtų patogios pagal planuojamą renginio formatą, pvz. pritaikytos rašyti, arba organizuoti darbą grupėse;</w:t>
      </w:r>
    </w:p>
    <w:p w14:paraId="43C27256" w14:textId="77777777" w:rsidR="00A142E5" w:rsidRPr="00A142E5" w:rsidRDefault="00A142E5" w:rsidP="00A142E5">
      <w:pPr>
        <w:pStyle w:val="ListParagraph"/>
        <w:numPr>
          <w:ilvl w:val="2"/>
          <w:numId w:val="54"/>
        </w:numPr>
        <w:spacing w:after="0" w:line="240" w:lineRule="auto"/>
        <w:ind w:left="0" w:firstLine="1276"/>
        <w:jc w:val="both"/>
        <w:rPr>
          <w:rFonts w:cstheme="minorHAnsi"/>
        </w:rPr>
      </w:pPr>
      <w:r w:rsidRPr="00A142E5">
        <w:rPr>
          <w:rFonts w:cstheme="minorHAnsi"/>
        </w:rPr>
        <w:t>pagal poreikį sudaryti ir su LINEŠA suderinti Renginio darbotvarkę (atsižvelgiant į LINEŠA pateiktą informaciją apie turinį, lektorius ir kt.);</w:t>
      </w:r>
    </w:p>
    <w:p w14:paraId="15A923A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atsižvelgiant į LINEŠA pateiktą darbotvarkę ar scenarijų, rasti ir atrinkti Renginio vedėjus, moderatorius, pranešėjus, vertėjus, lektorius, jeigu jie reikalingi LINEŠA planuojamo Renginio koncepcijai įgyvendinti;</w:t>
      </w:r>
    </w:p>
    <w:p w14:paraId="14C8E84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turi pasirūpinti visa būtina įranga registracijai vykdyti, įskaitant platformą, programėlę ar kitus techninius sprendimus. pagal poreikį organizuoti transporto priemonių nuomos su vairuotoju Lietuvos Respublikos teritorijoje paslaugas, kai jos susijusios su organizuojamu Renginiu. Renginio dalyvių vežimo paslaugos turi būti organizuojamos:</w:t>
      </w:r>
    </w:p>
    <w:p w14:paraId="7A82B663"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trijų ar keturių žvaigždučių kategorijų autobusais (35–70 vietų), pagal Tarptautinės kelių transporto sąjungos 1985 m. turistinių autobusų klasifikavimo sistemą;</w:t>
      </w:r>
    </w:p>
    <w:p w14:paraId="039BFDB0"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mikroautobusais (8–9 vietų ir 16–19 vietų) arba lengvaisiais automobiliais;</w:t>
      </w:r>
    </w:p>
    <w:p w14:paraId="125FF706"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keleiviniais traukiniais;</w:t>
      </w:r>
    </w:p>
    <w:p w14:paraId="0694497F"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paslaugos turi būti teikiamos techninės ir estetinės būklės transporto priemonėmis, atitinkančiomis saugumo, patogumo ir reprezentatyvumo kriterijus. Visos transporto priemonės turi būti pagamintos ne anksčiau kaip prieš 10 metų arba kitas amžius, nurodytas užsakyme.</w:t>
      </w:r>
    </w:p>
    <w:p w14:paraId="01D435F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tai, kad transporto paslaugos atitiktų Lietuvos Respublikos teisės aktų reikalavimus ir būtų saugios keleiviams. Jis taip pat atsako už bet kokią žalą, padarytą keleivio gyvybei, sveikatai ar turtui kelionės metu, jei nėra įrodymų, kad žala atsirado dėl paties keleivio kaltės.</w:t>
      </w:r>
    </w:p>
    <w:p w14:paraId="45276B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Paruošti Renginio vietą – patikrinti renginio įrangos, konstrukcijų, apipavidalinimo ar dekoro elementų (įskaitant baldus) ir kitų priemonių tinkamumą naudoti, išdėstyti renginio įrangą ir kitus elementus pagal iš anksto su LINEŠA suderintą planą, priklausomai nuo užsakymo poreikių.pagal užsakymo poreikį, Renginiui reikalingas priemones iki Renginio pradžios pristatyti į Renginio vietą; </w:t>
      </w:r>
    </w:p>
    <w:p w14:paraId="144374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paruošti atskirą patalpą dalyvių registracijai ir kavos pertraukai tame pačiame pastate, kuriame vyksta Renginys, numatyti vietą dalyviams saugiai palikti viršutinius lauko drabužius tame pačiame pastate, kur vyks Renginys;</w:t>
      </w:r>
    </w:p>
    <w:p w14:paraId="7ADFC0E0"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paruošti atskirą patalpą nuotolinio Renginio filmavime dalyvaujantiems vedėjams, moderatoriams, pranešėjams, vertėjams, lektoriams tame pačiame pastate, kuriame vyksta Nuotolinis renginys;</w:t>
      </w:r>
    </w:p>
    <w:p w14:paraId="74F73BC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vedėjų, moderatorių, pranešėjų, lektorių grimavimo paslaugas;</w:t>
      </w:r>
    </w:p>
    <w:p w14:paraId="4BBCF2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pasirūpinti visa reikalinga organizacine (garso ir vaizdo įranga su ne mažiau nei 1 (vienu) mikrofonu, nešiojamas kompiuteris arba planšetinis kompiuteris, turintis galimybę prisijungti prie interneto, ekranas, projektorius, kamera, rašomoji lenta arba stovas su vartomais popieriaus lapais bei atitinkamomis rašymo priemonėmis, tribūna, prezentacijos valdymo pultelis, sinchroninio vertimo įranga bei kita konferencijų organizavimo įranga nurodyta LINEŠA pateiktame užsakyme ir, esant poreikiui, diskusine įranga bei kvalifikuotu techniniu personalu, kuris užtikrintų, kad Renginio metu naudojama įranga veiktų be sutrikimų. </w:t>
      </w:r>
    </w:p>
    <w:p w14:paraId="2A9F7FF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pasirūpinti visa Renginiui reikalinga filmavimo įranga, ir, esant poreikiui, diskusine įranga bei kvalifikuotu techniniu personalu, kuris užtikrintų, kad Renginio metu naudojama įranga veiktų be sutrikimų;</w:t>
      </w:r>
    </w:p>
    <w:p w14:paraId="43FD285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specialieji reikalavimai diskusinei įrangai (paprastai valdymo blokas (pagrindinis sisteminis procesorius) ir diskusinio mikrofono moduliai), jos nuomai ir aptarnavimo paslaugoms:</w:t>
      </w:r>
    </w:p>
    <w:p w14:paraId="62020E0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turi būti atsparūs mobiliųjų telefonų keliamiems trukdžiams;</w:t>
      </w:r>
    </w:p>
    <w:p w14:paraId="03E16D7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skirti kalbėti, registruotis į eilę kalbėti, klausytis;</w:t>
      </w:r>
    </w:p>
    <w:p w14:paraId="7A30AA1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diskusinio mikrofono modulių garsiakalbis turi automatiškai atsijungti įjungus mikrofoną;</w:t>
      </w:r>
    </w:p>
    <w:p w14:paraId="37FB3CD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modulių akumuliatorių darbo laikas ne mažiau kaip 8 (aštuonios) valandos (pilnai pakrovus) ir gali būti laidiniai diskusiniai mikrofonai;</w:t>
      </w:r>
    </w:p>
    <w:p w14:paraId="3C597BA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pirmininkaujančiojo diskusinio mikrofono modulį su prioriteto klavišu (galimybe išjungti visų dalyvių mikrofonus);</w:t>
      </w:r>
    </w:p>
    <w:p w14:paraId="4FE9084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būti pritaikyta diskusijos dalyvių skaičiui (maksimalus diskusijos dalyvių skaičius – 100 (šimtas), paslaugų teikėjui sutikus, perkančioji organizacija gali užsakyti diskusinę įrangą ir didesniam dalyvių skaičiui), perkančiosios organizacijos sutikimu vienas diskusinio mikrofono modulis gali būti skirtas naudoti dviem diskusijos dalyviams;</w:t>
      </w:r>
    </w:p>
    <w:p w14:paraId="39EEC95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kokybiško pokalbio įrašo funkciją;</w:t>
      </w:r>
    </w:p>
    <w:p w14:paraId="18AE974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išplėsti prijungiant telefono tinklą (kitur esantis žmogus gali dalyvauti pasitarime nuotoliniu būdu);</w:t>
      </w:r>
    </w:p>
    <w:p w14:paraId="7CEF1B2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atliekamas sinchroninis vertimas, diskusinė įranga privalo būti suderinta su sinchroninio vertimo sistema;</w:t>
      </w:r>
    </w:p>
    <w:p w14:paraId="7BF140C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papildyti balsavimo galimybe.</w:t>
      </w:r>
    </w:p>
    <w:p w14:paraId="714F8A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teikti nuoseklaus ir sinchroninio vertimo paslaugas vertimo paslaugas lietuvių-anglų / anglų-lietuvių kalbomis</w:t>
      </w:r>
      <w:r w:rsidRPr="00A142E5" w:rsidDel="00A74818">
        <w:rPr>
          <w:rFonts w:asciiTheme="minorHAnsi" w:hAnsiTheme="minorHAnsi" w:cstheme="minorHAnsi"/>
          <w:sz w:val="21"/>
          <w:szCs w:val="21"/>
        </w:rPr>
        <w:t xml:space="preserve"> </w:t>
      </w:r>
      <w:r w:rsidRPr="00A142E5">
        <w:rPr>
          <w:rFonts w:asciiTheme="minorHAnsi" w:hAnsiTheme="minorHAnsi" w:cstheme="minorHAnsi"/>
          <w:sz w:val="21"/>
          <w:szCs w:val="21"/>
        </w:rPr>
        <w:t>ir pagal poreikį užsakyme nurodytomis kalbomis;</w:t>
      </w:r>
    </w:p>
    <w:p w14:paraId="137C94F7"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w:t>
      </w:r>
      <w:r w:rsidRPr="00A142E5" w:rsidDel="007B48F3">
        <w:rPr>
          <w:rFonts w:asciiTheme="minorHAnsi" w:hAnsiTheme="minorHAnsi" w:cstheme="minorHAnsi"/>
          <w:sz w:val="21"/>
          <w:szCs w:val="21"/>
        </w:rPr>
        <w:t xml:space="preserve"> teikėjas turi užtikrinti, kad vertimo paslaugas teiktų kvalifikuoti specialistai, turintys ne mažesnę kaip 2 metų profesinę patirtį atliekant tos rūšies vertimą, turintys patirties teikiant atitinkamos rūšies vertimo paslaugas</w:t>
      </w:r>
      <w:r w:rsidRPr="00A142E5">
        <w:rPr>
          <w:rFonts w:asciiTheme="minorHAnsi" w:hAnsiTheme="minorHAnsi" w:cstheme="minorHAnsi"/>
          <w:sz w:val="21"/>
          <w:szCs w:val="21"/>
        </w:rPr>
        <w:t xml:space="preserve">. Perkančioji organizacija gali prašyti iš anksto gauti duomenis apie šių asmenų kvalifikaciją ir nepritarti pasirinktų asmenų kandidatūroms. Tokiu atveju paslaugų teikėjas turi šiuos asmenis pakeisti. </w:t>
      </w:r>
      <w:r w:rsidRPr="00A142E5">
        <w:rPr>
          <w:rFonts w:asciiTheme="minorHAnsi" w:hAnsiTheme="minorHAnsi" w:cstheme="minorHAnsi"/>
          <w:sz w:val="21"/>
          <w:szCs w:val="21"/>
          <w:lang w:eastAsia="lt-LT"/>
        </w:rPr>
        <w:t xml:space="preserve">Esant poreikiui, vertėjai su LINEŠA pasirašo konfidencialumo deklaraciją, </w:t>
      </w:r>
      <w:r w:rsidRPr="00A142E5">
        <w:rPr>
          <w:rFonts w:asciiTheme="minorHAnsi" w:hAnsiTheme="minorHAnsi" w:cstheme="minorHAnsi"/>
          <w:color w:val="18253E"/>
          <w:sz w:val="21"/>
          <w:szCs w:val="21"/>
        </w:rPr>
        <w:t>kuri įpareigoja vertėją laikytis griežtų reikalavimų ir neatskleisti bei neplatinti Renginio metu verstos informacijos</w:t>
      </w:r>
      <w:r w:rsidRPr="00A142E5">
        <w:rPr>
          <w:rFonts w:asciiTheme="minorHAnsi" w:hAnsiTheme="minorHAnsi" w:cstheme="minorHAnsi"/>
          <w:sz w:val="21"/>
          <w:szCs w:val="21"/>
        </w:rPr>
        <w:t>;</w:t>
      </w:r>
    </w:p>
    <w:p w14:paraId="2D6B8699" w14:textId="77777777" w:rsidR="00A142E5" w:rsidRPr="00A142E5" w:rsidRDefault="00A142E5" w:rsidP="00A142E5">
      <w:pPr>
        <w:pStyle w:val="prastasis1"/>
        <w:numPr>
          <w:ilvl w:val="2"/>
          <w:numId w:val="54"/>
        </w:numPr>
        <w:ind w:left="0" w:firstLine="426"/>
        <w:contextualSpacing/>
        <w:jc w:val="both"/>
        <w:rPr>
          <w:rFonts w:asciiTheme="minorHAnsi" w:hAnsiTheme="minorHAnsi" w:cstheme="minorHAnsi"/>
          <w:sz w:val="21"/>
          <w:szCs w:val="21"/>
        </w:rPr>
      </w:pPr>
      <w:r w:rsidRPr="00A142E5">
        <w:rPr>
          <w:rFonts w:asciiTheme="minorHAnsi" w:hAnsiTheme="minorHAnsi" w:cstheme="minorHAnsi"/>
          <w:sz w:val="21"/>
          <w:szCs w:val="21"/>
        </w:rPr>
        <w:t>teikiant sinchroninio vertimo paslaugas turi būti įrengtos sinchroninio vertimo kabinos, vertimo ir diskusinė įranga. Vertimo kabinos turi būti toje pačioje patalpoje, kurioje vyksta renginys, ir užtikrintas tinkamas matomumas vertėjams;</w:t>
      </w:r>
    </w:p>
    <w:p w14:paraId="11175E45" w14:textId="77777777" w:rsidR="00A142E5" w:rsidRPr="00A142E5" w:rsidRDefault="00A142E5" w:rsidP="00A142E5">
      <w:pPr>
        <w:pStyle w:val="prastasis1"/>
        <w:numPr>
          <w:ilvl w:val="2"/>
          <w:numId w:val="54"/>
        </w:numPr>
        <w:ind w:left="0" w:firstLine="1296"/>
        <w:contextualSpacing/>
        <w:rPr>
          <w:rFonts w:asciiTheme="minorHAnsi" w:hAnsiTheme="minorHAnsi" w:cstheme="minorHAnsi"/>
          <w:sz w:val="21"/>
          <w:szCs w:val="21"/>
        </w:rPr>
      </w:pPr>
      <w:r w:rsidRPr="00A142E5">
        <w:rPr>
          <w:rFonts w:asciiTheme="minorHAnsi" w:hAnsiTheme="minorHAnsi" w:cstheme="minorHAnsi"/>
          <w:sz w:val="21"/>
          <w:szCs w:val="21"/>
        </w:rPr>
        <w:t>užtikrinti tinkamai veikiantį ir laisvai prieinamą interneto ryšį Renginio metu (išskyrus atvejus, kai renginys organizuojamas ir vyksta LINEŠA patalpose);</w:t>
      </w:r>
    </w:p>
    <w:p w14:paraId="488849D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fotografavimo paslaugas; šioms paslaugoms atlikti paslaugos teikėjas turi turėti reikalingą fotografavimo įrangą;</w:t>
      </w:r>
    </w:p>
    <w:p w14:paraId="2F86AA7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paskirti atsakingą asmenį, į kurį būtų galima kreiptis Renginio metu iškilus problemoms dėl naudojamų patalpų, įrangos ar kt. teikiamų paslaugų visą Renginio laikotarpį;</w:t>
      </w:r>
    </w:p>
    <w:p w14:paraId="5C46180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reikiamą aptarnaujančio personalo kiekį renginio vietoje pagal renginio tipą ir dalyvių skaičių vadovaujantis 1 lentelėje pateiktais reikalavimais/rekomendacijomis. Jeigu renginys vyksta nuotoliniu būdu, aptarnaujančio personalo kiekį paslaugų teikėjas su LINEŠA derina atskiru susitarimu;</w:t>
      </w:r>
    </w:p>
    <w:p w14:paraId="0815AADB" w14:textId="77777777" w:rsidR="00A142E5" w:rsidRPr="00A142E5" w:rsidRDefault="00A142E5" w:rsidP="00A142E5">
      <w:pPr>
        <w:tabs>
          <w:tab w:val="left" w:pos="426"/>
        </w:tabs>
        <w:jc w:val="both"/>
        <w:rPr>
          <w:rFonts w:cstheme="minorHAnsi"/>
        </w:rPr>
      </w:pPr>
    </w:p>
    <w:p w14:paraId="424837E6" w14:textId="77777777" w:rsidR="00A142E5" w:rsidRPr="00A142E5" w:rsidRDefault="00A142E5" w:rsidP="00A142E5">
      <w:pPr>
        <w:tabs>
          <w:tab w:val="left" w:pos="426"/>
        </w:tabs>
        <w:jc w:val="both"/>
        <w:rPr>
          <w:rFonts w:cstheme="minorHAnsi"/>
        </w:rPr>
      </w:pPr>
      <w:r w:rsidRPr="00A142E5">
        <w:rPr>
          <w:rFonts w:cstheme="minorHAnsi"/>
        </w:rPr>
        <w:t>1 lentelė</w:t>
      </w:r>
    </w:p>
    <w:tbl>
      <w:tblPr>
        <w:tblStyle w:val="TableGrid"/>
        <w:tblW w:w="0" w:type="auto"/>
        <w:tblInd w:w="0" w:type="dxa"/>
        <w:tblLook w:val="04A0" w:firstRow="1" w:lastRow="0" w:firstColumn="1" w:lastColumn="0" w:noHBand="0" w:noVBand="1"/>
      </w:tblPr>
      <w:tblGrid>
        <w:gridCol w:w="2292"/>
        <w:gridCol w:w="1824"/>
        <w:gridCol w:w="1840"/>
        <w:gridCol w:w="1840"/>
        <w:gridCol w:w="1832"/>
      </w:tblGrid>
      <w:tr w:rsidR="00A142E5" w:rsidRPr="00A142E5" w14:paraId="53E988CB" w14:textId="77777777" w:rsidTr="00E071F0">
        <w:tc>
          <w:tcPr>
            <w:tcW w:w="2292" w:type="dxa"/>
          </w:tcPr>
          <w:p w14:paraId="6795501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Renginio dalyvių skaičius</w:t>
            </w:r>
          </w:p>
        </w:tc>
        <w:tc>
          <w:tcPr>
            <w:tcW w:w="1824" w:type="dxa"/>
          </w:tcPr>
          <w:p w14:paraId="662D6A06"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Iki 30</w:t>
            </w:r>
          </w:p>
        </w:tc>
        <w:tc>
          <w:tcPr>
            <w:tcW w:w="1840" w:type="dxa"/>
          </w:tcPr>
          <w:p w14:paraId="77495DD0"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Nuo 30 iki 50</w:t>
            </w:r>
          </w:p>
        </w:tc>
        <w:tc>
          <w:tcPr>
            <w:tcW w:w="1840" w:type="dxa"/>
          </w:tcPr>
          <w:p w14:paraId="54A0FB8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Nuo 50 iki 100</w:t>
            </w:r>
          </w:p>
        </w:tc>
        <w:tc>
          <w:tcPr>
            <w:tcW w:w="1832" w:type="dxa"/>
          </w:tcPr>
          <w:p w14:paraId="3EDD895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100 ir daugiau</w:t>
            </w:r>
          </w:p>
        </w:tc>
      </w:tr>
      <w:tr w:rsidR="00A142E5" w:rsidRPr="00A142E5" w14:paraId="25A68A6B" w14:textId="77777777" w:rsidTr="00E071F0">
        <w:tc>
          <w:tcPr>
            <w:tcW w:w="2292" w:type="dxa"/>
          </w:tcPr>
          <w:p w14:paraId="4131BF9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Aptarnaujančio personalo skaičius</w:t>
            </w:r>
          </w:p>
        </w:tc>
        <w:tc>
          <w:tcPr>
            <w:tcW w:w="1824" w:type="dxa"/>
          </w:tcPr>
          <w:p w14:paraId="2C8F062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3</w:t>
            </w:r>
          </w:p>
        </w:tc>
        <w:tc>
          <w:tcPr>
            <w:tcW w:w="1840" w:type="dxa"/>
          </w:tcPr>
          <w:p w14:paraId="05EADB69"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5</w:t>
            </w:r>
          </w:p>
        </w:tc>
        <w:tc>
          <w:tcPr>
            <w:tcW w:w="1840" w:type="dxa"/>
          </w:tcPr>
          <w:p w14:paraId="1DF0003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2, ne daugiau nei 10</w:t>
            </w:r>
          </w:p>
        </w:tc>
        <w:tc>
          <w:tcPr>
            <w:tcW w:w="1832" w:type="dxa"/>
          </w:tcPr>
          <w:p w14:paraId="1B4448B8"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 xml:space="preserve">Ne mažiau nei 3 </w:t>
            </w:r>
          </w:p>
        </w:tc>
      </w:tr>
    </w:tbl>
    <w:p w14:paraId="011900F8" w14:textId="77777777" w:rsidR="00A142E5" w:rsidRPr="00A142E5" w:rsidRDefault="00A142E5" w:rsidP="00A142E5">
      <w:pPr>
        <w:pStyle w:val="prastasis1"/>
        <w:ind w:left="1296"/>
        <w:contextualSpacing/>
        <w:rPr>
          <w:rFonts w:asciiTheme="minorHAnsi" w:hAnsiTheme="minorHAnsi" w:cstheme="minorHAnsi"/>
          <w:sz w:val="21"/>
          <w:szCs w:val="21"/>
          <w:highlight w:val="yellow"/>
        </w:rPr>
      </w:pPr>
    </w:p>
    <w:p w14:paraId="3746D24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nemokamą parkavimą šalia Renginio vietos LINEŠA darbuotojams, dalyvaujantiems Renginyje (iki 3 parkavimo vietų), išskyrus atvejus, kai renginys organizuojamas ir vyksta LINEŠA patalpose;</w:t>
      </w:r>
    </w:p>
    <w:p w14:paraId="32FCEF3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parengti ir aprūpinti Renginio dalyvius, lektorius, moderatorius ir kitus LINEŠA nurodytus kviestinius svečius identifikacinėmis kortelėmis (prisegamomis arba pakabinamomis, pastatomomis ant stalo). Jeigu renginys vyksta nuotoliniu būdu, parengti Renginiui reikalingus vizualinius elementus (ekrano užsklandą, renginio transliacijos foną, pranešėjų, lektorių ir kitų LINEŠA atstovo nurodytų renginio dalyvių vardo korteles ir kitą grafinę medžiagą pagal LINEŠA pateiktus poreikius;</w:t>
      </w:r>
    </w:p>
    <w:p w14:paraId="2C72E47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lastRenderedPageBreak/>
        <w:t>pagal su LINEŠA suderintą poreikį</w:t>
      </w:r>
      <w:r w:rsidRPr="00A142E5">
        <w:rPr>
          <w:rFonts w:asciiTheme="minorHAnsi" w:hAnsiTheme="minorHAnsi" w:cstheme="minorHAnsi"/>
          <w:sz w:val="21"/>
          <w:szCs w:val="21"/>
        </w:rPr>
        <w:t xml:space="preserve"> suteikti/organizuoti dalyvių maitinimo ir aptarnavimo paslaugas (salotos/sriuba, karštas patiekalas, desertas, kava/arbata, stalo vanduo), sudarant sąlygas pavalgyti per 1 val. tame pačiame pastate, kur vyksta Renginys, atskiroje patalpoje, arba, jei maitinimas organizuojamas kitame pastate, užtikrinti, kad atstumas būtų ne didesnis nei 10 minučių pėsčiomis. Paslaugų teikėjas turi užtikrinti Renginiuose dalyvaujantiems asmenims vegetariškų ir ne vegetariškų patiekalų pasirinkimą Renginio metu. Paslaugų teikėjas taip pat turi užtikrinti galimybę, esant poreikiui, dalyvių maitinimą organizuoti švediško stalo principu.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4EB41D0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dalyviams (kava, arbata, grietinėlė/karštas pienas kavai, cukrus, citrina, užkandžiai, stalo vanduo pertraukėlių metu, įskaitant gėrimų patiekimui reikalingą įrangą (kavinukus, termosus ir pan.). Jeigu renginys vyksta nuotoliniu būdu - </w:t>
      </w: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filmavime dalyvaujantiems asmenims (kava, arbata, grietinėlė/karštas pienas kavai, cukrus, citrina, užkandžiai, stalo vanduo pertraukėlių metu, įskaitant gėrimų patiekimui reikalingą įrangą (kavinukus, termosus ir pan.);</w:t>
      </w:r>
    </w:p>
    <w:p w14:paraId="6ECB317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pasirūpinti gazuotu ir negazuotu mineraliniu vandeniu arba stalo vandeniu (pagal konkretų užsakymą) Renginio dalyviams;</w:t>
      </w:r>
    </w:p>
    <w:p w14:paraId="0434C55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galimybę organizuoti praktinius Renginius kompiuterinėje salėje (tokiu atveju Renginio dalyviui turi būti užtikrinta kompiuterinė darbo vieta su nešiojamu/stacionariu kompiuteriu, visa būtina programine įranga, interneto ryšiu);</w:t>
      </w:r>
    </w:p>
    <w:p w14:paraId="7782ABA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papildomus mikrofonus renginio moderatoriams/dalyviams, diskusinės mikrofonų sistemos, radijo mikrofono (su visa jam pajungti reikalinga įranga), vaizdo (DVD grotuvas, video aparatūra su galimybe daryti video konferencijas, video kamera), garso aparatūros nuomą ir užtikrinti, kad ji veiktų sklandžiai;</w:t>
      </w:r>
    </w:p>
    <w:p w14:paraId="6AFF65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pasirūpinti Renginio vietos dekoracijomis (t. y. skintų gėlių puokštė, staltiesės, specialus apšvietimas) ir dekoravimu;</w:t>
      </w:r>
    </w:p>
    <w:p w14:paraId="62EC998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įsitikinti, kad renginio aptarnavimo paslaugas teikiantys ūkio subjektai turi teisę verstis atitinkama veikla (turi būtinus galiojančius leidimus, licencijas, kitus administracinius dokumentus);</w:t>
      </w:r>
    </w:p>
    <w:p w14:paraId="29CBB23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06814C8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siekiant racionaliai naudoti lėšas, perkančiosios organizacijos prašymu, paslaugų teikėjas privalo organizuoti trišales perkančiosios organizacijos, paslaugų teikėjo ir ūkio subjekto derybas dėl paslaugų teikimo ir (ar) prekių tiekimo sąlygų, kainų, nuolaidų ar paramos taikymo galimybės ir pan.;</w:t>
      </w:r>
    </w:p>
    <w:p w14:paraId="296117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esant poreikiui, Renginio dalyvius ir svečius aprūpinti tinkamomis asmens higienos apsaugos priemonėmis (pagal LR sveikatos apsaugos ministerijos arba Valstybės ekstremalių situacijų komisijos teisės aktais patvirtintus reikalavimus ar rekomendacijas) tais atvejais, kai Lietuvoje paskelbta ekstremalioji situacija. </w:t>
      </w:r>
    </w:p>
    <w:p w14:paraId="0CD268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paruošia dalyviams reikalingą atributiką ir priemones.</w:t>
      </w:r>
    </w:p>
    <w:p w14:paraId="7EFAFC0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organizuoja greitosios medicinos pagalbos, gelbėtojų, apsaugos tarnybų ir kt. paslaugas, reikalingas kokybiškam renginio įgyvendinimui.</w:t>
      </w:r>
      <w:bookmarkStart w:id="53" w:name="_Hlk107225876"/>
    </w:p>
    <w:p w14:paraId="7DA34127" w14:textId="77777777" w:rsidR="00A142E5" w:rsidRPr="00A142E5" w:rsidRDefault="00A142E5" w:rsidP="00A142E5">
      <w:pPr>
        <w:pStyle w:val="ListParagraph"/>
        <w:numPr>
          <w:ilvl w:val="1"/>
          <w:numId w:val="54"/>
        </w:numPr>
        <w:spacing w:after="0" w:line="240" w:lineRule="auto"/>
        <w:ind w:left="0" w:firstLine="1276"/>
        <w:jc w:val="both"/>
        <w:rPr>
          <w:rFonts w:cstheme="minorHAnsi"/>
          <w:b/>
          <w:bCs/>
        </w:rPr>
      </w:pPr>
      <w:r w:rsidRPr="00A142E5">
        <w:rPr>
          <w:rFonts w:cstheme="minorHAnsi"/>
          <w:b/>
          <w:bCs/>
        </w:rPr>
        <w:t>Paslaugų teikėjas turi užtikrinti, kad už renginį atsakingas personalas būtų apsirengęs oficialiai ir tvarkingai, su dalyviais bendrautų paslaugiai ir geranoriškai;</w:t>
      </w:r>
    </w:p>
    <w:p w14:paraId="7B076063"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užsakymo tvarka.</w:t>
      </w:r>
    </w:p>
    <w:p w14:paraId="6509B37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b/>
          <w:bCs/>
          <w:sz w:val="21"/>
          <w:szCs w:val="21"/>
        </w:rPr>
        <w:t xml:space="preserve"> </w:t>
      </w:r>
      <w:r w:rsidRPr="00A142E5">
        <w:rPr>
          <w:rFonts w:asciiTheme="minorHAnsi" w:hAnsiTheme="minorHAnsi" w:cstheme="minorHAnsi"/>
          <w:sz w:val="21"/>
          <w:szCs w:val="21"/>
        </w:rPr>
        <w:t>Sutarties vykdymo metu bus derinamos konkrečių Renginių datos ir Paslaugų apimtis tokia tvarka:</w:t>
      </w:r>
    </w:p>
    <w:p w14:paraId="4036E6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užsakymas dėl Renginių organizavimo paslaugų bus pateikiamas paslaugų teikėjo paskirtam atsakingam asmeniui elektroniniu paštu likus ne mažiau kaip 10 kalendorinių dienų iki planuojamo Renginio datos, nurodant numatomą dalyvių skaičių, Renginio datą, miestą, kuriame planuojamas renginys, ir kitą informaciją, reikalingą tinkamam Renginio organizavimui. Išskirtiniais atvejais užsakymas gali būti pateikiamas likus ne mažiau kaip 2 kalendorinėms dienoms iki planuojamo Renginio pradžios; </w:t>
      </w:r>
    </w:p>
    <w:p w14:paraId="15234F7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 xml:space="preserve">dėl kiekvieno LINEŠA vykdomo renginio organizavimo paslaugų įsigijimo sutarties pagrindu į Paslaugų teikėją bus kreipiamasi elektroniniu paštu pateikiant tikslius reikalavimus užsakomoms paslaugoms; </w:t>
      </w:r>
    </w:p>
    <w:p w14:paraId="06AB8509"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ir LINEŠA suderins vietą, konkrečių papildomų Paslaugų poreikį ir kitus klausimus elektroniniu paštu per 2 darbo dienas nuo užsakymo pateikimo;</w:t>
      </w:r>
    </w:p>
    <w:p w14:paraId="7D1B5BB8"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gebėti vienu metu valdyti kelis renginius/renginių užsakymus;</w:t>
      </w:r>
    </w:p>
    <w:p w14:paraId="1D9A9D8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atsakingą asmenį, atsakingą už paslaugų teikimo kokybės kontrolę.</w:t>
      </w:r>
    </w:p>
    <w:bookmarkEnd w:id="53"/>
    <w:p w14:paraId="4F9AFFDD" w14:textId="77777777" w:rsidR="00A142E5" w:rsidRPr="00A142E5" w:rsidRDefault="00A142E5" w:rsidP="00A142E5">
      <w:pPr>
        <w:rPr>
          <w:rFonts w:cstheme="minorHAnsi"/>
          <w:i/>
          <w:lang w:eastAsia="en-US"/>
        </w:rPr>
      </w:pPr>
    </w:p>
    <w:p w14:paraId="0856B2BB" w14:textId="77777777" w:rsidR="00A142E5" w:rsidRPr="00A142E5" w:rsidRDefault="00A142E5" w:rsidP="00A142E5">
      <w:pPr>
        <w:jc w:val="center"/>
        <w:rPr>
          <w:rFonts w:cstheme="minorHAnsi"/>
          <w:b/>
          <w:bCs/>
        </w:rPr>
      </w:pPr>
      <w:r w:rsidRPr="00A142E5">
        <w:rPr>
          <w:rFonts w:cstheme="minorHAnsi"/>
          <w:b/>
          <w:bCs/>
        </w:rPr>
        <w:t>III SKYRIUS</w:t>
      </w:r>
    </w:p>
    <w:p w14:paraId="01136390" w14:textId="77777777" w:rsidR="00A142E5" w:rsidRPr="00A142E5" w:rsidRDefault="00A142E5" w:rsidP="00A142E5">
      <w:pPr>
        <w:jc w:val="center"/>
        <w:rPr>
          <w:rFonts w:cstheme="minorHAnsi"/>
          <w:b/>
          <w:bCs/>
        </w:rPr>
      </w:pPr>
      <w:r w:rsidRPr="00A142E5">
        <w:rPr>
          <w:rFonts w:cstheme="minorHAnsi"/>
          <w:b/>
          <w:bCs/>
        </w:rPr>
        <w:t>II PIRKIMO DALIS</w:t>
      </w:r>
    </w:p>
    <w:p w14:paraId="5FDF448E" w14:textId="77777777" w:rsidR="00A142E5" w:rsidRPr="00A142E5" w:rsidRDefault="00A142E5" w:rsidP="00A142E5">
      <w:pPr>
        <w:jc w:val="center"/>
        <w:rPr>
          <w:rFonts w:eastAsiaTheme="minorHAnsi" w:cstheme="minorHAnsi"/>
          <w:b/>
        </w:rPr>
      </w:pPr>
      <w:r w:rsidRPr="00A142E5">
        <w:rPr>
          <w:rFonts w:eastAsiaTheme="minorHAnsi" w:cstheme="minorHAnsi"/>
          <w:b/>
        </w:rPr>
        <w:t>PAŽINTINIŲ TURŲ ORGANIZAVIMO IR APTARNAVIMO PASLAUGOS</w:t>
      </w:r>
    </w:p>
    <w:p w14:paraId="1355F31A" w14:textId="77777777" w:rsidR="00A142E5" w:rsidRPr="00A142E5" w:rsidRDefault="00A142E5" w:rsidP="00A142E5">
      <w:pPr>
        <w:rPr>
          <w:rFonts w:eastAsiaTheme="minorHAnsi" w:cstheme="minorHAnsi"/>
          <w:b/>
        </w:rPr>
      </w:pPr>
    </w:p>
    <w:p w14:paraId="635BE085" w14:textId="77777777" w:rsidR="00A142E5" w:rsidRPr="00A142E5" w:rsidRDefault="00A142E5" w:rsidP="00A142E5">
      <w:pPr>
        <w:pStyle w:val="ListParagraph"/>
        <w:numPr>
          <w:ilvl w:val="0"/>
          <w:numId w:val="54"/>
        </w:numPr>
        <w:suppressAutoHyphens/>
        <w:autoSpaceDN w:val="0"/>
        <w:spacing w:after="0" w:line="240" w:lineRule="auto"/>
        <w:rPr>
          <w:rFonts w:cstheme="minorHAnsi"/>
          <w:b/>
          <w:bCs/>
          <w:vanish/>
        </w:rPr>
      </w:pPr>
    </w:p>
    <w:p w14:paraId="56C1315F"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Techninė specifikacija yra skirta pateikti bendrą informaciją ir reikalavimus dėl Lietuvos neformaliojo švietimo agentūros (toliau – LINEŠA) organizuojamų pažintinių turų (toliau – Turai) organizavimo ir susijusių su Turais paslaugų pirkimo. </w:t>
      </w:r>
    </w:p>
    <w:p w14:paraId="4C8FE84C"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Perkamos Pažintinių turų organizavimo ir aptarnavimo paslaugos, kurias sudaro įvairios kelionės, ekskursijų, edukacinių, transporto, apgyvendinimo, maitinimo ir kitų su Turais susijusių veiklų organizavimas ir koordinavimas. Tikslus paslaugų sąrašas ir specifikacijos bus nurodomi kiekviename užsakyme.</w:t>
      </w:r>
    </w:p>
    <w:p w14:paraId="47CF7CD5"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užtikrinti, kad visos siūlomos paslaugos atitiktų aplinkosaugos, prieinamumo, dalyvių saugumo ir kokybės reikalavimus, įskaitant Europos Sąjungos bei nacionalinių teisės aktų reikalavimus.</w:t>
      </w:r>
    </w:p>
    <w:p w14:paraId="7DF4CD51"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visų savo pasitelktų subtiekėjų ar kitų trečiųjų šalių veiksmus bei teikiamų paslaugų kokybę ir jų prieinamumą visiems Turų dalyviams, užtikrindamas, kad šios paslaugos būtų teikiamos laikantis šioje specifikacijoje nustatytų reikalavimų ir principų. Jei paslaugų teikimui pasitelkiami keli tiekėjai ar įgyvendinamos trišalės paslaugų grandys (pvz., vietiniai partneriai užsienyje), pagrindinis tiekėjas atsako už koordinavimą tarp šalių ir visos paslaugų grandinės atitikimą pirkimo sąlygoms.</w:t>
      </w:r>
    </w:p>
    <w:p w14:paraId="3375A9BE"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Turų charakteristikos.</w:t>
      </w:r>
    </w:p>
    <w:p w14:paraId="43FDA7A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Vieno Pažintinio turo trukmė – nuo 0,5 dienos iki 14 parų. Vieno Pažintinio turo dalyvių skaičius – nuo 1 iki 20 ir daugiau asmenų.</w:t>
      </w:r>
    </w:p>
    <w:p w14:paraId="751686E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Planuojamas Pažintinių turų skaičius: iki 30 Pažintinių turų per visą sutarties galiojimo laikotarpį.</w:t>
      </w:r>
    </w:p>
    <w:p w14:paraId="7C41BA0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teikimo vieta – Lietuvos Respublika, Europos Sąjungos, Europos ekonominės erdvės šalys bei, kai tai numatyta konkrečiame užsakyme, kitos užsienio valstybės. Konkretūs miestai ir vietovės nustatomi pagal suplanuotą pažintinio turo maršrutą.</w:t>
      </w:r>
    </w:p>
    <w:p w14:paraId="0089CF33" w14:textId="77777777" w:rsidR="00A142E5" w:rsidRPr="00A142E5" w:rsidRDefault="00A142E5" w:rsidP="00A142E5">
      <w:pPr>
        <w:pStyle w:val="prastasis1"/>
        <w:numPr>
          <w:ilvl w:val="1"/>
          <w:numId w:val="54"/>
        </w:numPr>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organizavimo principai.</w:t>
      </w:r>
    </w:p>
    <w:p w14:paraId="41DE7D5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atsakingus asmenis, atsakingus už paslaugų planavimą, koordinavimą, komunikaciją su dalyviais ir ataskaitų teikimą LINEŠA.</w:t>
      </w:r>
    </w:p>
    <w:p w14:paraId="0F7C4E9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Atsižvelgiant į konkretų LINEŠA pateiktą užsakymą, paslaugų teikėjas turi užtikrinti:</w:t>
      </w:r>
    </w:p>
    <w:p w14:paraId="2EDF31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sausumos transporto (autobusų, mikroautobusų, automobilių, traukinių) ir, kai aktualu, vandens transporto paslaugų organizavimą (bilietų įsigijimą, transporto nuomą, draudimą ir pan.). Sausumos transporto priemonės turi būti techniškai tvarkingos, atitikti galiojančius saugos, aplinkosaugos ir keleivių komforto reikalavimus. Minimalus leistinas – EURO 4 standartas, tačiau pageidautina – EURO 6 ar aukštesnės klasės. Vandens transporto priemonėms taikomi atitinkami nacionaliniai ar tarptautiniai aplinkos apsaugos ir saugos reikalavimai. Pažintinių turų ir aptarnavimo paslaugų tiekėjas yra atsakingas pasirūpinti pilnu transporto priemonės draudimu be papildomos priemokos įvykus eismo įvykiui. Draudimo išlaidos turi būti įtrauktos į transporto priemonės kainą. Nuoma turi būti organizuojama taip, kad pažintinių turų dalyvis neturėtų pateikti savo kreditinės kortelės duomenų nuomos kompanijai;</w:t>
      </w:r>
    </w:p>
    <w:p w14:paraId="436881E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apgyvendinimo paslaugų organizavimą pagal konkretų poreikį ne žemesnės kaip 3 žvaigždučių kategorijos viešbučiuose, svečių namuose ar hosteliuose, kurie atitinka sanitarinius, higienos ir prieinamumo reikalavimus. Paslaugų teikėjas turi rezervuoti ir užsakyti viešbutį ar kitą apgyvendinimo įstaigą. Perkančiosios organizacijos pageidavimu rezervacijos gali būti keičiamos ar atšaukiamos be papildomo paslaugų teikėjo mokesčio. Esant poreikiui, apgyvendinimas gali būti užsakomas pažintinio turo dalyvio išvykimo šalyje, kai kelionės grafikas neleidžia tą pačią dieną grįžti į gyvenamąją vietą. Išlaidos pagrindžiamos sąskaitomis, kvitais ar kitais finansiniais dokumentais;</w:t>
      </w:r>
    </w:p>
    <w:p w14:paraId="1B4D5DA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paslaugų (pusryčių, pietų, vakarienės) ir kavos pertraukėlių organizavimą, užtikrinant pasirinkimą tarp vegetariškų ir ne vegetariškų patiekalų, laikantis ES teisės aktų, Lietuvos Respublikos maisto įstatymo, Lietuvos higienos normos HN 15:2005 „Maisto higiena“, kitų maisto higieną bei maisto saugą ir tvarkymą reglamentuojančių teisės aktų;</w:t>
      </w:r>
    </w:p>
    <w:p w14:paraId="020DBEF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ekskursijų, edukacinių veiklų ir kultūrinių renginių organizavimą, įskaitant bilietų įsigijimą į muziejus, teatrus, parkus ir kitus mokamus objektus. Faktinės išlaidos turi būti pagrįstos sąskaitomis, čekiais ar kitais finansiniais dokumentais, pagrindžiančiais paslaugų suteikimo/įsigijimo išlaidas. Pažintinio turo dalyviams, LINEŠA darbuotojui (-jams), gidui, vertėjui, lydinčiam asmeniui faktinės išlaidos taip pat kompensuojamos;</w:t>
      </w:r>
    </w:p>
    <w:p w14:paraId="646486B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kvalifikuotų vertėjų ir (ar) gidų paslaugų teikimą pažintinių veiklų metu – vertimo ir gidų paslaugas turi teikti specialistai, turintys ne mažesnę kaip 2 metų patirtį. LINEŠA turi teisę nepritarti siūlomų specialistų kandidatūroms. Faktinės vertėjo ar gido paslaugos Pažintinio turo metu bei jų kelionės, apgyvendinimo, maitinimo ir bilietų į lankytinus objektus išlaidos turi būti pagrįstos finansiniais dokumentais;</w:t>
      </w:r>
    </w:p>
    <w:p w14:paraId="7F8FF02B"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lydėjimo ir asistavimo paslaugas viso turo metu. Faktinės lydinčio asmens paslaugos Pažintinio turo metu, jei lydintis asmuo nėra PO organizacijos darbuotojas arba tiekėjo darbuotojas. Faktinės lydinčio asmens išlaidos už nakvynę (jei vykstama su dalyviais kartu pažintinio turo metu), maitinimo paslaugos ir išlaidos už lankytinus objektus bei edukacijas, pramogas įtrauktas į pažintinio turo programą, jei ten numatomas lydinčio asmens dalyvavimas. Faktinės išlaidos turi būti pagrįstos sąskaitomis, čekiais ar kitais finansiniais dokumentais;</w:t>
      </w:r>
    </w:p>
    <w:p w14:paraId="4FFD977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fotografavimo ir filmavimo paslaugas su galutiniu medžiagos pateikimu LINEŠA. Jeigu fotografas ar filmuotojas dalyvauja ture ne mažiau kaip pusdienį, taip pat kompensuojamos jų faktinės išlaidos už nakvynę, maitinimą ir lankytinus objektus, pagrįstos finansiniais dokumentais;</w:t>
      </w:r>
    </w:p>
    <w:p w14:paraId="4EA93F3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informacinės ir dalomosios medžiagos rengimą, spausdinimą ant ekologiško popieriaus ir pateikimą dalyviams;</w:t>
      </w:r>
    </w:p>
    <w:p w14:paraId="4DEC2D8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prieinamumo asmenims su negalia užtikrinimą – LINEŠA informavus apie poreikį, paslaugų teikėjas turi užtikrinti, kad, kai įmanoma, paslaugos būtų teikiamos laikantis universalaus dizaino principų. Jeigu dėl objektyvių priežasčių (pvz., istorinės ar infrastruktūrinės aplinkos) visiškas prieinamumas neįgaliesiems negali būti užtikrintas, paslaugų teikėjas turi pasiūlyti alternatyvius sprendimus (pvz., asistavimą, turinio pateikimą kita forma ir pan.);</w:t>
      </w:r>
    </w:p>
    <w:p w14:paraId="789A6AA1"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tvarumo principų laikymąsi, įskaitant ekologiškų transporto priemonių naudojimą, dokumentų spaudą ant perdirbto popieriaus, atliekų mažinimo praktikas;</w:t>
      </w:r>
    </w:p>
    <w:p w14:paraId="56F9883D"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saugumo ir komforto užtikrinimą visos kelionės metu, įskaitant tinkamą informavimą, logistinį palaikymą ir skubios pagalbos užtikrinimą;</w:t>
      </w:r>
    </w:p>
    <w:p w14:paraId="3DEC7FC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kuro faktines išlaidas tuo atveju, kai transporto priemonė suteikiama pažintinio turo dalyviui (-iams) ir jis pats yra transporto priemonės vairuotojas. Tokiu atveju Pažintinio turo dalyvis privalo pildydamas kurą degalinėje sumokėti savo lėšomis bei pasiimti ir išsaugoti kuro pylimo kvitą, vėliau pateikti jį Pažintinį turą organizavusiam teikėjui. PO faktinių išlaidų dokumentų pateikimo Teikėjas atsiskaito su Pažintinio turo dalyviu.</w:t>
      </w:r>
    </w:p>
    <w:p w14:paraId="34EEB32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po kiekvieno Turo turi būti pateikiama ataskaita su visais reikalingais dokumentais (programa, registracija, apklausos, foto medžiaga, sąmata ir kt.), kaip nustatyta Pirkimo sąlygose ir konkrečiame užsakyme.</w:t>
      </w:r>
    </w:p>
    <w:p w14:paraId="251A9256" w14:textId="77777777" w:rsidR="00281735" w:rsidRPr="00A142E5" w:rsidRDefault="00281735" w:rsidP="00281735">
      <w:pPr>
        <w:jc w:val="center"/>
        <w:rPr>
          <w:rFonts w:cstheme="minorHAnsi"/>
          <w:b/>
          <w:bCs/>
          <w:color w:val="2E74B5" w:themeColor="accent5" w:themeShade="BF"/>
        </w:rPr>
      </w:pPr>
    </w:p>
    <w:p w14:paraId="7EC91839" w14:textId="0BF5DE0F" w:rsidR="00A4599F" w:rsidRPr="00F0499F" w:rsidRDefault="0050112F" w:rsidP="0044255F">
      <w:pPr>
        <w:jc w:val="center"/>
        <w:rPr>
          <w:rFonts w:cstheme="minorHAnsi"/>
          <w:b/>
          <w:bCs/>
          <w:smallCaps/>
          <w:sz w:val="22"/>
          <w:szCs w:val="22"/>
        </w:rPr>
      </w:pPr>
      <w:r>
        <w:rPr>
          <w:rFonts w:cstheme="minorHAnsi"/>
          <w:b/>
          <w:bCs/>
          <w:smallCaps/>
          <w:sz w:val="22"/>
          <w:szCs w:val="22"/>
        </w:rPr>
        <w:t>__________________________</w:t>
      </w:r>
      <w:r w:rsidR="0044255F">
        <w:rPr>
          <w:rFonts w:cstheme="minorHAnsi"/>
          <w:b/>
          <w:bCs/>
          <w:smallCaps/>
          <w:sz w:val="22"/>
          <w:szCs w:val="22"/>
        </w:rPr>
        <w:t xml:space="preserve"> </w:t>
      </w:r>
      <w:r w:rsidR="00A4599F"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285444"/>
      <w:bookmarkStart w:id="55" w:name="_Ref38291496"/>
      <w:bookmarkStart w:id="56" w:name="_Toc2020155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1F404FFC" w14:textId="6AD00725" w:rsidR="00457AA3" w:rsidRDefault="000E6657" w:rsidP="00AC0AC3">
      <w:pPr>
        <w:pStyle w:val="Subtitle"/>
        <w:jc w:val="center"/>
        <w:rPr>
          <w:b/>
          <w:bCs/>
          <w:sz w:val="24"/>
          <w:szCs w:val="24"/>
        </w:rPr>
      </w:pPr>
      <w:bookmarkStart w:id="57" w:name="_Hlk193092991"/>
      <w:r w:rsidRPr="007359FA">
        <w:rPr>
          <w:b/>
          <w:bCs/>
          <w:sz w:val="24"/>
          <w:szCs w:val="24"/>
        </w:rPr>
        <w:t>TIEKĖJŲ PAŠALINIMO PAGRINDAI</w:t>
      </w:r>
    </w:p>
    <w:p w14:paraId="33E712FF" w14:textId="77777777" w:rsidR="00F26FE2" w:rsidRDefault="00F26FE2" w:rsidP="00F26FE2">
      <w:pPr>
        <w:spacing w:after="0" w:line="240" w:lineRule="auto"/>
        <w:jc w:val="both"/>
      </w:pPr>
      <w: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088DE" w14:textId="77777777" w:rsidR="00F26FE2" w:rsidRDefault="00F26FE2" w:rsidP="00F26FE2">
      <w:pPr>
        <w:spacing w:after="0" w:line="240" w:lineRule="auto"/>
        <w:jc w:val="both"/>
      </w:pPr>
      <w:r>
        <w:t xml:space="preserve">2. Pašalinimo pagrindai taikomi tiekėjui (kai pasiūlymą teikia ūkio subjektų grupė – visiems tos grupės nariams) ir ūkio subjektams, kurių pajėgumais tiekėjas remiasi. </w:t>
      </w:r>
    </w:p>
    <w:p w14:paraId="551F8A62" w14:textId="77777777" w:rsidR="00F26FE2" w:rsidRDefault="00F26FE2" w:rsidP="00F26FE2">
      <w:pPr>
        <w:spacing w:after="0" w:line="240" w:lineRule="auto"/>
        <w:jc w:val="both"/>
      </w:pPr>
      <w: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0CB45C" w14:textId="77777777" w:rsidR="00F26FE2" w:rsidRDefault="00F26FE2" w:rsidP="00F26FE2">
      <w:pPr>
        <w:spacing w:after="0" w:line="240" w:lineRule="auto"/>
        <w:jc w:val="both"/>
      </w:pPr>
      <w: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6FF056" w14:textId="77777777" w:rsidR="00F26FE2" w:rsidRDefault="00F26FE2" w:rsidP="00F26FE2">
      <w:pPr>
        <w:spacing w:after="0" w:line="240" w:lineRule="auto"/>
        <w:jc w:val="both"/>
      </w:pPr>
      <w: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163CE97" w14:textId="77777777" w:rsidR="00F26FE2" w:rsidRDefault="00F26FE2" w:rsidP="00F26FE2">
      <w:pPr>
        <w:spacing w:after="0" w:line="240" w:lineRule="auto"/>
        <w:jc w:val="both"/>
      </w:pPr>
      <w:r>
        <w:t>6. Perkančioji organizacija nereikalauja iš tiekėjo pateikti dokumentų, patvirtinančių jo pašalinimo pagrindų nebuvimą, jeigu ji:</w:t>
      </w:r>
    </w:p>
    <w:p w14:paraId="6CF924EF" w14:textId="77777777" w:rsidR="00F26FE2" w:rsidRDefault="00F26FE2" w:rsidP="00F26FE2">
      <w:pPr>
        <w:spacing w:after="0" w:line="240" w:lineRule="auto"/>
        <w:jc w:val="both"/>
      </w:pPr>
      <w: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0AD9DD" w14:textId="77777777" w:rsidR="00F26FE2" w:rsidRDefault="00F26FE2" w:rsidP="00F26FE2">
      <w:pPr>
        <w:spacing w:after="0" w:line="240" w:lineRule="auto"/>
        <w:jc w:val="both"/>
      </w:pPr>
      <w:r>
        <w:t>6.2. šiuos dokumentus jau turi iš ankstesnių pirkimo procedūrų, jeigu šiuose dokumentuose nurodyta informacija vis dar yra aktuali (dokumentas išduotas prieš ne daugiau dienų, negu nurodyta atitinkamoje žemiau esančios lentelės eilutėje).</w:t>
      </w:r>
    </w:p>
    <w:p w14:paraId="1454CE07" w14:textId="77777777" w:rsidR="00F26FE2" w:rsidRDefault="00F26FE2" w:rsidP="00F26FE2">
      <w:pPr>
        <w:spacing w:after="0" w:line="240" w:lineRule="auto"/>
        <w:jc w:val="both"/>
      </w:pPr>
      <w: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7094BF" w14:textId="77777777" w:rsidR="00F26FE2" w:rsidRDefault="00F26FE2" w:rsidP="00F26FE2">
      <w:pPr>
        <w:spacing w:after="0" w:line="240" w:lineRule="auto"/>
        <w:jc w:val="both"/>
      </w:pPr>
      <w:r>
        <w:t>7.1. priesaikos deklaracija;</w:t>
      </w:r>
    </w:p>
    <w:p w14:paraId="6660F551" w14:textId="3E0731B0" w:rsidR="00F26FE2" w:rsidRDefault="00F26FE2" w:rsidP="00F26FE2">
      <w:pPr>
        <w:spacing w:after="0" w:line="240" w:lineRule="auto"/>
        <w:jc w:val="both"/>
      </w:pPr>
      <w: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7C522B" w14:textId="77777777" w:rsidR="00F26FE2" w:rsidRDefault="00F26FE2" w:rsidP="00F26FE2">
      <w:pPr>
        <w:spacing w:after="0" w:line="240" w:lineRule="auto"/>
        <w:jc w:val="both"/>
      </w:pPr>
    </w:p>
    <w:p w14:paraId="51F4259C" w14:textId="25050923" w:rsidR="00F26FE2" w:rsidRDefault="00F26FE2" w:rsidP="00F26FE2">
      <w:pPr>
        <w:spacing w:after="0" w:line="240" w:lineRule="auto"/>
        <w:jc w:val="both"/>
      </w:pPr>
      <w:r w:rsidRPr="00F26FE2">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457AA3" w:rsidRPr="00457AA3" w14:paraId="0E79057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42E8F" w14:textId="77777777" w:rsidR="00457AA3" w:rsidRPr="00F26FE2" w:rsidRDefault="00457AA3" w:rsidP="00E05110">
            <w:pPr>
              <w:pStyle w:val="NoSpacing"/>
              <w:ind w:left="32"/>
              <w:jc w:val="center"/>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B0B6D" w14:textId="77777777" w:rsidR="00457AA3" w:rsidRPr="00F26FE2" w:rsidRDefault="00457AA3" w:rsidP="00E05110">
            <w:pPr>
              <w:pStyle w:val="NoSpacing"/>
              <w:jc w:val="center"/>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22885" w14:textId="77777777" w:rsidR="00457AA3" w:rsidRPr="00457AA3" w:rsidRDefault="00457AA3" w:rsidP="00E05110">
            <w:pPr>
              <w:pStyle w:val="NoSpacing"/>
              <w:jc w:val="center"/>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93A95" w14:textId="77777777" w:rsidR="00457AA3" w:rsidRPr="00457AA3" w:rsidRDefault="00457AA3" w:rsidP="00E05110">
            <w:pPr>
              <w:pStyle w:val="NoSpacing"/>
              <w:jc w:val="center"/>
              <w:rPr>
                <w:rFonts w:cstheme="minorHAnsi"/>
                <w:bCs/>
                <w:iCs/>
                <w:lang w:eastAsia="en-US"/>
              </w:rPr>
            </w:pPr>
            <w:r w:rsidRPr="00457AA3">
              <w:rPr>
                <w:rFonts w:cstheme="minorHAnsi"/>
                <w:b/>
              </w:rPr>
              <w:t>Pašalinimo pagrindų nebuvimą įrodantys dokumentai</w:t>
            </w:r>
          </w:p>
        </w:tc>
      </w:tr>
      <w:tr w:rsidR="00457AA3" w:rsidRPr="00457AA3" w14:paraId="5C78DD7C" w14:textId="77777777" w:rsidTr="00457AA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E3C5" w14:textId="77777777" w:rsidR="00457AA3" w:rsidRPr="00F26FE2" w:rsidRDefault="00457AA3" w:rsidP="00E05110">
            <w:pPr>
              <w:pStyle w:val="NoSpacing"/>
              <w:jc w:val="both"/>
              <w:rPr>
                <w:rFonts w:cstheme="minorHAnsi"/>
                <w:lang w:eastAsia="en-US"/>
              </w:rPr>
            </w:pPr>
            <w:r w:rsidRPr="00F26FE2">
              <w:rPr>
                <w:rFonts w:cstheme="minorHAnsi"/>
                <w:b/>
                <w:bCs/>
                <w:lang w:eastAsia="en-US"/>
              </w:rPr>
              <w:lastRenderedPageBreak/>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457AA3" w:rsidRPr="00457AA3" w14:paraId="23F6E55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5C932"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5343" w14:textId="77777777" w:rsidR="00457AA3" w:rsidRPr="00AC0AC3" w:rsidRDefault="00457AA3" w:rsidP="00E05110">
            <w:pPr>
              <w:pStyle w:val="NoSpacing"/>
              <w:jc w:val="both"/>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44B11D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dalyvavimą nusikalstamame susivienijime, jo organizavimą ar vadovavimą jam;</w:t>
            </w:r>
          </w:p>
          <w:p w14:paraId="2EF889E0"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kyšininkavimą, prekybą poveikiu, papirkimą;</w:t>
            </w:r>
          </w:p>
          <w:p w14:paraId="0FCE1A4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D2458B"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4) nusikalstamą bankrotą;</w:t>
            </w:r>
          </w:p>
          <w:p w14:paraId="4DC2D11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5) teroristinį ir su teroristine veikla susijusį nusikaltimą;</w:t>
            </w:r>
          </w:p>
          <w:p w14:paraId="45DC5944"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6) nusikalstamu būdu gauto turto legalizavimą;</w:t>
            </w:r>
          </w:p>
          <w:p w14:paraId="31594D7C"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7) prekybą žmonėmis, vaiko pirkimą arba pardavimą;</w:t>
            </w:r>
          </w:p>
          <w:p w14:paraId="49FE685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FF5805C" w14:textId="77777777" w:rsidR="00457AA3" w:rsidRPr="00AC0AC3" w:rsidRDefault="00457AA3" w:rsidP="00E05110">
            <w:pPr>
              <w:pStyle w:val="NoSpacing"/>
              <w:jc w:val="both"/>
              <w:rPr>
                <w:rFonts w:cstheme="minorHAnsi"/>
                <w:b/>
                <w:bCs/>
                <w:lang w:eastAsia="en-US"/>
              </w:rPr>
            </w:pPr>
          </w:p>
          <w:p w14:paraId="484A307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lastRenderedPageBreak/>
              <w:t>Laikoma, kad tiekėjas arba jo atsakingas asmuo nuteistas už aukščiau nurodytą nusikalstamą veiką, kai dėl:</w:t>
            </w:r>
          </w:p>
          <w:p w14:paraId="61317C40" w14:textId="77777777" w:rsidR="00457AA3" w:rsidRPr="00AC0AC3" w:rsidRDefault="00457AA3" w:rsidP="00E05110">
            <w:pPr>
              <w:pStyle w:val="NoSpacing"/>
              <w:jc w:val="both"/>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2DE5DB9A" w14:textId="77777777" w:rsidR="00457AA3" w:rsidRPr="00AC0AC3" w:rsidRDefault="00457AA3" w:rsidP="00E05110">
            <w:pPr>
              <w:pStyle w:val="NoSpacing"/>
              <w:jc w:val="both"/>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71FA4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B35EE" w14:textId="77777777"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lastRenderedPageBreak/>
              <w:t>VPĮ 46 straipsnio 1 dalis</w:t>
            </w:r>
          </w:p>
          <w:p w14:paraId="3C70D7E2" w14:textId="77777777" w:rsidR="00457AA3" w:rsidRPr="00AC0AC3" w:rsidRDefault="00457AA3" w:rsidP="00E05110">
            <w:pPr>
              <w:pStyle w:val="NoSpacing"/>
              <w:jc w:val="both"/>
              <w:rPr>
                <w:rFonts w:eastAsia="Yu Mincho" w:cstheme="minorHAnsi"/>
                <w:lang w:eastAsia="en-US"/>
              </w:rPr>
            </w:pPr>
          </w:p>
          <w:p w14:paraId="5016CCA5"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A1-A6 punktai</w:t>
            </w:r>
          </w:p>
          <w:p w14:paraId="15B5C417" w14:textId="77777777" w:rsidR="00457AA3" w:rsidRPr="00AC0AC3" w:rsidRDefault="00457AA3" w:rsidP="00E05110">
            <w:pPr>
              <w:pStyle w:val="NoSpacing"/>
              <w:jc w:val="both"/>
              <w:rPr>
                <w:rFonts w:eastAsia="Yu Mincho" w:cstheme="minorHAnsi"/>
                <w:lang w:eastAsia="en-US"/>
              </w:rPr>
            </w:pPr>
          </w:p>
          <w:p w14:paraId="79305A47"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5146" w14:textId="77777777" w:rsidR="00457AA3" w:rsidRPr="00AC0AC3" w:rsidRDefault="00457AA3" w:rsidP="00E05110">
            <w:pPr>
              <w:pStyle w:val="NoSpacing"/>
              <w:jc w:val="both"/>
              <w:rPr>
                <w:rFonts w:cstheme="minorHAnsi"/>
              </w:rPr>
            </w:pPr>
            <w:r w:rsidRPr="00AC0AC3">
              <w:rPr>
                <w:rFonts w:cstheme="minorHAnsi"/>
                <w:lang w:eastAsia="en-US"/>
              </w:rPr>
              <w:t>Iš Lietuvoje įsteigtų subjektų reikalaujama:</w:t>
            </w:r>
          </w:p>
          <w:p w14:paraId="73AED17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išrašo iš teismo sprendimo arba</w:t>
            </w:r>
          </w:p>
          <w:p w14:paraId="14A645FB"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Informatikos ir ryšių departamento prie Vidaus reikalų ministerijos pažymos, arba</w:t>
            </w:r>
          </w:p>
          <w:p w14:paraId="49D764F5"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6748DC60" w14:textId="77777777" w:rsidR="00457AA3" w:rsidRPr="00AC0AC3" w:rsidRDefault="00457AA3" w:rsidP="00E05110">
            <w:pPr>
              <w:pStyle w:val="NoSpacing"/>
              <w:jc w:val="both"/>
              <w:rPr>
                <w:rFonts w:cstheme="minorHAnsi"/>
                <w:lang w:eastAsia="en-US"/>
              </w:rPr>
            </w:pPr>
          </w:p>
          <w:p w14:paraId="713B32C0" w14:textId="77777777" w:rsidR="00457AA3" w:rsidRPr="00AC0AC3" w:rsidRDefault="00457AA3" w:rsidP="00E05110">
            <w:pPr>
              <w:pStyle w:val="NoSpacing"/>
              <w:jc w:val="both"/>
              <w:rPr>
                <w:rFonts w:cstheme="minorHAnsi"/>
              </w:rPr>
            </w:pPr>
            <w:r w:rsidRPr="00AC0AC3">
              <w:rPr>
                <w:rFonts w:cstheme="minorHAnsi"/>
                <w:lang w:eastAsia="en-US"/>
              </w:rPr>
              <w:t>Iš ne Lietuvoje įsteigtų subjektų reikalaujama:</w:t>
            </w:r>
          </w:p>
          <w:p w14:paraId="0716F4D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16BB0CE9" w14:textId="77777777" w:rsidR="00457AA3" w:rsidRPr="00AC0AC3" w:rsidRDefault="00457AA3" w:rsidP="00E05110">
            <w:pPr>
              <w:pStyle w:val="NoSpacing"/>
              <w:jc w:val="both"/>
              <w:rPr>
                <w:rFonts w:cstheme="minorHAnsi"/>
              </w:rPr>
            </w:pPr>
          </w:p>
          <w:p w14:paraId="20EAFA59" w14:textId="77777777" w:rsidR="00457AA3" w:rsidRPr="00AC0AC3" w:rsidRDefault="00457AA3" w:rsidP="00E05110">
            <w:pPr>
              <w:pStyle w:val="NoSpacing"/>
              <w:jc w:val="both"/>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192E88B" w14:textId="77777777" w:rsidR="00457AA3" w:rsidRPr="00AC0AC3" w:rsidRDefault="00457AA3" w:rsidP="00E05110">
            <w:pPr>
              <w:pStyle w:val="NoSpacing"/>
              <w:jc w:val="both"/>
              <w:rPr>
                <w:rFonts w:cstheme="minorHAnsi"/>
                <w:b/>
                <w:bCs/>
              </w:rPr>
            </w:pPr>
          </w:p>
          <w:p w14:paraId="2BF00FE3" w14:textId="77777777" w:rsidR="00457AA3" w:rsidRPr="00AC0AC3" w:rsidRDefault="00457AA3" w:rsidP="00E05110">
            <w:pPr>
              <w:pStyle w:val="NoSpacing"/>
              <w:jc w:val="both"/>
              <w:rPr>
                <w:rFonts w:cstheme="minorHAnsi"/>
                <w:bCs/>
              </w:rPr>
            </w:pPr>
            <w:r w:rsidRPr="00AC0AC3">
              <w:rPr>
                <w:rFonts w:cstheme="minorHAnsi"/>
                <w:bCs/>
              </w:rPr>
              <w:t xml:space="preserve">Jei dokumentas išduotas anksčiau, tačiau jame nurodytas galiojimo terminas ilgesnis nei pašalinimo pagrindų nebuvimą patvirtinančių dokumentų pagal EBVPD galutinis pateikimo terminas, toks </w:t>
            </w:r>
            <w:r w:rsidRPr="00AC0AC3">
              <w:rPr>
                <w:rFonts w:cstheme="minorHAnsi"/>
                <w:bCs/>
              </w:rPr>
              <w:lastRenderedPageBreak/>
              <w:t>dokumentas jo galiojimo laikotarpiu yra priimtinas.</w:t>
            </w:r>
          </w:p>
          <w:p w14:paraId="339E46D1" w14:textId="77777777" w:rsidR="00457AA3" w:rsidRPr="00AC0AC3" w:rsidRDefault="00457AA3" w:rsidP="00E05110">
            <w:pPr>
              <w:pStyle w:val="NoSpacing"/>
              <w:jc w:val="both"/>
              <w:rPr>
                <w:rFonts w:cstheme="minorHAnsi"/>
                <w:bCs/>
              </w:rPr>
            </w:pPr>
          </w:p>
          <w:p w14:paraId="3912DEB7" w14:textId="77777777" w:rsidR="00457AA3" w:rsidRPr="00AC0AC3" w:rsidRDefault="00457AA3" w:rsidP="00457AA3">
            <w:pPr>
              <w:pStyle w:val="NoSpacing"/>
              <w:jc w:val="both"/>
              <w:rPr>
                <w:rFonts w:cstheme="minorHAnsi"/>
                <w:b/>
                <w:bCs/>
              </w:rPr>
            </w:pPr>
          </w:p>
        </w:tc>
      </w:tr>
      <w:tr w:rsidR="00457AA3" w:rsidRPr="00457AA3" w14:paraId="7A2D2080"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983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CC658" w14:textId="77777777" w:rsidR="00457AA3" w:rsidRPr="00AC0AC3" w:rsidRDefault="00457AA3" w:rsidP="00E05110">
            <w:pPr>
              <w:pStyle w:val="NoSpacing"/>
              <w:jc w:val="both"/>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1FE53" w14:textId="2B4D3FDB"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t>VPĮ 46 straipsnio 2¹ dalis</w:t>
            </w:r>
          </w:p>
          <w:p w14:paraId="3702EDE4" w14:textId="77777777" w:rsidR="00457AA3" w:rsidRPr="00AC0AC3" w:rsidRDefault="00457AA3" w:rsidP="00E05110">
            <w:pPr>
              <w:pStyle w:val="NoSpacing"/>
              <w:jc w:val="both"/>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18CC" w14:textId="71D1760C" w:rsidR="00457AA3" w:rsidRPr="00AC0AC3" w:rsidRDefault="00457AA3" w:rsidP="00457AA3">
            <w:pPr>
              <w:pStyle w:val="NoSpacing"/>
              <w:jc w:val="both"/>
              <w:rPr>
                <w:rFonts w:cstheme="minorHAnsi"/>
              </w:rPr>
            </w:pPr>
            <w:r w:rsidRPr="00AC0AC3">
              <w:rPr>
                <w:rFonts w:cstheme="minorHAnsi"/>
                <w:lang w:eastAsia="en-US"/>
              </w:rPr>
              <w:t>Iš Lietuvoje įsteigtų subjektų įrodančių dokumentų nereikalaujama. Užtenka pateikto EBVPD.</w:t>
            </w:r>
          </w:p>
        </w:tc>
      </w:tr>
      <w:tr w:rsidR="00457AA3" w:rsidRPr="00457AA3" w14:paraId="7C686D9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B8E6"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26B2" w14:textId="77777777" w:rsidR="00457AA3" w:rsidRPr="00457AA3" w:rsidRDefault="00457AA3" w:rsidP="00E05110">
            <w:pPr>
              <w:pStyle w:val="NoSpacing"/>
              <w:jc w:val="both"/>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B75E04" w14:textId="77777777" w:rsidR="00457AA3" w:rsidRPr="00457AA3" w:rsidRDefault="00457AA3" w:rsidP="00E05110">
            <w:pPr>
              <w:pStyle w:val="NoSpacing"/>
              <w:jc w:val="both"/>
              <w:rPr>
                <w:rFonts w:cstheme="minorHAnsi"/>
                <w:b/>
                <w:bCs/>
                <w:lang w:eastAsia="en-US"/>
              </w:rPr>
            </w:pPr>
          </w:p>
          <w:p w14:paraId="179EBA1D" w14:textId="77777777" w:rsidR="00457AA3" w:rsidRPr="00457AA3" w:rsidRDefault="00457AA3" w:rsidP="00E05110">
            <w:pPr>
              <w:pStyle w:val="NoSpacing"/>
              <w:jc w:val="both"/>
              <w:rPr>
                <w:rFonts w:cstheme="minorHAnsi"/>
                <w:b/>
                <w:bCs/>
                <w:lang w:eastAsia="en-US"/>
              </w:rPr>
            </w:pPr>
            <w:r w:rsidRPr="00457AA3">
              <w:rPr>
                <w:rFonts w:cstheme="minorHAnsi"/>
                <w:bCs/>
                <w:lang w:eastAsia="en-US"/>
              </w:rPr>
              <w:t>Laikoma, kad tiekėjas nuteistas už aukščiau nurodytą nusikalstamą veiką, kai dėl:</w:t>
            </w:r>
          </w:p>
          <w:p w14:paraId="3F56AB46" w14:textId="77777777" w:rsidR="00457AA3" w:rsidRPr="00AC0AC3" w:rsidRDefault="00457AA3" w:rsidP="00E05110">
            <w:pPr>
              <w:pStyle w:val="NoSpacing"/>
              <w:jc w:val="both"/>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w:t>
            </w:r>
            <w:r w:rsidRPr="00457AA3">
              <w:rPr>
                <w:rFonts w:cstheme="minorHAnsi"/>
                <w:bCs/>
                <w:lang w:eastAsia="en-US"/>
              </w:rPr>
              <w:lastRenderedPageBreak/>
              <w:t xml:space="preserve">nuosprendis ir šis asmuo turi neišnykusį </w:t>
            </w:r>
            <w:r w:rsidRPr="00AC0AC3">
              <w:rPr>
                <w:rFonts w:cstheme="minorHAnsi"/>
                <w:bCs/>
                <w:lang w:eastAsia="en-US"/>
              </w:rPr>
              <w:t>ar nepanaikintą teistumą;</w:t>
            </w:r>
          </w:p>
          <w:p w14:paraId="572B624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664EC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Tačiau ši nuostata netaikoma, jeigu:</w:t>
            </w:r>
          </w:p>
          <w:p w14:paraId="0DE9145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41BE2499"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įsiskolinimo suma neviršija 50 Eur (penkiasdešimt eurų);</w:t>
            </w:r>
          </w:p>
          <w:p w14:paraId="368ED700" w14:textId="77777777" w:rsidR="00457AA3" w:rsidRPr="00457AA3" w:rsidRDefault="00457AA3" w:rsidP="00E05110">
            <w:pPr>
              <w:pStyle w:val="NoSpacing"/>
              <w:jc w:val="both"/>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AF78A"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3 dalis</w:t>
            </w:r>
          </w:p>
          <w:p w14:paraId="0B572920" w14:textId="77777777" w:rsidR="00457AA3" w:rsidRPr="00457AA3" w:rsidRDefault="00457AA3" w:rsidP="00E05110">
            <w:pPr>
              <w:pStyle w:val="NoSpacing"/>
              <w:jc w:val="both"/>
              <w:rPr>
                <w:rFonts w:eastAsia="Arial" w:cstheme="minorHAnsi"/>
              </w:rPr>
            </w:pPr>
          </w:p>
          <w:p w14:paraId="29D168BF" w14:textId="77777777" w:rsidR="00457AA3" w:rsidRPr="00457AA3" w:rsidRDefault="00457AA3" w:rsidP="00E05110">
            <w:pPr>
              <w:pStyle w:val="NoSpacing"/>
              <w:jc w:val="both"/>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C4319" w14:textId="77777777" w:rsidR="00457AA3" w:rsidRPr="00457AA3" w:rsidRDefault="00457AA3" w:rsidP="00E05110">
            <w:pPr>
              <w:pStyle w:val="NoSpacing"/>
              <w:jc w:val="both"/>
              <w:rPr>
                <w:rFonts w:cstheme="minorHAnsi"/>
              </w:rPr>
            </w:pPr>
            <w:r w:rsidRPr="00457AA3">
              <w:rPr>
                <w:rFonts w:cstheme="minorHAnsi"/>
                <w:lang w:eastAsia="en-US"/>
              </w:rPr>
              <w:t>Iš Lietuvoje įsteigtų subjektų reikalaujama:</w:t>
            </w:r>
          </w:p>
          <w:p w14:paraId="2896FC83" w14:textId="77777777" w:rsidR="00457AA3" w:rsidRPr="00457AA3" w:rsidRDefault="00457AA3" w:rsidP="00E05110">
            <w:pPr>
              <w:pStyle w:val="NoSpacing"/>
              <w:jc w:val="both"/>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4361ECAE" w14:textId="77777777" w:rsidR="00457AA3" w:rsidRPr="00457AA3" w:rsidRDefault="00457AA3" w:rsidP="00E05110">
            <w:pPr>
              <w:pStyle w:val="NoSpacing"/>
              <w:jc w:val="both"/>
              <w:rPr>
                <w:rFonts w:cstheme="minorHAnsi"/>
                <w:b/>
                <w:bCs/>
              </w:rPr>
            </w:pPr>
          </w:p>
          <w:p w14:paraId="1EC1A6CE"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 xml:space="preserve">išrašo iš teismo sprendimo (jei toks yra) </w:t>
            </w:r>
          </w:p>
          <w:p w14:paraId="0628ED47"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arba Valstybinės mokesčių inspekcijos prie Lietuvos Respublikos finansų ministerijos išduoto dokumento,</w:t>
            </w:r>
          </w:p>
          <w:p w14:paraId="6B23785C" w14:textId="77777777" w:rsidR="00457AA3" w:rsidRPr="00457AA3" w:rsidRDefault="00457AA3" w:rsidP="00FE75EA">
            <w:pPr>
              <w:pStyle w:val="NoSpacing"/>
              <w:numPr>
                <w:ilvl w:val="0"/>
                <w:numId w:val="13"/>
              </w:numPr>
              <w:tabs>
                <w:tab w:val="left" w:pos="460"/>
              </w:tabs>
              <w:ind w:left="31" w:firstLine="142"/>
              <w:jc w:val="both"/>
              <w:rPr>
                <w:rFonts w:cstheme="minorHAnsi"/>
              </w:rPr>
            </w:pPr>
            <w:r w:rsidRPr="00457AA3">
              <w:rPr>
                <w:rFonts w:cstheme="minorHAnsi"/>
              </w:rPr>
              <w:t xml:space="preserve">arba valstybės įmonės Registrų centro Lietuvos Respublikos Vyriausybės nustatyta tvarka išduoto dokumento, patvirtinančio jungtinius </w:t>
            </w:r>
            <w:r w:rsidRPr="00457AA3">
              <w:rPr>
                <w:rFonts w:cstheme="minorHAnsi"/>
              </w:rPr>
              <w:lastRenderedPageBreak/>
              <w:t>kompetentingų institucijų tvarkomus duomenis.</w:t>
            </w:r>
          </w:p>
          <w:p w14:paraId="4ACD4AC5" w14:textId="77777777" w:rsidR="00457AA3" w:rsidRPr="00457AA3" w:rsidRDefault="00457AA3" w:rsidP="00E05110">
            <w:pPr>
              <w:pStyle w:val="NoSpacing"/>
              <w:jc w:val="both"/>
              <w:rPr>
                <w:rFonts w:cstheme="minorHAnsi"/>
              </w:rPr>
            </w:pPr>
          </w:p>
          <w:p w14:paraId="40BA5064"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46AAEA96"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25F669AA" w14:textId="77777777" w:rsidR="00457AA3" w:rsidRPr="00457AA3" w:rsidRDefault="00457AA3" w:rsidP="00E05110">
            <w:pPr>
              <w:pStyle w:val="NoSpacing"/>
              <w:jc w:val="both"/>
              <w:rPr>
                <w:rFonts w:eastAsia="Yu Mincho" w:cstheme="minorHAnsi"/>
              </w:rPr>
            </w:pPr>
          </w:p>
          <w:p w14:paraId="79406B2E"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75CCE67" w14:textId="77777777" w:rsidR="00457AA3" w:rsidRPr="00457AA3" w:rsidRDefault="00457AA3" w:rsidP="00E05110">
            <w:pPr>
              <w:pStyle w:val="NoSpacing"/>
              <w:jc w:val="both"/>
              <w:rPr>
                <w:rFonts w:cstheme="minorHAnsi"/>
                <w:i/>
                <w:iCs/>
                <w:color w:val="7030A0"/>
              </w:rPr>
            </w:pPr>
          </w:p>
          <w:p w14:paraId="7E6727A5" w14:textId="77777777" w:rsidR="00457AA3" w:rsidRPr="00457AA3" w:rsidRDefault="00457AA3" w:rsidP="00E05110">
            <w:pPr>
              <w:pStyle w:val="NoSpacing"/>
              <w:jc w:val="both"/>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68EA2A" w14:textId="77777777" w:rsidR="00457AA3" w:rsidRPr="00457AA3" w:rsidRDefault="00457AA3" w:rsidP="00E05110">
            <w:pPr>
              <w:pStyle w:val="NoSpacing"/>
              <w:jc w:val="both"/>
              <w:rPr>
                <w:rFonts w:cstheme="minorHAnsi"/>
                <w:b/>
                <w:bCs/>
              </w:rPr>
            </w:pPr>
          </w:p>
          <w:p w14:paraId="11EC259A" w14:textId="77777777" w:rsidR="00457AA3" w:rsidRPr="00457AA3" w:rsidRDefault="00457AA3" w:rsidP="00E05110">
            <w:pPr>
              <w:pStyle w:val="NoSpacing"/>
              <w:jc w:val="both"/>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2B6B3E58" w14:textId="77777777" w:rsidR="00457AA3" w:rsidRPr="00457AA3" w:rsidRDefault="00457AA3" w:rsidP="00E05110">
            <w:pPr>
              <w:pStyle w:val="NoSpacing"/>
              <w:jc w:val="both"/>
              <w:rPr>
                <w:rFonts w:cstheme="minorHAnsi"/>
                <w:bCs/>
              </w:rPr>
            </w:pPr>
            <w:r w:rsidRPr="00457AA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7AA3">
                <w:rPr>
                  <w:rStyle w:val="Hyperlink"/>
                  <w:rFonts w:cstheme="minorHAnsi"/>
                  <w:bCs/>
                  <w:u w:val="single"/>
                </w:rPr>
                <w:t>http://draudejai.sodra.lt/draudeju_viesi_duomenys/</w:t>
              </w:r>
            </w:hyperlink>
            <w:r w:rsidRPr="00457AA3">
              <w:rPr>
                <w:rFonts w:cstheme="minorHAnsi"/>
                <w:bCs/>
              </w:rPr>
              <w:t>.</w:t>
            </w:r>
          </w:p>
          <w:p w14:paraId="4C436EB0" w14:textId="77777777" w:rsidR="00457AA3" w:rsidRPr="00457AA3" w:rsidRDefault="00457AA3" w:rsidP="00E05110">
            <w:pPr>
              <w:pStyle w:val="NoSpacing"/>
              <w:jc w:val="both"/>
              <w:rPr>
                <w:rFonts w:cstheme="minorHAnsi"/>
                <w:b/>
                <w:bCs/>
              </w:rPr>
            </w:pPr>
          </w:p>
          <w:p w14:paraId="51FA4308" w14:textId="77777777" w:rsidR="00457AA3" w:rsidRPr="00457AA3" w:rsidRDefault="00457AA3" w:rsidP="00E05110">
            <w:pPr>
              <w:pStyle w:val="NoSpacing"/>
              <w:jc w:val="both"/>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EA75BB" w14:textId="77777777" w:rsidR="00457AA3" w:rsidRPr="00457AA3" w:rsidRDefault="00457AA3" w:rsidP="00E05110">
            <w:pPr>
              <w:pStyle w:val="NoSpacing"/>
              <w:jc w:val="both"/>
              <w:rPr>
                <w:rFonts w:cstheme="minorHAnsi"/>
                <w:b/>
                <w:bCs/>
              </w:rPr>
            </w:pPr>
          </w:p>
          <w:p w14:paraId="25B34906" w14:textId="77777777" w:rsidR="00457AA3" w:rsidRPr="00457AA3" w:rsidRDefault="00457AA3" w:rsidP="00E05110">
            <w:pPr>
              <w:pStyle w:val="NoSpacing"/>
              <w:jc w:val="both"/>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52698" w14:textId="77777777" w:rsidR="00457AA3" w:rsidRPr="00457AA3" w:rsidRDefault="00457AA3" w:rsidP="00E05110">
            <w:pPr>
              <w:pStyle w:val="NoSpacing"/>
              <w:jc w:val="both"/>
              <w:rPr>
                <w:rFonts w:cstheme="minorHAnsi"/>
                <w:b/>
                <w:bCs/>
              </w:rPr>
            </w:pPr>
          </w:p>
          <w:p w14:paraId="62A696FE"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2BFB7F31"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kompetentingos institucijos dokumento</w:t>
            </w:r>
            <w:r w:rsidRPr="00457AA3">
              <w:rPr>
                <w:rStyle w:val="FootnoteReference"/>
                <w:rFonts w:cstheme="minorHAnsi"/>
              </w:rPr>
              <w:footnoteReference w:id="5"/>
            </w:r>
            <w:r w:rsidRPr="00457AA3">
              <w:rPr>
                <w:rFonts w:cstheme="minorHAnsi"/>
              </w:rPr>
              <w:t>.</w:t>
            </w:r>
          </w:p>
          <w:p w14:paraId="6A4B4A5F" w14:textId="77777777" w:rsidR="00457AA3" w:rsidRPr="00457AA3" w:rsidRDefault="00457AA3" w:rsidP="00E05110">
            <w:pPr>
              <w:pStyle w:val="NoSpacing"/>
              <w:jc w:val="both"/>
              <w:rPr>
                <w:rFonts w:cstheme="minorHAnsi"/>
                <w:b/>
                <w:bCs/>
              </w:rPr>
            </w:pPr>
          </w:p>
          <w:p w14:paraId="65711AF7" w14:textId="77777777" w:rsidR="00457AA3" w:rsidRPr="00457AA3" w:rsidRDefault="00457AA3" w:rsidP="00E05110">
            <w:pPr>
              <w:pStyle w:val="NoSpacing"/>
              <w:jc w:val="both"/>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 xml:space="preserve">tos </w:t>
            </w:r>
            <w:r w:rsidRPr="00457AA3">
              <w:rPr>
                <w:rFonts w:eastAsia="Times New Roman" w:cstheme="minorHAnsi"/>
                <w:i/>
                <w:iCs/>
              </w:rPr>
              <w:lastRenderedPageBreak/>
              <w:t>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F246A9E" w14:textId="77777777" w:rsidR="00457AA3" w:rsidRPr="00457AA3" w:rsidRDefault="00457AA3" w:rsidP="00E05110">
            <w:pPr>
              <w:pStyle w:val="NoSpacing"/>
              <w:jc w:val="both"/>
              <w:rPr>
                <w:rFonts w:cstheme="minorHAnsi"/>
                <w:b/>
                <w:bCs/>
              </w:rPr>
            </w:pPr>
          </w:p>
          <w:p w14:paraId="2F5C20F0" w14:textId="285ED6CC" w:rsidR="00457AA3" w:rsidRPr="00457AA3" w:rsidRDefault="00457AA3" w:rsidP="00457AA3">
            <w:pPr>
              <w:pStyle w:val="NoSpacing"/>
              <w:jc w:val="both"/>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457AA3" w:rsidRPr="00457AA3" w14:paraId="2E47EF4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0B12A"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96F66" w14:textId="77777777" w:rsidR="00457AA3" w:rsidRPr="00457AA3" w:rsidRDefault="00457AA3" w:rsidP="00E05110">
            <w:pPr>
              <w:pStyle w:val="NoSpacing"/>
              <w:jc w:val="both"/>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7F6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1 punktas</w:t>
            </w:r>
          </w:p>
          <w:p w14:paraId="528BB370" w14:textId="77777777" w:rsidR="00457AA3" w:rsidRPr="00457AA3" w:rsidRDefault="00457AA3" w:rsidP="00E05110">
            <w:pPr>
              <w:pStyle w:val="NoSpacing"/>
              <w:jc w:val="both"/>
              <w:rPr>
                <w:rFonts w:eastAsia="Yu Mincho" w:cstheme="minorHAnsi"/>
              </w:rPr>
            </w:pPr>
          </w:p>
          <w:p w14:paraId="546FB6CA"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18984" w14:textId="596311AC" w:rsidR="00457AA3" w:rsidRPr="00457AA3" w:rsidRDefault="00457AA3" w:rsidP="00E05110">
            <w:pPr>
              <w:pStyle w:val="NoSpacing"/>
              <w:jc w:val="both"/>
              <w:rPr>
                <w:rFonts w:cstheme="minorHAnsi"/>
                <w:bCs/>
                <w:iCs/>
                <w:lang w:eastAsia="en-US"/>
              </w:rPr>
            </w:pPr>
            <w:r w:rsidRPr="00457AA3">
              <w:rPr>
                <w:rFonts w:cstheme="minorHAnsi"/>
                <w:lang w:eastAsia="en-US"/>
              </w:rPr>
              <w:t>Iš Lietuvoje įsteigtų subjektų įrodančių dokumentų nereikalaujama. Užtenka pateikto EBVPD.</w:t>
            </w:r>
          </w:p>
          <w:p w14:paraId="0ED57721" w14:textId="77777777" w:rsidR="00457AA3" w:rsidRPr="00457AA3" w:rsidRDefault="00457AA3" w:rsidP="00E05110">
            <w:pPr>
              <w:pStyle w:val="NoSpacing"/>
              <w:jc w:val="both"/>
              <w:rPr>
                <w:rFonts w:cstheme="minorHAnsi"/>
                <w:b/>
                <w:bCs/>
                <w:iCs/>
                <w:lang w:eastAsia="en-US"/>
              </w:rPr>
            </w:pPr>
          </w:p>
        </w:tc>
      </w:tr>
      <w:tr w:rsidR="00457AA3" w:rsidRPr="00457AA3" w14:paraId="3B8E27D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42D4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A8BA8" w14:textId="77777777" w:rsidR="00457AA3" w:rsidRPr="00457AA3" w:rsidRDefault="00457AA3" w:rsidP="00E05110">
            <w:pPr>
              <w:pStyle w:val="NoSpacing"/>
              <w:jc w:val="both"/>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080C9E13" w14:textId="77777777" w:rsidR="00457AA3" w:rsidRPr="00457AA3" w:rsidRDefault="00457AA3" w:rsidP="00E05110">
            <w:pPr>
              <w:pStyle w:val="NoSpacing"/>
              <w:jc w:val="both"/>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03E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2 punktas</w:t>
            </w:r>
          </w:p>
          <w:p w14:paraId="45B7E6A6" w14:textId="77777777" w:rsidR="00457AA3" w:rsidRPr="00457AA3" w:rsidRDefault="00457AA3" w:rsidP="00E05110">
            <w:pPr>
              <w:pStyle w:val="NoSpacing"/>
              <w:jc w:val="both"/>
              <w:rPr>
                <w:rFonts w:eastAsia="Yu Mincho" w:cstheme="minorHAnsi"/>
              </w:rPr>
            </w:pPr>
          </w:p>
          <w:p w14:paraId="3B184273"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A0EF2"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8DC133B" w14:textId="77777777" w:rsidR="00457AA3" w:rsidRPr="00457AA3" w:rsidRDefault="00457AA3" w:rsidP="00E05110">
            <w:pPr>
              <w:pStyle w:val="NoSpacing"/>
              <w:jc w:val="both"/>
              <w:rPr>
                <w:rFonts w:cstheme="minorHAnsi"/>
                <w:bCs/>
                <w:iCs/>
                <w:lang w:eastAsia="en-US"/>
              </w:rPr>
            </w:pPr>
          </w:p>
          <w:p w14:paraId="2DDABCEA" w14:textId="77777777" w:rsidR="00457AA3" w:rsidRPr="00457AA3" w:rsidRDefault="00457AA3" w:rsidP="00E05110">
            <w:pPr>
              <w:pStyle w:val="NoSpacing"/>
              <w:jc w:val="both"/>
              <w:rPr>
                <w:rFonts w:cstheme="minorHAnsi"/>
                <w:b/>
                <w:bCs/>
                <w:iCs/>
                <w:lang w:eastAsia="en-US"/>
              </w:rPr>
            </w:pPr>
          </w:p>
        </w:tc>
      </w:tr>
      <w:tr w:rsidR="00457AA3" w:rsidRPr="00457AA3" w14:paraId="309FD35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C0E5E"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0181F" w14:textId="77777777" w:rsidR="00457AA3" w:rsidRPr="00457AA3" w:rsidRDefault="00457AA3" w:rsidP="00E05110">
            <w:pPr>
              <w:pStyle w:val="NoSpacing"/>
              <w:jc w:val="both"/>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2D48"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3 punktas</w:t>
            </w:r>
          </w:p>
          <w:p w14:paraId="6978230E" w14:textId="77777777" w:rsidR="00457AA3" w:rsidRPr="00457AA3" w:rsidRDefault="00457AA3" w:rsidP="00E05110">
            <w:pPr>
              <w:pStyle w:val="NoSpacing"/>
              <w:jc w:val="both"/>
              <w:rPr>
                <w:rFonts w:eastAsia="Yu Mincho" w:cstheme="minorHAnsi"/>
              </w:rPr>
            </w:pPr>
          </w:p>
          <w:p w14:paraId="40E5D29C"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48C"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8C88B96" w14:textId="77777777" w:rsidR="00457AA3" w:rsidRPr="00457AA3" w:rsidRDefault="00457AA3" w:rsidP="00E05110">
            <w:pPr>
              <w:pStyle w:val="NoSpacing"/>
              <w:jc w:val="both"/>
              <w:rPr>
                <w:rFonts w:cstheme="minorHAnsi"/>
                <w:b/>
                <w:bCs/>
                <w:iCs/>
                <w:lang w:eastAsia="en-US"/>
              </w:rPr>
            </w:pPr>
          </w:p>
        </w:tc>
      </w:tr>
      <w:tr w:rsidR="00457AA3" w:rsidRPr="00457AA3" w14:paraId="1263A2C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B358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23B9C" w14:textId="77777777" w:rsidR="00457AA3" w:rsidRPr="00457AA3" w:rsidRDefault="00457AA3" w:rsidP="00E05110">
            <w:pPr>
              <w:pStyle w:val="NoSpacing"/>
              <w:jc w:val="both"/>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75C456" w14:textId="77777777" w:rsidR="00457AA3" w:rsidRPr="00457AA3" w:rsidRDefault="00457AA3" w:rsidP="00E05110">
            <w:pPr>
              <w:pStyle w:val="NoSpacing"/>
              <w:jc w:val="both"/>
              <w:rPr>
                <w:rFonts w:cstheme="minorHAnsi"/>
                <w:bCs/>
              </w:rPr>
            </w:pPr>
            <w:r w:rsidRPr="00457AA3">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F9E9F7" w14:textId="77777777" w:rsidR="00457AA3" w:rsidRPr="00457AA3" w:rsidRDefault="00457AA3" w:rsidP="00E05110">
            <w:pPr>
              <w:pStyle w:val="NoSpacing"/>
              <w:jc w:val="both"/>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7096"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4 punktas</w:t>
            </w:r>
          </w:p>
          <w:p w14:paraId="51990BC0" w14:textId="77777777" w:rsidR="00457AA3" w:rsidRPr="00457AA3" w:rsidRDefault="00457AA3" w:rsidP="00E05110">
            <w:pPr>
              <w:pStyle w:val="NoSpacing"/>
              <w:jc w:val="both"/>
              <w:rPr>
                <w:rFonts w:eastAsia="Yu Mincho" w:cstheme="minorHAnsi"/>
              </w:rPr>
            </w:pPr>
          </w:p>
          <w:p w14:paraId="776495BF"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A7C9"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0C5254A0" w14:textId="77777777" w:rsidR="00457AA3" w:rsidRPr="00457AA3" w:rsidRDefault="00457AA3" w:rsidP="00E05110">
            <w:pPr>
              <w:pStyle w:val="NoSpacing"/>
              <w:jc w:val="both"/>
              <w:rPr>
                <w:rFonts w:cstheme="minorHAnsi"/>
                <w:bCs/>
                <w:iCs/>
                <w:lang w:eastAsia="en-US"/>
              </w:rPr>
            </w:pPr>
          </w:p>
          <w:p w14:paraId="4D85436F"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4D7DF18" w14:textId="77777777" w:rsidR="00457AA3" w:rsidRDefault="00287E4C" w:rsidP="00E05110">
            <w:pPr>
              <w:pStyle w:val="NoSpacing"/>
              <w:jc w:val="both"/>
              <w:rPr>
                <w:rStyle w:val="Hyperlink"/>
                <w:rFonts w:cstheme="minorHAnsi"/>
              </w:rPr>
            </w:pPr>
            <w:hyperlink r:id="rId12" w:history="1">
              <w:r w:rsidR="00457AA3" w:rsidRPr="00457AA3">
                <w:rPr>
                  <w:rStyle w:val="Hyperlink"/>
                  <w:rFonts w:cstheme="minorHAnsi"/>
                </w:rPr>
                <w:t>https://vpt.lrv.lt/lt/nuorodos/kiti-duomenys/powerbi/melaginga-informacija-pateikusiu-tiekeju-sarasas-3/</w:t>
              </w:r>
            </w:hyperlink>
          </w:p>
          <w:p w14:paraId="0C78D3D7" w14:textId="77777777" w:rsidR="00457AA3" w:rsidRPr="00457AA3" w:rsidRDefault="00457AA3" w:rsidP="00E05110">
            <w:pPr>
              <w:pStyle w:val="NoSpacing"/>
              <w:jc w:val="both"/>
              <w:rPr>
                <w:rFonts w:cstheme="minorHAnsi"/>
              </w:rPr>
            </w:pPr>
          </w:p>
        </w:tc>
      </w:tr>
      <w:tr w:rsidR="00457AA3" w:rsidRPr="00457AA3" w14:paraId="0A68F24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813DF"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EFD3F" w14:textId="77777777" w:rsidR="00457AA3" w:rsidRPr="00457AA3" w:rsidRDefault="00457AA3" w:rsidP="00E05110">
            <w:pPr>
              <w:pStyle w:val="NoSpacing"/>
              <w:jc w:val="both"/>
              <w:rPr>
                <w:rFonts w:cstheme="minorHAnsi"/>
                <w:b/>
                <w:bCs/>
              </w:rPr>
            </w:pPr>
            <w:r w:rsidRPr="00457AA3">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62C50"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5 punktas</w:t>
            </w:r>
          </w:p>
          <w:p w14:paraId="606EA50B" w14:textId="77777777" w:rsidR="00457AA3" w:rsidRPr="00457AA3" w:rsidRDefault="00457AA3" w:rsidP="00E05110">
            <w:pPr>
              <w:pStyle w:val="NoSpacing"/>
              <w:jc w:val="both"/>
              <w:rPr>
                <w:rFonts w:eastAsia="Yu Mincho" w:cstheme="minorHAnsi"/>
              </w:rPr>
            </w:pPr>
          </w:p>
          <w:p w14:paraId="0FBE88BE"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1B908A29" w14:textId="77777777" w:rsidR="00457AA3" w:rsidRPr="00457AA3" w:rsidRDefault="00457AA3" w:rsidP="00E05110">
            <w:pPr>
              <w:pStyle w:val="NoSpacing"/>
              <w:jc w:val="both"/>
              <w:rPr>
                <w:rFonts w:eastAsia="Yu Mincho" w:cstheme="minorHAnsi"/>
                <w:lang w:eastAsia="en-US"/>
              </w:rPr>
            </w:pPr>
          </w:p>
          <w:p w14:paraId="13111606"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69077"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260E61E" w14:textId="77777777" w:rsidR="00457AA3" w:rsidRPr="00457AA3" w:rsidRDefault="00457AA3" w:rsidP="00E05110">
            <w:pPr>
              <w:pStyle w:val="NoSpacing"/>
              <w:jc w:val="both"/>
              <w:rPr>
                <w:rFonts w:cstheme="minorHAnsi"/>
                <w:b/>
                <w:bCs/>
                <w:iCs/>
                <w:lang w:eastAsia="en-US"/>
              </w:rPr>
            </w:pPr>
          </w:p>
        </w:tc>
      </w:tr>
      <w:tr w:rsidR="00457AA3" w:rsidRPr="00457AA3" w14:paraId="7B15D29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35E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D34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457AA3">
              <w:rPr>
                <w:rFonts w:cstheme="minorHAnsi"/>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730E68" w14:textId="77777777" w:rsidR="00457AA3" w:rsidRPr="00457AA3" w:rsidRDefault="00457AA3" w:rsidP="00E05110">
            <w:pPr>
              <w:spacing w:after="0" w:line="240" w:lineRule="auto"/>
              <w:jc w:val="both"/>
              <w:rPr>
                <w:rFonts w:cstheme="minorHAnsi"/>
              </w:rPr>
            </w:pPr>
            <w:r w:rsidRPr="00457AA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9907"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6 punktas</w:t>
            </w:r>
          </w:p>
          <w:p w14:paraId="6F877516" w14:textId="77777777" w:rsidR="00457AA3" w:rsidRPr="00457AA3" w:rsidRDefault="00457AA3" w:rsidP="00E05110">
            <w:pPr>
              <w:pStyle w:val="NoSpacing"/>
              <w:jc w:val="both"/>
              <w:rPr>
                <w:rFonts w:eastAsia="Yu Mincho" w:cstheme="minorHAnsi"/>
              </w:rPr>
            </w:pPr>
          </w:p>
          <w:p w14:paraId="3AA3BB23"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364F0827" w14:textId="77777777" w:rsidR="00457AA3" w:rsidRPr="00457AA3" w:rsidRDefault="00457AA3" w:rsidP="00E05110">
            <w:pPr>
              <w:pStyle w:val="NoSpacing"/>
              <w:jc w:val="both"/>
              <w:rPr>
                <w:rFonts w:eastAsia="Yu Mincho" w:cstheme="minorHAnsi"/>
                <w:lang w:eastAsia="en-US"/>
              </w:rPr>
            </w:pPr>
          </w:p>
          <w:p w14:paraId="10F8A33A"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A07E"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00BD2FF" w14:textId="77777777" w:rsidR="00457AA3" w:rsidRPr="00457AA3" w:rsidRDefault="00457AA3" w:rsidP="00E05110">
            <w:pPr>
              <w:pStyle w:val="NoSpacing"/>
              <w:jc w:val="both"/>
              <w:rPr>
                <w:rFonts w:cstheme="minorHAnsi"/>
                <w:bCs/>
                <w:iCs/>
                <w:lang w:eastAsia="en-US"/>
              </w:rPr>
            </w:pPr>
          </w:p>
          <w:p w14:paraId="00AA5695"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gali būti atsižvelgiama į </w:t>
            </w:r>
            <w:r w:rsidRPr="00457AA3">
              <w:rPr>
                <w:rFonts w:cstheme="minorHAnsi"/>
                <w:b/>
                <w:bCs/>
              </w:rPr>
              <w:lastRenderedPageBreak/>
              <w:t xml:space="preserve">pagal VPĮ 91 straipsnį skelbiamą informaciją: </w:t>
            </w:r>
          </w:p>
          <w:p w14:paraId="21C852B8" w14:textId="77777777" w:rsidR="00457AA3" w:rsidRPr="00457AA3" w:rsidRDefault="00457AA3" w:rsidP="00E05110">
            <w:pPr>
              <w:pStyle w:val="NoSpacing"/>
              <w:jc w:val="both"/>
              <w:rPr>
                <w:rFonts w:cstheme="minorHAnsi"/>
              </w:rPr>
            </w:pPr>
          </w:p>
          <w:p w14:paraId="1D1A265A" w14:textId="77777777" w:rsidR="00457AA3" w:rsidRDefault="00287E4C" w:rsidP="00E05110">
            <w:pPr>
              <w:pStyle w:val="NoSpacing"/>
              <w:jc w:val="both"/>
              <w:rPr>
                <w:rStyle w:val="Hyperlink"/>
                <w:rFonts w:cstheme="minorHAnsi"/>
              </w:rPr>
            </w:pPr>
            <w:hyperlink r:id="rId13" w:history="1">
              <w:r w:rsidR="00457AA3" w:rsidRPr="00457AA3">
                <w:rPr>
                  <w:rStyle w:val="Hyperlink"/>
                  <w:rFonts w:cstheme="minorHAnsi"/>
                </w:rPr>
                <w:t>https://vpt.lrv.lt/lt/nuorodos/kiti-duomenys/powerbi/nepatikimi-tiekejai-1/</w:t>
              </w:r>
            </w:hyperlink>
          </w:p>
          <w:p w14:paraId="21935EEF" w14:textId="77777777" w:rsidR="00457AA3" w:rsidRPr="00457AA3" w:rsidRDefault="00457AA3" w:rsidP="00E05110">
            <w:pPr>
              <w:pStyle w:val="NoSpacing"/>
              <w:jc w:val="both"/>
              <w:rPr>
                <w:rFonts w:cstheme="minorHAnsi"/>
              </w:rPr>
            </w:pPr>
          </w:p>
          <w:p w14:paraId="5B1CBF42" w14:textId="77777777" w:rsidR="00457AA3" w:rsidRDefault="00287E4C" w:rsidP="00E05110">
            <w:pPr>
              <w:pStyle w:val="NoSpacing"/>
              <w:jc w:val="both"/>
              <w:rPr>
                <w:rStyle w:val="Hyperlink"/>
                <w:rFonts w:cstheme="minorHAnsi"/>
              </w:rPr>
            </w:pPr>
            <w:hyperlink r:id="rId14" w:history="1">
              <w:r w:rsidR="00457AA3" w:rsidRPr="00457AA3">
                <w:rPr>
                  <w:rStyle w:val="Hyperlink"/>
                  <w:rFonts w:cstheme="minorHAnsi"/>
                </w:rPr>
                <w:t>https://vpt.lrv.lt/lt/pasalinimo-pagrindai-1/nepatikimu-koncesininku-sarasas-1/nepatikimu-koncesininku-sarasas/</w:t>
              </w:r>
            </w:hyperlink>
          </w:p>
          <w:p w14:paraId="1C79BF88" w14:textId="77777777" w:rsidR="00457AA3" w:rsidRPr="00457AA3" w:rsidRDefault="00457AA3" w:rsidP="00E05110">
            <w:pPr>
              <w:pStyle w:val="NoSpacing"/>
              <w:jc w:val="both"/>
              <w:rPr>
                <w:rFonts w:cstheme="minorHAnsi"/>
              </w:rPr>
            </w:pPr>
          </w:p>
          <w:p w14:paraId="78E23707" w14:textId="77777777" w:rsidR="00457AA3" w:rsidRPr="00457AA3" w:rsidRDefault="00457AA3" w:rsidP="00E05110">
            <w:pPr>
              <w:pStyle w:val="NoSpacing"/>
              <w:jc w:val="both"/>
              <w:rPr>
                <w:rFonts w:cstheme="minorHAnsi"/>
                <w:bCs/>
              </w:rPr>
            </w:pPr>
          </w:p>
          <w:p w14:paraId="19660D38" w14:textId="77777777" w:rsidR="00457AA3" w:rsidRPr="00457AA3" w:rsidRDefault="00457AA3" w:rsidP="00E05110">
            <w:pPr>
              <w:pStyle w:val="NoSpacing"/>
              <w:jc w:val="both"/>
              <w:rPr>
                <w:rFonts w:cstheme="minorHAnsi"/>
                <w:b/>
                <w:bCs/>
              </w:rPr>
            </w:pPr>
          </w:p>
        </w:tc>
      </w:tr>
      <w:tr w:rsidR="00457AA3" w:rsidRPr="00457AA3" w14:paraId="3A980CF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DD6DC" w14:textId="77777777" w:rsidR="00457AA3" w:rsidRPr="00457AA3" w:rsidRDefault="00457AA3" w:rsidP="00FA5CDA">
            <w:pPr>
              <w:pStyle w:val="NoSpacing"/>
              <w:numPr>
                <w:ilvl w:val="0"/>
                <w:numId w:val="16"/>
              </w:numPr>
              <w:rPr>
                <w:rFonts w:cstheme="minorHAnsi"/>
              </w:rPr>
            </w:pPr>
          </w:p>
          <w:p w14:paraId="52687948" w14:textId="77777777" w:rsidR="00457AA3" w:rsidRPr="00457AA3" w:rsidRDefault="00457AA3" w:rsidP="00E05110">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1A450"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3094CC9" w14:textId="77777777" w:rsidR="00457AA3" w:rsidRPr="00457AA3" w:rsidRDefault="00457AA3" w:rsidP="00E05110">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36594"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a papunktis</w:t>
            </w:r>
          </w:p>
          <w:p w14:paraId="56ECBF32" w14:textId="77777777" w:rsidR="00457AA3" w:rsidRPr="00457AA3" w:rsidRDefault="00457AA3" w:rsidP="00E05110">
            <w:pPr>
              <w:pStyle w:val="NoSpacing"/>
              <w:jc w:val="both"/>
              <w:rPr>
                <w:rFonts w:eastAsia="Yu Mincho" w:cstheme="minorHAnsi"/>
              </w:rPr>
            </w:pPr>
          </w:p>
          <w:p w14:paraId="536FD899"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53F5"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5" w:history="1">
              <w:r w:rsidRPr="00457AA3">
                <w:rPr>
                  <w:rStyle w:val="Hyperlink"/>
                  <w:rFonts w:cstheme="minorHAnsi"/>
                  <w:u w:val="single"/>
                </w:rPr>
                <w:t>https://www.registrucentras.lt/jar/p/index.php</w:t>
              </w:r>
            </w:hyperlink>
          </w:p>
          <w:p w14:paraId="0702807A" w14:textId="77777777" w:rsidR="00457AA3" w:rsidRPr="00457AA3" w:rsidRDefault="00457AA3" w:rsidP="00E05110">
            <w:pPr>
              <w:pStyle w:val="NoSpacing"/>
              <w:jc w:val="both"/>
              <w:rPr>
                <w:rFonts w:cstheme="minorHAnsi"/>
              </w:rPr>
            </w:pPr>
            <w:r w:rsidRPr="00457AA3">
              <w:rPr>
                <w:rFonts w:cstheme="minorHAnsi"/>
              </w:rPr>
              <w:t>paskelbtą informaciją, taip pat į šiame informaciniame pranešime pateiktą informaciją:</w:t>
            </w:r>
          </w:p>
          <w:p w14:paraId="06076AB7" w14:textId="77777777" w:rsidR="00457AA3" w:rsidRPr="00457AA3" w:rsidRDefault="00287E4C" w:rsidP="00E05110">
            <w:pPr>
              <w:pStyle w:val="NoSpacing"/>
              <w:jc w:val="both"/>
              <w:rPr>
                <w:rFonts w:cstheme="minorHAnsi"/>
              </w:rPr>
            </w:pPr>
            <w:hyperlink r:id="rId16" w:history="1">
              <w:r w:rsidR="00457AA3" w:rsidRPr="00457AA3">
                <w:rPr>
                  <w:rStyle w:val="Hyperlink"/>
                  <w:rFonts w:cstheme="minorHAnsi"/>
                </w:rPr>
                <w:t>https://vpt.lrv.lt/lt/naujienos-3/finansiniu-ataskaitu-nepateikimas-gali-tapti-kliutimi-dalyvauti-viesuosiuose-pirkimuose/</w:t>
              </w:r>
            </w:hyperlink>
          </w:p>
          <w:p w14:paraId="6595B044" w14:textId="77777777" w:rsidR="00457AA3" w:rsidRPr="00457AA3" w:rsidRDefault="00457AA3" w:rsidP="00E05110">
            <w:pPr>
              <w:pStyle w:val="NoSpacing"/>
              <w:jc w:val="both"/>
              <w:rPr>
                <w:rFonts w:cstheme="minorHAnsi"/>
                <w:b/>
                <w:bCs/>
                <w:iCs/>
              </w:rPr>
            </w:pPr>
          </w:p>
        </w:tc>
      </w:tr>
      <w:tr w:rsidR="00457AA3" w:rsidRPr="00457AA3" w14:paraId="169A6FA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6985A"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FA41E" w14:textId="77777777" w:rsidR="00457AA3" w:rsidRPr="00457AA3" w:rsidRDefault="00457AA3" w:rsidP="00E05110">
            <w:pPr>
              <w:pStyle w:val="NoSpacing"/>
              <w:jc w:val="both"/>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C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b papunktis</w:t>
            </w:r>
          </w:p>
          <w:p w14:paraId="19A79BD3" w14:textId="77777777" w:rsidR="00457AA3" w:rsidRPr="00457AA3" w:rsidRDefault="00457AA3" w:rsidP="00E05110">
            <w:pPr>
              <w:pStyle w:val="NoSpacing"/>
              <w:jc w:val="both"/>
              <w:rPr>
                <w:rFonts w:eastAsia="Yu Mincho" w:cstheme="minorHAnsi"/>
              </w:rPr>
            </w:pPr>
          </w:p>
          <w:p w14:paraId="4E11B090"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F6606"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3EE9A243" w14:textId="77777777" w:rsidR="00457AA3" w:rsidRPr="00457AA3" w:rsidRDefault="00457AA3" w:rsidP="00E05110">
            <w:pPr>
              <w:pStyle w:val="NoSpacing"/>
              <w:jc w:val="both"/>
              <w:rPr>
                <w:rFonts w:cstheme="minorHAnsi"/>
                <w:b/>
                <w:bCs/>
                <w:iCs/>
                <w:lang w:eastAsia="en-US"/>
              </w:rPr>
            </w:pPr>
          </w:p>
          <w:p w14:paraId="2402B304" w14:textId="77777777" w:rsidR="00457AA3" w:rsidRPr="00457AA3" w:rsidRDefault="00457AA3" w:rsidP="00E05110">
            <w:pPr>
              <w:pStyle w:val="NoSpacing"/>
              <w:jc w:val="both"/>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7">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457AA3" w:rsidRPr="00457AA3" w14:paraId="75CDF28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3348"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E344A"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B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c papunktis</w:t>
            </w:r>
          </w:p>
          <w:p w14:paraId="054EDC89" w14:textId="77777777" w:rsidR="00457AA3" w:rsidRPr="00457AA3" w:rsidRDefault="00457AA3" w:rsidP="00E05110">
            <w:pPr>
              <w:pStyle w:val="NoSpacing"/>
              <w:jc w:val="both"/>
              <w:rPr>
                <w:rFonts w:eastAsia="Yu Mincho" w:cstheme="minorHAnsi"/>
              </w:rPr>
            </w:pPr>
          </w:p>
          <w:p w14:paraId="3D6F23CD"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D3381"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546DD95E" w14:textId="77777777" w:rsidR="00457AA3" w:rsidRPr="00457AA3" w:rsidRDefault="00457AA3" w:rsidP="00E05110">
            <w:pPr>
              <w:pStyle w:val="NoSpacing"/>
              <w:jc w:val="both"/>
              <w:rPr>
                <w:rFonts w:cstheme="minorHAnsi"/>
                <w:bCs/>
                <w:iCs/>
                <w:lang w:eastAsia="en-US"/>
              </w:rPr>
            </w:pPr>
          </w:p>
          <w:p w14:paraId="1538CE95" w14:textId="77777777" w:rsidR="00457AA3" w:rsidRPr="00457AA3" w:rsidRDefault="00457AA3" w:rsidP="00E05110">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3F59DF07" w14:textId="77777777" w:rsidR="00457AA3" w:rsidRPr="00457AA3" w:rsidRDefault="00287E4C" w:rsidP="00E05110">
            <w:pPr>
              <w:rPr>
                <w:rFonts w:cstheme="minorHAnsi"/>
                <w:bCs/>
                <w:iCs/>
                <w:lang w:eastAsia="en-US"/>
              </w:rPr>
            </w:pPr>
            <w:hyperlink r:id="rId18" w:history="1">
              <w:r w:rsidR="00457AA3" w:rsidRPr="00457AA3">
                <w:rPr>
                  <w:rStyle w:val="Hyperlink"/>
                  <w:rFonts w:cstheme="minorHAnsi"/>
                  <w:u w:val="single"/>
                </w:rPr>
                <w:t>https://kt.gov.lt/lt/atviri-duomenys/diskvalifikavimas-is-viesuju-pirkimu</w:t>
              </w:r>
            </w:hyperlink>
            <w:r w:rsidR="00457AA3" w:rsidRPr="00457AA3">
              <w:rPr>
                <w:rFonts w:cstheme="minorHAnsi"/>
              </w:rPr>
              <w:t xml:space="preserve"> skelbiamą informaciją. </w:t>
            </w:r>
          </w:p>
        </w:tc>
      </w:tr>
      <w:tr w:rsidR="00457AA3" w:rsidRPr="00457AA3" w14:paraId="672187F1"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FC8AB" w14:textId="77777777" w:rsidR="00457AA3" w:rsidRPr="00457AA3" w:rsidRDefault="00457AA3" w:rsidP="00FA5CDA">
            <w:pPr>
              <w:pStyle w:val="NoSpacing"/>
              <w:numPr>
                <w:ilvl w:val="0"/>
                <w:numId w:val="16"/>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2915" w14:textId="77777777" w:rsidR="00457AA3" w:rsidRPr="00457AA3" w:rsidRDefault="00457AA3" w:rsidP="00E05110">
            <w:pPr>
              <w:pStyle w:val="NoSpacing"/>
              <w:jc w:val="both"/>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BFC0" w14:textId="77777777" w:rsidR="00457AA3" w:rsidRPr="00457AA3" w:rsidRDefault="00457AA3" w:rsidP="00E05110">
            <w:pPr>
              <w:rPr>
                <w:rFonts w:eastAsia="Yu Mincho" w:cstheme="minorHAnsi"/>
              </w:rPr>
            </w:pPr>
            <w:r w:rsidRPr="00457AA3">
              <w:rPr>
                <w:rFonts w:eastAsia="Yu Mincho" w:cstheme="minorHAnsi"/>
                <w:b/>
                <w:bCs/>
              </w:rPr>
              <w:t>VPĮ 46 straipsnio 6 dalies 1 punktas</w:t>
            </w:r>
          </w:p>
          <w:p w14:paraId="413F20A3" w14:textId="77777777" w:rsidR="00457AA3" w:rsidRPr="00457AA3" w:rsidRDefault="00457AA3" w:rsidP="00E05110">
            <w:pPr>
              <w:rPr>
                <w:rFonts w:eastAsia="Yu Mincho" w:cstheme="minorHAnsi"/>
              </w:rPr>
            </w:pPr>
            <w:r w:rsidRPr="00457AA3">
              <w:rPr>
                <w:rFonts w:eastAsia="Yu Mincho" w:cstheme="minorHAnsi"/>
              </w:rPr>
              <w:t>EBVPD III dalies C1, C2, C3 punktai</w:t>
            </w:r>
          </w:p>
          <w:p w14:paraId="2DD3D8AB" w14:textId="77777777" w:rsidR="00457AA3" w:rsidRPr="00457AA3" w:rsidRDefault="00457AA3" w:rsidP="00E05110">
            <w:pPr>
              <w:jc w:val="cente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EE97" w14:textId="77777777" w:rsidR="00457AA3" w:rsidRPr="00457AA3" w:rsidRDefault="00457AA3" w:rsidP="00E05110">
            <w:pPr>
              <w:pStyle w:val="NoSpacing"/>
              <w:jc w:val="both"/>
              <w:rPr>
                <w:rFonts w:cstheme="minorHAnsi"/>
                <w:b/>
                <w:bCs/>
              </w:rPr>
            </w:pPr>
            <w:r w:rsidRPr="00457AA3">
              <w:rPr>
                <w:rFonts w:cstheme="minorHAnsi"/>
                <w:lang w:eastAsia="en-US"/>
              </w:rPr>
              <w:t>Iš Lietuvoje įsteigtų subjektų įrodančių dokumentų nereikalaujama. Užtenka pateikto EBVPD.</w:t>
            </w:r>
          </w:p>
          <w:p w14:paraId="376CE1DC" w14:textId="77777777" w:rsidR="00457AA3" w:rsidRPr="00457AA3" w:rsidRDefault="00457AA3" w:rsidP="00E05110">
            <w:pPr>
              <w:pStyle w:val="NoSpacing"/>
              <w:jc w:val="both"/>
              <w:rPr>
                <w:rFonts w:eastAsia="Yu Mincho" w:cstheme="minorHAnsi"/>
              </w:rPr>
            </w:pPr>
          </w:p>
        </w:tc>
      </w:tr>
      <w:tr w:rsidR="00457AA3" w:rsidRPr="00457AA3" w14:paraId="4FA04A9B"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0C49"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F6E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57AA3">
              <w:rPr>
                <w:rFonts w:cstheme="minorHAnsi"/>
              </w:rPr>
              <w:lastRenderedPageBreak/>
              <w:t xml:space="preserve">sutinka savo reikalavimus atidėti, sumažinti ar jų atsisakyti), kai jo veikla sustabdyta ar apribota arba jo padėtis pagal šalies, kurioje jis registruotas, teisės aktus yra tokia pati ar panaši. </w:t>
            </w:r>
          </w:p>
          <w:p w14:paraId="33F5DAF5" w14:textId="77777777" w:rsidR="00457AA3" w:rsidRPr="00457AA3" w:rsidRDefault="00457AA3" w:rsidP="00E05110">
            <w:pPr>
              <w:spacing w:after="0" w:line="240" w:lineRule="auto"/>
              <w:jc w:val="both"/>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DC251" w14:textId="77777777" w:rsidR="00457AA3" w:rsidRPr="00457AA3" w:rsidRDefault="00457AA3" w:rsidP="00E05110">
            <w:pPr>
              <w:rPr>
                <w:rFonts w:eastAsia="Yu Mincho" w:cstheme="minorHAnsi"/>
              </w:rPr>
            </w:pPr>
            <w:r w:rsidRPr="00457AA3">
              <w:rPr>
                <w:rFonts w:eastAsia="Yu Mincho" w:cstheme="minorHAnsi"/>
                <w:b/>
                <w:bCs/>
              </w:rPr>
              <w:lastRenderedPageBreak/>
              <w:t>VPĮ 46 straipsnio 6 dalies 2 punktas</w:t>
            </w:r>
          </w:p>
          <w:p w14:paraId="4B748B0C" w14:textId="77777777" w:rsidR="00457AA3" w:rsidRPr="00457AA3" w:rsidRDefault="00457AA3" w:rsidP="00E05110">
            <w:pPr>
              <w:pStyle w:val="NoSpacing"/>
              <w:jc w:val="both"/>
              <w:rPr>
                <w:rFonts w:eastAsia="Yu Mincho" w:cstheme="minorHAnsi"/>
              </w:rPr>
            </w:pPr>
          </w:p>
          <w:p w14:paraId="51071B4F"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F7846"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EA5CF5A" w14:textId="7F1E8F7C" w:rsidR="00457AA3" w:rsidRPr="00457AA3" w:rsidRDefault="00287E4C" w:rsidP="00E05110">
            <w:pPr>
              <w:pStyle w:val="NoSpacing"/>
              <w:jc w:val="both"/>
              <w:rPr>
                <w:rFonts w:cstheme="minorHAnsi"/>
                <w:bCs/>
              </w:rPr>
            </w:pPr>
            <w:hyperlink r:id="rId19" w:history="1">
              <w:r w:rsidR="00457AA3" w:rsidRPr="00457AA3">
                <w:rPr>
                  <w:rStyle w:val="Hyperlink"/>
                  <w:rFonts w:cstheme="minorHAnsi"/>
                  <w:bCs/>
                  <w:u w:val="single"/>
                </w:rPr>
                <w:t>https://www.registrucentras.lt/jar/p/</w:t>
              </w:r>
            </w:hyperlink>
          </w:p>
          <w:p w14:paraId="5A1072D4" w14:textId="77777777" w:rsidR="00457AA3" w:rsidRPr="00457AA3" w:rsidRDefault="00457AA3" w:rsidP="00E05110">
            <w:pPr>
              <w:pStyle w:val="NoSpacing"/>
              <w:jc w:val="both"/>
              <w:rPr>
                <w:rFonts w:cstheme="minorHAnsi"/>
                <w:b/>
                <w:bCs/>
              </w:rPr>
            </w:pPr>
          </w:p>
          <w:p w14:paraId="441225A1"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3A5993" w14:textId="77777777" w:rsidR="00457AA3" w:rsidRPr="00457AA3" w:rsidRDefault="00457AA3" w:rsidP="00E05110">
            <w:pPr>
              <w:pStyle w:val="NoSpacing"/>
              <w:jc w:val="both"/>
              <w:rPr>
                <w:rFonts w:cstheme="minorHAnsi"/>
              </w:rPr>
            </w:pPr>
          </w:p>
          <w:p w14:paraId="446BCDBD" w14:textId="16A07B52" w:rsidR="00457AA3" w:rsidRPr="00457AA3" w:rsidRDefault="00457AA3" w:rsidP="00E05110">
            <w:pPr>
              <w:pStyle w:val="NoSpacing"/>
              <w:jc w:val="both"/>
              <w:rPr>
                <w:rFonts w:cstheme="minorHAnsi"/>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39D2BA5" w14:textId="77777777" w:rsidR="00457AA3" w:rsidRPr="00457AA3" w:rsidRDefault="00457AA3" w:rsidP="00AC0AC3">
            <w:pPr>
              <w:pStyle w:val="NoSpacing"/>
              <w:jc w:val="both"/>
              <w:rPr>
                <w:rFonts w:cstheme="minorHAnsi"/>
                <w:b/>
                <w:bCs/>
              </w:rPr>
            </w:pPr>
          </w:p>
        </w:tc>
      </w:tr>
      <w:tr w:rsidR="00457AA3" w:rsidRPr="00457AA3" w14:paraId="7B38DD6E"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0B34"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99D22" w14:textId="77777777" w:rsidR="00457AA3" w:rsidRPr="00457AA3" w:rsidRDefault="00457AA3" w:rsidP="00E05110">
            <w:pPr>
              <w:spacing w:after="0" w:line="240" w:lineRule="auto"/>
              <w:jc w:val="both"/>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E19FC" w14:textId="77777777" w:rsidR="00457AA3" w:rsidRPr="00457AA3" w:rsidRDefault="00457AA3" w:rsidP="00E05110">
            <w:pPr>
              <w:rPr>
                <w:rFonts w:eastAsia="Yu Mincho" w:cstheme="minorHAnsi"/>
              </w:rPr>
            </w:pPr>
            <w:r w:rsidRPr="00457AA3">
              <w:rPr>
                <w:rFonts w:eastAsia="Yu Mincho" w:cstheme="minorHAnsi"/>
                <w:b/>
                <w:bCs/>
              </w:rPr>
              <w:t>VPĮ 46 straipsnio 6 dalies 3 punktas</w:t>
            </w:r>
          </w:p>
          <w:p w14:paraId="4F57C352" w14:textId="77777777" w:rsidR="00457AA3" w:rsidRPr="00457AA3" w:rsidRDefault="00457AA3" w:rsidP="00E05110">
            <w:pPr>
              <w:pStyle w:val="NoSpacing"/>
              <w:jc w:val="both"/>
              <w:rPr>
                <w:rFonts w:eastAsia="Yu Mincho" w:cstheme="minorHAnsi"/>
              </w:rPr>
            </w:pPr>
          </w:p>
          <w:p w14:paraId="74ECF468"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2EE5" w14:textId="77777777" w:rsidR="00457AA3" w:rsidRPr="00457AA3" w:rsidRDefault="00457AA3" w:rsidP="00E05110">
            <w:pPr>
              <w:pStyle w:val="NoSpacing"/>
              <w:jc w:val="both"/>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71A9B9A6" w14:textId="77777777" w:rsidR="00457AA3" w:rsidRDefault="00457AA3" w:rsidP="00457AA3"/>
    <w:p w14:paraId="61C7AFF3" w14:textId="77777777" w:rsidR="00240F97" w:rsidRDefault="003F1531" w:rsidP="00C6497D">
      <w:pPr>
        <w:jc w:val="center"/>
        <w:rPr>
          <w:rFonts w:cstheme="minorHAnsi"/>
          <w:smallCaps/>
          <w:sz w:val="22"/>
          <w:szCs w:val="22"/>
        </w:rPr>
      </w:pPr>
      <w:r w:rsidRPr="00F0499F">
        <w:rPr>
          <w:rFonts w:cstheme="minorHAnsi"/>
          <w:smallCaps/>
          <w:sz w:val="22"/>
          <w:szCs w:val="22"/>
        </w:rPr>
        <w:t>__________</w:t>
      </w:r>
    </w:p>
    <w:bookmarkEnd w:id="57"/>
    <w:p w14:paraId="327B1AA3" w14:textId="2CCD79D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50CD40A3" w:rsidR="008D704D" w:rsidRPr="00F0499F" w:rsidRDefault="008D704D" w:rsidP="0050112F">
      <w:pPr>
        <w:pStyle w:val="Heading2"/>
        <w:ind w:left="5103"/>
        <w:jc w:val="both"/>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20155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5B0BE6" w:rsidRPr="005B0BE6">
        <w:rPr>
          <w:rFonts w:asciiTheme="minorHAnsi" w:eastAsia="Calibri" w:hAnsiTheme="minorHAnsi" w:cstheme="minorHAnsi"/>
          <w:color w:val="0070C0"/>
          <w:sz w:val="21"/>
          <w:szCs w:val="21"/>
        </w:rPr>
        <w:t>Tiekėjų kvalifikacijos reikalavimai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3CD52FDE" w:rsidR="002F396F" w:rsidRPr="00D669AA" w:rsidRDefault="002F396F" w:rsidP="007C0612">
      <w:pPr>
        <w:pStyle w:val="Subtitle"/>
        <w:spacing w:line="240" w:lineRule="auto"/>
        <w:jc w:val="center"/>
        <w:rPr>
          <w:smallCaps/>
          <w:sz w:val="24"/>
          <w:szCs w:val="24"/>
        </w:rPr>
      </w:pPr>
      <w:r w:rsidRPr="00D669AA">
        <w:rPr>
          <w:smallCaps/>
          <w:sz w:val="24"/>
          <w:szCs w:val="24"/>
        </w:rPr>
        <w:t>TIEKĖJŲ KVALIFIKACIJOS REIKALAVIMAI</w:t>
      </w:r>
    </w:p>
    <w:p w14:paraId="4F7C89B3" w14:textId="7C08DC6F" w:rsidR="00E411F1" w:rsidRPr="002431A1" w:rsidRDefault="00E411F1" w:rsidP="00FA55DE">
      <w:pPr>
        <w:pStyle w:val="ListParagraph"/>
        <w:numPr>
          <w:ilvl w:val="0"/>
          <w:numId w:val="3"/>
        </w:numPr>
        <w:spacing w:after="0" w:line="240" w:lineRule="auto"/>
        <w:ind w:left="0" w:firstLine="851"/>
        <w:jc w:val="both"/>
        <w:rPr>
          <w:rFonts w:eastAsiaTheme="minorHAnsi" w:cstheme="minorHAnsi"/>
        </w:rPr>
      </w:pPr>
      <w:r w:rsidRPr="002431A1">
        <w:rPr>
          <w:rFonts w:eastAsiaTheme="minorHAnsi" w:cstheme="minorHAnsi"/>
        </w:rPr>
        <w:t xml:space="preserve">Tiekėjas, dalyvaujantis pirkime, turi atitikti šiuos kvalifikacijos reikalavimus ir pateikti tokius jo atitikimą įrodančius dokumentus </w:t>
      </w:r>
      <w:bookmarkStart w:id="62" w:name="_Hlk198153393"/>
      <w:r w:rsidRPr="002431A1">
        <w:rPr>
          <w:rFonts w:eastAsiaTheme="minorHAnsi" w:cstheme="minorHAnsi"/>
        </w:rPr>
        <w:t>(žr. lentelės punktus: 1.-2.)</w:t>
      </w:r>
      <w:r w:rsidR="002431A1">
        <w:rPr>
          <w:rFonts w:eastAsiaTheme="minorHAnsi" w:cstheme="minorHAnsi"/>
        </w:rPr>
        <w:t>.</w:t>
      </w:r>
      <w:r w:rsidRPr="002431A1">
        <w:rPr>
          <w:rFonts w:eastAsiaTheme="minorHAnsi" w:cstheme="minorHAnsi"/>
        </w:rPr>
        <w:t xml:space="preserve"> </w:t>
      </w:r>
      <w:bookmarkEnd w:id="62"/>
    </w:p>
    <w:p w14:paraId="6CE6C500" w14:textId="2DD2565B"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Tiekėjas pasiūlyme privalo nurodyti ūkio subjektus, kurių pajėgumais jis remiasi, kad atitiktų techninio ir profesinio pajėgumo reikalavimus. Šiais ūkio subjektais laikomi ir ekspertai, kuriuos pirkimo sutarties sudarymo atveju planuojama įdarbinti tiekėjo įmonėje.</w:t>
      </w:r>
    </w:p>
    <w:p w14:paraId="5AF9F798" w14:textId="11746E8E"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iCs/>
        </w:rPr>
        <w:t xml:space="preserve">Jei tiekėjas (jo pasitelkiami specialistai) pats atitinka lentelės </w:t>
      </w:r>
      <w:r w:rsidR="00FA55DE">
        <w:rPr>
          <w:rFonts w:eastAsiaTheme="minorHAnsi" w:cstheme="minorHAnsi"/>
          <w:iCs/>
        </w:rPr>
        <w:t>1.1., 1.2.</w:t>
      </w:r>
      <w:r w:rsidRPr="00E23057">
        <w:rPr>
          <w:rFonts w:eastAsiaTheme="minorHAnsi" w:cstheme="minorHAnsi"/>
          <w:iCs/>
        </w:rPr>
        <w:t xml:space="preserve"> eilutėse nustatytus reikalavimus, tačiau ketina pasitelkti subtiekėjus (jo specialistus) – tokiu atveju subtiekėjų specialistai privalo atitikti nustatytus kvalifikacinius reikalavimus, </w:t>
      </w:r>
      <w:r w:rsidRPr="00E23057">
        <w:rPr>
          <w:rFonts w:eastAsiaTheme="minorHAnsi" w:cstheme="minorHAnsi"/>
        </w:rPr>
        <w:t>jeigu subtiekėjai (jų darbuotojai) patys vykdys tą pirkimo sutarties dalį, kuriai reikia nustatytos kvalifikacijos</w:t>
      </w:r>
      <w:r w:rsidRPr="00E23057">
        <w:rPr>
          <w:rFonts w:eastAsiaTheme="minorHAnsi" w:cstheme="minorHAnsi"/>
          <w:iCs/>
        </w:rPr>
        <w:t>.</w:t>
      </w:r>
    </w:p>
    <w:p w14:paraId="429C77A2"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bCs/>
          <w:iCs/>
        </w:rPr>
        <w:t xml:space="preserve">Tiekėjui nedraudžiama remtis sutartimi, kurią tiekėjas vykdė ne vienas, bet kartu su kitais ūkio subjektais. Tačiau tokiu atveju bus vertinami būtent </w:t>
      </w:r>
      <w:r w:rsidRPr="00E23057">
        <w:rPr>
          <w:rFonts w:eastAsiaTheme="minorHAnsi" w:cstheme="minorHAnsi"/>
          <w:b/>
          <w:iCs/>
        </w:rPr>
        <w:t>konkretaus tiekėjo, dalyvaujančio viešajame pirkime, suteiktos paslaugos, jų apimtis, vertė, o ne visas vykdytos sutarties objektas</w:t>
      </w:r>
      <w:r w:rsidRPr="00E23057">
        <w:rPr>
          <w:rFonts w:eastAsiaTheme="minorHAnsi" w:cstheme="minorHAnsi"/>
          <w:bCs/>
          <w:iCs/>
        </w:rPr>
        <w:t>.</w:t>
      </w:r>
    </w:p>
    <w:p w14:paraId="07A64D88"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E23057">
        <w:rPr>
          <w:rFonts w:eastAsiaTheme="minorHAnsi" w:cstheme="minorHAnsi"/>
          <w:i/>
          <w:iCs/>
        </w:rPr>
        <w:t>pavyzdžiui, tik išnuomos patalpas, išnuomos įrangą ar pan.</w:t>
      </w:r>
      <w:r w:rsidRPr="00E23057">
        <w:rPr>
          <w:rFonts w:eastAsiaTheme="minorHAnsi" w:cstheme="minorHAnsi"/>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1F91F6B"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Šiame priede reikalaujamą kvalifikaciją tiekėjai (ar jų personalas) privalo būti įgiję iki pasiūlymų pateikimo termino pabaigos. Iš tiekėjų, registruotų Europos Sąjungos valstybėje narėje,</w:t>
      </w:r>
      <w:r w:rsidRPr="00E23057">
        <w:rPr>
          <w:rFonts w:eastAsiaTheme="minorHAnsi" w:cstheme="minorHAnsi"/>
          <w:bCs/>
        </w:rPr>
        <w:t xml:space="preserve"> Europos ekonominės erdvės valstybėje narėje, Šveicarijos Konfederacijoje arba trečiojoje šalyje</w:t>
      </w:r>
      <w:r w:rsidRPr="00E23057">
        <w:rPr>
          <w:rFonts w:eastAsiaTheme="minorHAnsi" w:cstheme="minorHAns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23057">
        <w:rPr>
          <w:rFonts w:eastAsiaTheme="minorHAnsi" w:cstheme="minorHAnsi"/>
          <w:vertAlign w:val="superscript"/>
        </w:rPr>
        <w:footnoteReference w:id="6"/>
      </w:r>
      <w:r w:rsidRPr="00E23057">
        <w:rPr>
          <w:rFonts w:eastAsiaTheme="minorHAnsi" w:cstheme="minorHAnsi"/>
        </w:rPr>
        <w:t>. Atitinkamai, pirkimo vykdytojas turi nurodyti, iki kada šie dokumentai turės būti pateikti iki pirkimo sutarties pasirašymo.</w:t>
      </w:r>
    </w:p>
    <w:p w14:paraId="721AB39B" w14:textId="77777777" w:rsidR="00FA55DE" w:rsidRPr="00FA55DE" w:rsidRDefault="00FA55DE" w:rsidP="00FA55DE">
      <w:pPr>
        <w:pStyle w:val="ListParagraph"/>
        <w:numPr>
          <w:ilvl w:val="0"/>
          <w:numId w:val="3"/>
        </w:numPr>
        <w:spacing w:after="0" w:line="240" w:lineRule="auto"/>
        <w:ind w:left="0" w:firstLine="851"/>
        <w:jc w:val="both"/>
        <w:rPr>
          <w:rFonts w:eastAsiaTheme="minorHAnsi" w:cstheme="minorHAnsi"/>
        </w:rPr>
      </w:pPr>
      <w:r w:rsidRPr="00FA55DE">
        <w:rPr>
          <w:rFonts w:eastAsiaTheme="minorHAns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72215661" w14:textId="31F46EC6"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03FBA919" w14:textId="094A7434"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w:t>
      </w:r>
    </w:p>
    <w:p w14:paraId="6892E03F" w14:textId="4D2B0A88" w:rsid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Perkančioji organizacija nereikalauja, kad tiekėjai laikytųsi kokybės vadybos sistemos ir (ar) aplinkos apsaugos vadybos sistemų standartų.</w:t>
      </w:r>
    </w:p>
    <w:p w14:paraId="197F137C" w14:textId="77777777" w:rsidR="0020417D" w:rsidRDefault="0020417D" w:rsidP="002D71B6">
      <w:pPr>
        <w:spacing w:before="60" w:after="60" w:line="256"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692"/>
        <w:gridCol w:w="3181"/>
        <w:gridCol w:w="3555"/>
        <w:gridCol w:w="2534"/>
      </w:tblGrid>
      <w:tr w:rsidR="00D22B03" w14:paraId="608DDC2B" w14:textId="77777777" w:rsidTr="00FA55DE">
        <w:tc>
          <w:tcPr>
            <w:tcW w:w="695" w:type="dxa"/>
          </w:tcPr>
          <w:p w14:paraId="7FF11FED" w14:textId="1885D15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lastRenderedPageBreak/>
              <w:t>Eil. Nr.</w:t>
            </w:r>
          </w:p>
        </w:tc>
        <w:tc>
          <w:tcPr>
            <w:tcW w:w="3210" w:type="dxa"/>
            <w:vAlign w:val="center"/>
          </w:tcPr>
          <w:p w14:paraId="6062D6E2" w14:textId="12C620F5"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Kvalifikacijos reikalavimas</w:t>
            </w:r>
          </w:p>
        </w:tc>
        <w:tc>
          <w:tcPr>
            <w:tcW w:w="3589" w:type="dxa"/>
            <w:vAlign w:val="center"/>
          </w:tcPr>
          <w:p w14:paraId="4ADA8BD2" w14:textId="379E841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Atitiktį reikalavimui įrodantys  dokumentai</w:t>
            </w:r>
          </w:p>
        </w:tc>
        <w:tc>
          <w:tcPr>
            <w:tcW w:w="2468" w:type="dxa"/>
          </w:tcPr>
          <w:p w14:paraId="3D32CA76" w14:textId="573E60DD"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Subjektas, kuris turi atitikti reikalavimą</w:t>
            </w:r>
          </w:p>
        </w:tc>
      </w:tr>
      <w:tr w:rsidR="00D22B03" w14:paraId="17A2851A" w14:textId="77777777" w:rsidTr="00FA55DE">
        <w:tc>
          <w:tcPr>
            <w:tcW w:w="695" w:type="dxa"/>
          </w:tcPr>
          <w:p w14:paraId="3D444C84" w14:textId="3F634C4D"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w:t>
            </w:r>
          </w:p>
        </w:tc>
        <w:tc>
          <w:tcPr>
            <w:tcW w:w="3210" w:type="dxa"/>
          </w:tcPr>
          <w:p w14:paraId="26FCDDB5" w14:textId="77777777" w:rsidR="00D22B03" w:rsidRPr="002431A1" w:rsidRDefault="00D22B03" w:rsidP="00D22B03">
            <w:pPr>
              <w:spacing w:before="60" w:after="60" w:line="256" w:lineRule="auto"/>
              <w:rPr>
                <w:rFonts w:asciiTheme="minorHAnsi" w:eastAsiaTheme="minorHAnsi" w:cstheme="minorHAnsi"/>
                <w:b/>
                <w:bCs/>
                <w:i/>
                <w:iCs/>
                <w:sz w:val="21"/>
                <w:szCs w:val="21"/>
              </w:rPr>
            </w:pPr>
            <w:r w:rsidRPr="002431A1">
              <w:rPr>
                <w:rFonts w:asciiTheme="minorHAnsi" w:eastAsiaTheme="minorHAnsi" w:cstheme="minorHAnsi"/>
                <w:b/>
                <w:bCs/>
                <w:i/>
                <w:iCs/>
                <w:sz w:val="21"/>
                <w:szCs w:val="21"/>
              </w:rPr>
              <w:t>I pirkimo objekto daliai:</w:t>
            </w:r>
          </w:p>
          <w:p w14:paraId="00383734" w14:textId="2B1ADF2A" w:rsidR="00D22B03" w:rsidRPr="00D22B03" w:rsidRDefault="00D22B03" w:rsidP="00D22B03">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sidR="00FA55DE">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sidR="00922341">
              <w:rPr>
                <w:rFonts w:asciiTheme="minorHAnsi" w:eastAsiaTheme="minorHAnsi" w:cstheme="minorHAnsi"/>
                <w:sz w:val="21"/>
                <w:szCs w:val="21"/>
              </w:rPr>
              <w:t>suteikęs</w:t>
            </w:r>
            <w:r w:rsidR="001A79F2">
              <w:rPr>
                <w:rFonts w:asciiTheme="minorHAnsi" w:eastAsiaTheme="minorHAnsi" w:cstheme="minorHAnsi"/>
                <w:sz w:val="21"/>
                <w:szCs w:val="21"/>
              </w:rPr>
              <w:t xml:space="preserve"> renginių organizavimo</w:t>
            </w:r>
            <w:r w:rsidR="00922341">
              <w:rPr>
                <w:rFonts w:asciiTheme="minorHAnsi" w:eastAsiaTheme="minorHAnsi" w:cstheme="minorHAnsi"/>
                <w:sz w:val="21"/>
                <w:szCs w:val="21"/>
              </w:rPr>
              <w:t xml:space="preserve"> paslaugų</w:t>
            </w:r>
            <w:r w:rsidRPr="00C95DD7">
              <w:rPr>
                <w:rFonts w:asciiTheme="minorHAnsi" w:eastAsiaTheme="minorHAnsi" w:cstheme="minorHAnsi"/>
                <w:sz w:val="21"/>
                <w:szCs w:val="21"/>
              </w:rPr>
              <w:t xml:space="preserve">, kurių vertė turi būti ne mažesnė kaip </w:t>
            </w:r>
            <w:r w:rsidR="005F43A5">
              <w:rPr>
                <w:rFonts w:asciiTheme="minorHAnsi" w:eastAsiaTheme="minorHAnsi" w:cstheme="minorHAnsi"/>
                <w:sz w:val="21"/>
                <w:szCs w:val="21"/>
              </w:rPr>
              <w:t>210</w:t>
            </w:r>
            <w:r w:rsidRPr="00C95DD7">
              <w:rPr>
                <w:rFonts w:asciiTheme="minorHAnsi" w:eastAsiaTheme="minorHAnsi" w:cstheme="minorHAnsi"/>
                <w:sz w:val="21"/>
                <w:szCs w:val="21"/>
              </w:rPr>
              <w:t xml:space="preserve"> 000,00 Eur be PVM.</w:t>
            </w:r>
          </w:p>
        </w:tc>
        <w:tc>
          <w:tcPr>
            <w:tcW w:w="3589" w:type="dxa"/>
          </w:tcPr>
          <w:p w14:paraId="1DF1EE62" w14:textId="77777777" w:rsidR="00FA55DE" w:rsidRPr="00FA55DE" w:rsidRDefault="00FA55DE" w:rsidP="00FA55DE">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58D7C139" w14:textId="622AAA55" w:rsidR="00FA55DE" w:rsidRPr="00423311" w:rsidRDefault="00FA55DE" w:rsidP="00750258">
            <w:pPr>
              <w:pStyle w:val="ListParagraph"/>
              <w:numPr>
                <w:ilvl w:val="0"/>
                <w:numId w:val="42"/>
              </w:numPr>
              <w:tabs>
                <w:tab w:val="left" w:pos="250"/>
              </w:tabs>
              <w:spacing w:before="60" w:after="60" w:line="256" w:lineRule="auto"/>
              <w:ind w:left="0" w:firstLine="29"/>
              <w:jc w:val="both"/>
              <w:rPr>
                <w:rFonts w:asciiTheme="minorHAnsi" w:eastAsiaTheme="minorHAnsi" w:cstheme="minorHAnsi"/>
                <w:sz w:val="21"/>
                <w:szCs w:val="21"/>
              </w:rPr>
            </w:pPr>
            <w:r w:rsidRPr="00423311">
              <w:rPr>
                <w:rFonts w:asciiTheme="minorHAnsi" w:eastAsiaTheme="minorHAnsi" w:cstheme="minorHAnsi"/>
                <w:sz w:val="21"/>
                <w:szCs w:val="21"/>
              </w:rPr>
              <w:t>pagrindinių per pastaruosius 3 metus suteiktų reklamos ir (ar) viešinimo ir (ar) rinkodaros paslaugų sąrašas, kuriame nurodytos paslaugų bendros sumos, datos ir paslaugų gavėjai (tiek viešieji, tiek privatieji)</w:t>
            </w:r>
            <w:r w:rsidR="00D74B0F">
              <w:rPr>
                <w:rFonts w:asciiTheme="minorHAnsi" w:eastAsiaTheme="minorHAnsi" w:cstheme="minorHAnsi"/>
                <w:sz w:val="21"/>
                <w:szCs w:val="21"/>
              </w:rPr>
              <w:t xml:space="preserve"> (pildomas 11 priedas)</w:t>
            </w:r>
            <w:r w:rsidRPr="00423311">
              <w:rPr>
                <w:rFonts w:asciiTheme="minorHAnsi" w:eastAsiaTheme="minorHAnsi" w:cstheme="minorHAnsi"/>
                <w:sz w:val="21"/>
                <w:szCs w:val="21"/>
              </w:rPr>
              <w:t>;</w:t>
            </w:r>
          </w:p>
          <w:p w14:paraId="07AA71CD" w14:textId="2079AC67" w:rsidR="00D22B03" w:rsidRPr="00FA55DE" w:rsidRDefault="00FA55DE" w:rsidP="00750258">
            <w:pPr>
              <w:pStyle w:val="ListParagraph"/>
              <w:numPr>
                <w:ilvl w:val="0"/>
                <w:numId w:val="42"/>
              </w:numPr>
              <w:tabs>
                <w:tab w:val="left" w:pos="250"/>
              </w:tabs>
              <w:spacing w:before="60" w:after="60" w:line="256" w:lineRule="auto"/>
              <w:ind w:left="0" w:firstLine="29"/>
              <w:jc w:val="both"/>
              <w:rPr>
                <w:rFonts w:eastAsiaTheme="minorHAnsi" w:cstheme="minorHAnsi"/>
                <w:lang w:eastAsia="lt-LT"/>
              </w:rPr>
            </w:pPr>
            <w:r w:rsidRPr="00423311">
              <w:rPr>
                <w:rFonts w:asciiTheme="minorHAnsi" w:eastAsiaTheme="minorHAnsi" w:cstheme="minorHAnsi"/>
                <w:sz w:val="21"/>
                <w:szCs w:val="21"/>
              </w:rPr>
              <w:t xml:space="preserve"> užsakovų pažymos, kuriose būtų nurodytos suteiktų paslaugų bendros sumos, datos, paslaugų gavėjai, ar paslaugos buvo suteiktos tinkamai</w:t>
            </w:r>
            <w:r w:rsidR="00E9560A" w:rsidRPr="00423311">
              <w:rPr>
                <w:rFonts w:asciiTheme="minorHAnsi" w:eastAsiaTheme="minorHAnsi" w:cstheme="minorHAnsi"/>
                <w:sz w:val="21"/>
                <w:szCs w:val="21"/>
              </w:rPr>
              <w:t xml:space="preserve"> (t.y. buvo suteiktos laiku, kokybiškai ir be esminių pažeidimų)</w:t>
            </w:r>
            <w:r w:rsidRPr="00423311">
              <w:rPr>
                <w:rFonts w:asciiTheme="minorHAnsi" w:eastAsiaTheme="minorHAnsi" w:cstheme="minorHAnsi"/>
                <w:sz w:val="21"/>
                <w:szCs w:val="21"/>
              </w:rPr>
              <w:t>.</w:t>
            </w:r>
          </w:p>
        </w:tc>
        <w:tc>
          <w:tcPr>
            <w:tcW w:w="2468" w:type="dxa"/>
          </w:tcPr>
          <w:p w14:paraId="0C7CC155"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jeigu pasiūlymą teikia ūkio subjektų grupė – reikalavimą turi atitikti visi ūkio subjektų grupės nariai kartu (ūkio subjektų grupės narių turima patirtis sumuojama), atsižvelgiant į jų prisiimamus įsipareigojimus;</w:t>
            </w:r>
          </w:p>
          <w:p w14:paraId="29118E7B"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30DC89E3" w14:textId="2193CBCB" w:rsidR="00D22B03" w:rsidRPr="00D22B03"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D22B03" w14:paraId="091B45F0" w14:textId="77777777" w:rsidTr="00FA55DE">
        <w:tc>
          <w:tcPr>
            <w:tcW w:w="695" w:type="dxa"/>
          </w:tcPr>
          <w:p w14:paraId="5C4956FC" w14:textId="2DC65B83"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1.2.</w:t>
            </w:r>
          </w:p>
        </w:tc>
        <w:tc>
          <w:tcPr>
            <w:tcW w:w="3210" w:type="dxa"/>
          </w:tcPr>
          <w:p w14:paraId="03DE6E17" w14:textId="77777777" w:rsidR="003519CC" w:rsidRPr="003005AC" w:rsidRDefault="003519CC" w:rsidP="003519CC">
            <w:pPr>
              <w:spacing w:before="60" w:after="60" w:line="256" w:lineRule="auto"/>
              <w:jc w:val="both"/>
              <w:rPr>
                <w:rFonts w:asciiTheme="minorHAnsi" w:eastAsiaTheme="minorHAnsi" w:cstheme="minorHAnsi"/>
                <w:b/>
                <w:bCs/>
                <w:i/>
                <w:iCs/>
                <w:sz w:val="21"/>
                <w:szCs w:val="21"/>
              </w:rPr>
            </w:pPr>
            <w:r w:rsidRPr="003005AC">
              <w:rPr>
                <w:rFonts w:asciiTheme="minorHAnsi" w:eastAsiaTheme="minorHAnsi" w:cstheme="minorHAnsi"/>
                <w:b/>
                <w:bCs/>
                <w:i/>
                <w:iCs/>
                <w:sz w:val="21"/>
                <w:szCs w:val="21"/>
              </w:rPr>
              <w:t>II pirkimo objekto daliai:</w:t>
            </w:r>
          </w:p>
          <w:p w14:paraId="049AF684" w14:textId="1021F937" w:rsidR="00C048D8" w:rsidRPr="00655DC2" w:rsidRDefault="00D61216" w:rsidP="00665BBA">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Pr>
                <w:rFonts w:asciiTheme="minorHAnsi" w:eastAsiaTheme="minorHAnsi" w:cstheme="minorHAnsi"/>
                <w:sz w:val="21"/>
                <w:szCs w:val="21"/>
              </w:rPr>
              <w:t xml:space="preserve">suteikęs </w:t>
            </w:r>
            <w:r w:rsidR="0013496A" w:rsidRPr="00777C3B">
              <w:rPr>
                <w:rFonts w:asciiTheme="minorHAnsi" w:eastAsiaTheme="minorHAnsi" w:cstheme="minorHAnsi"/>
                <w:sz w:val="21"/>
                <w:szCs w:val="21"/>
              </w:rPr>
              <w:t>kelionių  organizavimo užsienyje</w:t>
            </w:r>
            <w:r w:rsidR="0013496A" w:rsidRPr="00655DC2">
              <w:rPr>
                <w:rFonts w:asciiTheme="minorHAnsi" w:eastAsiaTheme="minorHAnsi" w:cstheme="minorHAnsi"/>
                <w:sz w:val="21"/>
                <w:szCs w:val="21"/>
              </w:rPr>
              <w:t xml:space="preserve"> ar Lietuvoje</w:t>
            </w:r>
            <w:r w:rsidR="0013496A" w:rsidRPr="00777C3B">
              <w:rPr>
                <w:rFonts w:asciiTheme="minorHAnsi" w:eastAsiaTheme="minorHAnsi" w:cstheme="minorHAnsi"/>
                <w:sz w:val="21"/>
                <w:szCs w:val="21"/>
              </w:rPr>
              <w:t xml:space="preserve"> paslaugų ne mažiau kaip už</w:t>
            </w:r>
            <w:r w:rsidR="0013496A" w:rsidRPr="00655DC2">
              <w:rPr>
                <w:rFonts w:asciiTheme="minorHAnsi" w:eastAsiaTheme="minorHAnsi" w:cstheme="minorHAnsi"/>
                <w:sz w:val="21"/>
                <w:szCs w:val="21"/>
              </w:rPr>
              <w:t xml:space="preserve"> </w:t>
            </w:r>
            <w:r w:rsidR="002D760F" w:rsidRPr="00655DC2">
              <w:rPr>
                <w:rFonts w:asciiTheme="minorHAnsi" w:eastAsiaTheme="minorHAnsi" w:cstheme="minorHAnsi"/>
                <w:sz w:val="21"/>
                <w:szCs w:val="21"/>
              </w:rPr>
              <w:t>45</w:t>
            </w:r>
            <w:r w:rsidR="00665BBA" w:rsidRPr="00655DC2">
              <w:rPr>
                <w:rFonts w:asciiTheme="minorHAnsi" w:eastAsiaTheme="minorHAnsi" w:cstheme="minorHAnsi"/>
                <w:sz w:val="21"/>
                <w:szCs w:val="21"/>
              </w:rPr>
              <w:t xml:space="preserve"> 000,00 Eur be PVM.</w:t>
            </w:r>
          </w:p>
        </w:tc>
        <w:tc>
          <w:tcPr>
            <w:tcW w:w="3589" w:type="dxa"/>
          </w:tcPr>
          <w:p w14:paraId="7E2969A0" w14:textId="77777777" w:rsidR="002D760F" w:rsidRPr="00FA55DE" w:rsidRDefault="002D760F" w:rsidP="002D760F">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15C61986" w14:textId="0045A9C1" w:rsidR="002D760F" w:rsidRDefault="00423311" w:rsidP="00423311">
            <w:pPr>
              <w:tabs>
                <w:tab w:val="left" w:pos="250"/>
              </w:tabs>
              <w:spacing w:before="60" w:after="60" w:line="256" w:lineRule="auto"/>
              <w:ind w:left="29"/>
              <w:jc w:val="both"/>
              <w:rPr>
                <w:rFonts w:asciiTheme="minorHAnsi" w:eastAsiaTheme="minorHAnsi" w:cstheme="minorHAnsi"/>
                <w:strike/>
                <w:color w:val="FF0000"/>
                <w:sz w:val="21"/>
                <w:szCs w:val="21"/>
              </w:rPr>
            </w:pPr>
            <w:r w:rsidRPr="000179A1">
              <w:rPr>
                <w:rFonts w:asciiTheme="minorHAnsi" w:eastAsiaTheme="minorHAnsi" w:cstheme="minorHAnsi"/>
                <w:sz w:val="21"/>
                <w:szCs w:val="21"/>
              </w:rPr>
              <w:t xml:space="preserve">1) </w:t>
            </w:r>
            <w:r w:rsidR="002D760F" w:rsidRPr="00395D37">
              <w:rPr>
                <w:rFonts w:asciiTheme="minorHAnsi" w:eastAsiaTheme="minorHAnsi" w:cstheme="minorHAnsi"/>
                <w:strike/>
                <w:color w:val="FF0000"/>
                <w:sz w:val="21"/>
                <w:szCs w:val="21"/>
              </w:rPr>
              <w:t>pagrindinių per pastaruosius 3 metus suteiktų reklamos ir (ar) viešinimo ir (ar) rinkodaros paslaugų sąrašas, kuriame nurodytos paslaugų bendros sumos, datos ir paslaugų gavėjai (tiek viešieji, tiek privatieji);</w:t>
            </w:r>
          </w:p>
          <w:p w14:paraId="20E80059" w14:textId="62019530" w:rsidR="00E85A20" w:rsidRPr="00423311" w:rsidRDefault="00E85A20" w:rsidP="00E85A20">
            <w:pPr>
              <w:pStyle w:val="ListParagraph"/>
              <w:tabs>
                <w:tab w:val="left" w:pos="250"/>
              </w:tabs>
              <w:spacing w:before="60" w:after="60" w:line="256" w:lineRule="auto"/>
              <w:ind w:left="29"/>
              <w:jc w:val="both"/>
              <w:rPr>
                <w:rFonts w:asciiTheme="minorHAnsi" w:eastAsiaTheme="minorHAnsi" w:cstheme="minorHAnsi"/>
                <w:sz w:val="21"/>
                <w:szCs w:val="21"/>
              </w:rPr>
            </w:pPr>
            <w:r>
              <w:rPr>
                <w:rFonts w:asciiTheme="minorHAnsi" w:eastAsiaTheme="minorHAnsi" w:cstheme="minorHAnsi"/>
                <w:sz w:val="21"/>
                <w:szCs w:val="21"/>
                <w:lang w:eastAsia="lt-LT"/>
              </w:rPr>
              <w:t xml:space="preserve">1) </w:t>
            </w:r>
            <w:r w:rsidRPr="00423311">
              <w:rPr>
                <w:rFonts w:asciiTheme="minorHAnsi" w:eastAsiaTheme="minorHAnsi" w:cstheme="minorHAnsi"/>
                <w:sz w:val="21"/>
                <w:szCs w:val="21"/>
              </w:rPr>
              <w:t xml:space="preserve">pagrindinių per pastaruosius 3 metus suteiktų </w:t>
            </w:r>
            <w:r w:rsidR="0099635A">
              <w:rPr>
                <w:rFonts w:asciiTheme="minorHAnsi" w:eastAsiaTheme="minorHAnsi" w:cstheme="minorHAnsi"/>
                <w:sz w:val="21"/>
                <w:szCs w:val="21"/>
              </w:rPr>
              <w:t xml:space="preserve">kelionių organizavimo </w:t>
            </w:r>
            <w:r w:rsidRPr="00423311">
              <w:rPr>
                <w:rFonts w:asciiTheme="minorHAnsi" w:eastAsiaTheme="minorHAnsi" w:cstheme="minorHAnsi"/>
                <w:sz w:val="21"/>
                <w:szCs w:val="21"/>
              </w:rPr>
              <w:t xml:space="preserve"> paslaugų sąrašas, kuriame nurodytos paslaugų bendros sumos, datos ir paslaugų gavėjai (tiek viešieji, tiek privatieji)</w:t>
            </w:r>
            <w:r w:rsidR="00D74B0F">
              <w:rPr>
                <w:rFonts w:asciiTheme="minorHAnsi" w:eastAsiaTheme="minorHAnsi" w:cstheme="minorHAnsi"/>
                <w:sz w:val="21"/>
                <w:szCs w:val="21"/>
              </w:rPr>
              <w:t xml:space="preserve"> (pildomas 11 priedas)</w:t>
            </w:r>
            <w:r w:rsidRPr="00423311">
              <w:rPr>
                <w:rFonts w:asciiTheme="minorHAnsi" w:eastAsiaTheme="minorHAnsi" w:cstheme="minorHAnsi"/>
                <w:sz w:val="21"/>
                <w:szCs w:val="21"/>
              </w:rPr>
              <w:t>;</w:t>
            </w:r>
          </w:p>
          <w:p w14:paraId="47EFC7D2" w14:textId="1B56D3E7" w:rsidR="00D22B03" w:rsidRPr="00D22B03" w:rsidRDefault="00B050FF" w:rsidP="00EF1BC7">
            <w:pPr>
              <w:tabs>
                <w:tab w:val="left" w:pos="250"/>
              </w:tabs>
              <w:spacing w:before="60" w:after="60" w:line="256" w:lineRule="auto"/>
              <w:ind w:left="29"/>
              <w:jc w:val="both"/>
              <w:rPr>
                <w:rFonts w:asciiTheme="minorHAnsi" w:eastAsiaTheme="minorHAnsi" w:cstheme="minorHAnsi"/>
                <w:sz w:val="21"/>
                <w:szCs w:val="21"/>
                <w:lang w:eastAsia="lt-LT"/>
              </w:rPr>
            </w:pPr>
            <w:r>
              <w:rPr>
                <w:rFonts w:asciiTheme="minorHAnsi" w:eastAsiaTheme="minorHAnsi" w:cstheme="minorHAnsi"/>
                <w:sz w:val="21"/>
                <w:szCs w:val="21"/>
                <w:lang w:eastAsia="lt-LT"/>
              </w:rPr>
              <w:t xml:space="preserve">2) </w:t>
            </w:r>
            <w:r w:rsidRPr="00423311">
              <w:rPr>
                <w:rFonts w:asciiTheme="minorHAnsi" w:eastAsiaTheme="minorHAnsi" w:cstheme="minorHAnsi"/>
                <w:sz w:val="21"/>
                <w:szCs w:val="21"/>
              </w:rPr>
              <w:t>užsakovų pažymos, kuriose būtų nurodytos suteiktų paslaugų bendros sumos, datos, paslaugų gavėjai, ar paslaugos buvo suteiktos tinkamai (t.y. buvo suteiktos laiku, kokybiškai ir be esminių pažeidimų).</w:t>
            </w:r>
          </w:p>
        </w:tc>
        <w:tc>
          <w:tcPr>
            <w:tcW w:w="2468" w:type="dxa"/>
          </w:tcPr>
          <w:p w14:paraId="60A21A86" w14:textId="705B0CE9"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Pr>
                <w:rFonts w:asciiTheme="minorHAnsi" w:eastAsiaTheme="minorHAnsi" w:cstheme="minorHAnsi"/>
                <w:sz w:val="21"/>
                <w:szCs w:val="21"/>
                <w:lang w:eastAsia="lt-LT"/>
              </w:rPr>
              <w:t xml:space="preserve"> </w:t>
            </w:r>
            <w:r w:rsidRPr="00FA55DE">
              <w:rPr>
                <w:rFonts w:asciiTheme="minorHAnsi" w:eastAsiaTheme="minorHAnsi" w:cstheme="minorHAnsi"/>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5E0798B" w14:textId="77777777"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54D1A106" w14:textId="4FA3B4CB" w:rsidR="00D22B03" w:rsidRPr="00D22B03" w:rsidRDefault="002D760F" w:rsidP="002D760F">
            <w:pPr>
              <w:spacing w:before="60" w:after="60" w:line="256" w:lineRule="auto"/>
              <w:ind w:left="45"/>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714C41" w14:paraId="0AF5721F" w14:textId="77777777" w:rsidTr="009843CF">
        <w:tc>
          <w:tcPr>
            <w:tcW w:w="9962" w:type="dxa"/>
            <w:gridSpan w:val="4"/>
          </w:tcPr>
          <w:p w14:paraId="418AF568" w14:textId="32A34E6A" w:rsidR="00714C41" w:rsidRPr="001B2002" w:rsidRDefault="00714C41" w:rsidP="001B2002">
            <w:pPr>
              <w:jc w:val="both"/>
              <w:rPr>
                <w:rFonts w:asciiTheme="minorHAnsi" w:eastAsiaTheme="minorHAnsi" w:cstheme="minorHAnsi"/>
              </w:rPr>
            </w:pPr>
            <w:r w:rsidRPr="00714C41">
              <w:rPr>
                <w:rFonts w:asciiTheme="minorHAnsi" w:eastAsiaTheme="minorHAnsi" w:cstheme="minorHAnsi"/>
              </w:rPr>
              <w:t xml:space="preserve">*Sąvoka „per paskutinius 1 (vienerius) metus“ arba sąvoka „ne trumpesnę nei 2 (dvejų) metų“ /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w:t>
            </w:r>
            <w:r w:rsidRPr="00714C41">
              <w:rPr>
                <w:rFonts w:asciiTheme="minorHAnsi" w:eastAsiaTheme="minorHAnsi" w:cstheme="minorHAnsi"/>
              </w:rPr>
              <w:lastRenderedPageBreak/>
              <w:t>m. rugsėjo 1 d., tuomet „ne trumpesnę nei 2 (dvejų) metų“ reiškia, kad prašoma patirtis turi būti ne trumpesnė kaip nuo 2022 m. rugpjūčio 31 d. iki 2024 m. rugpjūčio 31 d. (2 metai).</w:t>
            </w:r>
          </w:p>
        </w:tc>
      </w:tr>
    </w:tbl>
    <w:p w14:paraId="040174B5" w14:textId="77777777" w:rsidR="00D22B03" w:rsidRDefault="00D22B03" w:rsidP="002D71B6">
      <w:pPr>
        <w:spacing w:before="60" w:after="60" w:line="256" w:lineRule="auto"/>
        <w:rPr>
          <w:rFonts w:eastAsiaTheme="minorHAnsi" w:cstheme="minorHAnsi"/>
          <w:b/>
          <w:bCs/>
        </w:rPr>
      </w:pPr>
    </w:p>
    <w:p w14:paraId="7F49E6A2" w14:textId="77777777" w:rsidR="0050112F" w:rsidRDefault="0050112F" w:rsidP="002D71B6">
      <w:pPr>
        <w:spacing w:before="60" w:after="60" w:line="256" w:lineRule="auto"/>
        <w:rPr>
          <w:rFonts w:eastAsiaTheme="minorHAnsi" w:cstheme="minorHAnsi"/>
          <w:b/>
          <w:bC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20155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FCC03C4" w:rsidR="008D704D" w:rsidRPr="00F0499F" w:rsidRDefault="008D704D" w:rsidP="00EC4584">
      <w:pPr>
        <w:pStyle w:val="Heading2"/>
        <w:ind w:left="6237"/>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20155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r w:rsidR="00EC4584">
        <w:rPr>
          <w:rFonts w:asciiTheme="minorHAnsi" w:eastAsia="Calibri" w:hAnsiTheme="minorHAnsi" w:cstheme="minorHAnsi"/>
          <w:color w:val="0070C0"/>
          <w:sz w:val="21"/>
          <w:szCs w:val="21"/>
        </w:rPr>
        <w:t xml:space="preserve"> I pirkimo objekto daliai</w:t>
      </w:r>
      <w:bookmarkEnd w:id="70"/>
    </w:p>
    <w:p w14:paraId="0118B743" w14:textId="6184018A" w:rsidR="00294FBD" w:rsidRPr="00294FBD" w:rsidRDefault="00294FBD" w:rsidP="00294FBD">
      <w:pPr>
        <w:jc w:val="center"/>
        <w:rPr>
          <w:rFonts w:cstheme="minorHAnsi"/>
        </w:rPr>
      </w:pPr>
      <w:r w:rsidRPr="00294FBD">
        <w:rPr>
          <w:rFonts w:cstheme="minorHAnsi"/>
        </w:rPr>
        <w:t>Herbas arba prekių ženklas</w:t>
      </w:r>
    </w:p>
    <w:p w14:paraId="2C3B367F" w14:textId="77777777" w:rsidR="00294FBD" w:rsidRPr="00294FBD" w:rsidRDefault="00294FBD" w:rsidP="00E7633B">
      <w:pPr>
        <w:spacing w:line="240" w:lineRule="auto"/>
        <w:jc w:val="center"/>
        <w:rPr>
          <w:rFonts w:cstheme="minorHAnsi"/>
        </w:rPr>
      </w:pPr>
    </w:p>
    <w:p w14:paraId="76A65F9B" w14:textId="77777777" w:rsidR="00294FBD" w:rsidRPr="00294FBD" w:rsidRDefault="00294FBD" w:rsidP="00294FBD">
      <w:pPr>
        <w:jc w:val="center"/>
        <w:rPr>
          <w:rFonts w:cstheme="minorHAnsi"/>
          <w:b/>
          <w:bCs/>
          <w:sz w:val="24"/>
          <w:szCs w:val="24"/>
        </w:rPr>
      </w:pPr>
      <w:r w:rsidRPr="00294FBD">
        <w:rPr>
          <w:rFonts w:cstheme="minorHAnsi"/>
          <w:b/>
          <w:bCs/>
          <w:sz w:val="24"/>
          <w:szCs w:val="24"/>
        </w:rPr>
        <w:t>(Tiekėjo pavadinimas)</w:t>
      </w:r>
    </w:p>
    <w:p w14:paraId="67AEAEDC" w14:textId="77777777" w:rsidR="00294FBD" w:rsidRPr="00294FBD" w:rsidRDefault="00294FBD" w:rsidP="00294FBD">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33772595" w14:textId="77777777" w:rsidR="00294FBD" w:rsidRPr="00294FBD" w:rsidRDefault="00294FBD" w:rsidP="00294FBD">
      <w:pPr>
        <w:rPr>
          <w:rFonts w:cstheme="minorHAnsi"/>
          <w:color w:val="7030A0"/>
        </w:rPr>
      </w:pPr>
    </w:p>
    <w:p w14:paraId="7CE9A209" w14:textId="4B13E216" w:rsidR="00294FBD" w:rsidRPr="00294FBD" w:rsidRDefault="00294FBD" w:rsidP="00294FBD">
      <w:pPr>
        <w:rPr>
          <w:rFonts w:cstheme="minorHAnsi"/>
          <w:b/>
          <w:bCs/>
        </w:rPr>
      </w:pPr>
      <w:r w:rsidRPr="00294FBD">
        <w:rPr>
          <w:rFonts w:cstheme="minorHAnsi"/>
          <w:b/>
          <w:bCs/>
        </w:rPr>
        <w:t>Lietuvos neformaliojo švietimo agentūra</w:t>
      </w:r>
    </w:p>
    <w:p w14:paraId="7FEE6B2E" w14:textId="77777777" w:rsidR="00294FBD" w:rsidRPr="00294FBD" w:rsidRDefault="00294FBD" w:rsidP="00294FBD">
      <w:pPr>
        <w:spacing w:after="0" w:line="240" w:lineRule="auto"/>
        <w:jc w:val="center"/>
        <w:rPr>
          <w:rFonts w:cstheme="minorHAnsi"/>
          <w:b/>
          <w:sz w:val="24"/>
          <w:szCs w:val="24"/>
        </w:rPr>
      </w:pPr>
      <w:r w:rsidRPr="00294FBD">
        <w:rPr>
          <w:rFonts w:cstheme="minorHAnsi"/>
          <w:b/>
          <w:sz w:val="24"/>
          <w:szCs w:val="24"/>
        </w:rPr>
        <w:t>PASIŪLYMAS</w:t>
      </w:r>
    </w:p>
    <w:p w14:paraId="528BA6D4" w14:textId="77777777" w:rsidR="00CB49A2" w:rsidRPr="0055183D" w:rsidRDefault="00CB49A2" w:rsidP="00CB49A2">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1FBF1CD3" w14:textId="01C18FBE" w:rsidR="0039245E" w:rsidRDefault="0039245E" w:rsidP="0039245E">
      <w:pPr>
        <w:spacing w:after="0" w:line="240" w:lineRule="auto"/>
        <w:jc w:val="center"/>
        <w:rPr>
          <w:rFonts w:cstheme="minorHAnsi"/>
          <w:b/>
          <w:sz w:val="24"/>
          <w:szCs w:val="24"/>
        </w:rPr>
      </w:pPr>
      <w:r>
        <w:rPr>
          <w:rFonts w:cstheme="minorHAnsi"/>
          <w:b/>
          <w:sz w:val="24"/>
          <w:szCs w:val="24"/>
        </w:rPr>
        <w:t>(I PIRKIMO OBJEKTO DALIS)</w:t>
      </w:r>
    </w:p>
    <w:p w14:paraId="7CE1E82E" w14:textId="77777777" w:rsidR="00294FBD" w:rsidRPr="00294FBD" w:rsidRDefault="00294FBD" w:rsidP="00294FBD">
      <w:pPr>
        <w:spacing w:after="0" w:line="240" w:lineRule="auto"/>
        <w:jc w:val="center"/>
        <w:rPr>
          <w:rFonts w:cstheme="minorHAnsi"/>
          <w:b/>
          <w:color w:val="7030A0"/>
          <w:sz w:val="24"/>
          <w:szCs w:val="24"/>
        </w:rPr>
      </w:pPr>
    </w:p>
    <w:p w14:paraId="36D30065" w14:textId="77777777" w:rsidR="00294FBD" w:rsidRPr="00294FBD" w:rsidRDefault="00294FBD" w:rsidP="00294FBD">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57C2E168"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6A4E2DE4" w14:textId="77777777" w:rsidR="00294FBD" w:rsidRPr="00294FBD" w:rsidRDefault="00294FBD" w:rsidP="00294FBD">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54437F3C"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54644DAF" w14:textId="77777777" w:rsidR="00294FBD" w:rsidRPr="00294FBD" w:rsidRDefault="00294FBD" w:rsidP="00294FBD">
      <w:pPr>
        <w:rPr>
          <w:rFonts w:cstheme="minorHAnsi"/>
        </w:rPr>
      </w:pPr>
    </w:p>
    <w:p w14:paraId="49ED0BC1" w14:textId="77777777" w:rsidR="00294FBD" w:rsidRPr="00294FBD" w:rsidRDefault="00294FBD" w:rsidP="00FA5CDA">
      <w:pPr>
        <w:numPr>
          <w:ilvl w:val="0"/>
          <w:numId w:val="20"/>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294FBD" w:rsidRPr="00294FBD" w14:paraId="3869BB1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BE74CAF" w14:textId="77777777" w:rsidR="00294FBD" w:rsidRPr="00294FBD" w:rsidRDefault="00294FBD" w:rsidP="00294FBD">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78218149" w14:textId="77777777" w:rsidR="00294FBD" w:rsidRPr="00294FBD" w:rsidRDefault="00294FBD" w:rsidP="00294FBD">
            <w:pPr>
              <w:rPr>
                <w:rFonts w:cstheme="minorHAnsi"/>
              </w:rPr>
            </w:pPr>
          </w:p>
        </w:tc>
      </w:tr>
      <w:tr w:rsidR="00294FBD" w:rsidRPr="00294FBD" w14:paraId="4041D74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B3A443B" w14:textId="77777777" w:rsidR="00294FBD" w:rsidRPr="00294FBD" w:rsidRDefault="00294FBD" w:rsidP="00294FBD">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7BC49981" w14:textId="77777777" w:rsidR="00294FBD" w:rsidRPr="00294FBD" w:rsidRDefault="00294FBD" w:rsidP="00294FBD">
            <w:pPr>
              <w:rPr>
                <w:rFonts w:cstheme="minorHAnsi"/>
              </w:rPr>
            </w:pPr>
          </w:p>
        </w:tc>
      </w:tr>
      <w:tr w:rsidR="00294FBD" w:rsidRPr="00294FBD" w14:paraId="1284730A"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38EBE04F" w14:textId="77777777" w:rsidR="00294FBD" w:rsidRPr="00294FBD" w:rsidRDefault="00294FBD" w:rsidP="00294FBD">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4C090EAA" w14:textId="77777777" w:rsidR="00294FBD" w:rsidRPr="00294FBD" w:rsidRDefault="00294FBD" w:rsidP="00294FBD">
            <w:pPr>
              <w:rPr>
                <w:rFonts w:cstheme="minorHAnsi"/>
              </w:rPr>
            </w:pPr>
          </w:p>
        </w:tc>
      </w:tr>
      <w:tr w:rsidR="00294FBD" w:rsidRPr="00294FBD" w14:paraId="79ED4D3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7E3E13F5" w14:textId="77777777" w:rsidR="00294FBD" w:rsidRPr="00294FBD" w:rsidRDefault="00294FBD" w:rsidP="00294FBD">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E90893A" w14:textId="77777777" w:rsidR="00294FBD" w:rsidRPr="00294FBD" w:rsidRDefault="00294FBD" w:rsidP="00294FBD">
            <w:pPr>
              <w:rPr>
                <w:rFonts w:cstheme="minorHAnsi"/>
              </w:rPr>
            </w:pPr>
          </w:p>
        </w:tc>
      </w:tr>
      <w:tr w:rsidR="00294FBD" w:rsidRPr="00294FBD" w14:paraId="70934B97"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FB7F3F9" w14:textId="77777777" w:rsidR="00294FBD" w:rsidRPr="00294FBD" w:rsidRDefault="00294FBD" w:rsidP="00294FBD">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6F176BE6" w14:textId="77777777" w:rsidR="00294FBD" w:rsidRPr="00294FBD" w:rsidRDefault="00294FBD" w:rsidP="00294FBD">
            <w:pPr>
              <w:rPr>
                <w:rFonts w:cstheme="minorHAnsi"/>
              </w:rPr>
            </w:pPr>
          </w:p>
        </w:tc>
      </w:tr>
      <w:tr w:rsidR="00294FBD" w:rsidRPr="00294FBD" w14:paraId="2FE082D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DC7D591" w14:textId="77777777" w:rsidR="00294FBD" w:rsidRPr="00294FBD" w:rsidRDefault="00294FBD" w:rsidP="00294FBD">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5659034D" w14:textId="77777777" w:rsidR="00294FBD" w:rsidRPr="00294FBD" w:rsidRDefault="00294FBD" w:rsidP="00294FBD">
            <w:pPr>
              <w:rPr>
                <w:rFonts w:cstheme="minorHAnsi"/>
              </w:rPr>
            </w:pPr>
          </w:p>
        </w:tc>
      </w:tr>
      <w:tr w:rsidR="00294FBD" w:rsidRPr="00294FBD" w14:paraId="7FD7A75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307E165" w14:textId="77777777" w:rsidR="00294FBD" w:rsidRPr="00294FBD" w:rsidRDefault="00294FBD" w:rsidP="00294FBD">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705ECC7C" w14:textId="77777777" w:rsidR="00294FBD" w:rsidRPr="00294FBD" w:rsidRDefault="00294FBD" w:rsidP="00294FBD">
            <w:pPr>
              <w:rPr>
                <w:rFonts w:cstheme="minorHAnsi"/>
              </w:rPr>
            </w:pPr>
          </w:p>
        </w:tc>
      </w:tr>
    </w:tbl>
    <w:p w14:paraId="0F3C4712" w14:textId="77777777" w:rsidR="00294FBD" w:rsidRPr="00294FBD" w:rsidRDefault="00294FBD" w:rsidP="00294FBD">
      <w:pPr>
        <w:rPr>
          <w:rFonts w:cstheme="minorHAnsi"/>
        </w:rPr>
      </w:pPr>
    </w:p>
    <w:p w14:paraId="167F3E81" w14:textId="77777777" w:rsidR="00294FBD" w:rsidRPr="00294FBD" w:rsidRDefault="00294FBD" w:rsidP="00FA5CDA">
      <w:pPr>
        <w:numPr>
          <w:ilvl w:val="0"/>
          <w:numId w:val="21"/>
        </w:numPr>
        <w:jc w:val="center"/>
        <w:rPr>
          <w:rFonts w:cstheme="minorHAnsi"/>
          <w:b/>
        </w:rPr>
      </w:pPr>
      <w:r w:rsidRPr="00294FBD">
        <w:rPr>
          <w:rFonts w:cstheme="minorHAnsi"/>
          <w:b/>
        </w:rPr>
        <w:t>INFORMACIJA APIE PLANUOJAMUS PASITELKTI SUBTIEKĖJUS IR (AR) KITUS ŪKIO SUBJEKTUS</w:t>
      </w:r>
    </w:p>
    <w:p w14:paraId="2A8DA0D9" w14:textId="77777777" w:rsidR="00294FBD" w:rsidRPr="00294FBD" w:rsidRDefault="00294FBD" w:rsidP="00294FBD">
      <w:pPr>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665"/>
        <w:gridCol w:w="2126"/>
        <w:gridCol w:w="2029"/>
      </w:tblGrid>
      <w:tr w:rsidR="00294FBD" w:rsidRPr="00294FBD" w14:paraId="5F8504E4" w14:textId="77777777" w:rsidTr="00E7633B">
        <w:trPr>
          <w:trHeight w:val="558"/>
        </w:trPr>
        <w:tc>
          <w:tcPr>
            <w:tcW w:w="645" w:type="dxa"/>
            <w:tcBorders>
              <w:top w:val="single" w:sz="4" w:space="0" w:color="auto"/>
              <w:left w:val="single" w:sz="4" w:space="0" w:color="auto"/>
              <w:bottom w:val="single" w:sz="4" w:space="0" w:color="auto"/>
              <w:right w:val="single" w:sz="4" w:space="0" w:color="auto"/>
            </w:tcBorders>
            <w:vAlign w:val="center"/>
            <w:hideMark/>
          </w:tcPr>
          <w:p w14:paraId="16607156" w14:textId="77777777" w:rsidR="00294FBD" w:rsidRPr="00294FBD" w:rsidRDefault="00294FBD" w:rsidP="00E7633B">
            <w:pPr>
              <w:jc w:val="center"/>
              <w:rPr>
                <w:rFonts w:cstheme="minorHAnsi"/>
                <w:b/>
              </w:rPr>
            </w:pPr>
            <w:r w:rsidRPr="00294FBD">
              <w:rPr>
                <w:rFonts w:cstheme="minorHAnsi"/>
                <w:b/>
              </w:rPr>
              <w:lastRenderedPageBreak/>
              <w:t>Eil. Nr.</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CE8B52E" w14:textId="77777777" w:rsidR="00294FBD" w:rsidRPr="00294FBD" w:rsidRDefault="00294FBD" w:rsidP="00E7633B">
            <w:pPr>
              <w:jc w:val="center"/>
              <w:rPr>
                <w:rFonts w:cstheme="minorHAnsi"/>
                <w:b/>
              </w:rPr>
            </w:pPr>
            <w:r w:rsidRPr="00294FBD">
              <w:rPr>
                <w:rFonts w:cstheme="minorHAnsi"/>
                <w:b/>
              </w:rPr>
              <w:t>Pavadinimas, kodas ir adresas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67B5D62" w14:textId="77777777" w:rsidR="00294FBD" w:rsidRPr="00294FBD" w:rsidRDefault="00294FBD" w:rsidP="00E7633B">
            <w:pPr>
              <w:jc w:val="center"/>
              <w:rPr>
                <w:rFonts w:cstheme="minorHAnsi"/>
                <w:b/>
              </w:rPr>
            </w:pPr>
            <w:r w:rsidRPr="00294FBD">
              <w:rPr>
                <w:rFonts w:cstheme="minorHAnsi"/>
                <w:b/>
              </w:rPr>
              <w:t>Nuoroda į tikslų kvalifikacijos reikalavimą, kuriam atitikti remiamasi subjekto pajėgumais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A50DE" w14:textId="77777777" w:rsidR="00294FBD" w:rsidRPr="00294FBD" w:rsidRDefault="00294FBD" w:rsidP="00E7633B">
            <w:pPr>
              <w:jc w:val="center"/>
              <w:rPr>
                <w:rFonts w:cstheme="minorHAnsi"/>
                <w:b/>
              </w:rPr>
            </w:pPr>
            <w:r w:rsidRPr="00294FBD">
              <w:rPr>
                <w:rFonts w:cstheme="minorHAnsi"/>
                <w:b/>
              </w:rPr>
              <w:t>Perduodama vykdyti pirkimo sutarties dalis (procentais) ir jos aprašymas</w:t>
            </w:r>
          </w:p>
        </w:tc>
        <w:tc>
          <w:tcPr>
            <w:tcW w:w="2029" w:type="dxa"/>
            <w:tcBorders>
              <w:top w:val="single" w:sz="4" w:space="0" w:color="auto"/>
              <w:left w:val="single" w:sz="4" w:space="0" w:color="auto"/>
              <w:bottom w:val="single" w:sz="4" w:space="0" w:color="auto"/>
              <w:right w:val="single" w:sz="4" w:space="0" w:color="auto"/>
            </w:tcBorders>
            <w:vAlign w:val="center"/>
            <w:hideMark/>
          </w:tcPr>
          <w:p w14:paraId="67BD2D70" w14:textId="77777777" w:rsidR="00294FBD" w:rsidRPr="00294FBD" w:rsidRDefault="00294FBD" w:rsidP="00E7633B">
            <w:pPr>
              <w:jc w:val="center"/>
              <w:rPr>
                <w:rFonts w:cstheme="minorHAnsi"/>
                <w:b/>
                <w:bCs/>
              </w:rPr>
            </w:pPr>
            <w:r w:rsidRPr="00294FBD">
              <w:rPr>
                <w:rFonts w:cstheme="minorHAnsi"/>
                <w:b/>
                <w:bCs/>
              </w:rPr>
              <w:t>Pateikiamų įrodymų pavadinimas</w:t>
            </w:r>
            <w:r w:rsidRPr="00294FBD">
              <w:rPr>
                <w:rFonts w:cstheme="minorHAnsi"/>
                <w:b/>
                <w:bCs/>
                <w:vertAlign w:val="superscript"/>
              </w:rPr>
              <w:footnoteReference w:id="7"/>
            </w:r>
          </w:p>
        </w:tc>
      </w:tr>
      <w:tr w:rsidR="00294FBD" w:rsidRPr="00294FBD" w14:paraId="66721BBC"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0D198B8D"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280B6934"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58CFC69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3602220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0AE0A04B" w14:textId="77777777" w:rsidR="00294FBD" w:rsidRPr="00294FBD" w:rsidRDefault="00294FBD" w:rsidP="00294FBD">
            <w:pPr>
              <w:rPr>
                <w:rFonts w:cstheme="minorHAnsi"/>
              </w:rPr>
            </w:pPr>
          </w:p>
        </w:tc>
      </w:tr>
      <w:tr w:rsidR="00294FBD" w:rsidRPr="00294FBD" w14:paraId="23945105"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429EE7DE"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6532110E"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4CC5250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22A0FF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62B3B785" w14:textId="77777777" w:rsidR="00294FBD" w:rsidRPr="00294FBD" w:rsidRDefault="00294FBD" w:rsidP="00294FBD">
            <w:pPr>
              <w:rPr>
                <w:rFonts w:cstheme="minorHAnsi"/>
              </w:rPr>
            </w:pPr>
          </w:p>
        </w:tc>
      </w:tr>
    </w:tbl>
    <w:p w14:paraId="0BF4EF48" w14:textId="77777777" w:rsidR="00294FBD" w:rsidRPr="00294FBD" w:rsidRDefault="00294FBD" w:rsidP="00294FBD">
      <w:pPr>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8A7C0E4" w14:textId="77777777" w:rsidR="00294FBD" w:rsidRPr="00294FBD" w:rsidRDefault="00294FBD" w:rsidP="00294FBD">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8"/>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294FBD" w:rsidRPr="00294FBD" w14:paraId="32FCD12E" w14:textId="77777777" w:rsidTr="00294FBD">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569FDD9E" w14:textId="77777777" w:rsidR="00294FBD" w:rsidRPr="00294FBD" w:rsidRDefault="00294FBD" w:rsidP="00294FBD">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4E05DABA" w14:textId="77777777" w:rsidR="00294FBD" w:rsidRPr="00294FBD" w:rsidRDefault="00294FBD" w:rsidP="00294FBD">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1A4F3BA" w14:textId="77777777" w:rsidR="00294FBD" w:rsidRPr="00294FBD" w:rsidRDefault="00294FBD" w:rsidP="00294FBD">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9"/>
            </w:r>
          </w:p>
        </w:tc>
        <w:tc>
          <w:tcPr>
            <w:tcW w:w="3649" w:type="dxa"/>
            <w:tcBorders>
              <w:top w:val="single" w:sz="4" w:space="0" w:color="auto"/>
              <w:left w:val="single" w:sz="4" w:space="0" w:color="auto"/>
              <w:bottom w:val="single" w:sz="4" w:space="0" w:color="auto"/>
              <w:right w:val="single" w:sz="4" w:space="0" w:color="auto"/>
            </w:tcBorders>
            <w:vAlign w:val="center"/>
            <w:hideMark/>
          </w:tcPr>
          <w:p w14:paraId="4026FE76" w14:textId="77777777" w:rsidR="00294FBD" w:rsidRPr="00294FBD" w:rsidRDefault="00294FBD" w:rsidP="00294FBD">
            <w:pPr>
              <w:rPr>
                <w:rFonts w:cstheme="minorHAnsi"/>
                <w:b/>
              </w:rPr>
            </w:pPr>
            <w:r w:rsidRPr="00294FBD">
              <w:rPr>
                <w:rFonts w:cstheme="minorHAnsi"/>
                <w:b/>
              </w:rPr>
              <w:t>Subtiekėjui perduodama vykdyti pirkimo objekto dalis (procentais)</w:t>
            </w:r>
          </w:p>
        </w:tc>
      </w:tr>
      <w:tr w:rsidR="00294FBD" w:rsidRPr="00294FBD" w14:paraId="026BBE5C" w14:textId="77777777" w:rsidTr="00294FBD">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27F1A329"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7C0D2060"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1EA003D4"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7BBFA6B7" w14:textId="77777777" w:rsidR="00294FBD" w:rsidRPr="00294FBD" w:rsidRDefault="00294FBD" w:rsidP="00294FBD">
            <w:pPr>
              <w:rPr>
                <w:rFonts w:cstheme="minorHAnsi"/>
              </w:rPr>
            </w:pPr>
          </w:p>
        </w:tc>
      </w:tr>
      <w:tr w:rsidR="00294FBD" w:rsidRPr="00294FBD" w14:paraId="126C81C2" w14:textId="77777777" w:rsidTr="00294FBD">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7A7276E8"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144897ED"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3FF90A08"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5002B1D1" w14:textId="77777777" w:rsidR="00294FBD" w:rsidRPr="00294FBD" w:rsidRDefault="00294FBD" w:rsidP="00294FBD">
            <w:pPr>
              <w:rPr>
                <w:rFonts w:cstheme="minorHAnsi"/>
              </w:rPr>
            </w:pPr>
          </w:p>
        </w:tc>
      </w:tr>
    </w:tbl>
    <w:p w14:paraId="67BAB95B" w14:textId="77777777" w:rsidR="00294FBD" w:rsidRDefault="00294FBD" w:rsidP="00294FBD">
      <w:pPr>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08ED8A61" w14:textId="77777777" w:rsidR="008A56FD" w:rsidRDefault="008A56FD" w:rsidP="00294FBD">
      <w:pPr>
        <w:jc w:val="both"/>
        <w:rPr>
          <w:rFonts w:cstheme="minorHAnsi"/>
          <w:bCs/>
          <w:i/>
          <w:iCs/>
        </w:rPr>
      </w:pPr>
    </w:p>
    <w:p w14:paraId="58386E8E" w14:textId="77777777" w:rsidR="008A56FD" w:rsidRDefault="008A56FD" w:rsidP="00294FBD">
      <w:pPr>
        <w:jc w:val="both"/>
        <w:rPr>
          <w:rFonts w:cstheme="minorHAnsi"/>
          <w:bCs/>
          <w:i/>
          <w:iCs/>
        </w:rPr>
      </w:pPr>
    </w:p>
    <w:p w14:paraId="257F51EA" w14:textId="77777777" w:rsidR="008A56FD" w:rsidRDefault="008A56FD" w:rsidP="00294FBD">
      <w:pPr>
        <w:jc w:val="both"/>
        <w:rPr>
          <w:rFonts w:cstheme="minorHAnsi"/>
          <w:bCs/>
          <w:i/>
          <w:iCs/>
        </w:rPr>
      </w:pPr>
    </w:p>
    <w:p w14:paraId="081954BC" w14:textId="77777777" w:rsidR="008A56FD" w:rsidRDefault="008A56FD" w:rsidP="00294FBD">
      <w:pPr>
        <w:jc w:val="both"/>
        <w:rPr>
          <w:rFonts w:cstheme="minorHAnsi"/>
          <w:bCs/>
          <w:i/>
          <w:iCs/>
        </w:rPr>
      </w:pPr>
    </w:p>
    <w:p w14:paraId="72BF64A0" w14:textId="77777777" w:rsidR="008A56FD" w:rsidRDefault="008A56FD" w:rsidP="00294FBD">
      <w:pPr>
        <w:jc w:val="both"/>
        <w:rPr>
          <w:rFonts w:cstheme="minorHAnsi"/>
          <w:bCs/>
          <w:i/>
          <w:iCs/>
        </w:rPr>
      </w:pPr>
    </w:p>
    <w:p w14:paraId="57BF1083" w14:textId="77777777" w:rsidR="008A56FD" w:rsidRDefault="008A56FD" w:rsidP="00294FBD">
      <w:pPr>
        <w:jc w:val="both"/>
        <w:rPr>
          <w:rFonts w:cstheme="minorHAnsi"/>
          <w:bCs/>
          <w:i/>
          <w:iCs/>
        </w:rPr>
      </w:pPr>
    </w:p>
    <w:p w14:paraId="534919C8" w14:textId="77777777" w:rsidR="008A56FD" w:rsidRDefault="008A56FD" w:rsidP="00294FBD">
      <w:pPr>
        <w:jc w:val="both"/>
        <w:rPr>
          <w:rFonts w:cstheme="minorHAnsi"/>
          <w:bCs/>
          <w:i/>
          <w:iCs/>
        </w:rPr>
      </w:pPr>
    </w:p>
    <w:p w14:paraId="3D135270" w14:textId="77777777" w:rsidR="008A56FD" w:rsidRDefault="008A56FD" w:rsidP="00294FBD">
      <w:pPr>
        <w:jc w:val="both"/>
        <w:rPr>
          <w:rFonts w:cstheme="minorHAnsi"/>
          <w:bCs/>
          <w:i/>
          <w:iCs/>
        </w:rPr>
      </w:pPr>
    </w:p>
    <w:p w14:paraId="42FEA700" w14:textId="77777777" w:rsidR="008A56FD" w:rsidRDefault="008A56FD" w:rsidP="00294FBD">
      <w:pPr>
        <w:jc w:val="both"/>
        <w:rPr>
          <w:rFonts w:cstheme="minorHAnsi"/>
          <w:bCs/>
          <w:i/>
          <w:iCs/>
        </w:rPr>
      </w:pPr>
    </w:p>
    <w:p w14:paraId="5CB2DA46" w14:textId="77777777" w:rsidR="008A56FD" w:rsidRDefault="008A56FD" w:rsidP="00294FBD">
      <w:pPr>
        <w:jc w:val="both"/>
        <w:rPr>
          <w:rFonts w:cstheme="minorHAnsi"/>
          <w:bCs/>
          <w:i/>
          <w:iCs/>
        </w:rPr>
      </w:pPr>
    </w:p>
    <w:p w14:paraId="0EE0D2E8" w14:textId="77777777" w:rsidR="008A56FD" w:rsidRPr="00294FBD" w:rsidRDefault="008A56FD" w:rsidP="00294FBD">
      <w:pPr>
        <w:jc w:val="both"/>
        <w:rPr>
          <w:rFonts w:cstheme="minorHAnsi"/>
          <w:bCs/>
          <w:i/>
          <w:iCs/>
        </w:rPr>
      </w:pPr>
    </w:p>
    <w:p w14:paraId="35F64FC3" w14:textId="77777777" w:rsidR="00294FBD" w:rsidRPr="00294FBD" w:rsidRDefault="00294FBD" w:rsidP="00FA5CDA">
      <w:pPr>
        <w:numPr>
          <w:ilvl w:val="0"/>
          <w:numId w:val="22"/>
        </w:numPr>
        <w:jc w:val="center"/>
        <w:rPr>
          <w:rFonts w:cstheme="minorHAnsi"/>
          <w:b/>
        </w:rPr>
      </w:pPr>
      <w:bookmarkStart w:id="71" w:name="_Hlk162615461"/>
      <w:r w:rsidRPr="00294FBD">
        <w:rPr>
          <w:rFonts w:cstheme="minorHAnsi"/>
          <w:b/>
        </w:rPr>
        <w:t>PASIŪLYMO KAINA</w:t>
      </w:r>
    </w:p>
    <w:bookmarkEnd w:id="71"/>
    <w:p w14:paraId="3CDB752A" w14:textId="635E9D9C" w:rsidR="00540E8E" w:rsidRDefault="00294FBD" w:rsidP="00EA766D">
      <w:pPr>
        <w:spacing w:after="0" w:line="240" w:lineRule="auto"/>
        <w:rPr>
          <w:rFonts w:cstheme="minorHAnsi"/>
          <w:b/>
          <w:bCs/>
          <w:i/>
          <w:iCs/>
        </w:rPr>
      </w:pPr>
      <w:r w:rsidRPr="00294FBD">
        <w:rPr>
          <w:rFonts w:cstheme="minorHAnsi"/>
          <w:b/>
          <w:bCs/>
          <w:i/>
          <w:iCs/>
        </w:rPr>
        <w:t>Mes siūlome</w:t>
      </w:r>
      <w:bookmarkStart w:id="72" w:name="_Hlk163140765"/>
      <w:r w:rsidR="00540E8E">
        <w:rPr>
          <w:rFonts w:cstheme="minorHAnsi"/>
          <w:b/>
          <w:bCs/>
        </w:rPr>
        <w:t xml:space="preserve"> </w:t>
      </w:r>
      <w:r w:rsidR="00540E8E" w:rsidRPr="00540E8E">
        <w:rPr>
          <w:rFonts w:cstheme="minorHAnsi"/>
          <w:b/>
          <w:bCs/>
          <w:i/>
          <w:iCs/>
        </w:rPr>
        <w:t>I pirkimo objekto daliai</w:t>
      </w:r>
      <w:r w:rsidR="00540E8E">
        <w:rPr>
          <w:rFonts w:cstheme="minorHAnsi"/>
          <w:b/>
          <w:bCs/>
          <w:i/>
          <w:iCs/>
        </w:rPr>
        <w:t>:</w:t>
      </w:r>
    </w:p>
    <w:p w14:paraId="798FCF48" w14:textId="77777777" w:rsidR="008A56FD" w:rsidRDefault="008A56FD" w:rsidP="00EA766D">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D5289A" w:rsidRPr="00CD3251" w14:paraId="7CC3FA47"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5A89B8" w14:textId="77777777" w:rsidR="00D5289A" w:rsidRPr="00D5289A" w:rsidRDefault="00D5289A" w:rsidP="00A25218">
            <w:pPr>
              <w:ind w:left="34" w:right="51" w:firstLine="6"/>
              <w:rPr>
                <w:rFonts w:eastAsia="Calibri" w:cstheme="minorHAnsi"/>
                <w:b/>
              </w:rPr>
            </w:pPr>
            <w:r w:rsidRPr="00D5289A">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6243E4" w14:textId="77777777" w:rsidR="00D5289A" w:rsidRPr="00D5289A" w:rsidRDefault="00D5289A" w:rsidP="00A25218">
            <w:pPr>
              <w:ind w:left="34" w:right="51"/>
              <w:rPr>
                <w:rFonts w:eastAsia="Calibri" w:cstheme="minorHAnsi"/>
                <w:b/>
                <w:iCs/>
              </w:rPr>
            </w:pPr>
            <w:r w:rsidRPr="00D5289A">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D358D2" w14:textId="77777777" w:rsidR="00D5289A" w:rsidRPr="00D5289A" w:rsidRDefault="00D5289A" w:rsidP="00A25218">
            <w:pPr>
              <w:ind w:left="34" w:right="51"/>
              <w:rPr>
                <w:rFonts w:eastAsia="Calibri" w:cstheme="minorHAnsi"/>
                <w:b/>
              </w:rPr>
            </w:pPr>
            <w:r w:rsidRPr="00D5289A">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0345B6" w14:textId="77777777" w:rsidR="00D5289A" w:rsidRPr="00D5289A" w:rsidRDefault="00D5289A" w:rsidP="00A25218">
            <w:pPr>
              <w:ind w:left="34" w:right="51"/>
              <w:rPr>
                <w:rFonts w:eastAsia="Calibri" w:cstheme="minorHAnsi"/>
                <w:b/>
              </w:rPr>
            </w:pPr>
            <w:r w:rsidRPr="00D5289A">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A960D4A" w14:textId="77777777" w:rsidR="00D5289A" w:rsidRPr="00D5289A" w:rsidRDefault="00D5289A" w:rsidP="00A25218">
            <w:pPr>
              <w:ind w:left="36" w:right="-78"/>
              <w:rPr>
                <w:rFonts w:eastAsia="Calibri" w:cstheme="minorHAnsi"/>
                <w:b/>
              </w:rPr>
            </w:pPr>
            <w:r w:rsidRPr="00D5289A">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88B63D" w14:textId="77777777" w:rsidR="00D5289A" w:rsidRPr="00D5289A" w:rsidRDefault="00D5289A" w:rsidP="00A25218">
            <w:pPr>
              <w:ind w:left="33" w:right="51" w:hanging="33"/>
              <w:rPr>
                <w:rFonts w:eastAsia="Calibri" w:cstheme="minorHAnsi"/>
                <w:b/>
              </w:rPr>
            </w:pPr>
            <w:r w:rsidRPr="00D5289A">
              <w:rPr>
                <w:rFonts w:eastAsia="Calibri" w:cstheme="minorHAnsi"/>
                <w:b/>
              </w:rPr>
              <w:t>Kaina, Eur su PVM</w:t>
            </w:r>
          </w:p>
        </w:tc>
      </w:tr>
      <w:tr w:rsidR="00D5289A" w:rsidRPr="001C3DA5" w14:paraId="291C8203"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056577DF" w14:textId="77777777" w:rsidR="00D5289A" w:rsidRPr="00D5289A" w:rsidRDefault="00D5289A" w:rsidP="00A25218">
            <w:pPr>
              <w:ind w:left="34" w:right="50"/>
              <w:jc w:val="center"/>
              <w:rPr>
                <w:rFonts w:eastAsia="Calibri" w:cstheme="minorHAnsi"/>
                <w:i/>
              </w:rPr>
            </w:pPr>
            <w:r w:rsidRPr="00D5289A">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0B46614" w14:textId="77777777" w:rsidR="00D5289A" w:rsidRPr="00D5289A" w:rsidRDefault="00D5289A" w:rsidP="00A25218">
            <w:pPr>
              <w:ind w:left="136" w:right="51"/>
              <w:jc w:val="center"/>
              <w:rPr>
                <w:rFonts w:eastAsia="Calibri" w:cstheme="minorHAnsi"/>
                <w:i/>
              </w:rPr>
            </w:pPr>
            <w:r w:rsidRPr="00D5289A">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3BCCC5B" w14:textId="77777777" w:rsidR="00D5289A" w:rsidRPr="00D5289A" w:rsidRDefault="00D5289A" w:rsidP="00A25218">
            <w:pPr>
              <w:ind w:left="58" w:right="50"/>
              <w:jc w:val="center"/>
              <w:rPr>
                <w:rFonts w:eastAsia="Calibri" w:cstheme="minorHAnsi"/>
                <w:i/>
              </w:rPr>
            </w:pPr>
            <w:r w:rsidRPr="00D5289A">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3CF896A6" w14:textId="77777777" w:rsidR="00D5289A" w:rsidRPr="00D5289A" w:rsidRDefault="00D5289A" w:rsidP="00A25218">
            <w:pPr>
              <w:ind w:right="50" w:firstLine="34"/>
              <w:jc w:val="center"/>
              <w:rPr>
                <w:rFonts w:eastAsia="Calibri" w:cstheme="minorHAnsi"/>
                <w:i/>
              </w:rPr>
            </w:pPr>
            <w:r w:rsidRPr="00D5289A">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27B8451C" w14:textId="77777777" w:rsidR="00D5289A" w:rsidRPr="00D5289A" w:rsidRDefault="00D5289A" w:rsidP="00A25218">
            <w:pPr>
              <w:ind w:left="33" w:right="50"/>
              <w:jc w:val="center"/>
              <w:rPr>
                <w:rFonts w:eastAsia="Calibri" w:cstheme="minorHAnsi"/>
                <w:i/>
              </w:rPr>
            </w:pPr>
            <w:r w:rsidRPr="00D5289A">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633FFEBD" w14:textId="77777777" w:rsidR="00D5289A" w:rsidRPr="00D5289A" w:rsidRDefault="00D5289A" w:rsidP="00A25218">
            <w:pPr>
              <w:ind w:left="33" w:right="50"/>
              <w:jc w:val="center"/>
              <w:rPr>
                <w:rFonts w:eastAsia="Calibri" w:cstheme="minorHAnsi"/>
                <w:i/>
              </w:rPr>
            </w:pPr>
            <w:r w:rsidRPr="00D5289A">
              <w:rPr>
                <w:rFonts w:eastAsia="Calibri" w:cstheme="minorHAnsi"/>
                <w:i/>
              </w:rPr>
              <w:t>6</w:t>
            </w:r>
          </w:p>
        </w:tc>
      </w:tr>
      <w:tr w:rsidR="00D5289A" w:rsidRPr="00BA74EB" w14:paraId="4B289713" w14:textId="77777777" w:rsidTr="00A25218">
        <w:tc>
          <w:tcPr>
            <w:tcW w:w="709" w:type="dxa"/>
            <w:tcBorders>
              <w:top w:val="single" w:sz="4" w:space="0" w:color="000000"/>
              <w:left w:val="single" w:sz="4" w:space="0" w:color="000000"/>
              <w:right w:val="single" w:sz="4" w:space="0" w:color="000000"/>
            </w:tcBorders>
            <w:hideMark/>
          </w:tcPr>
          <w:p w14:paraId="45B46F67" w14:textId="77777777" w:rsidR="00D5289A" w:rsidRPr="00D5289A" w:rsidRDefault="00D5289A" w:rsidP="00A25218">
            <w:pPr>
              <w:ind w:left="34" w:right="51"/>
              <w:jc w:val="center"/>
              <w:rPr>
                <w:rFonts w:eastAsia="Calibri" w:cstheme="minorHAnsi"/>
              </w:rPr>
            </w:pPr>
            <w:r w:rsidRPr="00D5289A">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362292BE"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67645212" w14:textId="77777777" w:rsidR="00D5289A" w:rsidRPr="00D5289A" w:rsidRDefault="00D5289A" w:rsidP="00A25218">
            <w:pPr>
              <w:tabs>
                <w:tab w:val="left" w:pos="567"/>
              </w:tabs>
              <w:spacing w:before="60" w:after="60"/>
              <w:rPr>
                <w:rFonts w:eastAsia="Calibri" w:cstheme="minorHAnsi"/>
                <w:bCs/>
              </w:rPr>
            </w:pPr>
            <w:r w:rsidRPr="00D5289A">
              <w:rPr>
                <w:rFonts w:eastAsia="Times New Roman" w:cstheme="minorHAnsi"/>
                <w:bCs/>
                <w:i/>
                <w:iCs/>
              </w:rPr>
              <w:t>Renginio dalyvių skaičius iki 30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D6E9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2E780F2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4EE996B8"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47E4FC" w14:textId="77777777" w:rsidR="00D5289A" w:rsidRPr="00D5289A" w:rsidRDefault="00D5289A" w:rsidP="00A25218">
            <w:pPr>
              <w:ind w:left="136" w:right="51"/>
              <w:rPr>
                <w:rFonts w:eastAsia="Calibri" w:cstheme="minorHAnsi"/>
                <w:bCs/>
              </w:rPr>
            </w:pPr>
          </w:p>
        </w:tc>
      </w:tr>
      <w:tr w:rsidR="00D5289A" w:rsidRPr="00BA74EB" w14:paraId="2E4A698C" w14:textId="77777777" w:rsidTr="00A25218">
        <w:tc>
          <w:tcPr>
            <w:tcW w:w="709" w:type="dxa"/>
            <w:tcBorders>
              <w:top w:val="single" w:sz="4" w:space="0" w:color="000000"/>
              <w:left w:val="single" w:sz="4" w:space="0" w:color="000000"/>
              <w:right w:val="single" w:sz="4" w:space="0" w:color="000000"/>
            </w:tcBorders>
          </w:tcPr>
          <w:p w14:paraId="6F3893BC" w14:textId="77777777" w:rsidR="00D5289A" w:rsidRPr="00D5289A" w:rsidRDefault="00D5289A" w:rsidP="00A25218">
            <w:pPr>
              <w:ind w:left="34" w:right="51"/>
              <w:jc w:val="center"/>
              <w:rPr>
                <w:rFonts w:eastAsia="Calibri" w:cstheme="minorHAnsi"/>
              </w:rPr>
            </w:pPr>
            <w:r w:rsidRPr="00D5289A">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68887959"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6A4347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nuo30 iki 50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747D404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4179A1F"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8803EE7"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AF9DAC5" w14:textId="77777777" w:rsidR="00D5289A" w:rsidRPr="00D5289A" w:rsidRDefault="00D5289A" w:rsidP="00A25218">
            <w:pPr>
              <w:ind w:left="136" w:right="51"/>
              <w:rPr>
                <w:rFonts w:eastAsia="Calibri" w:cstheme="minorHAnsi"/>
                <w:bCs/>
              </w:rPr>
            </w:pPr>
          </w:p>
        </w:tc>
      </w:tr>
      <w:tr w:rsidR="00D5289A" w:rsidRPr="00BA74EB" w14:paraId="4220AD5E" w14:textId="77777777" w:rsidTr="00A25218">
        <w:tc>
          <w:tcPr>
            <w:tcW w:w="709" w:type="dxa"/>
            <w:tcBorders>
              <w:top w:val="single" w:sz="4" w:space="0" w:color="000000"/>
              <w:left w:val="single" w:sz="4" w:space="0" w:color="000000"/>
              <w:right w:val="single" w:sz="4" w:space="0" w:color="000000"/>
            </w:tcBorders>
          </w:tcPr>
          <w:p w14:paraId="77BFD940" w14:textId="77777777" w:rsidR="00D5289A" w:rsidRPr="00D5289A" w:rsidRDefault="00D5289A" w:rsidP="00A25218">
            <w:pPr>
              <w:ind w:left="34" w:right="51"/>
              <w:jc w:val="center"/>
              <w:rPr>
                <w:rFonts w:eastAsia="Calibri" w:cstheme="minorHAnsi"/>
              </w:rPr>
            </w:pPr>
            <w:r w:rsidRPr="00D5289A">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15FE71B3"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D5CA6D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 50 iki 100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46792C2B"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31A051F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E74B96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FAAF38" w14:textId="77777777" w:rsidR="00D5289A" w:rsidRPr="00D5289A" w:rsidRDefault="00D5289A" w:rsidP="00A25218">
            <w:pPr>
              <w:ind w:left="136" w:right="51"/>
              <w:rPr>
                <w:rFonts w:eastAsia="Calibri" w:cstheme="minorHAnsi"/>
                <w:bCs/>
              </w:rPr>
            </w:pPr>
          </w:p>
        </w:tc>
      </w:tr>
      <w:tr w:rsidR="00D5289A" w:rsidRPr="00BA74EB" w14:paraId="6A762A86" w14:textId="77777777" w:rsidTr="00A25218">
        <w:tc>
          <w:tcPr>
            <w:tcW w:w="709" w:type="dxa"/>
            <w:tcBorders>
              <w:top w:val="single" w:sz="4" w:space="0" w:color="000000"/>
              <w:left w:val="single" w:sz="4" w:space="0" w:color="000000"/>
              <w:right w:val="single" w:sz="4" w:space="0" w:color="000000"/>
            </w:tcBorders>
          </w:tcPr>
          <w:p w14:paraId="7AA7C790" w14:textId="77777777" w:rsidR="00D5289A" w:rsidRPr="00D5289A" w:rsidRDefault="00D5289A" w:rsidP="00A25218">
            <w:pPr>
              <w:ind w:left="34" w:right="51"/>
              <w:jc w:val="center"/>
              <w:rPr>
                <w:rFonts w:eastAsia="Calibri" w:cstheme="minorHAnsi"/>
              </w:rPr>
            </w:pPr>
            <w:r w:rsidRPr="00D5289A">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119FC60B"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397D48AC"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100 ir daugiau</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9BC90"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BA39E2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EF62C3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50ACD63" w14:textId="77777777" w:rsidR="00D5289A" w:rsidRPr="00D5289A" w:rsidRDefault="00D5289A" w:rsidP="00A25218">
            <w:pPr>
              <w:ind w:left="136" w:right="51"/>
              <w:rPr>
                <w:rFonts w:eastAsia="Calibri" w:cstheme="minorHAnsi"/>
                <w:bCs/>
              </w:rPr>
            </w:pPr>
          </w:p>
        </w:tc>
      </w:tr>
      <w:tr w:rsidR="00D5289A" w:rsidRPr="00BA74EB" w14:paraId="2FA48168" w14:textId="77777777" w:rsidTr="00A25218">
        <w:tc>
          <w:tcPr>
            <w:tcW w:w="709" w:type="dxa"/>
            <w:tcBorders>
              <w:top w:val="single" w:sz="4" w:space="0" w:color="000000"/>
              <w:left w:val="single" w:sz="4" w:space="0" w:color="000000"/>
              <w:right w:val="single" w:sz="4" w:space="0" w:color="000000"/>
            </w:tcBorders>
          </w:tcPr>
          <w:p w14:paraId="524A5588" w14:textId="44D1FDC5" w:rsidR="00D5289A" w:rsidRPr="00D5289A" w:rsidRDefault="00577BD2" w:rsidP="00A25218">
            <w:pPr>
              <w:ind w:left="34" w:right="51"/>
              <w:jc w:val="center"/>
              <w:rPr>
                <w:rFonts w:eastAsia="Calibri" w:cstheme="minorHAnsi"/>
              </w:rPr>
            </w:pPr>
            <w:r>
              <w:rPr>
                <w:rFonts w:eastAsia="Calibri" w:cstheme="minorHAnsi"/>
              </w:rPr>
              <w:t>5</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08C0301B" w14:textId="77777777" w:rsidR="00D5289A" w:rsidRPr="00D5289A" w:rsidRDefault="00D5289A" w:rsidP="00A25218">
            <w:pPr>
              <w:ind w:right="51"/>
              <w:rPr>
                <w:rFonts w:cstheme="minorHAnsi"/>
                <w:bCs/>
              </w:rPr>
            </w:pPr>
            <w:r w:rsidRPr="00D5289A">
              <w:rPr>
                <w:rFonts w:eastAsia="Times New Roman" w:cstheme="minorHAnsi"/>
                <w:bCs/>
              </w:rPr>
              <w:t>Renginio dalyvių aptarnavimo renginio vietoje paslaugos</w:t>
            </w:r>
            <w:r w:rsidRPr="00D5289A">
              <w:rPr>
                <w:rFonts w:eastAsia="Times New Roman" w:cstheme="minorHAnsi"/>
                <w:bCs/>
                <w:i/>
                <w:iCs/>
              </w:rPr>
              <w:t xml:space="preserve"> (taikomas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22C49"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E69DA5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EB0690"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C67A7FD" w14:textId="77777777" w:rsidR="00D5289A" w:rsidRPr="00D5289A" w:rsidRDefault="00D5289A" w:rsidP="00A25218">
            <w:pPr>
              <w:ind w:left="136" w:right="51"/>
              <w:rPr>
                <w:rFonts w:eastAsia="Calibri" w:cstheme="minorHAnsi"/>
                <w:bCs/>
              </w:rPr>
            </w:pPr>
          </w:p>
        </w:tc>
      </w:tr>
      <w:tr w:rsidR="00D5289A" w:rsidRPr="00BA74EB" w14:paraId="22D9B503" w14:textId="77777777" w:rsidTr="00A25218">
        <w:tc>
          <w:tcPr>
            <w:tcW w:w="709" w:type="dxa"/>
            <w:tcBorders>
              <w:top w:val="single" w:sz="4" w:space="0" w:color="000000"/>
              <w:left w:val="single" w:sz="4" w:space="0" w:color="000000"/>
              <w:right w:val="single" w:sz="4" w:space="0" w:color="000000"/>
            </w:tcBorders>
          </w:tcPr>
          <w:p w14:paraId="55054D38" w14:textId="18D5FD5A" w:rsidR="00D5289A" w:rsidRPr="00D5289A" w:rsidRDefault="00577BD2" w:rsidP="00A25218">
            <w:pPr>
              <w:ind w:left="34" w:right="51"/>
              <w:jc w:val="center"/>
              <w:rPr>
                <w:rFonts w:eastAsia="Calibri" w:cstheme="minorHAnsi"/>
              </w:rPr>
            </w:pPr>
            <w:r>
              <w:rPr>
                <w:rFonts w:eastAsia="Calibri" w:cstheme="minorHAnsi"/>
              </w:rPr>
              <w:t>6</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47704066" w14:textId="77777777" w:rsidR="00D5289A" w:rsidRPr="00D5289A" w:rsidRDefault="00D5289A" w:rsidP="00A25218">
            <w:pPr>
              <w:ind w:right="51"/>
              <w:rPr>
                <w:rFonts w:cstheme="minorHAnsi"/>
                <w:bCs/>
              </w:rPr>
            </w:pPr>
            <w:r w:rsidRPr="00D5289A">
              <w:rPr>
                <w:rFonts w:eastAsia="Times New Roman" w:cstheme="minorHAnsi"/>
                <w:bCs/>
              </w:rPr>
              <w:t xml:space="preserve">Renginio fotografavimo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367D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893745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BE2907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2DCCBF75" w14:textId="77777777" w:rsidR="00D5289A" w:rsidRPr="00D5289A" w:rsidRDefault="00D5289A" w:rsidP="00A25218">
            <w:pPr>
              <w:ind w:left="136" w:right="51"/>
              <w:rPr>
                <w:rFonts w:eastAsia="Calibri" w:cstheme="minorHAnsi"/>
                <w:bCs/>
              </w:rPr>
            </w:pPr>
          </w:p>
        </w:tc>
      </w:tr>
      <w:tr w:rsidR="00D5289A" w:rsidRPr="00BA74EB" w14:paraId="425A4463" w14:textId="77777777" w:rsidTr="00A25218">
        <w:tc>
          <w:tcPr>
            <w:tcW w:w="709" w:type="dxa"/>
            <w:tcBorders>
              <w:top w:val="single" w:sz="4" w:space="0" w:color="000000"/>
              <w:left w:val="single" w:sz="4" w:space="0" w:color="000000"/>
              <w:right w:val="single" w:sz="4" w:space="0" w:color="000000"/>
            </w:tcBorders>
          </w:tcPr>
          <w:p w14:paraId="1501EED6" w14:textId="3D780B44" w:rsidR="00D5289A" w:rsidRPr="00D5289A" w:rsidRDefault="00577BD2" w:rsidP="00A25218">
            <w:pPr>
              <w:ind w:left="34" w:right="51"/>
              <w:jc w:val="center"/>
              <w:rPr>
                <w:rFonts w:eastAsia="Calibri" w:cstheme="minorHAnsi"/>
              </w:rPr>
            </w:pPr>
            <w:r>
              <w:rPr>
                <w:rFonts w:eastAsia="Calibri" w:cstheme="minorHAnsi"/>
              </w:rPr>
              <w:t>7.</w:t>
            </w:r>
          </w:p>
        </w:tc>
        <w:tc>
          <w:tcPr>
            <w:tcW w:w="3289" w:type="dxa"/>
            <w:tcBorders>
              <w:top w:val="single" w:sz="4" w:space="0" w:color="000000"/>
              <w:left w:val="single" w:sz="4" w:space="0" w:color="000000"/>
              <w:right w:val="single" w:sz="4" w:space="0" w:color="000000"/>
            </w:tcBorders>
            <w:vAlign w:val="center"/>
          </w:tcPr>
          <w:p w14:paraId="06344ACF" w14:textId="77777777" w:rsidR="00D5289A" w:rsidRPr="00D5289A" w:rsidRDefault="00D5289A" w:rsidP="00A25218">
            <w:pPr>
              <w:ind w:right="51"/>
              <w:rPr>
                <w:rFonts w:eastAsia="Times New Roman" w:cstheme="minorHAnsi"/>
                <w:bCs/>
              </w:rPr>
            </w:pPr>
            <w:r w:rsidRPr="00D5289A">
              <w:rPr>
                <w:rFonts w:eastAsia="Times New Roman" w:cstheme="minorHAnsi"/>
                <w:bCs/>
              </w:rPr>
              <w:t xml:space="preserve">Renginio  filmavimo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268A1E"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248D6D1A"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09F4DD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A7B2C2B" w14:textId="77777777" w:rsidR="00D5289A" w:rsidRPr="00D5289A" w:rsidRDefault="00D5289A" w:rsidP="00A25218">
            <w:pPr>
              <w:ind w:left="136" w:right="51"/>
              <w:rPr>
                <w:rFonts w:eastAsia="Calibri" w:cstheme="minorHAnsi"/>
                <w:bCs/>
              </w:rPr>
            </w:pPr>
          </w:p>
        </w:tc>
      </w:tr>
      <w:tr w:rsidR="00D5289A" w:rsidRPr="00BA74EB" w14:paraId="42E2C23D" w14:textId="77777777" w:rsidTr="00A25218">
        <w:tc>
          <w:tcPr>
            <w:tcW w:w="709" w:type="dxa"/>
            <w:tcBorders>
              <w:top w:val="single" w:sz="4" w:space="0" w:color="000000"/>
              <w:left w:val="single" w:sz="4" w:space="0" w:color="000000"/>
              <w:right w:val="single" w:sz="4" w:space="0" w:color="000000"/>
            </w:tcBorders>
          </w:tcPr>
          <w:p w14:paraId="1BFE70D8" w14:textId="7328B006" w:rsidR="00D5289A" w:rsidRPr="00D5289A" w:rsidRDefault="00577BD2" w:rsidP="00A25218">
            <w:pPr>
              <w:ind w:left="34" w:right="51"/>
              <w:jc w:val="center"/>
              <w:rPr>
                <w:rFonts w:eastAsia="Calibri" w:cstheme="minorHAnsi"/>
              </w:rPr>
            </w:pPr>
            <w:r>
              <w:rPr>
                <w:rFonts w:eastAsia="Calibri" w:cstheme="minorHAnsi"/>
              </w:rPr>
              <w:t>8</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0B3BD102" w14:textId="77777777" w:rsidR="00D5289A" w:rsidRPr="00D5289A" w:rsidRDefault="00D5289A" w:rsidP="00A25218">
            <w:pPr>
              <w:ind w:right="51"/>
              <w:rPr>
                <w:rFonts w:cstheme="minorHAnsi"/>
                <w:bCs/>
              </w:rPr>
            </w:pPr>
            <w:r w:rsidRPr="00D5289A">
              <w:rPr>
                <w:rFonts w:eastAsia="Times New Roman" w:cstheme="minorHAnsi"/>
                <w:bCs/>
              </w:rPr>
              <w:t xml:space="preserve">Renginio įrangos (įgarsinimo, apšvietimo, transliavimo, vertimo į ir iš užsienio kalbas, reprezentavimo ir kt. priemonių) nuoma ir aptarnavimas.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DF898"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48C6A1E8"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73E0E1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AF1C6F" w14:textId="77777777" w:rsidR="00D5289A" w:rsidRPr="00D5289A" w:rsidRDefault="00D5289A" w:rsidP="00A25218">
            <w:pPr>
              <w:ind w:left="136" w:right="51"/>
              <w:rPr>
                <w:rFonts w:eastAsia="Calibri" w:cstheme="minorHAnsi"/>
                <w:bCs/>
              </w:rPr>
            </w:pPr>
          </w:p>
        </w:tc>
      </w:tr>
      <w:tr w:rsidR="00D5289A" w:rsidRPr="00BA74EB" w14:paraId="1BD3A01E" w14:textId="77777777" w:rsidTr="00A25218">
        <w:tc>
          <w:tcPr>
            <w:tcW w:w="709" w:type="dxa"/>
            <w:tcBorders>
              <w:top w:val="single" w:sz="4" w:space="0" w:color="000000"/>
              <w:left w:val="single" w:sz="4" w:space="0" w:color="000000"/>
              <w:right w:val="single" w:sz="4" w:space="0" w:color="000000"/>
            </w:tcBorders>
          </w:tcPr>
          <w:p w14:paraId="10427801" w14:textId="41E6B987" w:rsidR="00D5289A" w:rsidRPr="00D5289A" w:rsidRDefault="00577BD2" w:rsidP="00A25218">
            <w:pPr>
              <w:ind w:left="34" w:right="51"/>
              <w:jc w:val="center"/>
              <w:rPr>
                <w:rFonts w:eastAsia="Calibri" w:cstheme="minorHAnsi"/>
              </w:rPr>
            </w:pPr>
            <w:r>
              <w:rPr>
                <w:rFonts w:eastAsia="Calibri" w:cstheme="minorHAnsi"/>
              </w:rPr>
              <w:lastRenderedPageBreak/>
              <w:t>9</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610269AC" w14:textId="77777777" w:rsidR="00D5289A" w:rsidRPr="00D5289A" w:rsidRDefault="00D5289A" w:rsidP="00A25218">
            <w:pPr>
              <w:ind w:right="51"/>
              <w:rPr>
                <w:rFonts w:cstheme="minorHAnsi"/>
                <w:bCs/>
              </w:rPr>
            </w:pPr>
            <w:r w:rsidRPr="00D5289A">
              <w:rPr>
                <w:rFonts w:eastAsia="Times New Roman" w:cstheme="minorHAnsi"/>
                <w:bCs/>
              </w:rPr>
              <w:t>Renginio konstrukcijų (pakylų, pertvarų ir pan.) nuoma ir aptarnavimo paslaugos (</w:t>
            </w:r>
            <w:r w:rsidRPr="00D5289A">
              <w:rPr>
                <w:rFonts w:eastAsia="Times New Roman" w:cstheme="minorHAnsi"/>
                <w:bCs/>
                <w:i/>
                <w:iCs/>
              </w:rPr>
              <w:t>taikomas valandinis nuomos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49CC4E0"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D399399"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4E046B3"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B050D14" w14:textId="77777777" w:rsidR="00D5289A" w:rsidRPr="00D5289A" w:rsidRDefault="00D5289A" w:rsidP="00A25218">
            <w:pPr>
              <w:ind w:left="136" w:right="51"/>
              <w:rPr>
                <w:rFonts w:eastAsia="Calibri" w:cstheme="minorHAnsi"/>
                <w:bCs/>
              </w:rPr>
            </w:pPr>
          </w:p>
        </w:tc>
      </w:tr>
      <w:tr w:rsidR="00D5289A" w:rsidRPr="00BA74EB" w14:paraId="24A11F72" w14:textId="77777777" w:rsidTr="00A25218">
        <w:tc>
          <w:tcPr>
            <w:tcW w:w="709" w:type="dxa"/>
            <w:tcBorders>
              <w:top w:val="single" w:sz="4" w:space="0" w:color="000000"/>
              <w:left w:val="single" w:sz="4" w:space="0" w:color="000000"/>
              <w:right w:val="single" w:sz="4" w:space="0" w:color="000000"/>
            </w:tcBorders>
          </w:tcPr>
          <w:p w14:paraId="20B26F4C" w14:textId="464564B1" w:rsidR="00D5289A" w:rsidRPr="00D5289A" w:rsidRDefault="00577BD2" w:rsidP="00A25218">
            <w:pPr>
              <w:ind w:left="34" w:right="51"/>
              <w:jc w:val="center"/>
              <w:rPr>
                <w:rFonts w:eastAsia="Calibri" w:cstheme="minorHAnsi"/>
              </w:rPr>
            </w:pPr>
            <w:r>
              <w:rPr>
                <w:rFonts w:eastAsia="Calibri" w:cstheme="minorHAnsi"/>
              </w:rPr>
              <w:t>10</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78648CA0" w14:textId="77777777" w:rsidR="00D5289A" w:rsidRPr="00D5289A" w:rsidRDefault="00D5289A" w:rsidP="00A25218">
            <w:pPr>
              <w:rPr>
                <w:rFonts w:cstheme="minorHAnsi"/>
                <w:bCs/>
              </w:rPr>
            </w:pPr>
            <w:r w:rsidRPr="00D5289A">
              <w:rPr>
                <w:rFonts w:cstheme="minorHAnsi"/>
                <w:bCs/>
              </w:rPr>
              <w:t>Krovinio gabenimo (dovanų renginių dalyviams, renginio atributikos, kurias pateikia Perkančioji organizacija) paslaugos (</w:t>
            </w:r>
            <w:r w:rsidRPr="00D5289A">
              <w:rPr>
                <w:rFonts w:eastAsia="Times New Roman" w:cstheme="minorHAnsi"/>
                <w:bCs/>
                <w:i/>
                <w:iCs/>
              </w:rPr>
              <w:t>taikomas fiksuotas įkainis vienam kelionės kilometrui)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3C40B" w14:textId="77777777" w:rsidR="00D5289A" w:rsidRPr="00D5289A" w:rsidRDefault="00D5289A" w:rsidP="00A25218">
            <w:pPr>
              <w:ind w:left="58" w:right="51"/>
              <w:rPr>
                <w:rFonts w:eastAsia="Calibri" w:cstheme="minorHAnsi"/>
                <w:bCs/>
              </w:rPr>
            </w:pPr>
            <w:r w:rsidRPr="00D5289A">
              <w:rPr>
                <w:rFonts w:eastAsia="Calibri" w:cstheme="minorHAnsi"/>
                <w:bCs/>
              </w:rPr>
              <w:t>Km.</w:t>
            </w:r>
          </w:p>
        </w:tc>
        <w:tc>
          <w:tcPr>
            <w:tcW w:w="1275" w:type="dxa"/>
            <w:tcBorders>
              <w:top w:val="single" w:sz="4" w:space="0" w:color="000000"/>
              <w:left w:val="single" w:sz="4" w:space="0" w:color="000000"/>
              <w:bottom w:val="single" w:sz="4" w:space="0" w:color="000000"/>
              <w:right w:val="single" w:sz="4" w:space="0" w:color="000000"/>
            </w:tcBorders>
          </w:tcPr>
          <w:p w14:paraId="2834C5D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B95CB6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CA803A9" w14:textId="77777777" w:rsidR="00D5289A" w:rsidRPr="00D5289A" w:rsidRDefault="00D5289A" w:rsidP="00A25218">
            <w:pPr>
              <w:ind w:left="136" w:right="51"/>
              <w:rPr>
                <w:rFonts w:eastAsia="Calibri" w:cstheme="minorHAnsi"/>
                <w:bCs/>
              </w:rPr>
            </w:pPr>
          </w:p>
        </w:tc>
      </w:tr>
      <w:tr w:rsidR="00D5289A" w:rsidRPr="00BA74EB" w14:paraId="622B8107" w14:textId="77777777" w:rsidTr="00A25218">
        <w:tc>
          <w:tcPr>
            <w:tcW w:w="709" w:type="dxa"/>
            <w:tcBorders>
              <w:top w:val="single" w:sz="4" w:space="0" w:color="000000"/>
              <w:left w:val="single" w:sz="4" w:space="0" w:color="000000"/>
              <w:right w:val="single" w:sz="4" w:space="0" w:color="000000"/>
            </w:tcBorders>
          </w:tcPr>
          <w:p w14:paraId="544022F8" w14:textId="61818EDA" w:rsidR="00D5289A" w:rsidRPr="00D5289A" w:rsidRDefault="00577BD2" w:rsidP="00A25218">
            <w:pPr>
              <w:ind w:left="34" w:right="51"/>
              <w:jc w:val="center"/>
              <w:rPr>
                <w:rFonts w:eastAsia="Calibri" w:cstheme="minorHAnsi"/>
              </w:rPr>
            </w:pPr>
            <w:r>
              <w:rPr>
                <w:rFonts w:eastAsia="Calibri" w:cstheme="minorHAnsi"/>
              </w:rPr>
              <w:t>11</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3B8A53AB" w14:textId="77777777" w:rsidR="00D5289A" w:rsidRPr="00D5289A" w:rsidRDefault="00D5289A" w:rsidP="00A25218">
            <w:pPr>
              <w:ind w:right="51"/>
              <w:rPr>
                <w:rFonts w:cstheme="minorHAnsi"/>
                <w:bCs/>
              </w:rPr>
            </w:pPr>
            <w:r w:rsidRPr="00D5289A">
              <w:rPr>
                <w:rFonts w:eastAsia="Times New Roman" w:cstheme="minorHAnsi"/>
                <w:bCs/>
              </w:rPr>
              <w:t>Renginio vedėjo (-ų) ir/ar teminių sesijų moderatoriaus (-ių)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4B89D3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9741581"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7569DD7C"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962E657" w14:textId="77777777" w:rsidR="00D5289A" w:rsidRPr="00D5289A" w:rsidRDefault="00D5289A" w:rsidP="00A25218">
            <w:pPr>
              <w:ind w:left="136" w:right="51"/>
              <w:rPr>
                <w:rFonts w:eastAsia="Calibri" w:cstheme="minorHAnsi"/>
                <w:bCs/>
              </w:rPr>
            </w:pPr>
          </w:p>
        </w:tc>
      </w:tr>
      <w:tr w:rsidR="00D5289A" w:rsidRPr="00BA74EB" w14:paraId="45A03A1F" w14:textId="77777777" w:rsidTr="00A25218">
        <w:tc>
          <w:tcPr>
            <w:tcW w:w="709" w:type="dxa"/>
            <w:tcBorders>
              <w:top w:val="single" w:sz="4" w:space="0" w:color="000000"/>
              <w:left w:val="single" w:sz="4" w:space="0" w:color="000000"/>
              <w:right w:val="single" w:sz="4" w:space="0" w:color="000000"/>
            </w:tcBorders>
          </w:tcPr>
          <w:p w14:paraId="3A01D943" w14:textId="4932D37D" w:rsidR="00D5289A" w:rsidRPr="00D5289A" w:rsidRDefault="00577BD2" w:rsidP="00A25218">
            <w:pPr>
              <w:ind w:left="34" w:right="51"/>
              <w:jc w:val="center"/>
              <w:rPr>
                <w:rFonts w:eastAsia="Calibri" w:cstheme="minorHAnsi"/>
              </w:rPr>
            </w:pPr>
            <w:r>
              <w:rPr>
                <w:rFonts w:eastAsia="Calibri" w:cstheme="minorHAnsi"/>
              </w:rPr>
              <w:t>12</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73F8B282" w14:textId="77777777" w:rsidR="00D5289A" w:rsidRPr="00D5289A" w:rsidRDefault="00D5289A" w:rsidP="00A25218">
            <w:pPr>
              <w:ind w:right="51"/>
              <w:rPr>
                <w:rFonts w:cstheme="minorHAnsi"/>
                <w:bCs/>
              </w:rPr>
            </w:pPr>
            <w:r w:rsidRPr="00D5289A">
              <w:rPr>
                <w:rFonts w:eastAsia="Times New Roman" w:cstheme="minorHAnsi"/>
                <w:bCs/>
              </w:rPr>
              <w:t>Lektoriaus (-ių)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26E516E5"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3DAC17C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E19C75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00894E" w14:textId="77777777" w:rsidR="00D5289A" w:rsidRPr="00D5289A" w:rsidRDefault="00D5289A" w:rsidP="00A25218">
            <w:pPr>
              <w:ind w:left="136" w:right="51"/>
              <w:rPr>
                <w:rFonts w:eastAsia="Calibri" w:cstheme="minorHAnsi"/>
                <w:bCs/>
              </w:rPr>
            </w:pPr>
          </w:p>
        </w:tc>
      </w:tr>
      <w:tr w:rsidR="00D5289A" w:rsidRPr="00BA74EB" w14:paraId="6FD0BFB4" w14:textId="77777777" w:rsidTr="00A25218">
        <w:tc>
          <w:tcPr>
            <w:tcW w:w="709" w:type="dxa"/>
            <w:tcBorders>
              <w:top w:val="single" w:sz="4" w:space="0" w:color="000000"/>
              <w:left w:val="single" w:sz="4" w:space="0" w:color="000000"/>
              <w:right w:val="single" w:sz="4" w:space="0" w:color="000000"/>
            </w:tcBorders>
          </w:tcPr>
          <w:p w14:paraId="2EE2875D" w14:textId="12EEA2D2" w:rsidR="00D5289A" w:rsidRPr="00D5289A" w:rsidRDefault="00D5289A" w:rsidP="00A25218">
            <w:pPr>
              <w:ind w:left="34" w:right="51"/>
              <w:jc w:val="center"/>
              <w:rPr>
                <w:rFonts w:eastAsia="Calibri" w:cstheme="minorHAnsi"/>
              </w:rPr>
            </w:pPr>
            <w:r w:rsidRPr="00D5289A">
              <w:rPr>
                <w:rFonts w:eastAsia="Calibri" w:cstheme="minorHAnsi"/>
              </w:rPr>
              <w:t>1</w:t>
            </w:r>
            <w:r w:rsidR="00577BD2">
              <w:rPr>
                <w:rFonts w:eastAsia="Calibri" w:cstheme="minorHAnsi"/>
              </w:rPr>
              <w:t>3</w:t>
            </w:r>
            <w:r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436FB4EE" w14:textId="77777777" w:rsidR="00D5289A" w:rsidRPr="00D5289A" w:rsidRDefault="00D5289A" w:rsidP="00A25218">
            <w:pPr>
              <w:ind w:right="51"/>
              <w:rPr>
                <w:rFonts w:cstheme="minorHAnsi"/>
                <w:bCs/>
              </w:rPr>
            </w:pPr>
            <w:r w:rsidRPr="00D5289A">
              <w:rPr>
                <w:rFonts w:eastAsia="Times New Roman" w:cstheme="minorHAnsi"/>
                <w:bCs/>
              </w:rPr>
              <w:t xml:space="preserve">Renginio dalyvių maitinimo paslaugos </w:t>
            </w:r>
            <w:r w:rsidRPr="00D5289A">
              <w:rPr>
                <w:rFonts w:eastAsia="Times New Roman" w:cstheme="minorHAnsi"/>
                <w:bCs/>
                <w:i/>
                <w:iCs/>
              </w:rPr>
              <w:t xml:space="preserve"> taikomas fiksuotas įkainis vieno asmens kavos pertraukai ir pietums)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2F7CE681" w14:textId="38616FD1" w:rsidR="00D5289A" w:rsidRPr="00D5289A" w:rsidRDefault="00C92674" w:rsidP="00A25218">
            <w:pPr>
              <w:ind w:left="58" w:right="51"/>
              <w:rPr>
                <w:rFonts w:eastAsia="Calibri" w:cstheme="minorHAnsi"/>
                <w:bCs/>
              </w:rPr>
            </w:pPr>
            <w:r>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5A3A6BF" w14:textId="0D0B7301" w:rsidR="00D5289A" w:rsidRPr="00D5289A" w:rsidRDefault="00C92674" w:rsidP="00A25218">
            <w:pPr>
              <w:ind w:right="51" w:firstLine="34"/>
              <w:jc w:val="center"/>
              <w:rPr>
                <w:rFonts w:eastAsia="Calibri" w:cstheme="minorHAnsi"/>
                <w:bCs/>
              </w:rPr>
            </w:pPr>
            <w:r>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5240DCF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1D69683D" w14:textId="77777777" w:rsidR="00D5289A" w:rsidRPr="00D5289A" w:rsidRDefault="00D5289A" w:rsidP="00A25218">
            <w:pPr>
              <w:ind w:left="136" w:right="51"/>
              <w:rPr>
                <w:rFonts w:eastAsia="Calibri" w:cstheme="minorHAnsi"/>
                <w:bCs/>
              </w:rPr>
            </w:pPr>
          </w:p>
        </w:tc>
      </w:tr>
      <w:tr w:rsidR="00D5289A" w:rsidRPr="00BA74EB" w14:paraId="62D233AD" w14:textId="77777777" w:rsidTr="00A25218">
        <w:tc>
          <w:tcPr>
            <w:tcW w:w="709" w:type="dxa"/>
            <w:tcBorders>
              <w:top w:val="single" w:sz="4" w:space="0" w:color="000000"/>
              <w:left w:val="single" w:sz="4" w:space="0" w:color="000000"/>
              <w:right w:val="single" w:sz="4" w:space="0" w:color="000000"/>
            </w:tcBorders>
          </w:tcPr>
          <w:p w14:paraId="36574A89" w14:textId="7664464F" w:rsidR="00D5289A" w:rsidRPr="00D5289A" w:rsidRDefault="00D5289A" w:rsidP="00A25218">
            <w:pPr>
              <w:ind w:left="34" w:right="51"/>
              <w:jc w:val="center"/>
              <w:rPr>
                <w:rFonts w:eastAsia="Calibri" w:cstheme="minorHAnsi"/>
              </w:rPr>
            </w:pPr>
            <w:r w:rsidRPr="00D5289A">
              <w:rPr>
                <w:rFonts w:eastAsia="Calibri" w:cstheme="minorHAnsi"/>
              </w:rPr>
              <w:t>1</w:t>
            </w:r>
            <w:r w:rsidR="0025341D">
              <w:rPr>
                <w:rFonts w:eastAsia="Calibri" w:cstheme="minorHAnsi"/>
              </w:rPr>
              <w:t>4</w:t>
            </w:r>
            <w:r w:rsidRPr="00D5289A">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4DD34435" w14:textId="77777777" w:rsidR="00D5289A" w:rsidRPr="00D5289A" w:rsidRDefault="00D5289A" w:rsidP="00A25218">
            <w:pPr>
              <w:ind w:right="51"/>
              <w:rPr>
                <w:rFonts w:cstheme="minorHAnsi"/>
                <w:bCs/>
              </w:rPr>
            </w:pPr>
            <w:r w:rsidRPr="00D5289A">
              <w:rPr>
                <w:rFonts w:cstheme="minorHAnsi"/>
                <w:bCs/>
              </w:rPr>
              <w:t>Kavos pertraukėlė</w:t>
            </w:r>
          </w:p>
        </w:tc>
        <w:tc>
          <w:tcPr>
            <w:tcW w:w="1276" w:type="dxa"/>
            <w:tcBorders>
              <w:top w:val="single" w:sz="4" w:space="0" w:color="000000"/>
              <w:left w:val="single" w:sz="4" w:space="0" w:color="000000"/>
              <w:bottom w:val="single" w:sz="4" w:space="0" w:color="000000"/>
              <w:right w:val="single" w:sz="4" w:space="0" w:color="000000"/>
            </w:tcBorders>
            <w:vAlign w:val="center"/>
          </w:tcPr>
          <w:p w14:paraId="3CEC884F"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59361D7B"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C15EF4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0890002" w14:textId="77777777" w:rsidR="00D5289A" w:rsidRPr="00D5289A" w:rsidRDefault="00D5289A" w:rsidP="00A25218">
            <w:pPr>
              <w:ind w:left="136" w:right="51"/>
              <w:rPr>
                <w:rFonts w:eastAsia="Calibri" w:cstheme="minorHAnsi"/>
                <w:bCs/>
              </w:rPr>
            </w:pPr>
          </w:p>
        </w:tc>
      </w:tr>
      <w:tr w:rsidR="00D5289A" w:rsidRPr="00BA74EB" w14:paraId="204B4BD9" w14:textId="77777777" w:rsidTr="00A25218">
        <w:tc>
          <w:tcPr>
            <w:tcW w:w="709" w:type="dxa"/>
            <w:tcBorders>
              <w:top w:val="single" w:sz="4" w:space="0" w:color="000000"/>
              <w:left w:val="single" w:sz="4" w:space="0" w:color="000000"/>
              <w:right w:val="single" w:sz="4" w:space="0" w:color="000000"/>
            </w:tcBorders>
          </w:tcPr>
          <w:p w14:paraId="351563B7" w14:textId="565726A3" w:rsidR="00D5289A" w:rsidRPr="00D5289A" w:rsidRDefault="00D5289A" w:rsidP="00A25218">
            <w:pPr>
              <w:ind w:left="34" w:right="51"/>
              <w:jc w:val="center"/>
              <w:rPr>
                <w:rFonts w:eastAsia="Calibri" w:cstheme="minorHAnsi"/>
              </w:rPr>
            </w:pPr>
            <w:r w:rsidRPr="00D5289A">
              <w:rPr>
                <w:rFonts w:eastAsia="Calibri" w:cstheme="minorHAnsi"/>
              </w:rPr>
              <w:t>1</w:t>
            </w:r>
            <w:r w:rsidR="0025341D">
              <w:rPr>
                <w:rFonts w:eastAsia="Calibri" w:cstheme="minorHAnsi"/>
              </w:rPr>
              <w:t>4</w:t>
            </w:r>
            <w:r w:rsidRPr="00D5289A">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109F4497" w14:textId="77777777" w:rsidR="00D5289A" w:rsidRPr="00D5289A" w:rsidRDefault="00D5289A" w:rsidP="00A25218">
            <w:pPr>
              <w:ind w:right="51"/>
              <w:rPr>
                <w:rFonts w:cstheme="minorHAnsi"/>
                <w:bCs/>
              </w:rPr>
            </w:pPr>
            <w:r w:rsidRPr="00D5289A">
              <w:rPr>
                <w:rFonts w:cstheme="minorHAnsi"/>
                <w:bCs/>
              </w:rPr>
              <w:t>Pietūs</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717EB"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15FD5BA7"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3B1E1DF"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A32F76F" w14:textId="77777777" w:rsidR="00D5289A" w:rsidRPr="00D5289A" w:rsidRDefault="00D5289A" w:rsidP="00A25218">
            <w:pPr>
              <w:ind w:left="136" w:right="51"/>
              <w:rPr>
                <w:rFonts w:eastAsia="Calibri" w:cstheme="minorHAnsi"/>
                <w:bCs/>
              </w:rPr>
            </w:pPr>
          </w:p>
        </w:tc>
      </w:tr>
      <w:tr w:rsidR="00D5289A" w:rsidRPr="00BA74EB" w14:paraId="720818A0" w14:textId="77777777" w:rsidTr="00A25218">
        <w:tc>
          <w:tcPr>
            <w:tcW w:w="709" w:type="dxa"/>
            <w:tcBorders>
              <w:top w:val="single" w:sz="4" w:space="0" w:color="000000"/>
              <w:left w:val="single" w:sz="4" w:space="0" w:color="000000"/>
              <w:right w:val="single" w:sz="4" w:space="0" w:color="000000"/>
            </w:tcBorders>
          </w:tcPr>
          <w:p w14:paraId="03A9743D" w14:textId="72B1ED2E" w:rsidR="00D5289A" w:rsidRPr="00D5289A" w:rsidRDefault="0025341D" w:rsidP="00A25218">
            <w:pPr>
              <w:ind w:left="34" w:right="51"/>
              <w:jc w:val="center"/>
              <w:rPr>
                <w:rFonts w:eastAsia="Calibri" w:cstheme="minorHAnsi"/>
              </w:rPr>
            </w:pPr>
            <w:r>
              <w:rPr>
                <w:rFonts w:eastAsia="Calibri" w:cstheme="minorHAnsi"/>
              </w:rPr>
              <w:t>15</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16DD08AD" w14:textId="77777777" w:rsidR="00D5289A" w:rsidRPr="00D5289A" w:rsidRDefault="00D5289A" w:rsidP="00A25218">
            <w:pPr>
              <w:ind w:right="51"/>
              <w:rPr>
                <w:rFonts w:cstheme="minorHAnsi"/>
                <w:bCs/>
              </w:rPr>
            </w:pPr>
            <w:r w:rsidRPr="00D5289A">
              <w:rPr>
                <w:rFonts w:eastAsia="Times New Roman" w:cstheme="minorHAnsi"/>
                <w:bCs/>
              </w:rPr>
              <w:t>Renginiams</w:t>
            </w:r>
            <w:r w:rsidRPr="00D5289A">
              <w:rPr>
                <w:rFonts w:cstheme="minorHAnsi"/>
                <w:bCs/>
              </w:rPr>
              <w:t xml:space="preserve">  vertimo žodžiu ir/ar sinchroninio vertimo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A29762"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0966FD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64D011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32EB5FA" w14:textId="77777777" w:rsidR="00D5289A" w:rsidRPr="00D5289A" w:rsidRDefault="00D5289A" w:rsidP="00A25218">
            <w:pPr>
              <w:ind w:left="136" w:right="51"/>
              <w:rPr>
                <w:rFonts w:eastAsia="Calibri" w:cstheme="minorHAnsi"/>
                <w:bCs/>
              </w:rPr>
            </w:pPr>
          </w:p>
        </w:tc>
      </w:tr>
      <w:tr w:rsidR="00D5289A" w:rsidRPr="00CD3251" w14:paraId="24A4DC07" w14:textId="77777777" w:rsidTr="00A25218">
        <w:tc>
          <w:tcPr>
            <w:tcW w:w="709" w:type="dxa"/>
            <w:tcBorders>
              <w:top w:val="single" w:sz="4" w:space="0" w:color="000000"/>
              <w:left w:val="single" w:sz="4" w:space="0" w:color="000000"/>
              <w:right w:val="single" w:sz="4" w:space="0" w:color="000000"/>
            </w:tcBorders>
          </w:tcPr>
          <w:p w14:paraId="3BA5A60A" w14:textId="77777777" w:rsidR="00D5289A" w:rsidRPr="00D5289A" w:rsidRDefault="00D5289A" w:rsidP="00A25218">
            <w:pPr>
              <w:ind w:left="34" w:right="51"/>
              <w:jc w:val="center"/>
              <w:rPr>
                <w:rFonts w:eastAsia="Calibri" w:cstheme="minorHAnsi"/>
              </w:rPr>
            </w:pPr>
          </w:p>
        </w:tc>
        <w:tc>
          <w:tcPr>
            <w:tcW w:w="3289" w:type="dxa"/>
            <w:tcBorders>
              <w:top w:val="single" w:sz="4" w:space="0" w:color="000000"/>
              <w:left w:val="single" w:sz="4" w:space="0" w:color="000000"/>
              <w:right w:val="single" w:sz="4" w:space="0" w:color="000000"/>
            </w:tcBorders>
            <w:vAlign w:val="center"/>
          </w:tcPr>
          <w:p w14:paraId="5CDFA778" w14:textId="77777777" w:rsidR="00D5289A" w:rsidRPr="00D5289A" w:rsidRDefault="00D5289A" w:rsidP="00A25218">
            <w:pPr>
              <w:ind w:right="51"/>
              <w:rPr>
                <w:rFonts w:cstheme="minorHAnsi"/>
                <w:bCs/>
                <w:noProof/>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289EA2" w14:textId="77777777" w:rsidR="00D5289A" w:rsidRPr="00D5289A" w:rsidRDefault="00D5289A" w:rsidP="00A25218">
            <w:pPr>
              <w:ind w:left="58" w:right="51"/>
              <w:rPr>
                <w:rFonts w:eastAsia="Calibr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305A5FE1" w14:textId="77777777" w:rsidR="00D5289A" w:rsidRPr="00D5289A" w:rsidRDefault="00D5289A" w:rsidP="00A25218">
            <w:pPr>
              <w:ind w:right="51" w:firstLine="34"/>
              <w:jc w:val="center"/>
              <w:rPr>
                <w:rFonts w:eastAsia="Calibri" w:cstheme="minorHAnsi"/>
              </w:rPr>
            </w:pPr>
          </w:p>
        </w:tc>
        <w:tc>
          <w:tcPr>
            <w:tcW w:w="1305" w:type="dxa"/>
            <w:tcBorders>
              <w:top w:val="single" w:sz="4" w:space="0" w:color="000000"/>
              <w:left w:val="single" w:sz="4" w:space="0" w:color="000000"/>
              <w:bottom w:val="single" w:sz="4" w:space="0" w:color="000000"/>
              <w:right w:val="single" w:sz="4" w:space="0" w:color="000000"/>
            </w:tcBorders>
          </w:tcPr>
          <w:p w14:paraId="161D08F7" w14:textId="77777777" w:rsidR="00D5289A" w:rsidRPr="00D5289A" w:rsidRDefault="00D5289A" w:rsidP="00A25218">
            <w:pPr>
              <w:ind w:left="136" w:right="51" w:firstLine="6"/>
              <w:rPr>
                <w:rFonts w:eastAsia="Calibri" w:cstheme="minorHAnsi"/>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EDB77B" w14:textId="77777777" w:rsidR="00D5289A" w:rsidRPr="00D5289A" w:rsidRDefault="00D5289A" w:rsidP="00A25218">
            <w:pPr>
              <w:ind w:left="136" w:right="51"/>
              <w:rPr>
                <w:rFonts w:eastAsia="Calibri" w:cstheme="minorHAnsi"/>
              </w:rPr>
            </w:pPr>
          </w:p>
        </w:tc>
      </w:tr>
      <w:tr w:rsidR="00D5289A" w:rsidRPr="00CD3251" w14:paraId="489F034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6399B336" w14:textId="6A52F2E2" w:rsidR="00D5289A" w:rsidRPr="00D5289A" w:rsidRDefault="00D5289A" w:rsidP="00A25218">
            <w:pPr>
              <w:ind w:left="136" w:right="51" w:firstLine="6"/>
              <w:jc w:val="right"/>
              <w:rPr>
                <w:rFonts w:eastAsia="Calibri" w:cstheme="minorHAnsi"/>
                <w:b/>
              </w:rPr>
            </w:pPr>
            <w:r w:rsidRPr="00D5289A">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1A7D0113" w14:textId="77777777" w:rsidR="00D5289A" w:rsidRPr="00D5289A" w:rsidRDefault="00D5289A" w:rsidP="00A25218">
            <w:pPr>
              <w:ind w:left="136" w:right="51"/>
              <w:rPr>
                <w:rFonts w:eastAsia="Calibri" w:cstheme="minorHAnsi"/>
              </w:rPr>
            </w:pPr>
          </w:p>
        </w:tc>
      </w:tr>
      <w:tr w:rsidR="00D5289A" w:rsidRPr="00CD3251" w14:paraId="43B2F8A7"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174E932B" w14:textId="77777777" w:rsidR="00D5289A" w:rsidRPr="00D5289A" w:rsidRDefault="00D5289A" w:rsidP="00A25218">
            <w:pPr>
              <w:ind w:left="136" w:right="51" w:firstLine="6"/>
              <w:jc w:val="right"/>
              <w:rPr>
                <w:rFonts w:eastAsia="Calibri" w:cstheme="minorHAnsi"/>
                <w:b/>
              </w:rPr>
            </w:pPr>
            <w:r w:rsidRPr="00D5289A">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3C708534" w14:textId="77777777" w:rsidR="00D5289A" w:rsidRPr="00D5289A" w:rsidRDefault="00D5289A" w:rsidP="00A25218">
            <w:pPr>
              <w:ind w:left="136" w:right="51"/>
              <w:rPr>
                <w:rFonts w:eastAsia="Calibri" w:cstheme="minorHAnsi"/>
              </w:rPr>
            </w:pPr>
          </w:p>
        </w:tc>
      </w:tr>
    </w:tbl>
    <w:p w14:paraId="439C9947" w14:textId="4A6BCB00" w:rsidR="007246B2" w:rsidRDefault="007246B2" w:rsidP="007246B2">
      <w:pPr>
        <w:spacing w:after="0" w:line="240" w:lineRule="auto"/>
        <w:rPr>
          <w:rFonts w:cstheme="minorHAnsi"/>
        </w:rPr>
      </w:pPr>
    </w:p>
    <w:p w14:paraId="15F06D44" w14:textId="77777777" w:rsidR="007246B2" w:rsidRDefault="007246B2" w:rsidP="00EA766D">
      <w:pPr>
        <w:spacing w:after="0" w:line="240" w:lineRule="auto"/>
        <w:rPr>
          <w:rFonts w:cstheme="minorHAnsi"/>
        </w:rPr>
      </w:pPr>
    </w:p>
    <w:p w14:paraId="6862C1BD" w14:textId="77777777" w:rsidR="0039245E" w:rsidRPr="00750258" w:rsidRDefault="0039245E" w:rsidP="0039245E">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2FAF5497" w14:textId="77777777" w:rsidR="0039245E" w:rsidRDefault="0039245E" w:rsidP="0039245E">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744CF207" w14:textId="77777777" w:rsidR="0039245E" w:rsidRPr="00950F26" w:rsidRDefault="0039245E" w:rsidP="0039245E">
      <w:pPr>
        <w:rPr>
          <w:rFonts w:cstheme="minorHAnsi"/>
          <w:i/>
          <w:iCs/>
        </w:rPr>
      </w:pPr>
    </w:p>
    <w:tbl>
      <w:tblPr>
        <w:tblW w:w="9918" w:type="dxa"/>
        <w:tblLayout w:type="fixed"/>
        <w:tblLook w:val="0000" w:firstRow="0" w:lastRow="0" w:firstColumn="0" w:lastColumn="0" w:noHBand="0" w:noVBand="0"/>
      </w:tblPr>
      <w:tblGrid>
        <w:gridCol w:w="4788"/>
        <w:gridCol w:w="5130"/>
      </w:tblGrid>
      <w:tr w:rsidR="0039245E" w:rsidRPr="00540E8E" w14:paraId="5A0132AE" w14:textId="77777777" w:rsidTr="00691C7C">
        <w:trPr>
          <w:trHeight w:val="339"/>
        </w:trPr>
        <w:tc>
          <w:tcPr>
            <w:tcW w:w="4788" w:type="dxa"/>
            <w:vAlign w:val="center"/>
          </w:tcPr>
          <w:p w14:paraId="46EDFA31" w14:textId="77777777" w:rsidR="0039245E" w:rsidRPr="00950F26" w:rsidRDefault="0039245E" w:rsidP="00691C7C">
            <w:pPr>
              <w:jc w:val="both"/>
              <w:rPr>
                <w:rFonts w:cstheme="minorHAnsi"/>
                <w:b/>
                <w:bCs/>
              </w:rPr>
            </w:pPr>
            <w:r w:rsidRPr="00950F26">
              <w:rPr>
                <w:rFonts w:cstheme="minorHAnsi"/>
                <w:b/>
                <w:bCs/>
              </w:rPr>
              <w:t>Bendra pasiūlymo kaina be PVM –</w:t>
            </w:r>
          </w:p>
        </w:tc>
        <w:tc>
          <w:tcPr>
            <w:tcW w:w="5130" w:type="dxa"/>
            <w:vAlign w:val="center"/>
          </w:tcPr>
          <w:p w14:paraId="32A4093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r w:rsidR="0039245E" w:rsidRPr="00540E8E" w14:paraId="06B0850C" w14:textId="77777777" w:rsidTr="00691C7C">
        <w:trPr>
          <w:trHeight w:val="339"/>
        </w:trPr>
        <w:tc>
          <w:tcPr>
            <w:tcW w:w="4788" w:type="dxa"/>
            <w:vAlign w:val="center"/>
          </w:tcPr>
          <w:p w14:paraId="7B02188C" w14:textId="77777777" w:rsidR="0039245E" w:rsidRPr="00950F26" w:rsidRDefault="0039245E" w:rsidP="00691C7C">
            <w:pPr>
              <w:jc w:val="both"/>
              <w:rPr>
                <w:rFonts w:cstheme="minorHAnsi"/>
                <w:b/>
                <w:bCs/>
              </w:rPr>
            </w:pPr>
            <w:r w:rsidRPr="00950F26">
              <w:rPr>
                <w:rFonts w:cstheme="minorHAnsi"/>
                <w:b/>
                <w:bCs/>
              </w:rPr>
              <w:t>Bendra pasiūlymo kaina su PVM –</w:t>
            </w:r>
          </w:p>
        </w:tc>
        <w:tc>
          <w:tcPr>
            <w:tcW w:w="5130" w:type="dxa"/>
            <w:vAlign w:val="center"/>
          </w:tcPr>
          <w:p w14:paraId="1A749CD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bl>
    <w:p w14:paraId="3CECDAA7" w14:textId="77777777" w:rsidR="0039245E" w:rsidRPr="00540E8E" w:rsidRDefault="0039245E" w:rsidP="0039245E">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441F5095" w14:textId="77777777" w:rsidR="0039245E" w:rsidRDefault="0039245E" w:rsidP="0039245E">
      <w:pPr>
        <w:spacing w:after="0" w:line="240" w:lineRule="auto"/>
        <w:rPr>
          <w:rFonts w:cstheme="minorHAnsi"/>
        </w:rPr>
      </w:pPr>
    </w:p>
    <w:bookmarkEnd w:id="72"/>
    <w:p w14:paraId="29A57308" w14:textId="77777777" w:rsidR="00294FBD" w:rsidRPr="00294FBD" w:rsidRDefault="00294FBD" w:rsidP="00E7633B">
      <w:pPr>
        <w:jc w:val="center"/>
        <w:rPr>
          <w:rFonts w:cstheme="minorHAnsi"/>
          <w:b/>
          <w:caps/>
        </w:rPr>
      </w:pPr>
      <w:r w:rsidRPr="00294FBD">
        <w:rPr>
          <w:rFonts w:cstheme="minorHAnsi"/>
          <w:b/>
          <w:caps/>
        </w:rPr>
        <w:lastRenderedPageBreak/>
        <w:t>4. Kita informacija</w:t>
      </w:r>
    </w:p>
    <w:p w14:paraId="4B3AD625" w14:textId="77777777" w:rsidR="00294FBD" w:rsidRPr="00294FBD" w:rsidRDefault="00294FBD" w:rsidP="00294FBD">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294FBD" w:rsidRPr="00294FBD" w14:paraId="696FEAD7" w14:textId="77777777">
        <w:tc>
          <w:tcPr>
            <w:tcW w:w="398" w:type="pct"/>
            <w:tcBorders>
              <w:top w:val="single" w:sz="4" w:space="0" w:color="auto"/>
              <w:left w:val="single" w:sz="4" w:space="0" w:color="auto"/>
              <w:bottom w:val="single" w:sz="4" w:space="0" w:color="auto"/>
              <w:right w:val="single" w:sz="4" w:space="0" w:color="auto"/>
            </w:tcBorders>
            <w:vAlign w:val="center"/>
            <w:hideMark/>
          </w:tcPr>
          <w:p w14:paraId="2B3613EC" w14:textId="77777777" w:rsidR="00294FBD" w:rsidRPr="00294FBD" w:rsidRDefault="00294FBD" w:rsidP="00294FBD">
            <w:pPr>
              <w:rPr>
                <w:rFonts w:cstheme="minorHAnsi"/>
              </w:rPr>
            </w:pPr>
            <w:r w:rsidRPr="00294FBD">
              <w:rPr>
                <w:rFonts w:cstheme="minorHAnsi"/>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4A70D57" w14:textId="77777777" w:rsidR="00294FBD" w:rsidRPr="00294FBD" w:rsidRDefault="00294FBD" w:rsidP="00294FBD">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7B79CD2" w14:textId="77777777" w:rsidR="00294FBD" w:rsidRPr="00294FBD" w:rsidRDefault="00294FBD" w:rsidP="00294FBD">
            <w:pPr>
              <w:rPr>
                <w:rFonts w:cstheme="minorHAnsi"/>
                <w:b/>
              </w:rPr>
            </w:pPr>
            <w:r w:rsidRPr="00294FBD">
              <w:rPr>
                <w:rFonts w:cstheme="minorHAnsi"/>
                <w:b/>
              </w:rPr>
              <w:t>Ar dokumentas konfidencialus?</w:t>
            </w:r>
          </w:p>
          <w:p w14:paraId="4A07F270" w14:textId="77777777" w:rsidR="00294FBD" w:rsidRPr="00294FBD" w:rsidRDefault="00294FBD" w:rsidP="00294FBD">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2DEC9DD6" w14:textId="77777777" w:rsidR="00294FBD" w:rsidRPr="00294FBD" w:rsidRDefault="00294FBD" w:rsidP="00294FBD">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0"/>
            </w:r>
          </w:p>
        </w:tc>
      </w:tr>
      <w:tr w:rsidR="00294FBD" w:rsidRPr="00294FBD" w14:paraId="7FF6D51B" w14:textId="77777777">
        <w:tc>
          <w:tcPr>
            <w:tcW w:w="398" w:type="pct"/>
            <w:tcBorders>
              <w:top w:val="single" w:sz="4" w:space="0" w:color="auto"/>
              <w:left w:val="single" w:sz="4" w:space="0" w:color="auto"/>
              <w:bottom w:val="single" w:sz="4" w:space="0" w:color="auto"/>
              <w:right w:val="single" w:sz="4" w:space="0" w:color="auto"/>
            </w:tcBorders>
          </w:tcPr>
          <w:p w14:paraId="05911A9E" w14:textId="77777777" w:rsidR="00294FBD" w:rsidRPr="00294FBD" w:rsidRDefault="00294FBD" w:rsidP="00294FBD">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2AB6D114" w14:textId="77777777" w:rsidR="00294FBD" w:rsidRPr="00294FBD" w:rsidRDefault="00294FBD" w:rsidP="00294FBD">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27FB027" w14:textId="77777777" w:rsidR="00294FBD" w:rsidRPr="00294FBD" w:rsidRDefault="00294FBD" w:rsidP="00294FBD">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7959160" w14:textId="77777777" w:rsidR="00294FBD" w:rsidRPr="00294FBD" w:rsidRDefault="00294FBD" w:rsidP="00294FBD">
            <w:pPr>
              <w:rPr>
                <w:rFonts w:cstheme="minorHAnsi"/>
              </w:rPr>
            </w:pPr>
          </w:p>
        </w:tc>
      </w:tr>
    </w:tbl>
    <w:p w14:paraId="3B5A66B8" w14:textId="77777777" w:rsidR="00294FBD" w:rsidRPr="00294FBD" w:rsidRDefault="00294FBD" w:rsidP="00294FBD">
      <w:pPr>
        <w:rPr>
          <w:rFonts w:cstheme="minorHAnsi"/>
          <w:i/>
        </w:rPr>
      </w:pPr>
    </w:p>
    <w:p w14:paraId="162368B4" w14:textId="77777777" w:rsidR="00294FBD" w:rsidRPr="00294FBD" w:rsidRDefault="00294FBD" w:rsidP="00294FBD">
      <w:pPr>
        <w:rPr>
          <w:rFonts w:cstheme="minorHAnsi"/>
          <w:b/>
          <w:bCs/>
          <w:i/>
          <w:iCs/>
        </w:rPr>
      </w:pPr>
      <w:r w:rsidRPr="00294FBD">
        <w:rPr>
          <w:rFonts w:cstheme="minorHAnsi"/>
          <w:b/>
          <w:bCs/>
          <w:i/>
          <w:iCs/>
        </w:rPr>
        <w:t>Pasirašydamas šį pasiūlymą, tvirtinu, kad:</w:t>
      </w:r>
    </w:p>
    <w:p w14:paraId="67747C48" w14:textId="033A2601"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 xml:space="preserve">sutinkame su visomis </w:t>
      </w:r>
      <w:r w:rsidR="00E7633B">
        <w:rPr>
          <w:rFonts w:cstheme="minorHAnsi"/>
        </w:rPr>
        <w:t xml:space="preserve">šiomis </w:t>
      </w:r>
      <w:r w:rsidRPr="00294FBD">
        <w:rPr>
          <w:rFonts w:cstheme="minorHAnsi"/>
        </w:rPr>
        <w:t>pirkimo sąlygomis, nustatytomis pirkimo dokumentuose, jų papildymuose, paaiškinimuose;</w:t>
      </w:r>
    </w:p>
    <w:p w14:paraId="7AD0CD84"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3769285B"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583DF802"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5C605378"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766F0E43"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4FBD" w:rsidRPr="00294FBD" w14:paraId="1803E736" w14:textId="77777777">
        <w:trPr>
          <w:trHeight w:val="285"/>
        </w:trPr>
        <w:tc>
          <w:tcPr>
            <w:tcW w:w="3284" w:type="dxa"/>
          </w:tcPr>
          <w:p w14:paraId="1D832138" w14:textId="77777777" w:rsidR="00294FBD" w:rsidRPr="00294FBD" w:rsidRDefault="00294FBD" w:rsidP="00294FBD">
            <w:pPr>
              <w:rPr>
                <w:rFonts w:cstheme="minorHAnsi"/>
              </w:rPr>
            </w:pPr>
          </w:p>
        </w:tc>
        <w:tc>
          <w:tcPr>
            <w:tcW w:w="604" w:type="dxa"/>
          </w:tcPr>
          <w:p w14:paraId="4A9E2501" w14:textId="77777777" w:rsidR="00294FBD" w:rsidRPr="00294FBD" w:rsidRDefault="00294FBD" w:rsidP="00294FBD">
            <w:pPr>
              <w:rPr>
                <w:rFonts w:cstheme="minorHAnsi"/>
              </w:rPr>
            </w:pPr>
          </w:p>
        </w:tc>
        <w:tc>
          <w:tcPr>
            <w:tcW w:w="1980" w:type="dxa"/>
          </w:tcPr>
          <w:p w14:paraId="2FFE7207" w14:textId="77777777" w:rsidR="00294FBD" w:rsidRPr="00294FBD" w:rsidRDefault="00294FBD" w:rsidP="00294FBD">
            <w:pPr>
              <w:rPr>
                <w:rFonts w:cstheme="minorHAnsi"/>
              </w:rPr>
            </w:pPr>
          </w:p>
        </w:tc>
        <w:tc>
          <w:tcPr>
            <w:tcW w:w="701" w:type="dxa"/>
            <w:hideMark/>
          </w:tcPr>
          <w:p w14:paraId="4F694824" w14:textId="77777777" w:rsidR="00294FBD" w:rsidRPr="00294FBD" w:rsidRDefault="00294FBD" w:rsidP="00294FBD">
            <w:pPr>
              <w:rPr>
                <w:rFonts w:cstheme="minorHAnsi"/>
              </w:rPr>
            </w:pPr>
            <w:r w:rsidRPr="00294FBD">
              <w:rPr>
                <w:rFonts w:cstheme="minorHAnsi"/>
              </w:rPr>
              <w:t xml:space="preserve">    </w:t>
            </w:r>
          </w:p>
        </w:tc>
        <w:tc>
          <w:tcPr>
            <w:tcW w:w="2611" w:type="dxa"/>
          </w:tcPr>
          <w:p w14:paraId="15015F81" w14:textId="77777777" w:rsidR="00294FBD" w:rsidRPr="00294FBD" w:rsidRDefault="00294FBD" w:rsidP="00294FBD">
            <w:pPr>
              <w:rPr>
                <w:rFonts w:cstheme="minorHAnsi"/>
              </w:rPr>
            </w:pPr>
          </w:p>
        </w:tc>
        <w:tc>
          <w:tcPr>
            <w:tcW w:w="648" w:type="dxa"/>
          </w:tcPr>
          <w:p w14:paraId="70B983D8" w14:textId="77777777" w:rsidR="00294FBD" w:rsidRPr="00294FBD" w:rsidRDefault="00294FBD" w:rsidP="00294FBD">
            <w:pPr>
              <w:rPr>
                <w:rFonts w:cstheme="minorHAnsi"/>
              </w:rPr>
            </w:pPr>
          </w:p>
        </w:tc>
      </w:tr>
      <w:tr w:rsidR="00294FBD" w:rsidRPr="00294FBD" w14:paraId="4C6B8AAA" w14:textId="77777777">
        <w:trPr>
          <w:trHeight w:val="186"/>
        </w:trPr>
        <w:tc>
          <w:tcPr>
            <w:tcW w:w="3284" w:type="dxa"/>
            <w:hideMark/>
          </w:tcPr>
          <w:p w14:paraId="68C9D244" w14:textId="77777777" w:rsidR="00294FBD" w:rsidRPr="00294FBD" w:rsidRDefault="00294FBD" w:rsidP="00294FBD">
            <w:pPr>
              <w:rPr>
                <w:rFonts w:cstheme="minorHAnsi"/>
              </w:rPr>
            </w:pPr>
            <w:r w:rsidRPr="00294FBD">
              <w:rPr>
                <w:rFonts w:cstheme="minorHAnsi"/>
              </w:rPr>
              <w:t>(Tiekėjo arba jo įgalioto asmens pareigų pavadinimas)</w:t>
            </w:r>
          </w:p>
        </w:tc>
        <w:tc>
          <w:tcPr>
            <w:tcW w:w="604" w:type="dxa"/>
            <w:hideMark/>
          </w:tcPr>
          <w:p w14:paraId="219457C4" w14:textId="77777777" w:rsidR="00294FBD" w:rsidRPr="00294FBD" w:rsidRDefault="00294FBD" w:rsidP="00294FBD">
            <w:pPr>
              <w:rPr>
                <w:rFonts w:cstheme="minorHAnsi"/>
              </w:rPr>
            </w:pPr>
            <w:r w:rsidRPr="00294FBD">
              <w:rPr>
                <w:rFonts w:cstheme="minorHAnsi"/>
              </w:rPr>
              <w:t xml:space="preserve">  </w:t>
            </w:r>
          </w:p>
        </w:tc>
        <w:tc>
          <w:tcPr>
            <w:tcW w:w="1980" w:type="dxa"/>
            <w:hideMark/>
          </w:tcPr>
          <w:p w14:paraId="52F7C49B" w14:textId="77777777" w:rsidR="00294FBD" w:rsidRPr="00294FBD" w:rsidRDefault="00294FBD" w:rsidP="00294FBD">
            <w:pPr>
              <w:rPr>
                <w:rFonts w:cstheme="minorHAnsi"/>
              </w:rPr>
            </w:pPr>
            <w:r w:rsidRPr="00294FBD">
              <w:rPr>
                <w:rFonts w:cstheme="minorHAnsi"/>
              </w:rPr>
              <w:t xml:space="preserve">    (Parašas)</w:t>
            </w:r>
          </w:p>
        </w:tc>
        <w:tc>
          <w:tcPr>
            <w:tcW w:w="701" w:type="dxa"/>
          </w:tcPr>
          <w:p w14:paraId="063E5650" w14:textId="77777777" w:rsidR="00294FBD" w:rsidRPr="00294FBD" w:rsidRDefault="00294FBD" w:rsidP="00294FBD">
            <w:pPr>
              <w:rPr>
                <w:rFonts w:cstheme="minorHAnsi"/>
              </w:rPr>
            </w:pPr>
          </w:p>
        </w:tc>
        <w:tc>
          <w:tcPr>
            <w:tcW w:w="2611" w:type="dxa"/>
            <w:hideMark/>
          </w:tcPr>
          <w:p w14:paraId="2081F309" w14:textId="77777777" w:rsidR="00294FBD" w:rsidRPr="00294FBD" w:rsidRDefault="00294FBD" w:rsidP="00294FBD">
            <w:pPr>
              <w:rPr>
                <w:rFonts w:cstheme="minorHAnsi"/>
              </w:rPr>
            </w:pPr>
            <w:r w:rsidRPr="00294FBD">
              <w:rPr>
                <w:rFonts w:cstheme="minorHAnsi"/>
              </w:rPr>
              <w:t xml:space="preserve">       (Vardas ir pavardė)</w:t>
            </w:r>
          </w:p>
        </w:tc>
        <w:tc>
          <w:tcPr>
            <w:tcW w:w="648" w:type="dxa"/>
          </w:tcPr>
          <w:p w14:paraId="34556E0C" w14:textId="77777777" w:rsidR="00294FBD" w:rsidRPr="00294FBD" w:rsidRDefault="00294FBD" w:rsidP="00294FBD">
            <w:pPr>
              <w:rPr>
                <w:rFonts w:cstheme="minorHAnsi"/>
              </w:rPr>
            </w:pPr>
          </w:p>
        </w:tc>
      </w:tr>
    </w:tbl>
    <w:p w14:paraId="54B38076" w14:textId="77777777" w:rsidR="00294FBD" w:rsidRPr="00294FBD" w:rsidRDefault="00294FBD" w:rsidP="00E7633B">
      <w:pPr>
        <w:jc w:val="center"/>
        <w:rPr>
          <w:rFonts w:cstheme="minorHAnsi"/>
        </w:rPr>
      </w:pPr>
      <w:r w:rsidRPr="00294FBD">
        <w:rPr>
          <w:rFonts w:cstheme="minorHAnsi"/>
        </w:rPr>
        <w:t>__________________________</w:t>
      </w:r>
    </w:p>
    <w:p w14:paraId="0A624608" w14:textId="05540D81" w:rsidR="00294FBD" w:rsidRDefault="00294FBD" w:rsidP="00294FBD">
      <w:pPr>
        <w:rPr>
          <w:rFonts w:cstheme="minorHAnsi"/>
          <w:color w:val="7030A0"/>
        </w:rPr>
      </w:pPr>
      <w:r w:rsidRPr="00294FBD">
        <w:rPr>
          <w:rFonts w:cstheme="minorHAnsi"/>
          <w:color w:val="7030A0"/>
        </w:rPr>
        <w:br w:type="page"/>
      </w:r>
    </w:p>
    <w:p w14:paraId="33DF4CBD" w14:textId="188FCE6C" w:rsidR="00EC4584" w:rsidRPr="00F0499F" w:rsidRDefault="00EC4584" w:rsidP="00EC4584">
      <w:pPr>
        <w:pStyle w:val="Heading2"/>
        <w:ind w:left="6237"/>
        <w:jc w:val="right"/>
        <w:rPr>
          <w:rFonts w:asciiTheme="minorHAnsi" w:eastAsia="Calibri" w:hAnsiTheme="minorHAnsi" w:cstheme="minorHAnsi"/>
          <w:color w:val="0070C0"/>
          <w:sz w:val="21"/>
          <w:szCs w:val="21"/>
        </w:rPr>
      </w:pPr>
      <w:bookmarkStart w:id="73" w:name="_Toc2020155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r>
        <w:rPr>
          <w:rFonts w:asciiTheme="minorHAnsi" w:eastAsia="Calibri" w:hAnsiTheme="minorHAnsi" w:cstheme="minorHAnsi"/>
          <w:color w:val="0070C0"/>
          <w:sz w:val="21"/>
          <w:szCs w:val="21"/>
        </w:rPr>
        <w:t xml:space="preserve"> II pirkimo objekto daliai</w:t>
      </w:r>
      <w:bookmarkEnd w:id="73"/>
    </w:p>
    <w:p w14:paraId="4F8B739E" w14:textId="77777777" w:rsidR="00EC4584" w:rsidRDefault="00EC4584" w:rsidP="00E7633B">
      <w:pPr>
        <w:jc w:val="center"/>
        <w:rPr>
          <w:rFonts w:cstheme="minorHAnsi"/>
        </w:rPr>
      </w:pPr>
    </w:p>
    <w:p w14:paraId="4AB10C7C" w14:textId="6E65B987" w:rsidR="00E7633B" w:rsidRPr="00294FBD" w:rsidRDefault="00E7633B" w:rsidP="00E7633B">
      <w:pPr>
        <w:jc w:val="center"/>
        <w:rPr>
          <w:rFonts w:cstheme="minorHAnsi"/>
        </w:rPr>
      </w:pPr>
      <w:r w:rsidRPr="00294FBD">
        <w:rPr>
          <w:rFonts w:cstheme="minorHAnsi"/>
        </w:rPr>
        <w:t>Herbas arba prekių ženklas</w:t>
      </w:r>
    </w:p>
    <w:p w14:paraId="0538CF3C" w14:textId="77777777" w:rsidR="00E7633B" w:rsidRPr="00294FBD" w:rsidRDefault="00E7633B" w:rsidP="00E7633B">
      <w:pPr>
        <w:spacing w:line="240" w:lineRule="auto"/>
        <w:jc w:val="center"/>
        <w:rPr>
          <w:rFonts w:cstheme="minorHAnsi"/>
        </w:rPr>
      </w:pPr>
    </w:p>
    <w:p w14:paraId="6F72F0A2" w14:textId="77777777" w:rsidR="00E7633B" w:rsidRPr="00294FBD" w:rsidRDefault="00E7633B" w:rsidP="00E7633B">
      <w:pPr>
        <w:jc w:val="center"/>
        <w:rPr>
          <w:rFonts w:cstheme="minorHAnsi"/>
        </w:rPr>
      </w:pPr>
      <w:r w:rsidRPr="00294FBD">
        <w:rPr>
          <w:rFonts w:cstheme="minorHAnsi"/>
        </w:rPr>
        <w:t>(Tiekėjo pavadinimas)</w:t>
      </w:r>
    </w:p>
    <w:p w14:paraId="27866DC4" w14:textId="77777777" w:rsidR="00E7633B" w:rsidRPr="00294FBD" w:rsidRDefault="00E7633B" w:rsidP="00E7633B">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6B2DB5DE" w14:textId="77777777" w:rsidR="00E7633B" w:rsidRPr="00294FBD" w:rsidRDefault="00E7633B" w:rsidP="00E7633B">
      <w:pPr>
        <w:rPr>
          <w:rFonts w:cstheme="minorHAnsi"/>
          <w:color w:val="7030A0"/>
        </w:rPr>
      </w:pPr>
    </w:p>
    <w:p w14:paraId="53A6F24B" w14:textId="77777777" w:rsidR="00E7633B" w:rsidRPr="00294FBD" w:rsidRDefault="00E7633B" w:rsidP="00E7633B">
      <w:pPr>
        <w:rPr>
          <w:rFonts w:cstheme="minorHAnsi"/>
          <w:b/>
          <w:bCs/>
        </w:rPr>
      </w:pPr>
      <w:r w:rsidRPr="00294FBD">
        <w:rPr>
          <w:rFonts w:cstheme="minorHAnsi"/>
          <w:b/>
          <w:bCs/>
        </w:rPr>
        <w:t>Lietuvos neformaliojo švietimo agentūra</w:t>
      </w:r>
    </w:p>
    <w:p w14:paraId="052BE152" w14:textId="77777777" w:rsidR="00E7633B" w:rsidRPr="00294FBD" w:rsidRDefault="00E7633B" w:rsidP="00E7633B">
      <w:pPr>
        <w:spacing w:after="0" w:line="240" w:lineRule="auto"/>
        <w:jc w:val="center"/>
        <w:rPr>
          <w:rFonts w:cstheme="minorHAnsi"/>
          <w:b/>
          <w:sz w:val="24"/>
          <w:szCs w:val="24"/>
        </w:rPr>
      </w:pPr>
      <w:r w:rsidRPr="00294FBD">
        <w:rPr>
          <w:rFonts w:cstheme="minorHAnsi"/>
          <w:b/>
          <w:sz w:val="24"/>
          <w:szCs w:val="24"/>
        </w:rPr>
        <w:t>PASIŪLYMAS</w:t>
      </w:r>
    </w:p>
    <w:p w14:paraId="58428C5A" w14:textId="77777777" w:rsidR="0055183D" w:rsidRPr="0055183D" w:rsidRDefault="0055183D" w:rsidP="0055183D">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0C0F3CCE" w14:textId="3398B334" w:rsidR="0055183D" w:rsidRPr="0055183D" w:rsidRDefault="000B3785" w:rsidP="0055183D">
      <w:pPr>
        <w:jc w:val="center"/>
        <w:rPr>
          <w:rFonts w:cstheme="minorHAnsi"/>
          <w:b/>
          <w:sz w:val="24"/>
          <w:szCs w:val="24"/>
        </w:rPr>
      </w:pPr>
      <w:r>
        <w:rPr>
          <w:rFonts w:eastAsia="Times New Roman" w:cstheme="minorHAnsi"/>
          <w:b/>
          <w:bCs/>
          <w:sz w:val="24"/>
          <w:szCs w:val="24"/>
        </w:rPr>
        <w:t>(</w:t>
      </w:r>
      <w:r w:rsidR="0055183D" w:rsidRPr="0055183D">
        <w:rPr>
          <w:rFonts w:eastAsia="Times New Roman" w:cstheme="minorHAnsi"/>
          <w:b/>
          <w:bCs/>
          <w:sz w:val="24"/>
          <w:szCs w:val="24"/>
        </w:rPr>
        <w:t>II PIRKIMO</w:t>
      </w:r>
      <w:r w:rsidR="0055183D">
        <w:rPr>
          <w:rFonts w:eastAsia="Times New Roman" w:cstheme="minorHAnsi"/>
          <w:b/>
          <w:bCs/>
          <w:sz w:val="24"/>
          <w:szCs w:val="24"/>
        </w:rPr>
        <w:t xml:space="preserve"> OBJEKTO</w:t>
      </w:r>
      <w:r w:rsidR="0055183D" w:rsidRPr="0055183D">
        <w:rPr>
          <w:rFonts w:eastAsia="Times New Roman" w:cstheme="minorHAnsi"/>
          <w:b/>
          <w:bCs/>
          <w:sz w:val="24"/>
          <w:szCs w:val="24"/>
        </w:rPr>
        <w:t xml:space="preserve"> DALIS</w:t>
      </w:r>
      <w:r>
        <w:rPr>
          <w:rFonts w:eastAsia="Times New Roman" w:cstheme="minorHAnsi"/>
          <w:b/>
          <w:bCs/>
          <w:sz w:val="24"/>
          <w:szCs w:val="24"/>
        </w:rPr>
        <w:t>)</w:t>
      </w:r>
    </w:p>
    <w:p w14:paraId="7BE7D8C5" w14:textId="77777777" w:rsidR="00E7633B" w:rsidRPr="00294FBD" w:rsidRDefault="00E7633B" w:rsidP="00E7633B">
      <w:pPr>
        <w:spacing w:after="0" w:line="240" w:lineRule="auto"/>
        <w:jc w:val="center"/>
        <w:rPr>
          <w:rFonts w:cstheme="minorHAnsi"/>
          <w:b/>
          <w:color w:val="7030A0"/>
          <w:sz w:val="24"/>
          <w:szCs w:val="24"/>
        </w:rPr>
      </w:pPr>
    </w:p>
    <w:p w14:paraId="0873EFFC" w14:textId="77777777" w:rsidR="00E7633B" w:rsidRPr="00294FBD" w:rsidRDefault="00E7633B" w:rsidP="00E7633B">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62CA581B"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07A3018B" w14:textId="77777777" w:rsidR="00E7633B" w:rsidRPr="00294FBD" w:rsidRDefault="00E7633B" w:rsidP="00E7633B">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137EDD08"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04F243D7" w14:textId="77777777" w:rsidR="00E7633B" w:rsidRPr="00294FBD" w:rsidRDefault="00E7633B" w:rsidP="00E7633B">
      <w:pPr>
        <w:rPr>
          <w:rFonts w:cstheme="minorHAnsi"/>
        </w:rPr>
      </w:pPr>
    </w:p>
    <w:p w14:paraId="5D2150F7" w14:textId="77777777" w:rsidR="00E7633B" w:rsidRPr="00294FBD" w:rsidRDefault="00E7633B" w:rsidP="00FA5CDA">
      <w:pPr>
        <w:numPr>
          <w:ilvl w:val="0"/>
          <w:numId w:val="24"/>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E7633B" w:rsidRPr="00294FBD" w14:paraId="79E31770"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22C06F8" w14:textId="77777777" w:rsidR="00E7633B" w:rsidRPr="00294FBD" w:rsidRDefault="00E7633B" w:rsidP="00E05110">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4E143FDE" w14:textId="77777777" w:rsidR="00E7633B" w:rsidRPr="00294FBD" w:rsidRDefault="00E7633B" w:rsidP="00E05110">
            <w:pPr>
              <w:rPr>
                <w:rFonts w:cstheme="minorHAnsi"/>
              </w:rPr>
            </w:pPr>
          </w:p>
        </w:tc>
      </w:tr>
      <w:tr w:rsidR="00E7633B" w:rsidRPr="00294FBD" w14:paraId="6D27965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8072431" w14:textId="77777777" w:rsidR="00E7633B" w:rsidRPr="00294FBD" w:rsidRDefault="00E7633B" w:rsidP="00E05110">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6504330E" w14:textId="77777777" w:rsidR="00E7633B" w:rsidRPr="00294FBD" w:rsidRDefault="00E7633B" w:rsidP="00E05110">
            <w:pPr>
              <w:rPr>
                <w:rFonts w:cstheme="minorHAnsi"/>
              </w:rPr>
            </w:pPr>
          </w:p>
        </w:tc>
      </w:tr>
      <w:tr w:rsidR="00E7633B" w:rsidRPr="00294FBD" w14:paraId="4B8861F3"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22BEB9C2" w14:textId="77777777" w:rsidR="00E7633B" w:rsidRPr="00294FBD" w:rsidRDefault="00E7633B" w:rsidP="00E05110">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09E90599" w14:textId="77777777" w:rsidR="00E7633B" w:rsidRPr="00294FBD" w:rsidRDefault="00E7633B" w:rsidP="00E05110">
            <w:pPr>
              <w:rPr>
                <w:rFonts w:cstheme="minorHAnsi"/>
              </w:rPr>
            </w:pPr>
          </w:p>
        </w:tc>
      </w:tr>
      <w:tr w:rsidR="00E7633B" w:rsidRPr="00294FBD" w14:paraId="5A38D24C"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A2276ED" w14:textId="77777777" w:rsidR="00E7633B" w:rsidRPr="00294FBD" w:rsidRDefault="00E7633B" w:rsidP="00E05110">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7393F29" w14:textId="77777777" w:rsidR="00E7633B" w:rsidRPr="00294FBD" w:rsidRDefault="00E7633B" w:rsidP="00E05110">
            <w:pPr>
              <w:rPr>
                <w:rFonts w:cstheme="minorHAnsi"/>
              </w:rPr>
            </w:pPr>
          </w:p>
        </w:tc>
      </w:tr>
      <w:tr w:rsidR="00E7633B" w:rsidRPr="00294FBD" w14:paraId="402FFA8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0E8959C" w14:textId="77777777" w:rsidR="00E7633B" w:rsidRPr="00294FBD" w:rsidRDefault="00E7633B" w:rsidP="00E05110">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05C06003" w14:textId="77777777" w:rsidR="00E7633B" w:rsidRPr="00294FBD" w:rsidRDefault="00E7633B" w:rsidP="00E05110">
            <w:pPr>
              <w:rPr>
                <w:rFonts w:cstheme="minorHAnsi"/>
              </w:rPr>
            </w:pPr>
          </w:p>
        </w:tc>
      </w:tr>
      <w:tr w:rsidR="00E7633B" w:rsidRPr="00294FBD" w14:paraId="3EC333CA"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0BA9EF2C" w14:textId="77777777" w:rsidR="00E7633B" w:rsidRPr="00294FBD" w:rsidRDefault="00E7633B" w:rsidP="00E05110">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11492954" w14:textId="77777777" w:rsidR="00E7633B" w:rsidRPr="00294FBD" w:rsidRDefault="00E7633B" w:rsidP="00E05110">
            <w:pPr>
              <w:rPr>
                <w:rFonts w:cstheme="minorHAnsi"/>
              </w:rPr>
            </w:pPr>
          </w:p>
        </w:tc>
      </w:tr>
      <w:tr w:rsidR="00E7633B" w:rsidRPr="00294FBD" w14:paraId="0321A38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1A68FAB" w14:textId="77777777" w:rsidR="00E7633B" w:rsidRPr="00294FBD" w:rsidRDefault="00E7633B" w:rsidP="00E05110">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4DE2714E" w14:textId="77777777" w:rsidR="00E7633B" w:rsidRPr="00294FBD" w:rsidRDefault="00E7633B" w:rsidP="00E05110">
            <w:pPr>
              <w:rPr>
                <w:rFonts w:cstheme="minorHAnsi"/>
              </w:rPr>
            </w:pPr>
          </w:p>
        </w:tc>
      </w:tr>
    </w:tbl>
    <w:p w14:paraId="3C8BB5AE" w14:textId="77777777" w:rsidR="00E7633B" w:rsidRPr="00294FBD" w:rsidRDefault="00E7633B" w:rsidP="00E7633B">
      <w:pPr>
        <w:rPr>
          <w:rFonts w:cstheme="minorHAnsi"/>
        </w:rPr>
      </w:pPr>
    </w:p>
    <w:p w14:paraId="56C5B82B" w14:textId="77777777" w:rsidR="00E7633B" w:rsidRPr="00294FBD" w:rsidRDefault="00E7633B" w:rsidP="0039245E">
      <w:pPr>
        <w:numPr>
          <w:ilvl w:val="0"/>
          <w:numId w:val="25"/>
        </w:numPr>
        <w:spacing w:after="0" w:line="240" w:lineRule="auto"/>
        <w:jc w:val="center"/>
        <w:rPr>
          <w:rFonts w:cstheme="minorHAnsi"/>
          <w:b/>
        </w:rPr>
      </w:pPr>
      <w:r w:rsidRPr="00294FBD">
        <w:rPr>
          <w:rFonts w:cstheme="minorHAnsi"/>
          <w:b/>
        </w:rPr>
        <w:t>INFORMACIJA APIE PLANUOJAMUS PASITELKTI SUBTIEKĖJUS IR (AR) KITUS ŪKIO SUBJEKTUS</w:t>
      </w:r>
    </w:p>
    <w:p w14:paraId="1117D0E7" w14:textId="77777777" w:rsidR="0039245E" w:rsidRDefault="0039245E" w:rsidP="0039245E">
      <w:pPr>
        <w:spacing w:after="0" w:line="240" w:lineRule="auto"/>
        <w:rPr>
          <w:rFonts w:cstheme="minorHAnsi"/>
        </w:rPr>
      </w:pPr>
    </w:p>
    <w:p w14:paraId="7A371FEF" w14:textId="3B88FB27" w:rsidR="00E7633B" w:rsidRPr="00294FBD" w:rsidRDefault="00E7633B" w:rsidP="0039245E">
      <w:pPr>
        <w:spacing w:after="0" w:line="240" w:lineRule="auto"/>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192"/>
        <w:gridCol w:w="2192"/>
        <w:gridCol w:w="2436"/>
      </w:tblGrid>
      <w:tr w:rsidR="00E7633B" w:rsidRPr="00294FBD" w14:paraId="4A27CEC0" w14:textId="77777777" w:rsidTr="00E05110">
        <w:trPr>
          <w:trHeight w:val="558"/>
        </w:trPr>
        <w:tc>
          <w:tcPr>
            <w:tcW w:w="659" w:type="dxa"/>
            <w:tcBorders>
              <w:top w:val="single" w:sz="4" w:space="0" w:color="auto"/>
              <w:left w:val="single" w:sz="4" w:space="0" w:color="auto"/>
              <w:bottom w:val="single" w:sz="4" w:space="0" w:color="auto"/>
              <w:right w:val="single" w:sz="4" w:space="0" w:color="auto"/>
            </w:tcBorders>
            <w:vAlign w:val="center"/>
            <w:hideMark/>
          </w:tcPr>
          <w:p w14:paraId="2FD11D9E" w14:textId="77777777" w:rsidR="00E7633B" w:rsidRPr="00294FBD" w:rsidRDefault="00E7633B" w:rsidP="00E05110">
            <w:pPr>
              <w:rPr>
                <w:rFonts w:cstheme="minorHAnsi"/>
                <w:b/>
              </w:rPr>
            </w:pPr>
            <w:r w:rsidRPr="00294FBD">
              <w:rPr>
                <w:rFonts w:cstheme="minorHAnsi"/>
                <w:b/>
              </w:rPr>
              <w:lastRenderedPageBreak/>
              <w:t>Eil. Nr.</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46A11BD" w14:textId="77777777" w:rsidR="00E7633B" w:rsidRPr="00294FBD" w:rsidRDefault="00E7633B" w:rsidP="00E05110">
            <w:pPr>
              <w:rPr>
                <w:rFonts w:cstheme="minorHAnsi"/>
                <w:b/>
              </w:rPr>
            </w:pPr>
            <w:r w:rsidRPr="00294FBD">
              <w:rPr>
                <w:rFonts w:cstheme="minorHAnsi"/>
                <w:b/>
              </w:rPr>
              <w:t>Pavadinimas, kodas ir adresas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37433E" w14:textId="77777777" w:rsidR="00E7633B" w:rsidRPr="00294FBD" w:rsidRDefault="00E7633B" w:rsidP="00E05110">
            <w:pPr>
              <w:rPr>
                <w:rFonts w:cstheme="minorHAnsi"/>
                <w:b/>
              </w:rPr>
            </w:pPr>
            <w:r w:rsidRPr="00294FBD">
              <w:rPr>
                <w:rFonts w:cstheme="minorHAnsi"/>
                <w:b/>
              </w:rPr>
              <w:t>Nuoroda į tikslų kvalifikacijos reikalavimą, kuriam atitikti remiamasi subjekto pajėgumais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1B9B96" w14:textId="77777777" w:rsidR="00E7633B" w:rsidRPr="00294FBD" w:rsidRDefault="00E7633B" w:rsidP="00E05110">
            <w:pPr>
              <w:rPr>
                <w:rFonts w:cstheme="minorHAnsi"/>
                <w:b/>
              </w:rPr>
            </w:pPr>
            <w:r w:rsidRPr="00294FBD">
              <w:rPr>
                <w:rFonts w:cstheme="minorHAnsi"/>
                <w:b/>
              </w:rPr>
              <w:t>Perduodama vykdyti pirkimo sutarties dalis (procentais) ir jos aprašymas</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92C78EC" w14:textId="77777777" w:rsidR="00E7633B" w:rsidRPr="00294FBD" w:rsidRDefault="00E7633B" w:rsidP="00E05110">
            <w:pPr>
              <w:rPr>
                <w:rFonts w:cstheme="minorHAnsi"/>
                <w:b/>
                <w:bCs/>
              </w:rPr>
            </w:pPr>
            <w:r w:rsidRPr="00294FBD">
              <w:rPr>
                <w:rFonts w:cstheme="minorHAnsi"/>
                <w:b/>
                <w:bCs/>
              </w:rPr>
              <w:t>Pateikiamų įrodymų pavadinimas</w:t>
            </w:r>
            <w:r w:rsidRPr="00294FBD">
              <w:rPr>
                <w:rFonts w:cstheme="minorHAnsi"/>
                <w:b/>
                <w:bCs/>
                <w:vertAlign w:val="superscript"/>
              </w:rPr>
              <w:footnoteReference w:id="11"/>
            </w:r>
          </w:p>
        </w:tc>
      </w:tr>
      <w:tr w:rsidR="00E7633B" w:rsidRPr="00294FBD" w14:paraId="68B78632"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74336D7E"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73FC817E"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3900AF64"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6A556977"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69BBE7C6" w14:textId="77777777" w:rsidR="00E7633B" w:rsidRPr="00294FBD" w:rsidRDefault="00E7633B" w:rsidP="00E05110">
            <w:pPr>
              <w:rPr>
                <w:rFonts w:cstheme="minorHAnsi"/>
              </w:rPr>
            </w:pPr>
          </w:p>
        </w:tc>
      </w:tr>
      <w:tr w:rsidR="00E7633B" w:rsidRPr="00294FBD" w14:paraId="04E4C7AA"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63A42240"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2AC2D548"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F7CF171"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47473E10"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1324C6A1" w14:textId="77777777" w:rsidR="00E7633B" w:rsidRPr="00294FBD" w:rsidRDefault="00E7633B" w:rsidP="00E05110">
            <w:pPr>
              <w:rPr>
                <w:rFonts w:cstheme="minorHAnsi"/>
              </w:rPr>
            </w:pPr>
          </w:p>
        </w:tc>
      </w:tr>
    </w:tbl>
    <w:p w14:paraId="57CC6893" w14:textId="77777777" w:rsidR="00E7633B" w:rsidRPr="00294FBD" w:rsidRDefault="00E7633B" w:rsidP="00950F26">
      <w:pPr>
        <w:spacing w:after="0" w:line="240" w:lineRule="auto"/>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36ACCD6" w14:textId="77777777" w:rsidR="00E7633B" w:rsidRPr="00294FBD" w:rsidRDefault="00E7633B" w:rsidP="00E7633B">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12"/>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E7633B" w:rsidRPr="00294FBD" w14:paraId="1C76D9B3" w14:textId="77777777" w:rsidTr="00E05110">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0340FA66" w14:textId="77777777" w:rsidR="00E7633B" w:rsidRPr="00294FBD" w:rsidRDefault="00E7633B" w:rsidP="00E05110">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6ED2C78F" w14:textId="77777777" w:rsidR="00E7633B" w:rsidRPr="00294FBD" w:rsidRDefault="00E7633B" w:rsidP="00E05110">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273EB51C" w14:textId="77777777" w:rsidR="00E7633B" w:rsidRPr="00294FBD" w:rsidRDefault="00E7633B" w:rsidP="00E05110">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13"/>
            </w:r>
          </w:p>
        </w:tc>
        <w:tc>
          <w:tcPr>
            <w:tcW w:w="3649" w:type="dxa"/>
            <w:tcBorders>
              <w:top w:val="single" w:sz="4" w:space="0" w:color="auto"/>
              <w:left w:val="single" w:sz="4" w:space="0" w:color="auto"/>
              <w:bottom w:val="single" w:sz="4" w:space="0" w:color="auto"/>
              <w:right w:val="single" w:sz="4" w:space="0" w:color="auto"/>
            </w:tcBorders>
            <w:vAlign w:val="center"/>
            <w:hideMark/>
          </w:tcPr>
          <w:p w14:paraId="2BB6BCD4" w14:textId="77777777" w:rsidR="00E7633B" w:rsidRPr="00294FBD" w:rsidRDefault="00E7633B" w:rsidP="00E05110">
            <w:pPr>
              <w:rPr>
                <w:rFonts w:cstheme="minorHAnsi"/>
                <w:b/>
              </w:rPr>
            </w:pPr>
            <w:r w:rsidRPr="00294FBD">
              <w:rPr>
                <w:rFonts w:cstheme="minorHAnsi"/>
                <w:b/>
              </w:rPr>
              <w:t>Subtiekėjui perduodama vykdyti pirkimo objekto dalis (procentais)</w:t>
            </w:r>
          </w:p>
        </w:tc>
      </w:tr>
      <w:tr w:rsidR="00E7633B" w:rsidRPr="00294FBD" w14:paraId="044C5C2E" w14:textId="77777777" w:rsidTr="00E05110">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168A62D9"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55FEE8DC"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2F382B72"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8E780FE" w14:textId="77777777" w:rsidR="00E7633B" w:rsidRPr="00294FBD" w:rsidRDefault="00E7633B" w:rsidP="00E05110">
            <w:pPr>
              <w:rPr>
                <w:rFonts w:cstheme="minorHAnsi"/>
              </w:rPr>
            </w:pPr>
          </w:p>
        </w:tc>
      </w:tr>
      <w:tr w:rsidR="00E7633B" w:rsidRPr="00294FBD" w14:paraId="5A28AD77" w14:textId="77777777" w:rsidTr="00E05110">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00790444"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3DA556FB"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0B06B075"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AAC2C35" w14:textId="77777777" w:rsidR="00E7633B" w:rsidRPr="00294FBD" w:rsidRDefault="00E7633B" w:rsidP="00E05110">
            <w:pPr>
              <w:rPr>
                <w:rFonts w:cstheme="minorHAnsi"/>
              </w:rPr>
            </w:pPr>
          </w:p>
        </w:tc>
      </w:tr>
    </w:tbl>
    <w:p w14:paraId="6593A19E" w14:textId="77777777" w:rsidR="00E7633B" w:rsidRDefault="00E7633B" w:rsidP="00950F26">
      <w:pPr>
        <w:spacing w:after="0" w:line="240" w:lineRule="auto"/>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304282BD" w14:textId="77777777" w:rsidR="006B6D04" w:rsidRDefault="006B6D04" w:rsidP="00950F26">
      <w:pPr>
        <w:spacing w:after="0" w:line="240" w:lineRule="auto"/>
        <w:jc w:val="both"/>
        <w:rPr>
          <w:rFonts w:cstheme="minorHAnsi"/>
          <w:bCs/>
          <w:i/>
          <w:iCs/>
        </w:rPr>
      </w:pPr>
    </w:p>
    <w:p w14:paraId="0F25CCD3" w14:textId="77777777" w:rsidR="006B6D04" w:rsidRDefault="006B6D04" w:rsidP="00950F26">
      <w:pPr>
        <w:spacing w:after="0" w:line="240" w:lineRule="auto"/>
        <w:jc w:val="both"/>
        <w:rPr>
          <w:rFonts w:cstheme="minorHAnsi"/>
          <w:bCs/>
          <w:i/>
          <w:iCs/>
        </w:rPr>
      </w:pPr>
    </w:p>
    <w:p w14:paraId="1133130D" w14:textId="77777777" w:rsidR="006B6D04" w:rsidRDefault="006B6D04" w:rsidP="00950F26">
      <w:pPr>
        <w:spacing w:after="0" w:line="240" w:lineRule="auto"/>
        <w:jc w:val="both"/>
        <w:rPr>
          <w:rFonts w:cstheme="minorHAnsi"/>
          <w:bCs/>
          <w:i/>
          <w:iCs/>
        </w:rPr>
      </w:pPr>
    </w:p>
    <w:p w14:paraId="000BE51E" w14:textId="77777777" w:rsidR="006B6D04" w:rsidRDefault="006B6D04" w:rsidP="00950F26">
      <w:pPr>
        <w:spacing w:after="0" w:line="240" w:lineRule="auto"/>
        <w:jc w:val="both"/>
        <w:rPr>
          <w:rFonts w:cstheme="minorHAnsi"/>
          <w:bCs/>
          <w:i/>
          <w:iCs/>
        </w:rPr>
      </w:pPr>
    </w:p>
    <w:p w14:paraId="27EF456A" w14:textId="77777777" w:rsidR="006B6D04" w:rsidRDefault="006B6D04" w:rsidP="00950F26">
      <w:pPr>
        <w:spacing w:after="0" w:line="240" w:lineRule="auto"/>
        <w:jc w:val="both"/>
        <w:rPr>
          <w:rFonts w:cstheme="minorHAnsi"/>
          <w:bCs/>
          <w:i/>
          <w:iCs/>
        </w:rPr>
      </w:pPr>
    </w:p>
    <w:p w14:paraId="3343AC63" w14:textId="77777777" w:rsidR="006B6D04" w:rsidRDefault="006B6D04" w:rsidP="00950F26">
      <w:pPr>
        <w:spacing w:after="0" w:line="240" w:lineRule="auto"/>
        <w:jc w:val="both"/>
        <w:rPr>
          <w:rFonts w:cstheme="minorHAnsi"/>
          <w:bCs/>
          <w:i/>
          <w:iCs/>
        </w:rPr>
      </w:pPr>
    </w:p>
    <w:p w14:paraId="171C347F" w14:textId="77777777" w:rsidR="006B6D04" w:rsidRDefault="006B6D04" w:rsidP="00950F26">
      <w:pPr>
        <w:spacing w:after="0" w:line="240" w:lineRule="auto"/>
        <w:jc w:val="both"/>
        <w:rPr>
          <w:rFonts w:cstheme="minorHAnsi"/>
          <w:bCs/>
          <w:i/>
          <w:iCs/>
        </w:rPr>
      </w:pPr>
    </w:p>
    <w:p w14:paraId="730C6CA1" w14:textId="77777777" w:rsidR="006B6D04" w:rsidRDefault="006B6D04" w:rsidP="00950F26">
      <w:pPr>
        <w:spacing w:after="0" w:line="240" w:lineRule="auto"/>
        <w:jc w:val="both"/>
        <w:rPr>
          <w:rFonts w:cstheme="minorHAnsi"/>
          <w:bCs/>
          <w:i/>
          <w:iCs/>
        </w:rPr>
      </w:pPr>
    </w:p>
    <w:p w14:paraId="0E3A0B8D" w14:textId="77777777" w:rsidR="006B6D04" w:rsidRDefault="006B6D04" w:rsidP="00950F26">
      <w:pPr>
        <w:spacing w:after="0" w:line="240" w:lineRule="auto"/>
        <w:jc w:val="both"/>
        <w:rPr>
          <w:rFonts w:cstheme="minorHAnsi"/>
          <w:bCs/>
          <w:i/>
          <w:iCs/>
        </w:rPr>
      </w:pPr>
    </w:p>
    <w:p w14:paraId="38E89130" w14:textId="77777777" w:rsidR="006B6D04" w:rsidRDefault="006B6D04" w:rsidP="00950F26">
      <w:pPr>
        <w:spacing w:after="0" w:line="240" w:lineRule="auto"/>
        <w:jc w:val="both"/>
        <w:rPr>
          <w:rFonts w:cstheme="minorHAnsi"/>
          <w:bCs/>
          <w:i/>
          <w:iCs/>
        </w:rPr>
      </w:pPr>
    </w:p>
    <w:p w14:paraId="7B776FA9" w14:textId="77777777" w:rsidR="006B6D04" w:rsidRDefault="006B6D04" w:rsidP="00950F26">
      <w:pPr>
        <w:spacing w:after="0" w:line="240" w:lineRule="auto"/>
        <w:jc w:val="both"/>
        <w:rPr>
          <w:rFonts w:cstheme="minorHAnsi"/>
          <w:bCs/>
          <w:i/>
          <w:iCs/>
        </w:rPr>
      </w:pPr>
    </w:p>
    <w:p w14:paraId="1609F98B" w14:textId="77777777" w:rsidR="006B6D04" w:rsidRDefault="006B6D04" w:rsidP="00950F26">
      <w:pPr>
        <w:spacing w:after="0" w:line="240" w:lineRule="auto"/>
        <w:jc w:val="both"/>
        <w:rPr>
          <w:rFonts w:cstheme="minorHAnsi"/>
          <w:bCs/>
          <w:i/>
          <w:iCs/>
        </w:rPr>
      </w:pPr>
    </w:p>
    <w:p w14:paraId="63304153" w14:textId="77777777" w:rsidR="006B6D04" w:rsidRDefault="006B6D04" w:rsidP="00950F26">
      <w:pPr>
        <w:spacing w:after="0" w:line="240" w:lineRule="auto"/>
        <w:jc w:val="both"/>
        <w:rPr>
          <w:rFonts w:cstheme="minorHAnsi"/>
          <w:bCs/>
          <w:i/>
          <w:iCs/>
        </w:rPr>
      </w:pPr>
    </w:p>
    <w:p w14:paraId="3620B88A" w14:textId="77777777" w:rsidR="006B6D04" w:rsidRDefault="006B6D04" w:rsidP="00950F26">
      <w:pPr>
        <w:spacing w:after="0" w:line="240" w:lineRule="auto"/>
        <w:jc w:val="both"/>
        <w:rPr>
          <w:rFonts w:cstheme="minorHAnsi"/>
          <w:bCs/>
          <w:i/>
          <w:iCs/>
        </w:rPr>
      </w:pPr>
    </w:p>
    <w:p w14:paraId="5D54E343" w14:textId="77777777" w:rsidR="006B6D04" w:rsidRDefault="006B6D04" w:rsidP="00950F26">
      <w:pPr>
        <w:spacing w:after="0" w:line="240" w:lineRule="auto"/>
        <w:jc w:val="both"/>
        <w:rPr>
          <w:rFonts w:cstheme="minorHAnsi"/>
          <w:bCs/>
          <w:i/>
          <w:iCs/>
        </w:rPr>
      </w:pPr>
    </w:p>
    <w:p w14:paraId="2893A438" w14:textId="77777777" w:rsidR="006B6D04" w:rsidRDefault="006B6D04" w:rsidP="00950F26">
      <w:pPr>
        <w:spacing w:after="0" w:line="240" w:lineRule="auto"/>
        <w:jc w:val="both"/>
        <w:rPr>
          <w:rFonts w:cstheme="minorHAnsi"/>
          <w:bCs/>
          <w:i/>
          <w:iCs/>
        </w:rPr>
      </w:pPr>
    </w:p>
    <w:p w14:paraId="511EC553" w14:textId="77777777" w:rsidR="006B6D04" w:rsidRDefault="006B6D04" w:rsidP="00950F26">
      <w:pPr>
        <w:spacing w:after="0" w:line="240" w:lineRule="auto"/>
        <w:jc w:val="both"/>
        <w:rPr>
          <w:rFonts w:cstheme="minorHAnsi"/>
          <w:bCs/>
          <w:i/>
          <w:iCs/>
        </w:rPr>
      </w:pPr>
    </w:p>
    <w:p w14:paraId="16B580C0" w14:textId="77777777" w:rsidR="006B6D04" w:rsidRDefault="006B6D04" w:rsidP="00950F26">
      <w:pPr>
        <w:spacing w:after="0" w:line="240" w:lineRule="auto"/>
        <w:jc w:val="both"/>
        <w:rPr>
          <w:rFonts w:cstheme="minorHAnsi"/>
          <w:bCs/>
          <w:i/>
          <w:iCs/>
        </w:rPr>
      </w:pPr>
    </w:p>
    <w:p w14:paraId="78B2EE7C" w14:textId="77777777" w:rsidR="006B6D04" w:rsidRDefault="006B6D04" w:rsidP="00950F26">
      <w:pPr>
        <w:spacing w:after="0" w:line="240" w:lineRule="auto"/>
        <w:jc w:val="both"/>
        <w:rPr>
          <w:rFonts w:cstheme="minorHAnsi"/>
          <w:bCs/>
          <w:i/>
          <w:iCs/>
        </w:rPr>
      </w:pPr>
    </w:p>
    <w:p w14:paraId="14455A6B" w14:textId="77777777" w:rsidR="006B6D04" w:rsidRPr="00294FBD" w:rsidRDefault="006B6D04" w:rsidP="00950F26">
      <w:pPr>
        <w:spacing w:after="0" w:line="240" w:lineRule="auto"/>
        <w:jc w:val="both"/>
        <w:rPr>
          <w:rFonts w:cstheme="minorHAnsi"/>
          <w:bCs/>
          <w:i/>
          <w:iCs/>
        </w:rPr>
      </w:pPr>
    </w:p>
    <w:p w14:paraId="4558B9B9" w14:textId="3CFB9F4B" w:rsidR="00E7633B" w:rsidRPr="00294FBD" w:rsidRDefault="00E7633B" w:rsidP="00FA5CDA">
      <w:pPr>
        <w:numPr>
          <w:ilvl w:val="0"/>
          <w:numId w:val="26"/>
        </w:numPr>
        <w:jc w:val="center"/>
        <w:rPr>
          <w:rFonts w:cstheme="minorHAnsi"/>
          <w:b/>
        </w:rPr>
      </w:pPr>
      <w:r w:rsidRPr="00294FBD">
        <w:rPr>
          <w:rFonts w:cstheme="minorHAnsi"/>
          <w:b/>
        </w:rPr>
        <w:lastRenderedPageBreak/>
        <w:t>PASIŪLYMO KAINA</w:t>
      </w:r>
    </w:p>
    <w:p w14:paraId="77D9C93E" w14:textId="176E540B" w:rsidR="00E7633B" w:rsidRDefault="00E7633B" w:rsidP="00950F26">
      <w:pPr>
        <w:spacing w:after="0" w:line="240" w:lineRule="auto"/>
        <w:rPr>
          <w:rFonts w:cstheme="minorHAnsi"/>
          <w:b/>
          <w:bCs/>
          <w:i/>
          <w:iCs/>
        </w:rPr>
      </w:pPr>
      <w:r w:rsidRPr="00294FBD">
        <w:rPr>
          <w:rFonts w:cstheme="minorHAnsi"/>
          <w:b/>
          <w:bCs/>
          <w:i/>
          <w:iCs/>
        </w:rPr>
        <w:t>Mes siūlome</w:t>
      </w:r>
      <w:r>
        <w:rPr>
          <w:rFonts w:cstheme="minorHAnsi"/>
          <w:b/>
          <w:bCs/>
        </w:rPr>
        <w:t xml:space="preserve"> </w:t>
      </w:r>
      <w:r w:rsidRPr="00E7633B">
        <w:rPr>
          <w:rFonts w:cstheme="minorHAnsi"/>
          <w:b/>
          <w:bCs/>
          <w:i/>
          <w:iCs/>
        </w:rPr>
        <w:t>II pirkimo objekto daliai</w:t>
      </w:r>
      <w:r>
        <w:rPr>
          <w:rFonts w:cstheme="minorHAnsi"/>
          <w:b/>
          <w:bCs/>
          <w:i/>
          <w:iCs/>
        </w:rPr>
        <w:t>:</w:t>
      </w:r>
    </w:p>
    <w:p w14:paraId="24FE8878" w14:textId="77777777" w:rsidR="00E64AC9" w:rsidRDefault="00E64AC9" w:rsidP="00950F26">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FB6CB2" w:rsidRPr="00CD3251" w14:paraId="6D50AA89"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8B6F8C" w14:textId="77777777" w:rsidR="00FB6CB2" w:rsidRPr="00334549" w:rsidRDefault="00FB6CB2" w:rsidP="00A25218">
            <w:pPr>
              <w:ind w:left="34" w:right="51" w:firstLine="6"/>
              <w:rPr>
                <w:rFonts w:eastAsia="Calibri" w:cstheme="minorHAnsi"/>
                <w:b/>
              </w:rPr>
            </w:pPr>
            <w:r w:rsidRPr="00334549">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43109F" w14:textId="77777777" w:rsidR="00FB6CB2" w:rsidRPr="00334549" w:rsidRDefault="00FB6CB2" w:rsidP="00A25218">
            <w:pPr>
              <w:ind w:left="34" w:right="51"/>
              <w:rPr>
                <w:rFonts w:eastAsia="Calibri" w:cstheme="minorHAnsi"/>
                <w:b/>
                <w:iCs/>
              </w:rPr>
            </w:pPr>
            <w:r w:rsidRPr="00334549">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E17788" w14:textId="77777777" w:rsidR="00FB6CB2" w:rsidRPr="00334549" w:rsidRDefault="00FB6CB2" w:rsidP="00A25218">
            <w:pPr>
              <w:ind w:left="34" w:right="51"/>
              <w:rPr>
                <w:rFonts w:eastAsia="Calibri" w:cstheme="minorHAnsi"/>
                <w:b/>
              </w:rPr>
            </w:pPr>
            <w:r w:rsidRPr="00334549">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B37918" w14:textId="77777777" w:rsidR="00FB6CB2" w:rsidRPr="00334549" w:rsidRDefault="00FB6CB2" w:rsidP="00A25218">
            <w:pPr>
              <w:ind w:left="34" w:right="51"/>
              <w:rPr>
                <w:rFonts w:eastAsia="Calibri" w:cstheme="minorHAnsi"/>
                <w:b/>
              </w:rPr>
            </w:pPr>
            <w:r w:rsidRPr="00334549">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395BA5" w14:textId="77777777" w:rsidR="00FB6CB2" w:rsidRPr="00334549" w:rsidRDefault="00FB6CB2" w:rsidP="00A25218">
            <w:pPr>
              <w:ind w:left="36" w:right="-78"/>
              <w:rPr>
                <w:rFonts w:eastAsia="Calibri" w:cstheme="minorHAnsi"/>
                <w:b/>
              </w:rPr>
            </w:pPr>
            <w:r w:rsidRPr="00334549">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7D9F30" w14:textId="77777777" w:rsidR="00FB6CB2" w:rsidRPr="00334549" w:rsidRDefault="00FB6CB2" w:rsidP="00A25218">
            <w:pPr>
              <w:ind w:left="33" w:right="51" w:hanging="33"/>
              <w:rPr>
                <w:rFonts w:eastAsia="Calibri" w:cstheme="minorHAnsi"/>
                <w:b/>
              </w:rPr>
            </w:pPr>
            <w:r w:rsidRPr="00334549">
              <w:rPr>
                <w:rFonts w:eastAsia="Calibri" w:cstheme="minorHAnsi"/>
                <w:b/>
              </w:rPr>
              <w:t>Kaina, Eur su PVM</w:t>
            </w:r>
          </w:p>
        </w:tc>
      </w:tr>
      <w:tr w:rsidR="00FB6CB2" w:rsidRPr="001C3DA5" w14:paraId="2FEA10D1"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4AAB2927" w14:textId="77777777" w:rsidR="00FB6CB2" w:rsidRPr="00334549" w:rsidRDefault="00FB6CB2" w:rsidP="00A25218">
            <w:pPr>
              <w:ind w:left="34" w:right="50"/>
              <w:jc w:val="center"/>
              <w:rPr>
                <w:rFonts w:eastAsia="Calibri" w:cstheme="minorHAnsi"/>
                <w:i/>
              </w:rPr>
            </w:pPr>
            <w:r w:rsidRPr="00334549">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3569FDA" w14:textId="77777777" w:rsidR="00FB6CB2" w:rsidRPr="00334549" w:rsidRDefault="00FB6CB2" w:rsidP="00A25218">
            <w:pPr>
              <w:ind w:left="136" w:right="51"/>
              <w:jc w:val="center"/>
              <w:rPr>
                <w:rFonts w:eastAsia="Calibri" w:cstheme="minorHAnsi"/>
                <w:i/>
              </w:rPr>
            </w:pPr>
            <w:r w:rsidRPr="00334549">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D3F2A23" w14:textId="77777777" w:rsidR="00FB6CB2" w:rsidRPr="00334549" w:rsidRDefault="00FB6CB2" w:rsidP="00A25218">
            <w:pPr>
              <w:ind w:left="58" w:right="50"/>
              <w:jc w:val="center"/>
              <w:rPr>
                <w:rFonts w:eastAsia="Calibri" w:cstheme="minorHAnsi"/>
                <w:i/>
              </w:rPr>
            </w:pPr>
            <w:r w:rsidRPr="00334549">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0B40668C" w14:textId="77777777" w:rsidR="00FB6CB2" w:rsidRPr="00334549" w:rsidRDefault="00FB6CB2" w:rsidP="00A25218">
            <w:pPr>
              <w:ind w:right="50" w:firstLine="34"/>
              <w:jc w:val="center"/>
              <w:rPr>
                <w:rFonts w:eastAsia="Calibri" w:cstheme="minorHAnsi"/>
                <w:i/>
              </w:rPr>
            </w:pPr>
            <w:r w:rsidRPr="00334549">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40AAB691" w14:textId="77777777" w:rsidR="00FB6CB2" w:rsidRPr="00334549" w:rsidRDefault="00FB6CB2" w:rsidP="00A25218">
            <w:pPr>
              <w:ind w:left="33" w:right="50"/>
              <w:jc w:val="center"/>
              <w:rPr>
                <w:rFonts w:eastAsia="Calibri" w:cstheme="minorHAnsi"/>
                <w:i/>
              </w:rPr>
            </w:pPr>
            <w:r w:rsidRPr="00334549">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702AAADF" w14:textId="77777777" w:rsidR="00FB6CB2" w:rsidRPr="00334549" w:rsidRDefault="00FB6CB2" w:rsidP="00A25218">
            <w:pPr>
              <w:ind w:left="33" w:right="50"/>
              <w:jc w:val="center"/>
              <w:rPr>
                <w:rFonts w:eastAsia="Calibri" w:cstheme="minorHAnsi"/>
                <w:i/>
              </w:rPr>
            </w:pPr>
            <w:r w:rsidRPr="00334549">
              <w:rPr>
                <w:rFonts w:eastAsia="Calibri" w:cstheme="minorHAnsi"/>
                <w:i/>
              </w:rPr>
              <w:t>6</w:t>
            </w:r>
          </w:p>
        </w:tc>
      </w:tr>
      <w:tr w:rsidR="00FB6CB2" w:rsidRPr="00BA74EB" w14:paraId="5664DA0F" w14:textId="77777777" w:rsidTr="00A25218">
        <w:tc>
          <w:tcPr>
            <w:tcW w:w="709" w:type="dxa"/>
            <w:tcBorders>
              <w:top w:val="single" w:sz="4" w:space="0" w:color="000000"/>
              <w:left w:val="single" w:sz="4" w:space="0" w:color="000000"/>
              <w:right w:val="single" w:sz="4" w:space="0" w:color="000000"/>
            </w:tcBorders>
            <w:hideMark/>
          </w:tcPr>
          <w:p w14:paraId="4193F9AB" w14:textId="77777777" w:rsidR="00FB6CB2" w:rsidRPr="00334549" w:rsidRDefault="00FB6CB2" w:rsidP="00A25218">
            <w:pPr>
              <w:ind w:left="34" w:right="51"/>
              <w:jc w:val="center"/>
              <w:rPr>
                <w:rFonts w:eastAsia="Calibri" w:cstheme="minorHAnsi"/>
              </w:rPr>
            </w:pPr>
            <w:r w:rsidRPr="00334549">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64DDE37F" w14:textId="77777777" w:rsidR="00FB6CB2" w:rsidRPr="00334549" w:rsidRDefault="00FB6CB2" w:rsidP="00A25218">
            <w:pPr>
              <w:tabs>
                <w:tab w:val="left" w:pos="567"/>
              </w:tabs>
              <w:spacing w:before="60" w:after="60"/>
              <w:rPr>
                <w:rFonts w:eastAsia="Calibri" w:cstheme="minorHAnsi"/>
                <w:bCs/>
              </w:rPr>
            </w:pPr>
            <w:r w:rsidRPr="00334549">
              <w:rPr>
                <w:rFonts w:eastAsia="Times New Roman" w:cstheme="minorHAnsi"/>
                <w:bCs/>
              </w:rPr>
              <w:t>Komisinis mokestis sudarant pažintinio turo organizavimą sudarant individualų maršrutą.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D58D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10F580C1"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559276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848A814" w14:textId="77777777" w:rsidR="00FB6CB2" w:rsidRPr="00334549" w:rsidRDefault="00FB6CB2" w:rsidP="00A25218">
            <w:pPr>
              <w:ind w:left="136" w:right="51"/>
              <w:rPr>
                <w:rFonts w:eastAsia="Calibri" w:cstheme="minorHAnsi"/>
                <w:bCs/>
              </w:rPr>
            </w:pPr>
          </w:p>
        </w:tc>
      </w:tr>
      <w:tr w:rsidR="00FB6CB2" w:rsidRPr="00BA74EB" w14:paraId="459A2600" w14:textId="77777777" w:rsidTr="00A25218">
        <w:tc>
          <w:tcPr>
            <w:tcW w:w="709" w:type="dxa"/>
            <w:tcBorders>
              <w:top w:val="single" w:sz="4" w:space="0" w:color="000000"/>
              <w:left w:val="single" w:sz="4" w:space="0" w:color="000000"/>
              <w:right w:val="single" w:sz="4" w:space="0" w:color="000000"/>
            </w:tcBorders>
          </w:tcPr>
          <w:p w14:paraId="760E66A2" w14:textId="77777777" w:rsidR="00FB6CB2" w:rsidRPr="00334549" w:rsidRDefault="00FB6CB2" w:rsidP="00A25218">
            <w:pPr>
              <w:ind w:left="34" w:right="51"/>
              <w:jc w:val="center"/>
              <w:rPr>
                <w:rFonts w:eastAsia="Calibri" w:cstheme="minorHAnsi"/>
              </w:rPr>
            </w:pPr>
            <w:r w:rsidRPr="00334549">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2184585A"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jau sudarytus arba per tarpininkus užsakomas keliones ar turus.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E462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915BDE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22407D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B4D754E" w14:textId="77777777" w:rsidR="00FB6CB2" w:rsidRPr="00334549" w:rsidRDefault="00FB6CB2" w:rsidP="00A25218">
            <w:pPr>
              <w:ind w:left="136" w:right="51"/>
              <w:rPr>
                <w:rFonts w:eastAsia="Calibri" w:cstheme="minorHAnsi"/>
                <w:bCs/>
              </w:rPr>
            </w:pPr>
          </w:p>
        </w:tc>
      </w:tr>
      <w:tr w:rsidR="00FB6CB2" w:rsidRPr="00BA74EB" w14:paraId="4AB83775" w14:textId="77777777" w:rsidTr="00A25218">
        <w:tc>
          <w:tcPr>
            <w:tcW w:w="709" w:type="dxa"/>
            <w:tcBorders>
              <w:top w:val="single" w:sz="4" w:space="0" w:color="000000"/>
              <w:left w:val="single" w:sz="4" w:space="0" w:color="000000"/>
              <w:right w:val="single" w:sz="4" w:space="0" w:color="000000"/>
            </w:tcBorders>
          </w:tcPr>
          <w:p w14:paraId="45B0A0B9" w14:textId="77777777" w:rsidR="00FB6CB2" w:rsidRPr="00334549" w:rsidRDefault="00FB6CB2" w:rsidP="00A25218">
            <w:pPr>
              <w:ind w:left="34" w:right="51"/>
              <w:jc w:val="center"/>
              <w:rPr>
                <w:rFonts w:eastAsia="Calibri" w:cstheme="minorHAnsi"/>
              </w:rPr>
            </w:pPr>
            <w:r w:rsidRPr="00334549">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2412A111"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lėktuvo bilietus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B9C411"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6A3B789"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1C4EA3F"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A5B46CE" w14:textId="77777777" w:rsidR="00FB6CB2" w:rsidRPr="00334549" w:rsidRDefault="00FB6CB2" w:rsidP="00A25218">
            <w:pPr>
              <w:ind w:left="136" w:right="51"/>
              <w:rPr>
                <w:rFonts w:eastAsia="Calibri" w:cstheme="minorHAnsi"/>
                <w:bCs/>
              </w:rPr>
            </w:pPr>
          </w:p>
        </w:tc>
      </w:tr>
      <w:tr w:rsidR="00FB6CB2" w:rsidRPr="00BA74EB" w14:paraId="08320B60" w14:textId="77777777" w:rsidTr="00A25218">
        <w:tc>
          <w:tcPr>
            <w:tcW w:w="709" w:type="dxa"/>
            <w:tcBorders>
              <w:top w:val="single" w:sz="4" w:space="0" w:color="000000"/>
              <w:left w:val="single" w:sz="4" w:space="0" w:color="000000"/>
              <w:right w:val="single" w:sz="4" w:space="0" w:color="000000"/>
            </w:tcBorders>
          </w:tcPr>
          <w:p w14:paraId="18346F8E" w14:textId="77777777" w:rsidR="00FB6CB2" w:rsidRPr="00334549" w:rsidRDefault="00FB6CB2" w:rsidP="00A25218">
            <w:pPr>
              <w:ind w:left="34" w:right="51"/>
              <w:jc w:val="center"/>
              <w:rPr>
                <w:rFonts w:eastAsia="Calibri" w:cstheme="minorHAnsi"/>
              </w:rPr>
            </w:pPr>
            <w:r w:rsidRPr="00334549">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2EA84B37" w14:textId="63262A4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95A5267"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917EF97"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564F5A35"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D4481BD" w14:textId="77777777" w:rsidR="00FB6CB2" w:rsidRPr="00334549" w:rsidRDefault="00FB6CB2" w:rsidP="00A25218">
            <w:pPr>
              <w:ind w:left="136" w:right="51"/>
              <w:rPr>
                <w:rFonts w:eastAsia="Calibri" w:cstheme="minorHAnsi"/>
                <w:bCs/>
              </w:rPr>
            </w:pPr>
          </w:p>
        </w:tc>
      </w:tr>
      <w:tr w:rsidR="00FB6CB2" w:rsidRPr="00BA74EB" w14:paraId="0005863D" w14:textId="77777777" w:rsidTr="00A25218">
        <w:tc>
          <w:tcPr>
            <w:tcW w:w="709" w:type="dxa"/>
            <w:tcBorders>
              <w:top w:val="single" w:sz="4" w:space="0" w:color="000000"/>
              <w:left w:val="single" w:sz="4" w:space="0" w:color="000000"/>
              <w:right w:val="single" w:sz="4" w:space="0" w:color="000000"/>
            </w:tcBorders>
          </w:tcPr>
          <w:p w14:paraId="02EB21F1" w14:textId="77777777" w:rsidR="00FB6CB2" w:rsidRPr="00334549" w:rsidRDefault="00FB6CB2" w:rsidP="00A25218">
            <w:pPr>
              <w:ind w:left="34" w:right="51"/>
              <w:jc w:val="center"/>
              <w:rPr>
                <w:rFonts w:eastAsia="Calibri" w:cstheme="minorHAnsi"/>
              </w:rPr>
            </w:pPr>
            <w:r w:rsidRPr="00334549">
              <w:rPr>
                <w:rFonts w:eastAsia="Calibri" w:cstheme="minorHAnsi"/>
              </w:rPr>
              <w:t>5.</w:t>
            </w:r>
          </w:p>
        </w:tc>
        <w:tc>
          <w:tcPr>
            <w:tcW w:w="3289" w:type="dxa"/>
            <w:tcBorders>
              <w:top w:val="single" w:sz="4" w:space="0" w:color="000000"/>
              <w:left w:val="single" w:sz="4" w:space="0" w:color="000000"/>
              <w:right w:val="single" w:sz="4" w:space="0" w:color="000000"/>
            </w:tcBorders>
            <w:vAlign w:val="center"/>
          </w:tcPr>
          <w:p w14:paraId="1181D9A5" w14:textId="4A30D669" w:rsidR="00FB6CB2" w:rsidRPr="00334549" w:rsidRDefault="00FB6CB2" w:rsidP="00A25218">
            <w:pPr>
              <w:ind w:right="51"/>
              <w:rPr>
                <w:rFonts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užsienyje</w:t>
            </w:r>
          </w:p>
        </w:tc>
        <w:tc>
          <w:tcPr>
            <w:tcW w:w="1276" w:type="dxa"/>
            <w:tcBorders>
              <w:top w:val="single" w:sz="4" w:space="0" w:color="000000"/>
              <w:left w:val="single" w:sz="4" w:space="0" w:color="000000"/>
              <w:bottom w:val="single" w:sz="4" w:space="0" w:color="000000"/>
              <w:right w:val="single" w:sz="4" w:space="0" w:color="000000"/>
            </w:tcBorders>
            <w:vAlign w:val="center"/>
          </w:tcPr>
          <w:p w14:paraId="3D87402C"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8B5AF6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17C17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365B60A" w14:textId="77777777" w:rsidR="00FB6CB2" w:rsidRPr="00334549" w:rsidRDefault="00FB6CB2" w:rsidP="00A25218">
            <w:pPr>
              <w:ind w:left="136" w:right="51"/>
              <w:rPr>
                <w:rFonts w:eastAsia="Calibri" w:cstheme="minorHAnsi"/>
                <w:bCs/>
              </w:rPr>
            </w:pPr>
          </w:p>
        </w:tc>
      </w:tr>
      <w:tr w:rsidR="00FB6CB2" w:rsidRPr="00BA74EB" w14:paraId="3BB0BDB0" w14:textId="77777777" w:rsidTr="00A25218">
        <w:tc>
          <w:tcPr>
            <w:tcW w:w="709" w:type="dxa"/>
            <w:tcBorders>
              <w:top w:val="single" w:sz="4" w:space="0" w:color="000000"/>
              <w:left w:val="single" w:sz="4" w:space="0" w:color="000000"/>
              <w:right w:val="single" w:sz="4" w:space="0" w:color="000000"/>
            </w:tcBorders>
          </w:tcPr>
          <w:p w14:paraId="6EFB7526" w14:textId="77777777" w:rsidR="00FB6CB2" w:rsidRPr="00334549" w:rsidRDefault="00FB6CB2" w:rsidP="00A25218">
            <w:pPr>
              <w:ind w:left="34" w:right="51"/>
              <w:jc w:val="center"/>
              <w:rPr>
                <w:rFonts w:eastAsia="Calibri" w:cstheme="minorHAnsi"/>
              </w:rPr>
            </w:pPr>
            <w:r w:rsidRPr="00334549">
              <w:rPr>
                <w:rFonts w:eastAsia="Calibri" w:cstheme="minorHAnsi"/>
              </w:rPr>
              <w:t>6.</w:t>
            </w:r>
          </w:p>
        </w:tc>
        <w:tc>
          <w:tcPr>
            <w:tcW w:w="3289" w:type="dxa"/>
            <w:tcBorders>
              <w:top w:val="single" w:sz="4" w:space="0" w:color="000000"/>
              <w:left w:val="single" w:sz="4" w:space="0" w:color="000000"/>
              <w:right w:val="single" w:sz="4" w:space="0" w:color="000000"/>
            </w:tcBorders>
            <w:vAlign w:val="center"/>
          </w:tcPr>
          <w:p w14:paraId="3FCA2C57" w14:textId="77777777" w:rsidR="00FB6CB2" w:rsidRPr="00334549" w:rsidRDefault="00FB6CB2" w:rsidP="00A25218">
            <w:pPr>
              <w:ind w:right="51"/>
              <w:rPr>
                <w:rFonts w:cstheme="minorHAnsi"/>
                <w:bCs/>
              </w:rPr>
            </w:pPr>
            <w:r w:rsidRPr="00334549">
              <w:rPr>
                <w:rFonts w:eastAsia="Times New Roman" w:cstheme="minorHAnsi"/>
                <w:bCs/>
              </w:rPr>
              <w:t>Gido paslaugos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3DED8" w14:textId="77777777" w:rsidR="00FB6CB2" w:rsidRPr="00334549" w:rsidRDefault="00FB6CB2" w:rsidP="00A25218">
            <w:pPr>
              <w:ind w:left="58" w:right="51"/>
              <w:rPr>
                <w:rFonts w:eastAsia="Calibri" w:cstheme="minorHAnsi"/>
                <w:bCs/>
              </w:rPr>
            </w:pPr>
            <w:r w:rsidRPr="00334549">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758EB1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940D84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7B52748" w14:textId="77777777" w:rsidR="00FB6CB2" w:rsidRPr="00334549" w:rsidRDefault="00FB6CB2" w:rsidP="00A25218">
            <w:pPr>
              <w:ind w:left="136" w:right="51"/>
              <w:rPr>
                <w:rFonts w:eastAsia="Calibri" w:cstheme="minorHAnsi"/>
                <w:bCs/>
              </w:rPr>
            </w:pPr>
          </w:p>
        </w:tc>
      </w:tr>
      <w:tr w:rsidR="00FB6CB2" w:rsidRPr="00CD3251" w14:paraId="38A91FB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0669DC30" w14:textId="32682DB1" w:rsidR="00FB6CB2" w:rsidRPr="00334549" w:rsidRDefault="00FB6CB2" w:rsidP="00A25218">
            <w:pPr>
              <w:ind w:left="136" w:right="51" w:firstLine="6"/>
              <w:jc w:val="right"/>
              <w:rPr>
                <w:rFonts w:eastAsia="Calibri" w:cstheme="minorHAnsi"/>
                <w:b/>
              </w:rPr>
            </w:pPr>
            <w:r w:rsidRPr="00334549">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2630C959" w14:textId="77777777" w:rsidR="00FB6CB2" w:rsidRPr="00CD3251" w:rsidRDefault="00FB6CB2" w:rsidP="00A25218">
            <w:pPr>
              <w:ind w:left="136" w:right="51"/>
              <w:rPr>
                <w:rFonts w:ascii="Times New Roman" w:eastAsia="Calibri" w:hAnsi="Times New Roman" w:cs="Times New Roman"/>
              </w:rPr>
            </w:pPr>
          </w:p>
        </w:tc>
      </w:tr>
      <w:tr w:rsidR="00FB6CB2" w:rsidRPr="00CD3251" w14:paraId="57080B78"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4B338FA5" w14:textId="77777777" w:rsidR="00FB6CB2" w:rsidRPr="00334549" w:rsidRDefault="00FB6CB2" w:rsidP="00A25218">
            <w:pPr>
              <w:ind w:left="136" w:right="51" w:firstLine="6"/>
              <w:jc w:val="right"/>
              <w:rPr>
                <w:rFonts w:eastAsia="Calibri" w:cstheme="minorHAnsi"/>
                <w:b/>
              </w:rPr>
            </w:pPr>
            <w:r w:rsidRPr="00334549">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141A7BB2" w14:textId="77777777" w:rsidR="00FB6CB2" w:rsidRPr="00CD3251" w:rsidRDefault="00FB6CB2" w:rsidP="00A25218">
            <w:pPr>
              <w:ind w:left="136" w:right="51"/>
              <w:rPr>
                <w:rFonts w:ascii="Times New Roman" w:eastAsia="Calibri" w:hAnsi="Times New Roman" w:cs="Times New Roman"/>
              </w:rPr>
            </w:pPr>
          </w:p>
        </w:tc>
      </w:tr>
    </w:tbl>
    <w:p w14:paraId="1BAA424F" w14:textId="77353C39" w:rsidR="00F22A26" w:rsidRDefault="00F22A26" w:rsidP="00F22A26">
      <w:pPr>
        <w:spacing w:after="0" w:line="240" w:lineRule="auto"/>
        <w:rPr>
          <w:rFonts w:cstheme="minorHAnsi"/>
        </w:rPr>
      </w:pPr>
    </w:p>
    <w:p w14:paraId="4254302D" w14:textId="3AAB1B0D" w:rsidR="008B3625" w:rsidRPr="007246B2" w:rsidRDefault="008B3625" w:rsidP="008B3625">
      <w:pPr>
        <w:spacing w:after="0" w:line="240" w:lineRule="auto"/>
        <w:rPr>
          <w:rFonts w:cstheme="minorHAnsi"/>
        </w:rPr>
      </w:pPr>
    </w:p>
    <w:p w14:paraId="5E72D94D" w14:textId="1064C288" w:rsidR="00950F26" w:rsidRPr="00750258" w:rsidRDefault="00950F26" w:rsidP="00950F26">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6CC82267" w14:textId="4FB7EFAE" w:rsidR="00E7633B" w:rsidRDefault="00950F26" w:rsidP="00950F26">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305EF450" w14:textId="77777777" w:rsidR="00950F26" w:rsidRPr="00950F26" w:rsidRDefault="00950F26" w:rsidP="00E7633B">
      <w:pPr>
        <w:rPr>
          <w:rFonts w:cstheme="minorHAnsi"/>
          <w:i/>
          <w:iCs/>
        </w:rPr>
      </w:pPr>
    </w:p>
    <w:tbl>
      <w:tblPr>
        <w:tblW w:w="9918" w:type="dxa"/>
        <w:tblLayout w:type="fixed"/>
        <w:tblLook w:val="0000" w:firstRow="0" w:lastRow="0" w:firstColumn="0" w:lastColumn="0" w:noHBand="0" w:noVBand="0"/>
      </w:tblPr>
      <w:tblGrid>
        <w:gridCol w:w="4788"/>
        <w:gridCol w:w="5130"/>
      </w:tblGrid>
      <w:tr w:rsidR="00E7633B" w:rsidRPr="00540E8E" w14:paraId="1CC2F3C4" w14:textId="77777777" w:rsidTr="00E05110">
        <w:trPr>
          <w:trHeight w:val="339"/>
        </w:trPr>
        <w:tc>
          <w:tcPr>
            <w:tcW w:w="4788" w:type="dxa"/>
            <w:vAlign w:val="center"/>
          </w:tcPr>
          <w:p w14:paraId="54DCB4F0" w14:textId="77777777" w:rsidR="00E7633B" w:rsidRPr="00950F26" w:rsidRDefault="00E7633B" w:rsidP="00E05110">
            <w:pPr>
              <w:jc w:val="both"/>
              <w:rPr>
                <w:rFonts w:cstheme="minorHAnsi"/>
                <w:b/>
                <w:bCs/>
              </w:rPr>
            </w:pPr>
            <w:r w:rsidRPr="00950F26">
              <w:rPr>
                <w:rFonts w:cstheme="minorHAnsi"/>
                <w:b/>
                <w:bCs/>
              </w:rPr>
              <w:t>Bendra pasiūlymo kaina be PVM –</w:t>
            </w:r>
          </w:p>
        </w:tc>
        <w:tc>
          <w:tcPr>
            <w:tcW w:w="5130" w:type="dxa"/>
            <w:vAlign w:val="center"/>
          </w:tcPr>
          <w:p w14:paraId="32164E34" w14:textId="6231A932"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r w:rsidR="00E7633B" w:rsidRPr="00540E8E" w14:paraId="73461664" w14:textId="77777777" w:rsidTr="00E05110">
        <w:trPr>
          <w:trHeight w:val="339"/>
        </w:trPr>
        <w:tc>
          <w:tcPr>
            <w:tcW w:w="4788" w:type="dxa"/>
            <w:vAlign w:val="center"/>
          </w:tcPr>
          <w:p w14:paraId="7E0E55A1" w14:textId="77777777" w:rsidR="00E7633B" w:rsidRPr="00950F26" w:rsidRDefault="00E7633B" w:rsidP="00E05110">
            <w:pPr>
              <w:jc w:val="both"/>
              <w:rPr>
                <w:rFonts w:cstheme="minorHAnsi"/>
                <w:b/>
                <w:bCs/>
              </w:rPr>
            </w:pPr>
            <w:r w:rsidRPr="00950F26">
              <w:rPr>
                <w:rFonts w:cstheme="minorHAnsi"/>
                <w:b/>
                <w:bCs/>
              </w:rPr>
              <w:t>Bendra pasiūlymo kaina su PVM –</w:t>
            </w:r>
          </w:p>
        </w:tc>
        <w:tc>
          <w:tcPr>
            <w:tcW w:w="5130" w:type="dxa"/>
            <w:vAlign w:val="center"/>
          </w:tcPr>
          <w:p w14:paraId="06F800DF" w14:textId="2634C087"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bl>
    <w:p w14:paraId="62D6010C" w14:textId="77777777" w:rsidR="00E7633B" w:rsidRPr="00540E8E" w:rsidRDefault="00E7633B" w:rsidP="00950F26">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014FD297" w14:textId="77777777" w:rsidR="00E7633B" w:rsidRPr="00294FBD" w:rsidRDefault="00E7633B" w:rsidP="00E7633B">
      <w:pPr>
        <w:rPr>
          <w:rFonts w:cstheme="minorHAnsi"/>
        </w:rPr>
      </w:pPr>
    </w:p>
    <w:p w14:paraId="6E4EAB11" w14:textId="77777777" w:rsidR="00E7633B" w:rsidRPr="00294FBD" w:rsidRDefault="00E7633B" w:rsidP="00E7633B">
      <w:pPr>
        <w:jc w:val="center"/>
        <w:rPr>
          <w:rFonts w:cstheme="minorHAnsi"/>
          <w:b/>
          <w:caps/>
        </w:rPr>
      </w:pPr>
      <w:r w:rsidRPr="00294FBD">
        <w:rPr>
          <w:rFonts w:cstheme="minorHAnsi"/>
          <w:b/>
          <w:caps/>
        </w:rPr>
        <w:t>4. Kita informacija</w:t>
      </w:r>
    </w:p>
    <w:p w14:paraId="5B059E91" w14:textId="77777777" w:rsidR="00E7633B" w:rsidRPr="00294FBD" w:rsidRDefault="00E7633B" w:rsidP="00E7633B">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E7633B" w:rsidRPr="00294FBD" w14:paraId="75E6681F" w14:textId="77777777" w:rsidTr="00E05110">
        <w:tc>
          <w:tcPr>
            <w:tcW w:w="398" w:type="pct"/>
            <w:tcBorders>
              <w:top w:val="single" w:sz="4" w:space="0" w:color="auto"/>
              <w:left w:val="single" w:sz="4" w:space="0" w:color="auto"/>
              <w:bottom w:val="single" w:sz="4" w:space="0" w:color="auto"/>
              <w:right w:val="single" w:sz="4" w:space="0" w:color="auto"/>
            </w:tcBorders>
            <w:vAlign w:val="center"/>
            <w:hideMark/>
          </w:tcPr>
          <w:p w14:paraId="01A0FB91" w14:textId="77777777" w:rsidR="00E7633B" w:rsidRPr="00294FBD" w:rsidRDefault="00E7633B" w:rsidP="00E05110">
            <w:pPr>
              <w:rPr>
                <w:rFonts w:cstheme="minorHAnsi"/>
              </w:rPr>
            </w:pPr>
            <w:r w:rsidRPr="00294FBD">
              <w:rPr>
                <w:rFonts w:cstheme="minorHAnsi"/>
              </w:rPr>
              <w:lastRenderedPageBreak/>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17DFA9D1" w14:textId="77777777" w:rsidR="00E7633B" w:rsidRPr="00294FBD" w:rsidRDefault="00E7633B" w:rsidP="00E05110">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7A827CFB" w14:textId="77777777" w:rsidR="00E7633B" w:rsidRPr="00294FBD" w:rsidRDefault="00E7633B" w:rsidP="00E05110">
            <w:pPr>
              <w:rPr>
                <w:rFonts w:cstheme="minorHAnsi"/>
                <w:b/>
              </w:rPr>
            </w:pPr>
            <w:r w:rsidRPr="00294FBD">
              <w:rPr>
                <w:rFonts w:cstheme="minorHAnsi"/>
                <w:b/>
              </w:rPr>
              <w:t>Ar dokumentas konfidencialus?</w:t>
            </w:r>
          </w:p>
          <w:p w14:paraId="7B01AE84" w14:textId="77777777" w:rsidR="00E7633B" w:rsidRPr="00294FBD" w:rsidRDefault="00E7633B" w:rsidP="00E05110">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0A90F3D2" w14:textId="77777777" w:rsidR="00E7633B" w:rsidRPr="00294FBD" w:rsidRDefault="00E7633B" w:rsidP="00E05110">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4"/>
            </w:r>
          </w:p>
        </w:tc>
      </w:tr>
      <w:tr w:rsidR="00E7633B" w:rsidRPr="00294FBD" w14:paraId="5C7B07BE" w14:textId="77777777" w:rsidTr="00E05110">
        <w:tc>
          <w:tcPr>
            <w:tcW w:w="398" w:type="pct"/>
            <w:tcBorders>
              <w:top w:val="single" w:sz="4" w:space="0" w:color="auto"/>
              <w:left w:val="single" w:sz="4" w:space="0" w:color="auto"/>
              <w:bottom w:val="single" w:sz="4" w:space="0" w:color="auto"/>
              <w:right w:val="single" w:sz="4" w:space="0" w:color="auto"/>
            </w:tcBorders>
          </w:tcPr>
          <w:p w14:paraId="23356D3E" w14:textId="77777777" w:rsidR="00E7633B" w:rsidRPr="00294FBD" w:rsidRDefault="00E7633B"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3ACA04A" w14:textId="77777777" w:rsidR="00E7633B" w:rsidRPr="00294FBD" w:rsidRDefault="00E7633B"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08E1CA3" w14:textId="77777777" w:rsidR="00E7633B" w:rsidRPr="00294FBD" w:rsidRDefault="00E7633B"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6ED6652" w14:textId="77777777" w:rsidR="00E7633B" w:rsidRPr="00294FBD" w:rsidRDefault="00E7633B" w:rsidP="00E05110">
            <w:pPr>
              <w:rPr>
                <w:rFonts w:cstheme="minorHAnsi"/>
              </w:rPr>
            </w:pPr>
          </w:p>
        </w:tc>
      </w:tr>
      <w:tr w:rsidR="00950F26" w:rsidRPr="00294FBD" w14:paraId="56868DDF" w14:textId="77777777" w:rsidTr="00E05110">
        <w:tc>
          <w:tcPr>
            <w:tcW w:w="398" w:type="pct"/>
            <w:tcBorders>
              <w:top w:val="single" w:sz="4" w:space="0" w:color="auto"/>
              <w:left w:val="single" w:sz="4" w:space="0" w:color="auto"/>
              <w:bottom w:val="single" w:sz="4" w:space="0" w:color="auto"/>
              <w:right w:val="single" w:sz="4" w:space="0" w:color="auto"/>
            </w:tcBorders>
          </w:tcPr>
          <w:p w14:paraId="0AF4BF58"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6A5D4D1C"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18642994"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559BD6A6" w14:textId="77777777" w:rsidR="00950F26" w:rsidRPr="00294FBD" w:rsidRDefault="00950F26" w:rsidP="00E05110">
            <w:pPr>
              <w:rPr>
                <w:rFonts w:cstheme="minorHAnsi"/>
              </w:rPr>
            </w:pPr>
          </w:p>
        </w:tc>
      </w:tr>
      <w:tr w:rsidR="00950F26" w:rsidRPr="00294FBD" w14:paraId="3C65E4E8" w14:textId="77777777" w:rsidTr="00E05110">
        <w:tc>
          <w:tcPr>
            <w:tcW w:w="398" w:type="pct"/>
            <w:tcBorders>
              <w:top w:val="single" w:sz="4" w:space="0" w:color="auto"/>
              <w:left w:val="single" w:sz="4" w:space="0" w:color="auto"/>
              <w:bottom w:val="single" w:sz="4" w:space="0" w:color="auto"/>
              <w:right w:val="single" w:sz="4" w:space="0" w:color="auto"/>
            </w:tcBorders>
          </w:tcPr>
          <w:p w14:paraId="4D849E6C"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3BE7D28"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DD46542"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83D8D64" w14:textId="77777777" w:rsidR="00950F26" w:rsidRPr="00294FBD" w:rsidRDefault="00950F26" w:rsidP="00E05110">
            <w:pPr>
              <w:rPr>
                <w:rFonts w:cstheme="minorHAnsi"/>
              </w:rPr>
            </w:pPr>
          </w:p>
        </w:tc>
      </w:tr>
      <w:tr w:rsidR="00950F26" w:rsidRPr="00294FBD" w14:paraId="4655393C" w14:textId="77777777" w:rsidTr="00E05110">
        <w:tc>
          <w:tcPr>
            <w:tcW w:w="398" w:type="pct"/>
            <w:tcBorders>
              <w:top w:val="single" w:sz="4" w:space="0" w:color="auto"/>
              <w:left w:val="single" w:sz="4" w:space="0" w:color="auto"/>
              <w:bottom w:val="single" w:sz="4" w:space="0" w:color="auto"/>
              <w:right w:val="single" w:sz="4" w:space="0" w:color="auto"/>
            </w:tcBorders>
          </w:tcPr>
          <w:p w14:paraId="73EA2C94"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9BD2AB7"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91C9F8C"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A219B73" w14:textId="77777777" w:rsidR="00950F26" w:rsidRPr="00294FBD" w:rsidRDefault="00950F26" w:rsidP="00E05110">
            <w:pPr>
              <w:rPr>
                <w:rFonts w:cstheme="minorHAnsi"/>
              </w:rPr>
            </w:pPr>
          </w:p>
        </w:tc>
      </w:tr>
      <w:tr w:rsidR="00950F26" w:rsidRPr="00294FBD" w14:paraId="7345A257" w14:textId="77777777" w:rsidTr="00E05110">
        <w:tc>
          <w:tcPr>
            <w:tcW w:w="398" w:type="pct"/>
            <w:tcBorders>
              <w:top w:val="single" w:sz="4" w:space="0" w:color="auto"/>
              <w:left w:val="single" w:sz="4" w:space="0" w:color="auto"/>
              <w:bottom w:val="single" w:sz="4" w:space="0" w:color="auto"/>
              <w:right w:val="single" w:sz="4" w:space="0" w:color="auto"/>
            </w:tcBorders>
          </w:tcPr>
          <w:p w14:paraId="7268D072"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A11A23F"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518A160A"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97C5E97" w14:textId="77777777" w:rsidR="00950F26" w:rsidRPr="00294FBD" w:rsidRDefault="00950F26" w:rsidP="00E05110">
            <w:pPr>
              <w:rPr>
                <w:rFonts w:cstheme="minorHAnsi"/>
              </w:rPr>
            </w:pPr>
          </w:p>
        </w:tc>
      </w:tr>
    </w:tbl>
    <w:p w14:paraId="76E4E773" w14:textId="77777777" w:rsidR="00E7633B" w:rsidRPr="00294FBD" w:rsidRDefault="00E7633B" w:rsidP="00E7633B">
      <w:pPr>
        <w:rPr>
          <w:rFonts w:cstheme="minorHAnsi"/>
          <w:i/>
        </w:rPr>
      </w:pPr>
    </w:p>
    <w:p w14:paraId="46902867" w14:textId="77777777" w:rsidR="00E7633B" w:rsidRPr="00294FBD" w:rsidRDefault="00E7633B" w:rsidP="00E7633B">
      <w:pPr>
        <w:rPr>
          <w:rFonts w:cstheme="minorHAnsi"/>
          <w:b/>
          <w:bCs/>
          <w:i/>
          <w:iCs/>
        </w:rPr>
      </w:pPr>
      <w:r w:rsidRPr="00294FBD">
        <w:rPr>
          <w:rFonts w:cstheme="minorHAnsi"/>
          <w:b/>
          <w:bCs/>
          <w:i/>
          <w:iCs/>
        </w:rPr>
        <w:t>Pasirašydamas šį pasiūlymą, tvirtinu, kad:</w:t>
      </w:r>
    </w:p>
    <w:p w14:paraId="236ADA8D"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 xml:space="preserve">sutinkame su visomis </w:t>
      </w:r>
      <w:r>
        <w:rPr>
          <w:rFonts w:cstheme="minorHAnsi"/>
        </w:rPr>
        <w:t xml:space="preserve">šiomis </w:t>
      </w:r>
      <w:r w:rsidRPr="00294FBD">
        <w:rPr>
          <w:rFonts w:cstheme="minorHAnsi"/>
        </w:rPr>
        <w:t>pirkimo sąlygomis, nustatytomis pirkimo dokumentuose, jų papildymuose, paaiškinimuose;</w:t>
      </w:r>
    </w:p>
    <w:p w14:paraId="554F129C"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5589DE23"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251BBB09"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33E30556"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27508F82"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7633B" w:rsidRPr="00294FBD" w14:paraId="690E25AA" w14:textId="77777777" w:rsidTr="00E05110">
        <w:trPr>
          <w:trHeight w:val="285"/>
        </w:trPr>
        <w:tc>
          <w:tcPr>
            <w:tcW w:w="3284" w:type="dxa"/>
          </w:tcPr>
          <w:p w14:paraId="589E2AD8" w14:textId="77777777" w:rsidR="00E7633B" w:rsidRPr="00294FBD" w:rsidRDefault="00E7633B" w:rsidP="00E05110">
            <w:pPr>
              <w:rPr>
                <w:rFonts w:cstheme="minorHAnsi"/>
              </w:rPr>
            </w:pPr>
          </w:p>
        </w:tc>
        <w:tc>
          <w:tcPr>
            <w:tcW w:w="604" w:type="dxa"/>
          </w:tcPr>
          <w:p w14:paraId="46DE7849" w14:textId="77777777" w:rsidR="00E7633B" w:rsidRPr="00294FBD" w:rsidRDefault="00E7633B" w:rsidP="00E05110">
            <w:pPr>
              <w:rPr>
                <w:rFonts w:cstheme="minorHAnsi"/>
              </w:rPr>
            </w:pPr>
          </w:p>
        </w:tc>
        <w:tc>
          <w:tcPr>
            <w:tcW w:w="1980" w:type="dxa"/>
          </w:tcPr>
          <w:p w14:paraId="5FB95DDC" w14:textId="77777777" w:rsidR="00E7633B" w:rsidRPr="00294FBD" w:rsidRDefault="00E7633B" w:rsidP="00E05110">
            <w:pPr>
              <w:rPr>
                <w:rFonts w:cstheme="minorHAnsi"/>
              </w:rPr>
            </w:pPr>
          </w:p>
        </w:tc>
        <w:tc>
          <w:tcPr>
            <w:tcW w:w="701" w:type="dxa"/>
            <w:hideMark/>
          </w:tcPr>
          <w:p w14:paraId="6552BCDA" w14:textId="77777777" w:rsidR="00E7633B" w:rsidRPr="00294FBD" w:rsidRDefault="00E7633B" w:rsidP="00E05110">
            <w:pPr>
              <w:rPr>
                <w:rFonts w:cstheme="minorHAnsi"/>
              </w:rPr>
            </w:pPr>
            <w:r w:rsidRPr="00294FBD">
              <w:rPr>
                <w:rFonts w:cstheme="minorHAnsi"/>
              </w:rPr>
              <w:t xml:space="preserve">    </w:t>
            </w:r>
          </w:p>
        </w:tc>
        <w:tc>
          <w:tcPr>
            <w:tcW w:w="2611" w:type="dxa"/>
          </w:tcPr>
          <w:p w14:paraId="3223E1AB" w14:textId="77777777" w:rsidR="00E7633B" w:rsidRPr="00294FBD" w:rsidRDefault="00E7633B" w:rsidP="00E05110">
            <w:pPr>
              <w:rPr>
                <w:rFonts w:cstheme="minorHAnsi"/>
              </w:rPr>
            </w:pPr>
          </w:p>
        </w:tc>
        <w:tc>
          <w:tcPr>
            <w:tcW w:w="648" w:type="dxa"/>
          </w:tcPr>
          <w:p w14:paraId="25953B3C" w14:textId="77777777" w:rsidR="00E7633B" w:rsidRPr="00294FBD" w:rsidRDefault="00E7633B" w:rsidP="00E05110">
            <w:pPr>
              <w:rPr>
                <w:rFonts w:cstheme="minorHAnsi"/>
              </w:rPr>
            </w:pPr>
          </w:p>
        </w:tc>
      </w:tr>
      <w:tr w:rsidR="00E7633B" w:rsidRPr="00294FBD" w14:paraId="49770F9C" w14:textId="77777777" w:rsidTr="00E05110">
        <w:trPr>
          <w:trHeight w:val="186"/>
        </w:trPr>
        <w:tc>
          <w:tcPr>
            <w:tcW w:w="3284" w:type="dxa"/>
            <w:hideMark/>
          </w:tcPr>
          <w:p w14:paraId="5EC7E5CA" w14:textId="77777777" w:rsidR="00E7633B" w:rsidRPr="00294FBD" w:rsidRDefault="00E7633B" w:rsidP="00E05110">
            <w:pPr>
              <w:rPr>
                <w:rFonts w:cstheme="minorHAnsi"/>
              </w:rPr>
            </w:pPr>
            <w:r w:rsidRPr="00294FBD">
              <w:rPr>
                <w:rFonts w:cstheme="minorHAnsi"/>
              </w:rPr>
              <w:t>(Tiekėjo arba jo įgalioto asmens pareigų pavadinimas)</w:t>
            </w:r>
          </w:p>
        </w:tc>
        <w:tc>
          <w:tcPr>
            <w:tcW w:w="604" w:type="dxa"/>
            <w:hideMark/>
          </w:tcPr>
          <w:p w14:paraId="35C759F7" w14:textId="77777777" w:rsidR="00E7633B" w:rsidRPr="00294FBD" w:rsidRDefault="00E7633B" w:rsidP="00E05110">
            <w:pPr>
              <w:rPr>
                <w:rFonts w:cstheme="minorHAnsi"/>
              </w:rPr>
            </w:pPr>
            <w:r w:rsidRPr="00294FBD">
              <w:rPr>
                <w:rFonts w:cstheme="minorHAnsi"/>
              </w:rPr>
              <w:t xml:space="preserve">  </w:t>
            </w:r>
          </w:p>
        </w:tc>
        <w:tc>
          <w:tcPr>
            <w:tcW w:w="1980" w:type="dxa"/>
            <w:hideMark/>
          </w:tcPr>
          <w:p w14:paraId="3BD31B91" w14:textId="77777777" w:rsidR="00E7633B" w:rsidRPr="00294FBD" w:rsidRDefault="00E7633B" w:rsidP="00E05110">
            <w:pPr>
              <w:rPr>
                <w:rFonts w:cstheme="minorHAnsi"/>
              </w:rPr>
            </w:pPr>
            <w:r w:rsidRPr="00294FBD">
              <w:rPr>
                <w:rFonts w:cstheme="minorHAnsi"/>
              </w:rPr>
              <w:t xml:space="preserve">    (Parašas)</w:t>
            </w:r>
          </w:p>
        </w:tc>
        <w:tc>
          <w:tcPr>
            <w:tcW w:w="701" w:type="dxa"/>
          </w:tcPr>
          <w:p w14:paraId="2CD5646A" w14:textId="77777777" w:rsidR="00E7633B" w:rsidRPr="00294FBD" w:rsidRDefault="00E7633B" w:rsidP="00E05110">
            <w:pPr>
              <w:rPr>
                <w:rFonts w:cstheme="minorHAnsi"/>
              </w:rPr>
            </w:pPr>
          </w:p>
        </w:tc>
        <w:tc>
          <w:tcPr>
            <w:tcW w:w="2611" w:type="dxa"/>
            <w:hideMark/>
          </w:tcPr>
          <w:p w14:paraId="117A0F14" w14:textId="77777777" w:rsidR="00E7633B" w:rsidRPr="00294FBD" w:rsidRDefault="00E7633B" w:rsidP="00E05110">
            <w:pPr>
              <w:rPr>
                <w:rFonts w:cstheme="minorHAnsi"/>
              </w:rPr>
            </w:pPr>
            <w:r w:rsidRPr="00294FBD">
              <w:rPr>
                <w:rFonts w:cstheme="minorHAnsi"/>
              </w:rPr>
              <w:t xml:space="preserve">       (Vardas ir pavardė)</w:t>
            </w:r>
          </w:p>
        </w:tc>
        <w:tc>
          <w:tcPr>
            <w:tcW w:w="648" w:type="dxa"/>
          </w:tcPr>
          <w:p w14:paraId="12A11A35" w14:textId="77777777" w:rsidR="00E7633B" w:rsidRPr="00294FBD" w:rsidRDefault="00E7633B" w:rsidP="00E05110">
            <w:pPr>
              <w:rPr>
                <w:rFonts w:cstheme="minorHAnsi"/>
              </w:rPr>
            </w:pPr>
          </w:p>
        </w:tc>
      </w:tr>
    </w:tbl>
    <w:p w14:paraId="544CFFE9" w14:textId="22DB2138" w:rsidR="00693D4F" w:rsidRPr="00E7633B" w:rsidRDefault="00E7633B" w:rsidP="00E7633B">
      <w:pPr>
        <w:jc w:val="center"/>
        <w:rPr>
          <w:rFonts w:cstheme="minorHAnsi"/>
        </w:rPr>
      </w:pPr>
      <w:r w:rsidRPr="00294FBD">
        <w:rPr>
          <w:rFonts w:cstheme="minorHAnsi"/>
        </w:rPr>
        <w:t>__________________________</w:t>
      </w:r>
      <w:r w:rsidR="00693D4F">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20201554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EC4584" w:rsidRDefault="00FE3D7C" w:rsidP="00FE3D7C">
      <w:pPr>
        <w:jc w:val="center"/>
        <w:rPr>
          <w:b/>
          <w:sz w:val="24"/>
          <w:szCs w:val="24"/>
        </w:rPr>
      </w:pPr>
    </w:p>
    <w:p w14:paraId="5D3ED609" w14:textId="627F213F" w:rsidR="00203725" w:rsidRPr="00EC4584" w:rsidRDefault="00FE3D7C" w:rsidP="002058A4">
      <w:pPr>
        <w:pStyle w:val="Subtitle"/>
        <w:jc w:val="center"/>
        <w:rPr>
          <w:rFonts w:cstheme="minorHAnsi"/>
          <w:bCs/>
          <w:smallCaps/>
          <w:sz w:val="24"/>
          <w:szCs w:val="24"/>
        </w:rPr>
      </w:pPr>
      <w:r w:rsidRPr="00EC4584">
        <w:rPr>
          <w:sz w:val="24"/>
          <w:szCs w:val="24"/>
        </w:rPr>
        <w:t>PASIŪLYMŲ VERTINIMO KRITERIJAI</w:t>
      </w:r>
      <w:r w:rsidR="00031A62" w:rsidRPr="00EC4584">
        <w:rPr>
          <w:sz w:val="24"/>
          <w:szCs w:val="24"/>
        </w:rPr>
        <w:t xml:space="preserve"> ir Sąlygos</w:t>
      </w:r>
    </w:p>
    <w:p w14:paraId="53395495" w14:textId="77777777" w:rsidR="00EC4584" w:rsidRPr="00EC4584" w:rsidRDefault="00EC4584" w:rsidP="00EC4584">
      <w:pPr>
        <w:pStyle w:val="paragrafesrasas2lygis"/>
        <w:tabs>
          <w:tab w:val="left" w:pos="993"/>
        </w:tabs>
        <w:spacing w:after="0" w:line="240" w:lineRule="auto"/>
        <w:ind w:firstLine="397"/>
        <w:rPr>
          <w:rFonts w:asciiTheme="minorHAnsi" w:hAnsiTheme="minorHAnsi" w:cstheme="minorHAnsi"/>
          <w:sz w:val="21"/>
          <w:szCs w:val="21"/>
        </w:rPr>
      </w:pPr>
      <w:r w:rsidRPr="00EC4584">
        <w:rPr>
          <w:rFonts w:asciiTheme="minorHAnsi" w:hAnsiTheme="minorHAnsi" w:cstheme="minorHAnsi"/>
          <w:sz w:val="21"/>
          <w:szCs w:val="21"/>
        </w:rPr>
        <w:t>1.1.</w:t>
      </w:r>
      <w:r w:rsidRPr="00EC4584">
        <w:rPr>
          <w:rFonts w:asciiTheme="minorHAnsi" w:hAnsiTheme="minorHAnsi" w:cstheme="minorHAnsi"/>
          <w:sz w:val="21"/>
          <w:szCs w:val="21"/>
        </w:rPr>
        <w:tab/>
        <w:t xml:space="preserve">Perkančioji organizacija ekonomiškai naudingiausią </w:t>
      </w:r>
      <w:r w:rsidRPr="002E5D95">
        <w:rPr>
          <w:rFonts w:asciiTheme="minorHAnsi" w:hAnsiTheme="minorHAnsi" w:cstheme="minorHAnsi"/>
          <w:color w:val="FF0000"/>
          <w:sz w:val="21"/>
          <w:szCs w:val="21"/>
        </w:rPr>
        <w:t>pasiūlymą išrenka pagal kainą.</w:t>
      </w:r>
    </w:p>
    <w:p w14:paraId="3A024621" w14:textId="596EAFF2" w:rsidR="00210870" w:rsidRPr="00EC4584" w:rsidRDefault="00EC4584" w:rsidP="00EC4584">
      <w:pPr>
        <w:pStyle w:val="paragrafesrasas2lygis"/>
        <w:tabs>
          <w:tab w:val="left" w:pos="993"/>
        </w:tabs>
        <w:spacing w:after="0" w:line="240" w:lineRule="auto"/>
        <w:ind w:firstLine="397"/>
        <w:rPr>
          <w:rFonts w:asciiTheme="minorHAnsi" w:hAnsiTheme="minorHAnsi" w:cstheme="minorHAnsi"/>
        </w:rPr>
      </w:pPr>
      <w:r w:rsidRPr="00EC4584">
        <w:rPr>
          <w:rFonts w:asciiTheme="minorHAnsi" w:hAnsiTheme="minorHAnsi" w:cstheme="minorHAnsi"/>
          <w:sz w:val="21"/>
          <w:szCs w:val="21"/>
        </w:rPr>
        <w:t>1.2.</w:t>
      </w:r>
      <w:r w:rsidRPr="00EC4584">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sidR="00210870" w:rsidRPr="00EC4584">
        <w:rPr>
          <w:rFonts w:asciiTheme="minorHAnsi" w:hAnsiTheme="minorHAnsi" w:cstheme="minorHAnsi"/>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7" w:name="_Toc202015550"/>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7"/>
    </w:p>
    <w:p w14:paraId="5B45E78B" w14:textId="77777777" w:rsidR="00210594" w:rsidRDefault="00210594" w:rsidP="00210594"/>
    <w:p w14:paraId="2E56C74E" w14:textId="77777777" w:rsidR="008C7C8C" w:rsidRPr="0050112F" w:rsidRDefault="008C7C8C" w:rsidP="008C7C8C">
      <w:pPr>
        <w:jc w:val="center"/>
        <w:rPr>
          <w:rFonts w:cstheme="minorHAnsi"/>
        </w:rPr>
      </w:pPr>
      <w:r w:rsidRPr="0050112F">
        <w:rPr>
          <w:rFonts w:cstheme="minorHAnsi"/>
        </w:rPr>
        <w:t>Herbas arba prekių ženklas</w:t>
      </w:r>
    </w:p>
    <w:p w14:paraId="00A9F200" w14:textId="24FC0045" w:rsidR="008C7C8C" w:rsidRPr="0050112F" w:rsidRDefault="008C7C8C" w:rsidP="008C7C8C">
      <w:pPr>
        <w:jc w:val="center"/>
        <w:rPr>
          <w:rFonts w:cstheme="minorHAnsi"/>
        </w:rPr>
      </w:pPr>
      <w:r w:rsidRPr="0050112F">
        <w:rPr>
          <w:rFonts w:cstheme="minorHAnsi"/>
        </w:rPr>
        <w:t>(Tiekėjo pavadinimas)</w:t>
      </w:r>
    </w:p>
    <w:p w14:paraId="12B5AC17" w14:textId="77777777" w:rsidR="008C7C8C" w:rsidRPr="0050112F" w:rsidRDefault="008C7C8C" w:rsidP="008C7C8C">
      <w:pPr>
        <w:jc w:val="both"/>
        <w:rPr>
          <w:rFonts w:cstheme="minorHAnsi"/>
        </w:rPr>
      </w:pPr>
      <w:r w:rsidRPr="0050112F">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0112F" w:rsidRDefault="008C7C8C" w:rsidP="008C7C8C">
      <w:pPr>
        <w:jc w:val="both"/>
        <w:rPr>
          <w:rFonts w:cstheme="minorHAnsi"/>
        </w:rPr>
      </w:pPr>
    </w:p>
    <w:p w14:paraId="2BB71132" w14:textId="77777777" w:rsidR="00017534" w:rsidRPr="0050112F" w:rsidRDefault="00017534" w:rsidP="008C7C8C">
      <w:pPr>
        <w:jc w:val="both"/>
        <w:rPr>
          <w:rFonts w:cstheme="minorHAnsi"/>
        </w:rPr>
      </w:pPr>
    </w:p>
    <w:p w14:paraId="7B58F7D7" w14:textId="77777777" w:rsidR="008C7C8C" w:rsidRPr="0050112F" w:rsidRDefault="008C7C8C" w:rsidP="009D03EB">
      <w:pPr>
        <w:spacing w:after="0" w:line="240" w:lineRule="auto"/>
        <w:jc w:val="center"/>
        <w:rPr>
          <w:rFonts w:cstheme="minorHAnsi"/>
        </w:rPr>
      </w:pPr>
      <w:r w:rsidRPr="0050112F">
        <w:rPr>
          <w:rFonts w:cstheme="minorHAnsi"/>
        </w:rPr>
        <w:t>__________________________</w:t>
      </w:r>
    </w:p>
    <w:p w14:paraId="1F28F2A3" w14:textId="250DD6FE" w:rsidR="008C7C8C" w:rsidRPr="0050112F" w:rsidRDefault="008C7C8C" w:rsidP="009D03EB">
      <w:pPr>
        <w:tabs>
          <w:tab w:val="center" w:pos="2520"/>
        </w:tabs>
        <w:spacing w:after="0" w:line="240" w:lineRule="auto"/>
        <w:jc w:val="center"/>
        <w:rPr>
          <w:rFonts w:cstheme="minorHAnsi"/>
          <w:i/>
          <w:iCs/>
          <w:sz w:val="18"/>
          <w:szCs w:val="18"/>
        </w:rPr>
      </w:pPr>
      <w:r w:rsidRPr="0050112F">
        <w:rPr>
          <w:rFonts w:cstheme="minorHAnsi"/>
          <w:i/>
          <w:iCs/>
          <w:sz w:val="18"/>
          <w:szCs w:val="18"/>
        </w:rPr>
        <w:t>(Adresatas (p</w:t>
      </w:r>
      <w:r w:rsidR="009D03EB" w:rsidRPr="0050112F">
        <w:rPr>
          <w:rFonts w:cstheme="minorHAnsi"/>
          <w:i/>
          <w:iCs/>
          <w:sz w:val="18"/>
          <w:szCs w:val="18"/>
        </w:rPr>
        <w:t>erkančioji organizacija</w:t>
      </w:r>
      <w:r w:rsidRPr="0050112F">
        <w:rPr>
          <w:rFonts w:cstheme="minorHAnsi"/>
          <w:i/>
          <w:iCs/>
          <w:sz w:val="18"/>
          <w:szCs w:val="18"/>
        </w:rPr>
        <w:t>)</w:t>
      </w:r>
    </w:p>
    <w:p w14:paraId="00F110B0" w14:textId="77777777" w:rsidR="008C7C8C" w:rsidRPr="0050112F" w:rsidRDefault="008C7C8C" w:rsidP="008C7C8C">
      <w:pPr>
        <w:jc w:val="center"/>
        <w:rPr>
          <w:rFonts w:cstheme="minorHAnsi"/>
          <w:b/>
        </w:rPr>
      </w:pPr>
    </w:p>
    <w:p w14:paraId="3B19EFA1" w14:textId="77777777" w:rsidR="008C7C8C" w:rsidRPr="0050112F" w:rsidRDefault="008C7C8C" w:rsidP="008C7C8C">
      <w:pPr>
        <w:autoSpaceDE w:val="0"/>
        <w:autoSpaceDN w:val="0"/>
        <w:adjustRightInd w:val="0"/>
        <w:jc w:val="center"/>
        <w:rPr>
          <w:rFonts w:cstheme="minorHAnsi"/>
          <w:sz w:val="24"/>
          <w:szCs w:val="24"/>
        </w:rPr>
      </w:pPr>
      <w:r w:rsidRPr="0050112F">
        <w:rPr>
          <w:rFonts w:cstheme="minorHAnsi"/>
          <w:b/>
          <w:bCs/>
          <w:sz w:val="24"/>
          <w:szCs w:val="24"/>
        </w:rPr>
        <w:t>TIEKĖJO DEKLARACIJA</w:t>
      </w:r>
    </w:p>
    <w:p w14:paraId="6D0AB619" w14:textId="77777777" w:rsidR="008C7C8C" w:rsidRPr="0050112F" w:rsidRDefault="008C7C8C" w:rsidP="009D03EB">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4EF8D4BE" w14:textId="77777777" w:rsidR="008C7C8C" w:rsidRPr="0050112F" w:rsidRDefault="008C7C8C" w:rsidP="009D03EB">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19BF9635" w14:textId="77777777" w:rsidR="009D03EB" w:rsidRPr="0050112F" w:rsidRDefault="009D03EB" w:rsidP="009D03EB">
      <w:pPr>
        <w:shd w:val="clear" w:color="auto" w:fill="FFFFFF"/>
        <w:spacing w:after="0" w:line="240" w:lineRule="auto"/>
        <w:ind w:firstLine="3969"/>
        <w:rPr>
          <w:rFonts w:cstheme="minorHAnsi"/>
          <w:bCs/>
          <w:color w:val="000000"/>
        </w:rPr>
      </w:pPr>
    </w:p>
    <w:p w14:paraId="3B065A03" w14:textId="77777777" w:rsidR="008C7C8C" w:rsidRPr="0050112F" w:rsidRDefault="008C7C8C" w:rsidP="009D03EB">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7DB7E886" w14:textId="77777777" w:rsidR="008C7C8C" w:rsidRPr="0050112F" w:rsidRDefault="008C7C8C" w:rsidP="009D03EB">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136048CE" w14:textId="77777777" w:rsidR="008C7C8C" w:rsidRPr="0050112F" w:rsidRDefault="008C7C8C" w:rsidP="008C7C8C">
      <w:pPr>
        <w:shd w:val="clear" w:color="auto" w:fill="FFFFFF"/>
        <w:jc w:val="center"/>
        <w:rPr>
          <w:rFonts w:cstheme="minorHAnsi"/>
          <w:bCs/>
          <w:color w:val="000000"/>
        </w:rPr>
      </w:pPr>
    </w:p>
    <w:p w14:paraId="6FD5BE81" w14:textId="10F29AE1" w:rsidR="008C7C8C" w:rsidRPr="0050112F" w:rsidRDefault="008C7C8C" w:rsidP="009D03EB">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w:t>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t>______</w:t>
      </w:r>
      <w:r w:rsidR="001C45C1" w:rsidRPr="0050112F">
        <w:rPr>
          <w:rFonts w:cstheme="minorHAnsi"/>
          <w:spacing w:val="-2"/>
        </w:rPr>
        <w:t>______________</w:t>
      </w:r>
      <w:r w:rsidRPr="0050112F">
        <w:rPr>
          <w:rFonts w:cstheme="minorHAnsi"/>
          <w:spacing w:val="-2"/>
        </w:rPr>
        <w:t xml:space="preserve"> ,</w:t>
      </w:r>
    </w:p>
    <w:p w14:paraId="20480FB7" w14:textId="520259CE" w:rsidR="008C7C8C" w:rsidRPr="0050112F" w:rsidRDefault="008C7C8C" w:rsidP="001C45C1">
      <w:pPr>
        <w:tabs>
          <w:tab w:val="left" w:pos="851"/>
        </w:tabs>
        <w:snapToGrid w:val="0"/>
        <w:ind w:right="-1"/>
        <w:jc w:val="both"/>
        <w:rPr>
          <w:rFonts w:cstheme="minorHAnsi"/>
          <w:i/>
          <w:iCs/>
          <w:spacing w:val="-2"/>
          <w:sz w:val="18"/>
          <w:szCs w:val="18"/>
        </w:rPr>
      </w:pPr>
      <w:r w:rsidRPr="0050112F">
        <w:rPr>
          <w:rFonts w:cstheme="minorHAnsi"/>
          <w:spacing w:val="-2"/>
        </w:rPr>
        <w:tab/>
      </w:r>
      <w:r w:rsidRPr="0050112F">
        <w:rPr>
          <w:rFonts w:cstheme="minorHAnsi"/>
          <w:spacing w:val="-2"/>
        </w:rPr>
        <w:tab/>
      </w:r>
      <w:r w:rsidRPr="0050112F">
        <w:rPr>
          <w:rFonts w:cstheme="minorHAnsi"/>
          <w:spacing w:val="-2"/>
          <w:sz w:val="18"/>
          <w:szCs w:val="18"/>
        </w:rPr>
        <w:t xml:space="preserve">                 </w:t>
      </w:r>
      <w:r w:rsidRPr="0050112F">
        <w:rPr>
          <w:rFonts w:cstheme="minorHAnsi"/>
          <w:i/>
          <w:iCs/>
          <w:spacing w:val="-2"/>
          <w:sz w:val="18"/>
          <w:szCs w:val="18"/>
        </w:rPr>
        <w:t>(Tiekėjo vadovo ar jo įgalioto asmens pareigų pavadinimas, vardas ir pavardė)</w:t>
      </w:r>
    </w:p>
    <w:p w14:paraId="5150851F" w14:textId="77777777" w:rsidR="001C45C1" w:rsidRPr="0050112F" w:rsidRDefault="001C45C1" w:rsidP="002609DE">
      <w:pPr>
        <w:snapToGrid w:val="0"/>
        <w:spacing w:after="0" w:line="240" w:lineRule="auto"/>
        <w:jc w:val="both"/>
        <w:rPr>
          <w:rFonts w:cstheme="minorHAnsi"/>
          <w:spacing w:val="-2"/>
        </w:rPr>
      </w:pPr>
    </w:p>
    <w:p w14:paraId="078FAA56" w14:textId="79D3E6F7" w:rsidR="008C7C8C" w:rsidRPr="0050112F" w:rsidRDefault="008C7C8C" w:rsidP="002609DE">
      <w:pPr>
        <w:snapToGrid w:val="0"/>
        <w:spacing w:after="0" w:line="240" w:lineRule="auto"/>
        <w:jc w:val="both"/>
        <w:rPr>
          <w:rFonts w:cstheme="minorHAnsi"/>
          <w:spacing w:val="-2"/>
        </w:rPr>
      </w:pPr>
      <w:r w:rsidRPr="0050112F">
        <w:rPr>
          <w:rFonts w:cstheme="minorHAnsi"/>
          <w:spacing w:val="-2"/>
        </w:rPr>
        <w:t>tvirtinu, kad mano vadovaujamas (-a) (atstovaujamas (-a))_________________________________</w:t>
      </w:r>
      <w:r w:rsidR="001C45C1" w:rsidRPr="0050112F">
        <w:rPr>
          <w:rFonts w:cstheme="minorHAnsi"/>
          <w:spacing w:val="-2"/>
        </w:rPr>
        <w:t>______________</w:t>
      </w:r>
      <w:r w:rsidRPr="0050112F">
        <w:rPr>
          <w:rFonts w:cstheme="minorHAnsi"/>
          <w:spacing w:val="-2"/>
        </w:rPr>
        <w:t xml:space="preserve"> ,</w:t>
      </w:r>
    </w:p>
    <w:p w14:paraId="2D866A54" w14:textId="77777777" w:rsidR="008C7C8C" w:rsidRPr="0050112F" w:rsidRDefault="008C7C8C" w:rsidP="002609DE">
      <w:pPr>
        <w:snapToGrid w:val="0"/>
        <w:spacing w:after="0" w:line="240" w:lineRule="auto"/>
        <w:jc w:val="both"/>
        <w:rPr>
          <w:rFonts w:cstheme="minorHAnsi"/>
          <w:i/>
          <w:iCs/>
          <w:spacing w:val="-2"/>
          <w:sz w:val="18"/>
          <w:szCs w:val="18"/>
        </w:rPr>
      </w:pPr>
      <w:r w:rsidRPr="0050112F">
        <w:rPr>
          <w:rFonts w:cstheme="minorHAnsi"/>
          <w:spacing w:val="-2"/>
        </w:rPr>
        <w:t xml:space="preserve">                                                                                                                                      </w:t>
      </w:r>
      <w:r w:rsidRPr="0050112F">
        <w:rPr>
          <w:rFonts w:cstheme="minorHAnsi"/>
          <w:i/>
          <w:iCs/>
          <w:spacing w:val="-2"/>
          <w:sz w:val="18"/>
          <w:szCs w:val="18"/>
        </w:rPr>
        <w:t>(Tiekėjo pavadinimas)</w:t>
      </w:r>
    </w:p>
    <w:p w14:paraId="0C9B4EF2" w14:textId="77777777" w:rsidR="00B015FC" w:rsidRPr="0050112F" w:rsidRDefault="00B015FC" w:rsidP="008C7C8C">
      <w:pPr>
        <w:snapToGrid w:val="0"/>
        <w:ind w:right="-1"/>
        <w:jc w:val="both"/>
        <w:rPr>
          <w:rFonts w:cstheme="minorHAnsi"/>
          <w:spacing w:val="-2"/>
        </w:rPr>
      </w:pPr>
    </w:p>
    <w:p w14:paraId="18A9DE20" w14:textId="1E06AEDC" w:rsidR="008C7C8C" w:rsidRPr="0050112F" w:rsidRDefault="008C7C8C" w:rsidP="00B015FC">
      <w:pPr>
        <w:snapToGrid w:val="0"/>
        <w:spacing w:after="0" w:line="240" w:lineRule="auto"/>
        <w:jc w:val="both"/>
        <w:rPr>
          <w:rFonts w:cstheme="minorHAnsi"/>
          <w:spacing w:val="-2"/>
        </w:rPr>
      </w:pPr>
      <w:r w:rsidRPr="0050112F">
        <w:rPr>
          <w:rFonts w:cstheme="minorHAnsi"/>
          <w:spacing w:val="-2"/>
        </w:rPr>
        <w:t>dalyvaujantis (-i) ___________________________________________________________________</w:t>
      </w:r>
      <w:r w:rsidR="00B015FC" w:rsidRPr="0050112F">
        <w:rPr>
          <w:rFonts w:cstheme="minorHAnsi"/>
          <w:spacing w:val="-2"/>
        </w:rPr>
        <w:t>_____________</w:t>
      </w:r>
    </w:p>
    <w:p w14:paraId="47BB41A6" w14:textId="2A2F87FA" w:rsidR="008C7C8C" w:rsidRPr="0050112F" w:rsidRDefault="008C7C8C" w:rsidP="00B015FC">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(p</w:t>
      </w:r>
      <w:r w:rsidR="00B015FC" w:rsidRPr="0050112F">
        <w:rPr>
          <w:rFonts w:cstheme="minorHAnsi"/>
          <w:i/>
          <w:iCs/>
          <w:spacing w:val="-2"/>
          <w:sz w:val="18"/>
          <w:szCs w:val="18"/>
        </w:rPr>
        <w:t>erkančiosios organizacijos</w:t>
      </w:r>
      <w:r w:rsidRPr="0050112F">
        <w:rPr>
          <w:rFonts w:cstheme="minorHAnsi"/>
          <w:i/>
          <w:iCs/>
          <w:spacing w:val="-2"/>
          <w:sz w:val="18"/>
          <w:szCs w:val="18"/>
        </w:rPr>
        <w:t xml:space="preserve"> pavadinimas)</w:t>
      </w:r>
    </w:p>
    <w:p w14:paraId="62CAB9C1" w14:textId="77777777" w:rsidR="00B015FC" w:rsidRPr="0050112F" w:rsidRDefault="00B015FC" w:rsidP="008C7C8C">
      <w:pPr>
        <w:snapToGrid w:val="0"/>
        <w:ind w:right="-1"/>
        <w:jc w:val="both"/>
        <w:rPr>
          <w:rFonts w:cstheme="minorHAnsi"/>
          <w:spacing w:val="-2"/>
        </w:rPr>
      </w:pPr>
    </w:p>
    <w:p w14:paraId="75D256D7" w14:textId="293A7881" w:rsidR="008C7C8C" w:rsidRPr="0050112F" w:rsidRDefault="008C7C8C" w:rsidP="00B015FC">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w:t>
      </w:r>
      <w:r w:rsidR="00B015FC" w:rsidRPr="0050112F">
        <w:rPr>
          <w:rFonts w:cstheme="minorHAnsi"/>
          <w:spacing w:val="-2"/>
        </w:rPr>
        <w:t>____________</w:t>
      </w:r>
    </w:p>
    <w:p w14:paraId="79B15640" w14:textId="1FE712D3" w:rsidR="008C7C8C" w:rsidRPr="0050112F" w:rsidRDefault="008C7C8C" w:rsidP="00B015FC">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259DBB28" w14:textId="77777777" w:rsidR="00B015FC" w:rsidRPr="0050112F" w:rsidRDefault="00B015FC" w:rsidP="008C7C8C">
      <w:pPr>
        <w:snapToGrid w:val="0"/>
        <w:ind w:right="-1"/>
        <w:jc w:val="both"/>
        <w:rPr>
          <w:rFonts w:cstheme="minorHAnsi"/>
          <w:spacing w:val="-2"/>
        </w:rPr>
      </w:pPr>
    </w:p>
    <w:p w14:paraId="2346CD36" w14:textId="175F8851" w:rsidR="008C7C8C" w:rsidRPr="0050112F" w:rsidRDefault="008C7C8C" w:rsidP="00425CFB">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w:t>
      </w:r>
      <w:r w:rsidR="00425CFB" w:rsidRPr="0050112F">
        <w:rPr>
          <w:rFonts w:cstheme="minorHAnsi"/>
          <w:spacing w:val="-2"/>
        </w:rPr>
        <w:t>_____________</w:t>
      </w:r>
      <w:r w:rsidRPr="0050112F">
        <w:rPr>
          <w:rFonts w:cstheme="minorHAnsi"/>
          <w:spacing w:val="-2"/>
        </w:rPr>
        <w:t xml:space="preserve"> ,</w:t>
      </w:r>
    </w:p>
    <w:p w14:paraId="6E3B631C" w14:textId="16FE1440" w:rsidR="008C7C8C" w:rsidRPr="0050112F" w:rsidRDefault="008C7C8C" w:rsidP="00425CFB">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w:t>
      </w:r>
      <w:r w:rsidR="00425CFB" w:rsidRPr="0050112F">
        <w:rPr>
          <w:rFonts w:cstheme="minorHAnsi"/>
          <w:i/>
          <w:iCs/>
          <w:spacing w:val="-2"/>
          <w:sz w:val="18"/>
          <w:szCs w:val="18"/>
        </w:rPr>
        <w:t>Skelbimo</w:t>
      </w:r>
      <w:r w:rsidRPr="0050112F">
        <w:rPr>
          <w:rFonts w:cstheme="minorHAnsi"/>
          <w:i/>
          <w:iCs/>
          <w:spacing w:val="-2"/>
          <w:sz w:val="18"/>
          <w:szCs w:val="18"/>
        </w:rPr>
        <w:t xml:space="preserve"> data)</w:t>
      </w:r>
    </w:p>
    <w:p w14:paraId="007C44DC" w14:textId="77777777" w:rsidR="00425CFB" w:rsidRPr="0050112F" w:rsidRDefault="00425CFB" w:rsidP="008C7C8C">
      <w:pPr>
        <w:jc w:val="both"/>
        <w:rPr>
          <w:rFonts w:cstheme="minorHAnsi"/>
        </w:rPr>
      </w:pPr>
    </w:p>
    <w:p w14:paraId="775628D9" w14:textId="791A4955" w:rsidR="008C7C8C" w:rsidRPr="0050112F" w:rsidRDefault="008C7C8C" w:rsidP="008C7C8C">
      <w:pPr>
        <w:jc w:val="both"/>
        <w:rPr>
          <w:rFonts w:cstheme="minorHAnsi"/>
        </w:rPr>
      </w:pPr>
      <w:r w:rsidRPr="0050112F">
        <w:rPr>
          <w:rFonts w:cstheme="minorHAnsi"/>
        </w:rPr>
        <w:t xml:space="preserve">nėra įtakojama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3F69FA74" w14:textId="77777777" w:rsidR="008C7C8C" w:rsidRPr="0050112F" w:rsidRDefault="008C7C8C" w:rsidP="008C7C8C">
      <w:pPr>
        <w:jc w:val="both"/>
        <w:rPr>
          <w:rFonts w:cstheme="minorHAnsi"/>
        </w:rPr>
      </w:pPr>
      <w:r w:rsidRPr="0050112F">
        <w:rPr>
          <w:rFonts w:cstheme="minorHAnsi"/>
        </w:rPr>
        <w:t>(a) mano atstovaujama įmonė (ir nė viena iš bendrovių, kurios yra mūsų konsorciumo nariais) nėra įsteigta Rusijoje;</w:t>
      </w:r>
    </w:p>
    <w:p w14:paraId="5FBA0416" w14:textId="7282510E" w:rsidR="008C7C8C" w:rsidRPr="0050112F" w:rsidRDefault="008C7C8C" w:rsidP="008C7C8C">
      <w:pPr>
        <w:jc w:val="both"/>
        <w:rPr>
          <w:rFonts w:cstheme="minorHAnsi"/>
        </w:rPr>
      </w:pPr>
      <w:r w:rsidRPr="0050112F">
        <w:rPr>
          <w:rFonts w:cstheme="minorHAnsi"/>
        </w:rPr>
        <w:lastRenderedPageBreak/>
        <w:t xml:space="preserve">(b) mano atstovaujama įmonė (ir nė viena iš įmonių, kurios yra mūsų konsorciumo nariais) nėra juridinis asmuo, subjektas ar įstaiga, </w:t>
      </w:r>
      <w:r w:rsidRPr="0050112F">
        <w:rPr>
          <w:rFonts w:cstheme="minorHAnsi"/>
          <w:color w:val="333333"/>
          <w:shd w:val="clear" w:color="auto" w:fill="FFFFFF"/>
        </w:rPr>
        <w:t>kuriuose daugiau kaip 50 % nuosavybės teisių tiesiogiai ar netiesiogiai priklauso</w:t>
      </w:r>
      <w:r w:rsidR="00C605A8" w:rsidRPr="0050112F">
        <w:rPr>
          <w:rFonts w:cstheme="minorHAnsi"/>
          <w:color w:val="333333"/>
          <w:shd w:val="clear" w:color="auto" w:fill="FFFFFF"/>
        </w:rPr>
        <w:t xml:space="preserve"> šios deklaracijos</w:t>
      </w:r>
      <w:r w:rsidRPr="0050112F">
        <w:rPr>
          <w:rFonts w:cstheme="minorHAnsi"/>
          <w:color w:val="333333"/>
          <w:shd w:val="clear" w:color="auto" w:fill="FFFFFF"/>
        </w:rPr>
        <w:t xml:space="preserve"> a) punkte nurodytam subjektui</w:t>
      </w:r>
      <w:r w:rsidRPr="0050112F">
        <w:rPr>
          <w:rFonts w:cstheme="minorHAnsi"/>
        </w:rPr>
        <w:t xml:space="preserve">; </w:t>
      </w:r>
    </w:p>
    <w:p w14:paraId="7E3BB8EC" w14:textId="27257B7F" w:rsidR="008C7C8C" w:rsidRPr="0050112F" w:rsidRDefault="008C7C8C" w:rsidP="008C7C8C">
      <w:pPr>
        <w:jc w:val="both"/>
        <w:rPr>
          <w:rFonts w:cstheme="minorHAnsi"/>
          <w:shd w:val="clear" w:color="auto" w:fill="FFFFFF"/>
        </w:rPr>
      </w:pPr>
      <w:r w:rsidRPr="0050112F">
        <w:rPr>
          <w:rFonts w:cstheme="minorHAnsi"/>
        </w:rPr>
        <w:t xml:space="preserve">(c) nei aš, nei mano atstovaujama bendrovė nesame </w:t>
      </w:r>
      <w:r w:rsidRPr="0050112F">
        <w:rPr>
          <w:rFonts w:cstheme="minorHAnsi"/>
          <w:shd w:val="clear" w:color="auto" w:fill="FFFFFF"/>
        </w:rPr>
        <w:t xml:space="preserve">fiziniu ar juridiniu asmeniu, subjektu ar organizacija, veikiančia </w:t>
      </w:r>
      <w:r w:rsidR="00C605A8" w:rsidRPr="0050112F">
        <w:rPr>
          <w:rFonts w:cstheme="minorHAnsi"/>
          <w:shd w:val="clear" w:color="auto" w:fill="FFFFFF"/>
        </w:rPr>
        <w:t xml:space="preserve">šios deklaracijos </w:t>
      </w:r>
      <w:r w:rsidRPr="0050112F">
        <w:rPr>
          <w:rFonts w:cstheme="minorHAnsi"/>
          <w:shd w:val="clear" w:color="auto" w:fill="FFFFFF"/>
        </w:rPr>
        <w:t>a) arba b) punkte nurodyto subjekto vardu ar jo nurodymu</w:t>
      </w:r>
      <w:r w:rsidR="00C605A8" w:rsidRPr="0050112F">
        <w:rPr>
          <w:rFonts w:cstheme="minorHAnsi"/>
          <w:shd w:val="clear" w:color="auto" w:fill="FFFFFF"/>
        </w:rPr>
        <w:t>;</w:t>
      </w:r>
    </w:p>
    <w:p w14:paraId="54323C61" w14:textId="73AF8975" w:rsidR="008C7C8C" w:rsidRPr="0050112F" w:rsidRDefault="008C7C8C" w:rsidP="008C7C8C">
      <w:pPr>
        <w:jc w:val="both"/>
        <w:rPr>
          <w:rFonts w:cstheme="minorHAnsi"/>
        </w:rPr>
      </w:pPr>
      <w:r w:rsidRPr="0050112F">
        <w:rPr>
          <w:rFonts w:cstheme="minorHAnsi"/>
        </w:rPr>
        <w:t xml:space="preserve">d) sutartis nebus paskirta vykdyti </w:t>
      </w:r>
      <w:r w:rsidRPr="0050112F">
        <w:rPr>
          <w:rFonts w:cstheme="minorHAnsi"/>
          <w:shd w:val="clear" w:color="auto" w:fill="FFFFFF"/>
        </w:rPr>
        <w:t xml:space="preserve">subrangovui (-ams), ar kitam (-iems) subjektui (-tams), kurių pajėgumais remiasi, kurie priskirtini </w:t>
      </w:r>
      <w:r w:rsidR="00C605A8" w:rsidRPr="0050112F">
        <w:rPr>
          <w:rFonts w:cstheme="minorHAnsi"/>
          <w:shd w:val="clear" w:color="auto" w:fill="FFFFFF"/>
        </w:rPr>
        <w:t xml:space="preserve">šios deklaracijos </w:t>
      </w:r>
      <w:r w:rsidRPr="0050112F">
        <w:rPr>
          <w:rFonts w:cstheme="minorHAnsi"/>
          <w:shd w:val="clear" w:color="auto" w:fill="FFFFFF"/>
        </w:rPr>
        <w:t>a) arba b)</w:t>
      </w:r>
      <w:r w:rsidR="00C605A8" w:rsidRPr="0050112F">
        <w:rPr>
          <w:rFonts w:cstheme="minorHAnsi"/>
          <w:shd w:val="clear" w:color="auto" w:fill="FFFFFF"/>
        </w:rPr>
        <w:t>,</w:t>
      </w:r>
      <w:r w:rsidRPr="0050112F">
        <w:rPr>
          <w:rFonts w:cstheme="minorHAnsi"/>
          <w:shd w:val="clear" w:color="auto" w:fill="FFFFFF"/>
        </w:rPr>
        <w:t xml:space="preserve"> arba c) punktuose nurodytiems subjektams.</w:t>
      </w:r>
    </w:p>
    <w:p w14:paraId="156C0059" w14:textId="77777777" w:rsidR="00210594" w:rsidRDefault="00210594" w:rsidP="00210594">
      <w:pPr>
        <w:rPr>
          <w:sz w:val="20"/>
          <w:szCs w:val="20"/>
        </w:rPr>
      </w:pPr>
    </w:p>
    <w:p w14:paraId="080F7A4C" w14:textId="77777777" w:rsidR="0050112F" w:rsidRPr="004A5508" w:rsidRDefault="0050112F" w:rsidP="0050112F">
      <w:pPr>
        <w:rPr>
          <w:rFonts w:cstheme="minorHAnsi"/>
        </w:rPr>
      </w:pPr>
    </w:p>
    <w:p w14:paraId="54D379F1"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FFA0591" w14:textId="77777777" w:rsidR="0050112F" w:rsidRPr="004A5508" w:rsidRDefault="0050112F" w:rsidP="0050112F">
      <w:pPr>
        <w:rPr>
          <w:rFonts w:cstheme="minorHAnsi"/>
        </w:rPr>
      </w:pPr>
      <w:r w:rsidRPr="004A5508">
        <w:rPr>
          <w:rFonts w:cstheme="minorHAnsi"/>
          <w:i/>
          <w:iCs/>
        </w:rPr>
        <w:t>(pareigos)                                                           (parašas)                                                 (vardas ir pavardė</w:t>
      </w:r>
    </w:p>
    <w:p w14:paraId="1AB40ACF" w14:textId="77777777" w:rsidR="0050112F" w:rsidRPr="00425CFB" w:rsidRDefault="0050112F" w:rsidP="00210594">
      <w:pPr>
        <w:rPr>
          <w:sz w:val="20"/>
          <w:szCs w:val="20"/>
        </w:rPr>
      </w:pPr>
    </w:p>
    <w:p w14:paraId="5EFC9948" w14:textId="46D846FD" w:rsidR="004D3BE3" w:rsidRDefault="004D3BE3">
      <w:pPr>
        <w:rPr>
          <w:sz w:val="20"/>
          <w:szCs w:val="20"/>
        </w:rPr>
      </w:pPr>
      <w:r>
        <w:rPr>
          <w:sz w:val="20"/>
          <w:szCs w:val="20"/>
        </w:rPr>
        <w:br w:type="page"/>
      </w:r>
    </w:p>
    <w:p w14:paraId="3D5EE867" w14:textId="18DDA54A" w:rsidR="004D3BE3" w:rsidRDefault="004D3BE3" w:rsidP="004D3BE3">
      <w:pPr>
        <w:pStyle w:val="Heading2"/>
        <w:ind w:left="5103"/>
        <w:rPr>
          <w:rFonts w:asciiTheme="minorHAnsi" w:hAnsiTheme="minorHAnsi"/>
          <w:color w:val="0070C0"/>
          <w:sz w:val="21"/>
          <w:szCs w:val="21"/>
        </w:rPr>
      </w:pPr>
      <w:bookmarkStart w:id="81" w:name="_Toc202015551"/>
      <w:r>
        <w:rPr>
          <w:rFonts w:asciiTheme="minorHAnsi" w:hAnsiTheme="minorHAnsi"/>
          <w:color w:val="0070C0"/>
          <w:sz w:val="21"/>
          <w:szCs w:val="21"/>
        </w:rPr>
        <w:lastRenderedPageBreak/>
        <w:t xml:space="preserve">Pirkimo sąlygų </w:t>
      </w:r>
      <w:r w:rsidR="0050112F">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1"/>
    </w:p>
    <w:p w14:paraId="321E2871" w14:textId="77777777" w:rsidR="00210594" w:rsidRDefault="00210594" w:rsidP="00210594"/>
    <w:p w14:paraId="47F2FA43" w14:textId="77777777" w:rsidR="004D3BE3" w:rsidRPr="0050112F" w:rsidRDefault="004D3BE3" w:rsidP="004D3BE3">
      <w:pPr>
        <w:jc w:val="center"/>
        <w:rPr>
          <w:rFonts w:cstheme="minorHAnsi"/>
        </w:rPr>
      </w:pPr>
      <w:r w:rsidRPr="0050112F">
        <w:rPr>
          <w:rFonts w:cstheme="minorHAnsi"/>
        </w:rPr>
        <w:t>(Tiekėjo pavadinimas)</w:t>
      </w:r>
    </w:p>
    <w:p w14:paraId="4F77BB46" w14:textId="0E18091D" w:rsidR="004D3BE3" w:rsidRPr="0050112F" w:rsidRDefault="004D3BE3" w:rsidP="004D3BE3">
      <w:pPr>
        <w:jc w:val="both"/>
        <w:rPr>
          <w:rFonts w:cstheme="minorHAnsi"/>
        </w:rPr>
      </w:pPr>
      <w:r w:rsidRPr="0050112F">
        <w:rPr>
          <w:rFonts w:cstheme="minorHAnsi"/>
        </w:rPr>
        <w:t>(</w:t>
      </w:r>
      <w:r w:rsidR="00F650C8" w:rsidRPr="0050112F">
        <w:rPr>
          <w:rFonts w:cstheme="minorHAnsi"/>
        </w:rPr>
        <w:t>Fizinio asmens vardas, pavardė</w:t>
      </w:r>
      <w:r w:rsidRPr="0050112F">
        <w:rPr>
          <w:rFonts w:cstheme="minorHAnsi"/>
        </w:rPr>
        <w:t>, kontaktinė informacija, registro, kuriame kaupiami ir saugomi duomenys apie tiekėją, pavadinimas)</w:t>
      </w:r>
    </w:p>
    <w:p w14:paraId="3F584B97" w14:textId="77777777" w:rsidR="004D3BE3" w:rsidRPr="0050112F" w:rsidRDefault="004D3BE3" w:rsidP="004D3BE3">
      <w:pPr>
        <w:jc w:val="both"/>
        <w:rPr>
          <w:rFonts w:cstheme="minorHAnsi"/>
        </w:rPr>
      </w:pPr>
    </w:p>
    <w:p w14:paraId="3958AD8F" w14:textId="77777777" w:rsidR="004D3BE3" w:rsidRPr="0050112F" w:rsidRDefault="004D3BE3" w:rsidP="004D3BE3">
      <w:pPr>
        <w:spacing w:after="0" w:line="240" w:lineRule="auto"/>
        <w:jc w:val="center"/>
        <w:rPr>
          <w:rFonts w:cstheme="minorHAnsi"/>
        </w:rPr>
      </w:pPr>
      <w:r w:rsidRPr="0050112F">
        <w:rPr>
          <w:rFonts w:cstheme="minorHAnsi"/>
        </w:rPr>
        <w:t>__________________________</w:t>
      </w:r>
    </w:p>
    <w:p w14:paraId="1A07084A" w14:textId="77777777" w:rsidR="004D3BE3" w:rsidRPr="0050112F" w:rsidRDefault="004D3BE3" w:rsidP="004D3BE3">
      <w:pPr>
        <w:tabs>
          <w:tab w:val="center" w:pos="2520"/>
        </w:tabs>
        <w:spacing w:after="0" w:line="240" w:lineRule="auto"/>
        <w:jc w:val="center"/>
        <w:rPr>
          <w:rFonts w:cstheme="minorHAnsi"/>
          <w:i/>
          <w:iCs/>
          <w:sz w:val="18"/>
          <w:szCs w:val="18"/>
        </w:rPr>
      </w:pPr>
      <w:r w:rsidRPr="0050112F">
        <w:rPr>
          <w:rFonts w:cstheme="minorHAnsi"/>
          <w:i/>
          <w:iCs/>
          <w:sz w:val="18"/>
          <w:szCs w:val="18"/>
        </w:rPr>
        <w:t>(Adresatas (perkančioji organizacija))</w:t>
      </w:r>
    </w:p>
    <w:p w14:paraId="1AD5C159" w14:textId="77777777" w:rsidR="004D3BE3" w:rsidRPr="0050112F" w:rsidRDefault="004D3BE3" w:rsidP="004D3BE3">
      <w:pPr>
        <w:jc w:val="center"/>
        <w:rPr>
          <w:rFonts w:cstheme="minorHAnsi"/>
          <w:b/>
        </w:rPr>
      </w:pPr>
    </w:p>
    <w:p w14:paraId="15672B3B" w14:textId="77777777" w:rsidR="004D3BE3" w:rsidRPr="0050112F" w:rsidRDefault="004D3BE3" w:rsidP="004D3BE3">
      <w:pPr>
        <w:autoSpaceDE w:val="0"/>
        <w:autoSpaceDN w:val="0"/>
        <w:adjustRightInd w:val="0"/>
        <w:jc w:val="center"/>
        <w:rPr>
          <w:rFonts w:cstheme="minorHAnsi"/>
          <w:sz w:val="24"/>
          <w:szCs w:val="24"/>
        </w:rPr>
      </w:pPr>
      <w:r w:rsidRPr="0050112F">
        <w:rPr>
          <w:rFonts w:cstheme="minorHAnsi"/>
          <w:b/>
          <w:bCs/>
          <w:sz w:val="24"/>
          <w:szCs w:val="24"/>
        </w:rPr>
        <w:t>TIEKĖJO DEKLARACIJA</w:t>
      </w:r>
    </w:p>
    <w:p w14:paraId="31F23D3E" w14:textId="77777777" w:rsidR="004D3BE3" w:rsidRPr="0050112F" w:rsidRDefault="004D3BE3" w:rsidP="004D3BE3">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35243FF4" w14:textId="77777777" w:rsidR="004D3BE3" w:rsidRPr="0050112F" w:rsidRDefault="004D3BE3" w:rsidP="004D3BE3">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4AB6319B" w14:textId="77777777" w:rsidR="004D3BE3" w:rsidRPr="0050112F" w:rsidRDefault="004D3BE3" w:rsidP="004D3BE3">
      <w:pPr>
        <w:shd w:val="clear" w:color="auto" w:fill="FFFFFF"/>
        <w:spacing w:after="0" w:line="240" w:lineRule="auto"/>
        <w:ind w:firstLine="3969"/>
        <w:rPr>
          <w:rFonts w:cstheme="minorHAnsi"/>
          <w:bCs/>
          <w:color w:val="000000"/>
        </w:rPr>
      </w:pPr>
    </w:p>
    <w:p w14:paraId="4A99E977" w14:textId="77777777" w:rsidR="004D3BE3" w:rsidRPr="0050112F" w:rsidRDefault="004D3BE3" w:rsidP="004D3BE3">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0D9E5220" w14:textId="77777777" w:rsidR="004D3BE3" w:rsidRPr="0050112F" w:rsidRDefault="004D3BE3" w:rsidP="004D3BE3">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0DC14B94" w14:textId="77777777" w:rsidR="004D3BE3" w:rsidRPr="0050112F" w:rsidRDefault="004D3BE3" w:rsidP="004D3BE3">
      <w:pPr>
        <w:shd w:val="clear" w:color="auto" w:fill="FFFFFF"/>
        <w:jc w:val="center"/>
        <w:rPr>
          <w:rFonts w:cstheme="minorHAnsi"/>
          <w:bCs/>
          <w:color w:val="000000"/>
        </w:rPr>
      </w:pPr>
    </w:p>
    <w:p w14:paraId="4B7D17D9" w14:textId="5C7A03B8" w:rsidR="004D3BE3" w:rsidRPr="0050112F" w:rsidRDefault="004D3BE3" w:rsidP="004D3BE3">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__________________________________________________________________________________________</w:t>
      </w:r>
      <w:r w:rsidR="00895F31" w:rsidRPr="0050112F">
        <w:rPr>
          <w:rFonts w:cstheme="minorHAnsi"/>
          <w:spacing w:val="-2"/>
        </w:rPr>
        <w:t>__</w:t>
      </w:r>
      <w:r w:rsidRPr="0050112F">
        <w:rPr>
          <w:rFonts w:cstheme="minorHAnsi"/>
          <w:spacing w:val="-2"/>
        </w:rPr>
        <w:t xml:space="preserve"> ,</w:t>
      </w:r>
    </w:p>
    <w:p w14:paraId="1908CAAF" w14:textId="2AB48D61" w:rsidR="004D3BE3" w:rsidRPr="0050112F" w:rsidRDefault="004D3BE3" w:rsidP="008305F0">
      <w:pPr>
        <w:tabs>
          <w:tab w:val="left" w:pos="851"/>
        </w:tabs>
        <w:snapToGrid w:val="0"/>
        <w:ind w:right="-1"/>
        <w:jc w:val="center"/>
        <w:rPr>
          <w:rFonts w:cstheme="minorHAnsi"/>
          <w:i/>
          <w:iCs/>
          <w:spacing w:val="-2"/>
          <w:sz w:val="18"/>
          <w:szCs w:val="18"/>
        </w:rPr>
      </w:pPr>
      <w:r w:rsidRPr="0050112F">
        <w:rPr>
          <w:rFonts w:cstheme="minorHAnsi"/>
          <w:i/>
          <w:iCs/>
          <w:spacing w:val="-2"/>
          <w:sz w:val="18"/>
          <w:szCs w:val="18"/>
        </w:rPr>
        <w:t>(Tiekėjo vardas ir pavardė)</w:t>
      </w:r>
    </w:p>
    <w:p w14:paraId="0618B927" w14:textId="1E5006A6" w:rsidR="004D3BE3" w:rsidRPr="0050112F" w:rsidRDefault="004D3BE3" w:rsidP="00895F31">
      <w:pPr>
        <w:snapToGrid w:val="0"/>
        <w:spacing w:after="0" w:line="240" w:lineRule="auto"/>
        <w:rPr>
          <w:rFonts w:cstheme="minorHAnsi"/>
          <w:spacing w:val="-2"/>
        </w:rPr>
      </w:pPr>
      <w:r w:rsidRPr="0050112F">
        <w:rPr>
          <w:rFonts w:cstheme="minorHAnsi"/>
          <w:spacing w:val="-2"/>
        </w:rPr>
        <w:t>tvirtinu, kad dalyvau</w:t>
      </w:r>
      <w:r w:rsidR="00CE07F5" w:rsidRPr="0050112F">
        <w:rPr>
          <w:rFonts w:cstheme="minorHAnsi"/>
          <w:spacing w:val="-2"/>
        </w:rPr>
        <w:t>dama</w:t>
      </w:r>
      <w:r w:rsidR="00A06AC2" w:rsidRPr="0050112F">
        <w:rPr>
          <w:rFonts w:cstheme="minorHAnsi"/>
          <w:spacing w:val="-2"/>
        </w:rPr>
        <w:t>s</w:t>
      </w:r>
      <w:r w:rsidRPr="0050112F">
        <w:rPr>
          <w:rFonts w:cstheme="minorHAnsi"/>
          <w:spacing w:val="-2"/>
        </w:rPr>
        <w:t xml:space="preserve"> (-</w:t>
      </w:r>
      <w:r w:rsidR="00A06AC2" w:rsidRPr="0050112F">
        <w:rPr>
          <w:rFonts w:cstheme="minorHAnsi"/>
          <w:spacing w:val="-2"/>
        </w:rPr>
        <w:t>a</w:t>
      </w:r>
      <w:r w:rsidRPr="0050112F">
        <w:rPr>
          <w:rFonts w:cstheme="minorHAnsi"/>
          <w:spacing w:val="-2"/>
        </w:rPr>
        <w:t>) ________________________________________________________________________________</w:t>
      </w:r>
      <w:r w:rsidR="00895F31" w:rsidRPr="0050112F">
        <w:rPr>
          <w:rFonts w:cstheme="minorHAnsi"/>
          <w:spacing w:val="-2"/>
        </w:rPr>
        <w:t>_______________</w:t>
      </w:r>
    </w:p>
    <w:p w14:paraId="7D83CB51" w14:textId="674A82CD" w:rsidR="004D3BE3" w:rsidRPr="0050112F" w:rsidRDefault="004D3BE3" w:rsidP="004D3BE3">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w:t>
      </w:r>
      <w:r w:rsidR="00A06AC2" w:rsidRPr="0050112F">
        <w:rPr>
          <w:rFonts w:cstheme="minorHAnsi"/>
          <w:i/>
          <w:iCs/>
          <w:spacing w:val="-2"/>
          <w:sz w:val="18"/>
          <w:szCs w:val="18"/>
        </w:rPr>
        <w:t>P</w:t>
      </w:r>
      <w:r w:rsidRPr="0050112F">
        <w:rPr>
          <w:rFonts w:cstheme="minorHAnsi"/>
          <w:i/>
          <w:iCs/>
          <w:spacing w:val="-2"/>
          <w:sz w:val="18"/>
          <w:szCs w:val="18"/>
        </w:rPr>
        <w:t>erkančiosios organizacijos pavadinimas)</w:t>
      </w:r>
    </w:p>
    <w:p w14:paraId="7DCD90F4"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___________________________________________________________________________________</w:t>
      </w:r>
    </w:p>
    <w:p w14:paraId="523EDB86" w14:textId="77777777" w:rsidR="004D3BE3" w:rsidRDefault="004D3BE3" w:rsidP="004D3BE3">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4611A176" w14:textId="77777777" w:rsidR="0050112F" w:rsidRPr="0050112F" w:rsidRDefault="0050112F" w:rsidP="004D3BE3">
      <w:pPr>
        <w:snapToGrid w:val="0"/>
        <w:spacing w:after="0" w:line="240" w:lineRule="auto"/>
        <w:ind w:left="1296" w:firstLine="1296"/>
        <w:jc w:val="both"/>
        <w:rPr>
          <w:rFonts w:cstheme="minorHAnsi"/>
          <w:i/>
          <w:iCs/>
          <w:spacing w:val="-2"/>
          <w:sz w:val="18"/>
          <w:szCs w:val="18"/>
        </w:rPr>
      </w:pPr>
    </w:p>
    <w:p w14:paraId="38D3303B"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_____________________________________________________________________________________ ,</w:t>
      </w:r>
    </w:p>
    <w:p w14:paraId="18EE216D" w14:textId="77777777" w:rsidR="004D3BE3" w:rsidRPr="0050112F" w:rsidRDefault="004D3BE3" w:rsidP="004D3BE3">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(Skelbimo data)</w:t>
      </w:r>
    </w:p>
    <w:p w14:paraId="02850BD9" w14:textId="77777777" w:rsidR="004D3BE3" w:rsidRPr="0050112F" w:rsidRDefault="004D3BE3" w:rsidP="004D3BE3">
      <w:pPr>
        <w:jc w:val="both"/>
        <w:rPr>
          <w:rFonts w:cstheme="minorHAnsi"/>
        </w:rPr>
      </w:pPr>
    </w:p>
    <w:p w14:paraId="45242E9E" w14:textId="48A9C37D" w:rsidR="004D3BE3" w:rsidRPr="0050112F" w:rsidRDefault="004D3BE3" w:rsidP="004D3BE3">
      <w:pPr>
        <w:jc w:val="both"/>
        <w:rPr>
          <w:rFonts w:cstheme="minorHAnsi"/>
        </w:rPr>
      </w:pPr>
      <w:r w:rsidRPr="0050112F">
        <w:rPr>
          <w:rFonts w:cstheme="minorHAnsi"/>
        </w:rPr>
        <w:t>n</w:t>
      </w:r>
      <w:r w:rsidR="00A06AC2" w:rsidRPr="0050112F">
        <w:rPr>
          <w:rFonts w:cstheme="minorHAnsi"/>
        </w:rPr>
        <w:t>esu</w:t>
      </w:r>
      <w:r w:rsidRPr="0050112F">
        <w:rPr>
          <w:rFonts w:cstheme="minorHAnsi"/>
        </w:rPr>
        <w:t xml:space="preserve"> įtakojama</w:t>
      </w:r>
      <w:r w:rsidR="00A06AC2" w:rsidRPr="0050112F">
        <w:rPr>
          <w:rFonts w:cstheme="minorHAnsi"/>
        </w:rPr>
        <w:t>s (-a)</w:t>
      </w:r>
      <w:r w:rsidRPr="0050112F">
        <w:rPr>
          <w:rFonts w:cstheme="minorHAnsi"/>
        </w:rPr>
        <w:t xml:space="preserve">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181D3261" w14:textId="040C8DC1" w:rsidR="004D3BE3" w:rsidRPr="0050112F" w:rsidRDefault="004D3BE3" w:rsidP="004D3BE3">
      <w:pPr>
        <w:jc w:val="both"/>
        <w:rPr>
          <w:rFonts w:cstheme="minorHAnsi"/>
        </w:rPr>
      </w:pPr>
      <w:r w:rsidRPr="0050112F">
        <w:rPr>
          <w:rFonts w:cstheme="minorHAnsi"/>
        </w:rPr>
        <w:t xml:space="preserve">(a) </w:t>
      </w:r>
      <w:r w:rsidR="00A37503" w:rsidRPr="0050112F">
        <w:rPr>
          <w:rFonts w:cstheme="minorHAnsi"/>
        </w:rPr>
        <w:t xml:space="preserve">nesu </w:t>
      </w:r>
      <w:r w:rsidRPr="0050112F">
        <w:rPr>
          <w:rFonts w:cstheme="minorHAnsi"/>
        </w:rPr>
        <w:t>Rusijo</w:t>
      </w:r>
      <w:r w:rsidR="00A47A85" w:rsidRPr="0050112F">
        <w:rPr>
          <w:rFonts w:cstheme="minorHAnsi"/>
        </w:rPr>
        <w:t>s pilietis (-ė)</w:t>
      </w:r>
      <w:r w:rsidR="00752758" w:rsidRPr="0050112F">
        <w:rPr>
          <w:rFonts w:cstheme="minorHAnsi"/>
        </w:rPr>
        <w:t xml:space="preserve"> ar </w:t>
      </w:r>
      <w:r w:rsidR="001578F5" w:rsidRPr="0050112F">
        <w:rPr>
          <w:rFonts w:cstheme="minorHAnsi"/>
        </w:rPr>
        <w:t>įsisteigęs Rusijoje</w:t>
      </w:r>
      <w:r w:rsidRPr="0050112F">
        <w:rPr>
          <w:rFonts w:cstheme="minorHAnsi"/>
        </w:rPr>
        <w:t>;</w:t>
      </w:r>
    </w:p>
    <w:p w14:paraId="33226897" w14:textId="266A9A8A" w:rsidR="004D3BE3" w:rsidRPr="0050112F" w:rsidRDefault="004D3BE3" w:rsidP="004D3BE3">
      <w:pPr>
        <w:jc w:val="both"/>
        <w:rPr>
          <w:rFonts w:cstheme="minorHAnsi"/>
        </w:rPr>
      </w:pPr>
      <w:r w:rsidRPr="0050112F">
        <w:rPr>
          <w:rFonts w:cstheme="minorHAnsi"/>
        </w:rPr>
        <w:t xml:space="preserve">(b) </w:t>
      </w:r>
      <w:r w:rsidR="001578F5" w:rsidRPr="0050112F">
        <w:rPr>
          <w:rFonts w:cstheme="minorHAnsi"/>
        </w:rPr>
        <w:t xml:space="preserve">neveikiu </w:t>
      </w:r>
      <w:r w:rsidR="002907D9" w:rsidRPr="0050112F">
        <w:rPr>
          <w:rFonts w:cstheme="minorHAnsi"/>
          <w:shd w:val="clear" w:color="auto" w:fill="FFFFFF"/>
        </w:rPr>
        <w:t>šios deklaracijos a) punkte nurodyto subjekto vardu ar jo nurodymu;</w:t>
      </w:r>
    </w:p>
    <w:p w14:paraId="3731AC2B" w14:textId="79D5D02B" w:rsidR="004A5508" w:rsidRDefault="004D3BE3" w:rsidP="00E957CD">
      <w:pPr>
        <w:jc w:val="both"/>
        <w:rPr>
          <w:rFonts w:cstheme="minorHAnsi"/>
          <w:shd w:val="clear" w:color="auto" w:fill="FFFFFF"/>
        </w:rPr>
      </w:pPr>
      <w:r w:rsidRPr="0050112F">
        <w:rPr>
          <w:rFonts w:cstheme="minorHAnsi"/>
        </w:rPr>
        <w:t xml:space="preserve">d) sutartis nebus paskirta vykdyti </w:t>
      </w:r>
      <w:r w:rsidRPr="0050112F">
        <w:rPr>
          <w:rFonts w:cstheme="minorHAnsi"/>
          <w:shd w:val="clear" w:color="auto" w:fill="FFFFFF"/>
        </w:rPr>
        <w:t>subrangovui (-ams), ar kitam (-iems) subjektui (-tams), kurių pajėgumais remia</w:t>
      </w:r>
      <w:r w:rsidR="00EE5FC7" w:rsidRPr="0050112F">
        <w:rPr>
          <w:rFonts w:cstheme="minorHAnsi"/>
          <w:shd w:val="clear" w:color="auto" w:fill="FFFFFF"/>
        </w:rPr>
        <w:t>masi</w:t>
      </w:r>
      <w:r w:rsidRPr="0050112F">
        <w:rPr>
          <w:rFonts w:cstheme="minorHAnsi"/>
          <w:shd w:val="clear" w:color="auto" w:fill="FFFFFF"/>
        </w:rPr>
        <w:t>, kurie priskirtini šios deklaracijos a) arba b</w:t>
      </w:r>
      <w:r w:rsidR="004712B7" w:rsidRPr="0050112F">
        <w:rPr>
          <w:rFonts w:cstheme="minorHAnsi"/>
          <w:shd w:val="clear" w:color="auto" w:fill="FFFFFF"/>
        </w:rPr>
        <w:t>)</w:t>
      </w:r>
      <w:r w:rsidRPr="0050112F">
        <w:rPr>
          <w:rFonts w:cstheme="minorHAnsi"/>
          <w:shd w:val="clear" w:color="auto" w:fill="FFFFFF"/>
        </w:rPr>
        <w:t xml:space="preserve"> punktuose nurodytiems subjektams.</w:t>
      </w:r>
      <w:r w:rsidR="004A5508" w:rsidRPr="0050112F">
        <w:rPr>
          <w:rFonts w:cstheme="minorHAnsi"/>
          <w:shd w:val="clear" w:color="auto" w:fill="FFFFFF"/>
        </w:rPr>
        <w:t xml:space="preserve">  </w:t>
      </w:r>
    </w:p>
    <w:p w14:paraId="339BF6A7" w14:textId="77777777" w:rsidR="0050112F" w:rsidRDefault="0050112F" w:rsidP="00E957CD">
      <w:pPr>
        <w:jc w:val="both"/>
        <w:rPr>
          <w:rFonts w:cstheme="minorHAnsi"/>
          <w:shd w:val="clear" w:color="auto" w:fill="FFFFFF"/>
        </w:rPr>
      </w:pPr>
    </w:p>
    <w:p w14:paraId="07850E27" w14:textId="77777777" w:rsidR="0050112F" w:rsidRPr="004A5508" w:rsidRDefault="0050112F" w:rsidP="0050112F">
      <w:pPr>
        <w:rPr>
          <w:rFonts w:cstheme="minorHAnsi"/>
        </w:rPr>
      </w:pPr>
    </w:p>
    <w:p w14:paraId="167C9D60"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5AE2FFC" w14:textId="77777777" w:rsidR="0050112F" w:rsidRPr="004A5508" w:rsidRDefault="0050112F" w:rsidP="0050112F">
      <w:pPr>
        <w:rPr>
          <w:rFonts w:cstheme="minorHAnsi"/>
        </w:rPr>
      </w:pPr>
      <w:r w:rsidRPr="004A5508">
        <w:rPr>
          <w:rFonts w:cstheme="minorHAnsi"/>
          <w:i/>
          <w:iCs/>
        </w:rPr>
        <w:t>(pareigos)                                                           (parašas)                                                 (vardas ir pavardė</w:t>
      </w:r>
    </w:p>
    <w:p w14:paraId="1A9FF0D1" w14:textId="77777777" w:rsidR="004A5508" w:rsidRDefault="004A5508">
      <w:pPr>
        <w:rPr>
          <w:rFonts w:cstheme="minorHAnsi"/>
          <w:sz w:val="20"/>
          <w:szCs w:val="20"/>
          <w:shd w:val="clear" w:color="auto" w:fill="FFFFFF"/>
        </w:rPr>
      </w:pPr>
      <w:r>
        <w:rPr>
          <w:rFonts w:cstheme="minorHAnsi"/>
          <w:sz w:val="20"/>
          <w:szCs w:val="20"/>
          <w:shd w:val="clear" w:color="auto" w:fill="FFFFFF"/>
        </w:rPr>
        <w:br w:type="page"/>
      </w:r>
    </w:p>
    <w:p w14:paraId="13437F12" w14:textId="5F704A4D" w:rsidR="004A5508" w:rsidRDefault="004A5508" w:rsidP="004A5508">
      <w:pPr>
        <w:pStyle w:val="Heading2"/>
        <w:ind w:left="5812"/>
        <w:jc w:val="both"/>
        <w:rPr>
          <w:rFonts w:asciiTheme="minorHAnsi" w:hAnsiTheme="minorHAnsi"/>
          <w:color w:val="0070C0"/>
          <w:sz w:val="21"/>
          <w:szCs w:val="21"/>
        </w:rPr>
      </w:pPr>
      <w:bookmarkStart w:id="82" w:name="_Toc202015552"/>
      <w:bookmarkStart w:id="83" w:name="_Hlk190939553"/>
      <w:r>
        <w:rPr>
          <w:rFonts w:asciiTheme="minorHAnsi" w:hAnsiTheme="minorHAnsi"/>
          <w:color w:val="0070C0"/>
          <w:sz w:val="21"/>
          <w:szCs w:val="21"/>
        </w:rPr>
        <w:lastRenderedPageBreak/>
        <w:t>Pirkimo sąlygų 9 priedas „</w:t>
      </w:r>
      <w:r w:rsidR="008D20C8" w:rsidRPr="008D20C8">
        <w:rPr>
          <w:rFonts w:asciiTheme="minorHAnsi" w:hAnsiTheme="minorHAnsi"/>
          <w:color w:val="0070C0"/>
          <w:sz w:val="21"/>
          <w:szCs w:val="21"/>
        </w:rPr>
        <w:t>Tiekėjo deklaracija dėl atitikimo žaliojo pirkimo reikalavimams</w:t>
      </w:r>
      <w:r>
        <w:rPr>
          <w:rFonts w:asciiTheme="minorHAnsi" w:hAnsiTheme="minorHAnsi"/>
          <w:color w:val="0070C0"/>
          <w:sz w:val="21"/>
          <w:szCs w:val="21"/>
        </w:rPr>
        <w:t>“</w:t>
      </w:r>
      <w:bookmarkEnd w:id="82"/>
    </w:p>
    <w:bookmarkEnd w:id="83"/>
    <w:p w14:paraId="3C047D30" w14:textId="77777777" w:rsidR="004A5508" w:rsidRDefault="004A5508" w:rsidP="008D20C8">
      <w:pPr>
        <w:spacing w:after="0" w:line="240" w:lineRule="auto"/>
        <w:jc w:val="right"/>
        <w:rPr>
          <w:rFonts w:cstheme="minorHAnsi"/>
        </w:rPr>
      </w:pPr>
    </w:p>
    <w:p w14:paraId="543DF962" w14:textId="77777777" w:rsidR="008D20C8" w:rsidRPr="008D20C8" w:rsidRDefault="008D20C8" w:rsidP="008D20C8">
      <w:pPr>
        <w:spacing w:after="0" w:line="240" w:lineRule="auto"/>
        <w:jc w:val="center"/>
        <w:rPr>
          <w:rFonts w:cstheme="minorHAnsi"/>
        </w:rPr>
      </w:pPr>
      <w:r w:rsidRPr="008D20C8">
        <w:rPr>
          <w:rFonts w:cstheme="minorHAnsi"/>
        </w:rPr>
        <w:t>Herbas arba prekių ženklas</w:t>
      </w:r>
    </w:p>
    <w:p w14:paraId="68950C73" w14:textId="77777777" w:rsidR="008D20C8" w:rsidRPr="008D20C8" w:rsidRDefault="008D20C8" w:rsidP="008D20C8">
      <w:pPr>
        <w:spacing w:after="0" w:line="240" w:lineRule="auto"/>
        <w:jc w:val="center"/>
        <w:rPr>
          <w:rFonts w:cstheme="minorHAnsi"/>
        </w:rPr>
      </w:pPr>
      <w:r w:rsidRPr="008D20C8">
        <w:rPr>
          <w:rFonts w:cstheme="minorHAnsi"/>
        </w:rPr>
        <w:t>(Tiekėjo pavadinimas)</w:t>
      </w:r>
    </w:p>
    <w:p w14:paraId="390B8E8A" w14:textId="77777777" w:rsidR="008D20C8" w:rsidRPr="008D20C8" w:rsidRDefault="008D20C8" w:rsidP="008D20C8">
      <w:pPr>
        <w:spacing w:after="0"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81A27" w14:textId="77777777" w:rsidR="008D20C8" w:rsidRPr="008D20C8" w:rsidRDefault="008D20C8" w:rsidP="008D20C8">
      <w:pPr>
        <w:spacing w:after="0" w:line="240" w:lineRule="auto"/>
        <w:jc w:val="center"/>
        <w:rPr>
          <w:rFonts w:cstheme="minorHAnsi"/>
        </w:rPr>
      </w:pPr>
    </w:p>
    <w:p w14:paraId="33C011BA" w14:textId="77777777" w:rsidR="008D20C8" w:rsidRPr="008D20C8" w:rsidRDefault="008D20C8" w:rsidP="008D20C8">
      <w:pPr>
        <w:spacing w:after="0" w:line="240" w:lineRule="auto"/>
        <w:jc w:val="center"/>
        <w:rPr>
          <w:rFonts w:cstheme="minorHAnsi"/>
        </w:rPr>
      </w:pPr>
      <w:r w:rsidRPr="008D20C8">
        <w:rPr>
          <w:rFonts w:cstheme="minorHAnsi"/>
        </w:rPr>
        <w:t>__________________________</w:t>
      </w:r>
    </w:p>
    <w:p w14:paraId="6A74D1F4" w14:textId="77777777" w:rsidR="008D20C8" w:rsidRPr="008D20C8" w:rsidRDefault="008D20C8" w:rsidP="008D20C8">
      <w:pPr>
        <w:spacing w:after="0" w:line="240" w:lineRule="auto"/>
        <w:jc w:val="center"/>
        <w:rPr>
          <w:rFonts w:cstheme="minorHAnsi"/>
          <w:i/>
          <w:iCs/>
        </w:rPr>
      </w:pPr>
      <w:r w:rsidRPr="008D20C8">
        <w:rPr>
          <w:rFonts w:cstheme="minorHAnsi"/>
          <w:i/>
          <w:iCs/>
        </w:rPr>
        <w:t>(Adresatas (perkančioji organizacija))</w:t>
      </w:r>
    </w:p>
    <w:p w14:paraId="1EA75F20" w14:textId="77777777" w:rsidR="008D20C8" w:rsidRPr="008D20C8" w:rsidRDefault="008D20C8" w:rsidP="008D20C8">
      <w:pPr>
        <w:spacing w:after="0" w:line="240" w:lineRule="auto"/>
        <w:jc w:val="center"/>
        <w:rPr>
          <w:rFonts w:cstheme="minorHAnsi"/>
          <w:b/>
        </w:rPr>
      </w:pPr>
    </w:p>
    <w:p w14:paraId="15F90E2B" w14:textId="77777777" w:rsidR="008D20C8" w:rsidRPr="008D20C8" w:rsidRDefault="008D20C8" w:rsidP="008D20C8">
      <w:pPr>
        <w:spacing w:after="0" w:line="240" w:lineRule="auto"/>
        <w:jc w:val="center"/>
        <w:rPr>
          <w:rFonts w:cstheme="minorHAnsi"/>
        </w:rPr>
      </w:pPr>
      <w:r w:rsidRPr="008D20C8">
        <w:rPr>
          <w:rFonts w:cstheme="minorHAnsi"/>
          <w:b/>
          <w:bCs/>
        </w:rPr>
        <w:t>TIEKĖJO DEKLARACIJA</w:t>
      </w:r>
    </w:p>
    <w:p w14:paraId="0EA13C4D" w14:textId="77777777" w:rsidR="008D20C8" w:rsidRPr="008D20C8" w:rsidRDefault="008D20C8" w:rsidP="008D20C8">
      <w:pPr>
        <w:spacing w:after="0"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5A92FDAF" w14:textId="463B59BE" w:rsidR="008D20C8" w:rsidRPr="008D20C8" w:rsidRDefault="008D20C8" w:rsidP="008D20C8">
      <w:pPr>
        <w:spacing w:after="0" w:line="240" w:lineRule="auto"/>
        <w:jc w:val="center"/>
        <w:rPr>
          <w:rFonts w:cstheme="minorHAnsi"/>
          <w:i/>
          <w:iCs/>
        </w:rPr>
      </w:pPr>
      <w:r w:rsidRPr="008D20C8">
        <w:rPr>
          <w:rFonts w:cstheme="minorHAnsi"/>
          <w:i/>
          <w:iCs/>
        </w:rPr>
        <w:t>(Data)</w:t>
      </w:r>
    </w:p>
    <w:p w14:paraId="541B06C1" w14:textId="77777777" w:rsidR="008D20C8" w:rsidRPr="008D20C8" w:rsidRDefault="008D20C8" w:rsidP="008D20C8">
      <w:pPr>
        <w:spacing w:after="0" w:line="240" w:lineRule="auto"/>
        <w:jc w:val="center"/>
        <w:rPr>
          <w:rFonts w:cstheme="minorHAnsi"/>
        </w:rPr>
      </w:pPr>
      <w:r w:rsidRPr="008D20C8">
        <w:rPr>
          <w:rFonts w:cstheme="minorHAnsi"/>
        </w:rPr>
        <w:t>_____________</w:t>
      </w:r>
    </w:p>
    <w:p w14:paraId="2BDEEE56" w14:textId="77777777" w:rsidR="008D20C8" w:rsidRPr="008D20C8" w:rsidRDefault="008D20C8" w:rsidP="008D20C8">
      <w:pPr>
        <w:spacing w:after="0" w:line="240" w:lineRule="auto"/>
        <w:jc w:val="center"/>
        <w:rPr>
          <w:rFonts w:cstheme="minorHAnsi"/>
          <w:i/>
          <w:iCs/>
        </w:rPr>
      </w:pPr>
      <w:r w:rsidRPr="008D20C8">
        <w:rPr>
          <w:rFonts w:cstheme="minorHAnsi"/>
          <w:i/>
          <w:iCs/>
        </w:rPr>
        <w:t>(Sudarymo vieta)</w:t>
      </w:r>
    </w:p>
    <w:p w14:paraId="226A1304" w14:textId="77777777" w:rsidR="008D20C8" w:rsidRPr="008D20C8" w:rsidRDefault="008D20C8" w:rsidP="008D20C8">
      <w:pPr>
        <w:spacing w:after="0" w:line="240" w:lineRule="auto"/>
        <w:rPr>
          <w:rFonts w:cstheme="minorHAnsi"/>
        </w:rPr>
      </w:pPr>
    </w:p>
    <w:p w14:paraId="5A6835A7" w14:textId="77777777" w:rsidR="008D20C8" w:rsidRPr="008D20C8" w:rsidRDefault="008D20C8" w:rsidP="008D20C8">
      <w:pPr>
        <w:spacing w:after="0" w:line="240" w:lineRule="auto"/>
        <w:rPr>
          <w:rFonts w:cstheme="minorHAnsi"/>
        </w:rPr>
      </w:pPr>
      <w:r w:rsidRPr="008D20C8">
        <w:rPr>
          <w:rFonts w:cstheme="minorHAnsi"/>
        </w:rPr>
        <w:t>Aš, _____________________________________________________________________________________ ,</w:t>
      </w:r>
    </w:p>
    <w:p w14:paraId="6ADF2028" w14:textId="77777777" w:rsidR="008D20C8" w:rsidRPr="008D20C8" w:rsidRDefault="008D20C8" w:rsidP="008D20C8">
      <w:pPr>
        <w:spacing w:after="0"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3CD63EA" w14:textId="77777777" w:rsidR="008D20C8" w:rsidRPr="008D20C8" w:rsidRDefault="008D20C8" w:rsidP="008D20C8">
      <w:pPr>
        <w:spacing w:after="0" w:line="240" w:lineRule="auto"/>
        <w:rPr>
          <w:rFonts w:cstheme="minorHAnsi"/>
        </w:rPr>
      </w:pPr>
      <w:r w:rsidRPr="008D20C8">
        <w:rPr>
          <w:rFonts w:cstheme="minorHAnsi"/>
        </w:rPr>
        <w:t>tvirtinu, kad mano vadovaujamas (-a) (atstovaujamas (-a)) _________________________________________ ,</w:t>
      </w:r>
    </w:p>
    <w:p w14:paraId="397ECF7D" w14:textId="77777777" w:rsidR="008D20C8" w:rsidRPr="008D20C8" w:rsidRDefault="008D20C8" w:rsidP="008D20C8">
      <w:pPr>
        <w:spacing w:after="0" w:line="240" w:lineRule="auto"/>
        <w:rPr>
          <w:rFonts w:cstheme="minorHAnsi"/>
          <w:i/>
          <w:iCs/>
        </w:rPr>
      </w:pPr>
      <w:r w:rsidRPr="008D20C8">
        <w:rPr>
          <w:rFonts w:cstheme="minorHAnsi"/>
        </w:rPr>
        <w:t xml:space="preserve">                                                                                                                                      </w:t>
      </w:r>
      <w:r w:rsidRPr="008D20C8">
        <w:rPr>
          <w:rFonts w:cstheme="minorHAnsi"/>
          <w:i/>
          <w:iCs/>
        </w:rPr>
        <w:t>(Tiekėjo pavadinimas)</w:t>
      </w:r>
    </w:p>
    <w:p w14:paraId="5BB4BE0A" w14:textId="77777777" w:rsidR="008D20C8" w:rsidRPr="008D20C8" w:rsidRDefault="008D20C8" w:rsidP="008D20C8">
      <w:pPr>
        <w:spacing w:after="0" w:line="240" w:lineRule="auto"/>
        <w:rPr>
          <w:rFonts w:cstheme="minorHAnsi"/>
        </w:rPr>
      </w:pPr>
      <w:r w:rsidRPr="008D20C8">
        <w:rPr>
          <w:rFonts w:cstheme="minorHAnsi"/>
        </w:rPr>
        <w:t>dalyvaujantis (-i) ___________________________________________________________________________ ,</w:t>
      </w:r>
    </w:p>
    <w:p w14:paraId="3FEB6B29" w14:textId="77777777" w:rsidR="008D20C8" w:rsidRPr="008D20C8" w:rsidRDefault="008D20C8" w:rsidP="008D20C8">
      <w:pPr>
        <w:spacing w:after="0" w:line="240" w:lineRule="auto"/>
        <w:jc w:val="center"/>
        <w:rPr>
          <w:rFonts w:cstheme="minorHAnsi"/>
          <w:i/>
          <w:iCs/>
        </w:rPr>
      </w:pPr>
      <w:r w:rsidRPr="008D20C8">
        <w:rPr>
          <w:rFonts w:cstheme="minorHAnsi"/>
          <w:i/>
          <w:iCs/>
        </w:rPr>
        <w:t>(perkančiosios organizacijos pavadinimas)</w:t>
      </w:r>
    </w:p>
    <w:p w14:paraId="164E5ED3" w14:textId="77777777" w:rsidR="008D20C8" w:rsidRPr="008D20C8" w:rsidRDefault="008D20C8" w:rsidP="008D20C8">
      <w:pPr>
        <w:spacing w:after="0" w:line="240" w:lineRule="auto"/>
        <w:rPr>
          <w:rFonts w:cstheme="minorHAnsi"/>
        </w:rPr>
      </w:pPr>
      <w:r w:rsidRPr="008D20C8">
        <w:rPr>
          <w:rFonts w:cstheme="minorHAnsi"/>
        </w:rPr>
        <w:t>atliekamame _____________________________________________________________________________ ,</w:t>
      </w:r>
    </w:p>
    <w:p w14:paraId="57988098" w14:textId="77777777" w:rsidR="008D20C8" w:rsidRPr="008D20C8" w:rsidRDefault="008D20C8" w:rsidP="008D20C8">
      <w:pPr>
        <w:spacing w:after="0" w:line="240" w:lineRule="auto"/>
        <w:jc w:val="center"/>
        <w:rPr>
          <w:rFonts w:cstheme="minorHAnsi"/>
          <w:i/>
          <w:iCs/>
        </w:rPr>
      </w:pPr>
      <w:r w:rsidRPr="008D20C8">
        <w:rPr>
          <w:rFonts w:cstheme="minorHAnsi"/>
          <w:i/>
          <w:iCs/>
        </w:rPr>
        <w:t>(Pirkimo objekto pavadinimas, pirkimo numeris)</w:t>
      </w:r>
    </w:p>
    <w:p w14:paraId="1FEEF96E" w14:textId="77777777" w:rsidR="008D20C8" w:rsidRPr="008D20C8" w:rsidRDefault="008D20C8" w:rsidP="008D20C8">
      <w:pPr>
        <w:spacing w:after="0" w:line="240" w:lineRule="auto"/>
        <w:rPr>
          <w:rFonts w:cstheme="minorHAnsi"/>
        </w:rPr>
      </w:pPr>
      <w:r w:rsidRPr="008D20C8">
        <w:rPr>
          <w:rFonts w:cstheme="minorHAnsi"/>
        </w:rPr>
        <w:t>skelbtame _______________________________________________________________________________ ,</w:t>
      </w:r>
    </w:p>
    <w:p w14:paraId="2DE3C329" w14:textId="6DEEACBB" w:rsidR="008D20C8" w:rsidRPr="008D20C8" w:rsidRDefault="008D20C8" w:rsidP="008D20C8">
      <w:pPr>
        <w:spacing w:after="0" w:line="240" w:lineRule="auto"/>
        <w:jc w:val="center"/>
        <w:rPr>
          <w:rFonts w:cstheme="minorHAnsi"/>
          <w:i/>
          <w:iCs/>
        </w:rPr>
      </w:pPr>
      <w:r w:rsidRPr="008D20C8">
        <w:rPr>
          <w:rFonts w:cstheme="minorHAnsi"/>
          <w:i/>
          <w:iCs/>
        </w:rPr>
        <w:t>(Skelbimo data)</w:t>
      </w:r>
    </w:p>
    <w:p w14:paraId="6A4CEFFB" w14:textId="61C3A42E" w:rsidR="008D20C8" w:rsidRPr="008D20C8" w:rsidRDefault="008D20C8" w:rsidP="008D20C8">
      <w:pPr>
        <w:spacing w:after="0" w:line="240" w:lineRule="auto"/>
        <w:jc w:val="both"/>
        <w:rPr>
          <w:rFonts w:cstheme="minorHAnsi"/>
        </w:rPr>
      </w:pPr>
      <w:r w:rsidRPr="008D20C8">
        <w:rPr>
          <w:rFonts w:cstheme="minorHAnsi"/>
        </w:rPr>
        <w:t xml:space="preserve">Patvirtinu, kad siūlomos paslaugos atitinka Aplinkos apsaugos kriterijų taikymo, vykdant žaliuosius pirkimus, tvarkos aprašo, patvirtinto Lietuvos Respublikos aplinkos ministro 2011 m. birželio </w:t>
      </w:r>
      <w:r w:rsidRPr="005B64D2">
        <w:rPr>
          <w:rFonts w:cstheme="minorHAnsi"/>
        </w:rPr>
        <w:t xml:space="preserve">28 d. įsakymu Nr. D1-508, </w:t>
      </w:r>
      <w:r w:rsidR="005F4ED6" w:rsidRPr="005B64D2">
        <w:rPr>
          <w:rFonts w:cstheme="minorHAnsi"/>
        </w:rPr>
        <w:t xml:space="preserve">4.4.3. ir 4.4.4. papunkčiais </w:t>
      </w:r>
      <w:r w:rsidRPr="005B64D2">
        <w:rPr>
          <w:rFonts w:cstheme="minorHAnsi"/>
        </w:rPr>
        <w:t xml:space="preserve">papunkčiais (teikiamoms paslaugoms). Aplinkos apaugos kriterijai nustatyti specialiųjų pirkimo sąlygų 2 ir 10 prieduose.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w:t>
      </w:r>
      <w:r w:rsidRPr="008D20C8">
        <w:rPr>
          <w:rFonts w:cstheme="minorHAnsi"/>
        </w:rPr>
        <w:t>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susitikimai turi būti vykdomi nuotoliniu būdu</w:t>
      </w:r>
      <w:r w:rsidR="002A5E45">
        <w:rPr>
          <w:rFonts w:cstheme="minorHAnsi"/>
        </w:rPr>
        <w:t xml:space="preserve">, </w:t>
      </w:r>
      <w:r w:rsidR="002A5E45" w:rsidRPr="00A142E5">
        <w:rPr>
          <w:rFonts w:cstheme="minorHAnsi"/>
        </w:rPr>
        <w:t>renginiuose turi būti užtikrintas atliekų rūšiavimas</w:t>
      </w:r>
      <w:r w:rsidR="002A5E45">
        <w:rPr>
          <w:rFonts w:cstheme="minorHAnsi"/>
        </w:rPr>
        <w:t xml:space="preserve">, </w:t>
      </w:r>
      <w:r w:rsidR="002A5E45" w:rsidRPr="00A142E5">
        <w:rPr>
          <w:rFonts w:cstheme="minorHAnsi"/>
        </w:rPr>
        <w:t>vengiama vienkartinio plastiko naudojimo</w:t>
      </w:r>
      <w:r w:rsidR="00926FC5">
        <w:rPr>
          <w:rFonts w:cstheme="minorHAnsi"/>
        </w:rPr>
        <w:t xml:space="preserve">, </w:t>
      </w:r>
      <w:r w:rsidR="00926FC5" w:rsidRPr="00A142E5">
        <w:rPr>
          <w:rFonts w:cstheme="minorHAnsi"/>
        </w:rPr>
        <w:t>maitinimo paslaugos, jeigu jos apima renginius ar turus, turi būti organizuojamos vadovaujantis tvarumo principais ir maisto švaistymo mažinimo nuostatomis</w:t>
      </w:r>
      <w:r w:rsidR="00926FC5">
        <w:rPr>
          <w:rFonts w:cstheme="minorHAnsi"/>
        </w:rPr>
        <w:t>.</w:t>
      </w:r>
    </w:p>
    <w:p w14:paraId="2E5D3F94" w14:textId="77777777" w:rsidR="004A5508" w:rsidRPr="004A5508" w:rsidRDefault="004A5508" w:rsidP="004A5508">
      <w:pPr>
        <w:rPr>
          <w:rFonts w:cstheme="minorHAnsi"/>
        </w:rPr>
      </w:pPr>
    </w:p>
    <w:p w14:paraId="4A5CDC38" w14:textId="77777777" w:rsidR="004A5508" w:rsidRPr="004A5508" w:rsidRDefault="004A5508" w:rsidP="004A5508">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0D5B1232" w14:textId="2C5FC89C" w:rsidR="004A5508" w:rsidRDefault="004A5508">
      <w:pPr>
        <w:rPr>
          <w:rFonts w:cstheme="minorHAnsi"/>
          <w:sz w:val="20"/>
          <w:szCs w:val="20"/>
        </w:rPr>
      </w:pPr>
      <w:r w:rsidRPr="004A5508">
        <w:rPr>
          <w:rFonts w:cstheme="minorHAnsi"/>
          <w:i/>
          <w:iCs/>
        </w:rPr>
        <w:t>(pareigos)                                                           (parašas)                                                 (vardas ir pavardė</w:t>
      </w:r>
      <w:r>
        <w:rPr>
          <w:rFonts w:cstheme="minorHAnsi"/>
          <w:sz w:val="20"/>
          <w:szCs w:val="20"/>
        </w:rPr>
        <w:br w:type="page"/>
      </w:r>
    </w:p>
    <w:p w14:paraId="5DC5C150" w14:textId="629CA2EA" w:rsidR="008D704D" w:rsidRPr="00F0499F" w:rsidRDefault="00FE3D1F" w:rsidP="00EC4584">
      <w:pPr>
        <w:pStyle w:val="Heading2"/>
        <w:ind w:left="5103"/>
        <w:jc w:val="right"/>
        <w:rPr>
          <w:rFonts w:asciiTheme="minorHAnsi" w:hAnsiTheme="minorHAnsi"/>
          <w:color w:val="0070C0"/>
          <w:sz w:val="21"/>
          <w:szCs w:val="21"/>
        </w:rPr>
      </w:pPr>
      <w:bookmarkStart w:id="84" w:name="_Toc2020155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4"/>
    </w:p>
    <w:p w14:paraId="040FB65E" w14:textId="77777777" w:rsidR="00AE422D" w:rsidRPr="00F0499F" w:rsidRDefault="00AE422D" w:rsidP="00AB5541"/>
    <w:p w14:paraId="1C4B5858" w14:textId="5DADFAE6" w:rsidR="00E7633B" w:rsidRPr="00EC4584" w:rsidRDefault="00E7633B" w:rsidP="00EC4584">
      <w:pPr>
        <w:spacing w:after="0" w:line="240" w:lineRule="auto"/>
        <w:jc w:val="both"/>
        <w:rPr>
          <w:rFonts w:eastAsia="Calibri" w:cstheme="minorHAnsi"/>
          <w:i/>
          <w:iCs/>
        </w:rPr>
      </w:pPr>
      <w:r w:rsidRPr="00EC4584">
        <w:rPr>
          <w:rFonts w:eastAsia="Calibri" w:cstheme="minorHAnsi"/>
          <w:i/>
          <w:iCs/>
        </w:rPr>
        <w:t xml:space="preserve">Tipinės </w:t>
      </w:r>
      <w:r w:rsidR="00FA0892">
        <w:rPr>
          <w:rFonts w:eastAsia="Calibri" w:cstheme="minorHAnsi"/>
          <w:i/>
          <w:iCs/>
        </w:rPr>
        <w:t xml:space="preserve">paslaugų </w:t>
      </w:r>
      <w:r w:rsidRPr="00EC4584">
        <w:rPr>
          <w:rFonts w:eastAsia="Calibri" w:cstheme="minorHAnsi"/>
          <w:i/>
          <w:iCs/>
        </w:rPr>
        <w:t>viešojo pirkimo-pardavimo sutarties sąlygos teikiamos atskirais dokumentais (Word formatu):</w:t>
      </w:r>
    </w:p>
    <w:p w14:paraId="1188DE4C" w14:textId="314ED2D5"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1)</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bendrosios sąlygos;</w:t>
      </w:r>
    </w:p>
    <w:p w14:paraId="5DE21244" w14:textId="13F30F73"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2)</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specialiosios sąlygos.</w:t>
      </w:r>
    </w:p>
    <w:p w14:paraId="09DB31DF" w14:textId="52DC0614"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61A46730" w14:textId="5B9DF0A0" w:rsidR="003C768D" w:rsidRPr="003C768D" w:rsidRDefault="003C768D" w:rsidP="003C768D">
      <w:pPr>
        <w:jc w:val="right"/>
        <w:rPr>
          <w:color w:val="0070C0"/>
        </w:rPr>
      </w:pPr>
      <w:bookmarkStart w:id="85" w:name="_Toc202015555"/>
      <w:r w:rsidRPr="003C768D">
        <w:rPr>
          <w:color w:val="0070C0"/>
        </w:rPr>
        <w:lastRenderedPageBreak/>
        <w:t>Pirkimo sąlygų 11 priedas „Suteiktų paslaugų sąrašas“</w:t>
      </w:r>
      <w:bookmarkEnd w:id="85"/>
    </w:p>
    <w:p w14:paraId="7B178D5A" w14:textId="77777777" w:rsidR="003C768D" w:rsidRPr="003C768D" w:rsidRDefault="003C768D" w:rsidP="003C768D">
      <w:pPr>
        <w:jc w:val="center"/>
      </w:pPr>
    </w:p>
    <w:p w14:paraId="5196ABA2" w14:textId="1FBF7CFD" w:rsidR="003C768D" w:rsidRPr="003C768D" w:rsidRDefault="001D0AE3" w:rsidP="003C768D">
      <w:pPr>
        <w:jc w:val="center"/>
        <w:rPr>
          <w:b/>
        </w:rPr>
      </w:pPr>
      <w:r>
        <w:rPr>
          <w:b/>
        </w:rPr>
        <w:t>S</w:t>
      </w:r>
      <w:r w:rsidR="003C768D" w:rsidRPr="003C768D">
        <w:rPr>
          <w:b/>
        </w:rPr>
        <w:t>uteiktų paslaugų sąrašas</w:t>
      </w:r>
    </w:p>
    <w:p w14:paraId="1C433C19" w14:textId="77777777" w:rsidR="003C768D" w:rsidRPr="003C768D" w:rsidRDefault="003C768D" w:rsidP="003C768D">
      <w:pPr>
        <w:jc w:val="center"/>
        <w:rPr>
          <w:b/>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322"/>
        <w:gridCol w:w="1701"/>
        <w:gridCol w:w="1843"/>
        <w:gridCol w:w="2692"/>
      </w:tblGrid>
      <w:tr w:rsidR="003C768D" w:rsidRPr="003C768D" w14:paraId="2135091E" w14:textId="77777777" w:rsidTr="003C768D">
        <w:trPr>
          <w:trHeight w:val="2234"/>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5A65412E" w14:textId="77777777" w:rsidR="003C768D" w:rsidRPr="003C768D" w:rsidRDefault="003C768D" w:rsidP="003C768D">
            <w:pPr>
              <w:jc w:val="center"/>
              <w:rPr>
                <w:b/>
              </w:rPr>
            </w:pPr>
            <w:r w:rsidRPr="003C768D">
              <w:rPr>
                <w:b/>
              </w:rPr>
              <w:t>Eil. nr.</w:t>
            </w:r>
          </w:p>
        </w:tc>
        <w:tc>
          <w:tcPr>
            <w:tcW w:w="3322" w:type="dxa"/>
            <w:tcBorders>
              <w:top w:val="single" w:sz="4" w:space="0" w:color="000000"/>
              <w:left w:val="single" w:sz="4" w:space="0" w:color="000000"/>
              <w:bottom w:val="single" w:sz="4" w:space="0" w:color="000000"/>
              <w:right w:val="single" w:sz="4" w:space="0" w:color="000000"/>
            </w:tcBorders>
            <w:vAlign w:val="center"/>
            <w:hideMark/>
          </w:tcPr>
          <w:p w14:paraId="79826117" w14:textId="77777777" w:rsidR="003C768D" w:rsidRPr="003C768D" w:rsidRDefault="003C768D" w:rsidP="003C768D">
            <w:pPr>
              <w:jc w:val="center"/>
              <w:rPr>
                <w:b/>
              </w:rPr>
            </w:pPr>
            <w:r w:rsidRPr="003C768D">
              <w:rPr>
                <w:b/>
              </w:rPr>
              <w:t>Suteiktos paslaugos pavadinimas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D3B854" w14:textId="77777777" w:rsidR="003C768D" w:rsidRPr="003C768D" w:rsidRDefault="003C768D" w:rsidP="003C768D">
            <w:pPr>
              <w:jc w:val="center"/>
              <w:rPr>
                <w:b/>
              </w:rPr>
            </w:pPr>
            <w:r w:rsidRPr="003C768D">
              <w:rPr>
                <w:b/>
              </w:rPr>
              <w:t>Suteiktos paslaugos vertė (EUR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53237D" w14:textId="77777777" w:rsidR="003C768D" w:rsidRPr="003C768D" w:rsidRDefault="003C768D" w:rsidP="003C768D">
            <w:pPr>
              <w:jc w:val="center"/>
              <w:rPr>
                <w:b/>
              </w:rPr>
            </w:pPr>
            <w:r w:rsidRPr="003C768D">
              <w:rPr>
                <w:b/>
              </w:rPr>
              <w:t>Paslaugos teikimo pradžios ir pabaigos datos</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2855C5D" w14:textId="77777777" w:rsidR="003C768D" w:rsidRPr="003C768D" w:rsidRDefault="003C768D" w:rsidP="003C768D">
            <w:pPr>
              <w:jc w:val="center"/>
              <w:rPr>
                <w:b/>
              </w:rPr>
            </w:pPr>
            <w:r w:rsidRPr="003C768D">
              <w:rPr>
                <w:b/>
              </w:rPr>
              <w:t>Paslaugų gavėjai (tiek viešieji, tiek privatieji) bei jų kontaktai, neatsižvelgiant į tai, ar jie yra perkančiosios organizacijos ar ne*</w:t>
            </w:r>
          </w:p>
        </w:tc>
      </w:tr>
      <w:tr w:rsidR="003C768D" w:rsidRPr="003C768D" w14:paraId="481E3CE7" w14:textId="77777777" w:rsidTr="003C768D">
        <w:trPr>
          <w:trHeight w:val="387"/>
        </w:trPr>
        <w:tc>
          <w:tcPr>
            <w:tcW w:w="642" w:type="dxa"/>
            <w:tcBorders>
              <w:top w:val="single" w:sz="4" w:space="0" w:color="000000"/>
              <w:left w:val="single" w:sz="4" w:space="0" w:color="000000"/>
              <w:bottom w:val="single" w:sz="4" w:space="0" w:color="000000"/>
              <w:right w:val="single" w:sz="4" w:space="0" w:color="000000"/>
            </w:tcBorders>
            <w:hideMark/>
          </w:tcPr>
          <w:p w14:paraId="0AAB999F" w14:textId="77777777" w:rsidR="003C768D" w:rsidRPr="003C768D" w:rsidRDefault="003C768D" w:rsidP="003C768D">
            <w:pPr>
              <w:jc w:val="center"/>
            </w:pPr>
            <w:r w:rsidRPr="003C768D">
              <w:t xml:space="preserve">1. </w:t>
            </w:r>
          </w:p>
        </w:tc>
        <w:tc>
          <w:tcPr>
            <w:tcW w:w="3322" w:type="dxa"/>
            <w:tcBorders>
              <w:top w:val="single" w:sz="4" w:space="0" w:color="000000"/>
              <w:left w:val="single" w:sz="4" w:space="0" w:color="000000"/>
              <w:bottom w:val="single" w:sz="4" w:space="0" w:color="000000"/>
              <w:right w:val="single" w:sz="4" w:space="0" w:color="000000"/>
            </w:tcBorders>
          </w:tcPr>
          <w:p w14:paraId="7431147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19EA2F49"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4824BD4A"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447E9B72" w14:textId="77777777" w:rsidR="003C768D" w:rsidRPr="003C768D" w:rsidRDefault="003C768D" w:rsidP="003C768D">
            <w:pPr>
              <w:jc w:val="center"/>
              <w:rPr>
                <w:iCs/>
              </w:rPr>
            </w:pPr>
          </w:p>
        </w:tc>
      </w:tr>
      <w:tr w:rsidR="003C768D" w:rsidRPr="003C768D" w14:paraId="45AE49AF" w14:textId="77777777" w:rsidTr="003C768D">
        <w:trPr>
          <w:trHeight w:val="366"/>
        </w:trPr>
        <w:tc>
          <w:tcPr>
            <w:tcW w:w="642" w:type="dxa"/>
            <w:tcBorders>
              <w:top w:val="single" w:sz="4" w:space="0" w:color="000000"/>
              <w:left w:val="single" w:sz="4" w:space="0" w:color="000000"/>
              <w:bottom w:val="single" w:sz="4" w:space="0" w:color="000000"/>
              <w:right w:val="single" w:sz="4" w:space="0" w:color="000000"/>
            </w:tcBorders>
            <w:hideMark/>
          </w:tcPr>
          <w:p w14:paraId="4B13579D" w14:textId="77777777" w:rsidR="003C768D" w:rsidRPr="003C768D" w:rsidRDefault="003C768D" w:rsidP="003C768D">
            <w:pPr>
              <w:jc w:val="center"/>
            </w:pPr>
            <w:r w:rsidRPr="003C768D">
              <w:t>2.</w:t>
            </w:r>
          </w:p>
        </w:tc>
        <w:tc>
          <w:tcPr>
            <w:tcW w:w="3322" w:type="dxa"/>
            <w:tcBorders>
              <w:top w:val="single" w:sz="4" w:space="0" w:color="000000"/>
              <w:left w:val="single" w:sz="4" w:space="0" w:color="000000"/>
              <w:bottom w:val="single" w:sz="4" w:space="0" w:color="000000"/>
              <w:right w:val="single" w:sz="4" w:space="0" w:color="000000"/>
            </w:tcBorders>
          </w:tcPr>
          <w:p w14:paraId="4014F8E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7F9C9737"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35622420"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11109EF1" w14:textId="77777777" w:rsidR="003C768D" w:rsidRPr="003C768D" w:rsidRDefault="003C768D" w:rsidP="003C768D">
            <w:pPr>
              <w:jc w:val="center"/>
              <w:rPr>
                <w:iCs/>
              </w:rPr>
            </w:pPr>
          </w:p>
        </w:tc>
      </w:tr>
      <w:tr w:rsidR="003C768D" w:rsidRPr="003C768D" w14:paraId="685DFE63" w14:textId="77777777" w:rsidTr="003C768D">
        <w:trPr>
          <w:trHeight w:val="251"/>
        </w:trPr>
        <w:tc>
          <w:tcPr>
            <w:tcW w:w="642" w:type="dxa"/>
            <w:tcBorders>
              <w:top w:val="single" w:sz="4" w:space="0" w:color="000000"/>
              <w:left w:val="single" w:sz="4" w:space="0" w:color="000000"/>
              <w:bottom w:val="single" w:sz="4" w:space="0" w:color="000000"/>
              <w:right w:val="single" w:sz="4" w:space="0" w:color="000000"/>
            </w:tcBorders>
            <w:vAlign w:val="center"/>
          </w:tcPr>
          <w:p w14:paraId="4A4D9903" w14:textId="77777777" w:rsidR="003C768D" w:rsidRPr="003C768D" w:rsidRDefault="003C768D" w:rsidP="003C768D">
            <w:pPr>
              <w:jc w:val="center"/>
            </w:pPr>
          </w:p>
        </w:tc>
        <w:tc>
          <w:tcPr>
            <w:tcW w:w="3322" w:type="dxa"/>
            <w:tcBorders>
              <w:top w:val="single" w:sz="4" w:space="0" w:color="000000"/>
              <w:left w:val="single" w:sz="4" w:space="0" w:color="000000"/>
              <w:bottom w:val="single" w:sz="4" w:space="0" w:color="000000"/>
              <w:right w:val="single" w:sz="4" w:space="0" w:color="000000"/>
            </w:tcBorders>
            <w:vAlign w:val="center"/>
          </w:tcPr>
          <w:p w14:paraId="1DF3EB26" w14:textId="77777777" w:rsidR="003C768D" w:rsidRPr="003C768D" w:rsidRDefault="003C768D" w:rsidP="003C768D">
            <w:pPr>
              <w:jc w:val="center"/>
              <w:rPr>
                <w:iCs/>
                <w:u w:val="singl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90C93A"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1A84874C" w14:textId="77777777" w:rsidR="003C768D" w:rsidRPr="003C768D" w:rsidRDefault="003C768D" w:rsidP="003C768D">
            <w:pPr>
              <w:jc w:val="center"/>
              <w:rPr>
                <w:iCs/>
                <w:u w:val="single"/>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69471E30" w14:textId="77777777" w:rsidR="003C768D" w:rsidRPr="003C768D" w:rsidRDefault="003C768D" w:rsidP="003C768D">
            <w:pPr>
              <w:jc w:val="center"/>
              <w:rPr>
                <w:iCs/>
              </w:rPr>
            </w:pPr>
          </w:p>
        </w:tc>
      </w:tr>
    </w:tbl>
    <w:p w14:paraId="78F50BD4" w14:textId="77777777" w:rsidR="003C768D" w:rsidRPr="003C768D" w:rsidRDefault="003C768D" w:rsidP="003C768D">
      <w:pPr>
        <w:jc w:val="center"/>
        <w:rPr>
          <w:b/>
          <w:i/>
        </w:rPr>
      </w:pPr>
      <w:r w:rsidRPr="003C768D">
        <w:rPr>
          <w:b/>
          <w:i/>
        </w:rPr>
        <w:t>*Nurodomas paslaugų gavėjo pavadinimas, telefono numeris, el. pašto adresas.</w:t>
      </w:r>
    </w:p>
    <w:p w14:paraId="6BD3CB7C" w14:textId="77777777" w:rsidR="003C768D" w:rsidRPr="003C768D" w:rsidRDefault="003C768D" w:rsidP="003C768D">
      <w:pPr>
        <w:jc w:val="center"/>
        <w:rPr>
          <w:b/>
          <w:i/>
        </w:rPr>
      </w:pPr>
      <w:r w:rsidRPr="003C768D">
        <w:rPr>
          <w:b/>
          <w:i/>
        </w:rPr>
        <w:t>Pridedamose užsakovų pažymose pateikta informacija turi sutapti su šiame priede pateikta informacija.</w:t>
      </w:r>
    </w:p>
    <w:p w14:paraId="37323D79" w14:textId="77777777" w:rsidR="003C768D" w:rsidRPr="003C768D" w:rsidRDefault="003C768D" w:rsidP="003C768D">
      <w:pPr>
        <w:jc w:val="center"/>
        <w:rPr>
          <w:b/>
          <w:i/>
        </w:rPr>
      </w:pPr>
      <w:r w:rsidRPr="003C768D">
        <w:rPr>
          <w:b/>
          <w:i/>
        </w:rPr>
        <w:br w:type="page"/>
      </w:r>
    </w:p>
    <w:p w14:paraId="474429FE" w14:textId="18CE4B40" w:rsidR="00C826DB" w:rsidRDefault="00C826DB" w:rsidP="00482148">
      <w:pPr>
        <w:jc w:val="center"/>
      </w:pPr>
    </w:p>
    <w:p w14:paraId="1D0BDCC0" w14:textId="77777777" w:rsidR="00C826DB" w:rsidRDefault="00C826DB" w:rsidP="00C826DB"/>
    <w:p w14:paraId="19C6BE98" w14:textId="77777777" w:rsidR="008F2463" w:rsidRPr="008F2463" w:rsidRDefault="008F2463" w:rsidP="00E9560A">
      <w:pPr>
        <w:spacing w:after="0" w:line="240" w:lineRule="auto"/>
        <w:jc w:val="both"/>
        <w:rPr>
          <w:rFonts w:eastAsia="Calibri" w:cstheme="minorHAnsi"/>
          <w:color w:val="0070C0"/>
        </w:rPr>
      </w:pPr>
    </w:p>
    <w:sectPr w:rsidR="008F2463" w:rsidRPr="008F2463" w:rsidSect="009C4569">
      <w:footerReference w:type="defaul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E987" w14:textId="77777777" w:rsidR="006F4DE5" w:rsidRDefault="006F4DE5" w:rsidP="00D05666">
      <w:r>
        <w:separator/>
      </w:r>
    </w:p>
  </w:endnote>
  <w:endnote w:type="continuationSeparator" w:id="0">
    <w:p w14:paraId="41539D37" w14:textId="77777777" w:rsidR="006F4DE5" w:rsidRDefault="006F4DE5" w:rsidP="00D05666">
      <w:r>
        <w:continuationSeparator/>
      </w:r>
    </w:p>
  </w:endnote>
  <w:endnote w:type="continuationNotice" w:id="1">
    <w:p w14:paraId="3D7B4454" w14:textId="77777777" w:rsidR="006F4DE5" w:rsidRDefault="006F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68104"/>
      <w:docPartObj>
        <w:docPartGallery w:val="Page Numbers (Bottom of Page)"/>
        <w:docPartUnique/>
      </w:docPartObj>
    </w:sdtPr>
    <w:sdtEndPr>
      <w:rPr>
        <w:noProof/>
      </w:rPr>
    </w:sdtEndPr>
    <w:sdtContent>
      <w:p w14:paraId="6C09D210" w14:textId="1D2A6727" w:rsidR="00EC4584" w:rsidRDefault="009C4569" w:rsidP="009C4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483B" w14:textId="77777777" w:rsidR="006F4DE5" w:rsidRDefault="006F4DE5" w:rsidP="00D05666">
      <w:r>
        <w:separator/>
      </w:r>
    </w:p>
  </w:footnote>
  <w:footnote w:type="continuationSeparator" w:id="0">
    <w:p w14:paraId="65ECAFF1" w14:textId="77777777" w:rsidR="006F4DE5" w:rsidRDefault="006F4DE5" w:rsidP="00D05666">
      <w:r>
        <w:continuationSeparator/>
      </w:r>
    </w:p>
  </w:footnote>
  <w:footnote w:type="continuationNotice" w:id="1">
    <w:p w14:paraId="17EAF53B" w14:textId="77777777" w:rsidR="006F4DE5" w:rsidRDefault="006F4DE5">
      <w:pPr>
        <w:spacing w:after="0" w:line="240" w:lineRule="auto"/>
      </w:pPr>
    </w:p>
  </w:footnote>
  <w:footnote w:id="2">
    <w:p w14:paraId="4F93C7C9" w14:textId="48F44A79" w:rsidR="00457AA3" w:rsidRPr="001620D3" w:rsidRDefault="00457AA3" w:rsidP="00457AA3">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7364498D" w14:textId="77777777" w:rsidR="00457AA3" w:rsidRPr="001620D3" w:rsidRDefault="00457AA3" w:rsidP="00457A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696C3" w14:textId="77777777" w:rsidR="00457AA3" w:rsidRPr="001620D3" w:rsidRDefault="00457AA3" w:rsidP="00FA5CDA">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B2B073" w14:textId="77777777" w:rsidR="00457AA3" w:rsidRDefault="00457AA3" w:rsidP="00FA5CDA">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27FE0D"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49FD23" w14:textId="77777777" w:rsidR="00457AA3" w:rsidRPr="001620D3" w:rsidRDefault="00457AA3" w:rsidP="00FA5CDA">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80D4F8" w14:textId="77777777" w:rsidR="00457AA3" w:rsidRDefault="00457AA3" w:rsidP="00FA5CDA">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772336"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E7E6C" w14:textId="77777777" w:rsidR="00457AA3" w:rsidRPr="001620D3" w:rsidRDefault="00457AA3" w:rsidP="00FA5CDA">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94CABB" w14:textId="77777777" w:rsidR="00457AA3" w:rsidRDefault="00457AA3" w:rsidP="00FA5CDA">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370A83" w14:textId="77777777" w:rsidR="00E506B4" w:rsidRDefault="00E506B4" w:rsidP="00E506B4">
      <w:pPr>
        <w:rPr>
          <w:rFonts w:ascii="Times New Roman" w:hAnsi="Times New Roman" w:cs="Times New Roman"/>
          <w:sz w:val="20"/>
        </w:rPr>
      </w:pPr>
      <w:r>
        <w:rPr>
          <w:rFonts w:ascii="Times New Roman" w:hAnsi="Times New Roman" w:cs="Times New Roman"/>
          <w:sz w:val="20"/>
          <w:vertAlign w:val="superscript"/>
        </w:rPr>
        <w:footnoteRef/>
      </w:r>
      <w:r>
        <w:rPr>
          <w:rFonts w:ascii="Times New Roman" w:hAnsi="Times New Roman" w:cs="Times New Roman"/>
          <w:sz w:val="20"/>
        </w:rPr>
        <w:t xml:space="preserve"> Žr. </w:t>
      </w:r>
      <w:r>
        <w:rPr>
          <w:rFonts w:ascii="Times New Roman" w:hAnsi="Times New Roman" w:cs="Times New Roman"/>
          <w:color w:val="0000FF"/>
          <w:sz w:val="20"/>
          <w:u w:val="single"/>
        </w:rPr>
        <w:t>https://eimin.lrv.lt/lt/veiklos-sritys/verslo-aplinka/reglamentuojamu-profesiniu-kvalifikaciju-pripazinimas</w:t>
      </w:r>
      <w:r>
        <w:rPr>
          <w:rFonts w:ascii="Times New Roman" w:hAnsi="Times New Roman" w:cs="Times New Roman"/>
          <w:sz w:val="20"/>
        </w:rPr>
        <w:t xml:space="preserve"> ir specialiuosius teisės aktus.</w:t>
      </w:r>
    </w:p>
  </w:footnote>
  <w:footnote w:id="7">
    <w:p w14:paraId="0496D127" w14:textId="77777777" w:rsidR="00294FBD" w:rsidRDefault="00294FBD" w:rsidP="00294FBD">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28E27CFE" w14:textId="77777777" w:rsidR="00294FBD" w:rsidRDefault="00294FBD" w:rsidP="00294FBD">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9">
    <w:p w14:paraId="13E1DC1E" w14:textId="77777777" w:rsidR="00294FBD" w:rsidRDefault="00294FBD" w:rsidP="00294FBD">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0">
    <w:p w14:paraId="5AC61515" w14:textId="77777777" w:rsidR="00294FBD" w:rsidRDefault="00294FBD" w:rsidP="00294FBD">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1">
    <w:p w14:paraId="20812916" w14:textId="77777777" w:rsidR="00E7633B" w:rsidRDefault="00E7633B" w:rsidP="00E7633B">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12">
    <w:p w14:paraId="16120224" w14:textId="77777777" w:rsidR="00E7633B" w:rsidRDefault="00E7633B" w:rsidP="00E7633B">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13">
    <w:p w14:paraId="4BE8EE0D" w14:textId="77777777" w:rsidR="00E7633B" w:rsidRDefault="00E7633B" w:rsidP="00E7633B">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4">
    <w:p w14:paraId="420153CC" w14:textId="77777777" w:rsidR="00E7633B" w:rsidRDefault="00E7633B" w:rsidP="00E7633B">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35EE"/>
    <w:multiLevelType w:val="hybridMultilevel"/>
    <w:tmpl w:val="5C5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722900"/>
    <w:multiLevelType w:val="hybridMultilevel"/>
    <w:tmpl w:val="CAB63C02"/>
    <w:lvl w:ilvl="0" w:tplc="04090001">
      <w:start w:val="1"/>
      <w:numFmt w:val="bullet"/>
      <w:lvlText w:val=""/>
      <w:lvlJc w:val="left"/>
      <w:pPr>
        <w:ind w:left="720" w:hanging="360"/>
      </w:pPr>
      <w:rPr>
        <w:rFonts w:ascii="Symbol" w:hAnsi="Symbol" w:hint="default"/>
      </w:rPr>
    </w:lvl>
    <w:lvl w:ilvl="1" w:tplc="7B30400E">
      <w:start w:val="2"/>
      <w:numFmt w:val="bullet"/>
      <w:lvlText w:val="•"/>
      <w:lvlJc w:val="left"/>
      <w:pPr>
        <w:ind w:left="1890" w:hanging="8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85B3E"/>
    <w:multiLevelType w:val="hybridMultilevel"/>
    <w:tmpl w:val="5D32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96C97"/>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AD50C1"/>
    <w:multiLevelType w:val="hybridMultilevel"/>
    <w:tmpl w:val="9DF44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37629"/>
    <w:multiLevelType w:val="multilevel"/>
    <w:tmpl w:val="F54AB4C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A17CC8"/>
    <w:multiLevelType w:val="hybridMultilevel"/>
    <w:tmpl w:val="C6A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817"/>
    <w:multiLevelType w:val="hybridMultilevel"/>
    <w:tmpl w:val="778237B6"/>
    <w:lvl w:ilvl="0" w:tplc="44AAA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13401"/>
    <w:multiLevelType w:val="hybridMultilevel"/>
    <w:tmpl w:val="C70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961E7"/>
    <w:multiLevelType w:val="hybridMultilevel"/>
    <w:tmpl w:val="67CA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E24F7"/>
    <w:multiLevelType w:val="hybridMultilevel"/>
    <w:tmpl w:val="7D141030"/>
    <w:lvl w:ilvl="0" w:tplc="B50079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36EFC"/>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801AB"/>
    <w:multiLevelType w:val="hybridMultilevel"/>
    <w:tmpl w:val="4CC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B53EB"/>
    <w:multiLevelType w:val="multilevel"/>
    <w:tmpl w:val="6192B0EA"/>
    <w:lvl w:ilvl="0">
      <w:start w:val="1"/>
      <w:numFmt w:val="decimal"/>
      <w:lvlText w:val="%1."/>
      <w:lvlJc w:val="left"/>
      <w:pPr>
        <w:ind w:left="540" w:hanging="540"/>
      </w:pPr>
      <w:rPr>
        <w:rFonts w:hint="default"/>
      </w:rPr>
    </w:lvl>
    <w:lvl w:ilvl="1">
      <w:start w:val="1"/>
      <w:numFmt w:val="decimal"/>
      <w:lvlText w:val="%1.%2."/>
      <w:lvlJc w:val="left"/>
      <w:pPr>
        <w:ind w:left="1800" w:hanging="540"/>
      </w:pPr>
      <w:rPr>
        <w:rFonts w:hint="default"/>
        <w:b w:val="0"/>
        <w:bCs w:val="0"/>
      </w:rPr>
    </w:lvl>
    <w:lvl w:ilvl="2">
      <w:start w:val="1"/>
      <w:numFmt w:val="decimal"/>
      <w:lvlText w:val="%1.%2.%3."/>
      <w:lvlJc w:val="left"/>
      <w:pPr>
        <w:ind w:left="1571" w:hanging="720"/>
      </w:pPr>
      <w:rPr>
        <w:rFonts w:hint="default"/>
        <w:b w:val="0"/>
        <w:bCs w:val="0"/>
        <w:i w:val="0"/>
        <w:iCs w:val="0"/>
      </w:rPr>
    </w:lvl>
    <w:lvl w:ilvl="3">
      <w:start w:val="1"/>
      <w:numFmt w:val="decimal"/>
      <w:lvlText w:val="%1.%2.%3.%4."/>
      <w:lvlJc w:val="left"/>
      <w:pPr>
        <w:ind w:left="48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5147CAF"/>
    <w:multiLevelType w:val="hybridMultilevel"/>
    <w:tmpl w:val="37F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1047D7"/>
    <w:multiLevelType w:val="hybridMultilevel"/>
    <w:tmpl w:val="7BB2F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3A54A1F"/>
    <w:multiLevelType w:val="hybridMultilevel"/>
    <w:tmpl w:val="7A6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B3F7BD8"/>
    <w:multiLevelType w:val="multilevel"/>
    <w:tmpl w:val="D62E2816"/>
    <w:lvl w:ilvl="0">
      <w:start w:val="2"/>
      <w:numFmt w:val="decimal"/>
      <w:lvlText w:val="%1."/>
      <w:lvlJc w:val="left"/>
      <w:pPr>
        <w:ind w:left="720" w:hanging="360"/>
      </w:pPr>
      <w:rPr>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4C0A538F"/>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E2D65B7"/>
    <w:multiLevelType w:val="hybridMultilevel"/>
    <w:tmpl w:val="E9D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196A7A"/>
    <w:multiLevelType w:val="hybridMultilevel"/>
    <w:tmpl w:val="3A2E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A66"/>
    <w:multiLevelType w:val="hybridMultilevel"/>
    <w:tmpl w:val="4C70D7E2"/>
    <w:lvl w:ilvl="0" w:tplc="DE5865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9E31757"/>
    <w:multiLevelType w:val="hybridMultilevel"/>
    <w:tmpl w:val="193C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47C12"/>
    <w:multiLevelType w:val="hybridMultilevel"/>
    <w:tmpl w:val="12D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37A4E"/>
    <w:multiLevelType w:val="multilevel"/>
    <w:tmpl w:val="EE9EC8C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8210A5"/>
    <w:multiLevelType w:val="hybridMultilevel"/>
    <w:tmpl w:val="40D2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850969"/>
    <w:multiLevelType w:val="hybridMultilevel"/>
    <w:tmpl w:val="6756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A36D6E"/>
    <w:multiLevelType w:val="hybridMultilevel"/>
    <w:tmpl w:val="C672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0DD0C5E"/>
    <w:multiLevelType w:val="multilevel"/>
    <w:tmpl w:val="8DAA5462"/>
    <w:numStyleLink w:val="Punktai"/>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68942F5"/>
    <w:multiLevelType w:val="hybridMultilevel"/>
    <w:tmpl w:val="D21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5F1E95"/>
    <w:multiLevelType w:val="hybridMultilevel"/>
    <w:tmpl w:val="CA06BF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521A03"/>
    <w:multiLevelType w:val="multilevel"/>
    <w:tmpl w:val="DD269B2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8D58DC"/>
    <w:multiLevelType w:val="hybridMultilevel"/>
    <w:tmpl w:val="66E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2454">
    <w:abstractNumId w:val="15"/>
  </w:num>
  <w:num w:numId="2" w16cid:durableId="2039159655">
    <w:abstractNumId w:val="4"/>
  </w:num>
  <w:num w:numId="3" w16cid:durableId="663436279">
    <w:abstractNumId w:val="36"/>
  </w:num>
  <w:num w:numId="4" w16cid:durableId="338629892">
    <w:abstractNumId w:val="43"/>
  </w:num>
  <w:num w:numId="5" w16cid:durableId="359818800">
    <w:abstractNumId w:val="31"/>
  </w:num>
  <w:num w:numId="6" w16cid:durableId="1432504008">
    <w:abstractNumId w:val="53"/>
  </w:num>
  <w:num w:numId="7" w16cid:durableId="847869663">
    <w:abstractNumId w:val="2"/>
  </w:num>
  <w:num w:numId="8" w16cid:durableId="1613781081">
    <w:abstractNumId w:val="50"/>
  </w:num>
  <w:num w:numId="9" w16cid:durableId="1720713266">
    <w:abstractNumId w:val="30"/>
  </w:num>
  <w:num w:numId="10" w16cid:durableId="938637050">
    <w:abstractNumId w:val="45"/>
  </w:num>
  <w:num w:numId="11" w16cid:durableId="2137333354">
    <w:abstractNumId w:val="33"/>
  </w:num>
  <w:num w:numId="12" w16cid:durableId="1335961548">
    <w:abstractNumId w:val="11"/>
  </w:num>
  <w:num w:numId="13" w16cid:durableId="1818300548">
    <w:abstractNumId w:val="20"/>
  </w:num>
  <w:num w:numId="14" w16cid:durableId="1796605465">
    <w:abstractNumId w:val="42"/>
  </w:num>
  <w:num w:numId="15" w16cid:durableId="1060253235">
    <w:abstractNumId w:val="35"/>
  </w:num>
  <w:num w:numId="16" w16cid:durableId="388965834">
    <w:abstractNumId w:val="48"/>
  </w:num>
  <w:num w:numId="17" w16cid:durableId="863402975">
    <w:abstractNumId w:val="37"/>
  </w:num>
  <w:num w:numId="18" w16cid:durableId="759330782">
    <w:abstractNumId w:val="44"/>
  </w:num>
  <w:num w:numId="19" w16cid:durableId="369258144">
    <w:abstractNumId w:val="0"/>
  </w:num>
  <w:num w:numId="20" w16cid:durableId="314994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723120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37159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6876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3652135">
    <w:abstractNumId w:val="10"/>
  </w:num>
  <w:num w:numId="25" w16cid:durableId="214044488">
    <w:abstractNumId w:val="39"/>
  </w:num>
  <w:num w:numId="26" w16cid:durableId="270479687">
    <w:abstractNumId w:val="13"/>
  </w:num>
  <w:num w:numId="27" w16cid:durableId="499319647">
    <w:abstractNumId w:val="51"/>
  </w:num>
  <w:num w:numId="28" w16cid:durableId="400829288">
    <w:abstractNumId w:val="40"/>
  </w:num>
  <w:num w:numId="29" w16cid:durableId="1673334876">
    <w:abstractNumId w:val="34"/>
  </w:num>
  <w:num w:numId="30" w16cid:durableId="1196313223">
    <w:abstractNumId w:val="38"/>
  </w:num>
  <w:num w:numId="31" w16cid:durableId="1034189330">
    <w:abstractNumId w:val="29"/>
  </w:num>
  <w:num w:numId="32" w16cid:durableId="1586113268">
    <w:abstractNumId w:val="9"/>
  </w:num>
  <w:num w:numId="33" w16cid:durableId="1931547253">
    <w:abstractNumId w:val="16"/>
  </w:num>
  <w:num w:numId="34" w16cid:durableId="1243568974">
    <w:abstractNumId w:val="1"/>
  </w:num>
  <w:num w:numId="35" w16cid:durableId="139925815">
    <w:abstractNumId w:val="5"/>
  </w:num>
  <w:num w:numId="36" w16cid:durableId="29961995">
    <w:abstractNumId w:val="46"/>
  </w:num>
  <w:num w:numId="37" w16cid:durableId="1672297764">
    <w:abstractNumId w:val="24"/>
  </w:num>
  <w:num w:numId="38" w16cid:durableId="682710791">
    <w:abstractNumId w:val="41"/>
  </w:num>
  <w:num w:numId="39" w16cid:durableId="1052388696">
    <w:abstractNumId w:val="32"/>
  </w:num>
  <w:num w:numId="40" w16cid:durableId="276641829">
    <w:abstractNumId w:val="3"/>
  </w:num>
  <w:num w:numId="41" w16cid:durableId="440415766">
    <w:abstractNumId w:val="19"/>
  </w:num>
  <w:num w:numId="42" w16cid:durableId="1445491472">
    <w:abstractNumId w:val="47"/>
  </w:num>
  <w:num w:numId="43" w16cid:durableId="2113546006">
    <w:abstractNumId w:val="25"/>
  </w:num>
  <w:num w:numId="44" w16cid:durableId="240801416">
    <w:abstractNumId w:val="54"/>
  </w:num>
  <w:num w:numId="45" w16cid:durableId="1744718299">
    <w:abstractNumId w:val="6"/>
  </w:num>
  <w:num w:numId="46" w16cid:durableId="1759131962">
    <w:abstractNumId w:val="12"/>
  </w:num>
  <w:num w:numId="47" w16cid:durableId="1261840774">
    <w:abstractNumId w:val="27"/>
  </w:num>
  <w:num w:numId="48" w16cid:durableId="607125787">
    <w:abstractNumId w:val="23"/>
  </w:num>
  <w:num w:numId="49" w16cid:durableId="1870607103">
    <w:abstractNumId w:val="49"/>
  </w:num>
  <w:num w:numId="50" w16cid:durableId="428041103">
    <w:abstractNumId w:val="21"/>
  </w:num>
  <w:num w:numId="51" w16cid:durableId="586768414">
    <w:abstractNumId w:val="8"/>
  </w:num>
  <w:num w:numId="52" w16cid:durableId="282854003">
    <w:abstractNumId w:val="7"/>
  </w:num>
  <w:num w:numId="53" w16cid:durableId="265187801">
    <w:abstractNumId w:val="14"/>
  </w:num>
  <w:num w:numId="54" w16cid:durableId="707609768">
    <w:abstractNumId w:val="17"/>
  </w:num>
  <w:num w:numId="55" w16cid:durableId="154182494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AA4"/>
    <w:rsid w:val="00004B18"/>
    <w:rsid w:val="00005F36"/>
    <w:rsid w:val="000060AC"/>
    <w:rsid w:val="00006991"/>
    <w:rsid w:val="00006BA6"/>
    <w:rsid w:val="00006DE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DD"/>
    <w:rsid w:val="00016FDD"/>
    <w:rsid w:val="00017009"/>
    <w:rsid w:val="00017534"/>
    <w:rsid w:val="000179A1"/>
    <w:rsid w:val="000206C9"/>
    <w:rsid w:val="00020FD4"/>
    <w:rsid w:val="00021574"/>
    <w:rsid w:val="00021ECC"/>
    <w:rsid w:val="00021EFA"/>
    <w:rsid w:val="000221F4"/>
    <w:rsid w:val="00022DEB"/>
    <w:rsid w:val="00022E0C"/>
    <w:rsid w:val="00023641"/>
    <w:rsid w:val="00024734"/>
    <w:rsid w:val="00024DB9"/>
    <w:rsid w:val="0002541F"/>
    <w:rsid w:val="00026246"/>
    <w:rsid w:val="00026673"/>
    <w:rsid w:val="00026690"/>
    <w:rsid w:val="00026A51"/>
    <w:rsid w:val="00026D16"/>
    <w:rsid w:val="00027DD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BE"/>
    <w:rsid w:val="00046DDC"/>
    <w:rsid w:val="000475FF"/>
    <w:rsid w:val="0004774A"/>
    <w:rsid w:val="00047F6B"/>
    <w:rsid w:val="00047F87"/>
    <w:rsid w:val="00050404"/>
    <w:rsid w:val="00051151"/>
    <w:rsid w:val="0005148B"/>
    <w:rsid w:val="00051544"/>
    <w:rsid w:val="00051A51"/>
    <w:rsid w:val="00051E9D"/>
    <w:rsid w:val="00051F2D"/>
    <w:rsid w:val="000521F2"/>
    <w:rsid w:val="00052365"/>
    <w:rsid w:val="00052408"/>
    <w:rsid w:val="0005295E"/>
    <w:rsid w:val="00053139"/>
    <w:rsid w:val="0005396D"/>
    <w:rsid w:val="00053ABC"/>
    <w:rsid w:val="000543B5"/>
    <w:rsid w:val="00055235"/>
    <w:rsid w:val="000561CC"/>
    <w:rsid w:val="000564AD"/>
    <w:rsid w:val="000571AD"/>
    <w:rsid w:val="00057346"/>
    <w:rsid w:val="000578C9"/>
    <w:rsid w:val="0006040C"/>
    <w:rsid w:val="000605C5"/>
    <w:rsid w:val="000608EF"/>
    <w:rsid w:val="0006098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A0"/>
    <w:rsid w:val="000714BF"/>
    <w:rsid w:val="00071548"/>
    <w:rsid w:val="000716B1"/>
    <w:rsid w:val="00072E9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89"/>
    <w:rsid w:val="00080EE8"/>
    <w:rsid w:val="00080F53"/>
    <w:rsid w:val="00081E4E"/>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5F"/>
    <w:rsid w:val="00094604"/>
    <w:rsid w:val="00095834"/>
    <w:rsid w:val="00095A99"/>
    <w:rsid w:val="0009724E"/>
    <w:rsid w:val="00097B80"/>
    <w:rsid w:val="000A05FB"/>
    <w:rsid w:val="000A09BB"/>
    <w:rsid w:val="000A0D54"/>
    <w:rsid w:val="000A0DFE"/>
    <w:rsid w:val="000A0F5D"/>
    <w:rsid w:val="000A1E34"/>
    <w:rsid w:val="000A202B"/>
    <w:rsid w:val="000A2CBA"/>
    <w:rsid w:val="000A2D88"/>
    <w:rsid w:val="000A5738"/>
    <w:rsid w:val="000A5FB1"/>
    <w:rsid w:val="000A6324"/>
    <w:rsid w:val="000A6BBE"/>
    <w:rsid w:val="000A76C1"/>
    <w:rsid w:val="000A7BF8"/>
    <w:rsid w:val="000A7E99"/>
    <w:rsid w:val="000B049C"/>
    <w:rsid w:val="000B0AB3"/>
    <w:rsid w:val="000B0CED"/>
    <w:rsid w:val="000B2E23"/>
    <w:rsid w:val="000B36CB"/>
    <w:rsid w:val="000B3785"/>
    <w:rsid w:val="000B4E01"/>
    <w:rsid w:val="000B4E6D"/>
    <w:rsid w:val="000B4E90"/>
    <w:rsid w:val="000B51DF"/>
    <w:rsid w:val="000B5255"/>
    <w:rsid w:val="000B54A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4C"/>
    <w:rsid w:val="000D02FF"/>
    <w:rsid w:val="000D0F58"/>
    <w:rsid w:val="000D13D6"/>
    <w:rsid w:val="000D18E9"/>
    <w:rsid w:val="000D26D8"/>
    <w:rsid w:val="000D31AD"/>
    <w:rsid w:val="000D348A"/>
    <w:rsid w:val="000D412D"/>
    <w:rsid w:val="000D4406"/>
    <w:rsid w:val="000D4B9C"/>
    <w:rsid w:val="000D4E2B"/>
    <w:rsid w:val="000D5C58"/>
    <w:rsid w:val="000D638A"/>
    <w:rsid w:val="000D71C2"/>
    <w:rsid w:val="000D73CF"/>
    <w:rsid w:val="000D7494"/>
    <w:rsid w:val="000D7845"/>
    <w:rsid w:val="000D7AD2"/>
    <w:rsid w:val="000E083B"/>
    <w:rsid w:val="000E0EAE"/>
    <w:rsid w:val="000E10BD"/>
    <w:rsid w:val="000E149B"/>
    <w:rsid w:val="000E1743"/>
    <w:rsid w:val="000E2119"/>
    <w:rsid w:val="000E266E"/>
    <w:rsid w:val="000E2FD9"/>
    <w:rsid w:val="000E31D4"/>
    <w:rsid w:val="000E3448"/>
    <w:rsid w:val="000E35A0"/>
    <w:rsid w:val="000E37BD"/>
    <w:rsid w:val="000E3900"/>
    <w:rsid w:val="000E3E3A"/>
    <w:rsid w:val="000E430C"/>
    <w:rsid w:val="000E458D"/>
    <w:rsid w:val="000E4BE5"/>
    <w:rsid w:val="000E5999"/>
    <w:rsid w:val="000E6130"/>
    <w:rsid w:val="000E6657"/>
    <w:rsid w:val="000E7154"/>
    <w:rsid w:val="000E799D"/>
    <w:rsid w:val="000E7CBC"/>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62"/>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F4"/>
    <w:rsid w:val="00112EE8"/>
    <w:rsid w:val="0011320C"/>
    <w:rsid w:val="0011344C"/>
    <w:rsid w:val="00113B07"/>
    <w:rsid w:val="00113C79"/>
    <w:rsid w:val="00113EAE"/>
    <w:rsid w:val="00113FD3"/>
    <w:rsid w:val="00115438"/>
    <w:rsid w:val="00116A84"/>
    <w:rsid w:val="0011798C"/>
    <w:rsid w:val="00117DD0"/>
    <w:rsid w:val="00120E7A"/>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49"/>
    <w:rsid w:val="00134825"/>
    <w:rsid w:val="0013485F"/>
    <w:rsid w:val="0013496A"/>
    <w:rsid w:val="00135122"/>
    <w:rsid w:val="0013519C"/>
    <w:rsid w:val="001351A4"/>
    <w:rsid w:val="00135B56"/>
    <w:rsid w:val="00135EEE"/>
    <w:rsid w:val="0013610E"/>
    <w:rsid w:val="001365CA"/>
    <w:rsid w:val="00136624"/>
    <w:rsid w:val="0013774C"/>
    <w:rsid w:val="00140D50"/>
    <w:rsid w:val="00141292"/>
    <w:rsid w:val="00141AD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20"/>
    <w:rsid w:val="0015079A"/>
    <w:rsid w:val="00150D95"/>
    <w:rsid w:val="00150E77"/>
    <w:rsid w:val="00151872"/>
    <w:rsid w:val="00152836"/>
    <w:rsid w:val="0015376E"/>
    <w:rsid w:val="001538C5"/>
    <w:rsid w:val="00153D1C"/>
    <w:rsid w:val="00153FC8"/>
    <w:rsid w:val="00154487"/>
    <w:rsid w:val="001549EA"/>
    <w:rsid w:val="0015529C"/>
    <w:rsid w:val="00155354"/>
    <w:rsid w:val="00155DE9"/>
    <w:rsid w:val="00156148"/>
    <w:rsid w:val="00156AC9"/>
    <w:rsid w:val="001578F5"/>
    <w:rsid w:val="001607EC"/>
    <w:rsid w:val="001609D9"/>
    <w:rsid w:val="00160A4A"/>
    <w:rsid w:val="001640AF"/>
    <w:rsid w:val="00164443"/>
    <w:rsid w:val="001647BD"/>
    <w:rsid w:val="00165C3D"/>
    <w:rsid w:val="00166073"/>
    <w:rsid w:val="0016665C"/>
    <w:rsid w:val="00166A89"/>
    <w:rsid w:val="00166EB7"/>
    <w:rsid w:val="00167192"/>
    <w:rsid w:val="00167555"/>
    <w:rsid w:val="00167E09"/>
    <w:rsid w:val="00170676"/>
    <w:rsid w:val="0017154D"/>
    <w:rsid w:val="00171C73"/>
    <w:rsid w:val="00171FE7"/>
    <w:rsid w:val="0017277D"/>
    <w:rsid w:val="00172D53"/>
    <w:rsid w:val="00173A7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0B"/>
    <w:rsid w:val="001A0B73"/>
    <w:rsid w:val="001A0DF2"/>
    <w:rsid w:val="001A18C1"/>
    <w:rsid w:val="001A1DD2"/>
    <w:rsid w:val="001A2163"/>
    <w:rsid w:val="001A225E"/>
    <w:rsid w:val="001A25FD"/>
    <w:rsid w:val="001A2693"/>
    <w:rsid w:val="001A2E70"/>
    <w:rsid w:val="001A2F91"/>
    <w:rsid w:val="001A39B5"/>
    <w:rsid w:val="001A49EA"/>
    <w:rsid w:val="001A4D7F"/>
    <w:rsid w:val="001A4D9A"/>
    <w:rsid w:val="001A5289"/>
    <w:rsid w:val="001A5F8E"/>
    <w:rsid w:val="001A5FBA"/>
    <w:rsid w:val="001A67B2"/>
    <w:rsid w:val="001A6CC7"/>
    <w:rsid w:val="001A7088"/>
    <w:rsid w:val="001A710C"/>
    <w:rsid w:val="001A7678"/>
    <w:rsid w:val="001A79F2"/>
    <w:rsid w:val="001A7B3D"/>
    <w:rsid w:val="001B1895"/>
    <w:rsid w:val="001B2002"/>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4D"/>
    <w:rsid w:val="001C305A"/>
    <w:rsid w:val="001C37BD"/>
    <w:rsid w:val="001C3B73"/>
    <w:rsid w:val="001C45C1"/>
    <w:rsid w:val="001C468D"/>
    <w:rsid w:val="001C4F12"/>
    <w:rsid w:val="001C545C"/>
    <w:rsid w:val="001C635E"/>
    <w:rsid w:val="001C6757"/>
    <w:rsid w:val="001C6A8E"/>
    <w:rsid w:val="001C762B"/>
    <w:rsid w:val="001C7F48"/>
    <w:rsid w:val="001D0717"/>
    <w:rsid w:val="001D0AE3"/>
    <w:rsid w:val="001D2623"/>
    <w:rsid w:val="001D2CB6"/>
    <w:rsid w:val="001D37D8"/>
    <w:rsid w:val="001D414C"/>
    <w:rsid w:val="001D41F4"/>
    <w:rsid w:val="001D51FF"/>
    <w:rsid w:val="001D5752"/>
    <w:rsid w:val="001D5DA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0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52"/>
    <w:rsid w:val="002306AB"/>
    <w:rsid w:val="00231166"/>
    <w:rsid w:val="0023232F"/>
    <w:rsid w:val="002330B9"/>
    <w:rsid w:val="00233169"/>
    <w:rsid w:val="0023335E"/>
    <w:rsid w:val="002338C0"/>
    <w:rsid w:val="002342E3"/>
    <w:rsid w:val="00234717"/>
    <w:rsid w:val="00234920"/>
    <w:rsid w:val="0023505D"/>
    <w:rsid w:val="002358F1"/>
    <w:rsid w:val="00236FBF"/>
    <w:rsid w:val="002374F8"/>
    <w:rsid w:val="00237EA0"/>
    <w:rsid w:val="00240F97"/>
    <w:rsid w:val="002411C2"/>
    <w:rsid w:val="002415C7"/>
    <w:rsid w:val="0024180E"/>
    <w:rsid w:val="00241D43"/>
    <w:rsid w:val="00242459"/>
    <w:rsid w:val="002425E8"/>
    <w:rsid w:val="00242CEB"/>
    <w:rsid w:val="002430AE"/>
    <w:rsid w:val="002431A1"/>
    <w:rsid w:val="00244688"/>
    <w:rsid w:val="00245655"/>
    <w:rsid w:val="00245DD5"/>
    <w:rsid w:val="00245E8F"/>
    <w:rsid w:val="0024735B"/>
    <w:rsid w:val="002476D5"/>
    <w:rsid w:val="002510C4"/>
    <w:rsid w:val="0025176F"/>
    <w:rsid w:val="00251D4A"/>
    <w:rsid w:val="00252A35"/>
    <w:rsid w:val="00253090"/>
    <w:rsid w:val="0025341D"/>
    <w:rsid w:val="00253C3C"/>
    <w:rsid w:val="00254895"/>
    <w:rsid w:val="002548DE"/>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4CF"/>
    <w:rsid w:val="0026491C"/>
    <w:rsid w:val="00264B13"/>
    <w:rsid w:val="00264C8E"/>
    <w:rsid w:val="00264EBF"/>
    <w:rsid w:val="0026649F"/>
    <w:rsid w:val="00266854"/>
    <w:rsid w:val="002670AA"/>
    <w:rsid w:val="00267262"/>
    <w:rsid w:val="00267751"/>
    <w:rsid w:val="00267CE6"/>
    <w:rsid w:val="00267E9A"/>
    <w:rsid w:val="00270113"/>
    <w:rsid w:val="002707A9"/>
    <w:rsid w:val="002713FB"/>
    <w:rsid w:val="00271411"/>
    <w:rsid w:val="002716D8"/>
    <w:rsid w:val="00271EF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08A"/>
    <w:rsid w:val="002827A2"/>
    <w:rsid w:val="002827E4"/>
    <w:rsid w:val="00282C67"/>
    <w:rsid w:val="00282E1F"/>
    <w:rsid w:val="00283391"/>
    <w:rsid w:val="00283C6E"/>
    <w:rsid w:val="00283D6A"/>
    <w:rsid w:val="00284221"/>
    <w:rsid w:val="002847F1"/>
    <w:rsid w:val="00285B02"/>
    <w:rsid w:val="00285E5E"/>
    <w:rsid w:val="00287E4C"/>
    <w:rsid w:val="002907D9"/>
    <w:rsid w:val="00290850"/>
    <w:rsid w:val="00290E7C"/>
    <w:rsid w:val="00290F12"/>
    <w:rsid w:val="00291D54"/>
    <w:rsid w:val="00291DCB"/>
    <w:rsid w:val="0029216D"/>
    <w:rsid w:val="002926A1"/>
    <w:rsid w:val="00294B97"/>
    <w:rsid w:val="00294BE3"/>
    <w:rsid w:val="00294FBD"/>
    <w:rsid w:val="002955C5"/>
    <w:rsid w:val="002960E2"/>
    <w:rsid w:val="002970CF"/>
    <w:rsid w:val="0029740B"/>
    <w:rsid w:val="00297490"/>
    <w:rsid w:val="002974D4"/>
    <w:rsid w:val="002A00F8"/>
    <w:rsid w:val="002A1D7B"/>
    <w:rsid w:val="002A1EB6"/>
    <w:rsid w:val="002A25D9"/>
    <w:rsid w:val="002A3B3E"/>
    <w:rsid w:val="002A3C89"/>
    <w:rsid w:val="002A43AA"/>
    <w:rsid w:val="002A4AC9"/>
    <w:rsid w:val="002A5143"/>
    <w:rsid w:val="002A5E4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65"/>
    <w:rsid w:val="002B2FCD"/>
    <w:rsid w:val="002B32CA"/>
    <w:rsid w:val="002B3F04"/>
    <w:rsid w:val="002B42DA"/>
    <w:rsid w:val="002B49CA"/>
    <w:rsid w:val="002B4DFD"/>
    <w:rsid w:val="002B6251"/>
    <w:rsid w:val="002B6B9E"/>
    <w:rsid w:val="002B6FF7"/>
    <w:rsid w:val="002B75F7"/>
    <w:rsid w:val="002C068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E"/>
    <w:rsid w:val="002C65B9"/>
    <w:rsid w:val="002C7383"/>
    <w:rsid w:val="002D1083"/>
    <w:rsid w:val="002D1C99"/>
    <w:rsid w:val="002D1EFA"/>
    <w:rsid w:val="002D236C"/>
    <w:rsid w:val="002D28EF"/>
    <w:rsid w:val="002D3712"/>
    <w:rsid w:val="002D470F"/>
    <w:rsid w:val="002D48BB"/>
    <w:rsid w:val="002D51D8"/>
    <w:rsid w:val="002D53FC"/>
    <w:rsid w:val="002D54D5"/>
    <w:rsid w:val="002D5ABC"/>
    <w:rsid w:val="002D61AE"/>
    <w:rsid w:val="002D6348"/>
    <w:rsid w:val="002D6D51"/>
    <w:rsid w:val="002D6E52"/>
    <w:rsid w:val="002D6F74"/>
    <w:rsid w:val="002D71B6"/>
    <w:rsid w:val="002D760F"/>
    <w:rsid w:val="002D7F06"/>
    <w:rsid w:val="002E00F1"/>
    <w:rsid w:val="002E115D"/>
    <w:rsid w:val="002E120E"/>
    <w:rsid w:val="002E1796"/>
    <w:rsid w:val="002E1EDA"/>
    <w:rsid w:val="002E259F"/>
    <w:rsid w:val="002E2B93"/>
    <w:rsid w:val="002E2CD8"/>
    <w:rsid w:val="002E348F"/>
    <w:rsid w:val="002E3C32"/>
    <w:rsid w:val="002E488F"/>
    <w:rsid w:val="002E4A5A"/>
    <w:rsid w:val="002E5C9B"/>
    <w:rsid w:val="002E5D95"/>
    <w:rsid w:val="002E5EA9"/>
    <w:rsid w:val="002E616D"/>
    <w:rsid w:val="002E6BB6"/>
    <w:rsid w:val="002F05C1"/>
    <w:rsid w:val="002F0663"/>
    <w:rsid w:val="002F0FBA"/>
    <w:rsid w:val="002F12E7"/>
    <w:rsid w:val="002F148F"/>
    <w:rsid w:val="002F1998"/>
    <w:rsid w:val="002F1CD9"/>
    <w:rsid w:val="002F1D5C"/>
    <w:rsid w:val="002F396F"/>
    <w:rsid w:val="002F44C0"/>
    <w:rsid w:val="002F536E"/>
    <w:rsid w:val="002F5A85"/>
    <w:rsid w:val="002F5B7B"/>
    <w:rsid w:val="002F5E32"/>
    <w:rsid w:val="002F5EE2"/>
    <w:rsid w:val="002F5F47"/>
    <w:rsid w:val="002F5F8E"/>
    <w:rsid w:val="002F67FD"/>
    <w:rsid w:val="002F6EDD"/>
    <w:rsid w:val="002F7A04"/>
    <w:rsid w:val="002F7B28"/>
    <w:rsid w:val="002F7D23"/>
    <w:rsid w:val="003005A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12"/>
    <w:rsid w:val="00333BFA"/>
    <w:rsid w:val="00334549"/>
    <w:rsid w:val="00334D33"/>
    <w:rsid w:val="00334EB8"/>
    <w:rsid w:val="003354F0"/>
    <w:rsid w:val="00335A01"/>
    <w:rsid w:val="00335DA5"/>
    <w:rsid w:val="0033642E"/>
    <w:rsid w:val="003401E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1A8"/>
    <w:rsid w:val="00350286"/>
    <w:rsid w:val="0035041E"/>
    <w:rsid w:val="003506D7"/>
    <w:rsid w:val="00350730"/>
    <w:rsid w:val="003519CC"/>
    <w:rsid w:val="00351D68"/>
    <w:rsid w:val="00352626"/>
    <w:rsid w:val="00352C78"/>
    <w:rsid w:val="003536CF"/>
    <w:rsid w:val="00353A48"/>
    <w:rsid w:val="00353D1B"/>
    <w:rsid w:val="00354AB4"/>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719"/>
    <w:rsid w:val="00363134"/>
    <w:rsid w:val="00365384"/>
    <w:rsid w:val="003660B8"/>
    <w:rsid w:val="00366694"/>
    <w:rsid w:val="003671C3"/>
    <w:rsid w:val="00370489"/>
    <w:rsid w:val="00370682"/>
    <w:rsid w:val="00370BCB"/>
    <w:rsid w:val="003713E4"/>
    <w:rsid w:val="00371433"/>
    <w:rsid w:val="00372B73"/>
    <w:rsid w:val="00373245"/>
    <w:rsid w:val="00373C97"/>
    <w:rsid w:val="003741D5"/>
    <w:rsid w:val="00374529"/>
    <w:rsid w:val="00374650"/>
    <w:rsid w:val="00374A04"/>
    <w:rsid w:val="00375417"/>
    <w:rsid w:val="0037545E"/>
    <w:rsid w:val="003754D9"/>
    <w:rsid w:val="00375B68"/>
    <w:rsid w:val="0037632B"/>
    <w:rsid w:val="003763B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E9"/>
    <w:rsid w:val="00385D49"/>
    <w:rsid w:val="00386E76"/>
    <w:rsid w:val="003903FB"/>
    <w:rsid w:val="00390B20"/>
    <w:rsid w:val="00390E56"/>
    <w:rsid w:val="0039114B"/>
    <w:rsid w:val="0039183A"/>
    <w:rsid w:val="00391FE7"/>
    <w:rsid w:val="0039245E"/>
    <w:rsid w:val="0039299B"/>
    <w:rsid w:val="00393698"/>
    <w:rsid w:val="0039371E"/>
    <w:rsid w:val="00394C27"/>
    <w:rsid w:val="00395D37"/>
    <w:rsid w:val="00396CB4"/>
    <w:rsid w:val="003977D0"/>
    <w:rsid w:val="003A00F1"/>
    <w:rsid w:val="003A050E"/>
    <w:rsid w:val="003A050F"/>
    <w:rsid w:val="003A0CAA"/>
    <w:rsid w:val="003A0EC0"/>
    <w:rsid w:val="003A1229"/>
    <w:rsid w:val="003A1F9F"/>
    <w:rsid w:val="003A255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E6"/>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E"/>
    <w:rsid w:val="003C7285"/>
    <w:rsid w:val="003C73E9"/>
    <w:rsid w:val="003C768D"/>
    <w:rsid w:val="003C7763"/>
    <w:rsid w:val="003C7AFD"/>
    <w:rsid w:val="003C7CF1"/>
    <w:rsid w:val="003D0037"/>
    <w:rsid w:val="003D03D9"/>
    <w:rsid w:val="003D11CB"/>
    <w:rsid w:val="003D1383"/>
    <w:rsid w:val="003D15FA"/>
    <w:rsid w:val="003D33F6"/>
    <w:rsid w:val="003D346C"/>
    <w:rsid w:val="003D3597"/>
    <w:rsid w:val="003D4196"/>
    <w:rsid w:val="003D490C"/>
    <w:rsid w:val="003D4F69"/>
    <w:rsid w:val="003D517C"/>
    <w:rsid w:val="003D555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6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54"/>
    <w:rsid w:val="0041208A"/>
    <w:rsid w:val="004132EE"/>
    <w:rsid w:val="0041361C"/>
    <w:rsid w:val="00413D2E"/>
    <w:rsid w:val="00413FA7"/>
    <w:rsid w:val="00414788"/>
    <w:rsid w:val="004147BD"/>
    <w:rsid w:val="004157B6"/>
    <w:rsid w:val="0041685F"/>
    <w:rsid w:val="00416CD6"/>
    <w:rsid w:val="00416D08"/>
    <w:rsid w:val="004170BC"/>
    <w:rsid w:val="00417604"/>
    <w:rsid w:val="004216E5"/>
    <w:rsid w:val="00421D7D"/>
    <w:rsid w:val="00423311"/>
    <w:rsid w:val="00424668"/>
    <w:rsid w:val="0042470D"/>
    <w:rsid w:val="00424B94"/>
    <w:rsid w:val="00424C4C"/>
    <w:rsid w:val="004252AF"/>
    <w:rsid w:val="0042578B"/>
    <w:rsid w:val="004257A5"/>
    <w:rsid w:val="00425CFB"/>
    <w:rsid w:val="00427090"/>
    <w:rsid w:val="0042788E"/>
    <w:rsid w:val="0043083E"/>
    <w:rsid w:val="00431627"/>
    <w:rsid w:val="00432574"/>
    <w:rsid w:val="0043288C"/>
    <w:rsid w:val="0043335A"/>
    <w:rsid w:val="00433991"/>
    <w:rsid w:val="00433A4A"/>
    <w:rsid w:val="00433FD7"/>
    <w:rsid w:val="004340E4"/>
    <w:rsid w:val="004344CB"/>
    <w:rsid w:val="0043483A"/>
    <w:rsid w:val="004350FA"/>
    <w:rsid w:val="00435186"/>
    <w:rsid w:val="00435437"/>
    <w:rsid w:val="004356A8"/>
    <w:rsid w:val="00436201"/>
    <w:rsid w:val="004375A5"/>
    <w:rsid w:val="00437883"/>
    <w:rsid w:val="00441140"/>
    <w:rsid w:val="00441581"/>
    <w:rsid w:val="004417E5"/>
    <w:rsid w:val="0044255F"/>
    <w:rsid w:val="00442E06"/>
    <w:rsid w:val="00442F8D"/>
    <w:rsid w:val="004432C7"/>
    <w:rsid w:val="00443DE5"/>
    <w:rsid w:val="00443FA8"/>
    <w:rsid w:val="00443FB2"/>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A3"/>
    <w:rsid w:val="00457F5A"/>
    <w:rsid w:val="0046003A"/>
    <w:rsid w:val="00460069"/>
    <w:rsid w:val="00460244"/>
    <w:rsid w:val="00460401"/>
    <w:rsid w:val="00460A16"/>
    <w:rsid w:val="00461904"/>
    <w:rsid w:val="00461CE4"/>
    <w:rsid w:val="004624F4"/>
    <w:rsid w:val="00462587"/>
    <w:rsid w:val="00463465"/>
    <w:rsid w:val="004635E0"/>
    <w:rsid w:val="00463897"/>
    <w:rsid w:val="00463C68"/>
    <w:rsid w:val="004642FA"/>
    <w:rsid w:val="00464400"/>
    <w:rsid w:val="0046472C"/>
    <w:rsid w:val="00465067"/>
    <w:rsid w:val="004658BF"/>
    <w:rsid w:val="00467B1D"/>
    <w:rsid w:val="00467FCB"/>
    <w:rsid w:val="0047047D"/>
    <w:rsid w:val="00470FBD"/>
    <w:rsid w:val="00471043"/>
    <w:rsid w:val="004712B7"/>
    <w:rsid w:val="004713B5"/>
    <w:rsid w:val="00471657"/>
    <w:rsid w:val="004720C4"/>
    <w:rsid w:val="00472910"/>
    <w:rsid w:val="00472F7A"/>
    <w:rsid w:val="00472F8C"/>
    <w:rsid w:val="0047399D"/>
    <w:rsid w:val="00473DA9"/>
    <w:rsid w:val="004745B4"/>
    <w:rsid w:val="00475262"/>
    <w:rsid w:val="0047554A"/>
    <w:rsid w:val="00475F9B"/>
    <w:rsid w:val="00476119"/>
    <w:rsid w:val="0047687E"/>
    <w:rsid w:val="00476CDD"/>
    <w:rsid w:val="00476F0A"/>
    <w:rsid w:val="00476F8C"/>
    <w:rsid w:val="00477E28"/>
    <w:rsid w:val="00481849"/>
    <w:rsid w:val="00482148"/>
    <w:rsid w:val="00482647"/>
    <w:rsid w:val="00482BC0"/>
    <w:rsid w:val="00483066"/>
    <w:rsid w:val="00483462"/>
    <w:rsid w:val="00483E10"/>
    <w:rsid w:val="004847DE"/>
    <w:rsid w:val="00484906"/>
    <w:rsid w:val="00484E76"/>
    <w:rsid w:val="0048587E"/>
    <w:rsid w:val="00485E23"/>
    <w:rsid w:val="0048654D"/>
    <w:rsid w:val="004867B9"/>
    <w:rsid w:val="004867FD"/>
    <w:rsid w:val="00486B0D"/>
    <w:rsid w:val="00486DCD"/>
    <w:rsid w:val="00486E8F"/>
    <w:rsid w:val="004873D5"/>
    <w:rsid w:val="004905CE"/>
    <w:rsid w:val="004909FF"/>
    <w:rsid w:val="0049181E"/>
    <w:rsid w:val="004923AA"/>
    <w:rsid w:val="00494590"/>
    <w:rsid w:val="0049538A"/>
    <w:rsid w:val="00495F71"/>
    <w:rsid w:val="0049658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08"/>
    <w:rsid w:val="004A553B"/>
    <w:rsid w:val="004A60B1"/>
    <w:rsid w:val="004A7223"/>
    <w:rsid w:val="004A7485"/>
    <w:rsid w:val="004A7F0E"/>
    <w:rsid w:val="004B056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E00"/>
    <w:rsid w:val="004D248A"/>
    <w:rsid w:val="004D3BE3"/>
    <w:rsid w:val="004D459D"/>
    <w:rsid w:val="004D4C7B"/>
    <w:rsid w:val="004D7072"/>
    <w:rsid w:val="004D7B52"/>
    <w:rsid w:val="004D7DFA"/>
    <w:rsid w:val="004E0049"/>
    <w:rsid w:val="004E05A2"/>
    <w:rsid w:val="004E06BB"/>
    <w:rsid w:val="004E07B2"/>
    <w:rsid w:val="004E1135"/>
    <w:rsid w:val="004E13EA"/>
    <w:rsid w:val="004E1C10"/>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FAC"/>
    <w:rsid w:val="004F6FD2"/>
    <w:rsid w:val="004F6FEF"/>
    <w:rsid w:val="004F7943"/>
    <w:rsid w:val="005002B8"/>
    <w:rsid w:val="00500818"/>
    <w:rsid w:val="0050112F"/>
    <w:rsid w:val="00501200"/>
    <w:rsid w:val="00501215"/>
    <w:rsid w:val="005020EF"/>
    <w:rsid w:val="0050218B"/>
    <w:rsid w:val="0050224F"/>
    <w:rsid w:val="005032DE"/>
    <w:rsid w:val="005035B0"/>
    <w:rsid w:val="00503E5F"/>
    <w:rsid w:val="0050436D"/>
    <w:rsid w:val="005047B8"/>
    <w:rsid w:val="00504E9D"/>
    <w:rsid w:val="00505506"/>
    <w:rsid w:val="005057B6"/>
    <w:rsid w:val="00506392"/>
    <w:rsid w:val="005070CC"/>
    <w:rsid w:val="0050724C"/>
    <w:rsid w:val="00507441"/>
    <w:rsid w:val="0050746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E5"/>
    <w:rsid w:val="00515C55"/>
    <w:rsid w:val="00515CBD"/>
    <w:rsid w:val="00515ED0"/>
    <w:rsid w:val="00516043"/>
    <w:rsid w:val="0051611C"/>
    <w:rsid w:val="0051688D"/>
    <w:rsid w:val="00517A42"/>
    <w:rsid w:val="00520176"/>
    <w:rsid w:val="005209A8"/>
    <w:rsid w:val="005212AF"/>
    <w:rsid w:val="0052219D"/>
    <w:rsid w:val="00522200"/>
    <w:rsid w:val="00522AB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98"/>
    <w:rsid w:val="005273B1"/>
    <w:rsid w:val="00527D50"/>
    <w:rsid w:val="00530103"/>
    <w:rsid w:val="00530629"/>
    <w:rsid w:val="00530BB3"/>
    <w:rsid w:val="00530DD9"/>
    <w:rsid w:val="00530DF6"/>
    <w:rsid w:val="00530FFF"/>
    <w:rsid w:val="005311C6"/>
    <w:rsid w:val="005315A7"/>
    <w:rsid w:val="005321FB"/>
    <w:rsid w:val="0053254A"/>
    <w:rsid w:val="005332CF"/>
    <w:rsid w:val="005334CF"/>
    <w:rsid w:val="00533638"/>
    <w:rsid w:val="00533865"/>
    <w:rsid w:val="00533C4A"/>
    <w:rsid w:val="005346BB"/>
    <w:rsid w:val="00535763"/>
    <w:rsid w:val="005357BB"/>
    <w:rsid w:val="005377B5"/>
    <w:rsid w:val="005379E7"/>
    <w:rsid w:val="00537A4A"/>
    <w:rsid w:val="00540094"/>
    <w:rsid w:val="005404A6"/>
    <w:rsid w:val="00540743"/>
    <w:rsid w:val="00540C9A"/>
    <w:rsid w:val="00540E8E"/>
    <w:rsid w:val="0054132A"/>
    <w:rsid w:val="005415E4"/>
    <w:rsid w:val="00541BC4"/>
    <w:rsid w:val="005420ED"/>
    <w:rsid w:val="00542A74"/>
    <w:rsid w:val="00543AE0"/>
    <w:rsid w:val="005448A6"/>
    <w:rsid w:val="0054645D"/>
    <w:rsid w:val="005464B7"/>
    <w:rsid w:val="00547265"/>
    <w:rsid w:val="00547443"/>
    <w:rsid w:val="005505A6"/>
    <w:rsid w:val="005505BF"/>
    <w:rsid w:val="0055183D"/>
    <w:rsid w:val="00551B0D"/>
    <w:rsid w:val="00551FA7"/>
    <w:rsid w:val="00553286"/>
    <w:rsid w:val="00553E2C"/>
    <w:rsid w:val="0055476C"/>
    <w:rsid w:val="0055710D"/>
    <w:rsid w:val="00557458"/>
    <w:rsid w:val="0055760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BD2"/>
    <w:rsid w:val="005806D2"/>
    <w:rsid w:val="00582CE9"/>
    <w:rsid w:val="00583195"/>
    <w:rsid w:val="0058377F"/>
    <w:rsid w:val="00583982"/>
    <w:rsid w:val="00583B84"/>
    <w:rsid w:val="00583CA7"/>
    <w:rsid w:val="00584DCA"/>
    <w:rsid w:val="0058525D"/>
    <w:rsid w:val="00585C84"/>
    <w:rsid w:val="0058726C"/>
    <w:rsid w:val="005872C9"/>
    <w:rsid w:val="00587BAC"/>
    <w:rsid w:val="00587D31"/>
    <w:rsid w:val="00590030"/>
    <w:rsid w:val="00590232"/>
    <w:rsid w:val="00591921"/>
    <w:rsid w:val="00592F56"/>
    <w:rsid w:val="00593111"/>
    <w:rsid w:val="00593816"/>
    <w:rsid w:val="00593A24"/>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E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F1"/>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2CA"/>
    <w:rsid w:val="005E25A4"/>
    <w:rsid w:val="005E2611"/>
    <w:rsid w:val="005E2700"/>
    <w:rsid w:val="005E29E3"/>
    <w:rsid w:val="005E2C4A"/>
    <w:rsid w:val="005E36FB"/>
    <w:rsid w:val="005E3B81"/>
    <w:rsid w:val="005E465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A5"/>
    <w:rsid w:val="005F4815"/>
    <w:rsid w:val="005F4ED6"/>
    <w:rsid w:val="005F5663"/>
    <w:rsid w:val="005F5849"/>
    <w:rsid w:val="005F5EF4"/>
    <w:rsid w:val="005F5F2C"/>
    <w:rsid w:val="005F60EC"/>
    <w:rsid w:val="005F63CB"/>
    <w:rsid w:val="005F68D4"/>
    <w:rsid w:val="005F6991"/>
    <w:rsid w:val="005F70E4"/>
    <w:rsid w:val="005F738B"/>
    <w:rsid w:val="005F7EBF"/>
    <w:rsid w:val="006015A1"/>
    <w:rsid w:val="006015E1"/>
    <w:rsid w:val="00601B91"/>
    <w:rsid w:val="00601DD0"/>
    <w:rsid w:val="0060200D"/>
    <w:rsid w:val="00603E31"/>
    <w:rsid w:val="006041B7"/>
    <w:rsid w:val="0060451D"/>
    <w:rsid w:val="006055C0"/>
    <w:rsid w:val="00605629"/>
    <w:rsid w:val="006059FB"/>
    <w:rsid w:val="00605D03"/>
    <w:rsid w:val="00605D84"/>
    <w:rsid w:val="00606FD4"/>
    <w:rsid w:val="00607C46"/>
    <w:rsid w:val="006102F3"/>
    <w:rsid w:val="0061093E"/>
    <w:rsid w:val="006119DC"/>
    <w:rsid w:val="00612434"/>
    <w:rsid w:val="00612CE6"/>
    <w:rsid w:val="00612DA3"/>
    <w:rsid w:val="00612EDD"/>
    <w:rsid w:val="00612FBA"/>
    <w:rsid w:val="0061490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741"/>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74"/>
    <w:rsid w:val="006545F9"/>
    <w:rsid w:val="006553A2"/>
    <w:rsid w:val="006553EF"/>
    <w:rsid w:val="00655DC2"/>
    <w:rsid w:val="00655F17"/>
    <w:rsid w:val="00656148"/>
    <w:rsid w:val="00660F6D"/>
    <w:rsid w:val="0066179A"/>
    <w:rsid w:val="00661860"/>
    <w:rsid w:val="00661FC2"/>
    <w:rsid w:val="00662606"/>
    <w:rsid w:val="00662701"/>
    <w:rsid w:val="0066271C"/>
    <w:rsid w:val="00663099"/>
    <w:rsid w:val="006638AF"/>
    <w:rsid w:val="00664184"/>
    <w:rsid w:val="00664C39"/>
    <w:rsid w:val="0066500F"/>
    <w:rsid w:val="00665508"/>
    <w:rsid w:val="00665BBA"/>
    <w:rsid w:val="00665D82"/>
    <w:rsid w:val="00670121"/>
    <w:rsid w:val="00670373"/>
    <w:rsid w:val="006715F4"/>
    <w:rsid w:val="00671B2B"/>
    <w:rsid w:val="00671DB5"/>
    <w:rsid w:val="006727DE"/>
    <w:rsid w:val="0067281B"/>
    <w:rsid w:val="0067282A"/>
    <w:rsid w:val="00673538"/>
    <w:rsid w:val="00673C49"/>
    <w:rsid w:val="006752D5"/>
    <w:rsid w:val="00675AFC"/>
    <w:rsid w:val="00676607"/>
    <w:rsid w:val="006773B6"/>
    <w:rsid w:val="00677704"/>
    <w:rsid w:val="00680137"/>
    <w:rsid w:val="00680281"/>
    <w:rsid w:val="00681CDE"/>
    <w:rsid w:val="00681E77"/>
    <w:rsid w:val="00682091"/>
    <w:rsid w:val="006824FC"/>
    <w:rsid w:val="006837D6"/>
    <w:rsid w:val="0068448B"/>
    <w:rsid w:val="00684A39"/>
    <w:rsid w:val="00685538"/>
    <w:rsid w:val="00685C49"/>
    <w:rsid w:val="00685F30"/>
    <w:rsid w:val="006864E5"/>
    <w:rsid w:val="0068660C"/>
    <w:rsid w:val="006873F4"/>
    <w:rsid w:val="006876B2"/>
    <w:rsid w:val="006878C0"/>
    <w:rsid w:val="00687997"/>
    <w:rsid w:val="00687E47"/>
    <w:rsid w:val="0069025B"/>
    <w:rsid w:val="00690580"/>
    <w:rsid w:val="0069058D"/>
    <w:rsid w:val="006906C5"/>
    <w:rsid w:val="00690B5C"/>
    <w:rsid w:val="00691BDB"/>
    <w:rsid w:val="00691D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5A9"/>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04"/>
    <w:rsid w:val="006B746E"/>
    <w:rsid w:val="006B7C97"/>
    <w:rsid w:val="006B7F6F"/>
    <w:rsid w:val="006C0723"/>
    <w:rsid w:val="006C09EA"/>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E5"/>
    <w:rsid w:val="006F2F71"/>
    <w:rsid w:val="006F4380"/>
    <w:rsid w:val="006F4DE5"/>
    <w:rsid w:val="006F506C"/>
    <w:rsid w:val="006F5B33"/>
    <w:rsid w:val="006F603A"/>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41"/>
    <w:rsid w:val="007152B7"/>
    <w:rsid w:val="007158DA"/>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D5"/>
    <w:rsid w:val="00723FC5"/>
    <w:rsid w:val="007243EB"/>
    <w:rsid w:val="007245C1"/>
    <w:rsid w:val="007246B2"/>
    <w:rsid w:val="00724B68"/>
    <w:rsid w:val="00724EBA"/>
    <w:rsid w:val="00725292"/>
    <w:rsid w:val="00725A44"/>
    <w:rsid w:val="00725AB6"/>
    <w:rsid w:val="00725D1E"/>
    <w:rsid w:val="00726D3A"/>
    <w:rsid w:val="00726E9F"/>
    <w:rsid w:val="007270DC"/>
    <w:rsid w:val="00727CEA"/>
    <w:rsid w:val="007317B5"/>
    <w:rsid w:val="0073210C"/>
    <w:rsid w:val="007321DE"/>
    <w:rsid w:val="0073238A"/>
    <w:rsid w:val="00732E22"/>
    <w:rsid w:val="00733758"/>
    <w:rsid w:val="00734737"/>
    <w:rsid w:val="007349E0"/>
    <w:rsid w:val="00734BBA"/>
    <w:rsid w:val="007359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258"/>
    <w:rsid w:val="00750BFE"/>
    <w:rsid w:val="00751799"/>
    <w:rsid w:val="007520CD"/>
    <w:rsid w:val="0075257E"/>
    <w:rsid w:val="00752758"/>
    <w:rsid w:val="00752BFC"/>
    <w:rsid w:val="00752DE9"/>
    <w:rsid w:val="00752E01"/>
    <w:rsid w:val="00752FCB"/>
    <w:rsid w:val="007538D2"/>
    <w:rsid w:val="00753948"/>
    <w:rsid w:val="00753F21"/>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9C"/>
    <w:rsid w:val="00775B59"/>
    <w:rsid w:val="00775FC3"/>
    <w:rsid w:val="007763E1"/>
    <w:rsid w:val="00777670"/>
    <w:rsid w:val="00777C3B"/>
    <w:rsid w:val="00777DC5"/>
    <w:rsid w:val="00780F8E"/>
    <w:rsid w:val="007815C6"/>
    <w:rsid w:val="00782B3B"/>
    <w:rsid w:val="00782BF8"/>
    <w:rsid w:val="00782DCD"/>
    <w:rsid w:val="007833D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40"/>
    <w:rsid w:val="007A2F2E"/>
    <w:rsid w:val="007A55C8"/>
    <w:rsid w:val="007A5905"/>
    <w:rsid w:val="007A5BDA"/>
    <w:rsid w:val="007A5D9C"/>
    <w:rsid w:val="007A6149"/>
    <w:rsid w:val="007A68AD"/>
    <w:rsid w:val="007A739D"/>
    <w:rsid w:val="007A7D55"/>
    <w:rsid w:val="007A7E8A"/>
    <w:rsid w:val="007B0F0F"/>
    <w:rsid w:val="007B12FF"/>
    <w:rsid w:val="007B185F"/>
    <w:rsid w:val="007B2A01"/>
    <w:rsid w:val="007B2E75"/>
    <w:rsid w:val="007B2E78"/>
    <w:rsid w:val="007B3552"/>
    <w:rsid w:val="007B3B8D"/>
    <w:rsid w:val="007B43A1"/>
    <w:rsid w:val="007B43C5"/>
    <w:rsid w:val="007B4DFE"/>
    <w:rsid w:val="007B52AF"/>
    <w:rsid w:val="007B53FD"/>
    <w:rsid w:val="007B6219"/>
    <w:rsid w:val="007B6F6D"/>
    <w:rsid w:val="007B732B"/>
    <w:rsid w:val="007B7651"/>
    <w:rsid w:val="007B773D"/>
    <w:rsid w:val="007C0612"/>
    <w:rsid w:val="007C136F"/>
    <w:rsid w:val="007C1C57"/>
    <w:rsid w:val="007C2A9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96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7EF"/>
    <w:rsid w:val="007F6C4A"/>
    <w:rsid w:val="007F6C5E"/>
    <w:rsid w:val="007F70F3"/>
    <w:rsid w:val="0080079C"/>
    <w:rsid w:val="0080269D"/>
    <w:rsid w:val="008040CB"/>
    <w:rsid w:val="008043C9"/>
    <w:rsid w:val="00804D0F"/>
    <w:rsid w:val="00804F45"/>
    <w:rsid w:val="008055AB"/>
    <w:rsid w:val="0080573E"/>
    <w:rsid w:val="00805846"/>
    <w:rsid w:val="00805D63"/>
    <w:rsid w:val="00806044"/>
    <w:rsid w:val="00806116"/>
    <w:rsid w:val="00806128"/>
    <w:rsid w:val="00806360"/>
    <w:rsid w:val="00807B75"/>
    <w:rsid w:val="00810237"/>
    <w:rsid w:val="008105B2"/>
    <w:rsid w:val="00810AF3"/>
    <w:rsid w:val="008125DB"/>
    <w:rsid w:val="00813105"/>
    <w:rsid w:val="0081425E"/>
    <w:rsid w:val="008142E7"/>
    <w:rsid w:val="00814604"/>
    <w:rsid w:val="00814C2C"/>
    <w:rsid w:val="00814F72"/>
    <w:rsid w:val="008150F0"/>
    <w:rsid w:val="0081570A"/>
    <w:rsid w:val="00815D5F"/>
    <w:rsid w:val="00816329"/>
    <w:rsid w:val="00816CF4"/>
    <w:rsid w:val="008176D9"/>
    <w:rsid w:val="00817D5A"/>
    <w:rsid w:val="008216CF"/>
    <w:rsid w:val="00821BB1"/>
    <w:rsid w:val="00821FE8"/>
    <w:rsid w:val="00822DD9"/>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A41"/>
    <w:rsid w:val="0083310A"/>
    <w:rsid w:val="008335C6"/>
    <w:rsid w:val="00833AB8"/>
    <w:rsid w:val="00834CBF"/>
    <w:rsid w:val="00835378"/>
    <w:rsid w:val="008358C9"/>
    <w:rsid w:val="00835AA5"/>
    <w:rsid w:val="00836AC1"/>
    <w:rsid w:val="00836B0D"/>
    <w:rsid w:val="00837056"/>
    <w:rsid w:val="008409D4"/>
    <w:rsid w:val="00840BEE"/>
    <w:rsid w:val="0084131B"/>
    <w:rsid w:val="0084174D"/>
    <w:rsid w:val="008417FF"/>
    <w:rsid w:val="00841A95"/>
    <w:rsid w:val="00841D69"/>
    <w:rsid w:val="00841F69"/>
    <w:rsid w:val="008429BA"/>
    <w:rsid w:val="00842DD2"/>
    <w:rsid w:val="00844875"/>
    <w:rsid w:val="00844F51"/>
    <w:rsid w:val="00845944"/>
    <w:rsid w:val="00845AD5"/>
    <w:rsid w:val="00846083"/>
    <w:rsid w:val="00846788"/>
    <w:rsid w:val="00847156"/>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48"/>
    <w:rsid w:val="0088228F"/>
    <w:rsid w:val="00882826"/>
    <w:rsid w:val="00882956"/>
    <w:rsid w:val="008834C6"/>
    <w:rsid w:val="00884B13"/>
    <w:rsid w:val="00884D1B"/>
    <w:rsid w:val="0088536D"/>
    <w:rsid w:val="008877C1"/>
    <w:rsid w:val="00887B5D"/>
    <w:rsid w:val="008919DA"/>
    <w:rsid w:val="00891A20"/>
    <w:rsid w:val="00891C8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E94"/>
    <w:rsid w:val="008A4861"/>
    <w:rsid w:val="008A51A5"/>
    <w:rsid w:val="008A5606"/>
    <w:rsid w:val="008A56FD"/>
    <w:rsid w:val="008A5873"/>
    <w:rsid w:val="008A5D2E"/>
    <w:rsid w:val="008A6002"/>
    <w:rsid w:val="008A60BA"/>
    <w:rsid w:val="008A6B05"/>
    <w:rsid w:val="008A7E15"/>
    <w:rsid w:val="008B0FE0"/>
    <w:rsid w:val="008B1FB2"/>
    <w:rsid w:val="008B31B9"/>
    <w:rsid w:val="008B3625"/>
    <w:rsid w:val="008B47EE"/>
    <w:rsid w:val="008B4851"/>
    <w:rsid w:val="008B5444"/>
    <w:rsid w:val="008B547C"/>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908"/>
    <w:rsid w:val="008D0A7E"/>
    <w:rsid w:val="008D10F7"/>
    <w:rsid w:val="008D114E"/>
    <w:rsid w:val="008D1798"/>
    <w:rsid w:val="008D181A"/>
    <w:rsid w:val="008D20C8"/>
    <w:rsid w:val="008D2C3D"/>
    <w:rsid w:val="008D2D3D"/>
    <w:rsid w:val="008D2D94"/>
    <w:rsid w:val="008D3187"/>
    <w:rsid w:val="008D3752"/>
    <w:rsid w:val="008D3AE8"/>
    <w:rsid w:val="008D454C"/>
    <w:rsid w:val="008D6421"/>
    <w:rsid w:val="008D6DD2"/>
    <w:rsid w:val="008D6F67"/>
    <w:rsid w:val="008D6FCC"/>
    <w:rsid w:val="008D704D"/>
    <w:rsid w:val="008D7A61"/>
    <w:rsid w:val="008E02DE"/>
    <w:rsid w:val="008E0AB3"/>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63"/>
    <w:rsid w:val="008F2477"/>
    <w:rsid w:val="008F27A4"/>
    <w:rsid w:val="008F2900"/>
    <w:rsid w:val="008F2CAE"/>
    <w:rsid w:val="008F329D"/>
    <w:rsid w:val="008F32D0"/>
    <w:rsid w:val="008F34D6"/>
    <w:rsid w:val="008F35AA"/>
    <w:rsid w:val="008F38C8"/>
    <w:rsid w:val="008F4194"/>
    <w:rsid w:val="008F4D52"/>
    <w:rsid w:val="008F5160"/>
    <w:rsid w:val="008F52B3"/>
    <w:rsid w:val="008F5556"/>
    <w:rsid w:val="008F59C5"/>
    <w:rsid w:val="008F5E15"/>
    <w:rsid w:val="008F6322"/>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41"/>
    <w:rsid w:val="00907562"/>
    <w:rsid w:val="009079D3"/>
    <w:rsid w:val="00910C39"/>
    <w:rsid w:val="00911B90"/>
    <w:rsid w:val="00911C54"/>
    <w:rsid w:val="009122A7"/>
    <w:rsid w:val="00912795"/>
    <w:rsid w:val="00913029"/>
    <w:rsid w:val="00913EE3"/>
    <w:rsid w:val="009142CB"/>
    <w:rsid w:val="00914647"/>
    <w:rsid w:val="009149F6"/>
    <w:rsid w:val="00914D3F"/>
    <w:rsid w:val="009152F5"/>
    <w:rsid w:val="0091557F"/>
    <w:rsid w:val="00915AF0"/>
    <w:rsid w:val="0091615C"/>
    <w:rsid w:val="00916CA4"/>
    <w:rsid w:val="00917759"/>
    <w:rsid w:val="0091796F"/>
    <w:rsid w:val="0092026D"/>
    <w:rsid w:val="009205DA"/>
    <w:rsid w:val="00920619"/>
    <w:rsid w:val="00920762"/>
    <w:rsid w:val="009207CE"/>
    <w:rsid w:val="00920A13"/>
    <w:rsid w:val="00920DF2"/>
    <w:rsid w:val="009216C5"/>
    <w:rsid w:val="00922326"/>
    <w:rsid w:val="00922341"/>
    <w:rsid w:val="00922922"/>
    <w:rsid w:val="00923A02"/>
    <w:rsid w:val="00924445"/>
    <w:rsid w:val="00925348"/>
    <w:rsid w:val="00925B89"/>
    <w:rsid w:val="009265B6"/>
    <w:rsid w:val="00926FC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71"/>
    <w:rsid w:val="009400B9"/>
    <w:rsid w:val="00940EF8"/>
    <w:rsid w:val="00942030"/>
    <w:rsid w:val="00942226"/>
    <w:rsid w:val="00942379"/>
    <w:rsid w:val="009425A7"/>
    <w:rsid w:val="00942662"/>
    <w:rsid w:val="00942B80"/>
    <w:rsid w:val="00942BCA"/>
    <w:rsid w:val="00942C81"/>
    <w:rsid w:val="0094429A"/>
    <w:rsid w:val="00945504"/>
    <w:rsid w:val="00945DDB"/>
    <w:rsid w:val="009465A0"/>
    <w:rsid w:val="00946722"/>
    <w:rsid w:val="009501C3"/>
    <w:rsid w:val="009502BE"/>
    <w:rsid w:val="009502F5"/>
    <w:rsid w:val="00950F26"/>
    <w:rsid w:val="0095251F"/>
    <w:rsid w:val="0095321C"/>
    <w:rsid w:val="00953589"/>
    <w:rsid w:val="00953D09"/>
    <w:rsid w:val="00953F2B"/>
    <w:rsid w:val="00954A8F"/>
    <w:rsid w:val="00955067"/>
    <w:rsid w:val="00955109"/>
    <w:rsid w:val="00955667"/>
    <w:rsid w:val="00955F2F"/>
    <w:rsid w:val="0095682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7A"/>
    <w:rsid w:val="00973D2D"/>
    <w:rsid w:val="009743D3"/>
    <w:rsid w:val="00975737"/>
    <w:rsid w:val="00975F1F"/>
    <w:rsid w:val="0097609B"/>
    <w:rsid w:val="009763A6"/>
    <w:rsid w:val="009763B1"/>
    <w:rsid w:val="009766CF"/>
    <w:rsid w:val="009767E0"/>
    <w:rsid w:val="00976A65"/>
    <w:rsid w:val="0097716E"/>
    <w:rsid w:val="0097725F"/>
    <w:rsid w:val="009773F1"/>
    <w:rsid w:val="009774CC"/>
    <w:rsid w:val="0097765E"/>
    <w:rsid w:val="00980D68"/>
    <w:rsid w:val="0098179C"/>
    <w:rsid w:val="009827EC"/>
    <w:rsid w:val="00982EE8"/>
    <w:rsid w:val="00983A43"/>
    <w:rsid w:val="009841CD"/>
    <w:rsid w:val="00984B02"/>
    <w:rsid w:val="009855D4"/>
    <w:rsid w:val="00985632"/>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5A"/>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6E"/>
    <w:rsid w:val="009B11C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69"/>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B"/>
    <w:rsid w:val="009D2875"/>
    <w:rsid w:val="009D2F13"/>
    <w:rsid w:val="009D2F4F"/>
    <w:rsid w:val="009D5909"/>
    <w:rsid w:val="009D5D9E"/>
    <w:rsid w:val="009D61CE"/>
    <w:rsid w:val="009D62CF"/>
    <w:rsid w:val="009D63B2"/>
    <w:rsid w:val="009D6598"/>
    <w:rsid w:val="009D67C4"/>
    <w:rsid w:val="009D7294"/>
    <w:rsid w:val="009D73D9"/>
    <w:rsid w:val="009D779F"/>
    <w:rsid w:val="009E064A"/>
    <w:rsid w:val="009E1FFB"/>
    <w:rsid w:val="009E20B7"/>
    <w:rsid w:val="009E2392"/>
    <w:rsid w:val="009E2403"/>
    <w:rsid w:val="009E3E43"/>
    <w:rsid w:val="009E43D5"/>
    <w:rsid w:val="009E46B6"/>
    <w:rsid w:val="009E46BC"/>
    <w:rsid w:val="009E4CDE"/>
    <w:rsid w:val="009E61A9"/>
    <w:rsid w:val="009E6E3B"/>
    <w:rsid w:val="009F0698"/>
    <w:rsid w:val="009F0935"/>
    <w:rsid w:val="009F0A4E"/>
    <w:rsid w:val="009F0BC7"/>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E6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2E5"/>
    <w:rsid w:val="00A147C9"/>
    <w:rsid w:val="00A14833"/>
    <w:rsid w:val="00A176D5"/>
    <w:rsid w:val="00A1780C"/>
    <w:rsid w:val="00A215B6"/>
    <w:rsid w:val="00A217B2"/>
    <w:rsid w:val="00A21F3E"/>
    <w:rsid w:val="00A222A1"/>
    <w:rsid w:val="00A23042"/>
    <w:rsid w:val="00A23B71"/>
    <w:rsid w:val="00A23C2A"/>
    <w:rsid w:val="00A2480E"/>
    <w:rsid w:val="00A24A8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18D"/>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14"/>
    <w:rsid w:val="00A45433"/>
    <w:rsid w:val="00A4580A"/>
    <w:rsid w:val="00A4599F"/>
    <w:rsid w:val="00A45F54"/>
    <w:rsid w:val="00A4619E"/>
    <w:rsid w:val="00A466F1"/>
    <w:rsid w:val="00A478DF"/>
    <w:rsid w:val="00A47A85"/>
    <w:rsid w:val="00A47B75"/>
    <w:rsid w:val="00A507A9"/>
    <w:rsid w:val="00A510B9"/>
    <w:rsid w:val="00A51E81"/>
    <w:rsid w:val="00A52316"/>
    <w:rsid w:val="00A524F1"/>
    <w:rsid w:val="00A5253F"/>
    <w:rsid w:val="00A52B08"/>
    <w:rsid w:val="00A53041"/>
    <w:rsid w:val="00A539E7"/>
    <w:rsid w:val="00A53BAE"/>
    <w:rsid w:val="00A54192"/>
    <w:rsid w:val="00A54FCF"/>
    <w:rsid w:val="00A5552B"/>
    <w:rsid w:val="00A55891"/>
    <w:rsid w:val="00A55AA5"/>
    <w:rsid w:val="00A560A2"/>
    <w:rsid w:val="00A57036"/>
    <w:rsid w:val="00A571AB"/>
    <w:rsid w:val="00A5749C"/>
    <w:rsid w:val="00A5751B"/>
    <w:rsid w:val="00A60616"/>
    <w:rsid w:val="00A6076B"/>
    <w:rsid w:val="00A6084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BD"/>
    <w:rsid w:val="00A67567"/>
    <w:rsid w:val="00A704CD"/>
    <w:rsid w:val="00A70840"/>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E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46"/>
    <w:rsid w:val="00AB7367"/>
    <w:rsid w:val="00AB7576"/>
    <w:rsid w:val="00AB7730"/>
    <w:rsid w:val="00AC086D"/>
    <w:rsid w:val="00AC0AC3"/>
    <w:rsid w:val="00AC1757"/>
    <w:rsid w:val="00AC1D95"/>
    <w:rsid w:val="00AC2788"/>
    <w:rsid w:val="00AC2801"/>
    <w:rsid w:val="00AC2A50"/>
    <w:rsid w:val="00AC2A6E"/>
    <w:rsid w:val="00AC2AD3"/>
    <w:rsid w:val="00AC32A3"/>
    <w:rsid w:val="00AC4350"/>
    <w:rsid w:val="00AC4934"/>
    <w:rsid w:val="00AC5A34"/>
    <w:rsid w:val="00AC69AA"/>
    <w:rsid w:val="00AC6CCC"/>
    <w:rsid w:val="00AC6F14"/>
    <w:rsid w:val="00AC7575"/>
    <w:rsid w:val="00AC7C29"/>
    <w:rsid w:val="00AD010C"/>
    <w:rsid w:val="00AD0431"/>
    <w:rsid w:val="00AD0911"/>
    <w:rsid w:val="00AD0F22"/>
    <w:rsid w:val="00AD16FA"/>
    <w:rsid w:val="00AD1B88"/>
    <w:rsid w:val="00AD2428"/>
    <w:rsid w:val="00AD2AD6"/>
    <w:rsid w:val="00AD352D"/>
    <w:rsid w:val="00AD3648"/>
    <w:rsid w:val="00AD3951"/>
    <w:rsid w:val="00AD3DCD"/>
    <w:rsid w:val="00AD4055"/>
    <w:rsid w:val="00AD5069"/>
    <w:rsid w:val="00AD51F7"/>
    <w:rsid w:val="00AD56F4"/>
    <w:rsid w:val="00AD57B1"/>
    <w:rsid w:val="00AD5BC5"/>
    <w:rsid w:val="00AD5DD1"/>
    <w:rsid w:val="00AD6119"/>
    <w:rsid w:val="00AD6321"/>
    <w:rsid w:val="00AD6A9B"/>
    <w:rsid w:val="00AD79C8"/>
    <w:rsid w:val="00AD7D83"/>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16"/>
    <w:rsid w:val="00B012CF"/>
    <w:rsid w:val="00B015FC"/>
    <w:rsid w:val="00B01A92"/>
    <w:rsid w:val="00B01C30"/>
    <w:rsid w:val="00B03CE0"/>
    <w:rsid w:val="00B050FF"/>
    <w:rsid w:val="00B05A03"/>
    <w:rsid w:val="00B06A47"/>
    <w:rsid w:val="00B06C24"/>
    <w:rsid w:val="00B06EA0"/>
    <w:rsid w:val="00B07665"/>
    <w:rsid w:val="00B1096B"/>
    <w:rsid w:val="00B10BA0"/>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E87"/>
    <w:rsid w:val="00B50760"/>
    <w:rsid w:val="00B5221E"/>
    <w:rsid w:val="00B522AC"/>
    <w:rsid w:val="00B52729"/>
    <w:rsid w:val="00B5429E"/>
    <w:rsid w:val="00B54910"/>
    <w:rsid w:val="00B54C37"/>
    <w:rsid w:val="00B54DAB"/>
    <w:rsid w:val="00B5521E"/>
    <w:rsid w:val="00B555A6"/>
    <w:rsid w:val="00B55A65"/>
    <w:rsid w:val="00B55FAF"/>
    <w:rsid w:val="00B56D81"/>
    <w:rsid w:val="00B57190"/>
    <w:rsid w:val="00B600AE"/>
    <w:rsid w:val="00B606C9"/>
    <w:rsid w:val="00B60CB8"/>
    <w:rsid w:val="00B61295"/>
    <w:rsid w:val="00B61E41"/>
    <w:rsid w:val="00B61F68"/>
    <w:rsid w:val="00B6268C"/>
    <w:rsid w:val="00B62973"/>
    <w:rsid w:val="00B62AF3"/>
    <w:rsid w:val="00B62C56"/>
    <w:rsid w:val="00B62D48"/>
    <w:rsid w:val="00B64F95"/>
    <w:rsid w:val="00B6522C"/>
    <w:rsid w:val="00B65F97"/>
    <w:rsid w:val="00B669F2"/>
    <w:rsid w:val="00B66E67"/>
    <w:rsid w:val="00B67D76"/>
    <w:rsid w:val="00B70104"/>
    <w:rsid w:val="00B701FF"/>
    <w:rsid w:val="00B702E3"/>
    <w:rsid w:val="00B712C7"/>
    <w:rsid w:val="00B71527"/>
    <w:rsid w:val="00B71986"/>
    <w:rsid w:val="00B71B06"/>
    <w:rsid w:val="00B72BAC"/>
    <w:rsid w:val="00B73478"/>
    <w:rsid w:val="00B73A00"/>
    <w:rsid w:val="00B741D0"/>
    <w:rsid w:val="00B7494D"/>
    <w:rsid w:val="00B7560A"/>
    <w:rsid w:val="00B75AF1"/>
    <w:rsid w:val="00B75F6D"/>
    <w:rsid w:val="00B7632D"/>
    <w:rsid w:val="00B76501"/>
    <w:rsid w:val="00B76FA2"/>
    <w:rsid w:val="00B772DE"/>
    <w:rsid w:val="00B77971"/>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6A"/>
    <w:rsid w:val="00B912B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E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6C"/>
    <w:rsid w:val="00BB2F46"/>
    <w:rsid w:val="00BB3B0E"/>
    <w:rsid w:val="00BB410E"/>
    <w:rsid w:val="00BB45B4"/>
    <w:rsid w:val="00BB45DF"/>
    <w:rsid w:val="00BB4A57"/>
    <w:rsid w:val="00BB4FB3"/>
    <w:rsid w:val="00BB5270"/>
    <w:rsid w:val="00BB536B"/>
    <w:rsid w:val="00BB54F0"/>
    <w:rsid w:val="00BB66E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58F"/>
    <w:rsid w:val="00BE79C6"/>
    <w:rsid w:val="00BE7C72"/>
    <w:rsid w:val="00BF073D"/>
    <w:rsid w:val="00BF129F"/>
    <w:rsid w:val="00BF1959"/>
    <w:rsid w:val="00BF1D3B"/>
    <w:rsid w:val="00BF22F5"/>
    <w:rsid w:val="00BF2B58"/>
    <w:rsid w:val="00BF386F"/>
    <w:rsid w:val="00BF4594"/>
    <w:rsid w:val="00BF5AEB"/>
    <w:rsid w:val="00BF5E82"/>
    <w:rsid w:val="00BF6ABE"/>
    <w:rsid w:val="00BF6BED"/>
    <w:rsid w:val="00BF6C92"/>
    <w:rsid w:val="00BF73B5"/>
    <w:rsid w:val="00BF7545"/>
    <w:rsid w:val="00BF780E"/>
    <w:rsid w:val="00C00C5D"/>
    <w:rsid w:val="00C00F86"/>
    <w:rsid w:val="00C01740"/>
    <w:rsid w:val="00C0177E"/>
    <w:rsid w:val="00C01B4A"/>
    <w:rsid w:val="00C02966"/>
    <w:rsid w:val="00C02B55"/>
    <w:rsid w:val="00C03EB7"/>
    <w:rsid w:val="00C04406"/>
    <w:rsid w:val="00C048D8"/>
    <w:rsid w:val="00C0495E"/>
    <w:rsid w:val="00C04FFE"/>
    <w:rsid w:val="00C0533D"/>
    <w:rsid w:val="00C05C21"/>
    <w:rsid w:val="00C06CA3"/>
    <w:rsid w:val="00C06F50"/>
    <w:rsid w:val="00C07161"/>
    <w:rsid w:val="00C075EF"/>
    <w:rsid w:val="00C07985"/>
    <w:rsid w:val="00C07B07"/>
    <w:rsid w:val="00C07F25"/>
    <w:rsid w:val="00C10509"/>
    <w:rsid w:val="00C1117B"/>
    <w:rsid w:val="00C114E1"/>
    <w:rsid w:val="00C1157A"/>
    <w:rsid w:val="00C116FB"/>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CD"/>
    <w:rsid w:val="00C21A30"/>
    <w:rsid w:val="00C22DB0"/>
    <w:rsid w:val="00C23DD6"/>
    <w:rsid w:val="00C23DFD"/>
    <w:rsid w:val="00C23E06"/>
    <w:rsid w:val="00C256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01"/>
    <w:rsid w:val="00C42603"/>
    <w:rsid w:val="00C42A0E"/>
    <w:rsid w:val="00C438F5"/>
    <w:rsid w:val="00C441D7"/>
    <w:rsid w:val="00C4463D"/>
    <w:rsid w:val="00C447D2"/>
    <w:rsid w:val="00C464B0"/>
    <w:rsid w:val="00C46663"/>
    <w:rsid w:val="00C468E9"/>
    <w:rsid w:val="00C47599"/>
    <w:rsid w:val="00C476FC"/>
    <w:rsid w:val="00C477E1"/>
    <w:rsid w:val="00C47CE7"/>
    <w:rsid w:val="00C504F9"/>
    <w:rsid w:val="00C50873"/>
    <w:rsid w:val="00C50B8F"/>
    <w:rsid w:val="00C50C83"/>
    <w:rsid w:val="00C515B6"/>
    <w:rsid w:val="00C51A0F"/>
    <w:rsid w:val="00C52086"/>
    <w:rsid w:val="00C52854"/>
    <w:rsid w:val="00C52A24"/>
    <w:rsid w:val="00C544C8"/>
    <w:rsid w:val="00C54574"/>
    <w:rsid w:val="00C56765"/>
    <w:rsid w:val="00C5753C"/>
    <w:rsid w:val="00C57816"/>
    <w:rsid w:val="00C57B98"/>
    <w:rsid w:val="00C605A8"/>
    <w:rsid w:val="00C61071"/>
    <w:rsid w:val="00C611D3"/>
    <w:rsid w:val="00C612F6"/>
    <w:rsid w:val="00C6173B"/>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AB"/>
    <w:rsid w:val="00C70F76"/>
    <w:rsid w:val="00C714A2"/>
    <w:rsid w:val="00C7179F"/>
    <w:rsid w:val="00C725E4"/>
    <w:rsid w:val="00C727CF"/>
    <w:rsid w:val="00C72D44"/>
    <w:rsid w:val="00C740B5"/>
    <w:rsid w:val="00C75E83"/>
    <w:rsid w:val="00C7706C"/>
    <w:rsid w:val="00C77938"/>
    <w:rsid w:val="00C77AC5"/>
    <w:rsid w:val="00C77CAE"/>
    <w:rsid w:val="00C80574"/>
    <w:rsid w:val="00C80EBC"/>
    <w:rsid w:val="00C8106D"/>
    <w:rsid w:val="00C822DC"/>
    <w:rsid w:val="00C826D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74"/>
    <w:rsid w:val="00C93240"/>
    <w:rsid w:val="00C935C3"/>
    <w:rsid w:val="00C940CA"/>
    <w:rsid w:val="00C9427A"/>
    <w:rsid w:val="00C94445"/>
    <w:rsid w:val="00C948BF"/>
    <w:rsid w:val="00C94A83"/>
    <w:rsid w:val="00C94B9F"/>
    <w:rsid w:val="00C95531"/>
    <w:rsid w:val="00C955E6"/>
    <w:rsid w:val="00C95B05"/>
    <w:rsid w:val="00C95D9A"/>
    <w:rsid w:val="00C95DD7"/>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9A2"/>
    <w:rsid w:val="00CB55B3"/>
    <w:rsid w:val="00CB5945"/>
    <w:rsid w:val="00CB5C1D"/>
    <w:rsid w:val="00CB5CA0"/>
    <w:rsid w:val="00CB5FF7"/>
    <w:rsid w:val="00CB607B"/>
    <w:rsid w:val="00CB6372"/>
    <w:rsid w:val="00CB6B3C"/>
    <w:rsid w:val="00CB6F0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8E2"/>
    <w:rsid w:val="00CC70B1"/>
    <w:rsid w:val="00CC70C8"/>
    <w:rsid w:val="00CC718A"/>
    <w:rsid w:val="00CC7433"/>
    <w:rsid w:val="00CC7915"/>
    <w:rsid w:val="00CC7BF3"/>
    <w:rsid w:val="00CC7C6B"/>
    <w:rsid w:val="00CD03A8"/>
    <w:rsid w:val="00CD03AD"/>
    <w:rsid w:val="00CD0A3B"/>
    <w:rsid w:val="00CD1769"/>
    <w:rsid w:val="00CD1E79"/>
    <w:rsid w:val="00CD2536"/>
    <w:rsid w:val="00CD28BB"/>
    <w:rsid w:val="00CD2D93"/>
    <w:rsid w:val="00CD338F"/>
    <w:rsid w:val="00CD41CC"/>
    <w:rsid w:val="00CD46EA"/>
    <w:rsid w:val="00CD483E"/>
    <w:rsid w:val="00CD4A66"/>
    <w:rsid w:val="00CD5A4E"/>
    <w:rsid w:val="00CD5F1C"/>
    <w:rsid w:val="00CD6F81"/>
    <w:rsid w:val="00CD73FF"/>
    <w:rsid w:val="00CD7D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81A"/>
    <w:rsid w:val="00CF7B33"/>
    <w:rsid w:val="00D00392"/>
    <w:rsid w:val="00D00B14"/>
    <w:rsid w:val="00D01D6B"/>
    <w:rsid w:val="00D021AA"/>
    <w:rsid w:val="00D0274C"/>
    <w:rsid w:val="00D029A4"/>
    <w:rsid w:val="00D02B3D"/>
    <w:rsid w:val="00D037B0"/>
    <w:rsid w:val="00D03CCF"/>
    <w:rsid w:val="00D03F7E"/>
    <w:rsid w:val="00D04642"/>
    <w:rsid w:val="00D04FE4"/>
    <w:rsid w:val="00D05014"/>
    <w:rsid w:val="00D05666"/>
    <w:rsid w:val="00D06478"/>
    <w:rsid w:val="00D068C1"/>
    <w:rsid w:val="00D07AEB"/>
    <w:rsid w:val="00D10344"/>
    <w:rsid w:val="00D1062D"/>
    <w:rsid w:val="00D10723"/>
    <w:rsid w:val="00D10CD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03"/>
    <w:rsid w:val="00D232F1"/>
    <w:rsid w:val="00D23CC8"/>
    <w:rsid w:val="00D247A7"/>
    <w:rsid w:val="00D24970"/>
    <w:rsid w:val="00D24EF8"/>
    <w:rsid w:val="00D25088"/>
    <w:rsid w:val="00D25782"/>
    <w:rsid w:val="00D2766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08"/>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9A"/>
    <w:rsid w:val="00D53BF4"/>
    <w:rsid w:val="00D5428E"/>
    <w:rsid w:val="00D54741"/>
    <w:rsid w:val="00D551E2"/>
    <w:rsid w:val="00D56B13"/>
    <w:rsid w:val="00D56E36"/>
    <w:rsid w:val="00D5753E"/>
    <w:rsid w:val="00D5779B"/>
    <w:rsid w:val="00D60217"/>
    <w:rsid w:val="00D60271"/>
    <w:rsid w:val="00D60623"/>
    <w:rsid w:val="00D60E01"/>
    <w:rsid w:val="00D611AB"/>
    <w:rsid w:val="00D61216"/>
    <w:rsid w:val="00D61620"/>
    <w:rsid w:val="00D61638"/>
    <w:rsid w:val="00D62793"/>
    <w:rsid w:val="00D62B64"/>
    <w:rsid w:val="00D63D96"/>
    <w:rsid w:val="00D65C16"/>
    <w:rsid w:val="00D6652F"/>
    <w:rsid w:val="00D6654D"/>
    <w:rsid w:val="00D66697"/>
    <w:rsid w:val="00D668C3"/>
    <w:rsid w:val="00D669AA"/>
    <w:rsid w:val="00D66A43"/>
    <w:rsid w:val="00D66F4C"/>
    <w:rsid w:val="00D67710"/>
    <w:rsid w:val="00D67D52"/>
    <w:rsid w:val="00D70555"/>
    <w:rsid w:val="00D707AB"/>
    <w:rsid w:val="00D707EE"/>
    <w:rsid w:val="00D7155A"/>
    <w:rsid w:val="00D734C6"/>
    <w:rsid w:val="00D73765"/>
    <w:rsid w:val="00D7377C"/>
    <w:rsid w:val="00D740D9"/>
    <w:rsid w:val="00D74236"/>
    <w:rsid w:val="00D74B0F"/>
    <w:rsid w:val="00D75062"/>
    <w:rsid w:val="00D76CA3"/>
    <w:rsid w:val="00D77078"/>
    <w:rsid w:val="00D7735E"/>
    <w:rsid w:val="00D77C78"/>
    <w:rsid w:val="00D8046D"/>
    <w:rsid w:val="00D80CDF"/>
    <w:rsid w:val="00D8178E"/>
    <w:rsid w:val="00D81EF8"/>
    <w:rsid w:val="00D820FC"/>
    <w:rsid w:val="00D83945"/>
    <w:rsid w:val="00D840DA"/>
    <w:rsid w:val="00D84542"/>
    <w:rsid w:val="00D861E7"/>
    <w:rsid w:val="00D8625D"/>
    <w:rsid w:val="00D86901"/>
    <w:rsid w:val="00D86A7B"/>
    <w:rsid w:val="00D8792F"/>
    <w:rsid w:val="00D8795A"/>
    <w:rsid w:val="00D90B3E"/>
    <w:rsid w:val="00D90C01"/>
    <w:rsid w:val="00D91242"/>
    <w:rsid w:val="00D91789"/>
    <w:rsid w:val="00D91817"/>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E1"/>
    <w:rsid w:val="00DA1942"/>
    <w:rsid w:val="00DA1B9B"/>
    <w:rsid w:val="00DA22F0"/>
    <w:rsid w:val="00DA31B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2"/>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9F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1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14"/>
    <w:rsid w:val="00DF3708"/>
    <w:rsid w:val="00DF3DDF"/>
    <w:rsid w:val="00DF4D30"/>
    <w:rsid w:val="00DF5388"/>
    <w:rsid w:val="00DF5705"/>
    <w:rsid w:val="00DF58E2"/>
    <w:rsid w:val="00DF620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959"/>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E1"/>
    <w:rsid w:val="00E20832"/>
    <w:rsid w:val="00E20941"/>
    <w:rsid w:val="00E20B63"/>
    <w:rsid w:val="00E21018"/>
    <w:rsid w:val="00E213D4"/>
    <w:rsid w:val="00E217CA"/>
    <w:rsid w:val="00E2216E"/>
    <w:rsid w:val="00E2272C"/>
    <w:rsid w:val="00E22FEC"/>
    <w:rsid w:val="00E23057"/>
    <w:rsid w:val="00E23403"/>
    <w:rsid w:val="00E23514"/>
    <w:rsid w:val="00E2352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18C"/>
    <w:rsid w:val="00E375BF"/>
    <w:rsid w:val="00E3782C"/>
    <w:rsid w:val="00E37A98"/>
    <w:rsid w:val="00E411F1"/>
    <w:rsid w:val="00E41326"/>
    <w:rsid w:val="00E41B4B"/>
    <w:rsid w:val="00E41C61"/>
    <w:rsid w:val="00E42587"/>
    <w:rsid w:val="00E42A6B"/>
    <w:rsid w:val="00E42AB8"/>
    <w:rsid w:val="00E42B7C"/>
    <w:rsid w:val="00E43E42"/>
    <w:rsid w:val="00E43FBD"/>
    <w:rsid w:val="00E448B7"/>
    <w:rsid w:val="00E44D3A"/>
    <w:rsid w:val="00E47668"/>
    <w:rsid w:val="00E506B4"/>
    <w:rsid w:val="00E509B6"/>
    <w:rsid w:val="00E50D81"/>
    <w:rsid w:val="00E50F51"/>
    <w:rsid w:val="00E50F94"/>
    <w:rsid w:val="00E52B67"/>
    <w:rsid w:val="00E5334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C9"/>
    <w:rsid w:val="00E64C90"/>
    <w:rsid w:val="00E655C9"/>
    <w:rsid w:val="00E655D1"/>
    <w:rsid w:val="00E65C12"/>
    <w:rsid w:val="00E65C56"/>
    <w:rsid w:val="00E660CD"/>
    <w:rsid w:val="00E66292"/>
    <w:rsid w:val="00E668C5"/>
    <w:rsid w:val="00E670F8"/>
    <w:rsid w:val="00E67CF1"/>
    <w:rsid w:val="00E70410"/>
    <w:rsid w:val="00E7043E"/>
    <w:rsid w:val="00E711DF"/>
    <w:rsid w:val="00E729B9"/>
    <w:rsid w:val="00E74BF8"/>
    <w:rsid w:val="00E75068"/>
    <w:rsid w:val="00E750F5"/>
    <w:rsid w:val="00E76292"/>
    <w:rsid w:val="00E7633B"/>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20"/>
    <w:rsid w:val="00E85E8B"/>
    <w:rsid w:val="00E865C4"/>
    <w:rsid w:val="00E865CE"/>
    <w:rsid w:val="00E86BCE"/>
    <w:rsid w:val="00E871A9"/>
    <w:rsid w:val="00E8752E"/>
    <w:rsid w:val="00E9025B"/>
    <w:rsid w:val="00E909CE"/>
    <w:rsid w:val="00E90D60"/>
    <w:rsid w:val="00E911C9"/>
    <w:rsid w:val="00E91223"/>
    <w:rsid w:val="00E915FB"/>
    <w:rsid w:val="00E93148"/>
    <w:rsid w:val="00E934C8"/>
    <w:rsid w:val="00E93534"/>
    <w:rsid w:val="00E93F89"/>
    <w:rsid w:val="00E941C9"/>
    <w:rsid w:val="00E94274"/>
    <w:rsid w:val="00E9431B"/>
    <w:rsid w:val="00E9470E"/>
    <w:rsid w:val="00E9533C"/>
    <w:rsid w:val="00E9560A"/>
    <w:rsid w:val="00E957CD"/>
    <w:rsid w:val="00E95964"/>
    <w:rsid w:val="00E959F1"/>
    <w:rsid w:val="00E95F7F"/>
    <w:rsid w:val="00E96378"/>
    <w:rsid w:val="00E9667A"/>
    <w:rsid w:val="00E96C8A"/>
    <w:rsid w:val="00E96E22"/>
    <w:rsid w:val="00E97228"/>
    <w:rsid w:val="00E97C7F"/>
    <w:rsid w:val="00EA001C"/>
    <w:rsid w:val="00EA0CD1"/>
    <w:rsid w:val="00EA100E"/>
    <w:rsid w:val="00EA141A"/>
    <w:rsid w:val="00EA173C"/>
    <w:rsid w:val="00EA1790"/>
    <w:rsid w:val="00EA256A"/>
    <w:rsid w:val="00EA4193"/>
    <w:rsid w:val="00EA4970"/>
    <w:rsid w:val="00EA4E23"/>
    <w:rsid w:val="00EA56A6"/>
    <w:rsid w:val="00EA6573"/>
    <w:rsid w:val="00EA6D1E"/>
    <w:rsid w:val="00EA6E8F"/>
    <w:rsid w:val="00EA6F5B"/>
    <w:rsid w:val="00EA7102"/>
    <w:rsid w:val="00EA756F"/>
    <w:rsid w:val="00EA766D"/>
    <w:rsid w:val="00EA76DD"/>
    <w:rsid w:val="00EB01C2"/>
    <w:rsid w:val="00EB03BA"/>
    <w:rsid w:val="00EB0868"/>
    <w:rsid w:val="00EB164F"/>
    <w:rsid w:val="00EB23E7"/>
    <w:rsid w:val="00EB3280"/>
    <w:rsid w:val="00EB33BE"/>
    <w:rsid w:val="00EB35C1"/>
    <w:rsid w:val="00EB3686"/>
    <w:rsid w:val="00EB381D"/>
    <w:rsid w:val="00EB444B"/>
    <w:rsid w:val="00EB49B8"/>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84"/>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93"/>
    <w:rsid w:val="00ED6CEC"/>
    <w:rsid w:val="00ED73B9"/>
    <w:rsid w:val="00ED787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B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1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55"/>
    <w:rsid w:val="00F217F8"/>
    <w:rsid w:val="00F21BAE"/>
    <w:rsid w:val="00F21F12"/>
    <w:rsid w:val="00F2293A"/>
    <w:rsid w:val="00F229DE"/>
    <w:rsid w:val="00F22A26"/>
    <w:rsid w:val="00F235F7"/>
    <w:rsid w:val="00F2421D"/>
    <w:rsid w:val="00F25241"/>
    <w:rsid w:val="00F26FE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55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5B"/>
    <w:rsid w:val="00F52B00"/>
    <w:rsid w:val="00F52B84"/>
    <w:rsid w:val="00F53752"/>
    <w:rsid w:val="00F5388C"/>
    <w:rsid w:val="00F538F4"/>
    <w:rsid w:val="00F54219"/>
    <w:rsid w:val="00F55531"/>
    <w:rsid w:val="00F555C4"/>
    <w:rsid w:val="00F55DB5"/>
    <w:rsid w:val="00F560B4"/>
    <w:rsid w:val="00F56281"/>
    <w:rsid w:val="00F56594"/>
    <w:rsid w:val="00F568F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976"/>
    <w:rsid w:val="00F71B90"/>
    <w:rsid w:val="00F7215F"/>
    <w:rsid w:val="00F73B04"/>
    <w:rsid w:val="00F74E0F"/>
    <w:rsid w:val="00F75592"/>
    <w:rsid w:val="00F7576F"/>
    <w:rsid w:val="00F7599F"/>
    <w:rsid w:val="00F75FB4"/>
    <w:rsid w:val="00F7680D"/>
    <w:rsid w:val="00F76C42"/>
    <w:rsid w:val="00F7725C"/>
    <w:rsid w:val="00F77337"/>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CF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92"/>
    <w:rsid w:val="00FA0E33"/>
    <w:rsid w:val="00FA144D"/>
    <w:rsid w:val="00FA19B4"/>
    <w:rsid w:val="00FA263B"/>
    <w:rsid w:val="00FA2F43"/>
    <w:rsid w:val="00FA36EB"/>
    <w:rsid w:val="00FA55DE"/>
    <w:rsid w:val="00FA56CE"/>
    <w:rsid w:val="00FA5CDA"/>
    <w:rsid w:val="00FA5EA4"/>
    <w:rsid w:val="00FA5ECB"/>
    <w:rsid w:val="00FA6816"/>
    <w:rsid w:val="00FA7142"/>
    <w:rsid w:val="00FA7269"/>
    <w:rsid w:val="00FA75F8"/>
    <w:rsid w:val="00FA7D78"/>
    <w:rsid w:val="00FB0339"/>
    <w:rsid w:val="00FB059B"/>
    <w:rsid w:val="00FB10F0"/>
    <w:rsid w:val="00FB1878"/>
    <w:rsid w:val="00FB1FBE"/>
    <w:rsid w:val="00FB275B"/>
    <w:rsid w:val="00FB2D65"/>
    <w:rsid w:val="00FB2EAD"/>
    <w:rsid w:val="00FB31A7"/>
    <w:rsid w:val="00FB3981"/>
    <w:rsid w:val="00FB3AC8"/>
    <w:rsid w:val="00FB3D71"/>
    <w:rsid w:val="00FB3D84"/>
    <w:rsid w:val="00FB4361"/>
    <w:rsid w:val="00FB458B"/>
    <w:rsid w:val="00FB4C59"/>
    <w:rsid w:val="00FB5700"/>
    <w:rsid w:val="00FB5D95"/>
    <w:rsid w:val="00FB633B"/>
    <w:rsid w:val="00FB66D2"/>
    <w:rsid w:val="00FB6A6A"/>
    <w:rsid w:val="00FB6CB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30"/>
    <w:rsid w:val="00FC7AD6"/>
    <w:rsid w:val="00FD003B"/>
    <w:rsid w:val="00FD03FA"/>
    <w:rsid w:val="00FD0898"/>
    <w:rsid w:val="00FD1A28"/>
    <w:rsid w:val="00FD1E9A"/>
    <w:rsid w:val="00FD2A30"/>
    <w:rsid w:val="00FD34DC"/>
    <w:rsid w:val="00FD441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5EA"/>
    <w:rsid w:val="00FE7908"/>
    <w:rsid w:val="00FF0550"/>
    <w:rsid w:val="00FF0594"/>
    <w:rsid w:val="00FF05F7"/>
    <w:rsid w:val="00FF0683"/>
    <w:rsid w:val="00FF074B"/>
    <w:rsid w:val="00FF0E01"/>
    <w:rsid w:val="00FF116E"/>
    <w:rsid w:val="00FF12F1"/>
    <w:rsid w:val="00FF203A"/>
    <w:rsid w:val="00FF25B9"/>
    <w:rsid w:val="00FF2A4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6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94FBD"/>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Other">
    <w:name w:val="Other_"/>
    <w:basedOn w:val="DefaultParagraphFont"/>
    <w:link w:val="Other0"/>
    <w:rsid w:val="007246B2"/>
    <w:rPr>
      <w:rFonts w:eastAsia="Times New Roman"/>
      <w:shd w:val="clear" w:color="auto" w:fill="FFFFFF"/>
    </w:rPr>
  </w:style>
  <w:style w:type="paragraph" w:customStyle="1" w:styleId="Other0">
    <w:name w:val="Other"/>
    <w:basedOn w:val="Normal"/>
    <w:link w:val="Other"/>
    <w:rsid w:val="007246B2"/>
    <w:pPr>
      <w:widowControl w:val="0"/>
      <w:shd w:val="clear" w:color="auto" w:fill="FFFFFF"/>
      <w:spacing w:after="0" w:line="240" w:lineRule="auto"/>
    </w:pPr>
    <w:rPr>
      <w:rFonts w:eastAsia="Times New Roman"/>
    </w:rPr>
  </w:style>
  <w:style w:type="numbering" w:customStyle="1" w:styleId="Punktai">
    <w:name w:val="Punktai"/>
    <w:basedOn w:val="NoList"/>
    <w:rsid w:val="00A142E5"/>
    <w:pPr>
      <w:numPr>
        <w:numId w:val="48"/>
      </w:numPr>
    </w:pPr>
  </w:style>
  <w:style w:type="paragraph" w:customStyle="1" w:styleId="prastasis1">
    <w:name w:val="Įprastasis1"/>
    <w:rsid w:val="00A142E5"/>
    <w:pPr>
      <w:suppressAutoHyphens/>
      <w:autoSpaceDN w:val="0"/>
      <w:spacing w:after="0" w:line="240" w:lineRule="auto"/>
    </w:pPr>
    <w:rPr>
      <w:rFonts w:ascii="Times New Roman" w:eastAsia="Times New Roman" w:hAnsi="Times New Roman" w:cs="Times New Roman"/>
      <w:sz w:val="24"/>
      <w:szCs w:val="24"/>
      <w:lang w:eastAsia="en-US"/>
    </w:rPr>
  </w:style>
  <w:style w:type="character" w:customStyle="1" w:styleId="Numatytasispastraiposriftas1">
    <w:name w:val="Numatytasis pastraipos šriftas1"/>
    <w:rsid w:val="00A1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932563">
      <w:bodyDiv w:val="1"/>
      <w:marLeft w:val="0"/>
      <w:marRight w:val="0"/>
      <w:marTop w:val="0"/>
      <w:marBottom w:val="0"/>
      <w:divBdr>
        <w:top w:val="none" w:sz="0" w:space="0" w:color="auto"/>
        <w:left w:val="none" w:sz="0" w:space="0" w:color="auto"/>
        <w:bottom w:val="none" w:sz="0" w:space="0" w:color="auto"/>
        <w:right w:val="none" w:sz="0" w:space="0" w:color="auto"/>
      </w:divBdr>
    </w:div>
    <w:div w:id="75830794">
      <w:bodyDiv w:val="1"/>
      <w:marLeft w:val="0"/>
      <w:marRight w:val="0"/>
      <w:marTop w:val="0"/>
      <w:marBottom w:val="0"/>
      <w:divBdr>
        <w:top w:val="none" w:sz="0" w:space="0" w:color="auto"/>
        <w:left w:val="none" w:sz="0" w:space="0" w:color="auto"/>
        <w:bottom w:val="none" w:sz="0" w:space="0" w:color="auto"/>
        <w:right w:val="none" w:sz="0" w:space="0" w:color="auto"/>
      </w:divBdr>
    </w:div>
    <w:div w:id="78138903">
      <w:bodyDiv w:val="1"/>
      <w:marLeft w:val="0"/>
      <w:marRight w:val="0"/>
      <w:marTop w:val="0"/>
      <w:marBottom w:val="0"/>
      <w:divBdr>
        <w:top w:val="none" w:sz="0" w:space="0" w:color="auto"/>
        <w:left w:val="none" w:sz="0" w:space="0" w:color="auto"/>
        <w:bottom w:val="none" w:sz="0" w:space="0" w:color="auto"/>
        <w:right w:val="none" w:sz="0" w:space="0" w:color="auto"/>
      </w:divBdr>
    </w:div>
    <w:div w:id="90975527">
      <w:bodyDiv w:val="1"/>
      <w:marLeft w:val="0"/>
      <w:marRight w:val="0"/>
      <w:marTop w:val="0"/>
      <w:marBottom w:val="0"/>
      <w:divBdr>
        <w:top w:val="none" w:sz="0" w:space="0" w:color="auto"/>
        <w:left w:val="none" w:sz="0" w:space="0" w:color="auto"/>
        <w:bottom w:val="none" w:sz="0" w:space="0" w:color="auto"/>
        <w:right w:val="none" w:sz="0" w:space="0" w:color="auto"/>
      </w:divBdr>
    </w:div>
    <w:div w:id="2098475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5309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882550">
      <w:bodyDiv w:val="1"/>
      <w:marLeft w:val="0"/>
      <w:marRight w:val="0"/>
      <w:marTop w:val="0"/>
      <w:marBottom w:val="0"/>
      <w:divBdr>
        <w:top w:val="none" w:sz="0" w:space="0" w:color="auto"/>
        <w:left w:val="none" w:sz="0" w:space="0" w:color="auto"/>
        <w:bottom w:val="none" w:sz="0" w:space="0" w:color="auto"/>
        <w:right w:val="none" w:sz="0" w:space="0" w:color="auto"/>
      </w:divBdr>
    </w:div>
    <w:div w:id="423845720">
      <w:bodyDiv w:val="1"/>
      <w:marLeft w:val="0"/>
      <w:marRight w:val="0"/>
      <w:marTop w:val="0"/>
      <w:marBottom w:val="0"/>
      <w:divBdr>
        <w:top w:val="none" w:sz="0" w:space="0" w:color="auto"/>
        <w:left w:val="none" w:sz="0" w:space="0" w:color="auto"/>
        <w:bottom w:val="none" w:sz="0" w:space="0" w:color="auto"/>
        <w:right w:val="none" w:sz="0" w:space="0" w:color="auto"/>
      </w:divBdr>
    </w:div>
    <w:div w:id="435559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298725">
      <w:bodyDiv w:val="1"/>
      <w:marLeft w:val="0"/>
      <w:marRight w:val="0"/>
      <w:marTop w:val="0"/>
      <w:marBottom w:val="0"/>
      <w:divBdr>
        <w:top w:val="none" w:sz="0" w:space="0" w:color="auto"/>
        <w:left w:val="none" w:sz="0" w:space="0" w:color="auto"/>
        <w:bottom w:val="none" w:sz="0" w:space="0" w:color="auto"/>
        <w:right w:val="none" w:sz="0" w:space="0" w:color="auto"/>
      </w:divBdr>
    </w:div>
    <w:div w:id="7104931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622837">
      <w:bodyDiv w:val="1"/>
      <w:marLeft w:val="0"/>
      <w:marRight w:val="0"/>
      <w:marTop w:val="0"/>
      <w:marBottom w:val="0"/>
      <w:divBdr>
        <w:top w:val="none" w:sz="0" w:space="0" w:color="auto"/>
        <w:left w:val="none" w:sz="0" w:space="0" w:color="auto"/>
        <w:bottom w:val="none" w:sz="0" w:space="0" w:color="auto"/>
        <w:right w:val="none" w:sz="0" w:space="0" w:color="auto"/>
      </w:divBdr>
    </w:div>
    <w:div w:id="81029022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3446813">
      <w:bodyDiv w:val="1"/>
      <w:marLeft w:val="0"/>
      <w:marRight w:val="0"/>
      <w:marTop w:val="0"/>
      <w:marBottom w:val="0"/>
      <w:divBdr>
        <w:top w:val="none" w:sz="0" w:space="0" w:color="auto"/>
        <w:left w:val="none" w:sz="0" w:space="0" w:color="auto"/>
        <w:bottom w:val="none" w:sz="0" w:space="0" w:color="auto"/>
        <w:right w:val="none" w:sz="0" w:space="0" w:color="auto"/>
      </w:divBdr>
    </w:div>
    <w:div w:id="919482956">
      <w:bodyDiv w:val="1"/>
      <w:marLeft w:val="0"/>
      <w:marRight w:val="0"/>
      <w:marTop w:val="0"/>
      <w:marBottom w:val="0"/>
      <w:divBdr>
        <w:top w:val="none" w:sz="0" w:space="0" w:color="auto"/>
        <w:left w:val="none" w:sz="0" w:space="0" w:color="auto"/>
        <w:bottom w:val="none" w:sz="0" w:space="0" w:color="auto"/>
        <w:right w:val="none" w:sz="0" w:space="0" w:color="auto"/>
      </w:divBdr>
    </w:div>
    <w:div w:id="925728563">
      <w:bodyDiv w:val="1"/>
      <w:marLeft w:val="0"/>
      <w:marRight w:val="0"/>
      <w:marTop w:val="0"/>
      <w:marBottom w:val="0"/>
      <w:divBdr>
        <w:top w:val="none" w:sz="0" w:space="0" w:color="auto"/>
        <w:left w:val="none" w:sz="0" w:space="0" w:color="auto"/>
        <w:bottom w:val="none" w:sz="0" w:space="0" w:color="auto"/>
        <w:right w:val="none" w:sz="0" w:space="0" w:color="auto"/>
      </w:divBdr>
    </w:div>
    <w:div w:id="942493043">
      <w:bodyDiv w:val="1"/>
      <w:marLeft w:val="0"/>
      <w:marRight w:val="0"/>
      <w:marTop w:val="0"/>
      <w:marBottom w:val="0"/>
      <w:divBdr>
        <w:top w:val="none" w:sz="0" w:space="0" w:color="auto"/>
        <w:left w:val="none" w:sz="0" w:space="0" w:color="auto"/>
        <w:bottom w:val="none" w:sz="0" w:space="0" w:color="auto"/>
        <w:right w:val="none" w:sz="0" w:space="0" w:color="auto"/>
      </w:divBdr>
    </w:div>
    <w:div w:id="9652394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151735">
      <w:bodyDiv w:val="1"/>
      <w:marLeft w:val="0"/>
      <w:marRight w:val="0"/>
      <w:marTop w:val="0"/>
      <w:marBottom w:val="0"/>
      <w:divBdr>
        <w:top w:val="none" w:sz="0" w:space="0" w:color="auto"/>
        <w:left w:val="none" w:sz="0" w:space="0" w:color="auto"/>
        <w:bottom w:val="none" w:sz="0" w:space="0" w:color="auto"/>
        <w:right w:val="none" w:sz="0" w:space="0" w:color="auto"/>
      </w:divBdr>
    </w:div>
    <w:div w:id="1034236030">
      <w:bodyDiv w:val="1"/>
      <w:marLeft w:val="0"/>
      <w:marRight w:val="0"/>
      <w:marTop w:val="0"/>
      <w:marBottom w:val="0"/>
      <w:divBdr>
        <w:top w:val="none" w:sz="0" w:space="0" w:color="auto"/>
        <w:left w:val="none" w:sz="0" w:space="0" w:color="auto"/>
        <w:bottom w:val="none" w:sz="0" w:space="0" w:color="auto"/>
        <w:right w:val="none" w:sz="0" w:space="0" w:color="auto"/>
      </w:divBdr>
    </w:div>
    <w:div w:id="1177379950">
      <w:bodyDiv w:val="1"/>
      <w:marLeft w:val="0"/>
      <w:marRight w:val="0"/>
      <w:marTop w:val="0"/>
      <w:marBottom w:val="0"/>
      <w:divBdr>
        <w:top w:val="none" w:sz="0" w:space="0" w:color="auto"/>
        <w:left w:val="none" w:sz="0" w:space="0" w:color="auto"/>
        <w:bottom w:val="none" w:sz="0" w:space="0" w:color="auto"/>
        <w:right w:val="none" w:sz="0" w:space="0" w:color="auto"/>
      </w:divBdr>
    </w:div>
    <w:div w:id="118485705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83295">
      <w:bodyDiv w:val="1"/>
      <w:marLeft w:val="0"/>
      <w:marRight w:val="0"/>
      <w:marTop w:val="0"/>
      <w:marBottom w:val="0"/>
      <w:divBdr>
        <w:top w:val="none" w:sz="0" w:space="0" w:color="auto"/>
        <w:left w:val="none" w:sz="0" w:space="0" w:color="auto"/>
        <w:bottom w:val="none" w:sz="0" w:space="0" w:color="auto"/>
        <w:right w:val="none" w:sz="0" w:space="0" w:color="auto"/>
      </w:divBdr>
    </w:div>
    <w:div w:id="12605987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3777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48619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7364662">
      <w:bodyDiv w:val="1"/>
      <w:marLeft w:val="0"/>
      <w:marRight w:val="0"/>
      <w:marTop w:val="0"/>
      <w:marBottom w:val="0"/>
      <w:divBdr>
        <w:top w:val="none" w:sz="0" w:space="0" w:color="auto"/>
        <w:left w:val="none" w:sz="0" w:space="0" w:color="auto"/>
        <w:bottom w:val="none" w:sz="0" w:space="0" w:color="auto"/>
        <w:right w:val="none" w:sz="0" w:space="0" w:color="auto"/>
      </w:divBdr>
    </w:div>
    <w:div w:id="1406337931">
      <w:bodyDiv w:val="1"/>
      <w:marLeft w:val="0"/>
      <w:marRight w:val="0"/>
      <w:marTop w:val="0"/>
      <w:marBottom w:val="0"/>
      <w:divBdr>
        <w:top w:val="none" w:sz="0" w:space="0" w:color="auto"/>
        <w:left w:val="none" w:sz="0" w:space="0" w:color="auto"/>
        <w:bottom w:val="none" w:sz="0" w:space="0" w:color="auto"/>
        <w:right w:val="none" w:sz="0" w:space="0" w:color="auto"/>
      </w:divBdr>
    </w:div>
    <w:div w:id="14326274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8739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6224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040585">
      <w:bodyDiv w:val="1"/>
      <w:marLeft w:val="0"/>
      <w:marRight w:val="0"/>
      <w:marTop w:val="0"/>
      <w:marBottom w:val="0"/>
      <w:divBdr>
        <w:top w:val="none" w:sz="0" w:space="0" w:color="auto"/>
        <w:left w:val="none" w:sz="0" w:space="0" w:color="auto"/>
        <w:bottom w:val="none" w:sz="0" w:space="0" w:color="auto"/>
        <w:right w:val="none" w:sz="0" w:space="0" w:color="auto"/>
      </w:divBdr>
    </w:div>
    <w:div w:id="1765416654">
      <w:bodyDiv w:val="1"/>
      <w:marLeft w:val="0"/>
      <w:marRight w:val="0"/>
      <w:marTop w:val="0"/>
      <w:marBottom w:val="0"/>
      <w:divBdr>
        <w:top w:val="none" w:sz="0" w:space="0" w:color="auto"/>
        <w:left w:val="none" w:sz="0" w:space="0" w:color="auto"/>
        <w:bottom w:val="none" w:sz="0" w:space="0" w:color="auto"/>
        <w:right w:val="none" w:sz="0" w:space="0" w:color="auto"/>
      </w:divBdr>
    </w:div>
    <w:div w:id="1784423866">
      <w:bodyDiv w:val="1"/>
      <w:marLeft w:val="0"/>
      <w:marRight w:val="0"/>
      <w:marTop w:val="0"/>
      <w:marBottom w:val="0"/>
      <w:divBdr>
        <w:top w:val="none" w:sz="0" w:space="0" w:color="auto"/>
        <w:left w:val="none" w:sz="0" w:space="0" w:color="auto"/>
        <w:bottom w:val="none" w:sz="0" w:space="0" w:color="auto"/>
        <w:right w:val="none" w:sz="0" w:space="0" w:color="auto"/>
      </w:divBdr>
    </w:div>
    <w:div w:id="17978667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0556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389407">
      <w:bodyDiv w:val="1"/>
      <w:marLeft w:val="0"/>
      <w:marRight w:val="0"/>
      <w:marTop w:val="0"/>
      <w:marBottom w:val="0"/>
      <w:divBdr>
        <w:top w:val="none" w:sz="0" w:space="0" w:color="auto"/>
        <w:left w:val="none" w:sz="0" w:space="0" w:color="auto"/>
        <w:bottom w:val="none" w:sz="0" w:space="0" w:color="auto"/>
        <w:right w:val="none" w:sz="0" w:space="0" w:color="auto"/>
      </w:divBdr>
    </w:div>
    <w:div w:id="2041130561">
      <w:bodyDiv w:val="1"/>
      <w:marLeft w:val="0"/>
      <w:marRight w:val="0"/>
      <w:marTop w:val="0"/>
      <w:marBottom w:val="0"/>
      <w:divBdr>
        <w:top w:val="none" w:sz="0" w:space="0" w:color="auto"/>
        <w:left w:val="none" w:sz="0" w:space="0" w:color="auto"/>
        <w:bottom w:val="none" w:sz="0" w:space="0" w:color="auto"/>
        <w:right w:val="none" w:sz="0" w:space="0" w:color="auto"/>
      </w:divBdr>
    </w:div>
    <w:div w:id="2042052051">
      <w:bodyDiv w:val="1"/>
      <w:marLeft w:val="0"/>
      <w:marRight w:val="0"/>
      <w:marTop w:val="0"/>
      <w:marBottom w:val="0"/>
      <w:divBdr>
        <w:top w:val="none" w:sz="0" w:space="0" w:color="auto"/>
        <w:left w:val="none" w:sz="0" w:space="0" w:color="auto"/>
        <w:bottom w:val="none" w:sz="0" w:space="0" w:color="auto"/>
        <w:right w:val="none" w:sz="0" w:space="0" w:color="auto"/>
      </w:divBdr>
    </w:div>
    <w:div w:id="20431698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80648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15224</Words>
  <Characters>86780</Characters>
  <Application>Microsoft Office Word</Application>
  <DocSecurity>0</DocSecurity>
  <Lines>723</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4</cp:revision>
  <dcterms:created xsi:type="dcterms:W3CDTF">2025-08-28T06:05:00Z</dcterms:created>
  <dcterms:modified xsi:type="dcterms:W3CDTF">2025-08-28T06:06:00Z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