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8A1820" w14:textId="350DD105" w:rsidR="00DE2E2D" w:rsidRPr="00610527" w:rsidRDefault="00DE2E2D" w:rsidP="00DE2E2D">
      <w:pPr>
        <w:jc w:val="right"/>
        <w:rPr>
          <w:rFonts w:ascii="Verdana" w:hAnsi="Verdana"/>
          <w:b/>
          <w:bCs/>
        </w:rPr>
      </w:pPr>
      <w:bookmarkStart w:id="0" w:name="_Hlk191461989"/>
      <w:r w:rsidRPr="00610527">
        <w:rPr>
          <w:rFonts w:ascii="Verdana" w:hAnsi="Verdana"/>
        </w:rPr>
        <w:t xml:space="preserve">Pirkimo sąlygų  </w:t>
      </w:r>
      <w:r w:rsidR="00610527" w:rsidRPr="00610527">
        <w:rPr>
          <w:rFonts w:ascii="Verdana" w:hAnsi="Verdana"/>
        </w:rPr>
        <w:t xml:space="preserve">4 </w:t>
      </w:r>
      <w:r w:rsidRPr="00610527">
        <w:rPr>
          <w:rFonts w:ascii="Verdana" w:hAnsi="Verdana"/>
        </w:rPr>
        <w:t>priedas</w:t>
      </w:r>
    </w:p>
    <w:p w14:paraId="50CC60E9" w14:textId="77777777" w:rsidR="00DE2E2D" w:rsidRPr="00610527" w:rsidRDefault="00DE2E2D" w:rsidP="00DE2E2D">
      <w:pPr>
        <w:jc w:val="right"/>
        <w:rPr>
          <w:rFonts w:ascii="Verdana" w:hAnsi="Verdana"/>
        </w:rPr>
      </w:pPr>
      <w:r w:rsidRPr="00610527">
        <w:rPr>
          <w:rFonts w:ascii="Verdana" w:hAnsi="Verdana"/>
        </w:rPr>
        <w:t>„Techninė specifikacija“</w:t>
      </w:r>
    </w:p>
    <w:p w14:paraId="4BAEA9F4" w14:textId="77777777" w:rsidR="00DE2E2D" w:rsidRPr="006478A9" w:rsidRDefault="00DE2E2D" w:rsidP="00DE2E2D">
      <w:pPr>
        <w:jc w:val="right"/>
      </w:pPr>
    </w:p>
    <w:p w14:paraId="06BAD148" w14:textId="4219F808" w:rsidR="00DE2E2D" w:rsidRDefault="00511844" w:rsidP="00DE2E2D">
      <w:pPr>
        <w:jc w:val="center"/>
        <w:rPr>
          <w:b/>
          <w:color w:val="auto"/>
        </w:rPr>
      </w:pPr>
      <w:r w:rsidRPr="006478A9">
        <w:rPr>
          <w:b/>
          <w:color w:val="auto"/>
        </w:rPr>
        <w:t>AUTO</w:t>
      </w:r>
      <w:r w:rsidR="00DE2E2D" w:rsidRPr="006478A9">
        <w:rPr>
          <w:b/>
          <w:color w:val="auto"/>
        </w:rPr>
        <w:t>MOBILIO TECHNINĖS SPECIFIKACIJOS REIKALAVIMAI</w:t>
      </w:r>
      <w:bookmarkEnd w:id="0"/>
    </w:p>
    <w:p w14:paraId="7D61C0D0" w14:textId="77777777" w:rsidR="00221E99" w:rsidRPr="006478A9" w:rsidRDefault="00221E99" w:rsidP="00DE2E2D">
      <w:pPr>
        <w:jc w:val="center"/>
        <w:rPr>
          <w:b/>
          <w:color w:val="auto"/>
        </w:rPr>
      </w:pPr>
    </w:p>
    <w:tbl>
      <w:tblPr>
        <w:tblStyle w:val="Lentelstinklelis"/>
        <w:tblW w:w="9450" w:type="dxa"/>
        <w:jc w:val="center"/>
        <w:tblLook w:val="04A0" w:firstRow="1" w:lastRow="0" w:firstColumn="1" w:lastColumn="0" w:noHBand="0" w:noVBand="1"/>
      </w:tblPr>
      <w:tblGrid>
        <w:gridCol w:w="704"/>
        <w:gridCol w:w="3119"/>
        <w:gridCol w:w="5627"/>
      </w:tblGrid>
      <w:tr w:rsidR="00DE2E2D" w:rsidRPr="00896D3A" w14:paraId="7F73E5DE" w14:textId="77777777" w:rsidTr="00F342E3">
        <w:trPr>
          <w:jc w:val="center"/>
        </w:trPr>
        <w:tc>
          <w:tcPr>
            <w:tcW w:w="704" w:type="dxa"/>
            <w:vAlign w:val="center"/>
          </w:tcPr>
          <w:p w14:paraId="47FB7040" w14:textId="77777777" w:rsidR="00DE2E2D" w:rsidRPr="00896D3A" w:rsidRDefault="00DE2E2D" w:rsidP="00F342E3">
            <w:pPr>
              <w:pStyle w:val="TableParagraph"/>
              <w:rPr>
                <w:rFonts w:ascii="Verdana" w:hAnsi="Verdana"/>
                <w:b/>
                <w:bCs/>
                <w:sz w:val="24"/>
                <w:szCs w:val="24"/>
                <w:lang w:val="lt-LT"/>
              </w:rPr>
            </w:pPr>
            <w:r w:rsidRPr="00896D3A">
              <w:rPr>
                <w:rFonts w:ascii="Verdana" w:hAnsi="Verdana"/>
                <w:b/>
                <w:bCs/>
                <w:sz w:val="24"/>
                <w:szCs w:val="24"/>
                <w:lang w:val="lt-LT"/>
              </w:rPr>
              <w:t>Eil. Nr.</w:t>
            </w:r>
          </w:p>
        </w:tc>
        <w:tc>
          <w:tcPr>
            <w:tcW w:w="8746" w:type="dxa"/>
            <w:gridSpan w:val="2"/>
            <w:vAlign w:val="center"/>
          </w:tcPr>
          <w:p w14:paraId="140E30D4" w14:textId="77777777" w:rsidR="00DE2E2D" w:rsidRPr="00896D3A" w:rsidRDefault="00DE2E2D" w:rsidP="00F342E3">
            <w:pPr>
              <w:jc w:val="center"/>
              <w:rPr>
                <w:rFonts w:ascii="Verdana" w:hAnsi="Verdana"/>
                <w:b/>
                <w:bCs/>
                <w:sz w:val="24"/>
                <w:szCs w:val="24"/>
                <w:lang w:val="lt-LT"/>
              </w:rPr>
            </w:pPr>
            <w:r w:rsidRPr="00896D3A">
              <w:rPr>
                <w:rFonts w:ascii="Verdana" w:hAnsi="Verdana"/>
                <w:b/>
                <w:bCs/>
                <w:sz w:val="24"/>
                <w:szCs w:val="24"/>
                <w:lang w:val="lt-LT"/>
              </w:rPr>
              <w:t>Parametrai, aprašymas</w:t>
            </w:r>
          </w:p>
        </w:tc>
      </w:tr>
      <w:tr w:rsidR="00DE2E2D" w:rsidRPr="00896D3A" w14:paraId="75811ED5" w14:textId="77777777" w:rsidTr="00F342E3">
        <w:trPr>
          <w:jc w:val="center"/>
        </w:trPr>
        <w:tc>
          <w:tcPr>
            <w:tcW w:w="704" w:type="dxa"/>
            <w:vAlign w:val="center"/>
          </w:tcPr>
          <w:p w14:paraId="1C465FF9" w14:textId="77777777" w:rsidR="00DE2E2D" w:rsidRPr="00896D3A" w:rsidRDefault="00DE2E2D" w:rsidP="00F342E3">
            <w:pPr>
              <w:jc w:val="center"/>
              <w:rPr>
                <w:rFonts w:ascii="Verdana" w:hAnsi="Verdana"/>
                <w:b/>
                <w:bCs/>
                <w:sz w:val="24"/>
                <w:szCs w:val="24"/>
                <w:lang w:val="lt-LT"/>
              </w:rPr>
            </w:pPr>
            <w:r w:rsidRPr="00896D3A">
              <w:rPr>
                <w:rFonts w:ascii="Verdana" w:hAnsi="Verdana"/>
                <w:b/>
                <w:bCs/>
                <w:sz w:val="24"/>
                <w:szCs w:val="24"/>
                <w:lang w:val="lt-LT"/>
              </w:rPr>
              <w:t>1.</w:t>
            </w:r>
          </w:p>
        </w:tc>
        <w:tc>
          <w:tcPr>
            <w:tcW w:w="8746" w:type="dxa"/>
            <w:gridSpan w:val="2"/>
            <w:vAlign w:val="center"/>
          </w:tcPr>
          <w:p w14:paraId="52DCA3B4" w14:textId="77777777" w:rsidR="00DE2E2D" w:rsidRPr="00896D3A" w:rsidRDefault="00DE2E2D" w:rsidP="00F342E3">
            <w:pPr>
              <w:jc w:val="center"/>
              <w:rPr>
                <w:rFonts w:ascii="Verdana" w:hAnsi="Verdana"/>
                <w:b/>
                <w:bCs/>
                <w:sz w:val="24"/>
                <w:szCs w:val="24"/>
                <w:lang w:val="lt-LT"/>
              </w:rPr>
            </w:pPr>
            <w:r w:rsidRPr="00896D3A">
              <w:rPr>
                <w:rFonts w:ascii="Verdana" w:hAnsi="Verdana"/>
                <w:b/>
                <w:bCs/>
                <w:sz w:val="24"/>
                <w:szCs w:val="24"/>
                <w:lang w:val="lt-LT"/>
              </w:rPr>
              <w:t xml:space="preserve">Automobilis </w:t>
            </w:r>
          </w:p>
        </w:tc>
      </w:tr>
      <w:tr w:rsidR="00DE2E2D" w:rsidRPr="00896D3A" w14:paraId="73BC0A19" w14:textId="77777777" w:rsidTr="00F342E3">
        <w:trPr>
          <w:jc w:val="center"/>
        </w:trPr>
        <w:tc>
          <w:tcPr>
            <w:tcW w:w="704" w:type="dxa"/>
            <w:vAlign w:val="center"/>
          </w:tcPr>
          <w:p w14:paraId="7588C78A" w14:textId="77777777" w:rsidR="00DE2E2D" w:rsidRPr="00896D3A" w:rsidRDefault="00DE2E2D" w:rsidP="00F342E3">
            <w:pPr>
              <w:jc w:val="center"/>
              <w:rPr>
                <w:rFonts w:ascii="Verdana" w:hAnsi="Verdana"/>
                <w:sz w:val="24"/>
                <w:szCs w:val="24"/>
                <w:lang w:val="lt-LT"/>
              </w:rPr>
            </w:pPr>
            <w:r w:rsidRPr="00896D3A">
              <w:rPr>
                <w:rFonts w:ascii="Verdana" w:hAnsi="Verdana"/>
                <w:sz w:val="24"/>
                <w:szCs w:val="24"/>
                <w:lang w:val="lt-LT"/>
              </w:rPr>
              <w:t>1.</w:t>
            </w:r>
          </w:p>
        </w:tc>
        <w:tc>
          <w:tcPr>
            <w:tcW w:w="3119" w:type="dxa"/>
            <w:vAlign w:val="center"/>
          </w:tcPr>
          <w:p w14:paraId="1B5BE435" w14:textId="77777777" w:rsidR="00DE2E2D" w:rsidRPr="00896D3A" w:rsidRDefault="00DE2E2D" w:rsidP="00F342E3">
            <w:pPr>
              <w:rPr>
                <w:rFonts w:ascii="Verdana" w:hAnsi="Verdana"/>
                <w:sz w:val="24"/>
                <w:szCs w:val="24"/>
                <w:lang w:val="lt-LT"/>
              </w:rPr>
            </w:pPr>
            <w:r w:rsidRPr="00896D3A">
              <w:rPr>
                <w:rFonts w:ascii="Verdana" w:hAnsi="Verdana"/>
                <w:sz w:val="24"/>
                <w:szCs w:val="24"/>
                <w:lang w:val="lt-LT"/>
              </w:rPr>
              <w:t>Automobilio</w:t>
            </w:r>
            <w:r w:rsidRPr="00896D3A">
              <w:rPr>
                <w:rFonts w:ascii="Verdana" w:hAnsi="Verdana"/>
                <w:spacing w:val="40"/>
                <w:sz w:val="24"/>
                <w:szCs w:val="24"/>
                <w:lang w:val="lt-LT"/>
              </w:rPr>
              <w:t xml:space="preserve"> </w:t>
            </w:r>
            <w:r w:rsidRPr="00896D3A">
              <w:rPr>
                <w:rFonts w:ascii="Verdana" w:hAnsi="Verdana"/>
                <w:sz w:val="24"/>
                <w:szCs w:val="24"/>
                <w:lang w:val="lt-LT"/>
              </w:rPr>
              <w:t>rūšis</w:t>
            </w:r>
          </w:p>
        </w:tc>
        <w:tc>
          <w:tcPr>
            <w:tcW w:w="5627" w:type="dxa"/>
            <w:vAlign w:val="center"/>
          </w:tcPr>
          <w:p w14:paraId="2F4E8E76" w14:textId="698624B6" w:rsidR="00DE2E2D" w:rsidRPr="00896D3A" w:rsidRDefault="00DE2E2D" w:rsidP="00F342E3">
            <w:pPr>
              <w:jc w:val="both"/>
              <w:rPr>
                <w:rFonts w:ascii="Verdana" w:hAnsi="Verdana"/>
                <w:sz w:val="24"/>
                <w:szCs w:val="24"/>
                <w:lang w:val="lt-LT"/>
              </w:rPr>
            </w:pPr>
            <w:r w:rsidRPr="00896D3A">
              <w:rPr>
                <w:rFonts w:ascii="Verdana" w:hAnsi="Verdana"/>
                <w:sz w:val="24"/>
                <w:szCs w:val="24"/>
                <w:lang w:val="lt-LT"/>
              </w:rPr>
              <w:t>Mažas visureigis ir SUV klasės iki 3,5 t bendrosios masės automobilis</w:t>
            </w:r>
            <w:r w:rsidR="000D766C" w:rsidRPr="00896D3A">
              <w:rPr>
                <w:rFonts w:ascii="Verdana" w:hAnsi="Verdana"/>
                <w:sz w:val="24"/>
                <w:szCs w:val="24"/>
                <w:lang w:val="lt-LT"/>
              </w:rPr>
              <w:t xml:space="preserve"> (hibridas)</w:t>
            </w:r>
            <w:r w:rsidRPr="00896D3A">
              <w:rPr>
                <w:rFonts w:ascii="Verdana" w:hAnsi="Verdana"/>
                <w:sz w:val="24"/>
                <w:szCs w:val="24"/>
                <w:lang w:val="lt-LT"/>
              </w:rPr>
              <w:t>, M1 kategorija.</w:t>
            </w:r>
          </w:p>
        </w:tc>
      </w:tr>
      <w:tr w:rsidR="00DE2E2D" w:rsidRPr="00896D3A" w14:paraId="45E342E2" w14:textId="77777777" w:rsidTr="00F342E3">
        <w:trPr>
          <w:jc w:val="center"/>
        </w:trPr>
        <w:tc>
          <w:tcPr>
            <w:tcW w:w="704" w:type="dxa"/>
            <w:vAlign w:val="center"/>
          </w:tcPr>
          <w:p w14:paraId="0FDC5AFE" w14:textId="77777777" w:rsidR="00DE2E2D" w:rsidRPr="00896D3A" w:rsidRDefault="00DE2E2D" w:rsidP="00F342E3">
            <w:pPr>
              <w:jc w:val="center"/>
              <w:rPr>
                <w:rFonts w:ascii="Verdana" w:hAnsi="Verdana"/>
                <w:sz w:val="24"/>
                <w:szCs w:val="24"/>
                <w:lang w:val="lt-LT"/>
              </w:rPr>
            </w:pPr>
            <w:r w:rsidRPr="00896D3A">
              <w:rPr>
                <w:rFonts w:ascii="Verdana" w:hAnsi="Verdana"/>
                <w:sz w:val="24"/>
                <w:szCs w:val="24"/>
                <w:lang w:val="lt-LT"/>
              </w:rPr>
              <w:t>2.</w:t>
            </w:r>
          </w:p>
        </w:tc>
        <w:tc>
          <w:tcPr>
            <w:tcW w:w="3119" w:type="dxa"/>
            <w:vAlign w:val="center"/>
          </w:tcPr>
          <w:p w14:paraId="139B8A22" w14:textId="77777777" w:rsidR="00DE2E2D" w:rsidRPr="00896D3A" w:rsidRDefault="00DE2E2D" w:rsidP="00F342E3">
            <w:pPr>
              <w:rPr>
                <w:rFonts w:ascii="Verdana" w:hAnsi="Verdana"/>
                <w:sz w:val="24"/>
                <w:szCs w:val="24"/>
                <w:lang w:val="lt-LT"/>
              </w:rPr>
            </w:pPr>
            <w:r w:rsidRPr="00896D3A">
              <w:rPr>
                <w:rFonts w:ascii="Verdana" w:hAnsi="Verdana"/>
                <w:sz w:val="24"/>
                <w:szCs w:val="24"/>
                <w:lang w:val="lt-LT"/>
              </w:rPr>
              <w:t>Automobilio</w:t>
            </w:r>
            <w:r w:rsidRPr="00896D3A">
              <w:rPr>
                <w:rFonts w:ascii="Verdana" w:hAnsi="Verdana"/>
                <w:spacing w:val="40"/>
                <w:sz w:val="24"/>
                <w:szCs w:val="24"/>
                <w:lang w:val="lt-LT"/>
              </w:rPr>
              <w:t xml:space="preserve"> </w:t>
            </w:r>
            <w:r w:rsidRPr="00896D3A">
              <w:rPr>
                <w:rFonts w:ascii="Verdana" w:hAnsi="Verdana"/>
                <w:sz w:val="24"/>
                <w:szCs w:val="24"/>
                <w:lang w:val="lt-LT"/>
              </w:rPr>
              <w:t>pagaminimas</w:t>
            </w:r>
          </w:p>
        </w:tc>
        <w:tc>
          <w:tcPr>
            <w:tcW w:w="5627" w:type="dxa"/>
            <w:vAlign w:val="center"/>
          </w:tcPr>
          <w:p w14:paraId="510EF53F" w14:textId="77777777" w:rsidR="00DE2E2D" w:rsidRPr="00896D3A" w:rsidRDefault="00DE2E2D" w:rsidP="00F342E3">
            <w:pPr>
              <w:jc w:val="both"/>
              <w:rPr>
                <w:rFonts w:ascii="Verdana" w:hAnsi="Verdana"/>
                <w:sz w:val="24"/>
                <w:szCs w:val="24"/>
                <w:lang w:val="lt-LT"/>
              </w:rPr>
            </w:pPr>
            <w:r w:rsidRPr="00896D3A">
              <w:rPr>
                <w:rFonts w:ascii="Verdana" w:hAnsi="Verdana"/>
                <w:sz w:val="24"/>
                <w:szCs w:val="24"/>
                <w:lang w:val="lt-LT"/>
              </w:rPr>
              <w:t>Automobilis naujas, neeksploatuotas, pagamintas ne anksčiau kaip prieš 12 mėn. iki pasiūlymo pateikimo termino pabaigos.</w:t>
            </w:r>
          </w:p>
        </w:tc>
      </w:tr>
      <w:tr w:rsidR="00FC6055" w:rsidRPr="00896D3A" w14:paraId="5879B202" w14:textId="77777777" w:rsidTr="00F342E3">
        <w:trPr>
          <w:jc w:val="center"/>
        </w:trPr>
        <w:tc>
          <w:tcPr>
            <w:tcW w:w="704" w:type="dxa"/>
            <w:vAlign w:val="center"/>
          </w:tcPr>
          <w:p w14:paraId="3A89BF81" w14:textId="77777777" w:rsidR="00DE2E2D" w:rsidRPr="00896D3A" w:rsidRDefault="00DE2E2D" w:rsidP="00F342E3">
            <w:pPr>
              <w:jc w:val="center"/>
              <w:rPr>
                <w:rFonts w:ascii="Verdana" w:hAnsi="Verdana"/>
                <w:color w:val="auto"/>
                <w:sz w:val="24"/>
                <w:szCs w:val="24"/>
                <w:lang w:val="lt-LT"/>
              </w:rPr>
            </w:pPr>
            <w:r w:rsidRPr="00896D3A">
              <w:rPr>
                <w:rFonts w:ascii="Verdana" w:hAnsi="Verdana"/>
                <w:color w:val="auto"/>
                <w:sz w:val="24"/>
                <w:szCs w:val="24"/>
                <w:lang w:val="lt-LT"/>
              </w:rPr>
              <w:t>3.</w:t>
            </w:r>
          </w:p>
        </w:tc>
        <w:tc>
          <w:tcPr>
            <w:tcW w:w="3119" w:type="dxa"/>
            <w:vAlign w:val="center"/>
          </w:tcPr>
          <w:p w14:paraId="518484D0" w14:textId="2CD134C1" w:rsidR="00DE2E2D" w:rsidRPr="00896D3A" w:rsidRDefault="00E94B33" w:rsidP="00F342E3">
            <w:pPr>
              <w:rPr>
                <w:rFonts w:ascii="Verdana" w:hAnsi="Verdana"/>
                <w:color w:val="auto"/>
                <w:sz w:val="24"/>
                <w:szCs w:val="24"/>
                <w:lang w:val="lt-LT"/>
              </w:rPr>
            </w:pPr>
            <w:r w:rsidRPr="00896D3A">
              <w:rPr>
                <w:rFonts w:ascii="Verdana" w:hAnsi="Verdana"/>
                <w:color w:val="auto"/>
                <w:sz w:val="24"/>
                <w:szCs w:val="24"/>
                <w:lang w:val="lt-LT"/>
              </w:rPr>
              <w:t xml:space="preserve">Baterijos </w:t>
            </w:r>
            <w:r w:rsidR="00DE2E2D" w:rsidRPr="00896D3A">
              <w:rPr>
                <w:rFonts w:ascii="Verdana" w:hAnsi="Verdana"/>
                <w:color w:val="auto"/>
                <w:sz w:val="24"/>
                <w:szCs w:val="24"/>
                <w:lang w:val="lt-LT"/>
              </w:rPr>
              <w:t>tal</w:t>
            </w:r>
            <w:r w:rsidRPr="00896D3A">
              <w:rPr>
                <w:rFonts w:ascii="Verdana" w:hAnsi="Verdana"/>
                <w:color w:val="auto"/>
                <w:sz w:val="24"/>
                <w:szCs w:val="24"/>
                <w:lang w:val="lt-LT"/>
              </w:rPr>
              <w:t>pa</w:t>
            </w:r>
          </w:p>
        </w:tc>
        <w:tc>
          <w:tcPr>
            <w:tcW w:w="5627" w:type="dxa"/>
            <w:vAlign w:val="center"/>
          </w:tcPr>
          <w:p w14:paraId="63E80E4E" w14:textId="7037EED8" w:rsidR="00DE2E2D" w:rsidRPr="00896D3A" w:rsidRDefault="000D766C" w:rsidP="00F342E3">
            <w:pPr>
              <w:jc w:val="both"/>
              <w:rPr>
                <w:rFonts w:ascii="Verdana" w:hAnsi="Verdana"/>
                <w:color w:val="auto"/>
                <w:sz w:val="24"/>
                <w:szCs w:val="24"/>
                <w:lang w:val="lt-LT"/>
              </w:rPr>
            </w:pPr>
            <w:r w:rsidRPr="00896D3A">
              <w:rPr>
                <w:rFonts w:ascii="Verdana" w:hAnsi="Verdana"/>
                <w:color w:val="auto"/>
                <w:sz w:val="24"/>
                <w:szCs w:val="24"/>
                <w:lang w:val="lt-LT"/>
              </w:rPr>
              <w:t>N</w:t>
            </w:r>
            <w:r w:rsidR="00DE2E2D" w:rsidRPr="00896D3A">
              <w:rPr>
                <w:rFonts w:ascii="Verdana" w:hAnsi="Verdana"/>
                <w:color w:val="auto"/>
                <w:sz w:val="24"/>
                <w:szCs w:val="24"/>
                <w:lang w:val="lt-LT"/>
              </w:rPr>
              <w:t xml:space="preserve">e mažiau </w:t>
            </w:r>
            <w:r w:rsidR="00E94B33" w:rsidRPr="00896D3A">
              <w:rPr>
                <w:rFonts w:ascii="Verdana" w:hAnsi="Verdana"/>
                <w:color w:val="auto"/>
                <w:sz w:val="24"/>
                <w:szCs w:val="24"/>
                <w:lang w:val="lt-LT"/>
              </w:rPr>
              <w:t>1,2</w:t>
            </w:r>
            <w:r w:rsidR="00DE2E2D" w:rsidRPr="00896D3A">
              <w:rPr>
                <w:rFonts w:ascii="Verdana" w:hAnsi="Verdana"/>
                <w:color w:val="auto"/>
                <w:sz w:val="24"/>
                <w:szCs w:val="24"/>
                <w:lang w:val="lt-LT"/>
              </w:rPr>
              <w:t xml:space="preserve"> kWh.</w:t>
            </w:r>
          </w:p>
        </w:tc>
      </w:tr>
      <w:tr w:rsidR="00FC6055" w:rsidRPr="00896D3A" w14:paraId="48BA6842" w14:textId="77777777" w:rsidTr="00F342E3">
        <w:trPr>
          <w:jc w:val="center"/>
        </w:trPr>
        <w:tc>
          <w:tcPr>
            <w:tcW w:w="704" w:type="dxa"/>
            <w:vAlign w:val="center"/>
          </w:tcPr>
          <w:p w14:paraId="4FAED13D" w14:textId="77777777" w:rsidR="00DE2E2D" w:rsidRPr="00896D3A" w:rsidRDefault="00DE2E2D" w:rsidP="00F342E3">
            <w:pPr>
              <w:jc w:val="center"/>
              <w:rPr>
                <w:rFonts w:ascii="Verdana" w:hAnsi="Verdana"/>
                <w:color w:val="auto"/>
                <w:sz w:val="24"/>
                <w:szCs w:val="24"/>
                <w:lang w:val="lt-LT"/>
              </w:rPr>
            </w:pPr>
            <w:r w:rsidRPr="00896D3A">
              <w:rPr>
                <w:rFonts w:ascii="Verdana" w:hAnsi="Verdana"/>
                <w:color w:val="auto"/>
                <w:sz w:val="24"/>
                <w:szCs w:val="24"/>
                <w:lang w:val="lt-LT"/>
              </w:rPr>
              <w:t>4.</w:t>
            </w:r>
          </w:p>
        </w:tc>
        <w:tc>
          <w:tcPr>
            <w:tcW w:w="3119" w:type="dxa"/>
            <w:vAlign w:val="center"/>
          </w:tcPr>
          <w:p w14:paraId="009DFB30" w14:textId="77777777" w:rsidR="00DE2E2D" w:rsidRPr="00896D3A" w:rsidRDefault="00DE2E2D" w:rsidP="00F342E3">
            <w:pPr>
              <w:rPr>
                <w:rFonts w:ascii="Verdana" w:hAnsi="Verdana"/>
                <w:color w:val="auto"/>
                <w:sz w:val="24"/>
                <w:szCs w:val="24"/>
                <w:lang w:val="lt-LT"/>
              </w:rPr>
            </w:pPr>
            <w:r w:rsidRPr="00896D3A">
              <w:rPr>
                <w:rFonts w:ascii="Verdana" w:hAnsi="Verdana"/>
                <w:color w:val="auto"/>
                <w:sz w:val="24"/>
                <w:szCs w:val="24"/>
                <w:lang w:val="lt-LT"/>
              </w:rPr>
              <w:t>Variklio galingumas</w:t>
            </w:r>
          </w:p>
        </w:tc>
        <w:tc>
          <w:tcPr>
            <w:tcW w:w="5627" w:type="dxa"/>
            <w:vAlign w:val="center"/>
          </w:tcPr>
          <w:p w14:paraId="47BA14BD" w14:textId="765176ED" w:rsidR="00DE2E2D" w:rsidRPr="00896D3A" w:rsidRDefault="000D766C" w:rsidP="00F342E3">
            <w:pPr>
              <w:jc w:val="both"/>
              <w:rPr>
                <w:rFonts w:ascii="Verdana" w:hAnsi="Verdana"/>
                <w:color w:val="auto"/>
                <w:sz w:val="24"/>
                <w:szCs w:val="24"/>
                <w:lang w:val="lt-LT"/>
              </w:rPr>
            </w:pPr>
            <w:r w:rsidRPr="00896D3A">
              <w:rPr>
                <w:rFonts w:ascii="Verdana" w:hAnsi="Verdana"/>
                <w:color w:val="auto"/>
                <w:sz w:val="24"/>
                <w:szCs w:val="24"/>
                <w:lang w:val="lt-LT"/>
              </w:rPr>
              <w:t>N</w:t>
            </w:r>
            <w:r w:rsidR="00DE2E2D" w:rsidRPr="00896D3A">
              <w:rPr>
                <w:rFonts w:ascii="Verdana" w:hAnsi="Verdana"/>
                <w:color w:val="auto"/>
                <w:sz w:val="24"/>
                <w:szCs w:val="24"/>
                <w:lang w:val="lt-LT"/>
              </w:rPr>
              <w:t xml:space="preserve">e mažiau </w:t>
            </w:r>
            <w:r w:rsidRPr="00896D3A">
              <w:rPr>
                <w:rFonts w:ascii="Verdana" w:hAnsi="Verdana"/>
                <w:color w:val="auto"/>
                <w:sz w:val="24"/>
                <w:szCs w:val="24"/>
                <w:lang w:val="lt-LT"/>
              </w:rPr>
              <w:t>65</w:t>
            </w:r>
            <w:r w:rsidR="00DE2E2D" w:rsidRPr="00896D3A">
              <w:rPr>
                <w:rFonts w:ascii="Verdana" w:hAnsi="Verdana"/>
                <w:color w:val="auto"/>
                <w:sz w:val="24"/>
                <w:szCs w:val="24"/>
                <w:lang w:val="lt-LT"/>
              </w:rPr>
              <w:t xml:space="preserve"> kW</w:t>
            </w:r>
          </w:p>
        </w:tc>
      </w:tr>
      <w:tr w:rsidR="00FC6055" w:rsidRPr="00896D3A" w14:paraId="734D0BA1" w14:textId="77777777" w:rsidTr="00F342E3">
        <w:trPr>
          <w:jc w:val="center"/>
        </w:trPr>
        <w:tc>
          <w:tcPr>
            <w:tcW w:w="704" w:type="dxa"/>
            <w:vAlign w:val="center"/>
          </w:tcPr>
          <w:p w14:paraId="323E89DD" w14:textId="77777777" w:rsidR="00DE2E2D" w:rsidRPr="00896D3A" w:rsidRDefault="00DE2E2D" w:rsidP="00F342E3">
            <w:pPr>
              <w:jc w:val="center"/>
              <w:rPr>
                <w:rFonts w:ascii="Verdana" w:hAnsi="Verdana"/>
                <w:color w:val="auto"/>
                <w:sz w:val="24"/>
                <w:szCs w:val="24"/>
                <w:lang w:val="lt-LT"/>
              </w:rPr>
            </w:pPr>
            <w:r w:rsidRPr="00896D3A">
              <w:rPr>
                <w:rFonts w:ascii="Verdana" w:hAnsi="Verdana"/>
                <w:color w:val="auto"/>
                <w:sz w:val="24"/>
                <w:szCs w:val="24"/>
                <w:lang w:val="lt-LT"/>
              </w:rPr>
              <w:t>5.</w:t>
            </w:r>
          </w:p>
        </w:tc>
        <w:tc>
          <w:tcPr>
            <w:tcW w:w="3119" w:type="dxa"/>
            <w:vAlign w:val="center"/>
          </w:tcPr>
          <w:p w14:paraId="243BAD9E" w14:textId="192E2181" w:rsidR="00DE2E2D" w:rsidRPr="00896D3A" w:rsidRDefault="000F2A69" w:rsidP="00F342E3">
            <w:pPr>
              <w:rPr>
                <w:rFonts w:ascii="Verdana" w:hAnsi="Verdana"/>
                <w:color w:val="auto"/>
                <w:sz w:val="24"/>
                <w:szCs w:val="24"/>
                <w:lang w:val="lt-LT"/>
              </w:rPr>
            </w:pPr>
            <w:r w:rsidRPr="00896D3A">
              <w:rPr>
                <w:rFonts w:ascii="Verdana" w:hAnsi="Verdana"/>
                <w:color w:val="auto"/>
                <w:sz w:val="24"/>
                <w:szCs w:val="24"/>
                <w:lang w:val="lt-LT"/>
              </w:rPr>
              <w:t>Greičių</w:t>
            </w:r>
            <w:r w:rsidR="00DE2E2D" w:rsidRPr="00896D3A">
              <w:rPr>
                <w:rFonts w:ascii="Verdana" w:hAnsi="Verdana"/>
                <w:color w:val="auto"/>
                <w:sz w:val="24"/>
                <w:szCs w:val="24"/>
                <w:lang w:val="lt-LT"/>
              </w:rPr>
              <w:t xml:space="preserve"> dėžės tipas</w:t>
            </w:r>
          </w:p>
        </w:tc>
        <w:tc>
          <w:tcPr>
            <w:tcW w:w="5627" w:type="dxa"/>
            <w:vAlign w:val="center"/>
          </w:tcPr>
          <w:p w14:paraId="20804112" w14:textId="77777777" w:rsidR="00DE2E2D" w:rsidRPr="00896D3A" w:rsidRDefault="00DE2E2D" w:rsidP="00F342E3">
            <w:pPr>
              <w:jc w:val="both"/>
              <w:rPr>
                <w:rFonts w:ascii="Verdana" w:hAnsi="Verdana"/>
                <w:color w:val="auto"/>
                <w:sz w:val="24"/>
                <w:szCs w:val="24"/>
                <w:lang w:val="lt-LT"/>
              </w:rPr>
            </w:pPr>
            <w:r w:rsidRPr="00896D3A">
              <w:rPr>
                <w:rFonts w:ascii="Verdana" w:hAnsi="Verdana"/>
                <w:color w:val="auto"/>
                <w:sz w:val="24"/>
                <w:szCs w:val="24"/>
                <w:lang w:val="lt-LT"/>
              </w:rPr>
              <w:t xml:space="preserve">Automatinė </w:t>
            </w:r>
          </w:p>
        </w:tc>
      </w:tr>
      <w:tr w:rsidR="00DE2E2D" w:rsidRPr="00896D3A" w14:paraId="69746A28" w14:textId="77777777" w:rsidTr="00F342E3">
        <w:trPr>
          <w:jc w:val="center"/>
        </w:trPr>
        <w:tc>
          <w:tcPr>
            <w:tcW w:w="704" w:type="dxa"/>
            <w:vAlign w:val="center"/>
          </w:tcPr>
          <w:p w14:paraId="6DC41340" w14:textId="77777777" w:rsidR="00DE2E2D" w:rsidRPr="00896D3A" w:rsidRDefault="00DE2E2D" w:rsidP="00F342E3">
            <w:pPr>
              <w:jc w:val="center"/>
              <w:rPr>
                <w:rFonts w:ascii="Verdana" w:hAnsi="Verdana"/>
                <w:sz w:val="24"/>
                <w:szCs w:val="24"/>
                <w:lang w:val="lt-LT"/>
              </w:rPr>
            </w:pPr>
            <w:r w:rsidRPr="00896D3A">
              <w:rPr>
                <w:rFonts w:ascii="Verdana" w:hAnsi="Verdana"/>
                <w:sz w:val="24"/>
                <w:szCs w:val="24"/>
                <w:lang w:val="lt-LT"/>
              </w:rPr>
              <w:t>6.</w:t>
            </w:r>
          </w:p>
        </w:tc>
        <w:tc>
          <w:tcPr>
            <w:tcW w:w="3119" w:type="dxa"/>
            <w:vAlign w:val="center"/>
          </w:tcPr>
          <w:p w14:paraId="16237085" w14:textId="77777777" w:rsidR="00DE2E2D" w:rsidRPr="00896D3A" w:rsidRDefault="00DE2E2D" w:rsidP="00F342E3">
            <w:pPr>
              <w:rPr>
                <w:rFonts w:ascii="Verdana" w:hAnsi="Verdana"/>
                <w:sz w:val="24"/>
                <w:szCs w:val="24"/>
                <w:lang w:val="lt-LT"/>
              </w:rPr>
            </w:pPr>
            <w:r w:rsidRPr="00896D3A">
              <w:rPr>
                <w:rFonts w:ascii="Verdana" w:hAnsi="Verdana"/>
                <w:sz w:val="24"/>
                <w:szCs w:val="24"/>
                <w:lang w:val="lt-LT"/>
              </w:rPr>
              <w:t xml:space="preserve">Pavara </w:t>
            </w:r>
          </w:p>
        </w:tc>
        <w:tc>
          <w:tcPr>
            <w:tcW w:w="5627" w:type="dxa"/>
            <w:vAlign w:val="center"/>
          </w:tcPr>
          <w:p w14:paraId="68A051F1" w14:textId="43216CC5" w:rsidR="00DE2E2D" w:rsidRPr="00896D3A" w:rsidRDefault="000D766C" w:rsidP="00F342E3">
            <w:pPr>
              <w:jc w:val="both"/>
              <w:rPr>
                <w:rFonts w:ascii="Verdana" w:hAnsi="Verdana"/>
                <w:sz w:val="24"/>
                <w:szCs w:val="24"/>
                <w:lang w:val="lt-LT"/>
              </w:rPr>
            </w:pPr>
            <w:r w:rsidRPr="00896D3A">
              <w:rPr>
                <w:rFonts w:ascii="Verdana" w:hAnsi="Verdana"/>
                <w:sz w:val="24"/>
                <w:szCs w:val="24"/>
                <w:lang w:val="lt-LT"/>
              </w:rPr>
              <w:t>Priekinių</w:t>
            </w:r>
            <w:r w:rsidR="00DE2E2D" w:rsidRPr="00896D3A">
              <w:rPr>
                <w:rFonts w:ascii="Verdana" w:hAnsi="Verdana"/>
                <w:sz w:val="24"/>
                <w:szCs w:val="24"/>
                <w:lang w:val="lt-LT"/>
              </w:rPr>
              <w:t xml:space="preserve"> ratų pavara</w:t>
            </w:r>
          </w:p>
        </w:tc>
      </w:tr>
      <w:tr w:rsidR="00DE2E2D" w:rsidRPr="00896D3A" w14:paraId="299F47C1" w14:textId="77777777" w:rsidTr="00F342E3">
        <w:trPr>
          <w:jc w:val="center"/>
        </w:trPr>
        <w:tc>
          <w:tcPr>
            <w:tcW w:w="704" w:type="dxa"/>
            <w:vAlign w:val="center"/>
          </w:tcPr>
          <w:p w14:paraId="3219780B" w14:textId="77777777" w:rsidR="00DE2E2D" w:rsidRPr="00896D3A" w:rsidRDefault="00DE2E2D" w:rsidP="00F342E3">
            <w:pPr>
              <w:jc w:val="center"/>
              <w:rPr>
                <w:rFonts w:ascii="Verdana" w:hAnsi="Verdana"/>
                <w:sz w:val="24"/>
                <w:szCs w:val="24"/>
                <w:lang w:val="lt-LT"/>
              </w:rPr>
            </w:pPr>
            <w:r w:rsidRPr="00896D3A">
              <w:rPr>
                <w:rFonts w:ascii="Verdana" w:hAnsi="Verdana"/>
                <w:sz w:val="24"/>
                <w:szCs w:val="24"/>
                <w:lang w:val="lt-LT"/>
              </w:rPr>
              <w:t>7.</w:t>
            </w:r>
          </w:p>
        </w:tc>
        <w:tc>
          <w:tcPr>
            <w:tcW w:w="3119" w:type="dxa"/>
            <w:vAlign w:val="center"/>
          </w:tcPr>
          <w:p w14:paraId="161F0CF9" w14:textId="77777777" w:rsidR="00DE2E2D" w:rsidRPr="00896D3A" w:rsidRDefault="00DE2E2D" w:rsidP="00F342E3">
            <w:pPr>
              <w:rPr>
                <w:rFonts w:ascii="Verdana" w:hAnsi="Verdana"/>
                <w:sz w:val="24"/>
                <w:szCs w:val="24"/>
                <w:lang w:val="lt-LT"/>
              </w:rPr>
            </w:pPr>
            <w:r w:rsidRPr="00896D3A">
              <w:rPr>
                <w:rFonts w:ascii="Verdana" w:hAnsi="Verdana"/>
                <w:sz w:val="24"/>
                <w:szCs w:val="24"/>
                <w:lang w:val="lt-LT"/>
              </w:rPr>
              <w:t xml:space="preserve">Degalų rūšis </w:t>
            </w:r>
          </w:p>
        </w:tc>
        <w:tc>
          <w:tcPr>
            <w:tcW w:w="5627" w:type="dxa"/>
            <w:vAlign w:val="center"/>
          </w:tcPr>
          <w:p w14:paraId="4041712B" w14:textId="495DCFCA" w:rsidR="00DE2E2D" w:rsidRPr="00896D3A" w:rsidRDefault="000D766C" w:rsidP="00F342E3">
            <w:pPr>
              <w:jc w:val="both"/>
              <w:rPr>
                <w:rFonts w:ascii="Verdana" w:hAnsi="Verdana"/>
                <w:sz w:val="24"/>
                <w:szCs w:val="24"/>
                <w:lang w:val="lt-LT"/>
              </w:rPr>
            </w:pPr>
            <w:r w:rsidRPr="00896D3A">
              <w:rPr>
                <w:rFonts w:ascii="Verdana" w:hAnsi="Verdana"/>
                <w:color w:val="auto"/>
                <w:sz w:val="24"/>
                <w:szCs w:val="24"/>
                <w:lang w:val="lt-LT"/>
              </w:rPr>
              <w:t>B</w:t>
            </w:r>
            <w:r w:rsidR="007A4BDD" w:rsidRPr="00896D3A">
              <w:rPr>
                <w:rFonts w:ascii="Verdana" w:hAnsi="Verdana"/>
                <w:color w:val="auto"/>
                <w:sz w:val="24"/>
                <w:szCs w:val="24"/>
                <w:lang w:val="lt-LT"/>
              </w:rPr>
              <w:t>enzinas</w:t>
            </w:r>
            <w:r w:rsidR="00B23A0C" w:rsidRPr="00896D3A">
              <w:rPr>
                <w:rFonts w:ascii="Verdana" w:hAnsi="Verdana"/>
                <w:color w:val="auto"/>
                <w:sz w:val="24"/>
                <w:szCs w:val="24"/>
                <w:lang w:val="lt-LT"/>
              </w:rPr>
              <w:t xml:space="preserve"> </w:t>
            </w:r>
            <w:r w:rsidRPr="00896D3A">
              <w:rPr>
                <w:rFonts w:ascii="Verdana" w:hAnsi="Verdana"/>
                <w:color w:val="auto"/>
                <w:sz w:val="24"/>
                <w:szCs w:val="24"/>
                <w:lang w:val="lt-LT"/>
              </w:rPr>
              <w:t>/</w:t>
            </w:r>
            <w:r w:rsidR="00B23A0C" w:rsidRPr="00896D3A">
              <w:rPr>
                <w:rFonts w:ascii="Verdana" w:hAnsi="Verdana"/>
                <w:color w:val="auto"/>
                <w:sz w:val="24"/>
                <w:szCs w:val="24"/>
                <w:lang w:val="lt-LT"/>
              </w:rPr>
              <w:t xml:space="preserve"> </w:t>
            </w:r>
            <w:r w:rsidR="00693AB1" w:rsidRPr="00896D3A">
              <w:rPr>
                <w:rFonts w:ascii="Verdana" w:hAnsi="Verdana"/>
                <w:color w:val="auto"/>
                <w:sz w:val="24"/>
                <w:szCs w:val="24"/>
                <w:lang w:val="lt-LT"/>
              </w:rPr>
              <w:t xml:space="preserve">savaime įsikraunantis </w:t>
            </w:r>
            <w:r w:rsidRPr="00896D3A">
              <w:rPr>
                <w:rFonts w:ascii="Verdana" w:hAnsi="Verdana"/>
                <w:color w:val="auto"/>
                <w:sz w:val="24"/>
                <w:szCs w:val="24"/>
                <w:lang w:val="lt-LT"/>
              </w:rPr>
              <w:t>hibridas</w:t>
            </w:r>
          </w:p>
        </w:tc>
      </w:tr>
      <w:tr w:rsidR="00693AB1" w:rsidRPr="00896D3A" w14:paraId="577444A5" w14:textId="77777777" w:rsidTr="00F342E3">
        <w:trPr>
          <w:jc w:val="center"/>
        </w:trPr>
        <w:tc>
          <w:tcPr>
            <w:tcW w:w="704" w:type="dxa"/>
            <w:vAlign w:val="center"/>
          </w:tcPr>
          <w:p w14:paraId="53D6962C" w14:textId="3CBC778B" w:rsidR="00693AB1" w:rsidRPr="00896D3A" w:rsidRDefault="00693AB1" w:rsidP="00693AB1">
            <w:pPr>
              <w:jc w:val="center"/>
              <w:rPr>
                <w:rFonts w:ascii="Verdana" w:hAnsi="Verdana"/>
                <w:sz w:val="24"/>
                <w:szCs w:val="24"/>
              </w:rPr>
            </w:pPr>
            <w:r w:rsidRPr="00896D3A">
              <w:rPr>
                <w:rFonts w:ascii="Verdana" w:hAnsi="Verdana"/>
                <w:sz w:val="24"/>
                <w:szCs w:val="24"/>
                <w:lang w:val="lt-LT"/>
              </w:rPr>
              <w:t>8.</w:t>
            </w:r>
          </w:p>
        </w:tc>
        <w:tc>
          <w:tcPr>
            <w:tcW w:w="3119" w:type="dxa"/>
            <w:vAlign w:val="center"/>
          </w:tcPr>
          <w:p w14:paraId="6A4BE628" w14:textId="64ECDB91" w:rsidR="00693AB1" w:rsidRPr="00896D3A" w:rsidRDefault="00693AB1" w:rsidP="00693AB1">
            <w:pPr>
              <w:rPr>
                <w:rFonts w:ascii="Verdana" w:hAnsi="Verdana"/>
                <w:sz w:val="24"/>
                <w:szCs w:val="24"/>
              </w:rPr>
            </w:pPr>
            <w:proofErr w:type="spellStart"/>
            <w:r w:rsidRPr="00896D3A">
              <w:rPr>
                <w:rFonts w:ascii="Verdana" w:hAnsi="Verdana"/>
                <w:sz w:val="24"/>
                <w:szCs w:val="24"/>
              </w:rPr>
              <w:t>Degalų</w:t>
            </w:r>
            <w:proofErr w:type="spellEnd"/>
            <w:r w:rsidRPr="00896D3A">
              <w:rPr>
                <w:rFonts w:ascii="Verdana" w:hAnsi="Verdana"/>
                <w:sz w:val="24"/>
                <w:szCs w:val="24"/>
              </w:rPr>
              <w:t xml:space="preserve"> </w:t>
            </w:r>
            <w:proofErr w:type="spellStart"/>
            <w:r w:rsidRPr="00896D3A">
              <w:rPr>
                <w:rFonts w:ascii="Verdana" w:hAnsi="Verdana"/>
                <w:sz w:val="24"/>
                <w:szCs w:val="24"/>
              </w:rPr>
              <w:t>bakas</w:t>
            </w:r>
            <w:proofErr w:type="spellEnd"/>
            <w:r w:rsidRPr="00896D3A">
              <w:rPr>
                <w:rFonts w:ascii="Verdana" w:hAnsi="Verdana"/>
                <w:sz w:val="24"/>
                <w:szCs w:val="24"/>
              </w:rPr>
              <w:t xml:space="preserve"> </w:t>
            </w:r>
          </w:p>
        </w:tc>
        <w:tc>
          <w:tcPr>
            <w:tcW w:w="5627" w:type="dxa"/>
            <w:vAlign w:val="center"/>
          </w:tcPr>
          <w:p w14:paraId="7CC97401" w14:textId="0CC1D128" w:rsidR="00693AB1" w:rsidRPr="00896D3A" w:rsidRDefault="00693AB1" w:rsidP="00693AB1">
            <w:pPr>
              <w:jc w:val="both"/>
              <w:rPr>
                <w:rFonts w:ascii="Verdana" w:hAnsi="Verdana"/>
                <w:color w:val="auto"/>
                <w:sz w:val="24"/>
                <w:szCs w:val="24"/>
                <w:highlight w:val="yellow"/>
              </w:rPr>
            </w:pPr>
            <w:proofErr w:type="spellStart"/>
            <w:r w:rsidRPr="00896D3A">
              <w:rPr>
                <w:rFonts w:ascii="Verdana" w:hAnsi="Verdana"/>
                <w:color w:val="auto"/>
                <w:sz w:val="24"/>
                <w:szCs w:val="24"/>
                <w:highlight w:val="yellow"/>
              </w:rPr>
              <w:t>Ne</w:t>
            </w:r>
            <w:r w:rsidR="00F16E2B" w:rsidRPr="00896D3A">
              <w:rPr>
                <w:rFonts w:ascii="Verdana" w:hAnsi="Verdana"/>
                <w:color w:val="auto"/>
                <w:sz w:val="24"/>
                <w:szCs w:val="24"/>
                <w:highlight w:val="yellow"/>
              </w:rPr>
              <w:t>svarbu</w:t>
            </w:r>
            <w:proofErr w:type="spellEnd"/>
          </w:p>
        </w:tc>
      </w:tr>
      <w:tr w:rsidR="00D82EFF" w:rsidRPr="00896D3A" w14:paraId="43B12246" w14:textId="77777777" w:rsidTr="009227EE">
        <w:trPr>
          <w:jc w:val="center"/>
        </w:trPr>
        <w:tc>
          <w:tcPr>
            <w:tcW w:w="704" w:type="dxa"/>
            <w:tcBorders>
              <w:bottom w:val="single" w:sz="4" w:space="0" w:color="auto"/>
            </w:tcBorders>
            <w:vAlign w:val="center"/>
          </w:tcPr>
          <w:p w14:paraId="45BBF53C" w14:textId="21AB9EC5" w:rsidR="00D82EFF" w:rsidRPr="00896D3A" w:rsidRDefault="00D82EFF" w:rsidP="00D82EFF">
            <w:pPr>
              <w:jc w:val="center"/>
              <w:rPr>
                <w:rFonts w:ascii="Verdana" w:hAnsi="Verdana"/>
                <w:sz w:val="24"/>
                <w:szCs w:val="24"/>
              </w:rPr>
            </w:pPr>
            <w:r w:rsidRPr="00896D3A">
              <w:rPr>
                <w:rFonts w:ascii="Verdana" w:hAnsi="Verdana"/>
                <w:sz w:val="24"/>
                <w:szCs w:val="24"/>
                <w:lang w:val="lt-LT"/>
              </w:rPr>
              <w:t>9.</w:t>
            </w:r>
          </w:p>
        </w:tc>
        <w:tc>
          <w:tcPr>
            <w:tcW w:w="3119" w:type="dxa"/>
            <w:vAlign w:val="center"/>
          </w:tcPr>
          <w:p w14:paraId="56BBD2DE" w14:textId="1673337C" w:rsidR="00D82EFF" w:rsidRPr="00896D3A" w:rsidRDefault="00D82EFF" w:rsidP="00D82EFF">
            <w:pPr>
              <w:rPr>
                <w:rFonts w:ascii="Verdana" w:hAnsi="Verdana"/>
                <w:sz w:val="24"/>
                <w:szCs w:val="24"/>
                <w:lang w:val="pt-BR"/>
              </w:rPr>
            </w:pPr>
            <w:r w:rsidRPr="00896D3A">
              <w:rPr>
                <w:rFonts w:ascii="Verdana" w:hAnsi="Verdana"/>
                <w:sz w:val="24"/>
                <w:szCs w:val="24"/>
                <w:lang w:val="pt-BR"/>
              </w:rPr>
              <w:t>Kuro sąnaudos mišriu ciklu (l/100 km)</w:t>
            </w:r>
          </w:p>
        </w:tc>
        <w:tc>
          <w:tcPr>
            <w:tcW w:w="5627" w:type="dxa"/>
            <w:vAlign w:val="center"/>
          </w:tcPr>
          <w:p w14:paraId="7E9560D7" w14:textId="5777E330" w:rsidR="00D82EFF" w:rsidRPr="00896D3A" w:rsidRDefault="00D82EFF" w:rsidP="00D82EFF">
            <w:pPr>
              <w:jc w:val="both"/>
              <w:rPr>
                <w:rFonts w:ascii="Verdana" w:hAnsi="Verdana"/>
                <w:color w:val="auto"/>
                <w:sz w:val="24"/>
                <w:szCs w:val="24"/>
              </w:rPr>
            </w:pPr>
            <w:proofErr w:type="spellStart"/>
            <w:r w:rsidRPr="00896D3A">
              <w:rPr>
                <w:rFonts w:ascii="Verdana" w:hAnsi="Verdana"/>
                <w:color w:val="auto"/>
                <w:sz w:val="24"/>
                <w:szCs w:val="24"/>
                <w:highlight w:val="yellow"/>
              </w:rPr>
              <w:t>Ne</w:t>
            </w:r>
            <w:r w:rsidR="00F16E2B" w:rsidRPr="00896D3A">
              <w:rPr>
                <w:rFonts w:ascii="Verdana" w:hAnsi="Verdana"/>
                <w:color w:val="auto"/>
                <w:sz w:val="24"/>
                <w:szCs w:val="24"/>
                <w:highlight w:val="yellow"/>
              </w:rPr>
              <w:t>svarbu</w:t>
            </w:r>
            <w:proofErr w:type="spellEnd"/>
          </w:p>
        </w:tc>
      </w:tr>
      <w:tr w:rsidR="00D82EFF" w:rsidRPr="00896D3A" w14:paraId="4BA765BF" w14:textId="77777777" w:rsidTr="009227EE">
        <w:trPr>
          <w:jc w:val="center"/>
        </w:trPr>
        <w:tc>
          <w:tcPr>
            <w:tcW w:w="704" w:type="dxa"/>
            <w:vAlign w:val="center"/>
          </w:tcPr>
          <w:p w14:paraId="5E907561" w14:textId="47E64520"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10.</w:t>
            </w:r>
          </w:p>
        </w:tc>
        <w:tc>
          <w:tcPr>
            <w:tcW w:w="3119" w:type="dxa"/>
            <w:vAlign w:val="center"/>
          </w:tcPr>
          <w:p w14:paraId="66F3E1E7" w14:textId="77777777" w:rsidR="00D82EFF" w:rsidRPr="00896D3A" w:rsidRDefault="00D82EFF" w:rsidP="00D82EFF">
            <w:pPr>
              <w:rPr>
                <w:rFonts w:ascii="Verdana" w:hAnsi="Verdana"/>
                <w:sz w:val="24"/>
                <w:szCs w:val="24"/>
                <w:lang w:val="lt-LT"/>
              </w:rPr>
            </w:pPr>
            <w:r w:rsidRPr="00896D3A">
              <w:rPr>
                <w:rFonts w:ascii="Verdana" w:hAnsi="Verdana"/>
                <w:sz w:val="24"/>
                <w:szCs w:val="24"/>
                <w:lang w:val="lt-LT"/>
              </w:rPr>
              <w:t>Durų skaičius</w:t>
            </w:r>
          </w:p>
        </w:tc>
        <w:tc>
          <w:tcPr>
            <w:tcW w:w="5627" w:type="dxa"/>
            <w:vAlign w:val="center"/>
          </w:tcPr>
          <w:p w14:paraId="352E48B0" w14:textId="77777777"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4-5</w:t>
            </w:r>
          </w:p>
        </w:tc>
      </w:tr>
      <w:tr w:rsidR="00D82EFF" w:rsidRPr="00896D3A" w14:paraId="16D78A13" w14:textId="77777777" w:rsidTr="009227EE">
        <w:trPr>
          <w:jc w:val="center"/>
        </w:trPr>
        <w:tc>
          <w:tcPr>
            <w:tcW w:w="704" w:type="dxa"/>
            <w:tcBorders>
              <w:top w:val="single" w:sz="4" w:space="0" w:color="auto"/>
              <w:bottom w:val="single" w:sz="4" w:space="0" w:color="auto"/>
              <w:right w:val="single" w:sz="4" w:space="0" w:color="auto"/>
            </w:tcBorders>
            <w:vAlign w:val="center"/>
          </w:tcPr>
          <w:p w14:paraId="6FF73A1C" w14:textId="01B9A2C4"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11.</w:t>
            </w:r>
          </w:p>
        </w:tc>
        <w:tc>
          <w:tcPr>
            <w:tcW w:w="3119" w:type="dxa"/>
            <w:tcBorders>
              <w:bottom w:val="single" w:sz="4" w:space="0" w:color="auto"/>
            </w:tcBorders>
            <w:vAlign w:val="center"/>
          </w:tcPr>
          <w:p w14:paraId="7A7D2952" w14:textId="77777777" w:rsidR="00D82EFF" w:rsidRPr="00896D3A" w:rsidRDefault="00D82EFF" w:rsidP="00D82EFF">
            <w:pPr>
              <w:rPr>
                <w:rFonts w:ascii="Verdana" w:hAnsi="Verdana"/>
                <w:sz w:val="24"/>
                <w:szCs w:val="24"/>
                <w:lang w:val="lt-LT"/>
              </w:rPr>
            </w:pPr>
            <w:r w:rsidRPr="00896D3A">
              <w:rPr>
                <w:rFonts w:ascii="Verdana" w:hAnsi="Verdana"/>
                <w:sz w:val="24"/>
                <w:szCs w:val="24"/>
                <w:lang w:val="lt-LT"/>
              </w:rPr>
              <w:t>Automobilio</w:t>
            </w:r>
            <w:r w:rsidRPr="00896D3A">
              <w:rPr>
                <w:rFonts w:ascii="Verdana" w:hAnsi="Verdana"/>
                <w:spacing w:val="40"/>
                <w:sz w:val="24"/>
                <w:szCs w:val="24"/>
                <w:lang w:val="lt-LT"/>
              </w:rPr>
              <w:t xml:space="preserve"> </w:t>
            </w:r>
            <w:r w:rsidRPr="00896D3A">
              <w:rPr>
                <w:rFonts w:ascii="Verdana" w:hAnsi="Verdana"/>
                <w:sz w:val="24"/>
                <w:szCs w:val="24"/>
                <w:lang w:val="lt-LT"/>
              </w:rPr>
              <w:t>valdymo</w:t>
            </w:r>
            <w:r w:rsidRPr="00896D3A">
              <w:rPr>
                <w:rFonts w:ascii="Verdana" w:hAnsi="Verdana"/>
                <w:spacing w:val="-2"/>
                <w:sz w:val="24"/>
                <w:szCs w:val="24"/>
                <w:lang w:val="lt-LT"/>
              </w:rPr>
              <w:t xml:space="preserve"> </w:t>
            </w:r>
            <w:r w:rsidRPr="00896D3A">
              <w:rPr>
                <w:rFonts w:ascii="Verdana" w:hAnsi="Verdana"/>
                <w:sz w:val="24"/>
                <w:szCs w:val="24"/>
                <w:lang w:val="lt-LT"/>
              </w:rPr>
              <w:t>ir</w:t>
            </w:r>
            <w:r w:rsidRPr="00896D3A">
              <w:rPr>
                <w:rFonts w:ascii="Verdana" w:hAnsi="Verdana"/>
                <w:spacing w:val="40"/>
                <w:sz w:val="24"/>
                <w:szCs w:val="24"/>
                <w:lang w:val="lt-LT"/>
              </w:rPr>
              <w:t xml:space="preserve"> </w:t>
            </w:r>
            <w:r w:rsidRPr="00896D3A">
              <w:rPr>
                <w:rFonts w:ascii="Verdana" w:hAnsi="Verdana"/>
                <w:spacing w:val="-2"/>
                <w:sz w:val="24"/>
                <w:szCs w:val="24"/>
                <w:lang w:val="lt-LT"/>
              </w:rPr>
              <w:t>saugumo</w:t>
            </w:r>
            <w:r w:rsidRPr="00896D3A">
              <w:rPr>
                <w:rFonts w:ascii="Verdana" w:hAnsi="Verdana"/>
                <w:spacing w:val="80"/>
                <w:sz w:val="24"/>
                <w:szCs w:val="24"/>
                <w:lang w:val="lt-LT"/>
              </w:rPr>
              <w:t xml:space="preserve"> </w:t>
            </w:r>
            <w:r w:rsidRPr="00896D3A">
              <w:rPr>
                <w:rFonts w:ascii="Verdana" w:hAnsi="Verdana"/>
                <w:sz w:val="24"/>
                <w:szCs w:val="24"/>
                <w:lang w:val="lt-LT"/>
              </w:rPr>
              <w:t>sistemos</w:t>
            </w:r>
          </w:p>
        </w:tc>
        <w:tc>
          <w:tcPr>
            <w:tcW w:w="5627" w:type="dxa"/>
            <w:tcBorders>
              <w:bottom w:val="single" w:sz="4" w:space="0" w:color="auto"/>
            </w:tcBorders>
            <w:vAlign w:val="center"/>
          </w:tcPr>
          <w:p w14:paraId="60048989" w14:textId="634F8C55"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 xml:space="preserve">9.1. Vairuotojo ir priekinio keleivio priekinės oro pagalvės su priekinio keleivio oro pagalvės </w:t>
            </w:r>
            <w:proofErr w:type="spellStart"/>
            <w:r w:rsidRPr="00896D3A">
              <w:rPr>
                <w:rFonts w:ascii="Verdana" w:hAnsi="Verdana"/>
                <w:sz w:val="24"/>
                <w:szCs w:val="24"/>
                <w:lang w:val="lt-LT"/>
              </w:rPr>
              <w:t>deaktyvavimu</w:t>
            </w:r>
            <w:proofErr w:type="spellEnd"/>
            <w:r w:rsidRPr="00896D3A">
              <w:rPr>
                <w:rFonts w:ascii="Verdana" w:hAnsi="Verdana"/>
                <w:sz w:val="24"/>
                <w:szCs w:val="24"/>
                <w:lang w:val="lt-LT"/>
              </w:rPr>
              <w:t xml:space="preserve">. </w:t>
            </w:r>
          </w:p>
          <w:p w14:paraId="291D2BEE" w14:textId="32AD081E"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9.2. Priekinės šoninės saugos oro pagalvės, užuolaidos tipo saugos oro pagalvės pirmoje ir antroje eilėje.</w:t>
            </w:r>
          </w:p>
          <w:p w14:paraId="54725049" w14:textId="6A1D2BF2"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w:t>
            </w:r>
            <w:r w:rsidR="005414ED" w:rsidRPr="00896D3A">
              <w:rPr>
                <w:rFonts w:ascii="Verdana" w:hAnsi="Verdana"/>
                <w:sz w:val="24"/>
                <w:szCs w:val="24"/>
                <w:lang w:val="lt-LT"/>
              </w:rPr>
              <w:t>3</w:t>
            </w:r>
            <w:r w:rsidRPr="00896D3A">
              <w:rPr>
                <w:rFonts w:ascii="Verdana" w:hAnsi="Verdana"/>
                <w:sz w:val="24"/>
                <w:szCs w:val="24"/>
                <w:lang w:val="lt-LT"/>
              </w:rPr>
              <w:t>. Užpakaliniai 3 taškų saugos diržai.</w:t>
            </w:r>
          </w:p>
          <w:p w14:paraId="258F5C84" w14:textId="37173137"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w:t>
            </w:r>
            <w:r w:rsidR="005414ED" w:rsidRPr="00896D3A">
              <w:rPr>
                <w:rFonts w:ascii="Verdana" w:hAnsi="Verdana"/>
                <w:sz w:val="24"/>
                <w:szCs w:val="24"/>
                <w:lang w:val="lt-LT"/>
              </w:rPr>
              <w:t>4</w:t>
            </w:r>
            <w:r w:rsidRPr="00896D3A">
              <w:rPr>
                <w:rFonts w:ascii="Verdana" w:hAnsi="Verdana"/>
                <w:sz w:val="24"/>
                <w:szCs w:val="24"/>
                <w:lang w:val="lt-LT"/>
              </w:rPr>
              <w:t>. Saugaus atstumo perspėjimo sistema.</w:t>
            </w:r>
          </w:p>
          <w:p w14:paraId="75A85DB5" w14:textId="003539E6"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w:t>
            </w:r>
            <w:r w:rsidR="005414ED" w:rsidRPr="00896D3A">
              <w:rPr>
                <w:rFonts w:ascii="Verdana" w:hAnsi="Verdana"/>
                <w:sz w:val="24"/>
                <w:szCs w:val="24"/>
                <w:lang w:val="lt-LT"/>
              </w:rPr>
              <w:t>5</w:t>
            </w:r>
            <w:r w:rsidRPr="00896D3A">
              <w:rPr>
                <w:rFonts w:ascii="Verdana" w:hAnsi="Verdana"/>
                <w:sz w:val="24"/>
                <w:szCs w:val="24"/>
                <w:lang w:val="lt-LT"/>
              </w:rPr>
              <w:t>. Juostos išlaikymo asistentas.</w:t>
            </w:r>
          </w:p>
          <w:p w14:paraId="06FFC276" w14:textId="788B17E7"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w:t>
            </w:r>
            <w:r w:rsidR="005414ED" w:rsidRPr="00896D3A">
              <w:rPr>
                <w:rFonts w:ascii="Verdana" w:hAnsi="Verdana"/>
                <w:sz w:val="24"/>
                <w:szCs w:val="24"/>
                <w:lang w:val="lt-LT"/>
              </w:rPr>
              <w:t>6</w:t>
            </w:r>
            <w:r w:rsidRPr="00896D3A">
              <w:rPr>
                <w:rFonts w:ascii="Verdana" w:hAnsi="Verdana"/>
                <w:sz w:val="24"/>
                <w:szCs w:val="24"/>
                <w:lang w:val="lt-LT"/>
              </w:rPr>
              <w:t>. Vairuotojo nuovargio perspėjimo sistema.</w:t>
            </w:r>
          </w:p>
          <w:p w14:paraId="443C3516" w14:textId="0A0FBEDA"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w:t>
            </w:r>
            <w:r w:rsidR="005414ED" w:rsidRPr="00896D3A">
              <w:rPr>
                <w:rFonts w:ascii="Verdana" w:hAnsi="Verdana"/>
                <w:sz w:val="24"/>
                <w:szCs w:val="24"/>
                <w:lang w:val="lt-LT"/>
              </w:rPr>
              <w:t>7</w:t>
            </w:r>
            <w:r w:rsidRPr="00896D3A">
              <w:rPr>
                <w:rFonts w:ascii="Verdana" w:hAnsi="Verdana"/>
                <w:sz w:val="24"/>
                <w:szCs w:val="24"/>
                <w:lang w:val="lt-LT"/>
              </w:rPr>
              <w:t>. Kelio ženklų atpažinimo sistema.</w:t>
            </w:r>
          </w:p>
          <w:p w14:paraId="2952C0C1" w14:textId="483F5D38"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w:t>
            </w:r>
            <w:r w:rsidR="005414ED" w:rsidRPr="00896D3A">
              <w:rPr>
                <w:rFonts w:ascii="Verdana" w:hAnsi="Verdana"/>
                <w:sz w:val="24"/>
                <w:szCs w:val="24"/>
                <w:lang w:val="lt-LT"/>
              </w:rPr>
              <w:t>8</w:t>
            </w:r>
            <w:r w:rsidRPr="00896D3A">
              <w:rPr>
                <w:rFonts w:ascii="Verdana" w:hAnsi="Verdana"/>
                <w:sz w:val="24"/>
                <w:szCs w:val="24"/>
                <w:lang w:val="lt-LT"/>
              </w:rPr>
              <w:t>. Greičio palaikymo sistema su greičio ribotuvu.</w:t>
            </w:r>
          </w:p>
          <w:p w14:paraId="3A7A566E" w14:textId="01E1B538"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w:t>
            </w:r>
            <w:r w:rsidR="005414ED" w:rsidRPr="00896D3A">
              <w:rPr>
                <w:rFonts w:ascii="Verdana" w:hAnsi="Verdana"/>
                <w:sz w:val="24"/>
                <w:szCs w:val="24"/>
                <w:lang w:val="lt-LT"/>
              </w:rPr>
              <w:t>9</w:t>
            </w:r>
            <w:r w:rsidRPr="00896D3A">
              <w:rPr>
                <w:rFonts w:ascii="Verdana" w:hAnsi="Verdana"/>
                <w:sz w:val="24"/>
                <w:szCs w:val="24"/>
                <w:lang w:val="lt-LT"/>
              </w:rPr>
              <w:t>. e-</w:t>
            </w:r>
            <w:proofErr w:type="spellStart"/>
            <w:r w:rsidRPr="00896D3A">
              <w:rPr>
                <w:rFonts w:ascii="Verdana" w:hAnsi="Verdana"/>
                <w:sz w:val="24"/>
                <w:szCs w:val="24"/>
                <w:lang w:val="lt-LT"/>
              </w:rPr>
              <w:t>Call</w:t>
            </w:r>
            <w:proofErr w:type="spellEnd"/>
            <w:r w:rsidRPr="00896D3A">
              <w:rPr>
                <w:rFonts w:ascii="Verdana" w:hAnsi="Verdana"/>
                <w:sz w:val="24"/>
                <w:szCs w:val="24"/>
                <w:lang w:val="lt-LT"/>
              </w:rPr>
              <w:t xml:space="preserve"> sistema.</w:t>
            </w:r>
          </w:p>
          <w:p w14:paraId="763ABB0A" w14:textId="3CBB6F15"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9.1</w:t>
            </w:r>
            <w:r w:rsidR="005414ED" w:rsidRPr="00896D3A">
              <w:rPr>
                <w:rFonts w:ascii="Verdana" w:hAnsi="Verdana"/>
                <w:sz w:val="24"/>
                <w:szCs w:val="24"/>
                <w:lang w:val="lt-LT"/>
              </w:rPr>
              <w:t>0</w:t>
            </w:r>
            <w:r w:rsidRPr="00896D3A">
              <w:rPr>
                <w:rFonts w:ascii="Verdana" w:hAnsi="Verdana"/>
                <w:sz w:val="24"/>
                <w:szCs w:val="24"/>
                <w:lang w:val="lt-LT"/>
              </w:rPr>
              <w:t>. ESP + pajudėjimo įkalnėje asistentas.</w:t>
            </w:r>
          </w:p>
          <w:p w14:paraId="48C9D284" w14:textId="3058BD9B"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9.1</w:t>
            </w:r>
            <w:r w:rsidR="005414ED" w:rsidRPr="00896D3A">
              <w:rPr>
                <w:rFonts w:ascii="Verdana" w:hAnsi="Verdana"/>
                <w:sz w:val="24"/>
                <w:szCs w:val="24"/>
                <w:lang w:val="lt-LT"/>
              </w:rPr>
              <w:t>1</w:t>
            </w:r>
            <w:r w:rsidRPr="00896D3A">
              <w:rPr>
                <w:rFonts w:ascii="Verdana" w:hAnsi="Verdana"/>
                <w:sz w:val="24"/>
                <w:szCs w:val="24"/>
                <w:lang w:val="lt-LT"/>
              </w:rPr>
              <w:t>. Aktyvi avarinio stabdymo sistema aptinkanti pėsčiuosius ir dviratininkus.</w:t>
            </w:r>
          </w:p>
          <w:p w14:paraId="650E4466" w14:textId="4A111DE1"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9.1</w:t>
            </w:r>
            <w:r w:rsidR="005414ED" w:rsidRPr="00896D3A">
              <w:rPr>
                <w:rFonts w:ascii="Verdana" w:hAnsi="Verdana"/>
                <w:sz w:val="24"/>
                <w:szCs w:val="24"/>
                <w:lang w:val="lt-LT"/>
              </w:rPr>
              <w:t>2</w:t>
            </w:r>
            <w:r w:rsidRPr="00896D3A">
              <w:rPr>
                <w:rFonts w:ascii="Verdana" w:hAnsi="Verdana"/>
                <w:sz w:val="24"/>
                <w:szCs w:val="24"/>
                <w:lang w:val="lt-LT"/>
              </w:rPr>
              <w:t>. Stabdžių antiblokavimo sistema (ABS).</w:t>
            </w:r>
          </w:p>
          <w:p w14:paraId="25F695AF" w14:textId="518EEFE3"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9.1</w:t>
            </w:r>
            <w:r w:rsidR="005414ED" w:rsidRPr="00896D3A">
              <w:rPr>
                <w:rFonts w:ascii="Verdana" w:hAnsi="Verdana"/>
                <w:sz w:val="24"/>
                <w:szCs w:val="24"/>
                <w:lang w:val="lt-LT"/>
              </w:rPr>
              <w:t>3</w:t>
            </w:r>
            <w:r w:rsidRPr="00896D3A">
              <w:rPr>
                <w:rFonts w:ascii="Verdana" w:hAnsi="Verdana"/>
                <w:sz w:val="24"/>
                <w:szCs w:val="24"/>
                <w:lang w:val="lt-LT"/>
              </w:rPr>
              <w:t>. Avarinio stabdymo asistentas.</w:t>
            </w:r>
          </w:p>
          <w:p w14:paraId="124664EB" w14:textId="4F0522EC"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9.1</w:t>
            </w:r>
            <w:r w:rsidR="005414ED" w:rsidRPr="00896D3A">
              <w:rPr>
                <w:rFonts w:ascii="Verdana" w:hAnsi="Verdana"/>
                <w:sz w:val="24"/>
                <w:szCs w:val="24"/>
                <w:lang w:val="lt-LT"/>
              </w:rPr>
              <w:t>4</w:t>
            </w:r>
            <w:r w:rsidRPr="00896D3A">
              <w:rPr>
                <w:rFonts w:ascii="Verdana" w:hAnsi="Verdana"/>
                <w:sz w:val="24"/>
                <w:szCs w:val="24"/>
                <w:lang w:val="lt-LT"/>
              </w:rPr>
              <w:t>. Galinio vaizdo kamera.</w:t>
            </w:r>
          </w:p>
          <w:p w14:paraId="2F9105E3" w14:textId="5A0062E5"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9.1</w:t>
            </w:r>
            <w:r w:rsidR="005414ED" w:rsidRPr="00896D3A">
              <w:rPr>
                <w:rFonts w:ascii="Verdana" w:hAnsi="Verdana"/>
                <w:sz w:val="24"/>
                <w:szCs w:val="24"/>
                <w:lang w:val="lt-LT"/>
              </w:rPr>
              <w:t>5</w:t>
            </w:r>
            <w:r w:rsidRPr="00896D3A">
              <w:rPr>
                <w:rFonts w:ascii="Verdana" w:hAnsi="Verdana"/>
                <w:sz w:val="24"/>
                <w:szCs w:val="24"/>
                <w:lang w:val="lt-LT"/>
              </w:rPr>
              <w:t>. Lietaus ir kritulių davikliai.</w:t>
            </w:r>
          </w:p>
          <w:p w14:paraId="43B877C5" w14:textId="10A622A0"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9.1</w:t>
            </w:r>
            <w:r w:rsidR="005414ED" w:rsidRPr="00896D3A">
              <w:rPr>
                <w:rFonts w:ascii="Verdana" w:hAnsi="Verdana"/>
                <w:sz w:val="24"/>
                <w:szCs w:val="24"/>
                <w:lang w:val="lt-LT"/>
              </w:rPr>
              <w:t>6</w:t>
            </w:r>
            <w:r w:rsidRPr="00896D3A">
              <w:rPr>
                <w:rFonts w:ascii="Verdana" w:hAnsi="Verdana"/>
                <w:sz w:val="24"/>
                <w:szCs w:val="24"/>
                <w:lang w:val="lt-LT"/>
              </w:rPr>
              <w:t>. Parkavimo jutikliai.</w:t>
            </w:r>
          </w:p>
        </w:tc>
      </w:tr>
      <w:tr w:rsidR="00D82EFF" w:rsidRPr="00896D3A" w14:paraId="0BF54DAF" w14:textId="77777777" w:rsidTr="009227EE">
        <w:trPr>
          <w:jc w:val="center"/>
        </w:trPr>
        <w:tc>
          <w:tcPr>
            <w:tcW w:w="704" w:type="dxa"/>
            <w:vAlign w:val="center"/>
          </w:tcPr>
          <w:p w14:paraId="65D8B5A5" w14:textId="7B537974"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12.</w:t>
            </w:r>
          </w:p>
        </w:tc>
        <w:tc>
          <w:tcPr>
            <w:tcW w:w="3119" w:type="dxa"/>
            <w:vAlign w:val="center"/>
          </w:tcPr>
          <w:p w14:paraId="45BD645E" w14:textId="77777777" w:rsidR="00D82EFF" w:rsidRPr="00896D3A" w:rsidRDefault="00D82EFF" w:rsidP="00D82EFF">
            <w:pPr>
              <w:rPr>
                <w:rFonts w:ascii="Verdana" w:hAnsi="Verdana"/>
                <w:sz w:val="24"/>
                <w:szCs w:val="24"/>
                <w:lang w:val="lt-LT"/>
              </w:rPr>
            </w:pPr>
            <w:r w:rsidRPr="00896D3A">
              <w:rPr>
                <w:rFonts w:ascii="Verdana" w:hAnsi="Verdana"/>
                <w:spacing w:val="-8"/>
                <w:sz w:val="24"/>
                <w:szCs w:val="24"/>
                <w:lang w:val="lt-LT"/>
              </w:rPr>
              <w:t>Vairas</w:t>
            </w:r>
          </w:p>
        </w:tc>
        <w:tc>
          <w:tcPr>
            <w:tcW w:w="5627" w:type="dxa"/>
            <w:vAlign w:val="center"/>
          </w:tcPr>
          <w:p w14:paraId="0DC0336F" w14:textId="7CA53E10" w:rsidR="00D82EFF" w:rsidRPr="00896D3A" w:rsidRDefault="00D82EFF" w:rsidP="00D82EFF">
            <w:pPr>
              <w:jc w:val="both"/>
              <w:rPr>
                <w:rFonts w:ascii="Verdana" w:eastAsia="Calibri" w:hAnsi="Verdana"/>
                <w:sz w:val="24"/>
                <w:szCs w:val="24"/>
                <w:lang w:val="lt-LT"/>
              </w:rPr>
            </w:pPr>
            <w:r w:rsidRPr="00896D3A">
              <w:rPr>
                <w:rFonts w:ascii="Verdana" w:hAnsi="Verdana"/>
                <w:sz w:val="24"/>
                <w:szCs w:val="24"/>
                <w:lang w:val="lt-LT"/>
              </w:rPr>
              <w:t xml:space="preserve">10.1. aptrauktas </w:t>
            </w:r>
            <w:proofErr w:type="spellStart"/>
            <w:r w:rsidRPr="00896D3A">
              <w:rPr>
                <w:rFonts w:ascii="Verdana" w:hAnsi="Verdana"/>
                <w:sz w:val="24"/>
                <w:szCs w:val="24"/>
                <w:lang w:val="lt-LT"/>
              </w:rPr>
              <w:t>Eko</w:t>
            </w:r>
            <w:proofErr w:type="spellEnd"/>
            <w:r w:rsidRPr="00896D3A">
              <w:rPr>
                <w:rFonts w:ascii="Verdana" w:hAnsi="Verdana"/>
                <w:sz w:val="24"/>
                <w:szCs w:val="24"/>
                <w:lang w:val="lt-LT"/>
              </w:rPr>
              <w:t xml:space="preserve"> oda.</w:t>
            </w:r>
          </w:p>
          <w:p w14:paraId="4604F794" w14:textId="6A4AE44C" w:rsidR="00D82EFF" w:rsidRPr="00896D3A" w:rsidRDefault="00D82EFF" w:rsidP="00D82EFF">
            <w:pPr>
              <w:jc w:val="both"/>
              <w:rPr>
                <w:rFonts w:ascii="Verdana" w:hAnsi="Verdana"/>
                <w:sz w:val="24"/>
                <w:szCs w:val="24"/>
                <w:lang w:val="lt-LT"/>
              </w:rPr>
            </w:pPr>
            <w:r w:rsidRPr="00896D3A">
              <w:rPr>
                <w:rFonts w:ascii="Verdana" w:eastAsia="Calibri" w:hAnsi="Verdana"/>
                <w:sz w:val="24"/>
                <w:szCs w:val="24"/>
                <w:lang w:val="lt-LT"/>
              </w:rPr>
              <w:t xml:space="preserve">10.2. </w:t>
            </w:r>
            <w:r w:rsidRPr="00896D3A">
              <w:rPr>
                <w:rFonts w:ascii="Verdana" w:hAnsi="Verdana"/>
                <w:sz w:val="24"/>
                <w:szCs w:val="24"/>
                <w:lang w:val="lt-LT"/>
              </w:rPr>
              <w:t>kairėje pusėje.</w:t>
            </w:r>
          </w:p>
          <w:p w14:paraId="1FB1E49F" w14:textId="7A3B1EF1"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10.3. reguliuojamas 4 kryptimis.</w:t>
            </w:r>
          </w:p>
          <w:p w14:paraId="2181CF2A" w14:textId="6B145ABC" w:rsidR="00D82EFF" w:rsidRPr="00896D3A" w:rsidRDefault="00D82EFF" w:rsidP="00D82EFF">
            <w:pPr>
              <w:jc w:val="both"/>
              <w:rPr>
                <w:rFonts w:ascii="Verdana" w:hAnsi="Verdana"/>
                <w:sz w:val="24"/>
                <w:szCs w:val="24"/>
                <w:lang w:val="lt-LT"/>
              </w:rPr>
            </w:pPr>
          </w:p>
        </w:tc>
      </w:tr>
      <w:tr w:rsidR="00D82EFF" w:rsidRPr="00896D3A" w14:paraId="0B159D39" w14:textId="77777777" w:rsidTr="00EC5A70">
        <w:trPr>
          <w:jc w:val="center"/>
        </w:trPr>
        <w:tc>
          <w:tcPr>
            <w:tcW w:w="704" w:type="dxa"/>
            <w:vAlign w:val="center"/>
          </w:tcPr>
          <w:p w14:paraId="5CB1FABB" w14:textId="338BBCEC"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lastRenderedPageBreak/>
              <w:t>13.</w:t>
            </w:r>
          </w:p>
        </w:tc>
        <w:tc>
          <w:tcPr>
            <w:tcW w:w="3119" w:type="dxa"/>
            <w:tcBorders>
              <w:top w:val="single" w:sz="4" w:space="0" w:color="auto"/>
              <w:left w:val="single" w:sz="4" w:space="0" w:color="auto"/>
              <w:bottom w:val="single" w:sz="4" w:space="0" w:color="auto"/>
              <w:right w:val="single" w:sz="4" w:space="0" w:color="auto"/>
            </w:tcBorders>
            <w:vAlign w:val="center"/>
          </w:tcPr>
          <w:p w14:paraId="32ECAEB4" w14:textId="77777777" w:rsidR="00D82EFF" w:rsidRPr="00896D3A" w:rsidRDefault="00D82EFF" w:rsidP="00D82EFF">
            <w:pPr>
              <w:pStyle w:val="TableParagraph"/>
              <w:ind w:left="21" w:right="103"/>
              <w:rPr>
                <w:rFonts w:ascii="Verdana" w:hAnsi="Verdana"/>
                <w:kern w:val="3"/>
                <w:sz w:val="24"/>
                <w:szCs w:val="24"/>
                <w:lang w:val="lt-LT"/>
              </w:rPr>
            </w:pPr>
            <w:r w:rsidRPr="00896D3A">
              <w:rPr>
                <w:rFonts w:ascii="Verdana" w:hAnsi="Verdana"/>
                <w:kern w:val="3"/>
                <w:sz w:val="24"/>
                <w:szCs w:val="24"/>
                <w:lang w:val="lt-LT"/>
              </w:rPr>
              <w:t>Atsarginis</w:t>
            </w:r>
          </w:p>
          <w:p w14:paraId="3CF6EFE8" w14:textId="77777777" w:rsidR="00D82EFF" w:rsidRPr="00896D3A" w:rsidRDefault="00D82EFF" w:rsidP="00D82EFF">
            <w:pPr>
              <w:pStyle w:val="TableParagraph"/>
              <w:ind w:left="21" w:right="103"/>
              <w:rPr>
                <w:rFonts w:ascii="Verdana" w:hAnsi="Verdana"/>
                <w:kern w:val="3"/>
                <w:sz w:val="24"/>
                <w:szCs w:val="24"/>
                <w:lang w:val="lt-LT"/>
              </w:rPr>
            </w:pPr>
            <w:r w:rsidRPr="00896D3A">
              <w:rPr>
                <w:rFonts w:ascii="Verdana" w:hAnsi="Verdana"/>
                <w:kern w:val="3"/>
                <w:sz w:val="24"/>
                <w:szCs w:val="24"/>
                <w:lang w:val="lt-LT"/>
              </w:rPr>
              <w:t>ratas</w:t>
            </w:r>
            <w:r w:rsidRPr="00896D3A">
              <w:rPr>
                <w:rFonts w:ascii="Verdana" w:hAnsi="Verdana"/>
                <w:spacing w:val="-14"/>
                <w:kern w:val="3"/>
                <w:sz w:val="24"/>
                <w:szCs w:val="24"/>
                <w:lang w:val="lt-LT"/>
              </w:rPr>
              <w:t xml:space="preserve"> </w:t>
            </w:r>
            <w:r w:rsidRPr="00896D3A">
              <w:rPr>
                <w:rFonts w:ascii="Verdana" w:hAnsi="Verdana"/>
                <w:kern w:val="3"/>
                <w:sz w:val="24"/>
                <w:szCs w:val="24"/>
                <w:lang w:val="lt-LT"/>
              </w:rPr>
              <w:t>arba</w:t>
            </w:r>
            <w:r w:rsidRPr="00896D3A">
              <w:rPr>
                <w:rFonts w:ascii="Verdana" w:hAnsi="Verdana"/>
                <w:spacing w:val="40"/>
                <w:kern w:val="3"/>
                <w:sz w:val="24"/>
                <w:szCs w:val="24"/>
                <w:lang w:val="lt-LT"/>
              </w:rPr>
              <w:t xml:space="preserve"> </w:t>
            </w:r>
            <w:r w:rsidRPr="00896D3A">
              <w:rPr>
                <w:rFonts w:ascii="Verdana" w:hAnsi="Verdana"/>
                <w:kern w:val="3"/>
                <w:sz w:val="24"/>
                <w:szCs w:val="24"/>
                <w:lang w:val="lt-LT"/>
              </w:rPr>
              <w:t>gamyklinis</w:t>
            </w:r>
          </w:p>
          <w:p w14:paraId="685E59D1" w14:textId="77777777" w:rsidR="00D82EFF" w:rsidRPr="00896D3A" w:rsidRDefault="00D82EFF" w:rsidP="00D82EFF">
            <w:pPr>
              <w:pStyle w:val="TableParagraph"/>
              <w:ind w:left="21" w:right="103"/>
              <w:rPr>
                <w:rFonts w:ascii="Verdana" w:hAnsi="Verdana"/>
                <w:sz w:val="24"/>
                <w:szCs w:val="24"/>
                <w:lang w:val="lt-LT"/>
              </w:rPr>
            </w:pPr>
            <w:r w:rsidRPr="00896D3A">
              <w:rPr>
                <w:rFonts w:ascii="Verdana" w:hAnsi="Verdana"/>
                <w:spacing w:val="-2"/>
                <w:kern w:val="3"/>
                <w:sz w:val="24"/>
                <w:szCs w:val="24"/>
                <w:lang w:val="lt-LT"/>
              </w:rPr>
              <w:t>ratų</w:t>
            </w:r>
            <w:r w:rsidRPr="00896D3A">
              <w:rPr>
                <w:rFonts w:ascii="Verdana" w:hAnsi="Verdana"/>
                <w:spacing w:val="-9"/>
                <w:kern w:val="3"/>
                <w:sz w:val="24"/>
                <w:szCs w:val="24"/>
                <w:lang w:val="lt-LT"/>
              </w:rPr>
              <w:t xml:space="preserve"> </w:t>
            </w:r>
            <w:r w:rsidRPr="00896D3A">
              <w:rPr>
                <w:rFonts w:ascii="Verdana" w:hAnsi="Verdana"/>
                <w:spacing w:val="-2"/>
                <w:kern w:val="3"/>
                <w:sz w:val="24"/>
                <w:szCs w:val="24"/>
                <w:lang w:val="lt-LT"/>
              </w:rPr>
              <w:t>remonto</w:t>
            </w:r>
            <w:r w:rsidRPr="00896D3A">
              <w:rPr>
                <w:rFonts w:ascii="Verdana" w:hAnsi="Verdana"/>
                <w:spacing w:val="40"/>
                <w:kern w:val="3"/>
                <w:sz w:val="24"/>
                <w:szCs w:val="24"/>
                <w:lang w:val="lt-LT"/>
              </w:rPr>
              <w:t xml:space="preserve"> </w:t>
            </w:r>
            <w:r w:rsidRPr="00896D3A">
              <w:rPr>
                <w:rFonts w:ascii="Verdana" w:hAnsi="Verdana"/>
                <w:kern w:val="3"/>
                <w:sz w:val="24"/>
                <w:szCs w:val="24"/>
                <w:lang w:val="lt-LT"/>
              </w:rPr>
              <w:t>komplek</w:t>
            </w:r>
            <w:r w:rsidRPr="00896D3A">
              <w:rPr>
                <w:rFonts w:ascii="Verdana" w:hAnsi="Verdana"/>
                <w:spacing w:val="-5"/>
                <w:kern w:val="3"/>
                <w:sz w:val="24"/>
                <w:szCs w:val="24"/>
                <w:lang w:val="lt-LT"/>
              </w:rPr>
              <w:t>tas</w:t>
            </w:r>
          </w:p>
        </w:tc>
        <w:tc>
          <w:tcPr>
            <w:tcW w:w="5627" w:type="dxa"/>
            <w:tcBorders>
              <w:top w:val="single" w:sz="4" w:space="0" w:color="auto"/>
              <w:left w:val="single" w:sz="4" w:space="0" w:color="auto"/>
              <w:bottom w:val="single" w:sz="4" w:space="0" w:color="auto"/>
              <w:right w:val="single" w:sz="4" w:space="0" w:color="auto"/>
            </w:tcBorders>
          </w:tcPr>
          <w:p w14:paraId="06A88C28" w14:textId="772C174F" w:rsidR="00D82EFF" w:rsidRPr="00896D3A" w:rsidRDefault="00D82EFF" w:rsidP="00D82EFF">
            <w:pPr>
              <w:jc w:val="both"/>
              <w:rPr>
                <w:rFonts w:ascii="Verdana" w:hAnsi="Verdana"/>
                <w:sz w:val="24"/>
                <w:szCs w:val="24"/>
                <w:lang w:val="lt-LT"/>
              </w:rPr>
            </w:pPr>
            <w:r w:rsidRPr="00896D3A">
              <w:rPr>
                <w:rFonts w:ascii="Verdana" w:hAnsi="Verdana"/>
                <w:kern w:val="3"/>
                <w:sz w:val="24"/>
                <w:szCs w:val="24"/>
                <w:lang w:val="lt-LT"/>
              </w:rPr>
              <w:t>Normalaus</w:t>
            </w:r>
            <w:r w:rsidRPr="00896D3A">
              <w:rPr>
                <w:rFonts w:ascii="Verdana" w:hAnsi="Verdana"/>
                <w:spacing w:val="-17"/>
                <w:kern w:val="3"/>
                <w:sz w:val="24"/>
                <w:szCs w:val="24"/>
                <w:lang w:val="lt-LT"/>
              </w:rPr>
              <w:t xml:space="preserve"> </w:t>
            </w:r>
            <w:r w:rsidRPr="00896D3A">
              <w:rPr>
                <w:rFonts w:ascii="Verdana" w:hAnsi="Verdana"/>
                <w:kern w:val="3"/>
                <w:sz w:val="24"/>
                <w:szCs w:val="24"/>
                <w:lang w:val="lt-LT"/>
              </w:rPr>
              <w:t>dydžio</w:t>
            </w:r>
            <w:r w:rsidRPr="00896D3A">
              <w:rPr>
                <w:rFonts w:ascii="Verdana" w:hAnsi="Verdana"/>
                <w:spacing w:val="-9"/>
                <w:kern w:val="3"/>
                <w:sz w:val="24"/>
                <w:szCs w:val="24"/>
                <w:lang w:val="lt-LT"/>
              </w:rPr>
              <w:t xml:space="preserve"> </w:t>
            </w:r>
            <w:r w:rsidRPr="00896D3A">
              <w:rPr>
                <w:rFonts w:ascii="Verdana" w:hAnsi="Verdana"/>
                <w:kern w:val="3"/>
                <w:sz w:val="24"/>
                <w:szCs w:val="24"/>
                <w:lang w:val="lt-LT"/>
              </w:rPr>
              <w:t>atsarginis</w:t>
            </w:r>
            <w:r w:rsidRPr="00896D3A">
              <w:rPr>
                <w:rFonts w:ascii="Verdana" w:hAnsi="Verdana"/>
                <w:spacing w:val="-17"/>
                <w:kern w:val="3"/>
                <w:sz w:val="24"/>
                <w:szCs w:val="24"/>
                <w:lang w:val="lt-LT"/>
              </w:rPr>
              <w:t xml:space="preserve"> </w:t>
            </w:r>
            <w:r w:rsidRPr="00896D3A">
              <w:rPr>
                <w:rFonts w:ascii="Verdana" w:hAnsi="Verdana"/>
                <w:kern w:val="3"/>
                <w:sz w:val="24"/>
                <w:szCs w:val="24"/>
                <w:lang w:val="lt-LT"/>
              </w:rPr>
              <w:t>ratas</w:t>
            </w:r>
            <w:r w:rsidRPr="00896D3A">
              <w:rPr>
                <w:rFonts w:ascii="Verdana" w:hAnsi="Verdana"/>
                <w:spacing w:val="-17"/>
                <w:kern w:val="3"/>
                <w:sz w:val="24"/>
                <w:szCs w:val="24"/>
                <w:lang w:val="lt-LT"/>
              </w:rPr>
              <w:t xml:space="preserve"> </w:t>
            </w:r>
            <w:r w:rsidRPr="00896D3A">
              <w:rPr>
                <w:rFonts w:ascii="Verdana" w:hAnsi="Verdana"/>
                <w:kern w:val="3"/>
                <w:sz w:val="24"/>
                <w:szCs w:val="24"/>
                <w:lang w:val="lt-LT"/>
              </w:rPr>
              <w:t>(analogiškas</w:t>
            </w:r>
            <w:r w:rsidRPr="00896D3A">
              <w:rPr>
                <w:rFonts w:ascii="Verdana" w:hAnsi="Verdana"/>
                <w:spacing w:val="-17"/>
                <w:kern w:val="3"/>
                <w:sz w:val="24"/>
                <w:szCs w:val="24"/>
                <w:lang w:val="lt-LT"/>
              </w:rPr>
              <w:t xml:space="preserve"> </w:t>
            </w:r>
            <w:r w:rsidRPr="00896D3A">
              <w:rPr>
                <w:rFonts w:ascii="Verdana" w:hAnsi="Verdana"/>
                <w:kern w:val="3"/>
                <w:sz w:val="24"/>
                <w:szCs w:val="24"/>
                <w:lang w:val="lt-LT"/>
              </w:rPr>
              <w:t>automobilio</w:t>
            </w:r>
            <w:r w:rsidRPr="00896D3A">
              <w:rPr>
                <w:rFonts w:ascii="Verdana" w:hAnsi="Verdana"/>
                <w:spacing w:val="-9"/>
                <w:kern w:val="3"/>
                <w:sz w:val="24"/>
                <w:szCs w:val="24"/>
                <w:lang w:val="lt-LT"/>
              </w:rPr>
              <w:t xml:space="preserve"> </w:t>
            </w:r>
            <w:r w:rsidRPr="00896D3A">
              <w:rPr>
                <w:rFonts w:ascii="Verdana" w:hAnsi="Verdana"/>
                <w:kern w:val="3"/>
                <w:sz w:val="24"/>
                <w:szCs w:val="24"/>
                <w:lang w:val="lt-LT"/>
              </w:rPr>
              <w:t>ratams),</w:t>
            </w:r>
            <w:r w:rsidRPr="00896D3A">
              <w:rPr>
                <w:rFonts w:ascii="Verdana" w:hAnsi="Verdana"/>
                <w:spacing w:val="10"/>
                <w:kern w:val="3"/>
                <w:sz w:val="24"/>
                <w:szCs w:val="24"/>
                <w:lang w:val="lt-LT"/>
              </w:rPr>
              <w:t xml:space="preserve"> </w:t>
            </w:r>
            <w:r w:rsidRPr="00896D3A">
              <w:rPr>
                <w:rFonts w:ascii="Verdana" w:hAnsi="Verdana"/>
                <w:kern w:val="3"/>
                <w:sz w:val="24"/>
                <w:szCs w:val="24"/>
                <w:lang w:val="lt-LT"/>
              </w:rPr>
              <w:t>raktas rato</w:t>
            </w:r>
            <w:r w:rsidRPr="00896D3A">
              <w:rPr>
                <w:rFonts w:ascii="Verdana" w:hAnsi="Verdana"/>
                <w:spacing w:val="-9"/>
                <w:kern w:val="3"/>
                <w:sz w:val="24"/>
                <w:szCs w:val="24"/>
                <w:lang w:val="lt-LT"/>
              </w:rPr>
              <w:t xml:space="preserve"> </w:t>
            </w:r>
            <w:r w:rsidRPr="00896D3A">
              <w:rPr>
                <w:rFonts w:ascii="Verdana" w:hAnsi="Verdana"/>
                <w:kern w:val="3"/>
                <w:sz w:val="24"/>
                <w:szCs w:val="24"/>
                <w:lang w:val="lt-LT"/>
              </w:rPr>
              <w:t>nuėmimui</w:t>
            </w:r>
            <w:r w:rsidRPr="00896D3A">
              <w:rPr>
                <w:rFonts w:ascii="Verdana" w:hAnsi="Verdana"/>
                <w:spacing w:val="16"/>
                <w:kern w:val="3"/>
                <w:sz w:val="24"/>
                <w:szCs w:val="24"/>
                <w:lang w:val="lt-LT"/>
              </w:rPr>
              <w:t xml:space="preserve"> </w:t>
            </w:r>
            <w:r w:rsidRPr="00896D3A">
              <w:rPr>
                <w:rFonts w:ascii="Verdana" w:hAnsi="Verdana"/>
                <w:kern w:val="3"/>
                <w:sz w:val="24"/>
                <w:szCs w:val="24"/>
                <w:lang w:val="lt-LT"/>
              </w:rPr>
              <w:t>ir</w:t>
            </w:r>
            <w:r w:rsidRPr="00896D3A">
              <w:rPr>
                <w:rFonts w:ascii="Verdana" w:hAnsi="Verdana"/>
                <w:spacing w:val="40"/>
                <w:kern w:val="3"/>
                <w:sz w:val="24"/>
                <w:szCs w:val="24"/>
                <w:lang w:val="lt-LT"/>
              </w:rPr>
              <w:t xml:space="preserve"> </w:t>
            </w:r>
            <w:r w:rsidRPr="00896D3A">
              <w:rPr>
                <w:rFonts w:ascii="Verdana" w:hAnsi="Verdana"/>
                <w:kern w:val="3"/>
                <w:sz w:val="24"/>
                <w:szCs w:val="24"/>
                <w:lang w:val="lt-LT"/>
              </w:rPr>
              <w:t>kėliklis.</w:t>
            </w:r>
            <w:r w:rsidRPr="00896D3A">
              <w:rPr>
                <w:rFonts w:ascii="Verdana" w:hAnsi="Verdana"/>
                <w:spacing w:val="19"/>
                <w:kern w:val="3"/>
                <w:sz w:val="24"/>
                <w:szCs w:val="24"/>
                <w:lang w:val="lt-LT"/>
              </w:rPr>
              <w:t xml:space="preserve"> </w:t>
            </w:r>
            <w:r w:rsidRPr="00896D3A">
              <w:rPr>
                <w:rFonts w:ascii="Verdana" w:hAnsi="Verdana"/>
                <w:kern w:val="3"/>
                <w:sz w:val="24"/>
                <w:szCs w:val="24"/>
                <w:lang w:val="lt-LT"/>
              </w:rPr>
              <w:t>Jei</w:t>
            </w:r>
            <w:r w:rsidRPr="00896D3A">
              <w:rPr>
                <w:rFonts w:ascii="Verdana" w:hAnsi="Verdana"/>
                <w:spacing w:val="26"/>
                <w:kern w:val="3"/>
                <w:sz w:val="24"/>
                <w:szCs w:val="24"/>
                <w:lang w:val="lt-LT"/>
              </w:rPr>
              <w:t xml:space="preserve"> </w:t>
            </w:r>
            <w:r w:rsidRPr="00896D3A">
              <w:rPr>
                <w:rFonts w:ascii="Verdana" w:hAnsi="Verdana"/>
                <w:kern w:val="3"/>
                <w:sz w:val="24"/>
                <w:szCs w:val="24"/>
                <w:lang w:val="lt-LT"/>
              </w:rPr>
              <w:t>siūlomam</w:t>
            </w:r>
            <w:r w:rsidRPr="00896D3A">
              <w:rPr>
                <w:rFonts w:ascii="Verdana" w:hAnsi="Verdana"/>
                <w:spacing w:val="11"/>
                <w:kern w:val="3"/>
                <w:sz w:val="24"/>
                <w:szCs w:val="24"/>
                <w:lang w:val="lt-LT"/>
              </w:rPr>
              <w:t xml:space="preserve"> </w:t>
            </w:r>
            <w:r w:rsidRPr="00896D3A">
              <w:rPr>
                <w:rFonts w:ascii="Verdana" w:hAnsi="Verdana"/>
                <w:kern w:val="3"/>
                <w:sz w:val="24"/>
                <w:szCs w:val="24"/>
                <w:lang w:val="lt-LT"/>
              </w:rPr>
              <w:t>modeliui</w:t>
            </w:r>
            <w:r w:rsidRPr="00896D3A">
              <w:rPr>
                <w:rFonts w:ascii="Verdana" w:hAnsi="Verdana"/>
                <w:spacing w:val="26"/>
                <w:kern w:val="3"/>
                <w:sz w:val="24"/>
                <w:szCs w:val="24"/>
                <w:lang w:val="lt-LT"/>
              </w:rPr>
              <w:t xml:space="preserve"> </w:t>
            </w:r>
            <w:r w:rsidRPr="00896D3A">
              <w:rPr>
                <w:rFonts w:ascii="Verdana" w:hAnsi="Verdana"/>
                <w:kern w:val="3"/>
                <w:sz w:val="24"/>
                <w:szCs w:val="24"/>
                <w:lang w:val="lt-LT"/>
              </w:rPr>
              <w:t>gamintojas</w:t>
            </w:r>
            <w:r w:rsidRPr="00896D3A">
              <w:rPr>
                <w:rFonts w:ascii="Verdana" w:hAnsi="Verdana"/>
                <w:spacing w:val="-14"/>
                <w:kern w:val="3"/>
                <w:sz w:val="24"/>
                <w:szCs w:val="24"/>
                <w:lang w:val="lt-LT"/>
              </w:rPr>
              <w:t xml:space="preserve"> </w:t>
            </w:r>
            <w:r w:rsidRPr="00896D3A">
              <w:rPr>
                <w:rFonts w:ascii="Verdana" w:hAnsi="Verdana"/>
                <w:kern w:val="3"/>
                <w:sz w:val="24"/>
                <w:szCs w:val="24"/>
                <w:lang w:val="lt-LT"/>
              </w:rPr>
              <w:t>nenumato</w:t>
            </w:r>
            <w:r w:rsidRPr="00896D3A">
              <w:rPr>
                <w:rFonts w:ascii="Verdana" w:hAnsi="Verdana"/>
                <w:spacing w:val="-4"/>
                <w:kern w:val="3"/>
                <w:sz w:val="24"/>
                <w:szCs w:val="24"/>
                <w:lang w:val="lt-LT"/>
              </w:rPr>
              <w:t xml:space="preserve"> </w:t>
            </w:r>
            <w:r w:rsidRPr="00896D3A">
              <w:rPr>
                <w:rFonts w:ascii="Verdana" w:hAnsi="Verdana"/>
                <w:kern w:val="3"/>
                <w:sz w:val="24"/>
                <w:szCs w:val="24"/>
                <w:lang w:val="lt-LT"/>
              </w:rPr>
              <w:t>komplektavimo</w:t>
            </w:r>
            <w:r w:rsidRPr="00896D3A">
              <w:rPr>
                <w:rFonts w:ascii="Verdana" w:hAnsi="Verdana"/>
                <w:spacing w:val="-4"/>
                <w:kern w:val="3"/>
                <w:sz w:val="24"/>
                <w:szCs w:val="24"/>
                <w:lang w:val="lt-LT"/>
              </w:rPr>
              <w:t xml:space="preserve"> </w:t>
            </w:r>
            <w:r w:rsidRPr="00896D3A">
              <w:rPr>
                <w:rFonts w:ascii="Verdana" w:hAnsi="Verdana"/>
                <w:kern w:val="3"/>
                <w:sz w:val="24"/>
                <w:szCs w:val="24"/>
                <w:lang w:val="lt-LT"/>
              </w:rPr>
              <w:t>standartinio</w:t>
            </w:r>
            <w:r w:rsidRPr="00896D3A">
              <w:rPr>
                <w:rFonts w:ascii="Verdana" w:hAnsi="Verdana"/>
                <w:spacing w:val="-4"/>
                <w:kern w:val="3"/>
                <w:sz w:val="24"/>
                <w:szCs w:val="24"/>
                <w:lang w:val="lt-LT"/>
              </w:rPr>
              <w:t xml:space="preserve"> </w:t>
            </w:r>
            <w:r w:rsidRPr="00896D3A">
              <w:rPr>
                <w:rFonts w:ascii="Verdana" w:hAnsi="Verdana"/>
                <w:kern w:val="3"/>
                <w:sz w:val="24"/>
                <w:szCs w:val="24"/>
                <w:lang w:val="lt-LT"/>
              </w:rPr>
              <w:t>dydžio</w:t>
            </w:r>
            <w:r w:rsidRPr="00896D3A">
              <w:rPr>
                <w:rFonts w:ascii="Verdana" w:hAnsi="Verdana"/>
                <w:spacing w:val="40"/>
                <w:kern w:val="3"/>
                <w:sz w:val="24"/>
                <w:szCs w:val="24"/>
                <w:lang w:val="lt-LT"/>
              </w:rPr>
              <w:t xml:space="preserve"> </w:t>
            </w:r>
            <w:r w:rsidRPr="00896D3A">
              <w:rPr>
                <w:rFonts w:ascii="Verdana" w:hAnsi="Verdana"/>
                <w:kern w:val="3"/>
                <w:sz w:val="24"/>
                <w:szCs w:val="24"/>
                <w:lang w:val="lt-LT"/>
              </w:rPr>
              <w:t>atsarginiu</w:t>
            </w:r>
            <w:r w:rsidRPr="00896D3A">
              <w:rPr>
                <w:rFonts w:ascii="Verdana" w:hAnsi="Verdana"/>
                <w:spacing w:val="21"/>
                <w:kern w:val="3"/>
                <w:sz w:val="24"/>
                <w:szCs w:val="24"/>
                <w:lang w:val="lt-LT"/>
              </w:rPr>
              <w:t xml:space="preserve"> </w:t>
            </w:r>
            <w:r w:rsidRPr="00896D3A">
              <w:rPr>
                <w:rFonts w:ascii="Verdana" w:hAnsi="Verdana"/>
                <w:kern w:val="3"/>
                <w:sz w:val="24"/>
                <w:szCs w:val="24"/>
                <w:lang w:val="lt-LT"/>
              </w:rPr>
              <w:t>ratu,</w:t>
            </w:r>
            <w:r w:rsidRPr="00896D3A">
              <w:rPr>
                <w:rFonts w:ascii="Verdana" w:hAnsi="Verdana"/>
                <w:spacing w:val="26"/>
                <w:kern w:val="3"/>
                <w:sz w:val="24"/>
                <w:szCs w:val="24"/>
                <w:lang w:val="lt-LT"/>
              </w:rPr>
              <w:t xml:space="preserve"> </w:t>
            </w:r>
            <w:r w:rsidRPr="00896D3A">
              <w:rPr>
                <w:rFonts w:ascii="Verdana" w:hAnsi="Verdana"/>
                <w:kern w:val="3"/>
                <w:sz w:val="24"/>
                <w:szCs w:val="24"/>
                <w:lang w:val="lt-LT"/>
              </w:rPr>
              <w:t>vietoje</w:t>
            </w:r>
            <w:r w:rsidRPr="00896D3A">
              <w:rPr>
                <w:rFonts w:ascii="Verdana" w:hAnsi="Verdana"/>
                <w:spacing w:val="34"/>
                <w:kern w:val="3"/>
                <w:sz w:val="24"/>
                <w:szCs w:val="24"/>
                <w:lang w:val="lt-LT"/>
              </w:rPr>
              <w:t xml:space="preserve"> </w:t>
            </w:r>
            <w:r w:rsidRPr="00896D3A">
              <w:rPr>
                <w:rFonts w:ascii="Verdana" w:hAnsi="Verdana"/>
                <w:kern w:val="3"/>
                <w:sz w:val="24"/>
                <w:szCs w:val="24"/>
                <w:lang w:val="lt-LT"/>
              </w:rPr>
              <w:t>jo</w:t>
            </w:r>
            <w:r w:rsidRPr="00896D3A">
              <w:rPr>
                <w:rFonts w:ascii="Verdana" w:hAnsi="Verdana"/>
                <w:spacing w:val="-1"/>
                <w:kern w:val="3"/>
                <w:sz w:val="24"/>
                <w:szCs w:val="24"/>
                <w:lang w:val="lt-LT"/>
              </w:rPr>
              <w:t xml:space="preserve"> </w:t>
            </w:r>
            <w:r w:rsidRPr="00896D3A">
              <w:rPr>
                <w:rFonts w:ascii="Verdana" w:hAnsi="Verdana"/>
                <w:kern w:val="3"/>
                <w:sz w:val="24"/>
                <w:szCs w:val="24"/>
                <w:lang w:val="lt-LT"/>
              </w:rPr>
              <w:t>automobilis</w:t>
            </w:r>
            <w:r w:rsidRPr="00896D3A">
              <w:rPr>
                <w:rFonts w:ascii="Verdana" w:hAnsi="Verdana"/>
                <w:spacing w:val="-12"/>
                <w:kern w:val="3"/>
                <w:sz w:val="24"/>
                <w:szCs w:val="24"/>
                <w:lang w:val="lt-LT"/>
              </w:rPr>
              <w:t xml:space="preserve"> </w:t>
            </w:r>
            <w:r w:rsidRPr="00896D3A">
              <w:rPr>
                <w:rFonts w:ascii="Verdana" w:hAnsi="Verdana"/>
                <w:kern w:val="3"/>
                <w:sz w:val="24"/>
                <w:szCs w:val="24"/>
                <w:lang w:val="lt-LT"/>
              </w:rPr>
              <w:t>turi</w:t>
            </w:r>
            <w:r w:rsidRPr="00896D3A">
              <w:rPr>
                <w:rFonts w:ascii="Verdana" w:hAnsi="Verdana"/>
                <w:spacing w:val="34"/>
                <w:kern w:val="3"/>
                <w:sz w:val="24"/>
                <w:szCs w:val="24"/>
                <w:lang w:val="lt-LT"/>
              </w:rPr>
              <w:t xml:space="preserve"> </w:t>
            </w:r>
            <w:r w:rsidRPr="00896D3A">
              <w:rPr>
                <w:rFonts w:ascii="Verdana" w:hAnsi="Verdana"/>
                <w:kern w:val="3"/>
                <w:sz w:val="24"/>
                <w:szCs w:val="24"/>
                <w:lang w:val="lt-LT"/>
              </w:rPr>
              <w:t>būti</w:t>
            </w:r>
            <w:r w:rsidRPr="00896D3A">
              <w:rPr>
                <w:rFonts w:ascii="Verdana" w:hAnsi="Verdana"/>
                <w:spacing w:val="34"/>
                <w:kern w:val="3"/>
                <w:sz w:val="24"/>
                <w:szCs w:val="24"/>
                <w:lang w:val="lt-LT"/>
              </w:rPr>
              <w:t xml:space="preserve"> </w:t>
            </w:r>
            <w:r w:rsidRPr="00896D3A">
              <w:rPr>
                <w:rFonts w:ascii="Verdana" w:hAnsi="Verdana"/>
                <w:kern w:val="3"/>
                <w:sz w:val="24"/>
                <w:szCs w:val="24"/>
                <w:lang w:val="lt-LT"/>
              </w:rPr>
              <w:t>sukomplektuotas</w:t>
            </w:r>
            <w:r w:rsidRPr="00896D3A">
              <w:rPr>
                <w:rFonts w:ascii="Verdana" w:hAnsi="Verdana"/>
                <w:spacing w:val="-12"/>
                <w:kern w:val="3"/>
                <w:sz w:val="24"/>
                <w:szCs w:val="24"/>
                <w:lang w:val="lt-LT"/>
              </w:rPr>
              <w:t xml:space="preserve"> </w:t>
            </w:r>
            <w:r w:rsidRPr="00896D3A">
              <w:rPr>
                <w:rFonts w:ascii="Verdana" w:hAnsi="Verdana"/>
                <w:kern w:val="3"/>
                <w:sz w:val="24"/>
                <w:szCs w:val="24"/>
                <w:lang w:val="lt-LT"/>
              </w:rPr>
              <w:t>gamykliniu</w:t>
            </w:r>
            <w:r w:rsidRPr="00896D3A">
              <w:rPr>
                <w:rFonts w:ascii="Verdana" w:hAnsi="Verdana"/>
                <w:spacing w:val="21"/>
                <w:kern w:val="3"/>
                <w:sz w:val="24"/>
                <w:szCs w:val="24"/>
                <w:lang w:val="lt-LT"/>
              </w:rPr>
              <w:t xml:space="preserve"> </w:t>
            </w:r>
            <w:r w:rsidRPr="00896D3A">
              <w:rPr>
                <w:rFonts w:ascii="Verdana" w:hAnsi="Verdana"/>
                <w:kern w:val="3"/>
                <w:sz w:val="24"/>
                <w:szCs w:val="24"/>
                <w:lang w:val="lt-LT"/>
              </w:rPr>
              <w:t>ratų</w:t>
            </w:r>
            <w:r w:rsidRPr="00896D3A">
              <w:rPr>
                <w:rFonts w:ascii="Verdana" w:hAnsi="Verdana"/>
                <w:spacing w:val="-1"/>
                <w:kern w:val="3"/>
                <w:sz w:val="24"/>
                <w:szCs w:val="24"/>
                <w:lang w:val="lt-LT"/>
              </w:rPr>
              <w:t xml:space="preserve"> </w:t>
            </w:r>
            <w:r w:rsidRPr="00896D3A">
              <w:rPr>
                <w:rFonts w:ascii="Verdana" w:hAnsi="Verdana"/>
                <w:kern w:val="3"/>
                <w:sz w:val="24"/>
                <w:szCs w:val="24"/>
                <w:lang w:val="lt-LT"/>
              </w:rPr>
              <w:t>remonto</w:t>
            </w:r>
            <w:r w:rsidRPr="00896D3A">
              <w:rPr>
                <w:rFonts w:ascii="Verdana" w:hAnsi="Verdana"/>
                <w:spacing w:val="40"/>
                <w:kern w:val="3"/>
                <w:sz w:val="24"/>
                <w:szCs w:val="24"/>
                <w:lang w:val="lt-LT"/>
              </w:rPr>
              <w:t xml:space="preserve"> </w:t>
            </w:r>
            <w:r w:rsidRPr="00896D3A">
              <w:rPr>
                <w:rFonts w:ascii="Verdana" w:hAnsi="Verdana"/>
                <w:spacing w:val="-12"/>
                <w:kern w:val="3"/>
                <w:sz w:val="24"/>
                <w:szCs w:val="24"/>
                <w:lang w:val="lt-LT"/>
              </w:rPr>
              <w:t>komplektu</w:t>
            </w:r>
            <w:r w:rsidRPr="00896D3A">
              <w:rPr>
                <w:rFonts w:ascii="Verdana" w:hAnsi="Verdana"/>
                <w:spacing w:val="11"/>
                <w:kern w:val="3"/>
                <w:sz w:val="24"/>
                <w:szCs w:val="24"/>
                <w:lang w:val="lt-LT"/>
              </w:rPr>
              <w:t xml:space="preserve"> </w:t>
            </w:r>
            <w:r w:rsidRPr="00896D3A">
              <w:rPr>
                <w:rFonts w:ascii="Verdana" w:hAnsi="Verdana"/>
                <w:kern w:val="3"/>
                <w:sz w:val="24"/>
                <w:szCs w:val="24"/>
                <w:lang w:val="lt-LT"/>
              </w:rPr>
              <w:t>(oro</w:t>
            </w:r>
            <w:r w:rsidRPr="00896D3A">
              <w:rPr>
                <w:rFonts w:ascii="Verdana" w:hAnsi="Verdana"/>
                <w:spacing w:val="-7"/>
                <w:kern w:val="3"/>
                <w:sz w:val="24"/>
                <w:szCs w:val="24"/>
                <w:lang w:val="lt-LT"/>
              </w:rPr>
              <w:t xml:space="preserve"> </w:t>
            </w:r>
            <w:r w:rsidRPr="00896D3A">
              <w:rPr>
                <w:rFonts w:ascii="Verdana" w:hAnsi="Verdana"/>
                <w:kern w:val="3"/>
                <w:sz w:val="24"/>
                <w:szCs w:val="24"/>
                <w:lang w:val="lt-LT"/>
              </w:rPr>
              <w:t>kompresorius,</w:t>
            </w:r>
            <w:r w:rsidRPr="00896D3A">
              <w:rPr>
                <w:rFonts w:ascii="Verdana" w:hAnsi="Verdana"/>
                <w:spacing w:val="14"/>
                <w:kern w:val="3"/>
                <w:sz w:val="24"/>
                <w:szCs w:val="24"/>
                <w:lang w:val="lt-LT"/>
              </w:rPr>
              <w:t xml:space="preserve"> </w:t>
            </w:r>
            <w:r w:rsidRPr="00896D3A">
              <w:rPr>
                <w:rFonts w:ascii="Verdana" w:hAnsi="Verdana"/>
                <w:kern w:val="3"/>
                <w:sz w:val="24"/>
                <w:szCs w:val="24"/>
                <w:lang w:val="lt-LT"/>
              </w:rPr>
              <w:t>specialūs</w:t>
            </w:r>
            <w:r w:rsidRPr="00896D3A">
              <w:rPr>
                <w:rFonts w:ascii="Verdana" w:hAnsi="Verdana"/>
                <w:spacing w:val="-16"/>
                <w:kern w:val="3"/>
                <w:sz w:val="24"/>
                <w:szCs w:val="24"/>
                <w:lang w:val="lt-LT"/>
              </w:rPr>
              <w:t xml:space="preserve"> </w:t>
            </w:r>
            <w:r w:rsidRPr="00896D3A">
              <w:rPr>
                <w:rFonts w:ascii="Verdana" w:hAnsi="Verdana"/>
                <w:kern w:val="3"/>
                <w:sz w:val="24"/>
                <w:szCs w:val="24"/>
                <w:lang w:val="lt-LT"/>
              </w:rPr>
              <w:t>klijai</w:t>
            </w:r>
            <w:r w:rsidRPr="00896D3A">
              <w:rPr>
                <w:rFonts w:ascii="Verdana" w:hAnsi="Verdana"/>
                <w:spacing w:val="-12"/>
                <w:kern w:val="3"/>
                <w:sz w:val="24"/>
                <w:szCs w:val="24"/>
                <w:lang w:val="lt-LT"/>
              </w:rPr>
              <w:t xml:space="preserve"> </w:t>
            </w:r>
            <w:r w:rsidRPr="00896D3A">
              <w:rPr>
                <w:rFonts w:ascii="Verdana" w:hAnsi="Verdana"/>
                <w:kern w:val="3"/>
                <w:sz w:val="24"/>
                <w:szCs w:val="24"/>
                <w:lang w:val="lt-LT"/>
              </w:rPr>
              <w:t>).</w:t>
            </w:r>
          </w:p>
        </w:tc>
      </w:tr>
      <w:tr w:rsidR="00D82EFF" w:rsidRPr="00896D3A" w14:paraId="0BDAD43E" w14:textId="77777777" w:rsidTr="00F342E3">
        <w:trPr>
          <w:jc w:val="center"/>
        </w:trPr>
        <w:tc>
          <w:tcPr>
            <w:tcW w:w="704" w:type="dxa"/>
            <w:vAlign w:val="center"/>
          </w:tcPr>
          <w:p w14:paraId="573D3A25" w14:textId="073733E7"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14.</w:t>
            </w:r>
          </w:p>
        </w:tc>
        <w:tc>
          <w:tcPr>
            <w:tcW w:w="3119" w:type="dxa"/>
            <w:vAlign w:val="center"/>
          </w:tcPr>
          <w:p w14:paraId="62EC7E3F" w14:textId="77777777" w:rsidR="00D82EFF" w:rsidRPr="00896D3A" w:rsidRDefault="00D82EFF" w:rsidP="00D82EFF">
            <w:pPr>
              <w:rPr>
                <w:rFonts w:ascii="Verdana" w:hAnsi="Verdana"/>
                <w:sz w:val="24"/>
                <w:szCs w:val="24"/>
                <w:lang w:val="lt-LT"/>
              </w:rPr>
            </w:pPr>
            <w:r w:rsidRPr="00896D3A">
              <w:rPr>
                <w:rFonts w:ascii="Verdana" w:hAnsi="Verdana"/>
                <w:sz w:val="24"/>
                <w:szCs w:val="24"/>
                <w:lang w:val="lt-LT"/>
              </w:rPr>
              <w:t>Salono</w:t>
            </w:r>
            <w:r w:rsidRPr="00896D3A">
              <w:rPr>
                <w:rFonts w:ascii="Verdana" w:hAnsi="Verdana"/>
                <w:spacing w:val="80"/>
                <w:sz w:val="24"/>
                <w:szCs w:val="24"/>
                <w:lang w:val="lt-LT"/>
              </w:rPr>
              <w:t xml:space="preserve"> </w:t>
            </w:r>
            <w:r w:rsidRPr="00896D3A">
              <w:rPr>
                <w:rFonts w:ascii="Verdana" w:hAnsi="Verdana"/>
                <w:spacing w:val="-14"/>
                <w:sz w:val="24"/>
                <w:szCs w:val="24"/>
                <w:lang w:val="lt-LT"/>
              </w:rPr>
              <w:t>šil</w:t>
            </w:r>
            <w:r w:rsidRPr="00896D3A">
              <w:rPr>
                <w:rFonts w:ascii="Verdana" w:hAnsi="Verdana"/>
                <w:sz w:val="24"/>
                <w:szCs w:val="24"/>
                <w:lang w:val="lt-LT"/>
              </w:rPr>
              <w:t>dymas</w:t>
            </w:r>
            <w:r w:rsidRPr="00896D3A">
              <w:rPr>
                <w:rFonts w:ascii="Verdana" w:hAnsi="Verdana"/>
                <w:spacing w:val="-17"/>
                <w:sz w:val="24"/>
                <w:szCs w:val="24"/>
                <w:lang w:val="lt-LT"/>
              </w:rPr>
              <w:t xml:space="preserve"> </w:t>
            </w:r>
            <w:r w:rsidRPr="00896D3A">
              <w:rPr>
                <w:rFonts w:ascii="Verdana" w:hAnsi="Verdana"/>
                <w:sz w:val="24"/>
                <w:szCs w:val="24"/>
                <w:lang w:val="lt-LT"/>
              </w:rPr>
              <w:t>ir</w:t>
            </w:r>
            <w:r w:rsidRPr="00896D3A">
              <w:rPr>
                <w:rFonts w:ascii="Verdana" w:hAnsi="Verdana"/>
                <w:spacing w:val="40"/>
                <w:sz w:val="24"/>
                <w:szCs w:val="24"/>
                <w:lang w:val="lt-LT"/>
              </w:rPr>
              <w:t xml:space="preserve"> </w:t>
            </w:r>
            <w:r w:rsidRPr="00896D3A">
              <w:rPr>
                <w:rFonts w:ascii="Verdana" w:hAnsi="Verdana"/>
                <w:sz w:val="24"/>
                <w:szCs w:val="24"/>
                <w:lang w:val="lt-LT"/>
              </w:rPr>
              <w:t>vėdini</w:t>
            </w:r>
            <w:r w:rsidRPr="00896D3A">
              <w:rPr>
                <w:rFonts w:ascii="Verdana" w:hAnsi="Verdana"/>
                <w:spacing w:val="-5"/>
                <w:sz w:val="24"/>
                <w:szCs w:val="24"/>
                <w:lang w:val="lt-LT"/>
              </w:rPr>
              <w:t>mas</w:t>
            </w:r>
          </w:p>
        </w:tc>
        <w:tc>
          <w:tcPr>
            <w:tcW w:w="5627" w:type="dxa"/>
            <w:vAlign w:val="center"/>
          </w:tcPr>
          <w:p w14:paraId="25B42ACD" w14:textId="094B19F0" w:rsidR="00D82EFF" w:rsidRPr="00896D3A" w:rsidRDefault="00D82EFF" w:rsidP="00D82EFF">
            <w:pPr>
              <w:jc w:val="both"/>
              <w:rPr>
                <w:rFonts w:ascii="Verdana" w:hAnsi="Verdana"/>
                <w:color w:val="FF0000"/>
                <w:sz w:val="24"/>
                <w:szCs w:val="24"/>
                <w:lang w:val="lt-LT"/>
              </w:rPr>
            </w:pPr>
            <w:r w:rsidRPr="00896D3A">
              <w:rPr>
                <w:rFonts w:ascii="Verdana" w:hAnsi="Verdana"/>
                <w:sz w:val="24"/>
                <w:szCs w:val="24"/>
                <w:lang w:val="lt-LT"/>
              </w:rPr>
              <w:t>Automatinis oro kondicionierius.</w:t>
            </w:r>
          </w:p>
        </w:tc>
      </w:tr>
      <w:tr w:rsidR="00D82EFF" w:rsidRPr="00896D3A" w14:paraId="04C6FCA5" w14:textId="77777777" w:rsidTr="00F342E3">
        <w:trPr>
          <w:jc w:val="center"/>
        </w:trPr>
        <w:tc>
          <w:tcPr>
            <w:tcW w:w="704" w:type="dxa"/>
            <w:vAlign w:val="center"/>
          </w:tcPr>
          <w:p w14:paraId="650CF2DD" w14:textId="77D7DD4D"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15.</w:t>
            </w:r>
          </w:p>
        </w:tc>
        <w:tc>
          <w:tcPr>
            <w:tcW w:w="3119" w:type="dxa"/>
            <w:vAlign w:val="center"/>
          </w:tcPr>
          <w:p w14:paraId="3CCDE5CC" w14:textId="77777777" w:rsidR="00D82EFF" w:rsidRPr="00896D3A" w:rsidRDefault="00D82EFF" w:rsidP="00D82EFF">
            <w:pPr>
              <w:rPr>
                <w:rFonts w:ascii="Verdana" w:hAnsi="Verdana"/>
                <w:sz w:val="24"/>
                <w:szCs w:val="24"/>
                <w:lang w:val="lt-LT"/>
              </w:rPr>
            </w:pPr>
            <w:r w:rsidRPr="00896D3A">
              <w:rPr>
                <w:rFonts w:ascii="Verdana" w:hAnsi="Verdana"/>
                <w:sz w:val="24"/>
                <w:szCs w:val="24"/>
                <w:lang w:val="lt-LT"/>
              </w:rPr>
              <w:t>Durų</w:t>
            </w:r>
            <w:r w:rsidRPr="00896D3A">
              <w:rPr>
                <w:rFonts w:ascii="Verdana" w:hAnsi="Verdana"/>
                <w:spacing w:val="-2"/>
                <w:sz w:val="24"/>
                <w:szCs w:val="24"/>
                <w:lang w:val="lt-LT"/>
              </w:rPr>
              <w:t xml:space="preserve"> </w:t>
            </w:r>
            <w:r w:rsidRPr="00896D3A">
              <w:rPr>
                <w:rFonts w:ascii="Verdana" w:hAnsi="Verdana"/>
                <w:sz w:val="24"/>
                <w:szCs w:val="24"/>
                <w:lang w:val="lt-LT"/>
              </w:rPr>
              <w:t>užrak</w:t>
            </w:r>
            <w:r w:rsidRPr="00896D3A">
              <w:rPr>
                <w:rFonts w:ascii="Verdana" w:hAnsi="Verdana"/>
                <w:spacing w:val="-5"/>
                <w:sz w:val="24"/>
                <w:szCs w:val="24"/>
                <w:lang w:val="lt-LT"/>
              </w:rPr>
              <w:t>tas</w:t>
            </w:r>
          </w:p>
        </w:tc>
        <w:tc>
          <w:tcPr>
            <w:tcW w:w="5627" w:type="dxa"/>
            <w:vAlign w:val="center"/>
          </w:tcPr>
          <w:p w14:paraId="41F590F6" w14:textId="2A37ACCC"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Centrinis durų užraktas.</w:t>
            </w:r>
          </w:p>
        </w:tc>
      </w:tr>
      <w:tr w:rsidR="00D82EFF" w:rsidRPr="00896D3A" w14:paraId="6D40E4F0" w14:textId="77777777" w:rsidTr="00F342E3">
        <w:trPr>
          <w:jc w:val="center"/>
        </w:trPr>
        <w:tc>
          <w:tcPr>
            <w:tcW w:w="704" w:type="dxa"/>
            <w:vAlign w:val="center"/>
          </w:tcPr>
          <w:p w14:paraId="60D70029" w14:textId="717B32F4"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16.</w:t>
            </w:r>
          </w:p>
        </w:tc>
        <w:tc>
          <w:tcPr>
            <w:tcW w:w="3119" w:type="dxa"/>
            <w:vAlign w:val="center"/>
          </w:tcPr>
          <w:p w14:paraId="332E03E8" w14:textId="77777777" w:rsidR="00D82EFF" w:rsidRPr="00896D3A" w:rsidRDefault="00D82EFF" w:rsidP="00D82EFF">
            <w:pPr>
              <w:rPr>
                <w:rFonts w:ascii="Verdana" w:hAnsi="Verdana"/>
                <w:sz w:val="24"/>
                <w:szCs w:val="24"/>
                <w:lang w:val="lt-LT"/>
              </w:rPr>
            </w:pPr>
            <w:r w:rsidRPr="00896D3A">
              <w:rPr>
                <w:rFonts w:ascii="Verdana" w:hAnsi="Verdana"/>
                <w:spacing w:val="-2"/>
                <w:sz w:val="24"/>
                <w:szCs w:val="24"/>
                <w:lang w:val="lt-LT"/>
              </w:rPr>
              <w:t>Laisvų</w:t>
            </w:r>
            <w:r w:rsidRPr="00896D3A">
              <w:rPr>
                <w:rFonts w:ascii="Verdana" w:hAnsi="Verdana"/>
                <w:spacing w:val="-9"/>
                <w:sz w:val="24"/>
                <w:szCs w:val="24"/>
                <w:lang w:val="lt-LT"/>
              </w:rPr>
              <w:t xml:space="preserve"> </w:t>
            </w:r>
            <w:r w:rsidRPr="00896D3A">
              <w:rPr>
                <w:rFonts w:ascii="Verdana" w:hAnsi="Verdana"/>
                <w:spacing w:val="-2"/>
                <w:sz w:val="24"/>
                <w:szCs w:val="24"/>
                <w:lang w:val="lt-LT"/>
              </w:rPr>
              <w:t>rankų</w:t>
            </w:r>
            <w:r w:rsidRPr="00896D3A">
              <w:rPr>
                <w:rFonts w:ascii="Verdana" w:hAnsi="Verdana"/>
                <w:spacing w:val="40"/>
                <w:sz w:val="24"/>
                <w:szCs w:val="24"/>
                <w:lang w:val="lt-LT"/>
              </w:rPr>
              <w:t xml:space="preserve"> </w:t>
            </w:r>
            <w:r w:rsidRPr="00896D3A">
              <w:rPr>
                <w:rFonts w:ascii="Verdana" w:hAnsi="Verdana"/>
                <w:sz w:val="24"/>
                <w:szCs w:val="24"/>
                <w:lang w:val="lt-LT"/>
              </w:rPr>
              <w:t>įranga</w:t>
            </w:r>
          </w:p>
        </w:tc>
        <w:tc>
          <w:tcPr>
            <w:tcW w:w="5627" w:type="dxa"/>
            <w:vAlign w:val="center"/>
          </w:tcPr>
          <w:p w14:paraId="07589B0D" w14:textId="34ECE1F5"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 xml:space="preserve">Laisvų rankų įranga su mobiliojo telefono sąsaja. </w:t>
            </w:r>
          </w:p>
        </w:tc>
      </w:tr>
      <w:tr w:rsidR="00D82EFF" w:rsidRPr="00896D3A" w14:paraId="2595C317" w14:textId="77777777" w:rsidTr="00F342E3">
        <w:trPr>
          <w:jc w:val="center"/>
        </w:trPr>
        <w:tc>
          <w:tcPr>
            <w:tcW w:w="704" w:type="dxa"/>
            <w:vAlign w:val="center"/>
          </w:tcPr>
          <w:p w14:paraId="6D9BB343" w14:textId="31A8F402"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17.</w:t>
            </w:r>
          </w:p>
        </w:tc>
        <w:tc>
          <w:tcPr>
            <w:tcW w:w="3119" w:type="dxa"/>
            <w:vAlign w:val="center"/>
          </w:tcPr>
          <w:p w14:paraId="0938F6B9" w14:textId="77777777" w:rsidR="00D82EFF" w:rsidRPr="00896D3A" w:rsidRDefault="00D82EFF" w:rsidP="00D82EFF">
            <w:pPr>
              <w:rPr>
                <w:rFonts w:ascii="Verdana" w:hAnsi="Verdana"/>
                <w:sz w:val="24"/>
                <w:szCs w:val="24"/>
                <w:lang w:val="lt-LT"/>
              </w:rPr>
            </w:pPr>
            <w:r w:rsidRPr="00896D3A">
              <w:rPr>
                <w:rFonts w:ascii="Verdana" w:eastAsia="Calibri" w:hAnsi="Verdana"/>
                <w:sz w:val="24"/>
                <w:szCs w:val="24"/>
                <w:lang w:val="lt-LT"/>
              </w:rPr>
              <w:t>Kita įranga</w:t>
            </w:r>
          </w:p>
        </w:tc>
        <w:tc>
          <w:tcPr>
            <w:tcW w:w="5627" w:type="dxa"/>
            <w:vAlign w:val="center"/>
          </w:tcPr>
          <w:p w14:paraId="2260FA6A" w14:textId="6625B017"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15.1. Elektra valdomi priekiniai ir galiniai langai su "vieno paspaudimo" funkcija.</w:t>
            </w:r>
          </w:p>
          <w:p w14:paraId="34D4590C" w14:textId="50A3C785"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15.2. Nulenkiamos galinės sėdynės.</w:t>
            </w:r>
          </w:p>
          <w:p w14:paraId="097DDC91" w14:textId="2E84E471"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15.3. Reguliuojamos vairuotojo ir priekinio keleivio šildomos sėdynės.</w:t>
            </w:r>
          </w:p>
          <w:p w14:paraId="147F05A1" w14:textId="27559452"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15.4. Aukšta centrinė konsolė su reguliuojamu porankiu ir uždara daiktadėže.</w:t>
            </w:r>
          </w:p>
          <w:p w14:paraId="29DFA952" w14:textId="6642698D"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15.5. Pavarų perjungimo indikatorius.</w:t>
            </w:r>
          </w:p>
          <w:p w14:paraId="2E522972" w14:textId="2A55EED7"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15.6. 2 rakteliai su 3 mygtukais (1 iš jų užlenkiamas).</w:t>
            </w:r>
          </w:p>
          <w:p w14:paraId="66D4B3AB" w14:textId="669C8FB1"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15.7. Galinio vaizdo veidrodėlis su dienos/nakties padėtimis.</w:t>
            </w:r>
          </w:p>
          <w:p w14:paraId="3955DD0D" w14:textId="77777777"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15.8. LED priekiniai ir galiniai žibintai.</w:t>
            </w:r>
          </w:p>
          <w:p w14:paraId="100BC4E9" w14:textId="77777777"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15.9. Elektra reguliuojami, šildomi šoniniai galinio vaizdo veidrodėliai.</w:t>
            </w:r>
          </w:p>
          <w:p w14:paraId="09356639" w14:textId="14E19EAB"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15.1</w:t>
            </w:r>
            <w:r w:rsidR="000102B5" w:rsidRPr="00896D3A">
              <w:rPr>
                <w:rFonts w:ascii="Verdana" w:hAnsi="Verdana"/>
                <w:sz w:val="24"/>
                <w:szCs w:val="24"/>
                <w:lang w:val="lt-LT"/>
              </w:rPr>
              <w:t>0</w:t>
            </w:r>
            <w:r w:rsidRPr="00896D3A">
              <w:rPr>
                <w:rFonts w:ascii="Verdana" w:hAnsi="Verdana"/>
                <w:sz w:val="24"/>
                <w:szCs w:val="24"/>
                <w:lang w:val="lt-LT"/>
              </w:rPr>
              <w:t>. Galinio stiklo valytuvas su plovimo sistema.</w:t>
            </w:r>
          </w:p>
          <w:p w14:paraId="6E9ED1D2" w14:textId="00F376D8"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15.1</w:t>
            </w:r>
            <w:r w:rsidR="000102B5" w:rsidRPr="00896D3A">
              <w:rPr>
                <w:rFonts w:ascii="Verdana" w:hAnsi="Verdana"/>
                <w:sz w:val="24"/>
                <w:szCs w:val="24"/>
                <w:lang w:val="lt-LT"/>
              </w:rPr>
              <w:t>1</w:t>
            </w:r>
            <w:r w:rsidRPr="00896D3A">
              <w:rPr>
                <w:rFonts w:ascii="Verdana" w:hAnsi="Verdana"/>
                <w:sz w:val="24"/>
                <w:szCs w:val="24"/>
                <w:lang w:val="lt-LT"/>
              </w:rPr>
              <w:t>. Bagažinės grindys.</w:t>
            </w:r>
          </w:p>
          <w:p w14:paraId="5DE448B8" w14:textId="544758EC"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15.1</w:t>
            </w:r>
            <w:r w:rsidR="000102B5" w:rsidRPr="00896D3A">
              <w:rPr>
                <w:rFonts w:ascii="Verdana" w:hAnsi="Verdana"/>
                <w:sz w:val="24"/>
                <w:szCs w:val="24"/>
                <w:lang w:val="lt-LT"/>
              </w:rPr>
              <w:t>2</w:t>
            </w:r>
            <w:r w:rsidRPr="00896D3A">
              <w:rPr>
                <w:rFonts w:ascii="Verdana" w:hAnsi="Verdana"/>
                <w:sz w:val="24"/>
                <w:szCs w:val="24"/>
                <w:lang w:val="lt-LT"/>
              </w:rPr>
              <w:t xml:space="preserve">. </w:t>
            </w:r>
            <w:r w:rsidRPr="00896D3A">
              <w:rPr>
                <w:rFonts w:ascii="Verdana" w:hAnsi="Verdana"/>
                <w:color w:val="auto"/>
                <w:sz w:val="24"/>
                <w:szCs w:val="24"/>
                <w:lang w:val="lt-LT"/>
              </w:rPr>
              <w:t>Lengvojo lydinio</w:t>
            </w:r>
            <w:r w:rsidR="005414ED" w:rsidRPr="00896D3A">
              <w:rPr>
                <w:rFonts w:ascii="Verdana" w:hAnsi="Verdana"/>
                <w:color w:val="auto"/>
                <w:sz w:val="24"/>
                <w:szCs w:val="24"/>
                <w:lang w:val="lt-LT"/>
              </w:rPr>
              <w:t xml:space="preserve"> </w:t>
            </w:r>
            <w:r w:rsidRPr="00896D3A">
              <w:rPr>
                <w:rFonts w:ascii="Verdana" w:hAnsi="Verdana"/>
                <w:color w:val="auto"/>
                <w:sz w:val="24"/>
                <w:szCs w:val="24"/>
                <w:lang w:val="lt-LT"/>
              </w:rPr>
              <w:t>ratlankiai su vasarinėmis padangomis, 4 vnt.</w:t>
            </w:r>
          </w:p>
          <w:p w14:paraId="4CBA379A" w14:textId="267423BE"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15.1</w:t>
            </w:r>
            <w:r w:rsidR="000102B5" w:rsidRPr="00896D3A">
              <w:rPr>
                <w:rFonts w:ascii="Verdana" w:hAnsi="Verdana"/>
                <w:sz w:val="24"/>
                <w:szCs w:val="24"/>
                <w:lang w:val="lt-LT"/>
              </w:rPr>
              <w:t>3</w:t>
            </w:r>
            <w:r w:rsidRPr="00896D3A">
              <w:rPr>
                <w:rFonts w:ascii="Verdana" w:hAnsi="Verdana"/>
                <w:sz w:val="24"/>
                <w:szCs w:val="24"/>
                <w:lang w:val="lt-LT"/>
              </w:rPr>
              <w:t>. Lengvojo lydinio ratlankiai su žieminėmis padangomis, 4 vnt.</w:t>
            </w:r>
          </w:p>
          <w:p w14:paraId="19C6962F" w14:textId="7F9E329E"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15.1</w:t>
            </w:r>
            <w:r w:rsidR="000102B5" w:rsidRPr="00896D3A">
              <w:rPr>
                <w:rFonts w:ascii="Verdana" w:hAnsi="Verdana"/>
                <w:sz w:val="24"/>
                <w:szCs w:val="24"/>
                <w:lang w:val="lt-LT"/>
              </w:rPr>
              <w:t>4</w:t>
            </w:r>
            <w:r w:rsidRPr="00896D3A">
              <w:rPr>
                <w:rFonts w:ascii="Verdana" w:hAnsi="Verdana"/>
                <w:sz w:val="24"/>
                <w:szCs w:val="24"/>
                <w:lang w:val="lt-LT"/>
              </w:rPr>
              <w:t>. Kilimėlių komplektas (salono priekyje ir gale).</w:t>
            </w:r>
          </w:p>
          <w:p w14:paraId="727C4CA8" w14:textId="3273F120"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15.1</w:t>
            </w:r>
            <w:r w:rsidR="000102B5" w:rsidRPr="00896D3A">
              <w:rPr>
                <w:rFonts w:ascii="Verdana" w:hAnsi="Verdana"/>
                <w:sz w:val="24"/>
                <w:szCs w:val="24"/>
                <w:lang w:val="lt-LT"/>
              </w:rPr>
              <w:t>5</w:t>
            </w:r>
            <w:r w:rsidRPr="00896D3A">
              <w:rPr>
                <w:rFonts w:ascii="Verdana" w:hAnsi="Verdana"/>
                <w:sz w:val="24"/>
                <w:szCs w:val="24"/>
                <w:lang w:val="lt-LT"/>
              </w:rPr>
              <w:t>. Stogo laikikliai.</w:t>
            </w:r>
          </w:p>
        </w:tc>
      </w:tr>
      <w:tr w:rsidR="00D82EFF" w:rsidRPr="00896D3A" w14:paraId="046EC0BA" w14:textId="77777777" w:rsidTr="00F342E3">
        <w:trPr>
          <w:jc w:val="center"/>
        </w:trPr>
        <w:tc>
          <w:tcPr>
            <w:tcW w:w="704" w:type="dxa"/>
            <w:vAlign w:val="center"/>
          </w:tcPr>
          <w:p w14:paraId="7D6A1F25" w14:textId="28BD89D3"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18.</w:t>
            </w:r>
          </w:p>
        </w:tc>
        <w:tc>
          <w:tcPr>
            <w:tcW w:w="3119" w:type="dxa"/>
            <w:vAlign w:val="center"/>
          </w:tcPr>
          <w:p w14:paraId="6B39CDD1" w14:textId="77777777" w:rsidR="00D82EFF" w:rsidRPr="00896D3A" w:rsidRDefault="00D82EFF" w:rsidP="00D82EFF">
            <w:pPr>
              <w:rPr>
                <w:rFonts w:ascii="Verdana" w:hAnsi="Verdana"/>
                <w:sz w:val="24"/>
                <w:szCs w:val="24"/>
                <w:lang w:val="lt-LT"/>
              </w:rPr>
            </w:pPr>
            <w:proofErr w:type="spellStart"/>
            <w:r w:rsidRPr="00896D3A">
              <w:rPr>
                <w:rFonts w:ascii="Verdana" w:eastAsia="Calibri" w:hAnsi="Verdana"/>
                <w:sz w:val="24"/>
                <w:szCs w:val="24"/>
                <w:lang w:val="lt-LT"/>
              </w:rPr>
              <w:t>Audio</w:t>
            </w:r>
            <w:proofErr w:type="spellEnd"/>
            <w:r w:rsidRPr="00896D3A">
              <w:rPr>
                <w:rFonts w:ascii="Verdana" w:eastAsia="Calibri" w:hAnsi="Verdana"/>
                <w:sz w:val="24"/>
                <w:szCs w:val="24"/>
                <w:lang w:val="lt-LT"/>
              </w:rPr>
              <w:t xml:space="preserve"> ir multimedija sistemos</w:t>
            </w:r>
          </w:p>
        </w:tc>
        <w:tc>
          <w:tcPr>
            <w:tcW w:w="5627" w:type="dxa"/>
            <w:vAlign w:val="center"/>
          </w:tcPr>
          <w:p w14:paraId="5CDC10B3" w14:textId="55ACE7EE" w:rsidR="00D82EFF" w:rsidRPr="00896D3A" w:rsidRDefault="00D82EFF" w:rsidP="00D82EFF">
            <w:pPr>
              <w:jc w:val="both"/>
              <w:rPr>
                <w:rFonts w:ascii="Verdana" w:hAnsi="Verdana"/>
                <w:sz w:val="24"/>
                <w:szCs w:val="24"/>
                <w:highlight w:val="yellow"/>
                <w:lang w:val="lt-LT"/>
              </w:rPr>
            </w:pPr>
            <w:r w:rsidRPr="00896D3A">
              <w:rPr>
                <w:rFonts w:ascii="Verdana" w:hAnsi="Verdana"/>
                <w:sz w:val="24"/>
                <w:szCs w:val="24"/>
                <w:highlight w:val="yellow"/>
                <w:lang w:val="lt-LT"/>
              </w:rPr>
              <w:t xml:space="preserve">16.1. Radijo sistema su </w:t>
            </w:r>
            <w:proofErr w:type="spellStart"/>
            <w:r w:rsidRPr="00896D3A">
              <w:rPr>
                <w:rFonts w:ascii="Verdana" w:hAnsi="Verdana"/>
                <w:sz w:val="24"/>
                <w:szCs w:val="24"/>
                <w:highlight w:val="yellow"/>
                <w:lang w:val="lt-LT"/>
              </w:rPr>
              <w:t>jutikliniu</w:t>
            </w:r>
            <w:proofErr w:type="spellEnd"/>
            <w:r w:rsidRPr="00896D3A">
              <w:rPr>
                <w:rFonts w:ascii="Verdana" w:hAnsi="Verdana"/>
                <w:sz w:val="24"/>
                <w:szCs w:val="24"/>
                <w:highlight w:val="yellow"/>
                <w:lang w:val="lt-LT"/>
              </w:rPr>
              <w:t xml:space="preserve"> ekranu ir sąsaja mobiliajam telefonui.</w:t>
            </w:r>
          </w:p>
          <w:p w14:paraId="4292BAE2" w14:textId="77777777" w:rsidR="00D82EFF" w:rsidRPr="00896D3A" w:rsidRDefault="00D82EFF" w:rsidP="00D82EFF">
            <w:pPr>
              <w:jc w:val="both"/>
              <w:rPr>
                <w:rFonts w:ascii="Verdana" w:hAnsi="Verdana"/>
                <w:sz w:val="24"/>
                <w:szCs w:val="24"/>
                <w:highlight w:val="yellow"/>
                <w:lang w:val="lt-LT"/>
              </w:rPr>
            </w:pPr>
            <w:r w:rsidRPr="00896D3A">
              <w:rPr>
                <w:rFonts w:ascii="Verdana" w:hAnsi="Verdana"/>
                <w:sz w:val="24"/>
                <w:szCs w:val="24"/>
                <w:highlight w:val="yellow"/>
                <w:lang w:val="lt-LT"/>
              </w:rPr>
              <w:t xml:space="preserve">16.2. Ne mažiau 4 garsiakalbiai, </w:t>
            </w:r>
          </w:p>
          <w:p w14:paraId="33743F1E" w14:textId="7C3833FF" w:rsidR="00D82EFF" w:rsidRPr="00896D3A" w:rsidRDefault="00D82EFF" w:rsidP="00D82EFF">
            <w:pPr>
              <w:jc w:val="both"/>
              <w:rPr>
                <w:rFonts w:ascii="Verdana" w:hAnsi="Verdana"/>
                <w:sz w:val="24"/>
                <w:szCs w:val="24"/>
                <w:lang w:val="lt-LT"/>
              </w:rPr>
            </w:pPr>
            <w:r w:rsidRPr="00896D3A">
              <w:rPr>
                <w:rFonts w:ascii="Verdana" w:hAnsi="Verdana"/>
                <w:sz w:val="24"/>
                <w:szCs w:val="24"/>
                <w:highlight w:val="yellow"/>
                <w:lang w:val="lt-LT"/>
              </w:rPr>
              <w:t>16.3. skaitmeninė radijo sistema.</w:t>
            </w:r>
          </w:p>
          <w:p w14:paraId="4C661CE1" w14:textId="654A6A21" w:rsidR="00D82EFF" w:rsidRPr="00896D3A" w:rsidRDefault="00D82EFF" w:rsidP="00D82EFF">
            <w:pPr>
              <w:jc w:val="both"/>
              <w:rPr>
                <w:rFonts w:ascii="Verdana" w:hAnsi="Verdana"/>
                <w:sz w:val="24"/>
                <w:szCs w:val="24"/>
                <w:lang w:val="lt-LT"/>
              </w:rPr>
            </w:pPr>
          </w:p>
        </w:tc>
      </w:tr>
      <w:tr w:rsidR="00D82EFF" w:rsidRPr="00896D3A" w14:paraId="3FE6F62D" w14:textId="77777777" w:rsidTr="00F342E3">
        <w:trPr>
          <w:jc w:val="center"/>
        </w:trPr>
        <w:tc>
          <w:tcPr>
            <w:tcW w:w="704" w:type="dxa"/>
            <w:vAlign w:val="center"/>
          </w:tcPr>
          <w:p w14:paraId="27E46302" w14:textId="319D6F88"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19.</w:t>
            </w:r>
          </w:p>
        </w:tc>
        <w:tc>
          <w:tcPr>
            <w:tcW w:w="3119" w:type="dxa"/>
            <w:vAlign w:val="center"/>
          </w:tcPr>
          <w:p w14:paraId="7FB7097B" w14:textId="77777777" w:rsidR="00D82EFF" w:rsidRPr="00896D3A" w:rsidRDefault="00D82EFF" w:rsidP="00D82EFF">
            <w:pPr>
              <w:rPr>
                <w:rFonts w:ascii="Verdana" w:hAnsi="Verdana"/>
                <w:sz w:val="24"/>
                <w:szCs w:val="24"/>
                <w:lang w:val="lt-LT"/>
              </w:rPr>
            </w:pPr>
            <w:r w:rsidRPr="00896D3A">
              <w:rPr>
                <w:rFonts w:ascii="Verdana" w:hAnsi="Verdana"/>
                <w:sz w:val="24"/>
                <w:szCs w:val="24"/>
                <w:lang w:val="lt-LT"/>
              </w:rPr>
              <w:t>Automobilio</w:t>
            </w:r>
            <w:r w:rsidRPr="00896D3A">
              <w:rPr>
                <w:rFonts w:ascii="Verdana" w:hAnsi="Verdana"/>
                <w:spacing w:val="80"/>
                <w:sz w:val="24"/>
                <w:szCs w:val="24"/>
                <w:lang w:val="lt-LT"/>
              </w:rPr>
              <w:t xml:space="preserve"> </w:t>
            </w:r>
            <w:r w:rsidRPr="00896D3A">
              <w:rPr>
                <w:rFonts w:ascii="Verdana" w:hAnsi="Verdana"/>
                <w:spacing w:val="-17"/>
                <w:sz w:val="24"/>
                <w:szCs w:val="24"/>
                <w:lang w:val="lt-LT"/>
              </w:rPr>
              <w:t xml:space="preserve"> k</w:t>
            </w:r>
            <w:r w:rsidRPr="00896D3A">
              <w:rPr>
                <w:rFonts w:ascii="Verdana" w:hAnsi="Verdana"/>
                <w:sz w:val="24"/>
                <w:szCs w:val="24"/>
                <w:lang w:val="lt-LT"/>
              </w:rPr>
              <w:t>omplektacija</w:t>
            </w:r>
          </w:p>
        </w:tc>
        <w:tc>
          <w:tcPr>
            <w:tcW w:w="5627" w:type="dxa"/>
            <w:vAlign w:val="center"/>
          </w:tcPr>
          <w:p w14:paraId="2BF3B802" w14:textId="77777777"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 xml:space="preserve">Automobilis turi būti visiškai sukomplektuotas, su visais dokumentais bei priklausiniais: vaistinėle, gesintuvu, avariniu </w:t>
            </w:r>
            <w:r w:rsidRPr="00896D3A">
              <w:rPr>
                <w:rFonts w:ascii="Verdana" w:hAnsi="Verdana"/>
                <w:sz w:val="24"/>
                <w:szCs w:val="24"/>
                <w:lang w:val="lt-LT"/>
              </w:rPr>
              <w:lastRenderedPageBreak/>
              <w:t>ženklu, šviesą atspindinčia liemene, transportavimo kilpa.</w:t>
            </w:r>
          </w:p>
        </w:tc>
      </w:tr>
      <w:tr w:rsidR="00D82EFF" w:rsidRPr="00896D3A" w14:paraId="089840C1" w14:textId="77777777" w:rsidTr="00F342E3">
        <w:trPr>
          <w:jc w:val="center"/>
        </w:trPr>
        <w:tc>
          <w:tcPr>
            <w:tcW w:w="704" w:type="dxa"/>
            <w:vAlign w:val="center"/>
          </w:tcPr>
          <w:p w14:paraId="1A7EE0D6" w14:textId="62241EF7"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lastRenderedPageBreak/>
              <w:t>20.</w:t>
            </w:r>
          </w:p>
        </w:tc>
        <w:tc>
          <w:tcPr>
            <w:tcW w:w="3119" w:type="dxa"/>
            <w:vAlign w:val="center"/>
          </w:tcPr>
          <w:p w14:paraId="108425F8" w14:textId="77777777" w:rsidR="00D82EFF" w:rsidRPr="00896D3A" w:rsidRDefault="00D82EFF" w:rsidP="00D82EFF">
            <w:pPr>
              <w:rPr>
                <w:rFonts w:ascii="Verdana" w:hAnsi="Verdana"/>
                <w:sz w:val="24"/>
                <w:szCs w:val="24"/>
                <w:lang w:val="lt-LT"/>
              </w:rPr>
            </w:pPr>
            <w:r w:rsidRPr="00896D3A">
              <w:rPr>
                <w:rFonts w:ascii="Verdana" w:hAnsi="Verdana"/>
                <w:sz w:val="24"/>
                <w:szCs w:val="24"/>
                <w:lang w:val="lt-LT"/>
              </w:rPr>
              <w:t>Automobilio spalva</w:t>
            </w:r>
          </w:p>
        </w:tc>
        <w:tc>
          <w:tcPr>
            <w:tcW w:w="5627" w:type="dxa"/>
            <w:vAlign w:val="center"/>
          </w:tcPr>
          <w:p w14:paraId="38B165B9" w14:textId="2DB46219"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 xml:space="preserve">Nesvarbu </w:t>
            </w:r>
          </w:p>
        </w:tc>
      </w:tr>
      <w:tr w:rsidR="00D82EFF" w:rsidRPr="00896D3A" w14:paraId="28CFB452" w14:textId="77777777" w:rsidTr="00F342E3">
        <w:trPr>
          <w:jc w:val="center"/>
        </w:trPr>
        <w:tc>
          <w:tcPr>
            <w:tcW w:w="704" w:type="dxa"/>
            <w:vAlign w:val="center"/>
          </w:tcPr>
          <w:p w14:paraId="16C17D98" w14:textId="02B40E7C"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21.</w:t>
            </w:r>
          </w:p>
        </w:tc>
        <w:tc>
          <w:tcPr>
            <w:tcW w:w="3119" w:type="dxa"/>
            <w:vAlign w:val="center"/>
          </w:tcPr>
          <w:p w14:paraId="17FBE499" w14:textId="77777777" w:rsidR="00D82EFF" w:rsidRPr="00896D3A" w:rsidRDefault="00D82EFF" w:rsidP="00D82EFF">
            <w:pPr>
              <w:rPr>
                <w:rFonts w:ascii="Verdana" w:hAnsi="Verdana"/>
                <w:sz w:val="24"/>
                <w:szCs w:val="24"/>
                <w:lang w:val="lt-LT"/>
              </w:rPr>
            </w:pPr>
            <w:r w:rsidRPr="00896D3A">
              <w:rPr>
                <w:rFonts w:ascii="Verdana" w:hAnsi="Verdana"/>
                <w:sz w:val="24"/>
                <w:szCs w:val="24"/>
                <w:lang w:val="lt-LT"/>
              </w:rPr>
              <w:t>Automobilio registracija</w:t>
            </w:r>
          </w:p>
        </w:tc>
        <w:tc>
          <w:tcPr>
            <w:tcW w:w="5627" w:type="dxa"/>
            <w:vAlign w:val="center"/>
          </w:tcPr>
          <w:p w14:paraId="357D73C9" w14:textId="680CD697"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 xml:space="preserve">Automobilis turi būti užregistruotas Viešosios įstaigos Marijampolės pirminės sveikatos priežiūros centro vardu </w:t>
            </w:r>
            <w:r w:rsidRPr="00896D3A">
              <w:rPr>
                <w:rFonts w:ascii="Verdana" w:hAnsi="Verdana"/>
                <w:b/>
                <w:bCs/>
                <w:sz w:val="24"/>
                <w:szCs w:val="24"/>
                <w:lang w:val="lt-LT"/>
              </w:rPr>
              <w:t>(pateikiamas prekės pristatymo momentu)</w:t>
            </w:r>
            <w:r w:rsidRPr="00896D3A">
              <w:rPr>
                <w:rFonts w:ascii="Verdana" w:hAnsi="Verdana"/>
                <w:sz w:val="24"/>
                <w:szCs w:val="24"/>
                <w:lang w:val="lt-LT"/>
              </w:rPr>
              <w:t>.</w:t>
            </w:r>
          </w:p>
        </w:tc>
      </w:tr>
      <w:tr w:rsidR="00D82EFF" w:rsidRPr="00896D3A" w14:paraId="14DFE67C" w14:textId="77777777" w:rsidTr="00F342E3">
        <w:trPr>
          <w:jc w:val="center"/>
        </w:trPr>
        <w:tc>
          <w:tcPr>
            <w:tcW w:w="704" w:type="dxa"/>
            <w:vAlign w:val="center"/>
          </w:tcPr>
          <w:p w14:paraId="43458083" w14:textId="18AC9A53"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22.</w:t>
            </w:r>
          </w:p>
        </w:tc>
        <w:tc>
          <w:tcPr>
            <w:tcW w:w="3119" w:type="dxa"/>
            <w:vAlign w:val="center"/>
          </w:tcPr>
          <w:p w14:paraId="5C5FE972" w14:textId="77777777" w:rsidR="00D82EFF" w:rsidRPr="00896D3A" w:rsidRDefault="00D82EFF" w:rsidP="00D82EFF">
            <w:pPr>
              <w:rPr>
                <w:rFonts w:ascii="Verdana" w:hAnsi="Verdana"/>
                <w:sz w:val="24"/>
                <w:szCs w:val="24"/>
                <w:lang w:val="lt-LT"/>
              </w:rPr>
            </w:pPr>
            <w:r w:rsidRPr="00896D3A">
              <w:rPr>
                <w:rFonts w:ascii="Verdana" w:hAnsi="Verdana"/>
                <w:sz w:val="24"/>
                <w:szCs w:val="24"/>
                <w:lang w:val="lt-LT"/>
              </w:rPr>
              <w:t>Naudojimo</w:t>
            </w:r>
            <w:r w:rsidRPr="00896D3A">
              <w:rPr>
                <w:rFonts w:ascii="Verdana" w:hAnsi="Verdana"/>
                <w:spacing w:val="40"/>
                <w:sz w:val="24"/>
                <w:szCs w:val="24"/>
                <w:lang w:val="lt-LT"/>
              </w:rPr>
              <w:t xml:space="preserve"> </w:t>
            </w:r>
            <w:r w:rsidRPr="00896D3A">
              <w:rPr>
                <w:rFonts w:ascii="Verdana" w:hAnsi="Verdana"/>
                <w:sz w:val="24"/>
                <w:szCs w:val="24"/>
                <w:lang w:val="lt-LT"/>
              </w:rPr>
              <w:t>instrukcij</w:t>
            </w:r>
            <w:r w:rsidRPr="00896D3A">
              <w:rPr>
                <w:rFonts w:ascii="Verdana" w:hAnsi="Verdana"/>
                <w:spacing w:val="-10"/>
                <w:sz w:val="24"/>
                <w:szCs w:val="24"/>
                <w:lang w:val="lt-LT"/>
              </w:rPr>
              <w:t>a</w:t>
            </w:r>
          </w:p>
        </w:tc>
        <w:tc>
          <w:tcPr>
            <w:tcW w:w="5627" w:type="dxa"/>
            <w:vAlign w:val="center"/>
          </w:tcPr>
          <w:p w14:paraId="668B9BAB" w14:textId="356B1127"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 xml:space="preserve">Informacinis rinkinys lietuvių kalba. Lietuviška serviso knygelė </w:t>
            </w:r>
            <w:r w:rsidRPr="00896D3A">
              <w:rPr>
                <w:rFonts w:ascii="Verdana" w:hAnsi="Verdana"/>
                <w:b/>
                <w:bCs/>
                <w:sz w:val="24"/>
                <w:szCs w:val="24"/>
                <w:lang w:val="lt-LT"/>
              </w:rPr>
              <w:t>(pateikiamas prekės pristatymo momentu)</w:t>
            </w:r>
            <w:r w:rsidRPr="00896D3A">
              <w:rPr>
                <w:rFonts w:ascii="Verdana" w:hAnsi="Verdana"/>
                <w:sz w:val="24"/>
                <w:szCs w:val="24"/>
                <w:lang w:val="lt-LT"/>
              </w:rPr>
              <w:t>.</w:t>
            </w:r>
          </w:p>
        </w:tc>
      </w:tr>
      <w:tr w:rsidR="00D82EFF" w:rsidRPr="00896D3A" w14:paraId="1230B0CB" w14:textId="77777777" w:rsidTr="00F342E3">
        <w:trPr>
          <w:jc w:val="center"/>
        </w:trPr>
        <w:tc>
          <w:tcPr>
            <w:tcW w:w="704" w:type="dxa"/>
            <w:vAlign w:val="center"/>
          </w:tcPr>
          <w:p w14:paraId="6C99E415" w14:textId="62C6669D"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23.</w:t>
            </w:r>
          </w:p>
        </w:tc>
        <w:tc>
          <w:tcPr>
            <w:tcW w:w="3119" w:type="dxa"/>
            <w:vAlign w:val="center"/>
          </w:tcPr>
          <w:p w14:paraId="66CFECF1" w14:textId="77777777" w:rsidR="00D82EFF" w:rsidRPr="00896D3A" w:rsidRDefault="00D82EFF" w:rsidP="00D82EFF">
            <w:pPr>
              <w:rPr>
                <w:rFonts w:ascii="Verdana" w:hAnsi="Verdana"/>
                <w:sz w:val="24"/>
                <w:szCs w:val="24"/>
                <w:lang w:val="lt-LT"/>
              </w:rPr>
            </w:pPr>
            <w:r w:rsidRPr="00896D3A">
              <w:rPr>
                <w:rFonts w:ascii="Verdana" w:hAnsi="Verdana"/>
                <w:sz w:val="24"/>
                <w:szCs w:val="24"/>
                <w:lang w:val="lt-LT"/>
              </w:rPr>
              <w:t>Techninė</w:t>
            </w:r>
            <w:r w:rsidRPr="00896D3A">
              <w:rPr>
                <w:rFonts w:ascii="Verdana" w:hAnsi="Verdana"/>
                <w:spacing w:val="40"/>
                <w:sz w:val="24"/>
                <w:szCs w:val="24"/>
                <w:lang w:val="lt-LT"/>
              </w:rPr>
              <w:t xml:space="preserve"> </w:t>
            </w:r>
            <w:r w:rsidRPr="00896D3A">
              <w:rPr>
                <w:rFonts w:ascii="Verdana" w:hAnsi="Verdana"/>
                <w:sz w:val="24"/>
                <w:szCs w:val="24"/>
                <w:lang w:val="lt-LT"/>
              </w:rPr>
              <w:t>priežiūr</w:t>
            </w:r>
            <w:r w:rsidRPr="00896D3A">
              <w:rPr>
                <w:rFonts w:ascii="Verdana" w:hAnsi="Verdana"/>
                <w:spacing w:val="-10"/>
                <w:sz w:val="24"/>
                <w:szCs w:val="24"/>
                <w:lang w:val="lt-LT"/>
              </w:rPr>
              <w:t>a</w:t>
            </w:r>
          </w:p>
        </w:tc>
        <w:tc>
          <w:tcPr>
            <w:tcW w:w="5627" w:type="dxa"/>
            <w:vAlign w:val="center"/>
          </w:tcPr>
          <w:p w14:paraId="51C1C85E" w14:textId="635CCA39"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Pardavėjas ar jo įgaliotas atstovas privalo užtikrinti automobilio gamintojo numatytą techninę priežiūrą pardavėjo ar jo atstovo nurodytose automobilių techninės priežiūros dirbtuvėse 150 km atstumu, nuo automobilio registracijos vietos. Sugedus automobiliui, garantiniu laikotarpiu, ne dėl naudotojo kaltės, tiekėjas privalo pasirūpinti automobilio nuvežimu/parvežimu po taisymo.</w:t>
            </w:r>
          </w:p>
        </w:tc>
      </w:tr>
      <w:tr w:rsidR="00D82EFF" w:rsidRPr="00896D3A" w14:paraId="4F3DA663" w14:textId="77777777" w:rsidTr="00F342E3">
        <w:trPr>
          <w:jc w:val="center"/>
        </w:trPr>
        <w:tc>
          <w:tcPr>
            <w:tcW w:w="704" w:type="dxa"/>
            <w:vAlign w:val="center"/>
          </w:tcPr>
          <w:p w14:paraId="70FB0BC6" w14:textId="01FDD36B"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24.</w:t>
            </w:r>
          </w:p>
        </w:tc>
        <w:tc>
          <w:tcPr>
            <w:tcW w:w="3119" w:type="dxa"/>
            <w:vAlign w:val="center"/>
          </w:tcPr>
          <w:p w14:paraId="69FF9553" w14:textId="77777777" w:rsidR="00D82EFF" w:rsidRPr="00896D3A" w:rsidRDefault="00D82EFF" w:rsidP="00D82EFF">
            <w:pPr>
              <w:rPr>
                <w:rFonts w:ascii="Verdana" w:hAnsi="Verdana"/>
                <w:sz w:val="24"/>
                <w:szCs w:val="24"/>
                <w:lang w:val="lt-LT"/>
              </w:rPr>
            </w:pPr>
            <w:r w:rsidRPr="00896D3A">
              <w:rPr>
                <w:rFonts w:ascii="Verdana" w:hAnsi="Verdana"/>
                <w:sz w:val="24"/>
                <w:szCs w:val="24"/>
                <w:lang w:val="lt-LT"/>
              </w:rPr>
              <w:t>Automobilio</w:t>
            </w:r>
            <w:r w:rsidRPr="00896D3A">
              <w:rPr>
                <w:rFonts w:ascii="Verdana" w:hAnsi="Verdana"/>
                <w:spacing w:val="40"/>
                <w:sz w:val="24"/>
                <w:szCs w:val="24"/>
                <w:lang w:val="lt-LT"/>
              </w:rPr>
              <w:t xml:space="preserve"> </w:t>
            </w:r>
            <w:r w:rsidRPr="00896D3A">
              <w:rPr>
                <w:rFonts w:ascii="Verdana" w:hAnsi="Verdana"/>
                <w:sz w:val="24"/>
                <w:szCs w:val="24"/>
                <w:lang w:val="lt-LT"/>
              </w:rPr>
              <w:t>garantija</w:t>
            </w:r>
          </w:p>
        </w:tc>
        <w:tc>
          <w:tcPr>
            <w:tcW w:w="5627" w:type="dxa"/>
            <w:vAlign w:val="center"/>
          </w:tcPr>
          <w:p w14:paraId="0D108EA9" w14:textId="79C6CFE9"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Ne mažiau kaip 24 mėn. nuo prekės priėmimo - perdavimo akto pasirašymo dienos.</w:t>
            </w:r>
          </w:p>
        </w:tc>
      </w:tr>
      <w:tr w:rsidR="00D82EFF" w:rsidRPr="00896D3A" w14:paraId="58E9F19E" w14:textId="77777777" w:rsidTr="00F342E3">
        <w:trPr>
          <w:jc w:val="center"/>
        </w:trPr>
        <w:tc>
          <w:tcPr>
            <w:tcW w:w="704" w:type="dxa"/>
            <w:vAlign w:val="center"/>
          </w:tcPr>
          <w:p w14:paraId="0B24F843" w14:textId="18F770DB"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25.</w:t>
            </w:r>
          </w:p>
        </w:tc>
        <w:tc>
          <w:tcPr>
            <w:tcW w:w="3119" w:type="dxa"/>
            <w:vAlign w:val="center"/>
          </w:tcPr>
          <w:p w14:paraId="2454E314" w14:textId="77777777"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Kėbulo garantija nuo kiauryminio prarūdijimo</w:t>
            </w:r>
          </w:p>
        </w:tc>
        <w:tc>
          <w:tcPr>
            <w:tcW w:w="5627" w:type="dxa"/>
            <w:vAlign w:val="center"/>
          </w:tcPr>
          <w:p w14:paraId="67984DB4" w14:textId="5B230A5D"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Ne mažiau kaip 5 metai.</w:t>
            </w:r>
          </w:p>
        </w:tc>
      </w:tr>
      <w:tr w:rsidR="00D82EFF" w:rsidRPr="00896D3A" w14:paraId="60C394FE" w14:textId="77777777" w:rsidTr="00F342E3">
        <w:trPr>
          <w:jc w:val="center"/>
        </w:trPr>
        <w:tc>
          <w:tcPr>
            <w:tcW w:w="704" w:type="dxa"/>
            <w:vAlign w:val="center"/>
          </w:tcPr>
          <w:p w14:paraId="21E72493" w14:textId="16AAB72B"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26.</w:t>
            </w:r>
          </w:p>
        </w:tc>
        <w:tc>
          <w:tcPr>
            <w:tcW w:w="3119" w:type="dxa"/>
            <w:vAlign w:val="center"/>
          </w:tcPr>
          <w:p w14:paraId="3B72DDA4" w14:textId="77777777" w:rsidR="00D82EFF" w:rsidRPr="00896D3A" w:rsidRDefault="00D82EFF" w:rsidP="00D82EFF">
            <w:pPr>
              <w:rPr>
                <w:rFonts w:ascii="Verdana" w:hAnsi="Verdana"/>
                <w:sz w:val="24"/>
                <w:szCs w:val="24"/>
                <w:lang w:val="lt-LT"/>
              </w:rPr>
            </w:pPr>
            <w:r w:rsidRPr="00896D3A">
              <w:rPr>
                <w:rFonts w:ascii="Verdana" w:hAnsi="Verdana"/>
                <w:sz w:val="24"/>
                <w:szCs w:val="24"/>
                <w:lang w:val="lt-LT"/>
              </w:rPr>
              <w:t>Pakaitinis</w:t>
            </w:r>
            <w:r w:rsidRPr="00896D3A">
              <w:rPr>
                <w:rFonts w:ascii="Verdana" w:hAnsi="Verdana"/>
                <w:spacing w:val="40"/>
                <w:sz w:val="24"/>
                <w:szCs w:val="24"/>
                <w:lang w:val="lt-LT"/>
              </w:rPr>
              <w:t xml:space="preserve"> </w:t>
            </w:r>
            <w:r w:rsidRPr="00896D3A">
              <w:rPr>
                <w:rFonts w:ascii="Verdana" w:hAnsi="Verdana"/>
                <w:sz w:val="24"/>
                <w:szCs w:val="24"/>
                <w:lang w:val="lt-LT"/>
              </w:rPr>
              <w:t>automobilis</w:t>
            </w:r>
          </w:p>
        </w:tc>
        <w:tc>
          <w:tcPr>
            <w:tcW w:w="5627" w:type="dxa"/>
            <w:vAlign w:val="center"/>
          </w:tcPr>
          <w:p w14:paraId="40ADA5EF" w14:textId="6A518134"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Garantinio remonto, techninio aptarnavimo metu, jeigu remonto darbai užtrunka ilgiau nei 6 darbo dienas, pirkėjui turi būti suteikiamas nedelsiant, tačiau ne vėliau kaip per 7 darbo dienas nuo automobilio perdavimo momento ne senesnis nei 5 metų ir ne žemesnės nei kompaktinės klasės pakaitinis automobilis pagal Automobilių suskirstymo lentelę (išskyrus atvejus, kai parduodamas mažos klasės automobilis, tokiu atveju kaip pakaitinis gali būti suteikiamas ir mažos klasės automobilis). Jei automobilis yra nepataisomas, pardavėjas ne vėliau kaip per pristatymo terminą, kuris buvo pateiktas pasiūlyme, turi pateikti kitą, techninės specifikacijos reikalavimus atitinkantį automobilį.</w:t>
            </w:r>
          </w:p>
        </w:tc>
      </w:tr>
      <w:tr w:rsidR="00D82EFF" w:rsidRPr="00896D3A" w14:paraId="3FFCEAA6" w14:textId="77777777" w:rsidTr="00F342E3">
        <w:trPr>
          <w:jc w:val="center"/>
        </w:trPr>
        <w:tc>
          <w:tcPr>
            <w:tcW w:w="704" w:type="dxa"/>
            <w:vAlign w:val="center"/>
          </w:tcPr>
          <w:p w14:paraId="4A37C5F0" w14:textId="27DB42EB"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27.</w:t>
            </w:r>
          </w:p>
        </w:tc>
        <w:tc>
          <w:tcPr>
            <w:tcW w:w="3119" w:type="dxa"/>
            <w:vAlign w:val="center"/>
          </w:tcPr>
          <w:p w14:paraId="58B17715" w14:textId="77777777" w:rsidR="00D82EFF" w:rsidRPr="00896D3A" w:rsidRDefault="00D82EFF" w:rsidP="00D82EFF">
            <w:pPr>
              <w:rPr>
                <w:rFonts w:ascii="Verdana" w:hAnsi="Verdana"/>
                <w:sz w:val="24"/>
                <w:szCs w:val="24"/>
                <w:lang w:val="lt-LT"/>
              </w:rPr>
            </w:pPr>
            <w:r w:rsidRPr="00896D3A">
              <w:rPr>
                <w:rFonts w:ascii="Verdana" w:hAnsi="Verdana"/>
                <w:sz w:val="24"/>
                <w:szCs w:val="24"/>
                <w:lang w:val="lt-LT"/>
              </w:rPr>
              <w:t>Papildomos</w:t>
            </w:r>
            <w:r w:rsidRPr="00896D3A">
              <w:rPr>
                <w:rFonts w:ascii="Verdana" w:hAnsi="Verdana"/>
                <w:spacing w:val="40"/>
                <w:sz w:val="24"/>
                <w:szCs w:val="24"/>
                <w:lang w:val="lt-LT"/>
              </w:rPr>
              <w:t xml:space="preserve"> </w:t>
            </w:r>
            <w:r w:rsidRPr="00896D3A">
              <w:rPr>
                <w:rFonts w:ascii="Verdana" w:hAnsi="Verdana"/>
                <w:sz w:val="24"/>
                <w:szCs w:val="24"/>
                <w:lang w:val="lt-LT"/>
              </w:rPr>
              <w:t>sąlygos</w:t>
            </w:r>
          </w:p>
        </w:tc>
        <w:tc>
          <w:tcPr>
            <w:tcW w:w="5627" w:type="dxa"/>
            <w:vAlign w:val="center"/>
          </w:tcPr>
          <w:p w14:paraId="2B3233E0" w14:textId="53D6858D" w:rsidR="00D82EFF" w:rsidRPr="00896D3A" w:rsidRDefault="00D82EFF" w:rsidP="00D82EFF">
            <w:pPr>
              <w:jc w:val="both"/>
              <w:rPr>
                <w:rFonts w:ascii="Verdana" w:hAnsi="Verdana"/>
                <w:sz w:val="24"/>
                <w:szCs w:val="24"/>
                <w:lang w:val="lt-LT"/>
              </w:rPr>
            </w:pPr>
            <w:r w:rsidRPr="00896D3A">
              <w:rPr>
                <w:rFonts w:ascii="Verdana" w:hAnsi="Verdana"/>
                <w:sz w:val="24"/>
                <w:szCs w:val="24"/>
                <w:lang w:val="lt-LT"/>
              </w:rPr>
              <w:t xml:space="preserve">Į automobilį įdiegus </w:t>
            </w:r>
            <w:proofErr w:type="spellStart"/>
            <w:r w:rsidRPr="00896D3A">
              <w:rPr>
                <w:rFonts w:ascii="Verdana" w:hAnsi="Verdana"/>
                <w:sz w:val="24"/>
                <w:szCs w:val="24"/>
                <w:lang w:val="lt-LT"/>
              </w:rPr>
              <w:t>telemetrinę</w:t>
            </w:r>
            <w:proofErr w:type="spellEnd"/>
            <w:r w:rsidRPr="00896D3A">
              <w:rPr>
                <w:rFonts w:ascii="Verdana" w:hAnsi="Verdana"/>
                <w:sz w:val="24"/>
                <w:szCs w:val="24"/>
                <w:lang w:val="lt-LT"/>
              </w:rPr>
              <w:t xml:space="preserve"> kontrolės sistemą (pvz. GPS sekimo sistemą), ji nepanaikina ir neapriboja automobilio garantijos.</w:t>
            </w:r>
          </w:p>
        </w:tc>
      </w:tr>
      <w:tr w:rsidR="00D82EFF" w:rsidRPr="00896D3A" w14:paraId="10353656" w14:textId="77777777" w:rsidTr="00D82EFF">
        <w:trPr>
          <w:trHeight w:val="521"/>
          <w:jc w:val="center"/>
        </w:trPr>
        <w:tc>
          <w:tcPr>
            <w:tcW w:w="704" w:type="dxa"/>
            <w:vAlign w:val="center"/>
          </w:tcPr>
          <w:p w14:paraId="64C2A6B6" w14:textId="040969CA"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28.</w:t>
            </w:r>
          </w:p>
        </w:tc>
        <w:tc>
          <w:tcPr>
            <w:tcW w:w="3119" w:type="dxa"/>
            <w:vAlign w:val="center"/>
          </w:tcPr>
          <w:p w14:paraId="1A828E1A" w14:textId="77777777" w:rsidR="00D82EFF" w:rsidRPr="00896D3A" w:rsidRDefault="00D82EFF" w:rsidP="00D82EFF">
            <w:pPr>
              <w:pStyle w:val="TableParagraph"/>
              <w:ind w:left="21" w:right="91"/>
              <w:rPr>
                <w:rFonts w:ascii="Verdana" w:hAnsi="Verdana"/>
                <w:sz w:val="24"/>
                <w:szCs w:val="24"/>
                <w:lang w:val="lt-LT"/>
              </w:rPr>
            </w:pPr>
            <w:r w:rsidRPr="00896D3A">
              <w:rPr>
                <w:rFonts w:ascii="Verdana" w:hAnsi="Verdana"/>
                <w:sz w:val="24"/>
                <w:szCs w:val="24"/>
                <w:lang w:val="lt-LT"/>
              </w:rPr>
              <w:t>Minimalūs aplinkos apsaugos kriterijai</w:t>
            </w:r>
          </w:p>
        </w:tc>
        <w:tc>
          <w:tcPr>
            <w:tcW w:w="5627" w:type="dxa"/>
            <w:vAlign w:val="center"/>
          </w:tcPr>
          <w:p w14:paraId="1D924A33" w14:textId="782C1696" w:rsidR="00D82EFF" w:rsidRPr="00896D3A" w:rsidRDefault="00D82EFF" w:rsidP="00D82EFF">
            <w:pPr>
              <w:pStyle w:val="Komentarotekstas"/>
              <w:rPr>
                <w:rFonts w:ascii="Verdana" w:hAnsi="Verdana"/>
                <w:sz w:val="24"/>
                <w:szCs w:val="24"/>
                <w:lang w:val="lt-LT"/>
              </w:rPr>
            </w:pPr>
            <w:r w:rsidRPr="00896D3A">
              <w:rPr>
                <w:rFonts w:ascii="Verdana" w:hAnsi="Verdana"/>
                <w:sz w:val="24"/>
                <w:szCs w:val="24"/>
                <w:lang w:val="lt-LT"/>
              </w:rPr>
              <w:t>Europos Sąjungos (ES) nustatyta išmetamų teršalų norma turi atitikti ne žemesnę kaip ,,Euro 6“.</w:t>
            </w:r>
          </w:p>
        </w:tc>
      </w:tr>
      <w:tr w:rsidR="00D82EFF" w:rsidRPr="00896D3A" w14:paraId="75BFCBAE" w14:textId="77777777" w:rsidTr="00F342E3">
        <w:trPr>
          <w:jc w:val="center"/>
        </w:trPr>
        <w:tc>
          <w:tcPr>
            <w:tcW w:w="704" w:type="dxa"/>
            <w:vAlign w:val="center"/>
          </w:tcPr>
          <w:p w14:paraId="6472305F" w14:textId="77777777" w:rsidR="00D82EFF" w:rsidRPr="00896D3A" w:rsidRDefault="00D82EFF" w:rsidP="00D82EFF">
            <w:pPr>
              <w:jc w:val="center"/>
              <w:rPr>
                <w:rFonts w:ascii="Verdana" w:hAnsi="Verdana"/>
                <w:b/>
                <w:bCs/>
                <w:sz w:val="24"/>
                <w:szCs w:val="24"/>
                <w:lang w:val="lt-LT"/>
              </w:rPr>
            </w:pPr>
            <w:r w:rsidRPr="00896D3A">
              <w:rPr>
                <w:rFonts w:ascii="Verdana" w:hAnsi="Verdana"/>
                <w:b/>
                <w:bCs/>
                <w:sz w:val="24"/>
                <w:szCs w:val="24"/>
                <w:lang w:val="lt-LT"/>
              </w:rPr>
              <w:lastRenderedPageBreak/>
              <w:t>2.</w:t>
            </w:r>
          </w:p>
        </w:tc>
        <w:tc>
          <w:tcPr>
            <w:tcW w:w="8746" w:type="dxa"/>
            <w:gridSpan w:val="2"/>
            <w:vAlign w:val="center"/>
          </w:tcPr>
          <w:p w14:paraId="0BB69005" w14:textId="77777777" w:rsidR="00D82EFF" w:rsidRPr="00896D3A" w:rsidRDefault="00D82EFF" w:rsidP="00D82EFF">
            <w:pPr>
              <w:jc w:val="both"/>
              <w:rPr>
                <w:rFonts w:ascii="Verdana" w:hAnsi="Verdana"/>
                <w:sz w:val="24"/>
                <w:szCs w:val="24"/>
                <w:lang w:val="lt-LT"/>
              </w:rPr>
            </w:pPr>
            <w:r w:rsidRPr="00896D3A">
              <w:rPr>
                <w:rFonts w:ascii="Verdana" w:hAnsi="Verdana"/>
                <w:b/>
                <w:bCs/>
                <w:sz w:val="24"/>
                <w:szCs w:val="24"/>
                <w:lang w:val="lt-LT"/>
              </w:rPr>
              <w:t>Bendrosios sąlygos:</w:t>
            </w:r>
          </w:p>
        </w:tc>
      </w:tr>
      <w:tr w:rsidR="00D82EFF" w:rsidRPr="00896D3A" w14:paraId="4340F90A" w14:textId="77777777" w:rsidTr="00F342E3">
        <w:trPr>
          <w:jc w:val="center"/>
        </w:trPr>
        <w:tc>
          <w:tcPr>
            <w:tcW w:w="704" w:type="dxa"/>
            <w:vAlign w:val="center"/>
          </w:tcPr>
          <w:p w14:paraId="59F5D76F" w14:textId="77777777"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1.</w:t>
            </w:r>
          </w:p>
        </w:tc>
        <w:tc>
          <w:tcPr>
            <w:tcW w:w="3119" w:type="dxa"/>
          </w:tcPr>
          <w:p w14:paraId="475695AA" w14:textId="77777777" w:rsidR="00D82EFF" w:rsidRPr="00896D3A" w:rsidRDefault="00D82EFF" w:rsidP="00D82EFF">
            <w:pPr>
              <w:rPr>
                <w:rFonts w:ascii="Verdana" w:hAnsi="Verdana"/>
                <w:sz w:val="24"/>
                <w:szCs w:val="24"/>
                <w:lang w:val="lt-LT"/>
              </w:rPr>
            </w:pPr>
            <w:r w:rsidRPr="00896D3A">
              <w:rPr>
                <w:rFonts w:ascii="Verdana" w:hAnsi="Verdana"/>
                <w:sz w:val="24"/>
                <w:szCs w:val="24"/>
                <w:lang w:val="lt-LT"/>
              </w:rPr>
              <w:t>Prekės pristatymo terminas</w:t>
            </w:r>
          </w:p>
        </w:tc>
        <w:tc>
          <w:tcPr>
            <w:tcW w:w="5627" w:type="dxa"/>
            <w:vAlign w:val="center"/>
          </w:tcPr>
          <w:p w14:paraId="5FB87A84" w14:textId="32A1B9AD" w:rsidR="00D82EFF" w:rsidRPr="00896D3A" w:rsidRDefault="000224CC" w:rsidP="00D82EFF">
            <w:pPr>
              <w:jc w:val="both"/>
              <w:rPr>
                <w:rFonts w:ascii="Verdana" w:hAnsi="Verdana"/>
                <w:color w:val="auto"/>
                <w:sz w:val="24"/>
                <w:szCs w:val="24"/>
                <w:lang w:val="lt-LT"/>
              </w:rPr>
            </w:pPr>
            <w:r w:rsidRPr="00896D3A">
              <w:rPr>
                <w:rFonts w:ascii="Verdana" w:hAnsi="Verdana"/>
                <w:color w:val="auto"/>
                <w:sz w:val="24"/>
                <w:szCs w:val="24"/>
                <w:lang w:val="lt-LT"/>
              </w:rPr>
              <w:t>3</w:t>
            </w:r>
            <w:r w:rsidR="00D82EFF" w:rsidRPr="00896D3A">
              <w:rPr>
                <w:rFonts w:ascii="Verdana" w:hAnsi="Verdana"/>
                <w:color w:val="auto"/>
                <w:sz w:val="24"/>
                <w:szCs w:val="24"/>
                <w:lang w:val="lt-LT"/>
              </w:rPr>
              <w:t xml:space="preserve"> mėn. nuo sutarties pasirašymo dienos</w:t>
            </w:r>
          </w:p>
        </w:tc>
      </w:tr>
      <w:tr w:rsidR="00D82EFF" w:rsidRPr="00896D3A" w14:paraId="614CE842" w14:textId="77777777" w:rsidTr="00F91E53">
        <w:trPr>
          <w:jc w:val="center"/>
        </w:trPr>
        <w:tc>
          <w:tcPr>
            <w:tcW w:w="704" w:type="dxa"/>
            <w:vAlign w:val="center"/>
          </w:tcPr>
          <w:p w14:paraId="2E9EBB5E" w14:textId="77777777" w:rsidR="00D82EFF" w:rsidRPr="00896D3A" w:rsidRDefault="00D82EFF" w:rsidP="00D82EFF">
            <w:pPr>
              <w:jc w:val="center"/>
              <w:rPr>
                <w:rFonts w:ascii="Verdana" w:hAnsi="Verdana"/>
                <w:sz w:val="24"/>
                <w:szCs w:val="24"/>
                <w:lang w:val="lt-LT"/>
              </w:rPr>
            </w:pPr>
            <w:r w:rsidRPr="00896D3A">
              <w:rPr>
                <w:rFonts w:ascii="Verdana" w:hAnsi="Verdana"/>
                <w:sz w:val="24"/>
                <w:szCs w:val="24"/>
                <w:lang w:val="lt-LT"/>
              </w:rPr>
              <w:t>2.</w:t>
            </w:r>
          </w:p>
        </w:tc>
        <w:tc>
          <w:tcPr>
            <w:tcW w:w="3119" w:type="dxa"/>
            <w:vAlign w:val="center"/>
          </w:tcPr>
          <w:p w14:paraId="1A86CA9C" w14:textId="77777777" w:rsidR="00D82EFF" w:rsidRPr="00896D3A" w:rsidRDefault="00D82EFF" w:rsidP="00D82EFF">
            <w:pPr>
              <w:rPr>
                <w:rFonts w:ascii="Verdana" w:hAnsi="Verdana"/>
                <w:sz w:val="24"/>
                <w:szCs w:val="24"/>
                <w:lang w:val="lt-LT"/>
              </w:rPr>
            </w:pPr>
            <w:r w:rsidRPr="00896D3A">
              <w:rPr>
                <w:rFonts w:ascii="Verdana" w:hAnsi="Verdana"/>
                <w:sz w:val="24"/>
                <w:szCs w:val="24"/>
                <w:lang w:val="lt-LT"/>
              </w:rPr>
              <w:t xml:space="preserve">Prekės pristatymo vieta </w:t>
            </w:r>
          </w:p>
        </w:tc>
        <w:tc>
          <w:tcPr>
            <w:tcW w:w="5627" w:type="dxa"/>
            <w:vAlign w:val="center"/>
          </w:tcPr>
          <w:p w14:paraId="401784C2" w14:textId="5BCF48BC" w:rsidR="00D82EFF" w:rsidRPr="00896D3A" w:rsidRDefault="00D82EFF" w:rsidP="00D82EFF">
            <w:pPr>
              <w:jc w:val="both"/>
              <w:rPr>
                <w:rFonts w:ascii="Verdana" w:hAnsi="Verdana"/>
                <w:strike/>
                <w:color w:val="auto"/>
                <w:sz w:val="24"/>
                <w:szCs w:val="24"/>
                <w:lang w:val="lt-LT"/>
              </w:rPr>
            </w:pPr>
            <w:r w:rsidRPr="00896D3A">
              <w:rPr>
                <w:rFonts w:ascii="Verdana" w:hAnsi="Verdana"/>
                <w:sz w:val="24"/>
                <w:szCs w:val="24"/>
                <w:lang w:val="lt-LT"/>
              </w:rPr>
              <w:t xml:space="preserve">Viešoji įstaiga Marijampolės pirminės sveikatos priežiūros centras, adresu </w:t>
            </w:r>
            <w:r w:rsidRPr="00896D3A">
              <w:rPr>
                <w:rFonts w:ascii="Verdana" w:hAnsi="Verdana"/>
                <w:color w:val="auto"/>
                <w:sz w:val="24"/>
                <w:szCs w:val="24"/>
                <w:lang w:val="lt-LT"/>
              </w:rPr>
              <w:t>P. Kriaučiūno g. 2, Marijampolė 68298.</w:t>
            </w:r>
          </w:p>
        </w:tc>
      </w:tr>
    </w:tbl>
    <w:p w14:paraId="5E770763" w14:textId="77777777" w:rsidR="00DE2E2D" w:rsidRPr="00B601F5" w:rsidRDefault="00DE2E2D" w:rsidP="00DE2E2D">
      <w:pPr>
        <w:rPr>
          <w:rFonts w:ascii="Verdana" w:hAnsi="Verdana"/>
          <w:b/>
        </w:rPr>
      </w:pPr>
    </w:p>
    <w:sectPr w:rsidR="00DE2E2D" w:rsidRPr="00B601F5" w:rsidSect="00DE2E2D">
      <w:headerReference w:type="default" r:id="rId7"/>
      <w:footerReference w:type="default" r:id="rId8"/>
      <w:footerReference w:type="first" r:id="rId9"/>
      <w:pgSz w:w="11906" w:h="16838"/>
      <w:pgMar w:top="1134" w:right="567" w:bottom="1134" w:left="1701" w:header="567" w:footer="454"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83D4E" w14:textId="77777777" w:rsidR="00100BFE" w:rsidRDefault="00100BFE">
      <w:r>
        <w:separator/>
      </w:r>
    </w:p>
  </w:endnote>
  <w:endnote w:type="continuationSeparator" w:id="0">
    <w:p w14:paraId="31F5A487" w14:textId="77777777" w:rsidR="00100BFE" w:rsidRDefault="00100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00000000" w:usb1="E9DFFFFF" w:usb2="0000003F" w:usb3="00000000" w:csb0="003F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8D013" w14:textId="77777777" w:rsidR="001F4F60" w:rsidRPr="00EE347D" w:rsidRDefault="001F4F60" w:rsidP="00EE347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52CE6" w14:textId="77777777" w:rsidR="001F4F60" w:rsidRDefault="001F4F60">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EA94E9" w14:textId="77777777" w:rsidR="00100BFE" w:rsidRDefault="00100BFE">
      <w:r>
        <w:separator/>
      </w:r>
    </w:p>
  </w:footnote>
  <w:footnote w:type="continuationSeparator" w:id="0">
    <w:p w14:paraId="702E95C2" w14:textId="77777777" w:rsidR="00100BFE" w:rsidRDefault="00100B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767855"/>
      <w:docPartObj>
        <w:docPartGallery w:val="Page Numbers (Top of Page)"/>
        <w:docPartUnique/>
      </w:docPartObj>
    </w:sdtPr>
    <w:sdtContent>
      <w:p w14:paraId="176351E2" w14:textId="77777777" w:rsidR="001F4F60" w:rsidRDefault="00603200">
        <w:pPr>
          <w:pStyle w:val="Antrats"/>
          <w:jc w:val="center"/>
        </w:pPr>
        <w:r>
          <w:fldChar w:fldCharType="begin"/>
        </w:r>
        <w:r>
          <w:instrText>PAGE   \* MERGEFORMAT</w:instrText>
        </w:r>
        <w:r>
          <w:fldChar w:fldCharType="separate"/>
        </w:r>
        <w:r>
          <w:t>2</w:t>
        </w:r>
        <w:r>
          <w:fldChar w:fldCharType="end"/>
        </w:r>
      </w:p>
    </w:sdtContent>
  </w:sdt>
  <w:p w14:paraId="58491AAD" w14:textId="77777777" w:rsidR="001F4F60" w:rsidRDefault="001F4F60">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771D10"/>
    <w:multiLevelType w:val="multilevel"/>
    <w:tmpl w:val="AF501116"/>
    <w:lvl w:ilvl="0">
      <w:start w:val="3"/>
      <w:numFmt w:val="upperRoman"/>
      <w:lvlText w:val="%1."/>
      <w:lvlJc w:val="left"/>
      <w:pPr>
        <w:ind w:left="3600" w:hanging="720"/>
      </w:pPr>
      <w:rPr>
        <w:rFonts w:hint="default"/>
      </w:rPr>
    </w:lvl>
    <w:lvl w:ilvl="1">
      <w:start w:val="1"/>
      <w:numFmt w:val="decimal"/>
      <w:isLgl/>
      <w:lvlText w:val="%1.%2."/>
      <w:lvlJc w:val="left"/>
      <w:pPr>
        <w:ind w:left="1778" w:hanging="360"/>
      </w:pPr>
      <w:rPr>
        <w:rFonts w:ascii="Verdana" w:hAnsi="Verdana" w:cs="Times New Roman" w:hint="default"/>
        <w:color w:val="000000"/>
        <w:sz w:val="24"/>
        <w:szCs w:val="24"/>
      </w:rPr>
    </w:lvl>
    <w:lvl w:ilvl="2">
      <w:start w:val="1"/>
      <w:numFmt w:val="decimal"/>
      <w:isLgl/>
      <w:lvlText w:val="%1.%2.%3."/>
      <w:lvlJc w:val="left"/>
      <w:pPr>
        <w:ind w:left="3600" w:hanging="720"/>
      </w:pPr>
      <w:rPr>
        <w:rFonts w:ascii="Verdana" w:hAnsi="Verdana" w:hint="default"/>
        <w:color w:val="000000"/>
        <w:sz w:val="24"/>
        <w:szCs w:val="24"/>
      </w:rPr>
    </w:lvl>
    <w:lvl w:ilvl="3">
      <w:start w:val="1"/>
      <w:numFmt w:val="decimal"/>
      <w:isLgl/>
      <w:lvlText w:val="%1.%2.%3.%4."/>
      <w:lvlJc w:val="left"/>
      <w:pPr>
        <w:ind w:left="3600" w:hanging="720"/>
      </w:pPr>
      <w:rPr>
        <w:rFonts w:ascii="Calibri" w:hAnsi="Calibri" w:hint="default"/>
        <w:color w:val="000000"/>
        <w:sz w:val="22"/>
      </w:rPr>
    </w:lvl>
    <w:lvl w:ilvl="4">
      <w:start w:val="1"/>
      <w:numFmt w:val="decimal"/>
      <w:isLgl/>
      <w:lvlText w:val="%1.%2.%3.%4.%5."/>
      <w:lvlJc w:val="left"/>
      <w:pPr>
        <w:ind w:left="3960" w:hanging="1080"/>
      </w:pPr>
      <w:rPr>
        <w:rFonts w:ascii="Calibri" w:hAnsi="Calibri" w:hint="default"/>
        <w:color w:val="000000"/>
        <w:sz w:val="22"/>
      </w:rPr>
    </w:lvl>
    <w:lvl w:ilvl="5">
      <w:start w:val="1"/>
      <w:numFmt w:val="decimal"/>
      <w:isLgl/>
      <w:lvlText w:val="%1.%2.%3.%4.%5.%6."/>
      <w:lvlJc w:val="left"/>
      <w:pPr>
        <w:ind w:left="3960" w:hanging="1080"/>
      </w:pPr>
      <w:rPr>
        <w:rFonts w:ascii="Calibri" w:hAnsi="Calibri" w:hint="default"/>
        <w:color w:val="000000"/>
        <w:sz w:val="22"/>
      </w:rPr>
    </w:lvl>
    <w:lvl w:ilvl="6">
      <w:start w:val="1"/>
      <w:numFmt w:val="decimal"/>
      <w:isLgl/>
      <w:lvlText w:val="%1.%2.%3.%4.%5.%6.%7."/>
      <w:lvlJc w:val="left"/>
      <w:pPr>
        <w:ind w:left="4320" w:hanging="1440"/>
      </w:pPr>
      <w:rPr>
        <w:rFonts w:ascii="Calibri" w:hAnsi="Calibri" w:hint="default"/>
        <w:color w:val="000000"/>
        <w:sz w:val="22"/>
      </w:rPr>
    </w:lvl>
    <w:lvl w:ilvl="7">
      <w:start w:val="1"/>
      <w:numFmt w:val="decimal"/>
      <w:isLgl/>
      <w:lvlText w:val="%1.%2.%3.%4.%5.%6.%7.%8."/>
      <w:lvlJc w:val="left"/>
      <w:pPr>
        <w:ind w:left="4320" w:hanging="1440"/>
      </w:pPr>
      <w:rPr>
        <w:rFonts w:ascii="Calibri" w:hAnsi="Calibri" w:hint="default"/>
        <w:color w:val="000000"/>
        <w:sz w:val="22"/>
      </w:rPr>
    </w:lvl>
    <w:lvl w:ilvl="8">
      <w:start w:val="1"/>
      <w:numFmt w:val="decimal"/>
      <w:isLgl/>
      <w:lvlText w:val="%1.%2.%3.%4.%5.%6.%7.%8.%9."/>
      <w:lvlJc w:val="left"/>
      <w:pPr>
        <w:ind w:left="4680" w:hanging="1800"/>
      </w:pPr>
      <w:rPr>
        <w:rFonts w:ascii="Calibri" w:hAnsi="Calibri" w:hint="default"/>
        <w:color w:val="000000"/>
        <w:sz w:val="22"/>
      </w:rPr>
    </w:lvl>
  </w:abstractNum>
  <w:num w:numId="1" w16cid:durableId="1421828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2E2D"/>
    <w:rsid w:val="000102B5"/>
    <w:rsid w:val="00012E12"/>
    <w:rsid w:val="000224CC"/>
    <w:rsid w:val="00082724"/>
    <w:rsid w:val="00090C39"/>
    <w:rsid w:val="000B1EE2"/>
    <w:rsid w:val="000D766C"/>
    <w:rsid w:val="000F2A69"/>
    <w:rsid w:val="00100BFE"/>
    <w:rsid w:val="001039C4"/>
    <w:rsid w:val="00170782"/>
    <w:rsid w:val="00195651"/>
    <w:rsid w:val="001B415E"/>
    <w:rsid w:val="001C250F"/>
    <w:rsid w:val="001D29D7"/>
    <w:rsid w:val="001F4F60"/>
    <w:rsid w:val="00221E99"/>
    <w:rsid w:val="00240481"/>
    <w:rsid w:val="00240983"/>
    <w:rsid w:val="00253928"/>
    <w:rsid w:val="00254603"/>
    <w:rsid w:val="00257512"/>
    <w:rsid w:val="002D050C"/>
    <w:rsid w:val="002E1227"/>
    <w:rsid w:val="003917DF"/>
    <w:rsid w:val="00396A7D"/>
    <w:rsid w:val="003F49DC"/>
    <w:rsid w:val="00411384"/>
    <w:rsid w:val="00466CC4"/>
    <w:rsid w:val="0047244D"/>
    <w:rsid w:val="004863DD"/>
    <w:rsid w:val="004866ED"/>
    <w:rsid w:val="004D1E13"/>
    <w:rsid w:val="00511844"/>
    <w:rsid w:val="005414ED"/>
    <w:rsid w:val="005D5B1A"/>
    <w:rsid w:val="005E2EF2"/>
    <w:rsid w:val="00603200"/>
    <w:rsid w:val="0060729D"/>
    <w:rsid w:val="00610527"/>
    <w:rsid w:val="00611D2A"/>
    <w:rsid w:val="006478A9"/>
    <w:rsid w:val="0065195E"/>
    <w:rsid w:val="00670E32"/>
    <w:rsid w:val="00693AB1"/>
    <w:rsid w:val="006B282B"/>
    <w:rsid w:val="006D1BF5"/>
    <w:rsid w:val="006E5C9D"/>
    <w:rsid w:val="00786631"/>
    <w:rsid w:val="00795486"/>
    <w:rsid w:val="007A4BDD"/>
    <w:rsid w:val="007D0FB6"/>
    <w:rsid w:val="00806E77"/>
    <w:rsid w:val="0083467E"/>
    <w:rsid w:val="00846F45"/>
    <w:rsid w:val="008678B4"/>
    <w:rsid w:val="00896D3A"/>
    <w:rsid w:val="008B17AE"/>
    <w:rsid w:val="00900E1D"/>
    <w:rsid w:val="00927D7A"/>
    <w:rsid w:val="009A3539"/>
    <w:rsid w:val="00A315C6"/>
    <w:rsid w:val="00A36C88"/>
    <w:rsid w:val="00A9129F"/>
    <w:rsid w:val="00AE3C4A"/>
    <w:rsid w:val="00AE6DF9"/>
    <w:rsid w:val="00B14B9D"/>
    <w:rsid w:val="00B23A0C"/>
    <w:rsid w:val="00B90CA0"/>
    <w:rsid w:val="00BD28E7"/>
    <w:rsid w:val="00BF5A60"/>
    <w:rsid w:val="00C02341"/>
    <w:rsid w:val="00C17452"/>
    <w:rsid w:val="00D620CF"/>
    <w:rsid w:val="00D637D8"/>
    <w:rsid w:val="00D82EFF"/>
    <w:rsid w:val="00DC1057"/>
    <w:rsid w:val="00DE2E2D"/>
    <w:rsid w:val="00E011EC"/>
    <w:rsid w:val="00E027D2"/>
    <w:rsid w:val="00E11F3D"/>
    <w:rsid w:val="00E144AD"/>
    <w:rsid w:val="00E93422"/>
    <w:rsid w:val="00E94B33"/>
    <w:rsid w:val="00EC5DA4"/>
    <w:rsid w:val="00EE30C6"/>
    <w:rsid w:val="00F16E2B"/>
    <w:rsid w:val="00F263A5"/>
    <w:rsid w:val="00F416C6"/>
    <w:rsid w:val="00F56C0F"/>
    <w:rsid w:val="00F77C1D"/>
    <w:rsid w:val="00F91E53"/>
    <w:rsid w:val="00FB2867"/>
    <w:rsid w:val="00FC6055"/>
    <w:rsid w:val="00FD03B5"/>
    <w:rsid w:val="00FD4114"/>
    <w:rsid w:val="00FE305D"/>
    <w:rsid w:val="00FF6C0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A872A6"/>
  <w15:chartTrackingRefBased/>
  <w15:docId w15:val="{CDCD45B8-E416-42BC-9C7A-DED8554D7D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2E2D"/>
    <w:pPr>
      <w:spacing w:after="0" w:line="240" w:lineRule="auto"/>
    </w:pPr>
    <w:rPr>
      <w:rFonts w:ascii="Times New Roman" w:eastAsia="Arial Unicode MS" w:hAnsi="Times New Roman" w:cs="Times New Roman"/>
      <w:color w:val="00000A"/>
      <w:kern w:val="0"/>
      <w14:ligatures w14:val="none"/>
    </w:rPr>
  </w:style>
  <w:style w:type="paragraph" w:styleId="Antrat1">
    <w:name w:val="heading 1"/>
    <w:basedOn w:val="prastasis"/>
    <w:next w:val="prastasis"/>
    <w:link w:val="Antrat1Diagrama"/>
    <w:uiPriority w:val="9"/>
    <w:qFormat/>
    <w:rsid w:val="00DE2E2D"/>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DE2E2D"/>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DE2E2D"/>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DE2E2D"/>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Antrat5">
    <w:name w:val="heading 5"/>
    <w:basedOn w:val="prastasis"/>
    <w:next w:val="prastasis"/>
    <w:link w:val="Antrat5Diagrama"/>
    <w:uiPriority w:val="9"/>
    <w:semiHidden/>
    <w:unhideWhenUsed/>
    <w:qFormat/>
    <w:rsid w:val="00DE2E2D"/>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Antrat6">
    <w:name w:val="heading 6"/>
    <w:basedOn w:val="prastasis"/>
    <w:next w:val="prastasis"/>
    <w:link w:val="Antrat6Diagrama"/>
    <w:uiPriority w:val="9"/>
    <w:semiHidden/>
    <w:unhideWhenUsed/>
    <w:qFormat/>
    <w:rsid w:val="00DE2E2D"/>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Antrat7">
    <w:name w:val="heading 7"/>
    <w:basedOn w:val="prastasis"/>
    <w:next w:val="prastasis"/>
    <w:link w:val="Antrat7Diagrama"/>
    <w:uiPriority w:val="9"/>
    <w:semiHidden/>
    <w:unhideWhenUsed/>
    <w:qFormat/>
    <w:rsid w:val="00DE2E2D"/>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Antrat8">
    <w:name w:val="heading 8"/>
    <w:basedOn w:val="prastasis"/>
    <w:next w:val="prastasis"/>
    <w:link w:val="Antrat8Diagrama"/>
    <w:uiPriority w:val="9"/>
    <w:semiHidden/>
    <w:unhideWhenUsed/>
    <w:qFormat/>
    <w:rsid w:val="00DE2E2D"/>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Antrat9">
    <w:name w:val="heading 9"/>
    <w:basedOn w:val="prastasis"/>
    <w:next w:val="prastasis"/>
    <w:link w:val="Antrat9Diagrama"/>
    <w:uiPriority w:val="9"/>
    <w:semiHidden/>
    <w:unhideWhenUsed/>
    <w:qFormat/>
    <w:rsid w:val="00DE2E2D"/>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E2E2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E2E2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E2E2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E2E2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E2E2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DE2E2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E2E2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DE2E2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E2E2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DE2E2D"/>
    <w:pPr>
      <w:spacing w:after="80"/>
      <w:contextualSpacing/>
    </w:pPr>
    <w:rPr>
      <w:rFonts w:asciiTheme="majorHAnsi" w:eastAsiaTheme="majorEastAsia" w:hAnsiTheme="majorHAnsi" w:cstheme="majorBidi"/>
      <w:color w:val="auto"/>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DE2E2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E2E2D"/>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DE2E2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E2E2D"/>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taDiagrama">
    <w:name w:val="Citata Diagrama"/>
    <w:basedOn w:val="Numatytasispastraiposriftas"/>
    <w:link w:val="Citata"/>
    <w:uiPriority w:val="29"/>
    <w:rsid w:val="00DE2E2D"/>
    <w:rPr>
      <w:i/>
      <w:iCs/>
      <w:color w:val="404040" w:themeColor="text1" w:themeTint="BF"/>
    </w:rPr>
  </w:style>
  <w:style w:type="paragraph" w:styleId="Sraopastraipa">
    <w:name w:val="List Paragraph"/>
    <w:basedOn w:val="prastasis"/>
    <w:uiPriority w:val="34"/>
    <w:qFormat/>
    <w:rsid w:val="00DE2E2D"/>
    <w:pPr>
      <w:spacing w:after="160" w:line="278" w:lineRule="auto"/>
      <w:ind w:left="720"/>
      <w:contextualSpacing/>
    </w:pPr>
    <w:rPr>
      <w:rFonts w:asciiTheme="minorHAnsi" w:eastAsiaTheme="minorHAnsi" w:hAnsiTheme="minorHAnsi" w:cstheme="minorBidi"/>
      <w:color w:val="auto"/>
      <w:kern w:val="2"/>
      <w14:ligatures w14:val="standardContextual"/>
    </w:rPr>
  </w:style>
  <w:style w:type="character" w:styleId="Rykuspabraukimas">
    <w:name w:val="Intense Emphasis"/>
    <w:basedOn w:val="Numatytasispastraiposriftas"/>
    <w:uiPriority w:val="21"/>
    <w:qFormat/>
    <w:rsid w:val="00DE2E2D"/>
    <w:rPr>
      <w:i/>
      <w:iCs/>
      <w:color w:val="0F4761" w:themeColor="accent1" w:themeShade="BF"/>
    </w:rPr>
  </w:style>
  <w:style w:type="paragraph" w:styleId="Iskirtacitata">
    <w:name w:val="Intense Quote"/>
    <w:basedOn w:val="prastasis"/>
    <w:next w:val="prastasis"/>
    <w:link w:val="IskirtacitataDiagrama"/>
    <w:uiPriority w:val="30"/>
    <w:qFormat/>
    <w:rsid w:val="00DE2E2D"/>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skirtacitataDiagrama">
    <w:name w:val="Išskirta citata Diagrama"/>
    <w:basedOn w:val="Numatytasispastraiposriftas"/>
    <w:link w:val="Iskirtacitata"/>
    <w:uiPriority w:val="30"/>
    <w:rsid w:val="00DE2E2D"/>
    <w:rPr>
      <w:i/>
      <w:iCs/>
      <w:color w:val="0F4761" w:themeColor="accent1" w:themeShade="BF"/>
    </w:rPr>
  </w:style>
  <w:style w:type="character" w:styleId="Rykinuoroda">
    <w:name w:val="Intense Reference"/>
    <w:basedOn w:val="Numatytasispastraiposriftas"/>
    <w:uiPriority w:val="32"/>
    <w:qFormat/>
    <w:rsid w:val="00DE2E2D"/>
    <w:rPr>
      <w:b/>
      <w:bCs/>
      <w:smallCaps/>
      <w:color w:val="0F4761" w:themeColor="accent1" w:themeShade="BF"/>
      <w:spacing w:val="5"/>
    </w:rPr>
  </w:style>
  <w:style w:type="paragraph" w:styleId="Antrats">
    <w:name w:val="header"/>
    <w:aliases w:val="Specialioji žyma,Header Char"/>
    <w:basedOn w:val="prastasis"/>
    <w:link w:val="AntratsDiagrama1"/>
    <w:uiPriority w:val="99"/>
    <w:rsid w:val="00DE2E2D"/>
    <w:pPr>
      <w:widowControl w:val="0"/>
      <w:tabs>
        <w:tab w:val="center" w:pos="4153"/>
        <w:tab w:val="right" w:pos="8306"/>
      </w:tabs>
      <w:spacing w:after="20"/>
      <w:jc w:val="both"/>
    </w:pPr>
    <w:rPr>
      <w:rFonts w:ascii="Calibri" w:eastAsia="Times New Roman" w:hAnsi="Calibri"/>
      <w:color w:val="auto"/>
      <w:szCs w:val="20"/>
    </w:rPr>
  </w:style>
  <w:style w:type="character" w:customStyle="1" w:styleId="AntratsDiagrama">
    <w:name w:val="Antraštės Diagrama"/>
    <w:basedOn w:val="Numatytasispastraiposriftas"/>
    <w:uiPriority w:val="99"/>
    <w:semiHidden/>
    <w:rsid w:val="00DE2E2D"/>
    <w:rPr>
      <w:rFonts w:ascii="Times New Roman" w:eastAsia="Arial Unicode MS" w:hAnsi="Times New Roman" w:cs="Times New Roman"/>
      <w:color w:val="00000A"/>
      <w:kern w:val="0"/>
      <w14:ligatures w14:val="none"/>
    </w:rPr>
  </w:style>
  <w:style w:type="character" w:customStyle="1" w:styleId="AntratsDiagrama1">
    <w:name w:val="Antraštės Diagrama1"/>
    <w:aliases w:val="Specialioji žyma Diagrama,Header Char Diagrama"/>
    <w:link w:val="Antrats"/>
    <w:uiPriority w:val="99"/>
    <w:locked/>
    <w:rsid w:val="00DE2E2D"/>
    <w:rPr>
      <w:rFonts w:ascii="Calibri" w:eastAsia="Times New Roman" w:hAnsi="Calibri" w:cs="Times New Roman"/>
      <w:kern w:val="0"/>
      <w:szCs w:val="20"/>
      <w14:ligatures w14:val="none"/>
    </w:rPr>
  </w:style>
  <w:style w:type="paragraph" w:styleId="Porat">
    <w:name w:val="footer"/>
    <w:aliases w:val="Char1,Footer Char,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DE2E2D"/>
    <w:pPr>
      <w:tabs>
        <w:tab w:val="center" w:pos="4320"/>
        <w:tab w:val="right" w:pos="8640"/>
      </w:tabs>
    </w:pPr>
    <w:rPr>
      <w:rFonts w:ascii="Calibri" w:eastAsia="Times New Roman" w:hAnsi="Calibri"/>
      <w:color w:val="auto"/>
      <w:szCs w:val="20"/>
    </w:rPr>
  </w:style>
  <w:style w:type="character" w:customStyle="1" w:styleId="PoratDiagrama">
    <w:name w:val="Poraštė Diagrama"/>
    <w:aliases w:val="Char1 Diagrama,Footer Char Diagrama,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DE2E2D"/>
    <w:rPr>
      <w:rFonts w:ascii="Calibri" w:eastAsia="Times New Roman" w:hAnsi="Calibri" w:cs="Times New Roman"/>
      <w:kern w:val="0"/>
      <w:szCs w:val="20"/>
      <w14:ligatures w14:val="none"/>
    </w:rPr>
  </w:style>
  <w:style w:type="paragraph" w:customStyle="1" w:styleId="TableParagraph">
    <w:name w:val="Table Paragraph"/>
    <w:basedOn w:val="prastasis"/>
    <w:qFormat/>
    <w:rsid w:val="00DE2E2D"/>
    <w:pPr>
      <w:widowControl w:val="0"/>
      <w:autoSpaceDE w:val="0"/>
      <w:autoSpaceDN w:val="0"/>
      <w:ind w:left="37"/>
    </w:pPr>
    <w:rPr>
      <w:rFonts w:eastAsia="Calibri"/>
      <w:color w:val="auto"/>
      <w:sz w:val="22"/>
      <w:szCs w:val="22"/>
      <w:lang w:val="en-US"/>
    </w:rPr>
  </w:style>
  <w:style w:type="table" w:styleId="Lentelstinklelis">
    <w:name w:val="Table Grid"/>
    <w:basedOn w:val="prastojilentel"/>
    <w:uiPriority w:val="39"/>
    <w:qFormat/>
    <w:rsid w:val="00DE2E2D"/>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Komentaronuoroda">
    <w:name w:val="annotation reference"/>
    <w:basedOn w:val="Numatytasispastraiposriftas"/>
    <w:uiPriority w:val="99"/>
    <w:semiHidden/>
    <w:unhideWhenUsed/>
    <w:rsid w:val="0083467E"/>
    <w:rPr>
      <w:sz w:val="16"/>
      <w:szCs w:val="16"/>
    </w:rPr>
  </w:style>
  <w:style w:type="paragraph" w:styleId="Komentarotekstas">
    <w:name w:val="annotation text"/>
    <w:basedOn w:val="prastasis"/>
    <w:link w:val="KomentarotekstasDiagrama"/>
    <w:uiPriority w:val="99"/>
    <w:unhideWhenUsed/>
    <w:rsid w:val="0083467E"/>
    <w:rPr>
      <w:sz w:val="20"/>
      <w:szCs w:val="20"/>
    </w:rPr>
  </w:style>
  <w:style w:type="character" w:customStyle="1" w:styleId="KomentarotekstasDiagrama">
    <w:name w:val="Komentaro tekstas Diagrama"/>
    <w:basedOn w:val="Numatytasispastraiposriftas"/>
    <w:link w:val="Komentarotekstas"/>
    <w:uiPriority w:val="99"/>
    <w:rsid w:val="0083467E"/>
    <w:rPr>
      <w:rFonts w:ascii="Times New Roman" w:eastAsia="Arial Unicode MS" w:hAnsi="Times New Roman" w:cs="Times New Roman"/>
      <w:color w:val="00000A"/>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83467E"/>
    <w:rPr>
      <w:b/>
      <w:bCs/>
    </w:rPr>
  </w:style>
  <w:style w:type="character" w:customStyle="1" w:styleId="KomentarotemaDiagrama">
    <w:name w:val="Komentaro tema Diagrama"/>
    <w:basedOn w:val="KomentarotekstasDiagrama"/>
    <w:link w:val="Komentarotema"/>
    <w:uiPriority w:val="99"/>
    <w:semiHidden/>
    <w:rsid w:val="0083467E"/>
    <w:rPr>
      <w:rFonts w:ascii="Times New Roman" w:eastAsia="Arial Unicode MS" w:hAnsi="Times New Roman" w:cs="Times New Roman"/>
      <w:b/>
      <w:bCs/>
      <w:color w:val="00000A"/>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151</TotalTime>
  <Pages>4</Pages>
  <Words>3597</Words>
  <Characters>2051</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Dženita</dc:creator>
  <cp:keywords/>
  <dc:description/>
  <cp:lastModifiedBy>Laura Michiejova</cp:lastModifiedBy>
  <cp:revision>37</cp:revision>
  <dcterms:created xsi:type="dcterms:W3CDTF">2025-07-01T10:29:00Z</dcterms:created>
  <dcterms:modified xsi:type="dcterms:W3CDTF">2025-08-27T07:11:00Z</dcterms:modified>
</cp:coreProperties>
</file>