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7A6F2B" w14:textId="77777777" w:rsidR="00282114" w:rsidRDefault="00282114" w:rsidP="00EC1B8F">
      <w:pPr>
        <w:spacing w:after="0" w:line="100" w:lineRule="atLeast"/>
        <w:ind w:right="-143"/>
      </w:pPr>
    </w:p>
    <w:p w14:paraId="5707A68D" w14:textId="77777777" w:rsidR="00282114" w:rsidRDefault="00282114">
      <w:pPr>
        <w:spacing w:after="0" w:line="100" w:lineRule="atLeast"/>
        <w:ind w:right="-143"/>
        <w:jc w:val="center"/>
      </w:pPr>
    </w:p>
    <w:tbl>
      <w:tblPr>
        <w:tblW w:w="0" w:type="auto"/>
        <w:tblLayout w:type="fixed"/>
        <w:tblLook w:val="0000" w:firstRow="0" w:lastRow="0" w:firstColumn="0" w:lastColumn="0" w:noHBand="0" w:noVBand="0"/>
      </w:tblPr>
      <w:tblGrid>
        <w:gridCol w:w="9854"/>
      </w:tblGrid>
      <w:tr w:rsidR="00000000" w14:paraId="588BC1B6" w14:textId="77777777">
        <w:tc>
          <w:tcPr>
            <w:tcW w:w="9854" w:type="dxa"/>
          </w:tcPr>
          <w:p w14:paraId="5B8D5892" w14:textId="77777777" w:rsidR="00282114" w:rsidRDefault="00282114">
            <w:pPr>
              <w:pStyle w:val="Antrat1"/>
              <w:numPr>
                <w:ilvl w:val="0"/>
                <w:numId w:val="0"/>
              </w:numPr>
              <w:snapToGrid w:val="0"/>
              <w:spacing w:line="100" w:lineRule="atLeast"/>
              <w:jc w:val="center"/>
            </w:pPr>
            <w:r>
              <w:rPr>
                <w:rFonts w:ascii="Times New Roman" w:eastAsia="Times New Roman" w:hAnsi="Times New Roman" w:cs="Times New Roman"/>
                <w:color w:val="auto"/>
                <w:sz w:val="24"/>
                <w:szCs w:val="24"/>
                <w:lang w:val="lt-LT"/>
              </w:rPr>
              <w:t>UAB „PAKRUOJO VANDENTIEKIS“</w:t>
            </w:r>
          </w:p>
        </w:tc>
      </w:tr>
      <w:tr w:rsidR="00000000" w14:paraId="23E902E3" w14:textId="77777777">
        <w:trPr>
          <w:trHeight w:val="78"/>
        </w:trPr>
        <w:tc>
          <w:tcPr>
            <w:tcW w:w="9854" w:type="dxa"/>
            <w:tcBorders>
              <w:top w:val="single" w:sz="4" w:space="0" w:color="000000"/>
            </w:tcBorders>
          </w:tcPr>
          <w:p w14:paraId="049359CF" w14:textId="77777777" w:rsidR="00282114" w:rsidRDefault="00282114" w:rsidP="007D180C">
            <w:pPr>
              <w:pStyle w:val="Antrat1"/>
              <w:numPr>
                <w:ilvl w:val="0"/>
                <w:numId w:val="0"/>
              </w:numPr>
              <w:tabs>
                <w:tab w:val="left" w:pos="0"/>
              </w:tabs>
              <w:snapToGrid w:val="0"/>
              <w:spacing w:line="100" w:lineRule="atLeast"/>
              <w:ind w:right="278"/>
              <w:jc w:val="center"/>
            </w:pPr>
            <w:r>
              <w:rPr>
                <w:rFonts w:ascii="Times New Roman" w:eastAsia="Times New Roman" w:hAnsi="Times New Roman" w:cs="Times New Roman"/>
                <w:b w:val="0"/>
                <w:sz w:val="20"/>
                <w:szCs w:val="24"/>
                <w:lang w:val="lt-LT"/>
              </w:rPr>
              <w:t>Uždaroji akcinė bendrovė, Pakruojo r. sav. Pakruojo m. LT-83163 Pramonės g. 1, tel. (</w:t>
            </w:r>
            <w:r w:rsidR="0000265A">
              <w:rPr>
                <w:rFonts w:ascii="Times New Roman" w:eastAsia="Times New Roman" w:hAnsi="Times New Roman" w:cs="Times New Roman"/>
                <w:b w:val="0"/>
                <w:sz w:val="20"/>
                <w:szCs w:val="24"/>
                <w:lang w:val="lt-LT"/>
              </w:rPr>
              <w:t>0</w:t>
            </w:r>
            <w:r>
              <w:rPr>
                <w:rFonts w:ascii="Times New Roman" w:eastAsia="Times New Roman" w:hAnsi="Times New Roman" w:cs="Times New Roman"/>
                <w:b w:val="0"/>
                <w:sz w:val="20"/>
                <w:szCs w:val="24"/>
                <w:lang w:val="lt-LT"/>
              </w:rPr>
              <w:t xml:space="preserve"> 421) 61 227,</w:t>
            </w:r>
            <w:r w:rsidR="007D180C">
              <w:rPr>
                <w:rFonts w:ascii="Times New Roman" w:eastAsia="Times New Roman" w:hAnsi="Times New Roman" w:cs="Times New Roman"/>
                <w:b w:val="0"/>
                <w:sz w:val="20"/>
                <w:szCs w:val="24"/>
                <w:lang w:val="lt-LT"/>
              </w:rPr>
              <w:t xml:space="preserve"> </w:t>
            </w:r>
            <w:r>
              <w:rPr>
                <w:rFonts w:ascii="Times New Roman" w:eastAsia="Times New Roman" w:hAnsi="Times New Roman" w:cs="Times New Roman"/>
                <w:b w:val="0"/>
                <w:sz w:val="20"/>
                <w:szCs w:val="24"/>
                <w:lang w:val="lt-LT"/>
              </w:rPr>
              <w:t xml:space="preserve">el. paštas  </w:t>
            </w:r>
            <w:hyperlink r:id="rId8" w:history="1">
              <w:r>
                <w:rPr>
                  <w:rStyle w:val="Hipersaitas"/>
                  <w:rFonts w:ascii="Times New Roman" w:eastAsia="Times New Roman" w:hAnsi="Times New Roman" w:cs="Times New Roman"/>
                  <w:color w:val="000000"/>
                  <w:sz w:val="20"/>
                  <w:szCs w:val="24"/>
                  <w:lang w:val="lt-LT" w:eastAsia="ar-SA" w:bidi="ar-SA"/>
                </w:rPr>
                <w:t>info@vandentiekis.com</w:t>
              </w:r>
            </w:hyperlink>
            <w:r>
              <w:rPr>
                <w:rFonts w:ascii="Times New Roman" w:eastAsia="Times New Roman" w:hAnsi="Times New Roman" w:cs="Times New Roman"/>
                <w:b w:val="0"/>
                <w:sz w:val="20"/>
                <w:szCs w:val="24"/>
                <w:lang w:val="lt-LT"/>
              </w:rPr>
              <w:t>. Duomenys kaupiami ir saugomi Juridinių asmenų registre, kodas 167922698 PVM kodas LT679226917 Atsisk.sąsk. LT47 4010 0456 0003 0308 Luminor Bank AB</w:t>
            </w:r>
          </w:p>
        </w:tc>
      </w:tr>
    </w:tbl>
    <w:p w14:paraId="3D208A25" w14:textId="77777777" w:rsidR="00282114" w:rsidRDefault="00282114">
      <w:pPr>
        <w:spacing w:after="0" w:line="100" w:lineRule="atLeast"/>
        <w:ind w:left="6120"/>
        <w:rPr>
          <w:szCs w:val="24"/>
        </w:rPr>
      </w:pPr>
    </w:p>
    <w:p w14:paraId="24607274" w14:textId="77777777" w:rsidR="00282114" w:rsidRDefault="00282114">
      <w:pPr>
        <w:spacing w:after="0" w:line="100" w:lineRule="atLeast"/>
        <w:ind w:left="6120"/>
        <w:rPr>
          <w:szCs w:val="24"/>
        </w:rPr>
      </w:pPr>
    </w:p>
    <w:p w14:paraId="23138AC8" w14:textId="77777777" w:rsidR="00282114" w:rsidRDefault="00282114">
      <w:pPr>
        <w:tabs>
          <w:tab w:val="right" w:leader="underscore" w:pos="8640"/>
        </w:tabs>
        <w:spacing w:after="0" w:line="100" w:lineRule="atLeast"/>
        <w:ind w:left="5520"/>
      </w:pPr>
      <w:r>
        <w:t>PATVIRTINTA</w:t>
      </w:r>
    </w:p>
    <w:p w14:paraId="3FBFEECD" w14:textId="77777777" w:rsidR="00282114" w:rsidRPr="0056161A" w:rsidRDefault="0056161A" w:rsidP="0056161A">
      <w:pPr>
        <w:tabs>
          <w:tab w:val="right" w:leader="underscore" w:pos="8640"/>
        </w:tabs>
        <w:spacing w:after="0" w:line="100" w:lineRule="atLeast"/>
        <w:ind w:left="5529" w:hanging="284"/>
      </w:pPr>
      <w:r>
        <w:t xml:space="preserve">    </w:t>
      </w:r>
      <w:r w:rsidR="00282114">
        <w:t>UAB „Pakruojo vandentiekis“</w:t>
      </w:r>
      <w:r>
        <w:t xml:space="preserve"> </w:t>
      </w:r>
      <w:r w:rsidR="00282114">
        <w:t xml:space="preserve">direktoriaus </w:t>
      </w:r>
      <w:r>
        <w:t xml:space="preserve">       </w:t>
      </w:r>
      <w:r w:rsidR="00282114">
        <w:t>20</w:t>
      </w:r>
      <w:r w:rsidR="0000265A">
        <w:t>25</w:t>
      </w:r>
      <w:r w:rsidR="00282114">
        <w:t xml:space="preserve"> m. rugpjūčio</w:t>
      </w:r>
      <w:r w:rsidR="007D180C">
        <w:t xml:space="preserve"> 26 </w:t>
      </w:r>
      <w:r w:rsidR="00282114">
        <w:t xml:space="preserve">d. įsakymu Nr. </w:t>
      </w:r>
    </w:p>
    <w:p w14:paraId="413907A3" w14:textId="77777777" w:rsidR="00282114" w:rsidRDefault="00282114">
      <w:pPr>
        <w:tabs>
          <w:tab w:val="right" w:leader="underscore" w:pos="8505"/>
        </w:tabs>
        <w:spacing w:after="0" w:line="100" w:lineRule="atLeast"/>
        <w:rPr>
          <w:i/>
        </w:rPr>
      </w:pPr>
    </w:p>
    <w:p w14:paraId="43E6D7E6" w14:textId="77777777" w:rsidR="00282114" w:rsidRDefault="00282114">
      <w:pPr>
        <w:tabs>
          <w:tab w:val="right" w:leader="underscore" w:pos="8505"/>
        </w:tabs>
        <w:spacing w:after="0" w:line="100" w:lineRule="atLeast"/>
        <w:jc w:val="center"/>
        <w:rPr>
          <w:i/>
        </w:rPr>
      </w:pPr>
    </w:p>
    <w:p w14:paraId="09F56AAD" w14:textId="77777777" w:rsidR="00282114" w:rsidRPr="007D180C" w:rsidRDefault="00282114" w:rsidP="007D180C">
      <w:pPr>
        <w:spacing w:after="0" w:line="100" w:lineRule="atLeast"/>
        <w:jc w:val="center"/>
        <w:rPr>
          <w:b/>
          <w:szCs w:val="24"/>
        </w:rPr>
      </w:pPr>
      <w:r w:rsidRPr="007D180C">
        <w:rPr>
          <w:b/>
          <w:szCs w:val="24"/>
        </w:rPr>
        <w:t>TIEKĖJŲ APKLAUSOS SĄLYGOS</w:t>
      </w:r>
    </w:p>
    <w:p w14:paraId="270A1357" w14:textId="77777777" w:rsidR="00282114" w:rsidRDefault="00282114" w:rsidP="007D180C">
      <w:pPr>
        <w:tabs>
          <w:tab w:val="right" w:leader="underscore" w:pos="8640"/>
        </w:tabs>
        <w:spacing w:after="0" w:line="240" w:lineRule="auto"/>
        <w:jc w:val="center"/>
        <w:rPr>
          <w:b/>
          <w:color w:val="000000"/>
          <w:szCs w:val="24"/>
        </w:rPr>
      </w:pPr>
      <w:r w:rsidRPr="007D180C">
        <w:rPr>
          <w:rFonts w:eastAsia="Times New Roman"/>
          <w:b/>
          <w:caps/>
          <w:color w:val="000000"/>
          <w:szCs w:val="24"/>
        </w:rPr>
        <w:t>JUDRIOJO  (MOBILAUS)  RYŠIO  ir  duomenų  perdavimo</w:t>
      </w:r>
      <w:r w:rsidRPr="007D180C">
        <w:rPr>
          <w:rFonts w:eastAsia="Times New Roman"/>
          <w:b/>
          <w:szCs w:val="24"/>
        </w:rPr>
        <w:t xml:space="preserve">  </w:t>
      </w:r>
      <w:r w:rsidRPr="007D180C">
        <w:rPr>
          <w:rFonts w:eastAsia="Times New Roman"/>
          <w:b/>
          <w:caps/>
          <w:color w:val="000000"/>
          <w:szCs w:val="24"/>
        </w:rPr>
        <w:t>PASLAUGŲ  pirkimas</w:t>
      </w:r>
    </w:p>
    <w:p w14:paraId="4894B5B0" w14:textId="77777777" w:rsidR="007D180C" w:rsidRPr="007D180C" w:rsidRDefault="007D180C" w:rsidP="007D180C">
      <w:pPr>
        <w:tabs>
          <w:tab w:val="right" w:leader="underscore" w:pos="8640"/>
        </w:tabs>
        <w:spacing w:after="0" w:line="240" w:lineRule="auto"/>
        <w:jc w:val="center"/>
        <w:rPr>
          <w:b/>
          <w:color w:val="000000"/>
          <w:szCs w:val="24"/>
        </w:rPr>
      </w:pPr>
    </w:p>
    <w:p w14:paraId="0C0B0CEA" w14:textId="77777777" w:rsidR="00282114" w:rsidRDefault="00282114">
      <w:pPr>
        <w:pStyle w:val="ListParagraph"/>
        <w:numPr>
          <w:ilvl w:val="0"/>
          <w:numId w:val="3"/>
        </w:numPr>
        <w:jc w:val="both"/>
        <w:rPr>
          <w:rFonts w:ascii="Times New Roman" w:hAnsi="Times New Roman" w:cs="Times New Roman"/>
          <w:sz w:val="24"/>
          <w:szCs w:val="24"/>
          <w:lang w:val="lt-LT"/>
        </w:rPr>
      </w:pPr>
      <w:r>
        <w:rPr>
          <w:rFonts w:ascii="Times New Roman" w:eastAsia="Times New Roman" w:hAnsi="Times New Roman" w:cs="Times New Roman"/>
          <w:color w:val="00000A"/>
          <w:sz w:val="24"/>
          <w:szCs w:val="24"/>
          <w:lang w:val="lt-LT"/>
        </w:rPr>
        <w:t>UAB „Pakruojo vandentiekis“ (toliau – perkantysis subjektas</w:t>
      </w:r>
      <w:r>
        <w:rPr>
          <w:rFonts w:ascii="Times New Roman" w:hAnsi="Times New Roman" w:cs="Times New Roman"/>
          <w:sz w:val="24"/>
          <w:szCs w:val="24"/>
          <w:lang w:val="lt-LT"/>
        </w:rPr>
        <w:t>),</w:t>
      </w:r>
      <w:r w:rsidR="007D180C">
        <w:rPr>
          <w:rFonts w:ascii="Times New Roman" w:hAnsi="Times New Roman" w:cs="Times New Roman"/>
          <w:sz w:val="24"/>
          <w:szCs w:val="24"/>
          <w:lang w:val="lt-LT"/>
        </w:rPr>
        <w:t xml:space="preserve"> </w:t>
      </w:r>
      <w:r>
        <w:rPr>
          <w:rFonts w:ascii="Times New Roman" w:hAnsi="Times New Roman" w:cs="Times New Roman"/>
          <w:sz w:val="24"/>
          <w:szCs w:val="24"/>
          <w:lang w:val="lt-LT"/>
        </w:rPr>
        <w:t>vykdo mažos vertės pirkimą skelbiamos apklausos būdu CVP IS priemonėmis, judriojo (mobilaus) ryšio ir duomenų perdavimo paslaugoms pirkti, kreipiantis į paslaugų teikėjus.</w:t>
      </w:r>
    </w:p>
    <w:p w14:paraId="1EFB16AC" w14:textId="77777777" w:rsidR="00282114" w:rsidRPr="007D180C" w:rsidRDefault="00282114" w:rsidP="007D180C">
      <w:pPr>
        <w:pStyle w:val="ListParagraph"/>
        <w:numPr>
          <w:ilvl w:val="0"/>
          <w:numId w:val="3"/>
        </w:numPr>
        <w:jc w:val="both"/>
        <w:rPr>
          <w:rFonts w:ascii="Times New Roman" w:hAnsi="Times New Roman" w:cs="Times New Roman"/>
          <w:sz w:val="24"/>
          <w:szCs w:val="24"/>
          <w:lang w:val="lt-LT"/>
        </w:rPr>
      </w:pPr>
      <w:r>
        <w:rPr>
          <w:rFonts w:ascii="Times New Roman" w:hAnsi="Times New Roman" w:cs="Times New Roman"/>
          <w:sz w:val="24"/>
          <w:szCs w:val="24"/>
          <w:lang w:val="lt-LT"/>
        </w:rPr>
        <w:t>Tiesioginį ryšį su teikėjais įgaliotas palaikyti: inžinierius-energetikas Darius Martišius, tel. (</w:t>
      </w:r>
      <w:r w:rsidR="007D180C">
        <w:rPr>
          <w:rFonts w:ascii="Times New Roman" w:hAnsi="Times New Roman" w:cs="Times New Roman"/>
          <w:sz w:val="24"/>
          <w:szCs w:val="24"/>
          <w:lang w:val="lt-LT"/>
        </w:rPr>
        <w:t>0</w:t>
      </w:r>
      <w:r>
        <w:rPr>
          <w:rFonts w:ascii="Times New Roman" w:hAnsi="Times New Roman" w:cs="Times New Roman"/>
          <w:sz w:val="24"/>
          <w:szCs w:val="24"/>
          <w:lang w:val="lt-LT"/>
        </w:rPr>
        <w:t xml:space="preserve"> 421) 65 050, mob. </w:t>
      </w:r>
      <w:r w:rsidR="007D180C">
        <w:rPr>
          <w:rFonts w:ascii="Times New Roman" w:hAnsi="Times New Roman" w:cs="Times New Roman"/>
          <w:sz w:val="24"/>
          <w:szCs w:val="24"/>
          <w:lang w:val="lt-LT"/>
        </w:rPr>
        <w:t>+370</w:t>
      </w:r>
      <w:r>
        <w:rPr>
          <w:rFonts w:ascii="Times New Roman" w:hAnsi="Times New Roman" w:cs="Times New Roman"/>
          <w:sz w:val="24"/>
          <w:szCs w:val="24"/>
          <w:lang w:val="lt-LT"/>
        </w:rPr>
        <w:t xml:space="preserve"> 623 58136, el. p. darius.marisius@vandentiekis.com.</w:t>
      </w:r>
    </w:p>
    <w:p w14:paraId="21A177AA" w14:textId="77777777" w:rsidR="00282114" w:rsidRDefault="00282114">
      <w:pPr>
        <w:pStyle w:val="ListParagraph"/>
        <w:numPr>
          <w:ilvl w:val="0"/>
          <w:numId w:val="3"/>
        </w:numPr>
        <w:jc w:val="both"/>
        <w:rPr>
          <w:rFonts w:ascii="Times New Roman" w:hAnsi="Times New Roman" w:cs="Times New Roman"/>
          <w:sz w:val="24"/>
          <w:szCs w:val="24"/>
          <w:lang w:val="lt-LT"/>
        </w:rPr>
      </w:pPr>
      <w:r>
        <w:rPr>
          <w:rFonts w:ascii="Times New Roman" w:hAnsi="Times New Roman" w:cs="Times New Roman"/>
          <w:sz w:val="24"/>
          <w:szCs w:val="24"/>
          <w:lang w:val="lt-LT"/>
        </w:rPr>
        <w:t>Tiekėjų kvalifikacija netikrinama.</w:t>
      </w:r>
    </w:p>
    <w:p w14:paraId="4A786A8E" w14:textId="77777777" w:rsidR="00282114" w:rsidRDefault="00282114">
      <w:pPr>
        <w:pStyle w:val="ListParagraph"/>
        <w:numPr>
          <w:ilvl w:val="0"/>
          <w:numId w:val="3"/>
        </w:numPr>
        <w:jc w:val="both"/>
        <w:rPr>
          <w:rFonts w:ascii="Times New Roman" w:hAnsi="Times New Roman" w:cs="Times New Roman"/>
          <w:sz w:val="24"/>
          <w:szCs w:val="24"/>
          <w:lang w:val="lt-LT"/>
        </w:rPr>
      </w:pPr>
      <w:r>
        <w:rPr>
          <w:rFonts w:ascii="Times New Roman" w:hAnsi="Times New Roman" w:cs="Times New Roman"/>
          <w:sz w:val="24"/>
          <w:szCs w:val="24"/>
          <w:lang w:val="lt-LT"/>
        </w:rPr>
        <w:t>Perkamų paslaugų savybės nustatytos techninėje specifikacijoje, pateiktoje pirkimo sąlygų 2 priede.</w:t>
      </w:r>
    </w:p>
    <w:p w14:paraId="089CB377" w14:textId="77777777" w:rsidR="00282114" w:rsidRDefault="00282114">
      <w:pPr>
        <w:pStyle w:val="ListParagraph"/>
        <w:numPr>
          <w:ilvl w:val="0"/>
          <w:numId w:val="3"/>
        </w:numPr>
        <w:jc w:val="both"/>
        <w:rPr>
          <w:rFonts w:ascii="Times New Roman" w:hAnsi="Times New Roman" w:cs="Times New Roman"/>
          <w:sz w:val="24"/>
          <w:szCs w:val="24"/>
          <w:lang w:val="lt-LT"/>
        </w:rPr>
      </w:pPr>
      <w:r>
        <w:rPr>
          <w:rFonts w:ascii="Times New Roman" w:hAnsi="Times New Roman" w:cs="Times New Roman"/>
          <w:sz w:val="24"/>
          <w:szCs w:val="24"/>
          <w:lang w:val="lt-LT"/>
        </w:rPr>
        <w:t>Teikėjas, pateikdamas pasiūlymą, turi siūlyti visą nurodytą paslaugų apimtį.</w:t>
      </w:r>
    </w:p>
    <w:p w14:paraId="7E9D8297" w14:textId="77777777" w:rsidR="00282114" w:rsidRDefault="00282114">
      <w:pPr>
        <w:pStyle w:val="ListParagraph"/>
        <w:numPr>
          <w:ilvl w:val="0"/>
          <w:numId w:val="3"/>
        </w:numPr>
        <w:jc w:val="both"/>
        <w:rPr>
          <w:rFonts w:ascii="Times New Roman" w:hAnsi="Times New Roman" w:cs="Times New Roman"/>
          <w:sz w:val="24"/>
          <w:szCs w:val="24"/>
          <w:lang w:val="lt-LT"/>
        </w:rPr>
      </w:pPr>
      <w:r>
        <w:rPr>
          <w:rFonts w:ascii="Times New Roman" w:hAnsi="Times New Roman" w:cs="Times New Roman"/>
          <w:sz w:val="24"/>
          <w:szCs w:val="24"/>
          <w:lang w:val="lt-LT"/>
        </w:rPr>
        <w:t>Pasiūlymą teikėjas privalo pateikti užpildydamas pasiūlymo formą, pateiktą pirkimo sąlygų 1 priede.</w:t>
      </w:r>
    </w:p>
    <w:p w14:paraId="7BA7DB0E" w14:textId="77777777" w:rsidR="00282114" w:rsidRDefault="00282114">
      <w:pPr>
        <w:pStyle w:val="ListParagraph"/>
        <w:numPr>
          <w:ilvl w:val="0"/>
          <w:numId w:val="3"/>
        </w:numPr>
        <w:jc w:val="both"/>
        <w:rPr>
          <w:rFonts w:ascii="Times New Roman" w:hAnsi="Times New Roman" w:cs="Times New Roman"/>
          <w:sz w:val="24"/>
          <w:szCs w:val="24"/>
          <w:lang w:val="lt-LT"/>
        </w:rPr>
      </w:pPr>
      <w:r>
        <w:rPr>
          <w:rFonts w:ascii="Times New Roman" w:hAnsi="Times New Roman" w:cs="Times New Roman"/>
          <w:sz w:val="24"/>
          <w:szCs w:val="24"/>
          <w:lang w:val="lt-LT"/>
        </w:rPr>
        <w:t>Pasiūlymo vertinimo kriterijus – mažiausia kaina (nelygi nuliui, po kablelio 2 skaičiai).</w:t>
      </w:r>
    </w:p>
    <w:p w14:paraId="718BA031" w14:textId="77777777" w:rsidR="00282114" w:rsidRDefault="00282114">
      <w:pPr>
        <w:pStyle w:val="ListParagraph"/>
        <w:numPr>
          <w:ilvl w:val="0"/>
          <w:numId w:val="3"/>
        </w:numPr>
        <w:jc w:val="both"/>
        <w:rPr>
          <w:rFonts w:ascii="Times New Roman" w:hAnsi="Times New Roman" w:cs="Times New Roman"/>
          <w:sz w:val="24"/>
          <w:szCs w:val="24"/>
          <w:lang w:val="lt-LT"/>
        </w:rPr>
      </w:pPr>
      <w:r>
        <w:rPr>
          <w:rFonts w:ascii="Times New Roman" w:hAnsi="Times New Roman" w:cs="Times New Roman"/>
          <w:sz w:val="24"/>
          <w:szCs w:val="24"/>
          <w:lang w:val="lt-LT"/>
        </w:rPr>
        <w:t>Pirkimo sutarties galiojimas – 36 mėnesiai.</w:t>
      </w:r>
    </w:p>
    <w:p w14:paraId="148D7E9A" w14:textId="77777777" w:rsidR="00282114" w:rsidRDefault="00282114">
      <w:pPr>
        <w:pStyle w:val="ListParagraph"/>
        <w:ind w:left="0"/>
        <w:jc w:val="both"/>
        <w:rPr>
          <w:rFonts w:ascii="Times New Roman" w:hAnsi="Times New Roman" w:cs="Times New Roman"/>
          <w:sz w:val="24"/>
          <w:szCs w:val="24"/>
          <w:lang w:val="lt-LT"/>
        </w:rPr>
      </w:pPr>
    </w:p>
    <w:p w14:paraId="133E84BC" w14:textId="77777777" w:rsidR="00282114" w:rsidRDefault="00282114">
      <w:pPr>
        <w:pStyle w:val="ListParagraph"/>
        <w:jc w:val="both"/>
        <w:rPr>
          <w:rFonts w:ascii="Times New Roman" w:hAnsi="Times New Roman" w:cs="Times New Roman"/>
          <w:sz w:val="24"/>
          <w:szCs w:val="24"/>
          <w:lang w:val="lt-LT"/>
        </w:rPr>
      </w:pPr>
    </w:p>
    <w:p w14:paraId="6076C8E8" w14:textId="77777777" w:rsidR="00282114" w:rsidRDefault="00282114">
      <w:pPr>
        <w:pStyle w:val="ListParagraph"/>
        <w:jc w:val="both"/>
        <w:rPr>
          <w:rFonts w:ascii="Times New Roman" w:hAnsi="Times New Roman" w:cs="Times New Roman"/>
          <w:sz w:val="24"/>
          <w:szCs w:val="24"/>
          <w:lang w:val="lt-LT"/>
        </w:rPr>
      </w:pPr>
    </w:p>
    <w:p w14:paraId="4806575B" w14:textId="77777777" w:rsidR="00282114" w:rsidRDefault="00282114">
      <w:pPr>
        <w:pStyle w:val="ListParagraph"/>
        <w:jc w:val="both"/>
        <w:rPr>
          <w:rFonts w:ascii="Times New Roman" w:hAnsi="Times New Roman" w:cs="Times New Roman"/>
          <w:sz w:val="24"/>
          <w:szCs w:val="24"/>
          <w:lang w:val="lt-LT"/>
        </w:rPr>
      </w:pPr>
    </w:p>
    <w:p w14:paraId="36520731" w14:textId="77777777" w:rsidR="00282114" w:rsidRDefault="00282114">
      <w:pPr>
        <w:pStyle w:val="ListParagraph"/>
        <w:jc w:val="both"/>
        <w:rPr>
          <w:rFonts w:ascii="Times New Roman" w:hAnsi="Times New Roman" w:cs="Times New Roman"/>
          <w:sz w:val="24"/>
          <w:szCs w:val="24"/>
          <w:lang w:val="lt-LT"/>
        </w:rPr>
      </w:pPr>
    </w:p>
    <w:p w14:paraId="03EAA112" w14:textId="77777777" w:rsidR="00282114" w:rsidRDefault="00282114">
      <w:pPr>
        <w:pStyle w:val="ListParagraph"/>
        <w:jc w:val="both"/>
        <w:rPr>
          <w:rFonts w:ascii="Times New Roman" w:hAnsi="Times New Roman" w:cs="Times New Roman"/>
          <w:sz w:val="24"/>
          <w:szCs w:val="24"/>
          <w:lang w:val="lt-LT"/>
        </w:rPr>
      </w:pPr>
    </w:p>
    <w:p w14:paraId="5B31E0D7" w14:textId="77777777" w:rsidR="00282114" w:rsidRDefault="00282114">
      <w:pPr>
        <w:pStyle w:val="ListParagraph"/>
        <w:jc w:val="both"/>
        <w:rPr>
          <w:rFonts w:ascii="Times New Roman" w:hAnsi="Times New Roman" w:cs="Times New Roman"/>
          <w:sz w:val="24"/>
          <w:szCs w:val="24"/>
          <w:lang w:val="lt-LT"/>
        </w:rPr>
      </w:pPr>
    </w:p>
    <w:p w14:paraId="238B85E1" w14:textId="77777777" w:rsidR="00282114" w:rsidRDefault="00282114" w:rsidP="00157D93">
      <w:pPr>
        <w:pStyle w:val="Antrat2"/>
        <w:numPr>
          <w:ilvl w:val="0"/>
          <w:numId w:val="0"/>
        </w:numPr>
        <w:rPr>
          <w:rFonts w:ascii="Times New Roman" w:hAnsi="Times New Roman" w:cs="Times New Roman"/>
          <w:b w:val="0"/>
          <w:bCs w:val="0"/>
          <w:sz w:val="24"/>
          <w:szCs w:val="24"/>
          <w:lang w:val="lt-LT"/>
        </w:rPr>
      </w:pPr>
    </w:p>
    <w:p w14:paraId="3A9BC030" w14:textId="77777777" w:rsidR="00282114" w:rsidRDefault="00282114" w:rsidP="00157D93">
      <w:pPr>
        <w:pStyle w:val="Pagrindinistekstas"/>
        <w:ind w:left="0"/>
      </w:pPr>
    </w:p>
    <w:p w14:paraId="0428B4CD" w14:textId="77777777" w:rsidR="00282114" w:rsidRDefault="00282114">
      <w:pPr>
        <w:sectPr w:rsidR="00000000" w:rsidSect="0000265A">
          <w:footerReference w:type="default" r:id="rId9"/>
          <w:pgSz w:w="11906" w:h="16838"/>
          <w:pgMar w:top="284" w:right="567" w:bottom="1134" w:left="1701" w:header="567" w:footer="709" w:gutter="0"/>
          <w:cols w:space="1296"/>
          <w:docGrid w:linePitch="600" w:charSpace="32768"/>
        </w:sectPr>
      </w:pPr>
    </w:p>
    <w:p w14:paraId="28ACDB44" w14:textId="77777777" w:rsidR="00282114" w:rsidRDefault="00282114" w:rsidP="00EC1B8F">
      <w:pPr>
        <w:tabs>
          <w:tab w:val="right" w:pos="9639"/>
        </w:tabs>
        <w:spacing w:after="0" w:line="240" w:lineRule="auto"/>
        <w:jc w:val="right"/>
        <w:rPr>
          <w:b/>
        </w:rPr>
      </w:pPr>
      <w:r>
        <w:lastRenderedPageBreak/>
        <w:t>Apklausos sąlygų priedas Nr.1</w:t>
      </w:r>
      <w:r>
        <w:rPr>
          <w:b/>
        </w:rPr>
        <w:t xml:space="preserve"> </w:t>
      </w:r>
    </w:p>
    <w:p w14:paraId="0A647B6D" w14:textId="77777777" w:rsidR="00282114" w:rsidRDefault="00282114">
      <w:pPr>
        <w:tabs>
          <w:tab w:val="right" w:pos="9639"/>
        </w:tabs>
        <w:spacing w:after="0" w:line="240" w:lineRule="auto"/>
        <w:jc w:val="center"/>
        <w:rPr>
          <w:b/>
        </w:rPr>
      </w:pPr>
    </w:p>
    <w:p w14:paraId="4BDFAF28" w14:textId="77777777" w:rsidR="00282114" w:rsidRDefault="00282114">
      <w:pPr>
        <w:tabs>
          <w:tab w:val="right" w:pos="9639"/>
        </w:tabs>
        <w:spacing w:after="0" w:line="240" w:lineRule="auto"/>
        <w:jc w:val="center"/>
      </w:pPr>
      <w:r>
        <w:rPr>
          <w:b/>
          <w:color w:val="000000"/>
        </w:rPr>
        <w:t>(Pasiūlymo</w:t>
      </w:r>
      <w:r>
        <w:rPr>
          <w:b/>
          <w:bCs/>
          <w:color w:val="000000"/>
        </w:rPr>
        <w:t xml:space="preserve"> </w:t>
      </w:r>
      <w:r>
        <w:rPr>
          <w:b/>
          <w:color w:val="000000"/>
        </w:rPr>
        <w:t>formos pavyzdys)</w:t>
      </w:r>
    </w:p>
    <w:p w14:paraId="5F4F71F6" w14:textId="77777777" w:rsidR="00282114" w:rsidRDefault="00282114">
      <w:pPr>
        <w:tabs>
          <w:tab w:val="center" w:pos="2520"/>
        </w:tabs>
        <w:spacing w:after="0" w:line="240" w:lineRule="auto"/>
        <w:jc w:val="both"/>
      </w:pPr>
      <w:r>
        <w:t>(Adresatas (perkantysis subjektas))</w:t>
      </w:r>
    </w:p>
    <w:p w14:paraId="05D3E1CF" w14:textId="77777777" w:rsidR="00282114" w:rsidRDefault="00282114">
      <w:pPr>
        <w:tabs>
          <w:tab w:val="center" w:pos="2520"/>
        </w:tabs>
        <w:spacing w:after="0" w:line="240" w:lineRule="auto"/>
        <w:jc w:val="both"/>
      </w:pPr>
    </w:p>
    <w:p w14:paraId="2C8A63D8" w14:textId="77777777" w:rsidR="00282114" w:rsidRDefault="00282114">
      <w:pPr>
        <w:spacing w:after="0" w:line="240" w:lineRule="auto"/>
        <w:jc w:val="center"/>
        <w:rPr>
          <w:b/>
          <w:szCs w:val="24"/>
        </w:rPr>
      </w:pPr>
      <w:r>
        <w:rPr>
          <w:b/>
          <w:szCs w:val="24"/>
        </w:rPr>
        <w:t>PASIŪLYMAS</w:t>
      </w:r>
    </w:p>
    <w:p w14:paraId="54251E4C" w14:textId="77777777" w:rsidR="00282114" w:rsidRDefault="00282114">
      <w:pPr>
        <w:spacing w:after="0" w:line="240" w:lineRule="auto"/>
        <w:jc w:val="center"/>
      </w:pPr>
      <w:r>
        <w:rPr>
          <w:b/>
          <w:szCs w:val="24"/>
        </w:rPr>
        <w:t>DĖL JUDRIOJO RYŠIO IR DUOMENŲ PERDAVIMO PASLAUGŲ PIRKIMO</w:t>
      </w:r>
    </w:p>
    <w:p w14:paraId="2F0838BB" w14:textId="77777777" w:rsidR="00282114" w:rsidRDefault="00282114">
      <w:pPr>
        <w:shd w:val="clear" w:color="auto" w:fill="FFFFFF"/>
        <w:spacing w:after="0" w:line="240" w:lineRule="auto"/>
        <w:jc w:val="center"/>
      </w:pPr>
    </w:p>
    <w:p w14:paraId="69751FB8" w14:textId="77777777" w:rsidR="00282114" w:rsidRDefault="00282114">
      <w:pPr>
        <w:shd w:val="clear" w:color="auto" w:fill="FFFFFF"/>
        <w:spacing w:after="0" w:line="240" w:lineRule="auto"/>
        <w:jc w:val="center"/>
        <w:rPr>
          <w:bCs/>
          <w:color w:val="000000"/>
        </w:rPr>
      </w:pPr>
      <w:r>
        <w:rPr>
          <w:b/>
          <w:bCs/>
          <w:color w:val="000000"/>
        </w:rPr>
        <w:t xml:space="preserve"> </w:t>
      </w:r>
      <w:r>
        <w:t>Nr.</w:t>
      </w:r>
    </w:p>
    <w:p w14:paraId="4D4EC21D" w14:textId="77777777" w:rsidR="00282114" w:rsidRDefault="00282114">
      <w:pPr>
        <w:shd w:val="clear" w:color="auto" w:fill="FFFFFF"/>
        <w:spacing w:after="0" w:line="240" w:lineRule="auto"/>
        <w:jc w:val="center"/>
        <w:rPr>
          <w:bCs/>
          <w:color w:val="000000"/>
        </w:rPr>
      </w:pPr>
      <w:r>
        <w:rPr>
          <w:bCs/>
          <w:color w:val="000000"/>
        </w:rPr>
        <w:t>(Data)</w:t>
      </w:r>
    </w:p>
    <w:p w14:paraId="6179BE6E" w14:textId="77777777" w:rsidR="00282114" w:rsidRDefault="00282114">
      <w:pPr>
        <w:shd w:val="clear" w:color="auto" w:fill="FFFFFF"/>
        <w:spacing w:after="0" w:line="240" w:lineRule="auto"/>
        <w:jc w:val="center"/>
        <w:rPr>
          <w:bCs/>
          <w:color w:val="000000"/>
        </w:rPr>
      </w:pPr>
    </w:p>
    <w:p w14:paraId="168B7162" w14:textId="77777777" w:rsidR="00282114" w:rsidRDefault="00282114">
      <w:pPr>
        <w:shd w:val="clear" w:color="auto" w:fill="FFFFFF"/>
        <w:spacing w:after="0" w:line="240" w:lineRule="auto"/>
        <w:jc w:val="center"/>
        <w:rPr>
          <w:bCs/>
          <w:color w:val="000000"/>
        </w:rPr>
      </w:pPr>
      <w:r>
        <w:rPr>
          <w:bCs/>
          <w:color w:val="000000"/>
        </w:rPr>
        <w:t>(Sudarymo vieta)</w:t>
      </w:r>
    </w:p>
    <w:p w14:paraId="7E8973E5" w14:textId="77777777" w:rsidR="00282114" w:rsidRDefault="00282114">
      <w:pPr>
        <w:shd w:val="clear" w:color="auto" w:fill="FFFFFF"/>
        <w:spacing w:after="0" w:line="240" w:lineRule="auto"/>
        <w:jc w:val="center"/>
        <w:rPr>
          <w:bCs/>
          <w:color w:val="000000"/>
        </w:rPr>
      </w:pPr>
    </w:p>
    <w:tbl>
      <w:tblPr>
        <w:tblW w:w="0" w:type="auto"/>
        <w:tblInd w:w="-80" w:type="dxa"/>
        <w:tblLayout w:type="fixed"/>
        <w:tblLook w:val="0000" w:firstRow="0" w:lastRow="0" w:firstColumn="0" w:lastColumn="0" w:noHBand="0" w:noVBand="0"/>
      </w:tblPr>
      <w:tblGrid>
        <w:gridCol w:w="4928"/>
        <w:gridCol w:w="5087"/>
      </w:tblGrid>
      <w:tr w:rsidR="00000000" w14:paraId="271EE648" w14:textId="77777777">
        <w:tc>
          <w:tcPr>
            <w:tcW w:w="4928" w:type="dxa"/>
            <w:tcBorders>
              <w:top w:val="single" w:sz="4" w:space="0" w:color="000000"/>
              <w:left w:val="single" w:sz="4" w:space="0" w:color="000000"/>
              <w:bottom w:val="single" w:sz="4" w:space="0" w:color="000000"/>
            </w:tcBorders>
          </w:tcPr>
          <w:p w14:paraId="7A301A57" w14:textId="77777777" w:rsidR="00282114" w:rsidRDefault="00282114">
            <w:pPr>
              <w:spacing w:after="0" w:line="240" w:lineRule="auto"/>
              <w:rPr>
                <w:szCs w:val="24"/>
              </w:rPr>
            </w:pPr>
            <w:r>
              <w:rPr>
                <w:szCs w:val="24"/>
              </w:rPr>
              <w:t xml:space="preserve">Tiekėjo pavadinimas </w:t>
            </w:r>
            <w:r>
              <w:rPr>
                <w:i/>
                <w:szCs w:val="24"/>
              </w:rPr>
              <w:t>/Jeigu dalyvauja ūkio subjektų grupė, surašomi visi dalyvių pavadinimai/</w:t>
            </w:r>
          </w:p>
        </w:tc>
        <w:tc>
          <w:tcPr>
            <w:tcW w:w="5087" w:type="dxa"/>
            <w:tcBorders>
              <w:top w:val="single" w:sz="4" w:space="0" w:color="000000"/>
              <w:left w:val="single" w:sz="4" w:space="0" w:color="000000"/>
              <w:bottom w:val="single" w:sz="4" w:space="0" w:color="000000"/>
              <w:right w:val="single" w:sz="4" w:space="0" w:color="000000"/>
            </w:tcBorders>
          </w:tcPr>
          <w:p w14:paraId="226F6914" w14:textId="77777777" w:rsidR="00282114" w:rsidRDefault="00282114">
            <w:pPr>
              <w:snapToGrid w:val="0"/>
              <w:spacing w:after="0" w:line="240" w:lineRule="auto"/>
              <w:jc w:val="both"/>
              <w:rPr>
                <w:szCs w:val="24"/>
              </w:rPr>
            </w:pPr>
          </w:p>
        </w:tc>
      </w:tr>
      <w:tr w:rsidR="00000000" w14:paraId="6BC2A9A5" w14:textId="77777777">
        <w:tc>
          <w:tcPr>
            <w:tcW w:w="4928" w:type="dxa"/>
            <w:tcBorders>
              <w:top w:val="single" w:sz="4" w:space="0" w:color="000000"/>
              <w:left w:val="single" w:sz="4" w:space="0" w:color="000000"/>
              <w:bottom w:val="single" w:sz="4" w:space="0" w:color="000000"/>
            </w:tcBorders>
          </w:tcPr>
          <w:p w14:paraId="67750C9B" w14:textId="77777777" w:rsidR="00282114" w:rsidRDefault="00282114">
            <w:pPr>
              <w:spacing w:after="0" w:line="240" w:lineRule="auto"/>
              <w:jc w:val="both"/>
              <w:rPr>
                <w:szCs w:val="24"/>
              </w:rPr>
            </w:pPr>
            <w:r>
              <w:rPr>
                <w:szCs w:val="24"/>
              </w:rPr>
              <w:t>Tiekėjo adresas</w:t>
            </w:r>
            <w:r>
              <w:rPr>
                <w:i/>
                <w:szCs w:val="24"/>
              </w:rPr>
              <w:t xml:space="preserve"> /Jeigu dalyvauja ūkio subjektų grupė, surašomi visi dalyvių adresai/</w:t>
            </w:r>
          </w:p>
        </w:tc>
        <w:tc>
          <w:tcPr>
            <w:tcW w:w="5087" w:type="dxa"/>
            <w:tcBorders>
              <w:top w:val="single" w:sz="4" w:space="0" w:color="000000"/>
              <w:left w:val="single" w:sz="4" w:space="0" w:color="000000"/>
              <w:bottom w:val="single" w:sz="4" w:space="0" w:color="000000"/>
              <w:right w:val="single" w:sz="4" w:space="0" w:color="000000"/>
            </w:tcBorders>
          </w:tcPr>
          <w:p w14:paraId="107175D8" w14:textId="77777777" w:rsidR="00282114" w:rsidRDefault="00282114">
            <w:pPr>
              <w:snapToGrid w:val="0"/>
              <w:spacing w:after="0" w:line="240" w:lineRule="auto"/>
              <w:jc w:val="both"/>
              <w:rPr>
                <w:szCs w:val="24"/>
              </w:rPr>
            </w:pPr>
          </w:p>
        </w:tc>
      </w:tr>
      <w:tr w:rsidR="00000000" w14:paraId="5092F7A3" w14:textId="77777777">
        <w:tc>
          <w:tcPr>
            <w:tcW w:w="4928" w:type="dxa"/>
            <w:tcBorders>
              <w:top w:val="single" w:sz="4" w:space="0" w:color="000000"/>
              <w:left w:val="single" w:sz="4" w:space="0" w:color="000000"/>
              <w:bottom w:val="single" w:sz="4" w:space="0" w:color="000000"/>
            </w:tcBorders>
          </w:tcPr>
          <w:p w14:paraId="25F31867" w14:textId="77777777" w:rsidR="00282114" w:rsidRDefault="00282114">
            <w:pPr>
              <w:spacing w:after="0" w:line="240" w:lineRule="auto"/>
              <w:jc w:val="both"/>
              <w:rPr>
                <w:szCs w:val="24"/>
              </w:rPr>
            </w:pPr>
            <w:r>
              <w:rPr>
                <w:szCs w:val="24"/>
              </w:rPr>
              <w:t>Už pasiūlymą atsakingo asmens vardas, pavardė</w:t>
            </w:r>
          </w:p>
        </w:tc>
        <w:tc>
          <w:tcPr>
            <w:tcW w:w="5087" w:type="dxa"/>
            <w:tcBorders>
              <w:top w:val="single" w:sz="4" w:space="0" w:color="000000"/>
              <w:left w:val="single" w:sz="4" w:space="0" w:color="000000"/>
              <w:bottom w:val="single" w:sz="4" w:space="0" w:color="000000"/>
              <w:right w:val="single" w:sz="4" w:space="0" w:color="000000"/>
            </w:tcBorders>
          </w:tcPr>
          <w:p w14:paraId="79FBEBD3" w14:textId="77777777" w:rsidR="00282114" w:rsidRDefault="00282114">
            <w:pPr>
              <w:snapToGrid w:val="0"/>
              <w:spacing w:after="0" w:line="240" w:lineRule="auto"/>
              <w:jc w:val="both"/>
              <w:rPr>
                <w:szCs w:val="24"/>
              </w:rPr>
            </w:pPr>
          </w:p>
        </w:tc>
      </w:tr>
      <w:tr w:rsidR="00000000" w14:paraId="2D22480D" w14:textId="77777777">
        <w:tc>
          <w:tcPr>
            <w:tcW w:w="4928" w:type="dxa"/>
            <w:tcBorders>
              <w:top w:val="single" w:sz="4" w:space="0" w:color="000000"/>
              <w:left w:val="single" w:sz="4" w:space="0" w:color="000000"/>
              <w:bottom w:val="single" w:sz="4" w:space="0" w:color="000000"/>
            </w:tcBorders>
          </w:tcPr>
          <w:p w14:paraId="3132F6F7" w14:textId="77777777" w:rsidR="00282114" w:rsidRDefault="00282114">
            <w:pPr>
              <w:spacing w:after="0" w:line="240" w:lineRule="auto"/>
              <w:jc w:val="both"/>
              <w:rPr>
                <w:szCs w:val="24"/>
                <w:lang w:val="en-US"/>
              </w:rPr>
            </w:pPr>
            <w:r>
              <w:rPr>
                <w:szCs w:val="24"/>
              </w:rPr>
              <w:t>Telefono numeris</w:t>
            </w:r>
          </w:p>
        </w:tc>
        <w:tc>
          <w:tcPr>
            <w:tcW w:w="5087" w:type="dxa"/>
            <w:tcBorders>
              <w:top w:val="single" w:sz="4" w:space="0" w:color="000000"/>
              <w:left w:val="single" w:sz="4" w:space="0" w:color="000000"/>
              <w:bottom w:val="single" w:sz="4" w:space="0" w:color="000000"/>
              <w:right w:val="single" w:sz="4" w:space="0" w:color="000000"/>
            </w:tcBorders>
          </w:tcPr>
          <w:p w14:paraId="0B3937E7" w14:textId="77777777" w:rsidR="00282114" w:rsidRDefault="00282114">
            <w:pPr>
              <w:snapToGrid w:val="0"/>
              <w:spacing w:after="0" w:line="240" w:lineRule="auto"/>
              <w:jc w:val="both"/>
              <w:rPr>
                <w:szCs w:val="24"/>
                <w:lang w:val="en-US"/>
              </w:rPr>
            </w:pPr>
          </w:p>
        </w:tc>
      </w:tr>
      <w:tr w:rsidR="00000000" w14:paraId="777C75CF" w14:textId="77777777">
        <w:tc>
          <w:tcPr>
            <w:tcW w:w="4928" w:type="dxa"/>
            <w:tcBorders>
              <w:top w:val="single" w:sz="4" w:space="0" w:color="000000"/>
              <w:left w:val="single" w:sz="4" w:space="0" w:color="000000"/>
              <w:bottom w:val="single" w:sz="4" w:space="0" w:color="000000"/>
            </w:tcBorders>
          </w:tcPr>
          <w:p w14:paraId="1732D7DE" w14:textId="77777777" w:rsidR="00282114" w:rsidRDefault="00282114">
            <w:pPr>
              <w:spacing w:after="0" w:line="240" w:lineRule="auto"/>
              <w:jc w:val="both"/>
              <w:rPr>
                <w:szCs w:val="24"/>
              </w:rPr>
            </w:pPr>
            <w:r>
              <w:rPr>
                <w:szCs w:val="24"/>
              </w:rPr>
              <w:t>Fakso numeris</w:t>
            </w:r>
          </w:p>
        </w:tc>
        <w:tc>
          <w:tcPr>
            <w:tcW w:w="5087" w:type="dxa"/>
            <w:tcBorders>
              <w:top w:val="single" w:sz="4" w:space="0" w:color="000000"/>
              <w:left w:val="single" w:sz="4" w:space="0" w:color="000000"/>
              <w:bottom w:val="single" w:sz="4" w:space="0" w:color="000000"/>
              <w:right w:val="single" w:sz="4" w:space="0" w:color="000000"/>
            </w:tcBorders>
          </w:tcPr>
          <w:p w14:paraId="14901B85" w14:textId="77777777" w:rsidR="00282114" w:rsidRDefault="00282114">
            <w:pPr>
              <w:snapToGrid w:val="0"/>
              <w:spacing w:after="0" w:line="240" w:lineRule="auto"/>
              <w:jc w:val="both"/>
              <w:rPr>
                <w:szCs w:val="24"/>
              </w:rPr>
            </w:pPr>
          </w:p>
        </w:tc>
      </w:tr>
      <w:tr w:rsidR="00000000" w14:paraId="3C06E519" w14:textId="77777777">
        <w:tc>
          <w:tcPr>
            <w:tcW w:w="4928" w:type="dxa"/>
            <w:tcBorders>
              <w:top w:val="single" w:sz="4" w:space="0" w:color="000000"/>
              <w:left w:val="single" w:sz="4" w:space="0" w:color="000000"/>
              <w:bottom w:val="single" w:sz="4" w:space="0" w:color="000000"/>
            </w:tcBorders>
          </w:tcPr>
          <w:p w14:paraId="7CC084C0" w14:textId="77777777" w:rsidR="00282114" w:rsidRDefault="00282114">
            <w:pPr>
              <w:spacing w:after="0" w:line="240" w:lineRule="auto"/>
              <w:jc w:val="both"/>
              <w:rPr>
                <w:szCs w:val="24"/>
              </w:rPr>
            </w:pPr>
            <w:r>
              <w:rPr>
                <w:szCs w:val="24"/>
              </w:rPr>
              <w:t>El. pašto adresas</w:t>
            </w:r>
          </w:p>
        </w:tc>
        <w:tc>
          <w:tcPr>
            <w:tcW w:w="5087" w:type="dxa"/>
            <w:tcBorders>
              <w:top w:val="single" w:sz="4" w:space="0" w:color="000000"/>
              <w:left w:val="single" w:sz="4" w:space="0" w:color="000000"/>
              <w:bottom w:val="single" w:sz="4" w:space="0" w:color="000000"/>
              <w:right w:val="single" w:sz="4" w:space="0" w:color="000000"/>
            </w:tcBorders>
          </w:tcPr>
          <w:p w14:paraId="00B1B204" w14:textId="77777777" w:rsidR="00282114" w:rsidRDefault="00282114">
            <w:pPr>
              <w:snapToGrid w:val="0"/>
              <w:spacing w:after="0" w:line="240" w:lineRule="auto"/>
              <w:jc w:val="both"/>
              <w:rPr>
                <w:szCs w:val="24"/>
              </w:rPr>
            </w:pPr>
          </w:p>
        </w:tc>
      </w:tr>
    </w:tbl>
    <w:p w14:paraId="6F8FB8E9" w14:textId="77777777" w:rsidR="00282114" w:rsidRDefault="00282114">
      <w:pPr>
        <w:spacing w:after="0" w:line="240" w:lineRule="auto"/>
        <w:jc w:val="both"/>
      </w:pPr>
      <w:r>
        <w:rPr>
          <w:szCs w:val="24"/>
        </w:rPr>
        <w:t>Šiuo pasiūlymu pažymime, kad sutinkame su visomis apklausos sąlygomis:</w:t>
      </w:r>
    </w:p>
    <w:p w14:paraId="77B5BD39" w14:textId="77777777" w:rsidR="00282114" w:rsidRDefault="00282114">
      <w:pPr>
        <w:jc w:val="both"/>
        <w:rPr>
          <w:b/>
          <w:i/>
        </w:rPr>
      </w:pPr>
      <w:r>
        <w:t xml:space="preserve">1 lentelė. Judriojo (mobilaus) GSM ryšio paslaugų įkainiai vienam </w:t>
      </w:r>
      <w:r>
        <w:t xml:space="preserve">abonentui </w:t>
      </w:r>
    </w:p>
    <w:tbl>
      <w:tblPr>
        <w:tblW w:w="0" w:type="auto"/>
        <w:tblInd w:w="-34" w:type="dxa"/>
        <w:tblLayout w:type="fixed"/>
        <w:tblLook w:val="0000" w:firstRow="0" w:lastRow="0" w:firstColumn="0" w:lastColumn="0" w:noHBand="0" w:noVBand="0"/>
      </w:tblPr>
      <w:tblGrid>
        <w:gridCol w:w="1159"/>
        <w:gridCol w:w="4961"/>
        <w:gridCol w:w="2551"/>
        <w:gridCol w:w="1938"/>
      </w:tblGrid>
      <w:tr w:rsidR="00000000" w14:paraId="018D6A33" w14:textId="77777777" w:rsidTr="002A5E10">
        <w:trPr>
          <w:trHeight w:val="918"/>
          <w:tblHeader/>
        </w:trPr>
        <w:tc>
          <w:tcPr>
            <w:tcW w:w="1159" w:type="dxa"/>
            <w:tcBorders>
              <w:top w:val="single" w:sz="4" w:space="0" w:color="000000"/>
              <w:left w:val="single" w:sz="4" w:space="0" w:color="000000"/>
              <w:bottom w:val="single" w:sz="4" w:space="0" w:color="000000"/>
            </w:tcBorders>
            <w:shd w:val="clear" w:color="auto" w:fill="D9D9D9"/>
            <w:vAlign w:val="center"/>
          </w:tcPr>
          <w:p w14:paraId="12293A35" w14:textId="77777777" w:rsidR="00282114" w:rsidRDefault="00282114">
            <w:pPr>
              <w:rPr>
                <w:b/>
                <w:i/>
              </w:rPr>
            </w:pPr>
            <w:r>
              <w:rPr>
                <w:b/>
                <w:i/>
              </w:rPr>
              <w:t>Eil. Nr.</w:t>
            </w:r>
          </w:p>
        </w:tc>
        <w:tc>
          <w:tcPr>
            <w:tcW w:w="4961" w:type="dxa"/>
            <w:tcBorders>
              <w:top w:val="single" w:sz="4" w:space="0" w:color="000000"/>
              <w:left w:val="single" w:sz="4" w:space="0" w:color="000000"/>
              <w:bottom w:val="single" w:sz="4" w:space="0" w:color="000000"/>
            </w:tcBorders>
            <w:shd w:val="clear" w:color="auto" w:fill="D9D9D9"/>
            <w:vAlign w:val="center"/>
          </w:tcPr>
          <w:p w14:paraId="52AAB887" w14:textId="77777777" w:rsidR="00282114" w:rsidRDefault="00282114">
            <w:pPr>
              <w:rPr>
                <w:b/>
                <w:i/>
              </w:rPr>
            </w:pPr>
            <w:r>
              <w:rPr>
                <w:b/>
                <w:i/>
              </w:rPr>
              <w:t>Paslaugos pavadinimas</w:t>
            </w:r>
          </w:p>
        </w:tc>
        <w:tc>
          <w:tcPr>
            <w:tcW w:w="2551" w:type="dxa"/>
            <w:tcBorders>
              <w:top w:val="single" w:sz="4" w:space="0" w:color="000000"/>
              <w:left w:val="single" w:sz="4" w:space="0" w:color="000000"/>
              <w:bottom w:val="single" w:sz="4" w:space="0" w:color="000000"/>
            </w:tcBorders>
            <w:shd w:val="clear" w:color="auto" w:fill="D9D9D9"/>
            <w:vAlign w:val="center"/>
          </w:tcPr>
          <w:p w14:paraId="7A75F280" w14:textId="77777777" w:rsidR="00282114" w:rsidRDefault="00282114">
            <w:pPr>
              <w:rPr>
                <w:b/>
                <w:i/>
              </w:rPr>
            </w:pPr>
            <w:r>
              <w:rPr>
                <w:b/>
                <w:i/>
              </w:rPr>
              <w:t>Mato vienetas</w:t>
            </w:r>
          </w:p>
        </w:tc>
        <w:tc>
          <w:tcPr>
            <w:tcW w:w="19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E50214" w14:textId="77777777" w:rsidR="00282114" w:rsidRDefault="00282114">
            <w:r>
              <w:rPr>
                <w:b/>
                <w:i/>
              </w:rPr>
              <w:t>Vieneto kaina, Eur be PVM</w:t>
            </w:r>
          </w:p>
        </w:tc>
      </w:tr>
      <w:tr w:rsidR="00000000" w14:paraId="51ECC46A" w14:textId="77777777" w:rsidTr="002A5E10">
        <w:trPr>
          <w:trHeight w:val="754"/>
        </w:trPr>
        <w:tc>
          <w:tcPr>
            <w:tcW w:w="1159" w:type="dxa"/>
            <w:tcBorders>
              <w:top w:val="single" w:sz="4" w:space="0" w:color="000000"/>
              <w:left w:val="single" w:sz="4" w:space="0" w:color="000000"/>
              <w:bottom w:val="single" w:sz="4" w:space="0" w:color="000000"/>
            </w:tcBorders>
            <w:vAlign w:val="center"/>
          </w:tcPr>
          <w:p w14:paraId="292FCB18" w14:textId="77777777" w:rsidR="00282114" w:rsidRDefault="00282114">
            <w:pPr>
              <w:jc w:val="center"/>
            </w:pPr>
            <w:r>
              <w:t>1.</w:t>
            </w:r>
          </w:p>
        </w:tc>
        <w:tc>
          <w:tcPr>
            <w:tcW w:w="4961" w:type="dxa"/>
            <w:tcBorders>
              <w:top w:val="single" w:sz="4" w:space="0" w:color="000000"/>
              <w:left w:val="single" w:sz="4" w:space="0" w:color="000000"/>
              <w:bottom w:val="single" w:sz="4" w:space="0" w:color="000000"/>
            </w:tcBorders>
          </w:tcPr>
          <w:p w14:paraId="298F23C6" w14:textId="77777777" w:rsidR="00282114" w:rsidRDefault="00282114">
            <w:r>
              <w:t>Mokėjimo planas, į kurį įskaičiuoti: neriboti skambučiai ir SMS į visus Lietuvos tinklus (C)</w:t>
            </w:r>
          </w:p>
        </w:tc>
        <w:tc>
          <w:tcPr>
            <w:tcW w:w="2551" w:type="dxa"/>
            <w:tcBorders>
              <w:top w:val="single" w:sz="4" w:space="0" w:color="000000"/>
              <w:left w:val="single" w:sz="4" w:space="0" w:color="000000"/>
              <w:bottom w:val="single" w:sz="4" w:space="0" w:color="000000"/>
            </w:tcBorders>
            <w:vAlign w:val="center"/>
          </w:tcPr>
          <w:p w14:paraId="735C2FEA" w14:textId="77777777" w:rsidR="00282114" w:rsidRDefault="00282114">
            <w:pPr>
              <w:jc w:val="center"/>
            </w:pPr>
            <w:r>
              <w:t>vnt</w:t>
            </w:r>
          </w:p>
        </w:tc>
        <w:tc>
          <w:tcPr>
            <w:tcW w:w="1938" w:type="dxa"/>
            <w:tcBorders>
              <w:top w:val="single" w:sz="4" w:space="0" w:color="000000"/>
              <w:left w:val="single" w:sz="4" w:space="0" w:color="000000"/>
              <w:bottom w:val="single" w:sz="4" w:space="0" w:color="000000"/>
              <w:right w:val="single" w:sz="4" w:space="0" w:color="000000"/>
            </w:tcBorders>
            <w:vAlign w:val="center"/>
          </w:tcPr>
          <w:p w14:paraId="32A7296B" w14:textId="77777777" w:rsidR="00282114" w:rsidRDefault="00282114">
            <w:pPr>
              <w:snapToGrid w:val="0"/>
              <w:jc w:val="center"/>
            </w:pPr>
          </w:p>
        </w:tc>
      </w:tr>
    </w:tbl>
    <w:p w14:paraId="0337E87C" w14:textId="77777777" w:rsidR="00282114" w:rsidRDefault="00282114">
      <w:pPr>
        <w:rPr>
          <w:b/>
          <w:i/>
        </w:rPr>
      </w:pPr>
      <w:r>
        <w:t>2 lentelė. Judriojo (mobilaus) GSM ryšio paslaugų kainos skaičiavimas</w:t>
      </w:r>
    </w:p>
    <w:tbl>
      <w:tblPr>
        <w:tblW w:w="10888" w:type="dxa"/>
        <w:tblInd w:w="-34" w:type="dxa"/>
        <w:tblLayout w:type="fixed"/>
        <w:tblLook w:val="0000" w:firstRow="0" w:lastRow="0" w:firstColumn="0" w:lastColumn="0" w:noHBand="0" w:noVBand="0"/>
      </w:tblPr>
      <w:tblGrid>
        <w:gridCol w:w="7825"/>
        <w:gridCol w:w="3063"/>
      </w:tblGrid>
      <w:tr w:rsidR="00000000" w14:paraId="7DB7893B" w14:textId="77777777" w:rsidTr="002A5E10">
        <w:tc>
          <w:tcPr>
            <w:tcW w:w="10888" w:type="dxa"/>
            <w:gridSpan w:val="2"/>
            <w:tcBorders>
              <w:top w:val="single" w:sz="20" w:space="0" w:color="000000"/>
              <w:left w:val="single" w:sz="20" w:space="0" w:color="000000"/>
              <w:bottom w:val="single" w:sz="8" w:space="0" w:color="000000"/>
              <w:right w:val="single" w:sz="20" w:space="0" w:color="000000"/>
            </w:tcBorders>
            <w:shd w:val="clear" w:color="auto" w:fill="D9D9D9"/>
            <w:vAlign w:val="center"/>
          </w:tcPr>
          <w:p w14:paraId="12DE8596" w14:textId="77777777" w:rsidR="00282114" w:rsidRDefault="00282114">
            <w:r>
              <w:rPr>
                <w:b/>
                <w:i/>
              </w:rPr>
              <w:t>2</w:t>
            </w:r>
            <w:r>
              <w:rPr>
                <w:b/>
                <w:i/>
              </w:rPr>
              <w:t>. Judrusis (mobilus) GSM ryšys (</w:t>
            </w:r>
            <w:r>
              <w:rPr>
                <w:position w:val="-3"/>
              </w:rPr>
              <w:object w:dxaOrig="579" w:dyaOrig="320" w14:anchorId="2B285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5.75pt" o:ole="" filled="t">
                  <v:fill opacity="0" color2="black"/>
                  <v:imagedata r:id="rId10" o:title=""/>
                </v:shape>
                <o:OLEObject Type="Embed" ProgID="Microsoft" ShapeID="_x0000_i1025" DrawAspect="Content" ObjectID="_1817873371" r:id="rId11"/>
              </w:object>
            </w:r>
            <w:r>
              <w:rPr>
                <w:b/>
                <w:i/>
              </w:rPr>
              <w:t>)</w:t>
            </w:r>
          </w:p>
        </w:tc>
      </w:tr>
      <w:tr w:rsidR="00000000" w14:paraId="6EAA1E65" w14:textId="77777777" w:rsidTr="002A5E10">
        <w:tc>
          <w:tcPr>
            <w:tcW w:w="7825" w:type="dxa"/>
            <w:tcBorders>
              <w:top w:val="single" w:sz="20" w:space="0" w:color="000000"/>
              <w:left w:val="single" w:sz="20" w:space="0" w:color="000000"/>
              <w:bottom w:val="single" w:sz="4" w:space="0" w:color="000000"/>
            </w:tcBorders>
            <w:vAlign w:val="center"/>
          </w:tcPr>
          <w:p w14:paraId="0518A70E" w14:textId="77777777" w:rsidR="00282114" w:rsidRDefault="00282114">
            <w:pPr>
              <w:rPr>
                <w:bCs/>
              </w:rPr>
            </w:pPr>
            <w:r>
              <w:t>Abonentų skaičius (a)</w:t>
            </w:r>
          </w:p>
        </w:tc>
        <w:tc>
          <w:tcPr>
            <w:tcW w:w="3063" w:type="dxa"/>
            <w:tcBorders>
              <w:top w:val="single" w:sz="20" w:space="0" w:color="000000"/>
              <w:left w:val="single" w:sz="4" w:space="0" w:color="000000"/>
              <w:bottom w:val="single" w:sz="4" w:space="0" w:color="000000"/>
              <w:right w:val="single" w:sz="20" w:space="0" w:color="000000"/>
            </w:tcBorders>
            <w:vAlign w:val="center"/>
          </w:tcPr>
          <w:p w14:paraId="1DCD7910" w14:textId="77777777" w:rsidR="00282114" w:rsidRDefault="00157D93">
            <w:pPr>
              <w:jc w:val="center"/>
            </w:pPr>
            <w:r>
              <w:rPr>
                <w:bCs/>
              </w:rPr>
              <w:t>10</w:t>
            </w:r>
          </w:p>
        </w:tc>
      </w:tr>
      <w:tr w:rsidR="00000000" w14:paraId="5EC18E82" w14:textId="77777777" w:rsidTr="002A5E10">
        <w:tc>
          <w:tcPr>
            <w:tcW w:w="7825" w:type="dxa"/>
            <w:tcBorders>
              <w:top w:val="single" w:sz="4" w:space="0" w:color="000000"/>
              <w:left w:val="single" w:sz="20" w:space="0" w:color="000000"/>
              <w:bottom w:val="single" w:sz="20" w:space="0" w:color="000000"/>
            </w:tcBorders>
            <w:vAlign w:val="center"/>
          </w:tcPr>
          <w:p w14:paraId="0F5D02C1" w14:textId="77777777" w:rsidR="00282114" w:rsidRDefault="00282114">
            <w:r>
              <w:rPr>
                <w:bCs/>
              </w:rPr>
              <w:t>Mėnesių skaičius sutarties laikotarpiu (m)</w:t>
            </w:r>
          </w:p>
        </w:tc>
        <w:tc>
          <w:tcPr>
            <w:tcW w:w="3063" w:type="dxa"/>
            <w:tcBorders>
              <w:top w:val="single" w:sz="4" w:space="0" w:color="000000"/>
              <w:left w:val="single" w:sz="4" w:space="0" w:color="000000"/>
              <w:bottom w:val="single" w:sz="20" w:space="0" w:color="000000"/>
              <w:right w:val="single" w:sz="20" w:space="0" w:color="000000"/>
            </w:tcBorders>
            <w:vAlign w:val="center"/>
          </w:tcPr>
          <w:p w14:paraId="7E3F558A" w14:textId="77777777" w:rsidR="00282114" w:rsidRDefault="00282114">
            <w:pPr>
              <w:jc w:val="center"/>
            </w:pPr>
            <w:r>
              <w:t>36</w:t>
            </w:r>
          </w:p>
        </w:tc>
      </w:tr>
      <w:tr w:rsidR="00000000" w14:paraId="6F8AC60C" w14:textId="77777777" w:rsidTr="002A5E10">
        <w:tc>
          <w:tcPr>
            <w:tcW w:w="7825" w:type="dxa"/>
            <w:tcBorders>
              <w:top w:val="single" w:sz="20" w:space="0" w:color="000000"/>
              <w:left w:val="single" w:sz="20" w:space="0" w:color="000000"/>
              <w:bottom w:val="single" w:sz="4" w:space="0" w:color="000000"/>
            </w:tcBorders>
            <w:vAlign w:val="center"/>
          </w:tcPr>
          <w:p w14:paraId="42850956" w14:textId="77777777" w:rsidR="00282114" w:rsidRDefault="00282114">
            <w:pPr>
              <w:rPr>
                <w:bCs/>
              </w:rPr>
            </w:pPr>
            <w:r>
              <w:t>Vieno abonento mėnesio išlaidos pokalbiams (C) be PVM</w:t>
            </w:r>
          </w:p>
        </w:tc>
        <w:tc>
          <w:tcPr>
            <w:tcW w:w="3063" w:type="dxa"/>
            <w:tcBorders>
              <w:top w:val="single" w:sz="20" w:space="0" w:color="000000"/>
              <w:left w:val="single" w:sz="4" w:space="0" w:color="000000"/>
              <w:bottom w:val="single" w:sz="4" w:space="0" w:color="000000"/>
              <w:right w:val="single" w:sz="20" w:space="0" w:color="000000"/>
            </w:tcBorders>
            <w:vAlign w:val="center"/>
          </w:tcPr>
          <w:p w14:paraId="04C4089B" w14:textId="77777777" w:rsidR="00282114" w:rsidRDefault="00282114">
            <w:pPr>
              <w:snapToGrid w:val="0"/>
              <w:jc w:val="center"/>
              <w:rPr>
                <w:bCs/>
              </w:rPr>
            </w:pPr>
          </w:p>
        </w:tc>
      </w:tr>
      <w:tr w:rsidR="00000000" w14:paraId="66F9A5F1" w14:textId="77777777" w:rsidTr="002A5E10">
        <w:tc>
          <w:tcPr>
            <w:tcW w:w="7825" w:type="dxa"/>
            <w:tcBorders>
              <w:top w:val="single" w:sz="20" w:space="0" w:color="000000"/>
              <w:left w:val="single" w:sz="20" w:space="0" w:color="000000"/>
              <w:bottom w:val="single" w:sz="4" w:space="0" w:color="000000"/>
            </w:tcBorders>
            <w:vAlign w:val="center"/>
          </w:tcPr>
          <w:p w14:paraId="39DCACDA" w14:textId="77777777" w:rsidR="00282114" w:rsidRDefault="00282114">
            <w:pPr>
              <w:rPr>
                <w:bCs/>
              </w:rPr>
            </w:pPr>
            <w:r>
              <w:t>Vieno abonento mėnesio išlaidos elektroniniams parašui (EP) be PVM</w:t>
            </w:r>
          </w:p>
        </w:tc>
        <w:tc>
          <w:tcPr>
            <w:tcW w:w="3063" w:type="dxa"/>
            <w:tcBorders>
              <w:top w:val="single" w:sz="20" w:space="0" w:color="000000"/>
              <w:left w:val="single" w:sz="4" w:space="0" w:color="000000"/>
              <w:bottom w:val="single" w:sz="4" w:space="0" w:color="000000"/>
              <w:right w:val="single" w:sz="20" w:space="0" w:color="000000"/>
            </w:tcBorders>
            <w:vAlign w:val="center"/>
          </w:tcPr>
          <w:p w14:paraId="61DFEFA6" w14:textId="77777777" w:rsidR="00282114" w:rsidRDefault="00282114">
            <w:pPr>
              <w:snapToGrid w:val="0"/>
              <w:jc w:val="center"/>
              <w:rPr>
                <w:bCs/>
              </w:rPr>
            </w:pPr>
          </w:p>
        </w:tc>
      </w:tr>
      <w:tr w:rsidR="00000000" w14:paraId="5AF0E40B" w14:textId="77777777" w:rsidTr="002A5E10">
        <w:tc>
          <w:tcPr>
            <w:tcW w:w="7825" w:type="dxa"/>
            <w:tcBorders>
              <w:top w:val="single" w:sz="20" w:space="0" w:color="000000"/>
              <w:left w:val="single" w:sz="20" w:space="0" w:color="000000"/>
              <w:bottom w:val="single" w:sz="20" w:space="0" w:color="000000"/>
            </w:tcBorders>
            <w:shd w:val="clear" w:color="auto" w:fill="D9D9D9"/>
            <w:vAlign w:val="center"/>
          </w:tcPr>
          <w:p w14:paraId="12600B4F" w14:textId="77777777" w:rsidR="00282114" w:rsidRDefault="00282114">
            <w:r>
              <w:rPr>
                <w:b/>
                <w:bCs/>
              </w:rPr>
              <w:t xml:space="preserve">Išlaidos už judriojo (mobilaus) GSM ryšio paslaugas sutarties laikotarpiui, iš viso </w:t>
            </w:r>
            <w:r>
              <w:rPr>
                <w:b/>
              </w:rPr>
              <w:t>su PVM</w:t>
            </w:r>
            <w:r>
              <w:rPr>
                <w:b/>
                <w:bCs/>
              </w:rPr>
              <w:t xml:space="preserve"> (</w:t>
            </w:r>
            <w:r>
              <w:rPr>
                <w:position w:val="-3"/>
              </w:rPr>
              <w:object w:dxaOrig="579" w:dyaOrig="320" w14:anchorId="45B61D24">
                <v:shape id="_x0000_i1026" type="#_x0000_t75" style="width:29.25pt;height:15.75pt" o:ole="" filled="t">
                  <v:fill opacity="0" color2="black"/>
                  <v:imagedata r:id="rId12" o:title=""/>
                </v:shape>
                <o:OLEObject Type="Embed" ProgID="Microsoft" ShapeID="_x0000_i1026" DrawAspect="Content" ObjectID="_1817873372" r:id="rId13"/>
              </w:object>
            </w:r>
            <w:r>
              <w:rPr>
                <w:b/>
                <w:bCs/>
              </w:rPr>
              <w:t>)</w:t>
            </w:r>
          </w:p>
          <w:p w14:paraId="099E99BD" w14:textId="77777777" w:rsidR="00282114" w:rsidRDefault="00282114">
            <w:pPr>
              <w:ind w:firstLine="426"/>
              <w:rPr>
                <w:b/>
                <w:bCs/>
              </w:rPr>
            </w:pPr>
            <w:r>
              <w:rPr>
                <w:position w:val="-6"/>
              </w:rPr>
              <w:object w:dxaOrig="2299" w:dyaOrig="360" w14:anchorId="7688D8A0">
                <v:shape id="_x0000_i1027" type="#_x0000_t75" style="width:114.75pt;height:18pt" o:ole="" filled="t">
                  <v:fill opacity="0" color2="black"/>
                  <v:imagedata r:id="rId14" o:title=""/>
                </v:shape>
                <o:OLEObject Type="Embed" ProgID="Microsoft" ShapeID="_x0000_i1027" DrawAspect="Content" ObjectID="_1817873373" r:id="rId15"/>
              </w:object>
            </w:r>
          </w:p>
        </w:tc>
        <w:tc>
          <w:tcPr>
            <w:tcW w:w="3063" w:type="dxa"/>
            <w:tcBorders>
              <w:top w:val="single" w:sz="20" w:space="0" w:color="000000"/>
              <w:left w:val="single" w:sz="4" w:space="0" w:color="000000"/>
              <w:bottom w:val="single" w:sz="20" w:space="0" w:color="000000"/>
              <w:right w:val="single" w:sz="20" w:space="0" w:color="000000"/>
            </w:tcBorders>
            <w:shd w:val="clear" w:color="auto" w:fill="D9D9D9"/>
            <w:vAlign w:val="center"/>
          </w:tcPr>
          <w:p w14:paraId="247C9871" w14:textId="77777777" w:rsidR="00282114" w:rsidRDefault="00282114">
            <w:pPr>
              <w:snapToGrid w:val="0"/>
              <w:jc w:val="center"/>
              <w:rPr>
                <w:b/>
                <w:bCs/>
              </w:rPr>
            </w:pPr>
          </w:p>
        </w:tc>
      </w:tr>
    </w:tbl>
    <w:p w14:paraId="66694E4A" w14:textId="77777777" w:rsidR="00157D93" w:rsidRDefault="00157D93"/>
    <w:p w14:paraId="70ED53FB" w14:textId="77777777" w:rsidR="00157D93" w:rsidRDefault="00157D93"/>
    <w:p w14:paraId="5BBBC1FD" w14:textId="77777777" w:rsidR="00157D93" w:rsidRDefault="00157D93"/>
    <w:p w14:paraId="4D0DDFD9" w14:textId="77777777" w:rsidR="00282114" w:rsidRDefault="00282114">
      <w:r w:rsidRPr="0042781E">
        <w:lastRenderedPageBreak/>
        <w:t>3</w:t>
      </w:r>
      <w:r>
        <w:t xml:space="preserve"> lentelė. Mobiliojo duomenų perdavimo paslaugų kompiuteriuose kainos skaičia</w:t>
      </w:r>
      <w:r>
        <w:t>vimas</w:t>
      </w:r>
    </w:p>
    <w:p w14:paraId="285178FA" w14:textId="77777777" w:rsidR="00157D93" w:rsidRDefault="00157D93">
      <w:pPr>
        <w:rPr>
          <w:b/>
          <w:i/>
        </w:rPr>
      </w:pPr>
    </w:p>
    <w:tbl>
      <w:tblPr>
        <w:tblW w:w="0" w:type="auto"/>
        <w:tblInd w:w="-397" w:type="dxa"/>
        <w:tblLayout w:type="fixed"/>
        <w:tblLook w:val="0000" w:firstRow="0" w:lastRow="0" w:firstColumn="0" w:lastColumn="0" w:noHBand="0" w:noVBand="0"/>
      </w:tblPr>
      <w:tblGrid>
        <w:gridCol w:w="8188"/>
        <w:gridCol w:w="2496"/>
      </w:tblGrid>
      <w:tr w:rsidR="00000000" w14:paraId="45B4DCEB" w14:textId="77777777">
        <w:trPr>
          <w:trHeight w:val="584"/>
        </w:trPr>
        <w:tc>
          <w:tcPr>
            <w:tcW w:w="10684" w:type="dxa"/>
            <w:gridSpan w:val="2"/>
            <w:tcBorders>
              <w:top w:val="single" w:sz="20" w:space="0" w:color="000000"/>
              <w:left w:val="single" w:sz="20" w:space="0" w:color="000000"/>
              <w:bottom w:val="single" w:sz="20" w:space="0" w:color="000000"/>
              <w:right w:val="single" w:sz="20" w:space="0" w:color="000000"/>
            </w:tcBorders>
            <w:shd w:val="clear" w:color="auto" w:fill="D9D9D9"/>
            <w:vAlign w:val="center"/>
          </w:tcPr>
          <w:p w14:paraId="589ACCEF" w14:textId="77777777" w:rsidR="00282114" w:rsidRDefault="00282114">
            <w:pPr>
              <w:tabs>
                <w:tab w:val="left" w:pos="1080"/>
                <w:tab w:val="left" w:pos="1304"/>
                <w:tab w:val="left" w:pos="1604"/>
              </w:tabs>
              <w:jc w:val="both"/>
            </w:pPr>
            <w:r>
              <w:rPr>
                <w:b/>
                <w:i/>
              </w:rPr>
              <w:t xml:space="preserve">3. </w:t>
            </w:r>
            <w:r>
              <w:rPr>
                <w:b/>
                <w:i/>
                <w:shd w:val="clear" w:color="auto" w:fill="D9D9D9"/>
              </w:rPr>
              <w:t>Duomenų perdavimas EDGE, 3G ar analogišku ryšiu kompiuteriams (</w:t>
            </w:r>
            <w:r>
              <w:rPr>
                <w:position w:val="-3"/>
              </w:rPr>
              <w:object w:dxaOrig="560" w:dyaOrig="320" w14:anchorId="7AEB5733">
                <v:shape id="_x0000_i1028" type="#_x0000_t75" style="width:28.5pt;height:15.75pt" o:ole="" filled="t">
                  <v:fill opacity="0" color2="black"/>
                  <v:imagedata r:id="rId16" o:title=""/>
                </v:shape>
                <o:OLEObject Type="Embed" ProgID="Microsoft" ShapeID="_x0000_i1028" DrawAspect="Content" ObjectID="_1817873374" r:id="rId17"/>
              </w:object>
            </w:r>
            <w:r>
              <w:rPr>
                <w:b/>
                <w:i/>
                <w:shd w:val="clear" w:color="auto" w:fill="D9D9D9"/>
              </w:rPr>
              <w:t>)</w:t>
            </w:r>
          </w:p>
        </w:tc>
      </w:tr>
      <w:tr w:rsidR="00000000" w14:paraId="7790F924" w14:textId="77777777">
        <w:tc>
          <w:tcPr>
            <w:tcW w:w="8188" w:type="dxa"/>
            <w:tcBorders>
              <w:top w:val="single" w:sz="20" w:space="0" w:color="000000"/>
              <w:left w:val="single" w:sz="20" w:space="0" w:color="000000"/>
              <w:bottom w:val="single" w:sz="4" w:space="0" w:color="000000"/>
            </w:tcBorders>
            <w:vAlign w:val="center"/>
          </w:tcPr>
          <w:p w14:paraId="468BF305" w14:textId="77777777" w:rsidR="00282114" w:rsidRDefault="00282114">
            <w:pPr>
              <w:tabs>
                <w:tab w:val="left" w:pos="1080"/>
                <w:tab w:val="left" w:pos="1304"/>
                <w:tab w:val="left" w:pos="1604"/>
              </w:tabs>
              <w:jc w:val="both"/>
              <w:rPr>
                <w:bCs/>
              </w:rPr>
            </w:pPr>
            <w:r>
              <w:t>Abonentų skaičius (a)</w:t>
            </w:r>
          </w:p>
        </w:tc>
        <w:tc>
          <w:tcPr>
            <w:tcW w:w="2496" w:type="dxa"/>
            <w:tcBorders>
              <w:top w:val="single" w:sz="20" w:space="0" w:color="000000"/>
              <w:left w:val="single" w:sz="4" w:space="0" w:color="000000"/>
              <w:bottom w:val="single" w:sz="4" w:space="0" w:color="000000"/>
              <w:right w:val="single" w:sz="20" w:space="0" w:color="000000"/>
            </w:tcBorders>
            <w:vAlign w:val="center"/>
          </w:tcPr>
          <w:p w14:paraId="01F6E3E2" w14:textId="77777777" w:rsidR="00282114" w:rsidRDefault="00157D93" w:rsidP="00157D93">
            <w:pPr>
              <w:tabs>
                <w:tab w:val="left" w:pos="1080"/>
                <w:tab w:val="left" w:pos="1304"/>
                <w:tab w:val="left" w:pos="1604"/>
              </w:tabs>
              <w:jc w:val="center"/>
            </w:pPr>
            <w:r>
              <w:rPr>
                <w:bCs/>
              </w:rPr>
              <w:t>0</w:t>
            </w:r>
          </w:p>
        </w:tc>
      </w:tr>
      <w:tr w:rsidR="00000000" w14:paraId="58BED4E3" w14:textId="77777777">
        <w:tc>
          <w:tcPr>
            <w:tcW w:w="8188" w:type="dxa"/>
            <w:tcBorders>
              <w:top w:val="single" w:sz="4" w:space="0" w:color="000000"/>
              <w:left w:val="single" w:sz="20" w:space="0" w:color="000000"/>
              <w:bottom w:val="single" w:sz="20" w:space="0" w:color="000000"/>
            </w:tcBorders>
            <w:vAlign w:val="center"/>
          </w:tcPr>
          <w:p w14:paraId="0FB2C216" w14:textId="77777777" w:rsidR="00282114" w:rsidRDefault="00282114">
            <w:pPr>
              <w:tabs>
                <w:tab w:val="left" w:pos="1080"/>
                <w:tab w:val="left" w:pos="1304"/>
                <w:tab w:val="left" w:pos="1604"/>
              </w:tabs>
              <w:jc w:val="both"/>
            </w:pPr>
            <w:r>
              <w:rPr>
                <w:bCs/>
              </w:rPr>
              <w:t>Mėnesių skaičius sutarties laikotarpiu (m)</w:t>
            </w:r>
          </w:p>
        </w:tc>
        <w:tc>
          <w:tcPr>
            <w:tcW w:w="2496" w:type="dxa"/>
            <w:tcBorders>
              <w:top w:val="single" w:sz="4" w:space="0" w:color="000000"/>
              <w:left w:val="single" w:sz="4" w:space="0" w:color="000000"/>
              <w:bottom w:val="single" w:sz="20" w:space="0" w:color="000000"/>
              <w:right w:val="single" w:sz="20" w:space="0" w:color="000000"/>
            </w:tcBorders>
            <w:vAlign w:val="center"/>
          </w:tcPr>
          <w:p w14:paraId="57CC6EAD" w14:textId="77777777" w:rsidR="00282114" w:rsidRDefault="00282114">
            <w:pPr>
              <w:tabs>
                <w:tab w:val="left" w:pos="1080"/>
                <w:tab w:val="left" w:pos="1304"/>
                <w:tab w:val="left" w:pos="1604"/>
              </w:tabs>
              <w:jc w:val="center"/>
            </w:pPr>
            <w:r>
              <w:t>36</w:t>
            </w:r>
          </w:p>
        </w:tc>
      </w:tr>
      <w:tr w:rsidR="00000000" w14:paraId="03A99C89" w14:textId="77777777">
        <w:tc>
          <w:tcPr>
            <w:tcW w:w="8188" w:type="dxa"/>
            <w:tcBorders>
              <w:top w:val="single" w:sz="20" w:space="0" w:color="000000"/>
              <w:left w:val="single" w:sz="20" w:space="0" w:color="000000"/>
              <w:bottom w:val="single" w:sz="4" w:space="0" w:color="000000"/>
            </w:tcBorders>
            <w:vAlign w:val="center"/>
          </w:tcPr>
          <w:p w14:paraId="2BF9F3D7" w14:textId="77777777" w:rsidR="00282114" w:rsidRDefault="00282114">
            <w:pPr>
              <w:tabs>
                <w:tab w:val="left" w:pos="1080"/>
                <w:tab w:val="left" w:pos="1304"/>
                <w:tab w:val="left" w:pos="1604"/>
              </w:tabs>
              <w:jc w:val="both"/>
              <w:rPr>
                <w:bCs/>
              </w:rPr>
            </w:pPr>
            <w:r>
              <w:t>Vieno abonento mėnesinis paslaugos mokestis su PVM už 2GB duomenų kiekį (DP)</w:t>
            </w:r>
          </w:p>
        </w:tc>
        <w:tc>
          <w:tcPr>
            <w:tcW w:w="2496" w:type="dxa"/>
            <w:tcBorders>
              <w:top w:val="single" w:sz="20" w:space="0" w:color="000000"/>
              <w:left w:val="single" w:sz="4" w:space="0" w:color="000000"/>
              <w:bottom w:val="single" w:sz="4" w:space="0" w:color="000000"/>
              <w:right w:val="single" w:sz="20" w:space="0" w:color="000000"/>
            </w:tcBorders>
            <w:vAlign w:val="center"/>
          </w:tcPr>
          <w:p w14:paraId="2F0C3DBF" w14:textId="77777777" w:rsidR="00282114" w:rsidRDefault="00282114">
            <w:pPr>
              <w:tabs>
                <w:tab w:val="left" w:pos="1080"/>
                <w:tab w:val="left" w:pos="1304"/>
                <w:tab w:val="left" w:pos="1604"/>
              </w:tabs>
              <w:snapToGrid w:val="0"/>
              <w:jc w:val="both"/>
              <w:rPr>
                <w:bCs/>
              </w:rPr>
            </w:pPr>
            <w:bookmarkStart w:id="0" w:name="_GoBack"/>
            <w:bookmarkEnd w:id="0"/>
          </w:p>
        </w:tc>
      </w:tr>
      <w:tr w:rsidR="00000000" w14:paraId="3A972602" w14:textId="77777777">
        <w:tc>
          <w:tcPr>
            <w:tcW w:w="8188" w:type="dxa"/>
            <w:tcBorders>
              <w:top w:val="single" w:sz="20" w:space="0" w:color="000000"/>
              <w:left w:val="single" w:sz="20" w:space="0" w:color="000000"/>
              <w:bottom w:val="single" w:sz="20" w:space="0" w:color="000000"/>
            </w:tcBorders>
            <w:shd w:val="clear" w:color="auto" w:fill="D9D9D9"/>
            <w:vAlign w:val="center"/>
          </w:tcPr>
          <w:p w14:paraId="1CE6E693" w14:textId="77777777" w:rsidR="00282114" w:rsidRDefault="00282114">
            <w:pPr>
              <w:tabs>
                <w:tab w:val="left" w:pos="1080"/>
                <w:tab w:val="left" w:pos="1304"/>
                <w:tab w:val="left" w:pos="1604"/>
              </w:tabs>
              <w:jc w:val="both"/>
            </w:pPr>
            <w:r>
              <w:rPr>
                <w:b/>
                <w:bCs/>
              </w:rPr>
              <w:t>Išlaidos sutarties laikotarpiui, VISO su PVM (</w:t>
            </w:r>
            <w:r>
              <w:rPr>
                <w:position w:val="-3"/>
              </w:rPr>
              <w:object w:dxaOrig="560" w:dyaOrig="320" w14:anchorId="317D4114">
                <v:shape id="_x0000_i1029" type="#_x0000_t75" style="width:28.5pt;height:15.75pt" o:ole="" filled="t">
                  <v:fill opacity="0" color2="black"/>
                  <v:imagedata r:id="rId16" o:title=""/>
                </v:shape>
                <o:OLEObject Type="Embed" ProgID="Microsoft" ShapeID="_x0000_i1029" DrawAspect="Content" ObjectID="_1817873375" r:id="rId18"/>
              </w:object>
            </w:r>
            <w:r>
              <w:rPr>
                <w:b/>
                <w:bCs/>
              </w:rPr>
              <w:t>):</w:t>
            </w:r>
          </w:p>
          <w:p w14:paraId="61284EB9" w14:textId="77777777" w:rsidR="00282114" w:rsidRDefault="00282114">
            <w:pPr>
              <w:tabs>
                <w:tab w:val="left" w:pos="0"/>
                <w:tab w:val="left" w:pos="1080"/>
                <w:tab w:val="left" w:pos="1304"/>
                <w:tab w:val="left" w:pos="1604"/>
              </w:tabs>
              <w:ind w:firstLine="426"/>
              <w:jc w:val="both"/>
              <w:rPr>
                <w:b/>
                <w:bCs/>
              </w:rPr>
            </w:pPr>
            <w:r>
              <w:rPr>
                <w:position w:val="-4"/>
              </w:rPr>
              <w:object w:dxaOrig="1740" w:dyaOrig="320" w14:anchorId="2D36785B">
                <v:shape id="_x0000_i1030" type="#_x0000_t75" style="width:87.75pt;height:15.75pt" o:ole="" filled="t">
                  <v:fill opacity="0" color2="black"/>
                  <v:imagedata r:id="rId19" o:title=""/>
                </v:shape>
                <o:OLEObject Type="Embed" ProgID="Microsoft" ShapeID="_x0000_i1030" DrawAspect="Content" ObjectID="_1817873376" r:id="rId20"/>
              </w:object>
            </w:r>
          </w:p>
        </w:tc>
        <w:tc>
          <w:tcPr>
            <w:tcW w:w="2496" w:type="dxa"/>
            <w:tcBorders>
              <w:top w:val="single" w:sz="20" w:space="0" w:color="000000"/>
              <w:left w:val="single" w:sz="4" w:space="0" w:color="000000"/>
              <w:bottom w:val="single" w:sz="20" w:space="0" w:color="000000"/>
              <w:right w:val="single" w:sz="20" w:space="0" w:color="000000"/>
            </w:tcBorders>
            <w:shd w:val="clear" w:color="auto" w:fill="D9D9D9"/>
            <w:vAlign w:val="center"/>
          </w:tcPr>
          <w:p w14:paraId="6260E752" w14:textId="77777777" w:rsidR="00282114" w:rsidRDefault="00282114">
            <w:pPr>
              <w:tabs>
                <w:tab w:val="left" w:pos="1080"/>
                <w:tab w:val="left" w:pos="1304"/>
                <w:tab w:val="left" w:pos="1604"/>
              </w:tabs>
              <w:snapToGrid w:val="0"/>
              <w:jc w:val="center"/>
              <w:rPr>
                <w:b/>
                <w:bCs/>
              </w:rPr>
            </w:pPr>
          </w:p>
        </w:tc>
      </w:tr>
    </w:tbl>
    <w:p w14:paraId="5399DFCF" w14:textId="77777777" w:rsidR="00282114" w:rsidRDefault="00282114">
      <w:pPr>
        <w:rPr>
          <w:b/>
          <w:i/>
        </w:rPr>
      </w:pPr>
      <w:r w:rsidRPr="0042781E">
        <w:t>4</w:t>
      </w:r>
      <w:r>
        <w:t xml:space="preserve"> lentelė. Mobiliojo duomenų perdavimo paslaugų kompiuteriuose kainos skaičiavimas</w:t>
      </w:r>
    </w:p>
    <w:tbl>
      <w:tblPr>
        <w:tblW w:w="0" w:type="auto"/>
        <w:tblInd w:w="-397" w:type="dxa"/>
        <w:tblLayout w:type="fixed"/>
        <w:tblLook w:val="0000" w:firstRow="0" w:lastRow="0" w:firstColumn="0" w:lastColumn="0" w:noHBand="0" w:noVBand="0"/>
      </w:tblPr>
      <w:tblGrid>
        <w:gridCol w:w="8188"/>
        <w:gridCol w:w="2496"/>
      </w:tblGrid>
      <w:tr w:rsidR="00000000" w14:paraId="1E430C03" w14:textId="77777777">
        <w:tc>
          <w:tcPr>
            <w:tcW w:w="10684" w:type="dxa"/>
            <w:gridSpan w:val="2"/>
            <w:tcBorders>
              <w:top w:val="single" w:sz="20" w:space="0" w:color="000000"/>
              <w:left w:val="single" w:sz="20" w:space="0" w:color="000000"/>
              <w:bottom w:val="single" w:sz="20" w:space="0" w:color="000000"/>
              <w:right w:val="single" w:sz="20" w:space="0" w:color="000000"/>
            </w:tcBorders>
            <w:shd w:val="clear" w:color="auto" w:fill="D9D9D9"/>
            <w:vAlign w:val="center"/>
          </w:tcPr>
          <w:p w14:paraId="512BF42C" w14:textId="77777777" w:rsidR="00282114" w:rsidRDefault="00282114">
            <w:pPr>
              <w:tabs>
                <w:tab w:val="left" w:pos="1080"/>
                <w:tab w:val="left" w:pos="1304"/>
                <w:tab w:val="left" w:pos="1604"/>
              </w:tabs>
              <w:jc w:val="both"/>
            </w:pPr>
            <w:r>
              <w:rPr>
                <w:b/>
                <w:i/>
              </w:rPr>
              <w:t xml:space="preserve">4. </w:t>
            </w:r>
            <w:r>
              <w:rPr>
                <w:b/>
                <w:i/>
                <w:shd w:val="clear" w:color="auto" w:fill="D9D9D9"/>
              </w:rPr>
              <w:t>Duomenų perdavimas EDGE, 3G ar analogišku ryšiu telemetriniuose įrenginiuose (</w:t>
            </w:r>
            <w:r>
              <w:rPr>
                <w:position w:val="-3"/>
              </w:rPr>
              <w:object w:dxaOrig="540" w:dyaOrig="320" w14:anchorId="1DB3F79A">
                <v:shape id="_x0000_i1031" type="#_x0000_t75" style="width:27pt;height:15.75pt" o:ole="" filled="t">
                  <v:fill opacity="0" color2="black"/>
                  <v:imagedata r:id="rId21" o:title=""/>
                </v:shape>
                <o:OLEObject Type="Embed" ProgID="Microsoft" ShapeID="_x0000_i1031" DrawAspect="Content" ObjectID="_1817873377" r:id="rId22"/>
              </w:object>
            </w:r>
            <w:r>
              <w:rPr>
                <w:b/>
                <w:i/>
                <w:shd w:val="clear" w:color="auto" w:fill="D9D9D9"/>
              </w:rPr>
              <w:t>)</w:t>
            </w:r>
          </w:p>
        </w:tc>
      </w:tr>
      <w:tr w:rsidR="00000000" w14:paraId="0765762A" w14:textId="77777777">
        <w:tc>
          <w:tcPr>
            <w:tcW w:w="8188" w:type="dxa"/>
            <w:tcBorders>
              <w:top w:val="single" w:sz="20" w:space="0" w:color="000000"/>
              <w:left w:val="single" w:sz="20" w:space="0" w:color="000000"/>
              <w:bottom w:val="single" w:sz="4" w:space="0" w:color="000000"/>
            </w:tcBorders>
            <w:vAlign w:val="center"/>
          </w:tcPr>
          <w:p w14:paraId="0D308245" w14:textId="77777777" w:rsidR="00282114" w:rsidRDefault="00282114">
            <w:pPr>
              <w:tabs>
                <w:tab w:val="left" w:pos="1080"/>
                <w:tab w:val="left" w:pos="1304"/>
                <w:tab w:val="left" w:pos="1604"/>
              </w:tabs>
              <w:jc w:val="both"/>
              <w:rPr>
                <w:bCs/>
                <w:lang w:val="en-US"/>
              </w:rPr>
            </w:pPr>
            <w:r>
              <w:t>Abonentų skaičius (a)</w:t>
            </w:r>
          </w:p>
        </w:tc>
        <w:tc>
          <w:tcPr>
            <w:tcW w:w="2496" w:type="dxa"/>
            <w:tcBorders>
              <w:top w:val="single" w:sz="20" w:space="0" w:color="000000"/>
              <w:left w:val="single" w:sz="4" w:space="0" w:color="000000"/>
              <w:bottom w:val="single" w:sz="4" w:space="0" w:color="000000"/>
              <w:right w:val="single" w:sz="20" w:space="0" w:color="000000"/>
            </w:tcBorders>
            <w:vAlign w:val="center"/>
          </w:tcPr>
          <w:p w14:paraId="190246DE" w14:textId="77777777" w:rsidR="00282114" w:rsidRDefault="00157D93">
            <w:pPr>
              <w:tabs>
                <w:tab w:val="left" w:pos="1080"/>
                <w:tab w:val="left" w:pos="1304"/>
                <w:tab w:val="left" w:pos="1604"/>
              </w:tabs>
              <w:jc w:val="center"/>
            </w:pPr>
            <w:r>
              <w:rPr>
                <w:bCs/>
                <w:lang w:val="en-US"/>
              </w:rPr>
              <w:t>86</w:t>
            </w:r>
          </w:p>
        </w:tc>
      </w:tr>
      <w:tr w:rsidR="00000000" w14:paraId="211C459F" w14:textId="77777777">
        <w:tc>
          <w:tcPr>
            <w:tcW w:w="8188" w:type="dxa"/>
            <w:tcBorders>
              <w:top w:val="single" w:sz="4" w:space="0" w:color="000000"/>
              <w:left w:val="single" w:sz="20" w:space="0" w:color="000000"/>
              <w:bottom w:val="single" w:sz="20" w:space="0" w:color="000000"/>
            </w:tcBorders>
            <w:vAlign w:val="center"/>
          </w:tcPr>
          <w:p w14:paraId="5A72CF9F" w14:textId="77777777" w:rsidR="00282114" w:rsidRDefault="00282114">
            <w:pPr>
              <w:tabs>
                <w:tab w:val="left" w:pos="1080"/>
                <w:tab w:val="left" w:pos="1304"/>
                <w:tab w:val="left" w:pos="1604"/>
              </w:tabs>
              <w:jc w:val="both"/>
            </w:pPr>
            <w:r>
              <w:rPr>
                <w:bCs/>
              </w:rPr>
              <w:t>Mėnesių skaičius sutarties laikotarpiu (m)</w:t>
            </w:r>
          </w:p>
        </w:tc>
        <w:tc>
          <w:tcPr>
            <w:tcW w:w="2496" w:type="dxa"/>
            <w:tcBorders>
              <w:top w:val="single" w:sz="4" w:space="0" w:color="000000"/>
              <w:left w:val="single" w:sz="4" w:space="0" w:color="000000"/>
              <w:bottom w:val="single" w:sz="20" w:space="0" w:color="000000"/>
              <w:right w:val="single" w:sz="20" w:space="0" w:color="000000"/>
            </w:tcBorders>
            <w:vAlign w:val="center"/>
          </w:tcPr>
          <w:p w14:paraId="0193E09B" w14:textId="77777777" w:rsidR="00282114" w:rsidRDefault="00282114">
            <w:pPr>
              <w:tabs>
                <w:tab w:val="left" w:pos="1080"/>
                <w:tab w:val="left" w:pos="1304"/>
                <w:tab w:val="left" w:pos="1604"/>
              </w:tabs>
              <w:jc w:val="center"/>
            </w:pPr>
            <w:r>
              <w:t>36</w:t>
            </w:r>
          </w:p>
        </w:tc>
      </w:tr>
      <w:tr w:rsidR="00000000" w14:paraId="3B65DE89" w14:textId="77777777">
        <w:tc>
          <w:tcPr>
            <w:tcW w:w="8188" w:type="dxa"/>
            <w:tcBorders>
              <w:top w:val="single" w:sz="20" w:space="0" w:color="000000"/>
              <w:left w:val="single" w:sz="20" w:space="0" w:color="000000"/>
              <w:bottom w:val="single" w:sz="4" w:space="0" w:color="000000"/>
            </w:tcBorders>
            <w:vAlign w:val="center"/>
          </w:tcPr>
          <w:p w14:paraId="54A797CA" w14:textId="77777777" w:rsidR="00282114" w:rsidRDefault="00282114">
            <w:pPr>
              <w:tabs>
                <w:tab w:val="left" w:pos="1080"/>
                <w:tab w:val="left" w:pos="1304"/>
                <w:tab w:val="left" w:pos="1604"/>
              </w:tabs>
              <w:jc w:val="both"/>
              <w:rPr>
                <w:bCs/>
              </w:rPr>
            </w:pPr>
            <w:r>
              <w:t xml:space="preserve">Vieno abonento mėnesinis paslaugos mokestis su PVM už </w:t>
            </w:r>
            <w:r>
              <w:rPr>
                <w:lang w:val="en-US"/>
              </w:rPr>
              <w:t>100 MB</w:t>
            </w:r>
            <w:r>
              <w:t xml:space="preserve"> duomenų kiekį (DPT)</w:t>
            </w:r>
          </w:p>
        </w:tc>
        <w:tc>
          <w:tcPr>
            <w:tcW w:w="2496" w:type="dxa"/>
            <w:tcBorders>
              <w:top w:val="single" w:sz="20" w:space="0" w:color="000000"/>
              <w:left w:val="single" w:sz="4" w:space="0" w:color="000000"/>
              <w:bottom w:val="single" w:sz="4" w:space="0" w:color="000000"/>
              <w:right w:val="single" w:sz="20" w:space="0" w:color="000000"/>
            </w:tcBorders>
            <w:vAlign w:val="center"/>
          </w:tcPr>
          <w:p w14:paraId="3C76FA1C" w14:textId="77777777" w:rsidR="00282114" w:rsidRDefault="00282114">
            <w:pPr>
              <w:tabs>
                <w:tab w:val="left" w:pos="1080"/>
                <w:tab w:val="left" w:pos="1304"/>
                <w:tab w:val="left" w:pos="1604"/>
              </w:tabs>
              <w:snapToGrid w:val="0"/>
              <w:jc w:val="both"/>
              <w:rPr>
                <w:bCs/>
              </w:rPr>
            </w:pPr>
          </w:p>
        </w:tc>
      </w:tr>
      <w:tr w:rsidR="00000000" w14:paraId="5317A7BB" w14:textId="77777777">
        <w:tc>
          <w:tcPr>
            <w:tcW w:w="8188" w:type="dxa"/>
            <w:tcBorders>
              <w:top w:val="single" w:sz="20" w:space="0" w:color="000000"/>
              <w:left w:val="single" w:sz="20" w:space="0" w:color="000000"/>
              <w:bottom w:val="single" w:sz="20" w:space="0" w:color="000000"/>
            </w:tcBorders>
            <w:shd w:val="clear" w:color="auto" w:fill="D9D9D9"/>
            <w:vAlign w:val="center"/>
          </w:tcPr>
          <w:p w14:paraId="4E1709DB" w14:textId="77777777" w:rsidR="00282114" w:rsidRDefault="00282114">
            <w:pPr>
              <w:tabs>
                <w:tab w:val="left" w:pos="1080"/>
                <w:tab w:val="left" w:pos="1304"/>
                <w:tab w:val="left" w:pos="1604"/>
              </w:tabs>
              <w:jc w:val="both"/>
            </w:pPr>
            <w:r>
              <w:rPr>
                <w:b/>
                <w:bCs/>
              </w:rPr>
              <w:t>Išlaidos sutarties laikotarpiu</w:t>
            </w:r>
            <w:r>
              <w:rPr>
                <w:b/>
                <w:bCs/>
              </w:rPr>
              <w:t>i, VISO su PVM (</w:t>
            </w:r>
            <w:r>
              <w:rPr>
                <w:position w:val="-3"/>
              </w:rPr>
              <w:object w:dxaOrig="540" w:dyaOrig="320" w14:anchorId="1C2E9FCC">
                <v:shape id="_x0000_i1032" type="#_x0000_t75" style="width:27pt;height:15.75pt" o:ole="" filled="t">
                  <v:fill opacity="0" color2="black"/>
                  <v:imagedata r:id="rId21" o:title=""/>
                </v:shape>
                <o:OLEObject Type="Embed" ProgID="Microsoft" ShapeID="_x0000_i1032" DrawAspect="Content" ObjectID="_1817873378" r:id="rId23"/>
              </w:object>
            </w:r>
            <w:r>
              <w:rPr>
                <w:b/>
                <w:bCs/>
              </w:rPr>
              <w:t>):</w:t>
            </w:r>
          </w:p>
          <w:p w14:paraId="64E1F976" w14:textId="77777777" w:rsidR="00282114" w:rsidRDefault="00282114">
            <w:pPr>
              <w:tabs>
                <w:tab w:val="left" w:pos="0"/>
                <w:tab w:val="left" w:pos="1080"/>
                <w:tab w:val="left" w:pos="1304"/>
                <w:tab w:val="left" w:pos="1604"/>
              </w:tabs>
              <w:ind w:firstLine="426"/>
              <w:jc w:val="both"/>
              <w:rPr>
                <w:b/>
                <w:bCs/>
              </w:rPr>
            </w:pPr>
            <w:r>
              <w:rPr>
                <w:position w:val="-4"/>
              </w:rPr>
              <w:object w:dxaOrig="1880" w:dyaOrig="320" w14:anchorId="43B50836">
                <v:shape id="_x0000_i1033" type="#_x0000_t75" style="width:94.5pt;height:15.75pt" o:ole="" filled="t">
                  <v:fill opacity="0" color2="black"/>
                  <v:imagedata r:id="rId24" o:title=""/>
                </v:shape>
                <o:OLEObject Type="Embed" ProgID="Microsoft" ShapeID="_x0000_i1033" DrawAspect="Content" ObjectID="_1817873379" r:id="rId25"/>
              </w:object>
            </w:r>
          </w:p>
        </w:tc>
        <w:tc>
          <w:tcPr>
            <w:tcW w:w="2496" w:type="dxa"/>
            <w:tcBorders>
              <w:top w:val="single" w:sz="20" w:space="0" w:color="000000"/>
              <w:left w:val="single" w:sz="4" w:space="0" w:color="000000"/>
              <w:bottom w:val="single" w:sz="20" w:space="0" w:color="000000"/>
              <w:right w:val="single" w:sz="20" w:space="0" w:color="000000"/>
            </w:tcBorders>
            <w:shd w:val="clear" w:color="auto" w:fill="D9D9D9"/>
            <w:vAlign w:val="center"/>
          </w:tcPr>
          <w:p w14:paraId="4C2C1B14" w14:textId="77777777" w:rsidR="00282114" w:rsidRDefault="00282114">
            <w:pPr>
              <w:tabs>
                <w:tab w:val="left" w:pos="1080"/>
                <w:tab w:val="left" w:pos="1304"/>
                <w:tab w:val="left" w:pos="1604"/>
              </w:tabs>
              <w:snapToGrid w:val="0"/>
              <w:jc w:val="center"/>
              <w:rPr>
                <w:b/>
                <w:bCs/>
              </w:rPr>
            </w:pPr>
          </w:p>
        </w:tc>
      </w:tr>
    </w:tbl>
    <w:p w14:paraId="4D8A8620" w14:textId="77777777" w:rsidR="00282114" w:rsidRDefault="00282114">
      <w:pPr>
        <w:jc w:val="both"/>
        <w:rPr>
          <w:b/>
        </w:rPr>
      </w:pPr>
      <w:r>
        <w:rPr>
          <w:lang w:val="en-US"/>
        </w:rPr>
        <w:t>5</w:t>
      </w:r>
      <w:r>
        <w:t xml:space="preserve"> lentelė. Galutiniai duomenys pasiūlymo vertinimui</w:t>
      </w:r>
    </w:p>
    <w:tbl>
      <w:tblPr>
        <w:tblW w:w="0" w:type="auto"/>
        <w:tblInd w:w="-397" w:type="dxa"/>
        <w:tblLayout w:type="fixed"/>
        <w:tblLook w:val="0000" w:firstRow="0" w:lastRow="0" w:firstColumn="0" w:lastColumn="0" w:noHBand="0" w:noVBand="0"/>
      </w:tblPr>
      <w:tblGrid>
        <w:gridCol w:w="4927"/>
        <w:gridCol w:w="5723"/>
      </w:tblGrid>
      <w:tr w:rsidR="00000000" w14:paraId="730334E5" w14:textId="77777777">
        <w:tc>
          <w:tcPr>
            <w:tcW w:w="4927" w:type="dxa"/>
            <w:tcBorders>
              <w:top w:val="single" w:sz="20" w:space="0" w:color="000000"/>
              <w:left w:val="single" w:sz="20" w:space="0" w:color="000000"/>
              <w:bottom w:val="single" w:sz="20" w:space="0" w:color="000000"/>
            </w:tcBorders>
            <w:shd w:val="clear" w:color="auto" w:fill="D6E3BC"/>
            <w:vAlign w:val="center"/>
          </w:tcPr>
          <w:p w14:paraId="5648679E" w14:textId="77777777" w:rsidR="00282114" w:rsidRDefault="00282114">
            <w:pPr>
              <w:jc w:val="center"/>
              <w:rPr>
                <w:b/>
              </w:rPr>
            </w:pPr>
            <w:r>
              <w:rPr>
                <w:b/>
              </w:rPr>
              <w:t>Pavadinimas</w:t>
            </w:r>
          </w:p>
        </w:tc>
        <w:tc>
          <w:tcPr>
            <w:tcW w:w="5723" w:type="dxa"/>
            <w:tcBorders>
              <w:top w:val="single" w:sz="20" w:space="0" w:color="000000"/>
              <w:left w:val="single" w:sz="4" w:space="0" w:color="000000"/>
              <w:bottom w:val="single" w:sz="20" w:space="0" w:color="000000"/>
              <w:right w:val="single" w:sz="20" w:space="0" w:color="000000"/>
            </w:tcBorders>
            <w:shd w:val="clear" w:color="auto" w:fill="D6E3BC"/>
            <w:vAlign w:val="center"/>
          </w:tcPr>
          <w:p w14:paraId="32BC0B1D" w14:textId="77777777" w:rsidR="00282114" w:rsidRDefault="00282114">
            <w:pPr>
              <w:jc w:val="center"/>
            </w:pPr>
            <w:r>
              <w:rPr>
                <w:b/>
              </w:rPr>
              <w:t>Reikšmė</w:t>
            </w:r>
          </w:p>
        </w:tc>
      </w:tr>
      <w:tr w:rsidR="00000000" w14:paraId="60F5CBE0" w14:textId="77777777">
        <w:tc>
          <w:tcPr>
            <w:tcW w:w="4927" w:type="dxa"/>
            <w:tcBorders>
              <w:top w:val="single" w:sz="20" w:space="0" w:color="000000"/>
              <w:left w:val="single" w:sz="20" w:space="0" w:color="000000"/>
              <w:bottom w:val="single" w:sz="4" w:space="0" w:color="000000"/>
            </w:tcBorders>
            <w:shd w:val="clear" w:color="auto" w:fill="D6E3BC"/>
            <w:vAlign w:val="center"/>
          </w:tcPr>
          <w:p w14:paraId="5D111B78" w14:textId="77777777" w:rsidR="00282114" w:rsidRDefault="00282114">
            <w:r>
              <w:t>Visų paslaugų kaina be PVM, Eur (</w:t>
            </w:r>
            <w:r>
              <w:rPr>
                <w:position w:val="-3"/>
              </w:rPr>
              <w:object w:dxaOrig="579" w:dyaOrig="320" w14:anchorId="1308D4D0">
                <v:shape id="_x0000_i1034" type="#_x0000_t75" style="width:29.25pt;height:15.75pt" o:ole="" filled="t">
                  <v:fill opacity="0" color2="black"/>
                  <v:imagedata r:id="rId12" o:title=""/>
                </v:shape>
                <o:OLEObject Type="Embed" ProgID="Microsoft" ShapeID="_x0000_i1034" DrawAspect="Content" ObjectID="_1817873380" r:id="rId26"/>
              </w:object>
            </w:r>
            <w:r>
              <w:rPr>
                <w:sz w:val="22"/>
              </w:rPr>
              <w:t>+</w:t>
            </w:r>
            <w:r>
              <w:rPr>
                <w:position w:val="-4"/>
              </w:rPr>
              <w:object w:dxaOrig="1280" w:dyaOrig="320" w14:anchorId="54D8F731">
                <v:shape id="_x0000_i1035" type="#_x0000_t75" style="width:63pt;height:15.75pt" o:ole="" filled="t">
                  <v:fill opacity="0" color2="black"/>
                  <v:imagedata r:id="rId27" o:title=""/>
                </v:shape>
                <o:OLEObject Type="Embed" ProgID="Microsoft" ShapeID="_x0000_i1035" DrawAspect="Content" ObjectID="_1817873381" r:id="rId28"/>
              </w:object>
            </w:r>
            <w:r>
              <w:t>)</w:t>
            </w:r>
            <w:r>
              <w:rPr>
                <w:sz w:val="22"/>
              </w:rPr>
              <w:t xml:space="preserve"> </w:t>
            </w:r>
          </w:p>
        </w:tc>
        <w:tc>
          <w:tcPr>
            <w:tcW w:w="5723" w:type="dxa"/>
            <w:tcBorders>
              <w:top w:val="single" w:sz="20" w:space="0" w:color="000000"/>
              <w:left w:val="single" w:sz="4" w:space="0" w:color="000000"/>
              <w:bottom w:val="single" w:sz="4" w:space="0" w:color="000000"/>
              <w:right w:val="single" w:sz="20" w:space="0" w:color="000000"/>
            </w:tcBorders>
            <w:shd w:val="clear" w:color="auto" w:fill="D6E3BC"/>
            <w:vAlign w:val="center"/>
          </w:tcPr>
          <w:p w14:paraId="7457A22F" w14:textId="77777777" w:rsidR="00282114" w:rsidRDefault="00282114">
            <w:pPr>
              <w:snapToGrid w:val="0"/>
              <w:jc w:val="center"/>
            </w:pPr>
          </w:p>
        </w:tc>
      </w:tr>
      <w:tr w:rsidR="00000000" w14:paraId="4590F940" w14:textId="77777777">
        <w:tc>
          <w:tcPr>
            <w:tcW w:w="4927" w:type="dxa"/>
            <w:tcBorders>
              <w:top w:val="single" w:sz="4" w:space="0" w:color="000000"/>
              <w:left w:val="single" w:sz="20" w:space="0" w:color="000000"/>
              <w:bottom w:val="single" w:sz="20" w:space="0" w:color="000000"/>
            </w:tcBorders>
            <w:shd w:val="clear" w:color="auto" w:fill="D6E3BC"/>
            <w:vAlign w:val="center"/>
          </w:tcPr>
          <w:p w14:paraId="509B324E" w14:textId="77777777" w:rsidR="00282114" w:rsidRDefault="00282114">
            <w:r>
              <w:t>Nuolaida telekomunikacinei įrangai įsigyti (D)</w:t>
            </w:r>
          </w:p>
        </w:tc>
        <w:tc>
          <w:tcPr>
            <w:tcW w:w="5723" w:type="dxa"/>
            <w:tcBorders>
              <w:top w:val="single" w:sz="4" w:space="0" w:color="000000"/>
              <w:left w:val="single" w:sz="4" w:space="0" w:color="000000"/>
              <w:bottom w:val="single" w:sz="20" w:space="0" w:color="000000"/>
              <w:right w:val="single" w:sz="20" w:space="0" w:color="000000"/>
            </w:tcBorders>
            <w:shd w:val="clear" w:color="auto" w:fill="D6E3BC"/>
            <w:vAlign w:val="center"/>
          </w:tcPr>
          <w:p w14:paraId="6CE5C3AF" w14:textId="77777777" w:rsidR="00282114" w:rsidRDefault="00282114">
            <w:pPr>
              <w:snapToGrid w:val="0"/>
              <w:jc w:val="center"/>
            </w:pPr>
          </w:p>
        </w:tc>
      </w:tr>
    </w:tbl>
    <w:p w14:paraId="65B6DCA5" w14:textId="77777777" w:rsidR="00282114" w:rsidRDefault="00282114">
      <w:pPr>
        <w:jc w:val="both"/>
        <w:rPr>
          <w:b/>
        </w:rPr>
      </w:pPr>
      <w:r>
        <w:t>Pastaba: Nuolaida telekomunikacinei įrangai įsigyti D - tai perkančiajam subjektui per 24 mėnesių sutarties laikotarpį suteikiama nuolaidų telekomunikacinei įrangai apmokėti suma be PVM.</w:t>
      </w:r>
    </w:p>
    <w:p w14:paraId="333BA253" w14:textId="77777777" w:rsidR="00282114" w:rsidRDefault="00282114">
      <w:pPr>
        <w:jc w:val="both"/>
        <w:rPr>
          <w:b/>
        </w:rPr>
      </w:pPr>
      <w:r>
        <w:rPr>
          <w:b/>
        </w:rPr>
        <w:t>Bendra pasiūlymo kaina be PVM (</w:t>
      </w:r>
      <w:r>
        <w:rPr>
          <w:position w:val="-3"/>
        </w:rPr>
        <w:object w:dxaOrig="579" w:dyaOrig="320" w14:anchorId="22900585">
          <v:shape id="_x0000_i1036" type="#_x0000_t75" style="width:29.25pt;height:15.75pt" o:ole="" filled="t">
            <v:fill opacity="0" color2="black"/>
            <v:imagedata r:id="rId12" o:title=""/>
          </v:shape>
          <o:OLEObject Type="Embed" ProgID="Microsoft" ShapeID="_x0000_i1036" DrawAspect="Content" ObjectID="_1817873382" r:id="rId29"/>
        </w:object>
      </w:r>
      <w:r>
        <w:rPr>
          <w:b/>
          <w:sz w:val="22"/>
        </w:rPr>
        <w:t>+</w:t>
      </w:r>
      <w:r>
        <w:rPr>
          <w:position w:val="-4"/>
        </w:rPr>
        <w:object w:dxaOrig="560" w:dyaOrig="320" w14:anchorId="0A307651">
          <v:shape id="_x0000_i1037" type="#_x0000_t75" style="width:27.75pt;height:15.75pt" o:ole="" filled="t">
            <v:fill opacity="0" color2="black"/>
            <v:imagedata r:id="rId30" o:title=""/>
          </v:shape>
          <o:OLEObject Type="Embed" ProgID="Microsoft" ShapeID="_x0000_i1037" DrawAspect="Content" ObjectID="_1817873383" r:id="rId31"/>
        </w:object>
      </w:r>
      <w:r>
        <w:t>+</w:t>
      </w:r>
      <w:r>
        <w:rPr>
          <w:position w:val="-4"/>
        </w:rPr>
        <w:object w:dxaOrig="540" w:dyaOrig="320" w14:anchorId="0037C158">
          <v:shape id="_x0000_i1038" type="#_x0000_t75" style="width:27pt;height:15.75pt" o:ole="" filled="t">
            <v:fill opacity="0" color2="black"/>
            <v:imagedata r:id="rId21" o:title=""/>
          </v:shape>
          <o:OLEObject Type="Embed" ProgID="Microsoft" ShapeID="_x0000_i1038" DrawAspect="Content" ObjectID="_1817873384" r:id="rId32"/>
        </w:object>
      </w:r>
      <w:r>
        <w:rPr>
          <w:b/>
        </w:rPr>
        <w:t xml:space="preserve">- </w:t>
      </w:r>
      <w:r>
        <w:t>D</w:t>
      </w:r>
      <w:r>
        <w:rPr>
          <w:b/>
        </w:rPr>
        <w:t xml:space="preserve"> ) </w:t>
      </w:r>
      <w:r>
        <w:rPr>
          <w:b/>
          <w:lang w:val="en-US"/>
        </w:rPr>
        <w:t>=</w:t>
      </w:r>
      <w:r>
        <w:rPr>
          <w:b/>
        </w:rPr>
        <w:t xml:space="preserve">   Eur (skaičiais ir žodžiais)</w:t>
      </w:r>
    </w:p>
    <w:p w14:paraId="11CF11B6" w14:textId="77777777" w:rsidR="00282114" w:rsidRDefault="00282114">
      <w:pPr>
        <w:jc w:val="both"/>
        <w:rPr>
          <w:szCs w:val="24"/>
        </w:rPr>
      </w:pPr>
      <w:r>
        <w:rPr>
          <w:b/>
        </w:rPr>
        <w:t>Bendra pasiūlymo kaina su PVM - Eur (skaičiais ir žodžiais)</w:t>
      </w:r>
    </w:p>
    <w:p w14:paraId="4FE73880" w14:textId="77777777" w:rsidR="00282114" w:rsidRDefault="00282114">
      <w:pPr>
        <w:rPr>
          <w:szCs w:val="24"/>
        </w:rPr>
      </w:pPr>
      <w:r>
        <w:rPr>
          <w:szCs w:val="24"/>
        </w:rPr>
        <w:t>PASTABOS:</w:t>
      </w:r>
    </w:p>
    <w:p w14:paraId="746F67FB" w14:textId="77777777" w:rsidR="00282114" w:rsidRDefault="00282114">
      <w:pPr>
        <w:numPr>
          <w:ilvl w:val="0"/>
          <w:numId w:val="4"/>
        </w:numPr>
        <w:tabs>
          <w:tab w:val="left" w:pos="284"/>
          <w:tab w:val="left" w:pos="426"/>
        </w:tabs>
        <w:spacing w:after="0" w:line="240" w:lineRule="auto"/>
        <w:ind w:left="426" w:hanging="284"/>
        <w:jc w:val="both"/>
        <w:rPr>
          <w:szCs w:val="24"/>
        </w:rPr>
      </w:pPr>
      <w:r>
        <w:rPr>
          <w:szCs w:val="24"/>
        </w:rPr>
        <w:t>Nuolaidos gali būti taikomos perkančiojo subjekto sutarties galiojimo metu telekomunikacinei įrangai įsigyti.</w:t>
      </w:r>
    </w:p>
    <w:p w14:paraId="70F4EE15" w14:textId="77777777" w:rsidR="00282114" w:rsidRDefault="00282114">
      <w:pPr>
        <w:numPr>
          <w:ilvl w:val="0"/>
          <w:numId w:val="4"/>
        </w:numPr>
        <w:tabs>
          <w:tab w:val="left" w:pos="284"/>
          <w:tab w:val="left" w:pos="426"/>
        </w:tabs>
        <w:spacing w:after="0" w:line="240" w:lineRule="auto"/>
        <w:ind w:left="426" w:hanging="284"/>
        <w:jc w:val="both"/>
      </w:pPr>
      <w:r>
        <w:rPr>
          <w:szCs w:val="24"/>
        </w:rPr>
        <w:lastRenderedPageBreak/>
        <w:t>Telekomunikacinei įrangai taikomos sutarties galiojimo metu tiekėjo internetiniame puslapyje galiojančios kainos.</w:t>
      </w:r>
    </w:p>
    <w:p w14:paraId="7F5E9D07" w14:textId="77777777" w:rsidR="00282114" w:rsidRDefault="00282114">
      <w:pPr>
        <w:spacing w:after="0" w:line="240" w:lineRule="auto"/>
      </w:pPr>
    </w:p>
    <w:p w14:paraId="6BBB0A0E" w14:textId="77777777" w:rsidR="00282114" w:rsidRDefault="00282114">
      <w:pPr>
        <w:spacing w:after="0" w:line="100" w:lineRule="atLeast"/>
        <w:jc w:val="both"/>
        <w:rPr>
          <w:rFonts w:ascii="TimesLT" w:eastAsia="Times New Roman" w:hAnsi="TimesLT" w:cs="TimesLT"/>
          <w:szCs w:val="24"/>
        </w:rPr>
      </w:pPr>
      <w:r>
        <w:rPr>
          <w:rFonts w:eastAsia="Times New Roman"/>
          <w:szCs w:val="24"/>
        </w:rPr>
        <w:t>Pasiūlymas galioja iki termino, nurodyto pirkimo dokumentuose.</w:t>
      </w:r>
    </w:p>
    <w:p w14:paraId="017DA650" w14:textId="77777777" w:rsidR="00282114" w:rsidRDefault="00282114">
      <w:pPr>
        <w:spacing w:after="0" w:line="100" w:lineRule="atLeast"/>
        <w:jc w:val="both"/>
        <w:rPr>
          <w:rFonts w:ascii="TimesLT" w:eastAsia="Times New Roman" w:hAnsi="TimesLT" w:cs="TimesLT"/>
          <w:szCs w:val="24"/>
        </w:rPr>
      </w:pPr>
      <w:r>
        <w:rPr>
          <w:rFonts w:ascii="TimesLT" w:eastAsia="Times New Roman" w:hAnsi="TimesLT" w:cs="TimesLT"/>
          <w:szCs w:val="24"/>
        </w:rPr>
        <w:t>_____________________                               ___________                         _________________</w:t>
      </w:r>
    </w:p>
    <w:p w14:paraId="4C61FBD7" w14:textId="77777777" w:rsidR="00282114" w:rsidRDefault="00282114">
      <w:pPr>
        <w:spacing w:after="0" w:line="100" w:lineRule="atLeast"/>
        <w:jc w:val="both"/>
        <w:rPr>
          <w:rFonts w:ascii="TimesLT" w:eastAsia="Times New Roman" w:hAnsi="TimesLT" w:cs="TimesLT"/>
          <w:szCs w:val="24"/>
        </w:rPr>
      </w:pPr>
      <w:r>
        <w:rPr>
          <w:rFonts w:ascii="TimesLT" w:eastAsia="Times New Roman" w:hAnsi="TimesLT" w:cs="TimesLT"/>
          <w:szCs w:val="24"/>
        </w:rPr>
        <w:t>Tiekėjo arba jo įgalioto                                            Parašas                                 Vardas ir pavardė</w:t>
      </w:r>
    </w:p>
    <w:p w14:paraId="66074A76" w14:textId="77777777" w:rsidR="00282114" w:rsidRDefault="00282114">
      <w:pPr>
        <w:spacing w:after="0" w:line="100" w:lineRule="atLeast"/>
        <w:jc w:val="both"/>
      </w:pPr>
      <w:r>
        <w:rPr>
          <w:rFonts w:ascii="TimesLT" w:eastAsia="Times New Roman" w:hAnsi="TimesLT" w:cs="TimesLT"/>
          <w:szCs w:val="24"/>
        </w:rPr>
        <w:t xml:space="preserve"> asmens pareigų pavadinimas</w:t>
      </w:r>
    </w:p>
    <w:p w14:paraId="40C070A0" w14:textId="77777777" w:rsidR="00282114" w:rsidRDefault="00282114">
      <w:pPr>
        <w:spacing w:after="0" w:line="240" w:lineRule="auto"/>
      </w:pPr>
    </w:p>
    <w:p w14:paraId="31AD8936" w14:textId="77777777" w:rsidR="00282114" w:rsidRDefault="00282114">
      <w:pPr>
        <w:pStyle w:val="Standard"/>
        <w:tabs>
          <w:tab w:val="left" w:pos="12758"/>
        </w:tabs>
        <w:ind w:left="5670"/>
      </w:pPr>
      <w:r>
        <w:rPr>
          <w:lang w:val="lt-LT"/>
        </w:rPr>
        <w:t xml:space="preserve">                   Apklausos sąlygų priedas Nr. 2</w:t>
      </w:r>
    </w:p>
    <w:p w14:paraId="6975A359" w14:textId="77777777" w:rsidR="00282114" w:rsidRDefault="00282114">
      <w:pPr>
        <w:pStyle w:val="Standard"/>
        <w:tabs>
          <w:tab w:val="left" w:pos="12758"/>
        </w:tabs>
        <w:ind w:left="5670"/>
      </w:pPr>
    </w:p>
    <w:p w14:paraId="61087927" w14:textId="77777777" w:rsidR="00282114" w:rsidRDefault="00282114">
      <w:pPr>
        <w:pStyle w:val="Standard"/>
        <w:jc w:val="center"/>
        <w:rPr>
          <w:lang w:val="lt-LT"/>
        </w:rPr>
      </w:pPr>
    </w:p>
    <w:p w14:paraId="1D1CB59F" w14:textId="77777777" w:rsidR="00282114" w:rsidRDefault="00282114">
      <w:pPr>
        <w:pStyle w:val="Standard"/>
        <w:tabs>
          <w:tab w:val="left" w:pos="3270"/>
          <w:tab w:val="center" w:pos="4818"/>
        </w:tabs>
        <w:jc w:val="center"/>
        <w:rPr>
          <w:b/>
          <w:lang w:val="lt-LT"/>
        </w:rPr>
      </w:pPr>
      <w:r>
        <w:rPr>
          <w:b/>
          <w:caps/>
          <w:lang w:val="lt-LT"/>
        </w:rPr>
        <w:t>JUDRIOJO (</w:t>
      </w:r>
      <w:r>
        <w:rPr>
          <w:b/>
          <w:lang w:val="lt-LT"/>
        </w:rPr>
        <w:t xml:space="preserve">MOBILIOJO) RYŠIO </w:t>
      </w:r>
      <w:r>
        <w:rPr>
          <w:b/>
          <w:caps/>
          <w:lang w:val="lt-LT"/>
        </w:rPr>
        <w:t xml:space="preserve">KARTU SU </w:t>
      </w:r>
      <w:r>
        <w:rPr>
          <w:b/>
          <w:bCs/>
          <w:lang w:val="lt-LT"/>
        </w:rPr>
        <w:t>MOBILAUS RYŠIO DUOMENŲ PERDAVIMO PRIEIGOMIS</w:t>
      </w:r>
    </w:p>
    <w:p w14:paraId="7170502D" w14:textId="77777777" w:rsidR="00282114" w:rsidRDefault="00282114">
      <w:pPr>
        <w:pStyle w:val="Standard"/>
        <w:tabs>
          <w:tab w:val="left" w:pos="3270"/>
          <w:tab w:val="center" w:pos="4818"/>
        </w:tabs>
        <w:jc w:val="center"/>
        <w:rPr>
          <w:b/>
          <w:lang w:val="lt-LT"/>
        </w:rPr>
      </w:pPr>
    </w:p>
    <w:p w14:paraId="7CC0D01F" w14:textId="77777777" w:rsidR="00282114" w:rsidRDefault="00282114">
      <w:pPr>
        <w:pStyle w:val="Standard"/>
        <w:tabs>
          <w:tab w:val="left" w:pos="3270"/>
          <w:tab w:val="center" w:pos="4818"/>
        </w:tabs>
        <w:jc w:val="center"/>
        <w:rPr>
          <w:b/>
          <w:lang w:val="lt-LT"/>
        </w:rPr>
      </w:pPr>
      <w:r>
        <w:rPr>
          <w:b/>
          <w:lang w:val="lt-LT"/>
        </w:rPr>
        <w:t>TECHNINĖ SPECIFIKACIJA</w:t>
      </w:r>
    </w:p>
    <w:p w14:paraId="0BFD262F" w14:textId="77777777" w:rsidR="00282114" w:rsidRDefault="00282114">
      <w:pPr>
        <w:pStyle w:val="Standard"/>
        <w:tabs>
          <w:tab w:val="left" w:pos="3270"/>
          <w:tab w:val="center" w:pos="4818"/>
        </w:tabs>
        <w:jc w:val="center"/>
        <w:rPr>
          <w:b/>
          <w:lang w:val="lt-LT"/>
        </w:rPr>
      </w:pPr>
    </w:p>
    <w:p w14:paraId="09AE825D" w14:textId="77777777" w:rsidR="00282114" w:rsidRDefault="00282114">
      <w:pPr>
        <w:numPr>
          <w:ilvl w:val="0"/>
          <w:numId w:val="5"/>
        </w:numPr>
        <w:tabs>
          <w:tab w:val="left" w:pos="426"/>
        </w:tabs>
        <w:spacing w:after="0"/>
        <w:jc w:val="both"/>
      </w:pPr>
      <w:r>
        <w:rPr>
          <w:b/>
          <w:u w:val="single"/>
        </w:rPr>
        <w:t>Reikalavimai judriojo GSM ryšio paslaugai</w:t>
      </w:r>
      <w:r>
        <w:rPr>
          <w:b/>
        </w:rPr>
        <w:t xml:space="preserve"> </w:t>
      </w:r>
      <w:r>
        <w:t>(balso, trumpųjų ir vaizdo žinučių ir elektroninio parašo paslaugos)</w:t>
      </w:r>
    </w:p>
    <w:p w14:paraId="06CBE07D" w14:textId="77777777" w:rsidR="00282114" w:rsidRDefault="00282114">
      <w:pPr>
        <w:numPr>
          <w:ilvl w:val="0"/>
          <w:numId w:val="6"/>
        </w:numPr>
        <w:tabs>
          <w:tab w:val="left" w:pos="1134"/>
        </w:tabs>
        <w:spacing w:after="0" w:line="240" w:lineRule="auto"/>
        <w:ind w:left="0" w:firstLine="709"/>
        <w:jc w:val="both"/>
      </w:pPr>
      <w:r>
        <w:t>Tiekėjas turi teikti skambinimo ir skambučių priėmimo, trumpųjų žinučių (SMS) ir vaizdo žinučių (MMS) gavimo / siuntimo visų Lietuvos mobiliojo ryšio operatorių abonentams paslaugas.</w:t>
      </w:r>
    </w:p>
    <w:p w14:paraId="566FBF73" w14:textId="77777777" w:rsidR="00282114" w:rsidRDefault="00282114">
      <w:pPr>
        <w:numPr>
          <w:ilvl w:val="0"/>
          <w:numId w:val="6"/>
        </w:numPr>
        <w:tabs>
          <w:tab w:val="left" w:pos="1134"/>
        </w:tabs>
        <w:spacing w:after="0" w:line="240" w:lineRule="auto"/>
        <w:ind w:left="0" w:firstLine="709"/>
        <w:jc w:val="both"/>
      </w:pPr>
      <w:r>
        <w:t>Numatomas preliminarus judriojo telefono ryšio abonentų skaičius 1</w:t>
      </w:r>
      <w:r w:rsidR="00157D93">
        <w:t>0</w:t>
      </w:r>
      <w:r>
        <w:t>. Perkantysis subjektas, sutarties galiojimo metu, gali keisti abonentų skaičių: mažinti - ne daugiau kaip 10%</w:t>
      </w:r>
      <w:r>
        <w:rPr>
          <w:i/>
        </w:rPr>
        <w:t xml:space="preserve"> </w:t>
      </w:r>
      <w:r>
        <w:t>abonentų, didinti - neribotai.</w:t>
      </w:r>
    </w:p>
    <w:p w14:paraId="181086C8" w14:textId="77777777" w:rsidR="00282114" w:rsidRDefault="00282114">
      <w:pPr>
        <w:numPr>
          <w:ilvl w:val="0"/>
          <w:numId w:val="6"/>
        </w:numPr>
        <w:tabs>
          <w:tab w:val="left" w:pos="1134"/>
        </w:tabs>
        <w:spacing w:after="0" w:line="240" w:lineRule="auto"/>
        <w:ind w:left="0" w:firstLine="709"/>
        <w:jc w:val="both"/>
      </w:pPr>
      <w:r>
        <w:t>Sutarties galiojimo metu naujai įsigytiems abonentams taikomi sutartyje ir viešojo pirkimo pasiūlyme nurodyti įkainiai.</w:t>
      </w:r>
    </w:p>
    <w:p w14:paraId="4D0F5EA1" w14:textId="77777777" w:rsidR="00282114" w:rsidRDefault="00282114">
      <w:pPr>
        <w:numPr>
          <w:ilvl w:val="0"/>
          <w:numId w:val="6"/>
        </w:numPr>
        <w:tabs>
          <w:tab w:val="left" w:pos="1134"/>
        </w:tabs>
        <w:spacing w:after="0" w:line="240" w:lineRule="auto"/>
        <w:ind w:left="0" w:firstLine="709"/>
        <w:jc w:val="both"/>
      </w:pPr>
      <w:r>
        <w:t xml:space="preserve">Paslaugos abonentinis mėnesinis mokestis vienam abonentui – ne daugiau kaip  </w:t>
      </w:r>
      <w:r w:rsidR="00157D93">
        <w:t>9</w:t>
      </w:r>
      <w:r>
        <w:t>,00 Eur (be PVM). Paslaugų teikėjas turi taikyti vienodus tarifus tiek naudojantis paslaugomis iki sumos, lygios abonentiniam mėnesiniam mokesčiui, tiek ir ją viršijus</w:t>
      </w:r>
      <w:r>
        <w:rPr>
          <w:i/>
        </w:rPr>
        <w:t>.</w:t>
      </w:r>
      <w:r>
        <w:t xml:space="preserve"> Abonentinis mėnesinis mokestis apima:</w:t>
      </w:r>
    </w:p>
    <w:p w14:paraId="61AE1443" w14:textId="77777777" w:rsidR="00282114" w:rsidRDefault="00282114">
      <w:pPr>
        <w:numPr>
          <w:ilvl w:val="1"/>
          <w:numId w:val="6"/>
        </w:numPr>
        <w:tabs>
          <w:tab w:val="left" w:pos="1701"/>
        </w:tabs>
        <w:spacing w:after="0" w:line="240" w:lineRule="auto"/>
        <w:ind w:left="1701" w:hanging="567"/>
        <w:jc w:val="both"/>
      </w:pPr>
      <w:r>
        <w:t>visus pokalbius Lietuvoje;</w:t>
      </w:r>
    </w:p>
    <w:p w14:paraId="6E4C3D02" w14:textId="77777777" w:rsidR="00282114" w:rsidRDefault="00282114">
      <w:pPr>
        <w:numPr>
          <w:ilvl w:val="1"/>
          <w:numId w:val="6"/>
        </w:numPr>
        <w:tabs>
          <w:tab w:val="left" w:pos="1701"/>
        </w:tabs>
        <w:spacing w:after="0" w:line="240" w:lineRule="auto"/>
        <w:ind w:left="1701" w:hanging="567"/>
        <w:jc w:val="both"/>
      </w:pPr>
      <w:r>
        <w:t>trumpąsias žinutes (SMS) Lietuvoje;</w:t>
      </w:r>
    </w:p>
    <w:p w14:paraId="7DCD5A6D" w14:textId="77777777" w:rsidR="00282114" w:rsidRDefault="00282114">
      <w:pPr>
        <w:numPr>
          <w:ilvl w:val="0"/>
          <w:numId w:val="6"/>
        </w:numPr>
        <w:tabs>
          <w:tab w:val="left" w:pos="1134"/>
        </w:tabs>
        <w:spacing w:after="0" w:line="240" w:lineRule="auto"/>
        <w:ind w:left="0" w:firstLine="709"/>
        <w:jc w:val="both"/>
      </w:pPr>
      <w:r>
        <w:t>Paslaugų teikėjas privalo nemokamai sujungti perkančiojo subjekto judriojo ryšio abonentus Lietuvos teritorijoje su priešgaisrine apsauga (01), policija (02), greitąja medicinine pagalba (03) bei bendruoju pagalbos centru (112).</w:t>
      </w:r>
    </w:p>
    <w:p w14:paraId="4A130C98" w14:textId="77777777" w:rsidR="00282114" w:rsidRDefault="00282114">
      <w:pPr>
        <w:numPr>
          <w:ilvl w:val="0"/>
          <w:numId w:val="6"/>
        </w:numPr>
        <w:tabs>
          <w:tab w:val="left" w:pos="1134"/>
        </w:tabs>
        <w:spacing w:after="0" w:line="240" w:lineRule="auto"/>
        <w:ind w:left="0" w:firstLine="709"/>
        <w:jc w:val="both"/>
      </w:pPr>
      <w:r>
        <w:t xml:space="preserve">Pokalbių laiko apvalinimas po pirmos pokalbių minutės – ne didesnis nei 60 sekundžių. </w:t>
      </w:r>
    </w:p>
    <w:p w14:paraId="57D70CF1" w14:textId="77777777" w:rsidR="00282114" w:rsidRDefault="00282114">
      <w:pPr>
        <w:numPr>
          <w:ilvl w:val="0"/>
          <w:numId w:val="6"/>
        </w:numPr>
        <w:tabs>
          <w:tab w:val="left" w:pos="1134"/>
        </w:tabs>
        <w:spacing w:after="0" w:line="240" w:lineRule="auto"/>
        <w:ind w:left="0" w:firstLine="709"/>
        <w:jc w:val="both"/>
      </w:pPr>
      <w:r>
        <w:t>Perkančiojo subjekto turimų abonentų telefonų numeriai turi išlikti nepakitę. Esamų abonentų sąrašas bus pateiktas viešojo pirkimo konkurso laimėtojui, kaip neatsiejama sutarties dalis – priedas.</w:t>
      </w:r>
    </w:p>
    <w:p w14:paraId="70185EB4" w14:textId="77777777" w:rsidR="00282114" w:rsidRDefault="00282114">
      <w:pPr>
        <w:numPr>
          <w:ilvl w:val="0"/>
          <w:numId w:val="6"/>
        </w:numPr>
        <w:tabs>
          <w:tab w:val="left" w:pos="1134"/>
        </w:tabs>
        <w:spacing w:after="0" w:line="240" w:lineRule="auto"/>
        <w:ind w:left="0" w:firstLine="709"/>
        <w:jc w:val="both"/>
      </w:pPr>
      <w:r>
        <w:t>Visiems perkančiojo subjekto abonentams turi būti nemokamai suteikti trumpieji (iki 4 ženklų) numeriai, skambinti kitiems perkančiojo subjekto judriojo telefono ryšio abonentams pasitelkiant tiekėjo technologijas.</w:t>
      </w:r>
    </w:p>
    <w:p w14:paraId="71F60178" w14:textId="77777777" w:rsidR="00282114" w:rsidRDefault="00282114">
      <w:pPr>
        <w:numPr>
          <w:ilvl w:val="0"/>
          <w:numId w:val="6"/>
        </w:numPr>
        <w:tabs>
          <w:tab w:val="left" w:pos="1134"/>
        </w:tabs>
        <w:spacing w:after="0" w:line="240" w:lineRule="auto"/>
        <w:ind w:left="0" w:firstLine="709"/>
        <w:jc w:val="both"/>
      </w:pPr>
      <w:r>
        <w:t>Judriojo GSM ryšio abonentams turi būti teikiama mobiliojo elektroninio parašo paslauga (telefono SIM kortelėje patalpinamas paslaugos vartotojo skaitmenis sertifikatas, viešas ir privatus raktai; šie elementai naudojami vartotojo identifikavimui elektroninėje erdvėje ir elektroninių dokumentų pasirašymui).</w:t>
      </w:r>
    </w:p>
    <w:p w14:paraId="05A34FF5" w14:textId="77777777" w:rsidR="00282114" w:rsidRDefault="00282114">
      <w:pPr>
        <w:numPr>
          <w:ilvl w:val="0"/>
          <w:numId w:val="6"/>
        </w:numPr>
        <w:tabs>
          <w:tab w:val="left" w:pos="1134"/>
        </w:tabs>
        <w:spacing w:after="0" w:line="240" w:lineRule="auto"/>
        <w:ind w:left="0" w:firstLine="709"/>
        <w:jc w:val="both"/>
      </w:pPr>
      <w:r>
        <w:t>Tiekėjas turi suteikti internetinę perkančiojo subjekto abonentų apskaitos informacijos bei paslaugų (skambučių ir trumpųjų žinučių išklotinių, paslaugų atjungimo/pajungimo) valdymo prieigą.</w:t>
      </w:r>
    </w:p>
    <w:p w14:paraId="653F2B1D" w14:textId="77777777" w:rsidR="00282114" w:rsidRDefault="00282114">
      <w:pPr>
        <w:numPr>
          <w:ilvl w:val="0"/>
          <w:numId w:val="6"/>
        </w:numPr>
        <w:tabs>
          <w:tab w:val="left" w:pos="1134"/>
        </w:tabs>
        <w:spacing w:after="0" w:line="240" w:lineRule="auto"/>
        <w:ind w:left="0" w:firstLine="709"/>
        <w:jc w:val="both"/>
      </w:pPr>
      <w:r>
        <w:t>Visos tiekėjo paslaugos (skambučiai, sms, mms žinutės) turi būti teikiamos abonentui vienos(tos pačios) SIM kortelės.</w:t>
      </w:r>
    </w:p>
    <w:p w14:paraId="4365F1D1" w14:textId="77777777" w:rsidR="00282114" w:rsidRDefault="00282114" w:rsidP="00157D93">
      <w:pPr>
        <w:numPr>
          <w:ilvl w:val="0"/>
          <w:numId w:val="6"/>
        </w:numPr>
        <w:tabs>
          <w:tab w:val="left" w:pos="1134"/>
        </w:tabs>
        <w:spacing w:after="0" w:line="240" w:lineRule="auto"/>
        <w:jc w:val="both"/>
      </w:pPr>
      <w:r>
        <w:t>Perkančiojo subjekto turimos mobiliojo ryšio įrangos atnaujinimui ir įsigijimui turi būti suteikiama nuolaidų suma. Nuolaidų suma suteikiama 24 mėnesių laikotarpiui. Suteiktą nuolaidų sumą perkantysis subjektas galės panaudoti telekomunikacinės įrangos įsigijimui bet kuriuo sutarties galiojimo metu arba apmokėti paslaugų sąskaitą.</w:t>
      </w:r>
    </w:p>
    <w:p w14:paraId="38FAC98D" w14:textId="77777777" w:rsidR="00282114" w:rsidRDefault="00282114">
      <w:pPr>
        <w:tabs>
          <w:tab w:val="left" w:pos="1134"/>
        </w:tabs>
        <w:spacing w:after="0" w:line="240" w:lineRule="auto"/>
        <w:ind w:firstLine="709"/>
        <w:jc w:val="both"/>
      </w:pPr>
    </w:p>
    <w:p w14:paraId="0812EBE9" w14:textId="77777777" w:rsidR="00157D93" w:rsidRDefault="00157D93">
      <w:pPr>
        <w:tabs>
          <w:tab w:val="left" w:pos="1134"/>
        </w:tabs>
        <w:spacing w:after="0" w:line="240" w:lineRule="auto"/>
        <w:ind w:firstLine="709"/>
        <w:jc w:val="both"/>
      </w:pPr>
    </w:p>
    <w:p w14:paraId="58F0FA46" w14:textId="77777777" w:rsidR="00157D93" w:rsidRDefault="00157D93">
      <w:pPr>
        <w:tabs>
          <w:tab w:val="left" w:pos="1134"/>
        </w:tabs>
        <w:spacing w:after="0" w:line="240" w:lineRule="auto"/>
        <w:ind w:firstLine="709"/>
        <w:jc w:val="both"/>
      </w:pPr>
    </w:p>
    <w:p w14:paraId="2FBE24D9" w14:textId="77777777" w:rsidR="00282114" w:rsidRPr="007D180C" w:rsidRDefault="00282114" w:rsidP="00320E16">
      <w:pPr>
        <w:numPr>
          <w:ilvl w:val="0"/>
          <w:numId w:val="5"/>
        </w:numPr>
        <w:tabs>
          <w:tab w:val="left" w:pos="426"/>
        </w:tabs>
        <w:spacing w:after="0" w:line="240" w:lineRule="auto"/>
        <w:jc w:val="both"/>
        <w:rPr>
          <w:b/>
          <w:szCs w:val="24"/>
        </w:rPr>
      </w:pPr>
      <w:r w:rsidRPr="007D180C">
        <w:rPr>
          <w:b/>
          <w:szCs w:val="24"/>
          <w:u w:val="single"/>
        </w:rPr>
        <w:lastRenderedPageBreak/>
        <w:t>Reikalavimai judriojo duomenų perdavimo paslaugai (kompiuteryje)</w:t>
      </w:r>
    </w:p>
    <w:p w14:paraId="2C98755F" w14:textId="77777777" w:rsidR="00282114" w:rsidRPr="007D180C" w:rsidRDefault="00282114" w:rsidP="00320E16">
      <w:pPr>
        <w:tabs>
          <w:tab w:val="left" w:pos="426"/>
        </w:tabs>
        <w:spacing w:after="0" w:line="240" w:lineRule="auto"/>
        <w:jc w:val="both"/>
        <w:rPr>
          <w:b/>
          <w:szCs w:val="24"/>
        </w:rPr>
      </w:pPr>
    </w:p>
    <w:p w14:paraId="6FDB7D7F" w14:textId="77777777" w:rsidR="00912CF6" w:rsidRPr="007D180C" w:rsidRDefault="00282114" w:rsidP="00320E16">
      <w:pPr>
        <w:numPr>
          <w:ilvl w:val="0"/>
          <w:numId w:val="9"/>
        </w:numPr>
        <w:shd w:val="clear" w:color="auto" w:fill="FFFFFF"/>
        <w:tabs>
          <w:tab w:val="left" w:pos="1134"/>
        </w:tabs>
        <w:spacing w:after="0" w:line="240" w:lineRule="auto"/>
        <w:ind w:left="714" w:hanging="357"/>
        <w:jc w:val="both"/>
        <w:rPr>
          <w:szCs w:val="24"/>
        </w:rPr>
      </w:pPr>
      <w:r w:rsidRPr="007D180C">
        <w:rPr>
          <w:szCs w:val="24"/>
        </w:rPr>
        <w:t>Perkančiojo subjekto abonentams turi būti užtikrinamas duomenų perdavimas per EDGE, 3G ir 4G ar analogiškos technologijos tinklus.</w:t>
      </w:r>
    </w:p>
    <w:p w14:paraId="526A75FC" w14:textId="77777777" w:rsidR="00282114" w:rsidRPr="007D180C" w:rsidRDefault="00282114" w:rsidP="00320E16">
      <w:pPr>
        <w:widowControl w:val="0"/>
        <w:numPr>
          <w:ilvl w:val="0"/>
          <w:numId w:val="9"/>
        </w:numPr>
        <w:shd w:val="clear" w:color="auto" w:fill="FFFFFF"/>
        <w:tabs>
          <w:tab w:val="left" w:pos="1134"/>
        </w:tabs>
        <w:spacing w:after="0" w:line="240" w:lineRule="auto"/>
        <w:ind w:left="697" w:hanging="357"/>
        <w:jc w:val="both"/>
        <w:rPr>
          <w:szCs w:val="24"/>
        </w:rPr>
      </w:pPr>
      <w:r w:rsidRPr="007D180C">
        <w:rPr>
          <w:szCs w:val="24"/>
        </w:rPr>
        <w:t xml:space="preserve">Numatomas preliminarus duomenų perdavimo kompiuteryje paslaugos abonentų skaičius </w:t>
      </w:r>
      <w:r w:rsidR="00912CF6" w:rsidRPr="007D180C">
        <w:rPr>
          <w:szCs w:val="24"/>
        </w:rPr>
        <w:t>0</w:t>
      </w:r>
      <w:r w:rsidRPr="007D180C">
        <w:rPr>
          <w:szCs w:val="24"/>
        </w:rPr>
        <w:t>. Perkantysis subjektas, sutarties galiojimo metu, gali keisti abonentų skaičių: mažinti - ne daugiau kaip 20%</w:t>
      </w:r>
      <w:r w:rsidRPr="007D180C">
        <w:rPr>
          <w:i/>
          <w:szCs w:val="24"/>
        </w:rPr>
        <w:t xml:space="preserve"> </w:t>
      </w:r>
      <w:r w:rsidRPr="007D180C">
        <w:rPr>
          <w:szCs w:val="24"/>
        </w:rPr>
        <w:t>abonentų, didinti - neribotai.</w:t>
      </w:r>
    </w:p>
    <w:p w14:paraId="593D2055" w14:textId="77777777" w:rsidR="00282114" w:rsidRPr="007D180C" w:rsidRDefault="00282114" w:rsidP="00320E16">
      <w:pPr>
        <w:numPr>
          <w:ilvl w:val="0"/>
          <w:numId w:val="9"/>
        </w:numPr>
        <w:shd w:val="clear" w:color="auto" w:fill="FFFFFF"/>
        <w:tabs>
          <w:tab w:val="left" w:pos="1134"/>
        </w:tabs>
        <w:spacing w:after="0" w:line="240" w:lineRule="auto"/>
        <w:ind w:left="697" w:hanging="357"/>
        <w:jc w:val="both"/>
        <w:rPr>
          <w:szCs w:val="24"/>
        </w:rPr>
      </w:pPr>
      <w:r w:rsidRPr="007D180C">
        <w:rPr>
          <w:szCs w:val="24"/>
        </w:rPr>
        <w:t xml:space="preserve">Sutarties galiojimo metu naujai įsigytiems abonentams taikomi sutartyje ir viešojo pirkimo pasiūlyme nurodyti įkainiai. </w:t>
      </w:r>
    </w:p>
    <w:p w14:paraId="190E4A47" w14:textId="77777777" w:rsidR="00282114" w:rsidRPr="007D180C" w:rsidRDefault="00282114" w:rsidP="00320E16">
      <w:pPr>
        <w:numPr>
          <w:ilvl w:val="0"/>
          <w:numId w:val="9"/>
        </w:numPr>
        <w:shd w:val="clear" w:color="auto" w:fill="FFFFFF"/>
        <w:tabs>
          <w:tab w:val="left" w:pos="1134"/>
        </w:tabs>
        <w:spacing w:after="0" w:line="240" w:lineRule="auto"/>
        <w:ind w:left="697" w:hanging="357"/>
        <w:jc w:val="both"/>
        <w:rPr>
          <w:szCs w:val="24"/>
        </w:rPr>
      </w:pPr>
      <w:r w:rsidRPr="007D180C">
        <w:rPr>
          <w:szCs w:val="24"/>
        </w:rPr>
        <w:t xml:space="preserve">Paslaugos minimalus mėnesinis mokestis už neribotą perduodamų duomenų kiekiu vienam abonentui – ne daugiau kaip </w:t>
      </w:r>
      <w:r w:rsidRPr="007D180C">
        <w:rPr>
          <w:szCs w:val="24"/>
          <w:lang w:val="en-US"/>
        </w:rPr>
        <w:t>8</w:t>
      </w:r>
      <w:r w:rsidRPr="007D180C">
        <w:rPr>
          <w:szCs w:val="24"/>
        </w:rPr>
        <w:t xml:space="preserve"> eurai (be PVM). Turi būti suteikta ne mažiau kaip 5 GB duomenų, vėliau gali būti ribojamas greitis.</w:t>
      </w:r>
    </w:p>
    <w:p w14:paraId="544440C3" w14:textId="77777777" w:rsidR="00282114" w:rsidRPr="007D180C" w:rsidRDefault="00282114" w:rsidP="00320E16">
      <w:pPr>
        <w:numPr>
          <w:ilvl w:val="0"/>
          <w:numId w:val="9"/>
        </w:numPr>
        <w:shd w:val="clear" w:color="auto" w:fill="FFFFFF"/>
        <w:tabs>
          <w:tab w:val="left" w:pos="1134"/>
        </w:tabs>
        <w:spacing w:after="0" w:line="240" w:lineRule="auto"/>
        <w:ind w:left="697" w:hanging="357"/>
        <w:jc w:val="both"/>
        <w:rPr>
          <w:szCs w:val="24"/>
        </w:rPr>
      </w:pPr>
      <w:r w:rsidRPr="007D180C">
        <w:rPr>
          <w:szCs w:val="24"/>
        </w:rPr>
        <w:t>Pasiūlyme tiekėjas negali pateikti jokių išvestinių tarifų, t.y. tarifų vidurkių ir pan.</w:t>
      </w:r>
    </w:p>
    <w:p w14:paraId="597550CE" w14:textId="77777777" w:rsidR="00912CF6" w:rsidRPr="007D180C" w:rsidRDefault="00282114" w:rsidP="00320E16">
      <w:pPr>
        <w:numPr>
          <w:ilvl w:val="0"/>
          <w:numId w:val="9"/>
        </w:numPr>
        <w:shd w:val="clear" w:color="auto" w:fill="FFFFFF"/>
        <w:tabs>
          <w:tab w:val="left" w:pos="1134"/>
        </w:tabs>
        <w:spacing w:after="0" w:line="240" w:lineRule="auto"/>
        <w:ind w:left="697" w:hanging="357"/>
        <w:jc w:val="both"/>
        <w:rPr>
          <w:szCs w:val="24"/>
        </w:rPr>
      </w:pPr>
      <w:r w:rsidRPr="007D180C">
        <w:rPr>
          <w:szCs w:val="24"/>
        </w:rPr>
        <w:t>Perduodant duomenis turi būti vartotojo sąsaja lietuvių kalba.</w:t>
      </w:r>
    </w:p>
    <w:p w14:paraId="04A9D21F" w14:textId="77777777" w:rsidR="00282114" w:rsidRPr="007D180C" w:rsidRDefault="00282114" w:rsidP="00320E16">
      <w:pPr>
        <w:numPr>
          <w:ilvl w:val="0"/>
          <w:numId w:val="9"/>
        </w:numPr>
        <w:shd w:val="clear" w:color="auto" w:fill="FFFFFF"/>
        <w:tabs>
          <w:tab w:val="left" w:pos="1134"/>
        </w:tabs>
        <w:spacing w:after="0" w:line="240" w:lineRule="auto"/>
        <w:ind w:left="697" w:hanging="357"/>
        <w:jc w:val="both"/>
        <w:rPr>
          <w:szCs w:val="24"/>
        </w:rPr>
      </w:pPr>
      <w:r w:rsidRPr="007D180C">
        <w:rPr>
          <w:szCs w:val="24"/>
        </w:rPr>
        <w:t>Prisijungimas prie įstaigos vidinio tinklo, naudojant atskirą kreipties tašką (access point name) ir įmonės vidinio tinklo fiksuotą IP adresą.</w:t>
      </w:r>
    </w:p>
    <w:p w14:paraId="01EE963B" w14:textId="77777777" w:rsidR="00282114" w:rsidRPr="007D180C" w:rsidRDefault="00282114" w:rsidP="00320E16">
      <w:pPr>
        <w:tabs>
          <w:tab w:val="left" w:pos="1134"/>
        </w:tabs>
        <w:ind w:left="709"/>
        <w:jc w:val="both"/>
        <w:rPr>
          <w:szCs w:val="24"/>
        </w:rPr>
      </w:pPr>
    </w:p>
    <w:p w14:paraId="3905F3EE" w14:textId="77777777" w:rsidR="00282114" w:rsidRPr="007D180C" w:rsidRDefault="00282114" w:rsidP="00320E16">
      <w:pPr>
        <w:numPr>
          <w:ilvl w:val="0"/>
          <w:numId w:val="5"/>
        </w:numPr>
        <w:tabs>
          <w:tab w:val="left" w:pos="426"/>
        </w:tabs>
        <w:spacing w:after="0" w:line="240" w:lineRule="auto"/>
        <w:jc w:val="both"/>
        <w:rPr>
          <w:b/>
          <w:szCs w:val="24"/>
        </w:rPr>
      </w:pPr>
      <w:r w:rsidRPr="007D180C">
        <w:rPr>
          <w:b/>
          <w:szCs w:val="24"/>
          <w:u w:val="single"/>
        </w:rPr>
        <w:t>Reikalavimai judriojo duomenų perdavimo (telemetrija) paslaugai</w:t>
      </w:r>
    </w:p>
    <w:p w14:paraId="346BC888" w14:textId="77777777" w:rsidR="00282114" w:rsidRPr="007D180C" w:rsidRDefault="00282114" w:rsidP="00320E16">
      <w:pPr>
        <w:jc w:val="both"/>
        <w:rPr>
          <w:b/>
          <w:szCs w:val="24"/>
        </w:rPr>
      </w:pPr>
    </w:p>
    <w:p w14:paraId="25F8D66F" w14:textId="77777777" w:rsidR="00282114" w:rsidRPr="007D180C" w:rsidRDefault="00282114" w:rsidP="00320E16">
      <w:pPr>
        <w:numPr>
          <w:ilvl w:val="0"/>
          <w:numId w:val="8"/>
        </w:numPr>
        <w:tabs>
          <w:tab w:val="left" w:pos="0"/>
          <w:tab w:val="left" w:pos="1134"/>
        </w:tabs>
        <w:spacing w:after="0" w:line="240" w:lineRule="auto"/>
        <w:jc w:val="both"/>
        <w:rPr>
          <w:szCs w:val="24"/>
        </w:rPr>
      </w:pPr>
      <w:r w:rsidRPr="007D180C">
        <w:rPr>
          <w:szCs w:val="24"/>
        </w:rPr>
        <w:t>Perkančiojo subjekto abonentams turi būti užtikrinamas duomenų perdavimas per 3G ar lygiaverčius technologijos tinklus.</w:t>
      </w:r>
    </w:p>
    <w:p w14:paraId="56472FAC" w14:textId="77777777" w:rsidR="00282114" w:rsidRPr="007D180C" w:rsidRDefault="00282114" w:rsidP="00320E16">
      <w:pPr>
        <w:numPr>
          <w:ilvl w:val="0"/>
          <w:numId w:val="8"/>
        </w:numPr>
        <w:tabs>
          <w:tab w:val="left" w:pos="1134"/>
        </w:tabs>
        <w:spacing w:after="0" w:line="240" w:lineRule="auto"/>
        <w:jc w:val="both"/>
        <w:rPr>
          <w:szCs w:val="24"/>
        </w:rPr>
      </w:pPr>
      <w:r w:rsidRPr="007D180C">
        <w:rPr>
          <w:szCs w:val="24"/>
        </w:rPr>
        <w:t xml:space="preserve">Numatomas preliminarus duomenų perdavimo (telemetrijos) paslaugos abonentų skaičius apie </w:t>
      </w:r>
      <w:r w:rsidR="00912CF6" w:rsidRPr="007D180C">
        <w:rPr>
          <w:szCs w:val="24"/>
        </w:rPr>
        <w:t>86</w:t>
      </w:r>
      <w:r w:rsidR="00320E16">
        <w:rPr>
          <w:szCs w:val="24"/>
        </w:rPr>
        <w:t>.</w:t>
      </w:r>
      <w:r w:rsidRPr="007D180C">
        <w:rPr>
          <w:szCs w:val="24"/>
        </w:rPr>
        <w:t xml:space="preserve"> </w:t>
      </w:r>
      <w:r w:rsidR="00320E16">
        <w:rPr>
          <w:szCs w:val="24"/>
        </w:rPr>
        <w:t>P</w:t>
      </w:r>
      <w:r w:rsidRPr="007D180C">
        <w:rPr>
          <w:szCs w:val="24"/>
        </w:rPr>
        <w:t>erkantysis subjektas, sutarties galiojimo metu, gali keisti abonentų skaičių: mažinti – ne daugiau kaip 20% abonentų, didinti neribotai.</w:t>
      </w:r>
    </w:p>
    <w:p w14:paraId="03FCC10A" w14:textId="77777777" w:rsidR="00282114" w:rsidRPr="007D180C" w:rsidRDefault="00282114" w:rsidP="00320E16">
      <w:pPr>
        <w:numPr>
          <w:ilvl w:val="0"/>
          <w:numId w:val="8"/>
        </w:numPr>
        <w:tabs>
          <w:tab w:val="left" w:pos="1134"/>
        </w:tabs>
        <w:spacing w:after="0" w:line="240" w:lineRule="auto"/>
        <w:jc w:val="both"/>
        <w:rPr>
          <w:color w:val="EE0000"/>
          <w:szCs w:val="24"/>
        </w:rPr>
      </w:pPr>
      <w:r w:rsidRPr="007D180C">
        <w:rPr>
          <w:color w:val="EE0000"/>
          <w:szCs w:val="24"/>
        </w:rPr>
        <w:t>Keičiantis operatoriui, išlaidas, susijusias su SIM kortelių keitimo darbais objektuose (kortelės pakeitimas, duomenų kaupimo, perdavimo ir surinkimo įrangos perprogramavimas, transportas, kitos su tuo susijusios išlaidos) apmoka paslaugų teikėjas. Darbai turi būti atliekami objektuose pagal esamą įrenginio sumontavimo vietą. SIM kortelių keitimas turi būti atliktas n</w:t>
      </w:r>
      <w:r w:rsidRPr="007D180C">
        <w:rPr>
          <w:color w:val="EE0000"/>
          <w:szCs w:val="24"/>
        </w:rPr>
        <w:t>e vėliau kaip iki paslaugų teikimo pradžios, nesutrikdant naudojamų objektuose paslaugų teikimo. Paslaugos teikimas turi būti pradėtas nuo sutartyje numatytos dienos.</w:t>
      </w:r>
    </w:p>
    <w:p w14:paraId="12865129" w14:textId="77777777" w:rsidR="00282114" w:rsidRPr="007D180C" w:rsidRDefault="00282114" w:rsidP="00320E16">
      <w:pPr>
        <w:numPr>
          <w:ilvl w:val="0"/>
          <w:numId w:val="8"/>
        </w:numPr>
        <w:tabs>
          <w:tab w:val="left" w:pos="1134"/>
        </w:tabs>
        <w:spacing w:after="0" w:line="240" w:lineRule="auto"/>
        <w:jc w:val="both"/>
        <w:rPr>
          <w:szCs w:val="24"/>
        </w:rPr>
      </w:pPr>
      <w:r w:rsidRPr="007D180C">
        <w:rPr>
          <w:szCs w:val="24"/>
        </w:rPr>
        <w:t>Sutarties galiojimo metu naujai įsigytiems abonentams taikomi sutartyje ir viešojo pirkimo pasiūlyme nurodyti įkainiai.</w:t>
      </w:r>
    </w:p>
    <w:p w14:paraId="45E45208" w14:textId="77777777" w:rsidR="00282114" w:rsidRPr="007D180C" w:rsidRDefault="00282114" w:rsidP="00320E16">
      <w:pPr>
        <w:numPr>
          <w:ilvl w:val="0"/>
          <w:numId w:val="8"/>
        </w:numPr>
        <w:tabs>
          <w:tab w:val="left" w:pos="1134"/>
        </w:tabs>
        <w:spacing w:after="0" w:line="240" w:lineRule="auto"/>
        <w:jc w:val="both"/>
        <w:rPr>
          <w:szCs w:val="24"/>
        </w:rPr>
      </w:pPr>
      <w:r w:rsidRPr="007D180C">
        <w:rPr>
          <w:szCs w:val="24"/>
        </w:rPr>
        <w:t xml:space="preserve">Paslaugos minimalus mėnesinis vieno abonento mokestis su ne mažiau kaip 100 MB duomenų – ne daugiau kaip </w:t>
      </w:r>
      <w:r w:rsidR="00912CF6" w:rsidRPr="007D180C">
        <w:rPr>
          <w:szCs w:val="24"/>
        </w:rPr>
        <w:t xml:space="preserve">0,5 </w:t>
      </w:r>
      <w:r w:rsidRPr="007D180C">
        <w:rPr>
          <w:szCs w:val="24"/>
        </w:rPr>
        <w:t xml:space="preserve">Eur (be PVM). </w:t>
      </w:r>
    </w:p>
    <w:p w14:paraId="632BE953" w14:textId="77777777" w:rsidR="00282114" w:rsidRPr="007D180C" w:rsidRDefault="00282114" w:rsidP="00320E16">
      <w:pPr>
        <w:numPr>
          <w:ilvl w:val="0"/>
          <w:numId w:val="8"/>
        </w:numPr>
        <w:tabs>
          <w:tab w:val="left" w:pos="0"/>
          <w:tab w:val="left" w:pos="1134"/>
        </w:tabs>
        <w:spacing w:after="0" w:line="240" w:lineRule="auto"/>
        <w:jc w:val="both"/>
        <w:rPr>
          <w:szCs w:val="24"/>
        </w:rPr>
      </w:pPr>
      <w:r w:rsidRPr="007D180C">
        <w:rPr>
          <w:szCs w:val="24"/>
        </w:rPr>
        <w:t>Pasiūlyme tiekėjas negali pateikti jokių išvestinių tarifų, t.y. tarifų vidurkių, skaidymų pagal kryptis ir pan.</w:t>
      </w:r>
    </w:p>
    <w:p w14:paraId="26A30EFD" w14:textId="77777777" w:rsidR="00282114" w:rsidRDefault="00282114" w:rsidP="00320E16">
      <w:pPr>
        <w:numPr>
          <w:ilvl w:val="0"/>
          <w:numId w:val="8"/>
        </w:numPr>
        <w:tabs>
          <w:tab w:val="left" w:pos="1134"/>
        </w:tabs>
        <w:spacing w:after="0" w:line="240" w:lineRule="auto"/>
        <w:jc w:val="both"/>
        <w:rPr>
          <w:b/>
          <w:sz w:val="28"/>
          <w:szCs w:val="28"/>
        </w:rPr>
      </w:pPr>
      <w:r w:rsidRPr="007D180C">
        <w:rPr>
          <w:szCs w:val="24"/>
        </w:rPr>
        <w:t>Perduodant duomenis turi būti naudojama</w:t>
      </w:r>
      <w:r>
        <w:t xml:space="preserve"> sąsaja lietuvių kalba.</w:t>
      </w:r>
    </w:p>
    <w:p w14:paraId="5882C0B9" w14:textId="77777777" w:rsidR="00492A86" w:rsidRDefault="00492A86">
      <w:pPr>
        <w:tabs>
          <w:tab w:val="right" w:pos="9639"/>
        </w:tabs>
        <w:spacing w:after="0" w:line="240" w:lineRule="auto"/>
        <w:jc w:val="right"/>
      </w:pPr>
    </w:p>
    <w:sectPr w:rsidR="00492A86" w:rsidSect="00EC1B8F">
      <w:footerReference w:type="default" r:id="rId33"/>
      <w:pgSz w:w="11906" w:h="16838"/>
      <w:pgMar w:top="720" w:right="720" w:bottom="720" w:left="720" w:header="567" w:footer="709"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53352" w14:textId="77777777" w:rsidR="00243F01" w:rsidRDefault="00243F01">
      <w:pPr>
        <w:spacing w:after="0" w:line="240" w:lineRule="auto"/>
      </w:pPr>
      <w:r>
        <w:separator/>
      </w:r>
    </w:p>
  </w:endnote>
  <w:endnote w:type="continuationSeparator" w:id="0">
    <w:p w14:paraId="56F3857D" w14:textId="77777777" w:rsidR="00243F01" w:rsidRDefault="00243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1352">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5D92" w14:textId="77777777" w:rsidR="00282114" w:rsidRDefault="00282114">
    <w:pPr>
      <w:pStyle w:val="Porat"/>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22AB" w14:textId="77777777" w:rsidR="00282114" w:rsidRDefault="00282114">
    <w:pPr>
      <w:pStyle w:val="Porat"/>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1CB19" w14:textId="77777777" w:rsidR="00243F01" w:rsidRDefault="00243F01">
      <w:pPr>
        <w:spacing w:after="0" w:line="240" w:lineRule="auto"/>
      </w:pPr>
      <w:r>
        <w:separator/>
      </w:r>
    </w:p>
  </w:footnote>
  <w:footnote w:type="continuationSeparator" w:id="0">
    <w:p w14:paraId="3E6E5E95" w14:textId="77777777" w:rsidR="00243F01" w:rsidRDefault="00243F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decimal"/>
      <w:pStyle w:val="Antrat2"/>
      <w:lvlText w:val="%2"/>
      <w:lvlJc w:val="left"/>
      <w:pPr>
        <w:tabs>
          <w:tab w:val="num" w:pos="0"/>
        </w:tabs>
        <w:ind w:left="576" w:hanging="576"/>
      </w:pPr>
    </w:lvl>
    <w:lvl w:ilvl="2">
      <w:start w:val="1"/>
      <w:numFmt w:val="decimal"/>
      <w:pStyle w:val="Antrat3"/>
      <w:lvlText w:val="...............%2.%3"/>
      <w:lvlJc w:val="left"/>
      <w:pPr>
        <w:tabs>
          <w:tab w:val="num" w:pos="0"/>
        </w:tabs>
        <w:ind w:left="720" w:hanging="720"/>
      </w:pPr>
    </w:lvl>
    <w:lvl w:ilvl="3">
      <w:start w:val="1"/>
      <w:numFmt w:val="decimal"/>
      <w:pStyle w:val="Antrat4"/>
      <w:lvlText w:val="...............%2.%3.%4"/>
      <w:lvlJc w:val="left"/>
      <w:pPr>
        <w:tabs>
          <w:tab w:val="num" w:pos="0"/>
        </w:tabs>
        <w:ind w:left="864" w:hanging="864"/>
      </w:pPr>
    </w:lvl>
    <w:lvl w:ilvl="4">
      <w:start w:val="1"/>
      <w:numFmt w:val="decimal"/>
      <w:pStyle w:val="Antrat5"/>
      <w:lvlText w:val="...............%2.%3.%4.%5"/>
      <w:lvlJc w:val="left"/>
      <w:pPr>
        <w:tabs>
          <w:tab w:val="num" w:pos="0"/>
        </w:tabs>
        <w:ind w:left="1008" w:hanging="1008"/>
      </w:pPr>
    </w:lvl>
    <w:lvl w:ilvl="5">
      <w:start w:val="1"/>
      <w:numFmt w:val="decimal"/>
      <w:pStyle w:val="Antrat6"/>
      <w:lvlText w:val="...............%2.%3.%4.%5.%6"/>
      <w:lvlJc w:val="left"/>
      <w:pPr>
        <w:tabs>
          <w:tab w:val="num" w:pos="0"/>
        </w:tabs>
        <w:ind w:left="1152" w:hanging="1152"/>
      </w:pPr>
    </w:lvl>
    <w:lvl w:ilvl="6">
      <w:start w:val="1"/>
      <w:numFmt w:val="decimal"/>
      <w:pStyle w:val="Antrat7"/>
      <w:lvlText w:val="...............%2.%3.%4.%5.%6.%7"/>
      <w:lvlJc w:val="left"/>
      <w:pPr>
        <w:tabs>
          <w:tab w:val="num" w:pos="0"/>
        </w:tabs>
        <w:ind w:left="1296" w:hanging="1296"/>
      </w:pPr>
    </w:lvl>
    <w:lvl w:ilvl="7">
      <w:start w:val="1"/>
      <w:numFmt w:val="decimal"/>
      <w:pStyle w:val="Antrat8"/>
      <w:lvlText w:val="...............%2.%3.%4.%5.%6.%7.%8"/>
      <w:lvlJc w:val="left"/>
      <w:pPr>
        <w:tabs>
          <w:tab w:val="num" w:pos="0"/>
        </w:tabs>
        <w:ind w:left="1440" w:hanging="1440"/>
      </w:pPr>
    </w:lvl>
    <w:lvl w:ilvl="8">
      <w:start w:val="1"/>
      <w:numFmt w:val="decimal"/>
      <w:pStyle w:val="Antrat9"/>
      <w:lvlText w:val="...............%2.%3.%4.%5.%6.%7.%8.%9"/>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pStyle w:val="Numberedlistlevel1"/>
      <w:lvlText w:val="%1"/>
      <w:lvlJc w:val="left"/>
      <w:pPr>
        <w:tabs>
          <w:tab w:val="num" w:pos="0"/>
        </w:tabs>
        <w:ind w:left="432" w:hanging="432"/>
      </w:pPr>
      <w:rPr>
        <w:rFonts w:cs="Times New Roman"/>
        <w:lang w:val="lt-LT"/>
      </w:r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Times New Roman" w:hAnsi="Times New Roman" w:cs="Times New Roman"/>
        <w:b/>
        <w:iCs/>
        <w:color w:val="00000A"/>
        <w:sz w:val="24"/>
        <w:szCs w:val="24"/>
        <w:lang w:val="lt-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40" w:hanging="340"/>
      </w:pPr>
      <w:rPr>
        <w:i w:val="0"/>
        <w:color w:val="000000"/>
        <w:lang w:val="lt-LT"/>
      </w:rPr>
    </w:lvl>
    <w:lvl w:ilvl="1">
      <w:start w:val="1"/>
      <w:numFmt w:val="lowerLetter"/>
      <w:lvlText w:val="%2."/>
      <w:lvlJc w:val="left"/>
      <w:pPr>
        <w:tabs>
          <w:tab w:val="num" w:pos="1440"/>
        </w:tabs>
        <w:ind w:left="1440" w:hanging="360"/>
      </w:pPr>
      <w:rPr>
        <w:rFonts w:cs="Times New Roman"/>
        <w:lang w:val="lt-LT"/>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40" w:hanging="340"/>
      </w:pPr>
      <w:rPr>
        <w:rFonts w:cs="Times New Roman"/>
        <w:lang w:val="lt-LT"/>
      </w:rPr>
    </w:lvl>
    <w:lvl w:ilvl="1">
      <w:start w:val="1"/>
      <w:numFmt w:val="lowerLetter"/>
      <w:lvlText w:val="%2."/>
      <w:lvlJc w:val="left"/>
      <w:pPr>
        <w:tabs>
          <w:tab w:val="num" w:pos="1440"/>
        </w:tabs>
        <w:ind w:left="1440" w:hanging="360"/>
      </w:pPr>
      <w:rPr>
        <w:rFonts w:cs="Times New Roman"/>
        <w:strike w:val="0"/>
        <w:dstrike w:val="0"/>
        <w:lang w:val="lt-LT"/>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decimal"/>
      <w:lvlText w:val="%1.%2."/>
      <w:lvlJc w:val="left"/>
      <w:pPr>
        <w:tabs>
          <w:tab w:val="num" w:pos="0"/>
        </w:tabs>
        <w:ind w:left="780" w:hanging="420"/>
      </w:pPr>
      <w:rPr>
        <w:strike w:val="0"/>
        <w:dstrike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 w15:restartNumberingAfterBreak="0">
    <w:nsid w:val="00000007"/>
    <w:multiLevelType w:val="multilevel"/>
    <w:tmpl w:val="45346D76"/>
    <w:name w:val="WW8Num7"/>
    <w:lvl w:ilvl="0">
      <w:start w:val="1"/>
      <w:numFmt w:val="decimal"/>
      <w:lvlText w:val="%1."/>
      <w:lvlJc w:val="left"/>
      <w:pPr>
        <w:tabs>
          <w:tab w:val="num" w:pos="720"/>
        </w:tabs>
        <w:ind w:left="720" w:hanging="360"/>
      </w:pPr>
      <w:rPr>
        <w:b/>
        <w:bCs/>
        <w:strike w:val="0"/>
        <w:color w:val="000000"/>
        <w:sz w:val="28"/>
        <w:szCs w:val="28"/>
        <w:shd w:val="clear" w:color="auto" w:fill="00FF00"/>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b/>
        <w:color w:val="00000A"/>
        <w:sz w:val="28"/>
        <w:szCs w:val="28"/>
        <w:shd w:val="clear" w:color="auto" w:fil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D8B700F"/>
    <w:multiLevelType w:val="hybridMultilevel"/>
    <w:tmpl w:val="53C2B7A2"/>
    <w:lvl w:ilvl="0" w:tplc="3DF670E0">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623160">
    <w:abstractNumId w:val="0"/>
  </w:num>
  <w:num w:numId="2" w16cid:durableId="682364640">
    <w:abstractNumId w:val="1"/>
  </w:num>
  <w:num w:numId="3" w16cid:durableId="1425347583">
    <w:abstractNumId w:val="2"/>
  </w:num>
  <w:num w:numId="4" w16cid:durableId="1243371845">
    <w:abstractNumId w:val="3"/>
  </w:num>
  <w:num w:numId="5" w16cid:durableId="2018077929">
    <w:abstractNumId w:val="4"/>
  </w:num>
  <w:num w:numId="6" w16cid:durableId="2041780483">
    <w:abstractNumId w:val="5"/>
  </w:num>
  <w:num w:numId="7" w16cid:durableId="970330800">
    <w:abstractNumId w:val="6"/>
  </w:num>
  <w:num w:numId="8" w16cid:durableId="328406244">
    <w:abstractNumId w:val="7"/>
  </w:num>
  <w:num w:numId="9" w16cid:durableId="7975270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8F"/>
    <w:rsid w:val="0000265A"/>
    <w:rsid w:val="00152C4F"/>
    <w:rsid w:val="00157D93"/>
    <w:rsid w:val="00243F01"/>
    <w:rsid w:val="00282114"/>
    <w:rsid w:val="002A5E10"/>
    <w:rsid w:val="00320E16"/>
    <w:rsid w:val="003B1D66"/>
    <w:rsid w:val="0042781E"/>
    <w:rsid w:val="00492A86"/>
    <w:rsid w:val="0056161A"/>
    <w:rsid w:val="007D180C"/>
    <w:rsid w:val="008E2470"/>
    <w:rsid w:val="00912CF6"/>
    <w:rsid w:val="00B76E4A"/>
    <w:rsid w:val="00BC2338"/>
    <w:rsid w:val="00D67A39"/>
    <w:rsid w:val="00E633EE"/>
    <w:rsid w:val="00EC1B8F"/>
    <w:rsid w:val="00ED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15960CF5"/>
  <w15:chartTrackingRefBased/>
  <w15:docId w15:val="{D9BD621F-492D-49B9-B55B-2289335B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sz w:val="24"/>
      <w:szCs w:val="22"/>
      <w:lang w:val="lt-LT" w:eastAsia="ar-SA"/>
    </w:rPr>
  </w:style>
  <w:style w:type="paragraph" w:styleId="Antrat1">
    <w:name w:val="heading 1"/>
    <w:basedOn w:val="prastasis"/>
    <w:next w:val="Pagrindinistekstas"/>
    <w:qFormat/>
    <w:pPr>
      <w:keepNext/>
      <w:numPr>
        <w:numId w:val="1"/>
      </w:numPr>
      <w:spacing w:before="180" w:after="120" w:line="240" w:lineRule="atLeast"/>
      <w:outlineLvl w:val="0"/>
    </w:pPr>
    <w:rPr>
      <w:rFonts w:ascii="Arial" w:hAnsi="Arial" w:cs="font1352"/>
      <w:b/>
      <w:bCs/>
      <w:color w:val="000000"/>
      <w:sz w:val="22"/>
      <w:szCs w:val="28"/>
      <w:lang w:val="en-US"/>
    </w:rPr>
  </w:style>
  <w:style w:type="paragraph" w:styleId="Antrat2">
    <w:name w:val="heading 2"/>
    <w:basedOn w:val="prastasis"/>
    <w:next w:val="Pagrindinistekstas"/>
    <w:qFormat/>
    <w:pPr>
      <w:keepNext/>
      <w:numPr>
        <w:ilvl w:val="1"/>
        <w:numId w:val="1"/>
      </w:numPr>
      <w:spacing w:before="120" w:after="120" w:line="240" w:lineRule="atLeast"/>
      <w:outlineLvl w:val="1"/>
    </w:pPr>
    <w:rPr>
      <w:rFonts w:ascii="Arial" w:hAnsi="Arial" w:cs="font1352"/>
      <w:b/>
      <w:bCs/>
      <w:color w:val="000000"/>
      <w:sz w:val="22"/>
      <w:szCs w:val="26"/>
      <w:lang w:val="en-US"/>
    </w:rPr>
  </w:style>
  <w:style w:type="paragraph" w:styleId="Antrat3">
    <w:name w:val="heading 3"/>
    <w:basedOn w:val="prastasis"/>
    <w:next w:val="Pagrindinistekstas"/>
    <w:qFormat/>
    <w:pPr>
      <w:keepNext/>
      <w:numPr>
        <w:ilvl w:val="2"/>
        <w:numId w:val="1"/>
      </w:numPr>
      <w:spacing w:before="60" w:after="60" w:line="240" w:lineRule="atLeast"/>
      <w:outlineLvl w:val="2"/>
    </w:pPr>
    <w:rPr>
      <w:rFonts w:ascii="Arial" w:hAnsi="Arial" w:cs="font1352"/>
      <w:b/>
      <w:bCs/>
      <w:color w:val="000000"/>
      <w:sz w:val="22"/>
      <w:lang w:val="en-US"/>
    </w:rPr>
  </w:style>
  <w:style w:type="paragraph" w:styleId="Antrat4">
    <w:name w:val="heading 4"/>
    <w:basedOn w:val="prastasis"/>
    <w:next w:val="Pagrindinistekstas"/>
    <w:qFormat/>
    <w:pPr>
      <w:keepNext/>
      <w:numPr>
        <w:ilvl w:val="3"/>
        <w:numId w:val="1"/>
      </w:numPr>
      <w:spacing w:before="60" w:after="60" w:line="240" w:lineRule="atLeast"/>
      <w:outlineLvl w:val="3"/>
    </w:pPr>
    <w:rPr>
      <w:rFonts w:ascii="Arial" w:hAnsi="Arial" w:cs="font1352"/>
      <w:b/>
      <w:bCs/>
      <w:iCs/>
      <w:color w:val="000000"/>
      <w:sz w:val="22"/>
      <w:lang w:val="en-US"/>
    </w:rPr>
  </w:style>
  <w:style w:type="paragraph" w:styleId="Antrat5">
    <w:name w:val="heading 5"/>
    <w:basedOn w:val="prastasis"/>
    <w:next w:val="Pagrindinistekstas"/>
    <w:qFormat/>
    <w:pPr>
      <w:keepNext/>
      <w:numPr>
        <w:ilvl w:val="4"/>
        <w:numId w:val="1"/>
      </w:numPr>
      <w:spacing w:before="60" w:after="60" w:line="240" w:lineRule="atLeast"/>
      <w:outlineLvl w:val="4"/>
    </w:pPr>
    <w:rPr>
      <w:rFonts w:ascii="Arial" w:hAnsi="Arial" w:cs="font1352"/>
      <w:b/>
      <w:color w:val="000000"/>
      <w:sz w:val="22"/>
      <w:lang w:val="en-US"/>
    </w:rPr>
  </w:style>
  <w:style w:type="paragraph" w:styleId="Antrat6">
    <w:name w:val="heading 6"/>
    <w:basedOn w:val="prastasis"/>
    <w:next w:val="Pagrindinistekstas"/>
    <w:qFormat/>
    <w:pPr>
      <w:keepNext/>
      <w:numPr>
        <w:ilvl w:val="5"/>
        <w:numId w:val="1"/>
      </w:numPr>
      <w:spacing w:before="60" w:after="60" w:line="240" w:lineRule="atLeast"/>
      <w:outlineLvl w:val="5"/>
    </w:pPr>
    <w:rPr>
      <w:rFonts w:ascii="Arial" w:hAnsi="Arial" w:cs="font1352"/>
      <w:b/>
      <w:iCs/>
      <w:color w:val="000000"/>
      <w:sz w:val="22"/>
      <w:lang w:val="en-US"/>
    </w:rPr>
  </w:style>
  <w:style w:type="paragraph" w:styleId="Antrat7">
    <w:name w:val="heading 7"/>
    <w:basedOn w:val="prastasis"/>
    <w:next w:val="Pagrindinistekstas"/>
    <w:qFormat/>
    <w:pPr>
      <w:keepNext/>
      <w:numPr>
        <w:ilvl w:val="6"/>
        <w:numId w:val="1"/>
      </w:numPr>
      <w:spacing w:before="60" w:after="60" w:line="240" w:lineRule="atLeast"/>
      <w:outlineLvl w:val="6"/>
    </w:pPr>
    <w:rPr>
      <w:rFonts w:ascii="Arial" w:hAnsi="Arial" w:cs="font1352"/>
      <w:b/>
      <w:iCs/>
      <w:color w:val="000000"/>
      <w:sz w:val="22"/>
      <w:lang w:val="en-US"/>
    </w:rPr>
  </w:style>
  <w:style w:type="paragraph" w:styleId="Antrat8">
    <w:name w:val="heading 8"/>
    <w:basedOn w:val="prastasis"/>
    <w:next w:val="Pagrindinistekstas"/>
    <w:qFormat/>
    <w:pPr>
      <w:keepNext/>
      <w:numPr>
        <w:ilvl w:val="7"/>
        <w:numId w:val="1"/>
      </w:numPr>
      <w:spacing w:before="60" w:after="60" w:line="240" w:lineRule="atLeast"/>
      <w:outlineLvl w:val="7"/>
    </w:pPr>
    <w:rPr>
      <w:rFonts w:ascii="Arial" w:hAnsi="Arial" w:cs="font1352"/>
      <w:b/>
      <w:color w:val="000000"/>
      <w:sz w:val="22"/>
      <w:szCs w:val="20"/>
      <w:lang w:val="en-US"/>
    </w:rPr>
  </w:style>
  <w:style w:type="paragraph" w:styleId="Antrat9">
    <w:name w:val="heading 9"/>
    <w:basedOn w:val="prastasis"/>
    <w:next w:val="Pagrindinistekstas"/>
    <w:qFormat/>
    <w:pPr>
      <w:keepNext/>
      <w:numPr>
        <w:ilvl w:val="8"/>
        <w:numId w:val="1"/>
      </w:numPr>
      <w:spacing w:before="60" w:after="60" w:line="240" w:lineRule="atLeast"/>
      <w:outlineLvl w:val="8"/>
    </w:pPr>
    <w:rPr>
      <w:rFonts w:ascii="Arial" w:hAnsi="Arial" w:cs="font1352"/>
      <w:b/>
      <w:iCs/>
      <w:color w:val="000000"/>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lang w:val="lt-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iCs/>
      <w:color w:val="00000A"/>
      <w:sz w:val="24"/>
      <w:szCs w:val="24"/>
      <w:lang w:val="lt-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val="0"/>
      <w:color w:val="000000"/>
      <w:lang w:val="lt-LT"/>
    </w:rPr>
  </w:style>
  <w:style w:type="character" w:customStyle="1" w:styleId="WW8Num4z1">
    <w:name w:val="WW8Num4z1"/>
    <w:rPr>
      <w:rFonts w:cs="Times New Roman"/>
      <w:lang w:val="lt-LT"/>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cs="Times New Roman"/>
      <w:lang w:val="lt-LT"/>
    </w:rPr>
  </w:style>
  <w:style w:type="character" w:customStyle="1" w:styleId="WW8Num5z1">
    <w:name w:val="WW8Num5z1"/>
    <w:rPr>
      <w:rFonts w:cs="Times New Roman"/>
      <w:strike w:val="0"/>
      <w:dstrike w:val="0"/>
      <w:lang w:val="lt-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strike w:val="0"/>
      <w:dstrike w:val="0"/>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color w:val="auto"/>
      <w:sz w:val="28"/>
      <w:szCs w:val="28"/>
      <w:shd w:val="clear" w:color="auto" w:fill="00FF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color w:val="00000A"/>
      <w:sz w:val="28"/>
      <w:szCs w:val="28"/>
      <w:shd w:val="clear" w:color="auto" w:fill="auto"/>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i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Times New Roman"/>
      <w:szCs w:val="24"/>
      <w:lang w:val="lt-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b/>
      <w:sz w:val="20"/>
      <w:lang w:val="lt-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DefaultParagraphFont">
    <w:name w:val="Default Paragraph Font"/>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DefaultParagraphFont">
    <w:name w:val="WW-Default Paragraph Font"/>
  </w:style>
  <w:style w:type="character" w:customStyle="1" w:styleId="PastabosantratDiagrama">
    <w:name w:val="Pastabos antraštė Diagrama"/>
    <w:rPr>
      <w:color w:val="000000"/>
      <w:lang w:val="en-US"/>
    </w:rPr>
  </w:style>
  <w:style w:type="character" w:styleId="Perirtashipersaitas">
    <w:name w:val="FollowedHyperlink"/>
    <w:rPr>
      <w:color w:val="800080"/>
      <w:u w:val="single"/>
      <w:lang w:val="en-GB"/>
    </w:rPr>
  </w:style>
  <w:style w:type="character" w:customStyle="1" w:styleId="UbaigimasDiagrama">
    <w:name w:val="Užbaigimas Diagrama"/>
    <w:rPr>
      <w:color w:val="000000"/>
      <w:lang w:val="en-US"/>
    </w:rPr>
  </w:style>
  <w:style w:type="character" w:customStyle="1" w:styleId="DebesliotekstasDiagrama">
    <w:name w:val="Debesėlio tekstas Diagrama"/>
    <w:rPr>
      <w:rFonts w:ascii="Tahoma" w:hAnsi="Tahoma" w:cs="Tahoma"/>
      <w:color w:val="000000"/>
      <w:sz w:val="16"/>
      <w:szCs w:val="16"/>
      <w:lang w:val="en-US"/>
    </w:rPr>
  </w:style>
  <w:style w:type="character" w:styleId="Emfaz">
    <w:name w:val="Emphasis"/>
    <w:qFormat/>
    <w:rPr>
      <w:i/>
      <w:iCs/>
      <w:lang w:val="en-GB"/>
    </w:rPr>
  </w:style>
  <w:style w:type="character" w:customStyle="1" w:styleId="BookTitle">
    <w:name w:val="Book Title"/>
    <w:rPr>
      <w:b/>
      <w:bCs/>
      <w:smallCaps/>
      <w:spacing w:val="5"/>
      <w:lang w:val="en-GB"/>
    </w:rPr>
  </w:style>
  <w:style w:type="character" w:customStyle="1" w:styleId="PagrindinistekstasDiagrama">
    <w:name w:val="Pagrindinis tekstas Diagrama"/>
    <w:rPr>
      <w:color w:val="000000"/>
      <w:lang w:val="en-US"/>
    </w:rPr>
  </w:style>
  <w:style w:type="character" w:customStyle="1" w:styleId="Pagrindinistekstas2Diagrama">
    <w:name w:val="Pagrindinis tekstas 2 Diagrama"/>
    <w:rPr>
      <w:color w:val="000000"/>
      <w:lang w:val="en-US"/>
    </w:rPr>
  </w:style>
  <w:style w:type="character" w:customStyle="1" w:styleId="Pagrindinistekstas3Diagrama">
    <w:name w:val="Pagrindinis tekstas 3 Diagrama"/>
    <w:rPr>
      <w:color w:val="000000"/>
      <w:sz w:val="16"/>
      <w:szCs w:val="16"/>
      <w:lang w:val="en-US"/>
    </w:rPr>
  </w:style>
  <w:style w:type="character" w:customStyle="1" w:styleId="PagrindiniotekstopirmatraukaDiagrama">
    <w:name w:val="Pagrindinio teksto pirma įtrauka Diagrama"/>
    <w:rPr>
      <w:color w:val="000000"/>
      <w:lang w:val="en-US"/>
    </w:rPr>
  </w:style>
  <w:style w:type="character" w:customStyle="1" w:styleId="PagrindiniotekstotraukaDiagrama">
    <w:name w:val="Pagrindinio teksto įtrauka Diagrama"/>
    <w:rPr>
      <w:color w:val="000000"/>
      <w:lang w:val="en-US"/>
    </w:rPr>
  </w:style>
  <w:style w:type="character" w:customStyle="1" w:styleId="Pagrindiniotekstopirmatrauka2Diagrama">
    <w:name w:val="Pagrindinio teksto pirma įtrauka 2 Diagrama"/>
    <w:rPr>
      <w:color w:val="000000"/>
      <w:lang w:val="en-US"/>
    </w:rPr>
  </w:style>
  <w:style w:type="character" w:customStyle="1" w:styleId="Pagrindiniotekstotrauka2Diagrama">
    <w:name w:val="Pagrindinio teksto įtrauka 2 Diagrama"/>
    <w:rPr>
      <w:color w:val="000000"/>
      <w:lang w:val="en-US"/>
    </w:rPr>
  </w:style>
  <w:style w:type="character" w:customStyle="1" w:styleId="Pagrindiniotekstotrauka3Diagrama">
    <w:name w:val="Pagrindinio teksto įtrauka 3 Diagrama"/>
    <w:rPr>
      <w:color w:val="000000"/>
      <w:sz w:val="16"/>
      <w:szCs w:val="16"/>
      <w:lang w:val="en-US"/>
    </w:rPr>
  </w:style>
  <w:style w:type="character" w:customStyle="1" w:styleId="CitataDiagrama">
    <w:name w:val="Citata Diagrama"/>
    <w:rPr>
      <w:i/>
      <w:iCs/>
      <w:color w:val="000000"/>
      <w:lang w:val="en-US"/>
    </w:rPr>
  </w:style>
  <w:style w:type="character" w:customStyle="1" w:styleId="DataDiagrama">
    <w:name w:val="Data Diagrama"/>
    <w:rPr>
      <w:color w:val="000000"/>
      <w:lang w:val="en-US"/>
    </w:rPr>
  </w:style>
  <w:style w:type="character" w:customStyle="1" w:styleId="SubtleEmphasis">
    <w:name w:val="Subtle Emphasis"/>
    <w:rPr>
      <w:i/>
      <w:iCs/>
      <w:color w:val="808080"/>
      <w:lang w:val="en-GB"/>
    </w:rPr>
  </w:style>
  <w:style w:type="character" w:customStyle="1" w:styleId="SubtleReference">
    <w:name w:val="Subtle Reference"/>
    <w:rPr>
      <w:smallCaps/>
      <w:color w:val="C41B79"/>
      <w:u w:val="single"/>
      <w:lang w:val="en-GB"/>
    </w:rPr>
  </w:style>
  <w:style w:type="character" w:customStyle="1" w:styleId="DocumentnameChar">
    <w:name w:val="Document name Char"/>
    <w:rPr>
      <w:rFonts w:ascii="Arial" w:eastAsia="Times New Roman" w:hAnsi="Arial" w:cs="Times New Roman"/>
      <w:b/>
      <w:sz w:val="26"/>
      <w:szCs w:val="20"/>
    </w:rPr>
  </w:style>
  <w:style w:type="character" w:customStyle="1" w:styleId="DokumentostruktraDiagrama">
    <w:name w:val="Dokumento struktūra Diagrama"/>
    <w:rPr>
      <w:rFonts w:ascii="Tahoma" w:hAnsi="Tahoma" w:cs="Tahoma"/>
      <w:color w:val="000000"/>
      <w:sz w:val="16"/>
      <w:szCs w:val="16"/>
      <w:lang w:val="en-US"/>
    </w:rPr>
  </w:style>
  <w:style w:type="character" w:customStyle="1" w:styleId="ElpatoparaasDiagrama">
    <w:name w:val="El. pašto parašas Diagrama"/>
    <w:rPr>
      <w:color w:val="000000"/>
      <w:lang w:val="en-US"/>
    </w:rPr>
  </w:style>
  <w:style w:type="character" w:customStyle="1" w:styleId="footnotereference">
    <w:name w:val="footnote reference"/>
    <w:rPr>
      <w:vertAlign w:val="superscript"/>
      <w:lang w:val="en-GB"/>
    </w:rPr>
  </w:style>
  <w:style w:type="character" w:customStyle="1" w:styleId="PuslapioinaostekstasDiagrama">
    <w:name w:val="Puslapio išnašos tekstas Diagrama"/>
    <w:rPr>
      <w:color w:val="000000"/>
      <w:sz w:val="20"/>
      <w:szCs w:val="20"/>
      <w:lang w:val="en-US"/>
    </w:rPr>
  </w:style>
  <w:style w:type="character" w:customStyle="1" w:styleId="HTMLadresasDiagrama">
    <w:name w:val="HTML adresas Diagrama"/>
    <w:rPr>
      <w:i/>
      <w:iCs/>
      <w:color w:val="000000"/>
      <w:lang w:val="en-US"/>
    </w:rPr>
  </w:style>
  <w:style w:type="character" w:customStyle="1" w:styleId="HTMLAcronym">
    <w:name w:val="HTML Acronym"/>
    <w:rPr>
      <w:lang w:val="en-GB"/>
    </w:rPr>
  </w:style>
  <w:style w:type="character" w:customStyle="1" w:styleId="HTMLCite">
    <w:name w:val="HTML Cite"/>
    <w:rPr>
      <w:i/>
      <w:iCs/>
      <w:lang w:val="en-GB"/>
    </w:rPr>
  </w:style>
  <w:style w:type="character" w:customStyle="1" w:styleId="HTMLDefinition">
    <w:name w:val="HTML Definition"/>
    <w:rPr>
      <w:i/>
      <w:iCs/>
      <w:lang w:val="en-GB"/>
    </w:rPr>
  </w:style>
  <w:style w:type="character" w:customStyle="1" w:styleId="HTMLSample">
    <w:name w:val="HTML Sample"/>
    <w:rPr>
      <w:rFonts w:ascii="Consolas" w:hAnsi="Consolas" w:cs="Consolas"/>
      <w:sz w:val="24"/>
      <w:szCs w:val="24"/>
      <w:lang w:val="en-GB"/>
    </w:rPr>
  </w:style>
  <w:style w:type="character" w:customStyle="1" w:styleId="HTMLiankstoformatuotasDiagrama">
    <w:name w:val="HTML iš anksto formatuotas Diagrama"/>
    <w:rPr>
      <w:rFonts w:ascii="Consolas" w:hAnsi="Consolas" w:cs="Consolas"/>
      <w:color w:val="000000"/>
      <w:sz w:val="20"/>
      <w:szCs w:val="20"/>
      <w:lang w:val="en-US"/>
    </w:rPr>
  </w:style>
  <w:style w:type="character" w:customStyle="1" w:styleId="HTMLCode">
    <w:name w:val="HTML Code"/>
    <w:rPr>
      <w:rFonts w:ascii="Consolas" w:hAnsi="Consolas" w:cs="Consolas"/>
      <w:sz w:val="20"/>
      <w:szCs w:val="20"/>
      <w:lang w:val="en-GB"/>
    </w:rPr>
  </w:style>
  <w:style w:type="character" w:customStyle="1" w:styleId="HTMLTypewriter">
    <w:name w:val="HTML Typewriter"/>
    <w:rPr>
      <w:rFonts w:ascii="Consolas" w:hAnsi="Consolas" w:cs="Consolas"/>
      <w:sz w:val="20"/>
      <w:szCs w:val="20"/>
      <w:lang w:val="en-GB"/>
    </w:rPr>
  </w:style>
  <w:style w:type="character" w:customStyle="1" w:styleId="HTMLKeyboard">
    <w:name w:val="HTML Keyboard"/>
    <w:rPr>
      <w:rFonts w:ascii="Consolas" w:hAnsi="Consolas" w:cs="Consolas"/>
      <w:sz w:val="20"/>
      <w:szCs w:val="20"/>
      <w:lang w:val="en-GB"/>
    </w:rPr>
  </w:style>
  <w:style w:type="character" w:customStyle="1" w:styleId="HTMLVariable">
    <w:name w:val="HTML Variable"/>
    <w:rPr>
      <w:i/>
      <w:iCs/>
      <w:lang w:val="en-GB"/>
    </w:rPr>
  </w:style>
  <w:style w:type="character" w:styleId="Hipersaitas">
    <w:name w:val="Hyperlink"/>
    <w:rPr>
      <w:color w:val="0000FF"/>
      <w:u w:val="single"/>
      <w:lang w:val="en-GB"/>
    </w:rPr>
  </w:style>
  <w:style w:type="character" w:customStyle="1" w:styleId="PasveikinimasDiagrama">
    <w:name w:val="Pasveikinimas Diagrama"/>
    <w:rPr>
      <w:color w:val="000000"/>
      <w:lang w:val="en-US"/>
    </w:rPr>
  </w:style>
  <w:style w:type="character" w:customStyle="1" w:styleId="Antrat1Diagrama">
    <w:name w:val="Antraštė 1 Diagrama"/>
    <w:rPr>
      <w:rFonts w:ascii="Arial" w:hAnsi="Arial" w:cs="font1352"/>
      <w:b/>
      <w:bCs/>
      <w:color w:val="000000"/>
      <w:szCs w:val="28"/>
      <w:lang w:val="en-US"/>
    </w:rPr>
  </w:style>
  <w:style w:type="character" w:customStyle="1" w:styleId="KomentarotekstasDiagrama">
    <w:name w:val="Komentaro tekstas Diagrama"/>
    <w:rPr>
      <w:color w:val="000000"/>
      <w:sz w:val="20"/>
      <w:szCs w:val="20"/>
      <w:lang w:val="en-US"/>
    </w:rPr>
  </w:style>
  <w:style w:type="character" w:customStyle="1" w:styleId="annotationreference">
    <w:name w:val="annotation reference"/>
    <w:rPr>
      <w:sz w:val="16"/>
      <w:szCs w:val="16"/>
      <w:lang w:val="en-GB"/>
    </w:rPr>
  </w:style>
  <w:style w:type="character" w:customStyle="1" w:styleId="KomentarotemaDiagrama">
    <w:name w:val="Komentaro tema Diagrama"/>
    <w:rPr>
      <w:b/>
      <w:bCs/>
      <w:color w:val="000000"/>
      <w:sz w:val="20"/>
      <w:szCs w:val="20"/>
      <w:lang w:val="en-US"/>
    </w:rPr>
  </w:style>
  <w:style w:type="character" w:customStyle="1" w:styleId="LeadChar">
    <w:name w:val="Lead Char"/>
    <w:rPr>
      <w:rFonts w:ascii="Arial" w:eastAsia="Times New Roman" w:hAnsi="Arial" w:cs="Times New Roman"/>
      <w:b/>
      <w:sz w:val="14"/>
      <w:szCs w:val="12"/>
    </w:rPr>
  </w:style>
  <w:style w:type="character" w:customStyle="1" w:styleId="MakrokomandostekstasDiagrama">
    <w:name w:val="Makrokomandos tekstas Diagrama"/>
    <w:rPr>
      <w:rFonts w:ascii="Consolas" w:hAnsi="Consolas" w:cs="Consolas"/>
      <w:color w:val="000000"/>
      <w:sz w:val="20"/>
      <w:szCs w:val="20"/>
    </w:rPr>
  </w:style>
  <w:style w:type="character" w:customStyle="1" w:styleId="LaikoantratDiagrama">
    <w:name w:val="Laiško antraštė Diagrama"/>
    <w:rPr>
      <w:rFonts w:ascii="Arial" w:hAnsi="Arial" w:cs="font1352"/>
      <w:color w:val="000000"/>
      <w:sz w:val="24"/>
      <w:szCs w:val="24"/>
      <w:lang w:val="en-US"/>
    </w:rPr>
  </w:style>
  <w:style w:type="character" w:customStyle="1" w:styleId="PaprastasistekstasDiagrama">
    <w:name w:val="Paprastasis tekstas Diagrama"/>
    <w:rPr>
      <w:rFonts w:ascii="Consolas" w:hAnsi="Consolas" w:cs="Consolas"/>
      <w:color w:val="000000"/>
      <w:sz w:val="21"/>
      <w:szCs w:val="21"/>
      <w:lang w:val="en-US"/>
    </w:rPr>
  </w:style>
  <w:style w:type="character" w:customStyle="1" w:styleId="PlaceholderText">
    <w:name w:val="Placeholder Text"/>
    <w:rPr>
      <w:color w:val="808080"/>
      <w:lang w:val="en-GB"/>
    </w:rPr>
  </w:style>
  <w:style w:type="character" w:customStyle="1" w:styleId="linenumber">
    <w:name w:val="line number"/>
    <w:rPr>
      <w:lang w:val="en-GB"/>
    </w:rPr>
  </w:style>
  <w:style w:type="character" w:customStyle="1" w:styleId="PavadinimasDiagrama">
    <w:name w:val="Pavadinimas Diagrama"/>
    <w:rPr>
      <w:rFonts w:ascii="Arial" w:hAnsi="Arial" w:cs="font1352"/>
      <w:b/>
      <w:color w:val="000000"/>
      <w:spacing w:val="5"/>
      <w:kern w:val="1"/>
      <w:sz w:val="26"/>
      <w:szCs w:val="52"/>
      <w:lang w:val="en-US"/>
    </w:rPr>
  </w:style>
  <w:style w:type="character" w:customStyle="1" w:styleId="Antrat2Diagrama">
    <w:name w:val="Antraštė 2 Diagrama"/>
    <w:rPr>
      <w:rFonts w:ascii="Arial" w:hAnsi="Arial" w:cs="font1352"/>
      <w:b/>
      <w:bCs/>
      <w:color w:val="000000"/>
      <w:szCs w:val="26"/>
      <w:lang w:val="en-US"/>
    </w:rPr>
  </w:style>
  <w:style w:type="character" w:customStyle="1" w:styleId="Antrat3Diagrama">
    <w:name w:val="Antraštė 3 Diagrama"/>
    <w:rPr>
      <w:rFonts w:ascii="Arial" w:hAnsi="Arial" w:cs="font1352"/>
      <w:b/>
      <w:bCs/>
      <w:color w:val="000000"/>
      <w:lang w:val="en-US"/>
    </w:rPr>
  </w:style>
  <w:style w:type="character" w:customStyle="1" w:styleId="Antrat4Diagrama">
    <w:name w:val="Antraštė 4 Diagrama"/>
    <w:rPr>
      <w:rFonts w:ascii="Arial" w:hAnsi="Arial" w:cs="font1352"/>
      <w:b/>
      <w:bCs/>
      <w:iCs/>
      <w:color w:val="000000"/>
      <w:lang w:val="en-US"/>
    </w:rPr>
  </w:style>
  <w:style w:type="character" w:customStyle="1" w:styleId="Antrat5Diagrama">
    <w:name w:val="Antraštė 5 Diagrama"/>
    <w:rPr>
      <w:rFonts w:ascii="Arial" w:hAnsi="Arial" w:cs="font1352"/>
      <w:b/>
      <w:color w:val="000000"/>
      <w:lang w:val="en-US"/>
    </w:rPr>
  </w:style>
  <w:style w:type="character" w:customStyle="1" w:styleId="Antrat6Diagrama">
    <w:name w:val="Antraštė 6 Diagrama"/>
    <w:rPr>
      <w:rFonts w:ascii="Arial" w:hAnsi="Arial" w:cs="font1352"/>
      <w:b/>
      <w:iCs/>
      <w:color w:val="000000"/>
      <w:lang w:val="en-US"/>
    </w:rPr>
  </w:style>
  <w:style w:type="character" w:customStyle="1" w:styleId="Antrat7Diagrama">
    <w:name w:val="Antraštė 7 Diagrama"/>
    <w:rPr>
      <w:rFonts w:ascii="Arial" w:hAnsi="Arial" w:cs="font1352"/>
      <w:b/>
      <w:iCs/>
      <w:color w:val="000000"/>
      <w:lang w:val="en-US"/>
    </w:rPr>
  </w:style>
  <w:style w:type="character" w:customStyle="1" w:styleId="Antrat8Diagrama">
    <w:name w:val="Antraštė 8 Diagrama"/>
    <w:rPr>
      <w:rFonts w:ascii="Arial" w:hAnsi="Arial" w:cs="font1352"/>
      <w:b/>
      <w:color w:val="000000"/>
      <w:szCs w:val="20"/>
      <w:lang w:val="en-US"/>
    </w:rPr>
  </w:style>
  <w:style w:type="character" w:customStyle="1" w:styleId="Antrat9Diagrama">
    <w:name w:val="Antraštė 9 Diagrama"/>
    <w:rPr>
      <w:rFonts w:ascii="Arial" w:hAnsi="Arial" w:cs="font1352"/>
      <w:b/>
      <w:iCs/>
      <w:color w:val="000000"/>
      <w:sz w:val="20"/>
      <w:szCs w:val="20"/>
      <w:lang w:val="en-US"/>
    </w:rPr>
  </w:style>
  <w:style w:type="character" w:customStyle="1" w:styleId="SecurityChar">
    <w:name w:val="Security Char"/>
    <w:rPr>
      <w:rFonts w:ascii="Arial" w:eastAsia="Times New Roman" w:hAnsi="Arial" w:cs="Times New Roman"/>
      <w:b/>
      <w:szCs w:val="20"/>
    </w:rPr>
  </w:style>
  <w:style w:type="character" w:customStyle="1" w:styleId="PoratDiagrama">
    <w:name w:val="Poraštė Diagrama"/>
    <w:rPr>
      <w:color w:val="000000"/>
      <w:sz w:val="14"/>
      <w:lang w:val="en-US"/>
    </w:rPr>
  </w:style>
  <w:style w:type="character" w:customStyle="1" w:styleId="AntratsDiagrama">
    <w:name w:val="Antraštės Diagrama"/>
    <w:rPr>
      <w:color w:val="000000"/>
      <w:sz w:val="18"/>
      <w:lang w:val="en-US"/>
    </w:rPr>
  </w:style>
  <w:style w:type="character" w:customStyle="1" w:styleId="pagenumber">
    <w:name w:val="page number"/>
    <w:rPr>
      <w:rFonts w:ascii="Arial" w:hAnsi="Arial" w:cs="Arial"/>
      <w:sz w:val="22"/>
      <w:lang w:val="en-GB"/>
    </w:rPr>
  </w:style>
  <w:style w:type="character" w:customStyle="1" w:styleId="ParaasDiagrama">
    <w:name w:val="Parašas Diagrama"/>
    <w:rPr>
      <w:color w:val="000000"/>
      <w:lang w:val="en-US"/>
    </w:rPr>
  </w:style>
  <w:style w:type="character" w:customStyle="1" w:styleId="DokumentoinaostekstasDiagrama">
    <w:name w:val="Dokumento išnašos tekstas Diagrama"/>
    <w:rPr>
      <w:color w:val="000000"/>
      <w:sz w:val="20"/>
      <w:szCs w:val="20"/>
      <w:lang w:val="en-US"/>
    </w:rPr>
  </w:style>
  <w:style w:type="character" w:customStyle="1" w:styleId="endnotereference">
    <w:name w:val="endnote reference"/>
    <w:rPr>
      <w:vertAlign w:val="superscript"/>
      <w:lang w:val="en-GB"/>
    </w:rPr>
  </w:style>
  <w:style w:type="character" w:styleId="Grietas">
    <w:name w:val="Strong"/>
    <w:qFormat/>
    <w:rPr>
      <w:b/>
      <w:bCs/>
      <w:lang w:val="en-GB"/>
    </w:rPr>
  </w:style>
  <w:style w:type="character" w:customStyle="1" w:styleId="IntenseEmphasis">
    <w:name w:val="Intense Emphasis"/>
    <w:rPr>
      <w:b/>
      <w:bCs/>
      <w:i/>
      <w:iCs/>
      <w:color w:val="652D86"/>
      <w:lang w:val="en-GB"/>
    </w:rPr>
  </w:style>
  <w:style w:type="character" w:customStyle="1" w:styleId="IntenseReference">
    <w:name w:val="Intense Reference"/>
    <w:rPr>
      <w:b/>
      <w:bCs/>
      <w:smallCaps/>
      <w:color w:val="C41B79"/>
      <w:spacing w:val="5"/>
      <w:u w:val="single"/>
      <w:lang w:val="en-GB"/>
    </w:rPr>
  </w:style>
  <w:style w:type="character" w:customStyle="1" w:styleId="IskirtacitataDiagrama">
    <w:name w:val="Išskirta citata Diagrama"/>
    <w:rPr>
      <w:b/>
      <w:bCs/>
      <w:i/>
      <w:iCs/>
      <w:color w:val="652D86"/>
      <w:lang w:val="en-US"/>
    </w:rPr>
  </w:style>
  <w:style w:type="character" w:customStyle="1" w:styleId="PaantratDiagrama">
    <w:name w:val="Paantraštė Diagrama"/>
    <w:rPr>
      <w:rFonts w:ascii="Arial" w:hAnsi="Arial" w:cs="font1352"/>
      <w:i/>
      <w:iCs/>
      <w:color w:val="652D86"/>
      <w:spacing w:val="15"/>
      <w:sz w:val="24"/>
      <w:szCs w:val="24"/>
      <w:lang w:val="en-US"/>
    </w:rPr>
  </w:style>
  <w:style w:type="character" w:customStyle="1" w:styleId="ListLabel1">
    <w:name w:val="ListLabel 1"/>
    <w:rPr>
      <w:color w:val="00000A"/>
    </w:rPr>
  </w:style>
  <w:style w:type="character" w:customStyle="1" w:styleId="ListLabel2">
    <w:name w:val="ListLabel 2"/>
    <w:rPr>
      <w:b/>
      <w:i w:val="0"/>
    </w:rPr>
  </w:style>
  <w:style w:type="character" w:customStyle="1" w:styleId="ListLabel3">
    <w:name w:val="ListLabel 3"/>
    <w:rPr>
      <w:b w:val="0"/>
      <w:i w:val="0"/>
      <w:strike/>
    </w:rPr>
  </w:style>
  <w:style w:type="character" w:customStyle="1" w:styleId="ListLabel4">
    <w:name w:val="ListLabel 4"/>
    <w:rPr>
      <w:b/>
    </w:rPr>
  </w:style>
  <w:style w:type="character" w:customStyle="1" w:styleId="ListLabel5">
    <w:name w:val="ListLabel 5"/>
    <w:rPr>
      <w:i w:val="0"/>
      <w:color w:val="000000"/>
    </w:rPr>
  </w:style>
  <w:style w:type="character" w:customStyle="1" w:styleId="ListLabel6">
    <w:name w:val="ListLabel 6"/>
    <w:rPr>
      <w:strike w:val="0"/>
      <w:dstrike w:val="0"/>
    </w:rPr>
  </w:style>
  <w:style w:type="character" w:customStyle="1" w:styleId="Numeravimoenklai">
    <w:name w:val="Numeravimo ženklai"/>
  </w:style>
  <w:style w:type="character" w:styleId="Eilutsnumeris">
    <w:name w:val="line number"/>
  </w:style>
  <w:style w:type="paragraph" w:customStyle="1" w:styleId="Antrat10">
    <w:name w:val="Antraštė1"/>
    <w:basedOn w:val="prastasis"/>
    <w:next w:val="Pagrindinistekstas"/>
    <w:pPr>
      <w:keepNext/>
      <w:spacing w:before="240" w:after="300" w:line="100" w:lineRule="atLeast"/>
    </w:pPr>
    <w:rPr>
      <w:rFonts w:ascii="Arial" w:eastAsia="Microsoft YaHei" w:hAnsi="Arial" w:cs="font1352"/>
      <w:b/>
      <w:color w:val="000000"/>
      <w:spacing w:val="5"/>
      <w:kern w:val="1"/>
      <w:sz w:val="26"/>
      <w:szCs w:val="52"/>
      <w:lang w:val="en-US"/>
    </w:rPr>
  </w:style>
  <w:style w:type="paragraph" w:styleId="Pagrindinistekstas">
    <w:name w:val="Body Text"/>
    <w:basedOn w:val="prastasis"/>
    <w:pPr>
      <w:spacing w:after="120" w:line="100" w:lineRule="atLeast"/>
      <w:ind w:left="1304"/>
    </w:pPr>
    <w:rPr>
      <w:rFonts w:ascii="Arial" w:hAnsi="Arial" w:cs="font1352"/>
      <w:color w:val="000000"/>
      <w:sz w:val="22"/>
      <w:lang w:val="en-US"/>
    </w:rPr>
  </w:style>
  <w:style w:type="paragraph" w:styleId="Sraas">
    <w:name w:val="List"/>
    <w:basedOn w:val="prastasis"/>
    <w:pPr>
      <w:spacing w:after="0" w:line="100" w:lineRule="atLeast"/>
      <w:ind w:left="283" w:hanging="283"/>
    </w:pPr>
    <w:rPr>
      <w:rFonts w:ascii="Arial" w:hAnsi="Arial" w:cs="font1352"/>
      <w:color w:val="000000"/>
      <w:sz w:val="22"/>
      <w:lang w:val="en-US"/>
    </w:rPr>
  </w:style>
  <w:style w:type="paragraph" w:customStyle="1" w:styleId="Pavadinimas1">
    <w:name w:val="Pavadinimas1"/>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Mangal"/>
    </w:rPr>
  </w:style>
  <w:style w:type="paragraph" w:customStyle="1" w:styleId="envelopeaddress">
    <w:name w:val="envelope address"/>
    <w:basedOn w:val="prastasis"/>
    <w:pPr>
      <w:spacing w:after="0" w:line="100" w:lineRule="atLeast"/>
      <w:ind w:left="2880"/>
    </w:pPr>
    <w:rPr>
      <w:rFonts w:ascii="Arial" w:hAnsi="Arial" w:cs="font1352"/>
      <w:color w:val="000000"/>
      <w:szCs w:val="24"/>
      <w:lang w:val="en-US"/>
    </w:rPr>
  </w:style>
  <w:style w:type="paragraph" w:customStyle="1" w:styleId="NoteHeading">
    <w:name w:val="Note Heading"/>
    <w:basedOn w:val="prastasis"/>
    <w:pPr>
      <w:spacing w:after="0" w:line="100" w:lineRule="atLeast"/>
    </w:pPr>
    <w:rPr>
      <w:rFonts w:ascii="Arial" w:hAnsi="Arial" w:cs="font1352"/>
      <w:color w:val="000000"/>
      <w:sz w:val="22"/>
      <w:lang w:val="en-US"/>
    </w:rPr>
  </w:style>
  <w:style w:type="paragraph" w:customStyle="1" w:styleId="Closing">
    <w:name w:val="Closing"/>
    <w:basedOn w:val="prastasis"/>
    <w:pPr>
      <w:spacing w:after="0" w:line="100" w:lineRule="atLeast"/>
      <w:ind w:left="4252"/>
    </w:pPr>
    <w:rPr>
      <w:rFonts w:ascii="Arial" w:hAnsi="Arial" w:cs="font1352"/>
      <w:color w:val="000000"/>
      <w:sz w:val="22"/>
      <w:lang w:val="en-US"/>
    </w:rPr>
  </w:style>
  <w:style w:type="paragraph" w:customStyle="1" w:styleId="envelopereturn">
    <w:name w:val="envelope return"/>
    <w:basedOn w:val="prastasis"/>
    <w:pPr>
      <w:spacing w:after="0" w:line="100" w:lineRule="atLeast"/>
    </w:pPr>
    <w:rPr>
      <w:rFonts w:ascii="Arial" w:hAnsi="Arial" w:cs="font1352"/>
      <w:color w:val="000000"/>
      <w:sz w:val="20"/>
      <w:szCs w:val="20"/>
      <w:lang w:val="en-US"/>
    </w:rPr>
  </w:style>
  <w:style w:type="paragraph" w:customStyle="1" w:styleId="BalloonText">
    <w:name w:val="Balloon Text"/>
    <w:basedOn w:val="prastasis"/>
    <w:pPr>
      <w:spacing w:after="0" w:line="100" w:lineRule="atLeast"/>
    </w:pPr>
    <w:rPr>
      <w:rFonts w:ascii="Tahoma" w:hAnsi="Tahoma" w:cs="Tahoma"/>
      <w:color w:val="000000"/>
      <w:sz w:val="16"/>
      <w:szCs w:val="16"/>
      <w:lang w:val="en-US"/>
    </w:rPr>
  </w:style>
  <w:style w:type="paragraph" w:customStyle="1" w:styleId="caption">
    <w:name w:val="caption"/>
    <w:basedOn w:val="prastasis"/>
    <w:pPr>
      <w:spacing w:line="100" w:lineRule="atLeast"/>
    </w:pPr>
    <w:rPr>
      <w:rFonts w:ascii="Arial" w:hAnsi="Arial" w:cs="font1352"/>
      <w:b/>
      <w:bCs/>
      <w:color w:val="652D86"/>
      <w:sz w:val="18"/>
      <w:szCs w:val="18"/>
      <w:lang w:val="en-US"/>
    </w:rPr>
  </w:style>
  <w:style w:type="paragraph" w:customStyle="1" w:styleId="BodyText2">
    <w:name w:val="Body Text 2"/>
    <w:basedOn w:val="prastasis"/>
    <w:pPr>
      <w:spacing w:after="0" w:line="480" w:lineRule="auto"/>
    </w:pPr>
    <w:rPr>
      <w:rFonts w:ascii="Arial" w:hAnsi="Arial" w:cs="font1352"/>
      <w:color w:val="000000"/>
      <w:sz w:val="22"/>
      <w:lang w:val="en-US"/>
    </w:rPr>
  </w:style>
  <w:style w:type="paragraph" w:customStyle="1" w:styleId="BodyText3">
    <w:name w:val="Body Text 3"/>
    <w:basedOn w:val="prastasis"/>
    <w:pPr>
      <w:spacing w:after="0" w:line="100" w:lineRule="atLeast"/>
    </w:pPr>
    <w:rPr>
      <w:rFonts w:ascii="Arial" w:hAnsi="Arial" w:cs="font1352"/>
      <w:color w:val="000000"/>
      <w:sz w:val="16"/>
      <w:szCs w:val="16"/>
      <w:lang w:val="en-US"/>
    </w:rPr>
  </w:style>
  <w:style w:type="paragraph" w:styleId="Pagrindiniotekstotrauka">
    <w:name w:val="Body Text Indent"/>
    <w:basedOn w:val="Pagrindinistekstas"/>
    <w:pPr>
      <w:ind w:left="0" w:firstLine="360"/>
    </w:pPr>
  </w:style>
  <w:style w:type="paragraph" w:customStyle="1" w:styleId="BodyTextIndent">
    <w:name w:val="Body Text Indent"/>
    <w:basedOn w:val="prastasis"/>
    <w:pPr>
      <w:spacing w:after="0" w:line="100" w:lineRule="atLeast"/>
      <w:ind w:left="283"/>
    </w:pPr>
    <w:rPr>
      <w:rFonts w:ascii="Arial" w:hAnsi="Arial" w:cs="font1352"/>
      <w:color w:val="000000"/>
      <w:sz w:val="22"/>
      <w:lang w:val="en-US"/>
    </w:rPr>
  </w:style>
  <w:style w:type="paragraph" w:customStyle="1" w:styleId="BodyTextFirstIndent2">
    <w:name w:val="Body Text First Indent 2"/>
    <w:basedOn w:val="BodyTextIndent"/>
    <w:pPr>
      <w:ind w:left="360" w:firstLine="360"/>
    </w:pPr>
  </w:style>
  <w:style w:type="paragraph" w:customStyle="1" w:styleId="BodyTextIndent2">
    <w:name w:val="Body Text Indent 2"/>
    <w:basedOn w:val="prastasis"/>
    <w:pPr>
      <w:spacing w:after="0" w:line="480" w:lineRule="auto"/>
      <w:ind w:left="283"/>
    </w:pPr>
    <w:rPr>
      <w:rFonts w:ascii="Arial" w:hAnsi="Arial" w:cs="font1352"/>
      <w:color w:val="000000"/>
      <w:sz w:val="22"/>
      <w:lang w:val="en-US"/>
    </w:rPr>
  </w:style>
  <w:style w:type="paragraph" w:customStyle="1" w:styleId="BodyTextIndent3">
    <w:name w:val="Body Text Indent 3"/>
    <w:basedOn w:val="prastasis"/>
    <w:pPr>
      <w:spacing w:after="0" w:line="100" w:lineRule="atLeast"/>
      <w:ind w:left="283"/>
    </w:pPr>
    <w:rPr>
      <w:rFonts w:ascii="Arial" w:hAnsi="Arial" w:cs="font1352"/>
      <w:color w:val="000000"/>
      <w:sz w:val="16"/>
      <w:szCs w:val="16"/>
      <w:lang w:val="en-US"/>
    </w:rPr>
  </w:style>
  <w:style w:type="paragraph" w:customStyle="1" w:styleId="Bulletlistlevel1">
    <w:name w:val="Bullet list level 1"/>
    <w:basedOn w:val="prastasis"/>
    <w:pPr>
      <w:spacing w:after="0" w:line="100" w:lineRule="atLeast"/>
    </w:pPr>
    <w:rPr>
      <w:rFonts w:ascii="Arial" w:hAnsi="Arial" w:cs="font1352"/>
      <w:color w:val="000000"/>
      <w:sz w:val="22"/>
      <w:lang w:val="en-US"/>
    </w:rPr>
  </w:style>
  <w:style w:type="paragraph" w:customStyle="1" w:styleId="Bulletlistlevel2">
    <w:name w:val="Bullet list level 2"/>
    <w:basedOn w:val="prastasis"/>
    <w:pPr>
      <w:spacing w:after="0" w:line="100" w:lineRule="atLeast"/>
    </w:pPr>
    <w:rPr>
      <w:rFonts w:ascii="Arial" w:hAnsi="Arial" w:cs="font1352"/>
      <w:color w:val="000000"/>
      <w:sz w:val="22"/>
      <w:lang w:val="en-US"/>
    </w:rPr>
  </w:style>
  <w:style w:type="paragraph" w:customStyle="1" w:styleId="Bulletlistlevel3">
    <w:name w:val="Bullet list level 3"/>
    <w:basedOn w:val="prastasis"/>
    <w:pPr>
      <w:spacing w:after="0" w:line="100" w:lineRule="atLeast"/>
    </w:pPr>
    <w:rPr>
      <w:rFonts w:ascii="Arial" w:hAnsi="Arial" w:cs="font1352"/>
      <w:color w:val="000000"/>
      <w:sz w:val="22"/>
      <w:lang w:val="en-US"/>
    </w:rPr>
  </w:style>
  <w:style w:type="paragraph" w:customStyle="1" w:styleId="Quote">
    <w:name w:val="Quote"/>
    <w:basedOn w:val="prastasis"/>
    <w:pPr>
      <w:spacing w:after="0" w:line="100" w:lineRule="atLeast"/>
    </w:pPr>
    <w:rPr>
      <w:rFonts w:ascii="Arial" w:hAnsi="Arial" w:cs="font1352"/>
      <w:i/>
      <w:iCs/>
      <w:color w:val="000000"/>
      <w:sz w:val="22"/>
      <w:lang w:val="en-US"/>
    </w:rPr>
  </w:style>
  <w:style w:type="paragraph" w:customStyle="1" w:styleId="tableofauthorities">
    <w:name w:val="table of authorities"/>
    <w:basedOn w:val="prastasis"/>
    <w:pPr>
      <w:spacing w:after="0" w:line="100" w:lineRule="atLeast"/>
      <w:ind w:left="220" w:hanging="220"/>
    </w:pPr>
    <w:rPr>
      <w:rFonts w:ascii="Arial" w:hAnsi="Arial" w:cs="font1352"/>
      <w:color w:val="000000"/>
      <w:sz w:val="22"/>
      <w:lang w:val="en-US"/>
    </w:rPr>
  </w:style>
  <w:style w:type="paragraph" w:customStyle="1" w:styleId="toaheading">
    <w:name w:val="toa heading"/>
    <w:basedOn w:val="prastasis"/>
    <w:pPr>
      <w:spacing w:before="120" w:after="0" w:line="100" w:lineRule="atLeast"/>
    </w:pPr>
    <w:rPr>
      <w:rFonts w:ascii="Arial" w:hAnsi="Arial" w:cs="font1352"/>
      <w:b/>
      <w:bCs/>
      <w:color w:val="000000"/>
      <w:szCs w:val="24"/>
      <w:lang w:val="en-US"/>
    </w:rPr>
  </w:style>
  <w:style w:type="paragraph" w:customStyle="1" w:styleId="Date">
    <w:name w:val="Date"/>
    <w:basedOn w:val="prastasis"/>
    <w:pPr>
      <w:spacing w:after="0" w:line="100" w:lineRule="atLeast"/>
    </w:pPr>
    <w:rPr>
      <w:rFonts w:ascii="Arial" w:hAnsi="Arial" w:cs="font1352"/>
      <w:color w:val="000000"/>
      <w:sz w:val="22"/>
      <w:lang w:val="en-US"/>
    </w:rPr>
  </w:style>
  <w:style w:type="paragraph" w:customStyle="1" w:styleId="Documentname">
    <w:name w:val="Document name"/>
    <w:pPr>
      <w:suppressAutoHyphens/>
      <w:spacing w:line="420" w:lineRule="exact"/>
    </w:pPr>
    <w:rPr>
      <w:rFonts w:ascii="Arial" w:hAnsi="Arial" w:cs="Arial"/>
      <w:b/>
      <w:sz w:val="26"/>
      <w:lang w:val="en-GB" w:eastAsia="ar-SA"/>
    </w:rPr>
  </w:style>
  <w:style w:type="paragraph" w:customStyle="1" w:styleId="DocumentMap">
    <w:name w:val="Document Map"/>
    <w:basedOn w:val="prastasis"/>
    <w:pPr>
      <w:spacing w:after="0" w:line="100" w:lineRule="atLeast"/>
    </w:pPr>
    <w:rPr>
      <w:rFonts w:ascii="Tahoma" w:hAnsi="Tahoma" w:cs="Tahoma"/>
      <w:color w:val="000000"/>
      <w:sz w:val="16"/>
      <w:szCs w:val="16"/>
      <w:lang w:val="en-US"/>
    </w:rPr>
  </w:style>
  <w:style w:type="paragraph" w:customStyle="1" w:styleId="E-mailSignature">
    <w:name w:val="E-mail Signature"/>
    <w:basedOn w:val="prastasis"/>
    <w:pPr>
      <w:spacing w:after="0" w:line="100" w:lineRule="atLeast"/>
    </w:pPr>
    <w:rPr>
      <w:rFonts w:ascii="Arial" w:hAnsi="Arial" w:cs="font1352"/>
      <w:color w:val="000000"/>
      <w:sz w:val="22"/>
      <w:lang w:val="en-US"/>
    </w:rPr>
  </w:style>
  <w:style w:type="paragraph" w:customStyle="1" w:styleId="tableoffigures">
    <w:name w:val="table of figures"/>
    <w:basedOn w:val="prastasis"/>
    <w:pPr>
      <w:spacing w:after="0" w:line="100" w:lineRule="atLeast"/>
    </w:pPr>
    <w:rPr>
      <w:rFonts w:ascii="Arial" w:hAnsi="Arial" w:cs="font1352"/>
      <w:color w:val="000000"/>
      <w:sz w:val="22"/>
      <w:lang w:val="en-US"/>
    </w:rPr>
  </w:style>
  <w:style w:type="paragraph" w:customStyle="1" w:styleId="footnotetext">
    <w:name w:val="footnote text"/>
    <w:basedOn w:val="prastasis"/>
    <w:pPr>
      <w:spacing w:after="0" w:line="100" w:lineRule="atLeast"/>
    </w:pPr>
    <w:rPr>
      <w:rFonts w:ascii="Arial" w:hAnsi="Arial" w:cs="font1352"/>
      <w:color w:val="000000"/>
      <w:sz w:val="20"/>
      <w:szCs w:val="20"/>
      <w:lang w:val="en-US"/>
    </w:rPr>
  </w:style>
  <w:style w:type="paragraph" w:customStyle="1" w:styleId="HTMLAddress">
    <w:name w:val="HTML Address"/>
    <w:basedOn w:val="prastasis"/>
    <w:pPr>
      <w:spacing w:after="0" w:line="100" w:lineRule="atLeast"/>
    </w:pPr>
    <w:rPr>
      <w:rFonts w:ascii="Arial" w:hAnsi="Arial" w:cs="font1352"/>
      <w:i/>
      <w:iCs/>
      <w:color w:val="000000"/>
      <w:sz w:val="22"/>
      <w:lang w:val="en-US"/>
    </w:rPr>
  </w:style>
  <w:style w:type="paragraph" w:customStyle="1" w:styleId="HTMLPreformatted">
    <w:name w:val="HTML Preformatted"/>
    <w:basedOn w:val="prastasis"/>
    <w:pPr>
      <w:spacing w:after="0" w:line="100" w:lineRule="atLeast"/>
    </w:pPr>
    <w:rPr>
      <w:rFonts w:ascii="Consolas" w:hAnsi="Consolas" w:cs="Consolas"/>
      <w:color w:val="000000"/>
      <w:sz w:val="20"/>
      <w:szCs w:val="20"/>
      <w:lang w:val="en-US"/>
    </w:rPr>
  </w:style>
  <w:style w:type="paragraph" w:customStyle="1" w:styleId="index1">
    <w:name w:val="index 1"/>
    <w:basedOn w:val="prastasis"/>
    <w:pPr>
      <w:spacing w:after="0" w:line="100" w:lineRule="atLeast"/>
      <w:ind w:left="220" w:hanging="220"/>
    </w:pPr>
    <w:rPr>
      <w:rFonts w:ascii="Arial" w:hAnsi="Arial" w:cs="font1352"/>
      <w:color w:val="000000"/>
      <w:sz w:val="22"/>
      <w:lang w:val="en-US"/>
    </w:rPr>
  </w:style>
  <w:style w:type="paragraph" w:customStyle="1" w:styleId="index2">
    <w:name w:val="index 2"/>
    <w:basedOn w:val="prastasis"/>
    <w:pPr>
      <w:spacing w:after="0" w:line="100" w:lineRule="atLeast"/>
      <w:ind w:left="440" w:hanging="220"/>
    </w:pPr>
    <w:rPr>
      <w:rFonts w:ascii="Arial" w:hAnsi="Arial" w:cs="font1352"/>
      <w:color w:val="000000"/>
      <w:sz w:val="22"/>
      <w:lang w:val="en-US"/>
    </w:rPr>
  </w:style>
  <w:style w:type="paragraph" w:customStyle="1" w:styleId="index3">
    <w:name w:val="index 3"/>
    <w:basedOn w:val="prastasis"/>
    <w:pPr>
      <w:spacing w:after="0" w:line="100" w:lineRule="atLeast"/>
      <w:ind w:left="660" w:hanging="220"/>
    </w:pPr>
    <w:rPr>
      <w:rFonts w:ascii="Arial" w:hAnsi="Arial" w:cs="font1352"/>
      <w:color w:val="000000"/>
      <w:sz w:val="22"/>
      <w:lang w:val="en-US"/>
    </w:rPr>
  </w:style>
  <w:style w:type="paragraph" w:customStyle="1" w:styleId="index4">
    <w:name w:val="index 4"/>
    <w:basedOn w:val="prastasis"/>
    <w:pPr>
      <w:spacing w:after="0" w:line="100" w:lineRule="atLeast"/>
      <w:ind w:left="880" w:hanging="220"/>
    </w:pPr>
    <w:rPr>
      <w:rFonts w:ascii="Arial" w:hAnsi="Arial" w:cs="font1352"/>
      <w:color w:val="000000"/>
      <w:sz w:val="22"/>
      <w:lang w:val="en-US"/>
    </w:rPr>
  </w:style>
  <w:style w:type="paragraph" w:customStyle="1" w:styleId="index5">
    <w:name w:val="index 5"/>
    <w:basedOn w:val="prastasis"/>
    <w:pPr>
      <w:spacing w:after="0" w:line="100" w:lineRule="atLeast"/>
      <w:ind w:left="1100" w:hanging="220"/>
    </w:pPr>
    <w:rPr>
      <w:rFonts w:ascii="Arial" w:hAnsi="Arial" w:cs="font1352"/>
      <w:color w:val="000000"/>
      <w:sz w:val="22"/>
      <w:lang w:val="en-US"/>
    </w:rPr>
  </w:style>
  <w:style w:type="paragraph" w:customStyle="1" w:styleId="index6">
    <w:name w:val="index 6"/>
    <w:basedOn w:val="prastasis"/>
    <w:pPr>
      <w:spacing w:after="0" w:line="100" w:lineRule="atLeast"/>
      <w:ind w:left="1320" w:hanging="220"/>
    </w:pPr>
    <w:rPr>
      <w:rFonts w:ascii="Arial" w:hAnsi="Arial" w:cs="font1352"/>
      <w:color w:val="000000"/>
      <w:sz w:val="22"/>
      <w:lang w:val="en-US"/>
    </w:rPr>
  </w:style>
  <w:style w:type="paragraph" w:customStyle="1" w:styleId="index7">
    <w:name w:val="index 7"/>
    <w:basedOn w:val="prastasis"/>
    <w:pPr>
      <w:spacing w:after="0" w:line="100" w:lineRule="atLeast"/>
      <w:ind w:left="1540" w:hanging="220"/>
    </w:pPr>
    <w:rPr>
      <w:rFonts w:ascii="Arial" w:hAnsi="Arial" w:cs="font1352"/>
      <w:color w:val="000000"/>
      <w:sz w:val="22"/>
      <w:lang w:val="en-US"/>
    </w:rPr>
  </w:style>
  <w:style w:type="paragraph" w:customStyle="1" w:styleId="index8">
    <w:name w:val="index 8"/>
    <w:basedOn w:val="prastasis"/>
    <w:pPr>
      <w:spacing w:after="0" w:line="100" w:lineRule="atLeast"/>
      <w:ind w:left="1760" w:hanging="220"/>
    </w:pPr>
    <w:rPr>
      <w:rFonts w:ascii="Arial" w:hAnsi="Arial" w:cs="font1352"/>
      <w:color w:val="000000"/>
      <w:sz w:val="22"/>
      <w:lang w:val="en-US"/>
    </w:rPr>
  </w:style>
  <w:style w:type="paragraph" w:customStyle="1" w:styleId="index9">
    <w:name w:val="index 9"/>
    <w:basedOn w:val="prastasis"/>
    <w:pPr>
      <w:spacing w:after="0" w:line="100" w:lineRule="atLeast"/>
      <w:ind w:left="1980" w:hanging="220"/>
    </w:pPr>
    <w:rPr>
      <w:rFonts w:ascii="Arial" w:hAnsi="Arial" w:cs="font1352"/>
      <w:color w:val="000000"/>
      <w:sz w:val="22"/>
      <w:lang w:val="en-US"/>
    </w:rPr>
  </w:style>
  <w:style w:type="paragraph" w:customStyle="1" w:styleId="indexheading">
    <w:name w:val="index heading"/>
    <w:basedOn w:val="prastasis"/>
    <w:pPr>
      <w:spacing w:after="0" w:line="100" w:lineRule="atLeast"/>
    </w:pPr>
    <w:rPr>
      <w:rFonts w:ascii="Arial" w:hAnsi="Arial" w:cs="font1352"/>
      <w:b/>
      <w:bCs/>
      <w:color w:val="000000"/>
      <w:sz w:val="22"/>
      <w:lang w:val="en-US"/>
    </w:rPr>
  </w:style>
  <w:style w:type="paragraph" w:customStyle="1" w:styleId="BlockText">
    <w:name w:val="Block Text"/>
    <w:basedOn w:val="prastasis"/>
    <w:pPr>
      <w:pBdr>
        <w:top w:val="single" w:sz="1" w:space="10" w:color="800080"/>
        <w:left w:val="single" w:sz="1" w:space="10" w:color="800080"/>
        <w:bottom w:val="single" w:sz="1" w:space="10" w:color="800080"/>
        <w:right w:val="single" w:sz="1" w:space="10" w:color="800080"/>
      </w:pBdr>
      <w:spacing w:after="0" w:line="100" w:lineRule="atLeast"/>
      <w:ind w:left="1152" w:right="1152"/>
    </w:pPr>
    <w:rPr>
      <w:rFonts w:ascii="Arial" w:hAnsi="Arial" w:cs="font1352"/>
      <w:i/>
      <w:iCs/>
      <w:color w:val="652D86"/>
      <w:sz w:val="22"/>
      <w:lang w:val="en-US"/>
    </w:rPr>
  </w:style>
  <w:style w:type="paragraph" w:customStyle="1" w:styleId="NoSpacing">
    <w:name w:val="No Spacing"/>
    <w:pPr>
      <w:suppressAutoHyphens/>
      <w:spacing w:line="100" w:lineRule="atLeast"/>
    </w:pPr>
    <w:rPr>
      <w:rFonts w:ascii="Arial" w:eastAsia="SimSun" w:hAnsi="Arial" w:cs="font1352"/>
      <w:color w:val="000000"/>
      <w:sz w:val="22"/>
      <w:szCs w:val="22"/>
      <w:lang w:val="en-GB" w:eastAsia="ar-SA"/>
    </w:rPr>
  </w:style>
  <w:style w:type="paragraph" w:customStyle="1" w:styleId="Sveikinimas">
    <w:name w:val="Sveikinimas"/>
    <w:basedOn w:val="prastasis"/>
    <w:pPr>
      <w:suppressLineNumbers/>
      <w:spacing w:after="0" w:line="100" w:lineRule="atLeast"/>
    </w:pPr>
    <w:rPr>
      <w:rFonts w:ascii="Arial" w:hAnsi="Arial" w:cs="font1352"/>
      <w:color w:val="000000"/>
      <w:sz w:val="22"/>
      <w:lang w:val="en-US"/>
    </w:rPr>
  </w:style>
  <w:style w:type="paragraph" w:styleId="Turinys1">
    <w:name w:val="toc 1"/>
    <w:basedOn w:val="prastasis"/>
    <w:pPr>
      <w:tabs>
        <w:tab w:val="right" w:leader="dot" w:pos="9741"/>
      </w:tabs>
      <w:spacing w:before="60" w:after="60" w:line="100" w:lineRule="atLeast"/>
    </w:pPr>
    <w:rPr>
      <w:rFonts w:ascii="Arial" w:hAnsi="Arial" w:cs="font1352"/>
      <w:color w:val="000000"/>
      <w:sz w:val="22"/>
      <w:lang w:val="en-US"/>
    </w:rPr>
  </w:style>
  <w:style w:type="paragraph" w:styleId="Turinys2">
    <w:name w:val="toc 2"/>
    <w:basedOn w:val="prastasis"/>
    <w:pPr>
      <w:tabs>
        <w:tab w:val="right" w:leader="dot" w:pos="9741"/>
      </w:tabs>
      <w:spacing w:after="0" w:line="100" w:lineRule="atLeast"/>
      <w:ind w:left="431"/>
    </w:pPr>
    <w:rPr>
      <w:rFonts w:ascii="Arial" w:hAnsi="Arial" w:cs="font1352"/>
      <w:color w:val="000000"/>
      <w:sz w:val="22"/>
      <w:lang w:val="en-US"/>
    </w:rPr>
  </w:style>
  <w:style w:type="paragraph" w:styleId="Turinys3">
    <w:name w:val="toc 3"/>
    <w:basedOn w:val="prastasis"/>
    <w:pPr>
      <w:tabs>
        <w:tab w:val="right" w:leader="dot" w:pos="9741"/>
      </w:tabs>
      <w:spacing w:after="0" w:line="100" w:lineRule="atLeast"/>
      <w:ind w:left="885"/>
    </w:pPr>
    <w:rPr>
      <w:rFonts w:ascii="Arial" w:hAnsi="Arial" w:cs="font1352"/>
      <w:color w:val="000000"/>
      <w:sz w:val="22"/>
      <w:lang w:val="en-US"/>
    </w:rPr>
  </w:style>
  <w:style w:type="paragraph" w:styleId="Turinys4">
    <w:name w:val="toc 4"/>
    <w:basedOn w:val="prastasis"/>
    <w:pPr>
      <w:tabs>
        <w:tab w:val="right" w:leader="dot" w:pos="8789"/>
      </w:tabs>
      <w:spacing w:after="100" w:line="100" w:lineRule="atLeast"/>
      <w:ind w:left="660"/>
    </w:pPr>
    <w:rPr>
      <w:rFonts w:ascii="Arial" w:hAnsi="Arial" w:cs="font1352"/>
      <w:color w:val="000000"/>
      <w:sz w:val="22"/>
      <w:lang w:val="en-US"/>
    </w:rPr>
  </w:style>
  <w:style w:type="paragraph" w:styleId="Turinys5">
    <w:name w:val="toc 5"/>
    <w:basedOn w:val="prastasis"/>
    <w:pPr>
      <w:tabs>
        <w:tab w:val="right" w:leader="dot" w:pos="8506"/>
      </w:tabs>
      <w:spacing w:after="100" w:line="100" w:lineRule="atLeast"/>
      <w:ind w:left="880"/>
    </w:pPr>
    <w:rPr>
      <w:rFonts w:ascii="Arial" w:hAnsi="Arial" w:cs="font1352"/>
      <w:color w:val="000000"/>
      <w:sz w:val="22"/>
      <w:lang w:val="en-US"/>
    </w:rPr>
  </w:style>
  <w:style w:type="paragraph" w:styleId="Turinys6">
    <w:name w:val="toc 6"/>
    <w:basedOn w:val="prastasis"/>
    <w:pPr>
      <w:tabs>
        <w:tab w:val="right" w:leader="dot" w:pos="8223"/>
      </w:tabs>
      <w:spacing w:after="100" w:line="100" w:lineRule="atLeast"/>
      <w:ind w:left="1100"/>
    </w:pPr>
    <w:rPr>
      <w:rFonts w:ascii="Arial" w:hAnsi="Arial" w:cs="font1352"/>
      <w:color w:val="000000"/>
      <w:sz w:val="22"/>
      <w:lang w:val="en-US"/>
    </w:rPr>
  </w:style>
  <w:style w:type="paragraph" w:styleId="Turinys7">
    <w:name w:val="toc 7"/>
    <w:basedOn w:val="prastasis"/>
    <w:pPr>
      <w:tabs>
        <w:tab w:val="right" w:leader="dot" w:pos="7940"/>
      </w:tabs>
      <w:spacing w:after="100" w:line="100" w:lineRule="atLeast"/>
      <w:ind w:left="1320"/>
    </w:pPr>
    <w:rPr>
      <w:rFonts w:ascii="Arial" w:hAnsi="Arial" w:cs="font1352"/>
      <w:color w:val="000000"/>
      <w:sz w:val="22"/>
      <w:lang w:val="en-US"/>
    </w:rPr>
  </w:style>
  <w:style w:type="paragraph" w:styleId="Turinys8">
    <w:name w:val="toc 8"/>
    <w:basedOn w:val="prastasis"/>
    <w:pPr>
      <w:tabs>
        <w:tab w:val="right" w:leader="dot" w:pos="7657"/>
      </w:tabs>
      <w:spacing w:after="100" w:line="100" w:lineRule="atLeast"/>
      <w:ind w:left="1540"/>
    </w:pPr>
    <w:rPr>
      <w:rFonts w:ascii="Arial" w:hAnsi="Arial" w:cs="font1352"/>
      <w:color w:val="000000"/>
      <w:sz w:val="22"/>
      <w:lang w:val="en-US"/>
    </w:rPr>
  </w:style>
  <w:style w:type="paragraph" w:styleId="Turinys9">
    <w:name w:val="toc 9"/>
    <w:basedOn w:val="prastasis"/>
    <w:pPr>
      <w:tabs>
        <w:tab w:val="right" w:leader="dot" w:pos="7374"/>
      </w:tabs>
      <w:spacing w:after="100" w:line="100" w:lineRule="atLeast"/>
      <w:ind w:left="1760"/>
    </w:pPr>
    <w:rPr>
      <w:rFonts w:ascii="Arial" w:hAnsi="Arial" w:cs="font1352"/>
      <w:color w:val="000000"/>
      <w:sz w:val="22"/>
      <w:lang w:val="en-US"/>
    </w:rPr>
  </w:style>
  <w:style w:type="paragraph" w:styleId="Turinioantrat">
    <w:name w:val="TOC Heading"/>
    <w:basedOn w:val="Antrat1"/>
    <w:qFormat/>
    <w:pPr>
      <w:keepLines/>
      <w:numPr>
        <w:numId w:val="0"/>
      </w:numPr>
      <w:suppressLineNumbers/>
      <w:spacing w:before="480" w:after="0" w:line="100" w:lineRule="atLeast"/>
    </w:pPr>
    <w:rPr>
      <w:color w:val="4B2164"/>
      <w:sz w:val="28"/>
      <w:szCs w:val="32"/>
    </w:rPr>
  </w:style>
  <w:style w:type="paragraph" w:customStyle="1" w:styleId="annotationtext">
    <w:name w:val="annotation text"/>
    <w:basedOn w:val="prastasis"/>
    <w:pPr>
      <w:spacing w:after="0" w:line="100" w:lineRule="atLeast"/>
    </w:pPr>
    <w:rPr>
      <w:rFonts w:ascii="Arial" w:hAnsi="Arial" w:cs="font1352"/>
      <w:color w:val="000000"/>
      <w:sz w:val="20"/>
      <w:szCs w:val="20"/>
      <w:lang w:val="en-US"/>
    </w:rPr>
  </w:style>
  <w:style w:type="paragraph" w:customStyle="1" w:styleId="annotationsubject">
    <w:name w:val="annotation subject"/>
    <w:basedOn w:val="annotationtext"/>
    <w:rPr>
      <w:b/>
      <w:bCs/>
    </w:rPr>
  </w:style>
  <w:style w:type="paragraph" w:customStyle="1" w:styleId="Lead">
    <w:name w:val="Lead"/>
    <w:pPr>
      <w:suppressAutoHyphens/>
      <w:spacing w:after="20" w:line="160" w:lineRule="exact"/>
    </w:pPr>
    <w:rPr>
      <w:rFonts w:ascii="Arial" w:hAnsi="Arial" w:cs="Arial"/>
      <w:b/>
      <w:sz w:val="14"/>
      <w:szCs w:val="12"/>
      <w:lang w:val="en-GB" w:eastAsia="ar-SA"/>
    </w:rPr>
  </w:style>
  <w:style w:type="paragraph" w:customStyle="1" w:styleId="Sraas21">
    <w:name w:val="Sąrašas 21"/>
    <w:basedOn w:val="prastasis"/>
    <w:pPr>
      <w:spacing w:after="0" w:line="100" w:lineRule="atLeast"/>
      <w:ind w:left="566" w:hanging="283"/>
    </w:pPr>
    <w:rPr>
      <w:rFonts w:ascii="Arial" w:hAnsi="Arial" w:cs="font1352"/>
      <w:color w:val="000000"/>
      <w:sz w:val="22"/>
      <w:lang w:val="en-US"/>
    </w:rPr>
  </w:style>
  <w:style w:type="paragraph" w:customStyle="1" w:styleId="Sraas31">
    <w:name w:val="Sąrašas 31"/>
    <w:basedOn w:val="prastasis"/>
    <w:pPr>
      <w:spacing w:after="0" w:line="100" w:lineRule="atLeast"/>
      <w:ind w:left="849" w:hanging="283"/>
    </w:pPr>
    <w:rPr>
      <w:rFonts w:ascii="Arial" w:hAnsi="Arial" w:cs="font1352"/>
      <w:color w:val="000000"/>
      <w:sz w:val="22"/>
      <w:lang w:val="en-US"/>
    </w:rPr>
  </w:style>
  <w:style w:type="paragraph" w:customStyle="1" w:styleId="Sraas41">
    <w:name w:val="Sąrašas 41"/>
    <w:basedOn w:val="prastasis"/>
    <w:pPr>
      <w:spacing w:after="0" w:line="100" w:lineRule="atLeast"/>
      <w:ind w:left="1132" w:hanging="283"/>
    </w:pPr>
    <w:rPr>
      <w:rFonts w:ascii="Arial" w:hAnsi="Arial" w:cs="font1352"/>
      <w:color w:val="000000"/>
      <w:sz w:val="22"/>
      <w:lang w:val="en-US"/>
    </w:rPr>
  </w:style>
  <w:style w:type="paragraph" w:customStyle="1" w:styleId="Sraas51">
    <w:name w:val="Sąrašas 51"/>
    <w:basedOn w:val="prastasis"/>
    <w:pPr>
      <w:spacing w:after="0" w:line="100" w:lineRule="atLeast"/>
      <w:ind w:left="1415" w:hanging="283"/>
    </w:pPr>
    <w:rPr>
      <w:rFonts w:ascii="Arial" w:hAnsi="Arial" w:cs="font1352"/>
      <w:color w:val="000000"/>
      <w:sz w:val="22"/>
      <w:lang w:val="en-US"/>
    </w:rPr>
  </w:style>
  <w:style w:type="paragraph" w:customStyle="1" w:styleId="ListContinue">
    <w:name w:val="List Continue"/>
    <w:basedOn w:val="prastasis"/>
    <w:pPr>
      <w:spacing w:after="0" w:line="100" w:lineRule="atLeast"/>
      <w:ind w:left="283"/>
    </w:pPr>
    <w:rPr>
      <w:rFonts w:ascii="Arial" w:hAnsi="Arial" w:cs="font1352"/>
      <w:color w:val="000000"/>
      <w:sz w:val="22"/>
      <w:lang w:val="en-US"/>
    </w:rPr>
  </w:style>
  <w:style w:type="paragraph" w:customStyle="1" w:styleId="ListContinue2">
    <w:name w:val="List Continue 2"/>
    <w:basedOn w:val="prastasis"/>
    <w:pPr>
      <w:spacing w:after="0" w:line="100" w:lineRule="atLeast"/>
      <w:ind w:left="566"/>
    </w:pPr>
    <w:rPr>
      <w:rFonts w:ascii="Arial" w:hAnsi="Arial" w:cs="font1352"/>
      <w:color w:val="000000"/>
      <w:sz w:val="22"/>
      <w:lang w:val="en-US"/>
    </w:rPr>
  </w:style>
  <w:style w:type="paragraph" w:customStyle="1" w:styleId="ListContinue3">
    <w:name w:val="List Continue 3"/>
    <w:basedOn w:val="prastasis"/>
    <w:pPr>
      <w:spacing w:after="0" w:line="100" w:lineRule="atLeast"/>
      <w:ind w:left="849"/>
    </w:pPr>
    <w:rPr>
      <w:rFonts w:ascii="Arial" w:hAnsi="Arial" w:cs="font1352"/>
      <w:color w:val="000000"/>
      <w:sz w:val="22"/>
      <w:lang w:val="en-US"/>
    </w:rPr>
  </w:style>
  <w:style w:type="paragraph" w:customStyle="1" w:styleId="ListContinue4">
    <w:name w:val="List Continue 4"/>
    <w:basedOn w:val="prastasis"/>
    <w:pPr>
      <w:spacing w:after="0" w:line="100" w:lineRule="atLeast"/>
      <w:ind w:left="1132"/>
    </w:pPr>
    <w:rPr>
      <w:rFonts w:ascii="Arial" w:hAnsi="Arial" w:cs="font1352"/>
      <w:color w:val="000000"/>
      <w:sz w:val="22"/>
      <w:lang w:val="en-US"/>
    </w:rPr>
  </w:style>
  <w:style w:type="paragraph" w:customStyle="1" w:styleId="ListContinue5">
    <w:name w:val="List Continue 5"/>
    <w:basedOn w:val="prastasis"/>
    <w:pPr>
      <w:spacing w:after="0" w:line="100" w:lineRule="atLeast"/>
      <w:ind w:left="1415"/>
    </w:pPr>
    <w:rPr>
      <w:rFonts w:ascii="Arial" w:hAnsi="Arial" w:cs="font1352"/>
      <w:color w:val="000000"/>
      <w:sz w:val="22"/>
      <w:lang w:val="en-US"/>
    </w:rPr>
  </w:style>
  <w:style w:type="paragraph" w:customStyle="1" w:styleId="ListParagraph">
    <w:name w:val="List Paragraph"/>
    <w:basedOn w:val="prastasis"/>
    <w:pPr>
      <w:spacing w:after="0" w:line="100" w:lineRule="atLeast"/>
      <w:ind w:left="720"/>
    </w:pPr>
    <w:rPr>
      <w:rFonts w:ascii="Arial" w:hAnsi="Arial" w:cs="font1352"/>
      <w:color w:val="000000"/>
      <w:sz w:val="22"/>
      <w:lang w:val="en-US"/>
    </w:rPr>
  </w:style>
  <w:style w:type="paragraph" w:customStyle="1" w:styleId="Bibliography">
    <w:name w:val="Bibliography"/>
    <w:basedOn w:val="prastasis"/>
    <w:pPr>
      <w:spacing w:after="0" w:line="100" w:lineRule="atLeast"/>
    </w:pPr>
    <w:rPr>
      <w:rFonts w:ascii="Arial" w:hAnsi="Arial" w:cs="font1352"/>
      <w:color w:val="000000"/>
      <w:sz w:val="22"/>
      <w:lang w:val="en-US"/>
    </w:rPr>
  </w:style>
  <w:style w:type="paragraph" w:customStyle="1" w:styleId="macro">
    <w:name w:val="macro"/>
    <w:pPr>
      <w:tabs>
        <w:tab w:val="left" w:pos="480"/>
        <w:tab w:val="left" w:pos="960"/>
        <w:tab w:val="left" w:pos="1440"/>
        <w:tab w:val="left" w:pos="1920"/>
        <w:tab w:val="left" w:pos="2400"/>
        <w:tab w:val="left" w:pos="2880"/>
        <w:tab w:val="left" w:pos="3360"/>
        <w:tab w:val="left" w:pos="3840"/>
        <w:tab w:val="left" w:pos="4320"/>
      </w:tabs>
      <w:suppressAutoHyphens/>
      <w:spacing w:line="100" w:lineRule="atLeast"/>
    </w:pPr>
    <w:rPr>
      <w:rFonts w:ascii="Consolas" w:eastAsia="SimSun" w:hAnsi="Consolas" w:cs="Consolas"/>
      <w:color w:val="000000"/>
      <w:lang w:val="en-GB" w:eastAsia="ar-SA"/>
    </w:rPr>
  </w:style>
  <w:style w:type="paragraph" w:customStyle="1" w:styleId="MessageHeader">
    <w:name w:val="Message Header"/>
    <w:basedOn w:val="prastasis"/>
    <w:pPr>
      <w:pBdr>
        <w:top w:val="single" w:sz="4" w:space="1" w:color="000000"/>
        <w:left w:val="single" w:sz="4" w:space="1" w:color="000000"/>
        <w:bottom w:val="single" w:sz="4" w:space="1" w:color="000000"/>
        <w:right w:val="single" w:sz="4" w:space="1" w:color="000000"/>
      </w:pBdr>
      <w:shd w:val="clear" w:color="auto" w:fill="CCCCCC"/>
      <w:spacing w:after="0" w:line="100" w:lineRule="atLeast"/>
      <w:ind w:left="1134" w:hanging="1134"/>
    </w:pPr>
    <w:rPr>
      <w:rFonts w:ascii="Arial" w:hAnsi="Arial" w:cs="font1352"/>
      <w:color w:val="000000"/>
      <w:szCs w:val="24"/>
      <w:lang w:val="en-US"/>
    </w:rPr>
  </w:style>
  <w:style w:type="paragraph" w:customStyle="1" w:styleId="NormalWeb">
    <w:name w:val="Normal (Web)"/>
    <w:basedOn w:val="prastasis"/>
    <w:pPr>
      <w:spacing w:after="0" w:line="100" w:lineRule="atLeast"/>
    </w:pPr>
    <w:rPr>
      <w:rFonts w:cs="Arial"/>
      <w:color w:val="000000"/>
      <w:szCs w:val="24"/>
      <w:lang w:val="en-US"/>
    </w:rPr>
  </w:style>
  <w:style w:type="paragraph" w:customStyle="1" w:styleId="NormalIndent">
    <w:name w:val="Normal Indent"/>
    <w:basedOn w:val="prastasis"/>
    <w:pPr>
      <w:spacing w:after="0" w:line="100" w:lineRule="atLeast"/>
      <w:ind w:left="720"/>
    </w:pPr>
    <w:rPr>
      <w:rFonts w:ascii="Arial" w:hAnsi="Arial" w:cs="font1352"/>
      <w:color w:val="000000"/>
      <w:sz w:val="22"/>
      <w:lang w:val="en-US"/>
    </w:rPr>
  </w:style>
  <w:style w:type="paragraph" w:customStyle="1" w:styleId="Numberedlistlevel1">
    <w:name w:val="Numbered list level 1"/>
    <w:basedOn w:val="prastasis"/>
    <w:pPr>
      <w:numPr>
        <w:numId w:val="2"/>
      </w:numPr>
      <w:spacing w:after="0" w:line="100" w:lineRule="atLeast"/>
    </w:pPr>
    <w:rPr>
      <w:rFonts w:ascii="Arial" w:hAnsi="Arial" w:cs="font1352"/>
      <w:color w:val="000000"/>
      <w:sz w:val="22"/>
      <w:lang w:val="en-US"/>
    </w:rPr>
  </w:style>
  <w:style w:type="paragraph" w:customStyle="1" w:styleId="Numberedlistlevel2">
    <w:name w:val="Numbered list level 2"/>
    <w:basedOn w:val="prastasis"/>
    <w:pPr>
      <w:tabs>
        <w:tab w:val="num" w:pos="0"/>
      </w:tabs>
      <w:spacing w:after="0" w:line="100" w:lineRule="atLeast"/>
      <w:ind w:left="432" w:hanging="432"/>
    </w:pPr>
    <w:rPr>
      <w:rFonts w:ascii="Arial" w:hAnsi="Arial" w:cs="font1352"/>
      <w:color w:val="000000"/>
      <w:sz w:val="22"/>
      <w:lang w:val="en-US"/>
    </w:rPr>
  </w:style>
  <w:style w:type="paragraph" w:customStyle="1" w:styleId="Numberedlistlevel3">
    <w:name w:val="Numbered list level 3"/>
    <w:basedOn w:val="prastasis"/>
    <w:pPr>
      <w:tabs>
        <w:tab w:val="num" w:pos="0"/>
      </w:tabs>
      <w:spacing w:after="0" w:line="100" w:lineRule="atLeast"/>
      <w:ind w:left="432" w:hanging="432"/>
    </w:pPr>
    <w:rPr>
      <w:rFonts w:ascii="Arial" w:hAnsi="Arial" w:cs="font1352"/>
      <w:color w:val="000000"/>
      <w:sz w:val="22"/>
      <w:lang w:val="en-US"/>
    </w:rPr>
  </w:style>
  <w:style w:type="paragraph" w:customStyle="1" w:styleId="ListNumber">
    <w:name w:val="List Number"/>
    <w:basedOn w:val="prastasis"/>
    <w:pPr>
      <w:tabs>
        <w:tab w:val="num" w:pos="0"/>
      </w:tabs>
      <w:spacing w:after="0" w:line="100" w:lineRule="atLeast"/>
      <w:ind w:left="432" w:hanging="432"/>
    </w:pPr>
    <w:rPr>
      <w:rFonts w:ascii="Arial" w:hAnsi="Arial" w:cs="font1352"/>
      <w:color w:val="000000"/>
      <w:sz w:val="22"/>
      <w:lang w:val="en-US"/>
    </w:rPr>
  </w:style>
  <w:style w:type="paragraph" w:customStyle="1" w:styleId="ListNumber2">
    <w:name w:val="List Number 2"/>
    <w:basedOn w:val="prastasis"/>
    <w:pPr>
      <w:tabs>
        <w:tab w:val="num" w:pos="0"/>
      </w:tabs>
      <w:spacing w:after="0" w:line="100" w:lineRule="atLeast"/>
      <w:ind w:left="432" w:hanging="432"/>
    </w:pPr>
    <w:rPr>
      <w:rFonts w:ascii="Arial" w:hAnsi="Arial" w:cs="font1352"/>
      <w:color w:val="000000"/>
      <w:sz w:val="22"/>
      <w:lang w:val="en-US"/>
    </w:rPr>
  </w:style>
  <w:style w:type="paragraph" w:customStyle="1" w:styleId="ListNumber3">
    <w:name w:val="List Number 3"/>
    <w:basedOn w:val="prastasis"/>
    <w:pPr>
      <w:tabs>
        <w:tab w:val="num" w:pos="0"/>
      </w:tabs>
      <w:spacing w:after="0" w:line="100" w:lineRule="atLeast"/>
      <w:ind w:left="432" w:hanging="432"/>
    </w:pPr>
    <w:rPr>
      <w:rFonts w:ascii="Arial" w:hAnsi="Arial" w:cs="font1352"/>
      <w:color w:val="000000"/>
      <w:sz w:val="22"/>
      <w:lang w:val="en-US"/>
    </w:rPr>
  </w:style>
  <w:style w:type="paragraph" w:customStyle="1" w:styleId="ListNumber4">
    <w:name w:val="List Number 4"/>
    <w:basedOn w:val="prastasis"/>
    <w:pPr>
      <w:tabs>
        <w:tab w:val="num" w:pos="0"/>
      </w:tabs>
      <w:spacing w:after="0" w:line="100" w:lineRule="atLeast"/>
      <w:ind w:left="432" w:hanging="432"/>
    </w:pPr>
    <w:rPr>
      <w:rFonts w:ascii="Arial" w:hAnsi="Arial" w:cs="font1352"/>
      <w:color w:val="000000"/>
      <w:sz w:val="22"/>
      <w:lang w:val="en-US"/>
    </w:rPr>
  </w:style>
  <w:style w:type="paragraph" w:customStyle="1" w:styleId="ListNumber5">
    <w:name w:val="List Number 5"/>
    <w:basedOn w:val="prastasis"/>
    <w:pPr>
      <w:tabs>
        <w:tab w:val="num" w:pos="0"/>
      </w:tabs>
      <w:spacing w:after="0" w:line="100" w:lineRule="atLeast"/>
      <w:ind w:left="432" w:hanging="432"/>
    </w:pPr>
    <w:rPr>
      <w:rFonts w:ascii="Arial" w:hAnsi="Arial" w:cs="font1352"/>
      <w:color w:val="000000"/>
      <w:sz w:val="22"/>
      <w:lang w:val="en-US"/>
    </w:rPr>
  </w:style>
  <w:style w:type="paragraph" w:customStyle="1" w:styleId="PlainText">
    <w:name w:val="Plain Text"/>
    <w:basedOn w:val="prastasis"/>
    <w:pPr>
      <w:spacing w:after="0" w:line="100" w:lineRule="atLeast"/>
    </w:pPr>
    <w:rPr>
      <w:rFonts w:ascii="Consolas" w:hAnsi="Consolas" w:cs="Consolas"/>
      <w:color w:val="000000"/>
      <w:sz w:val="21"/>
      <w:szCs w:val="21"/>
      <w:lang w:val="en-US"/>
    </w:rPr>
  </w:style>
  <w:style w:type="paragraph" w:customStyle="1" w:styleId="ListBullet">
    <w:name w:val="List Bullet"/>
    <w:basedOn w:val="prastasis"/>
    <w:pPr>
      <w:spacing w:after="0" w:line="100" w:lineRule="atLeast"/>
    </w:pPr>
    <w:rPr>
      <w:rFonts w:ascii="Arial" w:hAnsi="Arial" w:cs="font1352"/>
      <w:color w:val="000000"/>
      <w:sz w:val="22"/>
      <w:lang w:val="en-US"/>
    </w:rPr>
  </w:style>
  <w:style w:type="paragraph" w:customStyle="1" w:styleId="ListBullet2">
    <w:name w:val="List Bullet 2"/>
    <w:basedOn w:val="prastasis"/>
    <w:pPr>
      <w:spacing w:after="0" w:line="100" w:lineRule="atLeast"/>
    </w:pPr>
    <w:rPr>
      <w:rFonts w:ascii="Arial" w:hAnsi="Arial" w:cs="font1352"/>
      <w:color w:val="000000"/>
      <w:sz w:val="22"/>
      <w:lang w:val="en-US"/>
    </w:rPr>
  </w:style>
  <w:style w:type="paragraph" w:customStyle="1" w:styleId="ListBullet3">
    <w:name w:val="List Bullet 3"/>
    <w:basedOn w:val="prastasis"/>
    <w:pPr>
      <w:spacing w:after="0" w:line="100" w:lineRule="atLeast"/>
    </w:pPr>
    <w:rPr>
      <w:rFonts w:ascii="Arial" w:hAnsi="Arial" w:cs="font1352"/>
      <w:color w:val="000000"/>
      <w:sz w:val="22"/>
      <w:lang w:val="en-US"/>
    </w:rPr>
  </w:style>
  <w:style w:type="paragraph" w:customStyle="1" w:styleId="ListBullet4">
    <w:name w:val="List Bullet 4"/>
    <w:basedOn w:val="prastasis"/>
    <w:pPr>
      <w:spacing w:after="0" w:line="100" w:lineRule="atLeast"/>
    </w:pPr>
    <w:rPr>
      <w:rFonts w:ascii="Arial" w:hAnsi="Arial" w:cs="font1352"/>
      <w:color w:val="000000"/>
      <w:sz w:val="22"/>
      <w:lang w:val="en-US"/>
    </w:rPr>
  </w:style>
  <w:style w:type="paragraph" w:customStyle="1" w:styleId="ListBullet5">
    <w:name w:val="List Bullet 5"/>
    <w:basedOn w:val="prastasis"/>
    <w:pPr>
      <w:spacing w:after="0" w:line="100" w:lineRule="atLeast"/>
    </w:pPr>
    <w:rPr>
      <w:rFonts w:ascii="Arial" w:hAnsi="Arial" w:cs="font1352"/>
      <w:color w:val="000000"/>
      <w:sz w:val="22"/>
      <w:lang w:val="en-US"/>
    </w:rPr>
  </w:style>
  <w:style w:type="paragraph" w:customStyle="1" w:styleId="Security">
    <w:name w:val="Security"/>
    <w:pPr>
      <w:suppressAutoHyphens/>
      <w:spacing w:after="40" w:line="260" w:lineRule="exact"/>
    </w:pPr>
    <w:rPr>
      <w:rFonts w:ascii="Arial" w:hAnsi="Arial" w:cs="Arial"/>
      <w:b/>
      <w:sz w:val="22"/>
      <w:lang w:val="en-GB" w:eastAsia="ar-SA"/>
    </w:rPr>
  </w:style>
  <w:style w:type="paragraph" w:styleId="Porat">
    <w:name w:val="footer"/>
    <w:basedOn w:val="prastasis"/>
    <w:pPr>
      <w:suppressLineNumbers/>
      <w:tabs>
        <w:tab w:val="center" w:pos="4680"/>
        <w:tab w:val="right" w:pos="9360"/>
      </w:tabs>
      <w:spacing w:after="0" w:line="100" w:lineRule="atLeast"/>
    </w:pPr>
    <w:rPr>
      <w:rFonts w:ascii="Arial" w:hAnsi="Arial" w:cs="font1352"/>
      <w:color w:val="000000"/>
      <w:sz w:val="14"/>
      <w:lang w:val="en-US"/>
    </w:rPr>
  </w:style>
  <w:style w:type="paragraph" w:styleId="Antrats">
    <w:name w:val="header"/>
    <w:basedOn w:val="prastasis"/>
    <w:pPr>
      <w:suppressLineNumbers/>
      <w:tabs>
        <w:tab w:val="center" w:pos="4680"/>
        <w:tab w:val="right" w:pos="9360"/>
      </w:tabs>
      <w:spacing w:after="0" w:line="100" w:lineRule="atLeast"/>
    </w:pPr>
    <w:rPr>
      <w:rFonts w:ascii="Arial" w:hAnsi="Arial" w:cs="font1352"/>
      <w:color w:val="000000"/>
      <w:sz w:val="18"/>
      <w:lang w:val="en-US"/>
    </w:rPr>
  </w:style>
  <w:style w:type="paragraph" w:styleId="Paraas">
    <w:name w:val="Signature"/>
    <w:basedOn w:val="prastasis"/>
    <w:pPr>
      <w:suppressLineNumbers/>
      <w:spacing w:after="0" w:line="100" w:lineRule="atLeast"/>
      <w:ind w:left="4252"/>
    </w:pPr>
    <w:rPr>
      <w:rFonts w:ascii="Arial" w:hAnsi="Arial" w:cs="font1352"/>
      <w:color w:val="000000"/>
      <w:sz w:val="22"/>
      <w:lang w:val="en-US"/>
    </w:rPr>
  </w:style>
  <w:style w:type="paragraph" w:customStyle="1" w:styleId="endnotetext">
    <w:name w:val="endnote text"/>
    <w:basedOn w:val="prastasis"/>
    <w:pPr>
      <w:spacing w:after="0" w:line="100" w:lineRule="atLeast"/>
    </w:pPr>
    <w:rPr>
      <w:rFonts w:ascii="Arial" w:hAnsi="Arial" w:cs="font1352"/>
      <w:color w:val="000000"/>
      <w:sz w:val="20"/>
      <w:szCs w:val="20"/>
      <w:lang w:val="en-US"/>
    </w:rPr>
  </w:style>
  <w:style w:type="paragraph" w:customStyle="1" w:styleId="IntenseQuote">
    <w:name w:val="Intense Quote"/>
    <w:basedOn w:val="prastasis"/>
    <w:pPr>
      <w:pBdr>
        <w:bottom w:val="single" w:sz="4" w:space="4" w:color="800080"/>
      </w:pBdr>
      <w:spacing w:before="200" w:after="280" w:line="100" w:lineRule="atLeast"/>
      <w:ind w:left="936" w:right="936"/>
    </w:pPr>
    <w:rPr>
      <w:rFonts w:ascii="Arial" w:hAnsi="Arial" w:cs="font1352"/>
      <w:b/>
      <w:bCs/>
      <w:i/>
      <w:iCs/>
      <w:color w:val="652D86"/>
      <w:sz w:val="22"/>
      <w:lang w:val="en-US"/>
    </w:rPr>
  </w:style>
  <w:style w:type="paragraph" w:customStyle="1" w:styleId="TableTextbig">
    <w:name w:val="Table Text big"/>
    <w:basedOn w:val="prastasis"/>
    <w:pPr>
      <w:spacing w:after="0" w:line="100" w:lineRule="atLeast"/>
    </w:pPr>
    <w:rPr>
      <w:rFonts w:ascii="Arial" w:hAnsi="Arial" w:cs="font1352"/>
      <w:color w:val="000000"/>
      <w:sz w:val="22"/>
      <w:lang w:val="en-US"/>
    </w:rPr>
  </w:style>
  <w:style w:type="paragraph" w:customStyle="1" w:styleId="TableHeaderBig">
    <w:name w:val="Table Header Big"/>
    <w:basedOn w:val="TableTextbig"/>
    <w:rPr>
      <w:b/>
    </w:rPr>
  </w:style>
  <w:style w:type="paragraph" w:customStyle="1" w:styleId="TableTextmiddle">
    <w:name w:val="Table Text middle"/>
    <w:basedOn w:val="TableTextbig"/>
    <w:rPr>
      <w:sz w:val="18"/>
    </w:rPr>
  </w:style>
  <w:style w:type="paragraph" w:customStyle="1" w:styleId="TableHeaderMiddle">
    <w:name w:val="Table Header Middle"/>
    <w:basedOn w:val="TableTextmiddle"/>
    <w:rPr>
      <w:b/>
    </w:rPr>
  </w:style>
  <w:style w:type="paragraph" w:customStyle="1" w:styleId="TableTextSmall">
    <w:name w:val="Table Text Small"/>
    <w:basedOn w:val="TableTextmiddle"/>
    <w:rPr>
      <w:sz w:val="14"/>
    </w:rPr>
  </w:style>
  <w:style w:type="paragraph" w:customStyle="1" w:styleId="TableHeaderSmall">
    <w:name w:val="Table Header Small"/>
    <w:basedOn w:val="TableTextSmall"/>
    <w:rPr>
      <w:b/>
    </w:rPr>
  </w:style>
  <w:style w:type="paragraph" w:styleId="Paantrat">
    <w:name w:val="Subtitle"/>
    <w:basedOn w:val="prastasis"/>
    <w:next w:val="Pagrindinistekstas"/>
    <w:qFormat/>
    <w:pPr>
      <w:spacing w:after="0" w:line="100" w:lineRule="atLeast"/>
    </w:pPr>
    <w:rPr>
      <w:rFonts w:ascii="Arial" w:hAnsi="Arial" w:cs="font1352"/>
      <w:i/>
      <w:iCs/>
      <w:color w:val="652D86"/>
      <w:spacing w:val="15"/>
      <w:sz w:val="28"/>
      <w:szCs w:val="24"/>
      <w:lang w:val="en-US"/>
    </w:rPr>
  </w:style>
  <w:style w:type="paragraph" w:customStyle="1" w:styleId="Patvirtinta">
    <w:name w:val="Patvirtinta"/>
    <w:pPr>
      <w:tabs>
        <w:tab w:val="left" w:pos="1304"/>
        <w:tab w:val="left" w:pos="1457"/>
        <w:tab w:val="left" w:pos="1604"/>
        <w:tab w:val="left" w:pos="1757"/>
      </w:tabs>
      <w:suppressAutoHyphens/>
      <w:spacing w:line="100" w:lineRule="atLeast"/>
      <w:ind w:left="5953"/>
    </w:pPr>
    <w:rPr>
      <w:rFonts w:ascii="TimesLT" w:hAnsi="TimesLT" w:cs="TimesLT"/>
      <w:lang w:eastAsia="ar-SA"/>
    </w:rPr>
  </w:style>
  <w:style w:type="paragraph" w:customStyle="1" w:styleId="BodyText1">
    <w:name w:val="Body Text1"/>
    <w:pPr>
      <w:suppressAutoHyphens/>
      <w:spacing w:line="100" w:lineRule="atLeast"/>
      <w:ind w:firstLine="312"/>
      <w:jc w:val="both"/>
    </w:pPr>
    <w:rPr>
      <w:rFonts w:ascii="TimesLT" w:hAnsi="TimesLT" w:cs="TimesLT"/>
      <w:lang w:eastAsia="ar-SA"/>
    </w:rPr>
  </w:style>
  <w:style w:type="paragraph" w:customStyle="1" w:styleId="linija">
    <w:name w:val="linija"/>
    <w:basedOn w:val="prastasis"/>
    <w:pPr>
      <w:spacing w:before="100" w:after="100" w:line="100" w:lineRule="atLeast"/>
    </w:pPr>
    <w:rPr>
      <w:rFonts w:eastAsia="Times New Roman"/>
      <w:szCs w:val="24"/>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pPr>
      <w:widowControl w:val="0"/>
      <w:suppressAutoHyphens/>
      <w:textAlignment w:val="baseline"/>
    </w:pPr>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6.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7.wmf"/><Relationship Id="rId32" Type="http://schemas.openxmlformats.org/officeDocument/2006/relationships/oleObject" Target="embeddings/oleObject14.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8.bin"/><Relationship Id="rId28" Type="http://schemas.openxmlformats.org/officeDocument/2006/relationships/oleObject" Target="embeddings/oleObject11.bin"/><Relationship Id="rId10" Type="http://schemas.openxmlformats.org/officeDocument/2006/relationships/image" Target="media/image1.wmf"/><Relationship Id="rId19" Type="http://schemas.openxmlformats.org/officeDocument/2006/relationships/image" Target="media/image5.wmf"/><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oleObject" Target="embeddings/oleObject7.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theme" Target="theme/theme1.xml"/><Relationship Id="rId8" Type="http://schemas.openxmlformats.org/officeDocument/2006/relationships/hyperlink" Target="mailto:info@vandentiekis.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7C722-B62C-42D0-B841-984629076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1510</Words>
  <Characters>8607</Characters>
  <Application>Microsoft Office Word</Application>
  <DocSecurity>4</DocSecurity>
  <Lines>71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10097</CharactersWithSpaces>
  <SharedDoc>false</SharedDoc>
  <HLinks>
    <vt:vector size="6" baseType="variant">
      <vt:variant>
        <vt:i4>3735567</vt:i4>
      </vt:variant>
      <vt:variant>
        <vt:i4>0</vt:i4>
      </vt:variant>
      <vt:variant>
        <vt:i4>0</vt:i4>
      </vt:variant>
      <vt:variant>
        <vt:i4>5</vt:i4>
      </vt:variant>
      <vt:variant>
        <vt:lpwstr>mailto:info@vandentiekis.com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TeliaSonera</dc:creator>
  <cp:keywords/>
  <dc:description/>
  <cp:lastModifiedBy>Dainius Jurgaitis</cp:lastModifiedBy>
  <cp:revision>2</cp:revision>
  <cp:lastPrinted>2015-06-15T09:59:00Z</cp:lastPrinted>
  <dcterms:created xsi:type="dcterms:W3CDTF">2025-08-28T05:03:00Z</dcterms:created>
  <dcterms:modified xsi:type="dcterms:W3CDTF">2025-08-28T05:03:00Z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TeliaSonera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