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E50662" w14:textId="77777777" w:rsidR="003445F1" w:rsidRPr="00C50ACD" w:rsidRDefault="003445F1" w:rsidP="00C50A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C50ACD">
        <w:rPr>
          <w:color w:val="000000"/>
          <w:lang w:val="lt-LT" w:eastAsia="en-GB"/>
        </w:rPr>
        <w:t>PATVIRTINTA:</w:t>
      </w:r>
    </w:p>
    <w:p w14:paraId="27328F0E" w14:textId="77777777" w:rsidR="003445F1" w:rsidRPr="00C50ACD" w:rsidRDefault="003445F1" w:rsidP="00C50A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C50ACD">
        <w:rPr>
          <w:color w:val="000000"/>
          <w:lang w:val="lt-LT" w:eastAsia="en-GB"/>
        </w:rPr>
        <w:t>Viešojo pirkimo komisijos</w:t>
      </w:r>
    </w:p>
    <w:p w14:paraId="59A6E16E" w14:textId="3FB5ACF7" w:rsidR="003445F1" w:rsidRPr="00C50ACD" w:rsidRDefault="00C13EA1" w:rsidP="00C50A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C50ACD">
        <w:rPr>
          <w:color w:val="000000"/>
          <w:lang w:val="lt-LT" w:eastAsia="en-GB"/>
        </w:rPr>
        <w:t>202</w:t>
      </w:r>
      <w:r w:rsidR="007A47FD" w:rsidRPr="00C50ACD">
        <w:rPr>
          <w:color w:val="000000"/>
          <w:lang w:val="lt-LT" w:eastAsia="en-GB"/>
        </w:rPr>
        <w:t>4</w:t>
      </w:r>
      <w:r w:rsidRPr="00C50ACD">
        <w:rPr>
          <w:color w:val="000000"/>
          <w:lang w:val="lt-LT" w:eastAsia="en-GB"/>
        </w:rPr>
        <w:t xml:space="preserve"> m.</w:t>
      </w:r>
      <w:r w:rsidR="009255CA" w:rsidRPr="00C50ACD">
        <w:rPr>
          <w:color w:val="000000"/>
          <w:lang w:val="lt-LT" w:eastAsia="en-GB"/>
        </w:rPr>
        <w:t xml:space="preserve"> </w:t>
      </w:r>
      <w:r w:rsidR="00696607" w:rsidRPr="00C50ACD">
        <w:rPr>
          <w:color w:val="000000"/>
          <w:lang w:val="lt-LT" w:eastAsia="en-GB"/>
        </w:rPr>
        <w:t>lapkričio 15</w:t>
      </w:r>
      <w:r w:rsidR="007A47FD" w:rsidRPr="00C50ACD">
        <w:rPr>
          <w:color w:val="000000"/>
          <w:lang w:val="lt-LT" w:eastAsia="en-GB"/>
        </w:rPr>
        <w:t xml:space="preserve"> </w:t>
      </w:r>
      <w:r w:rsidRPr="00C50ACD">
        <w:rPr>
          <w:color w:val="000000"/>
          <w:lang w:val="lt-LT" w:eastAsia="en-GB"/>
        </w:rPr>
        <w:t>d</w:t>
      </w:r>
      <w:r w:rsidR="003445F1" w:rsidRPr="00C50ACD">
        <w:rPr>
          <w:color w:val="000000"/>
          <w:lang w:val="lt-LT" w:eastAsia="en-GB"/>
        </w:rPr>
        <w:t>. protokolu Nr.</w:t>
      </w:r>
      <w:r w:rsidR="00696607" w:rsidRPr="00C50ACD">
        <w:rPr>
          <w:color w:val="000000"/>
          <w:lang w:val="lt-LT" w:eastAsia="en-GB"/>
        </w:rPr>
        <w:t xml:space="preserve"> 12302</w:t>
      </w:r>
    </w:p>
    <w:p w14:paraId="72232587" w14:textId="77777777" w:rsidR="003445F1" w:rsidRPr="00C50ACD" w:rsidRDefault="003445F1" w:rsidP="00C50ACD">
      <w:pPr>
        <w:pStyle w:val="Body2"/>
        <w:rPr>
          <w:rFonts w:cs="Times New Roman"/>
          <w:color w:val="000000" w:themeColor="text1"/>
          <w:sz w:val="24"/>
          <w:szCs w:val="24"/>
          <w:lang w:val="lt-LT"/>
        </w:rPr>
      </w:pPr>
    </w:p>
    <w:p w14:paraId="4963B3D0" w14:textId="77777777" w:rsidR="003445F1" w:rsidRPr="00C50ACD" w:rsidRDefault="003445F1" w:rsidP="00C50ACD">
      <w:pPr>
        <w:pStyle w:val="Heading"/>
        <w:jc w:val="center"/>
        <w:rPr>
          <w:rFonts w:cs="Times New Roman"/>
          <w:color w:val="auto"/>
          <w:sz w:val="24"/>
          <w:szCs w:val="24"/>
          <w:lang w:val="lt-LT"/>
        </w:rPr>
      </w:pPr>
      <w:r w:rsidRPr="00C50ACD">
        <w:rPr>
          <w:rFonts w:cs="Times New Roman"/>
          <w:color w:val="auto"/>
          <w:sz w:val="24"/>
          <w:szCs w:val="24"/>
          <w:lang w:val="lt-LT"/>
        </w:rPr>
        <w:t xml:space="preserve">Lietuvos kariuomenės Logistikos valdybos </w:t>
      </w:r>
    </w:p>
    <w:p w14:paraId="10F61180" w14:textId="77777777" w:rsidR="003445F1" w:rsidRPr="00C50ACD" w:rsidRDefault="003445F1" w:rsidP="00C50ACD">
      <w:pPr>
        <w:pStyle w:val="Heading"/>
        <w:jc w:val="center"/>
        <w:rPr>
          <w:rFonts w:cs="Times New Roman"/>
          <w:color w:val="auto"/>
          <w:sz w:val="24"/>
          <w:szCs w:val="24"/>
          <w:lang w:val="lt-LT"/>
        </w:rPr>
      </w:pPr>
      <w:r w:rsidRPr="00C50ACD">
        <w:rPr>
          <w:rFonts w:cs="Times New Roman"/>
          <w:color w:val="auto"/>
          <w:sz w:val="24"/>
          <w:szCs w:val="24"/>
          <w:lang w:val="lt-LT"/>
        </w:rPr>
        <w:t>Įgulų aptarnavimo tarnyba</w:t>
      </w:r>
    </w:p>
    <w:p w14:paraId="4B0A144C" w14:textId="77777777" w:rsidR="003445F1" w:rsidRPr="00C50ACD" w:rsidRDefault="003445F1" w:rsidP="00C50ACD">
      <w:pPr>
        <w:pStyle w:val="Heading"/>
        <w:jc w:val="center"/>
        <w:rPr>
          <w:rFonts w:cs="Times New Roman"/>
          <w:color w:val="auto"/>
          <w:sz w:val="24"/>
          <w:szCs w:val="24"/>
          <w:lang w:val="lt-LT"/>
        </w:rPr>
      </w:pPr>
    </w:p>
    <w:p w14:paraId="5CB9754F" w14:textId="24F5BBD8" w:rsidR="003445F1" w:rsidRPr="00C50ACD" w:rsidRDefault="003445F1" w:rsidP="00C50ACD">
      <w:pPr>
        <w:pStyle w:val="Heading"/>
        <w:jc w:val="center"/>
        <w:rPr>
          <w:rFonts w:cs="Times New Roman"/>
          <w:b w:val="0"/>
          <w:color w:val="auto"/>
          <w:sz w:val="24"/>
          <w:szCs w:val="24"/>
          <w:lang w:val="lt-LT"/>
        </w:rPr>
      </w:pPr>
      <w:r w:rsidRPr="00C50ACD">
        <w:rPr>
          <w:rFonts w:cs="Times New Roman"/>
          <w:b w:val="0"/>
          <w:color w:val="auto"/>
          <w:sz w:val="24"/>
          <w:szCs w:val="24"/>
          <w:lang w:val="lt-LT"/>
        </w:rPr>
        <w:t>Atviras konkursas (</w:t>
      </w:r>
      <w:r w:rsidR="007317CF" w:rsidRPr="00C50ACD">
        <w:rPr>
          <w:rFonts w:cs="Times New Roman"/>
          <w:b w:val="0"/>
          <w:color w:val="auto"/>
          <w:sz w:val="24"/>
          <w:szCs w:val="24"/>
          <w:lang w:val="lt-LT"/>
        </w:rPr>
        <w:t>TARPTAUTINIS</w:t>
      </w:r>
      <w:r w:rsidRPr="00C50ACD">
        <w:rPr>
          <w:rFonts w:cs="Times New Roman"/>
          <w:b w:val="0"/>
          <w:color w:val="auto"/>
          <w:sz w:val="24"/>
          <w:szCs w:val="24"/>
          <w:lang w:val="lt-LT"/>
        </w:rPr>
        <w:t>) (VPĮ)</w:t>
      </w:r>
    </w:p>
    <w:p w14:paraId="51D63F66" w14:textId="77777777" w:rsidR="003445F1" w:rsidRPr="00C50ACD" w:rsidRDefault="003445F1" w:rsidP="00C50ACD">
      <w:pPr>
        <w:pStyle w:val="Heading"/>
        <w:jc w:val="center"/>
        <w:rPr>
          <w:rFonts w:cs="Times New Roman"/>
          <w:color w:val="auto"/>
          <w:sz w:val="24"/>
          <w:szCs w:val="24"/>
          <w:lang w:val="lt-LT"/>
        </w:rPr>
      </w:pPr>
    </w:p>
    <w:p w14:paraId="234B14E2" w14:textId="5BF1B26C" w:rsidR="003445F1" w:rsidRPr="00C50ACD" w:rsidRDefault="009255CA" w:rsidP="00C50ACD">
      <w:pPr>
        <w:pStyle w:val="Body2"/>
        <w:jc w:val="center"/>
        <w:rPr>
          <w:rFonts w:eastAsia="Times New Roman" w:cs="Times New Roman"/>
          <w:b/>
          <w:caps/>
          <w:sz w:val="24"/>
          <w:szCs w:val="24"/>
          <w:lang w:val="lt-LT"/>
        </w:rPr>
      </w:pPr>
      <w:r w:rsidRPr="00C50ACD">
        <w:rPr>
          <w:rFonts w:cs="Times New Roman"/>
          <w:b/>
          <w:caps/>
          <w:sz w:val="24"/>
          <w:szCs w:val="24"/>
          <w:lang w:val="lt-LT"/>
        </w:rPr>
        <w:t>Virtuvės įrenginiai, namų apyvokos ir pagaminto valgio tiekimo reikmenys</w:t>
      </w:r>
    </w:p>
    <w:p w14:paraId="126CDA00" w14:textId="77777777" w:rsidR="003445F1" w:rsidRPr="00C50ACD" w:rsidRDefault="003445F1" w:rsidP="00C50ACD">
      <w:pPr>
        <w:pStyle w:val="Body2"/>
        <w:rPr>
          <w:rFonts w:cs="Times New Roman"/>
          <w:b/>
          <w:caps/>
          <w:sz w:val="24"/>
          <w:szCs w:val="24"/>
          <w:lang w:val="lt-LT"/>
        </w:rPr>
      </w:pPr>
    </w:p>
    <w:p w14:paraId="74F3F8CE" w14:textId="77777777" w:rsidR="003445F1" w:rsidRPr="00C50ACD" w:rsidRDefault="003445F1" w:rsidP="00C50ACD">
      <w:pPr>
        <w:pStyle w:val="Body2"/>
        <w:rPr>
          <w:rFonts w:cs="Times New Roman"/>
          <w:sz w:val="24"/>
          <w:szCs w:val="24"/>
          <w:lang w:val="lt-LT"/>
        </w:rPr>
      </w:pPr>
    </w:p>
    <w:p w14:paraId="4E9CE9A0" w14:textId="5806793C" w:rsidR="003445F1" w:rsidRPr="00C50ACD" w:rsidRDefault="003445F1" w:rsidP="00C50ACD">
      <w:pPr>
        <w:pStyle w:val="Body2"/>
        <w:ind w:firstLine="720"/>
        <w:rPr>
          <w:rFonts w:cs="Times New Roman"/>
          <w:sz w:val="24"/>
          <w:szCs w:val="24"/>
          <w:lang w:val="lt-LT"/>
        </w:rPr>
      </w:pPr>
      <w:r w:rsidRPr="00C50ACD">
        <w:rPr>
          <w:rFonts w:cs="Times New Roman"/>
          <w:b/>
          <w:sz w:val="24"/>
          <w:szCs w:val="24"/>
          <w:lang w:val="lt-LT"/>
        </w:rPr>
        <w:t>1. BENDROSIOS NUOSTATOS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1.1. Perkančioji organizacija, Lietuvos kariuomenės Logistikos valdybos Įgulų aptarnavimo tarnyba, juridinio asmens kodas 300066843, adresas Mindaugo g. 26, LT-03215 Vilnius, Lietuva (toliau – perkančioji organizacija), vykdydama šį viešąjį pirkimą numato įsigyti </w:t>
      </w:r>
      <w:r w:rsidR="006E7183" w:rsidRPr="00C50ACD">
        <w:rPr>
          <w:rFonts w:cs="Times New Roman"/>
          <w:sz w:val="24"/>
          <w:szCs w:val="24"/>
          <w:lang w:val="lt-LT"/>
        </w:rPr>
        <w:t>„</w:t>
      </w:r>
      <w:r w:rsidR="00727163" w:rsidRPr="00C50ACD">
        <w:rPr>
          <w:rFonts w:cs="Times New Roman"/>
          <w:sz w:val="24"/>
          <w:szCs w:val="24"/>
          <w:lang w:val="lt-LT"/>
        </w:rPr>
        <w:t>Virtuvės įrenginius, namų apyvokos ir pag</w:t>
      </w:r>
      <w:r w:rsidR="00CF57B9" w:rsidRPr="00C50ACD">
        <w:rPr>
          <w:rFonts w:cs="Times New Roman"/>
          <w:sz w:val="24"/>
          <w:szCs w:val="24"/>
          <w:lang w:val="lt-LT"/>
        </w:rPr>
        <w:t>aminto valgio tiekimo reikmenis“</w:t>
      </w:r>
      <w:r w:rsidRPr="00C50ACD">
        <w:rPr>
          <w:rFonts w:eastAsia="Times New Roman" w:cs="Times New Roman"/>
          <w:i/>
          <w:sz w:val="24"/>
          <w:szCs w:val="24"/>
          <w:lang w:val="lt-LT"/>
        </w:rPr>
        <w:t xml:space="preserve"> </w:t>
      </w:r>
      <w:r w:rsidRPr="00C50ACD">
        <w:rPr>
          <w:rFonts w:eastAsia="Times New Roman" w:cs="Times New Roman"/>
          <w:sz w:val="24"/>
          <w:szCs w:val="24"/>
          <w:lang w:val="lt-LT"/>
        </w:rPr>
        <w:t xml:space="preserve">atitinkančias </w:t>
      </w:r>
      <w:r w:rsidRPr="00C50ACD">
        <w:rPr>
          <w:rFonts w:cs="Times New Roman"/>
          <w:sz w:val="24"/>
          <w:szCs w:val="24"/>
          <w:lang w:val="lt-LT"/>
        </w:rPr>
        <w:t xml:space="preserve">Pirkimo sąlygų 1 priede </w:t>
      </w:r>
      <w:r w:rsidR="005F0C9B" w:rsidRPr="00C50ACD">
        <w:rPr>
          <w:rFonts w:cs="Times New Roman"/>
          <w:sz w:val="24"/>
          <w:szCs w:val="24"/>
          <w:lang w:val="lt-LT"/>
        </w:rPr>
        <w:t xml:space="preserve">„Techninė specifikacija“ </w:t>
      </w:r>
      <w:r w:rsidRPr="00C50ACD">
        <w:rPr>
          <w:rFonts w:cs="Times New Roman"/>
          <w:sz w:val="24"/>
          <w:szCs w:val="24"/>
          <w:lang w:val="lt-LT"/>
        </w:rPr>
        <w:t>numatytus reikalavimus.</w:t>
      </w:r>
      <w:r w:rsidR="00595740"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1.2. Šis viešasis pirkimas atliekamas vadovaujantis Lietuvos Respublikos viešųjų </w:t>
      </w:r>
      <w:r w:rsidR="00C13EA1" w:rsidRPr="00C50ACD">
        <w:rPr>
          <w:rFonts w:cs="Times New Roman"/>
          <w:sz w:val="24"/>
          <w:szCs w:val="24"/>
          <w:lang w:val="lt-LT"/>
        </w:rPr>
        <w:t>pirkimų įstatymu (toliau – VPĮ)</w:t>
      </w:r>
      <w:r w:rsidRPr="00C50ACD">
        <w:rPr>
          <w:rFonts w:cs="Times New Roman"/>
          <w:sz w:val="24"/>
          <w:szCs w:val="24"/>
          <w:lang w:val="lt-LT"/>
        </w:rPr>
        <w:t xml:space="preserve">, Lietuvos Respublikos civiliniu kodeksu, kitais viešuosius pirkimus </w:t>
      </w:r>
      <w:proofErr w:type="spellStart"/>
      <w:r w:rsidRPr="00C50ACD">
        <w:rPr>
          <w:rFonts w:cs="Times New Roman"/>
          <w:sz w:val="24"/>
          <w:szCs w:val="24"/>
          <w:lang w:val="lt-LT"/>
        </w:rPr>
        <w:t>reglamentuojančiais</w:t>
      </w:r>
      <w:proofErr w:type="spellEnd"/>
      <w:r w:rsidRPr="00C50ACD">
        <w:rPr>
          <w:rFonts w:cs="Times New Roman"/>
          <w:sz w:val="24"/>
          <w:szCs w:val="24"/>
          <w:lang w:val="lt-LT"/>
        </w:rPr>
        <w:t xml:space="preserve"> </w:t>
      </w:r>
      <w:proofErr w:type="spellStart"/>
      <w:r w:rsidRPr="00C50ACD">
        <w:rPr>
          <w:rFonts w:cs="Times New Roman"/>
          <w:sz w:val="24"/>
          <w:szCs w:val="24"/>
          <w:lang w:val="lt-LT"/>
        </w:rPr>
        <w:t>teisės</w:t>
      </w:r>
      <w:proofErr w:type="spellEnd"/>
      <w:r w:rsidRPr="00C50ACD">
        <w:rPr>
          <w:rFonts w:cs="Times New Roman"/>
          <w:sz w:val="24"/>
          <w:szCs w:val="24"/>
          <w:lang w:val="lt-LT"/>
        </w:rPr>
        <w:t xml:space="preserve"> aktais bei šiomis pirkimo </w:t>
      </w:r>
      <w:proofErr w:type="spellStart"/>
      <w:r w:rsidRPr="00C50ACD">
        <w:rPr>
          <w:rFonts w:cs="Times New Roman"/>
          <w:sz w:val="24"/>
          <w:szCs w:val="24"/>
          <w:lang w:val="lt-LT"/>
        </w:rPr>
        <w:t>sąlygomis</w:t>
      </w:r>
      <w:proofErr w:type="spellEnd"/>
      <w:r w:rsidRPr="00C50ACD">
        <w:rPr>
          <w:rFonts w:cs="Times New Roman"/>
          <w:sz w:val="24"/>
          <w:szCs w:val="24"/>
          <w:lang w:val="lt-LT"/>
        </w:rPr>
        <w:t>. Vartoja</w:t>
      </w:r>
      <w:r w:rsidR="00C13EA1" w:rsidRPr="00C50ACD">
        <w:rPr>
          <w:rFonts w:cs="Times New Roman"/>
          <w:sz w:val="24"/>
          <w:szCs w:val="24"/>
          <w:lang w:val="lt-LT"/>
        </w:rPr>
        <w:t xml:space="preserve">mos </w:t>
      </w:r>
      <w:proofErr w:type="spellStart"/>
      <w:r w:rsidR="00C13EA1" w:rsidRPr="00C50ACD">
        <w:rPr>
          <w:rFonts w:cs="Times New Roman"/>
          <w:sz w:val="24"/>
          <w:szCs w:val="24"/>
          <w:lang w:val="lt-LT"/>
        </w:rPr>
        <w:t>sąvokos</w:t>
      </w:r>
      <w:proofErr w:type="spellEnd"/>
      <w:r w:rsidR="00C13EA1" w:rsidRPr="00C50ACD">
        <w:rPr>
          <w:rFonts w:cs="Times New Roman"/>
          <w:sz w:val="24"/>
          <w:szCs w:val="24"/>
          <w:lang w:val="lt-LT"/>
        </w:rPr>
        <w:t xml:space="preserve">, </w:t>
      </w:r>
      <w:proofErr w:type="spellStart"/>
      <w:r w:rsidR="00C13EA1" w:rsidRPr="00C50ACD">
        <w:rPr>
          <w:rFonts w:cs="Times New Roman"/>
          <w:sz w:val="24"/>
          <w:szCs w:val="24"/>
          <w:lang w:val="lt-LT"/>
        </w:rPr>
        <w:t>apibrėžtos</w:t>
      </w:r>
      <w:proofErr w:type="spellEnd"/>
      <w:r w:rsidR="00C13EA1" w:rsidRPr="00C50ACD">
        <w:rPr>
          <w:rFonts w:cs="Times New Roman"/>
          <w:sz w:val="24"/>
          <w:szCs w:val="24"/>
          <w:lang w:val="lt-LT"/>
        </w:rPr>
        <w:t xml:space="preserve"> VPĮ.</w:t>
      </w:r>
      <w:r w:rsidRPr="00C50ACD">
        <w:rPr>
          <w:rFonts w:cs="Times New Roman"/>
          <w:sz w:val="24"/>
          <w:szCs w:val="24"/>
          <w:lang w:val="lt-LT"/>
        </w:rPr>
        <w:br/>
      </w:r>
      <w:r w:rsidRPr="00C50ACD">
        <w:rPr>
          <w:rFonts w:cs="Times New Roman"/>
          <w:sz w:val="24"/>
          <w:szCs w:val="24"/>
          <w:lang w:val="lt-LT"/>
        </w:rPr>
        <w:tab/>
        <w:t xml:space="preserve">1.3. Šis </w:t>
      </w:r>
      <w:r w:rsidR="007317CF" w:rsidRPr="00C50ACD">
        <w:rPr>
          <w:rFonts w:cs="Times New Roman"/>
          <w:sz w:val="24"/>
          <w:szCs w:val="24"/>
          <w:lang w:val="lt-LT"/>
        </w:rPr>
        <w:t>tarptautinis</w:t>
      </w:r>
      <w:r w:rsidRPr="00C50ACD">
        <w:rPr>
          <w:rFonts w:cs="Times New Roman"/>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w:t>
      </w:r>
      <w:r w:rsidR="007B2ED0" w:rsidRPr="00C50ACD">
        <w:rPr>
          <w:rFonts w:cs="Times New Roman"/>
          <w:sz w:val="24"/>
          <w:szCs w:val="24"/>
          <w:lang w:val="lt-LT"/>
        </w:rPr>
        <w:t>tiekėj</w:t>
      </w:r>
      <w:r w:rsidRPr="00C50ACD">
        <w:rPr>
          <w:rFonts w:cs="Times New Roman"/>
          <w:sz w:val="24"/>
          <w:szCs w:val="24"/>
          <w:lang w:val="lt-LT"/>
        </w:rPr>
        <w:t xml:space="preserve">ai, kurie yra registruoti CVP IS, pasiekiamoje adresu https://pirkimai.eviesiejipirkimai.lt. Dėl klausimų, susijusių su CVP IS sistemos veikimo ypatumais, kreiptis adresu – </w:t>
      </w:r>
      <w:proofErr w:type="spellStart"/>
      <w:r w:rsidRPr="00C50ACD">
        <w:rPr>
          <w:rFonts w:cs="Times New Roman"/>
          <w:sz w:val="24"/>
          <w:szCs w:val="24"/>
          <w:lang w:val="lt-LT"/>
        </w:rPr>
        <w:t>pagalba@vpt.lt</w:t>
      </w:r>
      <w:proofErr w:type="spellEnd"/>
      <w:r w:rsidRPr="00C50ACD">
        <w:rPr>
          <w:rFonts w:cs="Times New Roman"/>
          <w:sz w:val="24"/>
          <w:szCs w:val="24"/>
          <w:lang w:val="lt-LT"/>
        </w:rPr>
        <w:t>.</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1.4. Išankstinis skelbimas apie pirkimą nebuvo skelbtas.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Pr="00C50ACD">
        <w:rPr>
          <w:rFonts w:cs="Times New Roman"/>
          <w:sz w:val="24"/>
          <w:szCs w:val="24"/>
          <w:lang w:val="lt-LT"/>
        </w:rPr>
        <w:tab/>
        <w:t>1.6. Pirkimas atliekamas laikantis lygiateisiškumo, nediskriminavimo, abipusio pripažinimo, proporcingumo ir skaidrumo principų bei konfidencialumo ir nešališkumo reikalavimų.</w:t>
      </w:r>
    </w:p>
    <w:p w14:paraId="74BB8373" w14:textId="111ECD28" w:rsidR="006A7AED" w:rsidRPr="00C50ACD" w:rsidRDefault="006A7AED" w:rsidP="00C50ACD">
      <w:pPr>
        <w:pStyle w:val="Body2"/>
        <w:spacing w:after="0"/>
        <w:ind w:firstLine="720"/>
        <w:rPr>
          <w:rFonts w:cs="Times New Roman"/>
          <w:sz w:val="24"/>
          <w:szCs w:val="24"/>
          <w:lang w:val="lt-LT"/>
        </w:rPr>
      </w:pPr>
      <w:r w:rsidRPr="00C50ACD">
        <w:rPr>
          <w:rFonts w:cs="Times New Roman"/>
          <w:sz w:val="24"/>
          <w:szCs w:val="24"/>
          <w:lang w:val="lt-LT"/>
        </w:rPr>
        <w:t xml:space="preserve">1.7. Pateikdamas pasiūlymą, </w:t>
      </w:r>
      <w:r w:rsidR="007B2ED0" w:rsidRPr="00C50ACD">
        <w:rPr>
          <w:rFonts w:cs="Times New Roman"/>
          <w:sz w:val="24"/>
          <w:szCs w:val="24"/>
          <w:lang w:val="lt-LT"/>
        </w:rPr>
        <w:t>tiekėj</w:t>
      </w:r>
      <w:r w:rsidRPr="00C50ACD">
        <w:rPr>
          <w:rFonts w:cs="Times New Roman"/>
          <w:sz w:val="24"/>
          <w:szCs w:val="24"/>
          <w:lang w:val="lt-LT"/>
        </w:rPr>
        <w:t>as patvirtina, kad sutinka su pirkimo sąlygose nustatytomis tolesnėmis pirkimo procedūromis ir būsimos sutarties sąlygomis</w:t>
      </w:r>
      <w:r w:rsidR="00462FC7" w:rsidRPr="00C50ACD">
        <w:rPr>
          <w:rFonts w:cs="Times New Roman"/>
          <w:sz w:val="24"/>
          <w:szCs w:val="24"/>
          <w:lang w:val="lt-LT"/>
        </w:rPr>
        <w:t>.</w:t>
      </w:r>
    </w:p>
    <w:p w14:paraId="58AEDB4C" w14:textId="77777777" w:rsidR="003445F1" w:rsidRPr="00C50ACD" w:rsidRDefault="006A7AED" w:rsidP="00C50ACD">
      <w:pPr>
        <w:pStyle w:val="Body2"/>
        <w:spacing w:after="0"/>
        <w:ind w:firstLine="720"/>
        <w:rPr>
          <w:rFonts w:cs="Times New Roman"/>
          <w:sz w:val="24"/>
          <w:szCs w:val="24"/>
          <w:lang w:val="lt-LT"/>
        </w:rPr>
      </w:pPr>
      <w:r w:rsidRPr="00C50ACD">
        <w:rPr>
          <w:rFonts w:cs="Times New Roman"/>
          <w:sz w:val="24"/>
          <w:szCs w:val="24"/>
          <w:lang w:val="lt-LT"/>
        </w:rPr>
        <w:t>1.8</w:t>
      </w:r>
      <w:r w:rsidR="003445F1" w:rsidRPr="00C50ACD">
        <w:rPr>
          <w:rFonts w:cs="Times New Roman"/>
          <w:sz w:val="24"/>
          <w:szCs w:val="24"/>
          <w:lang w:val="lt-LT"/>
        </w:rPr>
        <w:t xml:space="preserve">. </w:t>
      </w:r>
      <w:r w:rsidR="00DE73CB" w:rsidRPr="00C50ACD">
        <w:rPr>
          <w:rFonts w:cs="Times New Roman"/>
          <w:sz w:val="24"/>
          <w:szCs w:val="24"/>
          <w:lang w:val="lt-LT"/>
        </w:rPr>
        <w:t>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287BED6" w14:textId="77777777" w:rsidR="00DC0C50" w:rsidRPr="00C50ACD" w:rsidRDefault="000065AF" w:rsidP="00C50ACD">
      <w:pPr>
        <w:pStyle w:val="Body2"/>
        <w:spacing w:after="0"/>
        <w:ind w:firstLine="720"/>
        <w:rPr>
          <w:rFonts w:eastAsia="Calibri" w:cs="Times New Roman"/>
          <w:sz w:val="24"/>
          <w:szCs w:val="24"/>
          <w:bdr w:val="none" w:sz="0" w:space="0" w:color="auto"/>
          <w:lang w:val="lt-LT" w:eastAsia="lt-LT"/>
        </w:rPr>
      </w:pPr>
      <w:r w:rsidRPr="00C50ACD">
        <w:rPr>
          <w:rFonts w:cs="Times New Roman"/>
          <w:sz w:val="24"/>
          <w:szCs w:val="24"/>
          <w:lang w:val="lt-LT"/>
        </w:rPr>
        <w:t xml:space="preserve">1.9. </w:t>
      </w:r>
      <w:r w:rsidR="00DC0C50" w:rsidRPr="00C50ACD">
        <w:rPr>
          <w:rFonts w:eastAsia="Calibri" w:cs="Times New Roman"/>
          <w:sz w:val="24"/>
          <w:szCs w:val="24"/>
          <w:bdr w:val="none" w:sz="0" w:space="0" w:color="auto"/>
          <w:lang w:val="lt-LT" w:eastAsia="lt-LT"/>
        </w:rPr>
        <w:t>Atliekamas žaliasis pirkimas:</w:t>
      </w:r>
    </w:p>
    <w:p w14:paraId="45DA4D5E" w14:textId="116E4ED8" w:rsidR="00DC0C50" w:rsidRPr="00C50ACD" w:rsidRDefault="00DC0C50" w:rsidP="00C50ACD">
      <w:pPr>
        <w:pStyle w:val="Body2"/>
        <w:spacing w:after="0"/>
        <w:ind w:firstLine="720"/>
        <w:rPr>
          <w:rFonts w:eastAsia="Calibri" w:cs="Times New Roman"/>
          <w:sz w:val="24"/>
          <w:szCs w:val="24"/>
          <w:bdr w:val="none" w:sz="0" w:space="0" w:color="auto"/>
          <w:lang w:val="lt-LT" w:eastAsia="lt-LT"/>
        </w:rPr>
      </w:pPr>
      <w:r w:rsidRPr="00C50ACD">
        <w:rPr>
          <w:rFonts w:eastAsia="Calibri" w:cs="Times New Roman"/>
          <w:sz w:val="24"/>
          <w:szCs w:val="24"/>
          <w:bdr w:val="none" w:sz="0" w:space="0" w:color="auto"/>
          <w:lang w:val="lt-LT" w:eastAsia="lt-LT"/>
        </w:rPr>
        <w:t xml:space="preserve">1.19.1. </w:t>
      </w:r>
      <w:r w:rsidRPr="00C50ACD">
        <w:rPr>
          <w:rFonts w:cs="Times New Roman"/>
          <w:bCs/>
          <w:sz w:val="24"/>
          <w:szCs w:val="24"/>
          <w:lang w:val="lt-LT"/>
        </w:rPr>
        <w:t>Vykdomas žaliasis pirkimas vadovaujantis Aplinkos apsaugos kriterijų taikymo, vykdant žaliuosius pirkimus tvarkos aprašo, patvirtinto Lietuvos Respublikos Aplinkos ministro 2022 m. gruodžio 13 d. įsakymu Nr. D1-401 „</w:t>
      </w:r>
      <w:r w:rsidRPr="00C50ACD">
        <w:rPr>
          <w:rFonts w:cs="Times New Roman"/>
          <w:sz w:val="24"/>
          <w:szCs w:val="24"/>
          <w:lang w:val="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C50ACD">
        <w:rPr>
          <w:rFonts w:cs="Times New Roman"/>
          <w:bCs/>
          <w:sz w:val="24"/>
          <w:szCs w:val="24"/>
          <w:lang w:val="lt-LT"/>
        </w:rPr>
        <w:t xml:space="preserve">”,  4.4.4.4 papunkčiu, t. y. prekė yra tvirta, </w:t>
      </w:r>
      <w:r w:rsidRPr="00C50ACD">
        <w:rPr>
          <w:rFonts w:cs="Times New Roman"/>
          <w:bCs/>
          <w:sz w:val="24"/>
          <w:szCs w:val="24"/>
          <w:lang w:val="lt-LT"/>
        </w:rPr>
        <w:lastRenderedPageBreak/>
        <w:t>ilgaamžė, funkcionali, ji ar jos sudedamosios dalys tinka naudoti daug kartų ir (ar) lengvai pataisomos, ir (ar) pakeičiamos.</w:t>
      </w:r>
    </w:p>
    <w:p w14:paraId="5AFC87D7" w14:textId="66833763" w:rsidR="00DC0C50" w:rsidRPr="00C50ACD" w:rsidRDefault="00DC0C50" w:rsidP="00C50ACD">
      <w:pPr>
        <w:ind w:firstLine="709"/>
        <w:contextualSpacing/>
        <w:jc w:val="both"/>
        <w:rPr>
          <w:rFonts w:eastAsia="Calibri"/>
          <w:bdr w:val="none" w:sz="0" w:space="0" w:color="auto"/>
          <w:lang w:val="lt-LT" w:eastAsia="lt-LT"/>
        </w:rPr>
      </w:pPr>
      <w:r w:rsidRPr="00C50ACD">
        <w:rPr>
          <w:rFonts w:eastAsia="Calibri"/>
          <w:bdr w:val="none" w:sz="0" w:space="0" w:color="auto"/>
          <w:lang w:val="lt-LT" w:eastAsia="lt-LT"/>
        </w:rPr>
        <w:t xml:space="preserve">1.19.2. Pirkimas vykdomas vadovaujantis </w:t>
      </w:r>
      <w:hyperlink r:id="rId8" w:history="1">
        <w:r w:rsidRPr="00C50ACD">
          <w:rPr>
            <w:rFonts w:eastAsia="Calibri"/>
            <w:bdr w:val="none" w:sz="0" w:space="0" w:color="auto"/>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50ACD">
        <w:rPr>
          <w:rFonts w:eastAsia="Calibri"/>
          <w:bdr w:val="none" w:sz="0" w:space="0" w:color="auto"/>
          <w:lang w:val="lt-LT" w:eastAsia="lt-LT"/>
        </w:rPr>
        <w:t>“ 4.4.4.5. papunktį: prekė, virtusi atliekomis, tinka paruošti pakartotinai naudoti ar perdirbti.</w:t>
      </w:r>
    </w:p>
    <w:p w14:paraId="5DC56181" w14:textId="041987CD" w:rsidR="00C538DA" w:rsidRPr="00C50ACD" w:rsidRDefault="00C538DA" w:rsidP="00C50ACD">
      <w:pPr>
        <w:pStyle w:val="Body2"/>
        <w:spacing w:after="0"/>
        <w:ind w:firstLine="720"/>
        <w:rPr>
          <w:rFonts w:cs="Times New Roman"/>
          <w:sz w:val="24"/>
          <w:szCs w:val="24"/>
          <w:lang w:val="lt-LT"/>
        </w:rPr>
      </w:pPr>
      <w:r w:rsidRPr="00C50ACD">
        <w:rPr>
          <w:rFonts w:cs="Times New Roman"/>
          <w:sz w:val="24"/>
          <w:szCs w:val="24"/>
          <w:lang w:val="lt-LT"/>
        </w:rPr>
        <w:t>1.</w:t>
      </w:r>
      <w:r w:rsidR="00DC0C50" w:rsidRPr="00C50ACD">
        <w:rPr>
          <w:rFonts w:cs="Times New Roman"/>
          <w:sz w:val="24"/>
          <w:szCs w:val="24"/>
          <w:lang w:val="lt-LT"/>
        </w:rPr>
        <w:t>2</w:t>
      </w:r>
      <w:r w:rsidRPr="00C50ACD">
        <w:rPr>
          <w:rFonts w:cs="Times New Roman"/>
          <w:sz w:val="24"/>
          <w:szCs w:val="24"/>
          <w:lang w:val="lt-LT"/>
        </w:rPr>
        <w:t>0.</w:t>
      </w:r>
      <w:r w:rsidRPr="00C50ACD">
        <w:rPr>
          <w:rFonts w:cs="Times New Roman"/>
          <w:color w:val="auto"/>
          <w:sz w:val="24"/>
          <w:szCs w:val="24"/>
          <w:bdr w:val="none" w:sz="0" w:space="0" w:color="auto" w:frame="1"/>
          <w:lang w:val="lt-LT"/>
        </w:rPr>
        <w:t xml:space="preserve"> Vadovaujantis Viešųjų pirkimų įstatymo 17 straipsnio 5 dalimi, </w:t>
      </w:r>
      <w:r w:rsidR="007B2ED0" w:rsidRPr="00C50ACD">
        <w:rPr>
          <w:rFonts w:cs="Times New Roman"/>
          <w:color w:val="auto"/>
          <w:sz w:val="24"/>
          <w:szCs w:val="24"/>
          <w:bdr w:val="none" w:sz="0" w:space="0" w:color="auto" w:frame="1"/>
          <w:lang w:val="lt-LT"/>
        </w:rPr>
        <w:t>tiekėj</w:t>
      </w:r>
      <w:r w:rsidRPr="00C50ACD">
        <w:rPr>
          <w:rFonts w:cs="Times New Roman"/>
          <w:color w:val="auto"/>
          <w:sz w:val="24"/>
          <w:szCs w:val="24"/>
          <w:bdr w:val="none" w:sz="0" w:space="0" w:color="auto" w:frame="1"/>
          <w:lang w:val="lt-LT"/>
        </w:rPr>
        <w:t>as, jo sub</w:t>
      </w:r>
      <w:r w:rsidR="007B2ED0" w:rsidRPr="00C50ACD">
        <w:rPr>
          <w:rFonts w:cs="Times New Roman"/>
          <w:color w:val="auto"/>
          <w:sz w:val="24"/>
          <w:szCs w:val="24"/>
          <w:bdr w:val="none" w:sz="0" w:space="0" w:color="auto" w:frame="1"/>
          <w:lang w:val="lt-LT"/>
        </w:rPr>
        <w:t>tiekėj</w:t>
      </w:r>
      <w:r w:rsidRPr="00C50ACD">
        <w:rPr>
          <w:rFonts w:cs="Times New Roman"/>
          <w:color w:val="auto"/>
          <w:sz w:val="24"/>
          <w:szCs w:val="24"/>
          <w:bdr w:val="none" w:sz="0" w:space="0" w:color="auto" w:frame="1"/>
          <w:lang w:val="lt-LT"/>
        </w:rPr>
        <w:t xml:space="preserve">as ir ūkio subjektas, kurio </w:t>
      </w:r>
      <w:proofErr w:type="spellStart"/>
      <w:r w:rsidRPr="00C50ACD">
        <w:rPr>
          <w:rFonts w:cs="Times New Roman"/>
          <w:color w:val="auto"/>
          <w:sz w:val="24"/>
          <w:szCs w:val="24"/>
          <w:bdr w:val="none" w:sz="0" w:space="0" w:color="auto" w:frame="1"/>
          <w:lang w:val="lt-LT"/>
        </w:rPr>
        <w:t>pajėgumais</w:t>
      </w:r>
      <w:proofErr w:type="spellEnd"/>
      <w:r w:rsidRPr="00C50ACD">
        <w:rPr>
          <w:rFonts w:cs="Times New Roman"/>
          <w:color w:val="auto"/>
          <w:sz w:val="24"/>
          <w:szCs w:val="24"/>
          <w:bdr w:val="none" w:sz="0" w:space="0" w:color="auto" w:frame="1"/>
          <w:lang w:val="lt-LT"/>
        </w:rPr>
        <w:t xml:space="preserve"> remiamasi, privalo būti registruotas (jeigu </w:t>
      </w:r>
      <w:r w:rsidR="007B2ED0" w:rsidRPr="00C50ACD">
        <w:rPr>
          <w:rFonts w:cs="Times New Roman"/>
          <w:color w:val="auto"/>
          <w:sz w:val="24"/>
          <w:szCs w:val="24"/>
          <w:bdr w:val="none" w:sz="0" w:space="0" w:color="auto" w:frame="1"/>
          <w:lang w:val="lt-LT"/>
        </w:rPr>
        <w:t>tiekėj</w:t>
      </w:r>
      <w:r w:rsidRPr="00C50ACD">
        <w:rPr>
          <w:rFonts w:cs="Times New Roman"/>
          <w:color w:val="auto"/>
          <w:sz w:val="24"/>
          <w:szCs w:val="24"/>
          <w:bdr w:val="none" w:sz="0" w:space="0" w:color="auto" w:frame="1"/>
          <w:lang w:val="lt-LT"/>
        </w:rPr>
        <w:t>as, jų sub</w:t>
      </w:r>
      <w:r w:rsidR="007B2ED0" w:rsidRPr="00C50ACD">
        <w:rPr>
          <w:rFonts w:cs="Times New Roman"/>
          <w:color w:val="auto"/>
          <w:sz w:val="24"/>
          <w:szCs w:val="24"/>
          <w:bdr w:val="none" w:sz="0" w:space="0" w:color="auto" w:frame="1"/>
          <w:lang w:val="lt-LT"/>
        </w:rPr>
        <w:t>tiekėj</w:t>
      </w:r>
      <w:r w:rsidRPr="00C50ACD">
        <w:rPr>
          <w:rFonts w:cs="Times New Roman"/>
          <w:color w:val="auto"/>
          <w:sz w:val="24"/>
          <w:szCs w:val="24"/>
          <w:bdr w:val="none" w:sz="0" w:space="0" w:color="auto" w:frame="1"/>
          <w:lang w:val="lt-LT"/>
        </w:rPr>
        <w:t xml:space="preserve">as ar ūkio subjektas, kurio </w:t>
      </w:r>
      <w:proofErr w:type="spellStart"/>
      <w:r w:rsidRPr="00C50ACD">
        <w:rPr>
          <w:rFonts w:cs="Times New Roman"/>
          <w:color w:val="auto"/>
          <w:sz w:val="24"/>
          <w:szCs w:val="24"/>
          <w:bdr w:val="none" w:sz="0" w:space="0" w:color="auto" w:frame="1"/>
          <w:lang w:val="lt-LT"/>
        </w:rPr>
        <w:t>pajėgumais</w:t>
      </w:r>
      <w:proofErr w:type="spellEnd"/>
      <w:r w:rsidRPr="00C50ACD">
        <w:rPr>
          <w:rFonts w:cs="Times New Roman"/>
          <w:color w:val="auto"/>
          <w:sz w:val="24"/>
          <w:szCs w:val="24"/>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D015CE2" w14:textId="47F64553" w:rsidR="00D17AF4" w:rsidRPr="00C50ACD" w:rsidRDefault="006A7AED" w:rsidP="00C50ACD">
      <w:pPr>
        <w:pStyle w:val="Body2"/>
        <w:spacing w:after="0"/>
        <w:ind w:firstLine="720"/>
        <w:rPr>
          <w:rFonts w:cs="Times New Roman"/>
          <w:sz w:val="24"/>
          <w:szCs w:val="24"/>
          <w:lang w:val="lt-LT"/>
        </w:rPr>
      </w:pPr>
      <w:r w:rsidRPr="00C50ACD">
        <w:rPr>
          <w:rFonts w:cs="Times New Roman"/>
          <w:sz w:val="24"/>
          <w:szCs w:val="24"/>
          <w:lang w:val="lt-LT"/>
        </w:rPr>
        <w:t>1.</w:t>
      </w:r>
      <w:r w:rsidR="00DC0C50" w:rsidRPr="00C50ACD">
        <w:rPr>
          <w:rFonts w:cs="Times New Roman"/>
          <w:sz w:val="24"/>
          <w:szCs w:val="24"/>
          <w:lang w:val="lt-LT"/>
        </w:rPr>
        <w:t>2</w:t>
      </w:r>
      <w:r w:rsidR="00E7033B" w:rsidRPr="00C50ACD">
        <w:rPr>
          <w:rFonts w:cs="Times New Roman"/>
          <w:sz w:val="24"/>
          <w:szCs w:val="24"/>
          <w:lang w:val="lt-LT"/>
        </w:rPr>
        <w:t>1</w:t>
      </w:r>
      <w:r w:rsidR="00DE73CB" w:rsidRPr="00C50ACD">
        <w:rPr>
          <w:rFonts w:cs="Times New Roman"/>
          <w:sz w:val="24"/>
          <w:szCs w:val="24"/>
          <w:lang w:val="lt-LT"/>
        </w:rPr>
        <w:t xml:space="preserve">. </w:t>
      </w:r>
      <w:r w:rsidR="00D17AF4" w:rsidRPr="00C50ACD">
        <w:rPr>
          <w:rFonts w:cs="Times New Roman"/>
          <w:sz w:val="24"/>
          <w:szCs w:val="24"/>
          <w:lang w:val="lt-LT"/>
        </w:rPr>
        <w:t>Pirkimas nevykdomas iš Centrinės perkančiosios organizacijos (toliau – CPO), kadangi CPO kataloge ketinamų įsigyti prekių, kurios atitiktų tiesioginio vartotojo poreikius, nėra.</w:t>
      </w:r>
    </w:p>
    <w:p w14:paraId="29278CFB" w14:textId="5B518FF0" w:rsidR="00DE73CB" w:rsidRPr="00C50ACD" w:rsidRDefault="00D17AF4" w:rsidP="00C50ACD">
      <w:pPr>
        <w:tabs>
          <w:tab w:val="left" w:pos="993"/>
        </w:tabs>
        <w:ind w:firstLine="709"/>
        <w:jc w:val="both"/>
        <w:rPr>
          <w:color w:val="000000" w:themeColor="text1"/>
          <w:lang w:val="lt-LT"/>
        </w:rPr>
      </w:pPr>
      <w:r w:rsidRPr="00C50ACD">
        <w:rPr>
          <w:lang w:val="lt-LT"/>
        </w:rPr>
        <w:t xml:space="preserve">1.22. </w:t>
      </w:r>
      <w:r w:rsidR="00DE73CB" w:rsidRPr="00C50ACD">
        <w:rPr>
          <w:lang w:val="lt-LT"/>
        </w:rPr>
        <w:t xml:space="preserve">Tiesioginį ryšį su </w:t>
      </w:r>
      <w:r w:rsidR="007B2ED0" w:rsidRPr="00C50ACD">
        <w:rPr>
          <w:lang w:val="lt-LT"/>
        </w:rPr>
        <w:t>tiekėj</w:t>
      </w:r>
      <w:r w:rsidR="00DE73CB" w:rsidRPr="00C50ACD">
        <w:rPr>
          <w:lang w:val="lt-LT"/>
        </w:rPr>
        <w:t>ais CVP IS priemonėmis įgaliota</w:t>
      </w:r>
      <w:r w:rsidR="00711394" w:rsidRPr="00C50ACD">
        <w:rPr>
          <w:lang w:val="lt-LT"/>
        </w:rPr>
        <w:t>s</w:t>
      </w:r>
      <w:r w:rsidR="00DE73CB" w:rsidRPr="00C50ACD">
        <w:rPr>
          <w:lang w:val="lt-LT"/>
        </w:rPr>
        <w:t xml:space="preserve"> palaikyti perkančiosios organizacijos atstov</w:t>
      </w:r>
      <w:r w:rsidR="00711394" w:rsidRPr="00C50ACD">
        <w:rPr>
          <w:lang w:val="lt-LT"/>
        </w:rPr>
        <w:t>as</w:t>
      </w:r>
      <w:r w:rsidR="00DE73CB" w:rsidRPr="00C50ACD">
        <w:rPr>
          <w:lang w:val="lt-LT"/>
        </w:rPr>
        <w:t xml:space="preserve"> </w:t>
      </w:r>
      <w:r w:rsidR="00711394" w:rsidRPr="00C50ACD">
        <w:rPr>
          <w:lang w:val="lt-LT"/>
        </w:rPr>
        <w:t xml:space="preserve">Giedrius </w:t>
      </w:r>
      <w:proofErr w:type="spellStart"/>
      <w:r w:rsidR="00711394" w:rsidRPr="00C50ACD">
        <w:rPr>
          <w:lang w:val="lt-LT"/>
        </w:rPr>
        <w:t>Galčius</w:t>
      </w:r>
      <w:proofErr w:type="spellEnd"/>
      <w:r w:rsidR="00DE73CB" w:rsidRPr="00C50ACD">
        <w:rPr>
          <w:lang w:val="lt-LT"/>
        </w:rPr>
        <w:t>, tel. +370 706 80</w:t>
      </w:r>
      <w:r w:rsidR="00711394" w:rsidRPr="00C50ACD">
        <w:rPr>
          <w:lang w:val="lt-LT"/>
        </w:rPr>
        <w:t xml:space="preserve"> 045</w:t>
      </w:r>
      <w:r w:rsidR="00DE73CB" w:rsidRPr="00C50ACD">
        <w:rPr>
          <w:lang w:val="lt-LT"/>
        </w:rPr>
        <w:t xml:space="preserve">, el. p. </w:t>
      </w:r>
      <w:r w:rsidR="00711394" w:rsidRPr="00C50ACD">
        <w:rPr>
          <w:lang w:val="lt-LT"/>
        </w:rPr>
        <w:t>giedrius</w:t>
      </w:r>
      <w:r w:rsidR="00DE73CB" w:rsidRPr="00C50ACD">
        <w:rPr>
          <w:lang w:val="lt-LT"/>
        </w:rPr>
        <w:t>.</w:t>
      </w:r>
      <w:r w:rsidR="00711394" w:rsidRPr="00C50ACD">
        <w:rPr>
          <w:lang w:val="lt-LT"/>
        </w:rPr>
        <w:t>galcius</w:t>
      </w:r>
      <w:r w:rsidR="00DE73CB" w:rsidRPr="00C50ACD">
        <w:rPr>
          <w:lang w:val="lt-LT"/>
        </w:rPr>
        <w:t>@kam.lt</w:t>
      </w:r>
    </w:p>
    <w:p w14:paraId="6D584CBA" w14:textId="694CFB84" w:rsidR="003445F1" w:rsidRPr="00C50ACD" w:rsidRDefault="003445F1" w:rsidP="00C50ACD">
      <w:pPr>
        <w:pStyle w:val="Body2"/>
        <w:spacing w:after="0"/>
        <w:ind w:firstLine="720"/>
        <w:rPr>
          <w:rFonts w:cs="Times New Roman"/>
          <w:i/>
          <w:sz w:val="24"/>
          <w:szCs w:val="24"/>
          <w:lang w:val="lt-LT"/>
        </w:rPr>
      </w:pPr>
      <w:r w:rsidRPr="00C50ACD">
        <w:rPr>
          <w:rFonts w:cs="Times New Roman"/>
          <w:sz w:val="24"/>
          <w:szCs w:val="24"/>
          <w:lang w:val="lt-LT"/>
        </w:rPr>
        <w:br/>
      </w:r>
      <w:r w:rsidRPr="00C50ACD">
        <w:rPr>
          <w:rFonts w:cs="Times New Roman"/>
          <w:sz w:val="24"/>
          <w:szCs w:val="24"/>
          <w:lang w:val="lt-LT"/>
        </w:rPr>
        <w:tab/>
      </w:r>
      <w:r w:rsidRPr="00C50ACD">
        <w:rPr>
          <w:rFonts w:cs="Times New Roman"/>
          <w:b/>
          <w:sz w:val="24"/>
          <w:szCs w:val="24"/>
          <w:lang w:val="lt-LT"/>
        </w:rPr>
        <w:t>2. PIRKIMO OBJEKTAS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00C5268A" w:rsidRPr="00C50ACD">
        <w:rPr>
          <w:rFonts w:cs="Times New Roman"/>
          <w:sz w:val="24"/>
          <w:szCs w:val="24"/>
          <w:lang w:val="lt-LT"/>
        </w:rPr>
        <w:t>2.1. Šio pirkimo objekto pavadinimas</w:t>
      </w:r>
      <w:r w:rsidR="00C5268A" w:rsidRPr="00C50ACD">
        <w:rPr>
          <w:rFonts w:cs="Times New Roman"/>
          <w:i/>
          <w:sz w:val="24"/>
          <w:szCs w:val="24"/>
          <w:lang w:val="lt-LT"/>
        </w:rPr>
        <w:t xml:space="preserve"> – </w:t>
      </w:r>
      <w:r w:rsidR="00C5268A" w:rsidRPr="00C50ACD">
        <w:rPr>
          <w:rFonts w:cs="Times New Roman"/>
          <w:sz w:val="24"/>
          <w:szCs w:val="24"/>
          <w:lang w:val="lt-LT"/>
        </w:rPr>
        <w:t>„Virtuvės įrenginiai, namų apyvokos ir pagaminto valgio tiekimo reikmenys“.</w:t>
      </w:r>
    </w:p>
    <w:p w14:paraId="154E901B" w14:textId="77777777" w:rsidR="00711394" w:rsidRPr="00C50ACD" w:rsidRDefault="003445F1" w:rsidP="00C50ACD">
      <w:pPr>
        <w:pStyle w:val="Body2"/>
        <w:spacing w:after="0"/>
        <w:ind w:firstLine="720"/>
        <w:rPr>
          <w:rFonts w:cs="Times New Roman"/>
          <w:color w:val="auto"/>
          <w:sz w:val="24"/>
          <w:szCs w:val="24"/>
          <w:u w:val="single"/>
          <w:lang w:val="lt-LT"/>
        </w:rPr>
      </w:pPr>
      <w:r w:rsidRPr="00C50ACD">
        <w:rPr>
          <w:rFonts w:cs="Times New Roman"/>
          <w:sz w:val="24"/>
          <w:szCs w:val="24"/>
          <w:lang w:val="lt-LT"/>
        </w:rPr>
        <w:t>2.2</w:t>
      </w:r>
      <w:r w:rsidRPr="00C50ACD">
        <w:rPr>
          <w:rFonts w:cs="Times New Roman"/>
          <w:color w:val="auto"/>
          <w:sz w:val="24"/>
          <w:szCs w:val="24"/>
          <w:lang w:val="lt-LT"/>
        </w:rPr>
        <w:t>.</w:t>
      </w:r>
      <w:r w:rsidRPr="00C50ACD">
        <w:rPr>
          <w:rFonts w:cs="Times New Roman"/>
          <w:i/>
          <w:color w:val="auto"/>
          <w:sz w:val="24"/>
          <w:szCs w:val="24"/>
          <w:lang w:val="lt-LT"/>
        </w:rPr>
        <w:t xml:space="preserve"> </w:t>
      </w:r>
      <w:r w:rsidR="00911C0B" w:rsidRPr="00C50ACD">
        <w:rPr>
          <w:rFonts w:cs="Times New Roman"/>
          <w:color w:val="auto"/>
          <w:sz w:val="24"/>
          <w:szCs w:val="24"/>
          <w:lang w:val="lt-LT"/>
        </w:rPr>
        <w:t>P</w:t>
      </w:r>
      <w:r w:rsidRPr="00C50ACD">
        <w:rPr>
          <w:rFonts w:cs="Times New Roman"/>
          <w:color w:val="auto"/>
          <w:sz w:val="24"/>
          <w:szCs w:val="24"/>
          <w:lang w:val="lt-LT"/>
        </w:rPr>
        <w:t xml:space="preserve">irkimas </w:t>
      </w:r>
      <w:r w:rsidR="00911C0B" w:rsidRPr="00C50ACD">
        <w:rPr>
          <w:rFonts w:cs="Times New Roman"/>
          <w:color w:val="auto"/>
          <w:sz w:val="24"/>
          <w:szCs w:val="24"/>
          <w:lang w:val="lt-LT"/>
        </w:rPr>
        <w:t xml:space="preserve">yra </w:t>
      </w:r>
      <w:r w:rsidRPr="00C50ACD">
        <w:rPr>
          <w:rFonts w:cs="Times New Roman"/>
          <w:color w:val="auto"/>
          <w:sz w:val="24"/>
          <w:szCs w:val="24"/>
          <w:lang w:val="lt-LT"/>
        </w:rPr>
        <w:t xml:space="preserve">skaidomas į </w:t>
      </w:r>
      <w:r w:rsidR="00711394" w:rsidRPr="00C50ACD">
        <w:rPr>
          <w:rFonts w:cs="Times New Roman"/>
          <w:color w:val="auto"/>
          <w:sz w:val="24"/>
          <w:szCs w:val="24"/>
          <w:u w:val="single"/>
          <w:lang w:val="lt-LT"/>
        </w:rPr>
        <w:t>15</w:t>
      </w:r>
      <w:r w:rsidRPr="00C50ACD">
        <w:rPr>
          <w:rFonts w:cs="Times New Roman"/>
          <w:color w:val="auto"/>
          <w:sz w:val="24"/>
          <w:szCs w:val="24"/>
          <w:u w:val="single"/>
          <w:lang w:val="lt-LT"/>
        </w:rPr>
        <w:t xml:space="preserve"> pirkimo dali</w:t>
      </w:r>
      <w:r w:rsidR="00711394" w:rsidRPr="00C50ACD">
        <w:rPr>
          <w:rFonts w:cs="Times New Roman"/>
          <w:color w:val="auto"/>
          <w:sz w:val="24"/>
          <w:szCs w:val="24"/>
          <w:u w:val="single"/>
          <w:lang w:val="lt-LT"/>
        </w:rPr>
        <w:t>ų:</w:t>
      </w:r>
    </w:p>
    <w:p w14:paraId="1E8BA7C1" w14:textId="77777777" w:rsidR="00711394" w:rsidRPr="00C50ACD" w:rsidRDefault="00711394" w:rsidP="00C50ACD">
      <w:pPr>
        <w:ind w:left="709"/>
        <w:jc w:val="both"/>
        <w:rPr>
          <w:lang w:val="lt-LT"/>
        </w:rPr>
      </w:pPr>
      <w:r w:rsidRPr="00C50ACD">
        <w:rPr>
          <w:b/>
          <w:i/>
          <w:lang w:val="lt-LT"/>
        </w:rPr>
        <w:t xml:space="preserve">1 pirkimo dalis: </w:t>
      </w:r>
      <w:r w:rsidRPr="00C50ACD">
        <w:rPr>
          <w:lang w:val="lt-LT"/>
        </w:rPr>
        <w:t xml:space="preserve">Gastronominiai nerūdijančio plieno indai; </w:t>
      </w:r>
    </w:p>
    <w:p w14:paraId="6EAF5EAB" w14:textId="77777777" w:rsidR="00711394" w:rsidRPr="00C50ACD" w:rsidRDefault="00711394" w:rsidP="00C50ACD">
      <w:pPr>
        <w:ind w:left="709"/>
        <w:jc w:val="both"/>
        <w:rPr>
          <w:lang w:val="lt-LT"/>
        </w:rPr>
      </w:pPr>
      <w:r w:rsidRPr="00C50ACD">
        <w:rPr>
          <w:b/>
          <w:i/>
          <w:lang w:val="lt-LT"/>
        </w:rPr>
        <w:t>2 pirkimo dalis:</w:t>
      </w:r>
      <w:r w:rsidRPr="00C50ACD">
        <w:rPr>
          <w:lang w:val="lt-LT"/>
        </w:rPr>
        <w:t xml:space="preserve"> Gastronominiai polipropileno indai;</w:t>
      </w:r>
    </w:p>
    <w:p w14:paraId="58CFB1DE" w14:textId="77777777" w:rsidR="00711394" w:rsidRPr="00C50ACD" w:rsidRDefault="00711394" w:rsidP="00C50ACD">
      <w:pPr>
        <w:ind w:left="709"/>
        <w:jc w:val="both"/>
        <w:rPr>
          <w:lang w:val="lt-LT"/>
        </w:rPr>
      </w:pPr>
      <w:r w:rsidRPr="00C50ACD">
        <w:rPr>
          <w:b/>
          <w:i/>
          <w:lang w:val="lt-LT"/>
        </w:rPr>
        <w:t xml:space="preserve">3 pirkimo dalis: </w:t>
      </w:r>
      <w:r w:rsidRPr="00C50ACD">
        <w:rPr>
          <w:lang w:val="lt-LT"/>
        </w:rPr>
        <w:t>Puodai su dangčiais, dubenys, prikaistuvis, kibiras, keptuvė;</w:t>
      </w:r>
    </w:p>
    <w:p w14:paraId="32E77348" w14:textId="77777777" w:rsidR="00711394" w:rsidRPr="00C50ACD" w:rsidRDefault="00711394" w:rsidP="00C50ACD">
      <w:pPr>
        <w:ind w:left="709"/>
        <w:jc w:val="both"/>
        <w:rPr>
          <w:lang w:val="lt-LT"/>
        </w:rPr>
      </w:pPr>
      <w:r w:rsidRPr="00C50ACD">
        <w:rPr>
          <w:b/>
          <w:i/>
          <w:lang w:val="lt-LT"/>
        </w:rPr>
        <w:t xml:space="preserve">4 pirkimo dalis: </w:t>
      </w:r>
      <w:r w:rsidRPr="00C50ACD">
        <w:rPr>
          <w:lang w:val="lt-LT"/>
        </w:rPr>
        <w:t>Termosai, kavos virimo aparatas;</w:t>
      </w:r>
    </w:p>
    <w:p w14:paraId="743E5EA1" w14:textId="77777777" w:rsidR="00711394" w:rsidRPr="00C50ACD" w:rsidRDefault="00711394" w:rsidP="00C50ACD">
      <w:pPr>
        <w:ind w:left="709"/>
        <w:jc w:val="both"/>
        <w:rPr>
          <w:lang w:val="lt-LT"/>
        </w:rPr>
      </w:pPr>
      <w:r w:rsidRPr="00C50ACD">
        <w:rPr>
          <w:b/>
          <w:i/>
          <w:lang w:val="lt-LT"/>
        </w:rPr>
        <w:t xml:space="preserve">5 pirkimo dalis: </w:t>
      </w:r>
      <w:r w:rsidRPr="00C50ACD">
        <w:rPr>
          <w:lang w:val="lt-LT"/>
        </w:rPr>
        <w:t xml:space="preserve">Elektrinis peilių galąstuvas, elektrinis </w:t>
      </w:r>
      <w:proofErr w:type="spellStart"/>
      <w:r w:rsidRPr="00C50ACD">
        <w:rPr>
          <w:lang w:val="lt-LT"/>
        </w:rPr>
        <w:t>blenderis</w:t>
      </w:r>
      <w:proofErr w:type="spellEnd"/>
      <w:r w:rsidRPr="00C50ACD">
        <w:rPr>
          <w:lang w:val="lt-LT"/>
        </w:rPr>
        <w:t>;</w:t>
      </w:r>
    </w:p>
    <w:p w14:paraId="17C13FA6" w14:textId="77777777" w:rsidR="00711394" w:rsidRPr="00C50ACD" w:rsidRDefault="00711394" w:rsidP="00C50ACD">
      <w:pPr>
        <w:ind w:left="709"/>
        <w:jc w:val="both"/>
        <w:rPr>
          <w:b/>
          <w:i/>
          <w:lang w:val="lt-LT"/>
        </w:rPr>
      </w:pPr>
      <w:r w:rsidRPr="00C50ACD">
        <w:rPr>
          <w:b/>
          <w:i/>
          <w:lang w:val="lt-LT"/>
        </w:rPr>
        <w:t xml:space="preserve">6 pirkimo dalis: </w:t>
      </w:r>
      <w:r w:rsidRPr="00C50ACD">
        <w:rPr>
          <w:lang w:val="lt-LT"/>
        </w:rPr>
        <w:t>Virėjo peiliai, magnetinis peilių laikiklis</w:t>
      </w:r>
      <w:r w:rsidRPr="00C50ACD">
        <w:rPr>
          <w:bCs/>
          <w:lang w:val="lt-LT"/>
        </w:rPr>
        <w:t>;</w:t>
      </w:r>
    </w:p>
    <w:p w14:paraId="6BB39234" w14:textId="77777777" w:rsidR="00711394" w:rsidRPr="00C50ACD" w:rsidRDefault="00711394" w:rsidP="00C50ACD">
      <w:pPr>
        <w:ind w:left="709"/>
        <w:jc w:val="both"/>
        <w:rPr>
          <w:b/>
          <w:i/>
          <w:lang w:val="lt-LT"/>
        </w:rPr>
      </w:pPr>
      <w:r w:rsidRPr="00C50ACD">
        <w:rPr>
          <w:b/>
          <w:i/>
          <w:lang w:val="lt-LT"/>
        </w:rPr>
        <w:t xml:space="preserve">7 pirkimo dalis: </w:t>
      </w:r>
      <w:r w:rsidRPr="00C50ACD">
        <w:rPr>
          <w:lang w:val="lt-LT"/>
        </w:rPr>
        <w:t>Pakabinami virtuvės įrankiai;</w:t>
      </w:r>
    </w:p>
    <w:p w14:paraId="62FCB8FE" w14:textId="77777777" w:rsidR="00711394" w:rsidRPr="00C50ACD" w:rsidRDefault="00711394" w:rsidP="00C50ACD">
      <w:pPr>
        <w:ind w:left="709"/>
        <w:jc w:val="both"/>
        <w:rPr>
          <w:i/>
          <w:lang w:val="lt-LT"/>
        </w:rPr>
      </w:pPr>
      <w:r w:rsidRPr="00C50ACD">
        <w:rPr>
          <w:b/>
          <w:i/>
          <w:lang w:val="lt-LT"/>
        </w:rPr>
        <w:t xml:space="preserve">8 pirkimo dalis: </w:t>
      </w:r>
      <w:r w:rsidRPr="00C50ACD">
        <w:rPr>
          <w:lang w:val="lt-LT"/>
        </w:rPr>
        <w:t>Mentelės, maišyklė;</w:t>
      </w:r>
    </w:p>
    <w:p w14:paraId="1451DBE4" w14:textId="77777777" w:rsidR="00711394" w:rsidRPr="00C50ACD" w:rsidRDefault="00711394" w:rsidP="00C50ACD">
      <w:pPr>
        <w:ind w:left="709"/>
        <w:jc w:val="both"/>
        <w:rPr>
          <w:lang w:val="lt-LT"/>
        </w:rPr>
      </w:pPr>
      <w:r w:rsidRPr="00C50ACD">
        <w:rPr>
          <w:b/>
          <w:i/>
          <w:lang w:val="lt-LT"/>
        </w:rPr>
        <w:t xml:space="preserve">9 pirkimo dalis: </w:t>
      </w:r>
      <w:r w:rsidRPr="00C50ACD">
        <w:rPr>
          <w:lang w:val="lt-LT"/>
        </w:rPr>
        <w:t>Žnyplės maistui;</w:t>
      </w:r>
    </w:p>
    <w:p w14:paraId="236D77B9" w14:textId="77777777" w:rsidR="00711394" w:rsidRPr="00C50ACD" w:rsidRDefault="00711394" w:rsidP="00C50ACD">
      <w:pPr>
        <w:ind w:left="709"/>
        <w:jc w:val="both"/>
        <w:rPr>
          <w:lang w:val="lt-LT"/>
        </w:rPr>
      </w:pPr>
      <w:r w:rsidRPr="00C50ACD">
        <w:rPr>
          <w:b/>
          <w:i/>
          <w:lang w:val="lt-LT"/>
        </w:rPr>
        <w:t>10 pirkimo dalis:</w:t>
      </w:r>
      <w:r w:rsidRPr="00C50ACD">
        <w:rPr>
          <w:lang w:val="lt-LT"/>
        </w:rPr>
        <w:t xml:space="preserve"> Kočėlas, koštuvas, trintuvė, matavimo indas, sieteliai, virtuviniai įrankiai</w:t>
      </w:r>
      <w:r w:rsidRPr="00C50ACD">
        <w:rPr>
          <w:bCs/>
          <w:lang w:val="lt-LT"/>
        </w:rPr>
        <w:t>;</w:t>
      </w:r>
    </w:p>
    <w:p w14:paraId="3996A908" w14:textId="77777777" w:rsidR="00711394" w:rsidRPr="00C50ACD" w:rsidRDefault="00711394" w:rsidP="00C50ACD">
      <w:pPr>
        <w:ind w:left="709"/>
        <w:jc w:val="both"/>
        <w:rPr>
          <w:b/>
          <w:i/>
          <w:lang w:val="lt-LT"/>
        </w:rPr>
      </w:pPr>
      <w:r w:rsidRPr="00C50ACD">
        <w:rPr>
          <w:b/>
          <w:i/>
          <w:lang w:val="lt-LT"/>
        </w:rPr>
        <w:t xml:space="preserve">11 pirkimo dalis: </w:t>
      </w:r>
      <w:r w:rsidRPr="00C50ACD">
        <w:rPr>
          <w:lang w:val="lt-LT"/>
        </w:rPr>
        <w:t>Lėkštės</w:t>
      </w:r>
      <w:r w:rsidRPr="00C50ACD">
        <w:rPr>
          <w:bCs/>
          <w:lang w:val="lt-LT"/>
        </w:rPr>
        <w:t>;</w:t>
      </w:r>
    </w:p>
    <w:p w14:paraId="63DF73EB" w14:textId="77777777" w:rsidR="00711394" w:rsidRPr="00C50ACD" w:rsidRDefault="00711394" w:rsidP="00C50ACD">
      <w:pPr>
        <w:ind w:left="709"/>
        <w:jc w:val="both"/>
        <w:rPr>
          <w:lang w:val="lt-LT"/>
        </w:rPr>
      </w:pPr>
      <w:r w:rsidRPr="00C50ACD">
        <w:rPr>
          <w:b/>
          <w:i/>
          <w:lang w:val="lt-LT"/>
        </w:rPr>
        <w:t xml:space="preserve">12 pirkimo dalis: </w:t>
      </w:r>
      <w:r w:rsidRPr="00C50ACD">
        <w:rPr>
          <w:lang w:val="lt-LT"/>
        </w:rPr>
        <w:t>Stalo įrankiai</w:t>
      </w:r>
      <w:r w:rsidRPr="00C50ACD">
        <w:rPr>
          <w:bCs/>
          <w:lang w:val="lt-LT"/>
        </w:rPr>
        <w:t>;</w:t>
      </w:r>
    </w:p>
    <w:p w14:paraId="0E6EDA50" w14:textId="77777777" w:rsidR="00711394" w:rsidRPr="00C50ACD" w:rsidRDefault="00711394" w:rsidP="00C50ACD">
      <w:pPr>
        <w:ind w:left="709"/>
        <w:jc w:val="both"/>
        <w:rPr>
          <w:lang w:val="lt-LT"/>
        </w:rPr>
      </w:pPr>
      <w:r w:rsidRPr="00C50ACD">
        <w:rPr>
          <w:b/>
          <w:i/>
          <w:lang w:val="lt-LT"/>
        </w:rPr>
        <w:t xml:space="preserve">13 pirkimo dalis: </w:t>
      </w:r>
      <w:r w:rsidRPr="00C50ACD">
        <w:rPr>
          <w:lang w:val="lt-LT"/>
        </w:rPr>
        <w:t xml:space="preserve">Puodeliai, stiklinės, ąsočiai, prieskoninės, </w:t>
      </w:r>
      <w:proofErr w:type="spellStart"/>
      <w:r w:rsidRPr="00C50ACD">
        <w:rPr>
          <w:lang w:val="lt-LT"/>
        </w:rPr>
        <w:t>servetėlinės</w:t>
      </w:r>
      <w:proofErr w:type="spellEnd"/>
      <w:r w:rsidRPr="00C50ACD">
        <w:rPr>
          <w:lang w:val="lt-LT"/>
        </w:rPr>
        <w:t>, cukrinės;</w:t>
      </w:r>
    </w:p>
    <w:p w14:paraId="4DB9DDAB" w14:textId="77777777" w:rsidR="00711394" w:rsidRPr="00C50ACD" w:rsidRDefault="00711394" w:rsidP="00C50ACD">
      <w:pPr>
        <w:ind w:left="709"/>
        <w:jc w:val="both"/>
        <w:rPr>
          <w:b/>
          <w:i/>
          <w:lang w:val="lt-LT"/>
        </w:rPr>
      </w:pPr>
      <w:r w:rsidRPr="00C50ACD">
        <w:rPr>
          <w:b/>
          <w:i/>
          <w:lang w:val="lt-LT"/>
        </w:rPr>
        <w:t xml:space="preserve">14 pirkimo dalis: </w:t>
      </w:r>
      <w:r w:rsidRPr="00C50ACD">
        <w:rPr>
          <w:lang w:val="lt-LT"/>
        </w:rPr>
        <w:t>Pjaustymo lentos</w:t>
      </w:r>
      <w:r w:rsidRPr="00C50ACD">
        <w:rPr>
          <w:bCs/>
          <w:lang w:val="lt-LT"/>
        </w:rPr>
        <w:t>;</w:t>
      </w:r>
    </w:p>
    <w:p w14:paraId="065C75F5" w14:textId="04ED0994" w:rsidR="00711394" w:rsidRPr="00C50ACD" w:rsidRDefault="00711394" w:rsidP="00C50ACD">
      <w:pPr>
        <w:pStyle w:val="Body2"/>
        <w:spacing w:after="0"/>
        <w:ind w:left="709"/>
        <w:rPr>
          <w:rFonts w:cs="Times New Roman"/>
          <w:color w:val="auto"/>
          <w:sz w:val="24"/>
          <w:szCs w:val="24"/>
          <w:u w:val="single"/>
          <w:lang w:val="lt-LT"/>
        </w:rPr>
      </w:pPr>
      <w:r w:rsidRPr="00C50ACD">
        <w:rPr>
          <w:rFonts w:cs="Times New Roman"/>
          <w:b/>
          <w:i/>
          <w:sz w:val="24"/>
          <w:szCs w:val="24"/>
          <w:lang w:val="lt-LT"/>
        </w:rPr>
        <w:t xml:space="preserve">15 pirkimo dalis: </w:t>
      </w:r>
      <w:r w:rsidRPr="00C50ACD">
        <w:rPr>
          <w:rFonts w:cs="Times New Roman"/>
          <w:sz w:val="24"/>
          <w:szCs w:val="24"/>
          <w:lang w:val="lt-LT"/>
        </w:rPr>
        <w:t>Savitarnos padėklai.</w:t>
      </w:r>
    </w:p>
    <w:p w14:paraId="307A85C0" w14:textId="77777777" w:rsidR="006C5A2A" w:rsidRPr="00C50ACD" w:rsidRDefault="006C5A2A" w:rsidP="00C50ACD">
      <w:pPr>
        <w:pStyle w:val="Body2"/>
        <w:spacing w:after="0"/>
        <w:ind w:firstLine="720"/>
        <w:rPr>
          <w:rFonts w:cs="Times New Roman"/>
          <w:sz w:val="24"/>
          <w:szCs w:val="24"/>
          <w:lang w:val="lt-LT"/>
        </w:rPr>
      </w:pPr>
      <w:r w:rsidRPr="00C50ACD">
        <w:rPr>
          <w:rFonts w:cs="Times New Roman"/>
          <w:sz w:val="24"/>
          <w:szCs w:val="24"/>
          <w:lang w:val="lt-LT"/>
        </w:rPr>
        <w:t>2.3. Pasiūlymai gali būti teikiami vienai, kelioms arba visoms pirkimo dalims. Kiekvienai pirkimo daliai bus sudaroma atskira pirkimo sutartis arba viena bendra sutartis vieno tiekėjo laimėtoms pirkimo dalims. Pirkimo dalys nurodytos pirkimo sąlygų 2 priede „Pasiūlymo forma“  pateiktoje pasiūlymo pateikimo formoje.</w:t>
      </w:r>
    </w:p>
    <w:p w14:paraId="5A75AE05" w14:textId="77777777" w:rsidR="006C5A2A" w:rsidRPr="00C50ACD" w:rsidRDefault="006C5A2A" w:rsidP="00C50ACD">
      <w:pPr>
        <w:pStyle w:val="Body2"/>
        <w:spacing w:after="0"/>
        <w:ind w:firstLine="720"/>
        <w:rPr>
          <w:rFonts w:cs="Times New Roman"/>
          <w:sz w:val="24"/>
          <w:szCs w:val="24"/>
          <w:lang w:val="lt-LT"/>
        </w:rPr>
      </w:pPr>
      <w:r w:rsidRPr="00C50ACD">
        <w:rPr>
          <w:rFonts w:cs="Times New Roman"/>
          <w:sz w:val="24"/>
          <w:szCs w:val="24"/>
          <w:lang w:val="lt-LT"/>
        </w:rPr>
        <w:t xml:space="preserve">2.4. Pasiūlymas turi būti pateiktas visai pirkimo dokumentuose nurodytai apimčiai, neskaidant jos smulkiau, </w:t>
      </w:r>
      <w:proofErr w:type="spellStart"/>
      <w:r w:rsidRPr="00C50ACD">
        <w:rPr>
          <w:rFonts w:cs="Times New Roman"/>
          <w:sz w:val="24"/>
          <w:szCs w:val="24"/>
          <w:lang w:val="lt-LT"/>
        </w:rPr>
        <w:t>t.y</w:t>
      </w:r>
      <w:proofErr w:type="spellEnd"/>
      <w:r w:rsidRPr="00C50ACD">
        <w:rPr>
          <w:rFonts w:cs="Times New Roman"/>
          <w:sz w:val="24"/>
          <w:szCs w:val="24"/>
          <w:lang w:val="lt-LT"/>
        </w:rPr>
        <w:t>. pasiūlymas turi būti pateiktas visai siūlomos pirkimo dalies pirkimo sąlygų nurodytai apimčiai, neskaidant jos smulkiau.</w:t>
      </w:r>
    </w:p>
    <w:p w14:paraId="0729FFE9" w14:textId="4B174EC9" w:rsidR="003445F1" w:rsidRPr="00C50ACD" w:rsidRDefault="003445F1" w:rsidP="00C50ACD">
      <w:pPr>
        <w:pStyle w:val="Body2"/>
        <w:spacing w:after="0"/>
        <w:ind w:firstLine="720"/>
        <w:rPr>
          <w:rFonts w:cs="Times New Roman"/>
          <w:sz w:val="24"/>
          <w:szCs w:val="24"/>
          <w:lang w:val="lt-LT"/>
        </w:rPr>
      </w:pPr>
      <w:r w:rsidRPr="00C50ACD">
        <w:rPr>
          <w:rFonts w:cs="Times New Roman"/>
          <w:sz w:val="24"/>
          <w:szCs w:val="24"/>
          <w:lang w:val="lt-LT"/>
        </w:rPr>
        <w:t xml:space="preserve">2.5. </w:t>
      </w:r>
      <w:r w:rsidR="00B60FD8" w:rsidRPr="00C50ACD">
        <w:rPr>
          <w:rFonts w:cs="Times New Roman"/>
          <w:sz w:val="24"/>
          <w:szCs w:val="24"/>
          <w:lang w:val="lt-LT"/>
        </w:rPr>
        <w:t xml:space="preserve">Reikalavimai pirkimo objektui nurodyti pirkimo sąlygų 1 priede „Techninė specifikacija“ ir 3 priede „Viešojo pirkimo sutarties projektas“. Pirkimo sąlygų 1 priede „Techninė specifikacija“ galimai nurodyti (jei yra) konkretūs modeliai ar tiekimo šaltiniai, konkretūs procesai, būdingi konkretaus tiekėjo tiekiamoms prekėms ar teikiamoms paslaugoms, ar prekių ženklai, patentai, tipai, </w:t>
      </w:r>
      <w:r w:rsidR="00B60FD8" w:rsidRPr="00C50ACD">
        <w:rPr>
          <w:rFonts w:cs="Times New Roman"/>
          <w:sz w:val="24"/>
          <w:szCs w:val="24"/>
          <w:lang w:val="lt-LT"/>
        </w:rPr>
        <w:lastRenderedPageBreak/>
        <w:t>konkreti kilmė ar gamyba, yra tik informacinio pobūdžio ir tiekėjas nėra įpareigotas siūlyti ir/ar naudoti konkrečių gamintojų produkciją, o standartai gali būti taikomi lygiaverčiai nurodytiems.</w:t>
      </w:r>
    </w:p>
    <w:p w14:paraId="13DD4BE1" w14:textId="0877270E" w:rsidR="007317CF" w:rsidRPr="00C50ACD" w:rsidRDefault="0076246F" w:rsidP="00C50ACD">
      <w:pPr>
        <w:pStyle w:val="Body2"/>
        <w:spacing w:after="0"/>
        <w:ind w:firstLine="720"/>
        <w:rPr>
          <w:rFonts w:cs="Times New Roman"/>
          <w:b/>
          <w:color w:val="auto"/>
          <w:sz w:val="24"/>
          <w:szCs w:val="24"/>
          <w:lang w:val="lt-LT"/>
        </w:rPr>
      </w:pPr>
      <w:r w:rsidRPr="00C50ACD">
        <w:rPr>
          <w:rFonts w:cs="Times New Roman"/>
          <w:sz w:val="24"/>
          <w:szCs w:val="24"/>
          <w:lang w:val="lt-LT"/>
        </w:rPr>
        <w:t xml:space="preserve">2.6. </w:t>
      </w:r>
      <w:bookmarkStart w:id="0" w:name="_GoBack"/>
      <w:bookmarkEnd w:id="0"/>
      <w:r w:rsidR="007317CF" w:rsidRPr="00C50ACD">
        <w:rPr>
          <w:rFonts w:cs="Times New Roman"/>
          <w:b/>
          <w:sz w:val="24"/>
          <w:szCs w:val="24"/>
          <w:lang w:val="lt-LT"/>
        </w:rPr>
        <w:t xml:space="preserve">Prekių kiekis užsakomas pagal poreikį ir skirtą finansavimą. Bus rengiami užsakymai (teikiami el. paštu), kuriuose bus numatytas reikalingas prekių kiekis. </w:t>
      </w:r>
      <w:r w:rsidR="007317CF" w:rsidRPr="00C50ACD">
        <w:rPr>
          <w:rFonts w:cs="Times New Roman"/>
          <w:b/>
          <w:color w:val="auto"/>
          <w:sz w:val="24"/>
          <w:szCs w:val="24"/>
          <w:lang w:val="lt-LT"/>
        </w:rPr>
        <w:t>Tiekėjo pasiūlytas prekės įkainis yra fiksuojamas ir, pripažinus pasiūlymą laimėjusiu, bus įtrauktas į sutartį. Tiekėjo pasiūlyta bendra palyginamoji kaina yra skirta atskirų tiekėjų pasiūlymams palyginti.</w:t>
      </w:r>
    </w:p>
    <w:p w14:paraId="04196B1B" w14:textId="7FF679CF" w:rsidR="00FC01F9" w:rsidRPr="00C50ACD" w:rsidRDefault="001E541B" w:rsidP="00C50ACD">
      <w:pPr>
        <w:pStyle w:val="Body2"/>
        <w:spacing w:after="0"/>
        <w:ind w:firstLine="709"/>
        <w:rPr>
          <w:rFonts w:cs="Times New Roman"/>
          <w:color w:val="auto"/>
          <w:sz w:val="24"/>
          <w:szCs w:val="24"/>
          <w:lang w:val="lt-LT"/>
        </w:rPr>
      </w:pPr>
      <w:r w:rsidRPr="00C50ACD">
        <w:rPr>
          <w:rFonts w:cs="Times New Roman"/>
          <w:color w:val="auto"/>
          <w:sz w:val="24"/>
          <w:szCs w:val="24"/>
          <w:lang w:val="lt-LT"/>
        </w:rPr>
        <w:t xml:space="preserve">2.7. Pradinės sutarties vertė bus lygi maksimaliai pirkimui skirtai lėšų sumai be PVM. </w:t>
      </w:r>
      <w:r w:rsidR="00FC01F9" w:rsidRPr="00C50ACD">
        <w:rPr>
          <w:rFonts w:cs="Times New Roman"/>
          <w:sz w:val="24"/>
          <w:szCs w:val="24"/>
          <w:lang w:val="lt-LT"/>
        </w:rPr>
        <w:t xml:space="preserve">Pirkimui nustatyta maksimali lėšų suma, </w:t>
      </w:r>
      <w:proofErr w:type="spellStart"/>
      <w:r w:rsidR="00FC01F9" w:rsidRPr="00C50ACD">
        <w:rPr>
          <w:rFonts w:cs="Times New Roman"/>
          <w:sz w:val="24"/>
          <w:szCs w:val="24"/>
          <w:lang w:val="lt-LT"/>
        </w:rPr>
        <w:t>Eur</w:t>
      </w:r>
      <w:proofErr w:type="spellEnd"/>
      <w:r w:rsidR="00FC01F9" w:rsidRPr="00C50ACD">
        <w:rPr>
          <w:rFonts w:cs="Times New Roman"/>
          <w:sz w:val="24"/>
          <w:szCs w:val="24"/>
          <w:lang w:val="lt-LT"/>
        </w:rPr>
        <w:t xml:space="preserve"> be PVM:  </w:t>
      </w:r>
    </w:p>
    <w:tbl>
      <w:tblPr>
        <w:tblStyle w:val="TableGrid"/>
        <w:tblW w:w="0" w:type="auto"/>
        <w:tblLook w:val="04A0" w:firstRow="1" w:lastRow="0" w:firstColumn="1" w:lastColumn="0" w:noHBand="0" w:noVBand="1"/>
      </w:tblPr>
      <w:tblGrid>
        <w:gridCol w:w="3681"/>
        <w:gridCol w:w="5947"/>
      </w:tblGrid>
      <w:tr w:rsidR="00FC01F9" w:rsidRPr="00C50ACD" w14:paraId="7B7CF22D" w14:textId="77777777" w:rsidTr="0079256E">
        <w:tc>
          <w:tcPr>
            <w:tcW w:w="3681" w:type="dxa"/>
          </w:tcPr>
          <w:p w14:paraId="5E2EA733" w14:textId="77777777"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I pirkimo dalis</w:t>
            </w:r>
          </w:p>
        </w:tc>
        <w:tc>
          <w:tcPr>
            <w:tcW w:w="5947" w:type="dxa"/>
          </w:tcPr>
          <w:p w14:paraId="3ED138CD" w14:textId="153C37F1"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t>153</w:t>
            </w:r>
            <w:r w:rsidR="00DD20C5" w:rsidRPr="00C50ACD">
              <w:t xml:space="preserve"> </w:t>
            </w:r>
            <w:r w:rsidRPr="00C50ACD">
              <w:t>775,22</w:t>
            </w:r>
          </w:p>
        </w:tc>
      </w:tr>
      <w:tr w:rsidR="00FC01F9" w:rsidRPr="00C50ACD" w14:paraId="10EC1454" w14:textId="77777777" w:rsidTr="0079256E">
        <w:tc>
          <w:tcPr>
            <w:tcW w:w="3681" w:type="dxa"/>
          </w:tcPr>
          <w:p w14:paraId="0363A329" w14:textId="77777777"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II pirkimo dalis</w:t>
            </w:r>
          </w:p>
        </w:tc>
        <w:tc>
          <w:tcPr>
            <w:tcW w:w="5947" w:type="dxa"/>
          </w:tcPr>
          <w:p w14:paraId="20770448" w14:textId="1EAE0092"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t>17</w:t>
            </w:r>
            <w:r w:rsidR="00DD20C5" w:rsidRPr="00C50ACD">
              <w:t> 358,</w:t>
            </w:r>
            <w:r w:rsidRPr="00C50ACD">
              <w:t>17</w:t>
            </w:r>
          </w:p>
        </w:tc>
      </w:tr>
      <w:tr w:rsidR="00FC01F9" w:rsidRPr="00C50ACD" w14:paraId="371A91A5" w14:textId="77777777" w:rsidTr="0079256E">
        <w:tc>
          <w:tcPr>
            <w:tcW w:w="3681" w:type="dxa"/>
          </w:tcPr>
          <w:p w14:paraId="4BD489A5" w14:textId="77777777"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III pirkimo dalis</w:t>
            </w:r>
          </w:p>
        </w:tc>
        <w:tc>
          <w:tcPr>
            <w:tcW w:w="5947" w:type="dxa"/>
          </w:tcPr>
          <w:p w14:paraId="33B16272" w14:textId="5CE6A507"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t>35</w:t>
            </w:r>
            <w:r w:rsidR="00DD20C5" w:rsidRPr="00C50ACD">
              <w:t> 584,</w:t>
            </w:r>
            <w:r w:rsidRPr="00C50ACD">
              <w:t>55</w:t>
            </w:r>
          </w:p>
        </w:tc>
      </w:tr>
      <w:tr w:rsidR="00FC01F9" w:rsidRPr="00C50ACD" w14:paraId="7E51659B" w14:textId="77777777" w:rsidTr="0079256E">
        <w:tc>
          <w:tcPr>
            <w:tcW w:w="3681" w:type="dxa"/>
          </w:tcPr>
          <w:p w14:paraId="08BC3D7E" w14:textId="015FD056"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IV pirkimo dalis</w:t>
            </w:r>
          </w:p>
        </w:tc>
        <w:tc>
          <w:tcPr>
            <w:tcW w:w="5947" w:type="dxa"/>
          </w:tcPr>
          <w:p w14:paraId="388FC3A5" w14:textId="2EBA5DB4"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20</w:t>
            </w:r>
            <w:r w:rsidR="00DD20C5" w:rsidRPr="00C50ACD">
              <w:t> 352,</w:t>
            </w:r>
            <w:r w:rsidRPr="00C50ACD">
              <w:t>52</w:t>
            </w:r>
          </w:p>
        </w:tc>
      </w:tr>
      <w:tr w:rsidR="00FC01F9" w:rsidRPr="00C50ACD" w14:paraId="169CE21B" w14:textId="77777777" w:rsidTr="0079256E">
        <w:tc>
          <w:tcPr>
            <w:tcW w:w="3681" w:type="dxa"/>
          </w:tcPr>
          <w:p w14:paraId="5E5D2644" w14:textId="186969B1"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V pirkimo dalis</w:t>
            </w:r>
          </w:p>
        </w:tc>
        <w:tc>
          <w:tcPr>
            <w:tcW w:w="5947" w:type="dxa"/>
          </w:tcPr>
          <w:p w14:paraId="3691E8CD" w14:textId="4764ADC2"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10</w:t>
            </w:r>
            <w:r w:rsidR="00DD20C5" w:rsidRPr="00C50ACD">
              <w:t> 348,</w:t>
            </w:r>
            <w:r w:rsidRPr="00C50ACD">
              <w:t>27</w:t>
            </w:r>
          </w:p>
        </w:tc>
      </w:tr>
      <w:tr w:rsidR="00FC01F9" w:rsidRPr="00C50ACD" w14:paraId="4ADFC666" w14:textId="77777777" w:rsidTr="0079256E">
        <w:tc>
          <w:tcPr>
            <w:tcW w:w="3681" w:type="dxa"/>
          </w:tcPr>
          <w:p w14:paraId="7ED44898" w14:textId="608A46D0"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VI pirkimo dalis</w:t>
            </w:r>
          </w:p>
        </w:tc>
        <w:tc>
          <w:tcPr>
            <w:tcW w:w="5947" w:type="dxa"/>
          </w:tcPr>
          <w:p w14:paraId="30F1E4B5" w14:textId="0298E847"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13</w:t>
            </w:r>
            <w:r w:rsidR="00DD20C5" w:rsidRPr="00C50ACD">
              <w:t> </w:t>
            </w:r>
            <w:r w:rsidRPr="00C50ACD">
              <w:t>030</w:t>
            </w:r>
            <w:r w:rsidR="00DD20C5" w:rsidRPr="00C50ACD">
              <w:t>,</w:t>
            </w:r>
            <w:r w:rsidRPr="00C50ACD">
              <w:t>91</w:t>
            </w:r>
          </w:p>
        </w:tc>
      </w:tr>
      <w:tr w:rsidR="00FC01F9" w:rsidRPr="00C50ACD" w14:paraId="6C679462" w14:textId="77777777" w:rsidTr="0079256E">
        <w:tc>
          <w:tcPr>
            <w:tcW w:w="3681" w:type="dxa"/>
          </w:tcPr>
          <w:p w14:paraId="6572D363" w14:textId="17070B98"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VII pirkimo dalis</w:t>
            </w:r>
          </w:p>
        </w:tc>
        <w:tc>
          <w:tcPr>
            <w:tcW w:w="5947" w:type="dxa"/>
          </w:tcPr>
          <w:p w14:paraId="012465F2" w14:textId="4A8B8434"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9</w:t>
            </w:r>
            <w:r w:rsidR="00DD20C5" w:rsidRPr="00C50ACD">
              <w:t> 553,</w:t>
            </w:r>
            <w:r w:rsidRPr="00C50ACD">
              <w:t>51</w:t>
            </w:r>
          </w:p>
        </w:tc>
      </w:tr>
      <w:tr w:rsidR="00FC01F9" w:rsidRPr="00C50ACD" w14:paraId="3AB7E221" w14:textId="77777777" w:rsidTr="0079256E">
        <w:tc>
          <w:tcPr>
            <w:tcW w:w="3681" w:type="dxa"/>
          </w:tcPr>
          <w:p w14:paraId="7DED8C1E" w14:textId="7F4AE061"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VIII pirkimo dalis</w:t>
            </w:r>
          </w:p>
        </w:tc>
        <w:tc>
          <w:tcPr>
            <w:tcW w:w="5947" w:type="dxa"/>
          </w:tcPr>
          <w:p w14:paraId="1D254AEB" w14:textId="44856DB9"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4</w:t>
            </w:r>
            <w:r w:rsidR="00DD20C5" w:rsidRPr="00C50ACD">
              <w:t> </w:t>
            </w:r>
            <w:r w:rsidRPr="00C50ACD">
              <w:t>738</w:t>
            </w:r>
            <w:r w:rsidR="00DD20C5" w:rsidRPr="00C50ACD">
              <w:t>,</w:t>
            </w:r>
            <w:r w:rsidRPr="00C50ACD">
              <w:t>18</w:t>
            </w:r>
          </w:p>
        </w:tc>
      </w:tr>
      <w:tr w:rsidR="00FC01F9" w:rsidRPr="00C50ACD" w14:paraId="652A2138" w14:textId="77777777" w:rsidTr="0079256E">
        <w:tc>
          <w:tcPr>
            <w:tcW w:w="3681" w:type="dxa"/>
          </w:tcPr>
          <w:p w14:paraId="26B12AF7" w14:textId="7DF98F69"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IX pirkimo dalis</w:t>
            </w:r>
          </w:p>
        </w:tc>
        <w:tc>
          <w:tcPr>
            <w:tcW w:w="5947" w:type="dxa"/>
          </w:tcPr>
          <w:p w14:paraId="75CA18E6" w14:textId="6995CC0F"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2</w:t>
            </w:r>
            <w:r w:rsidR="00DD20C5" w:rsidRPr="00C50ACD">
              <w:t> </w:t>
            </w:r>
            <w:r w:rsidRPr="00C50ACD">
              <w:t>945</w:t>
            </w:r>
            <w:r w:rsidR="00DD20C5" w:rsidRPr="00C50ACD">
              <w:t>,</w:t>
            </w:r>
            <w:r w:rsidRPr="00C50ACD">
              <w:t>95</w:t>
            </w:r>
          </w:p>
        </w:tc>
      </w:tr>
      <w:tr w:rsidR="00FC01F9" w:rsidRPr="00C50ACD" w14:paraId="521E7F95" w14:textId="77777777" w:rsidTr="0079256E">
        <w:tc>
          <w:tcPr>
            <w:tcW w:w="3681" w:type="dxa"/>
          </w:tcPr>
          <w:p w14:paraId="69943A96" w14:textId="7A542873"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 pirkimo dalis</w:t>
            </w:r>
          </w:p>
        </w:tc>
        <w:tc>
          <w:tcPr>
            <w:tcW w:w="5947" w:type="dxa"/>
          </w:tcPr>
          <w:p w14:paraId="7698771D" w14:textId="3F7912B3"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11</w:t>
            </w:r>
            <w:r w:rsidR="00DD20C5" w:rsidRPr="00C50ACD">
              <w:t> 591,</w:t>
            </w:r>
            <w:r w:rsidRPr="00C50ACD">
              <w:t>62</w:t>
            </w:r>
          </w:p>
        </w:tc>
      </w:tr>
      <w:tr w:rsidR="00FC01F9" w:rsidRPr="00C50ACD" w14:paraId="7685984C" w14:textId="77777777" w:rsidTr="0079256E">
        <w:tc>
          <w:tcPr>
            <w:tcW w:w="3681" w:type="dxa"/>
          </w:tcPr>
          <w:p w14:paraId="06E5D03D" w14:textId="4A10ADE8"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XI pirkimo dalis</w:t>
            </w:r>
          </w:p>
        </w:tc>
        <w:tc>
          <w:tcPr>
            <w:tcW w:w="5947" w:type="dxa"/>
          </w:tcPr>
          <w:p w14:paraId="397271D4" w14:textId="50A093B6"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45</w:t>
            </w:r>
            <w:r w:rsidR="00DD20C5" w:rsidRPr="00C50ACD">
              <w:t> </w:t>
            </w:r>
            <w:r w:rsidRPr="00C50ACD">
              <w:t>548</w:t>
            </w:r>
            <w:r w:rsidR="00DD20C5" w:rsidRPr="00C50ACD">
              <w:t>,</w:t>
            </w:r>
            <w:r w:rsidRPr="00C50ACD">
              <w:t>76</w:t>
            </w:r>
          </w:p>
        </w:tc>
      </w:tr>
      <w:tr w:rsidR="00FC01F9" w:rsidRPr="00C50ACD" w14:paraId="031AA671" w14:textId="77777777" w:rsidTr="0079256E">
        <w:tc>
          <w:tcPr>
            <w:tcW w:w="3681" w:type="dxa"/>
          </w:tcPr>
          <w:p w14:paraId="3BDFF92E" w14:textId="6BFF1F89"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XII pirkimo dalis</w:t>
            </w:r>
          </w:p>
        </w:tc>
        <w:tc>
          <w:tcPr>
            <w:tcW w:w="5947" w:type="dxa"/>
          </w:tcPr>
          <w:p w14:paraId="1A672C49" w14:textId="222EBCAD"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35</w:t>
            </w:r>
            <w:r w:rsidR="00DD20C5" w:rsidRPr="00C50ACD">
              <w:t> </w:t>
            </w:r>
            <w:r w:rsidRPr="00C50ACD">
              <w:t>809</w:t>
            </w:r>
            <w:r w:rsidR="00DD20C5" w:rsidRPr="00C50ACD">
              <w:t>,</w:t>
            </w:r>
            <w:r w:rsidRPr="00C50ACD">
              <w:t>92</w:t>
            </w:r>
          </w:p>
        </w:tc>
      </w:tr>
      <w:tr w:rsidR="00FC01F9" w:rsidRPr="00C50ACD" w14:paraId="46AE0EC3" w14:textId="77777777" w:rsidTr="0079256E">
        <w:tc>
          <w:tcPr>
            <w:tcW w:w="3681" w:type="dxa"/>
          </w:tcPr>
          <w:p w14:paraId="7CB546B0" w14:textId="059BA927" w:rsidR="00FC01F9" w:rsidRPr="00C50ACD" w:rsidRDefault="00FC01F9"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XIII pirkimo dalis</w:t>
            </w:r>
          </w:p>
        </w:tc>
        <w:tc>
          <w:tcPr>
            <w:tcW w:w="5947" w:type="dxa"/>
          </w:tcPr>
          <w:p w14:paraId="5165BA6F" w14:textId="0C1DD2A0"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highlight w:val="yellow"/>
                <w:lang w:val="lt-LT"/>
              </w:rPr>
            </w:pPr>
            <w:r w:rsidRPr="00C50ACD">
              <w:t>77</w:t>
            </w:r>
            <w:r w:rsidR="00DD20C5" w:rsidRPr="00C50ACD">
              <w:t> 677,</w:t>
            </w:r>
            <w:r w:rsidRPr="00C50ACD">
              <w:t>66</w:t>
            </w:r>
          </w:p>
        </w:tc>
      </w:tr>
      <w:tr w:rsidR="00FC01F9" w:rsidRPr="00C50ACD" w14:paraId="4CF2C2C8" w14:textId="77777777" w:rsidTr="0079256E">
        <w:tc>
          <w:tcPr>
            <w:tcW w:w="3681" w:type="dxa"/>
          </w:tcPr>
          <w:p w14:paraId="0724E487" w14:textId="68A912B8"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w:t>
            </w:r>
            <w:r w:rsidR="00FC01F9" w:rsidRPr="00C50ACD">
              <w:rPr>
                <w:lang w:val="lt-LT"/>
              </w:rPr>
              <w:t>I</w:t>
            </w:r>
            <w:r w:rsidRPr="00C50ACD">
              <w:rPr>
                <w:lang w:val="lt-LT"/>
              </w:rPr>
              <w:t>V</w:t>
            </w:r>
            <w:r w:rsidR="00FC01F9" w:rsidRPr="00C50ACD">
              <w:rPr>
                <w:lang w:val="lt-LT"/>
              </w:rPr>
              <w:t xml:space="preserve"> pirkimo dalis</w:t>
            </w:r>
          </w:p>
        </w:tc>
        <w:tc>
          <w:tcPr>
            <w:tcW w:w="5947" w:type="dxa"/>
          </w:tcPr>
          <w:p w14:paraId="2D5FBD6D" w14:textId="21780201"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t>19</w:t>
            </w:r>
            <w:r w:rsidR="00DD20C5" w:rsidRPr="00C50ACD">
              <w:t> 165,</w:t>
            </w:r>
            <w:r w:rsidRPr="00C50ACD">
              <w:t>75</w:t>
            </w:r>
          </w:p>
        </w:tc>
      </w:tr>
      <w:tr w:rsidR="00FC01F9" w:rsidRPr="00C50ACD" w14:paraId="1990F916" w14:textId="77777777" w:rsidTr="0079256E">
        <w:tc>
          <w:tcPr>
            <w:tcW w:w="3681" w:type="dxa"/>
          </w:tcPr>
          <w:p w14:paraId="7878D639" w14:textId="70C75BB3"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rPr>
                <w:lang w:val="lt-LT"/>
              </w:rPr>
              <w:t>XV</w:t>
            </w:r>
            <w:r w:rsidR="00FC01F9" w:rsidRPr="00C50ACD">
              <w:rPr>
                <w:lang w:val="lt-LT"/>
              </w:rPr>
              <w:t xml:space="preserve"> pirkimo dalis</w:t>
            </w:r>
          </w:p>
        </w:tc>
        <w:tc>
          <w:tcPr>
            <w:tcW w:w="5947" w:type="dxa"/>
          </w:tcPr>
          <w:p w14:paraId="4EBF3CEC" w14:textId="5FD78A76" w:rsidR="00FC01F9" w:rsidRPr="00C50ACD" w:rsidRDefault="00014158" w:rsidP="00C50AC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C50ACD">
              <w:t>35</w:t>
            </w:r>
            <w:r w:rsidR="00DD20C5" w:rsidRPr="00C50ACD">
              <w:t> 246,</w:t>
            </w:r>
            <w:r w:rsidRPr="00C50ACD">
              <w:t>28</w:t>
            </w:r>
          </w:p>
        </w:tc>
      </w:tr>
    </w:tbl>
    <w:p w14:paraId="227EACAB" w14:textId="77777777" w:rsidR="00160694" w:rsidRPr="00C50ACD" w:rsidRDefault="00160694" w:rsidP="00C50ACD">
      <w:pPr>
        <w:pStyle w:val="Body2"/>
        <w:spacing w:after="0"/>
        <w:ind w:firstLine="709"/>
        <w:rPr>
          <w:rFonts w:cs="Times New Roman"/>
          <w:sz w:val="24"/>
          <w:szCs w:val="24"/>
        </w:rPr>
      </w:pPr>
    </w:p>
    <w:p w14:paraId="7DC83862" w14:textId="7138179E" w:rsidR="00FC01F9" w:rsidRPr="00C50ACD" w:rsidRDefault="00160694" w:rsidP="00C50ACD">
      <w:pPr>
        <w:pStyle w:val="Body2"/>
        <w:spacing w:after="0"/>
        <w:ind w:firstLine="709"/>
        <w:rPr>
          <w:rFonts w:cs="Times New Roman"/>
          <w:color w:val="auto"/>
          <w:sz w:val="24"/>
          <w:szCs w:val="24"/>
          <w:lang w:val="lt-LT"/>
        </w:rPr>
      </w:pPr>
      <w:r w:rsidRPr="00C50ACD">
        <w:rPr>
          <w:rFonts w:cs="Times New Roman"/>
          <w:sz w:val="24"/>
          <w:szCs w:val="24"/>
          <w:lang w:val="lt-LT"/>
        </w:rPr>
        <w:t xml:space="preserve">Prekių pristatymo adresai: Jonavos r., Rukla, Laumės g. 3, Mokomojo pulko teritorija LT – 55025; Karaliaus Mindaugo g. 11, Jonavos r., Rukla LT – 55283 Panevėžio r. sav., </w:t>
      </w:r>
      <w:proofErr w:type="spellStart"/>
      <w:r w:rsidRPr="00C50ACD">
        <w:rPr>
          <w:rFonts w:cs="Times New Roman"/>
          <w:sz w:val="24"/>
          <w:szCs w:val="24"/>
          <w:lang w:val="lt-LT"/>
        </w:rPr>
        <w:t>Velžio</w:t>
      </w:r>
      <w:proofErr w:type="spellEnd"/>
      <w:r w:rsidRPr="00C50ACD">
        <w:rPr>
          <w:rFonts w:cs="Times New Roman"/>
          <w:sz w:val="24"/>
          <w:szCs w:val="24"/>
          <w:lang w:val="lt-LT"/>
        </w:rPr>
        <w:t xml:space="preserve"> sen., </w:t>
      </w:r>
      <w:proofErr w:type="spellStart"/>
      <w:r w:rsidRPr="00C50ACD">
        <w:rPr>
          <w:rFonts w:cs="Times New Roman"/>
          <w:sz w:val="24"/>
          <w:szCs w:val="24"/>
          <w:lang w:val="lt-LT"/>
        </w:rPr>
        <w:t>Dembavos</w:t>
      </w:r>
      <w:proofErr w:type="spellEnd"/>
      <w:r w:rsidRPr="00C50ACD">
        <w:rPr>
          <w:rFonts w:cs="Times New Roman"/>
          <w:sz w:val="24"/>
          <w:szCs w:val="24"/>
          <w:lang w:val="lt-LT"/>
        </w:rPr>
        <w:t xml:space="preserve"> k., </w:t>
      </w:r>
      <w:proofErr w:type="spellStart"/>
      <w:r w:rsidRPr="00C50ACD">
        <w:rPr>
          <w:rFonts w:cs="Times New Roman"/>
          <w:sz w:val="24"/>
          <w:szCs w:val="24"/>
          <w:lang w:val="lt-LT"/>
        </w:rPr>
        <w:t>Pajuosčio</w:t>
      </w:r>
      <w:proofErr w:type="spellEnd"/>
      <w:r w:rsidRPr="00C50ACD">
        <w:rPr>
          <w:rFonts w:cs="Times New Roman"/>
          <w:sz w:val="24"/>
          <w:szCs w:val="24"/>
          <w:lang w:val="lt-LT"/>
        </w:rPr>
        <w:t xml:space="preserve"> pl.73 LT – 38184 Vilnius, Kapsų g. 44 LT - 02189 Vilnius,Kairiūkščiog.14 LT - 08409 Vilnius, Viršuliškių g. 36 LT - 05110 Vilniaus r. sav. Nemenčinė, Kalno g. 27 LT - 15174 Švenčionių r. sav., Pabradės sen., </w:t>
      </w:r>
      <w:proofErr w:type="spellStart"/>
      <w:r w:rsidRPr="00C50ACD">
        <w:rPr>
          <w:rFonts w:cs="Times New Roman"/>
          <w:sz w:val="24"/>
          <w:szCs w:val="24"/>
          <w:lang w:val="lt-LT"/>
        </w:rPr>
        <w:t>Meškerinės</w:t>
      </w:r>
      <w:proofErr w:type="spellEnd"/>
      <w:r w:rsidRPr="00C50ACD">
        <w:rPr>
          <w:rFonts w:cs="Times New Roman"/>
          <w:sz w:val="24"/>
          <w:szCs w:val="24"/>
          <w:lang w:val="lt-LT"/>
        </w:rP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rsidRPr="00C50ACD">
        <w:rPr>
          <w:rFonts w:cs="Times New Roman"/>
          <w:sz w:val="24"/>
          <w:szCs w:val="24"/>
          <w:lang w:val="lt-LT"/>
        </w:rPr>
        <w:t>Gulioniškės</w:t>
      </w:r>
      <w:proofErr w:type="spellEnd"/>
      <w:r w:rsidRPr="00C50ACD">
        <w:rPr>
          <w:rFonts w:cs="Times New Roman"/>
          <w:sz w:val="24"/>
          <w:szCs w:val="24"/>
          <w:lang w:val="lt-LT"/>
        </w:rPr>
        <w:t xml:space="preserve"> k., Kazlų Rūdos sav. LT-69387 Šumsko pl. 96, Rokantiškių km., Vilniaus raj. LT-13126 Dariaus ir Girėno g. 19, Pajūrio miestelis, Šilalės raj. LT-75287 Pakruojo g. 51, Šiauliai LT-76139.</w:t>
      </w:r>
    </w:p>
    <w:p w14:paraId="2A0B5ED1" w14:textId="77777777" w:rsidR="00873F8D" w:rsidRPr="00C50ACD" w:rsidRDefault="00873F8D" w:rsidP="00C50ACD">
      <w:pPr>
        <w:pStyle w:val="Body2"/>
        <w:spacing w:after="0"/>
        <w:ind w:firstLine="709"/>
        <w:rPr>
          <w:rFonts w:cs="Times New Roman"/>
          <w:color w:val="auto"/>
          <w:sz w:val="24"/>
          <w:szCs w:val="24"/>
          <w:lang w:val="lt-LT"/>
        </w:rPr>
      </w:pPr>
      <w:r w:rsidRPr="00C50ACD">
        <w:rPr>
          <w:rFonts w:cs="Times New Roman"/>
          <w:color w:val="auto"/>
          <w:sz w:val="24"/>
          <w:szCs w:val="24"/>
          <w:lang w:val="lt-LT"/>
        </w:rPr>
        <w:t xml:space="preserve">2.8. Į bendrą kainą turi būti įskaičiuotos visos susijusios išlaidos (reikalingos medžiagos, detalės, techninės priemonės, įrankiai, transportas ir kita).  </w:t>
      </w:r>
    </w:p>
    <w:p w14:paraId="4EA12EFE" w14:textId="3530F4C9" w:rsidR="00BE42A4" w:rsidRPr="00C50ACD" w:rsidRDefault="005C347E" w:rsidP="00C50ACD">
      <w:pPr>
        <w:pStyle w:val="Body2"/>
        <w:spacing w:after="0"/>
        <w:ind w:firstLine="709"/>
        <w:rPr>
          <w:rFonts w:cs="Times New Roman"/>
          <w:color w:val="auto"/>
          <w:sz w:val="24"/>
          <w:szCs w:val="24"/>
          <w:lang w:val="lt-LT"/>
        </w:rPr>
      </w:pPr>
      <w:r w:rsidRPr="00C50ACD">
        <w:rPr>
          <w:rFonts w:cs="Times New Roman"/>
          <w:color w:val="auto"/>
          <w:sz w:val="24"/>
          <w:szCs w:val="24"/>
          <w:lang w:val="lt-LT"/>
        </w:rPr>
        <w:tab/>
        <w:t>2.</w:t>
      </w:r>
      <w:r w:rsidR="00451156" w:rsidRPr="00C50ACD">
        <w:rPr>
          <w:rFonts w:cs="Times New Roman"/>
          <w:color w:val="auto"/>
          <w:sz w:val="24"/>
          <w:szCs w:val="24"/>
          <w:lang w:val="lt-LT"/>
        </w:rPr>
        <w:t>9</w:t>
      </w:r>
      <w:r w:rsidRPr="00C50ACD">
        <w:rPr>
          <w:rFonts w:cs="Times New Roman"/>
          <w:color w:val="auto"/>
          <w:sz w:val="24"/>
          <w:szCs w:val="24"/>
          <w:lang w:val="lt-LT"/>
        </w:rPr>
        <w:t xml:space="preserve">. </w:t>
      </w:r>
      <w:r w:rsidR="00B60FD8" w:rsidRPr="00C50ACD">
        <w:rPr>
          <w:rFonts w:cs="Times New Roman"/>
          <w:sz w:val="24"/>
          <w:szCs w:val="24"/>
          <w:lang w:val="lt-LT"/>
        </w:rPr>
        <w:t xml:space="preserve">Pasiūlymai vertinami pagal mažiausios kainos kriterijų. </w:t>
      </w:r>
      <w:r w:rsidR="007B2ED0" w:rsidRPr="00C50ACD">
        <w:rPr>
          <w:rFonts w:cs="Times New Roman"/>
          <w:sz w:val="24"/>
          <w:szCs w:val="24"/>
          <w:lang w:val="lt-LT"/>
        </w:rPr>
        <w:t>Tiekėj</w:t>
      </w:r>
      <w:r w:rsidR="00B60FD8" w:rsidRPr="00C50ACD">
        <w:rPr>
          <w:rFonts w:cs="Times New Roman"/>
          <w:sz w:val="24"/>
          <w:szCs w:val="24"/>
          <w:lang w:val="lt-LT"/>
        </w:rPr>
        <w:t>o pasiūlyti prekių įkainiai negali viršyti perkančiosios organizacijos patvirtintų maksimalių prekių įkainių. Bendra pasiūlymo kaina be PVM apskaičiuojama susumavus tiekėjo pasiūlytų įkainių reikšmes.</w:t>
      </w:r>
    </w:p>
    <w:p w14:paraId="1894B53F" w14:textId="43D03EE6" w:rsidR="00F349C8" w:rsidRPr="00C50ACD" w:rsidRDefault="00F349C8" w:rsidP="00C50ACD">
      <w:pPr>
        <w:pStyle w:val="Body2"/>
        <w:spacing w:after="0"/>
        <w:ind w:firstLine="709"/>
        <w:rPr>
          <w:rFonts w:cs="Times New Roman"/>
          <w:b/>
          <w:color w:val="auto"/>
          <w:sz w:val="24"/>
          <w:szCs w:val="24"/>
          <w:lang w:val="lt-LT"/>
        </w:rPr>
      </w:pPr>
      <w:r w:rsidRPr="00C50ACD">
        <w:rPr>
          <w:rFonts w:cs="Times New Roman"/>
          <w:color w:val="auto"/>
          <w:sz w:val="24"/>
          <w:szCs w:val="24"/>
          <w:lang w:val="lt-LT"/>
        </w:rPr>
        <w:t>2.</w:t>
      </w:r>
      <w:r w:rsidR="00451156" w:rsidRPr="00C50ACD">
        <w:rPr>
          <w:rFonts w:cs="Times New Roman"/>
          <w:color w:val="auto"/>
          <w:sz w:val="24"/>
          <w:szCs w:val="24"/>
          <w:lang w:val="lt-LT"/>
        </w:rPr>
        <w:t>10</w:t>
      </w:r>
      <w:r w:rsidRPr="00C50ACD">
        <w:rPr>
          <w:rFonts w:cs="Times New Roman"/>
          <w:color w:val="auto"/>
          <w:sz w:val="24"/>
          <w:szCs w:val="24"/>
          <w:lang w:val="lt-LT"/>
        </w:rPr>
        <w:t>.</w:t>
      </w:r>
      <w:r w:rsidR="00007AD3" w:rsidRPr="00C50ACD">
        <w:rPr>
          <w:rFonts w:cs="Times New Roman"/>
          <w:color w:val="auto"/>
          <w:sz w:val="24"/>
          <w:szCs w:val="24"/>
          <w:lang w:val="lt-LT"/>
        </w:rPr>
        <w:t xml:space="preserve"> </w:t>
      </w:r>
      <w:r w:rsidR="00047046" w:rsidRPr="00C50ACD">
        <w:rPr>
          <w:rFonts w:cs="Times New Roman"/>
          <w:color w:val="auto"/>
          <w:sz w:val="24"/>
          <w:szCs w:val="24"/>
          <w:lang w:val="lt-LT"/>
        </w:rPr>
        <w:t xml:space="preserve">Pirkimui taikoma </w:t>
      </w:r>
      <w:r w:rsidR="00047046" w:rsidRPr="00C50ACD">
        <w:rPr>
          <w:rFonts w:cs="Times New Roman"/>
          <w:color w:val="auto"/>
          <w:sz w:val="24"/>
          <w:szCs w:val="24"/>
          <w:u w:val="single"/>
          <w:lang w:val="lt-LT"/>
        </w:rPr>
        <w:t>fiksuoto įkainio kainodara</w:t>
      </w:r>
      <w:r w:rsidR="00047046" w:rsidRPr="00C50ACD">
        <w:rPr>
          <w:rFonts w:cs="Times New Roman"/>
          <w:color w:val="auto"/>
          <w:sz w:val="24"/>
          <w:szCs w:val="24"/>
          <w:lang w:val="lt-LT"/>
        </w:rPr>
        <w:t>.</w:t>
      </w:r>
      <w:r w:rsidRPr="00C50ACD">
        <w:rPr>
          <w:rFonts w:cs="Times New Roman"/>
          <w:b/>
          <w:color w:val="auto"/>
          <w:sz w:val="24"/>
          <w:szCs w:val="24"/>
          <w:lang w:val="lt-LT"/>
        </w:rPr>
        <w:t xml:space="preserve"> </w:t>
      </w:r>
    </w:p>
    <w:p w14:paraId="1BF9E5BD" w14:textId="1CE0ED31" w:rsidR="00637935" w:rsidRPr="00C50ACD" w:rsidRDefault="00637935" w:rsidP="00C50ACD">
      <w:pPr>
        <w:ind w:firstLine="709"/>
        <w:jc w:val="both"/>
        <w:rPr>
          <w:bCs/>
          <w:lang w:val="lt-LT"/>
        </w:rPr>
      </w:pPr>
      <w:r w:rsidRPr="00C50ACD">
        <w:rPr>
          <w:lang w:val="lt-LT"/>
        </w:rPr>
        <w:t>2.1</w:t>
      </w:r>
      <w:r w:rsidR="00451156" w:rsidRPr="00C50ACD">
        <w:rPr>
          <w:lang w:val="lt-LT"/>
        </w:rPr>
        <w:t>1</w:t>
      </w:r>
      <w:r w:rsidR="00FB41D9" w:rsidRPr="00C50ACD">
        <w:rPr>
          <w:lang w:val="lt-LT"/>
        </w:rPr>
        <w:t>.</w:t>
      </w:r>
      <w:r w:rsidRPr="00C50ACD">
        <w:rPr>
          <w:lang w:val="lt-LT"/>
        </w:rPr>
        <w:t xml:space="preserve"> </w:t>
      </w:r>
      <w:bookmarkStart w:id="1" w:name="_Hlk41300700"/>
      <w:r w:rsidR="001E541B" w:rsidRPr="00C50ACD">
        <w:rPr>
          <w:lang w:val="lt-LT"/>
        </w:rPr>
        <w:t>Numatomos sudaryti sutarties trukmė</w:t>
      </w:r>
      <w:r w:rsidR="00B60FD8" w:rsidRPr="00C50ACD">
        <w:rPr>
          <w:lang w:val="lt-LT"/>
        </w:rPr>
        <w:t xml:space="preserve"> </w:t>
      </w:r>
      <w:r w:rsidR="00651BED" w:rsidRPr="00C50ACD">
        <w:rPr>
          <w:lang w:val="lt-LT"/>
        </w:rPr>
        <w:t>12 mėn. su galimybe pratęsti dar 12 mėn. tokiomis pat sąlygomis</w:t>
      </w:r>
      <w:bookmarkEnd w:id="1"/>
      <w:r w:rsidR="00651BED" w:rsidRPr="00C50ACD">
        <w:rPr>
          <w:lang w:val="lt-LT"/>
        </w:rPr>
        <w:t>.</w:t>
      </w:r>
      <w:r w:rsidR="001E541B" w:rsidRPr="00C50ACD">
        <w:rPr>
          <w:lang w:val="lt-LT"/>
        </w:rPr>
        <w:tab/>
      </w:r>
    </w:p>
    <w:p w14:paraId="5FB137D8" w14:textId="77777777" w:rsidR="00451156" w:rsidRPr="00C50ACD" w:rsidRDefault="00451156" w:rsidP="00C50ACD">
      <w:pPr>
        <w:pStyle w:val="Body2"/>
        <w:rPr>
          <w:rFonts w:cs="Times New Roman"/>
          <w:b/>
          <w:sz w:val="24"/>
          <w:szCs w:val="24"/>
          <w:lang w:val="lt-LT"/>
        </w:rPr>
      </w:pPr>
    </w:p>
    <w:p w14:paraId="321128DE" w14:textId="4CF423B1" w:rsidR="005F50FF" w:rsidRPr="00C50ACD" w:rsidRDefault="00F26B96" w:rsidP="00C50ACD">
      <w:pPr>
        <w:pStyle w:val="Body2"/>
        <w:ind w:firstLine="720"/>
        <w:rPr>
          <w:rFonts w:cs="Times New Roman"/>
          <w:b/>
          <w:sz w:val="24"/>
          <w:szCs w:val="24"/>
          <w:lang w:val="lt-LT"/>
        </w:rPr>
      </w:pPr>
      <w:r w:rsidRPr="00C50ACD">
        <w:rPr>
          <w:rFonts w:cs="Times New Roman"/>
          <w:b/>
          <w:sz w:val="24"/>
          <w:szCs w:val="24"/>
          <w:lang w:val="lt-LT"/>
        </w:rPr>
        <w:t xml:space="preserve">3. </w:t>
      </w:r>
      <w:r w:rsidR="007B2ED0" w:rsidRPr="00C50ACD">
        <w:rPr>
          <w:rFonts w:cs="Times New Roman"/>
          <w:b/>
          <w:sz w:val="24"/>
          <w:szCs w:val="24"/>
          <w:lang w:val="lt-LT"/>
        </w:rPr>
        <w:t>TIEKĖJ</w:t>
      </w:r>
      <w:r w:rsidR="005C347E" w:rsidRPr="00C50ACD">
        <w:rPr>
          <w:rFonts w:cs="Times New Roman"/>
          <w:b/>
          <w:sz w:val="24"/>
          <w:szCs w:val="24"/>
          <w:lang w:val="lt-LT"/>
        </w:rPr>
        <w:t>Ų PAŠALINIMO PAGRINDAI, REIKALAUJAMI KVALIFIKACIJOS REIKALAVIMAI IR, JEIGU TAIKYTINA, KOKYBĖS VADYBOS SISTEMOS IR (ARBA) APLINKOS APSAUGOS VADYBOS SISTEMOS STANDARTAI</w:t>
      </w:r>
      <w:r w:rsidR="005C347E" w:rsidRPr="00C50ACD">
        <w:rPr>
          <w:rFonts w:cs="Times New Roman"/>
          <w:b/>
          <w:sz w:val="24"/>
          <w:szCs w:val="24"/>
          <w:lang w:val="lt-LT"/>
        </w:rPr>
        <w:tab/>
      </w:r>
    </w:p>
    <w:p w14:paraId="345AE6A3" w14:textId="7F9D06CD" w:rsidR="003D43D0" w:rsidRPr="00C50ACD" w:rsidRDefault="005C347E" w:rsidP="00C50ACD">
      <w:pPr>
        <w:pStyle w:val="Body2"/>
        <w:ind w:firstLine="720"/>
        <w:rPr>
          <w:rFonts w:cs="Times New Roman"/>
          <w:sz w:val="24"/>
          <w:szCs w:val="24"/>
          <w:lang w:val="lt-LT"/>
        </w:rPr>
      </w:pPr>
      <w:r w:rsidRPr="00C50ACD">
        <w:rPr>
          <w:rFonts w:cs="Times New Roman"/>
          <w:b/>
          <w:sz w:val="24"/>
          <w:szCs w:val="24"/>
          <w:lang w:val="lt-LT"/>
        </w:rPr>
        <w:br/>
      </w:r>
      <w:r w:rsidRPr="00C50ACD">
        <w:rPr>
          <w:rFonts w:cs="Times New Roman"/>
          <w:sz w:val="24"/>
          <w:szCs w:val="24"/>
          <w:lang w:val="lt-LT"/>
        </w:rPr>
        <w:tab/>
        <w:t>3</w:t>
      </w:r>
      <w:r w:rsidRPr="00C50ACD">
        <w:rPr>
          <w:rFonts w:cs="Times New Roman"/>
          <w:color w:val="auto"/>
          <w:sz w:val="24"/>
          <w:szCs w:val="24"/>
          <w:lang w:val="lt-LT"/>
        </w:rPr>
        <w:t>.1. Per</w:t>
      </w:r>
      <w:r w:rsidR="008C16C7" w:rsidRPr="00C50ACD">
        <w:rPr>
          <w:rFonts w:cs="Times New Roman"/>
          <w:color w:val="auto"/>
          <w:sz w:val="24"/>
          <w:szCs w:val="24"/>
          <w:lang w:val="lt-LT"/>
        </w:rPr>
        <w:t xml:space="preserve">kančioji organizacija tikrins </w:t>
      </w:r>
      <w:r w:rsidR="007B2ED0" w:rsidRPr="00C50ACD">
        <w:rPr>
          <w:rFonts w:cs="Times New Roman"/>
          <w:color w:val="auto"/>
          <w:sz w:val="24"/>
          <w:szCs w:val="24"/>
          <w:lang w:val="lt-LT"/>
        </w:rPr>
        <w:t>tiekėj</w:t>
      </w:r>
      <w:r w:rsidRPr="00C50ACD">
        <w:rPr>
          <w:rFonts w:cs="Times New Roman"/>
          <w:color w:val="auto"/>
          <w:sz w:val="24"/>
          <w:szCs w:val="24"/>
          <w:lang w:val="lt-LT"/>
        </w:rPr>
        <w:t>o ir ūkio subje</w:t>
      </w:r>
      <w:r w:rsidR="008C16C7" w:rsidRPr="00C50ACD">
        <w:rPr>
          <w:rFonts w:cs="Times New Roman"/>
          <w:color w:val="auto"/>
          <w:sz w:val="24"/>
          <w:szCs w:val="24"/>
          <w:lang w:val="lt-LT"/>
        </w:rPr>
        <w:t xml:space="preserve">ktų, kurių </w:t>
      </w:r>
      <w:proofErr w:type="spellStart"/>
      <w:r w:rsidR="008C16C7" w:rsidRPr="00C50ACD">
        <w:rPr>
          <w:rFonts w:cs="Times New Roman"/>
          <w:color w:val="auto"/>
          <w:sz w:val="24"/>
          <w:szCs w:val="24"/>
          <w:lang w:val="lt-LT"/>
        </w:rPr>
        <w:t>pajėgumais</w:t>
      </w:r>
      <w:proofErr w:type="spellEnd"/>
      <w:r w:rsidR="008C16C7" w:rsidRPr="00C50ACD">
        <w:rPr>
          <w:rFonts w:cs="Times New Roman"/>
          <w:color w:val="auto"/>
          <w:sz w:val="24"/>
          <w:szCs w:val="24"/>
          <w:lang w:val="lt-LT"/>
        </w:rPr>
        <w:t xml:space="preserve"> remiasi </w:t>
      </w:r>
      <w:r w:rsidR="007B2ED0" w:rsidRPr="00C50ACD">
        <w:rPr>
          <w:rFonts w:cs="Times New Roman"/>
          <w:color w:val="auto"/>
          <w:sz w:val="24"/>
          <w:szCs w:val="24"/>
          <w:lang w:val="lt-LT"/>
        </w:rPr>
        <w:t>tiekėj</w:t>
      </w:r>
      <w:r w:rsidRPr="00C50ACD">
        <w:rPr>
          <w:rFonts w:cs="Times New Roman"/>
          <w:color w:val="auto"/>
          <w:sz w:val="24"/>
          <w:szCs w:val="24"/>
          <w:lang w:val="lt-LT"/>
        </w:rPr>
        <w:t xml:space="preserve">as </w:t>
      </w:r>
      <w:r w:rsidRPr="00C50ACD">
        <w:rPr>
          <w:rFonts w:cs="Times New Roman"/>
          <w:color w:val="auto"/>
          <w:sz w:val="24"/>
          <w:szCs w:val="24"/>
          <w:lang w:val="lt-LT"/>
        </w:rPr>
        <w:lastRenderedPageBreak/>
        <w:t xml:space="preserve">siekdamas pagrįsti atitikimą kvalifikaciniams reikalavimams, pašalinimo pagrindų, kurie nurodyti </w:t>
      </w:r>
      <w:r w:rsidR="00860AD7" w:rsidRPr="00C50ACD">
        <w:rPr>
          <w:rFonts w:cs="Times New Roman"/>
          <w:color w:val="auto"/>
          <w:sz w:val="24"/>
          <w:szCs w:val="24"/>
          <w:lang w:val="lt-LT"/>
        </w:rPr>
        <w:t>P</w:t>
      </w:r>
      <w:r w:rsidRPr="00C50ACD">
        <w:rPr>
          <w:rFonts w:cs="Times New Roman"/>
          <w:color w:val="auto"/>
          <w:sz w:val="24"/>
          <w:szCs w:val="24"/>
          <w:lang w:val="lt-LT"/>
        </w:rPr>
        <w:t xml:space="preserve">irkimo sąlygų </w:t>
      </w:r>
      <w:r w:rsidR="007846E1" w:rsidRPr="00C50ACD">
        <w:rPr>
          <w:rFonts w:cs="Times New Roman"/>
          <w:color w:val="auto"/>
          <w:sz w:val="24"/>
          <w:szCs w:val="24"/>
          <w:lang w:val="lt-LT"/>
        </w:rPr>
        <w:t>4</w:t>
      </w:r>
      <w:r w:rsidRPr="00C50ACD">
        <w:rPr>
          <w:rFonts w:cs="Times New Roman"/>
          <w:color w:val="auto"/>
          <w:sz w:val="24"/>
          <w:szCs w:val="24"/>
          <w:lang w:val="lt-LT"/>
        </w:rPr>
        <w:t xml:space="preserve"> priede „</w:t>
      </w:r>
      <w:r w:rsidR="007B2ED0" w:rsidRPr="00C50ACD">
        <w:rPr>
          <w:rFonts w:cs="Times New Roman"/>
          <w:color w:val="auto"/>
          <w:sz w:val="24"/>
          <w:szCs w:val="24"/>
          <w:lang w:val="lt-LT"/>
        </w:rPr>
        <w:t>Tiekėj</w:t>
      </w:r>
      <w:r w:rsidRPr="00C50ACD">
        <w:rPr>
          <w:rFonts w:cs="Times New Roman"/>
          <w:color w:val="auto"/>
          <w:sz w:val="24"/>
          <w:szCs w:val="24"/>
          <w:lang w:val="lt-LT"/>
        </w:rPr>
        <w:t>ų pašalinimo pagrindai, reikalaujami kvalifikacijos reikalavimai ir, jeigu taikytina, kokybės vadybos sistemos ir (arba) aplinkos apsaugos vadybos s</w:t>
      </w:r>
      <w:r w:rsidR="008C16C7" w:rsidRPr="00C50ACD">
        <w:rPr>
          <w:rFonts w:cs="Times New Roman"/>
          <w:color w:val="auto"/>
          <w:sz w:val="24"/>
          <w:szCs w:val="24"/>
          <w:lang w:val="lt-LT"/>
        </w:rPr>
        <w:t xml:space="preserve">istemos standartai“ nebuvimą. </w:t>
      </w:r>
      <w:r w:rsidR="007B2ED0" w:rsidRPr="00C50ACD">
        <w:rPr>
          <w:rFonts w:cs="Times New Roman"/>
          <w:color w:val="auto"/>
          <w:sz w:val="24"/>
          <w:szCs w:val="24"/>
          <w:lang w:val="lt-LT"/>
        </w:rPr>
        <w:t>Tiekėj</w:t>
      </w:r>
      <w:r w:rsidRPr="00C50ACD">
        <w:rPr>
          <w:rFonts w:cs="Times New Roman"/>
          <w:color w:val="auto"/>
          <w:sz w:val="24"/>
          <w:szCs w:val="24"/>
          <w:lang w:val="lt-LT"/>
        </w:rPr>
        <w:t xml:space="preserve">as ir </w:t>
      </w:r>
      <w:r w:rsidR="009275BA" w:rsidRPr="00C50ACD">
        <w:rPr>
          <w:rFonts w:cs="Times New Roman"/>
          <w:color w:val="auto"/>
          <w:sz w:val="24"/>
          <w:szCs w:val="24"/>
          <w:lang w:val="lt-LT"/>
        </w:rPr>
        <w:t>sub</w:t>
      </w:r>
      <w:r w:rsidR="007B2ED0" w:rsidRPr="00C50ACD">
        <w:rPr>
          <w:rFonts w:cs="Times New Roman"/>
          <w:color w:val="auto"/>
          <w:sz w:val="24"/>
          <w:szCs w:val="24"/>
          <w:lang w:val="lt-LT"/>
        </w:rPr>
        <w:t>tiekėj</w:t>
      </w:r>
      <w:r w:rsidR="009275BA" w:rsidRPr="00C50ACD">
        <w:rPr>
          <w:rFonts w:cs="Times New Roman"/>
          <w:color w:val="auto"/>
          <w:sz w:val="24"/>
          <w:szCs w:val="24"/>
          <w:lang w:val="lt-LT"/>
        </w:rPr>
        <w:t xml:space="preserve">ai, kurių </w:t>
      </w:r>
      <w:proofErr w:type="spellStart"/>
      <w:r w:rsidR="009275BA" w:rsidRPr="00C50ACD">
        <w:rPr>
          <w:rFonts w:cs="Times New Roman"/>
          <w:color w:val="auto"/>
          <w:sz w:val="24"/>
          <w:szCs w:val="24"/>
          <w:lang w:val="lt-LT"/>
        </w:rPr>
        <w:t>pajėgumais</w:t>
      </w:r>
      <w:proofErr w:type="spellEnd"/>
      <w:r w:rsidR="009275BA" w:rsidRPr="00C50ACD">
        <w:rPr>
          <w:rFonts w:cs="Times New Roman"/>
          <w:color w:val="auto"/>
          <w:sz w:val="24"/>
          <w:szCs w:val="24"/>
          <w:lang w:val="lt-LT"/>
        </w:rPr>
        <w:t xml:space="preserve"> remiasi </w:t>
      </w:r>
      <w:r w:rsidR="007B2ED0" w:rsidRPr="00C50ACD">
        <w:rPr>
          <w:rFonts w:cs="Times New Roman"/>
          <w:color w:val="auto"/>
          <w:sz w:val="24"/>
          <w:szCs w:val="24"/>
          <w:lang w:val="lt-LT"/>
        </w:rPr>
        <w:t>tiekėj</w:t>
      </w:r>
      <w:r w:rsidRPr="00C50ACD">
        <w:rPr>
          <w:rFonts w:cs="Times New Roman"/>
          <w:color w:val="auto"/>
          <w:sz w:val="24"/>
          <w:szCs w:val="24"/>
          <w:lang w:val="lt-LT"/>
        </w:rPr>
        <w:t xml:space="preserve">as pagrįsdamas atitikimą pirkimo sąlygose nurodytiems kvalifikaciniams reikalavimams, kartu su pasiūlymu turi pateikti užpildytą pirkimo sąlygų </w:t>
      </w:r>
      <w:r w:rsidR="005F50FF" w:rsidRPr="00C50ACD">
        <w:rPr>
          <w:rFonts w:cs="Times New Roman"/>
          <w:color w:val="auto"/>
          <w:sz w:val="24"/>
          <w:szCs w:val="24"/>
          <w:lang w:val="lt-LT"/>
        </w:rPr>
        <w:t>5</w:t>
      </w:r>
      <w:r w:rsidR="00F26B96" w:rsidRPr="00C50ACD">
        <w:rPr>
          <w:rFonts w:cs="Times New Roman"/>
          <w:color w:val="auto"/>
          <w:sz w:val="24"/>
          <w:szCs w:val="24"/>
          <w:lang w:val="lt-LT"/>
        </w:rPr>
        <w:t xml:space="preserve"> </w:t>
      </w:r>
      <w:r w:rsidRPr="00C50ACD">
        <w:rPr>
          <w:rFonts w:cs="Times New Roman"/>
          <w:color w:val="auto"/>
          <w:sz w:val="24"/>
          <w:szCs w:val="24"/>
          <w:lang w:val="lt-LT"/>
        </w:rPr>
        <w:t xml:space="preserve">priedą „Europos bendrasis viešųjų pirkimų dokumentas (EBVPD)“ pagal </w:t>
      </w:r>
      <w:r w:rsidRPr="00C50ACD">
        <w:rPr>
          <w:rFonts w:cs="Times New Roman"/>
          <w:sz w:val="24"/>
          <w:szCs w:val="24"/>
          <w:lang w:val="lt-LT"/>
        </w:rPr>
        <w:t>VPĮ 50 straipsnyje nustatytus reikalavimus. EBVPD pildomas jį įkėlus į Viešųjų pirkimų tarnybos interneto svetainę https://ebvpd.eviesiejipirkimai.lt/espd-web/ ir užpildžius bei atsisiuntus pateikiamas su p</w:t>
      </w:r>
      <w:r w:rsidR="009275BA" w:rsidRPr="00C50ACD">
        <w:rPr>
          <w:rFonts w:cs="Times New Roman"/>
          <w:sz w:val="24"/>
          <w:szCs w:val="24"/>
          <w:lang w:val="lt-LT"/>
        </w:rPr>
        <w:t xml:space="preserve">asiūlymu. Atskirą EBVPD pildo </w:t>
      </w:r>
      <w:r w:rsidR="007B2ED0" w:rsidRPr="00C50ACD">
        <w:rPr>
          <w:rFonts w:cs="Times New Roman"/>
          <w:sz w:val="24"/>
          <w:szCs w:val="24"/>
          <w:lang w:val="lt-LT"/>
        </w:rPr>
        <w:t>tiekėj</w:t>
      </w:r>
      <w:r w:rsidRPr="00C50ACD">
        <w:rPr>
          <w:rFonts w:cs="Times New Roman"/>
          <w:sz w:val="24"/>
          <w:szCs w:val="24"/>
          <w:lang w:val="lt-LT"/>
        </w:rPr>
        <w:t>as, kiekvienas</w:t>
      </w:r>
      <w:r w:rsidR="008C16C7" w:rsidRPr="00C50ACD">
        <w:rPr>
          <w:rFonts w:cs="Times New Roman"/>
          <w:sz w:val="24"/>
          <w:szCs w:val="24"/>
          <w:lang w:val="lt-LT"/>
        </w:rPr>
        <w:t xml:space="preserve"> </w:t>
      </w:r>
      <w:r w:rsidR="007B2ED0" w:rsidRPr="00C50ACD">
        <w:rPr>
          <w:rFonts w:cs="Times New Roman"/>
          <w:sz w:val="24"/>
          <w:szCs w:val="24"/>
          <w:lang w:val="lt-LT"/>
        </w:rPr>
        <w:t>tiekėj</w:t>
      </w:r>
      <w:r w:rsidRPr="00C50ACD">
        <w:rPr>
          <w:rFonts w:cs="Times New Roman"/>
          <w:sz w:val="24"/>
          <w:szCs w:val="24"/>
          <w:lang w:val="lt-LT"/>
        </w:rPr>
        <w:t xml:space="preserve">ų grupės </w:t>
      </w:r>
      <w:r w:rsidR="009275BA" w:rsidRPr="00C50ACD">
        <w:rPr>
          <w:rFonts w:cs="Times New Roman"/>
          <w:sz w:val="24"/>
          <w:szCs w:val="24"/>
          <w:lang w:val="lt-LT"/>
        </w:rPr>
        <w:t xml:space="preserve">narys (jeigu pasiūlymą teikia </w:t>
      </w:r>
      <w:r w:rsidR="007B2ED0" w:rsidRPr="00C50ACD">
        <w:rPr>
          <w:rFonts w:cs="Times New Roman"/>
          <w:sz w:val="24"/>
          <w:szCs w:val="24"/>
          <w:lang w:val="lt-LT"/>
        </w:rPr>
        <w:t>tiekėj</w:t>
      </w:r>
      <w:r w:rsidRPr="00C50ACD">
        <w:rPr>
          <w:rFonts w:cs="Times New Roman"/>
          <w:sz w:val="24"/>
          <w:szCs w:val="24"/>
          <w:lang w:val="lt-LT"/>
        </w:rPr>
        <w:t>ų grupė), kie</w:t>
      </w:r>
      <w:r w:rsidR="008C16C7" w:rsidRPr="00C50ACD">
        <w:rPr>
          <w:rFonts w:cs="Times New Roman"/>
          <w:sz w:val="24"/>
          <w:szCs w:val="24"/>
          <w:lang w:val="lt-LT"/>
        </w:rPr>
        <w:t xml:space="preserve">kvienas ūkio subjektas, jeigu </w:t>
      </w:r>
      <w:r w:rsidR="007B2ED0" w:rsidRPr="00C50ACD">
        <w:rPr>
          <w:rFonts w:cs="Times New Roman"/>
          <w:sz w:val="24"/>
          <w:szCs w:val="24"/>
          <w:lang w:val="lt-LT"/>
        </w:rPr>
        <w:t>tiekėj</w:t>
      </w:r>
      <w:r w:rsidRPr="00C50ACD">
        <w:rPr>
          <w:rFonts w:cs="Times New Roman"/>
          <w:sz w:val="24"/>
          <w:szCs w:val="24"/>
          <w:lang w:val="lt-LT"/>
        </w:rPr>
        <w:t xml:space="preserve">as remiasi jo </w:t>
      </w:r>
      <w:proofErr w:type="spellStart"/>
      <w:r w:rsidRPr="00C50ACD">
        <w:rPr>
          <w:rFonts w:cs="Times New Roman"/>
          <w:sz w:val="24"/>
          <w:szCs w:val="24"/>
          <w:lang w:val="lt-LT"/>
        </w:rPr>
        <w:t>pajėgumais</w:t>
      </w:r>
      <w:proofErr w:type="spellEnd"/>
      <w:r w:rsidRPr="00C50ACD">
        <w:rPr>
          <w:rFonts w:cs="Times New Roman"/>
          <w:sz w:val="24"/>
          <w:szCs w:val="24"/>
          <w:lang w:val="lt-LT"/>
        </w:rPr>
        <w:t xml:space="preserve"> pagal VPĮ 49 straipsnį</w:t>
      </w:r>
      <w:r w:rsidR="009275BA" w:rsidRPr="00C50ACD">
        <w:rPr>
          <w:rFonts w:cs="Times New Roman"/>
          <w:sz w:val="24"/>
          <w:szCs w:val="24"/>
          <w:lang w:val="lt-LT"/>
        </w:rPr>
        <w:t xml:space="preserve">. Fiziniams asmenims, kuriuos </w:t>
      </w:r>
      <w:r w:rsidR="007B2ED0" w:rsidRPr="00C50ACD">
        <w:rPr>
          <w:rFonts w:cs="Times New Roman"/>
          <w:sz w:val="24"/>
          <w:szCs w:val="24"/>
          <w:lang w:val="lt-LT"/>
        </w:rPr>
        <w:t>tiekėj</w:t>
      </w:r>
      <w:r w:rsidRPr="00C50ACD">
        <w:rPr>
          <w:rFonts w:cs="Times New Roman"/>
          <w:sz w:val="24"/>
          <w:szCs w:val="24"/>
          <w:lang w:val="lt-LT"/>
        </w:rPr>
        <w:t>as ketina įdarbinti pirkimo laimėji</w:t>
      </w:r>
      <w:r w:rsidR="009275BA" w:rsidRPr="00C50ACD">
        <w:rPr>
          <w:rFonts w:cs="Times New Roman"/>
          <w:sz w:val="24"/>
          <w:szCs w:val="24"/>
          <w:lang w:val="lt-LT"/>
        </w:rPr>
        <w:t xml:space="preserve">mo atveju ir kurių </w:t>
      </w:r>
      <w:proofErr w:type="spellStart"/>
      <w:r w:rsidR="009275BA" w:rsidRPr="00C50ACD">
        <w:rPr>
          <w:rFonts w:cs="Times New Roman"/>
          <w:sz w:val="24"/>
          <w:szCs w:val="24"/>
          <w:lang w:val="lt-LT"/>
        </w:rPr>
        <w:t>pajėgumais</w:t>
      </w:r>
      <w:proofErr w:type="spellEnd"/>
      <w:r w:rsidR="009275BA" w:rsidRPr="00C50ACD">
        <w:rPr>
          <w:rFonts w:cs="Times New Roman"/>
          <w:sz w:val="24"/>
          <w:szCs w:val="24"/>
          <w:lang w:val="lt-LT"/>
        </w:rPr>
        <w:t xml:space="preserve"> </w:t>
      </w:r>
      <w:r w:rsidR="007B2ED0" w:rsidRPr="00C50ACD">
        <w:rPr>
          <w:rFonts w:cs="Times New Roman"/>
          <w:sz w:val="24"/>
          <w:szCs w:val="24"/>
          <w:lang w:val="lt-LT"/>
        </w:rPr>
        <w:t>tiekėj</w:t>
      </w:r>
      <w:r w:rsidRPr="00C50ACD">
        <w:rPr>
          <w:rFonts w:cs="Times New Roman"/>
          <w:sz w:val="24"/>
          <w:szCs w:val="24"/>
          <w:lang w:val="lt-LT"/>
        </w:rPr>
        <w:t>as remiasi pagal VPĮ 49 straipsnį, EBVPD pildyti nereikia. Tikrinimas atliekamas šia tvarka:</w:t>
      </w:r>
      <w:r w:rsidRPr="00C50ACD">
        <w:rPr>
          <w:rFonts w:cs="Times New Roman"/>
          <w:sz w:val="24"/>
          <w:szCs w:val="24"/>
          <w:lang w:val="lt-LT"/>
        </w:rPr>
        <w:br/>
      </w:r>
      <w:r w:rsidRPr="00C50ACD">
        <w:rPr>
          <w:rFonts w:cs="Times New Roman"/>
          <w:sz w:val="24"/>
          <w:szCs w:val="24"/>
          <w:lang w:val="lt-LT"/>
        </w:rPr>
        <w:tab/>
        <w:t>3.1.1. Perkančioji</w:t>
      </w:r>
      <w:r w:rsidR="009275BA" w:rsidRPr="00C50ACD">
        <w:rPr>
          <w:rFonts w:cs="Times New Roman"/>
          <w:sz w:val="24"/>
          <w:szCs w:val="24"/>
          <w:lang w:val="lt-LT"/>
        </w:rPr>
        <w:t xml:space="preserve"> organizacija nereikalauja iš </w:t>
      </w:r>
      <w:r w:rsidR="007B2ED0" w:rsidRPr="00C50ACD">
        <w:rPr>
          <w:rFonts w:cs="Times New Roman"/>
          <w:sz w:val="24"/>
          <w:szCs w:val="24"/>
          <w:lang w:val="lt-LT"/>
        </w:rPr>
        <w:t>Tiekėj</w:t>
      </w:r>
      <w:r w:rsidRPr="00C50ACD">
        <w:rPr>
          <w:rFonts w:cs="Times New Roman"/>
          <w:sz w:val="24"/>
          <w:szCs w:val="24"/>
          <w:lang w:val="lt-LT"/>
        </w:rPr>
        <w:t>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C50ACD">
        <w:rPr>
          <w:rFonts w:cs="Times New Roman"/>
          <w:sz w:val="24"/>
          <w:szCs w:val="24"/>
          <w:lang w:val="lt-LT"/>
        </w:rPr>
        <w:br/>
      </w:r>
      <w:r w:rsidRPr="00C50ACD">
        <w:rPr>
          <w:rFonts w:cs="Times New Roman"/>
          <w:sz w:val="24"/>
          <w:szCs w:val="24"/>
          <w:lang w:val="lt-LT"/>
        </w:rPr>
        <w:tab/>
        <w:t>3.1.2. Perkančioji o</w:t>
      </w:r>
      <w:r w:rsidR="008C16C7" w:rsidRPr="00C50ACD">
        <w:rPr>
          <w:rFonts w:cs="Times New Roman"/>
          <w:sz w:val="24"/>
          <w:szCs w:val="24"/>
          <w:lang w:val="lt-LT"/>
        </w:rPr>
        <w:t xml:space="preserve">rganizacija nereikalauja iš </w:t>
      </w:r>
      <w:r w:rsidR="007B2ED0" w:rsidRPr="00C50ACD">
        <w:rPr>
          <w:rFonts w:cs="Times New Roman"/>
          <w:sz w:val="24"/>
          <w:szCs w:val="24"/>
          <w:lang w:val="lt-LT"/>
        </w:rPr>
        <w:t>Tiekėj</w:t>
      </w:r>
      <w:r w:rsidRPr="00C50ACD">
        <w:rPr>
          <w:rFonts w:cs="Times New Roman"/>
          <w:sz w:val="24"/>
          <w:szCs w:val="24"/>
          <w:lang w:val="lt-LT"/>
        </w:rPr>
        <w:t>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3.1.3. Perkančioji organizacija netikrina sub</w:t>
      </w:r>
      <w:r w:rsidR="007B2ED0" w:rsidRPr="00C50ACD">
        <w:rPr>
          <w:rFonts w:cs="Times New Roman"/>
          <w:sz w:val="24"/>
          <w:szCs w:val="24"/>
          <w:lang w:val="lt-LT"/>
        </w:rPr>
        <w:t>tiekėj</w:t>
      </w:r>
      <w:r w:rsidRPr="00C50ACD">
        <w:rPr>
          <w:rFonts w:cs="Times New Roman"/>
          <w:sz w:val="24"/>
          <w:szCs w:val="24"/>
          <w:lang w:val="lt-LT"/>
        </w:rPr>
        <w:t>ų ar ūk</w:t>
      </w:r>
      <w:r w:rsidR="008C16C7" w:rsidRPr="00C50ACD">
        <w:rPr>
          <w:rFonts w:cs="Times New Roman"/>
          <w:sz w:val="24"/>
          <w:szCs w:val="24"/>
          <w:lang w:val="lt-LT"/>
        </w:rPr>
        <w:t xml:space="preserve">io subjektų, kurių </w:t>
      </w:r>
      <w:proofErr w:type="spellStart"/>
      <w:r w:rsidR="008C16C7" w:rsidRPr="00C50ACD">
        <w:rPr>
          <w:rFonts w:cs="Times New Roman"/>
          <w:sz w:val="24"/>
          <w:szCs w:val="24"/>
          <w:lang w:val="lt-LT"/>
        </w:rPr>
        <w:t>pajėgumais</w:t>
      </w:r>
      <w:proofErr w:type="spellEnd"/>
      <w:r w:rsidR="008C16C7" w:rsidRPr="00C50ACD">
        <w:rPr>
          <w:rFonts w:cs="Times New Roman"/>
          <w:sz w:val="24"/>
          <w:szCs w:val="24"/>
          <w:lang w:val="lt-LT"/>
        </w:rPr>
        <w:t xml:space="preserve"> </w:t>
      </w:r>
      <w:r w:rsidR="007B2ED0" w:rsidRPr="00C50ACD">
        <w:rPr>
          <w:rFonts w:cs="Times New Roman"/>
          <w:sz w:val="24"/>
          <w:szCs w:val="24"/>
          <w:lang w:val="lt-LT"/>
        </w:rPr>
        <w:t>Tiekėj</w:t>
      </w:r>
      <w:r w:rsidRPr="00C50ACD">
        <w:rPr>
          <w:rFonts w:cs="Times New Roman"/>
          <w:sz w:val="24"/>
          <w:szCs w:val="24"/>
          <w:lang w:val="lt-LT"/>
        </w:rPr>
        <w:t>as nesiremia, pašalinimo pagrindų.</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3.1.4. Perkančioji organizacija, vadovaudamasi VPĮ 46 straipsnio </w:t>
      </w:r>
      <w:r w:rsidR="008C16C7" w:rsidRPr="00C50ACD">
        <w:rPr>
          <w:rFonts w:cs="Times New Roman"/>
          <w:sz w:val="24"/>
          <w:szCs w:val="24"/>
          <w:lang w:val="lt-LT"/>
        </w:rPr>
        <w:t xml:space="preserve">10 dalimi, gali nepašalinti </w:t>
      </w:r>
      <w:r w:rsidR="007B2ED0" w:rsidRPr="00C50ACD">
        <w:rPr>
          <w:rFonts w:cs="Times New Roman"/>
          <w:sz w:val="24"/>
          <w:szCs w:val="24"/>
          <w:lang w:val="lt-LT"/>
        </w:rPr>
        <w:t>Tiekėj</w:t>
      </w:r>
      <w:r w:rsidR="00A94195" w:rsidRPr="00C50ACD">
        <w:rPr>
          <w:rFonts w:cs="Times New Roman"/>
          <w:sz w:val="24"/>
          <w:szCs w:val="24"/>
          <w:lang w:val="lt-LT"/>
        </w:rPr>
        <w:t xml:space="preserve">o iš pirkimo </w:t>
      </w:r>
      <w:r w:rsidR="008C16C7" w:rsidRPr="00C50ACD">
        <w:rPr>
          <w:rFonts w:cs="Times New Roman"/>
          <w:sz w:val="24"/>
          <w:szCs w:val="24"/>
          <w:lang w:val="lt-LT"/>
        </w:rPr>
        <w:t xml:space="preserve">procedūros, jei </w:t>
      </w:r>
      <w:r w:rsidR="007B2ED0" w:rsidRPr="00C50ACD">
        <w:rPr>
          <w:rFonts w:cs="Times New Roman"/>
          <w:sz w:val="24"/>
          <w:szCs w:val="24"/>
          <w:lang w:val="lt-LT"/>
        </w:rPr>
        <w:t>Tiekėj</w:t>
      </w:r>
      <w:r w:rsidRPr="00C50ACD">
        <w:rPr>
          <w:rFonts w:cs="Times New Roman"/>
          <w:sz w:val="24"/>
          <w:szCs w:val="24"/>
          <w:lang w:val="lt-LT"/>
        </w:rPr>
        <w:t>as atitinka šiame str</w:t>
      </w:r>
      <w:r w:rsidR="00753216" w:rsidRPr="00C50ACD">
        <w:rPr>
          <w:rFonts w:cs="Times New Roman"/>
          <w:sz w:val="24"/>
          <w:szCs w:val="24"/>
          <w:lang w:val="lt-LT"/>
        </w:rPr>
        <w:t>aipsnyje nustatytas sąlygas.</w:t>
      </w:r>
    </w:p>
    <w:p w14:paraId="3A541234" w14:textId="5CA997F1" w:rsidR="003F782B" w:rsidRPr="00C50ACD" w:rsidRDefault="003D43D0" w:rsidP="00C50ACD">
      <w:pPr>
        <w:pStyle w:val="Body2"/>
        <w:ind w:firstLine="720"/>
        <w:rPr>
          <w:rFonts w:cs="Times New Roman"/>
          <w:color w:val="auto"/>
          <w:sz w:val="24"/>
          <w:szCs w:val="24"/>
          <w:lang w:val="lt-LT"/>
        </w:rPr>
      </w:pPr>
      <w:r w:rsidRPr="00C50ACD">
        <w:rPr>
          <w:rFonts w:cs="Times New Roman"/>
          <w:sz w:val="24"/>
          <w:szCs w:val="24"/>
          <w:lang w:val="lt-LT"/>
        </w:rPr>
        <w:t xml:space="preserve">3.1.5. </w:t>
      </w:r>
      <w:r w:rsidR="008C16C7" w:rsidRPr="00C50ACD">
        <w:rPr>
          <w:rFonts w:cs="Times New Roman"/>
          <w:sz w:val="24"/>
          <w:szCs w:val="24"/>
          <w:lang w:val="lt-LT"/>
        </w:rPr>
        <w:t xml:space="preserve">Jei </w:t>
      </w:r>
      <w:r w:rsidR="007B2ED0" w:rsidRPr="00C50ACD">
        <w:rPr>
          <w:rFonts w:cs="Times New Roman"/>
          <w:sz w:val="24"/>
          <w:szCs w:val="24"/>
          <w:lang w:val="lt-LT"/>
        </w:rPr>
        <w:t>Tiekėj</w:t>
      </w:r>
      <w:r w:rsidRPr="00C50ACD">
        <w:rPr>
          <w:rFonts w:cs="Times New Roman"/>
          <w:sz w:val="24"/>
          <w:szCs w:val="24"/>
          <w:lang w:val="lt-LT"/>
        </w:rPr>
        <w:t xml:space="preserve">as negali </w:t>
      </w:r>
      <w:r w:rsidRPr="00C50ACD">
        <w:rPr>
          <w:rFonts w:cs="Times New Roman"/>
          <w:color w:val="auto"/>
          <w:sz w:val="24"/>
          <w:szCs w:val="24"/>
          <w:lang w:val="lt-LT"/>
        </w:rPr>
        <w:t xml:space="preserve">pateikti kurių nors pašalinimo pagrindų nebuvimą pagrindžiančių dokumentų, reikalaujamų pirkimo sąlygų </w:t>
      </w:r>
      <w:r w:rsidR="003F782B" w:rsidRPr="00C50ACD">
        <w:rPr>
          <w:rFonts w:cs="Times New Roman"/>
          <w:color w:val="auto"/>
          <w:sz w:val="24"/>
          <w:szCs w:val="24"/>
          <w:lang w:val="lt-LT"/>
        </w:rPr>
        <w:t>4</w:t>
      </w:r>
      <w:r w:rsidRPr="00C50ACD">
        <w:rPr>
          <w:rFonts w:cs="Times New Roman"/>
          <w:color w:val="auto"/>
          <w:sz w:val="24"/>
          <w:szCs w:val="24"/>
          <w:lang w:val="lt-LT"/>
        </w:rPr>
        <w:t xml:space="preserve"> priede „</w:t>
      </w:r>
      <w:r w:rsidR="007B2ED0" w:rsidRPr="00C50ACD">
        <w:rPr>
          <w:rFonts w:cs="Times New Roman"/>
          <w:sz w:val="24"/>
          <w:szCs w:val="24"/>
          <w:lang w:val="lt-LT"/>
        </w:rPr>
        <w:t>Tiekėj</w:t>
      </w:r>
      <w:r w:rsidRPr="00C50ACD">
        <w:rPr>
          <w:rFonts w:cs="Times New Roman"/>
          <w:sz w:val="24"/>
          <w:szCs w:val="24"/>
          <w:lang w:val="lt-LT"/>
        </w:rPr>
        <w:t>ų pašalinimo pagrindai, reikalaujami kvalifikacijos reikalavimai ir, jeigu taikytina, kokybės vadybos sistemos ir (arba) aplinkos apsaugos vadybos sistemos standartai</w:t>
      </w:r>
      <w:r w:rsidRPr="00C50ACD">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C50ACD">
        <w:rPr>
          <w:rFonts w:cs="Times New Roman"/>
          <w:color w:val="auto"/>
          <w:sz w:val="24"/>
          <w:szCs w:val="24"/>
          <w:lang w:val="lt-LT"/>
        </w:rPr>
        <w:t xml:space="preserve">r oficialia </w:t>
      </w:r>
      <w:r w:rsidR="007B2ED0" w:rsidRPr="00C50ACD">
        <w:rPr>
          <w:rFonts w:cs="Times New Roman"/>
          <w:color w:val="auto"/>
          <w:sz w:val="24"/>
          <w:szCs w:val="24"/>
          <w:lang w:val="lt-LT"/>
        </w:rPr>
        <w:t>tiekėj</w:t>
      </w:r>
      <w:r w:rsidRPr="00C50ACD">
        <w:rPr>
          <w:rFonts w:cs="Times New Roman"/>
          <w:color w:val="auto"/>
          <w:sz w:val="24"/>
          <w:szCs w:val="24"/>
          <w:lang w:val="lt-LT"/>
        </w:rPr>
        <w:t>o deklaracija VPĮ 51 straipsnio 3 dalyje nustatytais atvejais ir tvarka.</w:t>
      </w:r>
    </w:p>
    <w:p w14:paraId="1E4EBF1A" w14:textId="54B59E09" w:rsidR="00A63FE5" w:rsidRPr="00C50ACD" w:rsidRDefault="005C347E" w:rsidP="00C50ACD">
      <w:pPr>
        <w:pStyle w:val="Body2"/>
        <w:ind w:firstLine="720"/>
        <w:rPr>
          <w:rFonts w:cs="Times New Roman"/>
          <w:sz w:val="24"/>
          <w:szCs w:val="24"/>
          <w:lang w:val="lt-LT"/>
        </w:rPr>
      </w:pPr>
      <w:r w:rsidRPr="00C50ACD">
        <w:rPr>
          <w:rFonts w:cs="Times New Roman"/>
          <w:sz w:val="24"/>
          <w:szCs w:val="24"/>
          <w:lang w:val="lt-LT"/>
        </w:rPr>
        <w:t>3.1.</w:t>
      </w:r>
      <w:r w:rsidR="003D43D0" w:rsidRPr="00C50ACD">
        <w:rPr>
          <w:rFonts w:cs="Times New Roman"/>
          <w:sz w:val="24"/>
          <w:szCs w:val="24"/>
          <w:lang w:val="lt-LT"/>
        </w:rPr>
        <w:t>6</w:t>
      </w:r>
      <w:r w:rsidR="008C16C7" w:rsidRPr="00C50ACD">
        <w:rPr>
          <w:rFonts w:cs="Times New Roman"/>
          <w:sz w:val="24"/>
          <w:szCs w:val="24"/>
          <w:lang w:val="lt-LT"/>
        </w:rPr>
        <w:t xml:space="preserve">. Užsienio valstybės </w:t>
      </w:r>
      <w:r w:rsidR="007B2ED0" w:rsidRPr="00C50ACD">
        <w:rPr>
          <w:rFonts w:cs="Times New Roman"/>
          <w:sz w:val="24"/>
          <w:szCs w:val="24"/>
          <w:lang w:val="lt-LT"/>
        </w:rPr>
        <w:t>tiekėj</w:t>
      </w:r>
      <w:r w:rsidR="00472BF3" w:rsidRPr="00C50ACD">
        <w:rPr>
          <w:rFonts w:cs="Times New Roman"/>
          <w:sz w:val="24"/>
          <w:szCs w:val="24"/>
          <w:lang w:val="lt-LT"/>
        </w:rPr>
        <w:t xml:space="preserve">as, išskyrus </w:t>
      </w:r>
      <w:r w:rsidR="007B2ED0" w:rsidRPr="00C50ACD">
        <w:rPr>
          <w:rFonts w:cs="Times New Roman"/>
          <w:sz w:val="24"/>
          <w:szCs w:val="24"/>
          <w:lang w:val="lt-LT"/>
        </w:rPr>
        <w:t>tiekėj</w:t>
      </w:r>
      <w:r w:rsidRPr="00C50ACD">
        <w:rPr>
          <w:rFonts w:cs="Times New Roman"/>
          <w:sz w:val="24"/>
          <w:szCs w:val="24"/>
          <w:lang w:val="lt-LT"/>
        </w:rPr>
        <w:t>ą, kuris yra registruotas Lietuvos Respublikos Užsienio reikalų ministerijos interneto puslapyje adresu:</w:t>
      </w:r>
      <w:r w:rsidR="000D29F2" w:rsidRPr="00C50ACD">
        <w:rPr>
          <w:rFonts w:cs="Times New Roman"/>
          <w:sz w:val="24"/>
          <w:szCs w:val="24"/>
          <w:lang w:val="lt-LT"/>
        </w:rPr>
        <w:t xml:space="preserve"> </w:t>
      </w:r>
      <w:r w:rsidRPr="00C50ACD">
        <w:rPr>
          <w:rFonts w:cs="Times New Roman"/>
          <w:sz w:val="24"/>
          <w:szCs w:val="24"/>
          <w:lang w:val="lt-LT"/>
        </w:rPr>
        <w:t>https://keliauk.urm.lt/gyvenantiems-uzsienyje/konsulines-funkcijos-lietuvos-</w:t>
      </w:r>
      <w:r w:rsidR="00F8632B" w:rsidRPr="00C50ACD">
        <w:rPr>
          <w:rFonts w:cs="Times New Roman"/>
          <w:sz w:val="24"/>
          <w:szCs w:val="24"/>
          <w:lang w:val="lt-LT"/>
        </w:rPr>
        <w:t>p</w:t>
      </w:r>
      <w:r w:rsidRPr="00C50ACD">
        <w:rPr>
          <w:rFonts w:cs="Times New Roman"/>
          <w:sz w:val="24"/>
          <w:szCs w:val="24"/>
          <w:lang w:val="lt-LT"/>
        </w:rPr>
        <w:t xml:space="preserve">ilieciams/dokumentu-legalizavimas-ir-tvirtinimas-pazyma-apostille/valstybes-kuriu-isduoti-oficialus-dokumentai-atleidziami-nuo-legalizavimo-ar-tvirtinimo-pazyma-apostille nurodytose valstybėse, pateikia legalizuotus </w:t>
      </w:r>
      <w:proofErr w:type="spellStart"/>
      <w:r w:rsidRPr="00C50ACD">
        <w:rPr>
          <w:rFonts w:cs="Times New Roman"/>
          <w:sz w:val="24"/>
          <w:szCs w:val="24"/>
          <w:lang w:val="lt-LT"/>
        </w:rPr>
        <w:t>Apostille</w:t>
      </w:r>
      <w:proofErr w:type="spellEnd"/>
      <w:r w:rsidRPr="00C50ACD">
        <w:rPr>
          <w:rFonts w:cs="Times New Roman"/>
          <w:sz w:val="24"/>
          <w:szCs w:val="24"/>
          <w:lang w:val="lt-LT"/>
        </w:rPr>
        <w:t xml:space="preserve"> pirkimo sąlygų </w:t>
      </w:r>
      <w:r w:rsidR="003F782B" w:rsidRPr="00C50ACD">
        <w:rPr>
          <w:rFonts w:cs="Times New Roman"/>
          <w:sz w:val="24"/>
          <w:szCs w:val="24"/>
          <w:lang w:val="lt-LT"/>
        </w:rPr>
        <w:t>4</w:t>
      </w:r>
      <w:r w:rsidRPr="00C50ACD">
        <w:rPr>
          <w:rFonts w:cs="Times New Roman"/>
          <w:sz w:val="24"/>
          <w:szCs w:val="24"/>
          <w:lang w:val="lt-LT"/>
        </w:rPr>
        <w:t xml:space="preserve"> priede „</w:t>
      </w:r>
      <w:r w:rsidR="007B2ED0" w:rsidRPr="00C50ACD">
        <w:rPr>
          <w:rFonts w:cs="Times New Roman"/>
          <w:sz w:val="24"/>
          <w:szCs w:val="24"/>
          <w:lang w:val="lt-LT"/>
        </w:rPr>
        <w:t>Tiekėj</w:t>
      </w:r>
      <w:r w:rsidRPr="00C50ACD">
        <w:rPr>
          <w:rFonts w:cs="Times New Roman"/>
          <w:sz w:val="24"/>
          <w:szCs w:val="24"/>
          <w:lang w:val="lt-LT"/>
        </w:rPr>
        <w:t>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C50ACD">
        <w:rPr>
          <w:rFonts w:cs="Times New Roman"/>
          <w:sz w:val="24"/>
          <w:szCs w:val="24"/>
          <w:lang w:val="lt-LT"/>
        </w:rPr>
        <w:t>Apostille</w:t>
      </w:r>
      <w:proofErr w:type="spellEnd"/>
      <w:r w:rsidRPr="00C50ACD">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0ACD">
        <w:rPr>
          <w:rFonts w:cs="Times New Roman"/>
          <w:sz w:val="24"/>
          <w:szCs w:val="24"/>
          <w:lang w:val="lt-LT"/>
        </w:rPr>
        <w:t>A</w:t>
      </w:r>
      <w:r w:rsidR="00472BF3" w:rsidRPr="00C50ACD">
        <w:rPr>
          <w:rFonts w:cs="Times New Roman"/>
          <w:sz w:val="24"/>
          <w:szCs w:val="24"/>
          <w:lang w:val="lt-LT"/>
        </w:rPr>
        <w:t>postille</w:t>
      </w:r>
      <w:proofErr w:type="spellEnd"/>
      <w:r w:rsidR="00472BF3" w:rsidRPr="00C50ACD">
        <w:rPr>
          <w:rFonts w:cs="Times New Roman"/>
          <w:sz w:val="24"/>
          <w:szCs w:val="24"/>
          <w:lang w:val="lt-LT"/>
        </w:rPr>
        <w:t>).</w:t>
      </w:r>
      <w:r w:rsidR="00472BF3" w:rsidRPr="00C50ACD">
        <w:rPr>
          <w:rFonts w:cs="Times New Roman"/>
          <w:sz w:val="24"/>
          <w:szCs w:val="24"/>
          <w:lang w:val="lt-LT"/>
        </w:rPr>
        <w:tab/>
      </w:r>
      <w:r w:rsidR="00472BF3" w:rsidRPr="00C50ACD">
        <w:rPr>
          <w:rFonts w:cs="Times New Roman"/>
          <w:sz w:val="24"/>
          <w:szCs w:val="24"/>
          <w:lang w:val="lt-LT"/>
        </w:rPr>
        <w:br/>
      </w:r>
      <w:r w:rsidR="00472BF3" w:rsidRPr="00C50ACD">
        <w:rPr>
          <w:rFonts w:cs="Times New Roman"/>
          <w:sz w:val="24"/>
          <w:szCs w:val="24"/>
          <w:lang w:val="lt-LT"/>
        </w:rPr>
        <w:tab/>
        <w:t xml:space="preserve">3.2. </w:t>
      </w:r>
      <w:r w:rsidR="007B2ED0" w:rsidRPr="00C50ACD">
        <w:rPr>
          <w:rFonts w:cs="Times New Roman"/>
          <w:sz w:val="24"/>
          <w:szCs w:val="24"/>
          <w:lang w:val="lt-LT"/>
        </w:rPr>
        <w:t>Tiekėj</w:t>
      </w:r>
      <w:r w:rsidRPr="00C50ACD">
        <w:rPr>
          <w:rFonts w:cs="Times New Roman"/>
          <w:sz w:val="24"/>
          <w:szCs w:val="24"/>
          <w:lang w:val="lt-LT"/>
        </w:rPr>
        <w:t xml:space="preserve">as, dalyvaujantis pirkime, turi atitikti pirkimo sąlygų </w:t>
      </w:r>
      <w:r w:rsidR="003F782B" w:rsidRPr="00C50ACD">
        <w:rPr>
          <w:rFonts w:cs="Times New Roman"/>
          <w:sz w:val="24"/>
          <w:szCs w:val="24"/>
          <w:lang w:val="lt-LT"/>
        </w:rPr>
        <w:t>4</w:t>
      </w:r>
      <w:r w:rsidRPr="00C50ACD">
        <w:rPr>
          <w:rFonts w:cs="Times New Roman"/>
          <w:color w:val="auto"/>
          <w:sz w:val="24"/>
          <w:szCs w:val="24"/>
          <w:lang w:val="lt-LT"/>
        </w:rPr>
        <w:t xml:space="preserve"> priede </w:t>
      </w:r>
      <w:r w:rsidR="00472BF3" w:rsidRPr="00C50ACD">
        <w:rPr>
          <w:rFonts w:cs="Times New Roman"/>
          <w:sz w:val="24"/>
          <w:szCs w:val="24"/>
          <w:lang w:val="lt-LT"/>
        </w:rPr>
        <w:t>„</w:t>
      </w:r>
      <w:r w:rsidR="007B2ED0" w:rsidRPr="00C50ACD">
        <w:rPr>
          <w:rFonts w:cs="Times New Roman"/>
          <w:sz w:val="24"/>
          <w:szCs w:val="24"/>
          <w:lang w:val="lt-LT"/>
        </w:rPr>
        <w:t>Tiekėj</w:t>
      </w:r>
      <w:r w:rsidRPr="00C50ACD">
        <w:rPr>
          <w:rFonts w:cs="Times New Roman"/>
          <w:sz w:val="24"/>
          <w:szCs w:val="24"/>
          <w:lang w:val="lt-LT"/>
        </w:rPr>
        <w:t>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C50ACD">
        <w:rPr>
          <w:rFonts w:cs="Times New Roman"/>
          <w:sz w:val="24"/>
          <w:szCs w:val="24"/>
          <w:lang w:val="lt-LT"/>
        </w:rPr>
        <w:t xml:space="preserve">s vadybos sistemos </w:t>
      </w:r>
      <w:r w:rsidR="002D1ABA" w:rsidRPr="00C50ACD">
        <w:rPr>
          <w:rFonts w:cs="Times New Roman"/>
          <w:sz w:val="24"/>
          <w:szCs w:val="24"/>
          <w:lang w:val="lt-LT"/>
        </w:rPr>
        <w:lastRenderedPageBreak/>
        <w:t xml:space="preserve">standartų. </w:t>
      </w:r>
      <w:r w:rsidR="007B2ED0" w:rsidRPr="00C50ACD">
        <w:rPr>
          <w:rFonts w:cs="Times New Roman"/>
          <w:sz w:val="24"/>
          <w:szCs w:val="24"/>
          <w:lang w:val="lt-LT"/>
        </w:rPr>
        <w:t>Tiekėj</w:t>
      </w:r>
      <w:r w:rsidRPr="00C50ACD">
        <w:rPr>
          <w:rFonts w:cs="Times New Roman"/>
          <w:sz w:val="24"/>
          <w:szCs w:val="24"/>
          <w:lang w:val="lt-LT"/>
        </w:rPr>
        <w:t>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C50ACD">
        <w:rPr>
          <w:rFonts w:cs="Times New Roman"/>
          <w:sz w:val="24"/>
          <w:szCs w:val="24"/>
          <w:lang w:val="lt-LT"/>
        </w:rPr>
        <w:t xml:space="preserve">3 punktu, nusprendžia kitaip. </w:t>
      </w:r>
      <w:r w:rsidR="007B2ED0" w:rsidRPr="00C50ACD">
        <w:rPr>
          <w:rFonts w:cs="Times New Roman"/>
          <w:sz w:val="24"/>
          <w:szCs w:val="24"/>
          <w:lang w:val="lt-LT"/>
        </w:rPr>
        <w:t>Tiekėj</w:t>
      </w:r>
      <w:r w:rsidRPr="00C50ACD">
        <w:rPr>
          <w:rFonts w:cs="Times New Roman"/>
          <w:sz w:val="24"/>
          <w:szCs w:val="24"/>
          <w:lang w:val="lt-LT"/>
        </w:rPr>
        <w:t xml:space="preserve">as gavęs perkančiosios organizacijos pranešimą, kad jo pasiūlymas gali būti pripažintas laimėjusiu, </w:t>
      </w:r>
      <w:r w:rsidR="00A655D8" w:rsidRPr="00C50ACD">
        <w:rPr>
          <w:rFonts w:cs="Times New Roman"/>
          <w:sz w:val="24"/>
          <w:szCs w:val="24"/>
          <w:lang w:val="lt-LT"/>
        </w:rPr>
        <w:t xml:space="preserve">privalo pateikti pirkimo sąlygų </w:t>
      </w:r>
      <w:r w:rsidR="003F782B" w:rsidRPr="00C50ACD">
        <w:rPr>
          <w:rFonts w:cs="Times New Roman"/>
          <w:sz w:val="24"/>
          <w:szCs w:val="24"/>
          <w:lang w:val="lt-LT"/>
        </w:rPr>
        <w:t>4</w:t>
      </w:r>
      <w:r w:rsidR="00A655D8" w:rsidRPr="00C50ACD">
        <w:rPr>
          <w:rFonts w:cs="Times New Roman"/>
          <w:color w:val="auto"/>
          <w:sz w:val="24"/>
          <w:szCs w:val="24"/>
          <w:lang w:val="lt-LT"/>
        </w:rPr>
        <w:t xml:space="preserve"> priede </w:t>
      </w:r>
      <w:r w:rsidR="00472BF3" w:rsidRPr="00C50ACD">
        <w:rPr>
          <w:rFonts w:cs="Times New Roman"/>
          <w:sz w:val="24"/>
          <w:szCs w:val="24"/>
          <w:lang w:val="lt-LT"/>
        </w:rPr>
        <w:t>„</w:t>
      </w:r>
      <w:r w:rsidR="007B2ED0" w:rsidRPr="00C50ACD">
        <w:rPr>
          <w:rFonts w:cs="Times New Roman"/>
          <w:sz w:val="24"/>
          <w:szCs w:val="24"/>
          <w:lang w:val="lt-LT"/>
        </w:rPr>
        <w:t>Tiekėj</w:t>
      </w:r>
      <w:r w:rsidRPr="00C50ACD">
        <w:rPr>
          <w:rFonts w:cs="Times New Roman"/>
          <w:sz w:val="24"/>
          <w:szCs w:val="24"/>
          <w:lang w:val="lt-LT"/>
        </w:rPr>
        <w:t>ų pašalinimo pagrindai, reikalaujami kvalifikacijos reikalavimai ir, jeigu taikytina, kokybės vadybos sistemos ir (arba) aplinkos apsaugos vadybos sistemos standartai“ nurodytus kvalifikaciją pagrindžiančius dokumentus, laikantis šių reikalavimų:</w:t>
      </w:r>
    </w:p>
    <w:p w14:paraId="4E0611A6" w14:textId="2A48A617" w:rsidR="001E541B" w:rsidRPr="00C50ACD" w:rsidRDefault="002D1ABA" w:rsidP="00C50ACD">
      <w:pPr>
        <w:pStyle w:val="Body2"/>
        <w:ind w:firstLine="720"/>
        <w:rPr>
          <w:rFonts w:cs="Times New Roman"/>
          <w:sz w:val="24"/>
          <w:szCs w:val="24"/>
          <w:lang w:val="lt-LT"/>
        </w:rPr>
      </w:pPr>
      <w:r w:rsidRPr="00C50ACD">
        <w:rPr>
          <w:rFonts w:cs="Times New Roman"/>
          <w:sz w:val="24"/>
          <w:szCs w:val="24"/>
          <w:lang w:val="lt-LT"/>
        </w:rPr>
        <w:t xml:space="preserve">3.2.1. Keliami reikalavimai </w:t>
      </w:r>
      <w:r w:rsidR="007B2ED0" w:rsidRPr="00C50ACD">
        <w:rPr>
          <w:rFonts w:cs="Times New Roman"/>
          <w:sz w:val="24"/>
          <w:szCs w:val="24"/>
          <w:lang w:val="lt-LT"/>
        </w:rPr>
        <w:t>tiekėj</w:t>
      </w:r>
      <w:r w:rsidR="005C347E" w:rsidRPr="00C50ACD">
        <w:rPr>
          <w:rFonts w:cs="Times New Roman"/>
          <w:sz w:val="24"/>
          <w:szCs w:val="24"/>
          <w:lang w:val="lt-LT"/>
        </w:rPr>
        <w:t>o kvalifikacijai ir atitikčiai kokybės vadybos sistemos ir (arba) aplinkos apsaugos vadybos sistemos standartų reikalavimams (jei taikomi), turi būti įgyti iki pasiūlymų pateikimo termino pabaigos (susipažinimo su pasiūlymais dienos).</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3.2.2. Perkančioji</w:t>
      </w:r>
      <w:r w:rsidRPr="00C50ACD">
        <w:rPr>
          <w:rFonts w:cs="Times New Roman"/>
          <w:sz w:val="24"/>
          <w:szCs w:val="24"/>
          <w:lang w:val="lt-LT"/>
        </w:rPr>
        <w:t xml:space="preserve"> organizacija nereikalauja iš </w:t>
      </w:r>
      <w:r w:rsidR="007B2ED0" w:rsidRPr="00C50ACD">
        <w:rPr>
          <w:rFonts w:cs="Times New Roman"/>
          <w:sz w:val="24"/>
          <w:szCs w:val="24"/>
          <w:lang w:val="lt-LT"/>
        </w:rPr>
        <w:t>tiekėj</w:t>
      </w:r>
      <w:r w:rsidR="005C347E" w:rsidRPr="00C50ACD">
        <w:rPr>
          <w:rFonts w:cs="Times New Roman"/>
          <w:sz w:val="24"/>
          <w:szCs w:val="24"/>
          <w:lang w:val="lt-LT"/>
        </w:rPr>
        <w:t>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C50ACD">
        <w:rPr>
          <w:rFonts w:cs="Times New Roman"/>
          <w:sz w:val="24"/>
          <w:szCs w:val="24"/>
          <w:lang w:val="lt-LT"/>
        </w:rPr>
        <w:t>ūros atlikimą.</w:t>
      </w:r>
      <w:r w:rsidR="00472BF3" w:rsidRPr="00C50ACD">
        <w:rPr>
          <w:rFonts w:cs="Times New Roman"/>
          <w:sz w:val="24"/>
          <w:szCs w:val="24"/>
          <w:lang w:val="lt-LT"/>
        </w:rPr>
        <w:tab/>
      </w:r>
    </w:p>
    <w:p w14:paraId="101CA643" w14:textId="57314374" w:rsidR="003F782B" w:rsidRPr="00C50ACD" w:rsidRDefault="001E541B" w:rsidP="00C50ACD">
      <w:pPr>
        <w:pStyle w:val="Body2"/>
        <w:ind w:firstLine="720"/>
        <w:rPr>
          <w:rFonts w:cs="Times New Roman"/>
          <w:sz w:val="24"/>
          <w:szCs w:val="24"/>
          <w:lang w:val="lt-LT"/>
        </w:rPr>
      </w:pPr>
      <w:r w:rsidRPr="00C50ACD">
        <w:rPr>
          <w:rFonts w:cs="Times New Roman"/>
          <w:sz w:val="24"/>
          <w:szCs w:val="24"/>
          <w:lang w:val="lt-LT"/>
        </w:rPr>
        <w:t xml:space="preserve">3.2.4. Tais atvejais, kai </w:t>
      </w:r>
      <w:r w:rsidR="007B2ED0" w:rsidRPr="00C50ACD">
        <w:rPr>
          <w:rFonts w:cs="Times New Roman"/>
          <w:sz w:val="24"/>
          <w:szCs w:val="24"/>
          <w:lang w:val="lt-LT"/>
        </w:rPr>
        <w:t>tiekėj</w:t>
      </w:r>
      <w:r w:rsidRPr="00C50ACD">
        <w:rPr>
          <w:rFonts w:cs="Times New Roman"/>
          <w:sz w:val="24"/>
          <w:szCs w:val="24"/>
          <w:lang w:val="lt-LT"/>
        </w:rPr>
        <w:t xml:space="preserve">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w:t>
      </w:r>
      <w:r w:rsidR="007B2ED0" w:rsidRPr="00C50ACD">
        <w:rPr>
          <w:rFonts w:cs="Times New Roman"/>
          <w:sz w:val="24"/>
          <w:szCs w:val="24"/>
          <w:lang w:val="lt-LT"/>
        </w:rPr>
        <w:t>tiekėj</w:t>
      </w:r>
      <w:r w:rsidRPr="00C50ACD">
        <w:rPr>
          <w:rFonts w:cs="Times New Roman"/>
          <w:sz w:val="24"/>
          <w:szCs w:val="24"/>
          <w:lang w:val="lt-LT"/>
        </w:rPr>
        <w:t xml:space="preserve">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007B2ED0" w:rsidRPr="00C50ACD">
        <w:rPr>
          <w:rFonts w:cs="Times New Roman"/>
          <w:sz w:val="24"/>
          <w:szCs w:val="24"/>
          <w:lang w:val="lt-LT"/>
        </w:rPr>
        <w:t>tiekėj</w:t>
      </w:r>
      <w:r w:rsidRPr="00C50ACD">
        <w:rPr>
          <w:rFonts w:cs="Times New Roman"/>
          <w:sz w:val="24"/>
          <w:szCs w:val="24"/>
          <w:lang w:val="lt-LT"/>
        </w:rPr>
        <w:t>as pats turi atitinkamą kvalifikaciją, nepriklausomai nuo to kokiais pagrindais (nuosavybės, nuomos ar kitais) naudojasi ar naudosis sutarties vykdymo metu atitinkamomis priemonėmis.</w:t>
      </w:r>
    </w:p>
    <w:p w14:paraId="005C8978" w14:textId="62E98960" w:rsidR="007A6C3D" w:rsidRPr="00C50ACD" w:rsidRDefault="00472BF3" w:rsidP="00C50ACD">
      <w:pPr>
        <w:pStyle w:val="Body2"/>
        <w:ind w:firstLine="720"/>
        <w:rPr>
          <w:rFonts w:cs="Times New Roman"/>
          <w:sz w:val="24"/>
          <w:szCs w:val="24"/>
          <w:lang w:val="lt-LT"/>
        </w:rPr>
      </w:pPr>
      <w:r w:rsidRPr="00C50ACD">
        <w:rPr>
          <w:rFonts w:cs="Times New Roman"/>
          <w:sz w:val="24"/>
          <w:szCs w:val="24"/>
          <w:lang w:val="lt-LT"/>
        </w:rPr>
        <w:t>3.3.</w:t>
      </w:r>
      <w:r w:rsidR="002D1ABA" w:rsidRPr="00C50ACD">
        <w:rPr>
          <w:rFonts w:cs="Times New Roman"/>
          <w:sz w:val="24"/>
          <w:szCs w:val="24"/>
          <w:lang w:val="lt-LT"/>
        </w:rPr>
        <w:t xml:space="preserve"> Jeigu </w:t>
      </w:r>
      <w:r w:rsidR="007B2ED0" w:rsidRPr="00C50ACD">
        <w:rPr>
          <w:rFonts w:cs="Times New Roman"/>
          <w:sz w:val="24"/>
          <w:szCs w:val="24"/>
          <w:lang w:val="lt-LT"/>
        </w:rPr>
        <w:t>tiekėj</w:t>
      </w:r>
      <w:r w:rsidR="005C347E" w:rsidRPr="00C50ACD">
        <w:rPr>
          <w:rFonts w:cs="Times New Roman"/>
          <w:sz w:val="24"/>
          <w:szCs w:val="24"/>
          <w:lang w:val="lt-LT"/>
        </w:rPr>
        <w:t>o kvalifikacija dėl teisės verstis atitinkama veikla nebuvo tikrinama arb</w:t>
      </w:r>
      <w:r w:rsidR="002D1ABA" w:rsidRPr="00C50ACD">
        <w:rPr>
          <w:rFonts w:cs="Times New Roman"/>
          <w:sz w:val="24"/>
          <w:szCs w:val="24"/>
          <w:lang w:val="lt-LT"/>
        </w:rPr>
        <w:t xml:space="preserve">a tikrinama ne visa apimtimi, </w:t>
      </w:r>
      <w:r w:rsidR="007B2ED0" w:rsidRPr="00C50ACD">
        <w:rPr>
          <w:rFonts w:cs="Times New Roman"/>
          <w:sz w:val="24"/>
          <w:szCs w:val="24"/>
          <w:lang w:val="lt-LT"/>
        </w:rPr>
        <w:t>tiekėj</w:t>
      </w:r>
      <w:r w:rsidR="005C347E" w:rsidRPr="00C50ACD">
        <w:rPr>
          <w:rFonts w:cs="Times New Roman"/>
          <w:sz w:val="24"/>
          <w:szCs w:val="24"/>
          <w:lang w:val="lt-LT"/>
        </w:rPr>
        <w:t>as perkančiajai organizacijai įsipareigoja, kad pirkimo sutartį vykdys tik tokią teisę turintys asmenys.</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3.4. S</w:t>
      </w:r>
      <w:r w:rsidR="002D1ABA" w:rsidRPr="00C50ACD">
        <w:rPr>
          <w:rFonts w:cs="Times New Roman"/>
          <w:sz w:val="24"/>
          <w:szCs w:val="24"/>
          <w:lang w:val="lt-LT"/>
        </w:rPr>
        <w:t xml:space="preserve">avo pasiūlyme </w:t>
      </w:r>
      <w:r w:rsidR="007B2ED0" w:rsidRPr="00C50ACD">
        <w:rPr>
          <w:rFonts w:cs="Times New Roman"/>
          <w:sz w:val="24"/>
          <w:szCs w:val="24"/>
          <w:lang w:val="lt-LT"/>
        </w:rPr>
        <w:t>tiekėj</w:t>
      </w:r>
      <w:r w:rsidRPr="00C50ACD">
        <w:rPr>
          <w:rFonts w:cs="Times New Roman"/>
          <w:sz w:val="24"/>
          <w:szCs w:val="24"/>
          <w:lang w:val="lt-LT"/>
        </w:rPr>
        <w:t>as turi nurodyti, kokius subti</w:t>
      </w:r>
      <w:r w:rsidR="00F83F65" w:rsidRPr="00C50ACD">
        <w:rPr>
          <w:rFonts w:cs="Times New Roman"/>
          <w:sz w:val="24"/>
          <w:szCs w:val="24"/>
          <w:lang w:val="lt-LT"/>
        </w:rPr>
        <w:t>e</w:t>
      </w:r>
      <w:r w:rsidR="005C347E" w:rsidRPr="00C50ACD">
        <w:rPr>
          <w:rFonts w:cs="Times New Roman"/>
          <w:sz w:val="24"/>
          <w:szCs w:val="24"/>
          <w:lang w:val="lt-LT"/>
        </w:rPr>
        <w:t>kėjus / sub</w:t>
      </w:r>
      <w:r w:rsidR="007B2ED0" w:rsidRPr="00C50ACD">
        <w:rPr>
          <w:rFonts w:cs="Times New Roman"/>
          <w:sz w:val="24"/>
          <w:szCs w:val="24"/>
          <w:lang w:val="lt-LT"/>
        </w:rPr>
        <w:t>tiekėj</w:t>
      </w:r>
      <w:r w:rsidR="005C347E" w:rsidRPr="00C50ACD">
        <w:rPr>
          <w:rFonts w:cs="Times New Roman"/>
          <w:sz w:val="24"/>
          <w:szCs w:val="24"/>
          <w:lang w:val="lt-LT"/>
        </w:rPr>
        <w:t>us / subrangovus jis ketina pasitelkti, jei pasitelks.</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 xml:space="preserve">3.5. </w:t>
      </w:r>
      <w:r w:rsidR="007B2ED0" w:rsidRPr="00C50ACD">
        <w:rPr>
          <w:rFonts w:cs="Times New Roman"/>
          <w:sz w:val="24"/>
          <w:szCs w:val="24"/>
          <w:lang w:val="lt-LT"/>
        </w:rPr>
        <w:t>Tiekėj</w:t>
      </w:r>
      <w:r w:rsidR="005C347E" w:rsidRPr="00C50ACD">
        <w:rPr>
          <w:rFonts w:cs="Times New Roman"/>
          <w:sz w:val="24"/>
          <w:szCs w:val="24"/>
          <w:lang w:val="lt-LT"/>
        </w:rPr>
        <w:t>o pasiūlymas atmetamas, jeigu apie nustatytų reikalavimų atitikimą jis pateikė melagingą informaciją, kurią perkančioji organizacija gali įrodyti bet kokiomis teisėtomis priemonėmis.</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r>
      <w:r w:rsidR="005C347E" w:rsidRPr="00C50ACD">
        <w:rPr>
          <w:rFonts w:cs="Times New Roman"/>
          <w:b/>
          <w:sz w:val="24"/>
          <w:szCs w:val="24"/>
          <w:lang w:val="lt-LT"/>
        </w:rPr>
        <w:t xml:space="preserve">4. </w:t>
      </w:r>
      <w:r w:rsidR="007B2ED0" w:rsidRPr="00C50ACD">
        <w:rPr>
          <w:rFonts w:cs="Times New Roman"/>
          <w:b/>
          <w:sz w:val="24"/>
          <w:szCs w:val="24"/>
          <w:lang w:val="lt-LT"/>
        </w:rPr>
        <w:t>TIEKĖJ</w:t>
      </w:r>
      <w:r w:rsidR="005C347E" w:rsidRPr="00C50ACD">
        <w:rPr>
          <w:rFonts w:cs="Times New Roman"/>
          <w:b/>
          <w:sz w:val="24"/>
          <w:szCs w:val="24"/>
          <w:lang w:val="lt-LT"/>
        </w:rPr>
        <w:t>Ų GRUPĖS DALYVAVIMAS PIRKIMO PROCEDŪROSE, RĖMIMASIS KITŲ ŪKIO SUBJEKTŲ PAJĖGUMAIS</w:t>
      </w:r>
      <w:r w:rsidR="004410CA" w:rsidRPr="00C50ACD">
        <w:rPr>
          <w:rFonts w:cs="Times New Roman"/>
          <w:sz w:val="24"/>
          <w:szCs w:val="24"/>
          <w:lang w:val="lt-LT"/>
        </w:rPr>
        <w:tab/>
      </w:r>
      <w:r w:rsidR="004410CA" w:rsidRPr="00C50ACD">
        <w:rPr>
          <w:rFonts w:cs="Times New Roman"/>
          <w:sz w:val="24"/>
          <w:szCs w:val="24"/>
          <w:lang w:val="lt-LT"/>
        </w:rPr>
        <w:br/>
      </w:r>
      <w:r w:rsidR="004410CA" w:rsidRPr="00C50ACD">
        <w:rPr>
          <w:rFonts w:cs="Times New Roman"/>
          <w:sz w:val="24"/>
          <w:szCs w:val="24"/>
          <w:lang w:val="lt-LT"/>
        </w:rPr>
        <w:tab/>
        <w:t xml:space="preserve"> </w:t>
      </w:r>
      <w:r w:rsidR="00F64B42" w:rsidRPr="00C50ACD">
        <w:rPr>
          <w:rFonts w:cs="Times New Roman"/>
          <w:sz w:val="24"/>
          <w:szCs w:val="24"/>
          <w:lang w:val="lt-LT"/>
        </w:rPr>
        <w:t>4.1</w:t>
      </w:r>
      <w:r w:rsidR="004410CA" w:rsidRPr="00C50ACD">
        <w:rPr>
          <w:rFonts w:cs="Times New Roman"/>
          <w:sz w:val="24"/>
          <w:szCs w:val="24"/>
          <w:lang w:val="lt-LT"/>
        </w:rPr>
        <w:t xml:space="preserve">. </w:t>
      </w:r>
      <w:r w:rsidR="005C347E" w:rsidRPr="00C50ACD">
        <w:rPr>
          <w:rFonts w:cs="Times New Roman"/>
          <w:sz w:val="24"/>
          <w:szCs w:val="24"/>
          <w:lang w:val="lt-LT"/>
        </w:rPr>
        <w:t xml:space="preserve">Jei pirkimo procedūrose dalyvauja </w:t>
      </w:r>
      <w:r w:rsidR="007B2ED0" w:rsidRPr="00C50ACD">
        <w:rPr>
          <w:rFonts w:cs="Times New Roman"/>
          <w:sz w:val="24"/>
          <w:szCs w:val="24"/>
          <w:lang w:val="lt-LT"/>
        </w:rPr>
        <w:t>tiekėj</w:t>
      </w:r>
      <w:r w:rsidR="005C347E" w:rsidRPr="00C50ACD">
        <w:rPr>
          <w:rFonts w:cs="Times New Roman"/>
          <w:sz w:val="24"/>
          <w:szCs w:val="24"/>
          <w:lang w:val="lt-LT"/>
        </w:rPr>
        <w:t xml:space="preserve">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7B2ED0" w:rsidRPr="00C50ACD">
        <w:rPr>
          <w:rFonts w:cs="Times New Roman"/>
          <w:sz w:val="24"/>
          <w:szCs w:val="24"/>
          <w:lang w:val="lt-LT"/>
        </w:rPr>
        <w:t>tiekėj</w:t>
      </w:r>
      <w:r w:rsidR="005C347E" w:rsidRPr="00C50ACD">
        <w:rPr>
          <w:rFonts w:cs="Times New Roman"/>
          <w:sz w:val="24"/>
          <w:szCs w:val="24"/>
          <w:lang w:val="lt-LT"/>
        </w:rPr>
        <w:t xml:space="preserve">ų </w:t>
      </w:r>
      <w:r w:rsidR="005C347E" w:rsidRPr="00C50ACD">
        <w:rPr>
          <w:rFonts w:cs="Times New Roman"/>
          <w:sz w:val="24"/>
          <w:szCs w:val="24"/>
          <w:lang w:val="lt-LT"/>
        </w:rPr>
        <w:lastRenderedPageBreak/>
        <w:t>grupei (su kuo perkančioji organizacija turėtų bendrauti pasiūlymo vertinimo metu kylančiais klausimais ir teikti su pasiūlymo įvertinimu susijusią informaciją).</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4.2. Perkančioji o</w:t>
      </w:r>
      <w:r w:rsidR="00F26B96" w:rsidRPr="00C50ACD">
        <w:rPr>
          <w:rFonts w:cs="Times New Roman"/>
          <w:sz w:val="24"/>
          <w:szCs w:val="24"/>
          <w:lang w:val="lt-LT"/>
        </w:rPr>
        <w:t>rganizacija</w:t>
      </w:r>
      <w:r w:rsidR="00BE7D1E" w:rsidRPr="00C50ACD">
        <w:rPr>
          <w:rFonts w:cs="Times New Roman"/>
          <w:sz w:val="24"/>
          <w:szCs w:val="24"/>
          <w:lang w:val="lt-LT"/>
        </w:rPr>
        <w:t xml:space="preserve"> </w:t>
      </w:r>
      <w:r w:rsidR="00F26B96" w:rsidRPr="00C50ACD">
        <w:rPr>
          <w:rFonts w:cs="Times New Roman"/>
          <w:sz w:val="24"/>
          <w:szCs w:val="24"/>
          <w:lang w:val="lt-LT"/>
        </w:rPr>
        <w:t xml:space="preserve">nereikalauja, kad </w:t>
      </w:r>
      <w:r w:rsidR="007B2ED0" w:rsidRPr="00C50ACD">
        <w:rPr>
          <w:rFonts w:cs="Times New Roman"/>
          <w:sz w:val="24"/>
          <w:szCs w:val="24"/>
          <w:lang w:val="lt-LT"/>
        </w:rPr>
        <w:t>Tiekėj</w:t>
      </w:r>
      <w:r w:rsidR="005C347E" w:rsidRPr="00C50ACD">
        <w:rPr>
          <w:rFonts w:cs="Times New Roman"/>
          <w:sz w:val="24"/>
          <w:szCs w:val="24"/>
          <w:lang w:val="lt-LT"/>
        </w:rPr>
        <w:t>ų grupės pateiktą pasiūlymą pripažinus geriausiu ir perkančiajai organizacijai pasiūlius</w:t>
      </w:r>
      <w:r w:rsidR="002D1ABA" w:rsidRPr="00C50ACD">
        <w:rPr>
          <w:rFonts w:cs="Times New Roman"/>
          <w:sz w:val="24"/>
          <w:szCs w:val="24"/>
          <w:lang w:val="lt-LT"/>
        </w:rPr>
        <w:t xml:space="preserve"> sudaryti pirkimo sutartį, ši </w:t>
      </w:r>
      <w:r w:rsidR="007B2ED0" w:rsidRPr="00C50ACD">
        <w:rPr>
          <w:rFonts w:cs="Times New Roman"/>
          <w:sz w:val="24"/>
          <w:szCs w:val="24"/>
          <w:lang w:val="lt-LT"/>
        </w:rPr>
        <w:t>tiekėj</w:t>
      </w:r>
      <w:r w:rsidR="005C347E" w:rsidRPr="00C50ACD">
        <w:rPr>
          <w:rFonts w:cs="Times New Roman"/>
          <w:sz w:val="24"/>
          <w:szCs w:val="24"/>
          <w:lang w:val="lt-LT"/>
        </w:rPr>
        <w:t xml:space="preserve">ų grupė </w:t>
      </w:r>
      <w:r w:rsidR="00485F05" w:rsidRPr="00C50ACD">
        <w:rPr>
          <w:rFonts w:cs="Times New Roman"/>
          <w:sz w:val="24"/>
          <w:szCs w:val="24"/>
          <w:lang w:val="lt-LT"/>
        </w:rPr>
        <w:t xml:space="preserve">įgautų tam </w:t>
      </w:r>
    </w:p>
    <w:p w14:paraId="79126202" w14:textId="77777777" w:rsidR="001E541B" w:rsidRPr="00C50ACD" w:rsidRDefault="00485F05" w:rsidP="00C50ACD">
      <w:pPr>
        <w:pStyle w:val="Body2"/>
        <w:rPr>
          <w:rFonts w:cs="Times New Roman"/>
          <w:sz w:val="24"/>
          <w:szCs w:val="24"/>
          <w:lang w:val="lt-LT"/>
        </w:rPr>
      </w:pPr>
      <w:r w:rsidRPr="00C50ACD">
        <w:rPr>
          <w:rFonts w:cs="Times New Roman"/>
          <w:sz w:val="24"/>
          <w:szCs w:val="24"/>
          <w:lang w:val="lt-LT"/>
        </w:rPr>
        <w:t>tikrą</w:t>
      </w:r>
      <w:r w:rsidR="00BE7D1E" w:rsidRPr="00C50ACD">
        <w:rPr>
          <w:rFonts w:cs="Times New Roman"/>
          <w:sz w:val="24"/>
          <w:szCs w:val="24"/>
          <w:lang w:val="lt-LT"/>
        </w:rPr>
        <w:t xml:space="preserve"> </w:t>
      </w:r>
      <w:r w:rsidRPr="00C50ACD">
        <w:rPr>
          <w:rFonts w:cs="Times New Roman"/>
          <w:sz w:val="24"/>
          <w:szCs w:val="24"/>
          <w:lang w:val="lt-LT"/>
        </w:rPr>
        <w:t>teisinę</w:t>
      </w:r>
      <w:r w:rsidR="00BE7D1E" w:rsidRPr="00C50ACD">
        <w:rPr>
          <w:rFonts w:cs="Times New Roman"/>
          <w:sz w:val="24"/>
          <w:szCs w:val="24"/>
          <w:lang w:val="lt-LT"/>
        </w:rPr>
        <w:t xml:space="preserve"> </w:t>
      </w:r>
      <w:r w:rsidRPr="00C50ACD">
        <w:rPr>
          <w:rFonts w:cs="Times New Roman"/>
          <w:sz w:val="24"/>
          <w:szCs w:val="24"/>
          <w:lang w:val="lt-LT"/>
        </w:rPr>
        <w:t>formą.</w:t>
      </w:r>
    </w:p>
    <w:p w14:paraId="290A7591" w14:textId="3DF01974" w:rsidR="001F0948" w:rsidRPr="00C50ACD" w:rsidRDefault="00905144" w:rsidP="00C50ACD">
      <w:pPr>
        <w:pStyle w:val="Body2"/>
        <w:ind w:firstLine="720"/>
        <w:rPr>
          <w:rFonts w:cs="Times New Roman"/>
          <w:sz w:val="24"/>
          <w:szCs w:val="24"/>
          <w:lang w:val="lt-LT"/>
        </w:rPr>
      </w:pPr>
      <w:r w:rsidRPr="00C50ACD">
        <w:rPr>
          <w:rFonts w:cs="Times New Roman"/>
          <w:sz w:val="24"/>
          <w:szCs w:val="24"/>
          <w:lang w:val="lt-LT"/>
        </w:rPr>
        <w:t xml:space="preserve">4.3. </w:t>
      </w:r>
      <w:r w:rsidR="007B2ED0" w:rsidRPr="00C50ACD">
        <w:rPr>
          <w:rFonts w:cs="Times New Roman"/>
          <w:sz w:val="24"/>
          <w:szCs w:val="24"/>
          <w:lang w:val="lt-LT"/>
        </w:rPr>
        <w:t>Tiekėj</w:t>
      </w:r>
      <w:r w:rsidR="005C347E" w:rsidRPr="00C50ACD">
        <w:rPr>
          <w:rFonts w:cs="Times New Roman"/>
          <w:sz w:val="24"/>
          <w:szCs w:val="24"/>
          <w:lang w:val="lt-LT"/>
        </w:rPr>
        <w:t xml:space="preserve">as gali remtis kitų ūkio subjektų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w:t>
      </w:r>
      <w:r w:rsidR="007B2ED0" w:rsidRPr="00C50ACD">
        <w:rPr>
          <w:rFonts w:cs="Times New Roman"/>
          <w:sz w:val="24"/>
          <w:szCs w:val="24"/>
          <w:lang w:val="lt-LT"/>
        </w:rPr>
        <w:t>Tiekėj</w:t>
      </w:r>
      <w:r w:rsidR="005C347E" w:rsidRPr="00C50ACD">
        <w:rPr>
          <w:rFonts w:cs="Times New Roman"/>
          <w:sz w:val="24"/>
          <w:szCs w:val="24"/>
          <w:lang w:val="lt-LT"/>
        </w:rPr>
        <w:t>o ar j</w:t>
      </w:r>
      <w:r w:rsidR="002D1ABA" w:rsidRPr="00C50ACD">
        <w:rPr>
          <w:rFonts w:cs="Times New Roman"/>
          <w:sz w:val="24"/>
          <w:szCs w:val="24"/>
          <w:lang w:val="lt-LT"/>
        </w:rPr>
        <w:t xml:space="preserve">o pasitelkiamo ūkio subjekto. </w:t>
      </w:r>
      <w:r w:rsidR="007B2ED0" w:rsidRPr="00C50ACD">
        <w:rPr>
          <w:rFonts w:cs="Times New Roman"/>
          <w:sz w:val="24"/>
          <w:szCs w:val="24"/>
          <w:lang w:val="lt-LT"/>
        </w:rPr>
        <w:t>Tiekėj</w:t>
      </w:r>
      <w:r w:rsidR="005C347E" w:rsidRPr="00C50ACD">
        <w:rPr>
          <w:rFonts w:cs="Times New Roman"/>
          <w:sz w:val="24"/>
          <w:szCs w:val="24"/>
          <w:lang w:val="lt-LT"/>
        </w:rPr>
        <w:t xml:space="preserve">as, pageidaujantis remtis kitų ūkio subjektų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privalo juos nurody</w:t>
      </w:r>
      <w:r w:rsidR="00F26B96" w:rsidRPr="00C50ACD">
        <w:rPr>
          <w:rFonts w:cs="Times New Roman"/>
          <w:sz w:val="24"/>
          <w:szCs w:val="24"/>
          <w:lang w:val="lt-LT"/>
        </w:rPr>
        <w:t>ti pasiūlyme.</w:t>
      </w:r>
      <w:r w:rsidR="00F26B96" w:rsidRPr="00C50ACD">
        <w:rPr>
          <w:rFonts w:cs="Times New Roman"/>
          <w:sz w:val="24"/>
          <w:szCs w:val="24"/>
          <w:lang w:val="lt-LT"/>
        </w:rPr>
        <w:tab/>
      </w:r>
      <w:r w:rsidR="00F26B96" w:rsidRPr="00C50ACD">
        <w:rPr>
          <w:rFonts w:cs="Times New Roman"/>
          <w:sz w:val="24"/>
          <w:szCs w:val="24"/>
          <w:lang w:val="lt-LT"/>
        </w:rPr>
        <w:br/>
      </w:r>
      <w:r w:rsidR="00F26B96" w:rsidRPr="00C50ACD">
        <w:rPr>
          <w:rFonts w:cs="Times New Roman"/>
          <w:sz w:val="24"/>
          <w:szCs w:val="24"/>
          <w:lang w:val="lt-LT"/>
        </w:rPr>
        <w:tab/>
      </w:r>
      <w:r w:rsidR="005C347E" w:rsidRPr="00C50ACD">
        <w:rPr>
          <w:rFonts w:cs="Times New Roman"/>
          <w:sz w:val="24"/>
          <w:szCs w:val="24"/>
          <w:lang w:val="lt-LT"/>
        </w:rPr>
        <w:t>4.</w:t>
      </w:r>
      <w:r w:rsidR="007B2ED0" w:rsidRPr="00C50ACD">
        <w:rPr>
          <w:rFonts w:cs="Times New Roman"/>
          <w:sz w:val="24"/>
          <w:szCs w:val="24"/>
          <w:lang w:val="lt-LT"/>
        </w:rPr>
        <w:t>4</w:t>
      </w:r>
      <w:r w:rsidR="005C347E" w:rsidRPr="00C50ACD">
        <w:rPr>
          <w:rFonts w:cs="Times New Roman"/>
          <w:sz w:val="24"/>
          <w:szCs w:val="24"/>
          <w:lang w:val="lt-LT"/>
        </w:rPr>
        <w:t>. Remdamasis k</w:t>
      </w:r>
      <w:r w:rsidR="00F26B96" w:rsidRPr="00C50ACD">
        <w:rPr>
          <w:rFonts w:cs="Times New Roman"/>
          <w:sz w:val="24"/>
          <w:szCs w:val="24"/>
          <w:lang w:val="lt-LT"/>
        </w:rPr>
        <w:t xml:space="preserve">itų ūkio subjektų </w:t>
      </w:r>
      <w:proofErr w:type="spellStart"/>
      <w:r w:rsidR="00F26B96" w:rsidRPr="00C50ACD">
        <w:rPr>
          <w:rFonts w:cs="Times New Roman"/>
          <w:sz w:val="24"/>
          <w:szCs w:val="24"/>
          <w:lang w:val="lt-LT"/>
        </w:rPr>
        <w:t>pajėgumais</w:t>
      </w:r>
      <w:proofErr w:type="spellEnd"/>
      <w:r w:rsidR="00F26B96" w:rsidRPr="00C50ACD">
        <w:rPr>
          <w:rFonts w:cs="Times New Roman"/>
          <w:sz w:val="24"/>
          <w:szCs w:val="24"/>
          <w:lang w:val="lt-LT"/>
        </w:rPr>
        <w:t xml:space="preserve">, </w:t>
      </w:r>
      <w:r w:rsidR="007B2ED0" w:rsidRPr="00C50ACD">
        <w:rPr>
          <w:rFonts w:cs="Times New Roman"/>
          <w:sz w:val="24"/>
          <w:szCs w:val="24"/>
          <w:lang w:val="lt-LT"/>
        </w:rPr>
        <w:t>tiekėj</w:t>
      </w:r>
      <w:r w:rsidR="005C347E" w:rsidRPr="00C50ACD">
        <w:rPr>
          <w:rFonts w:cs="Times New Roman"/>
          <w:sz w:val="24"/>
          <w:szCs w:val="24"/>
          <w:lang w:val="lt-LT"/>
        </w:rPr>
        <w:t>as neatsižvelgia į t</w:t>
      </w:r>
      <w:r w:rsidR="002D1ABA" w:rsidRPr="00C50ACD">
        <w:rPr>
          <w:rFonts w:cs="Times New Roman"/>
          <w:sz w:val="24"/>
          <w:szCs w:val="24"/>
          <w:lang w:val="lt-LT"/>
        </w:rPr>
        <w:t xml:space="preserve">ai, koks teisinis ryšys sieja </w:t>
      </w:r>
      <w:r w:rsidR="007B2ED0" w:rsidRPr="00C50ACD">
        <w:rPr>
          <w:rFonts w:cs="Times New Roman"/>
          <w:sz w:val="24"/>
          <w:szCs w:val="24"/>
          <w:lang w:val="lt-LT"/>
        </w:rPr>
        <w:t>tiekėj</w:t>
      </w:r>
      <w:r w:rsidR="005C347E" w:rsidRPr="00C50ACD">
        <w:rPr>
          <w:rFonts w:cs="Times New Roman"/>
          <w:sz w:val="24"/>
          <w:szCs w:val="24"/>
          <w:lang w:val="lt-LT"/>
        </w:rPr>
        <w:t xml:space="preserve">ą ir tą ūkio subjektą, kurio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jis remiasi. Galimos įvairios naudojimosi kitam subjektui priklausian</w:t>
      </w:r>
      <w:r w:rsidR="000D29F2" w:rsidRPr="00C50ACD">
        <w:rPr>
          <w:rFonts w:cs="Times New Roman"/>
          <w:sz w:val="24"/>
          <w:szCs w:val="24"/>
          <w:lang w:val="lt-LT"/>
        </w:rPr>
        <w:t xml:space="preserve">čiais ištekliais formos, </w:t>
      </w:r>
      <w:r w:rsidR="005C347E" w:rsidRPr="00C50ACD">
        <w:rPr>
          <w:rFonts w:cs="Times New Roman"/>
          <w:sz w:val="24"/>
          <w:szCs w:val="24"/>
          <w:lang w:val="lt-LT"/>
        </w:rPr>
        <w:t xml:space="preserve">pavyzdžiui: subranga, konsorciumas, rėmimasis dukterinių (patronuojamųjų) įmonių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naudojimasis asmenų,</w:t>
      </w:r>
      <w:r w:rsidR="000D29F2" w:rsidRPr="00C50ACD">
        <w:rPr>
          <w:rFonts w:cs="Times New Roman"/>
          <w:sz w:val="24"/>
          <w:szCs w:val="24"/>
          <w:lang w:val="lt-LT"/>
        </w:rPr>
        <w:t xml:space="preserve"> </w:t>
      </w:r>
      <w:r w:rsidR="005C347E" w:rsidRPr="00C50ACD">
        <w:rPr>
          <w:rFonts w:cs="Times New Roman"/>
          <w:sz w:val="24"/>
          <w:szCs w:val="24"/>
          <w:lang w:val="lt-LT"/>
        </w:rPr>
        <w:t xml:space="preserve">tiesiogiai nedalyvaujančių pirkimo procedūrose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(šių asmenų įrankiais, įrenginiais, techninėmis priemonėmis</w:t>
      </w:r>
      <w:r w:rsidR="00857044" w:rsidRPr="00C50ACD">
        <w:rPr>
          <w:rFonts w:cs="Times New Roman"/>
          <w:sz w:val="24"/>
          <w:szCs w:val="24"/>
          <w:lang w:val="lt-LT"/>
        </w:rPr>
        <w:t xml:space="preserve">) ir </w:t>
      </w:r>
      <w:r w:rsidR="002D1ABA" w:rsidRPr="00C50ACD">
        <w:rPr>
          <w:rFonts w:cs="Times New Roman"/>
          <w:sz w:val="24"/>
          <w:szCs w:val="24"/>
          <w:lang w:val="lt-LT"/>
        </w:rPr>
        <w:t>panašiai.</w:t>
      </w:r>
      <w:r w:rsidR="002D1ABA" w:rsidRPr="00C50ACD">
        <w:rPr>
          <w:rFonts w:cs="Times New Roman"/>
          <w:sz w:val="24"/>
          <w:szCs w:val="24"/>
          <w:lang w:val="lt-LT"/>
        </w:rPr>
        <w:tab/>
      </w:r>
      <w:r w:rsidR="002D1ABA" w:rsidRPr="00C50ACD">
        <w:rPr>
          <w:rFonts w:cs="Times New Roman"/>
          <w:sz w:val="24"/>
          <w:szCs w:val="24"/>
          <w:lang w:val="lt-LT"/>
        </w:rPr>
        <w:br/>
      </w:r>
      <w:r w:rsidR="002D1ABA" w:rsidRPr="00C50ACD">
        <w:rPr>
          <w:rFonts w:cs="Times New Roman"/>
          <w:sz w:val="24"/>
          <w:szCs w:val="24"/>
          <w:lang w:val="lt-LT"/>
        </w:rPr>
        <w:tab/>
        <w:t>4.</w:t>
      </w:r>
      <w:r w:rsidR="007B2ED0" w:rsidRPr="00C50ACD">
        <w:rPr>
          <w:rFonts w:cs="Times New Roman"/>
          <w:sz w:val="24"/>
          <w:szCs w:val="24"/>
          <w:lang w:val="lt-LT"/>
        </w:rPr>
        <w:t>5</w:t>
      </w:r>
      <w:r w:rsidR="002D1ABA" w:rsidRPr="00C50ACD">
        <w:rPr>
          <w:rFonts w:cs="Times New Roman"/>
          <w:sz w:val="24"/>
          <w:szCs w:val="24"/>
          <w:lang w:val="lt-LT"/>
        </w:rPr>
        <w:t xml:space="preserve">. </w:t>
      </w:r>
      <w:r w:rsidR="007B2ED0" w:rsidRPr="00C50ACD">
        <w:rPr>
          <w:rFonts w:cs="Times New Roman"/>
          <w:sz w:val="24"/>
          <w:szCs w:val="24"/>
          <w:lang w:val="lt-LT"/>
        </w:rPr>
        <w:t>Tiekėj</w:t>
      </w:r>
      <w:r w:rsidR="005C347E" w:rsidRPr="00C50ACD">
        <w:rPr>
          <w:rFonts w:cs="Times New Roman"/>
          <w:sz w:val="24"/>
          <w:szCs w:val="24"/>
          <w:lang w:val="lt-LT"/>
        </w:rPr>
        <w:t xml:space="preserve">as remiasi tokiais ūkio subjekto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kuriais jis realiai galės disponuoti</w:t>
      </w:r>
      <w:r w:rsidR="000D29F2" w:rsidRPr="00C50ACD">
        <w:rPr>
          <w:rFonts w:cs="Times New Roman"/>
          <w:sz w:val="24"/>
          <w:szCs w:val="24"/>
          <w:lang w:val="lt-LT"/>
        </w:rPr>
        <w:t xml:space="preserve"> </w:t>
      </w:r>
      <w:r w:rsidR="005C347E" w:rsidRPr="00C50ACD">
        <w:rPr>
          <w:rFonts w:cs="Times New Roman"/>
          <w:sz w:val="24"/>
          <w:szCs w:val="24"/>
          <w:lang w:val="lt-LT"/>
        </w:rPr>
        <w:t>pirkimo sutarties vykdymo metu.</w:t>
      </w:r>
      <w:r w:rsidR="000D29F2" w:rsidRPr="00C50ACD">
        <w:rPr>
          <w:rFonts w:cs="Times New Roman"/>
          <w:sz w:val="24"/>
          <w:szCs w:val="24"/>
          <w:lang w:val="lt-LT"/>
        </w:rPr>
        <w:t xml:space="preserve"> </w:t>
      </w:r>
      <w:r w:rsidR="007B2ED0" w:rsidRPr="00C50ACD">
        <w:rPr>
          <w:rFonts w:cs="Times New Roman"/>
          <w:sz w:val="24"/>
          <w:szCs w:val="24"/>
          <w:lang w:val="lt-LT"/>
        </w:rPr>
        <w:t>Tiekėj</w:t>
      </w:r>
      <w:r w:rsidR="005C347E" w:rsidRPr="00C50ACD">
        <w:rPr>
          <w:rFonts w:cs="Times New Roman"/>
          <w:sz w:val="24"/>
          <w:szCs w:val="24"/>
          <w:lang w:val="lt-LT"/>
        </w:rPr>
        <w:t>as turi pareigą perkančiajai organizacijai pasiūlyme įrodyti, kad per visą</w:t>
      </w:r>
      <w:r w:rsidR="000D29F2" w:rsidRPr="00C50ACD">
        <w:rPr>
          <w:rFonts w:cs="Times New Roman"/>
          <w:sz w:val="24"/>
          <w:szCs w:val="24"/>
          <w:lang w:val="lt-LT"/>
        </w:rPr>
        <w:t xml:space="preserve"> </w:t>
      </w:r>
      <w:r w:rsidR="005C347E" w:rsidRPr="00C50ACD">
        <w:rPr>
          <w:rFonts w:cs="Times New Roman"/>
          <w:sz w:val="24"/>
          <w:szCs w:val="24"/>
          <w:lang w:val="lt-LT"/>
        </w:rPr>
        <w:t>pirkimo</w:t>
      </w:r>
      <w:r w:rsidR="000D29F2" w:rsidRPr="00C50ACD">
        <w:rPr>
          <w:rFonts w:cs="Times New Roman"/>
          <w:sz w:val="24"/>
          <w:szCs w:val="24"/>
          <w:lang w:val="lt-LT"/>
        </w:rPr>
        <w:t xml:space="preserve"> </w:t>
      </w:r>
      <w:r w:rsidR="005C347E" w:rsidRPr="00C50ACD">
        <w:rPr>
          <w:rFonts w:cs="Times New Roman"/>
          <w:sz w:val="24"/>
          <w:szCs w:val="24"/>
          <w:lang w:val="lt-LT"/>
        </w:rPr>
        <w:t xml:space="preserve">sutarties vykdymo laikotarpį ūkio subjekto, kurio </w:t>
      </w:r>
      <w:proofErr w:type="spellStart"/>
      <w:r w:rsidR="005C347E" w:rsidRPr="00C50ACD">
        <w:rPr>
          <w:rFonts w:cs="Times New Roman"/>
          <w:sz w:val="24"/>
          <w:szCs w:val="24"/>
          <w:lang w:val="lt-LT"/>
        </w:rPr>
        <w:t>pajėgum</w:t>
      </w:r>
      <w:r w:rsidR="00857044" w:rsidRPr="00C50ACD">
        <w:rPr>
          <w:rFonts w:cs="Times New Roman"/>
          <w:sz w:val="24"/>
          <w:szCs w:val="24"/>
          <w:lang w:val="lt-LT"/>
        </w:rPr>
        <w:t>ais</w:t>
      </w:r>
      <w:proofErr w:type="spellEnd"/>
      <w:r w:rsidR="00857044" w:rsidRPr="00C50ACD">
        <w:rPr>
          <w:rFonts w:cs="Times New Roman"/>
          <w:sz w:val="24"/>
          <w:szCs w:val="24"/>
          <w:lang w:val="lt-LT"/>
        </w:rPr>
        <w:t xml:space="preserve"> buvo pasiremta, ištekliai </w:t>
      </w:r>
      <w:r w:rsidR="007B2ED0" w:rsidRPr="00C50ACD">
        <w:rPr>
          <w:rFonts w:cs="Times New Roman"/>
          <w:sz w:val="24"/>
          <w:szCs w:val="24"/>
          <w:lang w:val="lt-LT"/>
        </w:rPr>
        <w:t>tiekėj</w:t>
      </w:r>
      <w:r w:rsidR="005C347E" w:rsidRPr="00C50ACD">
        <w:rPr>
          <w:rFonts w:cs="Times New Roman"/>
          <w:sz w:val="24"/>
          <w:szCs w:val="24"/>
          <w:lang w:val="lt-LT"/>
        </w:rPr>
        <w:t>ui bus prieinami. Tuo atveju, jeigu siekiant atitikties kvalifikacijos reikalavimams buvo pasiremta trečiųjų asmenų, tiesiogiai nedalyva</w:t>
      </w:r>
      <w:r w:rsidR="002D1ABA" w:rsidRPr="00C50ACD">
        <w:rPr>
          <w:rFonts w:cs="Times New Roman"/>
          <w:sz w:val="24"/>
          <w:szCs w:val="24"/>
          <w:lang w:val="lt-LT"/>
        </w:rPr>
        <w:t xml:space="preserve">ujančių konkurse, </w:t>
      </w:r>
      <w:proofErr w:type="spellStart"/>
      <w:r w:rsidR="002D1ABA" w:rsidRPr="00C50ACD">
        <w:rPr>
          <w:rFonts w:cs="Times New Roman"/>
          <w:sz w:val="24"/>
          <w:szCs w:val="24"/>
          <w:lang w:val="lt-LT"/>
        </w:rPr>
        <w:t>pajėgumais</w:t>
      </w:r>
      <w:proofErr w:type="spellEnd"/>
      <w:r w:rsidR="002D1ABA" w:rsidRPr="00C50ACD">
        <w:rPr>
          <w:rFonts w:cs="Times New Roman"/>
          <w:sz w:val="24"/>
          <w:szCs w:val="24"/>
          <w:lang w:val="lt-LT"/>
        </w:rPr>
        <w:t xml:space="preserve">, </w:t>
      </w:r>
      <w:r w:rsidR="007B2ED0" w:rsidRPr="00C50ACD">
        <w:rPr>
          <w:rFonts w:cs="Times New Roman"/>
          <w:sz w:val="24"/>
          <w:szCs w:val="24"/>
          <w:lang w:val="lt-LT"/>
        </w:rPr>
        <w:t>tiekėj</w:t>
      </w:r>
      <w:r w:rsidR="005C347E" w:rsidRPr="00C50ACD">
        <w:rPr>
          <w:rFonts w:cs="Times New Roman"/>
          <w:sz w:val="24"/>
          <w:szCs w:val="24"/>
          <w:lang w:val="lt-LT"/>
        </w:rPr>
        <w:t xml:space="preserve">as taip pat turi pareigą įrodyti, kad atitinkamais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jis galės naudotis sutarties vykdymo laikotarpiu</w:t>
      </w:r>
      <w:r w:rsidR="002D1ABA" w:rsidRPr="00C50ACD">
        <w:rPr>
          <w:rFonts w:cs="Times New Roman"/>
          <w:sz w:val="24"/>
          <w:szCs w:val="24"/>
          <w:lang w:val="lt-LT"/>
        </w:rPr>
        <w:t xml:space="preserve">. Tokiomis pačiomis sąlygomis </w:t>
      </w:r>
      <w:r w:rsidR="007B2ED0" w:rsidRPr="00C50ACD">
        <w:rPr>
          <w:rFonts w:cs="Times New Roman"/>
          <w:sz w:val="24"/>
          <w:szCs w:val="24"/>
          <w:lang w:val="lt-LT"/>
        </w:rPr>
        <w:t>tiekėj</w:t>
      </w:r>
      <w:r w:rsidR="002D1ABA" w:rsidRPr="00C50ACD">
        <w:rPr>
          <w:rFonts w:cs="Times New Roman"/>
          <w:sz w:val="24"/>
          <w:szCs w:val="24"/>
          <w:lang w:val="lt-LT"/>
        </w:rPr>
        <w:t xml:space="preserve">ų grupė gali remtis </w:t>
      </w:r>
      <w:r w:rsidR="007B2ED0" w:rsidRPr="00C50ACD">
        <w:rPr>
          <w:rFonts w:cs="Times New Roman"/>
          <w:sz w:val="24"/>
          <w:szCs w:val="24"/>
          <w:lang w:val="lt-LT"/>
        </w:rPr>
        <w:t>tiekėj</w:t>
      </w:r>
      <w:r w:rsidR="005C347E" w:rsidRPr="00C50ACD">
        <w:rPr>
          <w:rFonts w:cs="Times New Roman"/>
          <w:sz w:val="24"/>
          <w:szCs w:val="24"/>
          <w:lang w:val="lt-LT"/>
        </w:rPr>
        <w:t xml:space="preserve">ų grupės dalyvių arba kitų ūkio subjektų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Jeigu ūkio subjektas netenkina jam keliamų kvalifikacijos reikalavimų arba jo padėtis atitinka bent vieną pagal V</w:t>
      </w:r>
      <w:r w:rsidR="00F67D9A" w:rsidRPr="00C50ACD">
        <w:rPr>
          <w:rFonts w:cs="Times New Roman"/>
          <w:sz w:val="24"/>
          <w:szCs w:val="24"/>
          <w:lang w:val="lt-LT"/>
        </w:rPr>
        <w:t>PĮ</w:t>
      </w:r>
      <w:r w:rsidR="005C347E" w:rsidRPr="00C50ACD">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4.</w:t>
      </w:r>
      <w:r w:rsidR="007B2ED0" w:rsidRPr="00C50ACD">
        <w:rPr>
          <w:rFonts w:cs="Times New Roman"/>
          <w:sz w:val="24"/>
          <w:szCs w:val="24"/>
          <w:lang w:val="lt-LT"/>
        </w:rPr>
        <w:t>6</w:t>
      </w:r>
      <w:r w:rsidR="005C347E" w:rsidRPr="00C50ACD">
        <w:rPr>
          <w:rFonts w:cs="Times New Roman"/>
          <w:sz w:val="24"/>
          <w:szCs w:val="24"/>
          <w:lang w:val="lt-LT"/>
        </w:rPr>
        <w:t>. Galimybę pasinaudoti kitų ūkio subjektų ištek</w:t>
      </w:r>
      <w:r w:rsidR="007E2F9E" w:rsidRPr="00C50ACD">
        <w:rPr>
          <w:rFonts w:cs="Times New Roman"/>
          <w:sz w:val="24"/>
          <w:szCs w:val="24"/>
          <w:lang w:val="lt-LT"/>
        </w:rPr>
        <w:t xml:space="preserve">liais, reikalingais atitinkamos </w:t>
      </w:r>
      <w:r w:rsidR="005C347E" w:rsidRPr="00C50ACD">
        <w:rPr>
          <w:rFonts w:cs="Times New Roman"/>
          <w:sz w:val="24"/>
          <w:szCs w:val="24"/>
          <w:lang w:val="lt-LT"/>
        </w:rPr>
        <w:t>pirkimo sutarties vykdymui, tikr</w:t>
      </w:r>
      <w:r w:rsidR="00857044" w:rsidRPr="00C50ACD">
        <w:rPr>
          <w:rFonts w:cs="Times New Roman"/>
          <w:sz w:val="24"/>
          <w:szCs w:val="24"/>
          <w:lang w:val="lt-LT"/>
        </w:rPr>
        <w:t xml:space="preserve">ina perkančioji organizacija. </w:t>
      </w:r>
      <w:r w:rsidR="007B2ED0" w:rsidRPr="00C50ACD">
        <w:rPr>
          <w:rFonts w:cs="Times New Roman"/>
          <w:sz w:val="24"/>
          <w:szCs w:val="24"/>
          <w:lang w:val="lt-LT"/>
        </w:rPr>
        <w:t>Tiekėj</w:t>
      </w:r>
      <w:r w:rsidR="005C347E" w:rsidRPr="00C50ACD">
        <w:rPr>
          <w:rFonts w:cs="Times New Roman"/>
          <w:sz w:val="24"/>
          <w:szCs w:val="24"/>
          <w:lang w:val="lt-LT"/>
        </w:rPr>
        <w:t>as turi pateikti dokumentus, įrodančius tokių išteklių prieinamumą. Įrodymui pateikiamos pirkimo sutarčių ar kitų dokumentų kop</w:t>
      </w:r>
      <w:r w:rsidR="002D1ABA" w:rsidRPr="00C50ACD">
        <w:rPr>
          <w:rFonts w:cs="Times New Roman"/>
          <w:sz w:val="24"/>
          <w:szCs w:val="24"/>
          <w:lang w:val="lt-LT"/>
        </w:rPr>
        <w:t xml:space="preserve">ijos, kurios patvirtintų, kad </w:t>
      </w:r>
      <w:r w:rsidR="007B2ED0" w:rsidRPr="00C50ACD">
        <w:rPr>
          <w:rFonts w:cs="Times New Roman"/>
          <w:sz w:val="24"/>
          <w:szCs w:val="24"/>
          <w:lang w:val="lt-LT"/>
        </w:rPr>
        <w:t>tiekėj</w:t>
      </w:r>
      <w:r w:rsidR="005C347E" w:rsidRPr="00C50ACD">
        <w:rPr>
          <w:rFonts w:cs="Times New Roman"/>
          <w:sz w:val="24"/>
          <w:szCs w:val="24"/>
          <w:lang w:val="lt-LT"/>
        </w:rPr>
        <w:t>ui kitų ūkio subjektų ištekliai bus prieinami ir galimi naudotis per visą sutartinių įsipareigojimų vykdymo laikotar</w:t>
      </w:r>
      <w:r w:rsidR="002D1ABA" w:rsidRPr="00C50ACD">
        <w:rPr>
          <w:rFonts w:cs="Times New Roman"/>
          <w:sz w:val="24"/>
          <w:szCs w:val="24"/>
          <w:lang w:val="lt-LT"/>
        </w:rPr>
        <w:t>pį.</w:t>
      </w:r>
    </w:p>
    <w:p w14:paraId="5146E761" w14:textId="669DB5FC" w:rsidR="00FC5440" w:rsidRPr="00C50ACD" w:rsidRDefault="001F0948" w:rsidP="00C50ACD">
      <w:pPr>
        <w:pStyle w:val="Body2"/>
        <w:ind w:firstLine="720"/>
        <w:rPr>
          <w:rFonts w:cs="Times New Roman"/>
          <w:sz w:val="24"/>
          <w:szCs w:val="24"/>
          <w:lang w:val="lt-LT"/>
        </w:rPr>
      </w:pPr>
      <w:r w:rsidRPr="00C50ACD">
        <w:rPr>
          <w:rFonts w:cs="Times New Roman"/>
          <w:sz w:val="24"/>
          <w:szCs w:val="24"/>
          <w:lang w:val="lt-LT"/>
        </w:rPr>
        <w:t>4.</w:t>
      </w:r>
      <w:r w:rsidR="007B2ED0" w:rsidRPr="00C50ACD">
        <w:rPr>
          <w:rFonts w:cs="Times New Roman"/>
          <w:sz w:val="24"/>
          <w:szCs w:val="24"/>
          <w:lang w:val="lt-LT"/>
        </w:rPr>
        <w:t>7</w:t>
      </w:r>
      <w:r w:rsidRPr="00C50ACD">
        <w:rPr>
          <w:rFonts w:cs="Times New Roman"/>
          <w:sz w:val="24"/>
          <w:szCs w:val="24"/>
          <w:lang w:val="lt-LT"/>
        </w:rPr>
        <w:t>.</w:t>
      </w:r>
      <w:r w:rsidRPr="00C50ACD">
        <w:rPr>
          <w:rFonts w:cs="Times New Roman"/>
          <w:i/>
          <w:iCs/>
          <w:sz w:val="24"/>
          <w:szCs w:val="24"/>
          <w:lang w:val="lt-LT"/>
        </w:rPr>
        <w:t xml:space="preserve"> </w:t>
      </w:r>
      <w:r w:rsidR="007B2ED0" w:rsidRPr="00C50ACD">
        <w:rPr>
          <w:rFonts w:cs="Times New Roman"/>
          <w:iCs/>
          <w:sz w:val="24"/>
          <w:szCs w:val="24"/>
          <w:lang w:val="lt-LT"/>
        </w:rPr>
        <w:t>Tiekėj</w:t>
      </w:r>
      <w:r w:rsidRPr="00C50ACD">
        <w:rPr>
          <w:rFonts w:cs="Times New Roman"/>
          <w:iCs/>
          <w:sz w:val="24"/>
          <w:szCs w:val="24"/>
          <w:lang w:val="lt-LT"/>
        </w:rPr>
        <w:t xml:space="preserve">as, pageidaujantis remtis kitų ūkio subjektų </w:t>
      </w:r>
      <w:proofErr w:type="spellStart"/>
      <w:r w:rsidRPr="00C50ACD">
        <w:rPr>
          <w:rFonts w:cs="Times New Roman"/>
          <w:iCs/>
          <w:sz w:val="24"/>
          <w:szCs w:val="24"/>
          <w:lang w:val="lt-LT"/>
        </w:rPr>
        <w:t>pajėgumais</w:t>
      </w:r>
      <w:proofErr w:type="spellEnd"/>
      <w:r w:rsidRPr="00C50ACD">
        <w:rPr>
          <w:rFonts w:cs="Times New Roman"/>
          <w:iCs/>
          <w:sz w:val="24"/>
          <w:szCs w:val="24"/>
          <w:lang w:val="lt-LT"/>
        </w:rPr>
        <w:t xml:space="preserve">, privalo juos nurodyti pasiūlyme ir pateikti dokumentus, įrodančius, kad per visą sutarties vykdymo laikotarpį ūkio subjekto, kurio </w:t>
      </w:r>
      <w:proofErr w:type="spellStart"/>
      <w:r w:rsidRPr="00C50ACD">
        <w:rPr>
          <w:rFonts w:cs="Times New Roman"/>
          <w:iCs/>
          <w:sz w:val="24"/>
          <w:szCs w:val="24"/>
          <w:lang w:val="lt-LT"/>
        </w:rPr>
        <w:t>pajėgumais</w:t>
      </w:r>
      <w:proofErr w:type="spellEnd"/>
      <w:r w:rsidRPr="00C50ACD">
        <w:rPr>
          <w:rFonts w:cs="Times New Roman"/>
          <w:iCs/>
          <w:sz w:val="24"/>
          <w:szCs w:val="24"/>
          <w:lang w:val="lt-LT"/>
        </w:rPr>
        <w:t xml:space="preserve"> jis remiasi, ištekliai </w:t>
      </w:r>
      <w:r w:rsidR="007B2ED0" w:rsidRPr="00C50ACD">
        <w:rPr>
          <w:rFonts w:cs="Times New Roman"/>
          <w:iCs/>
          <w:sz w:val="24"/>
          <w:szCs w:val="24"/>
          <w:lang w:val="lt-LT"/>
        </w:rPr>
        <w:t>tiekėj</w:t>
      </w:r>
      <w:r w:rsidRPr="00C50ACD">
        <w:rPr>
          <w:rFonts w:cs="Times New Roman"/>
          <w:iCs/>
          <w:sz w:val="24"/>
          <w:szCs w:val="24"/>
          <w:lang w:val="lt-LT"/>
        </w:rPr>
        <w:t xml:space="preserve">ui bus prieinami. Tikrindama, ar </w:t>
      </w:r>
      <w:r w:rsidR="007B2ED0" w:rsidRPr="00C50ACD">
        <w:rPr>
          <w:rFonts w:cs="Times New Roman"/>
          <w:iCs/>
          <w:sz w:val="24"/>
          <w:szCs w:val="24"/>
          <w:lang w:val="lt-LT"/>
        </w:rPr>
        <w:t>tiekėj</w:t>
      </w:r>
      <w:r w:rsidRPr="00C50ACD">
        <w:rPr>
          <w:rFonts w:cs="Times New Roman"/>
          <w:iCs/>
          <w:sz w:val="24"/>
          <w:szCs w:val="24"/>
          <w:lang w:val="lt-LT"/>
        </w:rPr>
        <w:t xml:space="preserve">ui bus prieinami kitų ūkio subjektų, kurių </w:t>
      </w:r>
      <w:proofErr w:type="spellStart"/>
      <w:r w:rsidRPr="00C50ACD">
        <w:rPr>
          <w:rFonts w:cs="Times New Roman"/>
          <w:iCs/>
          <w:sz w:val="24"/>
          <w:szCs w:val="24"/>
          <w:lang w:val="lt-LT"/>
        </w:rPr>
        <w:t>pajėgumais</w:t>
      </w:r>
      <w:proofErr w:type="spellEnd"/>
      <w:r w:rsidRPr="00C50ACD">
        <w:rPr>
          <w:rFonts w:cs="Times New Roman"/>
          <w:iCs/>
          <w:sz w:val="24"/>
          <w:szCs w:val="24"/>
          <w:lang w:val="lt-LT"/>
        </w:rPr>
        <w:t xml:space="preserve"> jis remiasi, turimi ištekliai, perkančioji organizacija iš jo priima bet kokias tai patvirtinančias priemones. </w:t>
      </w:r>
      <w:r w:rsidR="007B2ED0" w:rsidRPr="00C50ACD">
        <w:rPr>
          <w:rFonts w:cs="Times New Roman"/>
          <w:iCs/>
          <w:sz w:val="24"/>
          <w:szCs w:val="24"/>
          <w:lang w:val="lt-LT"/>
        </w:rPr>
        <w:t>Tiekėj</w:t>
      </w:r>
      <w:r w:rsidRPr="00C50ACD">
        <w:rPr>
          <w:rFonts w:cs="Times New Roman"/>
          <w:iCs/>
          <w:sz w:val="24"/>
          <w:szCs w:val="24"/>
          <w:lang w:val="lt-LT"/>
        </w:rPr>
        <w:t xml:space="preserve">as, nenurodęs, jog remiasi kitų ūkio subjektų </w:t>
      </w:r>
      <w:proofErr w:type="spellStart"/>
      <w:r w:rsidRPr="00C50ACD">
        <w:rPr>
          <w:rFonts w:cs="Times New Roman"/>
          <w:iCs/>
          <w:sz w:val="24"/>
          <w:szCs w:val="24"/>
          <w:lang w:val="lt-LT"/>
        </w:rPr>
        <w:t>pajėgumais</w:t>
      </w:r>
      <w:proofErr w:type="spellEnd"/>
      <w:r w:rsidRPr="00C50ACD">
        <w:rPr>
          <w:rFonts w:cs="Times New Roman"/>
          <w:iCs/>
          <w:sz w:val="24"/>
          <w:szCs w:val="24"/>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sidRPr="00C50ACD">
        <w:rPr>
          <w:rFonts w:cs="Times New Roman"/>
          <w:i/>
          <w:iCs/>
          <w:sz w:val="24"/>
          <w:szCs w:val="24"/>
          <w:lang w:val="lt-LT"/>
        </w:rPr>
        <w:t>.</w:t>
      </w:r>
      <w:r w:rsidR="002D1ABA" w:rsidRPr="00C50ACD">
        <w:rPr>
          <w:rFonts w:cs="Times New Roman"/>
          <w:sz w:val="24"/>
          <w:szCs w:val="24"/>
          <w:lang w:val="lt-LT"/>
        </w:rPr>
        <w:tab/>
      </w:r>
      <w:r w:rsidR="002D1ABA" w:rsidRPr="00C50ACD">
        <w:rPr>
          <w:rFonts w:cs="Times New Roman"/>
          <w:sz w:val="24"/>
          <w:szCs w:val="24"/>
          <w:lang w:val="lt-LT"/>
        </w:rPr>
        <w:br/>
      </w:r>
      <w:r w:rsidR="002D1ABA" w:rsidRPr="00C50ACD">
        <w:rPr>
          <w:rFonts w:cs="Times New Roman"/>
          <w:sz w:val="24"/>
          <w:szCs w:val="24"/>
          <w:lang w:val="lt-LT"/>
        </w:rPr>
        <w:tab/>
        <w:t xml:space="preserve">4.8. Tais atvejais, kai </w:t>
      </w:r>
      <w:r w:rsidR="007B2ED0" w:rsidRPr="00C50ACD">
        <w:rPr>
          <w:rFonts w:cs="Times New Roman"/>
          <w:sz w:val="24"/>
          <w:szCs w:val="24"/>
          <w:lang w:val="lt-LT"/>
        </w:rPr>
        <w:t>tiekėj</w:t>
      </w:r>
      <w:r w:rsidR="005C347E" w:rsidRPr="00C50ACD">
        <w:rPr>
          <w:rFonts w:cs="Times New Roman"/>
          <w:sz w:val="24"/>
          <w:szCs w:val="24"/>
          <w:lang w:val="lt-LT"/>
        </w:rPr>
        <w:t xml:space="preserve">as remdamasis ekonominiais ir (arba) finansiniais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sumuoja visų ūkio subjektų </w:t>
      </w:r>
      <w:proofErr w:type="spellStart"/>
      <w:r w:rsidR="005C347E" w:rsidRPr="00C50ACD">
        <w:rPr>
          <w:rFonts w:cs="Times New Roman"/>
          <w:sz w:val="24"/>
          <w:szCs w:val="24"/>
          <w:lang w:val="lt-LT"/>
        </w:rPr>
        <w:t>pajėgumus</w:t>
      </w:r>
      <w:proofErr w:type="spellEnd"/>
      <w:r w:rsidR="005C347E" w:rsidRPr="00C50ACD">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C50ACD">
        <w:rPr>
          <w:rFonts w:cs="Times New Roman"/>
          <w:sz w:val="24"/>
          <w:szCs w:val="24"/>
          <w:lang w:val="lt-LT"/>
        </w:rPr>
        <w:t>pajėgumais</w:t>
      </w:r>
      <w:proofErr w:type="spellEnd"/>
      <w:r w:rsidR="005C347E" w:rsidRPr="00C50ACD">
        <w:rPr>
          <w:rFonts w:cs="Times New Roman"/>
          <w:sz w:val="24"/>
          <w:szCs w:val="24"/>
          <w:lang w:val="lt-LT"/>
        </w:rPr>
        <w:t xml:space="preserve"> remiamasi, įsipar</w:t>
      </w:r>
      <w:r w:rsidR="002D1ABA" w:rsidRPr="00C50ACD">
        <w:rPr>
          <w:rFonts w:cs="Times New Roman"/>
          <w:sz w:val="24"/>
          <w:szCs w:val="24"/>
          <w:lang w:val="lt-LT"/>
        </w:rPr>
        <w:t xml:space="preserve">eigoja solidariai atsakyti už </w:t>
      </w:r>
      <w:r w:rsidR="007B2ED0" w:rsidRPr="00C50ACD">
        <w:rPr>
          <w:rFonts w:cs="Times New Roman"/>
          <w:sz w:val="24"/>
          <w:szCs w:val="24"/>
          <w:lang w:val="lt-LT"/>
        </w:rPr>
        <w:t>tiekėj</w:t>
      </w:r>
      <w:r w:rsidR="005C347E" w:rsidRPr="00C50ACD">
        <w:rPr>
          <w:rFonts w:cs="Times New Roman"/>
          <w:sz w:val="24"/>
          <w:szCs w:val="24"/>
          <w:lang w:val="lt-LT"/>
        </w:rPr>
        <w:t>o įsipareigojimų pagal pirkimo sutartį vykdymą ir atlyginti b</w:t>
      </w:r>
      <w:r w:rsidR="00ED6C98" w:rsidRPr="00C50ACD">
        <w:rPr>
          <w:rFonts w:cs="Times New Roman"/>
          <w:sz w:val="24"/>
          <w:szCs w:val="24"/>
          <w:lang w:val="lt-LT"/>
        </w:rPr>
        <w:t xml:space="preserve">et kokią žalą, kuri kiltų dėl </w:t>
      </w:r>
      <w:r w:rsidR="007B2ED0" w:rsidRPr="00C50ACD">
        <w:rPr>
          <w:rFonts w:cs="Times New Roman"/>
          <w:sz w:val="24"/>
          <w:szCs w:val="24"/>
          <w:lang w:val="lt-LT"/>
        </w:rPr>
        <w:t>tiekėj</w:t>
      </w:r>
      <w:r w:rsidR="005C347E" w:rsidRPr="00C50ACD">
        <w:rPr>
          <w:rFonts w:cs="Times New Roman"/>
          <w:sz w:val="24"/>
          <w:szCs w:val="24"/>
          <w:lang w:val="lt-LT"/>
        </w:rPr>
        <w:t>o netinkamo įsipare</w:t>
      </w:r>
      <w:r w:rsidR="00485F05" w:rsidRPr="00C50ACD">
        <w:rPr>
          <w:rFonts w:cs="Times New Roman"/>
          <w:sz w:val="24"/>
          <w:szCs w:val="24"/>
          <w:lang w:val="lt-LT"/>
        </w:rPr>
        <w:t>igojimų vykdymo ar nevykdymo.</w:t>
      </w:r>
      <w:r w:rsidR="00485F05" w:rsidRPr="00C50ACD">
        <w:rPr>
          <w:rFonts w:cs="Times New Roman"/>
          <w:sz w:val="24"/>
          <w:szCs w:val="24"/>
          <w:lang w:val="lt-LT"/>
        </w:rPr>
        <w:tab/>
      </w:r>
    </w:p>
    <w:p w14:paraId="3D054E2B" w14:textId="30EB3F37" w:rsidR="007D0A69" w:rsidRPr="00C50ACD" w:rsidRDefault="005C347E" w:rsidP="00C50ACD">
      <w:pPr>
        <w:pStyle w:val="Body2"/>
        <w:spacing w:after="0"/>
        <w:ind w:firstLine="720"/>
        <w:rPr>
          <w:rFonts w:cs="Times New Roman"/>
          <w:sz w:val="24"/>
          <w:szCs w:val="24"/>
          <w:lang w:val="lt-LT"/>
        </w:rPr>
      </w:pPr>
      <w:r w:rsidRPr="00C50ACD">
        <w:rPr>
          <w:rFonts w:cs="Times New Roman"/>
          <w:sz w:val="24"/>
          <w:szCs w:val="24"/>
          <w:lang w:val="lt-LT"/>
        </w:rPr>
        <w:br/>
      </w:r>
      <w:r w:rsidRPr="00C50ACD">
        <w:rPr>
          <w:rFonts w:cs="Times New Roman"/>
          <w:sz w:val="24"/>
          <w:szCs w:val="24"/>
          <w:lang w:val="lt-LT"/>
        </w:rPr>
        <w:tab/>
      </w:r>
      <w:r w:rsidRPr="00C50ACD">
        <w:rPr>
          <w:rFonts w:cs="Times New Roman"/>
          <w:b/>
          <w:sz w:val="24"/>
          <w:szCs w:val="24"/>
          <w:lang w:val="lt-LT"/>
        </w:rPr>
        <w:t>5. PASIŪLYMŲ RENGIMAS, PATEIKIMAS, KEITIMAS</w:t>
      </w:r>
      <w:r w:rsidRPr="00C50ACD">
        <w:rPr>
          <w:rFonts w:cs="Times New Roman"/>
          <w:b/>
          <w:sz w:val="24"/>
          <w:szCs w:val="24"/>
          <w:lang w:val="lt-LT"/>
        </w:rPr>
        <w:tab/>
      </w:r>
      <w:r w:rsidR="00BB414E" w:rsidRPr="00C50ACD">
        <w:rPr>
          <w:rFonts w:cs="Times New Roman"/>
          <w:sz w:val="24"/>
          <w:szCs w:val="24"/>
          <w:lang w:val="lt-LT"/>
        </w:rPr>
        <w:br/>
      </w:r>
      <w:r w:rsidR="00BB414E" w:rsidRPr="00C50ACD">
        <w:rPr>
          <w:rFonts w:cs="Times New Roman"/>
          <w:sz w:val="24"/>
          <w:szCs w:val="24"/>
          <w:lang w:val="lt-LT"/>
        </w:rPr>
        <w:tab/>
        <w:t>5.1</w:t>
      </w:r>
      <w:r w:rsidR="004410CA" w:rsidRPr="00C50ACD">
        <w:rPr>
          <w:rFonts w:cs="Times New Roman"/>
          <w:sz w:val="24"/>
          <w:szCs w:val="24"/>
          <w:lang w:val="lt-LT"/>
        </w:rPr>
        <w:t xml:space="preserve">. </w:t>
      </w:r>
      <w:r w:rsidR="007B2ED0" w:rsidRPr="00C50ACD">
        <w:rPr>
          <w:rFonts w:cs="Times New Roman"/>
          <w:sz w:val="24"/>
          <w:szCs w:val="24"/>
          <w:lang w:val="lt-LT"/>
        </w:rPr>
        <w:t>Tiekėj</w:t>
      </w:r>
      <w:r w:rsidR="001E541B" w:rsidRPr="00C50ACD">
        <w:rPr>
          <w:rFonts w:cs="Times New Roman"/>
          <w:sz w:val="24"/>
          <w:szCs w:val="24"/>
          <w:lang w:val="lt-LT"/>
        </w:rPr>
        <w:t xml:space="preserve">as gali pateikti tik vieną pasiūlymą. Jei </w:t>
      </w:r>
      <w:r w:rsidR="007B2ED0" w:rsidRPr="00C50ACD">
        <w:rPr>
          <w:rFonts w:cs="Times New Roman"/>
          <w:sz w:val="24"/>
          <w:szCs w:val="24"/>
          <w:lang w:val="lt-LT"/>
        </w:rPr>
        <w:t>tiekėj</w:t>
      </w:r>
      <w:r w:rsidR="001E541B" w:rsidRPr="00C50ACD">
        <w:rPr>
          <w:rFonts w:cs="Times New Roman"/>
          <w:sz w:val="24"/>
          <w:szCs w:val="24"/>
          <w:lang w:val="lt-LT"/>
        </w:rPr>
        <w:t xml:space="preserve">as pateikia daugiau kaip vieną </w:t>
      </w:r>
      <w:r w:rsidR="001E541B" w:rsidRPr="00C50ACD">
        <w:rPr>
          <w:rFonts w:cs="Times New Roman"/>
          <w:sz w:val="24"/>
          <w:szCs w:val="24"/>
          <w:lang w:val="lt-LT"/>
        </w:rPr>
        <w:lastRenderedPageBreak/>
        <w:t xml:space="preserve">pasiūlymą arba </w:t>
      </w:r>
      <w:r w:rsidR="007B2ED0" w:rsidRPr="00C50ACD">
        <w:rPr>
          <w:rFonts w:cs="Times New Roman"/>
          <w:sz w:val="24"/>
          <w:szCs w:val="24"/>
          <w:lang w:val="lt-LT"/>
        </w:rPr>
        <w:t>tiekėj</w:t>
      </w:r>
      <w:r w:rsidR="001E541B" w:rsidRPr="00C50ACD">
        <w:rPr>
          <w:rFonts w:cs="Times New Roman"/>
          <w:sz w:val="24"/>
          <w:szCs w:val="24"/>
          <w:lang w:val="lt-LT"/>
        </w:rPr>
        <w:t xml:space="preserve">ų grupės dalyvis dalyvauja teikiant kelis pasiūlymus, visi tokie pasiūlymai bus atmesti. Tas pats ūkio subjektas gali būti nurodytas skirtingų </w:t>
      </w:r>
      <w:r w:rsidR="007B2ED0" w:rsidRPr="00C50ACD">
        <w:rPr>
          <w:rFonts w:cs="Times New Roman"/>
          <w:sz w:val="24"/>
          <w:szCs w:val="24"/>
          <w:lang w:val="lt-LT"/>
        </w:rPr>
        <w:t>tiekėj</w:t>
      </w:r>
      <w:r w:rsidR="001E541B" w:rsidRPr="00C50ACD">
        <w:rPr>
          <w:rFonts w:cs="Times New Roman"/>
          <w:sz w:val="24"/>
          <w:szCs w:val="24"/>
          <w:lang w:val="lt-LT"/>
        </w:rPr>
        <w:t>ų pasiūlymuose kaip sub</w:t>
      </w:r>
      <w:r w:rsidR="007B2ED0" w:rsidRPr="00C50ACD">
        <w:rPr>
          <w:rFonts w:cs="Times New Roman"/>
          <w:sz w:val="24"/>
          <w:szCs w:val="24"/>
          <w:lang w:val="lt-LT"/>
        </w:rPr>
        <w:t>tiekėj</w:t>
      </w:r>
      <w:r w:rsidR="001E541B" w:rsidRPr="00C50ACD">
        <w:rPr>
          <w:rFonts w:cs="Times New Roman"/>
          <w:sz w:val="24"/>
          <w:szCs w:val="24"/>
          <w:lang w:val="lt-LT"/>
        </w:rPr>
        <w:t xml:space="preserve">as. Taip pat </w:t>
      </w:r>
      <w:r w:rsidR="007B2ED0" w:rsidRPr="00C50ACD">
        <w:rPr>
          <w:rFonts w:cs="Times New Roman"/>
          <w:sz w:val="24"/>
          <w:szCs w:val="24"/>
          <w:lang w:val="lt-LT"/>
        </w:rPr>
        <w:t>tiekėj</w:t>
      </w:r>
      <w:r w:rsidR="001E541B" w:rsidRPr="00C50ACD">
        <w:rPr>
          <w:rFonts w:cs="Times New Roman"/>
          <w:sz w:val="24"/>
          <w:szCs w:val="24"/>
          <w:lang w:val="lt-LT"/>
        </w:rPr>
        <w:t xml:space="preserve">as, pateikęs pasiūlymą savarankiškai, ar pirkime dalyvaujantis jungtinės veiklos pagrindu, gali būti kito </w:t>
      </w:r>
      <w:r w:rsidR="007B2ED0" w:rsidRPr="00C50ACD">
        <w:rPr>
          <w:rFonts w:cs="Times New Roman"/>
          <w:sz w:val="24"/>
          <w:szCs w:val="24"/>
          <w:lang w:val="lt-LT"/>
        </w:rPr>
        <w:t>tiekėj</w:t>
      </w:r>
      <w:r w:rsidR="001E541B" w:rsidRPr="00C50ACD">
        <w:rPr>
          <w:rFonts w:cs="Times New Roman"/>
          <w:sz w:val="24"/>
          <w:szCs w:val="24"/>
          <w:lang w:val="lt-LT"/>
        </w:rPr>
        <w:t>o, pateikusio pasiūlymą tame pačiame pirkime, sub</w:t>
      </w:r>
      <w:r w:rsidR="007B2ED0" w:rsidRPr="00C50ACD">
        <w:rPr>
          <w:rFonts w:cs="Times New Roman"/>
          <w:sz w:val="24"/>
          <w:szCs w:val="24"/>
          <w:lang w:val="lt-LT"/>
        </w:rPr>
        <w:t>tiekėj</w:t>
      </w:r>
      <w:r w:rsidR="001E541B" w:rsidRPr="00C50ACD">
        <w:rPr>
          <w:rFonts w:cs="Times New Roman"/>
          <w:sz w:val="24"/>
          <w:szCs w:val="24"/>
          <w:lang w:val="lt-LT"/>
        </w:rPr>
        <w:t>u, išskyrus tuos atvejus, kai turima pagrįstų įrodymų, kad toks ūkio subjektų elgesys turėtų būti kvalifikuojamas kaip draudžiamas susitarimas.</w:t>
      </w:r>
      <w:r w:rsidR="001E541B" w:rsidRPr="00C50ACD" w:rsidDel="001E541B">
        <w:rPr>
          <w:rFonts w:cs="Times New Roman"/>
          <w:sz w:val="24"/>
          <w:szCs w:val="24"/>
          <w:lang w:val="lt-LT"/>
        </w:rPr>
        <w:t xml:space="preserve"> </w:t>
      </w:r>
    </w:p>
    <w:p w14:paraId="0860D621" w14:textId="5DEDEBDC" w:rsidR="008E55DF" w:rsidRPr="00C50ACD" w:rsidRDefault="002D1ABA" w:rsidP="00C50ACD">
      <w:pPr>
        <w:pStyle w:val="Body2"/>
        <w:spacing w:after="0"/>
        <w:ind w:firstLine="720"/>
        <w:rPr>
          <w:rFonts w:cs="Times New Roman"/>
          <w:sz w:val="24"/>
          <w:szCs w:val="24"/>
          <w:lang w:val="lt-LT"/>
        </w:rPr>
      </w:pPr>
      <w:r w:rsidRPr="00C50ACD">
        <w:rPr>
          <w:rFonts w:cs="Times New Roman"/>
          <w:sz w:val="24"/>
          <w:szCs w:val="24"/>
          <w:lang w:val="lt-LT"/>
        </w:rPr>
        <w:t xml:space="preserve">5.2. </w:t>
      </w:r>
      <w:r w:rsidR="007B2ED0" w:rsidRPr="00C50ACD">
        <w:rPr>
          <w:rFonts w:cs="Times New Roman"/>
          <w:sz w:val="24"/>
          <w:szCs w:val="24"/>
          <w:lang w:val="lt-LT"/>
        </w:rPr>
        <w:t>Tiekėj</w:t>
      </w:r>
      <w:r w:rsidR="005C347E" w:rsidRPr="00C50ACD">
        <w:rPr>
          <w:rFonts w:cs="Times New Roman"/>
          <w:sz w:val="24"/>
          <w:szCs w:val="24"/>
          <w:lang w:val="lt-LT"/>
        </w:rPr>
        <w:t>as negali pateikti alte</w:t>
      </w:r>
      <w:r w:rsidRPr="00C50ACD">
        <w:rPr>
          <w:rFonts w:cs="Times New Roman"/>
          <w:sz w:val="24"/>
          <w:szCs w:val="24"/>
          <w:lang w:val="lt-LT"/>
        </w:rPr>
        <w:t xml:space="preserve">rnatyvių pasiūlymų. </w:t>
      </w:r>
      <w:r w:rsidR="007B2ED0" w:rsidRPr="00C50ACD">
        <w:rPr>
          <w:rFonts w:cs="Times New Roman"/>
          <w:sz w:val="24"/>
          <w:szCs w:val="24"/>
          <w:lang w:val="lt-LT"/>
        </w:rPr>
        <w:t>Tiekėj</w:t>
      </w:r>
      <w:r w:rsidR="005C347E" w:rsidRPr="00C50ACD">
        <w:rPr>
          <w:rFonts w:cs="Times New Roman"/>
          <w:sz w:val="24"/>
          <w:szCs w:val="24"/>
          <w:lang w:val="lt-LT"/>
        </w:rPr>
        <w:t>ui pateikus alternatyvų pasiūlymą, jo pasiūlymas ir alternatyvus pasiūlymas (alternatyvūs pasiūlymai) bus atmesti.</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5.3. Perkančioji organizacija reikalauja pasiūlymus teikti tik elektroninėmis priemonėmis naudojant CVP IS. Pasiūlymai popierinėje laikmenoje, jei tokie būtų patei</w:t>
      </w:r>
      <w:r w:rsidR="00ED6C98" w:rsidRPr="00C50ACD">
        <w:rPr>
          <w:rFonts w:cs="Times New Roman"/>
          <w:sz w:val="24"/>
          <w:szCs w:val="24"/>
          <w:lang w:val="lt-LT"/>
        </w:rPr>
        <w:t xml:space="preserve">kti, bus grąžinami neatplėšti </w:t>
      </w:r>
      <w:r w:rsidR="007B2ED0" w:rsidRPr="00C50ACD">
        <w:rPr>
          <w:rFonts w:cs="Times New Roman"/>
          <w:sz w:val="24"/>
          <w:szCs w:val="24"/>
          <w:lang w:val="lt-LT"/>
        </w:rPr>
        <w:t>tiekėj</w:t>
      </w:r>
      <w:r w:rsidR="005C347E" w:rsidRPr="00C50ACD">
        <w:rPr>
          <w:rFonts w:cs="Times New Roman"/>
          <w:sz w:val="24"/>
          <w:szCs w:val="24"/>
          <w:lang w:val="lt-LT"/>
        </w:rPr>
        <w:t>ui (kurjeriui) ar grąžinami registruotu laišku ir nebus priimami ir vertinami. Pasiūlymus gali teikti tik CVP</w:t>
      </w:r>
      <w:r w:rsidR="008E55DF" w:rsidRPr="00C50ACD">
        <w:rPr>
          <w:rFonts w:cs="Times New Roman"/>
          <w:sz w:val="24"/>
          <w:szCs w:val="24"/>
          <w:lang w:val="lt-LT"/>
        </w:rPr>
        <w:t xml:space="preserve"> </w:t>
      </w:r>
      <w:r w:rsidR="00ED6C98" w:rsidRPr="00C50ACD">
        <w:rPr>
          <w:rFonts w:cs="Times New Roman"/>
          <w:sz w:val="24"/>
          <w:szCs w:val="24"/>
          <w:lang w:val="lt-LT"/>
        </w:rPr>
        <w:t xml:space="preserve">IS registruoti </w:t>
      </w:r>
      <w:r w:rsidR="007B2ED0" w:rsidRPr="00C50ACD">
        <w:rPr>
          <w:rFonts w:cs="Times New Roman"/>
          <w:sz w:val="24"/>
          <w:szCs w:val="24"/>
          <w:lang w:val="lt-LT"/>
        </w:rPr>
        <w:t>tiekėj</w:t>
      </w:r>
      <w:r w:rsidR="005C347E" w:rsidRPr="00C50ACD">
        <w:rPr>
          <w:rFonts w:cs="Times New Roman"/>
          <w:sz w:val="24"/>
          <w:szCs w:val="24"/>
          <w:lang w:val="lt-LT"/>
        </w:rPr>
        <w:t xml:space="preserve">ai (nemokama registracija adresu https://pirkimai.eviesiejipirkimai.lt). Pateikiami dokumentai ar skaitmeninės dokumentų kopijos turi būti prieinami naudojant nediskriminuojančius, visuotinai prieinamus duomenų failų formatus (pvz., </w:t>
      </w:r>
      <w:proofErr w:type="spellStart"/>
      <w:r w:rsidR="005C347E" w:rsidRPr="00C50ACD">
        <w:rPr>
          <w:rFonts w:cs="Times New Roman"/>
          <w:sz w:val="24"/>
          <w:szCs w:val="24"/>
          <w:lang w:val="lt-LT"/>
        </w:rPr>
        <w:t>pdf</w:t>
      </w:r>
      <w:proofErr w:type="spellEnd"/>
      <w:r w:rsidR="005C347E" w:rsidRPr="00C50ACD">
        <w:rPr>
          <w:rFonts w:cs="Times New Roman"/>
          <w:sz w:val="24"/>
          <w:szCs w:val="24"/>
          <w:lang w:val="lt-LT"/>
        </w:rPr>
        <w:t xml:space="preserve">, </w:t>
      </w:r>
      <w:proofErr w:type="spellStart"/>
      <w:r w:rsidR="005C347E" w:rsidRPr="00C50ACD">
        <w:rPr>
          <w:rFonts w:cs="Times New Roman"/>
          <w:sz w:val="24"/>
          <w:szCs w:val="24"/>
          <w:lang w:val="lt-LT"/>
        </w:rPr>
        <w:t>jpg</w:t>
      </w:r>
      <w:proofErr w:type="spellEnd"/>
      <w:r w:rsidR="005C347E" w:rsidRPr="00C50ACD">
        <w:rPr>
          <w:rFonts w:cs="Times New Roman"/>
          <w:sz w:val="24"/>
          <w:szCs w:val="24"/>
          <w:lang w:val="lt-LT"/>
        </w:rPr>
        <w:t xml:space="preserve">, </w:t>
      </w:r>
      <w:proofErr w:type="spellStart"/>
      <w:r w:rsidR="005C347E" w:rsidRPr="00C50ACD">
        <w:rPr>
          <w:rFonts w:cs="Times New Roman"/>
          <w:sz w:val="24"/>
          <w:szCs w:val="24"/>
          <w:lang w:val="lt-LT"/>
        </w:rPr>
        <w:t>xlsx</w:t>
      </w:r>
      <w:proofErr w:type="spellEnd"/>
      <w:r w:rsidR="005C347E" w:rsidRPr="00C50ACD">
        <w:rPr>
          <w:rFonts w:cs="Times New Roman"/>
          <w:sz w:val="24"/>
          <w:szCs w:val="24"/>
          <w:lang w:val="lt-LT"/>
        </w:rPr>
        <w:t xml:space="preserve">, </w:t>
      </w:r>
      <w:proofErr w:type="spellStart"/>
      <w:r w:rsidR="005C347E" w:rsidRPr="00C50ACD">
        <w:rPr>
          <w:rFonts w:cs="Times New Roman"/>
          <w:sz w:val="24"/>
          <w:szCs w:val="24"/>
          <w:lang w:val="lt-LT"/>
        </w:rPr>
        <w:t>docx</w:t>
      </w:r>
      <w:proofErr w:type="spellEnd"/>
      <w:r w:rsidR="005C347E" w:rsidRPr="00C50ACD">
        <w:rPr>
          <w:rFonts w:cs="Times New Roman"/>
          <w:sz w:val="24"/>
          <w:szCs w:val="24"/>
          <w:lang w:val="lt-LT"/>
        </w:rPr>
        <w:t xml:space="preserve"> ir kt.).</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5.4. Pasiūlymas turi būti pateiktas iki CVP IS nurodyto pasiūlymų pateikimo termino pabaigos</w:t>
      </w:r>
      <w:r w:rsidR="00E81476" w:rsidRPr="00C50ACD">
        <w:rPr>
          <w:rFonts w:cs="Times New Roman"/>
          <w:sz w:val="24"/>
          <w:szCs w:val="24"/>
          <w:lang w:val="lt-LT"/>
        </w:rPr>
        <w:t>, o jeigu skelbime nurodytas pasiūlymų pateikimo terminas buvo pratęstas – iki pratęsto termino pabaigos.</w:t>
      </w:r>
      <w:r w:rsidR="00E81476" w:rsidRPr="00C50ACD">
        <w:rPr>
          <w:rFonts w:cs="Times New Roman"/>
          <w:sz w:val="24"/>
          <w:szCs w:val="24"/>
          <w:lang w:val="lt-LT"/>
        </w:rPr>
        <w:tab/>
      </w:r>
      <w:r w:rsidR="005C347E" w:rsidRPr="00C50ACD">
        <w:rPr>
          <w:rFonts w:cs="Times New Roman"/>
          <w:sz w:val="24"/>
          <w:szCs w:val="24"/>
          <w:lang w:val="lt-LT"/>
        </w:rPr>
        <w:tab/>
      </w:r>
      <w:r w:rsidR="00ED6C98" w:rsidRPr="00C50ACD">
        <w:rPr>
          <w:rFonts w:cs="Times New Roman"/>
          <w:sz w:val="24"/>
          <w:szCs w:val="24"/>
          <w:lang w:val="lt-LT"/>
        </w:rPr>
        <w:br/>
      </w:r>
      <w:r w:rsidR="00ED6C98" w:rsidRPr="00C50ACD">
        <w:rPr>
          <w:rFonts w:cs="Times New Roman"/>
          <w:sz w:val="24"/>
          <w:szCs w:val="24"/>
          <w:lang w:val="lt-LT"/>
        </w:rPr>
        <w:tab/>
        <w:t xml:space="preserve">5.5. Pateikdamas pasiūlymą, </w:t>
      </w:r>
      <w:r w:rsidR="007B2ED0" w:rsidRPr="00C50ACD">
        <w:rPr>
          <w:rFonts w:cs="Times New Roman"/>
          <w:sz w:val="24"/>
          <w:szCs w:val="24"/>
          <w:lang w:val="lt-LT"/>
        </w:rPr>
        <w:t>tiekėj</w:t>
      </w:r>
      <w:r w:rsidR="005C347E" w:rsidRPr="00C50ACD">
        <w:rPr>
          <w:rFonts w:cs="Times New Roman"/>
          <w:sz w:val="24"/>
          <w:szCs w:val="24"/>
          <w:lang w:val="lt-LT"/>
        </w:rPr>
        <w:t>as sutinka su šiais pirkimo dokumentais ir patvirtina, kad jo pasiūlyme pateikta informacija yra teisinga ir apima viską, ko reikia tinkamam pirkimo sut</w:t>
      </w:r>
      <w:r w:rsidR="00485F05" w:rsidRPr="00C50ACD">
        <w:rPr>
          <w:rFonts w:cs="Times New Roman"/>
          <w:sz w:val="24"/>
          <w:szCs w:val="24"/>
          <w:lang w:val="lt-LT"/>
        </w:rPr>
        <w:t>arties įvykdymui.</w:t>
      </w:r>
      <w:r w:rsidR="00ED6C98" w:rsidRPr="00C50ACD">
        <w:rPr>
          <w:rFonts w:cs="Times New Roman"/>
          <w:sz w:val="24"/>
          <w:szCs w:val="24"/>
          <w:lang w:val="lt-LT"/>
        </w:rPr>
        <w:br/>
      </w:r>
      <w:r w:rsidR="00ED6C98" w:rsidRPr="00C50ACD">
        <w:rPr>
          <w:rFonts w:cs="Times New Roman"/>
          <w:sz w:val="24"/>
          <w:szCs w:val="24"/>
          <w:lang w:val="lt-LT"/>
        </w:rPr>
        <w:tab/>
        <w:t xml:space="preserve">5.6. </w:t>
      </w:r>
      <w:r w:rsidR="007B2ED0" w:rsidRPr="00C50ACD">
        <w:rPr>
          <w:rFonts w:cs="Times New Roman"/>
          <w:sz w:val="24"/>
          <w:szCs w:val="24"/>
          <w:lang w:val="lt-LT"/>
        </w:rPr>
        <w:t>Tiekėj</w:t>
      </w:r>
      <w:r w:rsidR="00242844" w:rsidRPr="00C50ACD">
        <w:rPr>
          <w:rFonts w:cs="Times New Roman"/>
          <w:sz w:val="24"/>
          <w:szCs w:val="24"/>
          <w:lang w:val="lt-LT"/>
        </w:rPr>
        <w:t>as</w:t>
      </w:r>
      <w:r w:rsidR="005C347E" w:rsidRPr="00C50ACD">
        <w:rPr>
          <w:rFonts w:cs="Times New Roman"/>
          <w:sz w:val="24"/>
          <w:szCs w:val="24"/>
          <w:lang w:val="lt-LT"/>
        </w:rPr>
        <w:t xml:space="preserve"> prisiima visas išlaidas, susijusias su</w:t>
      </w:r>
      <w:r w:rsidR="00242844" w:rsidRPr="00C50ACD">
        <w:rPr>
          <w:rFonts w:cs="Times New Roman"/>
          <w:sz w:val="24"/>
          <w:szCs w:val="24"/>
          <w:lang w:val="lt-LT"/>
        </w:rPr>
        <w:t xml:space="preserve"> pasiūlymo rengimu, įteikimu ir </w:t>
      </w:r>
      <w:r w:rsidR="005C347E" w:rsidRPr="00C50ACD">
        <w:rPr>
          <w:rFonts w:cs="Times New Roman"/>
          <w:sz w:val="24"/>
          <w:szCs w:val="24"/>
          <w:lang w:val="lt-LT"/>
        </w:rPr>
        <w:t>perkančioji organizacija nėra atsakinga ar įpareigota dėl šių išlaidų. Perkančioji organizacija neatsakys ir neprisiims šių išlaidų, nepriklausomai nuo to, kaip vyktų ir baigt</w:t>
      </w:r>
      <w:r w:rsidR="00ED6C98" w:rsidRPr="00C50ACD">
        <w:rPr>
          <w:rFonts w:cs="Times New Roman"/>
          <w:sz w:val="24"/>
          <w:szCs w:val="24"/>
          <w:lang w:val="lt-LT"/>
        </w:rPr>
        <w:t>ųsi vie</w:t>
      </w:r>
      <w:r w:rsidR="008A0CFF" w:rsidRPr="00C50ACD">
        <w:rPr>
          <w:rFonts w:cs="Times New Roman"/>
          <w:sz w:val="24"/>
          <w:szCs w:val="24"/>
          <w:lang w:val="lt-LT"/>
        </w:rPr>
        <w:t>šasis pirkimas.</w:t>
      </w:r>
      <w:r w:rsidR="008A0CFF" w:rsidRPr="00C50ACD">
        <w:rPr>
          <w:rFonts w:cs="Times New Roman"/>
          <w:sz w:val="24"/>
          <w:szCs w:val="24"/>
          <w:lang w:val="lt-LT"/>
        </w:rPr>
        <w:tab/>
      </w:r>
      <w:r w:rsidR="008A0CFF" w:rsidRPr="00C50ACD">
        <w:rPr>
          <w:rFonts w:cs="Times New Roman"/>
          <w:sz w:val="24"/>
          <w:szCs w:val="24"/>
          <w:lang w:val="lt-LT"/>
        </w:rPr>
        <w:br/>
      </w:r>
      <w:r w:rsidR="008A0CFF" w:rsidRPr="00C50ACD">
        <w:rPr>
          <w:rFonts w:cs="Times New Roman"/>
          <w:sz w:val="24"/>
          <w:szCs w:val="24"/>
          <w:lang w:val="lt-LT"/>
        </w:rPr>
        <w:tab/>
        <w:t xml:space="preserve">5.7. </w:t>
      </w:r>
      <w:r w:rsidR="007B2ED0" w:rsidRPr="00C50ACD">
        <w:rPr>
          <w:rFonts w:cs="Times New Roman"/>
          <w:sz w:val="24"/>
          <w:szCs w:val="24"/>
          <w:lang w:val="lt-LT"/>
        </w:rPr>
        <w:t>Tiekėj</w:t>
      </w:r>
      <w:r w:rsidR="005C347E" w:rsidRPr="00C50ACD">
        <w:rPr>
          <w:rFonts w:cs="Times New Roman"/>
          <w:sz w:val="24"/>
          <w:szCs w:val="24"/>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w:t>
      </w:r>
      <w:r w:rsidR="007B2ED0" w:rsidRPr="00C50ACD">
        <w:rPr>
          <w:rFonts w:cs="Times New Roman"/>
          <w:sz w:val="24"/>
          <w:szCs w:val="24"/>
          <w:lang w:val="lt-LT"/>
        </w:rPr>
        <w:t>tiekėj</w:t>
      </w:r>
      <w:r w:rsidR="005C347E" w:rsidRPr="00C50ACD">
        <w:rPr>
          <w:rFonts w:cs="Times New Roman"/>
          <w:sz w:val="24"/>
          <w:szCs w:val="24"/>
          <w:lang w:val="lt-LT"/>
        </w:rPr>
        <w:t>o arba vertimo biuro darbuotojo</w:t>
      </w:r>
      <w:r w:rsidR="008A0CFF" w:rsidRPr="00C50ACD">
        <w:rPr>
          <w:rFonts w:cs="Times New Roman"/>
          <w:sz w:val="24"/>
          <w:szCs w:val="24"/>
          <w:lang w:val="lt-LT"/>
        </w:rPr>
        <w:t>) parašu ir/ar vertimo biuro (</w:t>
      </w:r>
      <w:r w:rsidR="007B2ED0" w:rsidRPr="00C50ACD">
        <w:rPr>
          <w:rFonts w:cs="Times New Roman"/>
          <w:sz w:val="24"/>
          <w:szCs w:val="24"/>
          <w:lang w:val="lt-LT"/>
        </w:rPr>
        <w:t>tiekėj</w:t>
      </w:r>
      <w:r w:rsidR="005C347E" w:rsidRPr="00C50ACD">
        <w:rPr>
          <w:rFonts w:cs="Times New Roman"/>
          <w:sz w:val="24"/>
          <w:szCs w:val="24"/>
          <w:lang w:val="lt-LT"/>
        </w:rPr>
        <w:t>o</w:t>
      </w:r>
      <w:r w:rsidR="008A0CFF" w:rsidRPr="00C50ACD">
        <w:rPr>
          <w:rFonts w:cs="Times New Roman"/>
          <w:sz w:val="24"/>
          <w:szCs w:val="24"/>
          <w:lang w:val="lt-LT"/>
        </w:rPr>
        <w:t xml:space="preserve">) antspaudu (jeigu turi) arba </w:t>
      </w:r>
      <w:r w:rsidR="007B2ED0" w:rsidRPr="00C50ACD">
        <w:rPr>
          <w:rFonts w:cs="Times New Roman"/>
          <w:sz w:val="24"/>
          <w:szCs w:val="24"/>
          <w:lang w:val="lt-LT"/>
        </w:rPr>
        <w:t>tiekėj</w:t>
      </w:r>
      <w:r w:rsidR="005C347E" w:rsidRPr="00C50ACD">
        <w:rPr>
          <w:rFonts w:cs="Times New Roman"/>
          <w:sz w:val="24"/>
          <w:szCs w:val="24"/>
          <w:lang w:val="lt-LT"/>
        </w:rPr>
        <w:t>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C50ACD">
        <w:rPr>
          <w:rFonts w:cs="Times New Roman"/>
          <w:sz w:val="24"/>
          <w:szCs w:val="24"/>
          <w:lang w:val="lt-LT"/>
        </w:rPr>
        <w:t xml:space="preserve"> jeigu jie išduoti anglų kalba.</w:t>
      </w:r>
    </w:p>
    <w:p w14:paraId="0603645E" w14:textId="6280AD62" w:rsidR="00EF367D" w:rsidRPr="00C50ACD" w:rsidRDefault="005C347E" w:rsidP="00C50ACD">
      <w:pPr>
        <w:pStyle w:val="Body2"/>
        <w:spacing w:after="0"/>
        <w:ind w:firstLine="720"/>
        <w:rPr>
          <w:rFonts w:cs="Times New Roman"/>
          <w:sz w:val="24"/>
          <w:szCs w:val="24"/>
          <w:lang w:val="lt-LT"/>
        </w:rPr>
      </w:pPr>
      <w:r w:rsidRPr="00C50ACD">
        <w:rPr>
          <w:rFonts w:cs="Times New Roman"/>
          <w:sz w:val="24"/>
          <w:szCs w:val="24"/>
          <w:lang w:val="lt-LT"/>
        </w:rPr>
        <w:t xml:space="preserve">5.8. Pasiūlymas turi galioti ne trumpiau nei </w:t>
      </w:r>
      <w:r w:rsidR="00B66535" w:rsidRPr="00C50ACD">
        <w:rPr>
          <w:rFonts w:cs="Times New Roman"/>
          <w:sz w:val="24"/>
          <w:szCs w:val="24"/>
          <w:lang w:val="lt-LT"/>
        </w:rPr>
        <w:t xml:space="preserve">120 </w:t>
      </w:r>
      <w:r w:rsidRPr="00C50ACD">
        <w:rPr>
          <w:rFonts w:cs="Times New Roman"/>
          <w:sz w:val="24"/>
          <w:szCs w:val="24"/>
          <w:lang w:val="lt-LT"/>
        </w:rPr>
        <w:t>dienų nuo konkurso pasiūlymų pateikimo termino pabaigos. Jeigu pasiūlyme nenurodytas jo galiojimo laikas, laikoma, kad pasiūlymas galioja tiek, kiek nustatyta pirkimo dokumentuose.</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5.9. </w:t>
      </w:r>
      <w:r w:rsidR="007B2ED0" w:rsidRPr="00C50ACD">
        <w:rPr>
          <w:rFonts w:cs="Times New Roman"/>
          <w:sz w:val="24"/>
          <w:szCs w:val="24"/>
          <w:lang w:val="lt-LT"/>
        </w:rPr>
        <w:t>Tiekėj</w:t>
      </w:r>
      <w:r w:rsidR="00EF367D" w:rsidRPr="00C50ACD">
        <w:rPr>
          <w:rFonts w:cs="Times New Roman"/>
          <w:sz w:val="24"/>
          <w:szCs w:val="24"/>
          <w:lang w:val="lt-LT"/>
        </w:rPr>
        <w:t>ai yra atsakingi už rūpestingą visų pirkimo dokumentų ir pirkim</w:t>
      </w:r>
      <w:r w:rsidR="00E91040" w:rsidRPr="00C50ACD">
        <w:rPr>
          <w:rFonts w:cs="Times New Roman"/>
          <w:sz w:val="24"/>
          <w:szCs w:val="24"/>
          <w:lang w:val="lt-LT"/>
        </w:rPr>
        <w:t>o objekto išnagrinėjimą, t.</w:t>
      </w:r>
      <w:r w:rsidR="0089532F" w:rsidRPr="00C50ACD">
        <w:rPr>
          <w:rFonts w:cs="Times New Roman"/>
          <w:sz w:val="24"/>
          <w:szCs w:val="24"/>
          <w:lang w:val="lt-LT"/>
        </w:rPr>
        <w:t xml:space="preserve"> </w:t>
      </w:r>
      <w:r w:rsidR="00E91040" w:rsidRPr="00C50ACD">
        <w:rPr>
          <w:rFonts w:cs="Times New Roman"/>
          <w:sz w:val="24"/>
          <w:szCs w:val="24"/>
          <w:lang w:val="lt-LT"/>
        </w:rPr>
        <w:t xml:space="preserve">y. </w:t>
      </w:r>
      <w:r w:rsidR="007B2ED0" w:rsidRPr="00C50ACD">
        <w:rPr>
          <w:rFonts w:cs="Times New Roman"/>
          <w:sz w:val="24"/>
          <w:szCs w:val="24"/>
          <w:lang w:val="lt-LT"/>
        </w:rPr>
        <w:t>tiekėj</w:t>
      </w:r>
      <w:r w:rsidR="00151342" w:rsidRPr="00C50ACD">
        <w:rPr>
          <w:rFonts w:cs="Times New Roman"/>
          <w:sz w:val="24"/>
          <w:szCs w:val="24"/>
          <w:lang w:val="lt-LT"/>
        </w:rPr>
        <w:t xml:space="preserve">ai turi įvertinti reikiamą </w:t>
      </w:r>
      <w:r w:rsidR="003F782B" w:rsidRPr="00C50ACD">
        <w:rPr>
          <w:rFonts w:cs="Times New Roman"/>
          <w:sz w:val="24"/>
          <w:szCs w:val="24"/>
          <w:lang w:val="lt-LT"/>
        </w:rPr>
        <w:t>prekių tiekimą</w:t>
      </w:r>
      <w:r w:rsidR="00151342" w:rsidRPr="00C50ACD">
        <w:rPr>
          <w:rFonts w:cs="Times New Roman"/>
          <w:sz w:val="24"/>
          <w:szCs w:val="24"/>
          <w:lang w:val="lt-LT"/>
        </w:rPr>
        <w:t xml:space="preserve"> pagal pridedamą techninę specifikaciją, pirkimo objekto specifiką reglamentuojančius teisės aktus bei įsivertinti visas galimas rizikas. Pateikti p</w:t>
      </w:r>
      <w:r w:rsidR="003F782B" w:rsidRPr="00C50ACD">
        <w:rPr>
          <w:rFonts w:cs="Times New Roman"/>
          <w:sz w:val="24"/>
          <w:szCs w:val="24"/>
          <w:lang w:val="lt-LT"/>
        </w:rPr>
        <w:t>rekių</w:t>
      </w:r>
      <w:r w:rsidR="00151342" w:rsidRPr="00C50ACD">
        <w:rPr>
          <w:rFonts w:cs="Times New Roman"/>
          <w:sz w:val="24"/>
          <w:szCs w:val="24"/>
          <w:lang w:val="lt-LT"/>
        </w:rPr>
        <w:t xml:space="preserve"> kiekiai yra preliminarūs ir neturi būti laikomi faktiniu ir tiksliu kiekiu, kuriuos </w:t>
      </w:r>
      <w:r w:rsidR="007B2ED0" w:rsidRPr="00C50ACD">
        <w:rPr>
          <w:rFonts w:cs="Times New Roman"/>
          <w:sz w:val="24"/>
          <w:szCs w:val="24"/>
          <w:lang w:val="lt-LT"/>
        </w:rPr>
        <w:t>tiekėj</w:t>
      </w:r>
      <w:r w:rsidR="00151342" w:rsidRPr="00C50ACD">
        <w:rPr>
          <w:rFonts w:cs="Times New Roman"/>
          <w:sz w:val="24"/>
          <w:szCs w:val="24"/>
          <w:lang w:val="lt-LT"/>
        </w:rPr>
        <w:t xml:space="preserve">as turi </w:t>
      </w:r>
      <w:r w:rsidR="003F782B" w:rsidRPr="00C50ACD">
        <w:rPr>
          <w:rFonts w:cs="Times New Roman"/>
          <w:sz w:val="24"/>
          <w:szCs w:val="24"/>
          <w:lang w:val="lt-LT"/>
        </w:rPr>
        <w:t>pateikti</w:t>
      </w:r>
      <w:r w:rsidR="00151342" w:rsidRPr="00C50ACD">
        <w:rPr>
          <w:rFonts w:cs="Times New Roman"/>
          <w:sz w:val="24"/>
          <w:szCs w:val="24"/>
          <w:lang w:val="lt-LT"/>
        </w:rPr>
        <w:t xml:space="preserve">. </w:t>
      </w:r>
    </w:p>
    <w:p w14:paraId="4B2E1C5A" w14:textId="77777777" w:rsidR="00BC65F1" w:rsidRPr="00C50ACD" w:rsidRDefault="00EF367D" w:rsidP="00C50ACD">
      <w:pPr>
        <w:pStyle w:val="Body2"/>
        <w:spacing w:after="0"/>
        <w:ind w:firstLine="720"/>
        <w:rPr>
          <w:rFonts w:cs="Times New Roman"/>
          <w:sz w:val="24"/>
          <w:szCs w:val="24"/>
          <w:lang w:val="lt-LT"/>
        </w:rPr>
      </w:pPr>
      <w:r w:rsidRPr="00C50ACD">
        <w:rPr>
          <w:rFonts w:cs="Times New Roman"/>
          <w:sz w:val="24"/>
          <w:szCs w:val="24"/>
          <w:lang w:val="lt-LT"/>
        </w:rPr>
        <w:t xml:space="preserve">5.10. </w:t>
      </w:r>
      <w:r w:rsidR="00BC65F1" w:rsidRPr="00C50ACD">
        <w:rPr>
          <w:rFonts w:cs="Times New Roman"/>
          <w:sz w:val="24"/>
          <w:szCs w:val="24"/>
          <w:lang w:val="lt-LT"/>
        </w:rPr>
        <w:t>Pasiūlyme nurodomi įkainiai/kaina pateikiami eurais.</w:t>
      </w:r>
    </w:p>
    <w:p w14:paraId="430276FF" w14:textId="7937610A" w:rsidR="00AD23B1" w:rsidRPr="00C50ACD" w:rsidRDefault="003614BD" w:rsidP="00C50ACD">
      <w:pPr>
        <w:pStyle w:val="Body2"/>
        <w:spacing w:after="0"/>
        <w:ind w:firstLine="720"/>
        <w:rPr>
          <w:rFonts w:cs="Times New Roman"/>
          <w:color w:val="C00000"/>
          <w:sz w:val="24"/>
          <w:szCs w:val="24"/>
          <w:lang w:val="lt-LT"/>
        </w:rPr>
      </w:pPr>
      <w:r w:rsidRPr="00C50ACD">
        <w:rPr>
          <w:rFonts w:cs="Times New Roman"/>
          <w:sz w:val="24"/>
          <w:szCs w:val="24"/>
          <w:lang w:val="lt-LT"/>
        </w:rPr>
        <w:t xml:space="preserve">5.11. </w:t>
      </w:r>
      <w:r w:rsidR="00AD23B1" w:rsidRPr="00C50ACD">
        <w:rPr>
          <w:rFonts w:cs="Times New Roman"/>
          <w:sz w:val="24"/>
          <w:szCs w:val="24"/>
          <w:lang w:val="lt-LT"/>
        </w:rPr>
        <w:t>Apskaičiuojant įkainį/kainą, turi būti atsižvelgta į visus pirkimo sąlygų, įska</w:t>
      </w:r>
      <w:r w:rsidR="00831486" w:rsidRPr="00C50ACD">
        <w:rPr>
          <w:rFonts w:cs="Times New Roman"/>
          <w:sz w:val="24"/>
          <w:szCs w:val="24"/>
          <w:lang w:val="lt-LT"/>
        </w:rPr>
        <w:t>itant pirkimo sutarties projektą</w:t>
      </w:r>
      <w:r w:rsidR="00AD23B1" w:rsidRPr="00C50ACD">
        <w:rPr>
          <w:rFonts w:cs="Times New Roman"/>
          <w:sz w:val="24"/>
          <w:szCs w:val="24"/>
          <w:lang w:val="lt-LT"/>
        </w:rPr>
        <w:t xml:space="preserve">, reikalavimus. Į pasiūlymo įkainius/kainą turi būti įskaityti visi mokesčiai ir visos </w:t>
      </w:r>
      <w:r w:rsidR="007B2ED0" w:rsidRPr="00C50ACD">
        <w:rPr>
          <w:rFonts w:cs="Times New Roman"/>
          <w:color w:val="auto"/>
          <w:sz w:val="24"/>
          <w:szCs w:val="24"/>
          <w:lang w:val="lt-LT"/>
        </w:rPr>
        <w:t>tiekėj</w:t>
      </w:r>
      <w:r w:rsidR="00AD23B1" w:rsidRPr="00C50ACD">
        <w:rPr>
          <w:rFonts w:cs="Times New Roman"/>
          <w:color w:val="auto"/>
          <w:sz w:val="24"/>
          <w:szCs w:val="24"/>
          <w:lang w:val="lt-LT"/>
        </w:rPr>
        <w:t xml:space="preserve">o išlaidos, apimančios viską, ko reikia visiškam ir tinkamam pirkimo sutarties įvykdymui. </w:t>
      </w:r>
      <w:r w:rsidR="00AD23B1" w:rsidRPr="00C50ACD">
        <w:rPr>
          <w:rFonts w:cs="Times New Roman"/>
          <w:b/>
          <w:color w:val="auto"/>
          <w:sz w:val="24"/>
          <w:szCs w:val="24"/>
          <w:lang w:val="lt-LT"/>
        </w:rPr>
        <w:t>Kainos/įkainiai visuose pasiūlymo dokumentuose turi būti įrašomos apvalinant dviem skaitmenimis po kablelio.</w:t>
      </w:r>
    </w:p>
    <w:p w14:paraId="509BE75B" w14:textId="6CFB4B71" w:rsidR="007F0DC4" w:rsidRPr="00C50ACD" w:rsidRDefault="005C347E" w:rsidP="00C50ACD">
      <w:pPr>
        <w:pStyle w:val="Body2"/>
        <w:spacing w:after="0"/>
        <w:ind w:firstLine="720"/>
        <w:rPr>
          <w:rFonts w:cs="Times New Roman"/>
          <w:sz w:val="24"/>
          <w:szCs w:val="24"/>
          <w:lang w:val="lt-LT"/>
        </w:rPr>
      </w:pPr>
      <w:r w:rsidRPr="00C50ACD">
        <w:rPr>
          <w:rFonts w:cs="Times New Roman"/>
          <w:sz w:val="24"/>
          <w:szCs w:val="24"/>
          <w:lang w:val="lt-LT"/>
        </w:rPr>
        <w:t>5.1</w:t>
      </w:r>
      <w:r w:rsidR="0077774D" w:rsidRPr="00C50ACD">
        <w:rPr>
          <w:rFonts w:cs="Times New Roman"/>
          <w:sz w:val="24"/>
          <w:szCs w:val="24"/>
          <w:lang w:val="lt-LT"/>
        </w:rPr>
        <w:t>2</w:t>
      </w:r>
      <w:r w:rsidR="00BC65F1" w:rsidRPr="00C50ACD">
        <w:rPr>
          <w:rFonts w:cs="Times New Roman"/>
          <w:sz w:val="24"/>
          <w:szCs w:val="24"/>
          <w:lang w:val="lt-LT"/>
        </w:rPr>
        <w:t xml:space="preserve">. </w:t>
      </w:r>
      <w:r w:rsidRPr="00C50ACD">
        <w:rPr>
          <w:rFonts w:cs="Times New Roman"/>
          <w:sz w:val="24"/>
          <w:szCs w:val="24"/>
          <w:lang w:val="lt-LT"/>
        </w:rPr>
        <w:t xml:space="preserve">Perkančioji organizacija turi teisę pratęsti pasiūlymo pateikimo terminą. Apie naują pasiūlymų pateikimo terminą paskelbiama CVP IS ir pranešama prie pirkimo CVP IS prisijungusiems </w:t>
      </w:r>
      <w:r w:rsidR="007B2ED0" w:rsidRPr="00C50ACD">
        <w:rPr>
          <w:rFonts w:cs="Times New Roman"/>
          <w:sz w:val="24"/>
          <w:szCs w:val="24"/>
          <w:lang w:val="lt-LT"/>
        </w:rPr>
        <w:t>tiekėj</w:t>
      </w:r>
      <w:r w:rsidR="0077774D" w:rsidRPr="00C50ACD">
        <w:rPr>
          <w:rFonts w:cs="Times New Roman"/>
          <w:sz w:val="24"/>
          <w:szCs w:val="24"/>
          <w:lang w:val="lt-LT"/>
        </w:rPr>
        <w:t>ams.</w:t>
      </w:r>
      <w:r w:rsidR="0077774D" w:rsidRPr="00C50ACD">
        <w:rPr>
          <w:rFonts w:cs="Times New Roman"/>
          <w:sz w:val="24"/>
          <w:szCs w:val="24"/>
          <w:lang w:val="lt-LT"/>
        </w:rPr>
        <w:tab/>
      </w:r>
      <w:r w:rsidR="0077774D" w:rsidRPr="00C50ACD">
        <w:rPr>
          <w:rFonts w:cs="Times New Roman"/>
          <w:sz w:val="24"/>
          <w:szCs w:val="24"/>
          <w:lang w:val="lt-LT"/>
        </w:rPr>
        <w:br/>
      </w:r>
      <w:r w:rsidR="0077774D" w:rsidRPr="00C50ACD">
        <w:rPr>
          <w:rFonts w:cs="Times New Roman"/>
          <w:sz w:val="24"/>
          <w:szCs w:val="24"/>
          <w:lang w:val="lt-LT"/>
        </w:rPr>
        <w:lastRenderedPageBreak/>
        <w:tab/>
        <w:t>5.13</w:t>
      </w:r>
      <w:r w:rsidRPr="00C50ACD">
        <w:rPr>
          <w:rFonts w:cs="Times New Roman"/>
          <w:sz w:val="24"/>
          <w:szCs w:val="24"/>
          <w:lang w:val="lt-LT"/>
        </w:rPr>
        <w:t xml:space="preserve">. Pasiūlymas turi būti pateikiamas CVP IS priemonėmis, kurį turi sudaryti užpildyta pasiūlymo forma, parengta pagal </w:t>
      </w:r>
      <w:r w:rsidR="00A55DCE" w:rsidRPr="00C50ACD">
        <w:rPr>
          <w:rFonts w:cs="Times New Roman"/>
          <w:sz w:val="24"/>
          <w:szCs w:val="24"/>
          <w:lang w:val="lt-LT"/>
        </w:rPr>
        <w:t>P</w:t>
      </w:r>
      <w:r w:rsidRPr="00C50ACD">
        <w:rPr>
          <w:rFonts w:cs="Times New Roman"/>
          <w:sz w:val="24"/>
          <w:szCs w:val="24"/>
          <w:lang w:val="lt-LT"/>
        </w:rPr>
        <w:t xml:space="preserve">irkimo sąlygų </w:t>
      </w:r>
      <w:r w:rsidR="00107054" w:rsidRPr="00C50ACD">
        <w:rPr>
          <w:rFonts w:cs="Times New Roman"/>
          <w:sz w:val="24"/>
          <w:szCs w:val="24"/>
          <w:lang w:val="lt-LT"/>
        </w:rPr>
        <w:t>2</w:t>
      </w:r>
      <w:r w:rsidRPr="00C50ACD">
        <w:rPr>
          <w:rFonts w:cs="Times New Roman"/>
          <w:color w:val="auto"/>
          <w:sz w:val="24"/>
          <w:szCs w:val="24"/>
          <w:lang w:val="lt-LT"/>
        </w:rPr>
        <w:t xml:space="preserve"> pried</w:t>
      </w:r>
      <w:r w:rsidR="00107054" w:rsidRPr="00C50ACD">
        <w:rPr>
          <w:rFonts w:cs="Times New Roman"/>
          <w:color w:val="auto"/>
          <w:sz w:val="24"/>
          <w:szCs w:val="24"/>
          <w:lang w:val="lt-LT"/>
        </w:rPr>
        <w:t>ą</w:t>
      </w:r>
      <w:r w:rsidRPr="00C50ACD">
        <w:rPr>
          <w:rFonts w:cs="Times New Roman"/>
          <w:color w:val="auto"/>
          <w:sz w:val="24"/>
          <w:szCs w:val="24"/>
          <w:lang w:val="lt-LT"/>
        </w:rPr>
        <w:t xml:space="preserve"> </w:t>
      </w:r>
      <w:r w:rsidRPr="00C50ACD">
        <w:rPr>
          <w:rFonts w:cs="Times New Roman"/>
          <w:sz w:val="24"/>
          <w:szCs w:val="24"/>
          <w:lang w:val="lt-LT"/>
        </w:rPr>
        <w:t>„Pasiūlymo forma“</w:t>
      </w:r>
      <w:r w:rsidR="00BE6783" w:rsidRPr="00C50ACD">
        <w:rPr>
          <w:rFonts w:cs="Times New Roman"/>
          <w:sz w:val="24"/>
          <w:szCs w:val="24"/>
          <w:lang w:val="lt-LT"/>
        </w:rPr>
        <w:t xml:space="preserve"> </w:t>
      </w:r>
      <w:r w:rsidRPr="00C50ACD">
        <w:rPr>
          <w:rFonts w:cs="Times New Roman"/>
          <w:sz w:val="24"/>
          <w:szCs w:val="24"/>
          <w:lang w:val="lt-LT"/>
        </w:rPr>
        <w:t>ir šie pasiūlymo priedai:</w:t>
      </w:r>
    </w:p>
    <w:p w14:paraId="08077C48" w14:textId="59F13ABF" w:rsidR="00EE44DA" w:rsidRPr="00C50ACD" w:rsidRDefault="000E0580" w:rsidP="00C50ACD">
      <w:pPr>
        <w:pStyle w:val="Body2"/>
        <w:spacing w:after="0"/>
        <w:rPr>
          <w:rFonts w:cs="Times New Roman"/>
          <w:sz w:val="24"/>
          <w:szCs w:val="24"/>
          <w:lang w:val="lt-LT"/>
        </w:rPr>
      </w:pPr>
      <w:r w:rsidRPr="00C50ACD">
        <w:rPr>
          <w:rFonts w:cs="Times New Roman"/>
          <w:sz w:val="24"/>
          <w:szCs w:val="24"/>
          <w:lang w:val="lt-LT"/>
        </w:rPr>
        <w:tab/>
      </w:r>
      <w:r w:rsidR="005C347E" w:rsidRPr="00C50ACD">
        <w:rPr>
          <w:rFonts w:cs="Times New Roman"/>
          <w:sz w:val="24"/>
          <w:szCs w:val="24"/>
          <w:lang w:val="lt-LT"/>
        </w:rPr>
        <w:t>5.1</w:t>
      </w:r>
      <w:r w:rsidR="0077774D" w:rsidRPr="00C50ACD">
        <w:rPr>
          <w:rFonts w:cs="Times New Roman"/>
          <w:sz w:val="24"/>
          <w:szCs w:val="24"/>
          <w:lang w:val="lt-LT"/>
        </w:rPr>
        <w:t>3</w:t>
      </w:r>
      <w:r w:rsidR="005C347E" w:rsidRPr="00C50ACD">
        <w:rPr>
          <w:rFonts w:cs="Times New Roman"/>
          <w:sz w:val="24"/>
          <w:szCs w:val="24"/>
          <w:lang w:val="lt-LT"/>
        </w:rPr>
        <w:t>.</w:t>
      </w:r>
      <w:r w:rsidR="00306C35" w:rsidRPr="00C50ACD">
        <w:rPr>
          <w:rFonts w:cs="Times New Roman"/>
          <w:sz w:val="24"/>
          <w:szCs w:val="24"/>
          <w:lang w:val="lt-LT"/>
        </w:rPr>
        <w:t>1</w:t>
      </w:r>
      <w:r w:rsidR="005C347E" w:rsidRPr="00C50ACD">
        <w:rPr>
          <w:rFonts w:cs="Times New Roman"/>
          <w:sz w:val="24"/>
          <w:szCs w:val="24"/>
          <w:lang w:val="lt-LT"/>
        </w:rPr>
        <w:t>. Jungtinės veiklos sutarties k</w:t>
      </w:r>
      <w:r w:rsidR="003953E6" w:rsidRPr="00C50ACD">
        <w:rPr>
          <w:rFonts w:cs="Times New Roman"/>
          <w:sz w:val="24"/>
          <w:szCs w:val="24"/>
          <w:lang w:val="lt-LT"/>
        </w:rPr>
        <w:t xml:space="preserve">opija (jeigu pasiūlymą teikia </w:t>
      </w:r>
      <w:r w:rsidR="007B2ED0" w:rsidRPr="00C50ACD">
        <w:rPr>
          <w:rFonts w:cs="Times New Roman"/>
          <w:sz w:val="24"/>
          <w:szCs w:val="24"/>
          <w:lang w:val="lt-LT"/>
        </w:rPr>
        <w:t>tiekėj</w:t>
      </w:r>
      <w:r w:rsidR="005C347E" w:rsidRPr="00C50ACD">
        <w:rPr>
          <w:rFonts w:cs="Times New Roman"/>
          <w:sz w:val="24"/>
          <w:szCs w:val="24"/>
          <w:lang w:val="lt-LT"/>
        </w:rPr>
        <w:t>ų grupė).</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5.1</w:t>
      </w:r>
      <w:r w:rsidR="0077774D" w:rsidRPr="00C50ACD">
        <w:rPr>
          <w:rFonts w:cs="Times New Roman"/>
          <w:sz w:val="24"/>
          <w:szCs w:val="24"/>
          <w:lang w:val="lt-LT"/>
        </w:rPr>
        <w:t>3</w:t>
      </w:r>
      <w:r w:rsidR="005C347E" w:rsidRPr="00C50ACD">
        <w:rPr>
          <w:rFonts w:cs="Times New Roman"/>
          <w:sz w:val="24"/>
          <w:szCs w:val="24"/>
          <w:lang w:val="lt-LT"/>
        </w:rPr>
        <w:t>.</w:t>
      </w:r>
      <w:r w:rsidR="00306C35" w:rsidRPr="00C50ACD">
        <w:rPr>
          <w:rFonts w:cs="Times New Roman"/>
          <w:sz w:val="24"/>
          <w:szCs w:val="24"/>
          <w:lang w:val="lt-LT"/>
        </w:rPr>
        <w:t>2</w:t>
      </w:r>
      <w:r w:rsidR="005C347E" w:rsidRPr="00C50ACD">
        <w:rPr>
          <w:rFonts w:cs="Times New Roman"/>
          <w:sz w:val="24"/>
          <w:szCs w:val="24"/>
          <w:lang w:val="lt-LT"/>
        </w:rPr>
        <w:t>. Įgaliojimas pateikti pasiūlymą</w:t>
      </w:r>
      <w:r w:rsidR="003953E6" w:rsidRPr="00C50ACD">
        <w:rPr>
          <w:rFonts w:cs="Times New Roman"/>
          <w:sz w:val="24"/>
          <w:szCs w:val="24"/>
          <w:lang w:val="lt-LT"/>
        </w:rPr>
        <w:t xml:space="preserve"> (jeigu pasiūlymą pateikia ne </w:t>
      </w:r>
      <w:r w:rsidR="007B2ED0" w:rsidRPr="00C50ACD">
        <w:rPr>
          <w:rFonts w:cs="Times New Roman"/>
          <w:sz w:val="24"/>
          <w:szCs w:val="24"/>
          <w:lang w:val="lt-LT"/>
        </w:rPr>
        <w:t>tiekėj</w:t>
      </w:r>
      <w:r w:rsidR="005C347E" w:rsidRPr="00C50ACD">
        <w:rPr>
          <w:rFonts w:cs="Times New Roman"/>
          <w:sz w:val="24"/>
          <w:szCs w:val="24"/>
          <w:lang w:val="lt-LT"/>
        </w:rPr>
        <w:t>o vadovas).</w:t>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t>5.1</w:t>
      </w:r>
      <w:r w:rsidR="0077774D" w:rsidRPr="00C50ACD">
        <w:rPr>
          <w:rFonts w:cs="Times New Roman"/>
          <w:sz w:val="24"/>
          <w:szCs w:val="24"/>
          <w:lang w:val="lt-LT"/>
        </w:rPr>
        <w:t>3</w:t>
      </w:r>
      <w:r w:rsidR="005C347E" w:rsidRPr="00C50ACD">
        <w:rPr>
          <w:rFonts w:cs="Times New Roman"/>
          <w:sz w:val="24"/>
          <w:szCs w:val="24"/>
          <w:lang w:val="lt-LT"/>
        </w:rPr>
        <w:t>.</w:t>
      </w:r>
      <w:r w:rsidR="00306C35" w:rsidRPr="00C50ACD">
        <w:rPr>
          <w:rFonts w:cs="Times New Roman"/>
          <w:sz w:val="24"/>
          <w:szCs w:val="24"/>
          <w:lang w:val="lt-LT"/>
        </w:rPr>
        <w:t>3</w:t>
      </w:r>
      <w:r w:rsidR="005C347E" w:rsidRPr="00C50ACD">
        <w:rPr>
          <w:rFonts w:cs="Times New Roman"/>
          <w:sz w:val="24"/>
          <w:szCs w:val="24"/>
          <w:lang w:val="lt-LT"/>
        </w:rPr>
        <w:t>.</w:t>
      </w:r>
      <w:r w:rsidR="00273993" w:rsidRPr="00C50ACD">
        <w:rPr>
          <w:rFonts w:cs="Times New Roman"/>
          <w:sz w:val="24"/>
          <w:szCs w:val="24"/>
          <w:lang w:val="lt-LT"/>
        </w:rPr>
        <w:t xml:space="preserve"> </w:t>
      </w:r>
      <w:r w:rsidR="005C347E" w:rsidRPr="00C50ACD">
        <w:rPr>
          <w:rFonts w:cs="Times New Roman"/>
          <w:sz w:val="24"/>
          <w:szCs w:val="24"/>
          <w:lang w:val="lt-LT"/>
        </w:rPr>
        <w:t xml:space="preserve">Užpildytas Europos bendrasis viešųjų pirkimų dokumentas (EBVPD) parengtas pagal pirkimo sąlygų </w:t>
      </w:r>
      <w:r w:rsidR="003F782B" w:rsidRPr="00C50ACD">
        <w:rPr>
          <w:rFonts w:cs="Times New Roman"/>
          <w:sz w:val="24"/>
          <w:szCs w:val="24"/>
          <w:lang w:val="lt-LT"/>
        </w:rPr>
        <w:t>5</w:t>
      </w:r>
      <w:r w:rsidR="001E53D7" w:rsidRPr="00C50ACD">
        <w:rPr>
          <w:rFonts w:cs="Times New Roman"/>
          <w:sz w:val="24"/>
          <w:szCs w:val="24"/>
          <w:lang w:val="lt-LT"/>
        </w:rPr>
        <w:t xml:space="preserve"> </w:t>
      </w:r>
      <w:r w:rsidR="005C347E" w:rsidRPr="00C50ACD">
        <w:rPr>
          <w:rFonts w:cs="Times New Roman"/>
          <w:color w:val="auto"/>
          <w:sz w:val="24"/>
          <w:szCs w:val="24"/>
          <w:lang w:val="lt-LT"/>
        </w:rPr>
        <w:t xml:space="preserve">priedą </w:t>
      </w:r>
      <w:r w:rsidR="005C347E" w:rsidRPr="00C50ACD">
        <w:rPr>
          <w:rFonts w:cs="Times New Roman"/>
          <w:sz w:val="24"/>
          <w:szCs w:val="24"/>
          <w:lang w:val="lt-LT"/>
        </w:rPr>
        <w:t>„Europos bendrasis viešųjų pirkimų dokumentas (EBVPD)“.</w:t>
      </w:r>
    </w:p>
    <w:p w14:paraId="62833CB7" w14:textId="69F13935" w:rsidR="00A73B66" w:rsidRPr="00C50ACD" w:rsidRDefault="00EE44DA" w:rsidP="00C50ACD">
      <w:pPr>
        <w:ind w:firstLine="709"/>
        <w:jc w:val="both"/>
        <w:rPr>
          <w:color w:val="000000"/>
          <w:lang w:val="lt-LT"/>
        </w:rPr>
      </w:pPr>
      <w:r w:rsidRPr="00C50ACD">
        <w:rPr>
          <w:lang w:val="lt-LT"/>
        </w:rPr>
        <w:t xml:space="preserve">5.13.4. </w:t>
      </w:r>
      <w:r w:rsidR="007B2ED0" w:rsidRPr="00C50ACD">
        <w:rPr>
          <w:lang w:val="lt-LT"/>
        </w:rPr>
        <w:t>Tiekėj</w:t>
      </w:r>
      <w:r w:rsidR="00C815AB" w:rsidRPr="00C50ACD">
        <w:rPr>
          <w:lang w:val="lt-LT"/>
        </w:rPr>
        <w:t>o deklaracija (</w:t>
      </w:r>
      <w:r w:rsidR="0080548A" w:rsidRPr="00C50ACD">
        <w:rPr>
          <w:lang w:val="lt-LT"/>
        </w:rPr>
        <w:t xml:space="preserve">pirkimo sąlygų </w:t>
      </w:r>
      <w:r w:rsidR="00107054" w:rsidRPr="00C50ACD">
        <w:rPr>
          <w:lang w:val="lt-LT"/>
        </w:rPr>
        <w:t>6</w:t>
      </w:r>
      <w:r w:rsidR="00175FB8" w:rsidRPr="00C50ACD">
        <w:rPr>
          <w:lang w:val="lt-LT"/>
        </w:rPr>
        <w:t xml:space="preserve"> </w:t>
      </w:r>
      <w:r w:rsidRPr="00C50ACD">
        <w:rPr>
          <w:lang w:val="lt-LT"/>
        </w:rPr>
        <w:t xml:space="preserve">priedas). Iš </w:t>
      </w:r>
      <w:r w:rsidR="007B2ED0" w:rsidRPr="00C50ACD">
        <w:rPr>
          <w:lang w:val="lt-LT"/>
        </w:rPr>
        <w:t>Tiekėj</w:t>
      </w:r>
      <w:r w:rsidRPr="00C50ACD">
        <w:rPr>
          <w:lang w:val="lt-LT"/>
        </w:rPr>
        <w:t xml:space="preserve">o prašoma pateikti deklaraciją (pirkimo sąlygų </w:t>
      </w:r>
      <w:r w:rsidR="00107054" w:rsidRPr="00C50ACD">
        <w:rPr>
          <w:lang w:val="lt-LT"/>
        </w:rPr>
        <w:t>6</w:t>
      </w:r>
      <w:r w:rsidR="00753AE7" w:rsidRPr="00C50ACD">
        <w:rPr>
          <w:lang w:val="lt-LT"/>
        </w:rPr>
        <w:t xml:space="preserve"> </w:t>
      </w:r>
      <w:r w:rsidRPr="00C50ACD">
        <w:rPr>
          <w:lang w:val="lt-LT"/>
        </w:rPr>
        <w:t xml:space="preserve">priedas „Nacionalinio saugumo reikalavimų atitikties deklaracija“). Jeigu perkančiajai organizacijai kyla abejonių dėl </w:t>
      </w:r>
      <w:r w:rsidR="007B2ED0" w:rsidRPr="00C50ACD">
        <w:rPr>
          <w:lang w:val="lt-LT"/>
        </w:rPr>
        <w:t>Tiekėj</w:t>
      </w:r>
      <w:r w:rsidRPr="00C50ACD">
        <w:rPr>
          <w:lang w:val="lt-LT"/>
        </w:rPr>
        <w:t>o nurodytos informacijos teisingumo, pe</w:t>
      </w:r>
      <w:r w:rsidR="006E026C" w:rsidRPr="00C50ACD">
        <w:rPr>
          <w:lang w:val="lt-LT"/>
        </w:rPr>
        <w:t xml:space="preserve">rkančioji organizacija prašys </w:t>
      </w:r>
      <w:r w:rsidR="007B2ED0" w:rsidRPr="00C50ACD">
        <w:rPr>
          <w:lang w:val="lt-LT"/>
        </w:rPr>
        <w:t>Tiekėj</w:t>
      </w:r>
      <w:r w:rsidRPr="00C50ACD">
        <w:rPr>
          <w:lang w:val="lt-LT"/>
        </w:rPr>
        <w:t>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7F5C7A" w:rsidRPr="00C50ACD">
        <w:rPr>
          <w:color w:val="000000"/>
          <w:lang w:val="lt-LT"/>
        </w:rPr>
        <w:t xml:space="preserve"> Dokumentai, kuriuose nenurodytas jų galiojimo terminas, turi būti išduoti ar atspausdinti iš informacinės sistemos ne anksčiau kaip likus 3 mėnesiams iki tos dienos, kurią perkančiosios organizacijos prašymu </w:t>
      </w:r>
      <w:r w:rsidR="007B2ED0" w:rsidRPr="00C50ACD">
        <w:rPr>
          <w:color w:val="000000"/>
          <w:lang w:val="lt-LT"/>
        </w:rPr>
        <w:t>tiekėj</w:t>
      </w:r>
      <w:r w:rsidR="007F5C7A" w:rsidRPr="00C50ACD">
        <w:rPr>
          <w:color w:val="000000"/>
          <w:lang w:val="lt-LT"/>
        </w:rPr>
        <w:t>as turi pateikti dokumentus.</w:t>
      </w:r>
    </w:p>
    <w:p w14:paraId="67125B0A" w14:textId="325EAF2C" w:rsidR="007A76A5" w:rsidRPr="00C50ACD" w:rsidRDefault="007A76A5" w:rsidP="00C50ACD">
      <w:pPr>
        <w:ind w:firstLine="709"/>
        <w:jc w:val="both"/>
        <w:rPr>
          <w:color w:val="000000"/>
          <w:lang w:val="lt-LT"/>
        </w:rPr>
      </w:pPr>
      <w:r w:rsidRPr="00C50ACD">
        <w:rPr>
          <w:color w:val="000000"/>
          <w:lang w:val="lt-LT"/>
        </w:rPr>
        <w:t>5.13.5. Pirkimo sąlygų 2 priedo priedėlis yra neatsiejama pasiūlymo dalis.</w:t>
      </w:r>
      <w:r w:rsidR="0031555C" w:rsidRPr="00C50ACD">
        <w:rPr>
          <w:color w:val="000000"/>
          <w:lang w:val="lt-LT"/>
        </w:rPr>
        <w:t xml:space="preserve"> Tiekėjas turi užpildyti stulpelį ,,Siūloma tiekti prekė visiškai atitinka pirkimo dokumentuose nustatytus techninius reikalavimus ir jos savybės tokios“. Patvirtindamas, kad prekė atitinka technines specifikacijas reikalavimus, nurodytus Pirkimo sąlygų 1 priede „Techninė specifikacija“, tiekėjas privalo aiškiai apibūdinti siūlomų prekių charakteristikas ir pateikti dokumentus (</w:t>
      </w:r>
      <w:proofErr w:type="spellStart"/>
      <w:r w:rsidR="0031555C" w:rsidRPr="00C50ACD">
        <w:rPr>
          <w:color w:val="000000"/>
          <w:lang w:val="lt-LT"/>
        </w:rPr>
        <w:t>pvz</w:t>
      </w:r>
      <w:proofErr w:type="spellEnd"/>
      <w:r w:rsidR="0031555C" w:rsidRPr="00C50ACD">
        <w:rPr>
          <w:color w:val="000000"/>
          <w:lang w:val="lt-LT"/>
        </w:rPr>
        <w:t>: gamintojo brošiūras arba techninę dokumentaciją), kurie patvirtintų pasiūlymo atitiktį lentelėje nurodytoms savybėms. Tiekėjas negali naudoti sąvokos „Atitinka“, o privalo aiškiai apibūdinti siūlomų prekių charakteristikas, priešingu atveju toks pasiūlymas bus pripažintas neatitinkančiu pirkimo dokumentų reikalavimų ir bus atmestas.</w:t>
      </w:r>
    </w:p>
    <w:p w14:paraId="1C96CD98" w14:textId="49C39884" w:rsidR="004C0116" w:rsidRPr="009E5DBD" w:rsidRDefault="004C0116" w:rsidP="00C50ACD">
      <w:pPr>
        <w:ind w:firstLine="709"/>
        <w:jc w:val="both"/>
        <w:rPr>
          <w:lang w:val="lt-LT"/>
        </w:rPr>
      </w:pPr>
      <w:r w:rsidRPr="009E5DBD">
        <w:rPr>
          <w:color w:val="000000"/>
          <w:lang w:val="lt-LT"/>
        </w:rPr>
        <w:t>5.13.6. Deklaracija dėl virtuvės įrenginių, namų apyvokos ir pagaminto valgio tiekimo reikmenų (AMOS) atitikties aplinkos apsaugos kriterijams (Pirkimo sąlygų 7 priedas).</w:t>
      </w:r>
      <w:r w:rsidRPr="009E5DBD">
        <w:rPr>
          <w:lang w:val="lt-LT"/>
        </w:rPr>
        <w:t xml:space="preserve"> </w:t>
      </w:r>
    </w:p>
    <w:p w14:paraId="49E411A8" w14:textId="3CF5D823" w:rsidR="009E5DBD" w:rsidRPr="009E5DBD" w:rsidRDefault="009E5DBD" w:rsidP="00C50ACD">
      <w:pPr>
        <w:ind w:firstLine="709"/>
        <w:jc w:val="both"/>
        <w:rPr>
          <w:color w:val="000000"/>
          <w:lang w:val="lt-LT"/>
        </w:rPr>
      </w:pPr>
      <w:r w:rsidRPr="009E5DBD">
        <w:rPr>
          <w:lang w:val="lt-LT"/>
        </w:rPr>
        <w:t>5.13.7. Tinkamai įvykdytų sutarčių sąrašas (Pirkimo sąlygų 8 priedas).</w:t>
      </w:r>
    </w:p>
    <w:p w14:paraId="7A2B93F4" w14:textId="77777777" w:rsidR="00073B72" w:rsidRPr="00C50ACD" w:rsidRDefault="005C347E" w:rsidP="00C50ACD">
      <w:pPr>
        <w:ind w:firstLine="709"/>
        <w:jc w:val="both"/>
        <w:rPr>
          <w:lang w:val="lt-LT"/>
        </w:rPr>
      </w:pPr>
      <w:r w:rsidRPr="009E5DBD">
        <w:rPr>
          <w:lang w:val="lt-LT"/>
        </w:rPr>
        <w:tab/>
      </w:r>
      <w:r w:rsidR="00ED6C98" w:rsidRPr="009E5DBD">
        <w:rPr>
          <w:lang w:val="lt-LT"/>
        </w:rPr>
        <w:t>5.1</w:t>
      </w:r>
      <w:r w:rsidR="0077774D" w:rsidRPr="009E5DBD">
        <w:rPr>
          <w:lang w:val="lt-LT"/>
        </w:rPr>
        <w:t>4</w:t>
      </w:r>
      <w:r w:rsidR="003953E6" w:rsidRPr="009E5DBD">
        <w:rPr>
          <w:lang w:val="lt-LT"/>
        </w:rPr>
        <w:t xml:space="preserve">. </w:t>
      </w:r>
      <w:r w:rsidR="007B2ED0" w:rsidRPr="009E5DBD">
        <w:rPr>
          <w:lang w:val="lt-LT"/>
        </w:rPr>
        <w:t>Tiekėj</w:t>
      </w:r>
      <w:r w:rsidRPr="009E5DBD">
        <w:rPr>
          <w:lang w:val="lt-LT"/>
        </w:rPr>
        <w:t>o pasiūlymą sudaro CVP IS priemonėmis pateiktos in</w:t>
      </w:r>
      <w:r w:rsidR="00FD2F44" w:rsidRPr="009E5DBD">
        <w:rPr>
          <w:lang w:val="lt-LT"/>
        </w:rPr>
        <w:t>formacijos</w:t>
      </w:r>
      <w:r w:rsidR="00FD2F44" w:rsidRPr="00C50ACD">
        <w:rPr>
          <w:lang w:val="lt-LT"/>
        </w:rPr>
        <w:t xml:space="preserve"> ir dokumentų</w:t>
      </w:r>
      <w:r w:rsidR="00C1187F" w:rsidRPr="00C50ACD">
        <w:rPr>
          <w:lang w:val="lt-LT"/>
        </w:rPr>
        <w:t xml:space="preserve"> </w:t>
      </w:r>
      <w:r w:rsidR="00FD2F44" w:rsidRPr="00C50ACD">
        <w:rPr>
          <w:lang w:val="lt-LT"/>
        </w:rPr>
        <w:t>visuma.</w:t>
      </w:r>
      <w:r w:rsidRPr="00C50ACD">
        <w:rPr>
          <w:lang w:val="lt-LT"/>
        </w:rPr>
        <w:br/>
      </w:r>
      <w:r w:rsidRPr="00C50ACD">
        <w:rPr>
          <w:lang w:val="lt-LT"/>
        </w:rPr>
        <w:tab/>
        <w:t>5.1</w:t>
      </w:r>
      <w:r w:rsidR="0077774D" w:rsidRPr="00C50ACD">
        <w:rPr>
          <w:lang w:val="lt-LT"/>
        </w:rPr>
        <w:t>5</w:t>
      </w:r>
      <w:r w:rsidRPr="00C50ACD">
        <w:rPr>
          <w:lang w:val="lt-LT"/>
        </w:rPr>
        <w:t>.</w:t>
      </w:r>
      <w:r w:rsidR="00FD2F44" w:rsidRPr="00C50ACD">
        <w:rPr>
          <w:lang w:val="lt-LT"/>
        </w:rPr>
        <w:t xml:space="preserve"> </w:t>
      </w:r>
      <w:r w:rsidR="00F744D3" w:rsidRPr="00C50ACD">
        <w:rPr>
          <w:lang w:val="lt-LT"/>
        </w:rPr>
        <w:t>Pasiūlymas privalo būti pasirašytas originaliu saugiu elektroniniu parašu, atitinkančiu teisės aktų reikalavimus.</w:t>
      </w:r>
    </w:p>
    <w:p w14:paraId="2237910D" w14:textId="7689A4EE" w:rsidR="007E1BFC" w:rsidRPr="00C50ACD" w:rsidRDefault="00ED6C98" w:rsidP="00C50ACD">
      <w:pPr>
        <w:ind w:firstLine="709"/>
        <w:jc w:val="both"/>
        <w:rPr>
          <w:lang w:val="lt-LT"/>
        </w:rPr>
      </w:pPr>
      <w:r w:rsidRPr="00C50ACD">
        <w:rPr>
          <w:lang w:val="lt-LT"/>
        </w:rPr>
        <w:tab/>
        <w:t>5.1</w:t>
      </w:r>
      <w:r w:rsidR="0077774D" w:rsidRPr="00C50ACD">
        <w:rPr>
          <w:lang w:val="lt-LT"/>
        </w:rPr>
        <w:t>6</w:t>
      </w:r>
      <w:r w:rsidR="003953E6" w:rsidRPr="00C50ACD">
        <w:rPr>
          <w:lang w:val="lt-LT"/>
        </w:rPr>
        <w:t xml:space="preserve">. </w:t>
      </w:r>
      <w:r w:rsidR="007B2ED0" w:rsidRPr="00C50ACD">
        <w:rPr>
          <w:lang w:val="lt-LT"/>
        </w:rPr>
        <w:t>Tiekėj</w:t>
      </w:r>
      <w:r w:rsidR="005C347E" w:rsidRPr="00C50ACD">
        <w:rPr>
          <w:lang w:val="lt-LT"/>
        </w:rPr>
        <w:t>as pasiūlymo formoje turi aiškiai nurodyti, kuri pasiūlymo informacija yra konfidenciali,</w:t>
      </w:r>
      <w:r w:rsidR="003853E6" w:rsidRPr="00C50ACD">
        <w:rPr>
          <w:lang w:val="lt-LT"/>
        </w:rPr>
        <w:t xml:space="preserve"> </w:t>
      </w:r>
      <w:r w:rsidR="005C347E" w:rsidRPr="00C50ACD">
        <w:rPr>
          <w:lang w:val="lt-LT"/>
        </w:rPr>
        <w:t>vadovaujantis VPĮ 20 straipsniu (taip pat žr. https://vpt.lrv.lt/uploads/vpt/documents/files/LT_versija/E_vedlys/4_convenience/VPI_20str.pdf). Jeigu perkančiajai or</w:t>
      </w:r>
      <w:r w:rsidRPr="00C50ACD">
        <w:rPr>
          <w:lang w:val="lt-LT"/>
        </w:rPr>
        <w:t xml:space="preserve">ganizacijai kyla abejonių dėl </w:t>
      </w:r>
      <w:r w:rsidR="007B2ED0" w:rsidRPr="00C50ACD">
        <w:rPr>
          <w:lang w:val="lt-LT"/>
        </w:rPr>
        <w:t>tiekėj</w:t>
      </w:r>
      <w:r w:rsidR="005C347E" w:rsidRPr="00C50ACD">
        <w:rPr>
          <w:lang w:val="lt-LT"/>
        </w:rPr>
        <w:t>o pasiūlyme nurodytos informacijos konfid</w:t>
      </w:r>
      <w:r w:rsidR="003953E6" w:rsidRPr="00C50ACD">
        <w:rPr>
          <w:lang w:val="lt-LT"/>
        </w:rPr>
        <w:t xml:space="preserve">encialumo, ji privalo prašyti </w:t>
      </w:r>
      <w:r w:rsidR="007B2ED0" w:rsidRPr="00C50ACD">
        <w:rPr>
          <w:lang w:val="lt-LT"/>
        </w:rPr>
        <w:t>tiekėj</w:t>
      </w:r>
      <w:r w:rsidR="005C347E" w:rsidRPr="00C50ACD">
        <w:rPr>
          <w:lang w:val="lt-LT"/>
        </w:rPr>
        <w:t>o įrodyti, kodėl nurodyta informa</w:t>
      </w:r>
      <w:r w:rsidR="003953E6" w:rsidRPr="00C50ACD">
        <w:rPr>
          <w:lang w:val="lt-LT"/>
        </w:rPr>
        <w:t xml:space="preserve">cija yra konfidenciali. Jeigu </w:t>
      </w:r>
      <w:r w:rsidR="007B2ED0" w:rsidRPr="00C50ACD">
        <w:rPr>
          <w:lang w:val="lt-LT"/>
        </w:rPr>
        <w:t>tiekėj</w:t>
      </w:r>
      <w:r w:rsidR="005C347E" w:rsidRPr="00C50ACD">
        <w:rPr>
          <w:lang w:val="lt-LT"/>
        </w:rPr>
        <w:t xml:space="preserve">as nepateikia tokių įrodymų arba pateikia netinkamus </w:t>
      </w:r>
      <w:proofErr w:type="spellStart"/>
      <w:r w:rsidR="005C347E" w:rsidRPr="00C50ACD">
        <w:rPr>
          <w:lang w:val="lt-LT"/>
        </w:rPr>
        <w:t>įrodymus</w:t>
      </w:r>
      <w:proofErr w:type="spellEnd"/>
      <w:r w:rsidR="005C347E" w:rsidRPr="00C50ACD">
        <w:rPr>
          <w:lang w:val="lt-LT"/>
        </w:rPr>
        <w:t>, laikoma, kad tokia informa</w:t>
      </w:r>
      <w:r w:rsidRPr="00C50ACD">
        <w:rPr>
          <w:lang w:val="lt-LT"/>
        </w:rPr>
        <w:t xml:space="preserve">cija yra nekonfidenciali. Jei </w:t>
      </w:r>
      <w:r w:rsidR="007B2ED0" w:rsidRPr="00C50ACD">
        <w:rPr>
          <w:lang w:val="lt-LT"/>
        </w:rPr>
        <w:t>tiekėj</w:t>
      </w:r>
      <w:r w:rsidR="005C347E" w:rsidRPr="00C50ACD">
        <w:rPr>
          <w:lang w:val="lt-LT"/>
        </w:rPr>
        <w:t xml:space="preserve">as nenurodo konfidencialios informacijos, laikoma, kad pasiūlymas </w:t>
      </w:r>
      <w:r w:rsidRPr="00C50ACD">
        <w:rPr>
          <w:lang w:val="lt-LT"/>
        </w:rPr>
        <w:t>yra nekonfidencialus.</w:t>
      </w:r>
      <w:r w:rsidRPr="00C50ACD">
        <w:rPr>
          <w:lang w:val="lt-LT"/>
        </w:rPr>
        <w:tab/>
      </w:r>
      <w:r w:rsidRPr="00C50ACD">
        <w:rPr>
          <w:lang w:val="lt-LT"/>
        </w:rPr>
        <w:br/>
      </w:r>
      <w:r w:rsidRPr="00C50ACD">
        <w:rPr>
          <w:lang w:val="lt-LT"/>
        </w:rPr>
        <w:tab/>
        <w:t>5.</w:t>
      </w:r>
      <w:r w:rsidR="0077774D" w:rsidRPr="00C50ACD">
        <w:rPr>
          <w:lang w:val="lt-LT"/>
        </w:rPr>
        <w:t>17</w:t>
      </w:r>
      <w:r w:rsidRPr="00C50ACD">
        <w:rPr>
          <w:lang w:val="lt-LT"/>
        </w:rPr>
        <w:t xml:space="preserve">. </w:t>
      </w:r>
      <w:r w:rsidR="007B2ED0" w:rsidRPr="00C50ACD">
        <w:rPr>
          <w:lang w:val="lt-LT"/>
        </w:rPr>
        <w:t>Tiekėj</w:t>
      </w:r>
      <w:r w:rsidR="005C347E" w:rsidRPr="00C50ACD">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C50ACD">
        <w:rPr>
          <w:lang w:val="lt-LT"/>
        </w:rPr>
        <w:tab/>
      </w:r>
      <w:r w:rsidR="005C347E" w:rsidRPr="00C50ACD">
        <w:rPr>
          <w:lang w:val="lt-LT"/>
        </w:rPr>
        <w:br/>
      </w:r>
      <w:r w:rsidR="005C347E" w:rsidRPr="00C50ACD">
        <w:rPr>
          <w:lang w:val="lt-LT"/>
        </w:rPr>
        <w:tab/>
        <w:t>5.</w:t>
      </w:r>
      <w:r w:rsidR="0077774D" w:rsidRPr="00C50ACD">
        <w:rPr>
          <w:lang w:val="lt-LT"/>
        </w:rPr>
        <w:t>18</w:t>
      </w:r>
      <w:r w:rsidR="005C347E" w:rsidRPr="00C50ACD">
        <w:rPr>
          <w:lang w:val="lt-LT"/>
        </w:rPr>
        <w:t>. Kol nesibaigė pasiūlymų galiojimo laikas, perkančioji organizacija turi teisę pr</w:t>
      </w:r>
      <w:r w:rsidR="003953E6" w:rsidRPr="00C50ACD">
        <w:rPr>
          <w:lang w:val="lt-LT"/>
        </w:rPr>
        <w:t xml:space="preserve">ašyti CVP IS priemonėmis, kad </w:t>
      </w:r>
      <w:r w:rsidR="007B2ED0" w:rsidRPr="00C50ACD">
        <w:rPr>
          <w:lang w:val="lt-LT"/>
        </w:rPr>
        <w:t>tiekėj</w:t>
      </w:r>
      <w:r w:rsidR="005C347E" w:rsidRPr="00C50ACD">
        <w:rPr>
          <w:lang w:val="lt-LT"/>
        </w:rPr>
        <w:t>ai pratęstų jų galiojimą iki konkreč</w:t>
      </w:r>
      <w:r w:rsidRPr="00C50ACD">
        <w:rPr>
          <w:lang w:val="lt-LT"/>
        </w:rPr>
        <w:t>iai nurodyto</w:t>
      </w:r>
      <w:r w:rsidR="003953E6" w:rsidRPr="00C50ACD">
        <w:rPr>
          <w:lang w:val="lt-LT"/>
        </w:rPr>
        <w:t xml:space="preserve"> laiko. </w:t>
      </w:r>
      <w:r w:rsidR="007B2ED0" w:rsidRPr="00C50ACD">
        <w:rPr>
          <w:lang w:val="lt-LT"/>
        </w:rPr>
        <w:t>Tiekėj</w:t>
      </w:r>
      <w:r w:rsidR="005C347E" w:rsidRPr="00C50ACD">
        <w:rPr>
          <w:lang w:val="lt-LT"/>
        </w:rPr>
        <w:t>as CVP IS priemonėmis tokį prašymą gali atmesti.</w:t>
      </w:r>
    </w:p>
    <w:p w14:paraId="48C470B8" w14:textId="622AF5B9" w:rsidR="007E1BFC" w:rsidRPr="00C50ACD" w:rsidRDefault="007E1BFC" w:rsidP="00C50ACD">
      <w:pPr>
        <w:pStyle w:val="Body2"/>
        <w:ind w:firstLine="720"/>
        <w:rPr>
          <w:rFonts w:cs="Times New Roman"/>
          <w:sz w:val="24"/>
          <w:szCs w:val="24"/>
          <w:lang w:val="lt-LT"/>
        </w:rPr>
      </w:pPr>
      <w:r w:rsidRPr="00C50ACD">
        <w:rPr>
          <w:rFonts w:cs="Times New Roman"/>
          <w:sz w:val="24"/>
          <w:szCs w:val="24"/>
          <w:lang w:val="lt-LT"/>
        </w:rPr>
        <w:t>5.</w:t>
      </w:r>
      <w:r w:rsidR="0077774D" w:rsidRPr="00C50ACD">
        <w:rPr>
          <w:rFonts w:cs="Times New Roman"/>
          <w:sz w:val="24"/>
          <w:szCs w:val="24"/>
          <w:lang w:val="lt-LT"/>
        </w:rPr>
        <w:t>19</w:t>
      </w:r>
      <w:r w:rsidRPr="00C50ACD">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w:t>
      </w:r>
      <w:r w:rsidR="003953E6" w:rsidRPr="00C50ACD">
        <w:rPr>
          <w:rFonts w:cs="Times New Roman"/>
          <w:sz w:val="24"/>
          <w:szCs w:val="24"/>
          <w:lang w:val="lt-LT"/>
        </w:rPr>
        <w:t xml:space="preserve">atlyginti galimų nuostolių </w:t>
      </w:r>
      <w:r w:rsidR="007B2ED0" w:rsidRPr="00C50ACD">
        <w:rPr>
          <w:rFonts w:cs="Times New Roman"/>
          <w:sz w:val="24"/>
          <w:szCs w:val="24"/>
          <w:lang w:val="lt-LT"/>
        </w:rPr>
        <w:t>tiekėj</w:t>
      </w:r>
      <w:r w:rsidRPr="00C50ACD">
        <w:rPr>
          <w:rFonts w:cs="Times New Roman"/>
          <w:sz w:val="24"/>
          <w:szCs w:val="24"/>
          <w:lang w:val="lt-LT"/>
        </w:rPr>
        <w:t xml:space="preserve">ams, kad ir kokie jie būtų (ypač negautų pajamų ir/ar negauto pelno) ar kad ir kaip būtų susiję su pirkimo procedūros nutraukimu, netgi jei perkančioji organizacija ir buvo </w:t>
      </w:r>
      <w:r w:rsidRPr="00C50ACD">
        <w:rPr>
          <w:rFonts w:cs="Times New Roman"/>
          <w:sz w:val="24"/>
          <w:szCs w:val="24"/>
          <w:lang w:val="lt-LT"/>
        </w:rPr>
        <w:lastRenderedPageBreak/>
        <w:t>informuota, kad tokie nuostoliai galimi. Skelbimas apie pirkimą neįpareigoja Perkančiosios organizacijos dalyvių atžvilgiu vykdyti pradėtą viešąjį pirkimą.</w:t>
      </w:r>
      <w:r w:rsidRPr="00C50ACD">
        <w:rPr>
          <w:rFonts w:cs="Times New Roman"/>
          <w:sz w:val="24"/>
          <w:szCs w:val="24"/>
          <w:lang w:val="lt-LT"/>
        </w:rPr>
        <w:tab/>
      </w:r>
    </w:p>
    <w:p w14:paraId="33252A3F" w14:textId="4E0DD1FE" w:rsidR="00576713" w:rsidRPr="00C50ACD" w:rsidRDefault="005C347E" w:rsidP="00C50ACD">
      <w:pPr>
        <w:pStyle w:val="Body2"/>
        <w:ind w:firstLine="720"/>
        <w:rPr>
          <w:rFonts w:cs="Times New Roman"/>
          <w:b/>
          <w:sz w:val="24"/>
          <w:szCs w:val="24"/>
          <w:lang w:val="lt-LT"/>
        </w:rPr>
      </w:pP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Pr="00C50ACD">
        <w:rPr>
          <w:rFonts w:cs="Times New Roman"/>
          <w:b/>
          <w:sz w:val="24"/>
          <w:szCs w:val="24"/>
          <w:lang w:val="lt-LT"/>
        </w:rPr>
        <w:t>6. PASIŪLYMŲ ŠIFRAVIMAS</w:t>
      </w:r>
      <w:r w:rsidR="00ED6C98" w:rsidRPr="00C50ACD">
        <w:rPr>
          <w:rFonts w:cs="Times New Roman"/>
          <w:sz w:val="24"/>
          <w:szCs w:val="24"/>
          <w:lang w:val="lt-LT"/>
        </w:rPr>
        <w:tab/>
      </w:r>
      <w:r w:rsidR="00ED6C98" w:rsidRPr="00C50ACD">
        <w:rPr>
          <w:rFonts w:cs="Times New Roman"/>
          <w:sz w:val="24"/>
          <w:szCs w:val="24"/>
          <w:lang w:val="lt-LT"/>
        </w:rPr>
        <w:br/>
      </w:r>
      <w:r w:rsidR="00ED6C98" w:rsidRPr="00C50ACD">
        <w:rPr>
          <w:rFonts w:cs="Times New Roman"/>
          <w:sz w:val="24"/>
          <w:szCs w:val="24"/>
          <w:lang w:val="lt-LT"/>
        </w:rPr>
        <w:tab/>
        <w:t xml:space="preserve">6.1. </w:t>
      </w:r>
      <w:r w:rsidR="007B2ED0" w:rsidRPr="00C50ACD">
        <w:rPr>
          <w:rFonts w:cs="Times New Roman"/>
          <w:sz w:val="24"/>
          <w:szCs w:val="24"/>
          <w:lang w:val="lt-LT"/>
        </w:rPr>
        <w:t>Tiekėj</w:t>
      </w:r>
      <w:r w:rsidRPr="00C50ACD">
        <w:rPr>
          <w:rFonts w:cs="Times New Roman"/>
          <w:sz w:val="24"/>
          <w:szCs w:val="24"/>
          <w:lang w:val="lt-LT"/>
        </w:rPr>
        <w:t>o teikiamas pasiūl</w:t>
      </w:r>
      <w:r w:rsidR="00ED6C98" w:rsidRPr="00C50ACD">
        <w:rPr>
          <w:rFonts w:cs="Times New Roman"/>
          <w:sz w:val="24"/>
          <w:szCs w:val="24"/>
          <w:lang w:val="lt-LT"/>
        </w:rPr>
        <w:t xml:space="preserve">ymas gali būti užšifruojamas. </w:t>
      </w:r>
      <w:r w:rsidR="007B2ED0" w:rsidRPr="00C50ACD">
        <w:rPr>
          <w:rFonts w:cs="Times New Roman"/>
          <w:sz w:val="24"/>
          <w:szCs w:val="24"/>
          <w:lang w:val="lt-LT"/>
        </w:rPr>
        <w:t>Tiekėj</w:t>
      </w:r>
      <w:r w:rsidRPr="00C50ACD">
        <w:rPr>
          <w:rFonts w:cs="Times New Roman"/>
          <w:sz w:val="24"/>
          <w:szCs w:val="24"/>
          <w:lang w:val="lt-LT"/>
        </w:rPr>
        <w:t>as, nusprendęs pateikti užšifruotą pasiūlymą, turi:</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6.1.1. iki pasiūlymų pateikimo termino pabaigos naudodamasis CVP</w:t>
      </w:r>
      <w:r w:rsidR="003853E6" w:rsidRPr="00C50ACD">
        <w:rPr>
          <w:rFonts w:cs="Times New Roman"/>
          <w:sz w:val="24"/>
          <w:szCs w:val="24"/>
          <w:lang w:val="lt-LT"/>
        </w:rPr>
        <w:t xml:space="preserve"> </w:t>
      </w:r>
      <w:r w:rsidRPr="00C50ACD">
        <w:rPr>
          <w:rFonts w:cs="Times New Roman"/>
          <w:sz w:val="24"/>
          <w:szCs w:val="24"/>
          <w:lang w:val="lt-LT"/>
        </w:rPr>
        <w:t>IS priemonėmis pateikti užšifruotą pasiūlymą (užšifruojamas visas pasiūlymas arba pasiūlymo dokumentas, kuriame nurodyta pasiūl</w:t>
      </w:r>
      <w:r w:rsidR="00ED6C98" w:rsidRPr="00C50ACD">
        <w:rPr>
          <w:rFonts w:cs="Times New Roman"/>
          <w:sz w:val="24"/>
          <w:szCs w:val="24"/>
          <w:lang w:val="lt-LT"/>
        </w:rPr>
        <w:t xml:space="preserve">ymo kaina). Instrukcija, kaip </w:t>
      </w:r>
      <w:r w:rsidR="007B2ED0" w:rsidRPr="00C50ACD">
        <w:rPr>
          <w:rFonts w:cs="Times New Roman"/>
          <w:sz w:val="24"/>
          <w:szCs w:val="24"/>
          <w:lang w:val="lt-LT"/>
        </w:rPr>
        <w:t>tiekėj</w:t>
      </w:r>
      <w:r w:rsidRPr="00C50ACD">
        <w:rPr>
          <w:rFonts w:cs="Times New Roman"/>
          <w:sz w:val="24"/>
          <w:szCs w:val="24"/>
          <w:lang w:val="lt-LT"/>
        </w:rPr>
        <w:t>ui užšifruoti pasiūlymą galima rasti interneto svetainėje http://vpt.lrv.lt/lt/pasiulymu-sifravimas.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C50ACD">
        <w:rPr>
          <w:rFonts w:cs="Times New Roman"/>
          <w:sz w:val="24"/>
          <w:szCs w:val="24"/>
          <w:lang w:val="lt-LT"/>
        </w:rPr>
        <w:t xml:space="preserve">IS techninėms problemoms, kai </w:t>
      </w:r>
      <w:r w:rsidR="007B2ED0" w:rsidRPr="00C50ACD">
        <w:rPr>
          <w:rFonts w:cs="Times New Roman"/>
          <w:sz w:val="24"/>
          <w:szCs w:val="24"/>
          <w:lang w:val="lt-LT"/>
        </w:rPr>
        <w:t>tiekėj</w:t>
      </w:r>
      <w:r w:rsidRPr="00C50ACD">
        <w:rPr>
          <w:rFonts w:cs="Times New Roman"/>
          <w:sz w:val="24"/>
          <w:szCs w:val="24"/>
          <w:lang w:val="lt-LT"/>
        </w:rPr>
        <w:t>as neturi galimybės pateikti slaptažodžio per CV</w:t>
      </w:r>
      <w:r w:rsidR="00ED6C98" w:rsidRPr="00C50ACD">
        <w:rPr>
          <w:rFonts w:cs="Times New Roman"/>
          <w:sz w:val="24"/>
          <w:szCs w:val="24"/>
          <w:lang w:val="lt-LT"/>
        </w:rPr>
        <w:t xml:space="preserve">P IS susirašinėjimo priemonę, </w:t>
      </w:r>
      <w:r w:rsidR="007B2ED0" w:rsidRPr="00C50ACD">
        <w:rPr>
          <w:rFonts w:cs="Times New Roman"/>
          <w:sz w:val="24"/>
          <w:szCs w:val="24"/>
          <w:lang w:val="lt-LT"/>
        </w:rPr>
        <w:t>tiekėj</w:t>
      </w:r>
      <w:r w:rsidRPr="00C50ACD">
        <w:rPr>
          <w:rFonts w:cs="Times New Roman"/>
          <w:sz w:val="24"/>
          <w:szCs w:val="24"/>
          <w:lang w:val="lt-LT"/>
        </w:rPr>
        <w:t>as turi teisę slaptažodį pateikti kitomis priemonėmis pasirinktinai: perkančiosios organizacijos oficialiu elektroniniu paštu, f</w:t>
      </w:r>
      <w:r w:rsidR="00ED6C98" w:rsidRPr="00C50ACD">
        <w:rPr>
          <w:rFonts w:cs="Times New Roman"/>
          <w:sz w:val="24"/>
          <w:szCs w:val="24"/>
          <w:lang w:val="lt-LT"/>
        </w:rPr>
        <w:t xml:space="preserve">aksu arba raštu. Tokiu atveju </w:t>
      </w:r>
      <w:r w:rsidR="007B2ED0" w:rsidRPr="00C50ACD">
        <w:rPr>
          <w:rFonts w:cs="Times New Roman"/>
          <w:sz w:val="24"/>
          <w:szCs w:val="24"/>
          <w:lang w:val="lt-LT"/>
        </w:rPr>
        <w:t>tiekėj</w:t>
      </w:r>
      <w:r w:rsidRPr="00C50ACD">
        <w:rPr>
          <w:rFonts w:cs="Times New Roman"/>
          <w:sz w:val="24"/>
          <w:szCs w:val="24"/>
          <w:lang w:val="lt-LT"/>
        </w:rPr>
        <w:t xml:space="preserve">as turėtų būti aktyvus ir įsitikinti, kad pateiktas slaptažodis laiku pasiekė adresatą (pavyzdžiui, susisiekęs su perkančiąja organizacija oficialiu jos telefonu ir </w:t>
      </w:r>
      <w:r w:rsidR="00ED6C98" w:rsidRPr="00C50ACD">
        <w:rPr>
          <w:rFonts w:cs="Times New Roman"/>
          <w:sz w:val="24"/>
          <w:szCs w:val="24"/>
          <w:lang w:val="lt-LT"/>
        </w:rPr>
        <w:t>(arba) kitais būdais).</w:t>
      </w:r>
      <w:r w:rsidR="00ED6C98" w:rsidRPr="00C50ACD">
        <w:rPr>
          <w:rFonts w:cs="Times New Roman"/>
          <w:sz w:val="24"/>
          <w:szCs w:val="24"/>
          <w:lang w:val="lt-LT"/>
        </w:rPr>
        <w:tab/>
      </w:r>
      <w:r w:rsidR="00ED6C98" w:rsidRPr="00C50ACD">
        <w:rPr>
          <w:rFonts w:cs="Times New Roman"/>
          <w:sz w:val="24"/>
          <w:szCs w:val="24"/>
          <w:lang w:val="lt-LT"/>
        </w:rPr>
        <w:br/>
      </w:r>
      <w:r w:rsidR="00ED6C98" w:rsidRPr="00C50ACD">
        <w:rPr>
          <w:rFonts w:cs="Times New Roman"/>
          <w:sz w:val="24"/>
          <w:szCs w:val="24"/>
          <w:lang w:val="lt-LT"/>
        </w:rPr>
        <w:tab/>
        <w:t xml:space="preserve">6.2. </w:t>
      </w:r>
      <w:r w:rsidR="007B2ED0" w:rsidRPr="00C50ACD">
        <w:rPr>
          <w:rFonts w:cs="Times New Roman"/>
          <w:sz w:val="24"/>
          <w:szCs w:val="24"/>
          <w:lang w:val="lt-LT"/>
        </w:rPr>
        <w:t>Tiekėj</w:t>
      </w:r>
      <w:r w:rsidRPr="00C50ACD">
        <w:rPr>
          <w:rFonts w:cs="Times New Roman"/>
          <w:sz w:val="24"/>
          <w:szCs w:val="24"/>
          <w:lang w:val="lt-LT"/>
        </w:rPr>
        <w:t>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C50ACD">
        <w:rPr>
          <w:rFonts w:cs="Times New Roman"/>
          <w:sz w:val="24"/>
          <w:szCs w:val="24"/>
          <w:lang w:val="lt-LT"/>
        </w:rPr>
        <w:t xml:space="preserve">inamas. Jeigu nurodytu atveju </w:t>
      </w:r>
      <w:r w:rsidR="007B2ED0" w:rsidRPr="00C50ACD">
        <w:rPr>
          <w:rFonts w:cs="Times New Roman"/>
          <w:sz w:val="24"/>
          <w:szCs w:val="24"/>
          <w:lang w:val="lt-LT"/>
        </w:rPr>
        <w:t>tiekėj</w:t>
      </w:r>
      <w:r w:rsidRPr="00C50ACD">
        <w:rPr>
          <w:rFonts w:cs="Times New Roman"/>
          <w:sz w:val="24"/>
          <w:szCs w:val="24"/>
          <w:lang w:val="lt-LT"/>
        </w:rPr>
        <w:t>as užšifravo tik pasiūlymo dokumentą, kuriame nurodyta pasiūlymo kaina, o kitus pasiūlymo dokumentus pateikė neužšifruotus – perkančioji organizacij</w:t>
      </w:r>
      <w:r w:rsidR="00ED6C98" w:rsidRPr="00C50ACD">
        <w:rPr>
          <w:rFonts w:cs="Times New Roman"/>
          <w:sz w:val="24"/>
          <w:szCs w:val="24"/>
          <w:lang w:val="lt-LT"/>
        </w:rPr>
        <w:t xml:space="preserve">a </w:t>
      </w:r>
      <w:r w:rsidR="007B2ED0" w:rsidRPr="00C50ACD">
        <w:rPr>
          <w:rFonts w:cs="Times New Roman"/>
          <w:sz w:val="24"/>
          <w:szCs w:val="24"/>
          <w:lang w:val="lt-LT"/>
        </w:rPr>
        <w:t>tiekėj</w:t>
      </w:r>
      <w:r w:rsidRPr="00C50ACD">
        <w:rPr>
          <w:rFonts w:cs="Times New Roman"/>
          <w:sz w:val="24"/>
          <w:szCs w:val="24"/>
          <w:lang w:val="lt-LT"/>
        </w:rPr>
        <w:t>o pasiūlymą atmeta kaip neatitinkantį pirkimo dokume</w:t>
      </w:r>
      <w:r w:rsidR="00ED6C98" w:rsidRPr="00C50ACD">
        <w:rPr>
          <w:rFonts w:cs="Times New Roman"/>
          <w:sz w:val="24"/>
          <w:szCs w:val="24"/>
          <w:lang w:val="lt-LT"/>
        </w:rPr>
        <w:t>ntuose nustatytų reikalavimų (</w:t>
      </w:r>
      <w:r w:rsidR="007B2ED0" w:rsidRPr="00C50ACD">
        <w:rPr>
          <w:rFonts w:cs="Times New Roman"/>
          <w:sz w:val="24"/>
          <w:szCs w:val="24"/>
          <w:lang w:val="lt-LT"/>
        </w:rPr>
        <w:t>tiekėj</w:t>
      </w:r>
      <w:r w:rsidR="003853E6" w:rsidRPr="00C50ACD">
        <w:rPr>
          <w:rFonts w:cs="Times New Roman"/>
          <w:sz w:val="24"/>
          <w:szCs w:val="24"/>
          <w:lang w:val="lt-LT"/>
        </w:rPr>
        <w:t>as nepateikė pasiūlymo kainos).</w:t>
      </w:r>
      <w:r w:rsidRPr="00C50ACD">
        <w:rPr>
          <w:rFonts w:cs="Times New Roman"/>
          <w:sz w:val="24"/>
          <w:szCs w:val="24"/>
          <w:lang w:val="lt-LT"/>
        </w:rPr>
        <w:br/>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Pr="00C50ACD">
        <w:rPr>
          <w:rFonts w:cs="Times New Roman"/>
          <w:b/>
          <w:sz w:val="24"/>
          <w:szCs w:val="24"/>
          <w:lang w:val="lt-LT"/>
        </w:rPr>
        <w:t>7. PASIŪLYMŲ GALIOJIMO UŽTIKRINIMAS</w:t>
      </w:r>
    </w:p>
    <w:p w14:paraId="536DA16E" w14:textId="77777777" w:rsidR="00490DC1" w:rsidRPr="00C50ACD" w:rsidRDefault="00490DC1" w:rsidP="00C50ACD">
      <w:pPr>
        <w:ind w:firstLine="720"/>
        <w:jc w:val="both"/>
        <w:rPr>
          <w:lang w:val="lt-LT"/>
        </w:rPr>
      </w:pPr>
      <w:r w:rsidRPr="00C50ACD">
        <w:rPr>
          <w:lang w:val="lt-LT"/>
        </w:rPr>
        <w:t xml:space="preserve">7.1. Pasiūlymo galiojimas užtikrinamas 2 (dviejų) proc. nuo pasiūlymo kainos </w:t>
      </w:r>
      <w:proofErr w:type="spellStart"/>
      <w:r w:rsidRPr="00C50ACD">
        <w:rPr>
          <w:lang w:val="lt-LT"/>
        </w:rPr>
        <w:t>Eur</w:t>
      </w:r>
      <w:proofErr w:type="spellEnd"/>
      <w:r w:rsidRPr="00C50ACD">
        <w:rPr>
          <w:lang w:val="lt-LT"/>
        </w:rPr>
        <w:t xml:space="preserve"> be PVM netesybomis (bauda). </w:t>
      </w:r>
    </w:p>
    <w:p w14:paraId="2FD6CA2F" w14:textId="2B2C92A1" w:rsidR="00490DC1" w:rsidRPr="00C50ACD" w:rsidRDefault="00490DC1" w:rsidP="00C50ACD">
      <w:pPr>
        <w:ind w:firstLine="720"/>
        <w:jc w:val="both"/>
        <w:rPr>
          <w:lang w:val="lt-LT"/>
        </w:rPr>
      </w:pPr>
      <w:r w:rsidRPr="00C50ACD">
        <w:rPr>
          <w:lang w:val="lt-LT"/>
        </w:rPr>
        <w:t xml:space="preserve">7.2. Pateikdamas pasiūlymą tiekėjas įsipareigoja perkančiajai organizacijai sumokėti 7.1 punkte nurodyto dydžio netesybas (baudą) įvykus bent vienai šių sąlygų: </w:t>
      </w:r>
    </w:p>
    <w:p w14:paraId="5E174304" w14:textId="5F37ED93" w:rsidR="00490DC1" w:rsidRPr="00C50ACD" w:rsidRDefault="00490DC1" w:rsidP="00C50ACD">
      <w:pPr>
        <w:ind w:firstLine="720"/>
        <w:jc w:val="both"/>
        <w:rPr>
          <w:lang w:val="lt-LT"/>
        </w:rPr>
      </w:pPr>
      <w:r w:rsidRPr="00C50ACD">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D72D768" w14:textId="770E5216" w:rsidR="00490DC1" w:rsidRPr="00C50ACD" w:rsidRDefault="00490DC1" w:rsidP="00C50ACD">
      <w:pPr>
        <w:ind w:firstLine="720"/>
        <w:jc w:val="both"/>
        <w:rPr>
          <w:lang w:val="lt-LT"/>
        </w:rPr>
      </w:pPr>
      <w:r w:rsidRPr="00C50ACD">
        <w:rPr>
          <w:lang w:val="lt-LT"/>
        </w:rPr>
        <w:t xml:space="preserve">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   </w:t>
      </w:r>
    </w:p>
    <w:p w14:paraId="3430392A" w14:textId="79BE7A48" w:rsidR="00151342" w:rsidRPr="00C50ACD" w:rsidRDefault="00490DC1" w:rsidP="00C50ACD">
      <w:pPr>
        <w:ind w:firstLine="720"/>
        <w:jc w:val="both"/>
        <w:rPr>
          <w:lang w:val="lt-LT"/>
        </w:rPr>
      </w:pPr>
      <w:r w:rsidRPr="00C50ACD">
        <w:rPr>
          <w:lang w:val="lt-LT"/>
        </w:rPr>
        <w:t>7.2.3. dalyvis, kurio pasiūlymas laimėjo viešąjį pirkimą, nepateikia pirkimo sutarties sąlygų įvykdymo užtikrinančio dokumento (jeigu reikalaujama).</w:t>
      </w:r>
    </w:p>
    <w:p w14:paraId="1006F5D0" w14:textId="77777777" w:rsidR="00490DC1" w:rsidRPr="00C50ACD" w:rsidRDefault="00490DC1" w:rsidP="00C50ACD">
      <w:pPr>
        <w:ind w:firstLine="720"/>
        <w:jc w:val="both"/>
        <w:rPr>
          <w:lang w:val="lt-LT"/>
        </w:rPr>
      </w:pPr>
    </w:p>
    <w:p w14:paraId="041713B1" w14:textId="19052DE7" w:rsidR="00770916" w:rsidRPr="00C50ACD" w:rsidRDefault="005C347E" w:rsidP="00C50ACD">
      <w:pPr>
        <w:ind w:firstLine="720"/>
        <w:jc w:val="both"/>
        <w:rPr>
          <w:lang w:val="lt-LT"/>
        </w:rPr>
      </w:pPr>
      <w:r w:rsidRPr="00C50ACD">
        <w:rPr>
          <w:b/>
          <w:lang w:val="lt-LT"/>
        </w:rPr>
        <w:t>8. PAVYZDŽIŲ PATEIKIMAS</w:t>
      </w:r>
      <w:r w:rsidRPr="00C50ACD">
        <w:rPr>
          <w:lang w:val="lt-LT"/>
        </w:rPr>
        <w:tab/>
      </w:r>
      <w:r w:rsidRPr="00C50ACD">
        <w:rPr>
          <w:lang w:val="lt-LT"/>
        </w:rPr>
        <w:br/>
      </w:r>
      <w:r w:rsidRPr="00C50ACD">
        <w:rPr>
          <w:lang w:val="lt-LT"/>
        </w:rPr>
        <w:tab/>
        <w:t>8.1. Siūlomo pirkimo objekto pavyzdžiai nereikalaujami.</w:t>
      </w:r>
      <w:r w:rsidRPr="00C50ACD">
        <w:rPr>
          <w:lang w:val="lt-LT"/>
        </w:rPr>
        <w:tab/>
      </w:r>
      <w:r w:rsidRPr="00C50ACD">
        <w:rPr>
          <w:lang w:val="lt-LT"/>
        </w:rPr>
        <w:br/>
      </w:r>
      <w:r w:rsidRPr="00C50ACD">
        <w:rPr>
          <w:lang w:val="lt-LT"/>
        </w:rPr>
        <w:tab/>
      </w:r>
      <w:r w:rsidRPr="00C50ACD">
        <w:rPr>
          <w:lang w:val="lt-LT"/>
        </w:rPr>
        <w:br/>
      </w:r>
      <w:r w:rsidRPr="00C50ACD">
        <w:rPr>
          <w:lang w:val="lt-LT"/>
        </w:rPr>
        <w:tab/>
      </w:r>
      <w:r w:rsidRPr="00C50ACD">
        <w:rPr>
          <w:b/>
          <w:lang w:val="lt-LT"/>
        </w:rPr>
        <w:t>9. PIRKIMO DOKUMENTŲ PAAIŠKINIMAS IR PATIKSLINIMAS</w:t>
      </w:r>
      <w:r w:rsidRPr="00C50ACD">
        <w:rPr>
          <w:lang w:val="lt-LT"/>
        </w:rPr>
        <w:tab/>
      </w:r>
      <w:r w:rsidRPr="00C50ACD">
        <w:rPr>
          <w:lang w:val="lt-LT"/>
        </w:rPr>
        <w:br/>
      </w:r>
      <w:r w:rsidRPr="00C50ACD">
        <w:rPr>
          <w:lang w:val="lt-LT"/>
        </w:rPr>
        <w:tab/>
        <w:t xml:space="preserve">9.1. </w:t>
      </w:r>
      <w:r w:rsidR="007B2ED0" w:rsidRPr="00C50ACD">
        <w:rPr>
          <w:lang w:val="lt-LT"/>
        </w:rPr>
        <w:t>Tiekėj</w:t>
      </w:r>
      <w:r w:rsidRPr="00C50ACD">
        <w:rPr>
          <w:lang w:val="lt-LT"/>
        </w:rPr>
        <w:t>as tik CVP IS susirašinėjimo priemonėmis gali prašyti, kad perkančioji organizacija paaiškintų ar pataisytų pirkimo dokumentus.</w:t>
      </w:r>
      <w:r w:rsidRPr="00C50ACD">
        <w:rPr>
          <w:lang w:val="lt-LT"/>
        </w:rPr>
        <w:tab/>
      </w:r>
      <w:r w:rsidRPr="00C50ACD">
        <w:rPr>
          <w:lang w:val="lt-LT"/>
        </w:rPr>
        <w:br/>
      </w:r>
      <w:r w:rsidRPr="00C50ACD">
        <w:rPr>
          <w:lang w:val="lt-LT"/>
        </w:rPr>
        <w:tab/>
        <w:t xml:space="preserve">9.2. </w:t>
      </w:r>
      <w:r w:rsidR="007B2ED0" w:rsidRPr="00C50ACD">
        <w:rPr>
          <w:lang w:val="lt-LT"/>
        </w:rPr>
        <w:t>Tiekėj</w:t>
      </w:r>
      <w:r w:rsidRPr="00C50ACD">
        <w:rPr>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C50ACD">
        <w:rPr>
          <w:lang w:val="lt-LT"/>
        </w:rPr>
        <w:tab/>
      </w:r>
      <w:r w:rsidRPr="00C50ACD">
        <w:rPr>
          <w:lang w:val="lt-LT"/>
        </w:rPr>
        <w:br/>
      </w:r>
      <w:r w:rsidRPr="00C50ACD">
        <w:rPr>
          <w:lang w:val="lt-LT"/>
        </w:rPr>
        <w:tab/>
      </w:r>
      <w:r w:rsidR="00770916" w:rsidRPr="00C50ACD">
        <w:rPr>
          <w:lang w:val="lt-LT"/>
        </w:rPr>
        <w:t xml:space="preserve">9.3. Perkančioji organizacija atsako tik CVP IS susirašinėjimo priemonėmis į kiekvieną tiekėjo rašytinį prašymą paaiškinti (patikslinti) pirkimo dokumentus, jei prašymas yra pateiktas likus </w:t>
      </w:r>
      <w:r w:rsidR="00770916" w:rsidRPr="00C50ACD">
        <w:rPr>
          <w:lang w:val="lt-LT"/>
        </w:rPr>
        <w:lastRenderedPageBreak/>
        <w:t>ne mažiau kaip 10 (dešimt) kalendorinių dienų iki pasiūlymų pateikimo termino pabaigos.</w:t>
      </w:r>
      <w:r w:rsidR="00770916" w:rsidRPr="00C50ACD">
        <w:rPr>
          <w:lang w:val="lt-LT"/>
        </w:rPr>
        <w:tab/>
      </w:r>
      <w:r w:rsidR="00770916" w:rsidRPr="00C50ACD">
        <w:rPr>
          <w:lang w:val="lt-LT"/>
        </w:rPr>
        <w:tab/>
        <w:t>9.4. Tiekėjo prašymu, (pateiktu tik CVP IS susirašinėjimo priemonėmis) papildomi pirkimo dokumentai (paaiškinimai ar patikslinimai) pateikiami CVP IS priemonėmis ne vėliau kaip likus 6 (šešioms) kalendorinėms dienoms iki pasiūlymų pateikimo termino pabaigos, jei jų paprašyta laiku. Paaiškinimai ar patikslinimai yra neatsiejama pirkimo dokumentų dalis.</w:t>
      </w:r>
    </w:p>
    <w:p w14:paraId="14C41AF4" w14:textId="492EFFD4" w:rsidR="007D0A69" w:rsidRPr="00C50ACD" w:rsidRDefault="005C347E" w:rsidP="00C50ACD">
      <w:pPr>
        <w:ind w:firstLine="720"/>
        <w:jc w:val="both"/>
        <w:rPr>
          <w:lang w:val="lt-LT"/>
        </w:rPr>
      </w:pPr>
      <w:r w:rsidRPr="00C50ACD">
        <w:rPr>
          <w:lang w:val="lt-LT"/>
        </w:rPr>
        <w:t>9.5. Perkančioji organizacija, paaiškindama ar patikslindama pirkimo d</w:t>
      </w:r>
      <w:r w:rsidR="00623112" w:rsidRPr="00C50ACD">
        <w:rPr>
          <w:lang w:val="lt-LT"/>
        </w:rPr>
        <w:t xml:space="preserve">okumentus, privalo užtikrinti </w:t>
      </w:r>
      <w:r w:rsidR="007B2ED0" w:rsidRPr="00C50ACD">
        <w:rPr>
          <w:lang w:val="lt-LT"/>
        </w:rPr>
        <w:t>tiekėj</w:t>
      </w:r>
      <w:r w:rsidRPr="00C50ACD">
        <w:rPr>
          <w:lang w:val="lt-LT"/>
        </w:rPr>
        <w:t xml:space="preserve">ų anonimiškumą, </w:t>
      </w:r>
      <w:r w:rsidR="00623112" w:rsidRPr="00C50ACD">
        <w:rPr>
          <w:lang w:val="lt-LT"/>
        </w:rPr>
        <w:t xml:space="preserve">t. y. privalo užtikrinti, kad </w:t>
      </w:r>
      <w:r w:rsidR="007B2ED0" w:rsidRPr="00C50ACD">
        <w:rPr>
          <w:lang w:val="lt-LT"/>
        </w:rPr>
        <w:t>tiekėj</w:t>
      </w:r>
      <w:r w:rsidR="00623112" w:rsidRPr="00C50ACD">
        <w:rPr>
          <w:lang w:val="lt-LT"/>
        </w:rPr>
        <w:t xml:space="preserve">as nesužinotų kitų </w:t>
      </w:r>
      <w:r w:rsidR="007B2ED0" w:rsidRPr="00C50ACD">
        <w:rPr>
          <w:lang w:val="lt-LT"/>
        </w:rPr>
        <w:t>tiekėj</w:t>
      </w:r>
      <w:r w:rsidRPr="00C50ACD">
        <w:rPr>
          <w:lang w:val="lt-LT"/>
        </w:rPr>
        <w:t>ų, dalyvaujančių pirkimo procedūrose, pavadinimų ir kitų rekvizitų.</w:t>
      </w:r>
      <w:r w:rsidRPr="00C50ACD">
        <w:rPr>
          <w:lang w:val="lt-LT"/>
        </w:rPr>
        <w:tab/>
      </w:r>
      <w:r w:rsidRPr="00C50ACD">
        <w:rPr>
          <w:lang w:val="lt-LT"/>
        </w:rPr>
        <w:br/>
      </w:r>
      <w:r w:rsidRPr="00C50ACD">
        <w:rPr>
          <w:lang w:val="lt-LT"/>
        </w:rPr>
        <w:tab/>
        <w:t>9.6. Nesibaigus pirkimo pasiūlymų pateikimo terminui, perkančioji organizacija savo iniciatyva gali paaiškinti (patikslinti) pirkimo dokumentus CVP IS priemonėmis.</w:t>
      </w:r>
      <w:r w:rsidRPr="00C50ACD">
        <w:rPr>
          <w:lang w:val="lt-LT"/>
        </w:rPr>
        <w:tab/>
      </w:r>
      <w:r w:rsidRPr="00C50ACD">
        <w:rPr>
          <w:lang w:val="lt-LT"/>
        </w:rPr>
        <w:br/>
      </w:r>
      <w:r w:rsidRPr="00C50ACD">
        <w:rPr>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C50ACD">
        <w:rPr>
          <w:lang w:val="lt-LT"/>
        </w:rPr>
        <w:t xml:space="preserve">tinkančiam terminui, per kurį </w:t>
      </w:r>
      <w:r w:rsidR="007B2ED0" w:rsidRPr="00C50ACD">
        <w:rPr>
          <w:lang w:val="lt-LT"/>
        </w:rPr>
        <w:t>tiekėj</w:t>
      </w:r>
      <w:r w:rsidRPr="00C50ACD">
        <w:rPr>
          <w:lang w:val="lt-LT"/>
        </w:rPr>
        <w:t xml:space="preserve">ai, rengdami pasiūlymus, galėtų atsižvelgti į </w:t>
      </w:r>
      <w:proofErr w:type="spellStart"/>
      <w:r w:rsidRPr="00C50ACD">
        <w:rPr>
          <w:lang w:val="lt-LT"/>
        </w:rPr>
        <w:t>patikslinimus</w:t>
      </w:r>
      <w:proofErr w:type="spellEnd"/>
      <w:r w:rsidRPr="00C50ACD">
        <w:rPr>
          <w:lang w:val="lt-LT"/>
        </w:rPr>
        <w:t>.</w:t>
      </w:r>
      <w:r w:rsidRPr="00C50ACD">
        <w:rPr>
          <w:lang w:val="lt-LT"/>
        </w:rPr>
        <w:tab/>
      </w:r>
      <w:r w:rsidRPr="00C50ACD">
        <w:rPr>
          <w:lang w:val="lt-LT"/>
        </w:rPr>
        <w:br/>
      </w:r>
      <w:r w:rsidRPr="00C50ACD">
        <w:rPr>
          <w:lang w:val="lt-LT"/>
        </w:rPr>
        <w:tab/>
        <w:t>9.8. Bet kokia informacija, konkurso sąlygų paaiškinimai, pranešimai ar kitas p</w:t>
      </w:r>
      <w:r w:rsidR="00623112" w:rsidRPr="00C50ACD">
        <w:rPr>
          <w:lang w:val="lt-LT"/>
        </w:rPr>
        <w:t xml:space="preserve">erkančiosios organizacijos ir </w:t>
      </w:r>
      <w:r w:rsidR="007B2ED0" w:rsidRPr="00C50ACD">
        <w:rPr>
          <w:lang w:val="lt-LT"/>
        </w:rPr>
        <w:t>tiekėj</w:t>
      </w:r>
      <w:r w:rsidRPr="00C50ACD">
        <w:rPr>
          <w:lang w:val="lt-LT"/>
        </w:rPr>
        <w:t>o susirašinėjimas yra vykdomas tik CVP IS susirašinėjimo priemonėmis.</w:t>
      </w:r>
      <w:r w:rsidRPr="00C50ACD">
        <w:rPr>
          <w:lang w:val="lt-LT"/>
        </w:rPr>
        <w:tab/>
      </w:r>
      <w:r w:rsidRPr="00C50ACD">
        <w:rPr>
          <w:lang w:val="lt-LT"/>
        </w:rPr>
        <w:br/>
      </w:r>
      <w:r w:rsidRPr="00C50ACD">
        <w:rPr>
          <w:lang w:val="lt-LT"/>
        </w:rPr>
        <w:tab/>
      </w:r>
      <w:r w:rsidRPr="00C50ACD">
        <w:rPr>
          <w:lang w:val="lt-LT"/>
        </w:rPr>
        <w:tab/>
      </w:r>
      <w:r w:rsidRPr="00C50ACD">
        <w:rPr>
          <w:lang w:val="lt-LT"/>
        </w:rPr>
        <w:br/>
      </w:r>
      <w:r w:rsidRPr="00C50ACD">
        <w:rPr>
          <w:lang w:val="lt-LT"/>
        </w:rPr>
        <w:tab/>
      </w:r>
      <w:r w:rsidRPr="00C50ACD">
        <w:rPr>
          <w:b/>
          <w:lang w:val="lt-LT"/>
        </w:rPr>
        <w:t>10. SUSIPAŽINIMAS SU GAUTAIS PASIŪLYMAIS</w:t>
      </w:r>
      <w:r w:rsidRPr="00C50ACD">
        <w:rPr>
          <w:lang w:val="lt-LT"/>
        </w:rPr>
        <w:tab/>
      </w:r>
      <w:r w:rsidRPr="00C50ACD">
        <w:rPr>
          <w:lang w:val="lt-LT"/>
        </w:rPr>
        <w:br/>
      </w:r>
      <w:r w:rsidRPr="00C50ACD">
        <w:rPr>
          <w:lang w:val="lt-LT"/>
        </w:rPr>
        <w:tab/>
        <w:t xml:space="preserve">10.1. Susipažinimas su </w:t>
      </w:r>
      <w:r w:rsidR="00623112" w:rsidRPr="00C50ACD">
        <w:rPr>
          <w:lang w:val="lt-LT"/>
        </w:rPr>
        <w:t xml:space="preserve">CVP IS priemonėmis pateiktais </w:t>
      </w:r>
      <w:r w:rsidR="007B2ED0" w:rsidRPr="00C50ACD">
        <w:rPr>
          <w:lang w:val="lt-LT"/>
        </w:rPr>
        <w:t>tiekėj</w:t>
      </w:r>
      <w:r w:rsidRPr="00C50ACD">
        <w:rPr>
          <w:lang w:val="lt-LT"/>
        </w:rPr>
        <w:t>ų pasiūlymais pradedamas ne anksčiau nei po 45 minučių po CVP IS nurodytos pasiūlymų pateik</w:t>
      </w:r>
      <w:r w:rsidR="00623112" w:rsidRPr="00C50ACD">
        <w:rPr>
          <w:lang w:val="lt-LT"/>
        </w:rPr>
        <w:t>imo termino pabaigos.</w:t>
      </w:r>
      <w:r w:rsidR="00623112" w:rsidRPr="00C50ACD">
        <w:rPr>
          <w:lang w:val="lt-LT"/>
        </w:rPr>
        <w:tab/>
      </w:r>
      <w:r w:rsidR="00623112" w:rsidRPr="00C50ACD">
        <w:rPr>
          <w:lang w:val="lt-LT"/>
        </w:rPr>
        <w:br/>
      </w:r>
      <w:r w:rsidR="00623112" w:rsidRPr="00C50ACD">
        <w:rPr>
          <w:lang w:val="lt-LT"/>
        </w:rPr>
        <w:tab/>
        <w:t xml:space="preserve">10.2. </w:t>
      </w:r>
      <w:r w:rsidR="007B2ED0" w:rsidRPr="00C50ACD">
        <w:rPr>
          <w:lang w:val="lt-LT"/>
        </w:rPr>
        <w:t>Tiekėj</w:t>
      </w:r>
      <w:r w:rsidRPr="00C50ACD">
        <w:rPr>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C50ACD">
        <w:rPr>
          <w:lang w:val="lt-LT"/>
        </w:rPr>
        <w:tab/>
      </w:r>
      <w:r w:rsidRPr="00C50ACD">
        <w:rPr>
          <w:lang w:val="lt-LT"/>
        </w:rPr>
        <w:br/>
      </w:r>
      <w:r w:rsidRPr="00C50ACD">
        <w:rPr>
          <w:lang w:val="lt-LT"/>
        </w:rPr>
        <w:tab/>
      </w:r>
      <w:r w:rsidRPr="00C50ACD">
        <w:rPr>
          <w:lang w:val="lt-LT"/>
        </w:rPr>
        <w:br/>
      </w:r>
      <w:r w:rsidRPr="00C50ACD">
        <w:rPr>
          <w:lang w:val="lt-LT"/>
        </w:rPr>
        <w:tab/>
      </w:r>
      <w:r w:rsidRPr="00C50ACD">
        <w:rPr>
          <w:b/>
          <w:lang w:val="lt-LT"/>
        </w:rPr>
        <w:t>11. PASIŪLYMŲ NAGRINĖJIMAS</w:t>
      </w:r>
      <w:r w:rsidRPr="00C50ACD">
        <w:rPr>
          <w:lang w:val="lt-LT"/>
        </w:rPr>
        <w:tab/>
      </w:r>
      <w:r w:rsidRPr="00C50ACD">
        <w:rPr>
          <w:lang w:val="lt-LT"/>
        </w:rPr>
        <w:br/>
      </w:r>
      <w:r w:rsidRPr="00C50ACD">
        <w:rPr>
          <w:lang w:val="lt-LT"/>
        </w:rPr>
        <w:tab/>
      </w:r>
      <w:r w:rsidR="006C44E5" w:rsidRPr="00C50ACD">
        <w:rPr>
          <w:lang w:val="lt-LT"/>
        </w:rPr>
        <w:t xml:space="preserve">11.1. Konkursui pateiktus pasiūlymus nagrinėja ir vertina Komisija. Pasiūlymai nagrinėjami, vertinami ir palyginami konfidencialiai, nedalyvaujant pasiūlymus pateikusių </w:t>
      </w:r>
      <w:r w:rsidR="007B2ED0" w:rsidRPr="00C50ACD">
        <w:rPr>
          <w:lang w:val="lt-LT"/>
        </w:rPr>
        <w:t>tiekėj</w:t>
      </w:r>
      <w:r w:rsidR="006C44E5" w:rsidRPr="00C50ACD">
        <w:rPr>
          <w:lang w:val="lt-LT"/>
        </w:rPr>
        <w:t>ų atstovams. Komisijos posėdžiuose stebėtojai nedalyvauja.</w:t>
      </w:r>
      <w:r w:rsidR="006C44E5" w:rsidRPr="00C50ACD">
        <w:rPr>
          <w:lang w:val="lt-LT"/>
        </w:rPr>
        <w:tab/>
      </w:r>
      <w:r w:rsidR="006C44E5" w:rsidRPr="00C50ACD">
        <w:rPr>
          <w:lang w:val="lt-LT"/>
        </w:rPr>
        <w:br/>
      </w:r>
      <w:r w:rsidR="006C44E5" w:rsidRPr="00C50ACD">
        <w:rPr>
          <w:lang w:val="lt-LT"/>
        </w:rPr>
        <w:tab/>
        <w:t xml:space="preserve">11.2. Šiame pirkime bus taikoma </w:t>
      </w:r>
      <w:r w:rsidR="002C75BD" w:rsidRPr="00C50ACD">
        <w:rPr>
          <w:lang w:val="lt-LT"/>
        </w:rPr>
        <w:t>VPĮ</w:t>
      </w:r>
      <w:r w:rsidR="006C44E5" w:rsidRPr="00C50ACD">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C20C452" w14:textId="3EE802BF" w:rsidR="00BD3669" w:rsidRPr="00C50ACD" w:rsidRDefault="008056EE" w:rsidP="00C50ACD">
      <w:pPr>
        <w:ind w:firstLine="709"/>
        <w:jc w:val="both"/>
        <w:rPr>
          <w:lang w:val="lt-LT"/>
        </w:rPr>
      </w:pPr>
      <w:r w:rsidRPr="00C50ACD">
        <w:rPr>
          <w:lang w:val="lt-LT"/>
        </w:rPr>
        <w:t>11.</w:t>
      </w:r>
      <w:r w:rsidR="002C75BD" w:rsidRPr="00C50ACD">
        <w:rPr>
          <w:lang w:val="lt-LT"/>
        </w:rPr>
        <w:t>3</w:t>
      </w:r>
      <w:r w:rsidRPr="00C50ACD">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50ACD">
        <w:rPr>
          <w:lang w:val="lt-LT"/>
        </w:rPr>
        <w:br/>
      </w:r>
      <w:r w:rsidRPr="00C50ACD">
        <w:rPr>
          <w:lang w:val="lt-LT"/>
        </w:rPr>
        <w:tab/>
        <w:t>11.</w:t>
      </w:r>
      <w:r w:rsidR="002C75BD" w:rsidRPr="00C50ACD">
        <w:rPr>
          <w:lang w:val="lt-LT"/>
        </w:rPr>
        <w:t>4</w:t>
      </w:r>
      <w:r w:rsidRPr="00C50ACD">
        <w:rPr>
          <w:lang w:val="lt-LT"/>
        </w:rPr>
        <w:t>. Perkančioji organizacija gali raštu CVP IS priemonėmis prašyti, kad dalyviai paaiškintų savo pasiūlymus, tačiau ji negali prašyti, siūlyti arba leisti pakeisti pateikto pasiūlymo esmės – pakeisti kainą</w:t>
      </w:r>
      <w:r w:rsidR="006C44E5" w:rsidRPr="00C50ACD">
        <w:rPr>
          <w:lang w:val="lt-LT"/>
        </w:rPr>
        <w:t>/įkainio (-</w:t>
      </w:r>
      <w:proofErr w:type="spellStart"/>
      <w:r w:rsidR="006C44E5" w:rsidRPr="00C50ACD">
        <w:rPr>
          <w:lang w:val="lt-LT"/>
        </w:rPr>
        <w:t>ių</w:t>
      </w:r>
      <w:proofErr w:type="spellEnd"/>
      <w:r w:rsidR="006C44E5" w:rsidRPr="00C50ACD">
        <w:rPr>
          <w:lang w:val="lt-LT"/>
        </w:rPr>
        <w:t>) (jei taikoma įkainių sutartis)</w:t>
      </w:r>
      <w:r w:rsidRPr="00C50ACD">
        <w:rPr>
          <w:lang w:val="lt-LT"/>
        </w:rPr>
        <w:t xml:space="preserve"> arba padaryti kitų pakeitimų, dėl kurių pirkimo dokumentų reikalavimų neatitinkantis pasiūlymas taptų atitinkantis pirkimo dokumentų reikalavimus. </w:t>
      </w:r>
      <w:r w:rsidR="009B42D3" w:rsidRPr="00C50AC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009B42D3" w:rsidRPr="00C50ACD">
        <w:rPr>
          <w:lang w:val="lt-LT"/>
        </w:rPr>
        <w:tab/>
      </w:r>
      <w:r w:rsidRPr="00C50ACD">
        <w:rPr>
          <w:lang w:val="lt-LT"/>
        </w:rPr>
        <w:br/>
      </w:r>
      <w:r w:rsidRPr="00C50ACD">
        <w:rPr>
          <w:lang w:val="lt-LT"/>
        </w:rPr>
        <w:tab/>
        <w:t>11.</w:t>
      </w:r>
      <w:r w:rsidR="002C75BD" w:rsidRPr="00C50ACD">
        <w:rPr>
          <w:lang w:val="lt-LT"/>
        </w:rPr>
        <w:t>5</w:t>
      </w:r>
      <w:r w:rsidRPr="00C50ACD">
        <w:rPr>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C50ACD">
        <w:rPr>
          <w:lang w:val="lt-LT"/>
        </w:rPr>
        <w:t>/įkainio (-</w:t>
      </w:r>
      <w:proofErr w:type="spellStart"/>
      <w:r w:rsidR="006C44E5" w:rsidRPr="00C50ACD">
        <w:rPr>
          <w:lang w:val="lt-LT"/>
        </w:rPr>
        <w:t>ių</w:t>
      </w:r>
      <w:proofErr w:type="spellEnd"/>
      <w:r w:rsidR="006C44E5" w:rsidRPr="00C50ACD">
        <w:rPr>
          <w:lang w:val="lt-LT"/>
        </w:rPr>
        <w:t>) (jeigu taikoma įkainių sutartis)</w:t>
      </w:r>
      <w:r w:rsidRPr="00C50ACD">
        <w:rPr>
          <w:lang w:val="lt-LT"/>
        </w:rPr>
        <w:t>. Taisydamas pasiūlyme nurodytas aritmetines klaidas, dalyvis gali taisyti kainos sudedamąsias dalis, tačiau neturi teisės atsisakyti kainos sudedamųjų dalių arba papildyti kainą naujomis dalimis.</w:t>
      </w:r>
      <w:r w:rsidRPr="00C50ACD">
        <w:rPr>
          <w:lang w:val="lt-LT"/>
        </w:rPr>
        <w:tab/>
      </w:r>
      <w:r w:rsidRPr="00C50ACD">
        <w:rPr>
          <w:lang w:val="lt-LT"/>
        </w:rPr>
        <w:br/>
      </w:r>
      <w:r w:rsidRPr="00C50ACD">
        <w:rPr>
          <w:lang w:val="lt-LT"/>
        </w:rPr>
        <w:tab/>
        <w:t>11.</w:t>
      </w:r>
      <w:r w:rsidR="002C75BD" w:rsidRPr="00C50ACD">
        <w:rPr>
          <w:lang w:val="lt-LT"/>
        </w:rPr>
        <w:t>6</w:t>
      </w:r>
      <w:r w:rsidRPr="00C50ACD">
        <w:rPr>
          <w:lang w:val="lt-LT"/>
        </w:rPr>
        <w:t xml:space="preserve">. </w:t>
      </w:r>
      <w:r w:rsidR="00AD51E5" w:rsidRPr="00C50ACD">
        <w:rPr>
          <w:lang w:val="lt-LT"/>
        </w:rPr>
        <w:t xml:space="preserve">Kai pateiktame pasiūlyme nurodoma neįprastai maža kaina, Komisija raštu CVP IS </w:t>
      </w:r>
      <w:r w:rsidR="00AD51E5" w:rsidRPr="00C50ACD">
        <w:rPr>
          <w:lang w:val="lt-LT"/>
        </w:rPr>
        <w:lastRenderedPageBreak/>
        <w:t xml:space="preserve">priemonėmis prašo </w:t>
      </w:r>
      <w:r w:rsidR="007B2ED0" w:rsidRPr="00C50ACD">
        <w:rPr>
          <w:lang w:val="lt-LT"/>
        </w:rPr>
        <w:t>tiekėj</w:t>
      </w:r>
      <w:r w:rsidR="00AD51E5" w:rsidRPr="00C50ACD">
        <w:rPr>
          <w:lang w:val="lt-LT"/>
        </w:rPr>
        <w:t>o pateikti reikalingas pasiūlymo detales, įskaitant kainos sudedamąsias dalis ir skaičiavimus.</w:t>
      </w:r>
    </w:p>
    <w:p w14:paraId="17B8DD80" w14:textId="212558A8" w:rsidR="002C75BD" w:rsidRPr="00C50ACD" w:rsidRDefault="00BD3669" w:rsidP="00C50ACD">
      <w:pPr>
        <w:ind w:firstLine="709"/>
        <w:jc w:val="both"/>
        <w:rPr>
          <w:lang w:val="lt-LT"/>
        </w:rPr>
      </w:pPr>
      <w:r w:rsidRPr="00C50ACD">
        <w:rPr>
          <w:lang w:val="lt-LT"/>
        </w:rPr>
        <w:t xml:space="preserve">11.7. Perkančioji organizacija turi teisę bet kuriuo metu pareikalauti iš </w:t>
      </w:r>
      <w:r w:rsidR="007B2ED0" w:rsidRPr="00C50ACD">
        <w:rPr>
          <w:lang w:val="lt-LT"/>
        </w:rPr>
        <w:t>tiekėj</w:t>
      </w:r>
      <w:r w:rsidRPr="00C50ACD">
        <w:rPr>
          <w:lang w:val="lt-LT"/>
        </w:rPr>
        <w:t>o pateikti pagrindžiančius dokumentus, kad nėra sąlygų, numatytų VPĮ 45 straipsnio 2</w:t>
      </w:r>
      <w:r w:rsidRPr="00C50ACD">
        <w:rPr>
          <w:vertAlign w:val="superscript"/>
          <w:lang w:val="lt-LT"/>
        </w:rPr>
        <w:t>1</w:t>
      </w:r>
      <w:r w:rsidRPr="00C50ACD">
        <w:rPr>
          <w:lang w:val="lt-LT"/>
        </w:rPr>
        <w:t xml:space="preserve"> dalyje. </w:t>
      </w:r>
      <w:r w:rsidR="007B2ED0" w:rsidRPr="00C50ACD">
        <w:rPr>
          <w:lang w:val="lt-LT"/>
        </w:rPr>
        <w:t>Tiekėj</w:t>
      </w:r>
      <w:r w:rsidRPr="00C50ACD">
        <w:rPr>
          <w:lang w:val="lt-LT"/>
        </w:rPr>
        <w:t>as privalo pateikti Perkančiosios organizacijos prašomus dokumentus ne vėliau kaip per 10 darbo dienų nuo prašymo gavimo dienos.</w:t>
      </w:r>
      <w:r w:rsidR="008056EE" w:rsidRPr="00C50ACD">
        <w:rPr>
          <w:lang w:val="lt-LT"/>
        </w:rPr>
        <w:tab/>
      </w:r>
    </w:p>
    <w:p w14:paraId="2A163E02" w14:textId="5A63A2C1" w:rsidR="002C75BD" w:rsidRPr="00C50ACD" w:rsidRDefault="008056EE" w:rsidP="00C50ACD">
      <w:pPr>
        <w:ind w:firstLine="709"/>
        <w:jc w:val="both"/>
        <w:rPr>
          <w:lang w:val="lt-LT"/>
        </w:rPr>
      </w:pPr>
      <w:r w:rsidRPr="00C50ACD">
        <w:rPr>
          <w:lang w:val="lt-LT"/>
        </w:rPr>
        <w:t>11.</w:t>
      </w:r>
      <w:r w:rsidR="00BD3669" w:rsidRPr="00C50ACD">
        <w:rPr>
          <w:lang w:val="lt-LT"/>
        </w:rPr>
        <w:t>8</w:t>
      </w:r>
      <w:r w:rsidRPr="00C50ACD">
        <w:rPr>
          <w:lang w:val="lt-LT"/>
        </w:rPr>
        <w:t xml:space="preserve">. Perkančioji organizacija gali nevertinti viso </w:t>
      </w:r>
      <w:r w:rsidR="007B2ED0" w:rsidRPr="00C50ACD">
        <w:rPr>
          <w:lang w:val="lt-LT"/>
        </w:rPr>
        <w:t>tiekėj</w:t>
      </w:r>
      <w:r w:rsidRPr="00C50ACD">
        <w:rPr>
          <w:lang w:val="lt-LT"/>
        </w:rPr>
        <w:t>o pasiūlymo, jeigu patikrinusi jo dalį nustato, kad, vadovaujantis VPĮ reikalavimais, pasiūlymas turi būti atmestas.</w:t>
      </w:r>
    </w:p>
    <w:p w14:paraId="3255A9A5" w14:textId="150DBBAC" w:rsidR="00A655D8" w:rsidRPr="00C50ACD" w:rsidRDefault="002C75BD" w:rsidP="00C50ACD">
      <w:pPr>
        <w:ind w:firstLine="709"/>
        <w:jc w:val="both"/>
        <w:rPr>
          <w:lang w:val="lt-LT"/>
        </w:rPr>
      </w:pPr>
      <w:r w:rsidRPr="00C50ACD">
        <w:rPr>
          <w:lang w:val="lt-LT"/>
        </w:rPr>
        <w:t>11.</w:t>
      </w:r>
      <w:r w:rsidR="00BD3669" w:rsidRPr="00C50ACD">
        <w:rPr>
          <w:lang w:val="lt-LT"/>
        </w:rPr>
        <w:t>9</w:t>
      </w:r>
      <w:r w:rsidRPr="00C50ACD">
        <w:rPr>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w:t>
      </w:r>
      <w:r w:rsidR="007B2ED0" w:rsidRPr="00C50ACD">
        <w:rPr>
          <w:lang w:val="lt-LT"/>
        </w:rPr>
        <w:t>tiekėj</w:t>
      </w:r>
      <w:r w:rsidRPr="00C50ACD">
        <w:rPr>
          <w:lang w:val="lt-LT"/>
        </w:rPr>
        <w:t>ais turės pateikti taip pat tik ekonomiškai naudingiausią pasiūlymą pateikęs dalyvis.</w:t>
      </w:r>
      <w:r w:rsidRPr="00C50ACD">
        <w:rPr>
          <w:lang w:val="lt-LT"/>
        </w:rPr>
        <w:tab/>
      </w:r>
      <w:r w:rsidR="005C347E" w:rsidRPr="00C50ACD">
        <w:rPr>
          <w:lang w:val="lt-LT"/>
        </w:rPr>
        <w:tab/>
      </w:r>
      <w:r w:rsidR="00C55B90" w:rsidRPr="00C50ACD">
        <w:rPr>
          <w:lang w:val="lt-LT"/>
        </w:rPr>
        <w:tab/>
      </w:r>
    </w:p>
    <w:p w14:paraId="1B59ED65" w14:textId="77777777" w:rsidR="002C75BD" w:rsidRPr="00C50ACD" w:rsidRDefault="002C75BD" w:rsidP="00C50ACD">
      <w:pPr>
        <w:pStyle w:val="Body2"/>
        <w:ind w:firstLine="720"/>
        <w:rPr>
          <w:rFonts w:cs="Times New Roman"/>
          <w:b/>
          <w:sz w:val="24"/>
          <w:szCs w:val="24"/>
          <w:lang w:val="lt-LT"/>
        </w:rPr>
      </w:pPr>
    </w:p>
    <w:p w14:paraId="478DAA86" w14:textId="62082725" w:rsidR="00C55B90" w:rsidRPr="00C50ACD" w:rsidRDefault="005C347E" w:rsidP="00C50ACD">
      <w:pPr>
        <w:pStyle w:val="Body2"/>
        <w:ind w:firstLine="720"/>
        <w:rPr>
          <w:rFonts w:cs="Times New Roman"/>
          <w:sz w:val="24"/>
          <w:szCs w:val="24"/>
          <w:lang w:val="lt-LT"/>
        </w:rPr>
      </w:pPr>
      <w:r w:rsidRPr="00C50ACD">
        <w:rPr>
          <w:rFonts w:cs="Times New Roman"/>
          <w:b/>
          <w:sz w:val="24"/>
          <w:szCs w:val="24"/>
          <w:lang w:val="lt-LT"/>
        </w:rPr>
        <w:t>12. ELEKTRONINIS AUKCIONAS</w:t>
      </w:r>
      <w:r w:rsidRPr="00C50ACD">
        <w:rPr>
          <w:rFonts w:cs="Times New Roman"/>
          <w:b/>
          <w:sz w:val="24"/>
          <w:szCs w:val="24"/>
          <w:lang w:val="lt-LT"/>
        </w:rPr>
        <w:tab/>
      </w:r>
      <w:r w:rsidRPr="00C50ACD">
        <w:rPr>
          <w:rFonts w:cs="Times New Roman"/>
          <w:sz w:val="24"/>
          <w:szCs w:val="24"/>
          <w:lang w:val="lt-LT"/>
        </w:rPr>
        <w:br/>
      </w:r>
      <w:r w:rsidRPr="00C50ACD">
        <w:rPr>
          <w:rFonts w:cs="Times New Roman"/>
          <w:sz w:val="24"/>
          <w:szCs w:val="24"/>
          <w:lang w:val="lt-LT"/>
        </w:rPr>
        <w:tab/>
      </w:r>
      <w:r w:rsidR="00DA58D4" w:rsidRPr="00C50ACD">
        <w:rPr>
          <w:rFonts w:cs="Times New Roman"/>
          <w:sz w:val="24"/>
          <w:szCs w:val="24"/>
          <w:lang w:val="lt-LT"/>
        </w:rPr>
        <w:t>12.1. Elektroninis aukcionas nerengiamas.</w:t>
      </w:r>
    </w:p>
    <w:p w14:paraId="579D88E9" w14:textId="19E729BB" w:rsidR="00A53713" w:rsidRPr="00C50ACD" w:rsidRDefault="005C347E" w:rsidP="00C50ACD">
      <w:pPr>
        <w:pStyle w:val="Body2"/>
        <w:ind w:firstLine="720"/>
        <w:rPr>
          <w:rFonts w:cs="Times New Roman"/>
          <w:sz w:val="24"/>
          <w:szCs w:val="24"/>
          <w:lang w:val="lt-LT"/>
        </w:rPr>
      </w:pPr>
      <w:r w:rsidRPr="00C50ACD">
        <w:rPr>
          <w:rFonts w:cs="Times New Roman"/>
          <w:sz w:val="24"/>
          <w:szCs w:val="24"/>
          <w:lang w:val="lt-LT"/>
        </w:rPr>
        <w:tab/>
      </w:r>
    </w:p>
    <w:p w14:paraId="20D3B8B0" w14:textId="70917999" w:rsidR="002C75BD" w:rsidRPr="00C50ACD" w:rsidRDefault="005C347E" w:rsidP="00C50ACD">
      <w:pPr>
        <w:pStyle w:val="Body2"/>
        <w:spacing w:after="0"/>
        <w:ind w:firstLine="720"/>
        <w:rPr>
          <w:rFonts w:cs="Times New Roman"/>
          <w:sz w:val="24"/>
          <w:szCs w:val="24"/>
          <w:lang w:val="lt-LT"/>
        </w:rPr>
      </w:pPr>
      <w:r w:rsidRPr="00C50ACD">
        <w:rPr>
          <w:rFonts w:cs="Times New Roman"/>
          <w:b/>
          <w:sz w:val="24"/>
          <w:szCs w:val="24"/>
          <w:lang w:val="lt-LT"/>
        </w:rPr>
        <w:t>13. PASIŪLYMŲ ATMETIMO PRIEŽASTYS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00F333AA" w:rsidRPr="00C50ACD">
        <w:rPr>
          <w:rFonts w:cs="Times New Roman"/>
          <w:sz w:val="24"/>
          <w:szCs w:val="24"/>
          <w:lang w:val="lt-LT"/>
        </w:rPr>
        <w:t xml:space="preserve">13.1. </w:t>
      </w:r>
      <w:r w:rsidR="002C75BD" w:rsidRPr="00C50ACD">
        <w:rPr>
          <w:rFonts w:cs="Times New Roman"/>
          <w:sz w:val="24"/>
          <w:szCs w:val="24"/>
          <w:lang w:val="lt-LT"/>
        </w:rPr>
        <w:t>Pasiūlymas atmetamas, jeigu:</w:t>
      </w:r>
      <w:r w:rsidR="00F333AA" w:rsidRPr="00C50ACD">
        <w:rPr>
          <w:rFonts w:cs="Times New Roman"/>
          <w:sz w:val="24"/>
          <w:szCs w:val="24"/>
          <w:lang w:val="lt-LT"/>
        </w:rPr>
        <w:tab/>
      </w:r>
      <w:r w:rsidR="00F333AA" w:rsidRPr="00C50ACD">
        <w:rPr>
          <w:rFonts w:cs="Times New Roman"/>
          <w:sz w:val="24"/>
          <w:szCs w:val="24"/>
          <w:lang w:val="lt-LT"/>
        </w:rPr>
        <w:br/>
      </w:r>
      <w:r w:rsidR="00F333AA" w:rsidRPr="00C50ACD">
        <w:rPr>
          <w:rFonts w:cs="Times New Roman"/>
          <w:sz w:val="24"/>
          <w:szCs w:val="24"/>
          <w:lang w:val="lt-LT"/>
        </w:rPr>
        <w:tab/>
        <w:t xml:space="preserve">13.1.1. </w:t>
      </w:r>
      <w:r w:rsidR="002C75BD" w:rsidRPr="00C50ACD">
        <w:rPr>
          <w:rFonts w:cs="Times New Roman"/>
          <w:sz w:val="24"/>
          <w:szCs w:val="24"/>
          <w:lang w:val="lt-LT"/>
        </w:rPr>
        <w:t>yra bent vienas Viešųjų pirkimų įstatymo 46 straipsnyje (</w:t>
      </w:r>
      <w:r w:rsidR="00A04572" w:rsidRPr="00C50ACD">
        <w:rPr>
          <w:rFonts w:cs="Times New Roman"/>
          <w:sz w:val="24"/>
          <w:szCs w:val="24"/>
          <w:lang w:val="lt-LT"/>
        </w:rPr>
        <w:t>P</w:t>
      </w:r>
      <w:r w:rsidR="002C75BD" w:rsidRPr="00C50ACD">
        <w:rPr>
          <w:rFonts w:cs="Times New Roman"/>
          <w:color w:val="auto"/>
          <w:sz w:val="24"/>
          <w:szCs w:val="24"/>
          <w:lang w:val="lt-LT"/>
        </w:rPr>
        <w:t xml:space="preserve">irkimo sąlygų </w:t>
      </w:r>
      <w:r w:rsidR="003F782B" w:rsidRPr="00C50ACD">
        <w:rPr>
          <w:rFonts w:cs="Times New Roman"/>
          <w:color w:val="auto"/>
          <w:sz w:val="24"/>
          <w:szCs w:val="24"/>
          <w:lang w:val="lt-LT"/>
        </w:rPr>
        <w:t>4</w:t>
      </w:r>
      <w:r w:rsidR="002C75BD" w:rsidRPr="00C50ACD">
        <w:rPr>
          <w:rFonts w:cs="Times New Roman"/>
          <w:color w:val="auto"/>
          <w:sz w:val="24"/>
          <w:szCs w:val="24"/>
          <w:lang w:val="lt-LT"/>
        </w:rPr>
        <w:t xml:space="preserve"> priedas </w:t>
      </w:r>
      <w:r w:rsidR="002C75BD" w:rsidRPr="00C50ACD">
        <w:rPr>
          <w:rFonts w:cs="Times New Roman"/>
          <w:sz w:val="24"/>
          <w:szCs w:val="24"/>
          <w:lang w:val="lt-LT"/>
        </w:rPr>
        <w:t>„</w:t>
      </w:r>
      <w:r w:rsidR="007B2ED0" w:rsidRPr="00C50ACD">
        <w:rPr>
          <w:rFonts w:cs="Times New Roman"/>
          <w:sz w:val="24"/>
          <w:szCs w:val="24"/>
          <w:lang w:val="lt-LT"/>
        </w:rPr>
        <w:t>Tiekėj</w:t>
      </w:r>
      <w:r w:rsidR="002C75BD" w:rsidRPr="00C50ACD">
        <w:rPr>
          <w:rFonts w:cs="Times New Roman"/>
          <w:sz w:val="24"/>
          <w:szCs w:val="24"/>
          <w:lang w:val="lt-LT"/>
        </w:rPr>
        <w:t xml:space="preserve">ų pašalinimo pagrindai, reikalaujami kvalifikacijos reikalavimai ir, jeigu taikytina, kokybės vadybos sistemos ir (arba) aplinkos apsaugos vadybos sistemos standartai“) nustatytas </w:t>
      </w:r>
      <w:r w:rsidR="007B2ED0" w:rsidRPr="00C50ACD">
        <w:rPr>
          <w:rFonts w:cs="Times New Roman"/>
          <w:sz w:val="24"/>
          <w:szCs w:val="24"/>
          <w:lang w:val="lt-LT"/>
        </w:rPr>
        <w:t>tiekėj</w:t>
      </w:r>
      <w:r w:rsidR="002C75BD" w:rsidRPr="00C50ACD">
        <w:rPr>
          <w:rFonts w:cs="Times New Roman"/>
          <w:sz w:val="24"/>
          <w:szCs w:val="24"/>
          <w:lang w:val="lt-LT"/>
        </w:rPr>
        <w:t>o pašalinimo pagrindas;</w:t>
      </w:r>
      <w:r w:rsidR="002C75BD" w:rsidRPr="00C50ACD">
        <w:rPr>
          <w:rFonts w:cs="Times New Roman"/>
          <w:sz w:val="24"/>
          <w:szCs w:val="24"/>
          <w:lang w:val="lt-LT"/>
        </w:rPr>
        <w:tab/>
      </w:r>
      <w:r w:rsidR="00576713" w:rsidRPr="00C50ACD">
        <w:rPr>
          <w:rFonts w:cs="Times New Roman"/>
          <w:sz w:val="24"/>
          <w:szCs w:val="24"/>
          <w:lang w:val="lt-LT"/>
        </w:rPr>
        <w:tab/>
      </w:r>
      <w:r w:rsidR="00576713" w:rsidRPr="00C50ACD">
        <w:rPr>
          <w:rFonts w:cs="Times New Roman"/>
          <w:sz w:val="24"/>
          <w:szCs w:val="24"/>
          <w:lang w:val="lt-LT"/>
        </w:rPr>
        <w:br/>
      </w:r>
      <w:r w:rsidR="00576713" w:rsidRPr="00C50ACD">
        <w:rPr>
          <w:rFonts w:cs="Times New Roman"/>
          <w:sz w:val="24"/>
          <w:szCs w:val="24"/>
          <w:lang w:val="lt-LT"/>
        </w:rPr>
        <w:tab/>
        <w:t xml:space="preserve">13.1.2. </w:t>
      </w:r>
      <w:r w:rsidR="002C75BD" w:rsidRPr="00C50ACD">
        <w:rPr>
          <w:rFonts w:cs="Times New Roman"/>
          <w:sz w:val="24"/>
          <w:szCs w:val="24"/>
          <w:lang w:val="lt-LT"/>
        </w:rPr>
        <w:t>pasiūlymas neatitinka pirkimo dokumentuose nustatytų reikalavimų, kaip pvz., pasiūlymas pateiktas ne perkančiosios organizacijos nurodytomis elektroninėmis priemonėmis, nepateikt</w:t>
      </w:r>
      <w:r w:rsidR="009904A5" w:rsidRPr="00C50ACD">
        <w:rPr>
          <w:rFonts w:cs="Times New Roman"/>
          <w:sz w:val="24"/>
          <w:szCs w:val="24"/>
          <w:lang w:val="lt-LT"/>
        </w:rPr>
        <w:t>as</w:t>
      </w:r>
      <w:r w:rsidR="002C75BD" w:rsidRPr="00C50ACD">
        <w:rPr>
          <w:rFonts w:cs="Times New Roman"/>
          <w:sz w:val="24"/>
          <w:szCs w:val="24"/>
          <w:lang w:val="lt-LT"/>
        </w:rPr>
        <w:t xml:space="preserve"> užpildyt</w:t>
      </w:r>
      <w:r w:rsidR="009904A5" w:rsidRPr="00C50ACD">
        <w:rPr>
          <w:rFonts w:cs="Times New Roman"/>
          <w:sz w:val="24"/>
          <w:szCs w:val="24"/>
          <w:lang w:val="lt-LT"/>
        </w:rPr>
        <w:t>as</w:t>
      </w:r>
      <w:r w:rsidR="002C75BD" w:rsidRPr="00C50ACD">
        <w:rPr>
          <w:rFonts w:cs="Times New Roman"/>
          <w:sz w:val="24"/>
          <w:szCs w:val="24"/>
          <w:lang w:val="lt-LT"/>
        </w:rPr>
        <w:t xml:space="preserve"> Pirkimo sąlygų </w:t>
      </w:r>
      <w:r w:rsidR="009904A5" w:rsidRPr="00C50ACD">
        <w:rPr>
          <w:rFonts w:cs="Times New Roman"/>
          <w:sz w:val="24"/>
          <w:szCs w:val="24"/>
          <w:lang w:val="lt-LT"/>
        </w:rPr>
        <w:t>2</w:t>
      </w:r>
      <w:r w:rsidR="00B33629" w:rsidRPr="00C50ACD">
        <w:rPr>
          <w:rFonts w:cs="Times New Roman"/>
          <w:sz w:val="24"/>
          <w:szCs w:val="24"/>
          <w:lang w:val="lt-LT"/>
        </w:rPr>
        <w:t xml:space="preserve"> </w:t>
      </w:r>
      <w:r w:rsidR="002C75BD" w:rsidRPr="00C50ACD">
        <w:rPr>
          <w:rFonts w:cs="Times New Roman"/>
          <w:sz w:val="24"/>
          <w:szCs w:val="24"/>
          <w:lang w:val="lt-LT"/>
        </w:rPr>
        <w:t>pried</w:t>
      </w:r>
      <w:r w:rsidR="009904A5" w:rsidRPr="00C50ACD">
        <w:rPr>
          <w:rFonts w:cs="Times New Roman"/>
          <w:sz w:val="24"/>
          <w:szCs w:val="24"/>
          <w:lang w:val="lt-LT"/>
        </w:rPr>
        <w:t>as</w:t>
      </w:r>
      <w:r w:rsidR="002C75BD" w:rsidRPr="00C50ACD">
        <w:rPr>
          <w:rFonts w:cs="Times New Roman"/>
          <w:sz w:val="24"/>
          <w:szCs w:val="24"/>
          <w:lang w:val="lt-LT"/>
        </w:rPr>
        <w:t>, pasiūlytas objektas neatitinka Pirkimo sąlygų 1</w:t>
      </w:r>
      <w:r w:rsidR="00DB1FC8" w:rsidRPr="00C50ACD">
        <w:rPr>
          <w:rFonts w:cs="Times New Roman"/>
          <w:sz w:val="24"/>
          <w:szCs w:val="24"/>
          <w:lang w:val="lt-LT"/>
        </w:rPr>
        <w:t xml:space="preserve"> </w:t>
      </w:r>
      <w:r w:rsidR="006855AA" w:rsidRPr="00C50ACD">
        <w:rPr>
          <w:rFonts w:cs="Times New Roman"/>
          <w:sz w:val="24"/>
          <w:szCs w:val="24"/>
          <w:lang w:val="lt-LT"/>
        </w:rPr>
        <w:t>priede</w:t>
      </w:r>
      <w:r w:rsidR="00380282" w:rsidRPr="00C50ACD">
        <w:rPr>
          <w:rFonts w:cs="Times New Roman"/>
          <w:sz w:val="24"/>
          <w:szCs w:val="24"/>
          <w:lang w:val="lt-LT"/>
        </w:rPr>
        <w:t xml:space="preserve"> </w:t>
      </w:r>
      <w:r w:rsidR="00B61874" w:rsidRPr="00C50ACD">
        <w:rPr>
          <w:rFonts w:cs="Times New Roman"/>
          <w:sz w:val="24"/>
          <w:szCs w:val="24"/>
          <w:lang w:val="lt-LT"/>
        </w:rPr>
        <w:t xml:space="preserve">nustatytų </w:t>
      </w:r>
      <w:r w:rsidR="002C75BD" w:rsidRPr="00C50ACD">
        <w:rPr>
          <w:rFonts w:cs="Times New Roman"/>
          <w:sz w:val="24"/>
          <w:szCs w:val="24"/>
          <w:lang w:val="lt-LT"/>
        </w:rPr>
        <w:t>reikalavimų</w:t>
      </w:r>
      <w:r w:rsidR="005F59B5" w:rsidRPr="00C50ACD">
        <w:rPr>
          <w:rFonts w:cs="Times New Roman"/>
          <w:sz w:val="24"/>
          <w:szCs w:val="24"/>
          <w:lang w:val="lt-LT"/>
        </w:rPr>
        <w:t>, pasiūlymas neatitinka sutarties projekte nustatytų reikalavimų</w:t>
      </w:r>
      <w:r w:rsidR="002C75BD" w:rsidRPr="00C50ACD">
        <w:rPr>
          <w:rFonts w:cs="Times New Roman"/>
          <w:sz w:val="24"/>
          <w:szCs w:val="24"/>
          <w:lang w:val="lt-LT"/>
        </w:rPr>
        <w:t xml:space="preserve"> ir pan.;</w:t>
      </w:r>
      <w:r w:rsidR="00576713" w:rsidRPr="00C50ACD">
        <w:rPr>
          <w:rFonts w:cs="Times New Roman"/>
          <w:sz w:val="24"/>
          <w:szCs w:val="24"/>
          <w:lang w:val="lt-LT"/>
        </w:rPr>
        <w:br/>
      </w:r>
      <w:r w:rsidR="00576713" w:rsidRPr="00C50ACD">
        <w:rPr>
          <w:rFonts w:cs="Times New Roman"/>
          <w:sz w:val="24"/>
          <w:szCs w:val="24"/>
          <w:lang w:val="lt-LT"/>
        </w:rPr>
        <w:tab/>
        <w:t xml:space="preserve">13.1.3. </w:t>
      </w:r>
      <w:r w:rsidR="002C75BD" w:rsidRPr="00C50ACD">
        <w:rPr>
          <w:rFonts w:cs="Times New Roman"/>
          <w:sz w:val="24"/>
          <w:szCs w:val="24"/>
          <w:lang w:val="lt-LT"/>
        </w:rPr>
        <w:t>pasiūlymą pateikęs dalyvis neatitinka nustatytų kvalifikacijos reikalavimų (</w:t>
      </w:r>
      <w:r w:rsidR="00A04572" w:rsidRPr="00C50ACD">
        <w:rPr>
          <w:rFonts w:cs="Times New Roman"/>
          <w:sz w:val="24"/>
          <w:szCs w:val="24"/>
          <w:lang w:val="lt-LT"/>
        </w:rPr>
        <w:t>P</w:t>
      </w:r>
      <w:r w:rsidR="002C75BD" w:rsidRPr="00C50ACD">
        <w:rPr>
          <w:rFonts w:cs="Times New Roman"/>
          <w:sz w:val="24"/>
          <w:szCs w:val="24"/>
          <w:lang w:val="lt-LT"/>
        </w:rPr>
        <w:t xml:space="preserve">irkimo sąlygų </w:t>
      </w:r>
      <w:r w:rsidR="003F782B" w:rsidRPr="00C50ACD">
        <w:rPr>
          <w:rFonts w:cs="Times New Roman"/>
          <w:sz w:val="24"/>
          <w:szCs w:val="24"/>
          <w:lang w:val="lt-LT"/>
        </w:rPr>
        <w:t>4</w:t>
      </w:r>
      <w:r w:rsidR="000D320F" w:rsidRPr="00C50ACD">
        <w:rPr>
          <w:rFonts w:cs="Times New Roman"/>
          <w:sz w:val="24"/>
          <w:szCs w:val="24"/>
          <w:lang w:val="lt-LT"/>
        </w:rPr>
        <w:t xml:space="preserve"> </w:t>
      </w:r>
      <w:r w:rsidR="002C75BD" w:rsidRPr="00C50ACD">
        <w:rPr>
          <w:rFonts w:cs="Times New Roman"/>
          <w:sz w:val="24"/>
          <w:szCs w:val="24"/>
          <w:lang w:val="lt-LT"/>
        </w:rPr>
        <w:t>priedas „</w:t>
      </w:r>
      <w:r w:rsidR="007B2ED0" w:rsidRPr="00C50ACD">
        <w:rPr>
          <w:rFonts w:cs="Times New Roman"/>
          <w:sz w:val="24"/>
          <w:szCs w:val="24"/>
          <w:lang w:val="lt-LT"/>
        </w:rPr>
        <w:t>Tiekėj</w:t>
      </w:r>
      <w:r w:rsidR="002C75BD" w:rsidRPr="00C50ACD">
        <w:rPr>
          <w:rFonts w:cs="Times New Roman"/>
          <w:sz w:val="24"/>
          <w:szCs w:val="24"/>
          <w:lang w:val="lt-LT"/>
        </w:rPr>
        <w:t>ų pašalinimo pagrindai, reikalaujami kvalifikacijos reikalavimai ir, jeigu taikytina, kokybės vadybos sistemos ir (arba) aplinkos apsaugos vadybos sistemos standartai“);</w:t>
      </w:r>
    </w:p>
    <w:p w14:paraId="756101E4" w14:textId="77777777" w:rsidR="000C43DC" w:rsidRPr="00C50ACD" w:rsidRDefault="00F333AA" w:rsidP="00C50ACD">
      <w:pPr>
        <w:pStyle w:val="Body2"/>
        <w:spacing w:after="0"/>
        <w:ind w:firstLine="720"/>
        <w:rPr>
          <w:rFonts w:cs="Times New Roman"/>
          <w:sz w:val="24"/>
          <w:szCs w:val="24"/>
          <w:lang w:val="lt-LT"/>
        </w:rPr>
      </w:pPr>
      <w:r w:rsidRPr="00C50ACD">
        <w:rPr>
          <w:rFonts w:cs="Times New Roman"/>
          <w:sz w:val="24"/>
          <w:szCs w:val="24"/>
          <w:lang w:val="lt-LT"/>
        </w:rPr>
        <w:t xml:space="preserve">13.1.4. </w:t>
      </w:r>
      <w:r w:rsidR="000C43DC" w:rsidRPr="00C50ACD">
        <w:rPr>
          <w:rFonts w:cs="Times New Roman"/>
          <w:sz w:val="24"/>
          <w:szCs w:val="24"/>
          <w:lang w:val="lt-LT"/>
        </w:rPr>
        <w:t>paaiškėja, kad yra bent viena iš sąlygų, numatytų VPĮ 45 straipsnio 2</w:t>
      </w:r>
      <w:r w:rsidR="000C43DC" w:rsidRPr="00C50ACD">
        <w:rPr>
          <w:rFonts w:cs="Times New Roman"/>
          <w:sz w:val="24"/>
          <w:szCs w:val="24"/>
          <w:vertAlign w:val="superscript"/>
          <w:lang w:val="lt-LT"/>
        </w:rPr>
        <w:t>1</w:t>
      </w:r>
      <w:r w:rsidR="000C43DC" w:rsidRPr="00C50ACD">
        <w:rPr>
          <w:rFonts w:cs="Times New Roman"/>
          <w:sz w:val="24"/>
          <w:szCs w:val="24"/>
          <w:lang w:val="lt-LT"/>
        </w:rPr>
        <w:t xml:space="preserve"> dalyje aplinkybių;</w:t>
      </w:r>
    </w:p>
    <w:p w14:paraId="0A27A27D" w14:textId="77777777" w:rsidR="006855AA" w:rsidRPr="00C50ACD" w:rsidRDefault="00F333AA" w:rsidP="00C50ACD">
      <w:pPr>
        <w:pStyle w:val="Body2"/>
        <w:spacing w:after="0"/>
        <w:ind w:firstLine="709"/>
        <w:rPr>
          <w:rFonts w:cs="Times New Roman"/>
          <w:sz w:val="24"/>
          <w:szCs w:val="24"/>
          <w:lang w:val="lt-LT"/>
        </w:rPr>
      </w:pPr>
      <w:r w:rsidRPr="00C50ACD">
        <w:rPr>
          <w:rFonts w:cs="Times New Roman"/>
          <w:sz w:val="24"/>
          <w:szCs w:val="24"/>
          <w:lang w:val="lt-LT"/>
        </w:rPr>
        <w:t xml:space="preserve">13.1.5. </w:t>
      </w:r>
      <w:r w:rsidR="000C43DC" w:rsidRPr="00C50ACD">
        <w:rPr>
          <w:rFonts w:cs="Times New Roman"/>
          <w:sz w:val="24"/>
          <w:szCs w:val="24"/>
          <w:lang w:val="lt-LT"/>
        </w:rPr>
        <w:t xml:space="preserve">dalyvis užšifravo dokumentą, kuriame nurodyta pasiūlymo kaina ir iki susipažinimo su atitinkama pasiūlymo dalimi procedūros (posėdžio) pradžios nepateikė (dėl jo paties kaltės) slaptažodžio arba pateikė neteisingą slaptažodį, kuriuo naudodamasi </w:t>
      </w:r>
      <w:r w:rsidR="005F59B5" w:rsidRPr="00C50ACD">
        <w:rPr>
          <w:rFonts w:cs="Times New Roman"/>
          <w:sz w:val="24"/>
          <w:szCs w:val="24"/>
          <w:lang w:val="lt-LT"/>
        </w:rPr>
        <w:t>Perkančioji organizacija</w:t>
      </w:r>
      <w:r w:rsidR="000C43DC" w:rsidRPr="00C50ACD">
        <w:rPr>
          <w:rFonts w:cs="Times New Roman"/>
          <w:sz w:val="24"/>
          <w:szCs w:val="24"/>
          <w:lang w:val="lt-LT"/>
        </w:rPr>
        <w:t xml:space="preserve"> negalėjo iššifruoti pasiūlymo;</w:t>
      </w:r>
    </w:p>
    <w:p w14:paraId="25926C62" w14:textId="1114C704" w:rsidR="009B42D3" w:rsidRPr="00C50ACD" w:rsidRDefault="00F333AA" w:rsidP="00C50ACD">
      <w:pPr>
        <w:pStyle w:val="Body2"/>
        <w:spacing w:after="0"/>
        <w:ind w:firstLine="709"/>
        <w:rPr>
          <w:rFonts w:cs="Times New Roman"/>
          <w:sz w:val="24"/>
          <w:szCs w:val="24"/>
          <w:lang w:val="lt-LT"/>
        </w:rPr>
      </w:pPr>
      <w:r w:rsidRPr="00C50ACD">
        <w:rPr>
          <w:rFonts w:cs="Times New Roman"/>
          <w:sz w:val="24"/>
          <w:szCs w:val="24"/>
          <w:lang w:val="lt-LT"/>
        </w:rPr>
        <w:tab/>
        <w:t xml:space="preserve">13.1.6. </w:t>
      </w:r>
      <w:r w:rsidR="000C43DC" w:rsidRPr="00C50ACD">
        <w:rPr>
          <w:rFonts w:cs="Times New Roman"/>
          <w:sz w:val="24"/>
          <w:szCs w:val="24"/>
          <w:lang w:val="lt-LT"/>
        </w:rPr>
        <w:t>dalyvio pasiūlyta kaina</w:t>
      </w:r>
      <w:r w:rsidR="00490AB6" w:rsidRPr="00C50ACD">
        <w:rPr>
          <w:rFonts w:cs="Times New Roman"/>
          <w:sz w:val="24"/>
          <w:szCs w:val="24"/>
          <w:lang w:val="lt-LT"/>
        </w:rPr>
        <w:t>/įkainiai</w:t>
      </w:r>
      <w:r w:rsidR="000C43DC" w:rsidRPr="00C50ACD">
        <w:rPr>
          <w:rFonts w:cs="Times New Roman"/>
          <w:sz w:val="24"/>
          <w:szCs w:val="24"/>
          <w:lang w:val="lt-LT"/>
        </w:rPr>
        <w:t xml:space="preserve"> yra per didel</w:t>
      </w:r>
      <w:r w:rsidR="00490AB6" w:rsidRPr="00C50ACD">
        <w:rPr>
          <w:rFonts w:cs="Times New Roman"/>
          <w:sz w:val="24"/>
          <w:szCs w:val="24"/>
          <w:lang w:val="lt-LT"/>
        </w:rPr>
        <w:t>i</w:t>
      </w:r>
      <w:r w:rsidR="000C43DC" w:rsidRPr="00C50ACD">
        <w:rPr>
          <w:rFonts w:cs="Times New Roman"/>
          <w:sz w:val="24"/>
          <w:szCs w:val="24"/>
          <w:lang w:val="lt-LT"/>
        </w:rPr>
        <w:t xml:space="preserve"> ir perkančiajai organizacijai nepriimtin</w:t>
      </w:r>
      <w:r w:rsidR="00490AB6" w:rsidRPr="00C50ACD">
        <w:rPr>
          <w:rFonts w:cs="Times New Roman"/>
          <w:sz w:val="24"/>
          <w:szCs w:val="24"/>
          <w:lang w:val="lt-LT"/>
        </w:rPr>
        <w:t>i</w:t>
      </w:r>
      <w:r w:rsidR="000C43DC" w:rsidRPr="00C50ACD">
        <w:rPr>
          <w:rFonts w:cs="Times New Roman"/>
          <w:sz w:val="24"/>
          <w:szCs w:val="24"/>
          <w:lang w:val="lt-LT"/>
        </w:rPr>
        <w:t>;</w:t>
      </w:r>
    </w:p>
    <w:p w14:paraId="7D54BC72" w14:textId="6CECFBEC" w:rsidR="000C43DC" w:rsidRPr="00C50ACD" w:rsidRDefault="00F333AA" w:rsidP="00C50ACD">
      <w:pPr>
        <w:pStyle w:val="Body2"/>
        <w:spacing w:after="0"/>
        <w:ind w:firstLine="709"/>
        <w:rPr>
          <w:rFonts w:cs="Times New Roman"/>
          <w:sz w:val="24"/>
          <w:szCs w:val="24"/>
          <w:lang w:val="lt-LT"/>
        </w:rPr>
      </w:pPr>
      <w:r w:rsidRPr="00C50ACD">
        <w:rPr>
          <w:rFonts w:cs="Times New Roman"/>
          <w:sz w:val="24"/>
          <w:szCs w:val="24"/>
          <w:lang w:val="lt-LT"/>
        </w:rPr>
        <w:tab/>
        <w:t>13.1.</w:t>
      </w:r>
      <w:r w:rsidR="00490AB6" w:rsidRPr="00C50ACD">
        <w:rPr>
          <w:rFonts w:cs="Times New Roman"/>
          <w:sz w:val="24"/>
          <w:szCs w:val="24"/>
          <w:lang w:val="lt-LT"/>
        </w:rPr>
        <w:t>7</w:t>
      </w:r>
      <w:r w:rsidRPr="00C50ACD">
        <w:rPr>
          <w:rFonts w:cs="Times New Roman"/>
          <w:sz w:val="24"/>
          <w:szCs w:val="24"/>
          <w:lang w:val="lt-LT"/>
        </w:rPr>
        <w:t xml:space="preserve">. </w:t>
      </w:r>
      <w:r w:rsidR="000C43DC" w:rsidRPr="00C50ACD">
        <w:rPr>
          <w:rFonts w:cs="Times New Roman"/>
          <w:sz w:val="24"/>
          <w:szCs w:val="24"/>
          <w:lang w:val="lt-LT"/>
        </w:rPr>
        <w:t>dalyvis per perkančiosios organizacijos nurodytą terminą netinkamai ištaiso arba neištaiso aritmetinių klaidų ir (ar) nepaaiškina pasiūlymo;</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13.1.</w:t>
      </w:r>
      <w:r w:rsidR="00490AB6" w:rsidRPr="00C50ACD">
        <w:rPr>
          <w:rFonts w:cs="Times New Roman"/>
          <w:sz w:val="24"/>
          <w:szCs w:val="24"/>
          <w:lang w:val="lt-LT"/>
        </w:rPr>
        <w:t>8</w:t>
      </w:r>
      <w:r w:rsidRPr="00C50ACD">
        <w:rPr>
          <w:rFonts w:cs="Times New Roman"/>
          <w:sz w:val="24"/>
          <w:szCs w:val="24"/>
          <w:lang w:val="lt-LT"/>
        </w:rPr>
        <w:t xml:space="preserve">. </w:t>
      </w:r>
      <w:r w:rsidR="000C43DC" w:rsidRPr="00C50ACD">
        <w:rPr>
          <w:rFonts w:cs="Times New Roman"/>
          <w:sz w:val="24"/>
          <w:szCs w:val="24"/>
          <w:lang w:val="lt-LT"/>
        </w:rPr>
        <w:t>pateiktame pasiūlyme nurodyta kaina yra neįprastai maža ir dalyvis, perkančiosios organizacijos prašymu, nepateikia tinkamų kainos pagrįstumo įrodymų;</w:t>
      </w:r>
      <w:r w:rsidR="00576713" w:rsidRPr="00C50ACD">
        <w:rPr>
          <w:rFonts w:cs="Times New Roman"/>
          <w:sz w:val="24"/>
          <w:szCs w:val="24"/>
          <w:lang w:val="lt-LT"/>
        </w:rPr>
        <w:tab/>
      </w:r>
      <w:r w:rsidR="00576713" w:rsidRPr="00C50ACD">
        <w:rPr>
          <w:rFonts w:cs="Times New Roman"/>
          <w:sz w:val="24"/>
          <w:szCs w:val="24"/>
          <w:lang w:val="lt-LT"/>
        </w:rPr>
        <w:br/>
      </w:r>
      <w:r w:rsidR="00576713" w:rsidRPr="00C50ACD">
        <w:rPr>
          <w:rFonts w:cs="Times New Roman"/>
          <w:sz w:val="24"/>
          <w:szCs w:val="24"/>
          <w:lang w:val="lt-LT"/>
        </w:rPr>
        <w:tab/>
        <w:t>13.1.</w:t>
      </w:r>
      <w:r w:rsidR="00490AB6" w:rsidRPr="00C50ACD">
        <w:rPr>
          <w:rFonts w:cs="Times New Roman"/>
          <w:sz w:val="24"/>
          <w:szCs w:val="24"/>
          <w:lang w:val="lt-LT"/>
        </w:rPr>
        <w:t>9</w:t>
      </w:r>
      <w:r w:rsidR="00576713" w:rsidRPr="00C50ACD">
        <w:rPr>
          <w:rFonts w:cs="Times New Roman"/>
          <w:sz w:val="24"/>
          <w:szCs w:val="24"/>
          <w:lang w:val="lt-LT"/>
        </w:rPr>
        <w:t xml:space="preserve">. </w:t>
      </w:r>
      <w:r w:rsidR="000C43DC" w:rsidRPr="00C50ACD">
        <w:rPr>
          <w:rFonts w:cs="Times New Roman"/>
          <w:sz w:val="24"/>
          <w:szCs w:val="24"/>
          <w:lang w:val="lt-LT"/>
        </w:rPr>
        <w:t>dalyvis, apie nustatytų reikalavimų atitikimą, yra pateikęs melagingą informaciją, kurią perkančioji organizacija gali įrodyti bet kokiomis teisėtomis priemonėmis;</w:t>
      </w:r>
    </w:p>
    <w:p w14:paraId="36CE613E" w14:textId="4106B2EF" w:rsidR="00EE44DA" w:rsidRPr="00C50ACD" w:rsidRDefault="000C43DC" w:rsidP="00C50ACD">
      <w:pPr>
        <w:pStyle w:val="Body2"/>
        <w:ind w:firstLine="709"/>
        <w:rPr>
          <w:rFonts w:cs="Times New Roman"/>
          <w:sz w:val="24"/>
          <w:szCs w:val="24"/>
          <w:lang w:val="lt-LT"/>
        </w:rPr>
      </w:pPr>
      <w:r w:rsidRPr="00C50ACD">
        <w:rPr>
          <w:rFonts w:cs="Times New Roman"/>
          <w:sz w:val="24"/>
          <w:szCs w:val="24"/>
          <w:lang w:val="lt-LT"/>
        </w:rPr>
        <w:t>13.1.1</w:t>
      </w:r>
      <w:r w:rsidR="00490AB6" w:rsidRPr="00C50ACD">
        <w:rPr>
          <w:rFonts w:cs="Times New Roman"/>
          <w:sz w:val="24"/>
          <w:szCs w:val="24"/>
          <w:lang w:val="lt-LT"/>
        </w:rPr>
        <w:t>0</w:t>
      </w:r>
      <w:r w:rsidRPr="00C50ACD">
        <w:rPr>
          <w:rFonts w:cs="Times New Roman"/>
          <w:sz w:val="24"/>
          <w:szCs w:val="24"/>
          <w:lang w:val="lt-LT"/>
        </w:rPr>
        <w:t>. perkančiosios organizacijos prašymu, kaip numatyta Viešųjų pirkimų įstatymo 45 straipsnio 3 dalyje, nepatikslino, nepapildė, nepaaiškino (netinkamai paaiškino) ar nepateikė prašomų dokumentų ar duomenų</w:t>
      </w:r>
      <w:r w:rsidR="00490AB6" w:rsidRPr="00C50ACD">
        <w:rPr>
          <w:rFonts w:cs="Times New Roman"/>
          <w:color w:val="auto"/>
          <w:sz w:val="24"/>
          <w:szCs w:val="24"/>
          <w:lang w:val="lt-LT"/>
        </w:rPr>
        <w:t xml:space="preserve"> </w:t>
      </w:r>
      <w:r w:rsidR="00157377" w:rsidRPr="00C50ACD">
        <w:rPr>
          <w:rFonts w:cs="Times New Roman"/>
          <w:color w:val="auto"/>
          <w:sz w:val="24"/>
          <w:szCs w:val="24"/>
          <w:lang w:val="lt-LT"/>
        </w:rPr>
        <w:t xml:space="preserve">dėl </w:t>
      </w:r>
      <w:r w:rsidR="007B2ED0" w:rsidRPr="00C50ACD">
        <w:rPr>
          <w:rFonts w:cs="Times New Roman"/>
          <w:color w:val="auto"/>
          <w:sz w:val="24"/>
          <w:szCs w:val="24"/>
          <w:lang w:val="lt-LT"/>
        </w:rPr>
        <w:t>tiekėj</w:t>
      </w:r>
      <w:r w:rsidR="00490AB6" w:rsidRPr="00C50ACD">
        <w:rPr>
          <w:rFonts w:cs="Times New Roman"/>
          <w:color w:val="auto"/>
          <w:sz w:val="24"/>
          <w:szCs w:val="24"/>
          <w:lang w:val="lt-LT"/>
        </w:rPr>
        <w:t>o pašalinimo pagrindų nebuvimo, atitikties kvalifikacijo</w:t>
      </w:r>
      <w:r w:rsidR="00157377" w:rsidRPr="00C50ACD">
        <w:rPr>
          <w:rFonts w:cs="Times New Roman"/>
          <w:color w:val="auto"/>
          <w:sz w:val="24"/>
          <w:szCs w:val="24"/>
          <w:lang w:val="lt-LT"/>
        </w:rPr>
        <w:t xml:space="preserve">s reikalavimams, </w:t>
      </w:r>
      <w:r w:rsidR="007B2ED0" w:rsidRPr="00C50ACD">
        <w:rPr>
          <w:rFonts w:cs="Times New Roman"/>
          <w:color w:val="auto"/>
          <w:sz w:val="24"/>
          <w:szCs w:val="24"/>
          <w:lang w:val="lt-LT"/>
        </w:rPr>
        <w:t>tiekėj</w:t>
      </w:r>
      <w:r w:rsidR="00490AB6" w:rsidRPr="00C50ACD">
        <w:rPr>
          <w:rFonts w:cs="Times New Roman"/>
          <w:color w:val="auto"/>
          <w:sz w:val="24"/>
          <w:szCs w:val="24"/>
          <w:lang w:val="lt-LT"/>
        </w:rPr>
        <w:t>o įgaliojimo asmeniui pasirašyti pasiūlymą, jungtinės veiklos sutarties</w:t>
      </w:r>
      <w:r w:rsidRPr="00C50ACD">
        <w:rPr>
          <w:rFonts w:cs="Times New Roman"/>
          <w:sz w:val="24"/>
          <w:szCs w:val="24"/>
          <w:lang w:val="lt-LT"/>
        </w:rPr>
        <w:t>;</w:t>
      </w:r>
    </w:p>
    <w:p w14:paraId="7F788637" w14:textId="299B0671" w:rsidR="00EE44DA" w:rsidRPr="00C50ACD" w:rsidRDefault="00EE44DA" w:rsidP="00C50ACD">
      <w:pPr>
        <w:pStyle w:val="Body2"/>
        <w:spacing w:after="0"/>
        <w:ind w:firstLine="709"/>
        <w:rPr>
          <w:rFonts w:cs="Times New Roman"/>
          <w:sz w:val="24"/>
          <w:szCs w:val="24"/>
          <w:lang w:val="lt-LT"/>
        </w:rPr>
      </w:pPr>
      <w:r w:rsidRPr="00C50ACD">
        <w:rPr>
          <w:rFonts w:cs="Times New Roman"/>
          <w:sz w:val="24"/>
          <w:szCs w:val="24"/>
          <w:lang w:val="lt-LT"/>
        </w:rPr>
        <w:t>13.1.1</w:t>
      </w:r>
      <w:r w:rsidR="00490AB6" w:rsidRPr="00C50ACD">
        <w:rPr>
          <w:rFonts w:cs="Times New Roman"/>
          <w:sz w:val="24"/>
          <w:szCs w:val="24"/>
          <w:lang w:val="lt-LT"/>
        </w:rPr>
        <w:t>1</w:t>
      </w:r>
      <w:r w:rsidRPr="00C50ACD">
        <w:rPr>
          <w:rFonts w:cs="Times New Roman"/>
          <w:sz w:val="24"/>
          <w:szCs w:val="24"/>
          <w:lang w:val="lt-LT"/>
        </w:rPr>
        <w:t>. kai kompetentingos instituci</w:t>
      </w:r>
      <w:r w:rsidR="007E5495" w:rsidRPr="00C50ACD">
        <w:rPr>
          <w:rFonts w:cs="Times New Roman"/>
          <w:sz w:val="24"/>
          <w:szCs w:val="24"/>
          <w:lang w:val="lt-LT"/>
        </w:rPr>
        <w:t xml:space="preserve">jos pateikia informaciją, kad </w:t>
      </w:r>
      <w:r w:rsidR="007B2ED0" w:rsidRPr="00C50ACD">
        <w:rPr>
          <w:rFonts w:cs="Times New Roman"/>
          <w:sz w:val="24"/>
          <w:szCs w:val="24"/>
          <w:lang w:val="lt-LT"/>
        </w:rPr>
        <w:t>Tiekėj</w:t>
      </w:r>
      <w:r w:rsidRPr="00C50ACD">
        <w:rPr>
          <w:rFonts w:cs="Times New Roman"/>
          <w:sz w:val="24"/>
          <w:szCs w:val="24"/>
          <w:lang w:val="lt-LT"/>
        </w:rPr>
        <w:t>as, jo sub</w:t>
      </w:r>
      <w:r w:rsidR="007B2ED0" w:rsidRPr="00C50ACD">
        <w:rPr>
          <w:rFonts w:cs="Times New Roman"/>
          <w:sz w:val="24"/>
          <w:szCs w:val="24"/>
          <w:lang w:val="lt-LT"/>
        </w:rPr>
        <w:t>tiekėj</w:t>
      </w:r>
      <w:r w:rsidRPr="00C50ACD">
        <w:rPr>
          <w:rFonts w:cs="Times New Roman"/>
          <w:sz w:val="24"/>
          <w:szCs w:val="24"/>
          <w:lang w:val="lt-LT"/>
        </w:rPr>
        <w:t>as ar gamintojas (įskaitant jo valdymo organus, akcininkus</w:t>
      </w:r>
      <w:r w:rsidR="003F782B" w:rsidRPr="00C50ACD">
        <w:rPr>
          <w:rFonts w:cs="Times New Roman"/>
          <w:sz w:val="24"/>
          <w:szCs w:val="24"/>
          <w:lang w:val="lt-LT"/>
        </w:rPr>
        <w:t>, t</w:t>
      </w:r>
      <w:r w:rsidRPr="00C50ACD">
        <w:rPr>
          <w:rFonts w:cs="Times New Roman"/>
          <w:sz w:val="24"/>
          <w:szCs w:val="24"/>
          <w:lang w:val="lt-LT"/>
        </w:rPr>
        <w:t>i</w:t>
      </w:r>
      <w:r w:rsidR="003F782B" w:rsidRPr="00C50ACD">
        <w:rPr>
          <w:rFonts w:cs="Times New Roman"/>
          <w:sz w:val="24"/>
          <w:szCs w:val="24"/>
          <w:lang w:val="lt-LT"/>
        </w:rPr>
        <w:t>e</w:t>
      </w:r>
      <w:r w:rsidRPr="00C50ACD">
        <w:rPr>
          <w:rFonts w:cs="Times New Roman"/>
          <w:sz w:val="24"/>
          <w:szCs w:val="24"/>
          <w:lang w:val="lt-LT"/>
        </w:rPr>
        <w:t xml:space="preserve">kiamų </w:t>
      </w:r>
      <w:r w:rsidR="003F782B" w:rsidRPr="00C50ACD">
        <w:rPr>
          <w:rFonts w:cs="Times New Roman"/>
          <w:sz w:val="24"/>
          <w:szCs w:val="24"/>
          <w:lang w:val="lt-LT"/>
        </w:rPr>
        <w:t>prekių</w:t>
      </w:r>
      <w:r w:rsidRPr="00C50ACD">
        <w:rPr>
          <w:rFonts w:cs="Times New Roman"/>
          <w:sz w:val="24"/>
          <w:szCs w:val="24"/>
          <w:lang w:val="lt-LT"/>
        </w:rPr>
        <w:t>, p</w:t>
      </w:r>
      <w:r w:rsidR="003F782B" w:rsidRPr="00C50ACD">
        <w:rPr>
          <w:rFonts w:cs="Times New Roman"/>
          <w:sz w:val="24"/>
          <w:szCs w:val="24"/>
          <w:lang w:val="lt-LT"/>
        </w:rPr>
        <w:t>rekėms</w:t>
      </w:r>
      <w:r w:rsidRPr="00C50ACD">
        <w:rPr>
          <w:rFonts w:cs="Times New Roman"/>
          <w:sz w:val="24"/>
          <w:szCs w:val="24"/>
          <w:lang w:val="lt-LT"/>
        </w:rPr>
        <w:t xml:space="preserve"> ti</w:t>
      </w:r>
      <w:r w:rsidR="003F782B" w:rsidRPr="00C50ACD">
        <w:rPr>
          <w:rFonts w:cs="Times New Roman"/>
          <w:sz w:val="24"/>
          <w:szCs w:val="24"/>
          <w:lang w:val="lt-LT"/>
        </w:rPr>
        <w:t>e</w:t>
      </w:r>
      <w:r w:rsidRPr="00C50ACD">
        <w:rPr>
          <w:rFonts w:cs="Times New Roman"/>
          <w:sz w:val="24"/>
          <w:szCs w:val="24"/>
          <w:lang w:val="lt-LT"/>
        </w:rPr>
        <w:t>kti naudojam</w:t>
      </w:r>
      <w:r w:rsidR="003F782B" w:rsidRPr="00C50ACD">
        <w:rPr>
          <w:rFonts w:cs="Times New Roman"/>
          <w:sz w:val="24"/>
          <w:szCs w:val="24"/>
          <w:lang w:val="lt-LT"/>
        </w:rPr>
        <w:t>os</w:t>
      </w:r>
      <w:r w:rsidRPr="00C50ACD">
        <w:rPr>
          <w:rFonts w:cs="Times New Roman"/>
          <w:sz w:val="24"/>
          <w:szCs w:val="24"/>
          <w:lang w:val="lt-LT"/>
        </w:rPr>
        <w:t xml:space="preserve"> įrangos ypatybes) kelia grėsmę nacionaliniam ar kitos valstybės narės saugumui ar turi interesų konfliktą, galintį neigiamai paveikti pirkimo sutarties vykdymą ir taip sukelti grėsmę nacionaliniam </w:t>
      </w:r>
      <w:r w:rsidRPr="00C50ACD">
        <w:rPr>
          <w:rFonts w:cs="Times New Roman"/>
          <w:sz w:val="24"/>
          <w:szCs w:val="24"/>
          <w:lang w:val="lt-LT"/>
        </w:rPr>
        <w:lastRenderedPageBreak/>
        <w:t xml:space="preserve">saugumui. Perkančioji organizacija visais atvejais gali laikyti, kad </w:t>
      </w:r>
      <w:r w:rsidR="007B2ED0" w:rsidRPr="00C50ACD">
        <w:rPr>
          <w:rFonts w:cs="Times New Roman"/>
          <w:sz w:val="24"/>
          <w:szCs w:val="24"/>
          <w:lang w:val="lt-LT"/>
        </w:rPr>
        <w:t>Tiekėj</w:t>
      </w:r>
      <w:r w:rsidRPr="00C50ACD">
        <w:rPr>
          <w:rFonts w:cs="Times New Roman"/>
          <w:sz w:val="24"/>
          <w:szCs w:val="24"/>
          <w:lang w:val="lt-LT"/>
        </w:rPr>
        <w:t>as kelia grėsmę nacionaliniam ar kitos valstybės narės saugumui, jeigu ji gauna kompetentingų institucijų pateiktą tai patvirtinančią informaciją;</w:t>
      </w:r>
    </w:p>
    <w:p w14:paraId="204CFE54" w14:textId="5CAEB2A6" w:rsidR="0001317E" w:rsidRPr="00C50ACD" w:rsidRDefault="0001317E" w:rsidP="00C50ACD">
      <w:pPr>
        <w:pStyle w:val="Body2"/>
        <w:spacing w:after="0"/>
        <w:ind w:firstLine="709"/>
        <w:rPr>
          <w:rFonts w:cs="Times New Roman"/>
          <w:sz w:val="24"/>
          <w:szCs w:val="24"/>
          <w:lang w:val="lt-LT"/>
        </w:rPr>
      </w:pPr>
      <w:r w:rsidRPr="00C50ACD">
        <w:rPr>
          <w:rFonts w:cs="Times New Roman"/>
          <w:sz w:val="24"/>
          <w:szCs w:val="24"/>
          <w:lang w:val="lt-LT"/>
        </w:rPr>
        <w:t>13.1.1</w:t>
      </w:r>
      <w:r w:rsidR="00490AB6" w:rsidRPr="00C50ACD">
        <w:rPr>
          <w:rFonts w:cs="Times New Roman"/>
          <w:sz w:val="24"/>
          <w:szCs w:val="24"/>
          <w:lang w:val="lt-LT"/>
        </w:rPr>
        <w:t>2</w:t>
      </w:r>
      <w:r w:rsidRPr="00C50ACD">
        <w:rPr>
          <w:rFonts w:cs="Times New Roman"/>
          <w:sz w:val="24"/>
          <w:szCs w:val="24"/>
          <w:lang w:val="lt-LT"/>
        </w:rPr>
        <w:t xml:space="preserve">. jei, vadovaujantis VPĮ 17 str. 5 d.,  </w:t>
      </w:r>
      <w:r w:rsidR="007B2ED0" w:rsidRPr="00C50ACD">
        <w:rPr>
          <w:rFonts w:cs="Times New Roman"/>
          <w:sz w:val="24"/>
          <w:szCs w:val="24"/>
          <w:lang w:val="lt-LT"/>
        </w:rPr>
        <w:t>tiekėj</w:t>
      </w:r>
      <w:r w:rsidRPr="00C50ACD">
        <w:rPr>
          <w:rFonts w:cs="Times New Roman"/>
          <w:sz w:val="24"/>
          <w:szCs w:val="24"/>
          <w:lang w:val="lt-LT"/>
        </w:rPr>
        <w:t>as ir jo sub</w:t>
      </w:r>
      <w:r w:rsidR="007B2ED0" w:rsidRPr="00C50ACD">
        <w:rPr>
          <w:rFonts w:cs="Times New Roman"/>
          <w:sz w:val="24"/>
          <w:szCs w:val="24"/>
          <w:lang w:val="lt-LT"/>
        </w:rPr>
        <w:t>tiekėj</w:t>
      </w:r>
      <w:r w:rsidRPr="00C50ACD">
        <w:rPr>
          <w:rFonts w:cs="Times New Roman"/>
          <w:sz w:val="24"/>
          <w:szCs w:val="24"/>
          <w:lang w:val="lt-LT"/>
        </w:rPr>
        <w:t xml:space="preserve">ai, ūkio subjektai, kurių </w:t>
      </w:r>
      <w:proofErr w:type="spellStart"/>
      <w:r w:rsidRPr="00C50ACD">
        <w:rPr>
          <w:rFonts w:cs="Times New Roman"/>
          <w:sz w:val="24"/>
          <w:szCs w:val="24"/>
          <w:lang w:val="lt-LT"/>
        </w:rPr>
        <w:t>pajėgumais</w:t>
      </w:r>
      <w:proofErr w:type="spellEnd"/>
      <w:r w:rsidRPr="00C50ACD">
        <w:rPr>
          <w:rFonts w:cs="Times New Roman"/>
          <w:sz w:val="24"/>
          <w:szCs w:val="24"/>
          <w:lang w:val="lt-LT"/>
        </w:rPr>
        <w:t xml:space="preserve"> remiasi </w:t>
      </w:r>
      <w:r w:rsidR="007B2ED0" w:rsidRPr="00C50ACD">
        <w:rPr>
          <w:rFonts w:cs="Times New Roman"/>
          <w:sz w:val="24"/>
          <w:szCs w:val="24"/>
          <w:lang w:val="lt-LT"/>
        </w:rPr>
        <w:t>tiekėj</w:t>
      </w:r>
      <w:r w:rsidRPr="00C50ACD">
        <w:rPr>
          <w:rFonts w:cs="Times New Roman"/>
          <w:sz w:val="24"/>
          <w:szCs w:val="24"/>
          <w:lang w:val="lt-LT"/>
        </w:rPr>
        <w:t xml:space="preserve">as, nėra registruotas (jeigu </w:t>
      </w:r>
      <w:r w:rsidR="007B2ED0" w:rsidRPr="00C50ACD">
        <w:rPr>
          <w:rFonts w:cs="Times New Roman"/>
          <w:sz w:val="24"/>
          <w:szCs w:val="24"/>
          <w:lang w:val="lt-LT"/>
        </w:rPr>
        <w:t>tiekėj</w:t>
      </w:r>
      <w:r w:rsidRPr="00C50ACD">
        <w:rPr>
          <w:rFonts w:cs="Times New Roman"/>
          <w:sz w:val="24"/>
          <w:szCs w:val="24"/>
          <w:lang w:val="lt-LT"/>
        </w:rPr>
        <w:t>as ar sub</w:t>
      </w:r>
      <w:r w:rsidR="007B2ED0" w:rsidRPr="00C50ACD">
        <w:rPr>
          <w:rFonts w:cs="Times New Roman"/>
          <w:sz w:val="24"/>
          <w:szCs w:val="24"/>
          <w:lang w:val="lt-LT"/>
        </w:rPr>
        <w:t>tiekėj</w:t>
      </w:r>
      <w:r w:rsidRPr="00C50ACD">
        <w:rPr>
          <w:rFonts w:cs="Times New Roman"/>
          <w:sz w:val="24"/>
          <w:szCs w:val="24"/>
          <w:lang w:val="lt-LT"/>
        </w:rPr>
        <w:t>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4C59C5B" w14:textId="202CF7A3" w:rsidR="0001317E" w:rsidRPr="00C50ACD" w:rsidRDefault="0001317E" w:rsidP="00C50ACD">
      <w:pPr>
        <w:pStyle w:val="Body2"/>
        <w:spacing w:after="0"/>
        <w:ind w:firstLine="709"/>
        <w:rPr>
          <w:rFonts w:cs="Times New Roman"/>
          <w:sz w:val="24"/>
          <w:szCs w:val="24"/>
          <w:lang w:val="lt-LT"/>
        </w:rPr>
      </w:pPr>
      <w:r w:rsidRPr="00C50ACD">
        <w:rPr>
          <w:rFonts w:cs="Times New Roman"/>
          <w:sz w:val="24"/>
          <w:szCs w:val="24"/>
          <w:lang w:val="lt-LT"/>
        </w:rPr>
        <w:t>13.1.1</w:t>
      </w:r>
      <w:r w:rsidR="00490AB6" w:rsidRPr="00C50ACD">
        <w:rPr>
          <w:rFonts w:cs="Times New Roman"/>
          <w:sz w:val="24"/>
          <w:szCs w:val="24"/>
          <w:lang w:val="lt-LT"/>
        </w:rPr>
        <w:t>3</w:t>
      </w:r>
      <w:r w:rsidRPr="00C50ACD">
        <w:rPr>
          <w:rFonts w:cs="Times New Roman"/>
          <w:sz w:val="24"/>
          <w:szCs w:val="24"/>
          <w:lang w:val="lt-LT"/>
        </w:rPr>
        <w:t xml:space="preserve">. </w:t>
      </w:r>
      <w:r w:rsidR="007B2ED0" w:rsidRPr="00C50ACD">
        <w:rPr>
          <w:rFonts w:cs="Times New Roman"/>
          <w:sz w:val="24"/>
          <w:szCs w:val="24"/>
          <w:lang w:val="lt-LT"/>
        </w:rPr>
        <w:t>tiekėj</w:t>
      </w:r>
      <w:r w:rsidRPr="00C50ACD">
        <w:rPr>
          <w:rFonts w:cs="Times New Roman"/>
          <w:sz w:val="24"/>
          <w:szCs w:val="24"/>
          <w:lang w:val="lt-LT"/>
        </w:rPr>
        <w:t>as neatitinka reikalavimų, susijusių su nacionaliniu saugumu;</w:t>
      </w:r>
    </w:p>
    <w:p w14:paraId="6C0C1F9B" w14:textId="0F9268BD" w:rsidR="0001317E" w:rsidRPr="00C50ACD" w:rsidRDefault="0001317E" w:rsidP="00C50ACD">
      <w:pPr>
        <w:pStyle w:val="Body2"/>
        <w:spacing w:after="0"/>
        <w:ind w:firstLine="709"/>
        <w:rPr>
          <w:rFonts w:cs="Times New Roman"/>
          <w:sz w:val="24"/>
          <w:szCs w:val="24"/>
          <w:lang w:val="lt-LT"/>
        </w:rPr>
      </w:pPr>
      <w:r w:rsidRPr="00C50ACD">
        <w:rPr>
          <w:rFonts w:cs="Times New Roman"/>
          <w:sz w:val="24"/>
          <w:szCs w:val="24"/>
          <w:lang w:val="lt-LT"/>
        </w:rPr>
        <w:t>13.1.1</w:t>
      </w:r>
      <w:r w:rsidR="00490AB6" w:rsidRPr="00C50ACD">
        <w:rPr>
          <w:rFonts w:cs="Times New Roman"/>
          <w:sz w:val="24"/>
          <w:szCs w:val="24"/>
          <w:lang w:val="lt-LT"/>
        </w:rPr>
        <w:t>4</w:t>
      </w:r>
      <w:r w:rsidRPr="00C50ACD">
        <w:rPr>
          <w:rFonts w:cs="Times New Roman"/>
          <w:sz w:val="24"/>
          <w:szCs w:val="24"/>
          <w:lang w:val="lt-LT"/>
        </w:rPr>
        <w:t>. pasiūlymas neatitinka kitų pirkimo dokumentuose nustatytų reikalavimų, kuriuose nurodoma, jog dėl nustatytos neatitikties dalyvio pasiūlymas bus atmetamas.</w:t>
      </w:r>
      <w:r w:rsidRPr="00C50ACD">
        <w:rPr>
          <w:rFonts w:cs="Times New Roman"/>
          <w:sz w:val="24"/>
          <w:szCs w:val="24"/>
          <w:lang w:val="lt-LT"/>
        </w:rPr>
        <w:tab/>
      </w:r>
    </w:p>
    <w:p w14:paraId="28256144" w14:textId="4C8633B3" w:rsidR="00F333AA" w:rsidRPr="00C50ACD" w:rsidRDefault="00F333AA" w:rsidP="00C50ACD">
      <w:pPr>
        <w:pStyle w:val="Body2"/>
        <w:spacing w:after="0"/>
        <w:ind w:firstLine="709"/>
        <w:rPr>
          <w:rFonts w:cs="Times New Roman"/>
          <w:sz w:val="24"/>
          <w:szCs w:val="24"/>
          <w:lang w:val="lt-LT"/>
        </w:rPr>
      </w:pPr>
      <w:r w:rsidRPr="00C50ACD">
        <w:rPr>
          <w:rFonts w:cs="Times New Roman"/>
          <w:sz w:val="24"/>
          <w:szCs w:val="24"/>
          <w:lang w:val="lt-LT"/>
        </w:rPr>
        <w:t>13.2. Apie pasiūlymo atmetimą</w:t>
      </w:r>
      <w:r w:rsidR="00576713" w:rsidRPr="00C50ACD">
        <w:rPr>
          <w:rFonts w:cs="Times New Roman"/>
          <w:sz w:val="24"/>
          <w:szCs w:val="24"/>
          <w:lang w:val="lt-LT"/>
        </w:rPr>
        <w:t xml:space="preserve"> ir tokio atmetimo priežastis </w:t>
      </w:r>
      <w:r w:rsidR="007B2ED0" w:rsidRPr="00C50ACD">
        <w:rPr>
          <w:rFonts w:cs="Times New Roman"/>
          <w:sz w:val="24"/>
          <w:szCs w:val="24"/>
          <w:lang w:val="lt-LT"/>
        </w:rPr>
        <w:t>tiekėj</w:t>
      </w:r>
      <w:r w:rsidRPr="00C50ACD">
        <w:rPr>
          <w:rFonts w:cs="Times New Roman"/>
          <w:sz w:val="24"/>
          <w:szCs w:val="24"/>
          <w:lang w:val="lt-LT"/>
        </w:rPr>
        <w:t>as informuojamas raštu CVP IS priemonėmis.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13.3. Perkančioji organizacija gali nuspręsti nesudaryti pirkimo sutarties su ekonomiškai naudi</w:t>
      </w:r>
      <w:r w:rsidR="00576713" w:rsidRPr="00C50ACD">
        <w:rPr>
          <w:rFonts w:cs="Times New Roman"/>
          <w:sz w:val="24"/>
          <w:szCs w:val="24"/>
          <w:lang w:val="lt-LT"/>
        </w:rPr>
        <w:t xml:space="preserve">ngiausią pasiūlymą pateikusiu </w:t>
      </w:r>
      <w:r w:rsidR="007B2ED0" w:rsidRPr="00C50ACD">
        <w:rPr>
          <w:rFonts w:cs="Times New Roman"/>
          <w:sz w:val="24"/>
          <w:szCs w:val="24"/>
          <w:lang w:val="lt-LT"/>
        </w:rPr>
        <w:t>tiekėj</w:t>
      </w:r>
      <w:r w:rsidRPr="00C50ACD">
        <w:rPr>
          <w:rFonts w:cs="Times New Roman"/>
          <w:sz w:val="24"/>
          <w:szCs w:val="24"/>
          <w:lang w:val="lt-LT"/>
        </w:rPr>
        <w:t>u, jeigu paaiškėja, kad pasiūlymas neatitinka VPĮ 17 straipsnio 2 dalies 2 punkte nurodytų aplinkos apsaugos, socialinės ir darbo teisės įpareigojimų.</w:t>
      </w:r>
      <w:r w:rsidRPr="00C50ACD">
        <w:rPr>
          <w:rFonts w:cs="Times New Roman"/>
          <w:sz w:val="24"/>
          <w:szCs w:val="24"/>
          <w:lang w:val="lt-LT"/>
        </w:rPr>
        <w:tab/>
      </w:r>
      <w:r w:rsidRPr="00C50ACD">
        <w:rPr>
          <w:rFonts w:cs="Times New Roman"/>
          <w:sz w:val="24"/>
          <w:szCs w:val="24"/>
          <w:lang w:val="lt-LT"/>
        </w:rPr>
        <w:br/>
      </w:r>
      <w:r w:rsidR="005C347E" w:rsidRPr="00C50ACD">
        <w:rPr>
          <w:rFonts w:cs="Times New Roman"/>
          <w:sz w:val="24"/>
          <w:szCs w:val="24"/>
          <w:lang w:val="lt-LT"/>
        </w:rPr>
        <w:tab/>
      </w:r>
      <w:r w:rsidR="005C347E" w:rsidRPr="00C50ACD">
        <w:rPr>
          <w:rFonts w:cs="Times New Roman"/>
          <w:sz w:val="24"/>
          <w:szCs w:val="24"/>
          <w:lang w:val="lt-LT"/>
        </w:rPr>
        <w:br/>
      </w:r>
      <w:r w:rsidR="005C347E" w:rsidRPr="00C50ACD">
        <w:rPr>
          <w:rFonts w:cs="Times New Roman"/>
          <w:sz w:val="24"/>
          <w:szCs w:val="24"/>
          <w:lang w:val="lt-LT"/>
        </w:rPr>
        <w:tab/>
      </w:r>
      <w:r w:rsidR="005C347E" w:rsidRPr="00C50ACD">
        <w:rPr>
          <w:rFonts w:cs="Times New Roman"/>
          <w:b/>
          <w:sz w:val="24"/>
          <w:szCs w:val="24"/>
          <w:lang w:val="lt-LT"/>
        </w:rPr>
        <w:t>14. PASIŪLYMŲ VERTINIMAS IR PALYGINIMAS</w:t>
      </w:r>
      <w:r w:rsidR="005C347E" w:rsidRPr="00C50ACD">
        <w:rPr>
          <w:rFonts w:cs="Times New Roman"/>
          <w:sz w:val="24"/>
          <w:szCs w:val="24"/>
          <w:lang w:val="lt-LT"/>
        </w:rPr>
        <w:tab/>
      </w:r>
    </w:p>
    <w:p w14:paraId="56FE9EB1" w14:textId="286A909D" w:rsidR="005F59B5" w:rsidRPr="00C50ACD" w:rsidRDefault="005C347E" w:rsidP="00C50ACD">
      <w:pPr>
        <w:pStyle w:val="Body2"/>
        <w:spacing w:after="0"/>
        <w:ind w:firstLine="720"/>
        <w:rPr>
          <w:rFonts w:cs="Times New Roman"/>
          <w:sz w:val="24"/>
          <w:szCs w:val="24"/>
          <w:lang w:val="lt-LT"/>
        </w:rPr>
      </w:pPr>
      <w:r w:rsidRPr="00C50ACD">
        <w:rPr>
          <w:rFonts w:cs="Times New Roman"/>
          <w:sz w:val="24"/>
          <w:szCs w:val="24"/>
          <w:lang w:val="lt-LT"/>
        </w:rPr>
        <w:t>14.1. Perkančioji organizacija ekonomiškai naudingiausią pasiūlymą išrenka pagal kainą. Ekonomiškai naudingiausiu pasiūlymu laikomas mažiausios kainos pasiūlymas.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w:t>
      </w:r>
      <w:r w:rsidR="007B2ED0" w:rsidRPr="00C50ACD">
        <w:rPr>
          <w:rFonts w:cs="Times New Roman"/>
          <w:sz w:val="24"/>
          <w:szCs w:val="24"/>
          <w:lang w:val="lt-LT"/>
        </w:rPr>
        <w:t>tiekėj</w:t>
      </w:r>
      <w:r w:rsidRPr="00C50ACD">
        <w:rPr>
          <w:rFonts w:cs="Times New Roman"/>
          <w:sz w:val="24"/>
          <w:szCs w:val="24"/>
          <w:lang w:val="lt-LT"/>
        </w:rPr>
        <w:t>as pateikiant pasiūlymą mokesčio neįskaičiavo, mokestį įskaičiuoja perkančioji organizacija lygindama pasiūlymus.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Pr="00C50ACD">
        <w:rPr>
          <w:rFonts w:cs="Times New Roman"/>
          <w:b/>
          <w:sz w:val="24"/>
          <w:szCs w:val="24"/>
          <w:lang w:val="lt-LT"/>
        </w:rPr>
        <w:t>15. PASIŪLYMŲ EILĖ IR LAIMĖTOJO NUSTATYMAS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00F333AA" w:rsidRPr="00C50ACD">
        <w:rPr>
          <w:rFonts w:cs="Times New Roman"/>
          <w:sz w:val="24"/>
          <w:szCs w:val="24"/>
          <w:lang w:val="lt-LT"/>
        </w:rPr>
        <w:t xml:space="preserve">15.1. Pasiūlymai eilėje surašomi ekonominio naudingumo mažėjimo tvarka. Jeigu kelių pateiktų pasiūlymų ekonominis naudingumas yra vienodas, nustatant pasiūlymų eilę </w:t>
      </w:r>
      <w:r w:rsidR="00576713" w:rsidRPr="00C50ACD">
        <w:rPr>
          <w:rFonts w:cs="Times New Roman"/>
          <w:sz w:val="24"/>
          <w:szCs w:val="24"/>
          <w:lang w:val="lt-LT"/>
        </w:rPr>
        <w:t xml:space="preserve">pirmesnis į šią eilę įrašomas </w:t>
      </w:r>
      <w:r w:rsidR="007B2ED0" w:rsidRPr="00C50ACD">
        <w:rPr>
          <w:rFonts w:cs="Times New Roman"/>
          <w:sz w:val="24"/>
          <w:szCs w:val="24"/>
          <w:lang w:val="lt-LT"/>
        </w:rPr>
        <w:t>tiekėj</w:t>
      </w:r>
      <w:r w:rsidR="00F333AA" w:rsidRPr="00C50ACD">
        <w:rPr>
          <w:rFonts w:cs="Times New Roman"/>
          <w:sz w:val="24"/>
          <w:szCs w:val="24"/>
          <w:lang w:val="lt-LT"/>
        </w:rPr>
        <w:t>as, kurio pasiūlymas CVP IS priemonėmis pateiktas anksčiausiai.</w:t>
      </w:r>
      <w:r w:rsidR="00F333AA" w:rsidRPr="00C50ACD">
        <w:rPr>
          <w:rFonts w:cs="Times New Roman"/>
          <w:sz w:val="24"/>
          <w:szCs w:val="24"/>
          <w:lang w:val="lt-LT"/>
        </w:rPr>
        <w:tab/>
      </w:r>
      <w:r w:rsidR="00F333AA" w:rsidRPr="00C50ACD">
        <w:rPr>
          <w:rFonts w:cs="Times New Roman"/>
          <w:sz w:val="24"/>
          <w:szCs w:val="24"/>
          <w:lang w:val="lt-LT"/>
        </w:rPr>
        <w:br/>
      </w:r>
      <w:r w:rsidR="00F333AA" w:rsidRPr="00C50ACD">
        <w:rPr>
          <w:rFonts w:cs="Times New Roman"/>
          <w:sz w:val="24"/>
          <w:szCs w:val="24"/>
          <w:lang w:val="lt-LT"/>
        </w:rPr>
        <w:tab/>
        <w:t xml:space="preserve">15.2. Tais atvejais, kai pasiūlymą pateikė tik vienas </w:t>
      </w:r>
      <w:r w:rsidR="007B2ED0" w:rsidRPr="00C50ACD">
        <w:rPr>
          <w:rFonts w:cs="Times New Roman"/>
          <w:sz w:val="24"/>
          <w:szCs w:val="24"/>
          <w:lang w:val="lt-LT"/>
        </w:rPr>
        <w:t>tiekėj</w:t>
      </w:r>
      <w:r w:rsidR="00F333AA" w:rsidRPr="00C50ACD">
        <w:rPr>
          <w:rFonts w:cs="Times New Roman"/>
          <w:sz w:val="24"/>
          <w:szCs w:val="24"/>
          <w:lang w:val="lt-LT"/>
        </w:rPr>
        <w:t>as, pasiūlymų eilė nenustatoma ir jo pasiūlymas laikomas laimėjusiu, jeigu nebuvo atmestas pagal šių pirkimo dokumentų sąlygas.</w:t>
      </w:r>
      <w:r w:rsidR="00F333AA" w:rsidRPr="00C50ACD">
        <w:rPr>
          <w:rFonts w:cs="Times New Roman"/>
          <w:sz w:val="24"/>
          <w:szCs w:val="24"/>
          <w:lang w:val="lt-LT"/>
        </w:rPr>
        <w:tab/>
      </w:r>
      <w:r w:rsidR="00F333AA" w:rsidRPr="00C50ACD">
        <w:rPr>
          <w:rFonts w:cs="Times New Roman"/>
          <w:sz w:val="24"/>
          <w:szCs w:val="24"/>
          <w:lang w:val="lt-LT"/>
        </w:rPr>
        <w:br/>
      </w:r>
      <w:r w:rsidR="00F333AA" w:rsidRPr="00C50ACD">
        <w:rPr>
          <w:rFonts w:cs="Times New Roman"/>
          <w:sz w:val="24"/>
          <w:szCs w:val="24"/>
          <w:lang w:val="lt-LT"/>
        </w:rPr>
        <w:tab/>
        <w:t xml:space="preserve">15.3. Laimėjusiu pasiūlymu pripažįstamas pasiūlymas esantis pasiūlymų eilės pirmoje vietoje. Laimėtoju gali būti pasirenkamas tik toks </w:t>
      </w:r>
      <w:r w:rsidR="007B2ED0" w:rsidRPr="00C50ACD">
        <w:rPr>
          <w:rFonts w:cs="Times New Roman"/>
          <w:sz w:val="24"/>
          <w:szCs w:val="24"/>
          <w:lang w:val="lt-LT"/>
        </w:rPr>
        <w:t>tiekėj</w:t>
      </w:r>
      <w:r w:rsidR="00F333AA" w:rsidRPr="00C50ACD">
        <w:rPr>
          <w:rFonts w:cs="Times New Roman"/>
          <w:sz w:val="24"/>
          <w:szCs w:val="24"/>
          <w:lang w:val="lt-LT"/>
        </w:rPr>
        <w:t>as, kurio pasiūlymas atitinka pirkimo dokumentuose nustatytus reikalavimus ir jo pasiūlymo kaina nėra per didelė ir perkančiajai organizacijai nepriimtina.</w:t>
      </w:r>
    </w:p>
    <w:p w14:paraId="011ABE80" w14:textId="77777777" w:rsidR="005F59B5" w:rsidRPr="00C50ACD" w:rsidRDefault="005F59B5" w:rsidP="00C50ACD">
      <w:pPr>
        <w:pStyle w:val="Body2"/>
        <w:spacing w:after="0"/>
        <w:rPr>
          <w:rFonts w:cs="Times New Roman"/>
          <w:sz w:val="24"/>
          <w:szCs w:val="24"/>
          <w:lang w:val="lt-LT"/>
        </w:rPr>
      </w:pPr>
      <w:r w:rsidRPr="00C50ACD">
        <w:rPr>
          <w:rFonts w:cs="Times New Roman"/>
          <w:sz w:val="24"/>
          <w:szCs w:val="24"/>
          <w:lang w:val="lt-LT"/>
        </w:rPr>
        <w:t>Jei pirkimas vykdomas dalimis, laimėtojas nustatomas kiekvienai pirkimo daliai atskirai.</w:t>
      </w:r>
      <w:r w:rsidR="00F333AA" w:rsidRPr="00C50ACD">
        <w:rPr>
          <w:rFonts w:cs="Times New Roman"/>
          <w:sz w:val="24"/>
          <w:szCs w:val="24"/>
          <w:lang w:val="lt-LT"/>
        </w:rPr>
        <w:tab/>
      </w:r>
    </w:p>
    <w:p w14:paraId="7A0AF1F0" w14:textId="54A1F2F5" w:rsidR="00F333AA" w:rsidRPr="00C50ACD" w:rsidRDefault="00F333AA" w:rsidP="00C50ACD">
      <w:pPr>
        <w:pStyle w:val="Body2"/>
        <w:ind w:firstLine="709"/>
        <w:rPr>
          <w:rFonts w:cs="Times New Roman"/>
          <w:sz w:val="24"/>
          <w:szCs w:val="24"/>
          <w:lang w:val="lt-LT"/>
        </w:rPr>
      </w:pPr>
      <w:r w:rsidRPr="00C50ACD">
        <w:rPr>
          <w:rFonts w:cs="Times New Roman"/>
          <w:sz w:val="24"/>
          <w:szCs w:val="24"/>
          <w:lang w:val="lt-LT"/>
        </w:rPr>
        <w:t xml:space="preserve">15.4. Apie pasiūlymų eilės ir laimėjusio pasiūlymo nustatymą ir apie sprendimą sudaryti pirkimo sutartį, nedelsiant, bet ne vėliau kaip per </w:t>
      </w:r>
      <w:r w:rsidR="00DE4B69" w:rsidRPr="00C50ACD">
        <w:rPr>
          <w:rFonts w:cs="Times New Roman"/>
          <w:sz w:val="24"/>
          <w:szCs w:val="24"/>
          <w:lang w:val="lt-LT"/>
        </w:rPr>
        <w:t>3</w:t>
      </w:r>
      <w:r w:rsidRPr="00C50ACD">
        <w:rPr>
          <w:rFonts w:cs="Times New Roman"/>
          <w:sz w:val="24"/>
          <w:szCs w:val="24"/>
          <w:lang w:val="lt-LT"/>
        </w:rPr>
        <w:t xml:space="preserve"> </w:t>
      </w:r>
      <w:r w:rsidR="001A6A1C" w:rsidRPr="00C50ACD">
        <w:rPr>
          <w:rFonts w:cs="Times New Roman"/>
          <w:sz w:val="24"/>
          <w:szCs w:val="24"/>
          <w:lang w:val="lt-LT"/>
        </w:rPr>
        <w:t xml:space="preserve">(tris) </w:t>
      </w:r>
      <w:r w:rsidRPr="00C50ACD">
        <w:rPr>
          <w:rFonts w:cs="Times New Roman"/>
          <w:sz w:val="24"/>
          <w:szCs w:val="24"/>
          <w:lang w:val="lt-LT"/>
        </w:rPr>
        <w:t>darbo dienas nuo sprendimo priėmimo, raštu CPV IS priemonėmis pran</w:t>
      </w:r>
      <w:r w:rsidR="00576713" w:rsidRPr="00C50ACD">
        <w:rPr>
          <w:rFonts w:cs="Times New Roman"/>
          <w:sz w:val="24"/>
          <w:szCs w:val="24"/>
          <w:lang w:val="lt-LT"/>
        </w:rPr>
        <w:t xml:space="preserve">ešama pasiūlymus pateikusiems </w:t>
      </w:r>
      <w:r w:rsidR="007B2ED0" w:rsidRPr="00C50ACD">
        <w:rPr>
          <w:rFonts w:cs="Times New Roman"/>
          <w:sz w:val="24"/>
          <w:szCs w:val="24"/>
          <w:lang w:val="lt-LT"/>
        </w:rPr>
        <w:t>tiekėj</w:t>
      </w:r>
      <w:r w:rsidR="0029107F" w:rsidRPr="00C50ACD">
        <w:rPr>
          <w:rFonts w:cs="Times New Roman"/>
          <w:sz w:val="24"/>
          <w:szCs w:val="24"/>
          <w:lang w:val="lt-LT"/>
        </w:rPr>
        <w:t>ams.</w:t>
      </w:r>
      <w:r w:rsidR="00034E56" w:rsidRPr="00C50ACD">
        <w:rPr>
          <w:rFonts w:cs="Times New Roman"/>
          <w:sz w:val="24"/>
          <w:szCs w:val="24"/>
          <w:lang w:val="lt-LT"/>
        </w:rPr>
        <w:t xml:space="preserve"> </w:t>
      </w:r>
      <w:r w:rsidR="007B2ED0" w:rsidRPr="00C50ACD">
        <w:rPr>
          <w:rFonts w:cs="Times New Roman"/>
          <w:sz w:val="24"/>
          <w:szCs w:val="24"/>
          <w:lang w:val="lt-LT"/>
        </w:rPr>
        <w:t>Tiekėj</w:t>
      </w:r>
      <w:r w:rsidRPr="00C50ACD">
        <w:rPr>
          <w:rFonts w:cs="Times New Roman"/>
          <w:sz w:val="24"/>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C50ACD">
        <w:rPr>
          <w:rFonts w:cs="Times New Roman"/>
          <w:sz w:val="24"/>
          <w:szCs w:val="24"/>
          <w:lang w:val="lt-LT"/>
        </w:rPr>
        <w:tab/>
      </w:r>
      <w:r w:rsidRPr="00C50ACD">
        <w:rPr>
          <w:rFonts w:cs="Times New Roman"/>
          <w:sz w:val="24"/>
          <w:szCs w:val="24"/>
          <w:lang w:val="lt-LT"/>
        </w:rPr>
        <w:br/>
      </w:r>
      <w:r w:rsidRPr="00C50ACD">
        <w:rPr>
          <w:rFonts w:cs="Times New Roman"/>
          <w:sz w:val="24"/>
          <w:szCs w:val="24"/>
          <w:lang w:val="lt-LT"/>
        </w:rPr>
        <w:tab/>
      </w:r>
      <w:r w:rsidR="00355F6D" w:rsidRPr="00C50ACD">
        <w:rPr>
          <w:rFonts w:cs="Times New Roman"/>
          <w:sz w:val="24"/>
          <w:szCs w:val="24"/>
          <w:lang w:val="lt-LT"/>
        </w:rPr>
        <w:t xml:space="preserve">15.5. Pirkimo sutartis negali būti sudaryta, kol nepasibaigė pirkimo sutarties sudarymo atidėjimo terminas, t. y. ne anksčiau kaip po </w:t>
      </w:r>
      <w:r w:rsidR="00355F6D" w:rsidRPr="00C50ACD">
        <w:rPr>
          <w:rFonts w:cs="Times New Roman"/>
          <w:b/>
          <w:sz w:val="24"/>
          <w:szCs w:val="24"/>
          <w:lang w:val="lt-LT"/>
        </w:rPr>
        <w:t>10 (dešimt) kalendorinių dienų</w:t>
      </w:r>
      <w:r w:rsidR="00355F6D" w:rsidRPr="00C50ACD">
        <w:rPr>
          <w:rFonts w:cs="Times New Roman"/>
          <w:sz w:val="24"/>
          <w:szCs w:val="24"/>
          <w:lang w:val="lt-LT"/>
        </w:rPr>
        <w:t xml:space="preserve"> nuo pranešimo apie sprendimą sudaryti pirkimo sutartį išsiuntimo dalyviams dienos, išskyrus atvejus, kai vienintelis dalyvis yra tas, su kuriuo sudaroma pirkimo sutartis. </w:t>
      </w:r>
      <w:r w:rsidR="00355F6D" w:rsidRPr="00C50ACD">
        <w:rPr>
          <w:rFonts w:cs="Times New Roman"/>
          <w:color w:val="auto"/>
          <w:sz w:val="24"/>
          <w:szCs w:val="24"/>
          <w:lang w:val="lt-LT"/>
        </w:rPr>
        <w:t xml:space="preserve">Suinteresuoti dalyviai nuo perkančiosios </w:t>
      </w:r>
      <w:r w:rsidR="00355F6D" w:rsidRPr="00C50ACD">
        <w:rPr>
          <w:rFonts w:cs="Times New Roman"/>
          <w:color w:val="auto"/>
          <w:sz w:val="24"/>
          <w:szCs w:val="24"/>
          <w:lang w:val="lt-LT"/>
        </w:rPr>
        <w:lastRenderedPageBreak/>
        <w:t>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DA0950" w:rsidRPr="00C50ACD">
        <w:rPr>
          <w:rFonts w:cs="Times New Roman"/>
          <w:sz w:val="24"/>
          <w:szCs w:val="24"/>
          <w:lang w:val="lt-LT"/>
        </w:rPr>
        <w:tab/>
      </w:r>
      <w:r w:rsidRPr="00C50ACD">
        <w:rPr>
          <w:rFonts w:cs="Times New Roman"/>
          <w:sz w:val="24"/>
          <w:szCs w:val="24"/>
          <w:lang w:val="lt-LT"/>
        </w:rPr>
        <w:tab/>
      </w:r>
      <w:r w:rsidR="00F64B42" w:rsidRPr="00C50ACD">
        <w:rPr>
          <w:rFonts w:cs="Times New Roman"/>
          <w:sz w:val="24"/>
          <w:szCs w:val="24"/>
          <w:lang w:val="lt-LT"/>
        </w:rPr>
        <w:tab/>
      </w:r>
      <w:r w:rsidR="00F64B42" w:rsidRPr="00C50ACD">
        <w:rPr>
          <w:rFonts w:cs="Times New Roman"/>
          <w:sz w:val="24"/>
          <w:szCs w:val="24"/>
          <w:lang w:val="lt-LT"/>
        </w:rPr>
        <w:br/>
      </w:r>
      <w:r w:rsidR="00F64B42" w:rsidRPr="00C50ACD">
        <w:rPr>
          <w:rFonts w:cs="Times New Roman"/>
          <w:sz w:val="24"/>
          <w:szCs w:val="24"/>
          <w:lang w:val="lt-LT"/>
        </w:rPr>
        <w:tab/>
        <w:t>15.6</w:t>
      </w:r>
      <w:r w:rsidR="000C7CE6" w:rsidRPr="00C50ACD">
        <w:rPr>
          <w:rFonts w:cs="Times New Roman"/>
          <w:sz w:val="24"/>
          <w:szCs w:val="24"/>
          <w:lang w:val="lt-LT"/>
        </w:rPr>
        <w:t xml:space="preserve">. </w:t>
      </w:r>
      <w:r w:rsidR="00B04584" w:rsidRPr="00C50ACD">
        <w:rPr>
          <w:rFonts w:cs="Times New Roman"/>
          <w:sz w:val="24"/>
          <w:szCs w:val="24"/>
          <w:lang w:val="lt-LT"/>
        </w:rPr>
        <w:t xml:space="preserve">Jeigu </w:t>
      </w:r>
      <w:r w:rsidR="007B2ED0" w:rsidRPr="00C50ACD">
        <w:rPr>
          <w:rFonts w:cs="Times New Roman"/>
          <w:sz w:val="24"/>
          <w:szCs w:val="24"/>
          <w:lang w:val="lt-LT"/>
        </w:rPr>
        <w:t>tiekėj</w:t>
      </w:r>
      <w:r w:rsidR="00B04584" w:rsidRPr="00C50ACD">
        <w:rPr>
          <w:rFonts w:cs="Times New Roman"/>
          <w:sz w:val="24"/>
          <w:szCs w:val="24"/>
          <w:lang w:val="lt-LT"/>
        </w:rPr>
        <w:t xml:space="preserve">as, kuriam buvo pasiūlyta sudaryti pirkimo sutartį, raštu atsisako ją sudaryti arba </w:t>
      </w:r>
      <w:r w:rsidR="00DA0950" w:rsidRPr="00C50ACD">
        <w:rPr>
          <w:rFonts w:cs="Times New Roman"/>
          <w:sz w:val="24"/>
          <w:szCs w:val="24"/>
          <w:lang w:val="lt-LT"/>
        </w:rPr>
        <w:t xml:space="preserve">iki perkančiosios organizacijos nurodyto laiko nepasirašo pirkimo sutarties, arba atsisako sudaryti pirkimo sutartį VPĮ ir pirkimo dokumentuose nustatytomis sąlygomis, laikoma, kad jis (jie) atsisakė sudaryti pirkimo sutartį. Tokiu atveju arba jeigu </w:t>
      </w:r>
      <w:r w:rsidR="007B2ED0" w:rsidRPr="00C50ACD">
        <w:rPr>
          <w:rFonts w:cs="Times New Roman"/>
          <w:sz w:val="24"/>
          <w:szCs w:val="24"/>
          <w:lang w:val="lt-LT"/>
        </w:rPr>
        <w:t>tiekėj</w:t>
      </w:r>
      <w:r w:rsidR="00DA0950" w:rsidRPr="00C50ACD">
        <w:rPr>
          <w:rFonts w:cs="Times New Roman"/>
          <w:sz w:val="24"/>
          <w:szCs w:val="24"/>
          <w:lang w:val="lt-L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7B2ED0" w:rsidRPr="00C50ACD">
        <w:rPr>
          <w:rFonts w:cs="Times New Roman"/>
          <w:sz w:val="24"/>
          <w:szCs w:val="24"/>
          <w:lang w:val="lt-LT"/>
        </w:rPr>
        <w:t>tiekėj</w:t>
      </w:r>
      <w:r w:rsidR="00DA0950" w:rsidRPr="00C50ACD">
        <w:rPr>
          <w:rFonts w:cs="Times New Roman"/>
          <w:sz w:val="24"/>
          <w:szCs w:val="24"/>
          <w:lang w:val="lt-LT"/>
        </w:rPr>
        <w:t xml:space="preserve">ui, kurio pasiūlymas pagal nustatytą pasiūlymų eilę yra pirmas po </w:t>
      </w:r>
      <w:r w:rsidR="007B2ED0" w:rsidRPr="00C50ACD">
        <w:rPr>
          <w:rFonts w:cs="Times New Roman"/>
          <w:sz w:val="24"/>
          <w:szCs w:val="24"/>
          <w:lang w:val="lt-LT"/>
        </w:rPr>
        <w:t>tiekėj</w:t>
      </w:r>
      <w:r w:rsidR="00DA0950" w:rsidRPr="00C50ACD">
        <w:rPr>
          <w:rFonts w:cs="Times New Roman"/>
          <w:sz w:val="24"/>
          <w:szCs w:val="24"/>
          <w:lang w:val="lt-LT"/>
        </w:rPr>
        <w:t xml:space="preserve">o, atsisakiusio sudaryti pirkimo sutartį, nepateikusio pirkimo sutarties įvykdymo užtikrinimo ar neįvykdžiusio kitų pirkimo sutarties įsigaliojimo sąlygų, jeigu tenkinamos VPĮ 45 straipsnio 1 dalyje išdėstytos sąlygos. </w:t>
      </w:r>
    </w:p>
    <w:p w14:paraId="46347857" w14:textId="77777777" w:rsidR="00C5004A" w:rsidRPr="00C50ACD" w:rsidRDefault="00C5004A" w:rsidP="00C50ACD">
      <w:pPr>
        <w:pStyle w:val="Body2"/>
        <w:ind w:firstLine="709"/>
        <w:rPr>
          <w:rFonts w:cs="Times New Roman"/>
          <w:sz w:val="24"/>
          <w:szCs w:val="24"/>
          <w:lang w:val="lt-LT"/>
        </w:rPr>
      </w:pPr>
    </w:p>
    <w:p w14:paraId="5E8E2486" w14:textId="77777777" w:rsidR="00CE0F19" w:rsidRPr="00C50ACD" w:rsidRDefault="005C347E" w:rsidP="00C50ACD">
      <w:pPr>
        <w:jc w:val="both"/>
        <w:rPr>
          <w:lang w:val="lt-LT"/>
        </w:rPr>
      </w:pPr>
      <w:r w:rsidRPr="00C50ACD">
        <w:rPr>
          <w:lang w:val="lt-LT"/>
        </w:rPr>
        <w:tab/>
      </w:r>
      <w:r w:rsidRPr="00C50ACD">
        <w:rPr>
          <w:b/>
          <w:lang w:val="lt-LT"/>
        </w:rPr>
        <w:t>16. GINČŲ NAGRINĖJIMO TVARKA</w:t>
      </w:r>
      <w:r w:rsidRPr="00C50ACD">
        <w:rPr>
          <w:b/>
          <w:lang w:val="lt-LT"/>
        </w:rPr>
        <w:tab/>
      </w:r>
      <w:r w:rsidR="007B7422" w:rsidRPr="00C50ACD">
        <w:rPr>
          <w:lang w:val="lt-LT"/>
        </w:rPr>
        <w:br/>
      </w:r>
      <w:r w:rsidR="007B7422" w:rsidRPr="00C50ACD">
        <w:rPr>
          <w:lang w:val="lt-LT"/>
        </w:rPr>
        <w:tab/>
      </w:r>
      <w:r w:rsidR="00576713" w:rsidRPr="00C50ACD">
        <w:rPr>
          <w:lang w:val="lt-LT"/>
        </w:rPr>
        <w:t>16.1. Ti</w:t>
      </w:r>
      <w:r w:rsidR="007B2ED0" w:rsidRPr="00C50ACD">
        <w:rPr>
          <w:lang w:val="lt-LT"/>
        </w:rPr>
        <w:t>e</w:t>
      </w:r>
      <w:r w:rsidRPr="00C50ACD">
        <w:rPr>
          <w:lang w:val="lt-LT"/>
        </w:rPr>
        <w:t xml:space="preserve">kėjas, norėdamas iki pirkimo sutarties ar preliminariosios sutarties sudarymo teisme ginčyti perkančiosios organizacijos sprendimus ar veiksmus, pirmiausia raštu (faksu, elektroninėmis priemonėmis arba pasirašytinai per pašto paslaugos </w:t>
      </w:r>
      <w:r w:rsidR="007B2ED0" w:rsidRPr="00C50ACD">
        <w:rPr>
          <w:lang w:val="lt-LT"/>
        </w:rPr>
        <w:t>tiekėj</w:t>
      </w:r>
      <w:r w:rsidRPr="00C50ACD">
        <w:rPr>
          <w:lang w:val="lt-LT"/>
        </w:rPr>
        <w:t>ą ar kitą tinkamą vežėją) turi pateikti pretenziją perkan</w:t>
      </w:r>
      <w:r w:rsidR="00576713" w:rsidRPr="00C50ACD">
        <w:rPr>
          <w:lang w:val="lt-LT"/>
        </w:rPr>
        <w:t>čiajai organizacijai.</w:t>
      </w:r>
      <w:r w:rsidR="00576713" w:rsidRPr="00C50ACD">
        <w:rPr>
          <w:lang w:val="lt-LT"/>
        </w:rPr>
        <w:tab/>
      </w:r>
      <w:r w:rsidR="00576713" w:rsidRPr="00C50ACD">
        <w:rPr>
          <w:lang w:val="lt-LT"/>
        </w:rPr>
        <w:br/>
      </w:r>
      <w:r w:rsidR="00576713" w:rsidRPr="00C50ACD">
        <w:rPr>
          <w:lang w:val="lt-LT"/>
        </w:rPr>
        <w:tab/>
        <w:t xml:space="preserve">16.2. </w:t>
      </w:r>
      <w:r w:rsidR="007B2ED0" w:rsidRPr="00C50ACD">
        <w:rPr>
          <w:lang w:val="lt-LT"/>
        </w:rPr>
        <w:t>Tiekėj</w:t>
      </w:r>
      <w:r w:rsidRPr="00C50ACD">
        <w:rPr>
          <w:lang w:val="lt-LT"/>
        </w:rPr>
        <w:t>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50ACD">
        <w:rPr>
          <w:lang w:val="lt-LT"/>
        </w:rPr>
        <w:tab/>
      </w:r>
      <w:r w:rsidRPr="00C50ACD">
        <w:rPr>
          <w:lang w:val="lt-LT"/>
        </w:rPr>
        <w:br/>
      </w:r>
      <w:r w:rsidRPr="00C50ACD">
        <w:rPr>
          <w:lang w:val="lt-LT"/>
        </w:rPr>
        <w:tab/>
      </w:r>
      <w:r w:rsidR="00CE0F19" w:rsidRPr="00C50ACD">
        <w:rPr>
          <w:lang w:val="lt-LT"/>
        </w:rPr>
        <w:t>16.2.1. per 10 (dešimt) kalendorinių dienų nuo perkančiosios organizacijos pranešimo raštu apie jos priimtą sprendimą išsiuntimo tiekėjams dienos;</w:t>
      </w:r>
      <w:r w:rsidR="00CE0F19" w:rsidRPr="00C50ACD">
        <w:rPr>
          <w:lang w:val="lt-LT"/>
        </w:rPr>
        <w:tab/>
      </w:r>
      <w:r w:rsidR="00CE0F19" w:rsidRPr="00C50ACD">
        <w:rPr>
          <w:lang w:val="lt-LT"/>
        </w:rPr>
        <w:br/>
      </w:r>
      <w:r w:rsidR="00CE0F19" w:rsidRPr="00C50ACD">
        <w:rPr>
          <w:lang w:val="lt-LT"/>
        </w:rPr>
        <w:tab/>
        <w:t>16.2.2. per 10 (dešimt) kalendorinių dienų nuo paskelbimo apie perkančiosios organizacijos priimtą sprendimą dienos, jeigu VPĮ nėra reikalavimo raštu informuoti tiekėjus apie perkančiosios organizacijos priimtus sprendimus.</w:t>
      </w:r>
      <w:r w:rsidR="00CE0F19" w:rsidRPr="00C50ACD">
        <w:rPr>
          <w:lang w:val="lt-LT"/>
        </w:rPr>
        <w:tab/>
      </w:r>
      <w:r w:rsidR="00CE0F19" w:rsidRPr="00C50ACD">
        <w:rPr>
          <w:lang w:val="lt-LT"/>
        </w:rPr>
        <w:br/>
      </w:r>
      <w:r w:rsidR="00CE0F19" w:rsidRPr="00C50ACD">
        <w:rPr>
          <w:lang w:val="lt-LT"/>
        </w:rPr>
        <w:tab/>
        <w:t>16.3. Perkančioji organizacija privalo nagrinėti tik tas tiekėjų pretenzijas, kurios gautos iki pirkimo sutarties ar preliminariosios sutarties sudarymo dienos ir pateiktos laikantis šių pirkimo sąlygų 16.2 punkte nustatytų terminų. Neprivaloma nagrinėti pretenzijų, teikiamų pakartotinai dėl to paties perkančiosios organizacijos priimto sprendimo arba atlikto veiksmo.</w:t>
      </w:r>
      <w:r w:rsidR="00CE0F19" w:rsidRPr="00C50ACD">
        <w:rPr>
          <w:lang w:val="lt-LT"/>
        </w:rPr>
        <w:tab/>
      </w:r>
      <w:r w:rsidR="00CE0F19" w:rsidRPr="00C50ACD">
        <w:rPr>
          <w:lang w:val="lt-LT"/>
        </w:rPr>
        <w:br/>
      </w:r>
      <w:r w:rsidR="00CE0F19" w:rsidRPr="00C50ACD">
        <w:rPr>
          <w:lang w:val="lt-LT"/>
        </w:rPr>
        <w:tab/>
        <w:t>16.4. Perkančioji organizacija, gavusi pretenziją, sudaro pirkimo sutartį ne anksčiau kaip po 10 (dešimt) kalendorinių 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48DBEE0A" w14:textId="45F18BD4" w:rsidR="00D927B5" w:rsidRPr="00C50ACD" w:rsidRDefault="005C347E" w:rsidP="00C50ACD">
      <w:pPr>
        <w:jc w:val="both"/>
        <w:rPr>
          <w:lang w:val="lt-LT"/>
        </w:rPr>
      </w:pPr>
      <w:r w:rsidRPr="00C50ACD">
        <w:rPr>
          <w:lang w:val="lt-LT"/>
        </w:rPr>
        <w:t>16.5. Perkančioji organizacija privalo išnagrinėti pretenziją, priimti motyvuotą sprendimą ir apie jį, taip pat apie anksčiau praneštų pirkimo procedūros terminų pasikeitimą raštu pr</w:t>
      </w:r>
      <w:r w:rsidR="007B7422" w:rsidRPr="00C50ACD">
        <w:rPr>
          <w:lang w:val="lt-LT"/>
        </w:rPr>
        <w:t xml:space="preserve">anešti pretenziją pateikusiam </w:t>
      </w:r>
      <w:r w:rsidR="007B2ED0" w:rsidRPr="00C50ACD">
        <w:rPr>
          <w:lang w:val="lt-LT"/>
        </w:rPr>
        <w:t>tiekėj</w:t>
      </w:r>
      <w:r w:rsidRPr="00C50ACD">
        <w:rPr>
          <w:lang w:val="lt-LT"/>
        </w:rPr>
        <w:t>ui ir suinteresuotiems dalyviams ne vėliau kaip per 6</w:t>
      </w:r>
      <w:r w:rsidR="002C54B7" w:rsidRPr="00C50ACD">
        <w:rPr>
          <w:lang w:val="lt-LT"/>
        </w:rPr>
        <w:t xml:space="preserve"> (šešias)</w:t>
      </w:r>
      <w:r w:rsidRPr="00C50ACD">
        <w:rPr>
          <w:lang w:val="lt-LT"/>
        </w:rPr>
        <w:t xml:space="preserve"> darbo dienas nuo pretenzijos gavimo dienos.</w:t>
      </w:r>
      <w:r w:rsidRPr="00C50ACD">
        <w:rPr>
          <w:lang w:val="lt-LT"/>
        </w:rPr>
        <w:tab/>
      </w:r>
      <w:r w:rsidRPr="00C50ACD">
        <w:rPr>
          <w:lang w:val="lt-LT"/>
        </w:rPr>
        <w:br/>
      </w:r>
      <w:r w:rsidRPr="00C50ACD">
        <w:rPr>
          <w:lang w:val="lt-LT"/>
        </w:rPr>
        <w:tab/>
        <w:t>16.6. Jeigu perkančioji organizacija per nustatytą terminą neišnagrinė</w:t>
      </w:r>
      <w:r w:rsidR="00B65EB9" w:rsidRPr="00C50ACD">
        <w:rPr>
          <w:lang w:val="lt-LT"/>
        </w:rPr>
        <w:t xml:space="preserve">ja jai pateiktos pretenzijos, </w:t>
      </w:r>
      <w:r w:rsidR="007B2ED0" w:rsidRPr="00C50ACD">
        <w:rPr>
          <w:lang w:val="lt-LT"/>
        </w:rPr>
        <w:t>tiekėj</w:t>
      </w:r>
      <w:r w:rsidRPr="00C50ACD">
        <w:rPr>
          <w:lang w:val="lt-LT"/>
        </w:rPr>
        <w:t>as turi teisę pateikti prašymą ar pareikšti ieškinį teismui per 15 kalendorinių dienų nuo dienos, kurią perkančioji organizacija turėjo raštu pranešti apie priimtą spr</w:t>
      </w:r>
      <w:r w:rsidR="00B65EB9" w:rsidRPr="00C50ACD">
        <w:rPr>
          <w:lang w:val="lt-LT"/>
        </w:rPr>
        <w:t xml:space="preserve">endimą pretenziją pateikusiam </w:t>
      </w:r>
      <w:r w:rsidR="007B2ED0" w:rsidRPr="00C50ACD">
        <w:rPr>
          <w:lang w:val="lt-LT"/>
        </w:rPr>
        <w:t>tiekėj</w:t>
      </w:r>
      <w:r w:rsidRPr="00C50ACD">
        <w:rPr>
          <w:lang w:val="lt-LT"/>
        </w:rPr>
        <w:t>ui, suinteresuotiems kandidatams ir suinteresuotiems dalyv</w:t>
      </w:r>
      <w:r w:rsidR="007B7422" w:rsidRPr="00C50ACD">
        <w:rPr>
          <w:lang w:val="lt-LT"/>
        </w:rPr>
        <w:t>iams.</w:t>
      </w:r>
      <w:r w:rsidR="007B7422" w:rsidRPr="00C50ACD">
        <w:rPr>
          <w:lang w:val="lt-LT"/>
        </w:rPr>
        <w:tab/>
      </w:r>
      <w:r w:rsidR="007B7422" w:rsidRPr="00C50ACD">
        <w:rPr>
          <w:lang w:val="lt-LT"/>
        </w:rPr>
        <w:br/>
      </w:r>
      <w:r w:rsidR="007B7422" w:rsidRPr="00C50ACD">
        <w:rPr>
          <w:lang w:val="lt-LT"/>
        </w:rPr>
        <w:tab/>
        <w:t xml:space="preserve">16.7. </w:t>
      </w:r>
      <w:r w:rsidR="007B2ED0" w:rsidRPr="00C50ACD">
        <w:rPr>
          <w:lang w:val="lt-LT"/>
        </w:rPr>
        <w:t>Tiekėj</w:t>
      </w:r>
      <w:r w:rsidRPr="00C50ACD">
        <w:rPr>
          <w:lang w:val="lt-LT"/>
        </w:rPr>
        <w:t>as turi teisę pareikšti ieškinį dėl pirkimo sutarties ar preliminariosios sutarties pripažinimo negaliojančia per 6 mėnesius nuo pirkimo sutarties sudarymo dieno</w:t>
      </w:r>
      <w:r w:rsidR="007B7422" w:rsidRPr="00C50ACD">
        <w:rPr>
          <w:lang w:val="lt-LT"/>
        </w:rPr>
        <w:t>s.</w:t>
      </w:r>
      <w:r w:rsidR="007B7422" w:rsidRPr="00C50ACD">
        <w:rPr>
          <w:lang w:val="lt-LT"/>
        </w:rPr>
        <w:tab/>
      </w:r>
      <w:r w:rsidR="007B7422" w:rsidRPr="00C50ACD">
        <w:rPr>
          <w:lang w:val="lt-LT"/>
        </w:rPr>
        <w:br/>
      </w:r>
      <w:r w:rsidR="007B7422" w:rsidRPr="00C50ACD">
        <w:rPr>
          <w:lang w:val="lt-LT"/>
        </w:rPr>
        <w:lastRenderedPageBreak/>
        <w:tab/>
        <w:t xml:space="preserve">16.8. Tais atvejais, kai </w:t>
      </w:r>
      <w:r w:rsidR="007B2ED0" w:rsidRPr="00C50ACD">
        <w:rPr>
          <w:lang w:val="lt-LT"/>
        </w:rPr>
        <w:t>tiekėj</w:t>
      </w:r>
      <w:r w:rsidRPr="00C50ACD">
        <w:rPr>
          <w:lang w:val="lt-LT"/>
        </w:rPr>
        <w:t xml:space="preserve">ui padaryta žala kildinama iš neteisėtų perkančiosios organizacijos veiksmų ar sprendimų, tačiau VPĮ nenustatyta pareiga perkančiajai organizacijai raštu informuoti </w:t>
      </w:r>
      <w:r w:rsidR="007B2ED0" w:rsidRPr="00C50ACD">
        <w:rPr>
          <w:lang w:val="lt-LT"/>
        </w:rPr>
        <w:t>tiekėj</w:t>
      </w:r>
      <w:r w:rsidRPr="00C50ACD">
        <w:rPr>
          <w:lang w:val="lt-LT"/>
        </w:rPr>
        <w:t>us arba paskelbti apie jos veiksmus ar sprendimus, taikomi</w:t>
      </w:r>
      <w:r w:rsidR="007B7422" w:rsidRPr="00C50ACD">
        <w:rPr>
          <w:lang w:val="lt-LT"/>
        </w:rPr>
        <w:t xml:space="preserve"> </w:t>
      </w:r>
      <w:r w:rsidRPr="00C50ACD">
        <w:rPr>
          <w:lang w:val="lt-LT"/>
        </w:rPr>
        <w:t>Civiliniame kodekse</w:t>
      </w:r>
      <w:r w:rsidR="007B7422" w:rsidRPr="00C50ACD">
        <w:rPr>
          <w:lang w:val="lt-LT"/>
        </w:rPr>
        <w:t xml:space="preserve"> </w:t>
      </w:r>
      <w:r w:rsidRPr="00C50ACD">
        <w:rPr>
          <w:lang w:val="lt-LT"/>
        </w:rPr>
        <w:t>nustatyti ieškinio pareiškimo senaties terminai. Šios dalies nuostatos netaikomos, kai ieškinys teikiamas perkančiajai organizacijai nepagrįstai nutraukus pirkimo sutartį dėl esminio pirkimo</w:t>
      </w:r>
      <w:r w:rsidR="00B65EB9" w:rsidRPr="00C50ACD">
        <w:rPr>
          <w:lang w:val="lt-LT"/>
        </w:rPr>
        <w:t xml:space="preserve"> sutarties pažeidimo.</w:t>
      </w:r>
      <w:r w:rsidR="00B65EB9" w:rsidRPr="00C50ACD">
        <w:rPr>
          <w:lang w:val="lt-LT"/>
        </w:rPr>
        <w:tab/>
      </w:r>
      <w:r w:rsidR="00B65EB9" w:rsidRPr="00C50ACD">
        <w:rPr>
          <w:lang w:val="lt-LT"/>
        </w:rPr>
        <w:br/>
      </w:r>
      <w:r w:rsidR="00B65EB9" w:rsidRPr="00C50ACD">
        <w:rPr>
          <w:lang w:val="lt-LT"/>
        </w:rPr>
        <w:tab/>
        <w:t xml:space="preserve">16.9. </w:t>
      </w:r>
      <w:r w:rsidR="007B2ED0" w:rsidRPr="00C50ACD">
        <w:rPr>
          <w:lang w:val="lt-LT"/>
        </w:rPr>
        <w:t>Tiekėj</w:t>
      </w:r>
      <w:r w:rsidRPr="00C50ACD">
        <w:rPr>
          <w:lang w:val="lt-LT"/>
        </w:rPr>
        <w:t>as, pateikęs prašymą ar pareiškęs ieškinį teismui, privalo ne vėliau kaip per 3</w:t>
      </w:r>
      <w:r w:rsidR="001A6A1C" w:rsidRPr="00C50ACD">
        <w:rPr>
          <w:lang w:val="lt-LT"/>
        </w:rPr>
        <w:t xml:space="preserve"> (tris)</w:t>
      </w:r>
      <w:r w:rsidRPr="00C50ACD">
        <w:rPr>
          <w:lang w:val="lt-LT"/>
        </w:rPr>
        <w:t xml:space="preserve"> darbo dienas pateikti perkančiajai organizacijai prašymo ar ieškinio kopiją su gavimo teisme </w:t>
      </w:r>
      <w:proofErr w:type="spellStart"/>
      <w:r w:rsidR="00B779CE" w:rsidRPr="00C50ACD">
        <w:rPr>
          <w:lang w:val="lt-LT"/>
        </w:rPr>
        <w:t>į</w:t>
      </w:r>
      <w:r w:rsidRPr="00C50ACD">
        <w:rPr>
          <w:lang w:val="lt-LT"/>
        </w:rPr>
        <w:t>rodymais</w:t>
      </w:r>
      <w:proofErr w:type="spellEnd"/>
      <w:r w:rsidRPr="00C50ACD">
        <w:rPr>
          <w:lang w:val="lt-LT"/>
        </w:rPr>
        <w:t>.</w:t>
      </w:r>
      <w:r w:rsidRPr="00C50ACD">
        <w:rPr>
          <w:lang w:val="lt-LT"/>
        </w:rPr>
        <w:tab/>
      </w:r>
      <w:r w:rsidRPr="00C50ACD">
        <w:rPr>
          <w:lang w:val="lt-LT"/>
        </w:rPr>
        <w:br/>
      </w:r>
      <w:r w:rsidRPr="00C50ACD">
        <w:rPr>
          <w:lang w:val="lt-LT"/>
        </w:rPr>
        <w:tab/>
        <w:t>16.10. Per</w:t>
      </w:r>
      <w:r w:rsidR="00B65EB9" w:rsidRPr="00C50ACD">
        <w:rPr>
          <w:lang w:val="lt-LT"/>
        </w:rPr>
        <w:t xml:space="preserve">kančioji organizacija, gavusi </w:t>
      </w:r>
      <w:r w:rsidR="007B2ED0" w:rsidRPr="00C50ACD">
        <w:rPr>
          <w:lang w:val="lt-LT"/>
        </w:rPr>
        <w:t>tiekėj</w:t>
      </w:r>
      <w:r w:rsidRPr="00C50ACD">
        <w:rPr>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50ACD">
        <w:rPr>
          <w:lang w:val="lt-LT"/>
        </w:rPr>
        <w:tab/>
      </w:r>
      <w:r w:rsidRPr="00C50ACD">
        <w:rPr>
          <w:lang w:val="lt-LT"/>
        </w:rPr>
        <w:br/>
      </w:r>
      <w:r w:rsidRPr="00C50ACD">
        <w:rPr>
          <w:lang w:val="lt-LT"/>
        </w:rPr>
        <w:tab/>
        <w:t>16.10.1. motyvuotą teismo nutartį, kuria atsisakoma priimti ieškinį;</w:t>
      </w:r>
      <w:r w:rsidRPr="00C50ACD">
        <w:rPr>
          <w:lang w:val="lt-LT"/>
        </w:rPr>
        <w:tab/>
      </w:r>
      <w:r w:rsidRPr="00C50ACD">
        <w:rPr>
          <w:lang w:val="lt-LT"/>
        </w:rPr>
        <w:br/>
      </w:r>
      <w:r w:rsidRPr="00C50ACD">
        <w:rPr>
          <w:lang w:val="lt-LT"/>
        </w:rPr>
        <w:tab/>
        <w:t>16.10.2.</w:t>
      </w:r>
      <w:r w:rsidR="0036662D" w:rsidRPr="00C50ACD">
        <w:rPr>
          <w:lang w:val="lt-LT"/>
        </w:rPr>
        <w:t xml:space="preserve"> </w:t>
      </w:r>
      <w:r w:rsidR="00B65EB9" w:rsidRPr="00C50ACD">
        <w:rPr>
          <w:lang w:val="lt-LT"/>
        </w:rPr>
        <w:t xml:space="preserve">motyvuotą teismo nutartį dėl </w:t>
      </w:r>
      <w:r w:rsidR="007B2ED0" w:rsidRPr="00C50ACD">
        <w:rPr>
          <w:lang w:val="lt-LT"/>
        </w:rPr>
        <w:t>tiekėj</w:t>
      </w:r>
      <w:r w:rsidRPr="00C50ACD">
        <w:rPr>
          <w:lang w:val="lt-LT"/>
        </w:rPr>
        <w:t>o prašymo taikyti laikinąsias apsaugos priemones</w:t>
      </w:r>
      <w:r w:rsidR="004E735E" w:rsidRPr="00C50ACD">
        <w:rPr>
          <w:lang w:val="lt-LT"/>
        </w:rPr>
        <w:t xml:space="preserve"> </w:t>
      </w:r>
      <w:r w:rsidRPr="00C50ACD">
        <w:rPr>
          <w:lang w:val="lt-LT"/>
        </w:rPr>
        <w:t>atmetimo, kai šis prašymas teisme buvo gautas iki ieškinio pareiškimo;</w:t>
      </w:r>
    </w:p>
    <w:p w14:paraId="61104A67" w14:textId="0A1D9EFE" w:rsidR="00EF1E15" w:rsidRPr="00C50ACD" w:rsidRDefault="005C347E" w:rsidP="00C50AC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C50ACD">
        <w:rPr>
          <w:lang w:val="lt-LT"/>
        </w:rPr>
        <w:t xml:space="preserve">16.10.3. teismo rezoliuciją priimti ieškinį netaikant laikinųjų apsaugos </w:t>
      </w:r>
      <w:r w:rsidR="00B65EB9" w:rsidRPr="00C50ACD">
        <w:rPr>
          <w:lang w:val="lt-LT"/>
        </w:rPr>
        <w:t>priemonių.</w:t>
      </w:r>
      <w:r w:rsidR="00B65EB9" w:rsidRPr="00C50ACD">
        <w:rPr>
          <w:lang w:val="lt-LT"/>
        </w:rPr>
        <w:tab/>
      </w:r>
      <w:r w:rsidR="00B65EB9" w:rsidRPr="00C50ACD">
        <w:rPr>
          <w:lang w:val="lt-LT"/>
        </w:rPr>
        <w:br/>
      </w:r>
      <w:r w:rsidR="00B65EB9" w:rsidRPr="00C50ACD">
        <w:rPr>
          <w:lang w:val="lt-LT"/>
        </w:rPr>
        <w:tab/>
        <w:t xml:space="preserve">16.11. Jeigu dėl </w:t>
      </w:r>
      <w:r w:rsidR="007B2ED0" w:rsidRPr="00C50ACD">
        <w:rPr>
          <w:lang w:val="lt-LT"/>
        </w:rPr>
        <w:t>tiekėj</w:t>
      </w:r>
      <w:r w:rsidRPr="00C50ACD">
        <w:rPr>
          <w:lang w:val="lt-LT"/>
        </w:rPr>
        <w:t>o prašymo pateikimo ar ieškinio pareiškim</w:t>
      </w:r>
      <w:r w:rsidR="007B7422" w:rsidRPr="00C50ACD">
        <w:rPr>
          <w:lang w:val="lt-LT"/>
        </w:rPr>
        <w:t>o t</w:t>
      </w:r>
      <w:r w:rsidR="00B65EB9" w:rsidRPr="00C50ACD">
        <w:rPr>
          <w:lang w:val="lt-LT"/>
        </w:rPr>
        <w:t xml:space="preserve">eismui pratęsiami anksčiau </w:t>
      </w:r>
      <w:r w:rsidR="007B2ED0" w:rsidRPr="00C50ACD">
        <w:rPr>
          <w:lang w:val="lt-LT"/>
        </w:rPr>
        <w:t>tiekėj</w:t>
      </w:r>
      <w:r w:rsidRPr="00C50ACD">
        <w:rPr>
          <w:lang w:val="lt-LT"/>
        </w:rPr>
        <w:t>ams pranešti pirkimo procedūrų terminai, apie tai perka</w:t>
      </w:r>
      <w:r w:rsidR="00B65EB9" w:rsidRPr="00C50ACD">
        <w:rPr>
          <w:lang w:val="lt-LT"/>
        </w:rPr>
        <w:t xml:space="preserve">nčioji organizacija išsiunčia </w:t>
      </w:r>
      <w:r w:rsidR="007B2ED0" w:rsidRPr="00C50ACD">
        <w:rPr>
          <w:lang w:val="lt-LT"/>
        </w:rPr>
        <w:t>tiekėj</w:t>
      </w:r>
      <w:r w:rsidRPr="00C50ACD">
        <w:rPr>
          <w:lang w:val="lt-LT"/>
        </w:rPr>
        <w:t>ams pranešimus ir nurodo terminų pratęsimo priežastis.</w:t>
      </w:r>
      <w:r w:rsidRPr="00C50ACD">
        <w:rPr>
          <w:lang w:val="lt-LT"/>
        </w:rPr>
        <w:tab/>
      </w:r>
      <w:r w:rsidRPr="00C50ACD">
        <w:rPr>
          <w:lang w:val="lt-LT"/>
        </w:rPr>
        <w:br/>
      </w:r>
      <w:r w:rsidRPr="00C50ACD">
        <w:rPr>
          <w:lang w:val="lt-LT"/>
        </w:rPr>
        <w:tab/>
        <w:t>16.12. Perkančioji organizacija, sužinoj</w:t>
      </w:r>
      <w:r w:rsidR="00B65EB9" w:rsidRPr="00C50ACD">
        <w:rPr>
          <w:lang w:val="lt-LT"/>
        </w:rPr>
        <w:t xml:space="preserve">usi apie teismo sprendimą dėl </w:t>
      </w:r>
      <w:r w:rsidR="007B2ED0" w:rsidRPr="00C50ACD">
        <w:rPr>
          <w:lang w:val="lt-LT"/>
        </w:rPr>
        <w:t>tiekėj</w:t>
      </w:r>
      <w:r w:rsidRPr="00C50ACD">
        <w:rPr>
          <w:lang w:val="lt-LT"/>
        </w:rPr>
        <w:t>o prašymo ar ieškinio, ne vėliau kaip per 3</w:t>
      </w:r>
      <w:r w:rsidR="00B37FCC" w:rsidRPr="00C50ACD">
        <w:rPr>
          <w:lang w:val="lt-LT"/>
        </w:rPr>
        <w:t xml:space="preserve"> (tris)</w:t>
      </w:r>
      <w:r w:rsidRPr="00C50ACD">
        <w:rPr>
          <w:lang w:val="lt-LT"/>
        </w:rPr>
        <w:t xml:space="preserve"> darbo dienas raštu informuoja suinteresuotus kandidatus ir suinteresuotus dalyvius apie teismo priimtus sprendimus.</w:t>
      </w:r>
      <w:r w:rsidRPr="00C50ACD">
        <w:rPr>
          <w:lang w:val="lt-LT"/>
        </w:rPr>
        <w:tab/>
      </w:r>
      <w:r w:rsidRPr="00C50ACD">
        <w:rPr>
          <w:lang w:val="lt-LT"/>
        </w:rPr>
        <w:br/>
      </w:r>
      <w:r w:rsidRPr="00C50ACD">
        <w:rPr>
          <w:lang w:val="lt-LT"/>
        </w:rPr>
        <w:tab/>
      </w:r>
      <w:r w:rsidRPr="00C50ACD">
        <w:rPr>
          <w:lang w:val="lt-LT"/>
        </w:rPr>
        <w:br/>
      </w:r>
      <w:r w:rsidRPr="00C50ACD">
        <w:rPr>
          <w:lang w:val="lt-LT"/>
        </w:rPr>
        <w:tab/>
      </w:r>
      <w:r w:rsidRPr="00C50ACD">
        <w:rPr>
          <w:b/>
          <w:lang w:val="lt-LT"/>
        </w:rPr>
        <w:t>17. PIRKIMO SUTARTIES PASIRAŠYMAS IR SĄLYGOS</w:t>
      </w:r>
      <w:r w:rsidRPr="00C50ACD">
        <w:rPr>
          <w:lang w:val="lt-LT"/>
        </w:rPr>
        <w:tab/>
      </w:r>
      <w:r w:rsidRPr="00C50ACD">
        <w:rPr>
          <w:lang w:val="lt-LT"/>
        </w:rPr>
        <w:br/>
      </w:r>
      <w:r w:rsidRPr="00C50ACD">
        <w:rPr>
          <w:lang w:val="lt-LT"/>
        </w:rPr>
        <w:tab/>
        <w:t>17.1. Perkančioji organizacija sudaryti pirkimo sutartį raštu kviečia tą dalyvį, kurio pasiūlymas pripažintas laimėjusiu, kartu jam nurodomas laikas, iki kada reikia pasirašyti pirkimo sutartį.</w:t>
      </w:r>
      <w:r w:rsidRPr="00C50ACD">
        <w:rPr>
          <w:lang w:val="lt-LT"/>
        </w:rPr>
        <w:tab/>
      </w:r>
    </w:p>
    <w:p w14:paraId="490348EE" w14:textId="500C0BAC" w:rsidR="00D01B77" w:rsidRPr="00C50ACD" w:rsidRDefault="005C347E" w:rsidP="00C50AC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C50ACD">
        <w:rPr>
          <w:lang w:val="lt-LT"/>
        </w:rPr>
        <w:t xml:space="preserve">17.2. Pirkimo sutarties sąlygos pateikiamos </w:t>
      </w:r>
      <w:r w:rsidR="0074196D" w:rsidRPr="00C50ACD">
        <w:rPr>
          <w:lang w:val="lt-LT"/>
        </w:rPr>
        <w:t>P</w:t>
      </w:r>
      <w:r w:rsidRPr="00C50ACD">
        <w:rPr>
          <w:lang w:val="lt-LT"/>
        </w:rPr>
        <w:t xml:space="preserve">irkimo sąlygų </w:t>
      </w:r>
      <w:r w:rsidR="000F2695" w:rsidRPr="00C50ACD">
        <w:rPr>
          <w:lang w:val="lt-LT"/>
        </w:rPr>
        <w:t>3</w:t>
      </w:r>
      <w:r w:rsidR="000D320F" w:rsidRPr="00C50ACD">
        <w:rPr>
          <w:lang w:val="lt-LT"/>
        </w:rPr>
        <w:t xml:space="preserve"> </w:t>
      </w:r>
      <w:r w:rsidR="002F4C41" w:rsidRPr="00C50ACD">
        <w:rPr>
          <w:lang w:val="lt-LT"/>
        </w:rPr>
        <w:t>priedas</w:t>
      </w:r>
      <w:r w:rsidRPr="00C50ACD">
        <w:rPr>
          <w:lang w:val="lt-LT"/>
        </w:rPr>
        <w:t xml:space="preserve"> </w:t>
      </w:r>
      <w:r w:rsidR="00811BE3" w:rsidRPr="00C50ACD">
        <w:rPr>
          <w:lang w:val="lt-LT"/>
        </w:rPr>
        <w:t>„</w:t>
      </w:r>
      <w:r w:rsidR="00D927B5" w:rsidRPr="00C50ACD">
        <w:rPr>
          <w:lang w:val="lt-LT"/>
        </w:rPr>
        <w:t>V</w:t>
      </w:r>
      <w:r w:rsidR="0074196D" w:rsidRPr="00C50ACD">
        <w:rPr>
          <w:color w:val="000000" w:themeColor="text1"/>
          <w:lang w:val="lt-LT"/>
        </w:rPr>
        <w:t>ie</w:t>
      </w:r>
      <w:r w:rsidR="004D7B27" w:rsidRPr="00C50ACD">
        <w:rPr>
          <w:color w:val="000000" w:themeColor="text1"/>
          <w:lang w:val="lt-LT"/>
        </w:rPr>
        <w:t>šojo pirkimo</w:t>
      </w:r>
      <w:r w:rsidR="004A4B2C" w:rsidRPr="00C50ACD">
        <w:rPr>
          <w:color w:val="000000" w:themeColor="text1"/>
          <w:lang w:val="lt-LT"/>
        </w:rPr>
        <w:t xml:space="preserve"> - pardavimo</w:t>
      </w:r>
      <w:r w:rsidR="004D7B27" w:rsidRPr="00C50ACD">
        <w:rPr>
          <w:color w:val="000000" w:themeColor="text1"/>
          <w:lang w:val="lt-LT"/>
        </w:rPr>
        <w:t xml:space="preserve"> sutarti</w:t>
      </w:r>
      <w:r w:rsidR="000D320F" w:rsidRPr="00C50ACD">
        <w:rPr>
          <w:color w:val="000000" w:themeColor="text1"/>
          <w:lang w:val="lt-LT"/>
        </w:rPr>
        <w:t>e</w:t>
      </w:r>
      <w:r w:rsidR="004D7B27" w:rsidRPr="00C50ACD">
        <w:rPr>
          <w:color w:val="000000" w:themeColor="text1"/>
          <w:lang w:val="lt-LT"/>
        </w:rPr>
        <w:t>s</w:t>
      </w:r>
      <w:r w:rsidR="000D320F" w:rsidRPr="00C50ACD">
        <w:rPr>
          <w:color w:val="000000" w:themeColor="text1"/>
          <w:lang w:val="lt-LT"/>
        </w:rPr>
        <w:t xml:space="preserve"> projektas</w:t>
      </w:r>
      <w:r w:rsidR="0074196D" w:rsidRPr="00C50ACD">
        <w:rPr>
          <w:color w:val="000000" w:themeColor="text1"/>
          <w:lang w:val="lt-LT"/>
        </w:rPr>
        <w:t>“.</w:t>
      </w:r>
      <w:r w:rsidRPr="00C50ACD">
        <w:rPr>
          <w:lang w:val="lt-LT"/>
        </w:rPr>
        <w:tab/>
      </w:r>
    </w:p>
    <w:p w14:paraId="1E11A170" w14:textId="710870F2" w:rsidR="00EF1E15" w:rsidRPr="00C50ACD" w:rsidRDefault="005C347E" w:rsidP="00C50AC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C50ACD">
        <w:rPr>
          <w:lang w:val="lt-LT"/>
        </w:rPr>
        <w:t>17.3. Atkreiptinas dėmesys, kad vykdant pirkimo sutartį, pridėtinės vertės mokesčio sąskaitos faktūros, sąskaitos faktūros, kreditiniai ir debetiniai dokumentai bei avansinės sąskaitos turi būti teikiami naudojantis informacinės sistemos „</w:t>
      </w:r>
      <w:r w:rsidR="00D70931" w:rsidRPr="00C50ACD">
        <w:rPr>
          <w:bCs/>
          <w:lang w:val="lt-LT"/>
        </w:rPr>
        <w:t>SABIS</w:t>
      </w:r>
      <w:r w:rsidRPr="00C50ACD">
        <w:rPr>
          <w:lang w:val="lt-LT"/>
        </w:rPr>
        <w:t>“ priemonėmis. Prisijungti prie elektroninės paslaugos „</w:t>
      </w:r>
      <w:r w:rsidR="00D70931" w:rsidRPr="00C50ACD">
        <w:rPr>
          <w:lang w:val="lt-LT"/>
        </w:rPr>
        <w:t>SABIS</w:t>
      </w:r>
      <w:r w:rsidRPr="00C50ACD">
        <w:rPr>
          <w:lang w:val="lt-LT"/>
        </w:rPr>
        <w:t>“ galima interneto adresu</w:t>
      </w:r>
      <w:r w:rsidR="007B7422" w:rsidRPr="00C50ACD">
        <w:rPr>
          <w:lang w:val="lt-LT"/>
        </w:rPr>
        <w:t xml:space="preserve"> </w:t>
      </w:r>
      <w:r w:rsidR="00D70931" w:rsidRPr="00C50ACD">
        <w:rPr>
          <w:lang w:val="lt-LT"/>
        </w:rPr>
        <w:t>www.sabis.prisijungti.lt</w:t>
      </w:r>
      <w:r w:rsidRPr="00C50ACD">
        <w:rPr>
          <w:lang w:val="lt-LT"/>
        </w:rPr>
        <w:t xml:space="preserve"> arba </w:t>
      </w:r>
      <w:r w:rsidR="007B2ED0" w:rsidRPr="00C50ACD">
        <w:rPr>
          <w:lang w:val="lt-LT"/>
        </w:rPr>
        <w:t>tiekėj</w:t>
      </w:r>
      <w:r w:rsidRPr="00C50ACD">
        <w:rPr>
          <w:lang w:val="lt-LT"/>
        </w:rPr>
        <w:t>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50ACD">
        <w:rPr>
          <w:lang w:val="lt-LT"/>
        </w:rPr>
        <w:tab/>
      </w:r>
    </w:p>
    <w:p w14:paraId="256B0A66" w14:textId="77777777" w:rsidR="00F85555" w:rsidRPr="00C50ACD" w:rsidRDefault="00512871" w:rsidP="00C50AC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C50ACD">
        <w:rPr>
          <w:lang w:val="lt-LT"/>
        </w:rPr>
        <w:t>17.4. Sutartis laikoma sudaryta įgaliotiems Šalių atstovams ją pasirašius ir dalyviui pateikus perkančiajai organizacijai Sutarties įvykdymo užtikrinimo (pirkimo Sutarties sąlygų įvykdymo) banko garantiją ar draudimo bendrovės laidavimo raštą.</w:t>
      </w:r>
    </w:p>
    <w:p w14:paraId="7C5F53B3" w14:textId="5D1932C7" w:rsidR="00D87898" w:rsidRPr="00C50ACD" w:rsidRDefault="005C347E" w:rsidP="00C50AC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C50ACD">
        <w:rPr>
          <w:lang w:val="lt-LT"/>
        </w:rPr>
        <w:br/>
      </w:r>
      <w:r w:rsidRPr="00C50ACD">
        <w:rPr>
          <w:lang w:val="lt-LT"/>
        </w:rPr>
        <w:tab/>
      </w:r>
      <w:r w:rsidRPr="00C50ACD">
        <w:rPr>
          <w:b/>
          <w:lang w:val="lt-LT"/>
        </w:rPr>
        <w:t>18. PIRKIMO SĄLYGŲ PRIEDAI</w:t>
      </w:r>
      <w:r w:rsidRPr="00C50ACD">
        <w:rPr>
          <w:lang w:val="lt-LT"/>
        </w:rPr>
        <w:tab/>
      </w:r>
      <w:r w:rsidRPr="00C50ACD">
        <w:rPr>
          <w:lang w:val="lt-LT"/>
        </w:rPr>
        <w:br/>
      </w:r>
      <w:r w:rsidRPr="00C50ACD">
        <w:rPr>
          <w:lang w:val="lt-LT"/>
        </w:rPr>
        <w:tab/>
      </w:r>
      <w:r w:rsidR="00F8632B" w:rsidRPr="00C50ACD">
        <w:rPr>
          <w:lang w:val="lt-LT"/>
        </w:rPr>
        <w:t>18.</w:t>
      </w:r>
      <w:r w:rsidR="00CE2697" w:rsidRPr="00C50ACD">
        <w:rPr>
          <w:lang w:val="lt-LT"/>
        </w:rPr>
        <w:t>1</w:t>
      </w:r>
      <w:r w:rsidR="00F8632B" w:rsidRPr="00C50ACD">
        <w:rPr>
          <w:lang w:val="lt-LT"/>
        </w:rPr>
        <w:t>.</w:t>
      </w:r>
      <w:r w:rsidR="00935C80" w:rsidRPr="00C50ACD">
        <w:rPr>
          <w:lang w:val="lt-LT"/>
        </w:rPr>
        <w:t xml:space="preserve"> </w:t>
      </w:r>
      <w:r w:rsidR="00D87898" w:rsidRPr="00C50ACD">
        <w:rPr>
          <w:color w:val="000000" w:themeColor="text1"/>
          <w:lang w:val="lt-LT"/>
        </w:rPr>
        <w:t>Prie pirkimo sąlygų pridedami šie priedai:</w:t>
      </w:r>
    </w:p>
    <w:p w14:paraId="701AF80E" w14:textId="3FF922C0" w:rsidR="00F8632B" w:rsidRPr="00C50ACD" w:rsidRDefault="00D87898" w:rsidP="00C50ACD">
      <w:pPr>
        <w:pStyle w:val="Body2"/>
        <w:spacing w:after="0"/>
        <w:ind w:left="720" w:hanging="11"/>
        <w:rPr>
          <w:rFonts w:cs="Times New Roman"/>
          <w:color w:val="auto"/>
          <w:sz w:val="24"/>
          <w:szCs w:val="24"/>
          <w:lang w:val="lt-LT"/>
        </w:rPr>
      </w:pPr>
      <w:r w:rsidRPr="00C50ACD">
        <w:rPr>
          <w:rFonts w:cs="Times New Roman"/>
          <w:color w:val="auto"/>
          <w:sz w:val="24"/>
          <w:szCs w:val="24"/>
          <w:lang w:val="lt-LT"/>
        </w:rPr>
        <w:t xml:space="preserve">18.1.1. 1 </w:t>
      </w:r>
      <w:r w:rsidR="00CE2697" w:rsidRPr="00C50ACD">
        <w:rPr>
          <w:rFonts w:cs="Times New Roman"/>
          <w:color w:val="auto"/>
          <w:sz w:val="24"/>
          <w:szCs w:val="24"/>
          <w:lang w:val="lt-LT"/>
        </w:rPr>
        <w:t>priedas</w:t>
      </w:r>
      <w:r w:rsidR="00981189" w:rsidRPr="00C50ACD">
        <w:rPr>
          <w:rFonts w:cs="Times New Roman"/>
          <w:color w:val="auto"/>
          <w:sz w:val="24"/>
          <w:szCs w:val="24"/>
          <w:lang w:val="lt-LT"/>
        </w:rPr>
        <w:t xml:space="preserve"> </w:t>
      </w:r>
      <w:r w:rsidR="00274CE8" w:rsidRPr="00C50ACD">
        <w:rPr>
          <w:rFonts w:cs="Times New Roman"/>
          <w:color w:val="auto"/>
          <w:sz w:val="24"/>
          <w:szCs w:val="24"/>
          <w:lang w:val="lt-LT"/>
        </w:rPr>
        <w:t>„</w:t>
      </w:r>
      <w:r w:rsidR="00D927B5" w:rsidRPr="00C50ACD">
        <w:rPr>
          <w:rFonts w:cs="Times New Roman"/>
          <w:color w:val="auto"/>
          <w:sz w:val="24"/>
          <w:szCs w:val="24"/>
          <w:lang w:val="lt-LT"/>
        </w:rPr>
        <w:t>T</w:t>
      </w:r>
      <w:r w:rsidR="009B5BA0" w:rsidRPr="00C50ACD">
        <w:rPr>
          <w:rFonts w:cs="Times New Roman"/>
          <w:sz w:val="24"/>
          <w:szCs w:val="24"/>
          <w:lang w:val="lt-LT"/>
        </w:rPr>
        <w:t>echninė specifikacija</w:t>
      </w:r>
      <w:r w:rsidR="00D927B5" w:rsidRPr="00C50ACD">
        <w:rPr>
          <w:rFonts w:cs="Times New Roman"/>
          <w:sz w:val="24"/>
          <w:szCs w:val="24"/>
          <w:lang w:val="lt-LT"/>
        </w:rPr>
        <w:t xml:space="preserve"> TS-261</w:t>
      </w:r>
      <w:r w:rsidR="009B5BA0" w:rsidRPr="00C50ACD">
        <w:rPr>
          <w:rFonts w:cs="Times New Roman"/>
          <w:sz w:val="24"/>
          <w:szCs w:val="24"/>
          <w:lang w:val="lt-LT"/>
        </w:rPr>
        <w:t>“</w:t>
      </w:r>
      <w:r w:rsidR="00274CE8" w:rsidRPr="00C50ACD">
        <w:rPr>
          <w:rFonts w:cs="Times New Roman"/>
          <w:color w:val="auto"/>
          <w:sz w:val="24"/>
          <w:szCs w:val="24"/>
          <w:lang w:val="lt-LT"/>
        </w:rPr>
        <w:t>;</w:t>
      </w:r>
    </w:p>
    <w:p w14:paraId="55AB1F01" w14:textId="6F667B5B" w:rsidR="00F8632B" w:rsidRPr="00C50ACD" w:rsidRDefault="00562A91" w:rsidP="00C50ACD">
      <w:pPr>
        <w:pStyle w:val="Body2"/>
        <w:tabs>
          <w:tab w:val="left" w:pos="709"/>
        </w:tabs>
        <w:spacing w:after="0"/>
        <w:ind w:left="720" w:hanging="11"/>
        <w:rPr>
          <w:rFonts w:cs="Times New Roman"/>
          <w:color w:val="auto"/>
          <w:sz w:val="24"/>
          <w:szCs w:val="24"/>
          <w:lang w:val="lt-LT"/>
        </w:rPr>
      </w:pPr>
      <w:r w:rsidRPr="00C50ACD">
        <w:rPr>
          <w:rFonts w:cs="Times New Roman"/>
          <w:color w:val="auto"/>
          <w:sz w:val="24"/>
          <w:szCs w:val="24"/>
          <w:lang w:val="lt-LT"/>
        </w:rPr>
        <w:tab/>
      </w:r>
      <w:r w:rsidR="00981189" w:rsidRPr="00C50ACD">
        <w:rPr>
          <w:rFonts w:cs="Times New Roman"/>
          <w:color w:val="auto"/>
          <w:sz w:val="24"/>
          <w:szCs w:val="24"/>
          <w:lang w:val="lt-LT"/>
        </w:rPr>
        <w:t>1</w:t>
      </w:r>
      <w:r w:rsidR="000C149F" w:rsidRPr="00C50ACD">
        <w:rPr>
          <w:rFonts w:cs="Times New Roman"/>
          <w:color w:val="auto"/>
          <w:sz w:val="24"/>
          <w:szCs w:val="24"/>
          <w:lang w:val="lt-LT"/>
        </w:rPr>
        <w:t>8.</w:t>
      </w:r>
      <w:r w:rsidR="00D87898" w:rsidRPr="00C50ACD">
        <w:rPr>
          <w:rFonts w:cs="Times New Roman"/>
          <w:color w:val="auto"/>
          <w:sz w:val="24"/>
          <w:szCs w:val="24"/>
          <w:lang w:val="lt-LT"/>
        </w:rPr>
        <w:t>1</w:t>
      </w:r>
      <w:r w:rsidR="00F8632B" w:rsidRPr="00C50ACD">
        <w:rPr>
          <w:rFonts w:cs="Times New Roman"/>
          <w:color w:val="auto"/>
          <w:sz w:val="24"/>
          <w:szCs w:val="24"/>
          <w:lang w:val="lt-LT"/>
        </w:rPr>
        <w:t>.</w:t>
      </w:r>
      <w:r w:rsidR="00D87898" w:rsidRPr="00C50ACD">
        <w:rPr>
          <w:rFonts w:cs="Times New Roman"/>
          <w:color w:val="auto"/>
          <w:sz w:val="24"/>
          <w:szCs w:val="24"/>
          <w:lang w:val="lt-LT"/>
        </w:rPr>
        <w:t>2.</w:t>
      </w:r>
      <w:r w:rsidR="00990CF1" w:rsidRPr="00C50ACD">
        <w:rPr>
          <w:rFonts w:cs="Times New Roman"/>
          <w:color w:val="auto"/>
          <w:sz w:val="24"/>
          <w:szCs w:val="24"/>
          <w:lang w:val="lt-LT"/>
        </w:rPr>
        <w:t xml:space="preserve"> </w:t>
      </w:r>
      <w:r w:rsidR="00794A10" w:rsidRPr="00C50ACD">
        <w:rPr>
          <w:rFonts w:cs="Times New Roman"/>
          <w:color w:val="auto"/>
          <w:sz w:val="24"/>
          <w:szCs w:val="24"/>
          <w:lang w:val="lt-LT"/>
        </w:rPr>
        <w:t xml:space="preserve">2 priedas </w:t>
      </w:r>
      <w:r w:rsidR="00274CE8" w:rsidRPr="00C50ACD">
        <w:rPr>
          <w:rFonts w:cs="Times New Roman"/>
          <w:color w:val="auto"/>
          <w:sz w:val="24"/>
          <w:szCs w:val="24"/>
          <w:lang w:val="lt-LT"/>
        </w:rPr>
        <w:t>„</w:t>
      </w:r>
      <w:r w:rsidR="003A3ABF" w:rsidRPr="00C50ACD">
        <w:rPr>
          <w:rFonts w:cs="Times New Roman"/>
          <w:sz w:val="24"/>
          <w:szCs w:val="24"/>
          <w:lang w:val="lt-LT"/>
        </w:rPr>
        <w:t>Pasiūlymo forma</w:t>
      </w:r>
      <w:r w:rsidR="003964B7" w:rsidRPr="00C50ACD">
        <w:rPr>
          <w:rFonts w:cs="Times New Roman"/>
          <w:color w:val="auto"/>
          <w:sz w:val="24"/>
          <w:szCs w:val="24"/>
          <w:lang w:val="lt-LT"/>
        </w:rPr>
        <w:t>“</w:t>
      </w:r>
      <w:r w:rsidR="00274CE8" w:rsidRPr="00C50ACD">
        <w:rPr>
          <w:rFonts w:cs="Times New Roman"/>
          <w:color w:val="auto"/>
          <w:sz w:val="24"/>
          <w:szCs w:val="24"/>
          <w:lang w:val="lt-LT"/>
        </w:rPr>
        <w:t>;</w:t>
      </w:r>
    </w:p>
    <w:p w14:paraId="0FFC871A" w14:textId="77777777" w:rsidR="003A3ABF" w:rsidRPr="00C50ACD" w:rsidRDefault="003A3ABF" w:rsidP="00C50ACD">
      <w:pPr>
        <w:pStyle w:val="Body2"/>
        <w:ind w:left="720" w:hanging="11"/>
        <w:rPr>
          <w:rFonts w:cs="Times New Roman"/>
          <w:sz w:val="24"/>
          <w:szCs w:val="24"/>
          <w:lang w:val="lt-LT"/>
        </w:rPr>
      </w:pPr>
      <w:r w:rsidRPr="00C50ACD">
        <w:rPr>
          <w:rFonts w:cs="Times New Roman"/>
          <w:color w:val="auto"/>
          <w:sz w:val="24"/>
          <w:szCs w:val="24"/>
          <w:lang w:val="lt-LT"/>
        </w:rPr>
        <w:t xml:space="preserve">18.1.3. 3 priedas </w:t>
      </w:r>
      <w:r w:rsidRPr="00C50ACD">
        <w:rPr>
          <w:rFonts w:cs="Times New Roman"/>
          <w:sz w:val="24"/>
          <w:szCs w:val="24"/>
          <w:lang w:val="lt-LT"/>
        </w:rPr>
        <w:t>„Prekių viešojo pirkimo - pardavimo sutarties projektas“;</w:t>
      </w:r>
    </w:p>
    <w:p w14:paraId="20D15530" w14:textId="77882295" w:rsidR="00274CE8" w:rsidRPr="00C50ACD" w:rsidRDefault="00D87898" w:rsidP="00C50ACD">
      <w:pPr>
        <w:pStyle w:val="Body2"/>
        <w:tabs>
          <w:tab w:val="left" w:pos="709"/>
        </w:tabs>
        <w:spacing w:after="0"/>
        <w:ind w:left="720" w:hanging="11"/>
        <w:rPr>
          <w:rFonts w:cs="Times New Roman"/>
          <w:color w:val="auto"/>
          <w:sz w:val="24"/>
          <w:szCs w:val="24"/>
          <w:lang w:val="lt-LT"/>
        </w:rPr>
      </w:pPr>
      <w:r w:rsidRPr="00C50ACD">
        <w:rPr>
          <w:rFonts w:cs="Times New Roman"/>
          <w:color w:val="auto"/>
          <w:sz w:val="24"/>
          <w:szCs w:val="24"/>
          <w:lang w:val="lt-LT"/>
        </w:rPr>
        <w:t>18.1</w:t>
      </w:r>
      <w:r w:rsidR="00274CE8" w:rsidRPr="00C50ACD">
        <w:rPr>
          <w:rFonts w:cs="Times New Roman"/>
          <w:color w:val="auto"/>
          <w:sz w:val="24"/>
          <w:szCs w:val="24"/>
          <w:lang w:val="lt-LT"/>
        </w:rPr>
        <w:t>.</w:t>
      </w:r>
      <w:r w:rsidR="003A3ABF" w:rsidRPr="00C50ACD">
        <w:rPr>
          <w:rFonts w:cs="Times New Roman"/>
          <w:color w:val="auto"/>
          <w:sz w:val="24"/>
          <w:szCs w:val="24"/>
          <w:lang w:val="lt-LT"/>
        </w:rPr>
        <w:t>4</w:t>
      </w:r>
      <w:r w:rsidRPr="00C50ACD">
        <w:rPr>
          <w:rFonts w:cs="Times New Roman"/>
          <w:color w:val="auto"/>
          <w:sz w:val="24"/>
          <w:szCs w:val="24"/>
          <w:lang w:val="lt-LT"/>
        </w:rPr>
        <w:t>.</w:t>
      </w:r>
      <w:r w:rsidR="0080548A" w:rsidRPr="00C50ACD">
        <w:rPr>
          <w:rFonts w:cs="Times New Roman"/>
          <w:color w:val="auto"/>
          <w:sz w:val="24"/>
          <w:szCs w:val="24"/>
          <w:lang w:val="lt-LT"/>
        </w:rPr>
        <w:t xml:space="preserve"> </w:t>
      </w:r>
      <w:r w:rsidR="003A3ABF" w:rsidRPr="00C50ACD">
        <w:rPr>
          <w:rFonts w:cs="Times New Roman"/>
          <w:color w:val="auto"/>
          <w:sz w:val="24"/>
          <w:szCs w:val="24"/>
          <w:lang w:val="lt-LT"/>
        </w:rPr>
        <w:t>4</w:t>
      </w:r>
      <w:r w:rsidR="00274CE8" w:rsidRPr="00C50ACD">
        <w:rPr>
          <w:rFonts w:cs="Times New Roman"/>
          <w:color w:val="auto"/>
          <w:sz w:val="24"/>
          <w:szCs w:val="24"/>
          <w:lang w:val="lt-LT"/>
        </w:rPr>
        <w:t xml:space="preserve"> priedas „</w:t>
      </w:r>
      <w:r w:rsidR="003A3ABF" w:rsidRPr="00C50ACD">
        <w:rPr>
          <w:rFonts w:cs="Times New Roman"/>
          <w:sz w:val="24"/>
          <w:szCs w:val="24"/>
          <w:lang w:val="lt-LT"/>
        </w:rPr>
        <w:t>Tiekėjų pašalinimo pagrindai, reikalaujami kvalifikacijos reikalavimai ir, jeigu taikytina, kokybės vadybos sistemos ir (arba) aplinkos apsaugos vadybos sistemos standartai</w:t>
      </w:r>
      <w:r w:rsidR="009B5BA0" w:rsidRPr="00C50ACD">
        <w:rPr>
          <w:rFonts w:cs="Times New Roman"/>
          <w:sz w:val="24"/>
          <w:szCs w:val="24"/>
          <w:lang w:val="lt-LT"/>
        </w:rPr>
        <w:t>“</w:t>
      </w:r>
      <w:r w:rsidR="00274CE8" w:rsidRPr="00C50ACD">
        <w:rPr>
          <w:rFonts w:cs="Times New Roman"/>
          <w:color w:val="auto"/>
          <w:sz w:val="24"/>
          <w:szCs w:val="24"/>
          <w:lang w:val="lt-LT"/>
        </w:rPr>
        <w:t>;</w:t>
      </w:r>
    </w:p>
    <w:p w14:paraId="2285579C" w14:textId="5167A8AC" w:rsidR="00126F8E" w:rsidRPr="00C50ACD" w:rsidRDefault="000C149F" w:rsidP="00C50ACD">
      <w:pPr>
        <w:pStyle w:val="Body2"/>
        <w:spacing w:after="0"/>
        <w:ind w:left="720" w:hanging="11"/>
        <w:rPr>
          <w:rFonts w:cs="Times New Roman"/>
          <w:sz w:val="24"/>
          <w:szCs w:val="24"/>
          <w:lang w:val="lt-LT"/>
        </w:rPr>
      </w:pPr>
      <w:r w:rsidRPr="00C50ACD">
        <w:rPr>
          <w:rFonts w:cs="Times New Roman"/>
          <w:sz w:val="24"/>
          <w:szCs w:val="24"/>
          <w:lang w:val="lt-LT"/>
        </w:rPr>
        <w:lastRenderedPageBreak/>
        <w:t>18.</w:t>
      </w:r>
      <w:r w:rsidR="00D87898" w:rsidRPr="00C50ACD">
        <w:rPr>
          <w:rFonts w:cs="Times New Roman"/>
          <w:sz w:val="24"/>
          <w:szCs w:val="24"/>
          <w:lang w:val="lt-LT"/>
        </w:rPr>
        <w:t>1</w:t>
      </w:r>
      <w:r w:rsidR="00990CF1" w:rsidRPr="00C50ACD">
        <w:rPr>
          <w:rFonts w:cs="Times New Roman"/>
          <w:sz w:val="24"/>
          <w:szCs w:val="24"/>
          <w:lang w:val="lt-LT"/>
        </w:rPr>
        <w:t>.</w:t>
      </w:r>
      <w:r w:rsidR="003A3ABF" w:rsidRPr="00C50ACD">
        <w:rPr>
          <w:rFonts w:cs="Times New Roman"/>
          <w:sz w:val="24"/>
          <w:szCs w:val="24"/>
          <w:lang w:val="lt-LT"/>
        </w:rPr>
        <w:t>5</w:t>
      </w:r>
      <w:r w:rsidR="00D87898" w:rsidRPr="00C50ACD">
        <w:rPr>
          <w:rFonts w:cs="Times New Roman"/>
          <w:sz w:val="24"/>
          <w:szCs w:val="24"/>
          <w:lang w:val="lt-LT"/>
        </w:rPr>
        <w:t xml:space="preserve">. </w:t>
      </w:r>
      <w:r w:rsidR="003F782B" w:rsidRPr="00C50ACD">
        <w:rPr>
          <w:rFonts w:cs="Times New Roman"/>
          <w:sz w:val="24"/>
          <w:szCs w:val="24"/>
          <w:lang w:val="lt-LT"/>
        </w:rPr>
        <w:t>5</w:t>
      </w:r>
      <w:r w:rsidR="00794A10" w:rsidRPr="00C50ACD">
        <w:rPr>
          <w:rFonts w:cs="Times New Roman"/>
          <w:color w:val="auto"/>
          <w:sz w:val="24"/>
          <w:szCs w:val="24"/>
          <w:lang w:val="lt-LT"/>
        </w:rPr>
        <w:t xml:space="preserve"> priedas</w:t>
      </w:r>
      <w:r w:rsidR="00AE1A03" w:rsidRPr="00C50ACD">
        <w:rPr>
          <w:rFonts w:cs="Times New Roman"/>
          <w:color w:val="auto"/>
          <w:sz w:val="24"/>
          <w:szCs w:val="24"/>
          <w:lang w:val="lt-LT"/>
        </w:rPr>
        <w:t xml:space="preserve"> </w:t>
      </w:r>
      <w:r w:rsidR="00010228" w:rsidRPr="00C50ACD">
        <w:rPr>
          <w:rFonts w:cs="Times New Roman"/>
          <w:sz w:val="24"/>
          <w:szCs w:val="24"/>
          <w:lang w:val="lt-LT"/>
        </w:rPr>
        <w:t>„Europos bendrasis viešųjų pirkimų dokumentas (EBVPD)“;</w:t>
      </w:r>
    </w:p>
    <w:p w14:paraId="3074F4E6" w14:textId="1AEA7505" w:rsidR="0008223E" w:rsidRPr="00C50ACD" w:rsidRDefault="00C74A36" w:rsidP="00C50ACD">
      <w:pPr>
        <w:pStyle w:val="Body2"/>
        <w:spacing w:after="0"/>
        <w:ind w:left="720" w:hanging="11"/>
        <w:rPr>
          <w:rFonts w:cs="Times New Roman"/>
          <w:sz w:val="24"/>
          <w:szCs w:val="24"/>
          <w:lang w:val="lt-LT"/>
        </w:rPr>
      </w:pPr>
      <w:r w:rsidRPr="00C50ACD">
        <w:rPr>
          <w:rFonts w:cs="Times New Roman"/>
          <w:sz w:val="24"/>
          <w:szCs w:val="24"/>
          <w:lang w:val="lt-LT"/>
        </w:rPr>
        <w:t>18.</w:t>
      </w:r>
      <w:r w:rsidR="00D87898" w:rsidRPr="00C50ACD">
        <w:rPr>
          <w:rFonts w:cs="Times New Roman"/>
          <w:sz w:val="24"/>
          <w:szCs w:val="24"/>
          <w:lang w:val="lt-LT"/>
        </w:rPr>
        <w:t>1</w:t>
      </w:r>
      <w:r w:rsidRPr="00C50ACD">
        <w:rPr>
          <w:rFonts w:cs="Times New Roman"/>
          <w:sz w:val="24"/>
          <w:szCs w:val="24"/>
          <w:lang w:val="lt-LT"/>
        </w:rPr>
        <w:t>.</w:t>
      </w:r>
      <w:r w:rsidR="003A3ABF" w:rsidRPr="00C50ACD">
        <w:rPr>
          <w:rFonts w:cs="Times New Roman"/>
          <w:sz w:val="24"/>
          <w:szCs w:val="24"/>
          <w:lang w:val="lt-LT"/>
        </w:rPr>
        <w:t>6</w:t>
      </w:r>
      <w:r w:rsidR="00D87898" w:rsidRPr="00C50ACD">
        <w:rPr>
          <w:rFonts w:cs="Times New Roman"/>
          <w:sz w:val="24"/>
          <w:szCs w:val="24"/>
          <w:lang w:val="lt-LT"/>
        </w:rPr>
        <w:t xml:space="preserve">. </w:t>
      </w:r>
      <w:r w:rsidR="003A3ABF" w:rsidRPr="00C50ACD">
        <w:rPr>
          <w:rFonts w:cs="Times New Roman"/>
          <w:sz w:val="24"/>
          <w:szCs w:val="24"/>
          <w:lang w:val="lt-LT"/>
        </w:rPr>
        <w:t>6</w:t>
      </w:r>
      <w:r w:rsidR="00126F8E" w:rsidRPr="00C50ACD">
        <w:rPr>
          <w:rFonts w:cs="Times New Roman"/>
          <w:sz w:val="24"/>
          <w:szCs w:val="24"/>
          <w:lang w:val="lt-LT"/>
        </w:rPr>
        <w:t xml:space="preserve"> </w:t>
      </w:r>
      <w:r w:rsidRPr="00C50ACD">
        <w:rPr>
          <w:rFonts w:cs="Times New Roman"/>
          <w:sz w:val="24"/>
          <w:szCs w:val="24"/>
          <w:lang w:val="lt-LT"/>
        </w:rPr>
        <w:t xml:space="preserve">priedas </w:t>
      </w:r>
      <w:r w:rsidR="00010228" w:rsidRPr="00C50ACD">
        <w:rPr>
          <w:rFonts w:cs="Times New Roman"/>
          <w:sz w:val="24"/>
          <w:szCs w:val="24"/>
          <w:lang w:val="lt-LT"/>
        </w:rPr>
        <w:t>„Nacionalinio saugumo reikalavimų atitikties deklaracija“</w:t>
      </w:r>
      <w:r w:rsidR="00C50ACD" w:rsidRPr="00C50ACD">
        <w:rPr>
          <w:rFonts w:cs="Times New Roman"/>
          <w:sz w:val="24"/>
          <w:szCs w:val="24"/>
          <w:lang w:val="lt-LT"/>
        </w:rPr>
        <w:t>;</w:t>
      </w:r>
    </w:p>
    <w:p w14:paraId="697DD1E7" w14:textId="09A87526" w:rsidR="00C50ACD" w:rsidRDefault="009E5DBD" w:rsidP="00C50ACD">
      <w:pPr>
        <w:pStyle w:val="Body2"/>
        <w:spacing w:after="0"/>
        <w:ind w:left="720" w:hanging="11"/>
        <w:rPr>
          <w:rFonts w:cs="Times New Roman"/>
          <w:sz w:val="24"/>
          <w:szCs w:val="24"/>
          <w:lang w:val="lt-LT"/>
        </w:rPr>
      </w:pPr>
      <w:r>
        <w:rPr>
          <w:rFonts w:cs="Times New Roman"/>
          <w:sz w:val="24"/>
          <w:szCs w:val="24"/>
          <w:lang w:val="lt-LT"/>
        </w:rPr>
        <w:t>18.</w:t>
      </w:r>
      <w:r w:rsidR="00C50ACD" w:rsidRPr="00C50ACD">
        <w:rPr>
          <w:rFonts w:cs="Times New Roman"/>
          <w:sz w:val="24"/>
          <w:szCs w:val="24"/>
          <w:lang w:val="lt-LT"/>
        </w:rPr>
        <w:t>1.7. 7 priedas „Deklaracija dėl virtuvės įrenginių, namų apyvokos ir pagaminto valgio tiekimo reikmenų (AMOS) atitikties</w:t>
      </w:r>
      <w:r>
        <w:rPr>
          <w:rFonts w:cs="Times New Roman"/>
          <w:sz w:val="24"/>
          <w:szCs w:val="24"/>
          <w:lang w:val="lt-LT"/>
        </w:rPr>
        <w:t xml:space="preserve"> aplinkos apsaugos kriterijams“;</w:t>
      </w:r>
    </w:p>
    <w:p w14:paraId="3E332FF8" w14:textId="4B463EDB" w:rsidR="009E5DBD" w:rsidRPr="00C50ACD" w:rsidRDefault="009E5DBD" w:rsidP="00C50ACD">
      <w:pPr>
        <w:pStyle w:val="Body2"/>
        <w:spacing w:after="0"/>
        <w:ind w:left="720" w:hanging="11"/>
        <w:rPr>
          <w:rFonts w:cs="Times New Roman"/>
          <w:sz w:val="24"/>
          <w:szCs w:val="24"/>
          <w:lang w:val="lt-LT"/>
        </w:rPr>
      </w:pPr>
      <w:r>
        <w:rPr>
          <w:rFonts w:cs="Times New Roman"/>
          <w:sz w:val="24"/>
          <w:szCs w:val="24"/>
          <w:lang w:val="lt-LT"/>
        </w:rPr>
        <w:t>18.1.8. 8 priedas „Tinkamai įvykdytų sutarčių sąrašas“.</w:t>
      </w:r>
    </w:p>
    <w:p w14:paraId="48488882" w14:textId="77777777" w:rsidR="00BF3F43" w:rsidRPr="00C50ACD" w:rsidRDefault="00BF3F43" w:rsidP="00C50ACD">
      <w:pPr>
        <w:pStyle w:val="Body2"/>
        <w:tabs>
          <w:tab w:val="left" w:pos="709"/>
        </w:tabs>
        <w:spacing w:after="0"/>
        <w:ind w:left="720" w:hanging="11"/>
        <w:rPr>
          <w:rFonts w:cs="Times New Roman"/>
          <w:color w:val="auto"/>
          <w:sz w:val="24"/>
          <w:szCs w:val="24"/>
          <w:lang w:val="lt-LT"/>
        </w:rPr>
      </w:pPr>
      <w:r w:rsidRPr="00C50ACD">
        <w:rPr>
          <w:rFonts w:cs="Times New Roman"/>
          <w:sz w:val="24"/>
          <w:szCs w:val="24"/>
          <w:lang w:val="lt-LT"/>
        </w:rPr>
        <w:tab/>
      </w:r>
    </w:p>
    <w:p w14:paraId="21A9CC0E" w14:textId="77777777" w:rsidR="00BF3F43" w:rsidRPr="00C50ACD" w:rsidRDefault="00BF3F43" w:rsidP="00C50ACD">
      <w:pPr>
        <w:ind w:left="720" w:hanging="11"/>
        <w:jc w:val="both"/>
        <w:rPr>
          <w:lang w:val="lt-LT"/>
        </w:rPr>
      </w:pPr>
    </w:p>
    <w:sectPr w:rsidR="00BF3F43" w:rsidRPr="00C50ACD" w:rsidSect="009026AE">
      <w:headerReference w:type="default" r:id="rId9"/>
      <w:footerReference w:type="default" r:id="rId10"/>
      <w:pgSz w:w="11900" w:h="16840"/>
      <w:pgMar w:top="1440" w:right="112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D2E8" w14:textId="77777777" w:rsidR="00076D35" w:rsidRDefault="00076D35">
      <w:r>
        <w:separator/>
      </w:r>
    </w:p>
  </w:endnote>
  <w:endnote w:type="continuationSeparator" w:id="0">
    <w:p w14:paraId="47CDED9B" w14:textId="77777777" w:rsidR="00076D35" w:rsidRDefault="0007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09E2" w14:textId="2CA8553E"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46BD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46BD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A43B" w14:textId="77777777" w:rsidR="00076D35" w:rsidRDefault="00076D35">
      <w:r>
        <w:separator/>
      </w:r>
    </w:p>
  </w:footnote>
  <w:footnote w:type="continuationSeparator" w:id="0">
    <w:p w14:paraId="0EBB2C43" w14:textId="77777777" w:rsidR="00076D35" w:rsidRDefault="0007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375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FBB3F7A" wp14:editId="5D7F0E2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02211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396F"/>
    <w:rsid w:val="000065AF"/>
    <w:rsid w:val="00006603"/>
    <w:rsid w:val="00007AD3"/>
    <w:rsid w:val="00010228"/>
    <w:rsid w:val="000107A2"/>
    <w:rsid w:val="00012830"/>
    <w:rsid w:val="0001317E"/>
    <w:rsid w:val="00014158"/>
    <w:rsid w:val="00020DCB"/>
    <w:rsid w:val="000236CD"/>
    <w:rsid w:val="000237FB"/>
    <w:rsid w:val="00023B45"/>
    <w:rsid w:val="00025EEA"/>
    <w:rsid w:val="000279DC"/>
    <w:rsid w:val="00032231"/>
    <w:rsid w:val="00032E2D"/>
    <w:rsid w:val="00034E56"/>
    <w:rsid w:val="000360C9"/>
    <w:rsid w:val="000364C5"/>
    <w:rsid w:val="00040EF6"/>
    <w:rsid w:val="00042518"/>
    <w:rsid w:val="000428F6"/>
    <w:rsid w:val="00046383"/>
    <w:rsid w:val="00047046"/>
    <w:rsid w:val="00047F57"/>
    <w:rsid w:val="000506E1"/>
    <w:rsid w:val="00050F83"/>
    <w:rsid w:val="00053570"/>
    <w:rsid w:val="000605F1"/>
    <w:rsid w:val="00061346"/>
    <w:rsid w:val="00063F87"/>
    <w:rsid w:val="0006682F"/>
    <w:rsid w:val="000733F7"/>
    <w:rsid w:val="00073B72"/>
    <w:rsid w:val="00076D35"/>
    <w:rsid w:val="00077333"/>
    <w:rsid w:val="00077FA4"/>
    <w:rsid w:val="00080220"/>
    <w:rsid w:val="00080591"/>
    <w:rsid w:val="00081631"/>
    <w:rsid w:val="0008223E"/>
    <w:rsid w:val="00085B1E"/>
    <w:rsid w:val="00091277"/>
    <w:rsid w:val="000921FF"/>
    <w:rsid w:val="00093518"/>
    <w:rsid w:val="00097A60"/>
    <w:rsid w:val="000A1119"/>
    <w:rsid w:val="000A66F3"/>
    <w:rsid w:val="000A7A5B"/>
    <w:rsid w:val="000B048A"/>
    <w:rsid w:val="000B6319"/>
    <w:rsid w:val="000B737F"/>
    <w:rsid w:val="000C097F"/>
    <w:rsid w:val="000C149F"/>
    <w:rsid w:val="000C43DC"/>
    <w:rsid w:val="000C7447"/>
    <w:rsid w:val="000C7CE6"/>
    <w:rsid w:val="000D1A01"/>
    <w:rsid w:val="000D22F0"/>
    <w:rsid w:val="000D29F2"/>
    <w:rsid w:val="000D320F"/>
    <w:rsid w:val="000D3767"/>
    <w:rsid w:val="000D3A81"/>
    <w:rsid w:val="000D66D5"/>
    <w:rsid w:val="000D70F4"/>
    <w:rsid w:val="000E0580"/>
    <w:rsid w:val="000E1110"/>
    <w:rsid w:val="000E335E"/>
    <w:rsid w:val="000E3CC2"/>
    <w:rsid w:val="000E6637"/>
    <w:rsid w:val="000E7AC1"/>
    <w:rsid w:val="000F05B3"/>
    <w:rsid w:val="000F2695"/>
    <w:rsid w:val="000F7316"/>
    <w:rsid w:val="00101306"/>
    <w:rsid w:val="00102B30"/>
    <w:rsid w:val="00104F86"/>
    <w:rsid w:val="00107054"/>
    <w:rsid w:val="001142B1"/>
    <w:rsid w:val="00116EF7"/>
    <w:rsid w:val="001238F2"/>
    <w:rsid w:val="00126A5B"/>
    <w:rsid w:val="00126F8E"/>
    <w:rsid w:val="00133C58"/>
    <w:rsid w:val="00133F75"/>
    <w:rsid w:val="00143791"/>
    <w:rsid w:val="00146EDE"/>
    <w:rsid w:val="00150B6D"/>
    <w:rsid w:val="00151342"/>
    <w:rsid w:val="00156D98"/>
    <w:rsid w:val="00157377"/>
    <w:rsid w:val="00160694"/>
    <w:rsid w:val="00160AF1"/>
    <w:rsid w:val="001666E1"/>
    <w:rsid w:val="00170F85"/>
    <w:rsid w:val="00175FB8"/>
    <w:rsid w:val="00177BA8"/>
    <w:rsid w:val="00177CD1"/>
    <w:rsid w:val="00181D3D"/>
    <w:rsid w:val="00181EEA"/>
    <w:rsid w:val="001825DE"/>
    <w:rsid w:val="001839B6"/>
    <w:rsid w:val="00186123"/>
    <w:rsid w:val="001A0BE1"/>
    <w:rsid w:val="001A2949"/>
    <w:rsid w:val="001A6A1C"/>
    <w:rsid w:val="001A71C8"/>
    <w:rsid w:val="001B0B99"/>
    <w:rsid w:val="001B48F2"/>
    <w:rsid w:val="001B5006"/>
    <w:rsid w:val="001B6A72"/>
    <w:rsid w:val="001C0790"/>
    <w:rsid w:val="001C090E"/>
    <w:rsid w:val="001C0E5E"/>
    <w:rsid w:val="001C2CE2"/>
    <w:rsid w:val="001C36DA"/>
    <w:rsid w:val="001D1073"/>
    <w:rsid w:val="001D1699"/>
    <w:rsid w:val="001D6A37"/>
    <w:rsid w:val="001D6C72"/>
    <w:rsid w:val="001E01AC"/>
    <w:rsid w:val="001E028D"/>
    <w:rsid w:val="001E10FA"/>
    <w:rsid w:val="001E343E"/>
    <w:rsid w:val="001E53D7"/>
    <w:rsid w:val="001E541B"/>
    <w:rsid w:val="001F0948"/>
    <w:rsid w:val="001F26B6"/>
    <w:rsid w:val="001F7929"/>
    <w:rsid w:val="00201A2C"/>
    <w:rsid w:val="00202617"/>
    <w:rsid w:val="002035A3"/>
    <w:rsid w:val="00203EC1"/>
    <w:rsid w:val="002052D6"/>
    <w:rsid w:val="00205C74"/>
    <w:rsid w:val="002139FB"/>
    <w:rsid w:val="00217571"/>
    <w:rsid w:val="0022216C"/>
    <w:rsid w:val="00224704"/>
    <w:rsid w:val="00224F90"/>
    <w:rsid w:val="0022626B"/>
    <w:rsid w:val="00230D27"/>
    <w:rsid w:val="002326FA"/>
    <w:rsid w:val="002349C1"/>
    <w:rsid w:val="00237030"/>
    <w:rsid w:val="0023756A"/>
    <w:rsid w:val="00237D9B"/>
    <w:rsid w:val="00241BD6"/>
    <w:rsid w:val="00242844"/>
    <w:rsid w:val="00243F9A"/>
    <w:rsid w:val="00247754"/>
    <w:rsid w:val="0024799B"/>
    <w:rsid w:val="00247B3B"/>
    <w:rsid w:val="0025154C"/>
    <w:rsid w:val="0025523E"/>
    <w:rsid w:val="0025697B"/>
    <w:rsid w:val="00257644"/>
    <w:rsid w:val="002606D0"/>
    <w:rsid w:val="002637B2"/>
    <w:rsid w:val="0026475B"/>
    <w:rsid w:val="002714E8"/>
    <w:rsid w:val="00272CF2"/>
    <w:rsid w:val="00273993"/>
    <w:rsid w:val="00274C3A"/>
    <w:rsid w:val="00274CE8"/>
    <w:rsid w:val="00275B49"/>
    <w:rsid w:val="00276307"/>
    <w:rsid w:val="0029107F"/>
    <w:rsid w:val="00291AEE"/>
    <w:rsid w:val="00292165"/>
    <w:rsid w:val="00297535"/>
    <w:rsid w:val="002A071A"/>
    <w:rsid w:val="002A18B3"/>
    <w:rsid w:val="002A3FB6"/>
    <w:rsid w:val="002B11D2"/>
    <w:rsid w:val="002B4DDB"/>
    <w:rsid w:val="002B56A6"/>
    <w:rsid w:val="002C0FF8"/>
    <w:rsid w:val="002C281D"/>
    <w:rsid w:val="002C2A3A"/>
    <w:rsid w:val="002C54B7"/>
    <w:rsid w:val="002C75BD"/>
    <w:rsid w:val="002D1ABA"/>
    <w:rsid w:val="002D7D75"/>
    <w:rsid w:val="002E71A6"/>
    <w:rsid w:val="002F214F"/>
    <w:rsid w:val="002F226E"/>
    <w:rsid w:val="002F4A64"/>
    <w:rsid w:val="002F4C41"/>
    <w:rsid w:val="002F76E8"/>
    <w:rsid w:val="00303AF2"/>
    <w:rsid w:val="0030453D"/>
    <w:rsid w:val="00305D40"/>
    <w:rsid w:val="00306C35"/>
    <w:rsid w:val="0031555C"/>
    <w:rsid w:val="003167EE"/>
    <w:rsid w:val="00323388"/>
    <w:rsid w:val="00326D17"/>
    <w:rsid w:val="00330835"/>
    <w:rsid w:val="00332923"/>
    <w:rsid w:val="0033359F"/>
    <w:rsid w:val="00333D60"/>
    <w:rsid w:val="00335767"/>
    <w:rsid w:val="00336BF8"/>
    <w:rsid w:val="003445F1"/>
    <w:rsid w:val="00352D84"/>
    <w:rsid w:val="00353BE4"/>
    <w:rsid w:val="00355F6D"/>
    <w:rsid w:val="003614BD"/>
    <w:rsid w:val="003643E4"/>
    <w:rsid w:val="00364C7F"/>
    <w:rsid w:val="0036662D"/>
    <w:rsid w:val="003669CE"/>
    <w:rsid w:val="00370648"/>
    <w:rsid w:val="00380282"/>
    <w:rsid w:val="00384052"/>
    <w:rsid w:val="003853E6"/>
    <w:rsid w:val="003924B6"/>
    <w:rsid w:val="003936C4"/>
    <w:rsid w:val="00394415"/>
    <w:rsid w:val="003953E6"/>
    <w:rsid w:val="003964B7"/>
    <w:rsid w:val="003A0664"/>
    <w:rsid w:val="003A0C51"/>
    <w:rsid w:val="003A3ABF"/>
    <w:rsid w:val="003A7B7E"/>
    <w:rsid w:val="003B0108"/>
    <w:rsid w:val="003B275E"/>
    <w:rsid w:val="003C26F5"/>
    <w:rsid w:val="003C3C7F"/>
    <w:rsid w:val="003C6EF6"/>
    <w:rsid w:val="003D1E31"/>
    <w:rsid w:val="003D43D0"/>
    <w:rsid w:val="003D54F9"/>
    <w:rsid w:val="003D6559"/>
    <w:rsid w:val="003D6B29"/>
    <w:rsid w:val="003E0FB2"/>
    <w:rsid w:val="003E167C"/>
    <w:rsid w:val="003E6080"/>
    <w:rsid w:val="003E614A"/>
    <w:rsid w:val="003F0D5A"/>
    <w:rsid w:val="003F0F61"/>
    <w:rsid w:val="003F1BF7"/>
    <w:rsid w:val="003F1DC4"/>
    <w:rsid w:val="003F47EF"/>
    <w:rsid w:val="003F6A8F"/>
    <w:rsid w:val="003F71E5"/>
    <w:rsid w:val="003F74F5"/>
    <w:rsid w:val="003F782B"/>
    <w:rsid w:val="00402AB0"/>
    <w:rsid w:val="00415236"/>
    <w:rsid w:val="00416927"/>
    <w:rsid w:val="0041776F"/>
    <w:rsid w:val="0042292F"/>
    <w:rsid w:val="00426794"/>
    <w:rsid w:val="00434196"/>
    <w:rsid w:val="0043737B"/>
    <w:rsid w:val="00437703"/>
    <w:rsid w:val="0044085D"/>
    <w:rsid w:val="004410CA"/>
    <w:rsid w:val="00445816"/>
    <w:rsid w:val="00451156"/>
    <w:rsid w:val="00451198"/>
    <w:rsid w:val="004564D8"/>
    <w:rsid w:val="0046175E"/>
    <w:rsid w:val="00462FC7"/>
    <w:rsid w:val="0046653A"/>
    <w:rsid w:val="00472BF3"/>
    <w:rsid w:val="00473BDD"/>
    <w:rsid w:val="00476278"/>
    <w:rsid w:val="004803DE"/>
    <w:rsid w:val="00483157"/>
    <w:rsid w:val="0048451A"/>
    <w:rsid w:val="00485F05"/>
    <w:rsid w:val="00490AB6"/>
    <w:rsid w:val="00490DC1"/>
    <w:rsid w:val="004932F5"/>
    <w:rsid w:val="0049502F"/>
    <w:rsid w:val="00495BED"/>
    <w:rsid w:val="004975B0"/>
    <w:rsid w:val="004A20F3"/>
    <w:rsid w:val="004A4B2C"/>
    <w:rsid w:val="004A4D6E"/>
    <w:rsid w:val="004A7701"/>
    <w:rsid w:val="004B2B8E"/>
    <w:rsid w:val="004B5142"/>
    <w:rsid w:val="004C0116"/>
    <w:rsid w:val="004C45B8"/>
    <w:rsid w:val="004C5A5A"/>
    <w:rsid w:val="004C647B"/>
    <w:rsid w:val="004D5CB3"/>
    <w:rsid w:val="004D6603"/>
    <w:rsid w:val="004D69DC"/>
    <w:rsid w:val="004D7B27"/>
    <w:rsid w:val="004E017A"/>
    <w:rsid w:val="004E0449"/>
    <w:rsid w:val="004E48FC"/>
    <w:rsid w:val="004E49CE"/>
    <w:rsid w:val="004E735E"/>
    <w:rsid w:val="004F0364"/>
    <w:rsid w:val="004F1408"/>
    <w:rsid w:val="004F1816"/>
    <w:rsid w:val="004F6C6D"/>
    <w:rsid w:val="004F78BA"/>
    <w:rsid w:val="005018E0"/>
    <w:rsid w:val="005035DC"/>
    <w:rsid w:val="005066EE"/>
    <w:rsid w:val="005067F6"/>
    <w:rsid w:val="00512871"/>
    <w:rsid w:val="00517C01"/>
    <w:rsid w:val="00520E6E"/>
    <w:rsid w:val="00521814"/>
    <w:rsid w:val="0052303D"/>
    <w:rsid w:val="00526DCF"/>
    <w:rsid w:val="005278C5"/>
    <w:rsid w:val="00530334"/>
    <w:rsid w:val="005306AC"/>
    <w:rsid w:val="005362E5"/>
    <w:rsid w:val="00537BB9"/>
    <w:rsid w:val="0054111B"/>
    <w:rsid w:val="00545A89"/>
    <w:rsid w:val="00553370"/>
    <w:rsid w:val="00553ECD"/>
    <w:rsid w:val="00553FA2"/>
    <w:rsid w:val="00555452"/>
    <w:rsid w:val="00562A91"/>
    <w:rsid w:val="00566844"/>
    <w:rsid w:val="005677A3"/>
    <w:rsid w:val="00570A52"/>
    <w:rsid w:val="0057150A"/>
    <w:rsid w:val="00571D96"/>
    <w:rsid w:val="00576713"/>
    <w:rsid w:val="00581DCA"/>
    <w:rsid w:val="005827F1"/>
    <w:rsid w:val="00582C64"/>
    <w:rsid w:val="00591DA0"/>
    <w:rsid w:val="00595740"/>
    <w:rsid w:val="00596271"/>
    <w:rsid w:val="005A2429"/>
    <w:rsid w:val="005A2653"/>
    <w:rsid w:val="005A32B6"/>
    <w:rsid w:val="005A3E43"/>
    <w:rsid w:val="005A5351"/>
    <w:rsid w:val="005B1734"/>
    <w:rsid w:val="005B47E5"/>
    <w:rsid w:val="005B69CE"/>
    <w:rsid w:val="005C347E"/>
    <w:rsid w:val="005C491F"/>
    <w:rsid w:val="005C5025"/>
    <w:rsid w:val="005C7CB8"/>
    <w:rsid w:val="005D2115"/>
    <w:rsid w:val="005D2DAB"/>
    <w:rsid w:val="005D78F6"/>
    <w:rsid w:val="005E0AAC"/>
    <w:rsid w:val="005E29AF"/>
    <w:rsid w:val="005F0C9B"/>
    <w:rsid w:val="005F124A"/>
    <w:rsid w:val="005F50FF"/>
    <w:rsid w:val="005F59B5"/>
    <w:rsid w:val="006013F3"/>
    <w:rsid w:val="006039DD"/>
    <w:rsid w:val="00605ED7"/>
    <w:rsid w:val="00605F71"/>
    <w:rsid w:val="00610416"/>
    <w:rsid w:val="00614C7C"/>
    <w:rsid w:val="006207EF"/>
    <w:rsid w:val="00621C48"/>
    <w:rsid w:val="00623112"/>
    <w:rsid w:val="00623702"/>
    <w:rsid w:val="006311C9"/>
    <w:rsid w:val="00631838"/>
    <w:rsid w:val="00632A81"/>
    <w:rsid w:val="00637935"/>
    <w:rsid w:val="00637BE9"/>
    <w:rsid w:val="006413BA"/>
    <w:rsid w:val="0064271F"/>
    <w:rsid w:val="00646782"/>
    <w:rsid w:val="00651BED"/>
    <w:rsid w:val="00652488"/>
    <w:rsid w:val="006532CA"/>
    <w:rsid w:val="00653582"/>
    <w:rsid w:val="00660533"/>
    <w:rsid w:val="006627C4"/>
    <w:rsid w:val="00666178"/>
    <w:rsid w:val="006723CA"/>
    <w:rsid w:val="0067452B"/>
    <w:rsid w:val="0068282E"/>
    <w:rsid w:val="0068457F"/>
    <w:rsid w:val="006855AA"/>
    <w:rsid w:val="00686AE0"/>
    <w:rsid w:val="0068754E"/>
    <w:rsid w:val="006903D2"/>
    <w:rsid w:val="00695250"/>
    <w:rsid w:val="00696607"/>
    <w:rsid w:val="006975B3"/>
    <w:rsid w:val="006A115F"/>
    <w:rsid w:val="006A1B81"/>
    <w:rsid w:val="006A281E"/>
    <w:rsid w:val="006A7AED"/>
    <w:rsid w:val="006B14A6"/>
    <w:rsid w:val="006B1EB4"/>
    <w:rsid w:val="006B3251"/>
    <w:rsid w:val="006B372C"/>
    <w:rsid w:val="006B7A65"/>
    <w:rsid w:val="006C39DC"/>
    <w:rsid w:val="006C3D55"/>
    <w:rsid w:val="006C44E5"/>
    <w:rsid w:val="006C5A2A"/>
    <w:rsid w:val="006D2868"/>
    <w:rsid w:val="006D47CD"/>
    <w:rsid w:val="006D4989"/>
    <w:rsid w:val="006D65AB"/>
    <w:rsid w:val="006E026C"/>
    <w:rsid w:val="006E46F8"/>
    <w:rsid w:val="006E4A68"/>
    <w:rsid w:val="006E7183"/>
    <w:rsid w:val="006E7212"/>
    <w:rsid w:val="006F2575"/>
    <w:rsid w:val="0070233C"/>
    <w:rsid w:val="0070266E"/>
    <w:rsid w:val="007035FB"/>
    <w:rsid w:val="007058FB"/>
    <w:rsid w:val="00706F25"/>
    <w:rsid w:val="00711394"/>
    <w:rsid w:val="007258F2"/>
    <w:rsid w:val="00726911"/>
    <w:rsid w:val="00727163"/>
    <w:rsid w:val="007271D9"/>
    <w:rsid w:val="007317CF"/>
    <w:rsid w:val="007338E4"/>
    <w:rsid w:val="00734F21"/>
    <w:rsid w:val="00735EE7"/>
    <w:rsid w:val="007400BF"/>
    <w:rsid w:val="007407BE"/>
    <w:rsid w:val="00740C5F"/>
    <w:rsid w:val="0074196D"/>
    <w:rsid w:val="00743AF4"/>
    <w:rsid w:val="00743DA3"/>
    <w:rsid w:val="00747E8D"/>
    <w:rsid w:val="00753216"/>
    <w:rsid w:val="00753AE7"/>
    <w:rsid w:val="0075553A"/>
    <w:rsid w:val="00762281"/>
    <w:rsid w:val="0076246F"/>
    <w:rsid w:val="00770916"/>
    <w:rsid w:val="00776200"/>
    <w:rsid w:val="0077774D"/>
    <w:rsid w:val="007846E1"/>
    <w:rsid w:val="00794A10"/>
    <w:rsid w:val="00795324"/>
    <w:rsid w:val="007A09D2"/>
    <w:rsid w:val="007A2262"/>
    <w:rsid w:val="007A47FD"/>
    <w:rsid w:val="007A52A0"/>
    <w:rsid w:val="007A58C1"/>
    <w:rsid w:val="007A6C3D"/>
    <w:rsid w:val="007A76A5"/>
    <w:rsid w:val="007B2165"/>
    <w:rsid w:val="007B2ED0"/>
    <w:rsid w:val="007B7422"/>
    <w:rsid w:val="007D0A69"/>
    <w:rsid w:val="007D65EC"/>
    <w:rsid w:val="007E1BFC"/>
    <w:rsid w:val="007E2F9E"/>
    <w:rsid w:val="007E3B8C"/>
    <w:rsid w:val="007E3BA3"/>
    <w:rsid w:val="007E5495"/>
    <w:rsid w:val="007E5C34"/>
    <w:rsid w:val="007E5E13"/>
    <w:rsid w:val="007E65A4"/>
    <w:rsid w:val="007E6B15"/>
    <w:rsid w:val="007F0DC4"/>
    <w:rsid w:val="007F0EB2"/>
    <w:rsid w:val="007F25EF"/>
    <w:rsid w:val="007F5C7A"/>
    <w:rsid w:val="007F65A2"/>
    <w:rsid w:val="008006A6"/>
    <w:rsid w:val="00804202"/>
    <w:rsid w:val="0080548A"/>
    <w:rsid w:val="008056EE"/>
    <w:rsid w:val="00811BE3"/>
    <w:rsid w:val="00812B82"/>
    <w:rsid w:val="00813F63"/>
    <w:rsid w:val="0081457D"/>
    <w:rsid w:val="0081791E"/>
    <w:rsid w:val="00823A44"/>
    <w:rsid w:val="00825047"/>
    <w:rsid w:val="00827A3D"/>
    <w:rsid w:val="00831486"/>
    <w:rsid w:val="00837FEB"/>
    <w:rsid w:val="00843AFC"/>
    <w:rsid w:val="008503D6"/>
    <w:rsid w:val="00852001"/>
    <w:rsid w:val="0085312C"/>
    <w:rsid w:val="00855C32"/>
    <w:rsid w:val="00855EB6"/>
    <w:rsid w:val="00857044"/>
    <w:rsid w:val="00860AD7"/>
    <w:rsid w:val="00864C3C"/>
    <w:rsid w:val="00866DB8"/>
    <w:rsid w:val="00873F8D"/>
    <w:rsid w:val="00883F5B"/>
    <w:rsid w:val="00886ED2"/>
    <w:rsid w:val="00887374"/>
    <w:rsid w:val="00887E25"/>
    <w:rsid w:val="008914FC"/>
    <w:rsid w:val="0089204E"/>
    <w:rsid w:val="0089299F"/>
    <w:rsid w:val="0089503B"/>
    <w:rsid w:val="0089532F"/>
    <w:rsid w:val="00895A4F"/>
    <w:rsid w:val="008A0CFF"/>
    <w:rsid w:val="008A5D35"/>
    <w:rsid w:val="008B1FD3"/>
    <w:rsid w:val="008B203B"/>
    <w:rsid w:val="008B2A9C"/>
    <w:rsid w:val="008B3D08"/>
    <w:rsid w:val="008B7DC2"/>
    <w:rsid w:val="008C16C7"/>
    <w:rsid w:val="008C1D52"/>
    <w:rsid w:val="008D02A2"/>
    <w:rsid w:val="008D5D61"/>
    <w:rsid w:val="008E55DF"/>
    <w:rsid w:val="008F0E63"/>
    <w:rsid w:val="008F1619"/>
    <w:rsid w:val="008F244A"/>
    <w:rsid w:val="008F7406"/>
    <w:rsid w:val="009026AE"/>
    <w:rsid w:val="00905144"/>
    <w:rsid w:val="0091061A"/>
    <w:rsid w:val="00910651"/>
    <w:rsid w:val="00911C0B"/>
    <w:rsid w:val="00914C53"/>
    <w:rsid w:val="00915595"/>
    <w:rsid w:val="009156DE"/>
    <w:rsid w:val="009171C6"/>
    <w:rsid w:val="00922876"/>
    <w:rsid w:val="00925028"/>
    <w:rsid w:val="009255CA"/>
    <w:rsid w:val="0092573A"/>
    <w:rsid w:val="009275BA"/>
    <w:rsid w:val="0093154A"/>
    <w:rsid w:val="00932499"/>
    <w:rsid w:val="00935C80"/>
    <w:rsid w:val="00942F23"/>
    <w:rsid w:val="00945AE2"/>
    <w:rsid w:val="00946BD2"/>
    <w:rsid w:val="00953519"/>
    <w:rsid w:val="009559A2"/>
    <w:rsid w:val="0096194A"/>
    <w:rsid w:val="00962DAC"/>
    <w:rsid w:val="00971298"/>
    <w:rsid w:val="009714F0"/>
    <w:rsid w:val="009723B3"/>
    <w:rsid w:val="00981189"/>
    <w:rsid w:val="00983543"/>
    <w:rsid w:val="00986011"/>
    <w:rsid w:val="009904A5"/>
    <w:rsid w:val="00990CF1"/>
    <w:rsid w:val="00991A49"/>
    <w:rsid w:val="0099500A"/>
    <w:rsid w:val="009A0686"/>
    <w:rsid w:val="009A6673"/>
    <w:rsid w:val="009B057C"/>
    <w:rsid w:val="009B42D3"/>
    <w:rsid w:val="009B5BA0"/>
    <w:rsid w:val="009B6478"/>
    <w:rsid w:val="009B7563"/>
    <w:rsid w:val="009C2674"/>
    <w:rsid w:val="009C3ADB"/>
    <w:rsid w:val="009C51F5"/>
    <w:rsid w:val="009D6DB3"/>
    <w:rsid w:val="009E43D7"/>
    <w:rsid w:val="009E5DBD"/>
    <w:rsid w:val="009E63D1"/>
    <w:rsid w:val="009E643F"/>
    <w:rsid w:val="009E6642"/>
    <w:rsid w:val="009E78D2"/>
    <w:rsid w:val="009F0ACC"/>
    <w:rsid w:val="009F0FD7"/>
    <w:rsid w:val="009F386A"/>
    <w:rsid w:val="009F65B6"/>
    <w:rsid w:val="00A0085D"/>
    <w:rsid w:val="00A04572"/>
    <w:rsid w:val="00A052EE"/>
    <w:rsid w:val="00A073A0"/>
    <w:rsid w:val="00A16814"/>
    <w:rsid w:val="00A17A2C"/>
    <w:rsid w:val="00A229F9"/>
    <w:rsid w:val="00A234A5"/>
    <w:rsid w:val="00A2385A"/>
    <w:rsid w:val="00A27D41"/>
    <w:rsid w:val="00A32395"/>
    <w:rsid w:val="00A33D6D"/>
    <w:rsid w:val="00A41F60"/>
    <w:rsid w:val="00A4646F"/>
    <w:rsid w:val="00A46B43"/>
    <w:rsid w:val="00A50D2B"/>
    <w:rsid w:val="00A519D7"/>
    <w:rsid w:val="00A53713"/>
    <w:rsid w:val="00A550A9"/>
    <w:rsid w:val="00A55DCE"/>
    <w:rsid w:val="00A61728"/>
    <w:rsid w:val="00A63FE5"/>
    <w:rsid w:val="00A655D8"/>
    <w:rsid w:val="00A66E2B"/>
    <w:rsid w:val="00A7004E"/>
    <w:rsid w:val="00A7078E"/>
    <w:rsid w:val="00A73B66"/>
    <w:rsid w:val="00A73C3F"/>
    <w:rsid w:val="00A7584A"/>
    <w:rsid w:val="00A760E6"/>
    <w:rsid w:val="00A81226"/>
    <w:rsid w:val="00A81D38"/>
    <w:rsid w:val="00A828AA"/>
    <w:rsid w:val="00A84666"/>
    <w:rsid w:val="00A867F7"/>
    <w:rsid w:val="00A90726"/>
    <w:rsid w:val="00A909F6"/>
    <w:rsid w:val="00A92F88"/>
    <w:rsid w:val="00A94195"/>
    <w:rsid w:val="00A96855"/>
    <w:rsid w:val="00AC046B"/>
    <w:rsid w:val="00AC0BAA"/>
    <w:rsid w:val="00AC0FF1"/>
    <w:rsid w:val="00AC2297"/>
    <w:rsid w:val="00AC270E"/>
    <w:rsid w:val="00AC533A"/>
    <w:rsid w:val="00AC6455"/>
    <w:rsid w:val="00AD23B1"/>
    <w:rsid w:val="00AD27F7"/>
    <w:rsid w:val="00AD3F69"/>
    <w:rsid w:val="00AD51E5"/>
    <w:rsid w:val="00AD5434"/>
    <w:rsid w:val="00AE1A03"/>
    <w:rsid w:val="00AE3647"/>
    <w:rsid w:val="00AE77C0"/>
    <w:rsid w:val="00AF1F4F"/>
    <w:rsid w:val="00AF2688"/>
    <w:rsid w:val="00AF5E04"/>
    <w:rsid w:val="00AF6DD3"/>
    <w:rsid w:val="00AF76C2"/>
    <w:rsid w:val="00B01A44"/>
    <w:rsid w:val="00B0242B"/>
    <w:rsid w:val="00B04584"/>
    <w:rsid w:val="00B102ED"/>
    <w:rsid w:val="00B1033D"/>
    <w:rsid w:val="00B21DEA"/>
    <w:rsid w:val="00B32330"/>
    <w:rsid w:val="00B33629"/>
    <w:rsid w:val="00B37075"/>
    <w:rsid w:val="00B375E3"/>
    <w:rsid w:val="00B37882"/>
    <w:rsid w:val="00B37FAC"/>
    <w:rsid w:val="00B37FCC"/>
    <w:rsid w:val="00B40858"/>
    <w:rsid w:val="00B50719"/>
    <w:rsid w:val="00B51AFC"/>
    <w:rsid w:val="00B60FD8"/>
    <w:rsid w:val="00B61874"/>
    <w:rsid w:val="00B62FA4"/>
    <w:rsid w:val="00B64220"/>
    <w:rsid w:val="00B64B06"/>
    <w:rsid w:val="00B65EB9"/>
    <w:rsid w:val="00B66535"/>
    <w:rsid w:val="00B67950"/>
    <w:rsid w:val="00B779CE"/>
    <w:rsid w:val="00B77FFC"/>
    <w:rsid w:val="00B83EE7"/>
    <w:rsid w:val="00B84A8E"/>
    <w:rsid w:val="00B93971"/>
    <w:rsid w:val="00B94799"/>
    <w:rsid w:val="00BA096D"/>
    <w:rsid w:val="00BA1C74"/>
    <w:rsid w:val="00BA5768"/>
    <w:rsid w:val="00BA6143"/>
    <w:rsid w:val="00BB414E"/>
    <w:rsid w:val="00BB4C11"/>
    <w:rsid w:val="00BB547E"/>
    <w:rsid w:val="00BC0D44"/>
    <w:rsid w:val="00BC65F1"/>
    <w:rsid w:val="00BD2B68"/>
    <w:rsid w:val="00BD2EF7"/>
    <w:rsid w:val="00BD3669"/>
    <w:rsid w:val="00BD568C"/>
    <w:rsid w:val="00BD7129"/>
    <w:rsid w:val="00BE128B"/>
    <w:rsid w:val="00BE4004"/>
    <w:rsid w:val="00BE42A4"/>
    <w:rsid w:val="00BE6783"/>
    <w:rsid w:val="00BE7D1E"/>
    <w:rsid w:val="00BF3E53"/>
    <w:rsid w:val="00BF3F43"/>
    <w:rsid w:val="00BF66BC"/>
    <w:rsid w:val="00BF6D73"/>
    <w:rsid w:val="00C03599"/>
    <w:rsid w:val="00C03630"/>
    <w:rsid w:val="00C100C0"/>
    <w:rsid w:val="00C1187F"/>
    <w:rsid w:val="00C11FF7"/>
    <w:rsid w:val="00C1375B"/>
    <w:rsid w:val="00C13EA1"/>
    <w:rsid w:val="00C140F4"/>
    <w:rsid w:val="00C17DDB"/>
    <w:rsid w:val="00C21375"/>
    <w:rsid w:val="00C21ABA"/>
    <w:rsid w:val="00C22B94"/>
    <w:rsid w:val="00C25EB3"/>
    <w:rsid w:val="00C260FE"/>
    <w:rsid w:val="00C3152A"/>
    <w:rsid w:val="00C34897"/>
    <w:rsid w:val="00C348A7"/>
    <w:rsid w:val="00C37978"/>
    <w:rsid w:val="00C40FF7"/>
    <w:rsid w:val="00C41B18"/>
    <w:rsid w:val="00C5004A"/>
    <w:rsid w:val="00C50ACD"/>
    <w:rsid w:val="00C5268A"/>
    <w:rsid w:val="00C52A3F"/>
    <w:rsid w:val="00C538DA"/>
    <w:rsid w:val="00C53CC2"/>
    <w:rsid w:val="00C55B90"/>
    <w:rsid w:val="00C64B88"/>
    <w:rsid w:val="00C663A0"/>
    <w:rsid w:val="00C72E8C"/>
    <w:rsid w:val="00C739C8"/>
    <w:rsid w:val="00C74A36"/>
    <w:rsid w:val="00C75BD1"/>
    <w:rsid w:val="00C815AB"/>
    <w:rsid w:val="00C815B5"/>
    <w:rsid w:val="00C90191"/>
    <w:rsid w:val="00C96770"/>
    <w:rsid w:val="00CA4B4B"/>
    <w:rsid w:val="00CA4B59"/>
    <w:rsid w:val="00CB3824"/>
    <w:rsid w:val="00CB5DB5"/>
    <w:rsid w:val="00CC2568"/>
    <w:rsid w:val="00CC282E"/>
    <w:rsid w:val="00CC307B"/>
    <w:rsid w:val="00CC558C"/>
    <w:rsid w:val="00CC6C85"/>
    <w:rsid w:val="00CC77DF"/>
    <w:rsid w:val="00CD36D8"/>
    <w:rsid w:val="00CD60FD"/>
    <w:rsid w:val="00CE0F19"/>
    <w:rsid w:val="00CE2697"/>
    <w:rsid w:val="00CE33CE"/>
    <w:rsid w:val="00CE3741"/>
    <w:rsid w:val="00CE3FB8"/>
    <w:rsid w:val="00CE79A9"/>
    <w:rsid w:val="00CF2E4D"/>
    <w:rsid w:val="00CF57B9"/>
    <w:rsid w:val="00CF5AD5"/>
    <w:rsid w:val="00CF7CEE"/>
    <w:rsid w:val="00D01AE7"/>
    <w:rsid w:val="00D01B77"/>
    <w:rsid w:val="00D01BB2"/>
    <w:rsid w:val="00D06085"/>
    <w:rsid w:val="00D10A53"/>
    <w:rsid w:val="00D16297"/>
    <w:rsid w:val="00D17AF4"/>
    <w:rsid w:val="00D20C82"/>
    <w:rsid w:val="00D246A9"/>
    <w:rsid w:val="00D32EEE"/>
    <w:rsid w:val="00D33854"/>
    <w:rsid w:val="00D43D59"/>
    <w:rsid w:val="00D70931"/>
    <w:rsid w:val="00D70CBA"/>
    <w:rsid w:val="00D74B43"/>
    <w:rsid w:val="00D87898"/>
    <w:rsid w:val="00D90823"/>
    <w:rsid w:val="00D927B5"/>
    <w:rsid w:val="00D928D4"/>
    <w:rsid w:val="00D97F3F"/>
    <w:rsid w:val="00DA0950"/>
    <w:rsid w:val="00DA58D4"/>
    <w:rsid w:val="00DB1FC8"/>
    <w:rsid w:val="00DB2019"/>
    <w:rsid w:val="00DB58E3"/>
    <w:rsid w:val="00DC0C50"/>
    <w:rsid w:val="00DC17AF"/>
    <w:rsid w:val="00DC1D23"/>
    <w:rsid w:val="00DC2674"/>
    <w:rsid w:val="00DD20C5"/>
    <w:rsid w:val="00DD3276"/>
    <w:rsid w:val="00DD3CA0"/>
    <w:rsid w:val="00DD634C"/>
    <w:rsid w:val="00DD6403"/>
    <w:rsid w:val="00DE1A85"/>
    <w:rsid w:val="00DE1E31"/>
    <w:rsid w:val="00DE2DA7"/>
    <w:rsid w:val="00DE4B69"/>
    <w:rsid w:val="00DE4C79"/>
    <w:rsid w:val="00DE6DAA"/>
    <w:rsid w:val="00DE73CB"/>
    <w:rsid w:val="00DF6100"/>
    <w:rsid w:val="00E02FDC"/>
    <w:rsid w:val="00E100B0"/>
    <w:rsid w:val="00E10443"/>
    <w:rsid w:val="00E11BE2"/>
    <w:rsid w:val="00E12ED8"/>
    <w:rsid w:val="00E14EA3"/>
    <w:rsid w:val="00E20784"/>
    <w:rsid w:val="00E22AE7"/>
    <w:rsid w:val="00E234F7"/>
    <w:rsid w:val="00E2520C"/>
    <w:rsid w:val="00E255FA"/>
    <w:rsid w:val="00E36E47"/>
    <w:rsid w:val="00E370CA"/>
    <w:rsid w:val="00E420A6"/>
    <w:rsid w:val="00E42A2F"/>
    <w:rsid w:val="00E47500"/>
    <w:rsid w:val="00E50593"/>
    <w:rsid w:val="00E7033B"/>
    <w:rsid w:val="00E70541"/>
    <w:rsid w:val="00E72A0D"/>
    <w:rsid w:val="00E764A5"/>
    <w:rsid w:val="00E809AC"/>
    <w:rsid w:val="00E80B69"/>
    <w:rsid w:val="00E81476"/>
    <w:rsid w:val="00E909B6"/>
    <w:rsid w:val="00E91040"/>
    <w:rsid w:val="00E97BF2"/>
    <w:rsid w:val="00EA01DE"/>
    <w:rsid w:val="00EA3320"/>
    <w:rsid w:val="00EA713B"/>
    <w:rsid w:val="00EB25F6"/>
    <w:rsid w:val="00EB6977"/>
    <w:rsid w:val="00EC01EE"/>
    <w:rsid w:val="00EC1D7C"/>
    <w:rsid w:val="00ED28A1"/>
    <w:rsid w:val="00ED418C"/>
    <w:rsid w:val="00ED484B"/>
    <w:rsid w:val="00ED6C98"/>
    <w:rsid w:val="00EE0F70"/>
    <w:rsid w:val="00EE2640"/>
    <w:rsid w:val="00EE44DA"/>
    <w:rsid w:val="00EE5687"/>
    <w:rsid w:val="00EE78A6"/>
    <w:rsid w:val="00EF08A0"/>
    <w:rsid w:val="00EF128E"/>
    <w:rsid w:val="00EF1E15"/>
    <w:rsid w:val="00EF367D"/>
    <w:rsid w:val="00EF518F"/>
    <w:rsid w:val="00F029EC"/>
    <w:rsid w:val="00F0354A"/>
    <w:rsid w:val="00F177D0"/>
    <w:rsid w:val="00F17A31"/>
    <w:rsid w:val="00F20E26"/>
    <w:rsid w:val="00F26B96"/>
    <w:rsid w:val="00F333AA"/>
    <w:rsid w:val="00F349C8"/>
    <w:rsid w:val="00F4006A"/>
    <w:rsid w:val="00F406C7"/>
    <w:rsid w:val="00F41E6D"/>
    <w:rsid w:val="00F423B0"/>
    <w:rsid w:val="00F43D43"/>
    <w:rsid w:val="00F44117"/>
    <w:rsid w:val="00F44D86"/>
    <w:rsid w:val="00F468B6"/>
    <w:rsid w:val="00F46AE7"/>
    <w:rsid w:val="00F62C0A"/>
    <w:rsid w:val="00F64988"/>
    <w:rsid w:val="00F64B42"/>
    <w:rsid w:val="00F654A0"/>
    <w:rsid w:val="00F67D9A"/>
    <w:rsid w:val="00F73772"/>
    <w:rsid w:val="00F744D3"/>
    <w:rsid w:val="00F7641B"/>
    <w:rsid w:val="00F813D7"/>
    <w:rsid w:val="00F81FBD"/>
    <w:rsid w:val="00F83F65"/>
    <w:rsid w:val="00F85555"/>
    <w:rsid w:val="00F8632B"/>
    <w:rsid w:val="00F9671E"/>
    <w:rsid w:val="00F96DEE"/>
    <w:rsid w:val="00FA29CC"/>
    <w:rsid w:val="00FA2AAD"/>
    <w:rsid w:val="00FA2B62"/>
    <w:rsid w:val="00FA34EA"/>
    <w:rsid w:val="00FA73D1"/>
    <w:rsid w:val="00FB111A"/>
    <w:rsid w:val="00FB259E"/>
    <w:rsid w:val="00FB41D9"/>
    <w:rsid w:val="00FB622B"/>
    <w:rsid w:val="00FB6845"/>
    <w:rsid w:val="00FB73F4"/>
    <w:rsid w:val="00FC01F9"/>
    <w:rsid w:val="00FC13C6"/>
    <w:rsid w:val="00FC5440"/>
    <w:rsid w:val="00FD0262"/>
    <w:rsid w:val="00FD0B81"/>
    <w:rsid w:val="00FD1E6C"/>
    <w:rsid w:val="00FD25AB"/>
    <w:rsid w:val="00FD2F44"/>
    <w:rsid w:val="00FD61BD"/>
    <w:rsid w:val="00FE0463"/>
    <w:rsid w:val="00FE7503"/>
    <w:rsid w:val="00FE7B6F"/>
    <w:rsid w:val="00FF1844"/>
    <w:rsid w:val="00FF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F3BFE"/>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89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1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039626887">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C388-4C7A-4C83-8904-5D8C4F5A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15</Pages>
  <Words>8419</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43</cp:revision>
  <cp:lastPrinted>2024-08-12T11:16:00Z</cp:lastPrinted>
  <dcterms:created xsi:type="dcterms:W3CDTF">2024-11-13T05:19:00Z</dcterms:created>
  <dcterms:modified xsi:type="dcterms:W3CDTF">2024-12-10T08:26:00Z</dcterms:modified>
</cp:coreProperties>
</file>