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0D900797" w:rsidR="0099502F" w:rsidRPr="00B27F1A" w:rsidRDefault="00326AF8" w:rsidP="00326AF8">
      <w:pPr>
        <w:spacing w:after="0" w:line="240" w:lineRule="auto"/>
        <w:jc w:val="right"/>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Pirkimo sąlygų 3.</w:t>
      </w:r>
      <w:r w:rsidR="008C057E">
        <w:rPr>
          <w:rFonts w:ascii="Times New Roman" w:eastAsia="Times New Roman" w:hAnsi="Times New Roman" w:cs="Times New Roman"/>
          <w:lang w:eastAsia="en-US"/>
        </w:rPr>
        <w:t>5</w:t>
      </w:r>
      <w:r w:rsidR="008C057E" w:rsidRPr="00B27F1A">
        <w:rPr>
          <w:rFonts w:ascii="Times New Roman" w:eastAsia="Times New Roman" w:hAnsi="Times New Roman" w:cs="Times New Roman"/>
          <w:lang w:eastAsia="en-US"/>
        </w:rPr>
        <w:t xml:space="preserve"> </w:t>
      </w:r>
      <w:r w:rsidRPr="00B27F1A">
        <w:rPr>
          <w:rFonts w:ascii="Times New Roman" w:eastAsia="Times New Roman" w:hAnsi="Times New Roman" w:cs="Times New Roman"/>
          <w:lang w:eastAsia="en-US"/>
        </w:rPr>
        <w:t>priedas</w:t>
      </w:r>
      <w:r w:rsidR="0000551D" w:rsidRPr="00B27F1A">
        <w:rPr>
          <w:rFonts w:ascii="Times New Roman" w:eastAsia="Times New Roman" w:hAnsi="Times New Roman" w:cs="Times New Roman"/>
          <w:lang w:eastAsia="en-US"/>
        </w:rPr>
        <w:t>/Sutarties 2 priedas</w:t>
      </w:r>
    </w:p>
    <w:p w14:paraId="6F5DA4C0" w14:textId="77777777" w:rsidR="0099502F" w:rsidRPr="00B27F1A"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B27F1A" w:rsidRDefault="0099502F" w:rsidP="00315F71">
      <w:pPr>
        <w:spacing w:after="0" w:line="240" w:lineRule="auto"/>
        <w:jc w:val="center"/>
        <w:rPr>
          <w:rFonts w:ascii="Times New Roman" w:eastAsia="Times New Roman" w:hAnsi="Times New Roman" w:cs="Times New Roman"/>
          <w:b/>
          <w:lang w:eastAsia="en-US"/>
        </w:rPr>
      </w:pPr>
      <w:r w:rsidRPr="00B27F1A">
        <w:rPr>
          <w:rFonts w:ascii="Times New Roman" w:eastAsia="Times New Roman" w:hAnsi="Times New Roman" w:cs="Times New Roman"/>
          <w:b/>
          <w:lang w:eastAsia="en-US"/>
        </w:rPr>
        <w:t>PASIŪLYMAS</w:t>
      </w:r>
    </w:p>
    <w:p w14:paraId="599A85AE" w14:textId="49DACF2B" w:rsidR="0099502F" w:rsidRPr="00B27F1A" w:rsidRDefault="0099502F" w:rsidP="00315F71">
      <w:pPr>
        <w:spacing w:after="0" w:line="240" w:lineRule="auto"/>
        <w:jc w:val="center"/>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20___-___-___</w:t>
      </w:r>
    </w:p>
    <w:p w14:paraId="78A6DA7E" w14:textId="77777777" w:rsidR="00315F71" w:rsidRPr="00B27F1A" w:rsidRDefault="00315F71" w:rsidP="00315F71">
      <w:pPr>
        <w:spacing w:after="0" w:line="240" w:lineRule="auto"/>
        <w:jc w:val="center"/>
        <w:rPr>
          <w:rFonts w:ascii="Times New Roman" w:eastAsia="Times New Roman" w:hAnsi="Times New Roman" w:cs="Times New Roman"/>
          <w:lang w:eastAsia="en-US"/>
        </w:rPr>
      </w:pPr>
    </w:p>
    <w:p w14:paraId="4AACBD5E" w14:textId="4F8ED427" w:rsidR="00673BD7" w:rsidRPr="00B27F1A" w:rsidRDefault="00673BD7" w:rsidP="00315F71">
      <w:pPr>
        <w:spacing w:after="0" w:line="240" w:lineRule="auto"/>
        <w:jc w:val="center"/>
        <w:rPr>
          <w:rFonts w:ascii="Times New Roman" w:eastAsia="Times New Roman" w:hAnsi="Times New Roman" w:cs="Times New Roman"/>
          <w:b/>
          <w:bCs/>
          <w:iCs/>
          <w:lang w:eastAsia="en-US"/>
        </w:rPr>
      </w:pPr>
      <w:r w:rsidRPr="00B27F1A">
        <w:rPr>
          <w:rFonts w:ascii="Times New Roman" w:eastAsia="Times New Roman" w:hAnsi="Times New Roman" w:cs="Times New Roman"/>
          <w:b/>
          <w:bCs/>
          <w:iCs/>
          <w:lang w:eastAsia="en-US"/>
        </w:rPr>
        <w:t>MAŽOS VERTĖS PIRKIME SKELBIAMOS APKLAUSOS BŪDU „</w:t>
      </w:r>
      <w:r w:rsidR="00901D94" w:rsidRPr="00901D94">
        <w:rPr>
          <w:rFonts w:ascii="Times New Roman" w:eastAsia="Times New Roman" w:hAnsi="Times New Roman" w:cs="Times New Roman"/>
          <w:b/>
          <w:bCs/>
          <w:iCs/>
          <w:lang w:eastAsia="en-US"/>
        </w:rPr>
        <w:t>MEDICINOS PRIEMONĖS</w:t>
      </w:r>
      <w:r w:rsidRPr="00B27F1A">
        <w:rPr>
          <w:rFonts w:ascii="Times New Roman" w:eastAsia="Times New Roman" w:hAnsi="Times New Roman" w:cs="Times New Roman"/>
          <w:b/>
          <w:bCs/>
          <w:iCs/>
          <w:lang w:eastAsia="en-US"/>
        </w:rPr>
        <w:t>“</w:t>
      </w:r>
    </w:p>
    <w:p w14:paraId="6B626DAF" w14:textId="3BC219BB" w:rsidR="0099502F" w:rsidRPr="00B27F1A" w:rsidRDefault="00C63D77" w:rsidP="003802CB">
      <w:pPr>
        <w:spacing w:after="120" w:line="240" w:lineRule="auto"/>
        <w:jc w:val="center"/>
        <w:rPr>
          <w:rFonts w:ascii="Times New Roman" w:hAnsi="Times New Roman" w:cs="Times New Roman"/>
          <w:b/>
          <w:bCs/>
        </w:rPr>
      </w:pPr>
      <w:r>
        <w:rPr>
          <w:rFonts w:ascii="Times New Roman" w:hAnsi="Times New Roman" w:cs="Times New Roman"/>
          <w:b/>
          <w:bCs/>
        </w:rPr>
        <w:t>5</w:t>
      </w:r>
      <w:r w:rsidR="00C61BFB" w:rsidRPr="00B27F1A">
        <w:rPr>
          <w:rFonts w:ascii="Times New Roman" w:hAnsi="Times New Roman" w:cs="Times New Roman"/>
          <w:b/>
          <w:bCs/>
        </w:rPr>
        <w:t xml:space="preserve"> PIRKIMO OBJEKTO DALIS – </w:t>
      </w:r>
      <w:r w:rsidR="00A82956" w:rsidRPr="00B27F1A">
        <w:rPr>
          <w:rFonts w:ascii="Times New Roman" w:hAnsi="Times New Roman" w:cs="Times New Roman"/>
          <w:b/>
          <w:bCs/>
        </w:rPr>
        <w:t>„</w:t>
      </w:r>
      <w:r w:rsidR="00E85055" w:rsidRPr="00E85055">
        <w:rPr>
          <w:rFonts w:ascii="Times New Roman" w:hAnsi="Times New Roman"/>
          <w:b/>
          <w:bCs/>
        </w:rPr>
        <w:t>DEGUONIES KAUKĖS SU REZERVUARU</w:t>
      </w:r>
      <w:r w:rsidR="00A82956" w:rsidRPr="00B27F1A">
        <w:rPr>
          <w:rFonts w:ascii="Times New Roman" w:hAnsi="Times New Roman" w:cs="Times New Roman"/>
          <w:b/>
        </w:rPr>
        <w:t>“</w:t>
      </w:r>
    </w:p>
    <w:tbl>
      <w:tblPr>
        <w:tblStyle w:val="TableGrid"/>
        <w:tblW w:w="0" w:type="auto"/>
        <w:tblLook w:val="04A0" w:firstRow="1" w:lastRow="0" w:firstColumn="1" w:lastColumn="0" w:noHBand="0" w:noVBand="1"/>
      </w:tblPr>
      <w:tblGrid>
        <w:gridCol w:w="4248"/>
        <w:gridCol w:w="5380"/>
      </w:tblGrid>
      <w:tr w:rsidR="009D275C" w:rsidRPr="00B27F1A" w14:paraId="3EA9CE5F" w14:textId="77777777" w:rsidTr="00CF12E3">
        <w:trPr>
          <w:trHeight w:val="41"/>
        </w:trPr>
        <w:tc>
          <w:tcPr>
            <w:tcW w:w="4248" w:type="dxa"/>
          </w:tcPr>
          <w:p w14:paraId="48AF44D2" w14:textId="77777777" w:rsidR="009D275C" w:rsidRPr="00B27F1A" w:rsidRDefault="009D275C" w:rsidP="00CF12E3">
            <w:pPr>
              <w:spacing w:after="0"/>
              <w:jc w:val="both"/>
              <w:rPr>
                <w:sz w:val="22"/>
                <w:szCs w:val="22"/>
                <w:lang w:eastAsia="en-US"/>
              </w:rPr>
            </w:pPr>
            <w:r w:rsidRPr="00B27F1A">
              <w:rPr>
                <w:sz w:val="22"/>
                <w:szCs w:val="22"/>
                <w:lang w:eastAsia="en-US"/>
              </w:rPr>
              <w:t xml:space="preserve">Dalyvio </w:t>
            </w:r>
            <w:r w:rsidRPr="00B27F1A">
              <w:rPr>
                <w:color w:val="000000" w:themeColor="text1"/>
                <w:sz w:val="22"/>
                <w:szCs w:val="22"/>
                <w:bdr w:val="none" w:sz="0" w:space="0" w:color="auto" w:frame="1"/>
                <w:shd w:val="clear" w:color="auto" w:fill="FFFFFF"/>
              </w:rPr>
              <w:t>(kiekvieno tiekėjų grupės partnerio) </w:t>
            </w:r>
            <w:r w:rsidRPr="00B27F1A">
              <w:rPr>
                <w:color w:val="000000" w:themeColor="text1"/>
                <w:sz w:val="22"/>
                <w:szCs w:val="22"/>
                <w:shd w:val="clear" w:color="auto" w:fill="FFFFFF"/>
              </w:rPr>
              <w:t>pavadinimas </w:t>
            </w:r>
            <w:r w:rsidRPr="00B27F1A">
              <w:rPr>
                <w:color w:val="000000" w:themeColor="text1"/>
                <w:sz w:val="22"/>
                <w:szCs w:val="22"/>
                <w:bdr w:val="none" w:sz="0" w:space="0" w:color="auto" w:frame="1"/>
                <w:shd w:val="clear" w:color="auto" w:fill="FFFFFF"/>
              </w:rPr>
              <w:t>(-ai) </w:t>
            </w:r>
            <w:r w:rsidRPr="00B27F1A">
              <w:rPr>
                <w:color w:val="000000" w:themeColor="text1"/>
                <w:sz w:val="22"/>
                <w:szCs w:val="22"/>
                <w:shd w:val="clear" w:color="auto" w:fill="FFFFFF"/>
              </w:rPr>
              <w:t>ir kodas </w:t>
            </w:r>
            <w:r w:rsidRPr="00B27F1A">
              <w:rPr>
                <w:color w:val="000000" w:themeColor="text1"/>
                <w:sz w:val="22"/>
                <w:szCs w:val="22"/>
                <w:bdr w:val="none" w:sz="0" w:space="0" w:color="auto" w:frame="1"/>
                <w:shd w:val="clear" w:color="auto" w:fill="FFFFFF"/>
              </w:rPr>
              <w:t>(-ai)</w:t>
            </w:r>
          </w:p>
        </w:tc>
        <w:tc>
          <w:tcPr>
            <w:tcW w:w="5380" w:type="dxa"/>
          </w:tcPr>
          <w:p w14:paraId="06EFF57F" w14:textId="77777777" w:rsidR="009D275C" w:rsidRPr="00B27F1A" w:rsidRDefault="009D275C" w:rsidP="002567D8">
            <w:pPr>
              <w:jc w:val="both"/>
              <w:rPr>
                <w:sz w:val="22"/>
                <w:szCs w:val="22"/>
                <w:lang w:eastAsia="en-US"/>
              </w:rPr>
            </w:pPr>
          </w:p>
        </w:tc>
      </w:tr>
      <w:tr w:rsidR="009D275C" w:rsidRPr="00B27F1A" w14:paraId="09E5D2BA" w14:textId="77777777" w:rsidTr="002567D8">
        <w:tc>
          <w:tcPr>
            <w:tcW w:w="4248" w:type="dxa"/>
          </w:tcPr>
          <w:p w14:paraId="135EE60F" w14:textId="77777777" w:rsidR="009D275C" w:rsidRPr="00B27F1A" w:rsidRDefault="009D275C" w:rsidP="00CF12E3">
            <w:pPr>
              <w:spacing w:after="0"/>
              <w:jc w:val="both"/>
              <w:rPr>
                <w:sz w:val="22"/>
                <w:szCs w:val="22"/>
                <w:lang w:eastAsia="en-US"/>
              </w:rPr>
            </w:pPr>
            <w:r w:rsidRPr="00B27F1A">
              <w:rPr>
                <w:color w:val="000000" w:themeColor="text1"/>
                <w:sz w:val="22"/>
                <w:szCs w:val="22"/>
                <w:shd w:val="clear" w:color="auto" w:fill="FFFFFF"/>
              </w:rPr>
              <w:t>Dalyvio </w:t>
            </w:r>
            <w:r w:rsidRPr="00B27F1A">
              <w:rPr>
                <w:color w:val="000000" w:themeColor="text1"/>
                <w:sz w:val="22"/>
                <w:szCs w:val="22"/>
                <w:bdr w:val="none" w:sz="0" w:space="0" w:color="auto" w:frame="1"/>
                <w:shd w:val="clear" w:color="auto" w:fill="FFFFFF"/>
              </w:rPr>
              <w:t>(kiekvieno tiekėjų grupės partnerio) </w:t>
            </w:r>
            <w:r w:rsidRPr="00B27F1A">
              <w:rPr>
                <w:color w:val="000000" w:themeColor="text1"/>
                <w:sz w:val="22"/>
                <w:szCs w:val="22"/>
                <w:shd w:val="clear" w:color="auto" w:fill="FFFFFF"/>
              </w:rPr>
              <w:t>adresas </w:t>
            </w:r>
            <w:r w:rsidRPr="00B27F1A">
              <w:rPr>
                <w:color w:val="000000" w:themeColor="text1"/>
                <w:sz w:val="22"/>
                <w:szCs w:val="22"/>
                <w:bdr w:val="none" w:sz="0" w:space="0" w:color="auto" w:frame="1"/>
                <w:shd w:val="clear" w:color="auto" w:fill="FFFFFF"/>
              </w:rPr>
              <w:t>(-ai)</w:t>
            </w:r>
          </w:p>
        </w:tc>
        <w:tc>
          <w:tcPr>
            <w:tcW w:w="5380" w:type="dxa"/>
          </w:tcPr>
          <w:p w14:paraId="3AAC953B" w14:textId="77777777" w:rsidR="009D275C" w:rsidRPr="00B27F1A" w:rsidRDefault="009D275C" w:rsidP="002567D8">
            <w:pPr>
              <w:jc w:val="both"/>
              <w:rPr>
                <w:sz w:val="22"/>
                <w:szCs w:val="22"/>
                <w:lang w:eastAsia="en-US"/>
              </w:rPr>
            </w:pPr>
          </w:p>
        </w:tc>
      </w:tr>
      <w:tr w:rsidR="009D275C" w:rsidRPr="00B27F1A" w14:paraId="3F6CE82F" w14:textId="77777777" w:rsidTr="002567D8">
        <w:tc>
          <w:tcPr>
            <w:tcW w:w="4248" w:type="dxa"/>
          </w:tcPr>
          <w:p w14:paraId="50D1D853" w14:textId="77777777" w:rsidR="009D275C" w:rsidRPr="00B27F1A" w:rsidRDefault="009D275C" w:rsidP="00CF12E3">
            <w:pPr>
              <w:spacing w:after="0"/>
              <w:jc w:val="both"/>
              <w:rPr>
                <w:sz w:val="22"/>
                <w:szCs w:val="22"/>
                <w:lang w:eastAsia="en-US"/>
              </w:rPr>
            </w:pPr>
            <w:r w:rsidRPr="00B27F1A">
              <w:rPr>
                <w:color w:val="000000" w:themeColor="text1"/>
                <w:sz w:val="22"/>
                <w:szCs w:val="22"/>
                <w:lang w:eastAsia="en-US"/>
              </w:rPr>
              <w:t xml:space="preserve">Dalyvio </w:t>
            </w:r>
            <w:r w:rsidRPr="00B27F1A">
              <w:rPr>
                <w:color w:val="000000" w:themeColor="text1"/>
                <w:sz w:val="22"/>
                <w:szCs w:val="22"/>
                <w:shd w:val="clear" w:color="auto" w:fill="FFFFFF"/>
              </w:rPr>
              <w:t>(tiekėjų grupės partnerių)</w:t>
            </w:r>
            <w:r w:rsidRPr="00B27F1A">
              <w:rPr>
                <w:color w:val="000000" w:themeColor="text1"/>
                <w:sz w:val="22"/>
                <w:szCs w:val="22"/>
                <w:lang w:eastAsia="en-US"/>
              </w:rPr>
              <w:t xml:space="preserve"> </w:t>
            </w:r>
            <w:r w:rsidRPr="00B27F1A">
              <w:rPr>
                <w:sz w:val="22"/>
                <w:szCs w:val="22"/>
                <w:lang w:eastAsia="en-US"/>
              </w:rPr>
              <w:t>įgaliotas asmuo pasirašyti pasiūlymą</w:t>
            </w:r>
          </w:p>
        </w:tc>
        <w:tc>
          <w:tcPr>
            <w:tcW w:w="5380" w:type="dxa"/>
          </w:tcPr>
          <w:p w14:paraId="1D64CF2E" w14:textId="77777777" w:rsidR="009D275C" w:rsidRPr="00B27F1A" w:rsidRDefault="009D275C" w:rsidP="002567D8">
            <w:pPr>
              <w:jc w:val="both"/>
              <w:rPr>
                <w:sz w:val="22"/>
                <w:szCs w:val="22"/>
                <w:lang w:eastAsia="en-US"/>
              </w:rPr>
            </w:pPr>
          </w:p>
        </w:tc>
      </w:tr>
    </w:tbl>
    <w:p w14:paraId="22B0749C" w14:textId="77777777" w:rsidR="003802CB" w:rsidRPr="00B27F1A" w:rsidRDefault="003802CB" w:rsidP="003802CB">
      <w:pPr>
        <w:suppressAutoHyphens/>
        <w:spacing w:before="120" w:after="120" w:line="240" w:lineRule="auto"/>
        <w:ind w:firstLine="562"/>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506"/>
        <w:gridCol w:w="876"/>
        <w:gridCol w:w="1476"/>
        <w:gridCol w:w="2245"/>
        <w:gridCol w:w="1985"/>
      </w:tblGrid>
      <w:tr w:rsidR="00416EB7" w:rsidRPr="00B27F1A" w14:paraId="6C329C61" w14:textId="77777777" w:rsidTr="003802CB">
        <w:tc>
          <w:tcPr>
            <w:tcW w:w="540" w:type="dxa"/>
          </w:tcPr>
          <w:p w14:paraId="1D350CE4" w14:textId="6376D44A" w:rsidR="00416EB7" w:rsidRPr="00B27F1A" w:rsidRDefault="00416EB7" w:rsidP="0099502F">
            <w:pPr>
              <w:spacing w:after="0" w:line="240" w:lineRule="auto"/>
              <w:jc w:val="both"/>
              <w:rPr>
                <w:rFonts w:eastAsia="Times New Roman"/>
                <w:b/>
                <w:bCs/>
                <w:sz w:val="22"/>
                <w:szCs w:val="22"/>
                <w:lang w:eastAsia="en-US"/>
              </w:rPr>
            </w:pPr>
            <w:r w:rsidRPr="00B27F1A">
              <w:rPr>
                <w:rFonts w:eastAsia="Times New Roman"/>
                <w:b/>
                <w:bCs/>
                <w:sz w:val="22"/>
                <w:szCs w:val="22"/>
                <w:lang w:eastAsia="en-US"/>
              </w:rPr>
              <w:t>Eil. Nr.</w:t>
            </w:r>
          </w:p>
        </w:tc>
        <w:tc>
          <w:tcPr>
            <w:tcW w:w="2506" w:type="dxa"/>
          </w:tcPr>
          <w:p w14:paraId="173C4851" w14:textId="413DE916" w:rsidR="00416EB7" w:rsidRPr="00B27F1A" w:rsidRDefault="00416EB7" w:rsidP="0099502F">
            <w:pPr>
              <w:spacing w:after="0" w:line="240" w:lineRule="auto"/>
              <w:jc w:val="both"/>
              <w:rPr>
                <w:rFonts w:eastAsia="Times New Roman"/>
                <w:b/>
                <w:bCs/>
                <w:sz w:val="22"/>
                <w:szCs w:val="22"/>
                <w:lang w:eastAsia="en-US"/>
              </w:rPr>
            </w:pPr>
            <w:r w:rsidRPr="00B27F1A">
              <w:rPr>
                <w:rFonts w:eastAsia="Times New Roman"/>
                <w:b/>
                <w:bCs/>
                <w:sz w:val="22"/>
                <w:szCs w:val="22"/>
                <w:lang w:eastAsia="en-US"/>
              </w:rPr>
              <w:t>Prekės pavadinimas</w:t>
            </w:r>
          </w:p>
        </w:tc>
        <w:tc>
          <w:tcPr>
            <w:tcW w:w="876" w:type="dxa"/>
          </w:tcPr>
          <w:p w14:paraId="7EAF1BD2" w14:textId="7E21DC60" w:rsidR="00416EB7" w:rsidRPr="00B27F1A" w:rsidRDefault="00416EB7" w:rsidP="0099502F">
            <w:pPr>
              <w:spacing w:after="0" w:line="240" w:lineRule="auto"/>
              <w:jc w:val="both"/>
              <w:rPr>
                <w:rFonts w:eastAsia="Times New Roman"/>
                <w:b/>
                <w:bCs/>
                <w:sz w:val="22"/>
                <w:szCs w:val="22"/>
                <w:lang w:eastAsia="en-US"/>
              </w:rPr>
            </w:pPr>
            <w:r w:rsidRPr="00B27F1A">
              <w:rPr>
                <w:rFonts w:eastAsia="Times New Roman"/>
                <w:b/>
                <w:bCs/>
                <w:sz w:val="22"/>
                <w:szCs w:val="22"/>
                <w:lang w:eastAsia="en-US"/>
              </w:rPr>
              <w:t>Mato vnt.</w:t>
            </w:r>
          </w:p>
        </w:tc>
        <w:tc>
          <w:tcPr>
            <w:tcW w:w="1476" w:type="dxa"/>
          </w:tcPr>
          <w:p w14:paraId="1ECB43AC" w14:textId="13B0CFDF" w:rsidR="00416EB7" w:rsidRPr="00B27F1A" w:rsidRDefault="00F258B3" w:rsidP="0099502F">
            <w:pPr>
              <w:spacing w:after="0" w:line="240" w:lineRule="auto"/>
              <w:jc w:val="both"/>
              <w:rPr>
                <w:rFonts w:eastAsia="Times New Roman"/>
                <w:b/>
                <w:bCs/>
                <w:sz w:val="22"/>
                <w:szCs w:val="22"/>
                <w:lang w:eastAsia="en-US"/>
              </w:rPr>
            </w:pPr>
            <w:r w:rsidRPr="00B27F1A">
              <w:rPr>
                <w:rFonts w:eastAsia="Times New Roman"/>
                <w:b/>
                <w:bCs/>
                <w:sz w:val="22"/>
                <w:szCs w:val="22"/>
                <w:lang w:eastAsia="en-US"/>
              </w:rPr>
              <w:t>Preliminarus k</w:t>
            </w:r>
            <w:r w:rsidR="00416EB7" w:rsidRPr="00B27F1A">
              <w:rPr>
                <w:rFonts w:eastAsia="Times New Roman"/>
                <w:b/>
                <w:bCs/>
                <w:sz w:val="22"/>
                <w:szCs w:val="22"/>
                <w:lang w:eastAsia="en-US"/>
              </w:rPr>
              <w:t>iekis (vnt.)</w:t>
            </w:r>
          </w:p>
        </w:tc>
        <w:tc>
          <w:tcPr>
            <w:tcW w:w="2245" w:type="dxa"/>
          </w:tcPr>
          <w:p w14:paraId="6AC04C46" w14:textId="3108BCD7" w:rsidR="00416EB7" w:rsidRPr="00B27F1A" w:rsidRDefault="00416EB7" w:rsidP="0099502F">
            <w:pPr>
              <w:spacing w:after="0" w:line="240" w:lineRule="auto"/>
              <w:jc w:val="both"/>
              <w:rPr>
                <w:rFonts w:eastAsia="Times New Roman"/>
                <w:b/>
                <w:bCs/>
                <w:sz w:val="22"/>
                <w:szCs w:val="22"/>
                <w:lang w:eastAsia="en-US"/>
              </w:rPr>
            </w:pPr>
            <w:r w:rsidRPr="00B27F1A">
              <w:rPr>
                <w:rFonts w:eastAsia="Times New Roman"/>
                <w:b/>
                <w:bCs/>
                <w:sz w:val="22"/>
                <w:szCs w:val="22"/>
                <w:lang w:eastAsia="en-US"/>
              </w:rPr>
              <w:t>Įkainis (Eur be PVM)</w:t>
            </w:r>
          </w:p>
        </w:tc>
        <w:tc>
          <w:tcPr>
            <w:tcW w:w="1985" w:type="dxa"/>
          </w:tcPr>
          <w:p w14:paraId="76EFE50A" w14:textId="17ADB74B" w:rsidR="00416EB7" w:rsidRPr="00B27F1A" w:rsidRDefault="00655CB9" w:rsidP="0099502F">
            <w:pPr>
              <w:spacing w:after="0" w:line="240" w:lineRule="auto"/>
              <w:jc w:val="both"/>
              <w:rPr>
                <w:rFonts w:eastAsia="Times New Roman"/>
                <w:b/>
                <w:bCs/>
                <w:sz w:val="22"/>
                <w:szCs w:val="22"/>
                <w:lang w:eastAsia="en-US"/>
              </w:rPr>
            </w:pPr>
            <w:r w:rsidRPr="00B27F1A">
              <w:rPr>
                <w:rFonts w:eastAsia="Times New Roman"/>
                <w:b/>
                <w:bCs/>
                <w:sz w:val="22"/>
                <w:szCs w:val="22"/>
                <w:lang w:eastAsia="en-US"/>
              </w:rPr>
              <w:t>Bendra kaina (Eur be PVM)</w:t>
            </w:r>
          </w:p>
        </w:tc>
      </w:tr>
      <w:tr w:rsidR="00416EB7" w:rsidRPr="00B27F1A" w14:paraId="6957FB97" w14:textId="77777777" w:rsidTr="003802CB">
        <w:tc>
          <w:tcPr>
            <w:tcW w:w="540" w:type="dxa"/>
          </w:tcPr>
          <w:p w14:paraId="40B25983" w14:textId="41C178F2" w:rsidR="00416EB7" w:rsidRPr="00B27F1A" w:rsidRDefault="00416EB7" w:rsidP="0099502F">
            <w:pPr>
              <w:spacing w:after="0" w:line="240" w:lineRule="auto"/>
              <w:jc w:val="both"/>
              <w:rPr>
                <w:rFonts w:eastAsia="Times New Roman"/>
                <w:b/>
                <w:bCs/>
                <w:i/>
                <w:iCs/>
                <w:sz w:val="22"/>
                <w:szCs w:val="22"/>
                <w:lang w:val="en-US" w:eastAsia="en-US"/>
              </w:rPr>
            </w:pPr>
            <w:r w:rsidRPr="00B27F1A">
              <w:rPr>
                <w:rFonts w:eastAsia="Times New Roman"/>
                <w:b/>
                <w:bCs/>
                <w:i/>
                <w:iCs/>
                <w:sz w:val="22"/>
                <w:szCs w:val="22"/>
                <w:lang w:val="en-US" w:eastAsia="en-US"/>
              </w:rPr>
              <w:t>1</w:t>
            </w:r>
          </w:p>
        </w:tc>
        <w:tc>
          <w:tcPr>
            <w:tcW w:w="2506" w:type="dxa"/>
          </w:tcPr>
          <w:p w14:paraId="1520D3F4" w14:textId="3649BBAC" w:rsidR="00416EB7" w:rsidRPr="00B27F1A" w:rsidRDefault="00416EB7" w:rsidP="0099502F">
            <w:pPr>
              <w:spacing w:after="0" w:line="240" w:lineRule="auto"/>
              <w:jc w:val="both"/>
              <w:rPr>
                <w:rFonts w:eastAsia="Times New Roman"/>
                <w:b/>
                <w:bCs/>
                <w:i/>
                <w:iCs/>
                <w:sz w:val="22"/>
                <w:szCs w:val="22"/>
                <w:lang w:eastAsia="en-US"/>
              </w:rPr>
            </w:pPr>
            <w:r w:rsidRPr="00B27F1A">
              <w:rPr>
                <w:rFonts w:eastAsia="Times New Roman"/>
                <w:b/>
                <w:bCs/>
                <w:i/>
                <w:iCs/>
                <w:sz w:val="22"/>
                <w:szCs w:val="22"/>
                <w:lang w:eastAsia="en-US"/>
              </w:rPr>
              <w:t>2</w:t>
            </w:r>
          </w:p>
        </w:tc>
        <w:tc>
          <w:tcPr>
            <w:tcW w:w="876" w:type="dxa"/>
          </w:tcPr>
          <w:p w14:paraId="276FF78E" w14:textId="5A3C5063" w:rsidR="00416EB7" w:rsidRPr="00B27F1A" w:rsidRDefault="00416EB7" w:rsidP="0099502F">
            <w:pPr>
              <w:spacing w:after="0" w:line="240" w:lineRule="auto"/>
              <w:jc w:val="both"/>
              <w:rPr>
                <w:rFonts w:eastAsia="Times New Roman"/>
                <w:b/>
                <w:bCs/>
                <w:i/>
                <w:iCs/>
                <w:sz w:val="22"/>
                <w:szCs w:val="22"/>
                <w:lang w:eastAsia="en-US"/>
              </w:rPr>
            </w:pPr>
            <w:r w:rsidRPr="00B27F1A">
              <w:rPr>
                <w:rFonts w:eastAsia="Times New Roman"/>
                <w:b/>
                <w:bCs/>
                <w:i/>
                <w:iCs/>
                <w:sz w:val="22"/>
                <w:szCs w:val="22"/>
                <w:lang w:eastAsia="en-US"/>
              </w:rPr>
              <w:t>3</w:t>
            </w:r>
          </w:p>
        </w:tc>
        <w:tc>
          <w:tcPr>
            <w:tcW w:w="1476" w:type="dxa"/>
          </w:tcPr>
          <w:p w14:paraId="0D78DA1B" w14:textId="56E4CE6A" w:rsidR="00416EB7" w:rsidRPr="00B27F1A" w:rsidRDefault="00416EB7" w:rsidP="0099502F">
            <w:pPr>
              <w:spacing w:after="0" w:line="240" w:lineRule="auto"/>
              <w:jc w:val="both"/>
              <w:rPr>
                <w:rFonts w:eastAsia="Times New Roman"/>
                <w:b/>
                <w:bCs/>
                <w:i/>
                <w:iCs/>
                <w:sz w:val="22"/>
                <w:szCs w:val="22"/>
                <w:lang w:eastAsia="en-US"/>
              </w:rPr>
            </w:pPr>
            <w:r w:rsidRPr="00B27F1A">
              <w:rPr>
                <w:rFonts w:eastAsia="Times New Roman"/>
                <w:b/>
                <w:bCs/>
                <w:i/>
                <w:iCs/>
                <w:sz w:val="22"/>
                <w:szCs w:val="22"/>
                <w:lang w:eastAsia="en-US"/>
              </w:rPr>
              <w:t>4</w:t>
            </w:r>
          </w:p>
        </w:tc>
        <w:tc>
          <w:tcPr>
            <w:tcW w:w="2245" w:type="dxa"/>
          </w:tcPr>
          <w:p w14:paraId="7053F747" w14:textId="22CF9A4B" w:rsidR="00416EB7" w:rsidRPr="00B27F1A" w:rsidRDefault="00416EB7" w:rsidP="0099502F">
            <w:pPr>
              <w:spacing w:after="0" w:line="240" w:lineRule="auto"/>
              <w:jc w:val="both"/>
              <w:rPr>
                <w:rFonts w:eastAsia="Times New Roman"/>
                <w:b/>
                <w:bCs/>
                <w:i/>
                <w:iCs/>
                <w:sz w:val="22"/>
                <w:szCs w:val="22"/>
                <w:lang w:eastAsia="en-US"/>
              </w:rPr>
            </w:pPr>
            <w:r w:rsidRPr="00B27F1A">
              <w:rPr>
                <w:rFonts w:eastAsia="Times New Roman"/>
                <w:b/>
                <w:bCs/>
                <w:i/>
                <w:iCs/>
                <w:sz w:val="22"/>
                <w:szCs w:val="22"/>
                <w:lang w:eastAsia="en-US"/>
              </w:rPr>
              <w:t>5</w:t>
            </w:r>
          </w:p>
        </w:tc>
        <w:tc>
          <w:tcPr>
            <w:tcW w:w="1985" w:type="dxa"/>
          </w:tcPr>
          <w:p w14:paraId="604244D8" w14:textId="46C17616" w:rsidR="00416EB7" w:rsidRPr="00B27F1A" w:rsidRDefault="00416EB7" w:rsidP="0099502F">
            <w:pPr>
              <w:spacing w:after="0" w:line="240" w:lineRule="auto"/>
              <w:jc w:val="both"/>
              <w:rPr>
                <w:rFonts w:eastAsia="Times New Roman"/>
                <w:b/>
                <w:bCs/>
                <w:i/>
                <w:iCs/>
                <w:sz w:val="22"/>
                <w:szCs w:val="22"/>
                <w:lang w:eastAsia="en-US"/>
              </w:rPr>
            </w:pPr>
            <w:r w:rsidRPr="00B27F1A">
              <w:rPr>
                <w:rFonts w:eastAsia="Times New Roman"/>
                <w:b/>
                <w:bCs/>
                <w:i/>
                <w:iCs/>
                <w:sz w:val="22"/>
                <w:szCs w:val="22"/>
                <w:lang w:eastAsia="en-US"/>
              </w:rPr>
              <w:t>6</w:t>
            </w:r>
            <w:r w:rsidR="00655CB9" w:rsidRPr="00B27F1A">
              <w:rPr>
                <w:rFonts w:eastAsia="Times New Roman"/>
                <w:b/>
                <w:bCs/>
                <w:i/>
                <w:iCs/>
                <w:sz w:val="22"/>
                <w:szCs w:val="22"/>
                <w:lang w:eastAsia="en-US"/>
              </w:rPr>
              <w:t>=</w:t>
            </w:r>
            <w:r w:rsidR="00F6573E" w:rsidRPr="00B27F1A">
              <w:rPr>
                <w:rFonts w:eastAsia="Times New Roman"/>
                <w:b/>
                <w:bCs/>
                <w:i/>
                <w:iCs/>
                <w:sz w:val="22"/>
                <w:szCs w:val="22"/>
                <w:lang w:eastAsia="en-US"/>
              </w:rPr>
              <w:t>4x5</w:t>
            </w:r>
          </w:p>
        </w:tc>
      </w:tr>
      <w:tr w:rsidR="00416EB7" w:rsidRPr="00B27F1A" w14:paraId="2D3AF05D" w14:textId="77777777" w:rsidTr="003802CB">
        <w:tc>
          <w:tcPr>
            <w:tcW w:w="540" w:type="dxa"/>
          </w:tcPr>
          <w:p w14:paraId="6CA616DE" w14:textId="1D038BDE" w:rsidR="00416EB7" w:rsidRPr="00B27F1A" w:rsidRDefault="00416EB7" w:rsidP="0099502F">
            <w:pPr>
              <w:spacing w:after="0" w:line="240" w:lineRule="auto"/>
              <w:jc w:val="both"/>
              <w:rPr>
                <w:rFonts w:eastAsia="Times New Roman"/>
                <w:sz w:val="22"/>
                <w:szCs w:val="22"/>
                <w:lang w:eastAsia="en-US"/>
              </w:rPr>
            </w:pPr>
            <w:r w:rsidRPr="00B27F1A">
              <w:rPr>
                <w:rFonts w:eastAsia="Times New Roman"/>
                <w:sz w:val="22"/>
                <w:szCs w:val="22"/>
                <w:lang w:eastAsia="en-US"/>
              </w:rPr>
              <w:t>1.</w:t>
            </w:r>
          </w:p>
        </w:tc>
        <w:tc>
          <w:tcPr>
            <w:tcW w:w="2506" w:type="dxa"/>
          </w:tcPr>
          <w:p w14:paraId="3AC83690" w14:textId="73DE7177" w:rsidR="00416EB7" w:rsidRPr="00B27F1A" w:rsidRDefault="00673BD7" w:rsidP="0099502F">
            <w:pPr>
              <w:spacing w:after="0" w:line="240" w:lineRule="auto"/>
              <w:jc w:val="both"/>
              <w:rPr>
                <w:rFonts w:eastAsia="Times New Roman"/>
                <w:sz w:val="22"/>
                <w:szCs w:val="22"/>
                <w:lang w:eastAsia="en-US"/>
              </w:rPr>
            </w:pPr>
            <w:r w:rsidRPr="00B27F1A">
              <w:rPr>
                <w:sz w:val="22"/>
                <w:szCs w:val="22"/>
              </w:rPr>
              <w:t>Deguonies kaukės su rezervuaru</w:t>
            </w:r>
          </w:p>
        </w:tc>
        <w:tc>
          <w:tcPr>
            <w:tcW w:w="876" w:type="dxa"/>
          </w:tcPr>
          <w:p w14:paraId="2DE20C27" w14:textId="0B827365" w:rsidR="00416EB7" w:rsidRPr="00B27F1A" w:rsidRDefault="00673BD7" w:rsidP="0099502F">
            <w:pPr>
              <w:spacing w:after="0" w:line="240" w:lineRule="auto"/>
              <w:jc w:val="both"/>
              <w:rPr>
                <w:rFonts w:eastAsia="Times New Roman"/>
                <w:sz w:val="22"/>
                <w:szCs w:val="22"/>
                <w:lang w:eastAsia="en-US"/>
              </w:rPr>
            </w:pPr>
            <w:r w:rsidRPr="00B27F1A">
              <w:rPr>
                <w:rFonts w:eastAsia="Times New Roman"/>
                <w:bCs/>
                <w:sz w:val="22"/>
                <w:szCs w:val="22"/>
              </w:rPr>
              <w:t>vnt.</w:t>
            </w:r>
          </w:p>
        </w:tc>
        <w:tc>
          <w:tcPr>
            <w:tcW w:w="1476" w:type="dxa"/>
          </w:tcPr>
          <w:p w14:paraId="53F905D7" w14:textId="2061FB98" w:rsidR="00416EB7" w:rsidRPr="00B27F1A" w:rsidRDefault="00563260" w:rsidP="0099502F">
            <w:pPr>
              <w:spacing w:after="0" w:line="240" w:lineRule="auto"/>
              <w:jc w:val="both"/>
              <w:rPr>
                <w:rFonts w:eastAsia="Times New Roman"/>
                <w:sz w:val="22"/>
                <w:szCs w:val="22"/>
                <w:lang w:val="en-US" w:eastAsia="en-US"/>
              </w:rPr>
            </w:pPr>
            <w:r w:rsidRPr="00B27F1A">
              <w:rPr>
                <w:rFonts w:eastAsia="Times New Roman"/>
                <w:bCs/>
                <w:sz w:val="22"/>
                <w:szCs w:val="22"/>
              </w:rPr>
              <w:t>1</w:t>
            </w:r>
            <w:r w:rsidR="006B3CD7">
              <w:rPr>
                <w:rFonts w:eastAsia="Times New Roman"/>
                <w:bCs/>
                <w:sz w:val="22"/>
                <w:szCs w:val="22"/>
              </w:rPr>
              <w:t>000</w:t>
            </w:r>
          </w:p>
        </w:tc>
        <w:tc>
          <w:tcPr>
            <w:tcW w:w="2245" w:type="dxa"/>
          </w:tcPr>
          <w:p w14:paraId="64872F31" w14:textId="0ACA8091" w:rsidR="00416EB7" w:rsidRPr="00B27F1A" w:rsidRDefault="00E90C4B" w:rsidP="0099502F">
            <w:pPr>
              <w:spacing w:after="0" w:line="240" w:lineRule="auto"/>
              <w:jc w:val="both"/>
              <w:rPr>
                <w:rFonts w:eastAsia="Times New Roman"/>
                <w:sz w:val="22"/>
                <w:szCs w:val="22"/>
                <w:lang w:eastAsia="en-US"/>
              </w:rPr>
            </w:pPr>
            <w:r w:rsidRPr="00B27F1A">
              <w:rPr>
                <w:rFonts w:eastAsia="Times New Roman"/>
                <w:color w:val="FF0000"/>
                <w:sz w:val="22"/>
                <w:szCs w:val="22"/>
                <w:lang w:eastAsia="en-US"/>
              </w:rPr>
              <w:t>[nurodyti]</w:t>
            </w:r>
          </w:p>
        </w:tc>
        <w:tc>
          <w:tcPr>
            <w:tcW w:w="1985" w:type="dxa"/>
          </w:tcPr>
          <w:p w14:paraId="1361E27F" w14:textId="557B01C4" w:rsidR="00416EB7" w:rsidRPr="00B27F1A" w:rsidRDefault="00E90C4B" w:rsidP="0099502F">
            <w:pPr>
              <w:spacing w:after="0" w:line="240" w:lineRule="auto"/>
              <w:jc w:val="both"/>
              <w:rPr>
                <w:rFonts w:eastAsia="Times New Roman"/>
                <w:sz w:val="22"/>
                <w:szCs w:val="22"/>
                <w:lang w:eastAsia="en-US"/>
              </w:rPr>
            </w:pPr>
            <w:r w:rsidRPr="00B27F1A">
              <w:rPr>
                <w:rFonts w:eastAsia="Times New Roman"/>
                <w:color w:val="FF0000"/>
                <w:sz w:val="22"/>
                <w:szCs w:val="22"/>
                <w:lang w:eastAsia="en-US"/>
              </w:rPr>
              <w:t>[apskaičiuoti]</w:t>
            </w:r>
          </w:p>
        </w:tc>
      </w:tr>
      <w:tr w:rsidR="00F6573E" w:rsidRPr="00B27F1A" w14:paraId="2214E405" w14:textId="77777777" w:rsidTr="00134CFB">
        <w:tc>
          <w:tcPr>
            <w:tcW w:w="9628" w:type="dxa"/>
            <w:gridSpan w:val="6"/>
          </w:tcPr>
          <w:p w14:paraId="760467F4" w14:textId="228DAC90" w:rsidR="00F6573E" w:rsidRPr="00B27F1A" w:rsidRDefault="00F6573E" w:rsidP="0099502F">
            <w:pPr>
              <w:spacing w:after="0" w:line="240" w:lineRule="auto"/>
              <w:jc w:val="both"/>
              <w:rPr>
                <w:rFonts w:eastAsia="Times New Roman"/>
                <w:sz w:val="22"/>
                <w:szCs w:val="22"/>
                <w:lang w:eastAsia="en-US"/>
              </w:rPr>
            </w:pPr>
            <w:r w:rsidRPr="00B27F1A">
              <w:rPr>
                <w:rFonts w:eastAsia="Times New Roman"/>
                <w:sz w:val="22"/>
                <w:szCs w:val="22"/>
                <w:lang w:eastAsia="en-US"/>
              </w:rPr>
              <w:t>PVM</w:t>
            </w:r>
            <w:r w:rsidR="00881C62" w:rsidRPr="00B27F1A">
              <w:rPr>
                <w:rFonts w:eastAsia="Times New Roman"/>
                <w:sz w:val="22"/>
                <w:szCs w:val="22"/>
                <w:lang w:eastAsia="en-US"/>
              </w:rPr>
              <w:t>*</w:t>
            </w:r>
            <w:r w:rsidRPr="00B27F1A">
              <w:rPr>
                <w:rFonts w:eastAsia="Times New Roman"/>
                <w:sz w:val="22"/>
                <w:szCs w:val="22"/>
                <w:lang w:eastAsia="en-US"/>
              </w:rPr>
              <w:t xml:space="preserve">: </w:t>
            </w:r>
            <w:r w:rsidRPr="00B27F1A">
              <w:rPr>
                <w:rFonts w:eastAsia="Times New Roman"/>
                <w:color w:val="FF0000"/>
                <w:sz w:val="22"/>
                <w:szCs w:val="22"/>
                <w:lang w:eastAsia="en-US"/>
              </w:rPr>
              <w:t>[nurodyti]</w:t>
            </w:r>
          </w:p>
        </w:tc>
      </w:tr>
      <w:tr w:rsidR="00F6573E" w:rsidRPr="00B27F1A" w14:paraId="2DCF826F" w14:textId="77777777" w:rsidTr="001E09DD">
        <w:tc>
          <w:tcPr>
            <w:tcW w:w="9628" w:type="dxa"/>
            <w:gridSpan w:val="6"/>
          </w:tcPr>
          <w:p w14:paraId="6A508371" w14:textId="596225C3" w:rsidR="00F6573E" w:rsidRPr="00B27F1A" w:rsidRDefault="00F6573E" w:rsidP="0099502F">
            <w:pPr>
              <w:spacing w:after="0" w:line="240" w:lineRule="auto"/>
              <w:jc w:val="both"/>
              <w:rPr>
                <w:rFonts w:eastAsia="Times New Roman"/>
                <w:sz w:val="22"/>
                <w:szCs w:val="22"/>
                <w:lang w:eastAsia="en-US"/>
              </w:rPr>
            </w:pPr>
            <w:r w:rsidRPr="00B27F1A">
              <w:rPr>
                <w:rFonts w:eastAsia="Times New Roman"/>
                <w:sz w:val="22"/>
                <w:szCs w:val="22"/>
                <w:lang w:eastAsia="en-US"/>
              </w:rPr>
              <w:t>Bendra pasiūlymo kaina</w:t>
            </w:r>
            <w:r w:rsidR="002C1698" w:rsidRPr="00B27F1A">
              <w:rPr>
                <w:rFonts w:eastAsia="Times New Roman"/>
                <w:sz w:val="22"/>
                <w:szCs w:val="22"/>
                <w:lang w:eastAsia="en-US"/>
              </w:rPr>
              <w:t xml:space="preserve"> (pasiūlymų palyginimui)</w:t>
            </w:r>
            <w:r w:rsidRPr="00B27F1A">
              <w:rPr>
                <w:rFonts w:eastAsia="Times New Roman"/>
                <w:sz w:val="22"/>
                <w:szCs w:val="22"/>
                <w:lang w:eastAsia="en-US"/>
              </w:rPr>
              <w:t xml:space="preserve">: </w:t>
            </w:r>
            <w:r w:rsidRPr="00B27F1A">
              <w:rPr>
                <w:rFonts w:eastAsia="Times New Roman"/>
                <w:color w:val="FF0000"/>
                <w:sz w:val="22"/>
                <w:szCs w:val="22"/>
                <w:lang w:eastAsia="en-US"/>
              </w:rPr>
              <w:t>[nurodyti skaičiais ir žodžiais]</w:t>
            </w:r>
          </w:p>
        </w:tc>
      </w:tr>
    </w:tbl>
    <w:p w14:paraId="571F62D8" w14:textId="77777777" w:rsidR="004C3409" w:rsidRPr="00B27F1A" w:rsidRDefault="004C3409" w:rsidP="00FC014D">
      <w:pPr>
        <w:spacing w:after="0" w:line="240" w:lineRule="auto"/>
        <w:ind w:firstLine="561"/>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6A1FE4E3" w14:textId="77777777" w:rsidR="004C3409" w:rsidRPr="00B27F1A" w:rsidRDefault="004C3409" w:rsidP="00FC014D">
      <w:pPr>
        <w:spacing w:after="120" w:line="240" w:lineRule="auto"/>
        <w:ind w:firstLine="562"/>
        <w:jc w:val="both"/>
        <w:rPr>
          <w:rFonts w:ascii="Times New Roman" w:eastAsia="Times New Roman" w:hAnsi="Times New Roman" w:cs="Times New Roman"/>
          <w:i/>
          <w:lang w:eastAsia="en-US"/>
        </w:rPr>
      </w:pPr>
      <w:r w:rsidRPr="00B27F1A">
        <w:rPr>
          <w:rFonts w:ascii="Times New Roman" w:eastAsia="Times New Roman" w:hAnsi="Times New Roman" w:cs="Times New Roman"/>
          <w:i/>
          <w:lang w:eastAsia="en-US"/>
        </w:rPr>
        <w:t xml:space="preserve">Tais atvejais, kai pagal galiojančius teisės aktus dalyviui nereikia mokėti PVM, jis nurodo bendrą pasiūlymo kainą be PVM ir priežastis, dėl kurių PVM nemoka. </w:t>
      </w:r>
    </w:p>
    <w:p w14:paraId="649CD24C" w14:textId="77777777" w:rsidR="004C3409" w:rsidRPr="00B27F1A" w:rsidRDefault="004C3409" w:rsidP="004C3409">
      <w:pPr>
        <w:spacing w:after="0" w:line="240" w:lineRule="auto"/>
        <w:ind w:firstLine="561"/>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601"/>
        <w:gridCol w:w="4344"/>
        <w:gridCol w:w="4683"/>
      </w:tblGrid>
      <w:tr w:rsidR="007A47E7" w:rsidRPr="00B27F1A" w14:paraId="528EB3B1" w14:textId="77777777" w:rsidTr="00E85055">
        <w:tc>
          <w:tcPr>
            <w:tcW w:w="601" w:type="dxa"/>
          </w:tcPr>
          <w:p w14:paraId="326829DE" w14:textId="77777777" w:rsidR="007A47E7" w:rsidRPr="00B27F1A" w:rsidRDefault="007A47E7" w:rsidP="00FC014D">
            <w:pPr>
              <w:spacing w:after="0" w:line="240" w:lineRule="auto"/>
              <w:jc w:val="both"/>
              <w:rPr>
                <w:rFonts w:eastAsia="Times New Roman"/>
                <w:sz w:val="22"/>
                <w:szCs w:val="22"/>
                <w:lang w:eastAsia="en-US"/>
              </w:rPr>
            </w:pPr>
            <w:r w:rsidRPr="00B27F1A">
              <w:rPr>
                <w:rFonts w:eastAsia="Times New Roman"/>
                <w:sz w:val="22"/>
                <w:szCs w:val="22"/>
                <w:lang w:eastAsia="en-US"/>
              </w:rPr>
              <w:t xml:space="preserve">Eil. Nr. </w:t>
            </w:r>
          </w:p>
        </w:tc>
        <w:tc>
          <w:tcPr>
            <w:tcW w:w="4344" w:type="dxa"/>
          </w:tcPr>
          <w:p w14:paraId="611AE79D" w14:textId="77777777" w:rsidR="007A47E7" w:rsidRPr="00B27F1A" w:rsidRDefault="007A47E7" w:rsidP="00FC014D">
            <w:pPr>
              <w:spacing w:after="0" w:line="240" w:lineRule="auto"/>
              <w:jc w:val="both"/>
              <w:rPr>
                <w:rFonts w:eastAsia="Times New Roman"/>
                <w:sz w:val="22"/>
                <w:szCs w:val="22"/>
                <w:lang w:eastAsia="en-US"/>
              </w:rPr>
            </w:pPr>
            <w:r w:rsidRPr="00B27F1A">
              <w:rPr>
                <w:rFonts w:eastAsia="Times New Roman"/>
                <w:sz w:val="22"/>
                <w:szCs w:val="22"/>
                <w:lang w:eastAsia="en-US"/>
              </w:rPr>
              <w:t>Reikalavimai</w:t>
            </w:r>
          </w:p>
        </w:tc>
        <w:tc>
          <w:tcPr>
            <w:tcW w:w="4683" w:type="dxa"/>
          </w:tcPr>
          <w:p w14:paraId="58DFC612" w14:textId="77777777" w:rsidR="003F00DA" w:rsidRPr="00E85055" w:rsidRDefault="003F00DA" w:rsidP="00E85055">
            <w:pPr>
              <w:spacing w:after="0" w:line="240" w:lineRule="auto"/>
              <w:rPr>
                <w:rFonts w:eastAsia="Times New Roman"/>
                <w:b/>
                <w:sz w:val="22"/>
                <w:szCs w:val="22"/>
                <w:lang w:eastAsia="lt-LT"/>
              </w:rPr>
            </w:pPr>
            <w:r w:rsidRPr="00E85055">
              <w:rPr>
                <w:rFonts w:eastAsia="Times New Roman"/>
                <w:b/>
                <w:sz w:val="22"/>
                <w:szCs w:val="22"/>
                <w:lang w:eastAsia="lt-LT"/>
              </w:rPr>
              <w:t>Tiekėjo siūlomų prekių rodiklių reikšmės</w:t>
            </w:r>
          </w:p>
          <w:p w14:paraId="60345431" w14:textId="6E6BE422" w:rsidR="007A47E7" w:rsidRPr="00B27F1A" w:rsidRDefault="003F00DA" w:rsidP="003F00DA">
            <w:pPr>
              <w:spacing w:after="0" w:line="240" w:lineRule="auto"/>
              <w:jc w:val="both"/>
              <w:rPr>
                <w:rFonts w:eastAsia="Times New Roman"/>
                <w:sz w:val="22"/>
                <w:szCs w:val="22"/>
                <w:lang w:eastAsia="en-US"/>
              </w:rPr>
            </w:pPr>
            <w:r w:rsidRPr="00E85055">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E85055">
              <w:rPr>
                <w:rFonts w:eastAsia="Calibri"/>
                <w:b/>
                <w:bCs/>
                <w:i/>
                <w:iCs/>
                <w:sz w:val="22"/>
                <w:szCs w:val="22"/>
                <w:lang w:eastAsia="lt-LT"/>
              </w:rPr>
              <w:t xml:space="preserve">kartu su pasiūlymu </w:t>
            </w:r>
            <w:r w:rsidRPr="00E85055">
              <w:rPr>
                <w:sz w:val="22"/>
                <w:szCs w:val="22"/>
              </w:rPr>
              <w:t xml:space="preserve">pateikia oficialius gamintojo dokumentus  (oficialius </w:t>
            </w:r>
            <w:r w:rsidRPr="00E85055">
              <w:rPr>
                <w:i/>
                <w:iCs/>
                <w:sz w:val="22"/>
                <w:szCs w:val="22"/>
              </w:rPr>
              <w:t xml:space="preserve">prekių katalogus, brošiūras, </w:t>
            </w:r>
            <w:r w:rsidRPr="00E85055">
              <w:rPr>
                <w:sz w:val="22"/>
                <w:szCs w:val="22"/>
              </w:rPr>
              <w:t>testų ataskaitas,</w:t>
            </w:r>
            <w:r w:rsidR="00C10F90">
              <w:rPr>
                <w:sz w:val="22"/>
                <w:szCs w:val="22"/>
              </w:rPr>
              <w:t xml:space="preserve"> </w:t>
            </w:r>
            <w:r w:rsidRPr="00E85055">
              <w:rPr>
                <w:sz w:val="22"/>
                <w:szCs w:val="22"/>
              </w:rPr>
              <w:t>naudojimo instrukcijas arba lygiaverčius dokumentus.</w:t>
            </w:r>
          </w:p>
        </w:tc>
      </w:tr>
      <w:tr w:rsidR="007A47E7" w:rsidRPr="00B27F1A" w14:paraId="014AC289" w14:textId="77777777" w:rsidTr="00E85055">
        <w:tc>
          <w:tcPr>
            <w:tcW w:w="601" w:type="dxa"/>
          </w:tcPr>
          <w:p w14:paraId="4790699D" w14:textId="77777777" w:rsidR="007A47E7" w:rsidRPr="00B27F1A" w:rsidRDefault="007A47E7" w:rsidP="00FC014D">
            <w:pPr>
              <w:spacing w:after="0" w:line="240" w:lineRule="auto"/>
              <w:jc w:val="both"/>
              <w:rPr>
                <w:rFonts w:eastAsia="Times New Roman"/>
                <w:sz w:val="22"/>
                <w:szCs w:val="22"/>
                <w:lang w:eastAsia="en-US"/>
              </w:rPr>
            </w:pPr>
            <w:r w:rsidRPr="00B27F1A">
              <w:rPr>
                <w:rFonts w:eastAsia="Times New Roman"/>
                <w:sz w:val="22"/>
                <w:szCs w:val="22"/>
                <w:lang w:eastAsia="en-US"/>
              </w:rPr>
              <w:t>1</w:t>
            </w:r>
          </w:p>
        </w:tc>
        <w:tc>
          <w:tcPr>
            <w:tcW w:w="9027" w:type="dxa"/>
            <w:gridSpan w:val="2"/>
          </w:tcPr>
          <w:p w14:paraId="0A307D7C" w14:textId="6F7E21DB" w:rsidR="007A47E7" w:rsidRPr="00B27F1A" w:rsidRDefault="007A47E7" w:rsidP="00FC014D">
            <w:pPr>
              <w:spacing w:after="0" w:line="240" w:lineRule="auto"/>
              <w:jc w:val="both"/>
              <w:rPr>
                <w:rFonts w:eastAsia="Times New Roman"/>
                <w:b/>
                <w:bCs/>
                <w:sz w:val="22"/>
                <w:szCs w:val="22"/>
                <w:lang w:eastAsia="en-US"/>
              </w:rPr>
            </w:pPr>
            <w:r w:rsidRPr="00B27F1A">
              <w:rPr>
                <w:b/>
                <w:bCs/>
                <w:sz w:val="22"/>
                <w:szCs w:val="22"/>
              </w:rPr>
              <w:t>Deguonies kaukės su rezervuaru</w:t>
            </w:r>
          </w:p>
        </w:tc>
      </w:tr>
      <w:tr w:rsidR="007A47E7" w:rsidRPr="00B27F1A" w14:paraId="04D6B830" w14:textId="77777777" w:rsidTr="00E85055">
        <w:tc>
          <w:tcPr>
            <w:tcW w:w="601" w:type="dxa"/>
          </w:tcPr>
          <w:p w14:paraId="21D45C0C" w14:textId="057598D7" w:rsidR="007A47E7" w:rsidRPr="00B27F1A" w:rsidRDefault="007A47E7" w:rsidP="00FC014D">
            <w:pPr>
              <w:spacing w:after="0" w:line="240" w:lineRule="auto"/>
              <w:jc w:val="both"/>
              <w:rPr>
                <w:rFonts w:eastAsia="Times New Roman"/>
                <w:sz w:val="22"/>
                <w:szCs w:val="22"/>
                <w:lang w:eastAsia="en-US"/>
              </w:rPr>
            </w:pPr>
            <w:r w:rsidRPr="00B27F1A">
              <w:rPr>
                <w:rFonts w:eastAsia="Times New Roman"/>
                <w:sz w:val="22"/>
                <w:szCs w:val="22"/>
                <w:lang w:eastAsia="en-US"/>
              </w:rPr>
              <w:t>1.1</w:t>
            </w:r>
          </w:p>
        </w:tc>
        <w:tc>
          <w:tcPr>
            <w:tcW w:w="4344" w:type="dxa"/>
          </w:tcPr>
          <w:p w14:paraId="6ADBF7F9" w14:textId="57085604" w:rsidR="007A47E7" w:rsidRPr="00B27F1A" w:rsidRDefault="007A47E7" w:rsidP="00FC014D">
            <w:pPr>
              <w:spacing w:after="0" w:line="240" w:lineRule="auto"/>
              <w:jc w:val="both"/>
              <w:rPr>
                <w:rFonts w:eastAsia="Times New Roman"/>
                <w:sz w:val="22"/>
                <w:szCs w:val="22"/>
                <w:lang w:eastAsia="en-US"/>
              </w:rPr>
            </w:pPr>
            <w:r w:rsidRPr="00B27F1A">
              <w:rPr>
                <w:sz w:val="22"/>
                <w:szCs w:val="22"/>
                <w:lang w:val="pt-PT"/>
              </w:rPr>
              <w:t>Vienkartinė, nesterili, su rezervuaru (rebreather tipo)</w:t>
            </w:r>
          </w:p>
        </w:tc>
        <w:tc>
          <w:tcPr>
            <w:tcW w:w="4683" w:type="dxa"/>
            <w:vAlign w:val="center"/>
          </w:tcPr>
          <w:p w14:paraId="13C4ED77" w14:textId="77777777" w:rsidR="007A47E7" w:rsidRPr="00B27F1A" w:rsidRDefault="007A47E7" w:rsidP="00FC014D">
            <w:pPr>
              <w:spacing w:after="0" w:line="240" w:lineRule="auto"/>
              <w:jc w:val="center"/>
              <w:rPr>
                <w:rFonts w:eastAsia="Times New Roman"/>
                <w:sz w:val="22"/>
                <w:szCs w:val="22"/>
                <w:lang w:eastAsia="en-US"/>
              </w:rPr>
            </w:pPr>
            <w:r w:rsidRPr="00B27F1A">
              <w:rPr>
                <w:rFonts w:eastAsia="Times New Roman"/>
                <w:color w:val="FF0000"/>
                <w:sz w:val="22"/>
                <w:szCs w:val="22"/>
                <w:lang w:eastAsia="en-US"/>
              </w:rPr>
              <w:t>[nurodyti]</w:t>
            </w:r>
          </w:p>
        </w:tc>
      </w:tr>
      <w:tr w:rsidR="007A47E7" w:rsidRPr="00B27F1A" w14:paraId="3C3A892B" w14:textId="77777777" w:rsidTr="00E85055">
        <w:tc>
          <w:tcPr>
            <w:tcW w:w="601" w:type="dxa"/>
          </w:tcPr>
          <w:p w14:paraId="3C64C7A1" w14:textId="25A9B669" w:rsidR="007A47E7" w:rsidRPr="00B27F1A" w:rsidRDefault="007A47E7" w:rsidP="00FC014D">
            <w:pPr>
              <w:spacing w:after="0" w:line="240" w:lineRule="auto"/>
              <w:jc w:val="both"/>
              <w:rPr>
                <w:rFonts w:eastAsia="Times New Roman"/>
                <w:sz w:val="22"/>
                <w:szCs w:val="22"/>
                <w:lang w:eastAsia="en-US"/>
              </w:rPr>
            </w:pPr>
            <w:r w:rsidRPr="00B27F1A">
              <w:rPr>
                <w:rFonts w:eastAsia="Times New Roman"/>
                <w:sz w:val="22"/>
                <w:szCs w:val="22"/>
                <w:lang w:eastAsia="en-US"/>
              </w:rPr>
              <w:t>1.2</w:t>
            </w:r>
          </w:p>
        </w:tc>
        <w:tc>
          <w:tcPr>
            <w:tcW w:w="4344" w:type="dxa"/>
          </w:tcPr>
          <w:p w14:paraId="014B3C31" w14:textId="2133D0AB" w:rsidR="007A47E7" w:rsidRPr="00B27F1A" w:rsidRDefault="007A47E7" w:rsidP="00525B68">
            <w:pPr>
              <w:spacing w:after="0" w:line="240" w:lineRule="auto"/>
              <w:rPr>
                <w:sz w:val="22"/>
                <w:szCs w:val="22"/>
                <w:lang w:val="pt-PT"/>
              </w:rPr>
            </w:pPr>
            <w:r w:rsidRPr="00B27F1A">
              <w:rPr>
                <w:sz w:val="22"/>
                <w:szCs w:val="22"/>
                <w:lang w:val="pt-PT"/>
              </w:rPr>
              <w:t>Galimybė pasirinkti dydžius S, M, L, XL</w:t>
            </w:r>
          </w:p>
        </w:tc>
        <w:tc>
          <w:tcPr>
            <w:tcW w:w="4683" w:type="dxa"/>
            <w:vAlign w:val="center"/>
          </w:tcPr>
          <w:p w14:paraId="3E50C8F7" w14:textId="77777777" w:rsidR="007A47E7" w:rsidRPr="00B27F1A" w:rsidRDefault="007A47E7" w:rsidP="00FC014D">
            <w:pPr>
              <w:spacing w:after="0" w:line="240" w:lineRule="auto"/>
              <w:jc w:val="center"/>
              <w:rPr>
                <w:rFonts w:eastAsia="Times New Roman"/>
                <w:sz w:val="22"/>
                <w:szCs w:val="22"/>
                <w:lang w:eastAsia="en-US"/>
              </w:rPr>
            </w:pPr>
            <w:r w:rsidRPr="00B27F1A">
              <w:rPr>
                <w:rFonts w:eastAsia="Times New Roman"/>
                <w:color w:val="FF0000"/>
                <w:sz w:val="22"/>
                <w:szCs w:val="22"/>
                <w:lang w:eastAsia="en-US"/>
              </w:rPr>
              <w:t>[nurodyti]</w:t>
            </w:r>
          </w:p>
        </w:tc>
      </w:tr>
      <w:tr w:rsidR="007A47E7" w:rsidRPr="00B27F1A" w14:paraId="39DD69A1" w14:textId="77777777" w:rsidTr="00E85055">
        <w:tc>
          <w:tcPr>
            <w:tcW w:w="601" w:type="dxa"/>
          </w:tcPr>
          <w:p w14:paraId="2CAD08F8" w14:textId="560C4D5D" w:rsidR="007A47E7" w:rsidRPr="00B27F1A" w:rsidRDefault="007A47E7" w:rsidP="00FC014D">
            <w:pPr>
              <w:spacing w:after="0" w:line="240" w:lineRule="auto"/>
              <w:jc w:val="both"/>
              <w:rPr>
                <w:rFonts w:eastAsia="Times New Roman"/>
                <w:sz w:val="22"/>
                <w:szCs w:val="22"/>
                <w:lang w:eastAsia="en-US"/>
              </w:rPr>
            </w:pPr>
            <w:r w:rsidRPr="00B27F1A">
              <w:rPr>
                <w:rFonts w:eastAsia="Times New Roman"/>
                <w:sz w:val="22"/>
                <w:szCs w:val="22"/>
                <w:lang w:eastAsia="en-US"/>
              </w:rPr>
              <w:t>1.3</w:t>
            </w:r>
          </w:p>
        </w:tc>
        <w:tc>
          <w:tcPr>
            <w:tcW w:w="4344" w:type="dxa"/>
          </w:tcPr>
          <w:p w14:paraId="053DDD7A" w14:textId="1C6C606A" w:rsidR="007A47E7" w:rsidRPr="00B27F1A" w:rsidRDefault="00525B68" w:rsidP="00FC014D">
            <w:pPr>
              <w:spacing w:after="0" w:line="240" w:lineRule="auto"/>
              <w:jc w:val="both"/>
              <w:rPr>
                <w:rFonts w:eastAsia="Times New Roman"/>
                <w:sz w:val="22"/>
                <w:szCs w:val="22"/>
                <w:lang w:eastAsia="en-US"/>
              </w:rPr>
            </w:pPr>
            <w:r w:rsidRPr="00B27F1A">
              <w:rPr>
                <w:sz w:val="22"/>
                <w:szCs w:val="22"/>
              </w:rPr>
              <w:t>Kaukės medžiaga: skaidri, minkštaa, kūno spalvos PVC arba kita hipoalerginė medžiaga</w:t>
            </w:r>
          </w:p>
        </w:tc>
        <w:tc>
          <w:tcPr>
            <w:tcW w:w="4683" w:type="dxa"/>
            <w:vAlign w:val="center"/>
          </w:tcPr>
          <w:p w14:paraId="31663A75" w14:textId="77777777" w:rsidR="007A47E7" w:rsidRPr="00B27F1A" w:rsidRDefault="007A47E7" w:rsidP="00FC014D">
            <w:pPr>
              <w:spacing w:after="0" w:line="240" w:lineRule="auto"/>
              <w:jc w:val="center"/>
              <w:rPr>
                <w:rFonts w:eastAsia="Times New Roman"/>
                <w:sz w:val="22"/>
                <w:szCs w:val="22"/>
                <w:lang w:eastAsia="en-US"/>
              </w:rPr>
            </w:pPr>
            <w:r w:rsidRPr="00B27F1A">
              <w:rPr>
                <w:rFonts w:eastAsia="Times New Roman"/>
                <w:color w:val="FF0000"/>
                <w:sz w:val="22"/>
                <w:szCs w:val="22"/>
                <w:lang w:eastAsia="en-US"/>
              </w:rPr>
              <w:t>[nurodyti]</w:t>
            </w:r>
          </w:p>
        </w:tc>
      </w:tr>
      <w:tr w:rsidR="007A47E7" w:rsidRPr="00B27F1A" w14:paraId="3B1D2484" w14:textId="77777777" w:rsidTr="00E85055">
        <w:tc>
          <w:tcPr>
            <w:tcW w:w="601" w:type="dxa"/>
          </w:tcPr>
          <w:p w14:paraId="7E2A1821" w14:textId="04235237" w:rsidR="007A47E7" w:rsidRPr="00B27F1A" w:rsidRDefault="007A47E7" w:rsidP="00FC014D">
            <w:pPr>
              <w:spacing w:after="0" w:line="240" w:lineRule="auto"/>
              <w:jc w:val="both"/>
              <w:rPr>
                <w:rFonts w:eastAsia="Times New Roman"/>
                <w:sz w:val="22"/>
                <w:szCs w:val="22"/>
                <w:lang w:eastAsia="en-US"/>
              </w:rPr>
            </w:pPr>
            <w:r w:rsidRPr="00B27F1A">
              <w:rPr>
                <w:rFonts w:eastAsia="Times New Roman"/>
                <w:sz w:val="22"/>
                <w:szCs w:val="22"/>
                <w:lang w:eastAsia="en-US"/>
              </w:rPr>
              <w:t>1.4</w:t>
            </w:r>
          </w:p>
        </w:tc>
        <w:tc>
          <w:tcPr>
            <w:tcW w:w="4344" w:type="dxa"/>
          </w:tcPr>
          <w:p w14:paraId="2FECB79B" w14:textId="1A60C953" w:rsidR="007A47E7" w:rsidRPr="00B27F1A" w:rsidRDefault="00525B68" w:rsidP="00FC014D">
            <w:pPr>
              <w:spacing w:after="0" w:line="240" w:lineRule="auto"/>
              <w:jc w:val="both"/>
              <w:rPr>
                <w:rFonts w:eastAsia="Times New Roman"/>
                <w:sz w:val="22"/>
                <w:szCs w:val="22"/>
                <w:lang w:eastAsia="en-US"/>
              </w:rPr>
            </w:pPr>
            <w:r w:rsidRPr="00B27F1A">
              <w:rPr>
                <w:sz w:val="22"/>
                <w:szCs w:val="22"/>
              </w:rPr>
              <w:t>Be latekso</w:t>
            </w:r>
          </w:p>
        </w:tc>
        <w:tc>
          <w:tcPr>
            <w:tcW w:w="4683" w:type="dxa"/>
            <w:vAlign w:val="center"/>
          </w:tcPr>
          <w:p w14:paraId="274C747A" w14:textId="77777777" w:rsidR="007A47E7" w:rsidRPr="00B27F1A" w:rsidRDefault="007A47E7" w:rsidP="00FC014D">
            <w:pPr>
              <w:spacing w:after="0" w:line="240" w:lineRule="auto"/>
              <w:jc w:val="center"/>
              <w:rPr>
                <w:rFonts w:eastAsia="Times New Roman"/>
                <w:sz w:val="22"/>
                <w:szCs w:val="22"/>
                <w:lang w:eastAsia="en-US"/>
              </w:rPr>
            </w:pPr>
            <w:r w:rsidRPr="00B27F1A">
              <w:rPr>
                <w:rFonts w:eastAsia="Times New Roman"/>
                <w:color w:val="FF0000"/>
                <w:sz w:val="22"/>
                <w:szCs w:val="22"/>
                <w:lang w:eastAsia="en-US"/>
              </w:rPr>
              <w:t>[nurodyti]</w:t>
            </w:r>
          </w:p>
        </w:tc>
      </w:tr>
      <w:tr w:rsidR="007A47E7" w:rsidRPr="00B27F1A" w14:paraId="3BFB587E" w14:textId="77777777" w:rsidTr="00E85055">
        <w:tc>
          <w:tcPr>
            <w:tcW w:w="601" w:type="dxa"/>
          </w:tcPr>
          <w:p w14:paraId="680EBEA2" w14:textId="107FF543" w:rsidR="007A47E7" w:rsidRPr="00B27F1A" w:rsidRDefault="007A47E7" w:rsidP="00FC014D">
            <w:pPr>
              <w:spacing w:after="0" w:line="240" w:lineRule="auto"/>
              <w:jc w:val="both"/>
              <w:rPr>
                <w:rFonts w:eastAsia="Times New Roman"/>
                <w:sz w:val="22"/>
                <w:szCs w:val="22"/>
                <w:lang w:eastAsia="en-US"/>
              </w:rPr>
            </w:pPr>
            <w:r w:rsidRPr="00B27F1A">
              <w:rPr>
                <w:rFonts w:eastAsia="Times New Roman"/>
                <w:sz w:val="22"/>
                <w:szCs w:val="22"/>
                <w:lang w:eastAsia="en-US"/>
              </w:rPr>
              <w:t>1.5</w:t>
            </w:r>
          </w:p>
        </w:tc>
        <w:tc>
          <w:tcPr>
            <w:tcW w:w="4344" w:type="dxa"/>
          </w:tcPr>
          <w:p w14:paraId="18B42F29" w14:textId="50A44487" w:rsidR="007A47E7" w:rsidRPr="00B27F1A" w:rsidRDefault="00525B68" w:rsidP="00FC014D">
            <w:pPr>
              <w:spacing w:after="0" w:line="240" w:lineRule="auto"/>
              <w:jc w:val="both"/>
              <w:rPr>
                <w:rFonts w:eastAsia="Times New Roman"/>
                <w:color w:val="000000"/>
                <w:sz w:val="22"/>
                <w:szCs w:val="22"/>
                <w:lang w:eastAsia="lt-LT"/>
              </w:rPr>
            </w:pPr>
            <w:r w:rsidRPr="00B27F1A">
              <w:rPr>
                <w:sz w:val="22"/>
                <w:szCs w:val="22"/>
              </w:rPr>
              <w:t>Deguonies rezervuaras: Talpa – ne mažesnė kaip 1000 ml (1 litras). Su viena arba dviem vienkryptėmis vožtuvų sistemomis, užtikrinančiomis aukštą deguonies koncentraciją</w:t>
            </w:r>
          </w:p>
        </w:tc>
        <w:tc>
          <w:tcPr>
            <w:tcW w:w="4683" w:type="dxa"/>
            <w:vAlign w:val="center"/>
          </w:tcPr>
          <w:p w14:paraId="5381F75C" w14:textId="77777777" w:rsidR="007A47E7" w:rsidRPr="00B27F1A" w:rsidRDefault="007A47E7" w:rsidP="00FC014D">
            <w:pPr>
              <w:spacing w:after="0" w:line="240" w:lineRule="auto"/>
              <w:jc w:val="center"/>
              <w:rPr>
                <w:rFonts w:eastAsia="Times New Roman"/>
                <w:sz w:val="22"/>
                <w:szCs w:val="22"/>
                <w:lang w:eastAsia="en-US"/>
              </w:rPr>
            </w:pPr>
            <w:r w:rsidRPr="00B27F1A">
              <w:rPr>
                <w:rFonts w:eastAsia="Times New Roman"/>
                <w:color w:val="FF0000"/>
                <w:sz w:val="22"/>
                <w:szCs w:val="22"/>
                <w:lang w:eastAsia="en-US"/>
              </w:rPr>
              <w:t>[nurodyti]</w:t>
            </w:r>
          </w:p>
        </w:tc>
      </w:tr>
      <w:tr w:rsidR="007A47E7" w:rsidRPr="00B27F1A" w14:paraId="6EF8710F" w14:textId="77777777" w:rsidTr="00E85055">
        <w:tc>
          <w:tcPr>
            <w:tcW w:w="601" w:type="dxa"/>
          </w:tcPr>
          <w:p w14:paraId="347EABF9" w14:textId="0C648C1D" w:rsidR="007A47E7" w:rsidRPr="00B27F1A" w:rsidRDefault="007A47E7" w:rsidP="00FC014D">
            <w:pPr>
              <w:spacing w:after="0" w:line="240" w:lineRule="auto"/>
              <w:jc w:val="both"/>
              <w:rPr>
                <w:rFonts w:eastAsia="Times New Roman"/>
                <w:sz w:val="22"/>
                <w:szCs w:val="22"/>
                <w:lang w:eastAsia="en-US"/>
              </w:rPr>
            </w:pPr>
            <w:r w:rsidRPr="00B27F1A">
              <w:rPr>
                <w:rFonts w:eastAsia="Times New Roman"/>
                <w:sz w:val="22"/>
                <w:szCs w:val="22"/>
                <w:lang w:eastAsia="en-US"/>
              </w:rPr>
              <w:t>1.6</w:t>
            </w:r>
          </w:p>
        </w:tc>
        <w:tc>
          <w:tcPr>
            <w:tcW w:w="4344" w:type="dxa"/>
          </w:tcPr>
          <w:p w14:paraId="7A982CE5" w14:textId="5974DB0D" w:rsidR="007A47E7" w:rsidRPr="00B27F1A" w:rsidRDefault="00525B68" w:rsidP="00FC014D">
            <w:pPr>
              <w:spacing w:after="0" w:line="240" w:lineRule="auto"/>
              <w:jc w:val="both"/>
              <w:rPr>
                <w:rFonts w:eastAsia="Times New Roman"/>
                <w:color w:val="000000"/>
                <w:sz w:val="22"/>
                <w:szCs w:val="22"/>
                <w:lang w:eastAsia="lt-LT"/>
              </w:rPr>
            </w:pPr>
            <w:r w:rsidRPr="00B27F1A">
              <w:rPr>
                <w:sz w:val="22"/>
                <w:szCs w:val="22"/>
              </w:rPr>
              <w:t>Dirželiai tvirtinimui: reguliuojami, elastiniai galvos dirželiai. Stabiliai prilaikantys kaukę ant veido</w:t>
            </w:r>
          </w:p>
        </w:tc>
        <w:tc>
          <w:tcPr>
            <w:tcW w:w="4683" w:type="dxa"/>
            <w:vAlign w:val="center"/>
          </w:tcPr>
          <w:p w14:paraId="3AFF4B4C" w14:textId="77777777" w:rsidR="007A47E7" w:rsidRPr="00B27F1A" w:rsidRDefault="007A47E7" w:rsidP="00FC014D">
            <w:pPr>
              <w:spacing w:after="0" w:line="240" w:lineRule="auto"/>
              <w:jc w:val="center"/>
              <w:rPr>
                <w:rFonts w:eastAsia="Times New Roman"/>
                <w:sz w:val="22"/>
                <w:szCs w:val="22"/>
                <w:lang w:eastAsia="en-US"/>
              </w:rPr>
            </w:pPr>
            <w:r w:rsidRPr="00B27F1A">
              <w:rPr>
                <w:rFonts w:eastAsia="Times New Roman"/>
                <w:color w:val="FF0000"/>
                <w:sz w:val="22"/>
                <w:szCs w:val="22"/>
                <w:lang w:eastAsia="en-US"/>
              </w:rPr>
              <w:t>[nurodyti]</w:t>
            </w:r>
          </w:p>
        </w:tc>
      </w:tr>
      <w:tr w:rsidR="007A47E7" w:rsidRPr="00B27F1A" w14:paraId="30312148" w14:textId="77777777" w:rsidTr="00E85055">
        <w:tc>
          <w:tcPr>
            <w:tcW w:w="601" w:type="dxa"/>
          </w:tcPr>
          <w:p w14:paraId="4C162D1B" w14:textId="652EABE9" w:rsidR="007A47E7" w:rsidRPr="00B27F1A" w:rsidRDefault="007A47E7" w:rsidP="00FC014D">
            <w:pPr>
              <w:spacing w:after="0" w:line="240" w:lineRule="auto"/>
              <w:jc w:val="both"/>
              <w:rPr>
                <w:rFonts w:eastAsia="Times New Roman"/>
                <w:sz w:val="22"/>
                <w:szCs w:val="22"/>
                <w:lang w:eastAsia="en-US"/>
              </w:rPr>
            </w:pPr>
            <w:r w:rsidRPr="00B27F1A">
              <w:rPr>
                <w:rFonts w:eastAsia="Times New Roman"/>
                <w:sz w:val="22"/>
                <w:szCs w:val="22"/>
                <w:lang w:eastAsia="en-US"/>
              </w:rPr>
              <w:lastRenderedPageBreak/>
              <w:t>1.7</w:t>
            </w:r>
          </w:p>
        </w:tc>
        <w:tc>
          <w:tcPr>
            <w:tcW w:w="4344" w:type="dxa"/>
          </w:tcPr>
          <w:p w14:paraId="09CD4AF1" w14:textId="3DA0D2E4" w:rsidR="007A47E7" w:rsidRPr="00B27F1A" w:rsidRDefault="00525B68" w:rsidP="00FC014D">
            <w:pPr>
              <w:spacing w:after="0" w:line="240" w:lineRule="auto"/>
              <w:jc w:val="both"/>
              <w:rPr>
                <w:rFonts w:eastAsia="Times New Roman"/>
                <w:color w:val="000000"/>
                <w:sz w:val="22"/>
                <w:szCs w:val="22"/>
                <w:lang w:eastAsia="lt-LT"/>
              </w:rPr>
            </w:pPr>
            <w:r w:rsidRPr="00B27F1A">
              <w:rPr>
                <w:sz w:val="22"/>
                <w:szCs w:val="22"/>
              </w:rPr>
              <w:t>Nosies spaustukas: Reguliuojamas metalinis spaustukas, leidžiantis pritaikyti kaukę pagal paciento nosies formą</w:t>
            </w:r>
          </w:p>
        </w:tc>
        <w:tc>
          <w:tcPr>
            <w:tcW w:w="4683" w:type="dxa"/>
            <w:vAlign w:val="center"/>
          </w:tcPr>
          <w:p w14:paraId="23C0A2C5" w14:textId="77777777" w:rsidR="007A47E7" w:rsidRPr="00B27F1A" w:rsidRDefault="007A47E7" w:rsidP="00FC014D">
            <w:pPr>
              <w:spacing w:after="0" w:line="240" w:lineRule="auto"/>
              <w:jc w:val="center"/>
              <w:rPr>
                <w:rFonts w:eastAsia="Times New Roman"/>
                <w:sz w:val="22"/>
                <w:szCs w:val="22"/>
                <w:lang w:eastAsia="en-US"/>
              </w:rPr>
            </w:pPr>
            <w:r w:rsidRPr="00B27F1A">
              <w:rPr>
                <w:rFonts w:eastAsia="Times New Roman"/>
                <w:color w:val="FF0000"/>
                <w:sz w:val="22"/>
                <w:szCs w:val="22"/>
                <w:lang w:eastAsia="en-US"/>
              </w:rPr>
              <w:t>[nurodyti]</w:t>
            </w:r>
          </w:p>
        </w:tc>
      </w:tr>
      <w:tr w:rsidR="00525B68" w:rsidRPr="00B27F1A" w14:paraId="4B198A49" w14:textId="77777777" w:rsidTr="00E85055">
        <w:tc>
          <w:tcPr>
            <w:tcW w:w="601" w:type="dxa"/>
          </w:tcPr>
          <w:p w14:paraId="05802DF8" w14:textId="5AC97DF8" w:rsidR="00525B68" w:rsidRPr="00B27F1A" w:rsidRDefault="00525B68" w:rsidP="00FC014D">
            <w:pPr>
              <w:spacing w:after="0" w:line="240" w:lineRule="auto"/>
              <w:jc w:val="both"/>
              <w:rPr>
                <w:rFonts w:eastAsia="Times New Roman"/>
                <w:sz w:val="22"/>
                <w:szCs w:val="22"/>
                <w:lang w:eastAsia="en-US"/>
              </w:rPr>
            </w:pPr>
            <w:r w:rsidRPr="00B27F1A">
              <w:rPr>
                <w:rFonts w:eastAsia="Times New Roman"/>
                <w:sz w:val="22"/>
                <w:szCs w:val="22"/>
                <w:lang w:eastAsia="en-US"/>
              </w:rPr>
              <w:t>1.8</w:t>
            </w:r>
          </w:p>
        </w:tc>
        <w:tc>
          <w:tcPr>
            <w:tcW w:w="4344" w:type="dxa"/>
          </w:tcPr>
          <w:p w14:paraId="217031ED" w14:textId="0A8A7E3B" w:rsidR="00525B68" w:rsidRPr="00B27F1A" w:rsidRDefault="00525B68" w:rsidP="00FC014D">
            <w:pPr>
              <w:spacing w:after="0" w:line="240" w:lineRule="auto"/>
              <w:jc w:val="both"/>
              <w:rPr>
                <w:sz w:val="22"/>
                <w:szCs w:val="22"/>
              </w:rPr>
            </w:pPr>
            <w:r w:rsidRPr="00B27F1A">
              <w:rPr>
                <w:sz w:val="22"/>
                <w:szCs w:val="22"/>
              </w:rPr>
              <w:t>Deguonies tiekimo žarnelė: ne trumpesnė nei 2,0 m. Su standartiniu universaliu Luer arba konusiniu antgaliu, tinkamu prijungti prie deguonies šaltinio. Su apsauga nuo susisukimo.</w:t>
            </w:r>
          </w:p>
        </w:tc>
        <w:tc>
          <w:tcPr>
            <w:tcW w:w="4683" w:type="dxa"/>
            <w:vAlign w:val="center"/>
          </w:tcPr>
          <w:p w14:paraId="683818BA" w14:textId="1614B611" w:rsidR="00525B68" w:rsidRPr="00B27F1A" w:rsidRDefault="00525B68" w:rsidP="00FC014D">
            <w:pPr>
              <w:spacing w:after="0" w:line="240" w:lineRule="auto"/>
              <w:jc w:val="center"/>
              <w:rPr>
                <w:rFonts w:eastAsia="Times New Roman"/>
                <w:color w:val="FF0000"/>
                <w:sz w:val="22"/>
                <w:szCs w:val="22"/>
                <w:lang w:eastAsia="en-US"/>
              </w:rPr>
            </w:pPr>
            <w:r w:rsidRPr="00B27F1A">
              <w:rPr>
                <w:rFonts w:eastAsia="Times New Roman"/>
                <w:color w:val="FF0000"/>
                <w:sz w:val="22"/>
                <w:szCs w:val="22"/>
                <w:lang w:eastAsia="en-US"/>
              </w:rPr>
              <w:t>[nurodyti]</w:t>
            </w:r>
          </w:p>
        </w:tc>
      </w:tr>
      <w:tr w:rsidR="00525B68" w:rsidRPr="00B27F1A" w14:paraId="0331E73C" w14:textId="77777777" w:rsidTr="00E85055">
        <w:tc>
          <w:tcPr>
            <w:tcW w:w="601" w:type="dxa"/>
          </w:tcPr>
          <w:p w14:paraId="168F5A71" w14:textId="33B33EDF" w:rsidR="00525B68" w:rsidRPr="00B27F1A" w:rsidRDefault="00525B68" w:rsidP="00FC014D">
            <w:pPr>
              <w:spacing w:after="0" w:line="240" w:lineRule="auto"/>
              <w:jc w:val="both"/>
              <w:rPr>
                <w:rFonts w:eastAsia="Times New Roman"/>
                <w:sz w:val="22"/>
                <w:szCs w:val="22"/>
                <w:lang w:eastAsia="en-US"/>
              </w:rPr>
            </w:pPr>
            <w:r w:rsidRPr="00B27F1A">
              <w:rPr>
                <w:rFonts w:eastAsia="Times New Roman"/>
                <w:sz w:val="22"/>
                <w:szCs w:val="22"/>
                <w:lang w:eastAsia="en-US"/>
              </w:rPr>
              <w:t>1.9</w:t>
            </w:r>
          </w:p>
        </w:tc>
        <w:tc>
          <w:tcPr>
            <w:tcW w:w="4344" w:type="dxa"/>
          </w:tcPr>
          <w:p w14:paraId="148D71C0" w14:textId="2C36B5C4" w:rsidR="00525B68" w:rsidRPr="00B27F1A" w:rsidRDefault="00525B68" w:rsidP="00FC014D">
            <w:pPr>
              <w:spacing w:after="0" w:line="240" w:lineRule="auto"/>
              <w:jc w:val="both"/>
              <w:rPr>
                <w:sz w:val="22"/>
                <w:szCs w:val="22"/>
              </w:rPr>
            </w:pPr>
            <w:r w:rsidRPr="00B27F1A">
              <w:rPr>
                <w:sz w:val="22"/>
                <w:szCs w:val="22"/>
              </w:rPr>
              <w:t>Deguonies tiekimo srautas: Tinkama naudoti su 10–15 l/min srautu, užtikrinant aukštesnę nei 90 % deguonies koncentraciją</w:t>
            </w:r>
          </w:p>
        </w:tc>
        <w:tc>
          <w:tcPr>
            <w:tcW w:w="4683" w:type="dxa"/>
            <w:vAlign w:val="center"/>
          </w:tcPr>
          <w:p w14:paraId="11519E48" w14:textId="3399751B" w:rsidR="00525B68" w:rsidRPr="00B27F1A" w:rsidRDefault="00525B68" w:rsidP="00FC014D">
            <w:pPr>
              <w:spacing w:after="0" w:line="240" w:lineRule="auto"/>
              <w:jc w:val="center"/>
              <w:rPr>
                <w:rFonts w:eastAsia="Times New Roman"/>
                <w:color w:val="FF0000"/>
                <w:sz w:val="22"/>
                <w:szCs w:val="22"/>
                <w:lang w:eastAsia="en-US"/>
              </w:rPr>
            </w:pPr>
            <w:r w:rsidRPr="00B27F1A">
              <w:rPr>
                <w:rFonts w:eastAsia="Times New Roman"/>
                <w:color w:val="FF0000"/>
                <w:sz w:val="22"/>
                <w:szCs w:val="22"/>
                <w:lang w:eastAsia="en-US"/>
              </w:rPr>
              <w:t>[nurodyti]</w:t>
            </w:r>
          </w:p>
        </w:tc>
      </w:tr>
      <w:tr w:rsidR="00525B68" w:rsidRPr="00B27F1A" w14:paraId="64DE45DB" w14:textId="77777777" w:rsidTr="00E85055">
        <w:tc>
          <w:tcPr>
            <w:tcW w:w="601" w:type="dxa"/>
          </w:tcPr>
          <w:p w14:paraId="71B0EF94" w14:textId="0A6673BF" w:rsidR="00525B68" w:rsidRPr="00B27F1A" w:rsidRDefault="00525B68" w:rsidP="00FC014D">
            <w:pPr>
              <w:spacing w:after="0" w:line="240" w:lineRule="auto"/>
              <w:jc w:val="both"/>
              <w:rPr>
                <w:rFonts w:eastAsia="Times New Roman"/>
                <w:sz w:val="22"/>
                <w:szCs w:val="22"/>
                <w:lang w:eastAsia="en-US"/>
              </w:rPr>
            </w:pPr>
            <w:r w:rsidRPr="00B27F1A">
              <w:rPr>
                <w:rFonts w:eastAsia="Times New Roman"/>
                <w:sz w:val="22"/>
                <w:szCs w:val="22"/>
                <w:lang w:eastAsia="en-US"/>
              </w:rPr>
              <w:t>1.10</w:t>
            </w:r>
          </w:p>
        </w:tc>
        <w:tc>
          <w:tcPr>
            <w:tcW w:w="4344" w:type="dxa"/>
          </w:tcPr>
          <w:p w14:paraId="2BE3FE0C" w14:textId="3A206515" w:rsidR="00525B68" w:rsidRPr="00B27F1A" w:rsidRDefault="00525B68" w:rsidP="00FC014D">
            <w:pPr>
              <w:spacing w:after="0" w:line="240" w:lineRule="auto"/>
              <w:jc w:val="both"/>
              <w:rPr>
                <w:sz w:val="22"/>
                <w:szCs w:val="22"/>
              </w:rPr>
            </w:pPr>
            <w:r w:rsidRPr="00B27F1A">
              <w:rPr>
                <w:sz w:val="22"/>
                <w:szCs w:val="22"/>
                <w:lang w:val="pt-PT"/>
              </w:rPr>
              <w:t>CE ženklinimas pagal Europos Parlamento ir Tarybos reglamentą (ES) 2017/745 dėl medicinos priemonių</w:t>
            </w:r>
          </w:p>
        </w:tc>
        <w:tc>
          <w:tcPr>
            <w:tcW w:w="4683" w:type="dxa"/>
            <w:vAlign w:val="center"/>
          </w:tcPr>
          <w:p w14:paraId="6495E0CF" w14:textId="212E58DD" w:rsidR="00525B68" w:rsidRPr="00B27F1A" w:rsidRDefault="00525B68" w:rsidP="00FC014D">
            <w:pPr>
              <w:spacing w:after="0" w:line="240" w:lineRule="auto"/>
              <w:jc w:val="center"/>
              <w:rPr>
                <w:rFonts w:eastAsia="Times New Roman"/>
                <w:color w:val="FF0000"/>
                <w:sz w:val="22"/>
                <w:szCs w:val="22"/>
                <w:lang w:eastAsia="en-US"/>
              </w:rPr>
            </w:pPr>
            <w:r w:rsidRPr="00B27F1A">
              <w:rPr>
                <w:rFonts w:eastAsia="Times New Roman"/>
                <w:color w:val="FF0000"/>
                <w:sz w:val="22"/>
                <w:szCs w:val="22"/>
                <w:lang w:eastAsia="en-US"/>
              </w:rPr>
              <w:t>[nurodyti]</w:t>
            </w:r>
          </w:p>
        </w:tc>
      </w:tr>
    </w:tbl>
    <w:p w14:paraId="302FA911" w14:textId="77777777" w:rsidR="008C31C6" w:rsidRPr="00B27F1A" w:rsidRDefault="008C31C6" w:rsidP="008C31C6">
      <w:pPr>
        <w:spacing w:after="120" w:line="240" w:lineRule="auto"/>
        <w:ind w:firstLine="562"/>
        <w:jc w:val="both"/>
        <w:rPr>
          <w:rFonts w:ascii="Times New Roman" w:eastAsia="Times New Roman" w:hAnsi="Times New Roman" w:cs="Times New Roman"/>
          <w:lang w:eastAsia="en-US"/>
        </w:rPr>
      </w:pPr>
      <w:bookmarkStart w:id="0" w:name="_Hlk204692072"/>
      <w:r w:rsidRPr="00B27F1A">
        <w:rPr>
          <w:rFonts w:ascii="Times New Roman" w:eastAsia="Times New Roman" w:hAnsi="Times New Roman" w:cs="Times New Roman"/>
          <w:b/>
          <w:bCs/>
          <w:color w:val="FF0000"/>
          <w:lang w:eastAsia="en-US"/>
        </w:rPr>
        <w:t>DĖMESIO!</w:t>
      </w:r>
      <w:r w:rsidRPr="00B27F1A">
        <w:rPr>
          <w:rFonts w:ascii="Times New Roman" w:eastAsia="Times New Roman" w:hAnsi="Times New Roman" w:cs="Times New Roman"/>
          <w:color w:val="FF0000"/>
          <w:lang w:eastAsia="en-US"/>
        </w:rPr>
        <w:t xml:space="preserve"> </w:t>
      </w:r>
      <w:r w:rsidRPr="00B27F1A">
        <w:rPr>
          <w:rFonts w:ascii="Times New Roman" w:eastAsia="Times New Roman" w:hAnsi="Times New Roman" w:cs="Times New Roman"/>
          <w:lang w:eastAsia="en-US"/>
        </w:rPr>
        <w:t xml:space="preserve">Perkančioji organizacija primena, kad prekės </w:t>
      </w:r>
      <w:r w:rsidRPr="00B27F1A">
        <w:rPr>
          <w:rFonts w:ascii="Times New Roman" w:hAnsi="Times New Roman" w:cs="Times New Roman"/>
        </w:rPr>
        <w:t xml:space="preserve">pristatymo pirkėjui metu turi būti likę ne mažiau kaip 75% jų </w:t>
      </w:r>
      <w:r w:rsidRPr="00B27F1A">
        <w:rPr>
          <w:rFonts w:ascii="Times New Roman" w:hAnsi="Times New Roman"/>
          <w:lang w:val="pt-PT"/>
        </w:rPr>
        <w:t xml:space="preserve">bendro sterilumo </w:t>
      </w:r>
      <w:r w:rsidRPr="00B27F1A">
        <w:rPr>
          <w:rFonts w:ascii="Times New Roman" w:hAnsi="Times New Roman" w:cs="Times New Roman"/>
        </w:rPr>
        <w:t>termino.</w:t>
      </w:r>
    </w:p>
    <w:p w14:paraId="2F75BC55" w14:textId="77777777" w:rsidR="008C31C6" w:rsidRPr="00B27F1A" w:rsidRDefault="008C31C6" w:rsidP="008C31C6">
      <w:pPr>
        <w:spacing w:after="0" w:line="240" w:lineRule="auto"/>
        <w:ind w:firstLine="561"/>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8C31C6" w:rsidRPr="00B27F1A" w14:paraId="60EC9E0B" w14:textId="77777777" w:rsidTr="00FC014D">
        <w:tc>
          <w:tcPr>
            <w:tcW w:w="669" w:type="dxa"/>
            <w:vMerge w:val="restart"/>
            <w:vAlign w:val="center"/>
          </w:tcPr>
          <w:bookmarkEnd w:id="0"/>
          <w:p w14:paraId="52C6C379"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Eil. Nr.</w:t>
            </w:r>
          </w:p>
        </w:tc>
        <w:tc>
          <w:tcPr>
            <w:tcW w:w="2356" w:type="dxa"/>
            <w:vMerge w:val="restart"/>
            <w:vAlign w:val="center"/>
          </w:tcPr>
          <w:p w14:paraId="2E45D472"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Partnerio pavadinimas</w:t>
            </w:r>
          </w:p>
        </w:tc>
        <w:tc>
          <w:tcPr>
            <w:tcW w:w="3151" w:type="dxa"/>
            <w:vMerge w:val="restart"/>
            <w:vAlign w:val="center"/>
          </w:tcPr>
          <w:p w14:paraId="47F3EAF0"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Numatomos tiekti prekės</w:t>
            </w:r>
          </w:p>
        </w:tc>
        <w:tc>
          <w:tcPr>
            <w:tcW w:w="3452" w:type="dxa"/>
            <w:gridSpan w:val="2"/>
            <w:vAlign w:val="center"/>
          </w:tcPr>
          <w:p w14:paraId="7388C4A3"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Partnerio prekių dalies vertė pasiūlymo kainoje</w:t>
            </w:r>
          </w:p>
        </w:tc>
      </w:tr>
      <w:tr w:rsidR="008C31C6" w:rsidRPr="00B27F1A" w14:paraId="7B71DAB3" w14:textId="77777777" w:rsidTr="00FC014D">
        <w:trPr>
          <w:trHeight w:val="41"/>
        </w:trPr>
        <w:tc>
          <w:tcPr>
            <w:tcW w:w="669" w:type="dxa"/>
            <w:vMerge/>
          </w:tcPr>
          <w:p w14:paraId="7077FD83" w14:textId="77777777" w:rsidR="008C31C6" w:rsidRPr="00B27F1A" w:rsidRDefault="008C31C6" w:rsidP="00FC014D">
            <w:pPr>
              <w:spacing w:after="0" w:line="240" w:lineRule="auto"/>
              <w:jc w:val="both"/>
              <w:rPr>
                <w:sz w:val="22"/>
                <w:szCs w:val="22"/>
                <w:lang w:eastAsia="en-US"/>
              </w:rPr>
            </w:pPr>
          </w:p>
        </w:tc>
        <w:tc>
          <w:tcPr>
            <w:tcW w:w="2356" w:type="dxa"/>
            <w:vMerge/>
          </w:tcPr>
          <w:p w14:paraId="46456B8C" w14:textId="77777777" w:rsidR="008C31C6" w:rsidRPr="00B27F1A" w:rsidRDefault="008C31C6" w:rsidP="00FC014D">
            <w:pPr>
              <w:spacing w:after="0" w:line="240" w:lineRule="auto"/>
              <w:jc w:val="both"/>
              <w:rPr>
                <w:sz w:val="22"/>
                <w:szCs w:val="22"/>
                <w:lang w:eastAsia="en-US"/>
              </w:rPr>
            </w:pPr>
          </w:p>
        </w:tc>
        <w:tc>
          <w:tcPr>
            <w:tcW w:w="3151" w:type="dxa"/>
            <w:vMerge/>
          </w:tcPr>
          <w:p w14:paraId="703BB57E" w14:textId="77777777" w:rsidR="008C31C6" w:rsidRPr="00B27F1A" w:rsidRDefault="008C31C6" w:rsidP="00FC014D">
            <w:pPr>
              <w:spacing w:after="0" w:line="240" w:lineRule="auto"/>
              <w:jc w:val="both"/>
              <w:rPr>
                <w:sz w:val="22"/>
                <w:szCs w:val="22"/>
                <w:lang w:eastAsia="en-US"/>
              </w:rPr>
            </w:pPr>
          </w:p>
        </w:tc>
        <w:tc>
          <w:tcPr>
            <w:tcW w:w="1734" w:type="dxa"/>
          </w:tcPr>
          <w:p w14:paraId="3DAEA899"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EUR su PVM</w:t>
            </w:r>
          </w:p>
        </w:tc>
        <w:tc>
          <w:tcPr>
            <w:tcW w:w="1718" w:type="dxa"/>
          </w:tcPr>
          <w:p w14:paraId="7086B8F1"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Proc.</w:t>
            </w:r>
          </w:p>
        </w:tc>
      </w:tr>
      <w:tr w:rsidR="008C31C6" w:rsidRPr="00B27F1A" w14:paraId="52103D84" w14:textId="77777777" w:rsidTr="00FC014D">
        <w:tc>
          <w:tcPr>
            <w:tcW w:w="669" w:type="dxa"/>
          </w:tcPr>
          <w:p w14:paraId="59E00D9F" w14:textId="77777777" w:rsidR="008C31C6" w:rsidRPr="00B27F1A" w:rsidRDefault="008C31C6" w:rsidP="00FC014D">
            <w:pPr>
              <w:spacing w:after="0" w:line="240" w:lineRule="auto"/>
              <w:jc w:val="both"/>
              <w:rPr>
                <w:sz w:val="22"/>
                <w:szCs w:val="22"/>
                <w:lang w:eastAsia="en-US"/>
              </w:rPr>
            </w:pPr>
          </w:p>
        </w:tc>
        <w:tc>
          <w:tcPr>
            <w:tcW w:w="2356" w:type="dxa"/>
          </w:tcPr>
          <w:p w14:paraId="03776BB3" w14:textId="77777777" w:rsidR="008C31C6" w:rsidRPr="00B27F1A" w:rsidRDefault="008C31C6" w:rsidP="00FC014D">
            <w:pPr>
              <w:spacing w:after="0" w:line="240" w:lineRule="auto"/>
              <w:jc w:val="both"/>
              <w:rPr>
                <w:sz w:val="22"/>
                <w:szCs w:val="22"/>
                <w:lang w:eastAsia="en-US"/>
              </w:rPr>
            </w:pPr>
          </w:p>
        </w:tc>
        <w:tc>
          <w:tcPr>
            <w:tcW w:w="3151" w:type="dxa"/>
          </w:tcPr>
          <w:p w14:paraId="176B6AD3" w14:textId="77777777" w:rsidR="008C31C6" w:rsidRPr="00B27F1A" w:rsidRDefault="008C31C6" w:rsidP="00FC014D">
            <w:pPr>
              <w:spacing w:after="0" w:line="240" w:lineRule="auto"/>
              <w:jc w:val="both"/>
              <w:rPr>
                <w:sz w:val="22"/>
                <w:szCs w:val="22"/>
                <w:lang w:eastAsia="en-US"/>
              </w:rPr>
            </w:pPr>
          </w:p>
        </w:tc>
        <w:tc>
          <w:tcPr>
            <w:tcW w:w="1734" w:type="dxa"/>
          </w:tcPr>
          <w:p w14:paraId="0EEDEE5B" w14:textId="77777777" w:rsidR="008C31C6" w:rsidRPr="00B27F1A" w:rsidRDefault="008C31C6" w:rsidP="00FC014D">
            <w:pPr>
              <w:spacing w:after="0" w:line="240" w:lineRule="auto"/>
              <w:jc w:val="both"/>
              <w:rPr>
                <w:sz w:val="22"/>
                <w:szCs w:val="22"/>
                <w:lang w:eastAsia="en-US"/>
              </w:rPr>
            </w:pPr>
          </w:p>
        </w:tc>
        <w:tc>
          <w:tcPr>
            <w:tcW w:w="1718" w:type="dxa"/>
          </w:tcPr>
          <w:p w14:paraId="58DDDA65" w14:textId="77777777" w:rsidR="008C31C6" w:rsidRPr="00B27F1A" w:rsidRDefault="008C31C6" w:rsidP="00FC014D">
            <w:pPr>
              <w:spacing w:after="0" w:line="240" w:lineRule="auto"/>
              <w:jc w:val="both"/>
              <w:rPr>
                <w:sz w:val="22"/>
                <w:szCs w:val="22"/>
                <w:lang w:eastAsia="en-US"/>
              </w:rPr>
            </w:pPr>
          </w:p>
        </w:tc>
      </w:tr>
      <w:tr w:rsidR="008C31C6" w:rsidRPr="00B27F1A" w14:paraId="0A14326C" w14:textId="77777777" w:rsidTr="00FC014D">
        <w:tc>
          <w:tcPr>
            <w:tcW w:w="669" w:type="dxa"/>
          </w:tcPr>
          <w:p w14:paraId="5414CF36" w14:textId="77777777" w:rsidR="008C31C6" w:rsidRPr="00B27F1A" w:rsidRDefault="008C31C6" w:rsidP="00FC014D">
            <w:pPr>
              <w:spacing w:after="0" w:line="240" w:lineRule="auto"/>
              <w:jc w:val="both"/>
              <w:rPr>
                <w:sz w:val="22"/>
                <w:szCs w:val="22"/>
                <w:lang w:eastAsia="en-US"/>
              </w:rPr>
            </w:pPr>
          </w:p>
        </w:tc>
        <w:tc>
          <w:tcPr>
            <w:tcW w:w="2356" w:type="dxa"/>
          </w:tcPr>
          <w:p w14:paraId="3D5E37CA" w14:textId="77777777" w:rsidR="008C31C6" w:rsidRPr="00B27F1A" w:rsidRDefault="008C31C6" w:rsidP="00FC014D">
            <w:pPr>
              <w:spacing w:after="0" w:line="240" w:lineRule="auto"/>
              <w:jc w:val="both"/>
              <w:rPr>
                <w:sz w:val="22"/>
                <w:szCs w:val="22"/>
                <w:lang w:eastAsia="en-US"/>
              </w:rPr>
            </w:pPr>
          </w:p>
        </w:tc>
        <w:tc>
          <w:tcPr>
            <w:tcW w:w="3151" w:type="dxa"/>
          </w:tcPr>
          <w:p w14:paraId="628F0CCF" w14:textId="77777777" w:rsidR="008C31C6" w:rsidRPr="00B27F1A" w:rsidRDefault="008C31C6" w:rsidP="00FC014D">
            <w:pPr>
              <w:spacing w:after="0" w:line="240" w:lineRule="auto"/>
              <w:jc w:val="both"/>
              <w:rPr>
                <w:sz w:val="22"/>
                <w:szCs w:val="22"/>
                <w:lang w:eastAsia="en-US"/>
              </w:rPr>
            </w:pPr>
          </w:p>
        </w:tc>
        <w:tc>
          <w:tcPr>
            <w:tcW w:w="1734" w:type="dxa"/>
          </w:tcPr>
          <w:p w14:paraId="24EB4588" w14:textId="77777777" w:rsidR="008C31C6" w:rsidRPr="00B27F1A" w:rsidRDefault="008C31C6" w:rsidP="00FC014D">
            <w:pPr>
              <w:spacing w:after="0" w:line="240" w:lineRule="auto"/>
              <w:jc w:val="both"/>
              <w:rPr>
                <w:sz w:val="22"/>
                <w:szCs w:val="22"/>
                <w:lang w:eastAsia="en-US"/>
              </w:rPr>
            </w:pPr>
          </w:p>
        </w:tc>
        <w:tc>
          <w:tcPr>
            <w:tcW w:w="1718" w:type="dxa"/>
          </w:tcPr>
          <w:p w14:paraId="70D72E32" w14:textId="77777777" w:rsidR="008C31C6" w:rsidRPr="00B27F1A" w:rsidRDefault="008C31C6" w:rsidP="00FC014D">
            <w:pPr>
              <w:spacing w:after="0" w:line="240" w:lineRule="auto"/>
              <w:jc w:val="both"/>
              <w:rPr>
                <w:sz w:val="22"/>
                <w:szCs w:val="22"/>
                <w:lang w:eastAsia="en-US"/>
              </w:rPr>
            </w:pPr>
          </w:p>
        </w:tc>
      </w:tr>
      <w:tr w:rsidR="008C31C6" w:rsidRPr="00B27F1A" w14:paraId="5D9B520C" w14:textId="77777777" w:rsidTr="00FC014D">
        <w:tc>
          <w:tcPr>
            <w:tcW w:w="6176" w:type="dxa"/>
            <w:gridSpan w:val="3"/>
          </w:tcPr>
          <w:p w14:paraId="43DF0F42" w14:textId="77777777" w:rsidR="008C31C6" w:rsidRPr="00B27F1A" w:rsidRDefault="008C31C6" w:rsidP="00FC014D">
            <w:pPr>
              <w:spacing w:after="0" w:line="240" w:lineRule="auto"/>
              <w:jc w:val="right"/>
              <w:rPr>
                <w:b/>
                <w:sz w:val="22"/>
                <w:szCs w:val="22"/>
                <w:lang w:eastAsia="en-US"/>
              </w:rPr>
            </w:pPr>
            <w:r w:rsidRPr="00B27F1A">
              <w:rPr>
                <w:b/>
                <w:sz w:val="22"/>
                <w:szCs w:val="22"/>
                <w:lang w:eastAsia="en-US"/>
              </w:rPr>
              <w:t>Viso:</w:t>
            </w:r>
          </w:p>
        </w:tc>
        <w:tc>
          <w:tcPr>
            <w:tcW w:w="1734" w:type="dxa"/>
          </w:tcPr>
          <w:p w14:paraId="5F592F64" w14:textId="77777777" w:rsidR="008C31C6" w:rsidRPr="00B27F1A" w:rsidRDefault="008C31C6" w:rsidP="00FC014D">
            <w:pPr>
              <w:spacing w:after="0" w:line="240" w:lineRule="auto"/>
              <w:jc w:val="both"/>
              <w:rPr>
                <w:sz w:val="22"/>
                <w:szCs w:val="22"/>
                <w:lang w:eastAsia="en-US"/>
              </w:rPr>
            </w:pPr>
          </w:p>
        </w:tc>
        <w:tc>
          <w:tcPr>
            <w:tcW w:w="1718" w:type="dxa"/>
          </w:tcPr>
          <w:p w14:paraId="7B7BF60D" w14:textId="77777777" w:rsidR="008C31C6" w:rsidRPr="00B27F1A" w:rsidRDefault="008C31C6" w:rsidP="00FC014D">
            <w:pPr>
              <w:spacing w:after="0" w:line="240" w:lineRule="auto"/>
              <w:jc w:val="both"/>
              <w:rPr>
                <w:sz w:val="22"/>
                <w:szCs w:val="22"/>
                <w:lang w:eastAsia="en-US"/>
              </w:rPr>
            </w:pPr>
          </w:p>
        </w:tc>
      </w:tr>
    </w:tbl>
    <w:p w14:paraId="2AA783FB" w14:textId="77777777" w:rsidR="008C31C6" w:rsidRPr="00B27F1A" w:rsidRDefault="008C31C6" w:rsidP="008C31C6">
      <w:pPr>
        <w:spacing w:before="120" w:after="0" w:line="240" w:lineRule="auto"/>
        <w:ind w:firstLine="562"/>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8C31C6" w:rsidRPr="00B27F1A" w14:paraId="1E29B16A" w14:textId="77777777" w:rsidTr="00FC014D">
        <w:tc>
          <w:tcPr>
            <w:tcW w:w="669" w:type="dxa"/>
            <w:vMerge w:val="restart"/>
            <w:vAlign w:val="center"/>
          </w:tcPr>
          <w:p w14:paraId="777F040E"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Eil. Nr.</w:t>
            </w:r>
          </w:p>
        </w:tc>
        <w:tc>
          <w:tcPr>
            <w:tcW w:w="2368" w:type="dxa"/>
            <w:vMerge w:val="restart"/>
            <w:vAlign w:val="center"/>
          </w:tcPr>
          <w:p w14:paraId="5ECB7F0D"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Pavadinimas, kodas ir adresas</w:t>
            </w:r>
          </w:p>
        </w:tc>
        <w:tc>
          <w:tcPr>
            <w:tcW w:w="3175" w:type="dxa"/>
            <w:vMerge w:val="restart"/>
            <w:vAlign w:val="center"/>
          </w:tcPr>
          <w:p w14:paraId="3FD5FA34"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Numatomos tiekti prekės</w:t>
            </w:r>
          </w:p>
        </w:tc>
        <w:tc>
          <w:tcPr>
            <w:tcW w:w="3416" w:type="dxa"/>
            <w:gridSpan w:val="2"/>
            <w:vAlign w:val="center"/>
          </w:tcPr>
          <w:p w14:paraId="0EEC66A0"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Partnerio prekių dalies vertė pasiūlymo kainoje</w:t>
            </w:r>
          </w:p>
        </w:tc>
      </w:tr>
      <w:tr w:rsidR="008C31C6" w:rsidRPr="00B27F1A" w14:paraId="524F6547" w14:textId="77777777" w:rsidTr="00FC014D">
        <w:tc>
          <w:tcPr>
            <w:tcW w:w="669" w:type="dxa"/>
            <w:vMerge/>
            <w:vAlign w:val="center"/>
          </w:tcPr>
          <w:p w14:paraId="4087E635" w14:textId="77777777" w:rsidR="008C31C6" w:rsidRPr="00B27F1A" w:rsidRDefault="008C31C6" w:rsidP="00FC014D">
            <w:pPr>
              <w:spacing w:after="0" w:line="240" w:lineRule="auto"/>
              <w:jc w:val="center"/>
              <w:rPr>
                <w:b/>
                <w:sz w:val="22"/>
                <w:szCs w:val="22"/>
                <w:lang w:eastAsia="en-US"/>
              </w:rPr>
            </w:pPr>
          </w:p>
        </w:tc>
        <w:tc>
          <w:tcPr>
            <w:tcW w:w="2368" w:type="dxa"/>
            <w:vMerge/>
            <w:vAlign w:val="center"/>
          </w:tcPr>
          <w:p w14:paraId="389749A9" w14:textId="77777777" w:rsidR="008C31C6" w:rsidRPr="00B27F1A" w:rsidRDefault="008C31C6" w:rsidP="00FC014D">
            <w:pPr>
              <w:spacing w:after="0" w:line="240" w:lineRule="auto"/>
              <w:jc w:val="center"/>
              <w:rPr>
                <w:b/>
                <w:sz w:val="22"/>
                <w:szCs w:val="22"/>
                <w:lang w:eastAsia="en-US"/>
              </w:rPr>
            </w:pPr>
          </w:p>
        </w:tc>
        <w:tc>
          <w:tcPr>
            <w:tcW w:w="3175" w:type="dxa"/>
            <w:vMerge/>
            <w:vAlign w:val="center"/>
          </w:tcPr>
          <w:p w14:paraId="1EF19A09" w14:textId="77777777" w:rsidR="008C31C6" w:rsidRPr="00B27F1A" w:rsidRDefault="008C31C6" w:rsidP="00FC014D">
            <w:pPr>
              <w:spacing w:after="0" w:line="240" w:lineRule="auto"/>
              <w:jc w:val="center"/>
              <w:rPr>
                <w:b/>
                <w:sz w:val="22"/>
                <w:szCs w:val="22"/>
                <w:lang w:eastAsia="en-US"/>
              </w:rPr>
            </w:pPr>
          </w:p>
        </w:tc>
        <w:tc>
          <w:tcPr>
            <w:tcW w:w="2064" w:type="dxa"/>
            <w:vAlign w:val="center"/>
          </w:tcPr>
          <w:p w14:paraId="35AF033E"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EUR su PVM</w:t>
            </w:r>
          </w:p>
        </w:tc>
        <w:tc>
          <w:tcPr>
            <w:tcW w:w="1352" w:type="dxa"/>
            <w:vAlign w:val="center"/>
          </w:tcPr>
          <w:p w14:paraId="161C2F4D"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Proc.</w:t>
            </w:r>
          </w:p>
        </w:tc>
      </w:tr>
      <w:tr w:rsidR="008C31C6" w:rsidRPr="00B27F1A" w14:paraId="09C39BC6" w14:textId="77777777" w:rsidTr="00FC014D">
        <w:tc>
          <w:tcPr>
            <w:tcW w:w="9628" w:type="dxa"/>
            <w:gridSpan w:val="5"/>
          </w:tcPr>
          <w:p w14:paraId="4AED397F"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Subtiekėjai, kurių pajėgumais remiamasi įrodinėjant kvalifikacijos atitiktį</w:t>
            </w:r>
          </w:p>
        </w:tc>
      </w:tr>
      <w:tr w:rsidR="008C31C6" w:rsidRPr="00B27F1A" w14:paraId="77A9F08B" w14:textId="77777777" w:rsidTr="00FC014D">
        <w:trPr>
          <w:trHeight w:val="157"/>
        </w:trPr>
        <w:tc>
          <w:tcPr>
            <w:tcW w:w="669" w:type="dxa"/>
          </w:tcPr>
          <w:p w14:paraId="303BBE37" w14:textId="77777777" w:rsidR="008C31C6" w:rsidRPr="00B27F1A" w:rsidRDefault="008C31C6" w:rsidP="00FC014D">
            <w:pPr>
              <w:spacing w:after="0" w:line="240" w:lineRule="auto"/>
              <w:jc w:val="both"/>
              <w:rPr>
                <w:sz w:val="22"/>
                <w:szCs w:val="22"/>
                <w:lang w:eastAsia="en-US"/>
              </w:rPr>
            </w:pPr>
          </w:p>
        </w:tc>
        <w:tc>
          <w:tcPr>
            <w:tcW w:w="2368" w:type="dxa"/>
          </w:tcPr>
          <w:p w14:paraId="7EFD2229" w14:textId="77777777" w:rsidR="008C31C6" w:rsidRPr="00B27F1A" w:rsidRDefault="008C31C6" w:rsidP="00FC014D">
            <w:pPr>
              <w:spacing w:after="0" w:line="240" w:lineRule="auto"/>
              <w:jc w:val="both"/>
              <w:rPr>
                <w:sz w:val="22"/>
                <w:szCs w:val="22"/>
                <w:lang w:eastAsia="en-US"/>
              </w:rPr>
            </w:pPr>
          </w:p>
        </w:tc>
        <w:tc>
          <w:tcPr>
            <w:tcW w:w="3175" w:type="dxa"/>
          </w:tcPr>
          <w:p w14:paraId="50148B76" w14:textId="77777777" w:rsidR="008C31C6" w:rsidRPr="00B27F1A" w:rsidRDefault="008C31C6" w:rsidP="00FC014D">
            <w:pPr>
              <w:spacing w:after="0" w:line="240" w:lineRule="auto"/>
              <w:jc w:val="both"/>
              <w:rPr>
                <w:sz w:val="22"/>
                <w:szCs w:val="22"/>
                <w:lang w:eastAsia="en-US"/>
              </w:rPr>
            </w:pPr>
          </w:p>
        </w:tc>
        <w:tc>
          <w:tcPr>
            <w:tcW w:w="2064" w:type="dxa"/>
          </w:tcPr>
          <w:p w14:paraId="3F36FE6A" w14:textId="77777777" w:rsidR="008C31C6" w:rsidRPr="00B27F1A" w:rsidRDefault="008C31C6" w:rsidP="00FC014D">
            <w:pPr>
              <w:spacing w:after="0" w:line="240" w:lineRule="auto"/>
              <w:jc w:val="both"/>
              <w:rPr>
                <w:sz w:val="22"/>
                <w:szCs w:val="22"/>
                <w:lang w:eastAsia="en-US"/>
              </w:rPr>
            </w:pPr>
          </w:p>
        </w:tc>
        <w:tc>
          <w:tcPr>
            <w:tcW w:w="1352" w:type="dxa"/>
          </w:tcPr>
          <w:p w14:paraId="3BCB0C76" w14:textId="77777777" w:rsidR="008C31C6" w:rsidRPr="00B27F1A" w:rsidRDefault="008C31C6" w:rsidP="00FC014D">
            <w:pPr>
              <w:spacing w:after="0" w:line="240" w:lineRule="auto"/>
              <w:jc w:val="both"/>
              <w:rPr>
                <w:sz w:val="22"/>
                <w:szCs w:val="22"/>
                <w:lang w:eastAsia="en-US"/>
              </w:rPr>
            </w:pPr>
          </w:p>
        </w:tc>
      </w:tr>
      <w:tr w:rsidR="008C31C6" w:rsidRPr="00B27F1A" w14:paraId="46A4B9FA" w14:textId="77777777" w:rsidTr="00FC014D">
        <w:trPr>
          <w:trHeight w:val="97"/>
        </w:trPr>
        <w:tc>
          <w:tcPr>
            <w:tcW w:w="669" w:type="dxa"/>
          </w:tcPr>
          <w:p w14:paraId="4D7DF0FE" w14:textId="77777777" w:rsidR="008C31C6" w:rsidRPr="00B27F1A" w:rsidRDefault="008C31C6" w:rsidP="00FC014D">
            <w:pPr>
              <w:spacing w:after="0" w:line="240" w:lineRule="auto"/>
              <w:jc w:val="both"/>
              <w:rPr>
                <w:sz w:val="22"/>
                <w:szCs w:val="22"/>
                <w:lang w:eastAsia="en-US"/>
              </w:rPr>
            </w:pPr>
          </w:p>
        </w:tc>
        <w:tc>
          <w:tcPr>
            <w:tcW w:w="2368" w:type="dxa"/>
          </w:tcPr>
          <w:p w14:paraId="73931AB6" w14:textId="77777777" w:rsidR="008C31C6" w:rsidRPr="00B27F1A" w:rsidRDefault="008C31C6" w:rsidP="00FC014D">
            <w:pPr>
              <w:spacing w:after="0" w:line="240" w:lineRule="auto"/>
              <w:jc w:val="both"/>
              <w:rPr>
                <w:sz w:val="22"/>
                <w:szCs w:val="22"/>
                <w:lang w:eastAsia="en-US"/>
              </w:rPr>
            </w:pPr>
          </w:p>
        </w:tc>
        <w:tc>
          <w:tcPr>
            <w:tcW w:w="3175" w:type="dxa"/>
          </w:tcPr>
          <w:p w14:paraId="6D749B2C" w14:textId="77777777" w:rsidR="008C31C6" w:rsidRPr="00B27F1A" w:rsidRDefault="008C31C6" w:rsidP="00FC014D">
            <w:pPr>
              <w:spacing w:after="0" w:line="240" w:lineRule="auto"/>
              <w:jc w:val="both"/>
              <w:rPr>
                <w:sz w:val="22"/>
                <w:szCs w:val="22"/>
                <w:lang w:eastAsia="en-US"/>
              </w:rPr>
            </w:pPr>
          </w:p>
        </w:tc>
        <w:tc>
          <w:tcPr>
            <w:tcW w:w="2064" w:type="dxa"/>
          </w:tcPr>
          <w:p w14:paraId="2D71C5EC" w14:textId="77777777" w:rsidR="008C31C6" w:rsidRPr="00B27F1A" w:rsidRDefault="008C31C6" w:rsidP="00FC014D">
            <w:pPr>
              <w:spacing w:after="0" w:line="240" w:lineRule="auto"/>
              <w:jc w:val="both"/>
              <w:rPr>
                <w:sz w:val="22"/>
                <w:szCs w:val="22"/>
                <w:lang w:eastAsia="en-US"/>
              </w:rPr>
            </w:pPr>
          </w:p>
        </w:tc>
        <w:tc>
          <w:tcPr>
            <w:tcW w:w="1352" w:type="dxa"/>
          </w:tcPr>
          <w:p w14:paraId="00C2A79C" w14:textId="77777777" w:rsidR="008C31C6" w:rsidRPr="00B27F1A" w:rsidRDefault="008C31C6" w:rsidP="00FC014D">
            <w:pPr>
              <w:spacing w:after="0" w:line="240" w:lineRule="auto"/>
              <w:jc w:val="both"/>
              <w:rPr>
                <w:sz w:val="22"/>
                <w:szCs w:val="22"/>
                <w:lang w:eastAsia="en-US"/>
              </w:rPr>
            </w:pPr>
          </w:p>
        </w:tc>
      </w:tr>
      <w:tr w:rsidR="008C31C6" w:rsidRPr="00B27F1A" w14:paraId="4D7F7FC1" w14:textId="77777777" w:rsidTr="00FC014D">
        <w:tc>
          <w:tcPr>
            <w:tcW w:w="669" w:type="dxa"/>
          </w:tcPr>
          <w:p w14:paraId="387F8F67" w14:textId="77777777" w:rsidR="008C31C6" w:rsidRPr="00B27F1A" w:rsidRDefault="008C31C6" w:rsidP="00FC014D">
            <w:pPr>
              <w:spacing w:after="0" w:line="240" w:lineRule="auto"/>
              <w:jc w:val="both"/>
              <w:rPr>
                <w:sz w:val="22"/>
                <w:szCs w:val="22"/>
                <w:lang w:eastAsia="en-US"/>
              </w:rPr>
            </w:pPr>
          </w:p>
        </w:tc>
        <w:tc>
          <w:tcPr>
            <w:tcW w:w="2368" w:type="dxa"/>
          </w:tcPr>
          <w:p w14:paraId="10AD30B9" w14:textId="77777777" w:rsidR="008C31C6" w:rsidRPr="00B27F1A" w:rsidRDefault="008C31C6" w:rsidP="00FC014D">
            <w:pPr>
              <w:spacing w:after="0" w:line="240" w:lineRule="auto"/>
              <w:jc w:val="both"/>
              <w:rPr>
                <w:sz w:val="22"/>
                <w:szCs w:val="22"/>
                <w:lang w:eastAsia="en-US"/>
              </w:rPr>
            </w:pPr>
          </w:p>
        </w:tc>
        <w:tc>
          <w:tcPr>
            <w:tcW w:w="3175" w:type="dxa"/>
          </w:tcPr>
          <w:p w14:paraId="5F32D590" w14:textId="77777777" w:rsidR="008C31C6" w:rsidRPr="00B27F1A" w:rsidRDefault="008C31C6" w:rsidP="00FC014D">
            <w:pPr>
              <w:spacing w:after="0" w:line="240" w:lineRule="auto"/>
              <w:jc w:val="both"/>
              <w:rPr>
                <w:sz w:val="22"/>
                <w:szCs w:val="22"/>
                <w:lang w:eastAsia="en-US"/>
              </w:rPr>
            </w:pPr>
          </w:p>
        </w:tc>
        <w:tc>
          <w:tcPr>
            <w:tcW w:w="2064" w:type="dxa"/>
          </w:tcPr>
          <w:p w14:paraId="3C37E388" w14:textId="77777777" w:rsidR="008C31C6" w:rsidRPr="00B27F1A" w:rsidRDefault="008C31C6" w:rsidP="00FC014D">
            <w:pPr>
              <w:spacing w:after="0" w:line="240" w:lineRule="auto"/>
              <w:jc w:val="both"/>
              <w:rPr>
                <w:sz w:val="22"/>
                <w:szCs w:val="22"/>
                <w:lang w:eastAsia="en-US"/>
              </w:rPr>
            </w:pPr>
          </w:p>
        </w:tc>
        <w:tc>
          <w:tcPr>
            <w:tcW w:w="1352" w:type="dxa"/>
          </w:tcPr>
          <w:p w14:paraId="4720B9AA" w14:textId="77777777" w:rsidR="008C31C6" w:rsidRPr="00B27F1A" w:rsidRDefault="008C31C6" w:rsidP="00FC014D">
            <w:pPr>
              <w:spacing w:after="0" w:line="240" w:lineRule="auto"/>
              <w:jc w:val="both"/>
              <w:rPr>
                <w:sz w:val="22"/>
                <w:szCs w:val="22"/>
                <w:lang w:eastAsia="en-US"/>
              </w:rPr>
            </w:pPr>
          </w:p>
        </w:tc>
      </w:tr>
      <w:tr w:rsidR="008C31C6" w:rsidRPr="00B27F1A" w14:paraId="5EE51D11" w14:textId="77777777" w:rsidTr="00FC014D">
        <w:tc>
          <w:tcPr>
            <w:tcW w:w="6212" w:type="dxa"/>
            <w:gridSpan w:val="3"/>
          </w:tcPr>
          <w:p w14:paraId="2F54F684" w14:textId="77777777" w:rsidR="008C31C6" w:rsidRPr="00B27F1A" w:rsidRDefault="008C31C6" w:rsidP="00FC014D">
            <w:pPr>
              <w:spacing w:after="0" w:line="240" w:lineRule="auto"/>
              <w:jc w:val="right"/>
              <w:rPr>
                <w:sz w:val="22"/>
                <w:szCs w:val="22"/>
                <w:lang w:eastAsia="en-US"/>
              </w:rPr>
            </w:pPr>
            <w:r w:rsidRPr="00B27F1A">
              <w:rPr>
                <w:b/>
                <w:sz w:val="22"/>
                <w:szCs w:val="22"/>
                <w:lang w:eastAsia="en-US"/>
              </w:rPr>
              <w:t>Viso:</w:t>
            </w:r>
          </w:p>
        </w:tc>
        <w:tc>
          <w:tcPr>
            <w:tcW w:w="2064" w:type="dxa"/>
          </w:tcPr>
          <w:p w14:paraId="6981F2E7" w14:textId="77777777" w:rsidR="008C31C6" w:rsidRPr="00B27F1A" w:rsidRDefault="008C31C6" w:rsidP="00FC014D">
            <w:pPr>
              <w:spacing w:after="0" w:line="240" w:lineRule="auto"/>
              <w:jc w:val="both"/>
              <w:rPr>
                <w:sz w:val="22"/>
                <w:szCs w:val="22"/>
                <w:lang w:eastAsia="en-US"/>
              </w:rPr>
            </w:pPr>
          </w:p>
        </w:tc>
        <w:tc>
          <w:tcPr>
            <w:tcW w:w="1352" w:type="dxa"/>
          </w:tcPr>
          <w:p w14:paraId="395076AA" w14:textId="77777777" w:rsidR="008C31C6" w:rsidRPr="00B27F1A" w:rsidRDefault="008C31C6" w:rsidP="00FC014D">
            <w:pPr>
              <w:spacing w:after="0" w:line="240" w:lineRule="auto"/>
              <w:jc w:val="both"/>
              <w:rPr>
                <w:sz w:val="22"/>
                <w:szCs w:val="22"/>
                <w:lang w:eastAsia="en-US"/>
              </w:rPr>
            </w:pPr>
          </w:p>
        </w:tc>
      </w:tr>
      <w:tr w:rsidR="008C31C6" w:rsidRPr="00B27F1A" w14:paraId="04301CF7" w14:textId="77777777" w:rsidTr="00FC014D">
        <w:tc>
          <w:tcPr>
            <w:tcW w:w="9628" w:type="dxa"/>
            <w:gridSpan w:val="5"/>
          </w:tcPr>
          <w:p w14:paraId="1698EFB1"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Kiti žinomi subtiekėjai, kurie bus pasitelkti vykdant pirkimo sutartį ir kurių pajėgumais nesiremiama įrodinėjant kvalifikacijos atitikties</w:t>
            </w:r>
          </w:p>
        </w:tc>
      </w:tr>
      <w:tr w:rsidR="008C31C6" w:rsidRPr="00B27F1A" w14:paraId="2FCB190B" w14:textId="77777777" w:rsidTr="00FC014D">
        <w:trPr>
          <w:trHeight w:val="109"/>
        </w:trPr>
        <w:tc>
          <w:tcPr>
            <w:tcW w:w="669" w:type="dxa"/>
          </w:tcPr>
          <w:p w14:paraId="44D3E408" w14:textId="77777777" w:rsidR="008C31C6" w:rsidRPr="00B27F1A" w:rsidRDefault="008C31C6" w:rsidP="00FC014D">
            <w:pPr>
              <w:spacing w:after="0" w:line="240" w:lineRule="auto"/>
              <w:jc w:val="both"/>
              <w:rPr>
                <w:sz w:val="22"/>
                <w:szCs w:val="22"/>
                <w:lang w:eastAsia="en-US"/>
              </w:rPr>
            </w:pPr>
          </w:p>
        </w:tc>
        <w:tc>
          <w:tcPr>
            <w:tcW w:w="2368" w:type="dxa"/>
          </w:tcPr>
          <w:p w14:paraId="0FDFD882" w14:textId="77777777" w:rsidR="008C31C6" w:rsidRPr="00B27F1A" w:rsidRDefault="008C31C6" w:rsidP="00FC014D">
            <w:pPr>
              <w:spacing w:after="0" w:line="240" w:lineRule="auto"/>
              <w:jc w:val="both"/>
              <w:rPr>
                <w:sz w:val="22"/>
                <w:szCs w:val="22"/>
                <w:lang w:eastAsia="en-US"/>
              </w:rPr>
            </w:pPr>
          </w:p>
        </w:tc>
        <w:tc>
          <w:tcPr>
            <w:tcW w:w="3175" w:type="dxa"/>
          </w:tcPr>
          <w:p w14:paraId="19819F49" w14:textId="77777777" w:rsidR="008C31C6" w:rsidRPr="00B27F1A" w:rsidRDefault="008C31C6" w:rsidP="00FC014D">
            <w:pPr>
              <w:spacing w:after="0" w:line="240" w:lineRule="auto"/>
              <w:jc w:val="both"/>
              <w:rPr>
                <w:sz w:val="22"/>
                <w:szCs w:val="22"/>
                <w:lang w:eastAsia="en-US"/>
              </w:rPr>
            </w:pPr>
          </w:p>
        </w:tc>
        <w:tc>
          <w:tcPr>
            <w:tcW w:w="2064" w:type="dxa"/>
          </w:tcPr>
          <w:p w14:paraId="1CC885DE" w14:textId="77777777" w:rsidR="008C31C6" w:rsidRPr="00B27F1A" w:rsidRDefault="008C31C6" w:rsidP="00FC014D">
            <w:pPr>
              <w:spacing w:after="0" w:line="240" w:lineRule="auto"/>
              <w:jc w:val="both"/>
              <w:rPr>
                <w:sz w:val="22"/>
                <w:szCs w:val="22"/>
                <w:lang w:eastAsia="en-US"/>
              </w:rPr>
            </w:pPr>
          </w:p>
        </w:tc>
        <w:tc>
          <w:tcPr>
            <w:tcW w:w="1352" w:type="dxa"/>
          </w:tcPr>
          <w:p w14:paraId="53C46107" w14:textId="77777777" w:rsidR="008C31C6" w:rsidRPr="00B27F1A" w:rsidRDefault="008C31C6" w:rsidP="00FC014D">
            <w:pPr>
              <w:spacing w:after="0" w:line="240" w:lineRule="auto"/>
              <w:jc w:val="both"/>
              <w:rPr>
                <w:sz w:val="22"/>
                <w:szCs w:val="22"/>
                <w:lang w:eastAsia="en-US"/>
              </w:rPr>
            </w:pPr>
          </w:p>
        </w:tc>
      </w:tr>
      <w:tr w:rsidR="008C31C6" w:rsidRPr="00B27F1A" w14:paraId="04266760" w14:textId="77777777" w:rsidTr="00FC014D">
        <w:trPr>
          <w:trHeight w:val="145"/>
        </w:trPr>
        <w:tc>
          <w:tcPr>
            <w:tcW w:w="669" w:type="dxa"/>
          </w:tcPr>
          <w:p w14:paraId="1D8C8A1F" w14:textId="77777777" w:rsidR="008C31C6" w:rsidRPr="00B27F1A" w:rsidRDefault="008C31C6" w:rsidP="00FC014D">
            <w:pPr>
              <w:spacing w:after="0" w:line="240" w:lineRule="auto"/>
              <w:jc w:val="both"/>
              <w:rPr>
                <w:sz w:val="22"/>
                <w:szCs w:val="22"/>
                <w:lang w:eastAsia="en-US"/>
              </w:rPr>
            </w:pPr>
          </w:p>
        </w:tc>
        <w:tc>
          <w:tcPr>
            <w:tcW w:w="2368" w:type="dxa"/>
          </w:tcPr>
          <w:p w14:paraId="339B99E9" w14:textId="77777777" w:rsidR="008C31C6" w:rsidRPr="00B27F1A" w:rsidRDefault="008C31C6" w:rsidP="00FC014D">
            <w:pPr>
              <w:spacing w:after="0" w:line="240" w:lineRule="auto"/>
              <w:jc w:val="both"/>
              <w:rPr>
                <w:sz w:val="22"/>
                <w:szCs w:val="22"/>
                <w:lang w:eastAsia="en-US"/>
              </w:rPr>
            </w:pPr>
          </w:p>
        </w:tc>
        <w:tc>
          <w:tcPr>
            <w:tcW w:w="3175" w:type="dxa"/>
          </w:tcPr>
          <w:p w14:paraId="736C4088" w14:textId="77777777" w:rsidR="008C31C6" w:rsidRPr="00B27F1A" w:rsidRDefault="008C31C6" w:rsidP="00FC014D">
            <w:pPr>
              <w:spacing w:after="0" w:line="240" w:lineRule="auto"/>
              <w:jc w:val="both"/>
              <w:rPr>
                <w:sz w:val="22"/>
                <w:szCs w:val="22"/>
                <w:lang w:eastAsia="en-US"/>
              </w:rPr>
            </w:pPr>
          </w:p>
        </w:tc>
        <w:tc>
          <w:tcPr>
            <w:tcW w:w="2064" w:type="dxa"/>
          </w:tcPr>
          <w:p w14:paraId="1AF486C9" w14:textId="77777777" w:rsidR="008C31C6" w:rsidRPr="00B27F1A" w:rsidRDefault="008C31C6" w:rsidP="00FC014D">
            <w:pPr>
              <w:spacing w:after="0" w:line="240" w:lineRule="auto"/>
              <w:jc w:val="both"/>
              <w:rPr>
                <w:sz w:val="22"/>
                <w:szCs w:val="22"/>
                <w:lang w:eastAsia="en-US"/>
              </w:rPr>
            </w:pPr>
          </w:p>
        </w:tc>
        <w:tc>
          <w:tcPr>
            <w:tcW w:w="1352" w:type="dxa"/>
          </w:tcPr>
          <w:p w14:paraId="31E39DB8" w14:textId="77777777" w:rsidR="008C31C6" w:rsidRPr="00B27F1A" w:rsidRDefault="008C31C6" w:rsidP="00FC014D">
            <w:pPr>
              <w:spacing w:after="0" w:line="240" w:lineRule="auto"/>
              <w:jc w:val="both"/>
              <w:rPr>
                <w:sz w:val="22"/>
                <w:szCs w:val="22"/>
                <w:lang w:eastAsia="en-US"/>
              </w:rPr>
            </w:pPr>
          </w:p>
        </w:tc>
      </w:tr>
      <w:tr w:rsidR="008C31C6" w:rsidRPr="00B27F1A" w14:paraId="04E8C2BB" w14:textId="77777777" w:rsidTr="00FC014D">
        <w:tc>
          <w:tcPr>
            <w:tcW w:w="669" w:type="dxa"/>
          </w:tcPr>
          <w:p w14:paraId="505884F2" w14:textId="77777777" w:rsidR="008C31C6" w:rsidRPr="00B27F1A" w:rsidRDefault="008C31C6" w:rsidP="00FC014D">
            <w:pPr>
              <w:spacing w:after="0" w:line="240" w:lineRule="auto"/>
              <w:jc w:val="both"/>
              <w:rPr>
                <w:sz w:val="22"/>
                <w:szCs w:val="22"/>
                <w:lang w:eastAsia="en-US"/>
              </w:rPr>
            </w:pPr>
          </w:p>
        </w:tc>
        <w:tc>
          <w:tcPr>
            <w:tcW w:w="2368" w:type="dxa"/>
          </w:tcPr>
          <w:p w14:paraId="6EF12528" w14:textId="77777777" w:rsidR="008C31C6" w:rsidRPr="00B27F1A" w:rsidRDefault="008C31C6" w:rsidP="00FC014D">
            <w:pPr>
              <w:spacing w:after="0" w:line="240" w:lineRule="auto"/>
              <w:jc w:val="both"/>
              <w:rPr>
                <w:sz w:val="22"/>
                <w:szCs w:val="22"/>
                <w:lang w:eastAsia="en-US"/>
              </w:rPr>
            </w:pPr>
          </w:p>
        </w:tc>
        <w:tc>
          <w:tcPr>
            <w:tcW w:w="3175" w:type="dxa"/>
          </w:tcPr>
          <w:p w14:paraId="342B694A" w14:textId="77777777" w:rsidR="008C31C6" w:rsidRPr="00B27F1A" w:rsidRDefault="008C31C6" w:rsidP="00FC014D">
            <w:pPr>
              <w:spacing w:after="0" w:line="240" w:lineRule="auto"/>
              <w:jc w:val="both"/>
              <w:rPr>
                <w:sz w:val="22"/>
                <w:szCs w:val="22"/>
                <w:lang w:eastAsia="en-US"/>
              </w:rPr>
            </w:pPr>
          </w:p>
        </w:tc>
        <w:tc>
          <w:tcPr>
            <w:tcW w:w="2064" w:type="dxa"/>
          </w:tcPr>
          <w:p w14:paraId="00731C2B" w14:textId="77777777" w:rsidR="008C31C6" w:rsidRPr="00B27F1A" w:rsidRDefault="008C31C6" w:rsidP="00FC014D">
            <w:pPr>
              <w:spacing w:after="0" w:line="240" w:lineRule="auto"/>
              <w:jc w:val="both"/>
              <w:rPr>
                <w:sz w:val="22"/>
                <w:szCs w:val="22"/>
                <w:lang w:eastAsia="en-US"/>
              </w:rPr>
            </w:pPr>
          </w:p>
        </w:tc>
        <w:tc>
          <w:tcPr>
            <w:tcW w:w="1352" w:type="dxa"/>
          </w:tcPr>
          <w:p w14:paraId="5B0C60C1" w14:textId="77777777" w:rsidR="008C31C6" w:rsidRPr="00B27F1A" w:rsidRDefault="008C31C6" w:rsidP="00FC014D">
            <w:pPr>
              <w:spacing w:after="0" w:line="240" w:lineRule="auto"/>
              <w:jc w:val="both"/>
              <w:rPr>
                <w:sz w:val="22"/>
                <w:szCs w:val="22"/>
                <w:lang w:eastAsia="en-US"/>
              </w:rPr>
            </w:pPr>
          </w:p>
        </w:tc>
      </w:tr>
      <w:tr w:rsidR="008C31C6" w:rsidRPr="00B27F1A" w14:paraId="3F6DB36F" w14:textId="77777777" w:rsidTr="00FC014D">
        <w:tc>
          <w:tcPr>
            <w:tcW w:w="6212" w:type="dxa"/>
            <w:gridSpan w:val="3"/>
          </w:tcPr>
          <w:p w14:paraId="70832D1D" w14:textId="77777777" w:rsidR="008C31C6" w:rsidRPr="00B27F1A" w:rsidRDefault="008C31C6" w:rsidP="00FC014D">
            <w:pPr>
              <w:spacing w:after="0" w:line="240" w:lineRule="auto"/>
              <w:jc w:val="right"/>
              <w:rPr>
                <w:b/>
                <w:sz w:val="22"/>
                <w:szCs w:val="22"/>
                <w:lang w:eastAsia="en-US"/>
              </w:rPr>
            </w:pPr>
            <w:r w:rsidRPr="00B27F1A">
              <w:rPr>
                <w:b/>
                <w:sz w:val="22"/>
                <w:szCs w:val="22"/>
                <w:lang w:eastAsia="en-US"/>
              </w:rPr>
              <w:t>Viso:</w:t>
            </w:r>
          </w:p>
        </w:tc>
        <w:tc>
          <w:tcPr>
            <w:tcW w:w="2064" w:type="dxa"/>
          </w:tcPr>
          <w:p w14:paraId="73669FAD" w14:textId="77777777" w:rsidR="008C31C6" w:rsidRPr="00B27F1A" w:rsidRDefault="008C31C6" w:rsidP="00FC014D">
            <w:pPr>
              <w:spacing w:after="0" w:line="240" w:lineRule="auto"/>
              <w:jc w:val="both"/>
              <w:rPr>
                <w:sz w:val="22"/>
                <w:szCs w:val="22"/>
                <w:lang w:eastAsia="en-US"/>
              </w:rPr>
            </w:pPr>
          </w:p>
        </w:tc>
        <w:tc>
          <w:tcPr>
            <w:tcW w:w="1352" w:type="dxa"/>
          </w:tcPr>
          <w:p w14:paraId="4308B0A6" w14:textId="77777777" w:rsidR="008C31C6" w:rsidRPr="00B27F1A" w:rsidRDefault="008C31C6" w:rsidP="00FC014D">
            <w:pPr>
              <w:spacing w:after="0" w:line="240" w:lineRule="auto"/>
              <w:jc w:val="both"/>
              <w:rPr>
                <w:sz w:val="22"/>
                <w:szCs w:val="22"/>
                <w:lang w:eastAsia="en-US"/>
              </w:rPr>
            </w:pPr>
          </w:p>
        </w:tc>
      </w:tr>
    </w:tbl>
    <w:p w14:paraId="6E898F13" w14:textId="77777777" w:rsidR="008C31C6" w:rsidRPr="00B27F1A" w:rsidRDefault="008C31C6" w:rsidP="008C31C6">
      <w:pPr>
        <w:spacing w:after="120" w:line="240" w:lineRule="auto"/>
        <w:ind w:firstLine="562"/>
        <w:jc w:val="both"/>
        <w:rPr>
          <w:rFonts w:ascii="Times New Roman" w:eastAsia="Times New Roman" w:hAnsi="Times New Roman" w:cs="Times New Roman"/>
          <w:lang w:eastAsia="en-US"/>
        </w:rPr>
      </w:pPr>
      <w:r w:rsidRPr="00B27F1A">
        <w:rPr>
          <w:rFonts w:ascii="Times New Roman" w:eastAsia="Times New Roman" w:hAnsi="Times New Roman" w:cs="Times New Roman"/>
          <w:b/>
          <w:lang w:eastAsia="en-US"/>
        </w:rPr>
        <w:t xml:space="preserve">Pastaba. </w:t>
      </w:r>
      <w:r w:rsidRPr="00B27F1A">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2E42BF5E" w14:textId="77777777" w:rsidR="008C31C6" w:rsidRPr="00B27F1A" w:rsidRDefault="008C31C6" w:rsidP="008C31C6">
      <w:pPr>
        <w:spacing w:after="120" w:line="240" w:lineRule="auto"/>
        <w:ind w:firstLine="562"/>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Siūlomas pirkimo objektas visiškai atitinka pirkimo dokumentuose nurodytus reikalavimus.</w:t>
      </w:r>
    </w:p>
    <w:p w14:paraId="51B44F8A" w14:textId="77777777" w:rsidR="008C31C6" w:rsidRPr="00B27F1A" w:rsidRDefault="008C31C6" w:rsidP="008C31C6">
      <w:pPr>
        <w:spacing w:after="0" w:line="240" w:lineRule="auto"/>
        <w:ind w:firstLine="567"/>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8C31C6" w:rsidRPr="00B27F1A" w14:paraId="7A591936" w14:textId="77777777" w:rsidTr="00FC014D">
        <w:tc>
          <w:tcPr>
            <w:tcW w:w="675" w:type="dxa"/>
          </w:tcPr>
          <w:p w14:paraId="0D5C4B89"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Eil. Nr.</w:t>
            </w:r>
          </w:p>
        </w:tc>
        <w:tc>
          <w:tcPr>
            <w:tcW w:w="9179" w:type="dxa"/>
          </w:tcPr>
          <w:p w14:paraId="28CA778D" w14:textId="77777777" w:rsidR="008C31C6" w:rsidRPr="00B27F1A" w:rsidRDefault="008C31C6" w:rsidP="00FC014D">
            <w:pPr>
              <w:spacing w:after="0" w:line="240" w:lineRule="auto"/>
              <w:jc w:val="center"/>
              <w:rPr>
                <w:b/>
                <w:sz w:val="22"/>
                <w:szCs w:val="22"/>
                <w:lang w:eastAsia="en-US"/>
              </w:rPr>
            </w:pPr>
            <w:r w:rsidRPr="00B27F1A">
              <w:rPr>
                <w:b/>
                <w:sz w:val="22"/>
                <w:szCs w:val="22"/>
                <w:lang w:eastAsia="en-US"/>
              </w:rPr>
              <w:t>Dokumentų pavadinimai</w:t>
            </w:r>
          </w:p>
        </w:tc>
      </w:tr>
      <w:tr w:rsidR="008C31C6" w:rsidRPr="00B27F1A" w14:paraId="45960BB8" w14:textId="77777777" w:rsidTr="00FC014D">
        <w:tc>
          <w:tcPr>
            <w:tcW w:w="675" w:type="dxa"/>
          </w:tcPr>
          <w:p w14:paraId="47292746" w14:textId="77777777" w:rsidR="008C31C6" w:rsidRPr="00B27F1A" w:rsidRDefault="008C31C6" w:rsidP="00FC014D">
            <w:pPr>
              <w:spacing w:after="0" w:line="240" w:lineRule="auto"/>
              <w:jc w:val="both"/>
              <w:rPr>
                <w:sz w:val="22"/>
                <w:szCs w:val="22"/>
                <w:lang w:eastAsia="en-US"/>
              </w:rPr>
            </w:pPr>
            <w:r w:rsidRPr="00B27F1A">
              <w:rPr>
                <w:sz w:val="22"/>
                <w:szCs w:val="22"/>
                <w:lang w:eastAsia="en-US"/>
              </w:rPr>
              <w:t>1.</w:t>
            </w:r>
          </w:p>
        </w:tc>
        <w:tc>
          <w:tcPr>
            <w:tcW w:w="9179" w:type="dxa"/>
          </w:tcPr>
          <w:p w14:paraId="10D48F9C" w14:textId="77777777" w:rsidR="008C31C6" w:rsidRPr="00B27F1A" w:rsidRDefault="008C31C6" w:rsidP="00FC014D">
            <w:pPr>
              <w:spacing w:after="0" w:line="240" w:lineRule="auto"/>
              <w:jc w:val="both"/>
              <w:rPr>
                <w:sz w:val="22"/>
                <w:szCs w:val="22"/>
                <w:lang w:eastAsia="en-US"/>
              </w:rPr>
            </w:pPr>
            <w:r w:rsidRPr="00B27F1A">
              <w:rPr>
                <w:color w:val="FF0000"/>
                <w:sz w:val="22"/>
                <w:szCs w:val="22"/>
              </w:rPr>
              <w:t>Įgaliojimas ar kitas dokumentas (pvz., pareigybės aprašymas), suteikiantis teisę pasirašyti tiekėjo pasiūlymą (nurodyti tikslų dokumentą su jame esančiais rekvizitais). Taikoma tais atvejais, kai pasiūlymą pasirašo ne juridinio asmens vadovas, o įgaliotas asmuo).</w:t>
            </w:r>
          </w:p>
        </w:tc>
      </w:tr>
      <w:tr w:rsidR="008C31C6" w:rsidRPr="00B27F1A" w14:paraId="5D322BB6" w14:textId="77777777" w:rsidTr="00FC014D">
        <w:tc>
          <w:tcPr>
            <w:tcW w:w="675" w:type="dxa"/>
          </w:tcPr>
          <w:p w14:paraId="284C6697" w14:textId="77777777" w:rsidR="008C31C6" w:rsidRPr="00B27F1A" w:rsidRDefault="008C31C6" w:rsidP="00FC014D">
            <w:pPr>
              <w:spacing w:after="0" w:line="240" w:lineRule="auto"/>
              <w:jc w:val="both"/>
              <w:rPr>
                <w:sz w:val="22"/>
                <w:szCs w:val="22"/>
                <w:lang w:eastAsia="en-US"/>
              </w:rPr>
            </w:pPr>
            <w:r w:rsidRPr="00B27F1A">
              <w:rPr>
                <w:sz w:val="22"/>
                <w:szCs w:val="22"/>
                <w:lang w:eastAsia="en-US"/>
              </w:rPr>
              <w:t>2.</w:t>
            </w:r>
          </w:p>
        </w:tc>
        <w:tc>
          <w:tcPr>
            <w:tcW w:w="9179" w:type="dxa"/>
          </w:tcPr>
          <w:p w14:paraId="1608730B" w14:textId="77777777" w:rsidR="008C31C6" w:rsidRPr="00B27F1A" w:rsidRDefault="008C31C6" w:rsidP="00FC014D">
            <w:pPr>
              <w:spacing w:after="0" w:line="240" w:lineRule="auto"/>
              <w:jc w:val="both"/>
              <w:rPr>
                <w:sz w:val="22"/>
                <w:szCs w:val="22"/>
                <w:lang w:eastAsia="en-US"/>
              </w:rPr>
            </w:pPr>
            <w:r w:rsidRPr="00B27F1A">
              <w:rPr>
                <w:color w:val="FF0000"/>
                <w:sz w:val="22"/>
                <w:szCs w:val="22"/>
              </w:rPr>
              <w:t>Jungtinės veiklos sutartis (nurodyti tikslų dokumentą su jame esančiais rekvizitais). Taikoma tais atvejais, kai pasiūlymą pateikia tiekėjų grupė).</w:t>
            </w:r>
          </w:p>
        </w:tc>
      </w:tr>
      <w:tr w:rsidR="008C31C6" w:rsidRPr="00B27F1A" w14:paraId="2FF86461" w14:textId="77777777" w:rsidTr="00FC014D">
        <w:tc>
          <w:tcPr>
            <w:tcW w:w="675" w:type="dxa"/>
          </w:tcPr>
          <w:p w14:paraId="68C3C03A" w14:textId="77777777" w:rsidR="008C31C6" w:rsidRPr="00B27F1A" w:rsidRDefault="008C31C6" w:rsidP="00FC014D">
            <w:pPr>
              <w:spacing w:after="0" w:line="240" w:lineRule="auto"/>
              <w:jc w:val="both"/>
              <w:rPr>
                <w:sz w:val="22"/>
                <w:szCs w:val="22"/>
                <w:lang w:eastAsia="en-US"/>
              </w:rPr>
            </w:pPr>
            <w:r w:rsidRPr="00B27F1A">
              <w:rPr>
                <w:sz w:val="22"/>
                <w:szCs w:val="22"/>
                <w:lang w:eastAsia="en-US"/>
              </w:rPr>
              <w:t xml:space="preserve">3. </w:t>
            </w:r>
          </w:p>
        </w:tc>
        <w:tc>
          <w:tcPr>
            <w:tcW w:w="9179" w:type="dxa"/>
          </w:tcPr>
          <w:p w14:paraId="38B26C7A" w14:textId="77777777" w:rsidR="008C31C6" w:rsidRPr="00B27F1A" w:rsidRDefault="008C31C6" w:rsidP="00FC014D">
            <w:pPr>
              <w:spacing w:after="0" w:line="240" w:lineRule="auto"/>
              <w:jc w:val="both"/>
              <w:rPr>
                <w:i/>
                <w:iCs/>
                <w:sz w:val="22"/>
                <w:szCs w:val="22"/>
                <w:lang w:eastAsia="en-US"/>
              </w:rPr>
            </w:pPr>
          </w:p>
        </w:tc>
      </w:tr>
      <w:tr w:rsidR="008C31C6" w:rsidRPr="00B27F1A" w14:paraId="69201B3A" w14:textId="77777777" w:rsidTr="00FC014D">
        <w:tc>
          <w:tcPr>
            <w:tcW w:w="675" w:type="dxa"/>
          </w:tcPr>
          <w:p w14:paraId="672FB1D5" w14:textId="77777777" w:rsidR="008C31C6" w:rsidRPr="00B27F1A" w:rsidRDefault="008C31C6" w:rsidP="00FC014D">
            <w:pPr>
              <w:spacing w:after="0" w:line="240" w:lineRule="auto"/>
              <w:jc w:val="both"/>
              <w:rPr>
                <w:sz w:val="22"/>
                <w:szCs w:val="22"/>
                <w:lang w:eastAsia="en-US"/>
              </w:rPr>
            </w:pPr>
          </w:p>
        </w:tc>
        <w:tc>
          <w:tcPr>
            <w:tcW w:w="9179" w:type="dxa"/>
          </w:tcPr>
          <w:p w14:paraId="2BC614FE" w14:textId="77777777" w:rsidR="008C31C6" w:rsidRPr="00B27F1A" w:rsidRDefault="008C31C6" w:rsidP="00FC014D">
            <w:pPr>
              <w:spacing w:after="0" w:line="240" w:lineRule="auto"/>
              <w:jc w:val="both"/>
              <w:rPr>
                <w:sz w:val="22"/>
                <w:szCs w:val="22"/>
                <w:lang w:eastAsia="en-US"/>
              </w:rPr>
            </w:pPr>
          </w:p>
        </w:tc>
      </w:tr>
    </w:tbl>
    <w:p w14:paraId="0FC180CD" w14:textId="77777777" w:rsidR="008C31C6" w:rsidRPr="00B27F1A" w:rsidRDefault="008C31C6" w:rsidP="008C31C6">
      <w:pPr>
        <w:spacing w:before="120" w:after="0" w:line="240" w:lineRule="auto"/>
        <w:ind w:firstLine="720"/>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8C31C6" w:rsidRPr="00B27F1A" w14:paraId="37E0B02A"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D76EE33" w14:textId="77777777" w:rsidR="008C31C6" w:rsidRPr="00B27F1A" w:rsidRDefault="008C31C6"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B27F1A">
              <w:rPr>
                <w:rFonts w:ascii="Times New Roman" w:eastAsia="Times New Roman" w:hAnsi="Times New Roman" w:cs="Times New Roman"/>
                <w:b/>
                <w:bCs/>
                <w:lang w:eastAsia="en-US"/>
              </w:rPr>
              <w:t>Eil.</w:t>
            </w:r>
          </w:p>
          <w:p w14:paraId="269CD712" w14:textId="77777777" w:rsidR="008C31C6" w:rsidRPr="00B27F1A" w:rsidRDefault="008C31C6"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B27F1A">
              <w:rPr>
                <w:rFonts w:ascii="Times New Roman" w:eastAsia="Times New Roman" w:hAnsi="Times New Roman" w:cs="Times New Roman"/>
                <w:b/>
                <w:bCs/>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69F39E62" w14:textId="77777777" w:rsidR="008C31C6" w:rsidRPr="00B27F1A" w:rsidRDefault="008C31C6"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B27F1A">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10156E" w14:textId="77777777" w:rsidR="008C31C6" w:rsidRPr="00B27F1A" w:rsidRDefault="008C31C6"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B27F1A">
              <w:rPr>
                <w:rFonts w:ascii="Times New Roman" w:eastAsia="Times New Roman" w:hAnsi="Times New Roman" w:cs="Times New Roman"/>
                <w:b/>
                <w:bCs/>
                <w:lang w:eastAsia="en-US"/>
              </w:rPr>
              <w:t>Dokumente esanti konfidenciali informacija</w:t>
            </w:r>
            <w:r w:rsidRPr="00B27F1A">
              <w:rPr>
                <w:rStyle w:val="FootnoteReference"/>
                <w:rFonts w:ascii="Times New Roman" w:eastAsia="Times New Roman" w:hAnsi="Times New Roman"/>
                <w:b/>
                <w:bCs/>
                <w:lang w:eastAsia="en-US"/>
              </w:rPr>
              <w:footnoteReference w:id="1"/>
            </w:r>
            <w:r w:rsidRPr="00B27F1A">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E12F227" w14:textId="77777777" w:rsidR="008C31C6" w:rsidRPr="00B27F1A" w:rsidRDefault="008C31C6"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B27F1A">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8C31C6" w:rsidRPr="00B27F1A" w14:paraId="29AE28B1"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tcPr>
          <w:p w14:paraId="41D3079C"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57D7C908"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0C481E30"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5BAC897"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8C31C6" w:rsidRPr="00B27F1A" w14:paraId="3BFDB44F" w14:textId="77777777" w:rsidTr="00FC014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195BCDFE"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1FA4BE2"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2A3E094D"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28F78D8A"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8C31C6" w:rsidRPr="00B27F1A" w14:paraId="57BA4C56" w14:textId="77777777" w:rsidTr="00FC014D">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EFB17FD"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51D3FDDB"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BE9632"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694DB9F" w14:textId="77777777" w:rsidR="008C31C6" w:rsidRPr="00B27F1A" w:rsidRDefault="008C31C6"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2DBE0E18" w14:textId="77777777" w:rsidR="004109F8" w:rsidRPr="00B27F1A" w:rsidRDefault="004109F8" w:rsidP="004109F8">
      <w:pPr>
        <w:spacing w:after="0" w:line="240" w:lineRule="auto"/>
        <w:ind w:firstLine="810"/>
        <w:jc w:val="both"/>
        <w:rPr>
          <w:rFonts w:ascii="Times New Roman" w:hAnsi="Times New Roman" w:cs="Times New Roman"/>
        </w:rPr>
      </w:pPr>
      <w:r w:rsidRPr="00B27F1A">
        <w:rPr>
          <w:rFonts w:ascii="Times New Roman" w:hAnsi="Times New Roman" w:cs="Times New Roman"/>
        </w:rPr>
        <w:t>Pasirašydamas šį pasiūlymą, teikiu šiuos patvirtinimus:</w:t>
      </w:r>
    </w:p>
    <w:p w14:paraId="6F2F8D5A" w14:textId="77777777" w:rsidR="004109F8" w:rsidRPr="00B27F1A" w:rsidRDefault="004109F8" w:rsidP="004109F8">
      <w:pPr>
        <w:spacing w:after="0" w:line="240" w:lineRule="auto"/>
        <w:ind w:firstLine="810"/>
        <w:jc w:val="both"/>
        <w:rPr>
          <w:rFonts w:ascii="Times New Roman" w:hAnsi="Times New Roman" w:cs="Times New Roman"/>
        </w:rPr>
      </w:pPr>
      <w:r w:rsidRPr="00B27F1A">
        <w:rPr>
          <w:rFonts w:ascii="Times New Roman" w:hAnsi="Times New Roman" w:cs="Times New Roman"/>
        </w:rPr>
        <w:t>1) 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0E4E9F59" w14:textId="77777777" w:rsidR="004109F8" w:rsidRPr="00B27F1A" w:rsidRDefault="004109F8" w:rsidP="004109F8">
      <w:pPr>
        <w:spacing w:after="0" w:line="240" w:lineRule="auto"/>
        <w:ind w:firstLine="810"/>
        <w:jc w:val="both"/>
        <w:rPr>
          <w:rFonts w:ascii="Times New Roman" w:hAnsi="Times New Roman" w:cs="Times New Roman"/>
        </w:rPr>
      </w:pPr>
      <w:r w:rsidRPr="00B27F1A">
        <w:rPr>
          <w:rFonts w:ascii="Times New Roman" w:hAnsi="Times New Roman" w:cs="Times New Roman"/>
        </w:rPr>
        <w:t>(a) tiekėjo atstovaujamas tiekėjas (ir nė vienas iš tiekėjų grupės narių) nėra Rusijos pilietis arba Rusijoje įsisteigęs fizinis ar juridinis asmuo, subjektas ar įstaiga;</w:t>
      </w:r>
    </w:p>
    <w:p w14:paraId="7943D14D" w14:textId="77777777" w:rsidR="004109F8" w:rsidRPr="00B27F1A" w:rsidRDefault="004109F8" w:rsidP="004109F8">
      <w:pPr>
        <w:spacing w:after="0" w:line="240" w:lineRule="auto"/>
        <w:ind w:firstLine="810"/>
        <w:jc w:val="both"/>
        <w:rPr>
          <w:rFonts w:ascii="Times New Roman" w:hAnsi="Times New Roman" w:cs="Times New Roman"/>
        </w:rPr>
      </w:pPr>
      <w:r w:rsidRPr="00B27F1A">
        <w:rPr>
          <w:rFonts w:ascii="Times New Roman" w:hAnsi="Times New Roman" w:cs="Times New Roman"/>
        </w:rPr>
        <w:t>(b) tiekėjo atstovaujamas tiekėjas (ir nė vienas iš tiekėjų grupės narių) nėra juridinis asmuo, subjektas ar įstaiga, kurio nuosavybės teisės tiesiogiai ar netiesiogiai daugiau kaip 50 % priklauso šios dalies a) punkte nurodytam subjektui;</w:t>
      </w:r>
    </w:p>
    <w:p w14:paraId="39C16B1D" w14:textId="77777777" w:rsidR="004109F8" w:rsidRPr="00B27F1A" w:rsidRDefault="004109F8" w:rsidP="004109F8">
      <w:pPr>
        <w:spacing w:after="0" w:line="240" w:lineRule="auto"/>
        <w:ind w:firstLine="810"/>
        <w:jc w:val="both"/>
        <w:rPr>
          <w:rFonts w:ascii="Times New Roman" w:hAnsi="Times New Roman" w:cs="Times New Roman"/>
        </w:rPr>
      </w:pPr>
      <w:r w:rsidRPr="00B27F1A">
        <w:rPr>
          <w:rFonts w:ascii="Times New Roman" w:hAnsi="Times New Roman" w:cs="Times New Roman"/>
        </w:rPr>
        <w:t>(c) nei tiekėjas, nei jo atstovaujama bendrovė nėra fizinis ar juridinis asmuo, subjektas ar įstaiga, veikianti a) arba b) punkte nurodyto subjekto vardu ar jo nurodymu;</w:t>
      </w:r>
    </w:p>
    <w:p w14:paraId="4C36FFFE" w14:textId="77777777" w:rsidR="004109F8" w:rsidRPr="00B27F1A" w:rsidRDefault="004109F8" w:rsidP="004109F8">
      <w:pPr>
        <w:spacing w:after="0" w:line="240" w:lineRule="auto"/>
        <w:ind w:firstLine="810"/>
        <w:jc w:val="both"/>
        <w:rPr>
          <w:rFonts w:ascii="Times New Roman" w:hAnsi="Times New Roman" w:cs="Times New Roman"/>
        </w:rPr>
      </w:pPr>
      <w:r w:rsidRPr="00B27F1A">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75077F8C" w14:textId="77777777" w:rsidR="004109F8" w:rsidRPr="00B27F1A" w:rsidRDefault="004109F8" w:rsidP="004109F8">
      <w:pPr>
        <w:spacing w:after="0" w:line="240" w:lineRule="auto"/>
        <w:ind w:firstLine="810"/>
        <w:jc w:val="both"/>
        <w:rPr>
          <w:rFonts w:ascii="Times New Roman" w:hAnsi="Times New Roman" w:cs="Times New Roman"/>
        </w:rPr>
      </w:pPr>
      <w:r w:rsidRPr="00B27F1A">
        <w:rPr>
          <w:rFonts w:ascii="Times New Roman" w:hAnsi="Times New Roman" w:cs="Times New Roman"/>
        </w:rPr>
        <w:t>2) Deklaruojamoms aplinkybėms pasikeitus, įsipareigoju nedelsiant apie tai informuoti Perkančiąją organizaciją.</w:t>
      </w:r>
    </w:p>
    <w:p w14:paraId="3BB51A9E" w14:textId="77777777" w:rsidR="004109F8" w:rsidRPr="00B27F1A" w:rsidRDefault="004109F8" w:rsidP="004109F8">
      <w:pPr>
        <w:widowControl w:val="0"/>
        <w:suppressAutoHyphens/>
        <w:autoSpaceDE w:val="0"/>
        <w:spacing w:after="0" w:line="240" w:lineRule="auto"/>
        <w:ind w:firstLine="810"/>
        <w:jc w:val="both"/>
        <w:rPr>
          <w:rFonts w:ascii="Times New Roman" w:hAnsi="Times New Roman" w:cs="Times New Roman"/>
          <w:b/>
        </w:rPr>
      </w:pPr>
    </w:p>
    <w:p w14:paraId="2DCAE382" w14:textId="77777777" w:rsidR="004109F8" w:rsidRPr="00B27F1A" w:rsidRDefault="004109F8" w:rsidP="004109F8">
      <w:pPr>
        <w:spacing w:after="120" w:line="240" w:lineRule="auto"/>
        <w:ind w:firstLine="806"/>
        <w:jc w:val="both"/>
        <w:rPr>
          <w:rFonts w:ascii="Times New Roman" w:hAnsi="Times New Roman" w:cs="Times New Roman"/>
        </w:rPr>
      </w:pPr>
      <w:r w:rsidRPr="00B27F1A">
        <w:rPr>
          <w:rFonts w:ascii="Times New Roman" w:eastAsiaTheme="majorEastAsia" w:hAnsi="Times New Roman" w:cs="Times New Roman"/>
          <w:lang w:eastAsia="lt-LT"/>
        </w:rPr>
        <w:t>Deklaruojame, kad šiame pasiūlyme nurodytas dalyvis, visi tiekėjų grupės partneriai (jei pasiūlymą pateikia tiekėjų grupė), subtiekėjai, kurių pajėgumais remiasi dalyvis, atitinka pirkimo dokumentų specialiųjų sąlygų 1 priede nurodytus pašalinimo pagrindų nebuvimo ir kitus reikalavimus. Kartu su pasiūlymu pateikti pirkimo dokumentų specialiųjų sąlygų 3 skyriuje nurodyti kvalifikacijos ir kitų reikalavimų atitiktį pagrindžiantys dokumentai.</w:t>
      </w:r>
    </w:p>
    <w:p w14:paraId="5B86D056" w14:textId="77777777" w:rsidR="004109F8" w:rsidRPr="00B27F1A" w:rsidRDefault="004109F8" w:rsidP="004109F8">
      <w:pPr>
        <w:spacing w:after="0" w:line="240" w:lineRule="auto"/>
        <w:ind w:firstLine="810"/>
        <w:jc w:val="both"/>
        <w:rPr>
          <w:rFonts w:ascii="Times New Roman" w:hAnsi="Times New Roman" w:cs="Times New Roman"/>
          <w:b/>
          <w:bCs/>
        </w:rPr>
      </w:pPr>
      <w:r w:rsidRPr="00B27F1A">
        <w:rPr>
          <w:rFonts w:ascii="Times New Roman" w:hAnsi="Times New Roman" w:cs="Times New Roman"/>
          <w:b/>
          <w:bCs/>
        </w:rPr>
        <w:t>Pasirašydamas šį pasiūlymą, tvirtintu, kad:</w:t>
      </w:r>
    </w:p>
    <w:p w14:paraId="5DF35279" w14:textId="77777777" w:rsidR="004109F8" w:rsidRPr="00B27F1A" w:rsidRDefault="004109F8" w:rsidP="004109F8">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B27F1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AFE6FD" w14:textId="77777777" w:rsidR="004109F8" w:rsidRPr="00B27F1A" w:rsidRDefault="004109F8" w:rsidP="004109F8">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B27F1A">
        <w:rPr>
          <w:rFonts w:ascii="Times New Roman" w:hAnsi="Times New Roman" w:cs="Times New Roman"/>
        </w:rPr>
        <w:t>sutinku su pirkimo dokumentuose nustatytomis sąlygomis ir procedūromis,</w:t>
      </w:r>
    </w:p>
    <w:p w14:paraId="293D5B7E" w14:textId="77777777" w:rsidR="004109F8" w:rsidRPr="00B27F1A" w:rsidRDefault="004109F8" w:rsidP="004109F8">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B27F1A">
        <w:rPr>
          <w:rFonts w:ascii="Times New Roman" w:eastAsia="Calibri" w:hAnsi="Times New Roman" w:cs="Times New Roman"/>
        </w:rPr>
        <w:t>pasiūlymo dokumentuose pateikti duomenys ir informacija yra teisinga ir apima viską, ko reikia tinkamam sutarties įvykdymui;</w:t>
      </w:r>
    </w:p>
    <w:p w14:paraId="31EBB39C" w14:textId="77777777" w:rsidR="004109F8" w:rsidRPr="00B27F1A" w:rsidRDefault="004109F8" w:rsidP="004109F8">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B27F1A">
        <w:rPr>
          <w:rFonts w:ascii="Times New Roman" w:hAnsi="Times New Roman" w:cs="Times New Roman"/>
        </w:rPr>
        <w:t>pasiūlymas galioja pirkimo sąlygų 1</w:t>
      </w:r>
      <w:r w:rsidRPr="00B27F1A">
        <w:rPr>
          <w:rFonts w:ascii="Times New Roman" w:hAnsi="Times New Roman" w:cs="Times New Roman"/>
          <w:color w:val="000000" w:themeColor="text1"/>
        </w:rPr>
        <w:t xml:space="preserve"> skyriuje „Terminai“ at</w:t>
      </w:r>
      <w:r w:rsidRPr="00B27F1A">
        <w:rPr>
          <w:rFonts w:ascii="Times New Roman" w:hAnsi="Times New Roman" w:cs="Times New Roman"/>
        </w:rPr>
        <w:t>itinkamame punkte nurodytą terminą.</w:t>
      </w:r>
    </w:p>
    <w:p w14:paraId="3A564269" w14:textId="77777777" w:rsidR="004109F8" w:rsidRPr="00B27F1A" w:rsidRDefault="004109F8" w:rsidP="004109F8">
      <w:pPr>
        <w:suppressAutoHyphens/>
        <w:spacing w:after="120" w:line="240" w:lineRule="auto"/>
        <w:ind w:firstLine="562"/>
        <w:jc w:val="both"/>
        <w:rPr>
          <w:rFonts w:ascii="Times New Roman" w:eastAsiaTheme="majorEastAsia" w:hAnsi="Times New Roman" w:cs="Times New Roman"/>
          <w:lang w:eastAsia="lt-LT"/>
        </w:rPr>
      </w:pPr>
      <w:r w:rsidRPr="00B27F1A">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6CF5AA6A" w14:textId="77777777" w:rsidR="004109F8" w:rsidRPr="00B27F1A" w:rsidRDefault="004109F8" w:rsidP="004109F8">
      <w:pPr>
        <w:suppressAutoHyphens/>
        <w:spacing w:after="120" w:line="240" w:lineRule="auto"/>
        <w:ind w:firstLine="562"/>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Pasiūlymas galioja iki pirkimo dokumentuose nurodyto termino pabaigos.</w:t>
      </w:r>
    </w:p>
    <w:p w14:paraId="71CF6EE2" w14:textId="77777777" w:rsidR="0099502F" w:rsidRPr="00B27F1A" w:rsidRDefault="0099502F" w:rsidP="0099502F">
      <w:pPr>
        <w:suppressAutoHyphens/>
        <w:spacing w:after="0" w:line="240" w:lineRule="auto"/>
        <w:ind w:right="-2"/>
        <w:jc w:val="both"/>
        <w:rPr>
          <w:rFonts w:ascii="Times New Roman" w:eastAsia="Times New Roman" w:hAnsi="Times New Roman" w:cs="Times New Roman"/>
          <w:lang w:eastAsia="en-US"/>
        </w:rPr>
      </w:pPr>
      <w:r w:rsidRPr="00B27F1A">
        <w:rPr>
          <w:rFonts w:ascii="Times New Roman" w:eastAsia="Times New Roman" w:hAnsi="Times New Roman" w:cs="Times New Roman"/>
          <w:lang w:eastAsia="en-US"/>
        </w:rPr>
        <w:t>__________________________</w:t>
      </w:r>
      <w:r w:rsidRPr="00B27F1A">
        <w:rPr>
          <w:rFonts w:ascii="Times New Roman" w:eastAsia="Times New Roman" w:hAnsi="Times New Roman" w:cs="Times New Roman"/>
          <w:lang w:eastAsia="en-US"/>
        </w:rPr>
        <w:tab/>
        <w:t>__________</w:t>
      </w:r>
      <w:r w:rsidRPr="00B27F1A">
        <w:rPr>
          <w:rFonts w:ascii="Times New Roman" w:eastAsia="Times New Roman" w:hAnsi="Times New Roman" w:cs="Times New Roman"/>
          <w:lang w:eastAsia="en-US"/>
        </w:rPr>
        <w:tab/>
      </w:r>
      <w:r w:rsidRPr="00B27F1A">
        <w:rPr>
          <w:rFonts w:ascii="Times New Roman" w:eastAsia="Times New Roman" w:hAnsi="Times New Roman" w:cs="Times New Roman"/>
          <w:lang w:eastAsia="en-US"/>
        </w:rPr>
        <w:tab/>
        <w:t>__________________________</w:t>
      </w:r>
    </w:p>
    <w:p w14:paraId="3DF1BB6D" w14:textId="062A7575" w:rsidR="0070704E" w:rsidRPr="00B27F1A" w:rsidRDefault="0099502F" w:rsidP="006A552E">
      <w:pPr>
        <w:suppressAutoHyphens/>
        <w:spacing w:after="0" w:line="240" w:lineRule="auto"/>
        <w:jc w:val="both"/>
        <w:rPr>
          <w:rFonts w:ascii="Times New Roman" w:eastAsia="Times New Roman" w:hAnsi="Times New Roman" w:cs="Times New Roman"/>
          <w:i/>
          <w:lang w:eastAsia="en-US"/>
        </w:rPr>
      </w:pPr>
      <w:r w:rsidRPr="00B27F1A">
        <w:rPr>
          <w:rFonts w:ascii="Times New Roman" w:eastAsia="Times New Roman" w:hAnsi="Times New Roman" w:cs="Times New Roman"/>
          <w:i/>
          <w:lang w:eastAsia="en-US"/>
        </w:rPr>
        <w:t>Dalyvis  arba jo  įgaliotas asmuo</w:t>
      </w:r>
      <w:r w:rsidRPr="00B27F1A">
        <w:rPr>
          <w:rFonts w:ascii="Times New Roman" w:eastAsia="Times New Roman" w:hAnsi="Times New Roman" w:cs="Times New Roman"/>
          <w:i/>
          <w:lang w:eastAsia="en-US"/>
        </w:rPr>
        <w:tab/>
        <w:t>parašas</w:t>
      </w:r>
      <w:r w:rsidRPr="00B27F1A">
        <w:rPr>
          <w:rFonts w:ascii="Times New Roman" w:eastAsia="Times New Roman" w:hAnsi="Times New Roman" w:cs="Times New Roman"/>
          <w:i/>
          <w:lang w:eastAsia="en-US"/>
        </w:rPr>
        <w:tab/>
      </w:r>
      <w:r w:rsidRPr="00B27F1A">
        <w:rPr>
          <w:rFonts w:ascii="Times New Roman" w:eastAsia="Times New Roman" w:hAnsi="Times New Roman" w:cs="Times New Roman"/>
          <w:i/>
          <w:lang w:eastAsia="en-US"/>
        </w:rPr>
        <w:tab/>
        <w:t>vardas ir pavardė</w:t>
      </w:r>
      <w:r w:rsidRPr="00B27F1A">
        <w:rPr>
          <w:rFonts w:ascii="Times New Roman" w:eastAsia="Times New Roman" w:hAnsi="Times New Roman" w:cs="Times New Roman"/>
          <w:i/>
          <w:lang w:eastAsia="en-US"/>
        </w:rPr>
        <w:tab/>
      </w:r>
    </w:p>
    <w:sectPr w:rsidR="0070704E" w:rsidRPr="00B27F1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CFB8" w14:textId="77777777" w:rsidR="0097776A" w:rsidRDefault="0097776A" w:rsidP="0099502F">
      <w:pPr>
        <w:spacing w:after="0" w:line="240" w:lineRule="auto"/>
      </w:pPr>
      <w:r>
        <w:separator/>
      </w:r>
    </w:p>
  </w:endnote>
  <w:endnote w:type="continuationSeparator" w:id="0">
    <w:p w14:paraId="7FFABEC8" w14:textId="77777777" w:rsidR="0097776A" w:rsidRDefault="0097776A"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A7C9" w14:textId="77777777" w:rsidR="0097776A" w:rsidRDefault="0097776A" w:rsidP="0099502F">
      <w:pPr>
        <w:spacing w:after="0" w:line="240" w:lineRule="auto"/>
      </w:pPr>
      <w:r>
        <w:separator/>
      </w:r>
    </w:p>
  </w:footnote>
  <w:footnote w:type="continuationSeparator" w:id="0">
    <w:p w14:paraId="7D2D4950" w14:textId="77777777" w:rsidR="0097776A" w:rsidRDefault="0097776A" w:rsidP="0099502F">
      <w:pPr>
        <w:spacing w:after="0" w:line="240" w:lineRule="auto"/>
      </w:pPr>
      <w:r>
        <w:continuationSeparator/>
      </w:r>
    </w:p>
  </w:footnote>
  <w:footnote w:id="1">
    <w:p w14:paraId="210F5676" w14:textId="77777777" w:rsidR="008C31C6" w:rsidRPr="00C45DE1" w:rsidRDefault="008C31C6" w:rsidP="008C31C6">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851FE"/>
    <w:rsid w:val="000D13D4"/>
    <w:rsid w:val="000E1A48"/>
    <w:rsid w:val="00107375"/>
    <w:rsid w:val="0014176E"/>
    <w:rsid w:val="00157424"/>
    <w:rsid w:val="001A298F"/>
    <w:rsid w:val="001E514F"/>
    <w:rsid w:val="00210232"/>
    <w:rsid w:val="00214438"/>
    <w:rsid w:val="00240A5C"/>
    <w:rsid w:val="0025236C"/>
    <w:rsid w:val="002756B6"/>
    <w:rsid w:val="00295108"/>
    <w:rsid w:val="002B68D9"/>
    <w:rsid w:val="002C1698"/>
    <w:rsid w:val="002C2E30"/>
    <w:rsid w:val="002D2D2B"/>
    <w:rsid w:val="002D67B8"/>
    <w:rsid w:val="002D6BA0"/>
    <w:rsid w:val="00315F71"/>
    <w:rsid w:val="00326AF8"/>
    <w:rsid w:val="003802CB"/>
    <w:rsid w:val="003A0726"/>
    <w:rsid w:val="003C597D"/>
    <w:rsid w:val="003F00DA"/>
    <w:rsid w:val="004060F0"/>
    <w:rsid w:val="004102CA"/>
    <w:rsid w:val="004109F8"/>
    <w:rsid w:val="00416EB7"/>
    <w:rsid w:val="004270AB"/>
    <w:rsid w:val="0043738A"/>
    <w:rsid w:val="004A758D"/>
    <w:rsid w:val="004C3409"/>
    <w:rsid w:val="00513022"/>
    <w:rsid w:val="00522CC3"/>
    <w:rsid w:val="00525B68"/>
    <w:rsid w:val="00563260"/>
    <w:rsid w:val="00566CF1"/>
    <w:rsid w:val="0057297B"/>
    <w:rsid w:val="005A55A4"/>
    <w:rsid w:val="005D1EBE"/>
    <w:rsid w:val="005D3340"/>
    <w:rsid w:val="005E0099"/>
    <w:rsid w:val="00650A16"/>
    <w:rsid w:val="00652916"/>
    <w:rsid w:val="00655CB9"/>
    <w:rsid w:val="00673BD7"/>
    <w:rsid w:val="006749E6"/>
    <w:rsid w:val="006A0430"/>
    <w:rsid w:val="006A0F23"/>
    <w:rsid w:val="006A552E"/>
    <w:rsid w:val="006B3CD7"/>
    <w:rsid w:val="0070704E"/>
    <w:rsid w:val="00724A9D"/>
    <w:rsid w:val="007265AB"/>
    <w:rsid w:val="00764B2A"/>
    <w:rsid w:val="007746B8"/>
    <w:rsid w:val="007849F5"/>
    <w:rsid w:val="007A47E7"/>
    <w:rsid w:val="007C711F"/>
    <w:rsid w:val="0083387E"/>
    <w:rsid w:val="0083521E"/>
    <w:rsid w:val="008807E3"/>
    <w:rsid w:val="00881C62"/>
    <w:rsid w:val="008C057E"/>
    <w:rsid w:val="008C31C6"/>
    <w:rsid w:val="00901D94"/>
    <w:rsid w:val="009165A6"/>
    <w:rsid w:val="00963211"/>
    <w:rsid w:val="00965316"/>
    <w:rsid w:val="0097776A"/>
    <w:rsid w:val="00980770"/>
    <w:rsid w:val="009818DD"/>
    <w:rsid w:val="00992365"/>
    <w:rsid w:val="0099502F"/>
    <w:rsid w:val="009D275C"/>
    <w:rsid w:val="00A340FB"/>
    <w:rsid w:val="00A46612"/>
    <w:rsid w:val="00A82853"/>
    <w:rsid w:val="00A82956"/>
    <w:rsid w:val="00AB35DD"/>
    <w:rsid w:val="00AC125A"/>
    <w:rsid w:val="00AE4867"/>
    <w:rsid w:val="00AF590B"/>
    <w:rsid w:val="00AF5C97"/>
    <w:rsid w:val="00B13EF8"/>
    <w:rsid w:val="00B216A5"/>
    <w:rsid w:val="00B27F1A"/>
    <w:rsid w:val="00B6234A"/>
    <w:rsid w:val="00BA331D"/>
    <w:rsid w:val="00BD5D1D"/>
    <w:rsid w:val="00C05EA9"/>
    <w:rsid w:val="00C10F90"/>
    <w:rsid w:val="00C61BFB"/>
    <w:rsid w:val="00C63D77"/>
    <w:rsid w:val="00CF12E3"/>
    <w:rsid w:val="00D10594"/>
    <w:rsid w:val="00DA68C9"/>
    <w:rsid w:val="00DB31C8"/>
    <w:rsid w:val="00DC63AE"/>
    <w:rsid w:val="00DD2511"/>
    <w:rsid w:val="00E003DA"/>
    <w:rsid w:val="00E018FD"/>
    <w:rsid w:val="00E155C4"/>
    <w:rsid w:val="00E45B9B"/>
    <w:rsid w:val="00E46BBC"/>
    <w:rsid w:val="00E724BD"/>
    <w:rsid w:val="00E84F50"/>
    <w:rsid w:val="00E85055"/>
    <w:rsid w:val="00E90C4B"/>
    <w:rsid w:val="00EA643F"/>
    <w:rsid w:val="00EB2237"/>
    <w:rsid w:val="00ED113D"/>
    <w:rsid w:val="00ED204C"/>
    <w:rsid w:val="00EE1B1E"/>
    <w:rsid w:val="00EF43FA"/>
    <w:rsid w:val="00F258B3"/>
    <w:rsid w:val="00F34C1D"/>
    <w:rsid w:val="00F6573E"/>
    <w:rsid w:val="00F97371"/>
    <w:rsid w:val="00F973F9"/>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ED113D"/>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102</cp:revision>
  <dcterms:created xsi:type="dcterms:W3CDTF">2024-05-22T09:54:00Z</dcterms:created>
  <dcterms:modified xsi:type="dcterms:W3CDTF">2025-08-28T07:27:00Z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