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D57867" w:rsidRDefault="00377210" w:rsidP="00377210">
      <w:pPr>
        <w:spacing w:after="120"/>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ANYKŠČIŲ RAJONO SAVIVALDYBĖS ADMINISTRACIJA (CENTRINĖ PERKANČIOJI ORGANIZACIJA), JURIDINIO ASMENS KODAS 188774637, ADRESAS</w:t>
      </w:r>
      <w:r>
        <w:rPr>
          <w:rFonts w:ascii="Times New Roman" w:hAnsi="Times New Roman" w:cs="Times New Roman"/>
          <w:b/>
          <w:bCs/>
          <w:sz w:val="28"/>
          <w:szCs w:val="28"/>
        </w:rPr>
        <w:t xml:space="preserve">: </w:t>
      </w:r>
      <w:r w:rsidRPr="00D57867">
        <w:rPr>
          <w:rFonts w:ascii="Times New Roman" w:hAnsi="Times New Roman" w:cs="Times New Roman"/>
          <w:b/>
          <w:bCs/>
          <w:sz w:val="28"/>
          <w:szCs w:val="28"/>
        </w:rPr>
        <w:t xml:space="preserve">J. BILIŪNO G. 23, ANYKŠČIAI (TOLIAU – </w:t>
      </w:r>
      <w:r>
        <w:rPr>
          <w:rFonts w:ascii="Times New Roman" w:hAnsi="Times New Roman" w:cs="Times New Roman"/>
          <w:b/>
          <w:bCs/>
          <w:sz w:val="28"/>
          <w:szCs w:val="28"/>
        </w:rPr>
        <w:t>SAVIVALDYBĖS CPO</w:t>
      </w:r>
      <w:r w:rsidRPr="00D57867">
        <w:rPr>
          <w:rFonts w:ascii="Times New Roman" w:hAnsi="Times New Roman" w:cs="Times New Roman"/>
          <w:b/>
          <w:bCs/>
          <w:sz w:val="28"/>
          <w:szCs w:val="28"/>
        </w:rPr>
        <w:t>)</w:t>
      </w:r>
    </w:p>
    <w:p w14:paraId="05488CBA" w14:textId="77777777" w:rsidR="00466DB8" w:rsidRDefault="00466DB8" w:rsidP="0094497E">
      <w:pPr>
        <w:tabs>
          <w:tab w:val="left" w:pos="5520"/>
          <w:tab w:val="right" w:leader="underscore" w:pos="8505"/>
        </w:tabs>
        <w:ind w:left="5520" w:firstLine="0"/>
        <w:rPr>
          <w:rFonts w:ascii="Arial" w:hAnsi="Arial" w:cs="Arial"/>
          <w:b/>
          <w:bCs/>
        </w:rPr>
      </w:pPr>
    </w:p>
    <w:p w14:paraId="2574AD9D" w14:textId="53EDE903" w:rsidR="00466DB8" w:rsidRDefault="00466DB8" w:rsidP="0094497E">
      <w:pPr>
        <w:tabs>
          <w:tab w:val="left" w:pos="5520"/>
          <w:tab w:val="right" w:leader="underscore" w:pos="8505"/>
        </w:tabs>
        <w:ind w:left="5520" w:firstLine="0"/>
        <w:rPr>
          <w:rFonts w:ascii="Arial" w:hAnsi="Arial" w:cs="Arial"/>
          <w:b/>
          <w:bCs/>
        </w:rPr>
      </w:pPr>
    </w:p>
    <w:p w14:paraId="7B6A8A05" w14:textId="77777777" w:rsidR="00466DB8" w:rsidRDefault="00466DB8" w:rsidP="0094497E">
      <w:pPr>
        <w:tabs>
          <w:tab w:val="left" w:pos="5520"/>
          <w:tab w:val="right" w:leader="underscore" w:pos="8505"/>
        </w:tabs>
        <w:ind w:left="5520" w:firstLine="0"/>
        <w:rPr>
          <w:rFonts w:ascii="Arial" w:hAnsi="Arial" w:cs="Arial"/>
          <w:b/>
          <w:bCs/>
        </w:rPr>
      </w:pPr>
    </w:p>
    <w:p w14:paraId="1CBEC4AF" w14:textId="3F71ACB9" w:rsidR="00396434" w:rsidRPr="00616F95" w:rsidRDefault="0094497E" w:rsidP="0094497E">
      <w:pPr>
        <w:tabs>
          <w:tab w:val="left" w:pos="5520"/>
          <w:tab w:val="right" w:leader="underscore" w:pos="8505"/>
        </w:tabs>
        <w:ind w:left="5520" w:firstLine="0"/>
        <w:rPr>
          <w:rFonts w:ascii="Times New Roman" w:hAnsi="Times New Roman"/>
          <w:b/>
          <w:bCs/>
          <w:szCs w:val="24"/>
        </w:rPr>
      </w:pPr>
      <w:r w:rsidRPr="00616F95">
        <w:rPr>
          <w:rFonts w:ascii="Times New Roman" w:hAnsi="Times New Roman"/>
          <w:b/>
          <w:bCs/>
          <w:szCs w:val="24"/>
        </w:rPr>
        <w:t>PATVIRTINTA:</w:t>
      </w:r>
    </w:p>
    <w:p w14:paraId="508E42B4" w14:textId="77777777" w:rsidR="00396434" w:rsidRPr="00616F95" w:rsidRDefault="0094497E" w:rsidP="00396434">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Anykščių rajono savivaldybės administracijos</w:t>
      </w:r>
    </w:p>
    <w:p w14:paraId="2E1DD5EB" w14:textId="77777777" w:rsidR="00396434" w:rsidRPr="00616F95" w:rsidRDefault="0094497E" w:rsidP="00396434">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Viešųjų pirkimų komisijos posėdžio</w:t>
      </w:r>
    </w:p>
    <w:p w14:paraId="78097D28" w14:textId="472334DF" w:rsidR="0094497E" w:rsidRPr="00616F95" w:rsidRDefault="0094497E" w:rsidP="00396434">
      <w:pPr>
        <w:tabs>
          <w:tab w:val="left" w:pos="5520"/>
          <w:tab w:val="right" w:leader="underscore" w:pos="8505"/>
        </w:tabs>
        <w:ind w:left="5520" w:firstLine="0"/>
        <w:rPr>
          <w:rFonts w:ascii="Times New Roman" w:hAnsi="Times New Roman"/>
          <w:szCs w:val="24"/>
        </w:rPr>
      </w:pPr>
      <w:r w:rsidRPr="00AB4747">
        <w:rPr>
          <w:rFonts w:ascii="Times New Roman" w:hAnsi="Times New Roman"/>
          <w:szCs w:val="24"/>
        </w:rPr>
        <w:t>202</w:t>
      </w:r>
      <w:r w:rsidR="00827AF3" w:rsidRPr="00AB4747">
        <w:rPr>
          <w:rFonts w:ascii="Times New Roman" w:hAnsi="Times New Roman"/>
          <w:szCs w:val="24"/>
        </w:rPr>
        <w:t>5</w:t>
      </w:r>
      <w:r w:rsidRPr="00AB4747">
        <w:rPr>
          <w:rFonts w:ascii="Times New Roman" w:hAnsi="Times New Roman"/>
          <w:szCs w:val="24"/>
        </w:rPr>
        <w:t xml:space="preserve"> m. </w:t>
      </w:r>
      <w:r w:rsidR="00AB4747">
        <w:rPr>
          <w:rFonts w:ascii="Times New Roman" w:hAnsi="Times New Roman"/>
          <w:szCs w:val="24"/>
        </w:rPr>
        <w:t>rugpjūčio 27</w:t>
      </w:r>
      <w:r w:rsidRPr="00AB4747">
        <w:rPr>
          <w:rFonts w:ascii="Times New Roman" w:hAnsi="Times New Roman"/>
          <w:szCs w:val="24"/>
        </w:rPr>
        <w:t xml:space="preserve"> d.</w:t>
      </w:r>
      <w:r w:rsidR="003F377A" w:rsidRPr="00AB4747">
        <w:rPr>
          <w:rFonts w:ascii="Times New Roman" w:hAnsi="Times New Roman"/>
          <w:szCs w:val="24"/>
        </w:rPr>
        <w:t xml:space="preserve"> </w:t>
      </w:r>
      <w:r w:rsidRPr="00AB4747">
        <w:rPr>
          <w:rFonts w:ascii="Times New Roman" w:hAnsi="Times New Roman"/>
          <w:szCs w:val="24"/>
        </w:rPr>
        <w:t>protokolu Nr.2.</w:t>
      </w:r>
    </w:p>
    <w:p w14:paraId="1A9C8127" w14:textId="77777777" w:rsidR="008A59F1" w:rsidRPr="00E82D19" w:rsidRDefault="008A59F1" w:rsidP="00396434">
      <w:pPr>
        <w:tabs>
          <w:tab w:val="left" w:pos="5520"/>
          <w:tab w:val="right" w:leader="underscore" w:pos="8505"/>
        </w:tabs>
        <w:ind w:left="5520" w:firstLine="0"/>
        <w:rPr>
          <w:rFonts w:ascii="Times New Roman" w:hAnsi="Times New Roman"/>
          <w:b/>
          <w:bCs/>
          <w:szCs w:val="24"/>
          <w:highlight w:val="yellow"/>
        </w:rPr>
      </w:pPr>
    </w:p>
    <w:p w14:paraId="068F8340" w14:textId="77777777" w:rsidR="008A59F1" w:rsidRPr="00616F95" w:rsidRDefault="008A59F1" w:rsidP="008A59F1">
      <w:pPr>
        <w:tabs>
          <w:tab w:val="left" w:pos="5520"/>
          <w:tab w:val="right" w:leader="underscore" w:pos="8505"/>
        </w:tabs>
        <w:ind w:left="5520" w:firstLine="0"/>
        <w:rPr>
          <w:rFonts w:ascii="Times New Roman" w:hAnsi="Times New Roman"/>
          <w:b/>
          <w:bCs/>
          <w:szCs w:val="24"/>
        </w:rPr>
      </w:pPr>
      <w:r w:rsidRPr="00616F95">
        <w:rPr>
          <w:rFonts w:ascii="Times New Roman" w:hAnsi="Times New Roman"/>
          <w:b/>
          <w:bCs/>
          <w:szCs w:val="24"/>
        </w:rPr>
        <w:t xml:space="preserve">PAKEITIMAI PATVIRTINTI: </w:t>
      </w:r>
    </w:p>
    <w:p w14:paraId="4AAAE240" w14:textId="7D844EA3" w:rsidR="008A59F1" w:rsidRPr="00616F95"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Anykščių rajono savivaldybės administracijos</w:t>
      </w:r>
    </w:p>
    <w:p w14:paraId="30284792" w14:textId="77777777" w:rsidR="008A59F1" w:rsidRPr="00616F95"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Viešųjų pirkimų komisijos posėdžio</w:t>
      </w:r>
    </w:p>
    <w:p w14:paraId="2E58FF26" w14:textId="092A9DB8" w:rsidR="008A59F1" w:rsidRPr="00492CD0" w:rsidRDefault="008A59F1" w:rsidP="008A59F1">
      <w:pPr>
        <w:tabs>
          <w:tab w:val="left" w:pos="5520"/>
          <w:tab w:val="right" w:leader="underscore" w:pos="8505"/>
        </w:tabs>
        <w:ind w:left="5520" w:firstLine="0"/>
        <w:rPr>
          <w:rFonts w:ascii="Times New Roman" w:hAnsi="Times New Roman"/>
          <w:szCs w:val="24"/>
        </w:rPr>
      </w:pPr>
      <w:r w:rsidRPr="00616F95">
        <w:rPr>
          <w:rFonts w:ascii="Times New Roman" w:hAnsi="Times New Roman"/>
          <w:szCs w:val="24"/>
        </w:rPr>
        <w:t>202</w:t>
      </w:r>
      <w:r w:rsidR="00492CD0" w:rsidRPr="00616F95">
        <w:rPr>
          <w:rFonts w:ascii="Times New Roman" w:hAnsi="Times New Roman"/>
          <w:szCs w:val="24"/>
        </w:rPr>
        <w:t>5</w:t>
      </w:r>
      <w:r w:rsidRPr="00616F95">
        <w:rPr>
          <w:rFonts w:ascii="Times New Roman" w:hAnsi="Times New Roman"/>
          <w:szCs w:val="24"/>
        </w:rPr>
        <w:t xml:space="preserve"> m. ................. d. protokolu Nr.</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p w14:paraId="5422B70B" w14:textId="1F13639D" w:rsidR="00FB0841" w:rsidRPr="0094497E" w:rsidRDefault="00FB0841" w:rsidP="007334EA">
      <w:pPr>
        <w:spacing w:after="120"/>
        <w:ind w:left="567" w:firstLine="0"/>
        <w:contextualSpacing/>
        <w:jc w:val="center"/>
        <w:rPr>
          <w:rFonts w:ascii="Arial" w:hAnsi="Arial" w:cs="Arial"/>
          <w:b/>
          <w:bCs/>
        </w:rPr>
      </w:pPr>
    </w:p>
    <w:p w14:paraId="07CAFE9D" w14:textId="77777777" w:rsidR="00424BC8" w:rsidRDefault="00424BC8" w:rsidP="007334EA">
      <w:pPr>
        <w:spacing w:after="120"/>
        <w:ind w:left="567" w:firstLine="0"/>
        <w:contextualSpacing/>
        <w:jc w:val="center"/>
        <w:rPr>
          <w:rFonts w:ascii="Arial" w:hAnsi="Arial" w:cs="Arial"/>
          <w:b/>
          <w:bCs/>
        </w:rPr>
      </w:pPr>
    </w:p>
    <w:p w14:paraId="4E62E407" w14:textId="77777777" w:rsidR="00FB0841" w:rsidRDefault="00FB0841" w:rsidP="007334EA">
      <w:pPr>
        <w:spacing w:after="120"/>
        <w:ind w:left="567" w:firstLine="0"/>
        <w:contextualSpacing/>
        <w:jc w:val="center"/>
        <w:rPr>
          <w:rFonts w:ascii="Arial" w:hAnsi="Arial" w:cs="Arial"/>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D57867" w:rsidRDefault="00D526C8" w:rsidP="007334EA">
          <w:pPr>
            <w:spacing w:after="120"/>
            <w:ind w:left="567" w:firstLine="0"/>
            <w:contextualSpacing/>
            <w:jc w:val="center"/>
            <w:rPr>
              <w:rFonts w:ascii="Times New Roman" w:hAnsi="Times New Roman" w:cs="Times New Roman"/>
              <w:sz w:val="28"/>
              <w:szCs w:val="28"/>
            </w:rPr>
          </w:pPr>
        </w:p>
        <w:p w14:paraId="73EB21A7" w14:textId="77777777" w:rsidR="004C5CC6" w:rsidRDefault="00C006CB" w:rsidP="003F7D36">
          <w:pPr>
            <w:pStyle w:val="Body2"/>
            <w:jc w:val="center"/>
            <w:rPr>
              <w:rFonts w:cs="Times New Roman"/>
              <w:sz w:val="28"/>
              <w:szCs w:val="28"/>
            </w:rPr>
          </w:pPr>
          <w:r w:rsidRPr="00492CD0">
            <w:rPr>
              <w:rFonts w:cs="Times New Roman"/>
              <w:sz w:val="28"/>
              <w:szCs w:val="28"/>
            </w:rPr>
            <w:t xml:space="preserve">MAŽOS VERTĖS </w:t>
          </w:r>
          <w:r w:rsidR="00D526C8" w:rsidRPr="00492CD0">
            <w:rPr>
              <w:rFonts w:cs="Times New Roman"/>
              <w:sz w:val="28"/>
              <w:szCs w:val="28"/>
            </w:rPr>
            <w:t>VIEŠOJO PIRKIMO</w:t>
          </w:r>
        </w:p>
        <w:p w14:paraId="2FA13ACD" w14:textId="77777777" w:rsidR="00492CD0" w:rsidRPr="00492CD0" w:rsidRDefault="00492CD0" w:rsidP="003F7D36">
          <w:pPr>
            <w:pStyle w:val="Body2"/>
            <w:jc w:val="center"/>
            <w:rPr>
              <w:rFonts w:cs="Times New Roman"/>
              <w:sz w:val="28"/>
              <w:szCs w:val="28"/>
            </w:rPr>
          </w:pPr>
        </w:p>
        <w:p w14:paraId="1D1BF965" w14:textId="00C40BDB" w:rsidR="00D526C8" w:rsidRPr="00BC5374" w:rsidRDefault="00D526C8" w:rsidP="00BC5374">
          <w:pPr>
            <w:pStyle w:val="Body2"/>
            <w:jc w:val="center"/>
            <w:rPr>
              <w:rFonts w:cs="Times New Roman"/>
              <w:b/>
              <w:bCs/>
              <w:sz w:val="28"/>
              <w:szCs w:val="28"/>
              <w:lang w:val="lt-LT"/>
            </w:rPr>
          </w:pPr>
          <w:r w:rsidRPr="00D57867">
            <w:rPr>
              <w:rFonts w:cs="Times New Roman"/>
              <w:b/>
              <w:bCs/>
              <w:sz w:val="28"/>
              <w:szCs w:val="28"/>
            </w:rPr>
            <w:t>„</w:t>
          </w:r>
          <w:r w:rsidR="00BC5374" w:rsidRPr="00BC5374">
            <w:rPr>
              <w:rFonts w:cs="Times New Roman"/>
              <w:b/>
              <w:bCs/>
              <w:sz w:val="28"/>
              <w:szCs w:val="28"/>
              <w:lang w:val="lt-LT"/>
            </w:rPr>
            <w:t>Mokyklų vadovų ir pedagoginių darbuotojų</w:t>
          </w:r>
          <w:r w:rsidR="00BC5374">
            <w:rPr>
              <w:rFonts w:cs="Times New Roman"/>
              <w:b/>
              <w:bCs/>
              <w:sz w:val="28"/>
              <w:szCs w:val="28"/>
              <w:lang w:val="lt-LT"/>
            </w:rPr>
            <w:t xml:space="preserve"> </w:t>
          </w:r>
          <w:r w:rsidR="00BC5374" w:rsidRPr="00BC5374">
            <w:rPr>
              <w:rFonts w:cs="Times New Roman"/>
              <w:b/>
              <w:bCs/>
              <w:sz w:val="28"/>
              <w:szCs w:val="28"/>
              <w:lang w:val="lt-LT"/>
            </w:rPr>
            <w:t>kompetencijų stiprinimas:</w:t>
          </w:r>
          <w:r w:rsidR="00BC5374">
            <w:rPr>
              <w:rFonts w:cs="Times New Roman"/>
              <w:b/>
              <w:bCs/>
              <w:sz w:val="28"/>
              <w:szCs w:val="28"/>
              <w:lang w:val="lt-LT"/>
            </w:rPr>
            <w:t xml:space="preserve"> </w:t>
          </w:r>
          <w:r w:rsidR="00BC5374" w:rsidRPr="00BC5374">
            <w:rPr>
              <w:rFonts w:cs="Times New Roman"/>
              <w:b/>
              <w:bCs/>
              <w:sz w:val="28"/>
              <w:szCs w:val="28"/>
              <w:lang w:val="lt-LT"/>
            </w:rPr>
            <w:t>Ilgalaikė kvalifikacijos tobulinimo programa, skirta</w:t>
          </w:r>
          <w:r w:rsidR="00BC5374">
            <w:rPr>
              <w:rFonts w:cs="Times New Roman"/>
              <w:b/>
              <w:bCs/>
              <w:sz w:val="28"/>
              <w:szCs w:val="28"/>
              <w:lang w:val="lt-LT"/>
            </w:rPr>
            <w:t xml:space="preserve"> </w:t>
          </w:r>
          <w:r w:rsidR="00BC5374" w:rsidRPr="00BC5374">
            <w:rPr>
              <w:rFonts w:cs="Times New Roman"/>
              <w:b/>
              <w:bCs/>
              <w:sz w:val="28"/>
              <w:szCs w:val="28"/>
              <w:lang w:val="lt-LT"/>
            </w:rPr>
            <w:t>pasirengti šiuolaikiškam</w:t>
          </w:r>
          <w:r w:rsidR="00BC5374">
            <w:rPr>
              <w:rFonts w:cs="Times New Roman"/>
              <w:b/>
              <w:bCs/>
              <w:sz w:val="28"/>
              <w:szCs w:val="28"/>
              <w:lang w:val="lt-LT"/>
            </w:rPr>
            <w:t xml:space="preserve"> </w:t>
          </w:r>
          <w:r w:rsidR="00BC5374" w:rsidRPr="00BC5374">
            <w:rPr>
              <w:rFonts w:cs="Times New Roman"/>
              <w:b/>
              <w:bCs/>
              <w:sz w:val="28"/>
              <w:szCs w:val="28"/>
              <w:lang w:val="lt-LT"/>
            </w:rPr>
            <w:t>vaikų ugdymui</w:t>
          </w:r>
          <w:r w:rsidR="00D26871">
            <w:rPr>
              <w:rFonts w:cs="Times New Roman"/>
              <w:b/>
              <w:bCs/>
              <w:sz w:val="28"/>
              <w:szCs w:val="28"/>
              <w:lang w:val="lt-LT"/>
            </w:rPr>
            <w:t xml:space="preserve"> ir i</w:t>
          </w:r>
          <w:r w:rsidR="00BC5374" w:rsidRPr="00BC5374">
            <w:rPr>
              <w:rFonts w:cs="Times New Roman"/>
              <w:b/>
              <w:bCs/>
              <w:sz w:val="28"/>
              <w:szCs w:val="28"/>
              <w:lang w:val="lt-LT"/>
            </w:rPr>
            <w:t>lgalaikė įtraukiojo ugdymo kompetencijų</w:t>
          </w:r>
          <w:r w:rsidR="00BC5374">
            <w:rPr>
              <w:rFonts w:cs="Times New Roman"/>
              <w:b/>
              <w:bCs/>
              <w:sz w:val="28"/>
              <w:szCs w:val="28"/>
              <w:lang w:val="lt-LT"/>
            </w:rPr>
            <w:t xml:space="preserve"> </w:t>
          </w:r>
          <w:r w:rsidR="00BC5374" w:rsidRPr="00BC5374">
            <w:rPr>
              <w:rFonts w:cs="Times New Roman"/>
              <w:b/>
              <w:bCs/>
              <w:sz w:val="28"/>
              <w:szCs w:val="28"/>
              <w:lang w:val="lt-LT"/>
            </w:rPr>
            <w:t>tobulinimo</w:t>
          </w:r>
          <w:r w:rsidR="00BC5374">
            <w:rPr>
              <w:rFonts w:cs="Times New Roman"/>
              <w:b/>
              <w:bCs/>
              <w:sz w:val="28"/>
              <w:szCs w:val="28"/>
              <w:lang w:val="lt-LT"/>
            </w:rPr>
            <w:t xml:space="preserve"> </w:t>
          </w:r>
          <w:r w:rsidR="00BC5374" w:rsidRPr="00BC5374">
            <w:rPr>
              <w:rFonts w:cs="Times New Roman"/>
              <w:b/>
              <w:bCs/>
              <w:sz w:val="28"/>
              <w:szCs w:val="28"/>
              <w:lang w:val="lt-LT"/>
            </w:rPr>
            <w:t xml:space="preserve">mokymų </w:t>
          </w:r>
          <w:proofErr w:type="gramStart"/>
          <w:r w:rsidR="00BC5374" w:rsidRPr="00BC5374">
            <w:rPr>
              <w:rFonts w:cs="Times New Roman"/>
              <w:b/>
              <w:bCs/>
              <w:sz w:val="28"/>
              <w:szCs w:val="28"/>
              <w:lang w:val="lt-LT"/>
            </w:rPr>
            <w:t>programa</w:t>
          </w:r>
          <w:r w:rsidRPr="00D57867">
            <w:rPr>
              <w:rFonts w:cs="Times New Roman"/>
              <w:b/>
              <w:bCs/>
              <w:sz w:val="28"/>
              <w:szCs w:val="28"/>
            </w:rPr>
            <w:t>“</w:t>
          </w:r>
          <w:proofErr w:type="gramEnd"/>
        </w:p>
        <w:p w14:paraId="24D084EF" w14:textId="77777777" w:rsidR="00492CD0" w:rsidRDefault="00492CD0" w:rsidP="003F7D36">
          <w:pPr>
            <w:spacing w:after="120" w:line="240" w:lineRule="auto"/>
            <w:ind w:left="567" w:firstLine="0"/>
            <w:contextualSpacing/>
            <w:jc w:val="center"/>
            <w:rPr>
              <w:rFonts w:ascii="Times New Roman" w:hAnsi="Times New Roman" w:cs="Times New Roman"/>
              <w:sz w:val="28"/>
              <w:szCs w:val="28"/>
            </w:rPr>
          </w:pPr>
        </w:p>
        <w:p w14:paraId="18ACC6AD" w14:textId="5759A309" w:rsidR="00D526C8" w:rsidRPr="00492CD0" w:rsidRDefault="00DF1318" w:rsidP="003F7D36">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w:t>
          </w:r>
          <w:r w:rsidR="0019623B" w:rsidRPr="00492CD0">
            <w:rPr>
              <w:rFonts w:ascii="Times New Roman" w:hAnsi="Times New Roman" w:cs="Times New Roman"/>
              <w:sz w:val="28"/>
              <w:szCs w:val="28"/>
            </w:rPr>
            <w:t>OS APKLAUSOS</w:t>
          </w:r>
          <w:r w:rsidR="00D526C8" w:rsidRPr="00492CD0">
            <w:rPr>
              <w:rFonts w:ascii="Times New Roman" w:hAnsi="Times New Roman" w:cs="Times New Roman"/>
              <w:sz w:val="28"/>
              <w:szCs w:val="28"/>
            </w:rPr>
            <w:t xml:space="preserve"> </w:t>
          </w:r>
          <w:r w:rsidR="00E861F5" w:rsidRPr="00492CD0">
            <w:rPr>
              <w:rFonts w:ascii="Times New Roman" w:hAnsi="Times New Roman" w:cs="Times New Roman"/>
              <w:sz w:val="28"/>
              <w:szCs w:val="28"/>
            </w:rPr>
            <w:t xml:space="preserve">SPECIALIOSIOS </w:t>
          </w:r>
          <w:r w:rsidR="00D526C8" w:rsidRPr="00492CD0">
            <w:rPr>
              <w:rFonts w:ascii="Times New Roman" w:hAnsi="Times New Roman" w:cs="Times New Roman"/>
              <w:sz w:val="28"/>
              <w:szCs w:val="28"/>
            </w:rPr>
            <w:t>SĄLYGOS</w:t>
          </w:r>
        </w:p>
        <w:p w14:paraId="4F073990" w14:textId="77777777" w:rsidR="00424BC8" w:rsidRDefault="00424BC8" w:rsidP="001A2892">
          <w:pPr>
            <w:spacing w:after="120" w:line="240" w:lineRule="auto"/>
            <w:ind w:left="567" w:firstLine="0"/>
            <w:contextualSpacing/>
            <w:jc w:val="center"/>
            <w:rPr>
              <w:rFonts w:ascii="Times New Roman" w:hAnsi="Times New Roman" w:cs="Times New Roman"/>
              <w:sz w:val="24"/>
              <w:szCs w:val="24"/>
            </w:rPr>
          </w:pPr>
        </w:p>
        <w:p w14:paraId="40AE1683"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0055CB6E"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5AA1FCB4"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482754" w:rsidRDefault="00482754" w:rsidP="001A2892">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2CB0185E"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2167D969" w14:textId="22ECEE28" w:rsidR="00AB4747" w:rsidRDefault="00173FBA">
              <w:pPr>
                <w:pStyle w:val="Turinys1"/>
                <w:rPr>
                  <w:rFonts w:asciiTheme="minorHAnsi" w:hAnsiTheme="minorHAnsi" w:cstheme="minorBidi"/>
                  <w:kern w:val="2"/>
                  <w:sz w:val="24"/>
                  <w:szCs w:val="24"/>
                  <w:lang w:val="en-US" w:eastAsia="en-US"/>
                  <w14:ligatures w14:val="standardContextual"/>
                </w:rPr>
              </w:pPr>
              <w:r w:rsidRPr="004F475B">
                <w:rPr>
                  <w:noProof w:val="0"/>
                </w:rPr>
                <w:fldChar w:fldCharType="begin"/>
              </w:r>
              <w:r w:rsidRPr="004F475B">
                <w:instrText xml:space="preserve"> TOC \o "1-3" \h \z \u </w:instrText>
              </w:r>
              <w:r w:rsidRPr="004F475B">
                <w:rPr>
                  <w:noProof w:val="0"/>
                </w:rPr>
                <w:fldChar w:fldCharType="separate"/>
              </w:r>
              <w:hyperlink w:anchor="_Toc207262067" w:history="1">
                <w:r w:rsidR="00AB4747" w:rsidRPr="00BE513B">
                  <w:rPr>
                    <w:rStyle w:val="Hipersaitas"/>
                  </w:rPr>
                  <w:t>1.</w:t>
                </w:r>
                <w:r w:rsidR="00AB4747">
                  <w:rPr>
                    <w:rFonts w:asciiTheme="minorHAnsi" w:hAnsiTheme="minorHAnsi" w:cstheme="minorBidi"/>
                    <w:kern w:val="2"/>
                    <w:sz w:val="24"/>
                    <w:szCs w:val="24"/>
                    <w:lang w:val="en-US" w:eastAsia="en-US"/>
                    <w14:ligatures w14:val="standardContextual"/>
                  </w:rPr>
                  <w:tab/>
                </w:r>
                <w:r w:rsidR="00AB4747" w:rsidRPr="00BE513B">
                  <w:rPr>
                    <w:rStyle w:val="Hipersaitas"/>
                  </w:rPr>
                  <w:t>Bendra informacija</w:t>
                </w:r>
                <w:r w:rsidR="00AB4747">
                  <w:rPr>
                    <w:webHidden/>
                  </w:rPr>
                  <w:tab/>
                </w:r>
                <w:r w:rsidR="00AB4747">
                  <w:rPr>
                    <w:webHidden/>
                  </w:rPr>
                  <w:fldChar w:fldCharType="begin"/>
                </w:r>
                <w:r w:rsidR="00AB4747">
                  <w:rPr>
                    <w:webHidden/>
                  </w:rPr>
                  <w:instrText xml:space="preserve"> PAGEREF _Toc207262067 \h </w:instrText>
                </w:r>
                <w:r w:rsidR="00AB4747">
                  <w:rPr>
                    <w:webHidden/>
                  </w:rPr>
                </w:r>
                <w:r w:rsidR="00AB4747">
                  <w:rPr>
                    <w:webHidden/>
                  </w:rPr>
                  <w:fldChar w:fldCharType="separate"/>
                </w:r>
                <w:r w:rsidR="00AB4747">
                  <w:rPr>
                    <w:webHidden/>
                  </w:rPr>
                  <w:t>3</w:t>
                </w:r>
                <w:r w:rsidR="00AB4747">
                  <w:rPr>
                    <w:webHidden/>
                  </w:rPr>
                  <w:fldChar w:fldCharType="end"/>
                </w:r>
              </w:hyperlink>
            </w:p>
            <w:p w14:paraId="280C642B" w14:textId="21E69C0E"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68" w:history="1">
                <w:r w:rsidRPr="00BE513B">
                  <w:rPr>
                    <w:rStyle w:val="Hipersaitas"/>
                  </w:rPr>
                  <w:t>2.</w:t>
                </w:r>
                <w:r>
                  <w:rPr>
                    <w:rFonts w:asciiTheme="minorHAnsi" w:hAnsiTheme="minorHAnsi" w:cstheme="minorBidi"/>
                    <w:kern w:val="2"/>
                    <w:sz w:val="24"/>
                    <w:szCs w:val="24"/>
                    <w:lang w:val="en-US" w:eastAsia="en-US"/>
                    <w14:ligatures w14:val="standardContextual"/>
                  </w:rPr>
                  <w:tab/>
                </w:r>
                <w:r w:rsidRPr="00BE513B">
                  <w:rPr>
                    <w:rStyle w:val="Hipersaitas"/>
                  </w:rPr>
                  <w:t>Pirkimo objektas</w:t>
                </w:r>
                <w:r>
                  <w:rPr>
                    <w:webHidden/>
                  </w:rPr>
                  <w:tab/>
                </w:r>
                <w:r>
                  <w:rPr>
                    <w:webHidden/>
                  </w:rPr>
                  <w:fldChar w:fldCharType="begin"/>
                </w:r>
                <w:r>
                  <w:rPr>
                    <w:webHidden/>
                  </w:rPr>
                  <w:instrText xml:space="preserve"> PAGEREF _Toc207262068 \h </w:instrText>
                </w:r>
                <w:r>
                  <w:rPr>
                    <w:webHidden/>
                  </w:rPr>
                </w:r>
                <w:r>
                  <w:rPr>
                    <w:webHidden/>
                  </w:rPr>
                  <w:fldChar w:fldCharType="separate"/>
                </w:r>
                <w:r>
                  <w:rPr>
                    <w:webHidden/>
                  </w:rPr>
                  <w:t>3</w:t>
                </w:r>
                <w:r>
                  <w:rPr>
                    <w:webHidden/>
                  </w:rPr>
                  <w:fldChar w:fldCharType="end"/>
                </w:r>
              </w:hyperlink>
            </w:p>
            <w:p w14:paraId="7E6B82FC" w14:textId="6751639A"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69" w:history="1">
                <w:r w:rsidRPr="00BE513B">
                  <w:rPr>
                    <w:rStyle w:val="Hipersaitas"/>
                    <w:rFonts w:eastAsia="Calibri"/>
                  </w:rPr>
                  <w:t>3.</w:t>
                </w:r>
                <w:r>
                  <w:rPr>
                    <w:rFonts w:asciiTheme="minorHAnsi" w:hAnsiTheme="minorHAnsi" w:cstheme="minorBidi"/>
                    <w:kern w:val="2"/>
                    <w:sz w:val="24"/>
                    <w:szCs w:val="24"/>
                    <w:lang w:val="en-US" w:eastAsia="en-US"/>
                    <w14:ligatures w14:val="standardContextual"/>
                  </w:rPr>
                  <w:tab/>
                </w:r>
                <w:r w:rsidRPr="00BE513B">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_Toc207262069 \h </w:instrText>
                </w:r>
                <w:r>
                  <w:rPr>
                    <w:webHidden/>
                  </w:rPr>
                </w:r>
                <w:r>
                  <w:rPr>
                    <w:webHidden/>
                  </w:rPr>
                  <w:fldChar w:fldCharType="separate"/>
                </w:r>
                <w:r>
                  <w:rPr>
                    <w:webHidden/>
                  </w:rPr>
                  <w:t>4</w:t>
                </w:r>
                <w:r>
                  <w:rPr>
                    <w:webHidden/>
                  </w:rPr>
                  <w:fldChar w:fldCharType="end"/>
                </w:r>
              </w:hyperlink>
            </w:p>
            <w:p w14:paraId="7D8CF4AE" w14:textId="5ED0FFC7"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0" w:history="1">
                <w:r w:rsidRPr="00BE513B">
                  <w:rPr>
                    <w:rStyle w:val="Hipersaitas"/>
                    <w:rFonts w:eastAsia="Calibri"/>
                  </w:rPr>
                  <w:t>4.</w:t>
                </w:r>
                <w:r>
                  <w:rPr>
                    <w:rFonts w:asciiTheme="minorHAnsi" w:hAnsiTheme="minorHAnsi" w:cstheme="minorBidi"/>
                    <w:kern w:val="2"/>
                    <w:sz w:val="24"/>
                    <w:szCs w:val="24"/>
                    <w:lang w:val="en-US" w:eastAsia="en-US"/>
                    <w14:ligatures w14:val="standardContextual"/>
                  </w:rPr>
                  <w:tab/>
                </w:r>
                <w:r w:rsidRPr="00BE513B">
                  <w:rPr>
                    <w:rStyle w:val="Hipersaitas"/>
                  </w:rPr>
                  <w:t>Reikalavimai, susiję su nacionaliniu saugumu</w:t>
                </w:r>
                <w:r>
                  <w:rPr>
                    <w:webHidden/>
                  </w:rPr>
                  <w:tab/>
                </w:r>
                <w:r>
                  <w:rPr>
                    <w:webHidden/>
                  </w:rPr>
                  <w:fldChar w:fldCharType="begin"/>
                </w:r>
                <w:r>
                  <w:rPr>
                    <w:webHidden/>
                  </w:rPr>
                  <w:instrText xml:space="preserve"> PAGEREF _Toc207262070 \h </w:instrText>
                </w:r>
                <w:r>
                  <w:rPr>
                    <w:webHidden/>
                  </w:rPr>
                </w:r>
                <w:r>
                  <w:rPr>
                    <w:webHidden/>
                  </w:rPr>
                  <w:fldChar w:fldCharType="separate"/>
                </w:r>
                <w:r>
                  <w:rPr>
                    <w:webHidden/>
                  </w:rPr>
                  <w:t>5</w:t>
                </w:r>
                <w:r>
                  <w:rPr>
                    <w:webHidden/>
                  </w:rPr>
                  <w:fldChar w:fldCharType="end"/>
                </w:r>
              </w:hyperlink>
            </w:p>
            <w:p w14:paraId="2393B039" w14:textId="4DEBA33B"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1" w:history="1">
                <w:r w:rsidRPr="00BE513B">
                  <w:rPr>
                    <w:rStyle w:val="Hipersaitas"/>
                    <w:rFonts w:eastAsia="Calibri"/>
                  </w:rPr>
                  <w:t>5.</w:t>
                </w:r>
                <w:r>
                  <w:rPr>
                    <w:rFonts w:asciiTheme="minorHAnsi" w:hAnsiTheme="minorHAnsi" w:cstheme="minorBidi"/>
                    <w:kern w:val="2"/>
                    <w:sz w:val="24"/>
                    <w:szCs w:val="24"/>
                    <w:lang w:val="en-US" w:eastAsia="en-US"/>
                    <w14:ligatures w14:val="standardContextual"/>
                  </w:rPr>
                  <w:tab/>
                </w:r>
                <w:r w:rsidRPr="00BE513B">
                  <w:rPr>
                    <w:rStyle w:val="Hipersaitas"/>
                  </w:rPr>
                  <w:t>Specialieji reikalavimai pasiūlymų rengimui ir pateikimui</w:t>
                </w:r>
                <w:r>
                  <w:rPr>
                    <w:webHidden/>
                  </w:rPr>
                  <w:tab/>
                </w:r>
                <w:r>
                  <w:rPr>
                    <w:webHidden/>
                  </w:rPr>
                  <w:fldChar w:fldCharType="begin"/>
                </w:r>
                <w:r>
                  <w:rPr>
                    <w:webHidden/>
                  </w:rPr>
                  <w:instrText xml:space="preserve"> PAGEREF _Toc207262071 \h </w:instrText>
                </w:r>
                <w:r>
                  <w:rPr>
                    <w:webHidden/>
                  </w:rPr>
                </w:r>
                <w:r>
                  <w:rPr>
                    <w:webHidden/>
                  </w:rPr>
                  <w:fldChar w:fldCharType="separate"/>
                </w:r>
                <w:r>
                  <w:rPr>
                    <w:webHidden/>
                  </w:rPr>
                  <w:t>5</w:t>
                </w:r>
                <w:r>
                  <w:rPr>
                    <w:webHidden/>
                  </w:rPr>
                  <w:fldChar w:fldCharType="end"/>
                </w:r>
              </w:hyperlink>
            </w:p>
            <w:p w14:paraId="73DC3BAB" w14:textId="6D6D4D87"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2" w:history="1">
                <w:r w:rsidRPr="00BE513B">
                  <w:rPr>
                    <w:rStyle w:val="Hipersaitas"/>
                    <w:rFonts w:eastAsia="Calibri"/>
                  </w:rPr>
                  <w:t>6.</w:t>
                </w:r>
                <w:r>
                  <w:rPr>
                    <w:rFonts w:asciiTheme="minorHAnsi" w:hAnsiTheme="minorHAnsi" w:cstheme="minorBidi"/>
                    <w:kern w:val="2"/>
                    <w:sz w:val="24"/>
                    <w:szCs w:val="24"/>
                    <w:lang w:val="en-US" w:eastAsia="en-US"/>
                    <w14:ligatures w14:val="standardContextual"/>
                  </w:rPr>
                  <w:tab/>
                </w:r>
                <w:r w:rsidRPr="00BE513B">
                  <w:rPr>
                    <w:rStyle w:val="Hipersaitas"/>
                  </w:rPr>
                  <w:t>Pasiūlymo galiojimo užtikrinimas</w:t>
                </w:r>
                <w:r>
                  <w:rPr>
                    <w:webHidden/>
                  </w:rPr>
                  <w:tab/>
                </w:r>
                <w:r>
                  <w:rPr>
                    <w:webHidden/>
                  </w:rPr>
                  <w:fldChar w:fldCharType="begin"/>
                </w:r>
                <w:r>
                  <w:rPr>
                    <w:webHidden/>
                  </w:rPr>
                  <w:instrText xml:space="preserve"> PAGEREF _Toc207262072 \h </w:instrText>
                </w:r>
                <w:r>
                  <w:rPr>
                    <w:webHidden/>
                  </w:rPr>
                </w:r>
                <w:r>
                  <w:rPr>
                    <w:webHidden/>
                  </w:rPr>
                  <w:fldChar w:fldCharType="separate"/>
                </w:r>
                <w:r>
                  <w:rPr>
                    <w:webHidden/>
                  </w:rPr>
                  <w:t>6</w:t>
                </w:r>
                <w:r>
                  <w:rPr>
                    <w:webHidden/>
                  </w:rPr>
                  <w:fldChar w:fldCharType="end"/>
                </w:r>
              </w:hyperlink>
            </w:p>
            <w:p w14:paraId="62E9FB77" w14:textId="74CEA40B"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3" w:history="1">
                <w:r w:rsidRPr="00BE513B">
                  <w:rPr>
                    <w:rStyle w:val="Hipersaitas"/>
                    <w:rFonts w:eastAsia="Calibri"/>
                  </w:rPr>
                  <w:t>7.</w:t>
                </w:r>
                <w:r>
                  <w:rPr>
                    <w:rFonts w:asciiTheme="minorHAnsi" w:hAnsiTheme="minorHAnsi" w:cstheme="minorBidi"/>
                    <w:kern w:val="2"/>
                    <w:sz w:val="24"/>
                    <w:szCs w:val="24"/>
                    <w:lang w:val="en-US" w:eastAsia="en-US"/>
                    <w14:ligatures w14:val="standardContextual"/>
                  </w:rPr>
                  <w:tab/>
                </w:r>
                <w:r w:rsidRPr="00BE513B">
                  <w:rPr>
                    <w:rStyle w:val="Hipersaitas"/>
                  </w:rPr>
                  <w:t>Pasiūlymų vertinimas</w:t>
                </w:r>
                <w:r>
                  <w:rPr>
                    <w:webHidden/>
                  </w:rPr>
                  <w:tab/>
                </w:r>
                <w:r>
                  <w:rPr>
                    <w:webHidden/>
                  </w:rPr>
                  <w:fldChar w:fldCharType="begin"/>
                </w:r>
                <w:r>
                  <w:rPr>
                    <w:webHidden/>
                  </w:rPr>
                  <w:instrText xml:space="preserve"> PAGEREF _Toc207262073 \h </w:instrText>
                </w:r>
                <w:r>
                  <w:rPr>
                    <w:webHidden/>
                  </w:rPr>
                </w:r>
                <w:r>
                  <w:rPr>
                    <w:webHidden/>
                  </w:rPr>
                  <w:fldChar w:fldCharType="separate"/>
                </w:r>
                <w:r>
                  <w:rPr>
                    <w:webHidden/>
                  </w:rPr>
                  <w:t>6</w:t>
                </w:r>
                <w:r>
                  <w:rPr>
                    <w:webHidden/>
                  </w:rPr>
                  <w:fldChar w:fldCharType="end"/>
                </w:r>
              </w:hyperlink>
            </w:p>
            <w:p w14:paraId="4560F73F" w14:textId="3D7D26ED"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4" w:history="1">
                <w:r w:rsidRPr="00BE513B">
                  <w:rPr>
                    <w:rStyle w:val="Hipersaitas"/>
                  </w:rPr>
                  <w:t>8. Sutarties sudarymas</w:t>
                </w:r>
                <w:r>
                  <w:rPr>
                    <w:webHidden/>
                  </w:rPr>
                  <w:tab/>
                </w:r>
                <w:r>
                  <w:rPr>
                    <w:webHidden/>
                  </w:rPr>
                  <w:fldChar w:fldCharType="begin"/>
                </w:r>
                <w:r>
                  <w:rPr>
                    <w:webHidden/>
                  </w:rPr>
                  <w:instrText xml:space="preserve"> PAGEREF _Toc207262074 \h </w:instrText>
                </w:r>
                <w:r>
                  <w:rPr>
                    <w:webHidden/>
                  </w:rPr>
                </w:r>
                <w:r>
                  <w:rPr>
                    <w:webHidden/>
                  </w:rPr>
                  <w:fldChar w:fldCharType="separate"/>
                </w:r>
                <w:r>
                  <w:rPr>
                    <w:webHidden/>
                  </w:rPr>
                  <w:t>7</w:t>
                </w:r>
                <w:r>
                  <w:rPr>
                    <w:webHidden/>
                  </w:rPr>
                  <w:fldChar w:fldCharType="end"/>
                </w:r>
              </w:hyperlink>
            </w:p>
            <w:p w14:paraId="33F9FEC2" w14:textId="30DB7C9C"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5" w:history="1">
                <w:r w:rsidRPr="00BE513B">
                  <w:rPr>
                    <w:rStyle w:val="Hipersaitas"/>
                  </w:rPr>
                  <w:t>9.</w:t>
                </w:r>
                <w:r>
                  <w:rPr>
                    <w:rFonts w:asciiTheme="minorHAnsi" w:hAnsiTheme="minorHAnsi" w:cstheme="minorBidi"/>
                    <w:kern w:val="2"/>
                    <w:sz w:val="24"/>
                    <w:szCs w:val="24"/>
                    <w:lang w:val="en-US" w:eastAsia="en-US"/>
                    <w14:ligatures w14:val="standardContextual"/>
                  </w:rPr>
                  <w:tab/>
                </w:r>
                <w:r w:rsidRPr="00BE513B">
                  <w:rPr>
                    <w:rStyle w:val="Hipersaitas"/>
                  </w:rPr>
                  <w:t>Kitos sąlygos</w:t>
                </w:r>
                <w:r>
                  <w:rPr>
                    <w:webHidden/>
                  </w:rPr>
                  <w:tab/>
                </w:r>
                <w:r>
                  <w:rPr>
                    <w:webHidden/>
                  </w:rPr>
                  <w:fldChar w:fldCharType="begin"/>
                </w:r>
                <w:r>
                  <w:rPr>
                    <w:webHidden/>
                  </w:rPr>
                  <w:instrText xml:space="preserve"> PAGEREF _Toc207262075 \h </w:instrText>
                </w:r>
                <w:r>
                  <w:rPr>
                    <w:webHidden/>
                  </w:rPr>
                </w:r>
                <w:r>
                  <w:rPr>
                    <w:webHidden/>
                  </w:rPr>
                  <w:fldChar w:fldCharType="separate"/>
                </w:r>
                <w:r>
                  <w:rPr>
                    <w:webHidden/>
                  </w:rPr>
                  <w:t>7</w:t>
                </w:r>
                <w:r>
                  <w:rPr>
                    <w:webHidden/>
                  </w:rPr>
                  <w:fldChar w:fldCharType="end"/>
                </w:r>
              </w:hyperlink>
            </w:p>
            <w:p w14:paraId="18AF2E46" w14:textId="40B7D8EE"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6" w:history="1">
                <w:r w:rsidRPr="00BE513B">
                  <w:rPr>
                    <w:rStyle w:val="Hipersaitas"/>
                  </w:rPr>
                  <w:t>Pirkimo sąlygų 1 priedas „Terminai“</w:t>
                </w:r>
                <w:r>
                  <w:rPr>
                    <w:webHidden/>
                  </w:rPr>
                  <w:tab/>
                </w:r>
                <w:r>
                  <w:rPr>
                    <w:webHidden/>
                  </w:rPr>
                  <w:fldChar w:fldCharType="begin"/>
                </w:r>
                <w:r>
                  <w:rPr>
                    <w:webHidden/>
                  </w:rPr>
                  <w:instrText xml:space="preserve"> PAGEREF _Toc207262076 \h </w:instrText>
                </w:r>
                <w:r>
                  <w:rPr>
                    <w:webHidden/>
                  </w:rPr>
                </w:r>
                <w:r>
                  <w:rPr>
                    <w:webHidden/>
                  </w:rPr>
                  <w:fldChar w:fldCharType="separate"/>
                </w:r>
                <w:r>
                  <w:rPr>
                    <w:webHidden/>
                  </w:rPr>
                  <w:t>8</w:t>
                </w:r>
                <w:r>
                  <w:rPr>
                    <w:webHidden/>
                  </w:rPr>
                  <w:fldChar w:fldCharType="end"/>
                </w:r>
              </w:hyperlink>
            </w:p>
            <w:p w14:paraId="138EE616" w14:textId="601B7EEC"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7" w:history="1">
                <w:r w:rsidRPr="00BE513B">
                  <w:rPr>
                    <w:rStyle w:val="Hipersaitas"/>
                  </w:rPr>
                  <w:t>Pirkimo sąlygų 2 priedas „Tiekėjų pašalinimo pagrindai“</w:t>
                </w:r>
                <w:r>
                  <w:rPr>
                    <w:webHidden/>
                  </w:rPr>
                  <w:tab/>
                </w:r>
                <w:r>
                  <w:rPr>
                    <w:webHidden/>
                  </w:rPr>
                  <w:fldChar w:fldCharType="begin"/>
                </w:r>
                <w:r>
                  <w:rPr>
                    <w:webHidden/>
                  </w:rPr>
                  <w:instrText xml:space="preserve"> PAGEREF _Toc207262077 \h </w:instrText>
                </w:r>
                <w:r>
                  <w:rPr>
                    <w:webHidden/>
                  </w:rPr>
                </w:r>
                <w:r>
                  <w:rPr>
                    <w:webHidden/>
                  </w:rPr>
                  <w:fldChar w:fldCharType="separate"/>
                </w:r>
                <w:r>
                  <w:rPr>
                    <w:webHidden/>
                  </w:rPr>
                  <w:t>10</w:t>
                </w:r>
                <w:r>
                  <w:rPr>
                    <w:webHidden/>
                  </w:rPr>
                  <w:fldChar w:fldCharType="end"/>
                </w:r>
              </w:hyperlink>
            </w:p>
            <w:p w14:paraId="6C1D8560" w14:textId="6949EC9B"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8" w:history="1">
                <w:r w:rsidRPr="00BE513B">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_Toc207262078 \h </w:instrText>
                </w:r>
                <w:r>
                  <w:rPr>
                    <w:webHidden/>
                  </w:rPr>
                </w:r>
                <w:r>
                  <w:rPr>
                    <w:webHidden/>
                  </w:rPr>
                  <w:fldChar w:fldCharType="separate"/>
                </w:r>
                <w:r>
                  <w:rPr>
                    <w:webHidden/>
                  </w:rPr>
                  <w:t>11</w:t>
                </w:r>
                <w:r>
                  <w:rPr>
                    <w:webHidden/>
                  </w:rPr>
                  <w:fldChar w:fldCharType="end"/>
                </w:r>
              </w:hyperlink>
            </w:p>
            <w:p w14:paraId="4392943C" w14:textId="25520922"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79" w:history="1">
                <w:r w:rsidRPr="00BE513B">
                  <w:rPr>
                    <w:rStyle w:val="Hipersaitas"/>
                  </w:rPr>
                  <w:t>Pirkimo sąlygų 4 priedas „Techninė specifikacija“</w:t>
                </w:r>
                <w:r>
                  <w:rPr>
                    <w:webHidden/>
                  </w:rPr>
                  <w:tab/>
                </w:r>
                <w:r>
                  <w:rPr>
                    <w:webHidden/>
                  </w:rPr>
                  <w:fldChar w:fldCharType="begin"/>
                </w:r>
                <w:r>
                  <w:rPr>
                    <w:webHidden/>
                  </w:rPr>
                  <w:instrText xml:space="preserve"> PAGEREF _Toc207262079 \h </w:instrText>
                </w:r>
                <w:r>
                  <w:rPr>
                    <w:webHidden/>
                  </w:rPr>
                </w:r>
                <w:r>
                  <w:rPr>
                    <w:webHidden/>
                  </w:rPr>
                  <w:fldChar w:fldCharType="separate"/>
                </w:r>
                <w:r>
                  <w:rPr>
                    <w:webHidden/>
                  </w:rPr>
                  <w:t>14</w:t>
                </w:r>
                <w:r>
                  <w:rPr>
                    <w:webHidden/>
                  </w:rPr>
                  <w:fldChar w:fldCharType="end"/>
                </w:r>
              </w:hyperlink>
            </w:p>
            <w:p w14:paraId="694D8C0C" w14:textId="2C180C91"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80" w:history="1">
                <w:r w:rsidRPr="00BE513B">
                  <w:rPr>
                    <w:rStyle w:val="Hipersaitas"/>
                  </w:rPr>
                  <w:t>Pirkimo sąlygų 5 priedas „Pasiūlymo forma“</w:t>
                </w:r>
                <w:r>
                  <w:rPr>
                    <w:webHidden/>
                  </w:rPr>
                  <w:tab/>
                </w:r>
                <w:r>
                  <w:rPr>
                    <w:webHidden/>
                  </w:rPr>
                  <w:fldChar w:fldCharType="begin"/>
                </w:r>
                <w:r>
                  <w:rPr>
                    <w:webHidden/>
                  </w:rPr>
                  <w:instrText xml:space="preserve"> PAGEREF _Toc207262080 \h </w:instrText>
                </w:r>
                <w:r>
                  <w:rPr>
                    <w:webHidden/>
                  </w:rPr>
                </w:r>
                <w:r>
                  <w:rPr>
                    <w:webHidden/>
                  </w:rPr>
                  <w:fldChar w:fldCharType="separate"/>
                </w:r>
                <w:r>
                  <w:rPr>
                    <w:webHidden/>
                  </w:rPr>
                  <w:t>15</w:t>
                </w:r>
                <w:r>
                  <w:rPr>
                    <w:webHidden/>
                  </w:rPr>
                  <w:fldChar w:fldCharType="end"/>
                </w:r>
              </w:hyperlink>
            </w:p>
            <w:p w14:paraId="5F02A8C9" w14:textId="684F78B3"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81" w:history="1">
                <w:r w:rsidRPr="00BE513B">
                  <w:rPr>
                    <w:rStyle w:val="Hipersaitas"/>
                  </w:rPr>
                  <w:t>Pirkimo sąlygų 6 priedas „Specialistų sąrašas“</w:t>
                </w:r>
                <w:r>
                  <w:rPr>
                    <w:webHidden/>
                  </w:rPr>
                  <w:tab/>
                </w:r>
                <w:r>
                  <w:rPr>
                    <w:webHidden/>
                  </w:rPr>
                  <w:fldChar w:fldCharType="begin"/>
                </w:r>
                <w:r>
                  <w:rPr>
                    <w:webHidden/>
                  </w:rPr>
                  <w:instrText xml:space="preserve"> PAGEREF _Toc207262081 \h </w:instrText>
                </w:r>
                <w:r>
                  <w:rPr>
                    <w:webHidden/>
                  </w:rPr>
                </w:r>
                <w:r>
                  <w:rPr>
                    <w:webHidden/>
                  </w:rPr>
                  <w:fldChar w:fldCharType="separate"/>
                </w:r>
                <w:r>
                  <w:rPr>
                    <w:webHidden/>
                  </w:rPr>
                  <w:t>21</w:t>
                </w:r>
                <w:r>
                  <w:rPr>
                    <w:webHidden/>
                  </w:rPr>
                  <w:fldChar w:fldCharType="end"/>
                </w:r>
              </w:hyperlink>
            </w:p>
            <w:p w14:paraId="04120D9A" w14:textId="76A1045E"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82" w:history="1">
                <w:r w:rsidRPr="00BE513B">
                  <w:rPr>
                    <w:rStyle w:val="Hipersaitas"/>
                  </w:rPr>
                  <w:t>Pirkimo sąlygų 7 priedas „Programų sąrašas“</w:t>
                </w:r>
                <w:r>
                  <w:rPr>
                    <w:webHidden/>
                  </w:rPr>
                  <w:tab/>
                </w:r>
                <w:r>
                  <w:rPr>
                    <w:webHidden/>
                  </w:rPr>
                  <w:fldChar w:fldCharType="begin"/>
                </w:r>
                <w:r>
                  <w:rPr>
                    <w:webHidden/>
                  </w:rPr>
                  <w:instrText xml:space="preserve"> PAGEREF _Toc207262082 \h </w:instrText>
                </w:r>
                <w:r>
                  <w:rPr>
                    <w:webHidden/>
                  </w:rPr>
                </w:r>
                <w:r>
                  <w:rPr>
                    <w:webHidden/>
                  </w:rPr>
                  <w:fldChar w:fldCharType="separate"/>
                </w:r>
                <w:r>
                  <w:rPr>
                    <w:webHidden/>
                  </w:rPr>
                  <w:t>22</w:t>
                </w:r>
                <w:r>
                  <w:rPr>
                    <w:webHidden/>
                  </w:rPr>
                  <w:fldChar w:fldCharType="end"/>
                </w:r>
              </w:hyperlink>
            </w:p>
            <w:p w14:paraId="43A0739C" w14:textId="79DA6D56"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83" w:history="1">
                <w:r w:rsidRPr="00BE513B">
                  <w:rPr>
                    <w:rStyle w:val="Hipersaitas"/>
                  </w:rPr>
                  <w:t>Pirkimo sąlygų 8 priedas „Pasiūlymų vertinimo kriterijai ir sąlygos“</w:t>
                </w:r>
                <w:r>
                  <w:rPr>
                    <w:webHidden/>
                  </w:rPr>
                  <w:tab/>
                </w:r>
                <w:r>
                  <w:rPr>
                    <w:webHidden/>
                  </w:rPr>
                  <w:fldChar w:fldCharType="begin"/>
                </w:r>
                <w:r>
                  <w:rPr>
                    <w:webHidden/>
                  </w:rPr>
                  <w:instrText xml:space="preserve"> PAGEREF _Toc207262083 \h </w:instrText>
                </w:r>
                <w:r>
                  <w:rPr>
                    <w:webHidden/>
                  </w:rPr>
                </w:r>
                <w:r>
                  <w:rPr>
                    <w:webHidden/>
                  </w:rPr>
                  <w:fldChar w:fldCharType="separate"/>
                </w:r>
                <w:r>
                  <w:rPr>
                    <w:webHidden/>
                  </w:rPr>
                  <w:t>23</w:t>
                </w:r>
                <w:r>
                  <w:rPr>
                    <w:webHidden/>
                  </w:rPr>
                  <w:fldChar w:fldCharType="end"/>
                </w:r>
              </w:hyperlink>
            </w:p>
            <w:p w14:paraId="7D7FF704" w14:textId="0AD72E45" w:rsidR="00AB4747" w:rsidRDefault="00AB4747">
              <w:pPr>
                <w:pStyle w:val="Turinys1"/>
                <w:rPr>
                  <w:rFonts w:asciiTheme="minorHAnsi" w:hAnsiTheme="minorHAnsi" w:cstheme="minorBidi"/>
                  <w:kern w:val="2"/>
                  <w:sz w:val="24"/>
                  <w:szCs w:val="24"/>
                  <w:lang w:val="en-US" w:eastAsia="en-US"/>
                  <w14:ligatures w14:val="standardContextual"/>
                </w:rPr>
              </w:pPr>
              <w:hyperlink w:anchor="_Toc207262084" w:history="1">
                <w:r w:rsidRPr="00BE513B">
                  <w:rPr>
                    <w:rStyle w:val="Hipersaitas"/>
                  </w:rPr>
                  <w:t>Pirkimo sąlygų 9 priedas „Sutarties projektas“</w:t>
                </w:r>
                <w:r>
                  <w:rPr>
                    <w:webHidden/>
                  </w:rPr>
                  <w:tab/>
                </w:r>
                <w:r>
                  <w:rPr>
                    <w:webHidden/>
                  </w:rPr>
                  <w:fldChar w:fldCharType="begin"/>
                </w:r>
                <w:r>
                  <w:rPr>
                    <w:webHidden/>
                  </w:rPr>
                  <w:instrText xml:space="preserve"> PAGEREF _Toc207262084 \h </w:instrText>
                </w:r>
                <w:r>
                  <w:rPr>
                    <w:webHidden/>
                  </w:rPr>
                </w:r>
                <w:r>
                  <w:rPr>
                    <w:webHidden/>
                  </w:rPr>
                  <w:fldChar w:fldCharType="separate"/>
                </w:r>
                <w:r>
                  <w:rPr>
                    <w:webHidden/>
                  </w:rPr>
                  <w:t>24</w:t>
                </w:r>
                <w:r>
                  <w:rPr>
                    <w:webHidden/>
                  </w:rPr>
                  <w:fldChar w:fldCharType="end"/>
                </w:r>
              </w:hyperlink>
            </w:p>
            <w:p w14:paraId="7ACF4EEF" w14:textId="3134625E" w:rsidR="00173FBA" w:rsidRPr="00D57867" w:rsidRDefault="00173FBA" w:rsidP="00AE3956">
              <w:pPr>
                <w:pStyle w:val="Turinys1"/>
                <w:ind w:left="0"/>
              </w:pPr>
              <w:r w:rsidRPr="004F475B">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70381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262067"/>
      <w:bookmarkStart w:id="6" w:name="_Ref39666794"/>
      <w:bookmarkStart w:id="7" w:name="_Ref39666796"/>
      <w:bookmarkStart w:id="8" w:name="_Toc48053171"/>
      <w:bookmarkStart w:id="9" w:name="_Toc147739116"/>
      <w:bookmarkEnd w:id="0"/>
      <w:bookmarkEnd w:id="1"/>
      <w:bookmarkEnd w:id="2"/>
      <w:bookmarkEnd w:id="3"/>
      <w:bookmarkEnd w:id="4"/>
      <w:r w:rsidRPr="0070381D">
        <w:rPr>
          <w:rFonts w:ascii="Times New Roman" w:hAnsi="Times New Roman" w:cs="Times New Roman"/>
          <w:color w:val="auto"/>
          <w:sz w:val="28"/>
          <w:szCs w:val="28"/>
        </w:rPr>
        <w:lastRenderedPageBreak/>
        <w:t>Bendra informacij</w:t>
      </w:r>
      <w:r w:rsidR="00B076FD" w:rsidRPr="0070381D">
        <w:rPr>
          <w:rFonts w:ascii="Times New Roman" w:hAnsi="Times New Roman" w:cs="Times New Roman"/>
          <w:color w:val="auto"/>
          <w:sz w:val="28"/>
          <w:szCs w:val="28"/>
        </w:rPr>
        <w:t>a</w:t>
      </w:r>
      <w:bookmarkEnd w:id="5"/>
      <w:r w:rsidR="6B81CCAC" w:rsidRPr="0070381D">
        <w:rPr>
          <w:rFonts w:ascii="Times New Roman" w:hAnsi="Times New Roman" w:cs="Times New Roman"/>
          <w:color w:val="auto"/>
          <w:sz w:val="28"/>
          <w:szCs w:val="28"/>
        </w:rPr>
        <w:t xml:space="preserve"> </w:t>
      </w:r>
    </w:p>
    <w:p w14:paraId="698C5E70" w14:textId="490FD0EB" w:rsidR="00746BAF" w:rsidRPr="00DF4ED4" w:rsidRDefault="00746BAF" w:rsidP="00746BAF">
      <w:pPr>
        <w:ind w:firstLine="0"/>
        <w:rPr>
          <w:rFonts w:ascii="Times New Roman" w:hAnsi="Times New Roman" w:cs="Times New Roman"/>
          <w:sz w:val="24"/>
          <w:szCs w:val="24"/>
        </w:rPr>
      </w:pPr>
    </w:p>
    <w:p w14:paraId="43304316" w14:textId="09602A46" w:rsidR="00020DD7" w:rsidRPr="003D07DB" w:rsidRDefault="00D722C8" w:rsidP="00A0483F">
      <w:pPr>
        <w:spacing w:line="276" w:lineRule="auto"/>
        <w:ind w:firstLine="691"/>
        <w:rPr>
          <w:rFonts w:ascii="Times New Roman" w:hAnsi="Times New Roman" w:cs="Times New Roman"/>
          <w:sz w:val="24"/>
          <w:szCs w:val="24"/>
        </w:rPr>
      </w:pPr>
      <w:r w:rsidRPr="009F53B3">
        <w:rPr>
          <w:rFonts w:ascii="Times New Roman" w:hAnsi="Times New Roman" w:cs="Times New Roman"/>
          <w:sz w:val="24"/>
          <w:szCs w:val="24"/>
        </w:rPr>
        <w:t>1.1.</w:t>
      </w:r>
      <w:r w:rsidR="00BD4774">
        <w:rPr>
          <w:rFonts w:ascii="Times New Roman" w:hAnsi="Times New Roman" w:cs="Times New Roman"/>
          <w:sz w:val="24"/>
          <w:szCs w:val="24"/>
        </w:rPr>
        <w:t xml:space="preserve"> </w:t>
      </w:r>
      <w:r w:rsidR="00E82D19" w:rsidRPr="00E82D19">
        <w:rPr>
          <w:rFonts w:ascii="Times New Roman" w:hAnsi="Times New Roman" w:cs="Times New Roman"/>
          <w:b/>
          <w:bCs/>
          <w:sz w:val="24"/>
          <w:szCs w:val="24"/>
        </w:rPr>
        <w:t>Perkančioji organizacija – Anykščių rajono savivaldybės administracija</w:t>
      </w:r>
      <w:r w:rsidR="00E82D19" w:rsidRPr="00AD7104">
        <w:rPr>
          <w:rFonts w:ascii="Times New Roman" w:hAnsi="Times New Roman" w:cs="Times New Roman"/>
          <w:sz w:val="24"/>
          <w:szCs w:val="24"/>
        </w:rPr>
        <w:t>, juridinio asmens kodas 188774637, adresas: J. Biliūno g. 23, Anykščiai, darbo laikas: I-IV 8:00-17:00, V 8:00-15:45. Perkančioji organizacija nėra PVM mokėtojas.</w:t>
      </w:r>
    </w:p>
    <w:p w14:paraId="6669709E" w14:textId="3810CFC9" w:rsidR="00316D64" w:rsidRPr="009F53B3" w:rsidRDefault="00CA0CC5">
      <w:pPr>
        <w:pStyle w:val="Sraopastraipa"/>
        <w:numPr>
          <w:ilvl w:val="1"/>
          <w:numId w:val="9"/>
        </w:numPr>
        <w:spacing w:line="276" w:lineRule="auto"/>
        <w:ind w:left="0" w:firstLine="710"/>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Pirkimas neatliekamas naudojantis centralizuotų pirkimų katalogu, nes </w:t>
      </w:r>
      <w:r w:rsidR="00ED2519">
        <w:rPr>
          <w:rFonts w:ascii="Times New Roman" w:hAnsi="Times New Roman" w:cs="Times New Roman"/>
          <w:color w:val="000000" w:themeColor="text1"/>
          <w:sz w:val="24"/>
          <w:szCs w:val="24"/>
        </w:rPr>
        <w:t xml:space="preserve">VŠĮ </w:t>
      </w:r>
      <w:r w:rsidR="00DF4ED4" w:rsidRPr="009F53B3">
        <w:rPr>
          <w:rFonts w:ascii="Times New Roman" w:hAnsi="Times New Roman" w:cs="Times New Roman"/>
          <w:sz w:val="24"/>
          <w:szCs w:val="24"/>
        </w:rPr>
        <w:t xml:space="preserve">CPO kataloge </w:t>
      </w:r>
      <w:r w:rsidR="00C21F65">
        <w:rPr>
          <w:rFonts w:ascii="Times New Roman" w:hAnsi="Times New Roman" w:cs="Times New Roman"/>
          <w:sz w:val="24"/>
          <w:szCs w:val="24"/>
        </w:rPr>
        <w:t xml:space="preserve">šiuo metu </w:t>
      </w:r>
      <w:r w:rsidR="00DF4ED4" w:rsidRPr="009F53B3">
        <w:rPr>
          <w:rFonts w:ascii="Times New Roman" w:hAnsi="Times New Roman" w:cs="Times New Roman"/>
          <w:sz w:val="24"/>
          <w:szCs w:val="24"/>
        </w:rPr>
        <w:t xml:space="preserve">tokių </w:t>
      </w:r>
      <w:r w:rsidR="00C21F65">
        <w:rPr>
          <w:rFonts w:ascii="Times New Roman" w:hAnsi="Times New Roman" w:cs="Times New Roman"/>
          <w:sz w:val="24"/>
          <w:szCs w:val="24"/>
        </w:rPr>
        <w:t>paslaugų</w:t>
      </w:r>
      <w:r w:rsidR="00AB4747">
        <w:rPr>
          <w:rFonts w:ascii="Times New Roman" w:hAnsi="Times New Roman" w:cs="Times New Roman"/>
          <w:sz w:val="24"/>
          <w:szCs w:val="24"/>
        </w:rPr>
        <w:t xml:space="preserve"> </w:t>
      </w:r>
      <w:r w:rsidR="00DF4ED4" w:rsidRPr="009F53B3">
        <w:rPr>
          <w:rFonts w:ascii="Times New Roman" w:hAnsi="Times New Roman" w:cs="Times New Roman"/>
          <w:sz w:val="24"/>
          <w:szCs w:val="24"/>
        </w:rPr>
        <w:t>nėra.</w:t>
      </w:r>
    </w:p>
    <w:p w14:paraId="7A94B638" w14:textId="640878D2" w:rsidR="009F53B3" w:rsidRPr="009F53B3"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9F53B3">
        <w:rPr>
          <w:rFonts w:ascii="Times New Roman" w:hAnsi="Times New Roman" w:cs="Times New Roman"/>
          <w:sz w:val="24"/>
          <w:szCs w:val="24"/>
        </w:rPr>
        <w:t>Pirkimo Komisija yra sudaroma</w:t>
      </w:r>
      <w:r w:rsidR="000662A8" w:rsidRPr="009F53B3">
        <w:rPr>
          <w:rFonts w:ascii="Times New Roman" w:hAnsi="Times New Roman" w:cs="Times New Roman"/>
          <w:sz w:val="24"/>
          <w:szCs w:val="24"/>
        </w:rPr>
        <w:t>.</w:t>
      </w:r>
      <w:r w:rsidR="009F53B3" w:rsidRPr="009F53B3">
        <w:rPr>
          <w:rFonts w:ascii="Times New Roman" w:hAnsi="Times New Roman" w:cs="Times New Roman"/>
          <w:sz w:val="24"/>
          <w:szCs w:val="24"/>
        </w:rPr>
        <w:t xml:space="preserve"> </w:t>
      </w:r>
      <w:r w:rsidR="009F53B3" w:rsidRPr="009F53B3">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Pr>
          <w:rFonts w:ascii="Times New Roman" w:hAnsi="Times New Roman" w:cs="Times New Roman"/>
          <w:color w:val="000000"/>
          <w:sz w:val="24"/>
          <w:szCs w:val="24"/>
        </w:rPr>
        <w:t xml:space="preserve"> Stebėtojai dalyvauti komisijos posėdžiuose nėra kviečiami.</w:t>
      </w:r>
    </w:p>
    <w:p w14:paraId="3AAA0595" w14:textId="2D665958" w:rsidR="00492CD0" w:rsidRDefault="004F6423"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D459E3" w:rsidRPr="00492CD0">
        <w:rPr>
          <w:rFonts w:ascii="Times New Roman" w:hAnsi="Times New Roman" w:cs="Times New Roman"/>
          <w:sz w:val="24"/>
          <w:szCs w:val="24"/>
        </w:rPr>
        <w:t xml:space="preserve">Atliekamas žaliasis pirkimas. </w:t>
      </w:r>
      <w:r w:rsidR="00492CD0" w:rsidRPr="00492CD0">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492CD0">
          <w:rPr>
            <w:rFonts w:ascii="Times New Roman" w:hAnsi="Times New Roman" w:cs="Times New Roman"/>
            <w:sz w:val="24"/>
            <w:szCs w:val="24"/>
          </w:rPr>
          <w:t>Dėl Aplinkos apsaugos kriterijų taikymo, vykdant žaliuosius pirkimus, tvarkos aprašo patvirtinimo</w:t>
        </w:r>
      </w:hyperlink>
      <w:r w:rsidR="00492CD0" w:rsidRPr="00492CD0">
        <w:rPr>
          <w:rFonts w:ascii="Times New Roman" w:hAnsi="Times New Roman" w:cs="Times New Roman"/>
          <w:sz w:val="24"/>
          <w:szCs w:val="24"/>
        </w:rPr>
        <w:t xml:space="preserve">“ </w:t>
      </w:r>
      <w:r w:rsidR="002F2A50">
        <w:rPr>
          <w:rFonts w:ascii="Times New Roman" w:hAnsi="Times New Roman" w:cs="Times New Roman"/>
          <w:sz w:val="24"/>
          <w:szCs w:val="24"/>
        </w:rPr>
        <w:t xml:space="preserve">4.4.3. papunkčiu, kai yra </w:t>
      </w:r>
      <w:r w:rsidR="002F2A50" w:rsidRPr="002F2A50">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492CD0" w:rsidRPr="00492CD0">
        <w:rPr>
          <w:rFonts w:ascii="Times New Roman" w:hAnsi="Times New Roman" w:cs="Times New Roman"/>
          <w:sz w:val="24"/>
          <w:szCs w:val="24"/>
        </w:rPr>
        <w:t>.</w:t>
      </w:r>
    </w:p>
    <w:p w14:paraId="27003909" w14:textId="77777777" w:rsidR="00492CD0" w:rsidRPr="00492CD0" w:rsidRDefault="00E861F2"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492CD0" w:rsidRPr="00492CD0">
        <w:rPr>
          <w:rFonts w:ascii="Times New Roman" w:hAnsi="Times New Roman" w:cs="Times New Roman"/>
          <w:sz w:val="24"/>
          <w:szCs w:val="24"/>
        </w:rPr>
        <w:t>Perkančioji organizacija nerezervuoja teisės dalyvauti pirkime.</w:t>
      </w:r>
    </w:p>
    <w:p w14:paraId="4E98D6CD"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87549B8"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2699EA1E"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481C6227" w14:textId="4399494C" w:rsidR="4B7098B6"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78CC4859" w14:textId="5F585DF8" w:rsidR="00492CD0" w:rsidRPr="0070381D"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10" w:name="_Toc207262068"/>
      <w:r w:rsidRPr="0070381D">
        <w:rPr>
          <w:rFonts w:ascii="Times New Roman" w:hAnsi="Times New Roman" w:cs="Times New Roman"/>
          <w:color w:val="auto"/>
          <w:sz w:val="28"/>
          <w:szCs w:val="28"/>
        </w:rPr>
        <w:t>Pirkimo objektas</w:t>
      </w:r>
      <w:bookmarkEnd w:id="10"/>
      <w:r w:rsidRPr="0070381D">
        <w:rPr>
          <w:rFonts w:ascii="Times New Roman" w:hAnsi="Times New Roman" w:cs="Times New Roman"/>
          <w:color w:val="auto"/>
          <w:sz w:val="28"/>
          <w:szCs w:val="28"/>
        </w:rPr>
        <w:t xml:space="preserve"> </w:t>
      </w:r>
    </w:p>
    <w:p w14:paraId="500072FF" w14:textId="77777777" w:rsidR="00492CD0" w:rsidRPr="00DF4ED4" w:rsidRDefault="00492CD0" w:rsidP="00492CD0">
      <w:pPr>
        <w:ind w:firstLine="0"/>
        <w:rPr>
          <w:rFonts w:ascii="Times New Roman" w:hAnsi="Times New Roman" w:cs="Times New Roman"/>
          <w:sz w:val="24"/>
          <w:szCs w:val="24"/>
        </w:rPr>
      </w:pPr>
    </w:p>
    <w:p w14:paraId="326CC732" w14:textId="482AE599" w:rsidR="00FB3C75" w:rsidRPr="002A00D9" w:rsidRDefault="4A330118" w:rsidP="002A00D9">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 xml:space="preserve"> </w:t>
      </w:r>
      <w:r w:rsidR="00651664" w:rsidRPr="009F53B3">
        <w:rPr>
          <w:rFonts w:ascii="Times New Roman" w:hAnsi="Times New Roman" w:cs="Times New Roman"/>
          <w:sz w:val="24"/>
          <w:szCs w:val="24"/>
        </w:rPr>
        <w:t xml:space="preserve">Perkančioji organizacija </w:t>
      </w:r>
      <w:r w:rsidR="00FB3C75" w:rsidRPr="002A00D9">
        <w:rPr>
          <w:rFonts w:ascii="Times New Roman" w:hAnsi="Times New Roman" w:cs="Times New Roman"/>
          <w:sz w:val="24"/>
          <w:szCs w:val="24"/>
        </w:rPr>
        <w:t>numato įsigyti</w:t>
      </w:r>
      <w:r w:rsidR="003D07DB" w:rsidRPr="002A00D9">
        <w:rPr>
          <w:rFonts w:ascii="Times New Roman" w:hAnsi="Times New Roman" w:cs="Times New Roman"/>
          <w:sz w:val="24"/>
          <w:szCs w:val="24"/>
        </w:rPr>
        <w:t xml:space="preserve"> </w:t>
      </w:r>
      <w:r w:rsidR="00503D81">
        <w:rPr>
          <w:rFonts w:ascii="Times New Roman" w:hAnsi="Times New Roman" w:cs="Times New Roman"/>
          <w:sz w:val="24"/>
          <w:szCs w:val="24"/>
        </w:rPr>
        <w:t>„</w:t>
      </w:r>
      <w:r w:rsidR="002A00D9" w:rsidRPr="00503D81">
        <w:rPr>
          <w:rFonts w:ascii="Times New Roman" w:hAnsi="Times New Roman" w:cs="Times New Roman"/>
          <w:b/>
          <w:bCs/>
          <w:sz w:val="24"/>
          <w:szCs w:val="24"/>
        </w:rPr>
        <w:t xml:space="preserve">Mokyklų vadovų ir pedagoginių darbuotojų kompetencijų stiprinimą: Ilgalaikę kvalifikacijos tobulinimo programą, skirtą pasirengti šiuolaikiškam vaikų ugdymui ir Ilgalaikę įtraukiojo ugdymo kompetencijų </w:t>
      </w:r>
      <w:r w:rsidR="002A00D9" w:rsidRPr="00CE3F74">
        <w:rPr>
          <w:rFonts w:ascii="Times New Roman" w:hAnsi="Times New Roman" w:cs="Times New Roman"/>
          <w:b/>
          <w:bCs/>
          <w:sz w:val="24"/>
          <w:szCs w:val="24"/>
        </w:rPr>
        <w:t>tobulinimo mokymų programą</w:t>
      </w:r>
      <w:r w:rsidR="00503D81" w:rsidRPr="00CE3F74">
        <w:rPr>
          <w:rFonts w:ascii="Times New Roman" w:hAnsi="Times New Roman" w:cs="Times New Roman"/>
          <w:b/>
          <w:bCs/>
          <w:sz w:val="24"/>
          <w:szCs w:val="24"/>
        </w:rPr>
        <w:t>“</w:t>
      </w:r>
      <w:r w:rsidR="002A00D9" w:rsidRPr="00CE3F74">
        <w:rPr>
          <w:rFonts w:ascii="Times New Roman" w:hAnsi="Times New Roman" w:cs="Times New Roman"/>
          <w:b/>
          <w:bCs/>
          <w:sz w:val="24"/>
          <w:szCs w:val="24"/>
        </w:rPr>
        <w:t>.</w:t>
      </w:r>
      <w:r w:rsidR="00874032" w:rsidRPr="00CE3F74">
        <w:rPr>
          <w:rFonts w:ascii="Times New Roman" w:hAnsi="Times New Roman" w:cs="Times New Roman"/>
          <w:sz w:val="24"/>
          <w:szCs w:val="24"/>
        </w:rPr>
        <w:t xml:space="preserve"> </w:t>
      </w:r>
      <w:r w:rsidR="006C70BB" w:rsidRPr="00CE3F74">
        <w:rPr>
          <w:rFonts w:ascii="Times New Roman" w:hAnsi="Times New Roman" w:cs="Times New Roman"/>
          <w:sz w:val="24"/>
          <w:szCs w:val="24"/>
        </w:rPr>
        <w:t>Reikalavimai pirkimo objektui nustatyti specialiųjų pirkimo sąlygų</w:t>
      </w:r>
      <w:r w:rsidR="00AE2AEF" w:rsidRPr="00CE3F74">
        <w:rPr>
          <w:rFonts w:ascii="Times New Roman" w:hAnsi="Times New Roman" w:cs="Times New Roman"/>
          <w:sz w:val="24"/>
          <w:szCs w:val="24"/>
        </w:rPr>
        <w:t xml:space="preserve"> pried</w:t>
      </w:r>
      <w:r w:rsidR="00D55C14" w:rsidRPr="00CE3F74">
        <w:rPr>
          <w:rFonts w:ascii="Times New Roman" w:hAnsi="Times New Roman" w:cs="Times New Roman"/>
          <w:sz w:val="24"/>
          <w:szCs w:val="24"/>
        </w:rPr>
        <w:t>uose</w:t>
      </w:r>
      <w:r w:rsidR="004D4698" w:rsidRPr="00CE3F74">
        <w:rPr>
          <w:rFonts w:ascii="Times New Roman" w:hAnsi="Times New Roman" w:cs="Times New Roman"/>
          <w:sz w:val="24"/>
          <w:szCs w:val="24"/>
        </w:rPr>
        <w:t xml:space="preserve"> Nr.</w:t>
      </w:r>
      <w:r w:rsidR="00503D81" w:rsidRPr="00CE3F74">
        <w:rPr>
          <w:rFonts w:ascii="Times New Roman" w:hAnsi="Times New Roman" w:cs="Times New Roman"/>
          <w:sz w:val="24"/>
          <w:szCs w:val="24"/>
        </w:rPr>
        <w:t xml:space="preserve"> </w:t>
      </w:r>
      <w:r w:rsidR="00670D6B" w:rsidRPr="00CE3F74">
        <w:rPr>
          <w:rFonts w:ascii="Times New Roman" w:hAnsi="Times New Roman" w:cs="Times New Roman"/>
          <w:sz w:val="24"/>
          <w:szCs w:val="24"/>
        </w:rPr>
        <w:t>4</w:t>
      </w:r>
      <w:r w:rsidR="00503D81" w:rsidRPr="00CE3F74">
        <w:rPr>
          <w:rFonts w:ascii="Times New Roman" w:hAnsi="Times New Roman" w:cs="Times New Roman"/>
          <w:sz w:val="24"/>
          <w:szCs w:val="24"/>
        </w:rPr>
        <w:t>.</w:t>
      </w:r>
      <w:r w:rsidR="00D55C14" w:rsidRPr="00CE3F74">
        <w:rPr>
          <w:rFonts w:ascii="Times New Roman" w:hAnsi="Times New Roman" w:cs="Times New Roman"/>
          <w:sz w:val="24"/>
          <w:szCs w:val="24"/>
        </w:rPr>
        <w:t>1.</w:t>
      </w:r>
      <w:r w:rsidR="004D4698" w:rsidRPr="00CE3F74">
        <w:rPr>
          <w:rFonts w:ascii="Times New Roman" w:hAnsi="Times New Roman" w:cs="Times New Roman"/>
          <w:sz w:val="24"/>
          <w:szCs w:val="24"/>
        </w:rPr>
        <w:t xml:space="preserve"> </w:t>
      </w:r>
      <w:r w:rsidR="00CE3F74" w:rsidRPr="00CE3F74">
        <w:rPr>
          <w:rFonts w:ascii="Times New Roman" w:hAnsi="Times New Roman" w:cs="Times New Roman"/>
          <w:sz w:val="24"/>
          <w:szCs w:val="24"/>
        </w:rPr>
        <w:t>Techninė specifikacija I pirkimo daliai</w:t>
      </w:r>
      <w:r w:rsidR="00D55C14" w:rsidRPr="00CE3F74">
        <w:rPr>
          <w:rFonts w:ascii="Times New Roman" w:hAnsi="Times New Roman" w:cs="Times New Roman"/>
          <w:sz w:val="24"/>
          <w:szCs w:val="24"/>
        </w:rPr>
        <w:t xml:space="preserve">, Nr. 4.2. </w:t>
      </w:r>
      <w:r w:rsidR="00CE3F74" w:rsidRPr="00CE3F74">
        <w:rPr>
          <w:rFonts w:ascii="Times New Roman" w:hAnsi="Times New Roman" w:cs="Times New Roman"/>
          <w:sz w:val="24"/>
          <w:szCs w:val="24"/>
        </w:rPr>
        <w:t xml:space="preserve">Techninė specifikacija II pirkimo daliai </w:t>
      </w:r>
      <w:r w:rsidR="00CE3F74">
        <w:rPr>
          <w:rFonts w:ascii="Times New Roman" w:hAnsi="Times New Roman" w:cs="Times New Roman"/>
          <w:sz w:val="24"/>
          <w:szCs w:val="24"/>
        </w:rPr>
        <w:t xml:space="preserve">ir jų priede </w:t>
      </w:r>
      <w:r w:rsidR="00CE3F74" w:rsidRPr="00CE3F74">
        <w:rPr>
          <w:rFonts w:ascii="Times New Roman" w:hAnsi="Times New Roman" w:cs="Times New Roman"/>
          <w:sz w:val="24"/>
          <w:szCs w:val="24"/>
        </w:rPr>
        <w:t>Nr.</w:t>
      </w:r>
      <w:r w:rsidR="00CE3F74">
        <w:rPr>
          <w:rFonts w:ascii="Times New Roman" w:hAnsi="Times New Roman" w:cs="Times New Roman"/>
          <w:sz w:val="24"/>
          <w:szCs w:val="24"/>
        </w:rPr>
        <w:t xml:space="preserve"> </w:t>
      </w:r>
      <w:r w:rsidR="00CE3F74" w:rsidRPr="00CE3F74">
        <w:rPr>
          <w:rFonts w:ascii="Times New Roman" w:hAnsi="Times New Roman" w:cs="Times New Roman"/>
          <w:sz w:val="24"/>
          <w:szCs w:val="24"/>
        </w:rPr>
        <w:t>4.3. Techninės specifikacijos priedas</w:t>
      </w:r>
      <w:r w:rsidR="00CE3F74">
        <w:rPr>
          <w:rFonts w:ascii="Times New Roman" w:hAnsi="Times New Roman" w:cs="Times New Roman"/>
          <w:sz w:val="24"/>
          <w:szCs w:val="24"/>
        </w:rPr>
        <w:t xml:space="preserve"> .</w:t>
      </w:r>
    </w:p>
    <w:p w14:paraId="315C9843" w14:textId="77777777" w:rsidR="00C66BB3" w:rsidRDefault="00CE3F74" w:rsidP="00C66BB3">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CE3F74">
        <w:rPr>
          <w:rFonts w:ascii="Times New Roman" w:hAnsi="Times New Roman" w:cs="Times New Roman"/>
          <w:sz w:val="24"/>
          <w:szCs w:val="24"/>
        </w:rPr>
        <w:lastRenderedPageBreak/>
        <w:t>Pirkimo objektas skaidomas į</w:t>
      </w:r>
      <w:r>
        <w:rPr>
          <w:rFonts w:ascii="Times New Roman" w:hAnsi="Times New Roman" w:cs="Times New Roman"/>
          <w:sz w:val="24"/>
          <w:szCs w:val="24"/>
        </w:rPr>
        <w:t xml:space="preserve"> </w:t>
      </w:r>
      <w:r w:rsidRPr="00865DBE">
        <w:rPr>
          <w:rFonts w:ascii="Times New Roman" w:hAnsi="Times New Roman" w:cs="Times New Roman"/>
          <w:b/>
          <w:bCs/>
          <w:sz w:val="24"/>
          <w:szCs w:val="24"/>
        </w:rPr>
        <w:t>2 (dvi) pirkimo dalis</w:t>
      </w:r>
      <w:r w:rsidRPr="00CE3F74">
        <w:rPr>
          <w:rFonts w:ascii="Times New Roman" w:hAnsi="Times New Roman" w:cs="Times New Roman"/>
          <w:sz w:val="24"/>
          <w:szCs w:val="24"/>
        </w:rPr>
        <w:t>, kurių apimtys ir dalykas, reikalavimai ir techninė specifikacija apibrėžti specialiųjų pirkimo sąlygų</w:t>
      </w:r>
      <w:r w:rsidR="00DD4706">
        <w:rPr>
          <w:rFonts w:ascii="Times New Roman" w:hAnsi="Times New Roman" w:cs="Times New Roman"/>
          <w:sz w:val="24"/>
          <w:szCs w:val="24"/>
        </w:rPr>
        <w:t xml:space="preserve"> prieduose:</w:t>
      </w:r>
      <w:r w:rsidRPr="00CE3F74">
        <w:rPr>
          <w:rFonts w:ascii="Times New Roman" w:hAnsi="Times New Roman" w:cs="Times New Roman"/>
          <w:sz w:val="24"/>
          <w:szCs w:val="24"/>
        </w:rPr>
        <w:t xml:space="preserve"> Nr. 4.1. Techninė specifikacija I pirkimo daliai</w:t>
      </w:r>
      <w:r w:rsidR="00DD4706">
        <w:rPr>
          <w:rFonts w:ascii="Times New Roman" w:hAnsi="Times New Roman" w:cs="Times New Roman"/>
          <w:sz w:val="24"/>
          <w:szCs w:val="24"/>
        </w:rPr>
        <w:t>;</w:t>
      </w:r>
      <w:r w:rsidRPr="00CE3F74">
        <w:rPr>
          <w:rFonts w:ascii="Times New Roman" w:hAnsi="Times New Roman" w:cs="Times New Roman"/>
          <w:sz w:val="24"/>
          <w:szCs w:val="24"/>
        </w:rPr>
        <w:t xml:space="preserve"> Nr. 4.2. Techninė specifikacija II pirkimo daliai</w:t>
      </w:r>
      <w:r w:rsidR="00DD4706">
        <w:rPr>
          <w:rFonts w:ascii="Times New Roman" w:hAnsi="Times New Roman" w:cs="Times New Roman"/>
          <w:sz w:val="24"/>
          <w:szCs w:val="24"/>
        </w:rPr>
        <w:t>;</w:t>
      </w:r>
      <w:r w:rsidRPr="00CE3F74">
        <w:rPr>
          <w:rFonts w:ascii="Times New Roman" w:hAnsi="Times New Roman" w:cs="Times New Roman"/>
          <w:sz w:val="24"/>
          <w:szCs w:val="24"/>
        </w:rPr>
        <w:t xml:space="preserve"> Nr. 4.3. Techninės specifikacijos priedas.</w:t>
      </w:r>
    </w:p>
    <w:p w14:paraId="57186D70" w14:textId="5238F27E" w:rsidR="001422B0" w:rsidRDefault="00C66BB3" w:rsidP="00883C95">
      <w:pPr>
        <w:pStyle w:val="Betarp"/>
        <w:numPr>
          <w:ilvl w:val="2"/>
          <w:numId w:val="7"/>
        </w:numPr>
        <w:spacing w:after="120" w:line="276" w:lineRule="auto"/>
        <w:ind w:left="0" w:firstLine="709"/>
        <w:contextualSpacing/>
        <w:rPr>
          <w:rFonts w:ascii="Times New Roman" w:hAnsi="Times New Roman" w:cs="Times New Roman"/>
          <w:sz w:val="24"/>
          <w:szCs w:val="24"/>
        </w:rPr>
      </w:pPr>
      <w:r w:rsidRPr="00883C95">
        <w:rPr>
          <w:rFonts w:ascii="Times New Roman" w:hAnsi="Times New Roman" w:cs="Times New Roman"/>
          <w:b/>
          <w:bCs/>
          <w:sz w:val="24"/>
          <w:szCs w:val="24"/>
        </w:rPr>
        <w:t>I – a pirkimo dalis: Ilgalaikė kvalifikacijos tobulinimo programa, skirta pasirengti šiuolaikiškam vaikų ugdymui.</w:t>
      </w:r>
      <w:r w:rsidRPr="00C66BB3">
        <w:rPr>
          <w:rFonts w:ascii="Times New Roman" w:hAnsi="Times New Roman" w:cs="Times New Roman"/>
          <w:sz w:val="24"/>
          <w:szCs w:val="24"/>
        </w:rPr>
        <w:t xml:space="preserve"> Pirkimo apimtys, reikalavimai ir techninė specifikacija apibrėžti specialiųjų pirkimo sąlygų priede Nr. 4.1. Techninė specifikacija I pirkimo daliai ir Nr. 4.3. Techninės specifikacijos priedas.</w:t>
      </w:r>
    </w:p>
    <w:p w14:paraId="5FE3E708" w14:textId="42B2E345" w:rsidR="00400299" w:rsidRDefault="00400299" w:rsidP="00883C95">
      <w:pPr>
        <w:pStyle w:val="Betarp"/>
        <w:numPr>
          <w:ilvl w:val="2"/>
          <w:numId w:val="7"/>
        </w:numPr>
        <w:spacing w:after="120" w:line="276" w:lineRule="auto"/>
        <w:ind w:left="0" w:firstLine="709"/>
        <w:contextualSpacing/>
        <w:rPr>
          <w:rFonts w:ascii="Times New Roman" w:hAnsi="Times New Roman" w:cs="Times New Roman"/>
          <w:sz w:val="24"/>
          <w:szCs w:val="24"/>
        </w:rPr>
      </w:pPr>
      <w:r w:rsidRPr="00400299">
        <w:rPr>
          <w:rFonts w:ascii="Times New Roman" w:hAnsi="Times New Roman" w:cs="Times New Roman"/>
          <w:b/>
          <w:bCs/>
          <w:sz w:val="24"/>
          <w:szCs w:val="24"/>
        </w:rPr>
        <w:t>II – a pirkimo dalis: Ilgalaikė įtraukiojo ugdymo kompetencijų tobulinimo mokymų programa.</w:t>
      </w:r>
      <w:r>
        <w:rPr>
          <w:rFonts w:ascii="Times New Roman" w:hAnsi="Times New Roman" w:cs="Times New Roman"/>
          <w:sz w:val="24"/>
          <w:szCs w:val="24"/>
        </w:rPr>
        <w:t xml:space="preserve"> </w:t>
      </w:r>
      <w:r w:rsidRPr="00400299">
        <w:rPr>
          <w:rFonts w:ascii="Times New Roman" w:hAnsi="Times New Roman" w:cs="Times New Roman"/>
          <w:sz w:val="24"/>
          <w:szCs w:val="24"/>
        </w:rPr>
        <w:t>Pirkimo apimtys, reikalavimai ir techninė specifikacija apibrėžti specialiųjų pirkimo sąlygų priede</w:t>
      </w:r>
      <w:r>
        <w:rPr>
          <w:rFonts w:ascii="Times New Roman" w:hAnsi="Times New Roman" w:cs="Times New Roman"/>
          <w:sz w:val="24"/>
          <w:szCs w:val="24"/>
        </w:rPr>
        <w:t xml:space="preserve"> </w:t>
      </w:r>
      <w:r w:rsidRPr="00400299">
        <w:rPr>
          <w:rFonts w:ascii="Times New Roman" w:hAnsi="Times New Roman" w:cs="Times New Roman"/>
          <w:sz w:val="24"/>
          <w:szCs w:val="24"/>
        </w:rPr>
        <w:t>Nr. 4.2. Techninė specifikacija II pirkimo daliai ir</w:t>
      </w:r>
      <w:r>
        <w:rPr>
          <w:rFonts w:ascii="Times New Roman" w:hAnsi="Times New Roman" w:cs="Times New Roman"/>
          <w:sz w:val="24"/>
          <w:szCs w:val="24"/>
        </w:rPr>
        <w:t xml:space="preserve"> </w:t>
      </w:r>
      <w:r w:rsidRPr="00400299">
        <w:rPr>
          <w:rFonts w:ascii="Times New Roman" w:hAnsi="Times New Roman" w:cs="Times New Roman"/>
          <w:sz w:val="24"/>
          <w:szCs w:val="24"/>
        </w:rPr>
        <w:t>Nr. 4.3. Techninės specifikacijos priedas</w:t>
      </w:r>
      <w:r w:rsidR="003C202B">
        <w:rPr>
          <w:rFonts w:ascii="Times New Roman" w:hAnsi="Times New Roman" w:cs="Times New Roman"/>
          <w:sz w:val="24"/>
          <w:szCs w:val="24"/>
        </w:rPr>
        <w:t>.</w:t>
      </w:r>
    </w:p>
    <w:p w14:paraId="2F295394" w14:textId="42E64B23" w:rsidR="003C202B" w:rsidRPr="00C66BB3" w:rsidRDefault="003C202B" w:rsidP="003C202B">
      <w:pPr>
        <w:pStyle w:val="Betarp"/>
        <w:numPr>
          <w:ilvl w:val="1"/>
          <w:numId w:val="7"/>
        </w:numPr>
        <w:spacing w:after="120" w:line="276" w:lineRule="auto"/>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Tiekėjas gali teikti pasiūlymą vienai ar </w:t>
      </w:r>
      <w:proofErr w:type="spellStart"/>
      <w:r>
        <w:rPr>
          <w:rFonts w:ascii="Times New Roman" w:hAnsi="Times New Roman" w:cs="Times New Roman"/>
          <w:sz w:val="24"/>
          <w:szCs w:val="24"/>
        </w:rPr>
        <w:t>abiems</w:t>
      </w:r>
      <w:proofErr w:type="spellEnd"/>
      <w:r>
        <w:rPr>
          <w:rFonts w:ascii="Times New Roman" w:hAnsi="Times New Roman" w:cs="Times New Roman"/>
          <w:sz w:val="24"/>
          <w:szCs w:val="24"/>
        </w:rPr>
        <w:t xml:space="preserve"> pirkimo dalims. Pasiūlymas turi būti pateiktas visai siūlomos pirkimo dalies techninėje specifikacijoje nurodytai apimčiai. Perkančioji organizacija sudarys </w:t>
      </w:r>
      <w:r w:rsidRPr="003C202B">
        <w:rPr>
          <w:rFonts w:ascii="Times New Roman" w:hAnsi="Times New Roman" w:cs="Times New Roman"/>
          <w:sz w:val="24"/>
          <w:szCs w:val="24"/>
          <w:u w:val="single"/>
        </w:rPr>
        <w:t>vieną sutartį</w:t>
      </w:r>
      <w:r>
        <w:rPr>
          <w:rFonts w:ascii="Times New Roman" w:hAnsi="Times New Roman" w:cs="Times New Roman"/>
          <w:sz w:val="24"/>
          <w:szCs w:val="24"/>
        </w:rPr>
        <w:t xml:space="preserve"> dėl pirkimo dalių, dėl kurių laimėtoju nustatytas tas pats tiekėjas. </w:t>
      </w:r>
    </w:p>
    <w:p w14:paraId="2D421658" w14:textId="483B233A" w:rsidR="00255C0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w:t>
      </w:r>
      <w:r w:rsidR="00795134" w:rsidRPr="006E36C4">
        <w:rPr>
          <w:rFonts w:ascii="Times New Roman" w:hAnsi="Times New Roman" w:cs="Times New Roman"/>
          <w:sz w:val="24"/>
          <w:szCs w:val="24"/>
        </w:rPr>
        <w:t xml:space="preserve">pirkimo dokumentuose </w:t>
      </w:r>
      <w:r w:rsidRPr="006E36C4">
        <w:rPr>
          <w:rFonts w:ascii="Times New Roman" w:hAnsi="Times New Roman" w:cs="Times New Roman"/>
          <w:sz w:val="24"/>
          <w:szCs w:val="24"/>
        </w:rPr>
        <w:t xml:space="preserve">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p>
    <w:p w14:paraId="1E7256EB" w14:textId="31E14C49" w:rsidR="003C202B" w:rsidRPr="006E36C4" w:rsidRDefault="003C202B"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Jeigu apibūdinant pirkimo objektą techninėje specifikacijoje nurodytas </w:t>
      </w:r>
      <w:proofErr w:type="spellStart"/>
      <w:r>
        <w:rPr>
          <w:rFonts w:ascii="Times New Roman" w:hAnsi="Times New Roman" w:cs="Times New Roman"/>
          <w:sz w:val="24"/>
          <w:szCs w:val="24"/>
        </w:rPr>
        <w:t>konkrertus</w:t>
      </w:r>
      <w:proofErr w:type="spellEnd"/>
      <w:r>
        <w:rPr>
          <w:rFonts w:ascii="Times New Roman" w:hAnsi="Times New Roman" w:cs="Times New Roman"/>
          <w:sz w:val="24"/>
          <w:szCs w:val="24"/>
        </w:rPr>
        <w:t xml:space="preserve"> modelis ar tiekimo šaltinis, konkretus procesas, būdingas konkretus tiekėjo tiekiamoms prekėms ar teikiamoms paslaugoms, ar prekių ženklas, patentas, tipai, konkreti kilmė ar gamyba, turi būti laikoma, kad kiekviena tokia nuoroda yra pateikta su žodžiais „arba lygiavertis“.</w:t>
      </w:r>
    </w:p>
    <w:p w14:paraId="0CEA2D40" w14:textId="7FD38B57" w:rsidR="00FB3C75" w:rsidRPr="0070381D" w:rsidRDefault="00BF3638">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1" w:name="_Toc207262069"/>
      <w:r w:rsidRPr="0070381D">
        <w:rPr>
          <w:rFonts w:ascii="Times New Roman" w:hAnsi="Times New Roman" w:cs="Times New Roman"/>
          <w:color w:val="auto"/>
          <w:sz w:val="28"/>
          <w:szCs w:val="28"/>
        </w:rPr>
        <w:t>Tiekėjų pašalinimo pagrindai</w:t>
      </w:r>
      <w:r w:rsidR="00E201D8" w:rsidRPr="0070381D">
        <w:rPr>
          <w:rFonts w:ascii="Times New Roman" w:hAnsi="Times New Roman" w:cs="Times New Roman"/>
          <w:color w:val="auto"/>
          <w:sz w:val="28"/>
          <w:szCs w:val="28"/>
        </w:rPr>
        <w:t>, kvalifikacijos reikalavimai ir reikalaujami kokybės vadybos sistemos ir (ar</w:t>
      </w:r>
      <w:r w:rsidR="00817AB9" w:rsidRPr="0070381D">
        <w:rPr>
          <w:rFonts w:ascii="Times New Roman" w:hAnsi="Times New Roman" w:cs="Times New Roman"/>
          <w:color w:val="auto"/>
          <w:sz w:val="28"/>
          <w:szCs w:val="28"/>
        </w:rPr>
        <w:t>ba</w:t>
      </w:r>
      <w:r w:rsidR="00E201D8" w:rsidRPr="0070381D">
        <w:rPr>
          <w:rFonts w:ascii="Times New Roman" w:hAnsi="Times New Roman" w:cs="Times New Roman"/>
          <w:color w:val="auto"/>
          <w:sz w:val="28"/>
          <w:szCs w:val="28"/>
        </w:rPr>
        <w:t xml:space="preserve">) </w:t>
      </w:r>
      <w:r w:rsidR="00817AB9" w:rsidRPr="0070381D">
        <w:rPr>
          <w:rFonts w:ascii="Times New Roman" w:hAnsi="Times New Roman" w:cs="Times New Roman"/>
          <w:color w:val="auto"/>
          <w:sz w:val="28"/>
          <w:szCs w:val="28"/>
        </w:rPr>
        <w:t>aplinkos apsaugos vadybos sistemos standartai</w:t>
      </w:r>
      <w:bookmarkEnd w:id="11"/>
      <w:r w:rsidR="00817AB9" w:rsidRPr="0070381D">
        <w:rPr>
          <w:rFonts w:ascii="Times New Roman" w:hAnsi="Times New Roman" w:cs="Times New Roman"/>
          <w:color w:val="auto"/>
          <w:sz w:val="28"/>
          <w:szCs w:val="28"/>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13C31C83" w14:textId="1477C9A4" w:rsidR="00464D07" w:rsidRPr="001F3B0A" w:rsidRDefault="005D280D">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Reikalavimai dėl tiekėjo ir</w:t>
      </w:r>
      <w:r w:rsidR="00F17EDA" w:rsidRPr="009F53B3">
        <w:rPr>
          <w:rFonts w:ascii="Times New Roman" w:hAnsi="Times New Roman" w:cs="Times New Roman"/>
          <w:sz w:val="24"/>
          <w:szCs w:val="24"/>
        </w:rPr>
        <w:t xml:space="preserve"> </w:t>
      </w:r>
      <w:r w:rsidRPr="009F53B3">
        <w:rPr>
          <w:rFonts w:ascii="Times New Roman" w:hAnsi="Times New Roman" w:cs="Times New Roman"/>
          <w:sz w:val="24"/>
          <w:szCs w:val="24"/>
        </w:rPr>
        <w:t>subtiekėjų</w:t>
      </w:r>
      <w:r w:rsidR="00A857C4" w:rsidRPr="009F53B3">
        <w:rPr>
          <w:rFonts w:ascii="Times New Roman" w:hAnsi="Times New Roman" w:cs="Times New Roman"/>
          <w:sz w:val="24"/>
          <w:szCs w:val="24"/>
        </w:rPr>
        <w:t xml:space="preserve">, ūkio subjektų, kurių pajėgumais </w:t>
      </w:r>
      <w:r w:rsidR="00CF1B69" w:rsidRPr="009F53B3">
        <w:rPr>
          <w:rFonts w:ascii="Times New Roman" w:hAnsi="Times New Roman" w:cs="Times New Roman"/>
          <w:sz w:val="24"/>
          <w:szCs w:val="24"/>
        </w:rPr>
        <w:t>tiekėjas remiasi,</w:t>
      </w:r>
      <w:r w:rsidR="00FB4B5E" w:rsidRPr="009F53B3">
        <w:rPr>
          <w:rFonts w:ascii="Times New Roman" w:hAnsi="Times New Roman" w:cs="Times New Roman"/>
          <w:sz w:val="24"/>
          <w:szCs w:val="24"/>
        </w:rPr>
        <w:t xml:space="preserve"> </w:t>
      </w:r>
      <w:r w:rsidRPr="009F53B3">
        <w:rPr>
          <w:rFonts w:ascii="Times New Roman" w:hAnsi="Times New Roman" w:cs="Times New Roman"/>
          <w:sz w:val="24"/>
          <w:szCs w:val="24"/>
        </w:rPr>
        <w:t>pašalinimo pagrindų nebuvimo</w:t>
      </w:r>
      <w:r w:rsidR="004A415C"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bei jų nebuvimą patvirtinantys dokumentai nurodyti </w:t>
      </w:r>
      <w:r w:rsidR="00CF1B69" w:rsidRPr="009F53B3">
        <w:rPr>
          <w:rFonts w:ascii="Times New Roman" w:hAnsi="Times New Roman" w:cs="Times New Roman"/>
          <w:sz w:val="24"/>
          <w:szCs w:val="24"/>
        </w:rPr>
        <w:t>s</w:t>
      </w:r>
      <w:r w:rsidR="0035091B" w:rsidRPr="009F53B3">
        <w:rPr>
          <w:rFonts w:ascii="Times New Roman" w:hAnsi="Times New Roman" w:cs="Times New Roman"/>
          <w:sz w:val="24"/>
          <w:szCs w:val="24"/>
        </w:rPr>
        <w:t>pecialiųjų p</w:t>
      </w:r>
      <w:r w:rsidRPr="009F53B3">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DC57FB"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2</w:t>
      </w:r>
      <w:r w:rsidRPr="00E11567">
        <w:rPr>
          <w:rFonts w:ascii="Times New Roman" w:hAnsi="Times New Roman" w:cs="Times New Roman"/>
          <w:b/>
          <w:bCs/>
          <w:sz w:val="24"/>
          <w:szCs w:val="24"/>
        </w:rPr>
        <w:t xml:space="preserve"> priede</w:t>
      </w:r>
      <w:r w:rsidR="00E11567" w:rsidRPr="00E11567">
        <w:rPr>
          <w:rFonts w:ascii="Times New Roman" w:hAnsi="Times New Roman" w:cs="Times New Roman"/>
          <w:sz w:val="24"/>
          <w:szCs w:val="24"/>
        </w:rPr>
        <w:t xml:space="preserve"> „</w:t>
      </w:r>
      <w:r w:rsidR="00E11567">
        <w:rPr>
          <w:rFonts w:ascii="Times New Roman" w:hAnsi="Times New Roman" w:cs="Times New Roman"/>
          <w:sz w:val="24"/>
          <w:szCs w:val="24"/>
        </w:rPr>
        <w:t>Tiekėjų pašalinimo pagrindai“</w:t>
      </w:r>
    </w:p>
    <w:p w14:paraId="276436D2" w14:textId="54D7FAA5" w:rsidR="009F7690" w:rsidRPr="00E231C6" w:rsidRDefault="00464D07" w:rsidP="001F3B0A">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3.2. Tiekėjams nustatomi kvalifikacijos reikalavimai</w:t>
      </w:r>
      <w:r w:rsidR="00F720AE">
        <w:rPr>
          <w:rFonts w:ascii="Times New Roman" w:hAnsi="Times New Roman" w:cs="Times New Roman"/>
          <w:sz w:val="24"/>
          <w:szCs w:val="24"/>
        </w:rPr>
        <w:t xml:space="preserve"> </w:t>
      </w:r>
      <w:r w:rsidRPr="009F53B3">
        <w:rPr>
          <w:rFonts w:ascii="Times New Roman" w:hAnsi="Times New Roman" w:cs="Times New Roman"/>
          <w:sz w:val="24"/>
          <w:szCs w:val="24"/>
        </w:rPr>
        <w:t xml:space="preserve">ir jų atitiktį patvirtinantys dokumentai nurodyti </w:t>
      </w:r>
      <w:r w:rsidR="00703983" w:rsidRPr="009F53B3">
        <w:rPr>
          <w:rFonts w:ascii="Times New Roman" w:hAnsi="Times New Roman" w:cs="Times New Roman"/>
          <w:sz w:val="24"/>
          <w:szCs w:val="24"/>
        </w:rPr>
        <w:t>s</w:t>
      </w:r>
      <w:r w:rsidR="006E42EC" w:rsidRPr="009F53B3">
        <w:rPr>
          <w:rFonts w:ascii="Times New Roman" w:hAnsi="Times New Roman" w:cs="Times New Roman"/>
          <w:sz w:val="24"/>
          <w:szCs w:val="24"/>
        </w:rPr>
        <w:t xml:space="preserve">pecialiųjų </w:t>
      </w:r>
      <w:r w:rsidR="006E42EC" w:rsidRPr="00E231C6">
        <w:rPr>
          <w:rFonts w:ascii="Times New Roman" w:hAnsi="Times New Roman" w:cs="Times New Roman"/>
          <w:sz w:val="24"/>
          <w:szCs w:val="24"/>
        </w:rPr>
        <w:t>p</w:t>
      </w:r>
      <w:r w:rsidRPr="00E231C6">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1F3B0A"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3</w:t>
      </w:r>
      <w:r w:rsidRPr="00E11567">
        <w:rPr>
          <w:rFonts w:ascii="Times New Roman" w:hAnsi="Times New Roman" w:cs="Times New Roman"/>
          <w:b/>
          <w:bCs/>
          <w:sz w:val="24"/>
          <w:szCs w:val="24"/>
        </w:rPr>
        <w:t xml:space="preserve"> priede.</w:t>
      </w:r>
      <w:r w:rsidRPr="00E231C6">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w:t>
      </w:r>
      <w:r w:rsidR="00FD0F2E" w:rsidRPr="00605DE3">
        <w:rPr>
          <w:rFonts w:ascii="Times New Roman" w:hAnsi="Times New Roman" w:cs="Times New Roman"/>
          <w:b/>
          <w:bCs/>
          <w:sz w:val="24"/>
          <w:szCs w:val="24"/>
        </w:rPr>
        <w:t>,</w:t>
      </w:r>
      <w:r w:rsidRPr="00605DE3">
        <w:rPr>
          <w:rFonts w:ascii="Times New Roman" w:hAnsi="Times New Roman" w:cs="Times New Roman"/>
          <w:b/>
          <w:bCs/>
          <w:sz w:val="24"/>
          <w:szCs w:val="24"/>
        </w:rPr>
        <w:t xml:space="preserve"> įsipareigoja, kad sutartį vykdys tik teisę verstis atitinkama veikla turintys asmenys</w:t>
      </w:r>
      <w:r w:rsidRPr="00E231C6">
        <w:rPr>
          <w:rFonts w:ascii="Times New Roman" w:hAnsi="Times New Roman" w:cs="Times New Roman"/>
          <w:sz w:val="24"/>
          <w:szCs w:val="24"/>
        </w:rPr>
        <w:t>.</w:t>
      </w:r>
    </w:p>
    <w:p w14:paraId="36EE600A" w14:textId="5C576421" w:rsidR="00251635" w:rsidRPr="00E231C6" w:rsidRDefault="009F7690" w:rsidP="008D5D5F">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00245C47" w:rsidRPr="00E231C6">
        <w:rPr>
          <w:rFonts w:ascii="Times New Roman" w:eastAsia="Arial" w:hAnsi="Times New Roman" w:cs="Times New Roman"/>
          <w:sz w:val="24"/>
          <w:szCs w:val="24"/>
        </w:rPr>
        <w:t xml:space="preserve">Tiekėjas teikdamas </w:t>
      </w:r>
      <w:r w:rsidR="003477AB" w:rsidRPr="00E231C6">
        <w:rPr>
          <w:rFonts w:ascii="Times New Roman" w:eastAsia="Arial" w:hAnsi="Times New Roman" w:cs="Times New Roman"/>
          <w:sz w:val="24"/>
          <w:szCs w:val="24"/>
        </w:rPr>
        <w:t>p</w:t>
      </w:r>
      <w:r w:rsidR="00245C47" w:rsidRPr="00E231C6">
        <w:rPr>
          <w:rFonts w:ascii="Times New Roman" w:eastAsia="Arial" w:hAnsi="Times New Roman" w:cs="Times New Roman"/>
          <w:sz w:val="24"/>
          <w:szCs w:val="24"/>
        </w:rPr>
        <w:t xml:space="preserve">asiūlymą turi pateikti </w:t>
      </w:r>
      <w:r w:rsidR="00E82D19" w:rsidRPr="00E82D19">
        <w:rPr>
          <w:rFonts w:ascii="Times New Roman" w:eastAsia="Arial" w:hAnsi="Times New Roman" w:cs="Times New Roman"/>
          <w:sz w:val="24"/>
          <w:szCs w:val="24"/>
        </w:rPr>
        <w:t xml:space="preserve">užpildytą atitikties </w:t>
      </w:r>
      <w:r w:rsidR="00E82D19" w:rsidRPr="00E82D19">
        <w:rPr>
          <w:rFonts w:ascii="Times New Roman" w:eastAsia="Arial" w:hAnsi="Times New Roman" w:cs="Times New Roman"/>
          <w:b/>
          <w:bCs/>
          <w:sz w:val="24"/>
          <w:szCs w:val="24"/>
        </w:rPr>
        <w:t>deklaraciją</w:t>
      </w:r>
      <w:r w:rsidR="00E82D19">
        <w:rPr>
          <w:rFonts w:ascii="Times New Roman" w:eastAsia="Arial" w:hAnsi="Times New Roman" w:cs="Times New Roman"/>
          <w:b/>
          <w:bCs/>
          <w:sz w:val="24"/>
          <w:szCs w:val="24"/>
        </w:rPr>
        <w:t>,</w:t>
      </w:r>
      <w:r w:rsidR="00E82D19" w:rsidRPr="00E82D19">
        <w:rPr>
          <w:rFonts w:ascii="Times New Roman" w:eastAsia="Arial" w:hAnsi="Times New Roman" w:cs="Times New Roman"/>
          <w:b/>
          <w:bCs/>
          <w:sz w:val="24"/>
          <w:szCs w:val="24"/>
        </w:rPr>
        <w:t xml:space="preserve"> priedas</w:t>
      </w:r>
      <w:r w:rsidR="00D547E0">
        <w:rPr>
          <w:rFonts w:ascii="Times New Roman" w:eastAsia="Arial" w:hAnsi="Times New Roman" w:cs="Times New Roman"/>
          <w:b/>
          <w:bCs/>
          <w:sz w:val="24"/>
          <w:szCs w:val="24"/>
        </w:rPr>
        <w:t xml:space="preserve"> Nr. </w:t>
      </w:r>
      <w:r w:rsidR="00E82D19" w:rsidRPr="00E82D19">
        <w:rPr>
          <w:rFonts w:ascii="Times New Roman" w:eastAsia="Arial" w:hAnsi="Times New Roman" w:cs="Times New Roman"/>
          <w:b/>
          <w:bCs/>
          <w:sz w:val="24"/>
          <w:szCs w:val="24"/>
        </w:rPr>
        <w:t xml:space="preserve"> </w:t>
      </w:r>
      <w:r w:rsidR="00E82D19">
        <w:rPr>
          <w:rFonts w:ascii="Times New Roman" w:eastAsia="Arial" w:hAnsi="Times New Roman" w:cs="Times New Roman"/>
          <w:b/>
          <w:bCs/>
          <w:sz w:val="24"/>
          <w:szCs w:val="24"/>
        </w:rPr>
        <w:t>2</w:t>
      </w:r>
      <w:r w:rsidR="00E82D19" w:rsidRPr="00E82D19">
        <w:rPr>
          <w:rFonts w:ascii="Times New Roman" w:eastAsia="Arial" w:hAnsi="Times New Roman" w:cs="Times New Roman"/>
          <w:b/>
          <w:bCs/>
          <w:sz w:val="24"/>
          <w:szCs w:val="24"/>
        </w:rPr>
        <w:t>.1</w:t>
      </w:r>
      <w:r w:rsidR="00251356" w:rsidRPr="00605DE3">
        <w:rPr>
          <w:rFonts w:ascii="Times New Roman" w:eastAsia="Arial" w:hAnsi="Times New Roman" w:cs="Times New Roman"/>
          <w:b/>
          <w:bCs/>
          <w:sz w:val="24"/>
          <w:szCs w:val="24"/>
        </w:rPr>
        <w:t xml:space="preserve"> dėl </w:t>
      </w:r>
      <w:r w:rsidR="008D5D5F" w:rsidRPr="00605DE3">
        <w:rPr>
          <w:rFonts w:ascii="Times New Roman" w:eastAsia="Arial" w:hAnsi="Times New Roman" w:cs="Times New Roman"/>
          <w:b/>
          <w:bCs/>
          <w:sz w:val="24"/>
          <w:szCs w:val="24"/>
        </w:rPr>
        <w:t>pašalinimo pagrindų</w:t>
      </w:r>
      <w:r w:rsidR="008D5D5F" w:rsidRPr="00E231C6">
        <w:rPr>
          <w:rFonts w:ascii="Times New Roman" w:eastAsia="Arial" w:hAnsi="Times New Roman" w:cs="Times New Roman"/>
          <w:sz w:val="24"/>
          <w:szCs w:val="24"/>
        </w:rPr>
        <w:t xml:space="preserve">, nurodytų šių </w:t>
      </w:r>
      <w:r w:rsidR="008D5D5F" w:rsidRPr="00E11567">
        <w:rPr>
          <w:rFonts w:ascii="Times New Roman" w:eastAsia="Arial" w:hAnsi="Times New Roman" w:cs="Times New Roman"/>
          <w:sz w:val="24"/>
          <w:szCs w:val="24"/>
        </w:rPr>
        <w:t xml:space="preserve">sąlygų </w:t>
      </w:r>
      <w:r w:rsidR="00C73BFE" w:rsidRPr="00E11567">
        <w:rPr>
          <w:rFonts w:ascii="Times New Roman" w:eastAsia="Arial" w:hAnsi="Times New Roman" w:cs="Times New Roman"/>
          <w:b/>
          <w:bCs/>
          <w:sz w:val="24"/>
          <w:szCs w:val="24"/>
        </w:rPr>
        <w:t>2</w:t>
      </w:r>
      <w:r w:rsidR="008D5D5F" w:rsidRPr="00E11567">
        <w:rPr>
          <w:rFonts w:ascii="Times New Roman" w:eastAsia="Arial" w:hAnsi="Times New Roman" w:cs="Times New Roman"/>
          <w:b/>
          <w:bCs/>
          <w:sz w:val="24"/>
          <w:szCs w:val="24"/>
        </w:rPr>
        <w:t xml:space="preserve"> priede</w:t>
      </w:r>
      <w:r w:rsidR="008D5D5F" w:rsidRPr="00E11567">
        <w:rPr>
          <w:rFonts w:ascii="Times New Roman" w:eastAsia="Arial" w:hAnsi="Times New Roman" w:cs="Times New Roman"/>
          <w:sz w:val="24"/>
          <w:szCs w:val="24"/>
        </w:rPr>
        <w:t xml:space="preserve">, </w:t>
      </w:r>
      <w:r w:rsidR="008D5D5F" w:rsidRPr="00E11567">
        <w:rPr>
          <w:rFonts w:ascii="Times New Roman" w:eastAsia="Arial" w:hAnsi="Times New Roman" w:cs="Times New Roman"/>
          <w:b/>
          <w:bCs/>
          <w:sz w:val="24"/>
          <w:szCs w:val="24"/>
        </w:rPr>
        <w:t>nebuvimo</w:t>
      </w:r>
      <w:r w:rsidR="00D547E0">
        <w:rPr>
          <w:rFonts w:ascii="Times New Roman" w:eastAsia="Arial" w:hAnsi="Times New Roman" w:cs="Times New Roman"/>
          <w:b/>
          <w:bCs/>
          <w:sz w:val="24"/>
          <w:szCs w:val="24"/>
        </w:rPr>
        <w:t xml:space="preserve"> ir kvalifikacinių reikalavimų atitikties deklaraciją, priedas Nr. 3.1 </w:t>
      </w:r>
      <w:r w:rsidR="008D5D5F" w:rsidRPr="00E231C6">
        <w:rPr>
          <w:rFonts w:ascii="Times New Roman" w:eastAsia="Arial" w:hAnsi="Times New Roman" w:cs="Times New Roman"/>
          <w:sz w:val="24"/>
          <w:szCs w:val="24"/>
        </w:rPr>
        <w:t>.</w:t>
      </w:r>
      <w:r w:rsidR="002418CE" w:rsidRPr="00E231C6">
        <w:rPr>
          <w:rFonts w:ascii="Times New Roman" w:eastAsia="Arial" w:hAnsi="Times New Roman" w:cs="Times New Roman"/>
          <w:sz w:val="24"/>
          <w:szCs w:val="24"/>
        </w:rPr>
        <w:t xml:space="preserve"> </w:t>
      </w:r>
    </w:p>
    <w:p w14:paraId="69360CD7" w14:textId="6915587E" w:rsidR="00894FEF" w:rsidRPr="0070381D" w:rsidRDefault="00817AB9">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2" w:name="_Toc207262070"/>
      <w:r w:rsidRPr="0070381D">
        <w:rPr>
          <w:rFonts w:ascii="Times New Roman" w:hAnsi="Times New Roman" w:cs="Times New Roman"/>
          <w:color w:val="auto"/>
          <w:sz w:val="28"/>
          <w:szCs w:val="28"/>
        </w:rPr>
        <w:lastRenderedPageBreak/>
        <w:t>Reikalavima</w:t>
      </w:r>
      <w:r w:rsidR="00202139" w:rsidRPr="0070381D">
        <w:rPr>
          <w:rFonts w:ascii="Times New Roman" w:hAnsi="Times New Roman" w:cs="Times New Roman"/>
          <w:color w:val="auto"/>
          <w:sz w:val="28"/>
          <w:szCs w:val="28"/>
        </w:rPr>
        <w:t xml:space="preserve">i, </w:t>
      </w:r>
      <w:r w:rsidRPr="0070381D">
        <w:rPr>
          <w:rFonts w:ascii="Times New Roman" w:hAnsi="Times New Roman" w:cs="Times New Roman"/>
          <w:color w:val="auto"/>
          <w:sz w:val="28"/>
          <w:szCs w:val="28"/>
        </w:rPr>
        <w:t>susiję su nacionaliniu saugumu</w:t>
      </w:r>
      <w:bookmarkEnd w:id="12"/>
      <w:r w:rsidRPr="0070381D">
        <w:rPr>
          <w:rFonts w:ascii="Times New Roman" w:hAnsi="Times New Roman" w:cs="Times New Roman"/>
          <w:color w:val="auto"/>
          <w:sz w:val="28"/>
          <w:szCs w:val="28"/>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D16D2A"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C319B" w:rsidRPr="00D16D2A">
        <w:rPr>
          <w:rFonts w:ascii="Times New Roman" w:hAnsi="Times New Roman" w:cs="Times New Roman"/>
          <w:sz w:val="24"/>
          <w:szCs w:val="24"/>
        </w:rPr>
        <w:t xml:space="preserve">Perkančioji organizacija, įrašyta į Saugiojo tinklo naudotojų sąrašą, </w:t>
      </w:r>
      <w:r w:rsidR="000C319B" w:rsidRPr="00D16D2A">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D16D2A">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D16D2A">
          <w:rPr>
            <w:rFonts w:ascii="Times New Roman" w:hAnsi="Times New Roman" w:cs="Times New Roman"/>
            <w:sz w:val="24"/>
            <w:szCs w:val="24"/>
          </w:rPr>
          <w:t>92</w:t>
        </w:r>
      </w:hyperlink>
      <w:r w:rsidR="000C319B" w:rsidRPr="00D16D2A">
        <w:rPr>
          <w:rFonts w:ascii="Times New Roman" w:hAnsi="Times New Roman" w:cs="Times New Roman"/>
          <w:sz w:val="24"/>
          <w:szCs w:val="24"/>
        </w:rPr>
        <w:t xml:space="preserve"> str. 13 d. apibrėžiamą BVPŽ prekių ir paslaugų kodų sąrašą. </w:t>
      </w:r>
      <w:r w:rsidR="000C319B" w:rsidRPr="00D16D2A">
        <w:rPr>
          <w:rFonts w:ascii="Times New Roman" w:hAnsi="Times New Roman" w:cs="Times New Roman"/>
          <w:sz w:val="24"/>
          <w:szCs w:val="24"/>
          <w:shd w:val="clear" w:color="auto" w:fill="FFFFFF"/>
        </w:rPr>
        <w:t xml:space="preserve">Nereikalaujama, kad tiekėjas pateiktų </w:t>
      </w:r>
      <w:r w:rsidR="000C319B" w:rsidRPr="00D16D2A">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D16D2A" w:rsidRDefault="00D16D2A" w:rsidP="00D16D2A">
      <w:pPr>
        <w:pStyle w:val="Sraopastraipa"/>
        <w:numPr>
          <w:ilvl w:val="1"/>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D16D2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70381D" w:rsidRDefault="003630A0">
      <w:pPr>
        <w:pStyle w:val="Antrat1"/>
        <w:numPr>
          <w:ilvl w:val="0"/>
          <w:numId w:val="7"/>
        </w:numPr>
        <w:spacing w:before="720" w:after="0" w:line="276" w:lineRule="auto"/>
        <w:rPr>
          <w:rFonts w:ascii="Times New Roman" w:hAnsi="Times New Roman" w:cs="Times New Roman"/>
          <w:color w:val="auto"/>
          <w:sz w:val="28"/>
          <w:szCs w:val="28"/>
        </w:rPr>
      </w:pPr>
      <w:bookmarkStart w:id="13" w:name="_Toc207262071"/>
      <w:r w:rsidRPr="0070381D">
        <w:rPr>
          <w:rFonts w:ascii="Times New Roman" w:hAnsi="Times New Roman" w:cs="Times New Roman"/>
          <w:color w:val="auto"/>
          <w:sz w:val="28"/>
          <w:szCs w:val="28"/>
        </w:rPr>
        <w:t>Specialieji reikalavimai pasiūlymų rengimui ir pateikimui</w:t>
      </w:r>
      <w:bookmarkEnd w:id="6"/>
      <w:bookmarkEnd w:id="7"/>
      <w:bookmarkEnd w:id="8"/>
      <w:bookmarkEnd w:id="13"/>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6077C483" w14:textId="498AC5DF" w:rsidR="00D019FC" w:rsidRPr="00E765CF" w:rsidRDefault="00D019FC" w:rsidP="001103B6">
      <w:pPr>
        <w:pStyle w:val="Sraopastraipa"/>
        <w:numPr>
          <w:ilvl w:val="1"/>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Tiekėjo pasiūlymą sudaro</w:t>
      </w:r>
      <w:r w:rsidRPr="00E765CF">
        <w:rPr>
          <w:rFonts w:ascii="Times New Roman" w:hAnsi="Times New Roman" w:cs="Times New Roman"/>
          <w:sz w:val="24"/>
          <w:szCs w:val="24"/>
        </w:rPr>
        <w:t xml:space="preserve"> CVP IS pateikiamų ir žemiau nurodytų dokumentų visuma:</w:t>
      </w:r>
    </w:p>
    <w:p w14:paraId="6DBAC2D5" w14:textId="22A2F194" w:rsidR="00D019FC" w:rsidRPr="003C39CE" w:rsidRDefault="00D019FC" w:rsidP="001103B6">
      <w:pPr>
        <w:pStyle w:val="Sraopastraipa"/>
        <w:numPr>
          <w:ilvl w:val="2"/>
          <w:numId w:val="12"/>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w:t>
      </w:r>
      <w:r w:rsidR="002B69EB" w:rsidRPr="00E11567">
        <w:rPr>
          <w:rFonts w:ascii="Times New Roman" w:hAnsi="Times New Roman" w:cs="Times New Roman"/>
          <w:sz w:val="24"/>
          <w:szCs w:val="24"/>
        </w:rPr>
        <w:t>5</w:t>
      </w:r>
      <w:r w:rsidR="00E11567" w:rsidRPr="00E11567">
        <w:rPr>
          <w:rFonts w:ascii="Times New Roman" w:hAnsi="Times New Roman" w:cs="Times New Roman"/>
          <w:sz w:val="24"/>
          <w:szCs w:val="24"/>
        </w:rPr>
        <w:t xml:space="preserve"> „Pasiūlymo forma“ </w:t>
      </w:r>
      <w:r w:rsidRPr="00E11567">
        <w:rPr>
          <w:rFonts w:ascii="Times New Roman" w:hAnsi="Times New Roman" w:cs="Times New Roman"/>
          <w:sz w:val="24"/>
          <w:szCs w:val="24"/>
        </w:rPr>
        <w:t>pateiktą pasiūlymo formą</w:t>
      </w:r>
      <w:r w:rsidR="003C39CE">
        <w:rPr>
          <w:rFonts w:ascii="Times New Roman" w:hAnsi="Times New Roman" w:cs="Times New Roman"/>
          <w:sz w:val="24"/>
          <w:szCs w:val="24"/>
        </w:rPr>
        <w:t>;</w:t>
      </w:r>
    </w:p>
    <w:p w14:paraId="72546310" w14:textId="6486C7A0" w:rsidR="003C39CE" w:rsidRPr="003C39CE" w:rsidRDefault="003C39CE" w:rsidP="003C39CE">
      <w:pPr>
        <w:pStyle w:val="Sraopastraipa"/>
        <w:numPr>
          <w:ilvl w:val="2"/>
          <w:numId w:val="12"/>
        </w:numPr>
        <w:spacing w:line="276" w:lineRule="auto"/>
        <w:ind w:left="0" w:firstLine="567"/>
        <w:rPr>
          <w:rFonts w:ascii="Times New Roman" w:hAnsi="Times New Roman" w:cs="Times New Roman"/>
          <w:sz w:val="24"/>
          <w:szCs w:val="24"/>
        </w:rPr>
      </w:pPr>
      <w:r w:rsidRPr="003C39CE">
        <w:rPr>
          <w:rFonts w:ascii="Times New Roman" w:hAnsi="Times New Roman" w:cs="Times New Roman"/>
          <w:b/>
          <w:bCs/>
          <w:sz w:val="24"/>
          <w:szCs w:val="24"/>
        </w:rPr>
        <w:t>Kartu su pasiūlymu turi būti pateikta akredituota mokymų program</w:t>
      </w:r>
      <w:r w:rsidR="00E53FFF">
        <w:rPr>
          <w:rFonts w:ascii="Times New Roman" w:hAnsi="Times New Roman" w:cs="Times New Roman"/>
          <w:b/>
          <w:bCs/>
          <w:sz w:val="24"/>
          <w:szCs w:val="24"/>
        </w:rPr>
        <w:t>os forma</w:t>
      </w:r>
      <w:r w:rsidRPr="003C39CE">
        <w:rPr>
          <w:rFonts w:ascii="Times New Roman" w:hAnsi="Times New Roman" w:cs="Times New Roman"/>
          <w:sz w:val="24"/>
          <w:szCs w:val="24"/>
        </w:rPr>
        <w:t xml:space="preserve"> (programoje turi būti akredituotos programos numeris, programa turi būti patvirtinta įstaigos vadovo parašu ir antspaudu) (Priedas Nr. 4.3. Techninės specifikacijos priedas).</w:t>
      </w:r>
    </w:p>
    <w:p w14:paraId="30D15F23" w14:textId="602D3B84" w:rsidR="00D019FC"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iekėjo, nurodytų subtiekėjų, jungtinės veiklos partnerių ir ūkio subjektų, kurių pajėgumais tiekėjas numato remtis pasirašytos</w:t>
      </w:r>
      <w:r w:rsidR="00E765CF">
        <w:rPr>
          <w:rFonts w:ascii="Times New Roman" w:hAnsi="Times New Roman" w:cs="Times New Roman"/>
          <w:sz w:val="24"/>
          <w:szCs w:val="24"/>
        </w:rPr>
        <w:t xml:space="preserve"> </w:t>
      </w:r>
      <w:r w:rsidR="00D019FC" w:rsidRPr="00E765CF">
        <w:rPr>
          <w:rFonts w:ascii="Times New Roman" w:hAnsi="Times New Roman" w:cs="Times New Roman"/>
          <w:b/>
          <w:bCs/>
          <w:sz w:val="24"/>
          <w:szCs w:val="24"/>
        </w:rPr>
        <w:t>deklaracijos</w:t>
      </w:r>
      <w:r w:rsidR="009B6131">
        <w:rPr>
          <w:rFonts w:ascii="Times New Roman" w:hAnsi="Times New Roman" w:cs="Times New Roman"/>
          <w:b/>
          <w:bCs/>
          <w:sz w:val="24"/>
          <w:szCs w:val="24"/>
        </w:rPr>
        <w:t xml:space="preserve"> </w:t>
      </w:r>
      <w:r w:rsidR="00D019FC" w:rsidRPr="00E765CF">
        <w:rPr>
          <w:rFonts w:ascii="Times New Roman" w:hAnsi="Times New Roman" w:cs="Times New Roman"/>
          <w:b/>
          <w:bCs/>
          <w:sz w:val="24"/>
          <w:szCs w:val="24"/>
        </w:rPr>
        <w:t xml:space="preserve">apie pašalinimo </w:t>
      </w:r>
      <w:r w:rsidR="00E765CF" w:rsidRPr="00E765CF">
        <w:rPr>
          <w:rFonts w:ascii="Times New Roman" w:hAnsi="Times New Roman" w:cs="Times New Roman"/>
          <w:b/>
          <w:bCs/>
          <w:sz w:val="24"/>
          <w:szCs w:val="24"/>
        </w:rPr>
        <w:t>pagrindų</w:t>
      </w:r>
      <w:r w:rsidR="00D019FC" w:rsidRPr="00E765CF">
        <w:rPr>
          <w:rFonts w:ascii="Times New Roman" w:hAnsi="Times New Roman" w:cs="Times New Roman"/>
          <w:b/>
          <w:bCs/>
          <w:sz w:val="24"/>
          <w:szCs w:val="24"/>
        </w:rPr>
        <w:t xml:space="preserve"> nebuvimą</w:t>
      </w:r>
      <w:r w:rsidR="00E765CF">
        <w:rPr>
          <w:rFonts w:ascii="Times New Roman" w:hAnsi="Times New Roman" w:cs="Times New Roman"/>
          <w:sz w:val="24"/>
          <w:szCs w:val="24"/>
        </w:rPr>
        <w:t>,</w:t>
      </w:r>
      <w:r w:rsidR="004F2269" w:rsidRPr="00E765CF">
        <w:rPr>
          <w:rFonts w:ascii="Times New Roman" w:hAnsi="Times New Roman" w:cs="Times New Roman"/>
          <w:sz w:val="24"/>
          <w:szCs w:val="24"/>
        </w:rPr>
        <w:t xml:space="preserve"> nurodytų </w:t>
      </w:r>
      <w:r w:rsidR="004F2269" w:rsidRPr="00E11567">
        <w:rPr>
          <w:rFonts w:ascii="Times New Roman" w:hAnsi="Times New Roman" w:cs="Times New Roman"/>
          <w:sz w:val="24"/>
          <w:szCs w:val="24"/>
        </w:rPr>
        <w:t xml:space="preserve">šių </w:t>
      </w:r>
      <w:r w:rsidR="004F2269" w:rsidRPr="00E11567">
        <w:rPr>
          <w:rFonts w:ascii="Times New Roman" w:hAnsi="Times New Roman" w:cs="Times New Roman"/>
          <w:b/>
          <w:bCs/>
          <w:sz w:val="24"/>
          <w:szCs w:val="24"/>
        </w:rPr>
        <w:t>sąlygų 2 priede</w:t>
      </w:r>
      <w:r w:rsidR="00E765CF">
        <w:rPr>
          <w:rFonts w:ascii="Times New Roman" w:hAnsi="Times New Roman" w:cs="Times New Roman"/>
          <w:b/>
          <w:bCs/>
          <w:sz w:val="24"/>
          <w:szCs w:val="24"/>
        </w:rPr>
        <w:t xml:space="preserve"> „Tiekėjų pašalinimo pagrindai</w:t>
      </w:r>
      <w:r w:rsidR="00E765CF" w:rsidRPr="009E54F4">
        <w:rPr>
          <w:rFonts w:ascii="Times New Roman" w:hAnsi="Times New Roman" w:cs="Times New Roman"/>
          <w:b/>
          <w:bCs/>
          <w:sz w:val="24"/>
          <w:szCs w:val="24"/>
        </w:rPr>
        <w:t>“</w:t>
      </w:r>
      <w:r w:rsidR="009E54F4" w:rsidRPr="009E54F4">
        <w:rPr>
          <w:rFonts w:ascii="Times New Roman" w:hAnsi="Times New Roman" w:cs="Times New Roman"/>
          <w:b/>
          <w:bCs/>
          <w:sz w:val="24"/>
          <w:szCs w:val="24"/>
        </w:rPr>
        <w:t>,</w:t>
      </w:r>
      <w:r w:rsidR="00B225FC" w:rsidRPr="009E54F4">
        <w:rPr>
          <w:rFonts w:ascii="Times New Roman" w:hAnsi="Times New Roman" w:cs="Times New Roman"/>
          <w:b/>
          <w:bCs/>
          <w:sz w:val="24"/>
          <w:szCs w:val="24"/>
        </w:rPr>
        <w:t xml:space="preserve"> </w:t>
      </w:r>
      <w:r w:rsidR="009E54F4">
        <w:rPr>
          <w:rFonts w:ascii="Times New Roman" w:hAnsi="Times New Roman" w:cs="Times New Roman"/>
          <w:b/>
          <w:bCs/>
          <w:sz w:val="24"/>
          <w:szCs w:val="24"/>
        </w:rPr>
        <w:t xml:space="preserve">pateikiant pasirašytą </w:t>
      </w:r>
      <w:r w:rsidR="00B225FC" w:rsidRPr="009E54F4">
        <w:rPr>
          <w:rFonts w:ascii="Times New Roman" w:hAnsi="Times New Roman" w:cs="Times New Roman"/>
          <w:b/>
          <w:bCs/>
          <w:sz w:val="24"/>
          <w:szCs w:val="24"/>
        </w:rPr>
        <w:t>Pried</w:t>
      </w:r>
      <w:r w:rsidR="009E54F4">
        <w:rPr>
          <w:rFonts w:ascii="Times New Roman" w:hAnsi="Times New Roman" w:cs="Times New Roman"/>
          <w:b/>
          <w:bCs/>
          <w:sz w:val="24"/>
          <w:szCs w:val="24"/>
        </w:rPr>
        <w:t>ą</w:t>
      </w:r>
      <w:r w:rsidR="00B225FC" w:rsidRPr="009E54F4">
        <w:rPr>
          <w:rFonts w:ascii="Times New Roman" w:hAnsi="Times New Roman" w:cs="Times New Roman"/>
          <w:b/>
          <w:bCs/>
          <w:sz w:val="24"/>
          <w:szCs w:val="24"/>
        </w:rPr>
        <w:t xml:space="preserve"> Nr. 2.1</w:t>
      </w:r>
      <w:r w:rsidR="00B225FC" w:rsidRPr="00B225FC">
        <w:rPr>
          <w:rFonts w:ascii="Times New Roman" w:hAnsi="Times New Roman" w:cs="Times New Roman"/>
          <w:sz w:val="24"/>
          <w:szCs w:val="24"/>
        </w:rPr>
        <w:t xml:space="preserve"> – Tiekėjų deklaracija dėl pašalinimo pagrindų nebuvimo</w:t>
      </w:r>
      <w:r w:rsidR="004F2DAF">
        <w:rPr>
          <w:rFonts w:ascii="Times New Roman" w:hAnsi="Times New Roman" w:cs="Times New Roman"/>
          <w:sz w:val="24"/>
          <w:szCs w:val="24"/>
        </w:rPr>
        <w:t>.</w:t>
      </w:r>
    </w:p>
    <w:p w14:paraId="2336A5F6" w14:textId="77777777" w:rsidR="00312666" w:rsidRPr="00312666" w:rsidRDefault="009B6131" w:rsidP="001103B6">
      <w:pPr>
        <w:pStyle w:val="Sraopastraipa"/>
        <w:numPr>
          <w:ilvl w:val="2"/>
          <w:numId w:val="12"/>
        </w:numPr>
        <w:spacing w:line="276" w:lineRule="auto"/>
        <w:ind w:left="0" w:firstLine="567"/>
        <w:rPr>
          <w:rFonts w:ascii="Times New Roman" w:hAnsi="Times New Roman" w:cs="Times New Roman"/>
          <w:sz w:val="24"/>
          <w:szCs w:val="24"/>
        </w:rPr>
      </w:pPr>
      <w:r w:rsidRPr="00312666">
        <w:rPr>
          <w:rFonts w:ascii="Times New Roman" w:hAnsi="Times New Roman" w:cs="Times New Roman"/>
          <w:sz w:val="24"/>
          <w:szCs w:val="24"/>
        </w:rPr>
        <w:t>pasirašytą</w:t>
      </w:r>
      <w:r w:rsidR="004F2DAF" w:rsidRPr="00312666">
        <w:rPr>
          <w:rFonts w:ascii="Times New Roman" w:hAnsi="Times New Roman" w:cs="Times New Roman"/>
          <w:sz w:val="24"/>
          <w:szCs w:val="24"/>
        </w:rPr>
        <w:t xml:space="preserve"> deklaraciją </w:t>
      </w:r>
      <w:bookmarkStart w:id="14" w:name="_Hlk206673793"/>
      <w:r w:rsidR="004F2DAF" w:rsidRPr="00312666">
        <w:rPr>
          <w:rFonts w:ascii="Times New Roman" w:hAnsi="Times New Roman" w:cs="Times New Roman"/>
          <w:sz w:val="24"/>
          <w:szCs w:val="24"/>
        </w:rPr>
        <w:t xml:space="preserve">dėl </w:t>
      </w:r>
      <w:r w:rsidR="004F2DAF" w:rsidRPr="00312666">
        <w:rPr>
          <w:rFonts w:ascii="Times New Roman" w:hAnsi="Times New Roman" w:cs="Times New Roman"/>
          <w:b/>
          <w:bCs/>
          <w:sz w:val="24"/>
          <w:szCs w:val="24"/>
        </w:rPr>
        <w:t>atitikimo kvalifikaciniams reikalavimams</w:t>
      </w:r>
      <w:r w:rsidRPr="00312666">
        <w:rPr>
          <w:rFonts w:ascii="Times New Roman" w:hAnsi="Times New Roman" w:cs="Times New Roman"/>
          <w:sz w:val="24"/>
          <w:szCs w:val="24"/>
        </w:rPr>
        <w:t xml:space="preserve">, </w:t>
      </w:r>
      <w:r w:rsidRPr="00312666">
        <w:rPr>
          <w:rFonts w:ascii="Times New Roman" w:hAnsi="Times New Roman" w:cs="Times New Roman"/>
          <w:b/>
          <w:bCs/>
          <w:sz w:val="24"/>
          <w:szCs w:val="24"/>
        </w:rPr>
        <w:t xml:space="preserve">pateikiant pasirašytą Priedą Nr. 3.1 - </w:t>
      </w:r>
      <w:r w:rsidR="00312666" w:rsidRPr="00312666">
        <w:rPr>
          <w:rFonts w:ascii="Times New Roman" w:hAnsi="Times New Roman" w:cs="Times New Roman"/>
          <w:b/>
          <w:bCs/>
          <w:sz w:val="24"/>
          <w:szCs w:val="24"/>
        </w:rPr>
        <w:t>Kvalifikacinių reikalavimų atitikties deklaraciją.</w:t>
      </w:r>
      <w:r w:rsidRPr="00312666">
        <w:rPr>
          <w:rFonts w:ascii="Times New Roman" w:hAnsi="Times New Roman" w:cs="Times New Roman"/>
          <w:sz w:val="24"/>
          <w:szCs w:val="24"/>
        </w:rPr>
        <w:t xml:space="preserve"> </w:t>
      </w:r>
      <w:bookmarkEnd w:id="14"/>
    </w:p>
    <w:p w14:paraId="2FA29F18" w14:textId="04021A4E" w:rsidR="004F2DAF" w:rsidRPr="00D30BAC" w:rsidRDefault="00F958AF" w:rsidP="00312666">
      <w:pPr>
        <w:spacing w:line="276" w:lineRule="auto"/>
        <w:ind w:firstLine="0"/>
        <w:rPr>
          <w:rFonts w:ascii="Times New Roman" w:hAnsi="Times New Roman" w:cs="Times New Roman"/>
          <w:sz w:val="24"/>
          <w:szCs w:val="24"/>
          <w:u w:val="single"/>
        </w:rPr>
      </w:pPr>
      <w:r>
        <w:rPr>
          <w:rFonts w:ascii="Times New Roman" w:hAnsi="Times New Roman" w:cs="Times New Roman"/>
          <w:b/>
          <w:bCs/>
          <w:sz w:val="24"/>
          <w:szCs w:val="24"/>
        </w:rPr>
        <w:tab/>
      </w:r>
      <w:r w:rsidR="004F2DAF" w:rsidRPr="00D30BAC">
        <w:rPr>
          <w:rFonts w:ascii="Times New Roman" w:hAnsi="Times New Roman" w:cs="Times New Roman"/>
          <w:b/>
          <w:bCs/>
          <w:sz w:val="24"/>
          <w:szCs w:val="24"/>
          <w:u w:val="single"/>
        </w:rPr>
        <w:t>Aktualius dokumentus, patvirtinančius atitikimą kvalifikaciniams reikalavimams, turės pateikti tik pirkimo laimėtojas.</w:t>
      </w:r>
    </w:p>
    <w:p w14:paraId="6B3BA1FF" w14:textId="592B02F4"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312666">
        <w:rPr>
          <w:rFonts w:ascii="Times New Roman" w:hAnsi="Times New Roman" w:cs="Times New Roman"/>
          <w:sz w:val="24"/>
          <w:szCs w:val="24"/>
        </w:rPr>
        <w:t>t</w:t>
      </w:r>
      <w:r w:rsidR="00D019FC" w:rsidRPr="00312666">
        <w:rPr>
          <w:rFonts w:ascii="Times New Roman" w:hAnsi="Times New Roman" w:cs="Times New Roman"/>
          <w:sz w:val="24"/>
          <w:szCs w:val="24"/>
        </w:rPr>
        <w:t>iekėjo ir jo nurodytų subtiekėjų, jungtinės</w:t>
      </w:r>
      <w:r w:rsidR="00D019FC" w:rsidRPr="00E765CF">
        <w:rPr>
          <w:rFonts w:ascii="Times New Roman" w:hAnsi="Times New Roman" w:cs="Times New Roman"/>
          <w:sz w:val="24"/>
          <w:szCs w:val="24"/>
        </w:rPr>
        <w:t xml:space="preserve"> veiklos partnerių, ūkio subjektų, kurių pajėgumais tiekėjas numato remtis</w:t>
      </w:r>
      <w:r w:rsidR="00D30BAC">
        <w:rPr>
          <w:rFonts w:ascii="Times New Roman" w:hAnsi="Times New Roman" w:cs="Times New Roman"/>
          <w:sz w:val="24"/>
          <w:szCs w:val="24"/>
        </w:rPr>
        <w:t xml:space="preserve"> </w:t>
      </w:r>
      <w:r w:rsidR="00D30BAC" w:rsidRPr="00D30BAC">
        <w:rPr>
          <w:rFonts w:ascii="Times New Roman" w:hAnsi="Times New Roman" w:cs="Times New Roman"/>
          <w:sz w:val="24"/>
          <w:szCs w:val="24"/>
        </w:rPr>
        <w:t>pasirašytą deklaraciją</w:t>
      </w:r>
      <w:r w:rsidR="00D019FC" w:rsidRPr="00E765CF">
        <w:rPr>
          <w:rFonts w:ascii="Times New Roman" w:hAnsi="Times New Roman" w:cs="Times New Roman"/>
          <w:sz w:val="24"/>
          <w:szCs w:val="24"/>
        </w:rPr>
        <w:t xml:space="preserve"> </w:t>
      </w:r>
      <w:r w:rsidR="00D30BAC" w:rsidRPr="00D30BAC">
        <w:rPr>
          <w:rFonts w:ascii="Times New Roman" w:hAnsi="Times New Roman" w:cs="Times New Roman"/>
          <w:b/>
          <w:bCs/>
          <w:sz w:val="24"/>
          <w:szCs w:val="24"/>
        </w:rPr>
        <w:t>dėl atitikimo kvalifikaciniams reikalavimams, pateikiant pasirašytą Priedą Nr. 3.1 - Kvalifikacinių reikalavimų atitikties deklaraciją.</w:t>
      </w:r>
      <w:r w:rsidRPr="00E765CF">
        <w:rPr>
          <w:rFonts w:ascii="Times New Roman" w:hAnsi="Times New Roman" w:cs="Times New Roman"/>
          <w:sz w:val="24"/>
          <w:szCs w:val="24"/>
        </w:rPr>
        <w:t>;</w:t>
      </w:r>
      <w:r w:rsidR="00D019FC" w:rsidRPr="00E765CF">
        <w:rPr>
          <w:rFonts w:ascii="Times New Roman" w:hAnsi="Times New Roman" w:cs="Times New Roman"/>
          <w:sz w:val="24"/>
          <w:szCs w:val="24"/>
        </w:rPr>
        <w:t xml:space="preserve"> </w:t>
      </w:r>
    </w:p>
    <w:p w14:paraId="69C29D22" w14:textId="3397DECB"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6A1317F6" w14:textId="66FA1531" w:rsidR="00D019FC"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798B26CF" w14:textId="0203C4DD" w:rsidR="00D019FC" w:rsidRPr="00E765CF" w:rsidRDefault="00D019FC" w:rsidP="009533FE">
      <w:pPr>
        <w:pStyle w:val="Sraopastraipa"/>
        <w:numPr>
          <w:ilvl w:val="2"/>
          <w:numId w:val="12"/>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lastRenderedPageBreak/>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923F035" w14:textId="441630A1" w:rsidR="00DE4440" w:rsidRPr="009533FE" w:rsidRDefault="009533FE" w:rsidP="009533FE">
      <w:pPr>
        <w:spacing w:line="276" w:lineRule="auto"/>
        <w:ind w:firstLine="567"/>
        <w:rPr>
          <w:rFonts w:ascii="Times New Roman" w:hAnsi="Times New Roman" w:cs="Times New Roman"/>
          <w:sz w:val="24"/>
          <w:szCs w:val="24"/>
        </w:rPr>
      </w:pPr>
      <w:r>
        <w:rPr>
          <w:rFonts w:ascii="Times New Roman" w:hAnsi="Times New Roman" w:cs="Times New Roman"/>
          <w:sz w:val="24"/>
          <w:szCs w:val="24"/>
        </w:rPr>
        <w:t>5.1.8</w:t>
      </w:r>
      <w:r w:rsidRPr="009A3333">
        <w:rPr>
          <w:rFonts w:ascii="Times New Roman" w:hAnsi="Times New Roman" w:cs="Times New Roman"/>
          <w:b/>
          <w:bCs/>
          <w:sz w:val="24"/>
          <w:szCs w:val="24"/>
        </w:rPr>
        <w:t>.</w:t>
      </w:r>
      <w:r w:rsidR="00D019FC" w:rsidRPr="009A3333">
        <w:rPr>
          <w:rFonts w:ascii="Times New Roman" w:hAnsi="Times New Roman" w:cs="Times New Roman"/>
          <w:b/>
          <w:bCs/>
          <w:sz w:val="24"/>
          <w:szCs w:val="24"/>
        </w:rPr>
        <w:t xml:space="preserve"> jei tiekėjas pasitelkia subtiekėjus</w:t>
      </w:r>
      <w:r w:rsidR="00D019FC" w:rsidRPr="009533FE">
        <w:rPr>
          <w:rFonts w:ascii="Times New Roman" w:hAnsi="Times New Roman" w:cs="Times New Roman"/>
          <w:sz w:val="24"/>
          <w:szCs w:val="24"/>
        </w:rPr>
        <w:t xml:space="preserve">, subtiekėjo deklaracija ar kitas dokumentas, patvirtinantis jo </w:t>
      </w:r>
      <w:r w:rsidR="00D019FC" w:rsidRPr="009A3333">
        <w:rPr>
          <w:rFonts w:ascii="Times New Roman" w:hAnsi="Times New Roman" w:cs="Times New Roman"/>
          <w:b/>
          <w:bCs/>
          <w:sz w:val="24"/>
          <w:szCs w:val="24"/>
        </w:rPr>
        <w:t>sutikimą būti subtiekėju pirkime</w:t>
      </w:r>
      <w:r w:rsidR="00D019FC" w:rsidRPr="009533FE">
        <w:rPr>
          <w:rFonts w:ascii="Times New Roman" w:hAnsi="Times New Roman" w:cs="Times New Roman"/>
          <w:sz w:val="24"/>
          <w:szCs w:val="24"/>
        </w:rPr>
        <w:t>;</w:t>
      </w:r>
      <w:r w:rsidR="00DE4440" w:rsidRPr="009533FE">
        <w:rPr>
          <w:rFonts w:ascii="Times New Roman" w:hAnsi="Times New Roman" w:cs="Times New Roman"/>
          <w:sz w:val="24"/>
          <w:szCs w:val="24"/>
        </w:rPr>
        <w:t xml:space="preserve"> </w:t>
      </w:r>
    </w:p>
    <w:p w14:paraId="0A3C79F0" w14:textId="1F722103" w:rsidR="001C1D32" w:rsidRPr="00E7612B" w:rsidRDefault="005A52E6" w:rsidP="000306B4">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5.</w:t>
      </w:r>
      <w:r w:rsidR="001103B6" w:rsidRPr="00E765CF">
        <w:rPr>
          <w:rFonts w:ascii="Times New Roman" w:eastAsia="Calibri" w:hAnsi="Times New Roman" w:cs="Times New Roman"/>
          <w:sz w:val="24"/>
          <w:szCs w:val="24"/>
        </w:rPr>
        <w:t>2</w:t>
      </w:r>
      <w:r w:rsidRPr="00E765CF">
        <w:rPr>
          <w:rFonts w:ascii="Times New Roman" w:eastAsia="Calibri" w:hAnsi="Times New Roman" w:cs="Times New Roman"/>
          <w:sz w:val="24"/>
          <w:szCs w:val="24"/>
        </w:rPr>
        <w:t xml:space="preserve">. </w:t>
      </w:r>
      <w:r w:rsidR="00AD4F1A" w:rsidRPr="00E765CF">
        <w:rPr>
          <w:rFonts w:ascii="Times New Roman" w:eastAsia="Calibri" w:hAnsi="Times New Roman" w:cs="Times New Roman"/>
          <w:sz w:val="24"/>
          <w:szCs w:val="24"/>
        </w:rPr>
        <w:t xml:space="preserve">Pasiūlymas gali būti pasirašytas </w:t>
      </w:r>
      <w:r w:rsidR="00FD5736" w:rsidRPr="00E765CF">
        <w:rPr>
          <w:rFonts w:ascii="Times New Roman" w:eastAsia="Calibri" w:hAnsi="Times New Roman" w:cs="Times New Roman"/>
          <w:sz w:val="24"/>
          <w:szCs w:val="24"/>
        </w:rPr>
        <w:t xml:space="preserve">fiziniu arba </w:t>
      </w:r>
      <w:r w:rsidR="00AD4F1A" w:rsidRPr="00E765CF">
        <w:rPr>
          <w:rFonts w:ascii="Times New Roman" w:eastAsia="Calibri" w:hAnsi="Times New Roman" w:cs="Times New Roman"/>
          <w:sz w:val="24"/>
          <w:szCs w:val="24"/>
        </w:rPr>
        <w:t xml:space="preserve">kvalifikuotu elektroniniu parašu. Jeigu </w:t>
      </w:r>
      <w:r w:rsidR="00FD5736" w:rsidRPr="00E765CF">
        <w:rPr>
          <w:rFonts w:ascii="Times New Roman" w:eastAsia="Calibri" w:hAnsi="Times New Roman" w:cs="Times New Roman"/>
          <w:sz w:val="24"/>
          <w:szCs w:val="24"/>
        </w:rPr>
        <w:t xml:space="preserve">tiekėjas </w:t>
      </w:r>
      <w:r w:rsidR="00AD4F1A" w:rsidRPr="00E765CF">
        <w:rPr>
          <w:rFonts w:ascii="Times New Roman" w:eastAsia="Calibri" w:hAnsi="Times New Roman" w:cs="Times New Roman"/>
          <w:sz w:val="24"/>
          <w:szCs w:val="24"/>
        </w:rPr>
        <w:t>dokumentus tvirtina naudodamas elektroninį, o ne fizinį parašą, elektroninis parašas turi atitikti VPĮ 22</w:t>
      </w:r>
      <w:r w:rsidR="006E2B14" w:rsidRPr="00E765CF">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straipsnio 11 dalies 2 ir 3 punktuose nustatytus reikalavimus. </w:t>
      </w:r>
      <w:r w:rsidR="7C928381" w:rsidRPr="00E7612B">
        <w:rPr>
          <w:rFonts w:ascii="Times New Roman" w:hAnsi="Times New Roman" w:cs="Times New Roman"/>
          <w:sz w:val="24"/>
          <w:szCs w:val="24"/>
        </w:rPr>
        <w:t>P</w:t>
      </w:r>
      <w:r w:rsidR="007037F7" w:rsidRPr="00E7612B">
        <w:rPr>
          <w:rFonts w:ascii="Times New Roman" w:hAnsi="Times New Roman" w:cs="Times New Roman"/>
          <w:sz w:val="24"/>
          <w:szCs w:val="24"/>
        </w:rPr>
        <w:t>erkančiajai organizacijai</w:t>
      </w:r>
      <w:r w:rsidR="00AD4F1A" w:rsidRPr="00E7612B">
        <w:rPr>
          <w:rFonts w:ascii="Times New Roman" w:hAnsi="Times New Roman" w:cs="Times New Roman"/>
          <w:sz w:val="24"/>
          <w:szCs w:val="24"/>
        </w:rPr>
        <w:t xml:space="preserve"> kilus abejonių dėl dokumentų tikrumo, ji turi teisę reikalauti pateikti dokumentų originalus.</w:t>
      </w:r>
      <w:r w:rsidR="00AD4F1A" w:rsidRPr="00E7612B">
        <w:rPr>
          <w:rFonts w:ascii="Times New Roman" w:eastAsia="Calibri" w:hAnsi="Times New Roman" w:cs="Times New Roman"/>
          <w:sz w:val="24"/>
          <w:szCs w:val="24"/>
        </w:rPr>
        <w:t xml:space="preserve"> Gali būti:</w:t>
      </w:r>
    </w:p>
    <w:p w14:paraId="2EE860FF" w14:textId="5CC7D140" w:rsidR="001C1D32" w:rsidRPr="00E7612B" w:rsidRDefault="005A52E6" w:rsidP="000306B4">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.1. </w:t>
      </w:r>
      <w:r w:rsidR="00AD4F1A" w:rsidRPr="00E7612B">
        <w:rPr>
          <w:rFonts w:ascii="Times New Roman" w:eastAsia="Calibri" w:hAnsi="Times New Roman" w:cs="Times New Roman"/>
          <w:sz w:val="24"/>
          <w:szCs w:val="24"/>
        </w:rPr>
        <w:t>pateikiami kvalifikuotu elektroniniu parašu pasirašyti elektroninėmis priemonėmis suformuoti dokumentai;</w:t>
      </w:r>
    </w:p>
    <w:p w14:paraId="2E8B0E01" w14:textId="14418920" w:rsidR="0033575F" w:rsidRPr="00E7612B" w:rsidRDefault="00C60621" w:rsidP="000306B4">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.2. </w:t>
      </w:r>
      <w:r w:rsidR="00AD4F1A" w:rsidRPr="00E7612B">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B3E1B58" w:rsidR="00FA4B39" w:rsidRPr="00E7612B" w:rsidRDefault="00751116" w:rsidP="000306B4">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sidR="005325B5" w:rsidRPr="00E7612B">
        <w:rPr>
          <w:rFonts w:ascii="Times New Roman" w:eastAsia="Calibri" w:hAnsi="Times New Roman" w:cs="Times New Roman"/>
          <w:bCs/>
          <w:iCs/>
          <w:sz w:val="24"/>
          <w:szCs w:val="24"/>
        </w:rPr>
        <w:t>.</w:t>
      </w:r>
      <w:r w:rsidR="000E7048">
        <w:rPr>
          <w:rFonts w:ascii="Times New Roman" w:eastAsia="Calibri" w:hAnsi="Times New Roman" w:cs="Times New Roman"/>
          <w:bCs/>
          <w:iCs/>
          <w:sz w:val="24"/>
          <w:szCs w:val="24"/>
        </w:rPr>
        <w:t>2</w:t>
      </w:r>
      <w:r w:rsidR="005325B5" w:rsidRPr="00E7612B">
        <w:rPr>
          <w:rFonts w:ascii="Times New Roman" w:eastAsia="Calibri" w:hAnsi="Times New Roman" w:cs="Times New Roman"/>
          <w:bCs/>
          <w:iCs/>
          <w:sz w:val="24"/>
          <w:szCs w:val="24"/>
        </w:rPr>
        <w:t xml:space="preserve">.3. </w:t>
      </w:r>
      <w:r w:rsidR="00AD4F1A" w:rsidRPr="00E7612B">
        <w:rPr>
          <w:rFonts w:ascii="Times New Roman" w:eastAsia="Calibri" w:hAnsi="Times New Roman" w:cs="Times New Roman"/>
          <w:bCs/>
          <w:iCs/>
          <w:sz w:val="24"/>
          <w:szCs w:val="24"/>
        </w:rPr>
        <w:t>skaitmeninės dokumentų kopijos (</w:t>
      </w:r>
      <w:r w:rsidR="00AD4F1A" w:rsidRPr="00E7612B">
        <w:rPr>
          <w:rFonts w:ascii="Times New Roman" w:eastAsia="Calibri" w:hAnsi="Times New Roman" w:cs="Times New Roman"/>
          <w:iCs/>
          <w:sz w:val="24"/>
          <w:szCs w:val="24"/>
        </w:rPr>
        <w:t xml:space="preserve">fiziniu asmens, nesutampančio, su </w:t>
      </w:r>
      <w:r w:rsidR="00DE0779" w:rsidRPr="00E7612B">
        <w:rPr>
          <w:rFonts w:ascii="Times New Roman" w:eastAsia="Calibri" w:hAnsi="Times New Roman" w:cs="Times New Roman"/>
          <w:iCs/>
          <w:sz w:val="24"/>
          <w:szCs w:val="24"/>
        </w:rPr>
        <w:t>p</w:t>
      </w:r>
      <w:r w:rsidR="00AD4F1A" w:rsidRPr="00E7612B">
        <w:rPr>
          <w:rFonts w:ascii="Times New Roman" w:eastAsia="Calibri" w:hAnsi="Times New Roman" w:cs="Times New Roman"/>
          <w:iCs/>
          <w:sz w:val="24"/>
          <w:szCs w:val="24"/>
        </w:rPr>
        <w:t>asiūlymą pasirašančiu asmeniu, parašu tvirtinami dokumentai turi būti pateikiami pasirašyti ir nuskenuoti)</w:t>
      </w:r>
      <w:r w:rsidR="00AD4F1A" w:rsidRPr="00E7612B">
        <w:rPr>
          <w:rFonts w:ascii="Times New Roman" w:eastAsia="Calibri" w:hAnsi="Times New Roman" w:cs="Times New Roman"/>
          <w:bCs/>
          <w:iCs/>
          <w:sz w:val="24"/>
          <w:szCs w:val="24"/>
        </w:rPr>
        <w:t>.</w:t>
      </w:r>
    </w:p>
    <w:p w14:paraId="25741C16" w14:textId="2FD81795" w:rsidR="00EB0E73" w:rsidRPr="00E7612B" w:rsidRDefault="00392458" w:rsidP="000306B4">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sidR="000E7048">
        <w:rPr>
          <w:rFonts w:ascii="Times New Roman" w:eastAsia="Arial" w:hAnsi="Times New Roman" w:cs="Times New Roman"/>
          <w:sz w:val="24"/>
          <w:szCs w:val="24"/>
        </w:rPr>
        <w:t>3</w:t>
      </w:r>
      <w:r w:rsidRPr="003174BB">
        <w:rPr>
          <w:rFonts w:ascii="Times New Roman" w:eastAsia="Arial" w:hAnsi="Times New Roman" w:cs="Times New Roman"/>
          <w:sz w:val="24"/>
          <w:szCs w:val="24"/>
        </w:rPr>
        <w:t xml:space="preserve">. </w:t>
      </w:r>
      <w:r w:rsidR="00D61DED" w:rsidRPr="003174BB">
        <w:rPr>
          <w:rFonts w:ascii="Times New Roman" w:eastAsia="Arial" w:hAnsi="Times New Roman" w:cs="Times New Roman"/>
          <w:sz w:val="24"/>
          <w:szCs w:val="24"/>
        </w:rPr>
        <w:t>Pasiūlyma</w:t>
      </w:r>
      <w:r w:rsidR="00543400" w:rsidRPr="003174BB">
        <w:rPr>
          <w:rFonts w:ascii="Times New Roman" w:eastAsia="Arial" w:hAnsi="Times New Roman" w:cs="Times New Roman"/>
          <w:sz w:val="24"/>
          <w:szCs w:val="24"/>
        </w:rPr>
        <w:t>s turi būti parengtas</w:t>
      </w:r>
      <w:r w:rsidR="00D61DED" w:rsidRPr="003174BB">
        <w:rPr>
          <w:rFonts w:ascii="Times New Roman" w:eastAsia="Arial" w:hAnsi="Times New Roman" w:cs="Times New Roman"/>
          <w:sz w:val="24"/>
          <w:szCs w:val="24"/>
        </w:rPr>
        <w:t xml:space="preserve"> lietuvių </w:t>
      </w:r>
      <w:r w:rsidR="0076313C" w:rsidRPr="003174BB">
        <w:rPr>
          <w:rFonts w:ascii="Times New Roman" w:eastAsia="Arial" w:hAnsi="Times New Roman" w:cs="Times New Roman"/>
          <w:sz w:val="24"/>
          <w:szCs w:val="24"/>
        </w:rPr>
        <w:t>kalba.</w:t>
      </w:r>
      <w:r w:rsidR="003174BB" w:rsidRPr="003174BB">
        <w:rPr>
          <w:rFonts w:ascii="Times New Roman" w:eastAsia="Arial" w:hAnsi="Times New Roman" w:cs="Times New Roman"/>
          <w:sz w:val="24"/>
          <w:szCs w:val="24"/>
        </w:rPr>
        <w:t xml:space="preserve"> Kiti</w:t>
      </w:r>
      <w:r w:rsidR="003174BB">
        <w:rPr>
          <w:rFonts w:ascii="Times New Roman" w:eastAsia="Arial" w:hAnsi="Times New Roman" w:cs="Times New Roman"/>
          <w:sz w:val="24"/>
          <w:szCs w:val="24"/>
        </w:rPr>
        <w:t xml:space="preserve"> su pasiūlymu teikiami dokumentai gali būti lietuvių ir anglų kalbomis.</w:t>
      </w:r>
    </w:p>
    <w:p w14:paraId="5669A55B" w14:textId="1D3D18D9" w:rsidR="0032046A" w:rsidRDefault="00AB0036" w:rsidP="000306B4">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sidR="000E7048">
        <w:rPr>
          <w:rFonts w:ascii="Times New Roman" w:hAnsi="Times New Roman" w:cs="Times New Roman"/>
          <w:sz w:val="24"/>
          <w:szCs w:val="24"/>
        </w:rPr>
        <w:t>4</w:t>
      </w:r>
      <w:r w:rsidRPr="00E7612B">
        <w:rPr>
          <w:rFonts w:ascii="Times New Roman" w:hAnsi="Times New Roman" w:cs="Times New Roman"/>
          <w:sz w:val="24"/>
          <w:szCs w:val="24"/>
        </w:rPr>
        <w:t xml:space="preserve">. </w:t>
      </w:r>
      <w:r w:rsidR="0032046A" w:rsidRPr="00E7612B">
        <w:rPr>
          <w:rFonts w:ascii="Times New Roman" w:hAnsi="Times New Roman" w:cs="Times New Roman"/>
          <w:sz w:val="24"/>
          <w:szCs w:val="24"/>
        </w:rPr>
        <w:t>Pasiūlym</w:t>
      </w:r>
      <w:r w:rsidR="00990A2D" w:rsidRPr="00E7612B">
        <w:rPr>
          <w:rFonts w:ascii="Times New Roman" w:hAnsi="Times New Roman" w:cs="Times New Roman"/>
          <w:sz w:val="24"/>
          <w:szCs w:val="24"/>
        </w:rPr>
        <w:t xml:space="preserve">uose nurodytos kainos </w:t>
      </w:r>
      <w:r w:rsidR="003C09C7" w:rsidRPr="00E7612B">
        <w:rPr>
          <w:rFonts w:ascii="Times New Roman" w:hAnsi="Times New Roman" w:cs="Times New Roman"/>
          <w:sz w:val="24"/>
          <w:szCs w:val="24"/>
        </w:rPr>
        <w:t xml:space="preserve">bus vertinamos </w:t>
      </w:r>
      <w:r w:rsidR="0032046A" w:rsidRPr="00E7612B">
        <w:rPr>
          <w:rFonts w:ascii="Times New Roman" w:hAnsi="Times New Roman" w:cs="Times New Roman"/>
          <w:sz w:val="24"/>
          <w:szCs w:val="24"/>
        </w:rPr>
        <w:t>eurais</w:t>
      </w:r>
      <w:r w:rsidR="0032046A" w:rsidRPr="00E7612B">
        <w:rPr>
          <w:rFonts w:ascii="Times New Roman" w:eastAsia="Calibri" w:hAnsi="Times New Roman" w:cs="Times New Roman"/>
          <w:sz w:val="24"/>
          <w:szCs w:val="24"/>
        </w:rPr>
        <w:t>.</w:t>
      </w:r>
      <w:r w:rsidR="0032046A" w:rsidRPr="00E7612B">
        <w:rPr>
          <w:rFonts w:ascii="Times New Roman" w:hAnsi="Times New Roman" w:cs="Times New Roman"/>
          <w:sz w:val="24"/>
          <w:szCs w:val="24"/>
        </w:rPr>
        <w:t xml:space="preserve"> Jeigu </w:t>
      </w:r>
      <w:r w:rsidR="005B57A2" w:rsidRPr="00E7612B">
        <w:rPr>
          <w:rFonts w:ascii="Times New Roman" w:hAnsi="Times New Roman" w:cs="Times New Roman"/>
          <w:sz w:val="24"/>
          <w:szCs w:val="24"/>
        </w:rPr>
        <w:t>p</w:t>
      </w:r>
      <w:r w:rsidR="0032046A" w:rsidRPr="00E7612B">
        <w:rPr>
          <w:rFonts w:ascii="Times New Roman" w:hAnsi="Times New Roman" w:cs="Times New Roman"/>
          <w:sz w:val="24"/>
          <w:szCs w:val="24"/>
        </w:rPr>
        <w:t xml:space="preserve">asiūlymuose kainos nurodytos užsienio valiuta, jos </w:t>
      </w:r>
      <w:r w:rsidR="003C09C7" w:rsidRPr="00E7612B">
        <w:rPr>
          <w:rFonts w:ascii="Times New Roman" w:hAnsi="Times New Roman" w:cs="Times New Roman"/>
          <w:sz w:val="24"/>
          <w:szCs w:val="24"/>
        </w:rPr>
        <w:t>bus</w:t>
      </w:r>
      <w:r w:rsidR="0032046A" w:rsidRPr="00E7612B">
        <w:rPr>
          <w:rFonts w:ascii="Times New Roman" w:hAnsi="Times New Roman" w:cs="Times New Roman"/>
          <w:sz w:val="24"/>
          <w:szCs w:val="24"/>
        </w:rPr>
        <w:t xml:space="preserve"> perskaičiuojamos </w:t>
      </w:r>
      <w:r w:rsidR="003C09C7" w:rsidRPr="00E7612B">
        <w:rPr>
          <w:rFonts w:ascii="Times New Roman" w:hAnsi="Times New Roman" w:cs="Times New Roman"/>
          <w:sz w:val="24"/>
          <w:szCs w:val="24"/>
        </w:rPr>
        <w:t>eurais</w:t>
      </w:r>
      <w:r w:rsidR="0032046A" w:rsidRPr="00E7612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w:t>
      </w:r>
      <w:r w:rsidR="0032046A" w:rsidRPr="009F53B3">
        <w:rPr>
          <w:rFonts w:ascii="Times New Roman" w:hAnsi="Times New Roman" w:cs="Times New Roman"/>
          <w:sz w:val="24"/>
          <w:szCs w:val="24"/>
        </w:rPr>
        <w:t>orientacinį euro ir užsienio valiutų santykį pasiūlymų pateikimo dieną</w:t>
      </w:r>
      <w:r w:rsidR="00CD38A0" w:rsidRPr="009F53B3">
        <w:rPr>
          <w:rFonts w:ascii="Times New Roman" w:hAnsi="Times New Roman" w:cs="Times New Roman"/>
          <w:sz w:val="24"/>
          <w:szCs w:val="24"/>
        </w:rPr>
        <w:t>.</w:t>
      </w:r>
    </w:p>
    <w:p w14:paraId="4CC36FFA" w14:textId="2B03FBAA" w:rsidR="006A6A5B" w:rsidRPr="00DC75A6" w:rsidRDefault="00AB0036" w:rsidP="000306B4">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w:t>
      </w:r>
      <w:r w:rsidR="006A6A5B" w:rsidRPr="00DC75A6">
        <w:rPr>
          <w:rFonts w:ascii="Times New Roman" w:eastAsia="Arial" w:hAnsi="Times New Roman" w:cs="Times New Roman"/>
          <w:b/>
          <w:bCs/>
          <w:sz w:val="24"/>
          <w:szCs w:val="24"/>
        </w:rPr>
        <w:t xml:space="preserve"> Bendra pasiūlymo kaina (sąnaudos) su PVM turi būti nurodoma dviejų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DC75A6">
        <w:rPr>
          <w:rFonts w:ascii="Times New Roman" w:eastAsia="Arial" w:hAnsi="Times New Roman" w:cs="Times New Roman"/>
          <w:b/>
          <w:bCs/>
          <w:sz w:val="24"/>
          <w:szCs w:val="24"/>
        </w:rPr>
        <w:t>i</w:t>
      </w:r>
      <w:r w:rsidR="006A6A5B" w:rsidRPr="00DC75A6">
        <w:rPr>
          <w:rFonts w:ascii="Times New Roman" w:eastAsia="Arial" w:hAnsi="Times New Roman" w:cs="Times New Roman"/>
          <w:b/>
          <w:bCs/>
          <w:sz w:val="24"/>
          <w:szCs w:val="24"/>
        </w:rPr>
        <w:t xml:space="preserve"> neribojant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kiekio</w:t>
      </w:r>
      <w:r w:rsidR="00F46220" w:rsidRPr="00DC75A6">
        <w:rPr>
          <w:rFonts w:ascii="Times New Roman" w:eastAsia="Arial" w:hAnsi="Times New Roman" w:cs="Times New Roman"/>
          <w:b/>
          <w:bCs/>
          <w:sz w:val="24"/>
          <w:szCs w:val="24"/>
        </w:rPr>
        <w:t xml:space="preserve">. </w:t>
      </w:r>
    </w:p>
    <w:p w14:paraId="129309B3" w14:textId="1EE03229" w:rsidR="009C66EF" w:rsidRPr="00DC75A6" w:rsidRDefault="009C66EF" w:rsidP="000306B4">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3946E33E" w14:textId="0C4B6442" w:rsidR="00F527B1" w:rsidRPr="0070381D" w:rsidRDefault="00E62E95" w:rsidP="000C2E90">
      <w:pPr>
        <w:pStyle w:val="Antrat1"/>
        <w:numPr>
          <w:ilvl w:val="0"/>
          <w:numId w:val="7"/>
        </w:numPr>
        <w:spacing w:before="720" w:after="0" w:line="276" w:lineRule="auto"/>
        <w:rPr>
          <w:rFonts w:ascii="Times New Roman" w:hAnsi="Times New Roman" w:cs="Times New Roman"/>
          <w:color w:val="auto"/>
          <w:sz w:val="28"/>
          <w:szCs w:val="28"/>
        </w:rPr>
      </w:pPr>
      <w:bookmarkStart w:id="15" w:name="_Toc207262072"/>
      <w:r w:rsidRPr="0070381D">
        <w:rPr>
          <w:rFonts w:ascii="Times New Roman" w:hAnsi="Times New Roman" w:cs="Times New Roman"/>
          <w:color w:val="auto"/>
          <w:sz w:val="28"/>
          <w:szCs w:val="28"/>
        </w:rPr>
        <w:t>Pasiūlymo galiojimo užtikrinimas</w:t>
      </w:r>
      <w:bookmarkEnd w:id="15"/>
    </w:p>
    <w:p w14:paraId="1DC0E8BE" w14:textId="77777777" w:rsidR="00580782" w:rsidRDefault="00580782" w:rsidP="009F53B3">
      <w:pPr>
        <w:pStyle w:val="Sraopastraipa"/>
        <w:spacing w:line="276" w:lineRule="auto"/>
        <w:ind w:left="0" w:firstLine="567"/>
        <w:rPr>
          <w:rFonts w:ascii="Times New Roman" w:hAnsi="Times New Roman" w:cs="Times New Roman"/>
          <w:sz w:val="24"/>
          <w:szCs w:val="24"/>
        </w:rPr>
      </w:pPr>
    </w:p>
    <w:p w14:paraId="7203423F" w14:textId="2420EA15"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 xml:space="preserve">Perkančioji organizacija </w:t>
      </w:r>
      <w:r w:rsidR="00504AD9" w:rsidRPr="002F4A09">
        <w:rPr>
          <w:rFonts w:ascii="Times New Roman" w:eastAsia="Calibri" w:hAnsi="Times New Roman" w:cs="Times New Roman"/>
          <w:b/>
          <w:bCs/>
          <w:sz w:val="24"/>
          <w:szCs w:val="24"/>
        </w:rPr>
        <w:t>nereikalauja</w:t>
      </w:r>
      <w:r w:rsidR="00504AD9" w:rsidRPr="009F53B3">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BE51AD" w:rsidRDefault="00F527B1" w:rsidP="00F46220">
      <w:pPr>
        <w:spacing w:line="276" w:lineRule="auto"/>
        <w:ind w:firstLine="0"/>
        <w:rPr>
          <w:rFonts w:ascii="Times New Roman" w:hAnsi="Times New Roman" w:cs="Times New Roman"/>
          <w:sz w:val="28"/>
          <w:szCs w:val="28"/>
        </w:rPr>
      </w:pPr>
    </w:p>
    <w:p w14:paraId="5D02D1AD" w14:textId="0208B836" w:rsidR="00831133" w:rsidRPr="0070381D" w:rsidRDefault="00B52705" w:rsidP="000C2E90">
      <w:pPr>
        <w:pStyle w:val="Antrat1"/>
        <w:numPr>
          <w:ilvl w:val="0"/>
          <w:numId w:val="23"/>
        </w:numPr>
        <w:spacing w:before="0" w:after="0" w:line="276" w:lineRule="auto"/>
        <w:rPr>
          <w:rFonts w:ascii="Times New Roman" w:hAnsi="Times New Roman" w:cs="Times New Roman"/>
          <w:color w:val="auto"/>
          <w:sz w:val="28"/>
          <w:szCs w:val="28"/>
        </w:rPr>
      </w:pPr>
      <w:bookmarkStart w:id="16" w:name="_Toc15392775"/>
      <w:bookmarkStart w:id="17" w:name="_Toc207262073"/>
      <w:r w:rsidRPr="0070381D">
        <w:rPr>
          <w:rFonts w:ascii="Times New Roman" w:hAnsi="Times New Roman" w:cs="Times New Roman"/>
          <w:color w:val="auto"/>
          <w:sz w:val="28"/>
          <w:szCs w:val="28"/>
        </w:rPr>
        <w:t>P</w:t>
      </w:r>
      <w:bookmarkEnd w:id="16"/>
      <w:r w:rsidR="00E62E95" w:rsidRPr="0070381D">
        <w:rPr>
          <w:rFonts w:ascii="Times New Roman" w:hAnsi="Times New Roman" w:cs="Times New Roman"/>
          <w:color w:val="auto"/>
          <w:sz w:val="28"/>
          <w:szCs w:val="28"/>
        </w:rPr>
        <w:t xml:space="preserve">asiūlymų </w:t>
      </w:r>
      <w:r w:rsidR="00A84437" w:rsidRPr="0070381D">
        <w:rPr>
          <w:rFonts w:ascii="Times New Roman" w:hAnsi="Times New Roman" w:cs="Times New Roman"/>
          <w:color w:val="auto"/>
          <w:sz w:val="28"/>
          <w:szCs w:val="28"/>
        </w:rPr>
        <w:t>vertinimas</w:t>
      </w:r>
      <w:bookmarkEnd w:id="17"/>
    </w:p>
    <w:p w14:paraId="0C1B0E3A" w14:textId="77777777" w:rsidR="00E85882" w:rsidRPr="009F53B3" w:rsidRDefault="00E85882" w:rsidP="009F53B3">
      <w:pPr>
        <w:spacing w:line="276" w:lineRule="auto"/>
        <w:ind w:firstLine="0"/>
        <w:rPr>
          <w:rFonts w:ascii="Times New Roman" w:hAnsi="Times New Roman" w:cs="Times New Roman"/>
          <w:vanish/>
          <w:sz w:val="24"/>
          <w:szCs w:val="24"/>
        </w:rPr>
      </w:pPr>
    </w:p>
    <w:p w14:paraId="6BF5F619" w14:textId="012A77C5" w:rsidR="003300F2" w:rsidRPr="000306B4" w:rsidRDefault="005A4255" w:rsidP="000306B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7</w:t>
      </w:r>
      <w:r w:rsidR="0010148D" w:rsidRPr="000306B4">
        <w:rPr>
          <w:rFonts w:ascii="Times New Roman" w:hAnsi="Times New Roman" w:cs="Times New Roman"/>
          <w:color w:val="000000" w:themeColor="text1"/>
          <w:sz w:val="24"/>
          <w:szCs w:val="24"/>
        </w:rPr>
        <w:t>.1.</w:t>
      </w:r>
      <w:r w:rsidR="00CD2CC2" w:rsidRPr="000306B4">
        <w:rPr>
          <w:rFonts w:ascii="Times New Roman" w:hAnsi="Times New Roman" w:cs="Times New Roman"/>
          <w:color w:val="000000" w:themeColor="text1"/>
          <w:sz w:val="24"/>
          <w:szCs w:val="24"/>
        </w:rPr>
        <w:t xml:space="preserve"> </w:t>
      </w:r>
      <w:r w:rsidR="3CB1384C" w:rsidRPr="000306B4">
        <w:rPr>
          <w:rFonts w:ascii="Times New Roman" w:hAnsi="Times New Roman" w:cs="Times New Roman"/>
          <w:color w:val="000000" w:themeColor="text1"/>
          <w:sz w:val="24"/>
          <w:szCs w:val="24"/>
        </w:rPr>
        <w:t>P</w:t>
      </w:r>
      <w:r w:rsidR="000B220A" w:rsidRPr="000306B4">
        <w:rPr>
          <w:rFonts w:ascii="Times New Roman" w:hAnsi="Times New Roman" w:cs="Times New Roman"/>
          <w:color w:val="000000" w:themeColor="text1"/>
          <w:sz w:val="24"/>
          <w:szCs w:val="24"/>
        </w:rPr>
        <w:t>erkančioji organizacija</w:t>
      </w:r>
      <w:r w:rsidR="00831133" w:rsidRPr="000306B4">
        <w:rPr>
          <w:rFonts w:ascii="Times New Roman" w:hAnsi="Times New Roman" w:cs="Times New Roman"/>
          <w:color w:val="000000" w:themeColor="text1"/>
          <w:sz w:val="24"/>
          <w:szCs w:val="24"/>
        </w:rPr>
        <w:t xml:space="preserve"> </w:t>
      </w:r>
      <w:r w:rsidR="00831133" w:rsidRPr="00BB0D39">
        <w:rPr>
          <w:rFonts w:ascii="Times New Roman" w:hAnsi="Times New Roman" w:cs="Times New Roman"/>
          <w:b/>
          <w:bCs/>
          <w:color w:val="000000" w:themeColor="text1"/>
          <w:sz w:val="24"/>
          <w:szCs w:val="24"/>
        </w:rPr>
        <w:t xml:space="preserve">ekonomiškai naudingiausią </w:t>
      </w:r>
      <w:r w:rsidR="000B220A" w:rsidRPr="00BB0D39">
        <w:rPr>
          <w:rFonts w:ascii="Times New Roman" w:hAnsi="Times New Roman" w:cs="Times New Roman"/>
          <w:b/>
          <w:bCs/>
          <w:color w:val="000000" w:themeColor="text1"/>
          <w:sz w:val="24"/>
          <w:szCs w:val="24"/>
        </w:rPr>
        <w:t>p</w:t>
      </w:r>
      <w:r w:rsidR="00831133" w:rsidRPr="00BB0D39">
        <w:rPr>
          <w:rFonts w:ascii="Times New Roman" w:hAnsi="Times New Roman" w:cs="Times New Roman"/>
          <w:b/>
          <w:bCs/>
          <w:color w:val="000000" w:themeColor="text1"/>
          <w:sz w:val="24"/>
          <w:szCs w:val="24"/>
        </w:rPr>
        <w:t xml:space="preserve">asiūlymą išrenka pagal </w:t>
      </w:r>
      <w:r w:rsidR="000B220A" w:rsidRPr="00BB0D39">
        <w:rPr>
          <w:rFonts w:ascii="Times New Roman" w:hAnsi="Times New Roman" w:cs="Times New Roman"/>
          <w:b/>
          <w:bCs/>
          <w:color w:val="000000" w:themeColor="text1"/>
          <w:sz w:val="24"/>
          <w:szCs w:val="24"/>
        </w:rPr>
        <w:t>tiekėjo p</w:t>
      </w:r>
      <w:r w:rsidR="00831133" w:rsidRPr="00BB0D39">
        <w:rPr>
          <w:rFonts w:ascii="Times New Roman" w:hAnsi="Times New Roman" w:cs="Times New Roman"/>
          <w:b/>
          <w:bCs/>
          <w:color w:val="000000" w:themeColor="text1"/>
          <w:sz w:val="24"/>
          <w:szCs w:val="24"/>
        </w:rPr>
        <w:t>asiūlyme nurodytą kainą</w:t>
      </w:r>
      <w:r w:rsidR="00831133" w:rsidRPr="000306B4">
        <w:rPr>
          <w:rFonts w:ascii="Times New Roman" w:hAnsi="Times New Roman" w:cs="Times New Roman"/>
          <w:color w:val="000000" w:themeColor="text1"/>
          <w:sz w:val="24"/>
          <w:szCs w:val="24"/>
        </w:rPr>
        <w:t>, kuri turi būti apskaičiuota ir nurodyta taip, kaip reikalaujama</w:t>
      </w:r>
      <w:r w:rsidR="00DE051B" w:rsidRPr="000306B4">
        <w:rPr>
          <w:rFonts w:ascii="Times New Roman" w:hAnsi="Times New Roman" w:cs="Times New Roman"/>
          <w:color w:val="000000" w:themeColor="text1"/>
          <w:sz w:val="24"/>
          <w:szCs w:val="24"/>
        </w:rPr>
        <w:t xml:space="preserve"> </w:t>
      </w:r>
      <w:r w:rsidR="00023019" w:rsidRPr="000306B4">
        <w:rPr>
          <w:rFonts w:ascii="Times New Roman" w:hAnsi="Times New Roman" w:cs="Times New Roman"/>
          <w:color w:val="000000" w:themeColor="text1"/>
          <w:sz w:val="24"/>
          <w:szCs w:val="24"/>
        </w:rPr>
        <w:t>specialiųjų p</w:t>
      </w:r>
      <w:r w:rsidR="00DE051B" w:rsidRPr="000306B4">
        <w:rPr>
          <w:rFonts w:ascii="Times New Roman" w:hAnsi="Times New Roman" w:cs="Times New Roman"/>
          <w:color w:val="000000" w:themeColor="text1"/>
          <w:sz w:val="24"/>
          <w:szCs w:val="24"/>
        </w:rPr>
        <w:t xml:space="preserve">irkimo </w:t>
      </w:r>
      <w:r w:rsidR="00DE051B" w:rsidRPr="00BE51AD">
        <w:rPr>
          <w:rFonts w:ascii="Times New Roman" w:hAnsi="Times New Roman" w:cs="Times New Roman"/>
          <w:color w:val="000000" w:themeColor="text1"/>
          <w:sz w:val="24"/>
          <w:szCs w:val="24"/>
        </w:rPr>
        <w:t xml:space="preserve">sąlygų </w:t>
      </w:r>
      <w:r w:rsidR="00DE051B" w:rsidRPr="00BB0D39">
        <w:rPr>
          <w:rFonts w:ascii="Times New Roman" w:hAnsi="Times New Roman" w:cs="Times New Roman"/>
          <w:b/>
          <w:bCs/>
          <w:color w:val="000000" w:themeColor="text1"/>
          <w:sz w:val="24"/>
          <w:szCs w:val="24"/>
        </w:rPr>
        <w:t xml:space="preserve">priede </w:t>
      </w:r>
      <w:r w:rsidR="009E0641" w:rsidRPr="00BB0D39">
        <w:rPr>
          <w:rFonts w:ascii="Times New Roman" w:hAnsi="Times New Roman" w:cs="Times New Roman"/>
          <w:b/>
          <w:bCs/>
          <w:color w:val="000000" w:themeColor="text1"/>
          <w:sz w:val="24"/>
          <w:szCs w:val="24"/>
        </w:rPr>
        <w:t>Nr.</w:t>
      </w:r>
      <w:r w:rsidR="000306B4" w:rsidRPr="00BB0D39">
        <w:rPr>
          <w:rFonts w:ascii="Times New Roman" w:hAnsi="Times New Roman" w:cs="Times New Roman"/>
          <w:b/>
          <w:bCs/>
          <w:color w:val="000000" w:themeColor="text1"/>
          <w:sz w:val="24"/>
          <w:szCs w:val="24"/>
        </w:rPr>
        <w:t xml:space="preserve"> </w:t>
      </w:r>
      <w:r w:rsidR="001D5FC7" w:rsidRPr="00BB0D39">
        <w:rPr>
          <w:rFonts w:ascii="Times New Roman" w:hAnsi="Times New Roman" w:cs="Times New Roman"/>
          <w:b/>
          <w:bCs/>
          <w:color w:val="000000" w:themeColor="text1"/>
          <w:sz w:val="24"/>
          <w:szCs w:val="24"/>
        </w:rPr>
        <w:t>5</w:t>
      </w:r>
      <w:r w:rsidR="00BE51AD" w:rsidRPr="00BB0D39">
        <w:rPr>
          <w:rFonts w:ascii="Times New Roman" w:hAnsi="Times New Roman" w:cs="Times New Roman"/>
          <w:b/>
          <w:bCs/>
          <w:color w:val="000000" w:themeColor="text1"/>
          <w:sz w:val="24"/>
          <w:szCs w:val="24"/>
        </w:rPr>
        <w:t xml:space="preserve"> „Pasiūlymo forma“</w:t>
      </w:r>
      <w:r w:rsidR="00BE51AD">
        <w:rPr>
          <w:rFonts w:ascii="Times New Roman" w:hAnsi="Times New Roman" w:cs="Times New Roman"/>
          <w:color w:val="000000" w:themeColor="text1"/>
          <w:sz w:val="24"/>
          <w:szCs w:val="24"/>
        </w:rPr>
        <w:t>.</w:t>
      </w:r>
      <w:r w:rsidR="009E0641" w:rsidRPr="000306B4">
        <w:rPr>
          <w:rFonts w:ascii="Times New Roman" w:hAnsi="Times New Roman" w:cs="Times New Roman"/>
          <w:color w:val="000000" w:themeColor="text1"/>
          <w:sz w:val="24"/>
          <w:szCs w:val="24"/>
        </w:rPr>
        <w:t xml:space="preserve"> </w:t>
      </w:r>
    </w:p>
    <w:p w14:paraId="51FC7317" w14:textId="7F97195A" w:rsidR="00D10B70" w:rsidRPr="00BB0D39" w:rsidRDefault="00660FD8" w:rsidP="000306B4">
      <w:pPr>
        <w:pStyle w:val="Sraopastraipa"/>
        <w:spacing w:line="276" w:lineRule="auto"/>
        <w:ind w:left="0" w:firstLine="567"/>
        <w:rPr>
          <w:rFonts w:ascii="Times New Roman" w:hAnsi="Times New Roman" w:cs="Times New Roman"/>
          <w:color w:val="000000" w:themeColor="text1"/>
          <w:sz w:val="24"/>
          <w:szCs w:val="24"/>
        </w:rPr>
      </w:pPr>
      <w:r w:rsidRPr="00BB0D39">
        <w:rPr>
          <w:rFonts w:ascii="Times New Roman" w:hAnsi="Times New Roman" w:cs="Times New Roman"/>
          <w:color w:val="000000" w:themeColor="text1"/>
          <w:sz w:val="24"/>
          <w:szCs w:val="24"/>
        </w:rPr>
        <w:t>7</w:t>
      </w:r>
      <w:r w:rsidR="001404CC" w:rsidRPr="00BB0D39">
        <w:rPr>
          <w:rFonts w:ascii="Times New Roman" w:hAnsi="Times New Roman" w:cs="Times New Roman"/>
          <w:color w:val="000000" w:themeColor="text1"/>
          <w:sz w:val="24"/>
          <w:szCs w:val="24"/>
        </w:rPr>
        <w:t xml:space="preserve">.2. </w:t>
      </w:r>
      <w:r w:rsidR="00D734C6" w:rsidRPr="00BB0D39">
        <w:rPr>
          <w:rFonts w:ascii="Times New Roman" w:hAnsi="Times New Roman" w:cs="Times New Roman"/>
          <w:color w:val="000000" w:themeColor="text1"/>
          <w:sz w:val="24"/>
          <w:szCs w:val="24"/>
        </w:rPr>
        <w:t xml:space="preserve">Laimėjusiu </w:t>
      </w:r>
      <w:r w:rsidR="00996FBB" w:rsidRPr="00BB0D39">
        <w:rPr>
          <w:rFonts w:ascii="Times New Roman" w:hAnsi="Times New Roman" w:cs="Times New Roman"/>
          <w:color w:val="000000" w:themeColor="text1"/>
          <w:sz w:val="24"/>
          <w:szCs w:val="24"/>
        </w:rPr>
        <w:t>p</w:t>
      </w:r>
      <w:r w:rsidR="005D7D8C" w:rsidRPr="00BB0D39">
        <w:rPr>
          <w:rFonts w:ascii="Times New Roman" w:hAnsi="Times New Roman" w:cs="Times New Roman"/>
          <w:color w:val="000000" w:themeColor="text1"/>
          <w:sz w:val="24"/>
          <w:szCs w:val="24"/>
        </w:rPr>
        <w:t>asiūlymu</w:t>
      </w:r>
      <w:r w:rsidR="00D734C6" w:rsidRPr="00BB0D39">
        <w:rPr>
          <w:rFonts w:ascii="Times New Roman" w:hAnsi="Times New Roman" w:cs="Times New Roman"/>
          <w:color w:val="000000" w:themeColor="text1"/>
          <w:sz w:val="24"/>
          <w:szCs w:val="24"/>
        </w:rPr>
        <w:t xml:space="preserve"> </w:t>
      </w:r>
      <w:r w:rsidR="00BB0D39" w:rsidRPr="00BB0D39">
        <w:rPr>
          <w:rFonts w:ascii="Times New Roman" w:hAnsi="Times New Roman" w:cs="Times New Roman"/>
          <w:color w:val="000000" w:themeColor="text1"/>
          <w:sz w:val="24"/>
          <w:szCs w:val="24"/>
        </w:rPr>
        <w:t xml:space="preserve">kiekvienoje pirkimo objekto dalyje galės būti pripažinti tik po 1 (vieną) ekonomiškai naudingiausią pasiūlymą, esantį atitinkamos pirkimo objekto dalies </w:t>
      </w:r>
      <w:r w:rsidR="00BB0D39" w:rsidRPr="00BB0D39">
        <w:rPr>
          <w:rFonts w:ascii="Times New Roman" w:hAnsi="Times New Roman" w:cs="Times New Roman"/>
          <w:color w:val="000000" w:themeColor="text1"/>
          <w:sz w:val="24"/>
          <w:szCs w:val="24"/>
        </w:rPr>
        <w:lastRenderedPageBreak/>
        <w:t>pasiūlymų eilės pirmojoje vietoje. Tas pats tiekėjas gali būti nustatomas laimėtoju dėl visų pirkimo objekto dalių.</w:t>
      </w:r>
    </w:p>
    <w:p w14:paraId="313FDE6C" w14:textId="2CE1BA87" w:rsidR="00D734C6" w:rsidRDefault="00D10B70" w:rsidP="000306B4">
      <w:pPr>
        <w:pStyle w:val="Sraopastraipa"/>
        <w:spacing w:line="276" w:lineRule="auto"/>
        <w:ind w:left="0" w:firstLine="567"/>
        <w:rPr>
          <w:rFonts w:ascii="Times New Roman" w:hAnsi="Times New Roman" w:cs="Times New Roman"/>
          <w:color w:val="000000" w:themeColor="text1"/>
          <w:sz w:val="24"/>
          <w:szCs w:val="24"/>
        </w:rPr>
      </w:pPr>
      <w:r w:rsidRPr="00BB0D39">
        <w:rPr>
          <w:rFonts w:ascii="Times New Roman" w:hAnsi="Times New Roman" w:cs="Times New Roman"/>
          <w:color w:val="000000" w:themeColor="text1"/>
          <w:sz w:val="24"/>
          <w:szCs w:val="24"/>
        </w:rPr>
        <w:t xml:space="preserve">7.3. Tiekėjas gali teikti pasiūlymą </w:t>
      </w:r>
      <w:proofErr w:type="spellStart"/>
      <w:r w:rsidRPr="00BB0D39">
        <w:rPr>
          <w:rFonts w:ascii="Times New Roman" w:hAnsi="Times New Roman" w:cs="Times New Roman"/>
          <w:color w:val="000000" w:themeColor="text1"/>
          <w:sz w:val="24"/>
          <w:szCs w:val="24"/>
        </w:rPr>
        <w:t>abiejoms</w:t>
      </w:r>
      <w:proofErr w:type="spellEnd"/>
      <w:r w:rsidRPr="00BB0D39">
        <w:rPr>
          <w:rFonts w:ascii="Times New Roman" w:hAnsi="Times New Roman" w:cs="Times New Roman"/>
          <w:color w:val="000000" w:themeColor="text1"/>
          <w:sz w:val="24"/>
          <w:szCs w:val="24"/>
        </w:rPr>
        <w:t xml:space="preserve"> pirkimo dalims atskirai.</w:t>
      </w:r>
      <w:r w:rsidR="00D734C6" w:rsidRPr="009F53B3">
        <w:rPr>
          <w:rFonts w:ascii="Times New Roman" w:hAnsi="Times New Roman" w:cs="Times New Roman"/>
          <w:color w:val="000000" w:themeColor="text1"/>
          <w:sz w:val="24"/>
          <w:szCs w:val="24"/>
        </w:rPr>
        <w:t xml:space="preserve"> </w:t>
      </w:r>
    </w:p>
    <w:p w14:paraId="7A9B93F6" w14:textId="77777777" w:rsidR="0041759B" w:rsidRPr="00CF76A3" w:rsidRDefault="0041759B" w:rsidP="000306B4">
      <w:pPr>
        <w:pStyle w:val="Sraopastraipa"/>
        <w:spacing w:line="276" w:lineRule="auto"/>
        <w:ind w:left="0" w:firstLine="567"/>
        <w:rPr>
          <w:rFonts w:ascii="Times New Roman" w:hAnsi="Times New Roman" w:cs="Times New Roman"/>
          <w:sz w:val="24"/>
          <w:szCs w:val="24"/>
        </w:rPr>
      </w:pPr>
    </w:p>
    <w:p w14:paraId="4CFAC41F" w14:textId="25A35B11" w:rsidR="00D83C57" w:rsidRPr="000C2E90"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207262074"/>
      <w:r w:rsidRPr="001C309A">
        <w:rPr>
          <w:rFonts w:ascii="Times New Roman" w:hAnsi="Times New Roman" w:cs="Times New Roman"/>
          <w:sz w:val="24"/>
          <w:szCs w:val="24"/>
        </w:rPr>
        <w:t>8</w:t>
      </w:r>
      <w:r w:rsidRPr="001C309A">
        <w:rPr>
          <w:rFonts w:ascii="Times New Roman" w:hAnsi="Times New Roman" w:cs="Times New Roman"/>
          <w:sz w:val="28"/>
          <w:szCs w:val="28"/>
        </w:rPr>
        <w:t>.</w:t>
      </w:r>
      <w:r w:rsidRPr="0070381D">
        <w:rPr>
          <w:rFonts w:ascii="Times New Roman" w:hAnsi="Times New Roman" w:cs="Times New Roman"/>
          <w:sz w:val="28"/>
          <w:szCs w:val="28"/>
        </w:rPr>
        <w:t xml:space="preserve"> </w:t>
      </w:r>
      <w:r w:rsidRPr="0070381D">
        <w:rPr>
          <w:rFonts w:ascii="Times New Roman" w:hAnsi="Times New Roman" w:cs="Times New Roman"/>
          <w:color w:val="auto"/>
          <w:sz w:val="28"/>
          <w:szCs w:val="28"/>
        </w:rPr>
        <w:t>Sutarties sudarymas</w:t>
      </w:r>
      <w:bookmarkEnd w:id="18"/>
      <w:bookmarkEnd w:id="19"/>
      <w:bookmarkEnd w:id="20"/>
      <w:bookmarkEnd w:id="21"/>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0238817B" w14:textId="32496E44" w:rsidR="00CC522C" w:rsidRDefault="000003B6" w:rsidP="00CC522C">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 xml:space="preserve">8.1. </w:t>
      </w:r>
      <w:r w:rsidR="00D83C57"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F53B3">
        <w:rPr>
          <w:rFonts w:ascii="Times New Roman" w:hAnsi="Times New Roman" w:cs="Times New Roman"/>
          <w:color w:val="0070C0"/>
          <w:sz w:val="24"/>
          <w:szCs w:val="24"/>
        </w:rPr>
        <w:t xml:space="preserve"> </w:t>
      </w:r>
      <w:r w:rsidR="00D83C57" w:rsidRPr="009F53B3">
        <w:rPr>
          <w:rFonts w:ascii="Times New Roman" w:hAnsi="Times New Roman" w:cs="Times New Roman"/>
          <w:color w:val="000000" w:themeColor="text1"/>
          <w:sz w:val="24"/>
          <w:szCs w:val="24"/>
        </w:rPr>
        <w:t>nustatyta tvarka, bus pripažintas laimėjęs</w:t>
      </w:r>
      <w:r w:rsidR="00E038D3">
        <w:rPr>
          <w:rFonts w:ascii="Times New Roman" w:hAnsi="Times New Roman" w:cs="Times New Roman"/>
          <w:color w:val="000000" w:themeColor="text1"/>
          <w:sz w:val="24"/>
          <w:szCs w:val="24"/>
        </w:rPr>
        <w:t xml:space="preserve">. </w:t>
      </w:r>
      <w:r w:rsidR="00D83C57" w:rsidRPr="009F53B3">
        <w:rPr>
          <w:rFonts w:ascii="Times New Roman" w:hAnsi="Times New Roman" w:cs="Times New Roman"/>
          <w:sz w:val="24"/>
          <w:szCs w:val="24"/>
        </w:rPr>
        <w:t>Sutarties sąlygos pateikiamos</w:t>
      </w:r>
      <w:r w:rsidR="00F56579" w:rsidRPr="009F53B3">
        <w:rPr>
          <w:rFonts w:ascii="Times New Roman" w:hAnsi="Times New Roman" w:cs="Times New Roman"/>
          <w:sz w:val="24"/>
          <w:szCs w:val="24"/>
        </w:rPr>
        <w:t xml:space="preserve"> specialiųjų pirkimo sąlygų</w:t>
      </w:r>
      <w:r w:rsidR="00D83C57" w:rsidRPr="009F53B3">
        <w:rPr>
          <w:rFonts w:ascii="Times New Roman" w:hAnsi="Times New Roman" w:cs="Times New Roman"/>
          <w:sz w:val="24"/>
          <w:szCs w:val="24"/>
        </w:rPr>
        <w:t xml:space="preserve"> </w:t>
      </w:r>
      <w:r w:rsidR="001C1967">
        <w:rPr>
          <w:rFonts w:ascii="Times New Roman" w:hAnsi="Times New Roman" w:cs="Times New Roman"/>
          <w:b/>
          <w:bCs/>
          <w:sz w:val="24"/>
          <w:szCs w:val="24"/>
        </w:rPr>
        <w:t>9</w:t>
      </w:r>
      <w:r w:rsidR="00F56579" w:rsidRPr="001D476D">
        <w:rPr>
          <w:rFonts w:ascii="Times New Roman" w:hAnsi="Times New Roman" w:cs="Times New Roman"/>
          <w:b/>
          <w:bCs/>
          <w:color w:val="00B050"/>
          <w:sz w:val="24"/>
          <w:szCs w:val="24"/>
        </w:rPr>
        <w:t xml:space="preserve"> </w:t>
      </w:r>
      <w:r w:rsidR="00F56579" w:rsidRPr="001D476D">
        <w:rPr>
          <w:rFonts w:ascii="Times New Roman" w:hAnsi="Times New Roman" w:cs="Times New Roman"/>
          <w:b/>
          <w:bCs/>
          <w:sz w:val="24"/>
          <w:szCs w:val="24"/>
        </w:rPr>
        <w:t>priede</w:t>
      </w:r>
      <w:r w:rsidR="001D476D">
        <w:rPr>
          <w:rFonts w:ascii="Times New Roman" w:hAnsi="Times New Roman" w:cs="Times New Roman"/>
          <w:b/>
          <w:bCs/>
          <w:sz w:val="24"/>
          <w:szCs w:val="24"/>
        </w:rPr>
        <w:t xml:space="preserve"> „Sutarties projektas“</w:t>
      </w:r>
      <w:r w:rsidR="00F56579" w:rsidRPr="001D476D">
        <w:rPr>
          <w:rFonts w:ascii="Times New Roman" w:hAnsi="Times New Roman" w:cs="Times New Roman"/>
          <w:b/>
          <w:bCs/>
          <w:sz w:val="24"/>
          <w:szCs w:val="24"/>
        </w:rPr>
        <w:t>.</w:t>
      </w:r>
      <w:r w:rsidR="00F56579" w:rsidRPr="00CF76A3">
        <w:rPr>
          <w:rFonts w:ascii="Times New Roman" w:hAnsi="Times New Roman" w:cs="Times New Roman"/>
          <w:b/>
          <w:bCs/>
          <w:sz w:val="24"/>
          <w:szCs w:val="24"/>
        </w:rPr>
        <w:t xml:space="preserve"> </w:t>
      </w:r>
    </w:p>
    <w:p w14:paraId="48CC3C49" w14:textId="6E3D90E2" w:rsidR="00CC522C" w:rsidRDefault="00CC522C" w:rsidP="00CC522C">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sidR="009822B8">
        <w:rPr>
          <w:rFonts w:ascii="Times New Roman" w:hAnsi="Times New Roman" w:cs="Times New Roman"/>
          <w:sz w:val="24"/>
          <w:szCs w:val="24"/>
        </w:rPr>
        <w:t>Tiekėjas</w:t>
      </w:r>
      <w:r>
        <w:rPr>
          <w:rFonts w:ascii="Times New Roman" w:hAnsi="Times New Roman" w:cs="Times New Roman"/>
          <w:sz w:val="24"/>
          <w:szCs w:val="24"/>
        </w:rPr>
        <w:t xml:space="preserve"> turės</w:t>
      </w:r>
      <w:r w:rsidR="005D0B9C">
        <w:rPr>
          <w:rFonts w:ascii="Times New Roman" w:hAnsi="Times New Roman" w:cs="Times New Roman"/>
          <w:sz w:val="24"/>
          <w:szCs w:val="24"/>
        </w:rPr>
        <w:t xml:space="preserve"> suteikti</w:t>
      </w:r>
      <w:r>
        <w:rPr>
          <w:rFonts w:ascii="Times New Roman" w:hAnsi="Times New Roman" w:cs="Times New Roman"/>
          <w:sz w:val="24"/>
          <w:szCs w:val="24"/>
        </w:rPr>
        <w:t xml:space="preserve"> </w:t>
      </w:r>
      <w:r w:rsidR="005D0B9C" w:rsidRPr="005D0B9C">
        <w:rPr>
          <w:rFonts w:ascii="Times New Roman" w:hAnsi="Times New Roman" w:cs="Times New Roman"/>
          <w:sz w:val="24"/>
          <w:szCs w:val="24"/>
        </w:rPr>
        <w:t xml:space="preserve">Mokyklų vadovų ir pedagoginių darbuotojų kompetencijų stiprinimą: </w:t>
      </w:r>
      <w:r w:rsidR="00D30555" w:rsidRPr="00D30555">
        <w:rPr>
          <w:rFonts w:ascii="Times New Roman" w:hAnsi="Times New Roman" w:cs="Times New Roman"/>
          <w:b/>
          <w:bCs/>
          <w:sz w:val="24"/>
          <w:szCs w:val="24"/>
        </w:rPr>
        <w:t xml:space="preserve">I – ai pirkimo daliai - </w:t>
      </w:r>
      <w:r w:rsidR="005D0B9C" w:rsidRPr="00D30555">
        <w:rPr>
          <w:rFonts w:ascii="Times New Roman" w:hAnsi="Times New Roman" w:cs="Times New Roman"/>
          <w:b/>
          <w:bCs/>
          <w:sz w:val="24"/>
          <w:szCs w:val="24"/>
        </w:rPr>
        <w:t>Ilgalaikę kvalifikacijos tobulinimo programą, skirtą pasirengti šiuolaikiškam vaikų ugdymui</w:t>
      </w:r>
      <w:r w:rsidR="005D0B9C" w:rsidRPr="005D0B9C">
        <w:rPr>
          <w:rFonts w:ascii="Times New Roman" w:hAnsi="Times New Roman" w:cs="Times New Roman"/>
          <w:sz w:val="24"/>
          <w:szCs w:val="24"/>
        </w:rPr>
        <w:t xml:space="preserve"> ir</w:t>
      </w:r>
      <w:r w:rsidR="00D30555">
        <w:rPr>
          <w:rFonts w:ascii="Times New Roman" w:hAnsi="Times New Roman" w:cs="Times New Roman"/>
          <w:sz w:val="24"/>
          <w:szCs w:val="24"/>
        </w:rPr>
        <w:t xml:space="preserve"> </w:t>
      </w:r>
      <w:r w:rsidR="00D30555" w:rsidRPr="00D30555">
        <w:rPr>
          <w:rFonts w:ascii="Times New Roman" w:hAnsi="Times New Roman" w:cs="Times New Roman"/>
          <w:b/>
          <w:bCs/>
          <w:sz w:val="24"/>
          <w:szCs w:val="24"/>
        </w:rPr>
        <w:t>II – ai pirkimo daliai -</w:t>
      </w:r>
      <w:r w:rsidR="005D0B9C" w:rsidRPr="00D30555">
        <w:rPr>
          <w:rFonts w:ascii="Times New Roman" w:hAnsi="Times New Roman" w:cs="Times New Roman"/>
          <w:b/>
          <w:bCs/>
          <w:sz w:val="24"/>
          <w:szCs w:val="24"/>
        </w:rPr>
        <w:t xml:space="preserve"> Ilgalaikę įtraukiojo ugdymo kompetencijų tobulinimo mokymų programą</w:t>
      </w:r>
      <w:r w:rsidR="002037CE" w:rsidRPr="00D30555">
        <w:rPr>
          <w:rFonts w:ascii="Times New Roman" w:hAnsi="Times New Roman" w:cs="Times New Roman"/>
          <w:b/>
          <w:bCs/>
          <w:sz w:val="24"/>
          <w:szCs w:val="24"/>
        </w:rPr>
        <w:t>.</w:t>
      </w:r>
    </w:p>
    <w:p w14:paraId="3EEBD6A6" w14:textId="42F4776E" w:rsidR="00507538" w:rsidRDefault="00CC522C" w:rsidP="00507538">
      <w:pPr>
        <w:pStyle w:val="Sraopastraipa"/>
        <w:spacing w:line="276" w:lineRule="auto"/>
        <w:ind w:left="0" w:firstLine="567"/>
        <w:rPr>
          <w:rFonts w:ascii="Times New Roman" w:hAnsi="Times New Roman" w:cs="Times New Roman"/>
          <w:b/>
          <w:bCs/>
          <w:sz w:val="24"/>
          <w:szCs w:val="24"/>
          <w:lang w:val="en-US"/>
        </w:rPr>
      </w:pPr>
      <w:r w:rsidRPr="005A400D">
        <w:rPr>
          <w:rFonts w:ascii="Times New Roman" w:hAnsi="Times New Roman" w:cs="Times New Roman"/>
          <w:b/>
          <w:bCs/>
          <w:sz w:val="24"/>
          <w:szCs w:val="24"/>
        </w:rPr>
        <w:t>8.</w:t>
      </w:r>
      <w:r w:rsidR="009B4E9F">
        <w:rPr>
          <w:rFonts w:ascii="Times New Roman" w:hAnsi="Times New Roman" w:cs="Times New Roman"/>
          <w:b/>
          <w:bCs/>
          <w:sz w:val="24"/>
          <w:szCs w:val="24"/>
        </w:rPr>
        <w:t>3</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5A400D">
        <w:rPr>
          <w:rFonts w:ascii="Times New Roman" w:hAnsi="Times New Roman" w:cs="Times New Roman"/>
          <w:b/>
          <w:bCs/>
          <w:sz w:val="24"/>
          <w:szCs w:val="24"/>
        </w:rPr>
        <w:t>Numatoma paslaugų</w:t>
      </w:r>
      <w:r w:rsidR="00041A4F">
        <w:rPr>
          <w:rFonts w:ascii="Times New Roman" w:hAnsi="Times New Roman" w:cs="Times New Roman"/>
          <w:b/>
          <w:bCs/>
          <w:sz w:val="24"/>
          <w:szCs w:val="24"/>
        </w:rPr>
        <w:t xml:space="preserve"> teikimo trukmė</w:t>
      </w:r>
      <w:r w:rsidR="00FD0FED">
        <w:rPr>
          <w:rFonts w:ascii="Times New Roman" w:hAnsi="Times New Roman" w:cs="Times New Roman"/>
          <w:b/>
          <w:bCs/>
          <w:sz w:val="24"/>
          <w:szCs w:val="24"/>
        </w:rPr>
        <w:t xml:space="preserve">: </w:t>
      </w:r>
      <w:r w:rsidR="005D0B9C">
        <w:rPr>
          <w:rFonts w:ascii="Times New Roman" w:hAnsi="Times New Roman" w:cs="Times New Roman"/>
          <w:b/>
          <w:bCs/>
          <w:sz w:val="24"/>
          <w:szCs w:val="24"/>
        </w:rPr>
        <w:t>iki 2026 m. balandžio 30 d.</w:t>
      </w:r>
      <w:r w:rsidRPr="005A400D">
        <w:rPr>
          <w:rFonts w:ascii="Times New Roman" w:hAnsi="Times New Roman" w:cs="Times New Roman"/>
          <w:b/>
          <w:bCs/>
          <w:sz w:val="24"/>
          <w:szCs w:val="24"/>
        </w:rPr>
        <w:t xml:space="preserve"> nuo Sutarties pasirašymo dienos</w:t>
      </w:r>
      <w:r w:rsidR="005D0B9C">
        <w:rPr>
          <w:rFonts w:ascii="Times New Roman" w:hAnsi="Times New Roman" w:cs="Times New Roman"/>
          <w:b/>
          <w:bCs/>
          <w:sz w:val="24"/>
          <w:szCs w:val="24"/>
        </w:rPr>
        <w:t>.</w:t>
      </w:r>
      <w:r w:rsidR="00656568">
        <w:rPr>
          <w:rFonts w:ascii="Times New Roman" w:hAnsi="Times New Roman" w:cs="Times New Roman"/>
          <w:b/>
          <w:bCs/>
          <w:sz w:val="24"/>
          <w:szCs w:val="24"/>
        </w:rPr>
        <w:t xml:space="preserve"> </w:t>
      </w:r>
      <w:r w:rsidR="005D0B9C">
        <w:rPr>
          <w:rFonts w:ascii="Times New Roman" w:hAnsi="Times New Roman" w:cs="Times New Roman"/>
          <w:b/>
          <w:bCs/>
          <w:sz w:val="24"/>
          <w:szCs w:val="24"/>
        </w:rPr>
        <w:t>S</w:t>
      </w:r>
      <w:r w:rsidR="00656568">
        <w:rPr>
          <w:rFonts w:ascii="Times New Roman" w:hAnsi="Times New Roman" w:cs="Times New Roman"/>
          <w:b/>
          <w:bCs/>
          <w:sz w:val="24"/>
          <w:szCs w:val="24"/>
        </w:rPr>
        <w:t>utarties pratęsim</w:t>
      </w:r>
      <w:r w:rsidR="005D0B9C">
        <w:rPr>
          <w:rFonts w:ascii="Times New Roman" w:hAnsi="Times New Roman" w:cs="Times New Roman"/>
          <w:b/>
          <w:bCs/>
          <w:sz w:val="24"/>
          <w:szCs w:val="24"/>
        </w:rPr>
        <w:t>as nenumatomas</w:t>
      </w:r>
      <w:r w:rsidR="00656568">
        <w:rPr>
          <w:rFonts w:ascii="Times New Roman" w:hAnsi="Times New Roman" w:cs="Times New Roman"/>
          <w:b/>
          <w:bCs/>
          <w:sz w:val="24"/>
          <w:szCs w:val="24"/>
        </w:rPr>
        <w:t>.</w:t>
      </w:r>
      <w:r w:rsidR="00507538">
        <w:rPr>
          <w:rFonts w:ascii="Times New Roman" w:hAnsi="Times New Roman" w:cs="Times New Roman"/>
          <w:b/>
          <w:bCs/>
          <w:sz w:val="24"/>
          <w:szCs w:val="24"/>
        </w:rPr>
        <w:t xml:space="preserve"> </w:t>
      </w:r>
      <w:proofErr w:type="spellStart"/>
      <w:r w:rsidR="00507538" w:rsidRPr="00507538">
        <w:rPr>
          <w:rFonts w:ascii="Times New Roman" w:hAnsi="Times New Roman" w:cs="Times New Roman"/>
          <w:b/>
          <w:bCs/>
          <w:sz w:val="24"/>
          <w:szCs w:val="24"/>
          <w:lang w:val="en-US"/>
        </w:rPr>
        <w:t>Mokymų</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vykdymo</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intervalas</w:t>
      </w:r>
      <w:proofErr w:type="spellEnd"/>
      <w:r w:rsidR="00507538" w:rsidRPr="00507538">
        <w:rPr>
          <w:rFonts w:ascii="Times New Roman" w:hAnsi="Times New Roman" w:cs="Times New Roman"/>
          <w:b/>
          <w:bCs/>
          <w:sz w:val="24"/>
          <w:szCs w:val="24"/>
          <w:lang w:val="en-US"/>
        </w:rPr>
        <w:t xml:space="preserve">: 2025 m. </w:t>
      </w:r>
      <w:proofErr w:type="spellStart"/>
      <w:r w:rsidR="00507538" w:rsidRPr="00507538">
        <w:rPr>
          <w:rFonts w:ascii="Times New Roman" w:hAnsi="Times New Roman" w:cs="Times New Roman"/>
          <w:b/>
          <w:bCs/>
          <w:sz w:val="24"/>
          <w:szCs w:val="24"/>
          <w:lang w:val="en-US"/>
        </w:rPr>
        <w:t>spalio</w:t>
      </w:r>
      <w:proofErr w:type="spellEnd"/>
      <w:r w:rsidR="00507538" w:rsidRPr="00507538">
        <w:rPr>
          <w:rFonts w:ascii="Times New Roman" w:hAnsi="Times New Roman" w:cs="Times New Roman"/>
          <w:b/>
          <w:bCs/>
          <w:sz w:val="24"/>
          <w:szCs w:val="24"/>
          <w:lang w:val="en-US"/>
        </w:rPr>
        <w:t xml:space="preserve"> 1 d. – 2026 m.</w:t>
      </w:r>
      <w:r w:rsid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balandžio</w:t>
      </w:r>
      <w:proofErr w:type="spellEnd"/>
      <w:r w:rsidR="00507538" w:rsidRPr="00507538">
        <w:rPr>
          <w:rFonts w:ascii="Times New Roman" w:hAnsi="Times New Roman" w:cs="Times New Roman"/>
          <w:b/>
          <w:bCs/>
          <w:sz w:val="24"/>
          <w:szCs w:val="24"/>
          <w:lang w:val="en-US"/>
        </w:rPr>
        <w:t xml:space="preserve"> 30 d. (</w:t>
      </w:r>
      <w:proofErr w:type="spellStart"/>
      <w:r w:rsidR="00507538" w:rsidRPr="00507538">
        <w:rPr>
          <w:rFonts w:ascii="Times New Roman" w:hAnsi="Times New Roman" w:cs="Times New Roman"/>
          <w:b/>
          <w:bCs/>
          <w:sz w:val="24"/>
          <w:szCs w:val="24"/>
          <w:lang w:val="en-US"/>
        </w:rPr>
        <w:t>Paslaugos</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teikėjas</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turi</w:t>
      </w:r>
      <w:proofErr w:type="spellEnd"/>
      <w:r w:rsid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pasiūlyti</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Perkančiajai</w:t>
      </w:r>
      <w:proofErr w:type="spellEnd"/>
      <w:r w:rsid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organizacijai</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Mokymų</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vykdymo</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datas</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iš</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nurodyto</w:t>
      </w:r>
      <w:proofErr w:type="spellEnd"/>
      <w:r w:rsidR="00507538" w:rsidRPr="00507538">
        <w:rPr>
          <w:rFonts w:ascii="Times New Roman" w:hAnsi="Times New Roman" w:cs="Times New Roman"/>
          <w:b/>
          <w:bCs/>
          <w:sz w:val="24"/>
          <w:szCs w:val="24"/>
          <w:lang w:val="en-US"/>
        </w:rPr>
        <w:t xml:space="preserve"> </w:t>
      </w:r>
      <w:proofErr w:type="spellStart"/>
      <w:r w:rsidR="00507538" w:rsidRPr="00507538">
        <w:rPr>
          <w:rFonts w:ascii="Times New Roman" w:hAnsi="Times New Roman" w:cs="Times New Roman"/>
          <w:b/>
          <w:bCs/>
          <w:sz w:val="24"/>
          <w:szCs w:val="24"/>
          <w:lang w:val="en-US"/>
        </w:rPr>
        <w:t>intervalo</w:t>
      </w:r>
      <w:proofErr w:type="spellEnd"/>
      <w:r w:rsidR="00507538" w:rsidRPr="00507538">
        <w:rPr>
          <w:rFonts w:ascii="Times New Roman" w:hAnsi="Times New Roman" w:cs="Times New Roman"/>
          <w:b/>
          <w:bCs/>
          <w:sz w:val="24"/>
          <w:szCs w:val="24"/>
          <w:lang w:val="en-US"/>
        </w:rPr>
        <w:t>).</w:t>
      </w:r>
    </w:p>
    <w:p w14:paraId="77D55152" w14:textId="26A2759F" w:rsidR="0017375D" w:rsidRPr="00507538" w:rsidRDefault="0017375D" w:rsidP="0017375D">
      <w:pPr>
        <w:pStyle w:val="Sraopastraipa"/>
        <w:spacing w:line="276" w:lineRule="auto"/>
        <w:ind w:left="0" w:firstLine="567"/>
        <w:rPr>
          <w:rFonts w:ascii="Times New Roman" w:hAnsi="Times New Roman" w:cs="Times New Roman"/>
          <w:b/>
          <w:bCs/>
          <w:sz w:val="24"/>
          <w:szCs w:val="24"/>
          <w:lang w:val="en-US"/>
        </w:rPr>
      </w:pPr>
      <w:r>
        <w:rPr>
          <w:rFonts w:ascii="Times New Roman" w:hAnsi="Times New Roman" w:cs="Times New Roman"/>
          <w:b/>
          <w:bCs/>
          <w:sz w:val="24"/>
          <w:szCs w:val="24"/>
          <w:lang w:val="en-US"/>
        </w:rPr>
        <w:t>8.</w:t>
      </w:r>
      <w:r w:rsidR="009B4E9F">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Mokymų</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programos</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įgyvendinimo</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vieta</w:t>
      </w:r>
      <w:proofErr w:type="spellEnd"/>
      <w:r w:rsidRPr="0017375D">
        <w:rPr>
          <w:rFonts w:ascii="Times New Roman" w:hAnsi="Times New Roman" w:cs="Times New Roman"/>
          <w:b/>
          <w:bCs/>
          <w:sz w:val="24"/>
          <w:szCs w:val="24"/>
          <w:lang w:val="en-US"/>
        </w:rPr>
        <w:t xml:space="preserve"> – 3 Anykščių </w:t>
      </w:r>
      <w:proofErr w:type="spellStart"/>
      <w:r w:rsidRPr="0017375D">
        <w:rPr>
          <w:rFonts w:ascii="Times New Roman" w:hAnsi="Times New Roman" w:cs="Times New Roman"/>
          <w:b/>
          <w:bCs/>
          <w:sz w:val="24"/>
          <w:szCs w:val="24"/>
          <w:lang w:val="en-US"/>
        </w:rPr>
        <w:t>rajono</w:t>
      </w:r>
      <w:proofErr w:type="spellEnd"/>
      <w:r>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bendrojo</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ugdymo</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mokyklose</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toliau</w:t>
      </w:r>
      <w:proofErr w:type="spellEnd"/>
      <w:r w:rsidRPr="0017375D">
        <w:rPr>
          <w:rFonts w:ascii="Times New Roman" w:hAnsi="Times New Roman" w:cs="Times New Roman"/>
          <w:b/>
          <w:bCs/>
          <w:sz w:val="24"/>
          <w:szCs w:val="24"/>
          <w:lang w:val="en-US"/>
        </w:rPr>
        <w:t xml:space="preserve"> – TŪM </w:t>
      </w:r>
      <w:proofErr w:type="spellStart"/>
      <w:r w:rsidRPr="0017375D">
        <w:rPr>
          <w:rFonts w:ascii="Times New Roman" w:hAnsi="Times New Roman" w:cs="Times New Roman"/>
          <w:b/>
          <w:bCs/>
          <w:sz w:val="24"/>
          <w:szCs w:val="24"/>
          <w:lang w:val="en-US"/>
        </w:rPr>
        <w:t>mokyklos</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Esant</w:t>
      </w:r>
      <w:proofErr w:type="spellEnd"/>
      <w:r>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poreikiui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paslauga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gali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būti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teikiama</w:t>
      </w:r>
      <w:proofErr w:type="spellEnd"/>
      <w:r>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nuotoliniu</w:t>
      </w:r>
      <w:proofErr w:type="spellEnd"/>
      <w:r w:rsidRPr="0017375D">
        <w:rPr>
          <w:rFonts w:ascii="Times New Roman" w:hAnsi="Times New Roman" w:cs="Times New Roman"/>
          <w:b/>
          <w:bCs/>
          <w:sz w:val="24"/>
          <w:szCs w:val="24"/>
          <w:lang w:val="en-US"/>
        </w:rPr>
        <w:t xml:space="preserve"> </w:t>
      </w:r>
      <w:proofErr w:type="spellStart"/>
      <w:r w:rsidRPr="0017375D">
        <w:rPr>
          <w:rFonts w:ascii="Times New Roman" w:hAnsi="Times New Roman" w:cs="Times New Roman"/>
          <w:b/>
          <w:bCs/>
          <w:sz w:val="24"/>
          <w:szCs w:val="24"/>
          <w:lang w:val="en-US"/>
        </w:rPr>
        <w:t>būdu</w:t>
      </w:r>
      <w:proofErr w:type="spellEnd"/>
      <w:r w:rsidRPr="0017375D">
        <w:rPr>
          <w:rFonts w:ascii="Times New Roman" w:hAnsi="Times New Roman" w:cs="Times New Roman"/>
          <w:b/>
          <w:bCs/>
          <w:sz w:val="24"/>
          <w:szCs w:val="24"/>
          <w:lang w:val="en-US"/>
        </w:rPr>
        <w:t>.</w:t>
      </w:r>
    </w:p>
    <w:p w14:paraId="5B316373" w14:textId="09D0E21A" w:rsidR="000D5039" w:rsidRPr="0070381D" w:rsidRDefault="00E41F81" w:rsidP="0041158B">
      <w:pPr>
        <w:pStyle w:val="Antrat1"/>
        <w:numPr>
          <w:ilvl w:val="0"/>
          <w:numId w:val="21"/>
        </w:numPr>
        <w:tabs>
          <w:tab w:val="left" w:pos="567"/>
        </w:tabs>
        <w:spacing w:line="276" w:lineRule="auto"/>
        <w:contextualSpacing/>
        <w:rPr>
          <w:rFonts w:ascii="Times New Roman" w:hAnsi="Times New Roman" w:cs="Times New Roman"/>
          <w:sz w:val="28"/>
          <w:szCs w:val="28"/>
        </w:rPr>
      </w:pPr>
      <w:bookmarkStart w:id="22" w:name="_Toc207262075"/>
      <w:r w:rsidRPr="0070381D">
        <w:rPr>
          <w:rFonts w:ascii="Times New Roman" w:hAnsi="Times New Roman" w:cs="Times New Roman"/>
          <w:sz w:val="28"/>
          <w:szCs w:val="28"/>
        </w:rPr>
        <w:t>Kitos sąlygos</w:t>
      </w:r>
      <w:bookmarkEnd w:id="22"/>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1101769F" w14:textId="2BFF01B8" w:rsidR="006C79EB" w:rsidRDefault="0041158B" w:rsidP="0003049F">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03049F">
        <w:rPr>
          <w:rFonts w:ascii="Times New Roman" w:hAnsi="Times New Roman" w:cs="Times New Roman"/>
          <w:color w:val="000000" w:themeColor="text1"/>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p w14:paraId="52BA0CEF" w14:textId="1804F396" w:rsidR="00E250DF" w:rsidRDefault="00EE68F7" w:rsidP="00E038D3">
      <w:pPr>
        <w:pStyle w:val="Sraopastraipa"/>
        <w:spacing w:line="276" w:lineRule="auto"/>
        <w:ind w:left="0" w:firstLine="567"/>
        <w:rPr>
          <w:rFonts w:ascii="Times New Roman" w:eastAsiaTheme="minorHAnsi" w:hAnsi="Times New Roman" w:cs="Times New Roman"/>
          <w:sz w:val="24"/>
          <w:szCs w:val="24"/>
        </w:rPr>
      </w:pPr>
      <w:r w:rsidRPr="009F53B3">
        <w:rPr>
          <w:rFonts w:ascii="Times New Roman" w:eastAsiaTheme="minorHAnsi" w:hAnsi="Times New Roman" w:cs="Times New Roman"/>
          <w:sz w:val="24"/>
          <w:szCs w:val="24"/>
        </w:rPr>
        <w:br w:type="page"/>
      </w:r>
    </w:p>
    <w:p w14:paraId="7D93D236" w14:textId="215FD41A" w:rsidR="00311EC6" w:rsidRPr="0070381D"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3" w:name="_Toc207262076"/>
      <w:r w:rsidRPr="0070381D">
        <w:rPr>
          <w:rFonts w:ascii="Times New Roman" w:hAnsi="Times New Roman" w:cs="Times New Roman"/>
          <w:sz w:val="28"/>
          <w:szCs w:val="28"/>
        </w:rPr>
        <w:lastRenderedPageBreak/>
        <w:t>Pirkimo sąlygų 1 priedas „Terminai“</w:t>
      </w:r>
      <w:bookmarkEnd w:id="23"/>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9F53B3" w14:paraId="592F44AC" w14:textId="77777777" w:rsidTr="00FF3AAE">
        <w:trPr>
          <w:trHeight w:val="20"/>
        </w:trPr>
        <w:tc>
          <w:tcPr>
            <w:tcW w:w="567" w:type="dxa"/>
          </w:tcPr>
          <w:p w14:paraId="366B8000" w14:textId="77777777" w:rsidR="004F2269" w:rsidRPr="009F53B3" w:rsidRDefault="004F2269" w:rsidP="0096333A">
            <w:pPr>
              <w:spacing w:line="276" w:lineRule="auto"/>
              <w:ind w:firstLine="0"/>
              <w:rPr>
                <w:sz w:val="24"/>
                <w:szCs w:val="24"/>
              </w:rPr>
            </w:pPr>
            <w:r w:rsidRPr="009F53B3">
              <w:rPr>
                <w:sz w:val="24"/>
                <w:szCs w:val="24"/>
              </w:rPr>
              <w:t>Eil.</w:t>
            </w:r>
          </w:p>
          <w:p w14:paraId="551A5A36" w14:textId="77777777" w:rsidR="004F2269" w:rsidRPr="009F53B3" w:rsidRDefault="004F2269" w:rsidP="0096333A">
            <w:pPr>
              <w:spacing w:line="276" w:lineRule="auto"/>
              <w:ind w:firstLine="0"/>
              <w:rPr>
                <w:sz w:val="24"/>
                <w:szCs w:val="24"/>
              </w:rPr>
            </w:pPr>
            <w:r w:rsidRPr="009F53B3">
              <w:rPr>
                <w:sz w:val="24"/>
                <w:szCs w:val="24"/>
              </w:rPr>
              <w:t>Nr.</w:t>
            </w:r>
          </w:p>
        </w:tc>
        <w:tc>
          <w:tcPr>
            <w:tcW w:w="2835" w:type="dxa"/>
          </w:tcPr>
          <w:p w14:paraId="7DA1E322" w14:textId="5976D988" w:rsidR="004F2269" w:rsidRPr="009F53B3" w:rsidRDefault="004F2269" w:rsidP="0041158B">
            <w:pPr>
              <w:spacing w:line="276" w:lineRule="auto"/>
              <w:ind w:firstLine="0"/>
              <w:jc w:val="center"/>
              <w:rPr>
                <w:sz w:val="24"/>
                <w:szCs w:val="24"/>
              </w:rPr>
            </w:pPr>
            <w:r w:rsidRPr="009F53B3">
              <w:rPr>
                <w:b/>
                <w:sz w:val="24"/>
                <w:szCs w:val="24"/>
              </w:rPr>
              <w:t>VEIKSMAS</w:t>
            </w:r>
          </w:p>
        </w:tc>
        <w:tc>
          <w:tcPr>
            <w:tcW w:w="3827" w:type="dxa"/>
            <w:hideMark/>
          </w:tcPr>
          <w:p w14:paraId="24871CE3" w14:textId="65144629" w:rsidR="004F2269" w:rsidRPr="0041158B" w:rsidRDefault="004F2269" w:rsidP="0041158B">
            <w:pPr>
              <w:spacing w:line="276" w:lineRule="auto"/>
              <w:ind w:firstLine="34"/>
              <w:jc w:val="center"/>
              <w:rPr>
                <w:b/>
                <w:sz w:val="24"/>
                <w:szCs w:val="24"/>
              </w:rPr>
            </w:pPr>
            <w:r w:rsidRPr="009F53B3">
              <w:rPr>
                <w:b/>
                <w:sz w:val="24"/>
                <w:szCs w:val="24"/>
              </w:rPr>
              <w:t>DATA</w:t>
            </w:r>
            <w:r w:rsidR="0041158B">
              <w:rPr>
                <w:b/>
                <w:sz w:val="24"/>
                <w:szCs w:val="24"/>
              </w:rPr>
              <w:t xml:space="preserve"> </w:t>
            </w:r>
            <w:r w:rsidRPr="009F53B3">
              <w:rPr>
                <w:b/>
                <w:sz w:val="24"/>
                <w:szCs w:val="24"/>
              </w:rPr>
              <w:t>/</w:t>
            </w:r>
            <w:r w:rsidR="0041158B">
              <w:rPr>
                <w:b/>
                <w:sz w:val="24"/>
                <w:szCs w:val="24"/>
              </w:rPr>
              <w:t xml:space="preserve"> </w:t>
            </w:r>
            <w:r w:rsidRPr="009F53B3">
              <w:rPr>
                <w:b/>
                <w:sz w:val="24"/>
                <w:szCs w:val="24"/>
              </w:rPr>
              <w:t>DIENŲ SKAIČIUS</w:t>
            </w:r>
            <w:r w:rsidR="0041158B">
              <w:rPr>
                <w:b/>
                <w:sz w:val="24"/>
                <w:szCs w:val="24"/>
              </w:rPr>
              <w:t xml:space="preserve"> </w:t>
            </w:r>
            <w:r w:rsidRPr="009F53B3">
              <w:rPr>
                <w:b/>
                <w:sz w:val="24"/>
                <w:szCs w:val="24"/>
              </w:rPr>
              <w:t>/ LAIKAS</w:t>
            </w:r>
          </w:p>
        </w:tc>
        <w:tc>
          <w:tcPr>
            <w:tcW w:w="2835" w:type="dxa"/>
            <w:hideMark/>
          </w:tcPr>
          <w:p w14:paraId="415E494F" w14:textId="086C81FA" w:rsidR="004F2269" w:rsidRPr="009F53B3" w:rsidRDefault="004F2269" w:rsidP="0041158B">
            <w:pPr>
              <w:spacing w:line="276" w:lineRule="auto"/>
              <w:ind w:firstLine="34"/>
              <w:jc w:val="center"/>
              <w:rPr>
                <w:b/>
                <w:sz w:val="24"/>
                <w:szCs w:val="24"/>
              </w:rPr>
            </w:pPr>
            <w:r w:rsidRPr="009F53B3">
              <w:rPr>
                <w:b/>
                <w:sz w:val="24"/>
                <w:szCs w:val="24"/>
              </w:rPr>
              <w:t>PASTABOS</w:t>
            </w:r>
          </w:p>
        </w:tc>
      </w:tr>
      <w:tr w:rsidR="004F2269" w:rsidRPr="009F53B3" w14:paraId="240101ED" w14:textId="77777777" w:rsidTr="00FF3AAE">
        <w:trPr>
          <w:trHeight w:val="20"/>
        </w:trPr>
        <w:tc>
          <w:tcPr>
            <w:tcW w:w="567" w:type="dxa"/>
          </w:tcPr>
          <w:p w14:paraId="056A66AF" w14:textId="01D94EB4" w:rsidR="004F2269" w:rsidRPr="009F53B3" w:rsidRDefault="004F2269" w:rsidP="0096333A">
            <w:pPr>
              <w:spacing w:line="276" w:lineRule="auto"/>
              <w:ind w:firstLine="0"/>
              <w:rPr>
                <w:bCs/>
                <w:sz w:val="24"/>
                <w:szCs w:val="24"/>
              </w:rPr>
            </w:pPr>
            <w:r w:rsidRPr="009F53B3">
              <w:rPr>
                <w:bCs/>
                <w:sz w:val="24"/>
                <w:szCs w:val="24"/>
              </w:rPr>
              <w:t>1</w:t>
            </w:r>
            <w:r w:rsidR="00311EC6">
              <w:rPr>
                <w:bCs/>
                <w:sz w:val="24"/>
                <w:szCs w:val="24"/>
              </w:rPr>
              <w:t>.</w:t>
            </w:r>
          </w:p>
        </w:tc>
        <w:tc>
          <w:tcPr>
            <w:tcW w:w="2835" w:type="dxa"/>
          </w:tcPr>
          <w:p w14:paraId="5DF20623" w14:textId="77777777" w:rsidR="004F2269" w:rsidRPr="009F53B3" w:rsidRDefault="004F2269" w:rsidP="0096333A">
            <w:pPr>
              <w:spacing w:line="276" w:lineRule="auto"/>
              <w:ind w:firstLine="0"/>
              <w:rPr>
                <w:bCs/>
                <w:sz w:val="24"/>
                <w:szCs w:val="24"/>
              </w:rPr>
            </w:pPr>
            <w:r w:rsidRPr="009F53B3">
              <w:rPr>
                <w:bCs/>
                <w:sz w:val="24"/>
                <w:szCs w:val="24"/>
              </w:rPr>
              <w:t>Pasiūlymų pateikimo terminas</w:t>
            </w:r>
          </w:p>
        </w:tc>
        <w:tc>
          <w:tcPr>
            <w:tcW w:w="3827" w:type="dxa"/>
          </w:tcPr>
          <w:p w14:paraId="28E26042" w14:textId="77777777" w:rsidR="004F2269" w:rsidRPr="009F53B3" w:rsidRDefault="004F2269" w:rsidP="0096333A">
            <w:pPr>
              <w:spacing w:line="276" w:lineRule="auto"/>
              <w:ind w:firstLine="34"/>
              <w:rPr>
                <w:sz w:val="24"/>
                <w:szCs w:val="24"/>
              </w:rPr>
            </w:pPr>
            <w:r w:rsidRPr="009F53B3">
              <w:rPr>
                <w:sz w:val="24"/>
                <w:szCs w:val="24"/>
              </w:rPr>
              <w:t xml:space="preserve">Bus nurodytas skelbime apie pirkimą. </w:t>
            </w:r>
          </w:p>
        </w:tc>
        <w:tc>
          <w:tcPr>
            <w:tcW w:w="2835" w:type="dxa"/>
          </w:tcPr>
          <w:p w14:paraId="27DEA8DE" w14:textId="0A30A4BB" w:rsidR="004F2269" w:rsidRPr="009F53B3" w:rsidRDefault="004F2269" w:rsidP="00B43979">
            <w:pPr>
              <w:spacing w:line="276" w:lineRule="auto"/>
              <w:ind w:firstLine="0"/>
              <w:rPr>
                <w:color w:val="7030A0"/>
                <w:sz w:val="24"/>
                <w:szCs w:val="24"/>
              </w:rPr>
            </w:pPr>
            <w:r w:rsidRPr="009F53B3">
              <w:rPr>
                <w:sz w:val="24"/>
                <w:szCs w:val="24"/>
              </w:rPr>
              <w:t>Perkančioji organizacija turi teisę pratęsti pasiūlymų pateikimo terminą.</w:t>
            </w:r>
          </w:p>
        </w:tc>
      </w:tr>
      <w:tr w:rsidR="004F2269" w:rsidRPr="009F53B3" w14:paraId="56874642" w14:textId="77777777" w:rsidTr="00FF3AAE">
        <w:trPr>
          <w:trHeight w:val="20"/>
        </w:trPr>
        <w:tc>
          <w:tcPr>
            <w:tcW w:w="567" w:type="dxa"/>
          </w:tcPr>
          <w:p w14:paraId="55B39A31" w14:textId="08AD0B90" w:rsidR="004F2269" w:rsidRPr="009F53B3" w:rsidRDefault="004F2269" w:rsidP="0096333A">
            <w:pPr>
              <w:spacing w:line="276" w:lineRule="auto"/>
              <w:ind w:firstLine="0"/>
              <w:rPr>
                <w:bCs/>
                <w:sz w:val="24"/>
                <w:szCs w:val="24"/>
              </w:rPr>
            </w:pPr>
            <w:r w:rsidRPr="009F53B3">
              <w:rPr>
                <w:bCs/>
                <w:sz w:val="24"/>
                <w:szCs w:val="24"/>
              </w:rPr>
              <w:t>2</w:t>
            </w:r>
            <w:r w:rsidR="00311EC6">
              <w:rPr>
                <w:bCs/>
                <w:sz w:val="24"/>
                <w:szCs w:val="24"/>
              </w:rPr>
              <w:t>.</w:t>
            </w:r>
          </w:p>
        </w:tc>
        <w:tc>
          <w:tcPr>
            <w:tcW w:w="2835" w:type="dxa"/>
          </w:tcPr>
          <w:p w14:paraId="662F335F" w14:textId="77777777" w:rsidR="004F2269" w:rsidRPr="009F53B3" w:rsidRDefault="004F2269" w:rsidP="0096333A">
            <w:pPr>
              <w:spacing w:line="276" w:lineRule="auto"/>
              <w:ind w:firstLine="0"/>
              <w:rPr>
                <w:bCs/>
                <w:sz w:val="24"/>
                <w:szCs w:val="24"/>
              </w:rPr>
            </w:pPr>
            <w:r w:rsidRPr="009F53B3">
              <w:rPr>
                <w:sz w:val="24"/>
                <w:szCs w:val="24"/>
              </w:rPr>
              <w:t>Pasiūlymą patikslinti pirkimo dokumentus arba prašymus dėl pirkimo dokumentų paaiškinimų tiekėjas turi pateikti ne vėliau kaip:</w:t>
            </w:r>
          </w:p>
        </w:tc>
        <w:tc>
          <w:tcPr>
            <w:tcW w:w="3827" w:type="dxa"/>
          </w:tcPr>
          <w:p w14:paraId="3BD2C118" w14:textId="44195E2A" w:rsidR="004F2269" w:rsidRPr="009F53B3" w:rsidRDefault="004F2269" w:rsidP="0096333A">
            <w:pPr>
              <w:spacing w:line="276" w:lineRule="auto"/>
              <w:ind w:firstLine="0"/>
              <w:rPr>
                <w:sz w:val="24"/>
                <w:szCs w:val="24"/>
              </w:rPr>
            </w:pPr>
            <w:r w:rsidRPr="009F53B3">
              <w:rPr>
                <w:sz w:val="24"/>
                <w:szCs w:val="24"/>
              </w:rPr>
              <w:t xml:space="preserve">Likus </w:t>
            </w:r>
            <w:r w:rsidRPr="009F53B3">
              <w:rPr>
                <w:b/>
                <w:sz w:val="24"/>
                <w:szCs w:val="24"/>
              </w:rPr>
              <w:t>2</w:t>
            </w:r>
            <w:r w:rsidR="00E26466">
              <w:rPr>
                <w:b/>
                <w:sz w:val="24"/>
                <w:szCs w:val="24"/>
              </w:rPr>
              <w:t xml:space="preserve"> (</w:t>
            </w:r>
            <w:proofErr w:type="spellStart"/>
            <w:r w:rsidR="00E26466">
              <w:rPr>
                <w:b/>
                <w:sz w:val="24"/>
                <w:szCs w:val="24"/>
              </w:rPr>
              <w:t>dviems</w:t>
            </w:r>
            <w:proofErr w:type="spellEnd"/>
            <w:r w:rsidR="00E26466">
              <w:rPr>
                <w:b/>
                <w:sz w:val="24"/>
                <w:szCs w:val="24"/>
              </w:rPr>
              <w:t>)</w:t>
            </w:r>
            <w:r w:rsidRPr="009F53B3">
              <w:rPr>
                <w:b/>
                <w:sz w:val="24"/>
                <w:szCs w:val="24"/>
              </w:rPr>
              <w:t xml:space="preserve"> darbo dienoms</w:t>
            </w:r>
            <w:r w:rsidRPr="009F53B3">
              <w:rPr>
                <w:sz w:val="24"/>
                <w:szCs w:val="24"/>
              </w:rPr>
              <w:t xml:space="preserve"> iki pasiūlymų pateikimo termino pabaigos.</w:t>
            </w:r>
          </w:p>
        </w:tc>
        <w:tc>
          <w:tcPr>
            <w:tcW w:w="2835" w:type="dxa"/>
          </w:tcPr>
          <w:p w14:paraId="1F4679AE" w14:textId="77777777" w:rsidR="004F2269" w:rsidRPr="00E26466" w:rsidRDefault="004F2269" w:rsidP="0096333A">
            <w:pPr>
              <w:spacing w:line="276" w:lineRule="auto"/>
              <w:ind w:firstLine="34"/>
              <w:rPr>
                <w:sz w:val="24"/>
                <w:szCs w:val="24"/>
              </w:rPr>
            </w:pPr>
          </w:p>
          <w:p w14:paraId="6DB6D862" w14:textId="77777777" w:rsidR="004F2269" w:rsidRPr="00E26466" w:rsidRDefault="004F2269" w:rsidP="0096333A">
            <w:pPr>
              <w:spacing w:line="276" w:lineRule="auto"/>
              <w:ind w:firstLine="34"/>
              <w:rPr>
                <w:sz w:val="24"/>
                <w:szCs w:val="24"/>
              </w:rPr>
            </w:pPr>
          </w:p>
          <w:p w14:paraId="1A980F15" w14:textId="77777777" w:rsidR="004F2269" w:rsidRPr="009F53B3" w:rsidRDefault="004F2269" w:rsidP="0096333A">
            <w:pPr>
              <w:spacing w:line="276" w:lineRule="auto"/>
              <w:ind w:firstLine="34"/>
              <w:rPr>
                <w:color w:val="7030A0"/>
                <w:sz w:val="24"/>
                <w:szCs w:val="24"/>
              </w:rPr>
            </w:pPr>
          </w:p>
        </w:tc>
      </w:tr>
      <w:tr w:rsidR="004F2269" w:rsidRPr="009F53B3" w14:paraId="1A93DAD6" w14:textId="77777777" w:rsidTr="00FF3AAE">
        <w:trPr>
          <w:trHeight w:val="20"/>
        </w:trPr>
        <w:tc>
          <w:tcPr>
            <w:tcW w:w="567" w:type="dxa"/>
          </w:tcPr>
          <w:p w14:paraId="1E9F4392" w14:textId="71A14151" w:rsidR="004F2269" w:rsidRPr="009F53B3" w:rsidRDefault="004F2269" w:rsidP="0096333A">
            <w:pPr>
              <w:spacing w:line="276" w:lineRule="auto"/>
              <w:ind w:firstLine="0"/>
              <w:rPr>
                <w:bCs/>
                <w:sz w:val="24"/>
                <w:szCs w:val="24"/>
              </w:rPr>
            </w:pPr>
            <w:r w:rsidRPr="009F53B3">
              <w:rPr>
                <w:bCs/>
                <w:sz w:val="24"/>
                <w:szCs w:val="24"/>
              </w:rPr>
              <w:t>3</w:t>
            </w:r>
            <w:r w:rsidR="00311EC6">
              <w:rPr>
                <w:bCs/>
                <w:sz w:val="24"/>
                <w:szCs w:val="24"/>
              </w:rPr>
              <w:t>.</w:t>
            </w:r>
          </w:p>
        </w:tc>
        <w:tc>
          <w:tcPr>
            <w:tcW w:w="2835" w:type="dxa"/>
          </w:tcPr>
          <w:p w14:paraId="5EEFF99A" w14:textId="77777777" w:rsidR="004F2269" w:rsidRPr="009F53B3" w:rsidRDefault="004F2269" w:rsidP="0096333A">
            <w:pPr>
              <w:spacing w:line="276" w:lineRule="auto"/>
              <w:ind w:firstLine="0"/>
              <w:rPr>
                <w:sz w:val="24"/>
                <w:szCs w:val="24"/>
              </w:rPr>
            </w:pPr>
            <w:r w:rsidRPr="009F53B3">
              <w:rPr>
                <w:rFonts w:eastAsia="Arial"/>
                <w:sz w:val="24"/>
                <w:szCs w:val="24"/>
              </w:rPr>
              <w:t xml:space="preserve">Perkančioji organizacija </w:t>
            </w:r>
            <w:r w:rsidRPr="009F53B3">
              <w:rPr>
                <w:sz w:val="24"/>
                <w:szCs w:val="24"/>
              </w:rPr>
              <w:t>pirkimo dokumentų paaiškinimą, patikslinimą pateikia visiems dalyviams:</w:t>
            </w:r>
          </w:p>
        </w:tc>
        <w:tc>
          <w:tcPr>
            <w:tcW w:w="3827" w:type="dxa"/>
          </w:tcPr>
          <w:p w14:paraId="37476050" w14:textId="76BB68F2" w:rsidR="004F2269" w:rsidRPr="009F53B3" w:rsidRDefault="004F2269" w:rsidP="0096333A">
            <w:pPr>
              <w:spacing w:line="276" w:lineRule="auto"/>
              <w:ind w:firstLine="0"/>
              <w:rPr>
                <w:sz w:val="24"/>
                <w:szCs w:val="24"/>
              </w:rPr>
            </w:pPr>
            <w:r w:rsidRPr="009F53B3">
              <w:rPr>
                <w:bCs/>
                <w:sz w:val="24"/>
                <w:szCs w:val="24"/>
              </w:rPr>
              <w:t>Likus ne mažiau kaip</w:t>
            </w:r>
            <w:r w:rsidRPr="009F53B3">
              <w:rPr>
                <w:b/>
                <w:sz w:val="24"/>
                <w:szCs w:val="24"/>
              </w:rPr>
              <w:t xml:space="preserve"> 1</w:t>
            </w:r>
            <w:r w:rsidR="00E26466">
              <w:rPr>
                <w:b/>
                <w:sz w:val="24"/>
                <w:szCs w:val="24"/>
              </w:rPr>
              <w:t xml:space="preserve"> (vienai)</w:t>
            </w:r>
            <w:r w:rsidRPr="009F53B3">
              <w:rPr>
                <w:b/>
                <w:sz w:val="24"/>
                <w:szCs w:val="24"/>
              </w:rPr>
              <w:t xml:space="preserve"> darbo dienai</w:t>
            </w:r>
            <w:r w:rsidRPr="009F53B3">
              <w:rPr>
                <w:sz w:val="24"/>
                <w:szCs w:val="24"/>
              </w:rPr>
              <w:t xml:space="preserve"> iki pasiūlymų pateikimo termino pabaigos.</w:t>
            </w:r>
          </w:p>
        </w:tc>
        <w:tc>
          <w:tcPr>
            <w:tcW w:w="2835" w:type="dxa"/>
          </w:tcPr>
          <w:p w14:paraId="4846AEF5" w14:textId="77777777" w:rsidR="004F2269" w:rsidRPr="009F53B3" w:rsidRDefault="004F2269" w:rsidP="0096333A">
            <w:pPr>
              <w:spacing w:line="276" w:lineRule="auto"/>
              <w:ind w:firstLine="0"/>
              <w:rPr>
                <w:color w:val="7030A0"/>
                <w:sz w:val="24"/>
                <w:szCs w:val="24"/>
              </w:rPr>
            </w:pPr>
            <w:r w:rsidRPr="009F53B3">
              <w:rPr>
                <w:color w:val="000000"/>
                <w:sz w:val="24"/>
                <w:szCs w:val="24"/>
              </w:rPr>
              <w:t xml:space="preserve">Jei paaiškinimai ar patikslinimai teikiami perkančiosios organizacijos iniciatyva, jų pateikimo terminas nesikeičia. </w:t>
            </w:r>
          </w:p>
          <w:p w14:paraId="5AB2DB4C" w14:textId="77777777" w:rsidR="004F2269" w:rsidRPr="009F53B3" w:rsidRDefault="004F2269" w:rsidP="0096333A">
            <w:pPr>
              <w:spacing w:line="276" w:lineRule="auto"/>
              <w:ind w:firstLine="34"/>
              <w:rPr>
                <w:color w:val="7030A0"/>
                <w:sz w:val="24"/>
                <w:szCs w:val="24"/>
              </w:rPr>
            </w:pPr>
          </w:p>
        </w:tc>
      </w:tr>
      <w:tr w:rsidR="004F2269" w:rsidRPr="009F53B3" w14:paraId="7830DD81" w14:textId="77777777" w:rsidTr="00FF3AAE">
        <w:trPr>
          <w:trHeight w:val="1055"/>
        </w:trPr>
        <w:tc>
          <w:tcPr>
            <w:tcW w:w="567" w:type="dxa"/>
          </w:tcPr>
          <w:p w14:paraId="353F109F" w14:textId="5253C57D" w:rsidR="004F2269" w:rsidRPr="009F53B3" w:rsidRDefault="004F2269" w:rsidP="0096333A">
            <w:pPr>
              <w:spacing w:line="276" w:lineRule="auto"/>
              <w:ind w:firstLine="0"/>
              <w:rPr>
                <w:bCs/>
                <w:sz w:val="24"/>
                <w:szCs w:val="24"/>
              </w:rPr>
            </w:pPr>
            <w:r w:rsidRPr="009F53B3">
              <w:rPr>
                <w:bCs/>
                <w:sz w:val="24"/>
                <w:szCs w:val="24"/>
              </w:rPr>
              <w:t>4</w:t>
            </w:r>
            <w:r w:rsidR="00311EC6">
              <w:rPr>
                <w:bCs/>
                <w:sz w:val="24"/>
                <w:szCs w:val="24"/>
              </w:rPr>
              <w:t>.</w:t>
            </w:r>
          </w:p>
        </w:tc>
        <w:tc>
          <w:tcPr>
            <w:tcW w:w="2835" w:type="dxa"/>
            <w:hideMark/>
          </w:tcPr>
          <w:p w14:paraId="4F6D652C" w14:textId="77777777" w:rsidR="004F2269" w:rsidRPr="009F53B3" w:rsidRDefault="004F2269" w:rsidP="0096333A">
            <w:pPr>
              <w:spacing w:line="276" w:lineRule="auto"/>
              <w:ind w:firstLine="0"/>
              <w:rPr>
                <w:sz w:val="24"/>
                <w:szCs w:val="24"/>
              </w:rPr>
            </w:pPr>
            <w:r w:rsidRPr="009F53B3">
              <w:rPr>
                <w:sz w:val="24"/>
                <w:szCs w:val="24"/>
              </w:rPr>
              <w:t>Pradinis susipažinimas su CVP IS priemonėmis gautais pasiūlymais</w:t>
            </w:r>
          </w:p>
        </w:tc>
        <w:tc>
          <w:tcPr>
            <w:tcW w:w="3827" w:type="dxa"/>
            <w:hideMark/>
          </w:tcPr>
          <w:p w14:paraId="32CF38C7" w14:textId="7A7BEF9A" w:rsidR="004F2269" w:rsidRPr="009F53B3" w:rsidRDefault="004F2269" w:rsidP="0096333A">
            <w:pPr>
              <w:spacing w:line="276" w:lineRule="auto"/>
              <w:ind w:firstLine="34"/>
              <w:rPr>
                <w:sz w:val="24"/>
                <w:szCs w:val="24"/>
              </w:rPr>
            </w:pPr>
            <w:r w:rsidRPr="009F53B3">
              <w:rPr>
                <w:sz w:val="24"/>
                <w:szCs w:val="24"/>
              </w:rPr>
              <w:t xml:space="preserve">Pradedamas ne anksčiau nei </w:t>
            </w:r>
            <w:r w:rsidRPr="00564BCE">
              <w:rPr>
                <w:b/>
                <w:bCs/>
                <w:color w:val="000000" w:themeColor="text1"/>
                <w:sz w:val="24"/>
                <w:szCs w:val="24"/>
              </w:rPr>
              <w:t xml:space="preserve">po </w:t>
            </w:r>
            <w:r w:rsidR="00507A6C">
              <w:rPr>
                <w:b/>
                <w:bCs/>
                <w:color w:val="000000" w:themeColor="text1"/>
                <w:sz w:val="24"/>
                <w:szCs w:val="24"/>
              </w:rPr>
              <w:t>30</w:t>
            </w:r>
            <w:r w:rsidRPr="009F53B3">
              <w:rPr>
                <w:color w:val="000000" w:themeColor="text1"/>
                <w:sz w:val="24"/>
                <w:szCs w:val="24"/>
              </w:rPr>
              <w:t xml:space="preserve"> minučių</w:t>
            </w:r>
            <w:r w:rsidRPr="009F53B3">
              <w:rPr>
                <w:sz w:val="24"/>
                <w:szCs w:val="24"/>
              </w:rPr>
              <w:t xml:space="preserve"> po galutinių pasiūlymų pateikimo termino pabaigos</w:t>
            </w:r>
            <w:r w:rsidR="00E26466">
              <w:rPr>
                <w:sz w:val="24"/>
                <w:szCs w:val="24"/>
              </w:rPr>
              <w:t>.</w:t>
            </w:r>
          </w:p>
        </w:tc>
        <w:tc>
          <w:tcPr>
            <w:tcW w:w="2835" w:type="dxa"/>
            <w:hideMark/>
          </w:tcPr>
          <w:p w14:paraId="52C2046E" w14:textId="77777777" w:rsidR="004F2269" w:rsidRPr="009F53B3" w:rsidRDefault="004F2269" w:rsidP="0096333A">
            <w:pPr>
              <w:spacing w:line="276" w:lineRule="auto"/>
              <w:ind w:firstLine="34"/>
              <w:rPr>
                <w:iCs/>
                <w:sz w:val="24"/>
                <w:szCs w:val="24"/>
              </w:rPr>
            </w:pPr>
          </w:p>
        </w:tc>
      </w:tr>
      <w:tr w:rsidR="00311EC6" w:rsidRPr="009F53B3" w14:paraId="00FFF9B9" w14:textId="77777777" w:rsidTr="00FF3AAE">
        <w:trPr>
          <w:trHeight w:val="1055"/>
        </w:trPr>
        <w:tc>
          <w:tcPr>
            <w:tcW w:w="567" w:type="dxa"/>
          </w:tcPr>
          <w:p w14:paraId="3AE4BB6A" w14:textId="72CC2DE4" w:rsidR="00311EC6" w:rsidRPr="009F53B3" w:rsidRDefault="00311EC6" w:rsidP="00311EC6">
            <w:pPr>
              <w:spacing w:line="276" w:lineRule="auto"/>
              <w:ind w:firstLine="0"/>
              <w:rPr>
                <w:bCs/>
                <w:sz w:val="24"/>
                <w:szCs w:val="24"/>
              </w:rPr>
            </w:pPr>
            <w:r>
              <w:rPr>
                <w:bCs/>
                <w:sz w:val="24"/>
                <w:szCs w:val="24"/>
              </w:rPr>
              <w:t>5.</w:t>
            </w:r>
          </w:p>
        </w:tc>
        <w:tc>
          <w:tcPr>
            <w:tcW w:w="2835" w:type="dxa"/>
          </w:tcPr>
          <w:p w14:paraId="73F698B0" w14:textId="316E6FD8" w:rsidR="00311EC6" w:rsidRPr="009F53B3" w:rsidRDefault="00311EC6" w:rsidP="00311EC6">
            <w:pPr>
              <w:spacing w:line="276" w:lineRule="auto"/>
              <w:ind w:firstLine="0"/>
              <w:rPr>
                <w:sz w:val="24"/>
                <w:szCs w:val="24"/>
              </w:rPr>
            </w:pPr>
            <w:r w:rsidRPr="001255BA">
              <w:rPr>
                <w:sz w:val="24"/>
                <w:szCs w:val="24"/>
              </w:rPr>
              <w:t>Objekto apžiūra bus vykdoma:</w:t>
            </w:r>
          </w:p>
        </w:tc>
        <w:tc>
          <w:tcPr>
            <w:tcW w:w="3827" w:type="dxa"/>
          </w:tcPr>
          <w:p w14:paraId="564C8734" w14:textId="254582B4"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50EBCC0D" w14:textId="77777777" w:rsidR="00311EC6" w:rsidRPr="009F53B3" w:rsidRDefault="00311EC6" w:rsidP="00311EC6">
            <w:pPr>
              <w:spacing w:line="276" w:lineRule="auto"/>
              <w:ind w:firstLine="34"/>
              <w:rPr>
                <w:iCs/>
                <w:sz w:val="24"/>
                <w:szCs w:val="24"/>
              </w:rPr>
            </w:pPr>
          </w:p>
        </w:tc>
      </w:tr>
      <w:tr w:rsidR="00311EC6" w:rsidRPr="009F53B3" w14:paraId="3BBB5BF7" w14:textId="77777777" w:rsidTr="00FF3AAE">
        <w:trPr>
          <w:trHeight w:val="1055"/>
        </w:trPr>
        <w:tc>
          <w:tcPr>
            <w:tcW w:w="567" w:type="dxa"/>
          </w:tcPr>
          <w:p w14:paraId="5B8A9C5D" w14:textId="6A2A05F8" w:rsidR="00311EC6" w:rsidRPr="009F53B3" w:rsidRDefault="00311EC6" w:rsidP="00311EC6">
            <w:pPr>
              <w:spacing w:line="276" w:lineRule="auto"/>
              <w:ind w:firstLine="0"/>
              <w:rPr>
                <w:bCs/>
                <w:sz w:val="24"/>
                <w:szCs w:val="24"/>
              </w:rPr>
            </w:pPr>
            <w:r>
              <w:rPr>
                <w:bCs/>
                <w:sz w:val="24"/>
                <w:szCs w:val="24"/>
              </w:rPr>
              <w:t>6.</w:t>
            </w:r>
          </w:p>
        </w:tc>
        <w:tc>
          <w:tcPr>
            <w:tcW w:w="2835" w:type="dxa"/>
          </w:tcPr>
          <w:p w14:paraId="6F9D7147" w14:textId="354798BD" w:rsidR="00311EC6" w:rsidRPr="009F53B3" w:rsidRDefault="00311EC6" w:rsidP="00311EC6">
            <w:pPr>
              <w:spacing w:line="276" w:lineRule="auto"/>
              <w:ind w:firstLine="0"/>
              <w:rPr>
                <w:sz w:val="24"/>
                <w:szCs w:val="24"/>
              </w:rPr>
            </w:pPr>
            <w:r w:rsidRPr="001255BA">
              <w:rPr>
                <w:sz w:val="24"/>
                <w:szCs w:val="24"/>
              </w:rPr>
              <w:t>Perkančioji organizacija rengs susitikimus su tiekėjais dėl pirkimo sąlygų paaiškinimo</w:t>
            </w:r>
          </w:p>
        </w:tc>
        <w:tc>
          <w:tcPr>
            <w:tcW w:w="3827" w:type="dxa"/>
          </w:tcPr>
          <w:p w14:paraId="060F944D" w14:textId="2DD4B6A1"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1EB909D8" w14:textId="77777777" w:rsidR="00311EC6" w:rsidRPr="009F53B3" w:rsidRDefault="00311EC6" w:rsidP="00311EC6">
            <w:pPr>
              <w:spacing w:line="276" w:lineRule="auto"/>
              <w:ind w:firstLine="34"/>
              <w:rPr>
                <w:iCs/>
                <w:sz w:val="24"/>
                <w:szCs w:val="24"/>
              </w:rPr>
            </w:pPr>
          </w:p>
        </w:tc>
      </w:tr>
      <w:tr w:rsidR="00311EC6" w:rsidRPr="009F53B3" w14:paraId="0D64C668" w14:textId="77777777" w:rsidTr="00FF3AAE">
        <w:trPr>
          <w:trHeight w:val="1055"/>
        </w:trPr>
        <w:tc>
          <w:tcPr>
            <w:tcW w:w="567" w:type="dxa"/>
          </w:tcPr>
          <w:p w14:paraId="5B1644E1" w14:textId="08791897" w:rsidR="00311EC6" w:rsidRPr="009F53B3" w:rsidRDefault="00311EC6" w:rsidP="00311EC6">
            <w:pPr>
              <w:spacing w:line="276" w:lineRule="auto"/>
              <w:ind w:firstLine="0"/>
              <w:rPr>
                <w:bCs/>
                <w:sz w:val="24"/>
                <w:szCs w:val="24"/>
              </w:rPr>
            </w:pPr>
            <w:r>
              <w:rPr>
                <w:bCs/>
                <w:sz w:val="24"/>
                <w:szCs w:val="24"/>
              </w:rPr>
              <w:t>7.</w:t>
            </w:r>
          </w:p>
        </w:tc>
        <w:tc>
          <w:tcPr>
            <w:tcW w:w="2835" w:type="dxa"/>
          </w:tcPr>
          <w:p w14:paraId="005D58D7" w14:textId="1E2355BD" w:rsidR="00311EC6" w:rsidRPr="001255BA" w:rsidRDefault="00311EC6" w:rsidP="00311EC6">
            <w:pPr>
              <w:spacing w:line="276" w:lineRule="auto"/>
              <w:ind w:firstLine="0"/>
              <w:rPr>
                <w:sz w:val="24"/>
                <w:szCs w:val="24"/>
              </w:rPr>
            </w:pPr>
            <w:r w:rsidRPr="001255BA">
              <w:rPr>
                <w:sz w:val="24"/>
                <w:szCs w:val="24"/>
              </w:rPr>
              <w:t>Tiekėjai turi pateikti prekių pavyzdžius</w:t>
            </w:r>
          </w:p>
        </w:tc>
        <w:tc>
          <w:tcPr>
            <w:tcW w:w="3827" w:type="dxa"/>
          </w:tcPr>
          <w:p w14:paraId="1825E635" w14:textId="3BE13EF3" w:rsidR="00311EC6" w:rsidRPr="001255BA" w:rsidRDefault="00311EC6" w:rsidP="00311EC6">
            <w:pPr>
              <w:spacing w:line="276" w:lineRule="auto"/>
              <w:ind w:firstLine="34"/>
              <w:rPr>
                <w:iCs/>
                <w:sz w:val="24"/>
                <w:szCs w:val="24"/>
              </w:rPr>
            </w:pPr>
            <w:r w:rsidRPr="001255BA">
              <w:rPr>
                <w:iCs/>
                <w:sz w:val="24"/>
                <w:szCs w:val="24"/>
              </w:rPr>
              <w:t>NETAIKOMA</w:t>
            </w:r>
          </w:p>
        </w:tc>
        <w:tc>
          <w:tcPr>
            <w:tcW w:w="2835" w:type="dxa"/>
          </w:tcPr>
          <w:p w14:paraId="00FD3848" w14:textId="77777777" w:rsidR="00311EC6" w:rsidRPr="009F53B3" w:rsidRDefault="00311EC6" w:rsidP="00311EC6">
            <w:pPr>
              <w:spacing w:line="276" w:lineRule="auto"/>
              <w:ind w:firstLine="34"/>
              <w:rPr>
                <w:iCs/>
                <w:sz w:val="24"/>
                <w:szCs w:val="24"/>
              </w:rPr>
            </w:pPr>
          </w:p>
        </w:tc>
      </w:tr>
      <w:tr w:rsidR="00311EC6" w:rsidRPr="009F53B3" w14:paraId="116A6064" w14:textId="77777777" w:rsidTr="00FF3AAE">
        <w:trPr>
          <w:trHeight w:val="20"/>
        </w:trPr>
        <w:tc>
          <w:tcPr>
            <w:tcW w:w="567" w:type="dxa"/>
          </w:tcPr>
          <w:p w14:paraId="05AE8D23" w14:textId="0CBBF6D1" w:rsidR="00311EC6" w:rsidRPr="009F53B3" w:rsidRDefault="00311EC6" w:rsidP="00311EC6">
            <w:pPr>
              <w:spacing w:line="276" w:lineRule="auto"/>
              <w:ind w:firstLine="0"/>
              <w:rPr>
                <w:bCs/>
                <w:sz w:val="24"/>
                <w:szCs w:val="24"/>
              </w:rPr>
            </w:pPr>
            <w:r>
              <w:rPr>
                <w:bCs/>
                <w:sz w:val="24"/>
                <w:szCs w:val="24"/>
              </w:rPr>
              <w:t>8.</w:t>
            </w:r>
          </w:p>
        </w:tc>
        <w:tc>
          <w:tcPr>
            <w:tcW w:w="2835" w:type="dxa"/>
          </w:tcPr>
          <w:p w14:paraId="14692127" w14:textId="77777777" w:rsidR="00311EC6" w:rsidRPr="009F53B3" w:rsidRDefault="00311EC6" w:rsidP="00311EC6">
            <w:pPr>
              <w:spacing w:line="276" w:lineRule="auto"/>
              <w:ind w:firstLine="0"/>
              <w:rPr>
                <w:sz w:val="24"/>
                <w:szCs w:val="24"/>
              </w:rPr>
            </w:pPr>
            <w:r w:rsidRPr="009F53B3">
              <w:rPr>
                <w:bCs/>
                <w:sz w:val="24"/>
                <w:szCs w:val="24"/>
              </w:rPr>
              <w:t>Pasiūlymo galiojimo  terminas ne trumpesnis kaip</w:t>
            </w:r>
          </w:p>
        </w:tc>
        <w:tc>
          <w:tcPr>
            <w:tcW w:w="3827" w:type="dxa"/>
          </w:tcPr>
          <w:p w14:paraId="202999CE" w14:textId="44B82848" w:rsidR="00311EC6" w:rsidRPr="009F53B3" w:rsidRDefault="00A3495C" w:rsidP="00311EC6">
            <w:pPr>
              <w:spacing w:line="276" w:lineRule="auto"/>
              <w:ind w:firstLine="34"/>
              <w:rPr>
                <w:sz w:val="24"/>
                <w:szCs w:val="24"/>
              </w:rPr>
            </w:pPr>
            <w:r>
              <w:rPr>
                <w:b/>
                <w:bCs/>
                <w:sz w:val="24"/>
                <w:szCs w:val="24"/>
              </w:rPr>
              <w:t>30</w:t>
            </w:r>
            <w:r w:rsidR="00311EC6" w:rsidRPr="00564BCE">
              <w:rPr>
                <w:b/>
                <w:bCs/>
                <w:sz w:val="24"/>
                <w:szCs w:val="24"/>
              </w:rPr>
              <w:t xml:space="preserve"> (</w:t>
            </w:r>
            <w:r w:rsidR="00A4648F">
              <w:rPr>
                <w:b/>
                <w:bCs/>
                <w:sz w:val="24"/>
                <w:szCs w:val="24"/>
              </w:rPr>
              <w:t>šešiasdešimt</w:t>
            </w:r>
            <w:r w:rsidR="00311EC6" w:rsidRPr="00564BCE">
              <w:rPr>
                <w:b/>
                <w:bCs/>
                <w:sz w:val="24"/>
                <w:szCs w:val="24"/>
              </w:rPr>
              <w:t xml:space="preserve">) dienų </w:t>
            </w:r>
            <w:r w:rsidR="00311EC6" w:rsidRPr="009F53B3">
              <w:rPr>
                <w:sz w:val="24"/>
                <w:szCs w:val="24"/>
              </w:rPr>
              <w:t xml:space="preserve">nuo pasiūlymų pateikimo galutinio termino pabaigos. </w:t>
            </w:r>
          </w:p>
        </w:tc>
        <w:tc>
          <w:tcPr>
            <w:tcW w:w="2835" w:type="dxa"/>
          </w:tcPr>
          <w:p w14:paraId="76FE35FF" w14:textId="77777777" w:rsidR="00311EC6" w:rsidRPr="009F53B3" w:rsidRDefault="00311EC6" w:rsidP="00311EC6">
            <w:pPr>
              <w:spacing w:line="276" w:lineRule="auto"/>
              <w:ind w:firstLine="34"/>
              <w:rPr>
                <w:sz w:val="24"/>
                <w:szCs w:val="24"/>
              </w:rPr>
            </w:pPr>
          </w:p>
        </w:tc>
      </w:tr>
      <w:tr w:rsidR="00311EC6" w:rsidRPr="009F53B3" w14:paraId="404AAC12" w14:textId="77777777" w:rsidTr="00FF3AAE">
        <w:trPr>
          <w:trHeight w:val="20"/>
        </w:trPr>
        <w:tc>
          <w:tcPr>
            <w:tcW w:w="567" w:type="dxa"/>
          </w:tcPr>
          <w:p w14:paraId="39008D68" w14:textId="4F2331B6" w:rsidR="00311EC6" w:rsidRPr="009F53B3" w:rsidRDefault="00311EC6" w:rsidP="00311EC6">
            <w:pPr>
              <w:spacing w:line="276" w:lineRule="auto"/>
              <w:ind w:firstLine="0"/>
              <w:rPr>
                <w:bCs/>
                <w:sz w:val="24"/>
                <w:szCs w:val="24"/>
              </w:rPr>
            </w:pPr>
            <w:r>
              <w:rPr>
                <w:bCs/>
                <w:sz w:val="24"/>
                <w:szCs w:val="24"/>
              </w:rPr>
              <w:t>9.</w:t>
            </w:r>
          </w:p>
        </w:tc>
        <w:tc>
          <w:tcPr>
            <w:tcW w:w="2835" w:type="dxa"/>
            <w:hideMark/>
          </w:tcPr>
          <w:p w14:paraId="653DA7A5" w14:textId="77777777" w:rsidR="00311EC6" w:rsidRPr="009F53B3" w:rsidRDefault="00311EC6" w:rsidP="00311EC6">
            <w:pPr>
              <w:spacing w:line="276" w:lineRule="auto"/>
              <w:ind w:firstLine="0"/>
              <w:rPr>
                <w:sz w:val="24"/>
                <w:szCs w:val="24"/>
              </w:rPr>
            </w:pPr>
            <w:r w:rsidRPr="009F53B3">
              <w:rPr>
                <w:rFonts w:eastAsia="Arial"/>
                <w:sz w:val="24"/>
                <w:szCs w:val="24"/>
              </w:rPr>
              <w:t>Perkančioji organizacija</w:t>
            </w:r>
            <w:r w:rsidRPr="009F53B3">
              <w:rPr>
                <w:sz w:val="24"/>
                <w:szCs w:val="24"/>
              </w:rPr>
              <w:t xml:space="preserve"> dalyviams praneša apie priimtą sprendimą nustatyti laimėjusį pasiūlymą, dėl </w:t>
            </w:r>
            <w:r w:rsidRPr="009F53B3">
              <w:rPr>
                <w:sz w:val="24"/>
                <w:szCs w:val="24"/>
              </w:rPr>
              <w:lastRenderedPageBreak/>
              <w:t>kurio bus sudaroma sutartis ne vėliau kaip per</w:t>
            </w:r>
          </w:p>
        </w:tc>
        <w:tc>
          <w:tcPr>
            <w:tcW w:w="3827" w:type="dxa"/>
            <w:hideMark/>
          </w:tcPr>
          <w:p w14:paraId="09554F1E" w14:textId="51EA63EC" w:rsidR="00311EC6" w:rsidRPr="009F53B3" w:rsidRDefault="00311EC6" w:rsidP="00311EC6">
            <w:pPr>
              <w:spacing w:line="276" w:lineRule="auto"/>
              <w:ind w:firstLine="34"/>
              <w:rPr>
                <w:bCs/>
                <w:sz w:val="24"/>
                <w:szCs w:val="24"/>
              </w:rPr>
            </w:pPr>
            <w:r w:rsidRPr="00564BCE">
              <w:rPr>
                <w:b/>
                <w:sz w:val="24"/>
                <w:szCs w:val="24"/>
              </w:rPr>
              <w:lastRenderedPageBreak/>
              <w:t>3 (tris) darbo dienas</w:t>
            </w:r>
            <w:r w:rsidRPr="009F53B3">
              <w:rPr>
                <w:bCs/>
                <w:sz w:val="24"/>
                <w:szCs w:val="24"/>
              </w:rPr>
              <w:t xml:space="preserve"> nuo sprendimo priėmimo dienos</w:t>
            </w:r>
            <w:r>
              <w:rPr>
                <w:bCs/>
                <w:sz w:val="24"/>
                <w:szCs w:val="24"/>
              </w:rPr>
              <w:t>.</w:t>
            </w:r>
          </w:p>
        </w:tc>
        <w:tc>
          <w:tcPr>
            <w:tcW w:w="2835" w:type="dxa"/>
            <w:hideMark/>
          </w:tcPr>
          <w:p w14:paraId="28C8F423" w14:textId="77777777" w:rsidR="00311EC6" w:rsidRPr="009F53B3" w:rsidRDefault="00311EC6" w:rsidP="00311EC6">
            <w:pPr>
              <w:spacing w:line="276" w:lineRule="auto"/>
              <w:ind w:firstLine="34"/>
              <w:rPr>
                <w:sz w:val="24"/>
                <w:szCs w:val="24"/>
              </w:rPr>
            </w:pPr>
          </w:p>
        </w:tc>
      </w:tr>
      <w:tr w:rsidR="00311EC6" w:rsidRPr="009F53B3" w14:paraId="3BABAE35" w14:textId="77777777" w:rsidTr="00FF3AAE">
        <w:trPr>
          <w:trHeight w:val="20"/>
        </w:trPr>
        <w:tc>
          <w:tcPr>
            <w:tcW w:w="567" w:type="dxa"/>
          </w:tcPr>
          <w:p w14:paraId="0BB801B7" w14:textId="5920EB0B" w:rsidR="00311EC6" w:rsidRPr="009F53B3" w:rsidRDefault="00311EC6" w:rsidP="00311EC6">
            <w:pPr>
              <w:spacing w:line="276" w:lineRule="auto"/>
              <w:ind w:firstLine="0"/>
              <w:rPr>
                <w:bCs/>
                <w:sz w:val="24"/>
                <w:szCs w:val="24"/>
              </w:rPr>
            </w:pPr>
            <w:r>
              <w:rPr>
                <w:bCs/>
                <w:sz w:val="24"/>
                <w:szCs w:val="24"/>
              </w:rPr>
              <w:t>10</w:t>
            </w:r>
          </w:p>
        </w:tc>
        <w:tc>
          <w:tcPr>
            <w:tcW w:w="2835" w:type="dxa"/>
            <w:hideMark/>
          </w:tcPr>
          <w:p w14:paraId="2D266E6C" w14:textId="0EB5FDE2" w:rsidR="00311EC6" w:rsidRPr="009F53B3" w:rsidRDefault="00311EC6" w:rsidP="00311EC6">
            <w:pPr>
              <w:spacing w:line="276" w:lineRule="auto"/>
              <w:ind w:firstLine="0"/>
              <w:rPr>
                <w:color w:val="000000"/>
                <w:sz w:val="24"/>
                <w:szCs w:val="24"/>
                <w:shd w:val="clear" w:color="auto" w:fill="FFFFFF"/>
              </w:rPr>
            </w:pPr>
            <w:r w:rsidRPr="009F53B3">
              <w:rPr>
                <w:color w:val="000000"/>
                <w:sz w:val="24"/>
                <w:szCs w:val="24"/>
                <w:shd w:val="clear" w:color="auto" w:fill="FFFFFF"/>
              </w:rPr>
              <w:t xml:space="preserve">Dalyvis turi teisę pateikti pretenziją </w:t>
            </w:r>
            <w:r w:rsidRPr="009F53B3">
              <w:rPr>
                <w:rFonts w:eastAsia="Arial"/>
                <w:sz w:val="24"/>
                <w:szCs w:val="24"/>
              </w:rPr>
              <w:t xml:space="preserve">perkančiajai organizacijai </w:t>
            </w:r>
            <w:r w:rsidRPr="009F53B3">
              <w:rPr>
                <w:sz w:val="24"/>
                <w:szCs w:val="24"/>
                <w:shd w:val="clear" w:color="auto" w:fill="FFFFFF"/>
              </w:rPr>
              <w:t xml:space="preserve">pateikti prašymą ar </w:t>
            </w:r>
            <w:r w:rsidRPr="009F53B3">
              <w:rPr>
                <w:color w:val="000000"/>
                <w:sz w:val="24"/>
                <w:szCs w:val="24"/>
                <w:shd w:val="clear" w:color="auto" w:fill="FFFFFF"/>
              </w:rPr>
              <w:t xml:space="preserve">pareikšti ieškinį teismui </w:t>
            </w:r>
            <w:r w:rsidRPr="009F53B3">
              <w:rPr>
                <w:sz w:val="24"/>
                <w:szCs w:val="24"/>
              </w:rPr>
              <w:t>ne vėliau kaip per</w:t>
            </w:r>
          </w:p>
        </w:tc>
        <w:tc>
          <w:tcPr>
            <w:tcW w:w="3827" w:type="dxa"/>
            <w:hideMark/>
          </w:tcPr>
          <w:p w14:paraId="3666EDC4" w14:textId="77777777" w:rsidR="00311EC6" w:rsidRPr="00564BCE" w:rsidRDefault="00311EC6" w:rsidP="00311EC6">
            <w:pPr>
              <w:spacing w:line="276" w:lineRule="auto"/>
              <w:ind w:firstLine="34"/>
              <w:rPr>
                <w:b/>
                <w:bCs/>
                <w:sz w:val="24"/>
                <w:szCs w:val="24"/>
              </w:rPr>
            </w:pPr>
            <w:r w:rsidRPr="00564BCE">
              <w:rPr>
                <w:b/>
                <w:bCs/>
                <w:sz w:val="24"/>
                <w:szCs w:val="24"/>
              </w:rPr>
              <w:t>5 (penkias) darbo dienas</w:t>
            </w:r>
          </w:p>
          <w:p w14:paraId="25BC4B73" w14:textId="76D98537" w:rsidR="00311EC6" w:rsidRPr="009F53B3" w:rsidRDefault="00311EC6" w:rsidP="00311EC6">
            <w:pPr>
              <w:spacing w:line="276" w:lineRule="auto"/>
              <w:ind w:firstLine="34"/>
              <w:rPr>
                <w:sz w:val="24"/>
                <w:szCs w:val="24"/>
              </w:rPr>
            </w:pPr>
            <w:r w:rsidRPr="009F53B3">
              <w:rPr>
                <w:sz w:val="24"/>
                <w:szCs w:val="24"/>
              </w:rPr>
              <w:t xml:space="preserve">nuo </w:t>
            </w:r>
            <w:r w:rsidRPr="009F53B3">
              <w:rPr>
                <w:rFonts w:eastAsia="Arial"/>
                <w:sz w:val="24"/>
                <w:szCs w:val="24"/>
              </w:rPr>
              <w:t xml:space="preserve">perkančiosios organizacijos </w:t>
            </w:r>
            <w:r w:rsidRPr="009F53B3">
              <w:rPr>
                <w:sz w:val="24"/>
                <w:szCs w:val="24"/>
              </w:rPr>
              <w:t xml:space="preserve">pranešimo raštu apie jos priimtą sprendimą išsiuntimo tiekėjams dienos arba nuo paskelbimo apie </w:t>
            </w:r>
            <w:r w:rsidRPr="009F53B3">
              <w:rPr>
                <w:rFonts w:eastAsia="Arial"/>
                <w:sz w:val="24"/>
                <w:szCs w:val="24"/>
              </w:rPr>
              <w:t xml:space="preserve"> perkančiosios organizacijos </w:t>
            </w:r>
            <w:r w:rsidRPr="009F53B3">
              <w:rPr>
                <w:sz w:val="24"/>
                <w:szCs w:val="24"/>
              </w:rPr>
              <w:t xml:space="preserve">priimtus sprendimus dienos, jei VPĮ nenumato reikalavimo raštu informuoti tiekėjus apie </w:t>
            </w:r>
            <w:r w:rsidRPr="009F53B3">
              <w:rPr>
                <w:rFonts w:eastAsia="Arial"/>
                <w:sz w:val="24"/>
                <w:szCs w:val="24"/>
              </w:rPr>
              <w:t xml:space="preserve"> perkančiosios organizacijos </w:t>
            </w:r>
            <w:r w:rsidRPr="009F53B3">
              <w:rPr>
                <w:sz w:val="24"/>
                <w:szCs w:val="24"/>
              </w:rPr>
              <w:t>priimtus sprendimus;</w:t>
            </w:r>
          </w:p>
          <w:p w14:paraId="0443B023" w14:textId="26D575A1" w:rsidR="00311EC6" w:rsidRPr="009F53B3" w:rsidRDefault="00311EC6" w:rsidP="00FF3AAE">
            <w:pPr>
              <w:spacing w:line="276" w:lineRule="auto"/>
              <w:ind w:firstLine="34"/>
              <w:rPr>
                <w:sz w:val="24"/>
                <w:szCs w:val="24"/>
              </w:rPr>
            </w:pPr>
            <w:r w:rsidRPr="00564BCE">
              <w:rPr>
                <w:b/>
                <w:bCs/>
                <w:sz w:val="24"/>
                <w:szCs w:val="24"/>
              </w:rPr>
              <w:t>15 (penkiolika) dienų</w:t>
            </w:r>
            <w:r w:rsidRPr="009F53B3">
              <w:rPr>
                <w:sz w:val="24"/>
                <w:szCs w:val="24"/>
              </w:rPr>
              <w:t xml:space="preserve"> nuo pranešimo išsiuntimo tiekėjams dienos, jeigu šis pranešimas nebuvo siunčiamas elektroninėmis priemonėmis. </w:t>
            </w:r>
          </w:p>
        </w:tc>
        <w:tc>
          <w:tcPr>
            <w:tcW w:w="2835" w:type="dxa"/>
            <w:hideMark/>
          </w:tcPr>
          <w:p w14:paraId="33C8DBF9" w14:textId="77777777" w:rsidR="00311EC6" w:rsidRPr="009F53B3" w:rsidRDefault="00311EC6" w:rsidP="00311EC6">
            <w:pPr>
              <w:spacing w:line="276" w:lineRule="auto"/>
              <w:ind w:firstLine="34"/>
              <w:rPr>
                <w:bCs/>
                <w:color w:val="7030A0"/>
                <w:sz w:val="24"/>
                <w:szCs w:val="24"/>
              </w:rPr>
            </w:pPr>
          </w:p>
        </w:tc>
      </w:tr>
      <w:tr w:rsidR="00311EC6" w:rsidRPr="009F53B3" w14:paraId="19F3A237" w14:textId="77777777" w:rsidTr="00FF3AAE">
        <w:trPr>
          <w:trHeight w:val="20"/>
        </w:trPr>
        <w:tc>
          <w:tcPr>
            <w:tcW w:w="567" w:type="dxa"/>
          </w:tcPr>
          <w:p w14:paraId="4446FD6C" w14:textId="7BA4A568" w:rsidR="00311EC6" w:rsidRPr="009F53B3" w:rsidRDefault="00311EC6" w:rsidP="00311EC6">
            <w:pPr>
              <w:spacing w:line="276" w:lineRule="auto"/>
              <w:ind w:firstLine="0"/>
              <w:rPr>
                <w:sz w:val="24"/>
                <w:szCs w:val="24"/>
              </w:rPr>
            </w:pPr>
            <w:r>
              <w:rPr>
                <w:sz w:val="24"/>
                <w:szCs w:val="24"/>
              </w:rPr>
              <w:t>11.</w:t>
            </w:r>
          </w:p>
        </w:tc>
        <w:tc>
          <w:tcPr>
            <w:tcW w:w="2835" w:type="dxa"/>
            <w:hideMark/>
          </w:tcPr>
          <w:p w14:paraId="7274EDBA" w14:textId="11D87F14" w:rsidR="00311EC6" w:rsidRPr="009F53B3" w:rsidRDefault="00311EC6" w:rsidP="00311EC6">
            <w:pPr>
              <w:spacing w:line="276" w:lineRule="auto"/>
              <w:ind w:firstLine="0"/>
              <w:rPr>
                <w:sz w:val="24"/>
                <w:szCs w:val="24"/>
              </w:rPr>
            </w:pPr>
            <w:r w:rsidRPr="009F53B3">
              <w:rPr>
                <w:rFonts w:eastAsia="Arial"/>
                <w:sz w:val="24"/>
                <w:szCs w:val="24"/>
              </w:rPr>
              <w:t xml:space="preserve">Perkančioji organizacija </w:t>
            </w:r>
            <w:r w:rsidRPr="009F53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9F53B3" w:rsidRDefault="00311EC6" w:rsidP="00311EC6">
            <w:pPr>
              <w:spacing w:line="276" w:lineRule="auto"/>
              <w:ind w:firstLine="34"/>
              <w:rPr>
                <w:sz w:val="24"/>
                <w:szCs w:val="24"/>
              </w:rPr>
            </w:pPr>
            <w:r w:rsidRPr="00564BCE">
              <w:rPr>
                <w:b/>
                <w:bCs/>
                <w:sz w:val="24"/>
                <w:szCs w:val="24"/>
              </w:rPr>
              <w:t>6 (šešias) darbo</w:t>
            </w:r>
            <w:r w:rsidRPr="009F53B3">
              <w:rPr>
                <w:sz w:val="24"/>
                <w:szCs w:val="24"/>
              </w:rPr>
              <w:t xml:space="preserve"> dienas nuo pretenzijos gavimo dienos</w:t>
            </w:r>
            <w:r>
              <w:rPr>
                <w:sz w:val="24"/>
                <w:szCs w:val="24"/>
              </w:rPr>
              <w:t>.</w:t>
            </w:r>
          </w:p>
        </w:tc>
        <w:tc>
          <w:tcPr>
            <w:tcW w:w="2835" w:type="dxa"/>
            <w:hideMark/>
          </w:tcPr>
          <w:p w14:paraId="0997A723" w14:textId="77777777" w:rsidR="00311EC6" w:rsidRPr="009F53B3" w:rsidRDefault="00311EC6" w:rsidP="00311EC6">
            <w:pPr>
              <w:spacing w:line="276" w:lineRule="auto"/>
              <w:ind w:firstLine="34"/>
              <w:rPr>
                <w:sz w:val="24"/>
                <w:szCs w:val="24"/>
              </w:rPr>
            </w:pPr>
          </w:p>
        </w:tc>
      </w:tr>
      <w:tr w:rsidR="00311EC6" w:rsidRPr="009F53B3" w14:paraId="0665FA1A" w14:textId="77777777" w:rsidTr="00FF3AAE">
        <w:trPr>
          <w:trHeight w:val="20"/>
        </w:trPr>
        <w:tc>
          <w:tcPr>
            <w:tcW w:w="567" w:type="dxa"/>
          </w:tcPr>
          <w:p w14:paraId="32A2C9CF" w14:textId="766A92F8" w:rsidR="00311EC6" w:rsidRPr="009F53B3" w:rsidRDefault="00311EC6" w:rsidP="00311EC6">
            <w:pPr>
              <w:spacing w:line="276" w:lineRule="auto"/>
              <w:ind w:firstLine="0"/>
              <w:rPr>
                <w:bCs/>
                <w:sz w:val="24"/>
                <w:szCs w:val="24"/>
              </w:rPr>
            </w:pPr>
            <w:r w:rsidRPr="009F53B3">
              <w:rPr>
                <w:bCs/>
                <w:sz w:val="24"/>
                <w:szCs w:val="24"/>
              </w:rPr>
              <w:t>12</w:t>
            </w:r>
            <w:r>
              <w:rPr>
                <w:bCs/>
                <w:sz w:val="24"/>
                <w:szCs w:val="24"/>
              </w:rPr>
              <w:t>.</w:t>
            </w:r>
          </w:p>
        </w:tc>
        <w:tc>
          <w:tcPr>
            <w:tcW w:w="2835" w:type="dxa"/>
            <w:hideMark/>
          </w:tcPr>
          <w:p w14:paraId="2A24DC06" w14:textId="574CD2A0" w:rsidR="00311EC6" w:rsidRPr="009F53B3" w:rsidRDefault="00311EC6" w:rsidP="00311EC6">
            <w:pPr>
              <w:spacing w:line="276" w:lineRule="auto"/>
              <w:ind w:firstLine="0"/>
              <w:rPr>
                <w:sz w:val="24"/>
                <w:szCs w:val="24"/>
              </w:rPr>
            </w:pPr>
            <w:r w:rsidRPr="009F53B3">
              <w:rPr>
                <w:sz w:val="24"/>
                <w:szCs w:val="24"/>
              </w:rPr>
              <w:t xml:space="preserve">Jeigu </w:t>
            </w:r>
            <w:r w:rsidRPr="009F53B3">
              <w:rPr>
                <w:rFonts w:eastAsia="Arial"/>
                <w:sz w:val="24"/>
                <w:szCs w:val="24"/>
              </w:rPr>
              <w:t xml:space="preserve">perkančioji organizacija </w:t>
            </w:r>
            <w:r w:rsidRPr="009F53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9F53B3" w:rsidRDefault="00311EC6" w:rsidP="00311EC6">
            <w:pPr>
              <w:spacing w:line="276" w:lineRule="auto"/>
              <w:ind w:firstLine="34"/>
              <w:rPr>
                <w:sz w:val="24"/>
                <w:szCs w:val="24"/>
                <w:highlight w:val="yellow"/>
              </w:rPr>
            </w:pPr>
            <w:r w:rsidRPr="00564BCE">
              <w:rPr>
                <w:b/>
                <w:bCs/>
                <w:sz w:val="24"/>
                <w:szCs w:val="24"/>
              </w:rPr>
              <w:t>per 15 (penkiolika) dienų</w:t>
            </w:r>
            <w:r w:rsidRPr="009F53B3">
              <w:rPr>
                <w:sz w:val="24"/>
                <w:szCs w:val="24"/>
              </w:rPr>
              <w:t xml:space="preserve"> nuo dienos, kurią </w:t>
            </w:r>
            <w:r w:rsidRPr="009F53B3">
              <w:rPr>
                <w:rFonts w:eastAsia="Arial"/>
                <w:sz w:val="24"/>
                <w:szCs w:val="24"/>
              </w:rPr>
              <w:t xml:space="preserve"> perkančioji organizacija </w:t>
            </w:r>
            <w:r w:rsidRPr="009F53B3">
              <w:rPr>
                <w:sz w:val="24"/>
                <w:szCs w:val="24"/>
              </w:rPr>
              <w:t>turėjo raštu pranešti apie priimtą sprendimą</w:t>
            </w:r>
            <w:r>
              <w:rPr>
                <w:sz w:val="24"/>
                <w:szCs w:val="24"/>
              </w:rPr>
              <w:t>.</w:t>
            </w:r>
          </w:p>
        </w:tc>
        <w:tc>
          <w:tcPr>
            <w:tcW w:w="2835" w:type="dxa"/>
            <w:hideMark/>
          </w:tcPr>
          <w:p w14:paraId="672EB86C" w14:textId="77777777" w:rsidR="00311EC6" w:rsidRPr="009F53B3" w:rsidRDefault="00311EC6" w:rsidP="00311EC6">
            <w:pPr>
              <w:spacing w:line="276" w:lineRule="auto"/>
              <w:ind w:firstLine="34"/>
              <w:rPr>
                <w:sz w:val="24"/>
                <w:szCs w:val="24"/>
              </w:rPr>
            </w:pPr>
          </w:p>
        </w:tc>
      </w:tr>
    </w:tbl>
    <w:p w14:paraId="15D9D386" w14:textId="77777777" w:rsidR="00FF3AAE" w:rsidRDefault="00FF3AAE" w:rsidP="00EC6883">
      <w:pPr>
        <w:pStyle w:val="Antrat1"/>
        <w:spacing w:before="0" w:after="0" w:line="276" w:lineRule="auto"/>
        <w:ind w:left="357" w:firstLine="0"/>
        <w:jc w:val="right"/>
        <w:rPr>
          <w:rFonts w:ascii="Times New Roman" w:hAnsi="Times New Roman" w:cs="Times New Roman"/>
          <w:b/>
          <w:bCs/>
          <w:sz w:val="24"/>
          <w:szCs w:val="24"/>
        </w:rPr>
      </w:pPr>
    </w:p>
    <w:p w14:paraId="3BE32766" w14:textId="77777777" w:rsidR="00FF3AAE" w:rsidRPr="00FF3AAE" w:rsidRDefault="00FF3AAE" w:rsidP="00FF3AAE"/>
    <w:p w14:paraId="39A99E35" w14:textId="56B917FB" w:rsidR="00EC6883" w:rsidRPr="0070381D"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4" w:name="_Toc207262077"/>
      <w:r w:rsidRPr="0070381D">
        <w:rPr>
          <w:rFonts w:ascii="Times New Roman" w:hAnsi="Times New Roman" w:cs="Times New Roman"/>
          <w:sz w:val="28"/>
          <w:szCs w:val="28"/>
        </w:rPr>
        <w:lastRenderedPageBreak/>
        <w:t>Pirkimo sąlygų 2 priedas „Tiekėjų pašalinimo pagrindai“</w:t>
      </w:r>
      <w:bookmarkEnd w:id="24"/>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210AD8" w:rsidRDefault="00112F92" w:rsidP="00014AAD">
      <w:pPr>
        <w:spacing w:after="240" w:line="276" w:lineRule="auto"/>
        <w:jc w:val="center"/>
        <w:rPr>
          <w:rFonts w:ascii="Times New Roman" w:eastAsia="Arial" w:hAnsi="Times New Roman" w:cs="Times New Roman"/>
          <w:smallCaps/>
          <w:color w:val="404040"/>
          <w:sz w:val="24"/>
          <w:szCs w:val="24"/>
        </w:rPr>
      </w:pPr>
      <w:r w:rsidRPr="00210AD8">
        <w:rPr>
          <w:rFonts w:ascii="Times New Roman" w:eastAsia="Arial" w:hAnsi="Times New Roman" w:cs="Times New Roman"/>
          <w:smallCaps/>
          <w:color w:val="404040"/>
          <w:sz w:val="24"/>
          <w:szCs w:val="24"/>
        </w:rPr>
        <w:t>TIEKĖJŲ PAŠALINIMO PAGRINDAI</w:t>
      </w:r>
    </w:p>
    <w:p w14:paraId="185896D7" w14:textId="445BEB97" w:rsidR="00CF4B8C"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2AAF120B" w14:textId="77777777" w:rsidR="00E13EBA" w:rsidRPr="008E0BA4" w:rsidRDefault="00E13EBA" w:rsidP="00E13EBA">
      <w:pPr>
        <w:pStyle w:val="Betarp"/>
        <w:ind w:firstLine="720"/>
        <w:rPr>
          <w:rFonts w:ascii="Times New Roman" w:eastAsia="Yu Mincho" w:hAnsi="Times New Roman" w:cs="Times New Roman"/>
          <w:b/>
          <w:bCs/>
          <w:i/>
          <w:sz w:val="24"/>
          <w:szCs w:val="24"/>
        </w:rPr>
      </w:pPr>
      <w:r w:rsidRPr="008E0BA4">
        <w:rPr>
          <w:rFonts w:ascii="Times New Roman" w:eastAsia="Arial" w:hAnsi="Times New Roman" w:cs="Times New Roman"/>
          <w:i/>
          <w:sz w:val="24"/>
          <w:szCs w:val="24"/>
        </w:rPr>
        <w:t xml:space="preserve">1. </w:t>
      </w:r>
      <w:r w:rsidRPr="008E0BA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1 punktas</w:t>
      </w:r>
      <w:r w:rsidRPr="008E0BA4">
        <w:rPr>
          <w:rFonts w:ascii="Times New Roman" w:eastAsia="Arial" w:hAnsi="Times New Roman" w:cs="Times New Roman"/>
          <w:i/>
          <w:color w:val="7030A0"/>
          <w:sz w:val="24"/>
          <w:szCs w:val="24"/>
        </w:rPr>
        <w:t>).</w:t>
      </w:r>
    </w:p>
    <w:p w14:paraId="195400FF" w14:textId="77777777" w:rsidR="00E13EBA" w:rsidRPr="008E0BA4" w:rsidRDefault="00E13EBA" w:rsidP="00E13EBA">
      <w:pPr>
        <w:pStyle w:val="Betarp"/>
        <w:ind w:firstLine="720"/>
        <w:rPr>
          <w:rFonts w:ascii="Times New Roman" w:hAnsi="Times New Roman" w:cs="Times New Roman"/>
          <w:b/>
          <w:i/>
          <w:color w:val="7030A0"/>
          <w:sz w:val="24"/>
          <w:szCs w:val="24"/>
        </w:rPr>
      </w:pPr>
      <w:r w:rsidRPr="008E0BA4">
        <w:rPr>
          <w:rFonts w:ascii="Times New Roman" w:eastAsia="Arial" w:hAnsi="Times New Roman" w:cs="Times New Roman"/>
          <w:i/>
          <w:sz w:val="24"/>
          <w:szCs w:val="24"/>
        </w:rPr>
        <w:t xml:space="preserve">2. </w:t>
      </w:r>
      <w:r w:rsidRPr="008E0BA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2 punktas)</w:t>
      </w:r>
      <w:r w:rsidRPr="008E0BA4">
        <w:rPr>
          <w:rFonts w:ascii="Times New Roman" w:hAnsi="Times New Roman" w:cs="Times New Roman"/>
          <w:i/>
          <w:color w:val="7030A0"/>
          <w:sz w:val="24"/>
          <w:szCs w:val="24"/>
        </w:rPr>
        <w:t>.</w:t>
      </w:r>
    </w:p>
    <w:p w14:paraId="46B6F7AD" w14:textId="77777777" w:rsidR="00E13EBA" w:rsidRPr="008E0BA4" w:rsidRDefault="00E13EBA" w:rsidP="00E13EBA">
      <w:pPr>
        <w:pStyle w:val="Betarp"/>
        <w:ind w:firstLine="720"/>
        <w:rPr>
          <w:rFonts w:ascii="Times New Roman" w:eastAsia="Yu Mincho" w:hAnsi="Times New Roman" w:cs="Times New Roman"/>
          <w:b/>
          <w:bCs/>
          <w:sz w:val="24"/>
          <w:szCs w:val="24"/>
        </w:rPr>
      </w:pPr>
      <w:r w:rsidRPr="008E0BA4">
        <w:rPr>
          <w:rFonts w:ascii="Times New Roman" w:eastAsia="Arial" w:hAnsi="Times New Roman" w:cs="Times New Roman"/>
          <w:i/>
          <w:sz w:val="24"/>
          <w:szCs w:val="24"/>
        </w:rPr>
        <w:t xml:space="preserve">3. </w:t>
      </w:r>
      <w:r w:rsidRPr="008E0BA4">
        <w:rPr>
          <w:rFonts w:ascii="Times New Roman" w:hAnsi="Times New Roman" w:cs="Times New Roman"/>
          <w:sz w:val="24"/>
          <w:szCs w:val="24"/>
        </w:rPr>
        <w:t xml:space="preserve">Pažeista konkurencija, kaip nustatyta VPĮ 27 straipsnio 3 ir 4 dalyse, ir atitinkamos padėties negalima ištaisyti </w:t>
      </w:r>
      <w:r w:rsidRPr="008E0BA4">
        <w:rPr>
          <w:rFonts w:ascii="Times New Roman" w:hAnsi="Times New Roman" w:cs="Times New Roman"/>
          <w:b/>
          <w:color w:val="7030A0"/>
          <w:sz w:val="24"/>
          <w:szCs w:val="24"/>
        </w:rPr>
        <w:t>(</w:t>
      </w:r>
      <w:r w:rsidRPr="008E0BA4">
        <w:rPr>
          <w:rFonts w:ascii="Times New Roman" w:eastAsia="Yu Mincho" w:hAnsi="Times New Roman" w:cs="Times New Roman"/>
          <w:b/>
          <w:color w:val="7030A0"/>
          <w:sz w:val="24"/>
          <w:szCs w:val="24"/>
        </w:rPr>
        <w:t>VPĮ 46 straipsnio 4 dalies 3 punktas).</w:t>
      </w:r>
    </w:p>
    <w:p w14:paraId="744874CC" w14:textId="77777777" w:rsidR="00E13EBA" w:rsidRPr="008E0BA4" w:rsidRDefault="00E13EBA"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 xml:space="preserve">4. </w:t>
      </w:r>
      <w:r w:rsidRPr="008E0BA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E0BA4" w:rsidRDefault="00E13EBA" w:rsidP="00E13EBA">
      <w:pPr>
        <w:pStyle w:val="Betarp"/>
        <w:ind w:firstLine="720"/>
        <w:rPr>
          <w:rFonts w:ascii="Times New Roman" w:eastAsia="Yu Mincho" w:hAnsi="Times New Roman" w:cs="Times New Roman"/>
          <w:b/>
          <w:color w:val="7030A0"/>
          <w:sz w:val="24"/>
          <w:szCs w:val="24"/>
        </w:rPr>
      </w:pPr>
      <w:r w:rsidRPr="008E0BA4">
        <w:rPr>
          <w:rFonts w:ascii="Times New Roman" w:eastAsia="Arial" w:hAnsi="Times New Roman" w:cs="Times New Roman"/>
          <w:sz w:val="24"/>
          <w:szCs w:val="24"/>
        </w:rPr>
        <w:t>5.</w:t>
      </w:r>
      <w:r w:rsidRPr="008E0BA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E0BA4">
        <w:rPr>
          <w:rFonts w:ascii="Times New Roman" w:hAnsi="Times New Roman" w:cs="Times New Roman"/>
          <w:color w:val="7030A0"/>
          <w:sz w:val="24"/>
          <w:szCs w:val="24"/>
        </w:rPr>
        <w:t>(</w:t>
      </w:r>
      <w:r w:rsidRPr="008E0BA4">
        <w:rPr>
          <w:rFonts w:ascii="Times New Roman" w:eastAsia="Yu Mincho" w:hAnsi="Times New Roman" w:cs="Times New Roman"/>
          <w:b/>
          <w:color w:val="7030A0"/>
          <w:sz w:val="24"/>
          <w:szCs w:val="24"/>
        </w:rPr>
        <w:t>VPĮ 46 straipsnio 4 dalies 5 punktas).</w:t>
      </w:r>
    </w:p>
    <w:p w14:paraId="01A99B93" w14:textId="5CDCC555" w:rsidR="00293951" w:rsidRPr="00AA5299" w:rsidRDefault="00293951" w:rsidP="00E13EBA">
      <w:pPr>
        <w:pStyle w:val="Betarp"/>
        <w:ind w:firstLine="720"/>
        <w:rPr>
          <w:rFonts w:ascii="Times New Roman" w:eastAsia="Arial" w:hAnsi="Times New Roman" w:cs="Times New Roman"/>
          <w:bCs/>
          <w:i/>
          <w:sz w:val="24"/>
          <w:szCs w:val="24"/>
        </w:rPr>
      </w:pPr>
      <w:r w:rsidRPr="008E0BA4">
        <w:rPr>
          <w:rFonts w:ascii="Times New Roman" w:eastAsia="Yu Mincho" w:hAnsi="Times New Roman" w:cs="Times New Roman"/>
          <w:bCs/>
          <w:sz w:val="24"/>
          <w:szCs w:val="24"/>
        </w:rPr>
        <w:t xml:space="preserve">6. </w:t>
      </w:r>
      <w:r w:rsidRPr="008E0BA4">
        <w:rPr>
          <w:rFonts w:ascii="Times New Roman" w:eastAsia="Arial" w:hAnsi="Times New Roman" w:cs="Times New Roman"/>
          <w:i/>
          <w:sz w:val="24"/>
          <w:szCs w:val="24"/>
        </w:rPr>
        <w:t>Tiekėjas yra neatlikęs jam paskirtos baudžiamojo poveikio priemonės – uždraudimo juridiniam asmeniui dalyvauti viešuosiuose pirkimuose</w:t>
      </w:r>
      <w:r w:rsidR="00AA5299">
        <w:rPr>
          <w:rFonts w:ascii="Times New Roman" w:eastAsia="Arial" w:hAnsi="Times New Roman" w:cs="Times New Roman"/>
          <w:i/>
          <w:sz w:val="24"/>
          <w:szCs w:val="24"/>
        </w:rPr>
        <w:t xml:space="preserve"> </w:t>
      </w:r>
      <w:r w:rsidR="00AA5299" w:rsidRPr="00AA5299">
        <w:rPr>
          <w:rFonts w:eastAsia="Times New Roman"/>
          <w:bCs/>
        </w:rPr>
        <w:t>(VPĮ 46 straipsnio 2</w:t>
      </w:r>
      <w:r w:rsidR="00AA5299" w:rsidRPr="00AA5299">
        <w:rPr>
          <w:rFonts w:eastAsia="Times New Roman"/>
          <w:bCs/>
          <w:vertAlign w:val="superscript"/>
        </w:rPr>
        <w:t>1</w:t>
      </w:r>
      <w:r w:rsidR="00AA5299" w:rsidRPr="00AA5299">
        <w:rPr>
          <w:rFonts w:eastAsia="Times New Roman"/>
          <w:bCs/>
        </w:rPr>
        <w:t xml:space="preserve"> dalis).</w:t>
      </w:r>
    </w:p>
    <w:p w14:paraId="554C122A" w14:textId="620F00F9" w:rsidR="00112F92" w:rsidRDefault="00DE4440"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7</w:t>
      </w:r>
      <w:r w:rsidR="008B2E27" w:rsidRPr="008E0BA4">
        <w:rPr>
          <w:rFonts w:ascii="Times New Roman" w:eastAsia="Arial" w:hAnsi="Times New Roman" w:cs="Times New Roman"/>
          <w:i/>
          <w:sz w:val="24"/>
          <w:szCs w:val="24"/>
        </w:rPr>
        <w:t xml:space="preserve">. </w:t>
      </w:r>
      <w:r w:rsidR="00014AAD" w:rsidRPr="008E0BA4">
        <w:rPr>
          <w:rFonts w:ascii="Times New Roman" w:eastAsia="Arial" w:hAnsi="Times New Roman" w:cs="Times New Roman"/>
          <w:i/>
          <w:sz w:val="24"/>
          <w:szCs w:val="24"/>
        </w:rPr>
        <w:t>Tiekėjo įmonė turi įsiskolinimų</w:t>
      </w:r>
      <w:r w:rsidR="005F1855" w:rsidRPr="008E0BA4">
        <w:rPr>
          <w:rFonts w:ascii="Times New Roman" w:eastAsia="Arial" w:hAnsi="Times New Roman" w:cs="Times New Roman"/>
          <w:i/>
          <w:sz w:val="24"/>
          <w:szCs w:val="24"/>
        </w:rPr>
        <w:t>, kaip tai nurodyta VPĮ 46 str. 3 d.,</w:t>
      </w:r>
      <w:r w:rsidR="00014AAD" w:rsidRPr="008E0BA4">
        <w:rPr>
          <w:rFonts w:ascii="Times New Roman" w:hAnsi="Times New Roman" w:cs="Times New Roman"/>
          <w:sz w:val="24"/>
          <w:szCs w:val="24"/>
        </w:rPr>
        <w:t xml:space="preserve"> SODRAI, Valstybinei mokesčių inspekcijai</w:t>
      </w:r>
      <w:r w:rsidR="005F1855" w:rsidRPr="008E0BA4">
        <w:rPr>
          <w:rFonts w:ascii="Times New Roman" w:hAnsi="Times New Roman" w:cs="Times New Roman"/>
          <w:sz w:val="24"/>
          <w:szCs w:val="24"/>
        </w:rPr>
        <w:t xml:space="preserve"> ir/arba</w:t>
      </w:r>
      <w:r w:rsidR="00014AAD" w:rsidRPr="008E0BA4">
        <w:rPr>
          <w:rFonts w:ascii="Times New Roman" w:hAnsi="Times New Roman" w:cs="Times New Roman"/>
          <w:sz w:val="24"/>
          <w:szCs w:val="24"/>
        </w:rPr>
        <w:t xml:space="preserve"> jeigu tiekėjo įmonė</w:t>
      </w:r>
      <w:r w:rsidR="005F1855" w:rsidRPr="008E0BA4">
        <w:rPr>
          <w:rFonts w:ascii="Times New Roman" w:hAnsi="Times New Roman" w:cs="Times New Roman"/>
          <w:sz w:val="24"/>
          <w:szCs w:val="24"/>
        </w:rPr>
        <w:t xml:space="preserve"> ar jos atsakingi asmenys yra</w:t>
      </w:r>
      <w:r w:rsidR="00014AAD" w:rsidRPr="008E0BA4">
        <w:rPr>
          <w:rFonts w:ascii="Times New Roman" w:hAnsi="Times New Roman" w:cs="Times New Roman"/>
          <w:sz w:val="24"/>
          <w:szCs w:val="24"/>
        </w:rPr>
        <w:t xml:space="preserve"> baust</w:t>
      </w:r>
      <w:r w:rsidR="005F1855" w:rsidRPr="008E0BA4">
        <w:rPr>
          <w:rFonts w:ascii="Times New Roman" w:hAnsi="Times New Roman" w:cs="Times New Roman"/>
          <w:sz w:val="24"/>
          <w:szCs w:val="24"/>
        </w:rPr>
        <w:t>i</w:t>
      </w:r>
      <w:r w:rsidR="00014AAD" w:rsidRPr="008E0BA4">
        <w:rPr>
          <w:rFonts w:ascii="Times New Roman" w:hAnsi="Times New Roman" w:cs="Times New Roman"/>
          <w:sz w:val="24"/>
          <w:szCs w:val="24"/>
        </w:rPr>
        <w:t xml:space="preserve"> už veikas, numatytas Lietuvos Respublikos viešųjų pirkimų įstatymo 46 str. 1</w:t>
      </w:r>
      <w:r w:rsidR="00C73BFE" w:rsidRPr="008E0BA4">
        <w:rPr>
          <w:rFonts w:ascii="Times New Roman" w:hAnsi="Times New Roman" w:cs="Times New Roman"/>
          <w:sz w:val="24"/>
          <w:szCs w:val="24"/>
        </w:rPr>
        <w:t xml:space="preserve"> </w:t>
      </w:r>
      <w:r w:rsidR="005F1855" w:rsidRPr="008E0BA4">
        <w:rPr>
          <w:rFonts w:ascii="Times New Roman" w:hAnsi="Times New Roman" w:cs="Times New Roman"/>
          <w:sz w:val="24"/>
          <w:szCs w:val="24"/>
        </w:rPr>
        <w:t>dalyje.</w:t>
      </w:r>
    </w:p>
    <w:p w14:paraId="378E96EC" w14:textId="77777777" w:rsidR="00AA5299" w:rsidRDefault="00AA5299" w:rsidP="00E13EBA">
      <w:pPr>
        <w:pStyle w:val="Betarp"/>
        <w:ind w:firstLine="720"/>
        <w:rPr>
          <w:rFonts w:ascii="Times New Roman" w:hAnsi="Times New Roman" w:cs="Times New Roman"/>
          <w:sz w:val="24"/>
          <w:szCs w:val="24"/>
        </w:rPr>
      </w:pPr>
    </w:p>
    <w:p w14:paraId="1106A1FB" w14:textId="2F893815" w:rsidR="00AA5299" w:rsidRPr="00AA5299" w:rsidRDefault="002C7D59" w:rsidP="00E13EBA">
      <w:pPr>
        <w:pStyle w:val="Betarp"/>
        <w:ind w:firstLine="720"/>
        <w:rPr>
          <w:rFonts w:ascii="Times New Roman" w:hAnsi="Times New Roman" w:cs="Times New Roman"/>
          <w:b/>
          <w:bCs/>
          <w:sz w:val="24"/>
          <w:szCs w:val="24"/>
        </w:rPr>
      </w:pPr>
      <w:r>
        <w:rPr>
          <w:rFonts w:ascii="Times New Roman" w:hAnsi="Times New Roman" w:cs="Times New Roman"/>
          <w:b/>
          <w:bCs/>
          <w:sz w:val="24"/>
          <w:szCs w:val="24"/>
        </w:rPr>
        <w:t>Kartu su pasiūlymu p</w:t>
      </w:r>
      <w:r w:rsidR="00AA5299" w:rsidRPr="00AA5299">
        <w:rPr>
          <w:rFonts w:ascii="Times New Roman" w:hAnsi="Times New Roman" w:cs="Times New Roman"/>
          <w:b/>
          <w:bCs/>
          <w:sz w:val="24"/>
          <w:szCs w:val="24"/>
        </w:rPr>
        <w:t>ateikiama užpildyta deklaracija –</w:t>
      </w:r>
      <w:r>
        <w:rPr>
          <w:rFonts w:ascii="Times New Roman" w:hAnsi="Times New Roman" w:cs="Times New Roman"/>
          <w:b/>
          <w:bCs/>
          <w:sz w:val="24"/>
          <w:szCs w:val="24"/>
        </w:rPr>
        <w:t xml:space="preserve"> </w:t>
      </w:r>
      <w:r w:rsidR="00AA5299" w:rsidRPr="00AA5299">
        <w:rPr>
          <w:rFonts w:ascii="Times New Roman" w:hAnsi="Times New Roman" w:cs="Times New Roman"/>
          <w:b/>
          <w:bCs/>
          <w:sz w:val="24"/>
          <w:szCs w:val="24"/>
        </w:rPr>
        <w:t>Priedas Nr. 2.1. – Tiekėjų deklaracija dėl pašalinimo pagrindų nebuvimo</w:t>
      </w:r>
      <w:r w:rsidR="00A57C83">
        <w:rPr>
          <w:rFonts w:ascii="Times New Roman" w:hAnsi="Times New Roman" w:cs="Times New Roman"/>
          <w:b/>
          <w:bCs/>
          <w:sz w:val="24"/>
          <w:szCs w:val="24"/>
        </w:rPr>
        <w:t xml:space="preserve"> – pridedama atskiru dokumentu.</w:t>
      </w:r>
    </w:p>
    <w:p w14:paraId="29A650DC" w14:textId="77777777" w:rsidR="00AA5299" w:rsidRPr="008E0BA4" w:rsidRDefault="00AA5299" w:rsidP="00E13EBA">
      <w:pPr>
        <w:pStyle w:val="Betarp"/>
        <w:ind w:firstLine="720"/>
        <w:rPr>
          <w:rFonts w:ascii="Times New Roman" w:hAnsi="Times New Roman" w:cs="Times New Roman"/>
          <w:sz w:val="24"/>
          <w:szCs w:val="24"/>
        </w:rPr>
      </w:pP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ECA2B99" w14:textId="77777777" w:rsidR="002C7D59" w:rsidRDefault="002C7D59" w:rsidP="000306B4">
      <w:pPr>
        <w:spacing w:line="276" w:lineRule="auto"/>
        <w:ind w:left="3573"/>
        <w:rPr>
          <w:rFonts w:ascii="Times New Roman" w:hAnsi="Times New Roman" w:cs="Times New Roman"/>
          <w:sz w:val="24"/>
          <w:szCs w:val="24"/>
        </w:rPr>
      </w:pPr>
    </w:p>
    <w:p w14:paraId="4F0A0509" w14:textId="77777777" w:rsidR="00DF35A6" w:rsidRDefault="00DF35A6" w:rsidP="000306B4">
      <w:pPr>
        <w:spacing w:line="276" w:lineRule="auto"/>
        <w:ind w:left="3573"/>
        <w:rPr>
          <w:rFonts w:ascii="Times New Roman" w:hAnsi="Times New Roman" w:cs="Times New Roman"/>
          <w:sz w:val="24"/>
          <w:szCs w:val="24"/>
        </w:rPr>
      </w:pPr>
    </w:p>
    <w:p w14:paraId="1EA1BB0D" w14:textId="77777777" w:rsidR="002C7D59" w:rsidRDefault="002C7D59" w:rsidP="000306B4">
      <w:pPr>
        <w:spacing w:line="276" w:lineRule="auto"/>
        <w:ind w:left="3573"/>
        <w:rPr>
          <w:rFonts w:ascii="Times New Roman" w:hAnsi="Times New Roman" w:cs="Times New Roman"/>
          <w:sz w:val="24"/>
          <w:szCs w:val="24"/>
        </w:rPr>
      </w:pPr>
    </w:p>
    <w:p w14:paraId="54D0C6BB" w14:textId="77777777" w:rsidR="002C7D59" w:rsidRDefault="002C7D59" w:rsidP="000306B4">
      <w:pPr>
        <w:spacing w:line="276" w:lineRule="auto"/>
        <w:ind w:left="3573"/>
        <w:rPr>
          <w:rFonts w:ascii="Times New Roman" w:hAnsi="Times New Roman" w:cs="Times New Roman"/>
          <w:sz w:val="24"/>
          <w:szCs w:val="24"/>
        </w:rPr>
      </w:pPr>
    </w:p>
    <w:p w14:paraId="0B9B650F" w14:textId="77777777" w:rsidR="002C7D59" w:rsidRDefault="002C7D59" w:rsidP="000306B4">
      <w:pPr>
        <w:spacing w:line="276" w:lineRule="auto"/>
        <w:ind w:left="3573"/>
        <w:rPr>
          <w:rFonts w:ascii="Times New Roman" w:hAnsi="Times New Roman" w:cs="Times New Roman"/>
          <w:sz w:val="24"/>
          <w:szCs w:val="24"/>
        </w:rPr>
      </w:pPr>
    </w:p>
    <w:p w14:paraId="0476D7EC" w14:textId="77777777" w:rsidR="002C7D59" w:rsidRDefault="002C7D59" w:rsidP="000306B4">
      <w:pPr>
        <w:spacing w:line="276" w:lineRule="auto"/>
        <w:ind w:left="3573"/>
        <w:rPr>
          <w:rFonts w:ascii="Times New Roman" w:hAnsi="Times New Roman" w:cs="Times New Roman"/>
          <w:sz w:val="24"/>
          <w:szCs w:val="24"/>
        </w:rPr>
      </w:pPr>
    </w:p>
    <w:p w14:paraId="7308C848" w14:textId="77777777" w:rsidR="002C7D59" w:rsidRDefault="002C7D59" w:rsidP="000306B4">
      <w:pPr>
        <w:spacing w:line="276" w:lineRule="auto"/>
        <w:ind w:left="3573"/>
        <w:rPr>
          <w:rFonts w:ascii="Times New Roman" w:hAnsi="Times New Roman" w:cs="Times New Roman"/>
          <w:sz w:val="24"/>
          <w:szCs w:val="24"/>
        </w:rPr>
      </w:pPr>
    </w:p>
    <w:p w14:paraId="627FA175" w14:textId="351D9D06" w:rsidR="00551B0C" w:rsidRPr="0070381D"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25" w:name="_Toc207262078"/>
      <w:r w:rsidRPr="0070381D">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25"/>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6D05F1C2" w:rsidR="00112F92" w:rsidRPr="00366DA0" w:rsidRDefault="00112F92" w:rsidP="009F53B3">
      <w:pPr>
        <w:spacing w:after="240" w:line="276" w:lineRule="auto"/>
        <w:jc w:val="center"/>
        <w:rPr>
          <w:rFonts w:ascii="Times New Roman" w:eastAsia="Arial" w:hAnsi="Times New Roman" w:cs="Times New Roman"/>
          <w:b/>
          <w:bCs/>
          <w:smallCaps/>
          <w:color w:val="404040"/>
          <w:sz w:val="24"/>
          <w:szCs w:val="24"/>
        </w:rPr>
      </w:pPr>
      <w:r w:rsidRPr="00366DA0">
        <w:rPr>
          <w:rFonts w:ascii="Times New Roman" w:eastAsia="Arial" w:hAnsi="Times New Roman" w:cs="Times New Roman"/>
          <w:b/>
          <w:bCs/>
          <w:smallCaps/>
          <w:color w:val="404040"/>
          <w:sz w:val="24"/>
          <w:szCs w:val="24"/>
        </w:rPr>
        <w:t xml:space="preserve">TIEKĖJŲ KVALIFIKACIJOS REIKALAVIMAI </w:t>
      </w:r>
      <w:r w:rsidR="009A4D5C">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6BBB192B" w14:textId="67B48985" w:rsidR="00112F92" w:rsidRPr="00D3636F" w:rsidRDefault="00000000" w:rsidP="00667FD5">
      <w:pPr>
        <w:spacing w:line="276" w:lineRule="auto"/>
        <w:ind w:firstLine="567"/>
        <w:rPr>
          <w:rFonts w:ascii="Times New Roman" w:eastAsia="Arial" w:hAnsi="Times New Roman" w:cs="Times New Roman"/>
          <w:sz w:val="24"/>
          <w:szCs w:val="24"/>
          <w:u w:val="single"/>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9F53B3">
            <w:rPr>
              <w:rFonts w:ascii="Times New Roman" w:hAnsi="Times New Roman" w:cs="Times New Roman"/>
              <w:sz w:val="24"/>
              <w:szCs w:val="24"/>
            </w:rPr>
            <w:t>1.</w:t>
          </w:r>
        </w:sdtContent>
      </w:sdt>
      <w:r w:rsidR="00112F92" w:rsidRPr="009F53B3">
        <w:rPr>
          <w:rFonts w:ascii="Times New Roman" w:eastAsia="Arial" w:hAnsi="Times New Roman" w:cs="Times New Roman"/>
          <w:sz w:val="24"/>
          <w:szCs w:val="24"/>
        </w:rPr>
        <w:t xml:space="preserve">Tiekėjo kvalifikacija turi atitikti šiame priede nustatytus reikalavimus kvalifikacijai. </w:t>
      </w:r>
      <w:r w:rsidR="00D3636F" w:rsidRPr="000F5107">
        <w:rPr>
          <w:rFonts w:ascii="Times New Roman" w:eastAsia="Arial" w:hAnsi="Times New Roman" w:cs="Times New Roman"/>
          <w:b/>
          <w:bCs/>
          <w:sz w:val="24"/>
          <w:szCs w:val="24"/>
          <w:u w:val="single"/>
        </w:rPr>
        <w:t>Kartu su pasiūlymu tiekėjai pateikia tik deklaraciją apie atitikimą kvalifikaciniams reikalavimams</w:t>
      </w:r>
      <w:r w:rsidR="00437486">
        <w:rPr>
          <w:rFonts w:ascii="Times New Roman" w:eastAsia="Arial" w:hAnsi="Times New Roman" w:cs="Times New Roman"/>
          <w:b/>
          <w:bCs/>
          <w:sz w:val="24"/>
          <w:szCs w:val="24"/>
          <w:u w:val="single"/>
        </w:rPr>
        <w:t xml:space="preserve">, užpildant ir su pasiūlymu pateikiant užpildytą ir pasirašytą 3.1 </w:t>
      </w:r>
      <w:proofErr w:type="spellStart"/>
      <w:r w:rsidR="00437486">
        <w:rPr>
          <w:rFonts w:ascii="Times New Roman" w:eastAsia="Arial" w:hAnsi="Times New Roman" w:cs="Times New Roman"/>
          <w:b/>
          <w:bCs/>
          <w:sz w:val="24"/>
          <w:szCs w:val="24"/>
          <w:u w:val="single"/>
        </w:rPr>
        <w:t>predą</w:t>
      </w:r>
      <w:proofErr w:type="spellEnd"/>
      <w:r w:rsidR="00437486">
        <w:rPr>
          <w:rFonts w:ascii="Times New Roman" w:eastAsia="Arial" w:hAnsi="Times New Roman" w:cs="Times New Roman"/>
          <w:b/>
          <w:bCs/>
          <w:sz w:val="24"/>
          <w:szCs w:val="24"/>
          <w:u w:val="single"/>
        </w:rPr>
        <w:t xml:space="preserve"> „</w:t>
      </w:r>
      <w:r w:rsidR="00437486" w:rsidRPr="00437486">
        <w:rPr>
          <w:rFonts w:ascii="Times New Roman" w:eastAsia="Arial" w:hAnsi="Times New Roman" w:cs="Times New Roman"/>
          <w:b/>
          <w:bCs/>
          <w:sz w:val="24"/>
          <w:szCs w:val="24"/>
          <w:u w:val="single"/>
        </w:rPr>
        <w:t>Kvalifikacinių reikalavimų atitikties deklaracija</w:t>
      </w:r>
      <w:r w:rsidR="00437486">
        <w:rPr>
          <w:rFonts w:ascii="Times New Roman" w:eastAsia="Arial" w:hAnsi="Times New Roman" w:cs="Times New Roman"/>
          <w:b/>
          <w:bCs/>
          <w:sz w:val="24"/>
          <w:szCs w:val="24"/>
          <w:u w:val="single"/>
        </w:rPr>
        <w:t>“</w:t>
      </w:r>
      <w:r w:rsidR="00D3636F" w:rsidRPr="000F5107">
        <w:rPr>
          <w:rFonts w:ascii="Times New Roman" w:eastAsia="Arial" w:hAnsi="Times New Roman" w:cs="Times New Roman"/>
          <w:b/>
          <w:bCs/>
          <w:sz w:val="24"/>
          <w:szCs w:val="24"/>
          <w:u w:val="single"/>
        </w:rPr>
        <w:t>. Aktualius kvalifikaciją įrodančius dokumentus turės pateikti tik pirkimo laimėtojas.</w:t>
      </w:r>
      <w:r w:rsidR="00D3636F" w:rsidRPr="00D3636F">
        <w:rPr>
          <w:rFonts w:ascii="Times New Roman" w:eastAsia="Arial" w:hAnsi="Times New Roman" w:cs="Times New Roman"/>
          <w:sz w:val="24"/>
          <w:szCs w:val="24"/>
          <w:u w:val="single"/>
        </w:rPr>
        <w:t xml:space="preserve"> </w:t>
      </w:r>
    </w:p>
    <w:p w14:paraId="478CF90B" w14:textId="590D6611" w:rsidR="008F2D15" w:rsidRPr="00366DA0" w:rsidRDefault="00112F92">
      <w:pPr>
        <w:numPr>
          <w:ilvl w:val="0"/>
          <w:numId w:val="8"/>
        </w:numPr>
        <w:spacing w:line="276" w:lineRule="auto"/>
        <w:ind w:left="0" w:firstLine="568"/>
        <w:rPr>
          <w:rFonts w:ascii="Times New Roman" w:eastAsia="Arial" w:hAnsi="Times New Roman" w:cs="Times New Roman"/>
          <w:sz w:val="24"/>
          <w:szCs w:val="24"/>
        </w:rPr>
      </w:pPr>
      <w:r w:rsidRPr="009F53B3">
        <w:rPr>
          <w:rFonts w:ascii="Times New Roman" w:eastAsia="Arial" w:hAnsi="Times New Roman" w:cs="Times New Roman"/>
          <w:sz w:val="24"/>
          <w:szCs w:val="24"/>
        </w:rPr>
        <w:t>Kai tiekėjas remiasi kitų ūkio subjektų pajėgumais, kad atitiktų nustatytus ekonominio ir finansinio pajėgumo reikalavimus</w:t>
      </w:r>
      <w:r w:rsidRPr="009F53B3">
        <w:rPr>
          <w:rFonts w:ascii="Times New Roman" w:eastAsia="Arial" w:hAnsi="Times New Roman" w:cs="Times New Roman"/>
          <w:color w:val="7030A0"/>
          <w:sz w:val="24"/>
          <w:szCs w:val="24"/>
        </w:rPr>
        <w:t xml:space="preserve">, </w:t>
      </w:r>
      <w:r w:rsidRPr="009F53B3">
        <w:rPr>
          <w:rFonts w:ascii="Times New Roman" w:eastAsia="Arial" w:hAnsi="Times New Roman" w:cs="Times New Roman"/>
          <w:sz w:val="24"/>
          <w:szCs w:val="24"/>
        </w:rPr>
        <w:t>jie privalo prisiimti solidarią atsakomybę už sutarties įvykdymą</w:t>
      </w:r>
      <w:r w:rsidR="00366DA0">
        <w:rPr>
          <w:rFonts w:ascii="Times New Roman" w:eastAsia="Arial" w:hAnsi="Times New Roman" w:cs="Times New Roman"/>
          <w:sz w:val="24"/>
          <w:szCs w:val="24"/>
        </w:rPr>
        <w:t xml:space="preserve">. </w:t>
      </w:r>
    </w:p>
    <w:p w14:paraId="0DF5756E" w14:textId="5C55317C" w:rsidR="00B43979" w:rsidRDefault="00D74413" w:rsidP="00394568">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04"/>
        <w:gridCol w:w="2777"/>
        <w:gridCol w:w="2835"/>
        <w:gridCol w:w="2878"/>
      </w:tblGrid>
      <w:tr w:rsidR="005C008F" w:rsidRPr="009F53B3" w14:paraId="62C37A97" w14:textId="77777777" w:rsidTr="00DE772E">
        <w:trPr>
          <w:cantSplit/>
          <w:tblHeader/>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9F53B3" w:rsidRDefault="005C008F" w:rsidP="00D74413">
            <w:pPr>
              <w:ind w:firstLine="0"/>
              <w:rPr>
                <w:b/>
                <w:bCs/>
                <w:sz w:val="24"/>
                <w:szCs w:val="24"/>
              </w:rPr>
            </w:pPr>
            <w:r w:rsidRPr="009F53B3">
              <w:rPr>
                <w:rFonts w:eastAsiaTheme="minorHAnsi"/>
                <w:b/>
                <w:bCs/>
                <w:sz w:val="24"/>
                <w:szCs w:val="24"/>
              </w:rPr>
              <w:t>Eil. Nr.</w:t>
            </w: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9F53B3" w:rsidRDefault="005C008F" w:rsidP="00D74413">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2"/>
            </w:r>
          </w:p>
        </w:tc>
        <w:tc>
          <w:tcPr>
            <w:tcW w:w="150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Atitiktį reikalavimui įrodantys dokumentai</w:t>
            </w:r>
          </w:p>
        </w:tc>
        <w:tc>
          <w:tcPr>
            <w:tcW w:w="1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195B6878" w14:textId="77777777" w:rsidR="005C008F" w:rsidRPr="009F53B3" w:rsidRDefault="005C008F" w:rsidP="00D74413">
            <w:pPr>
              <w:autoSpaceDE w:val="0"/>
              <w:autoSpaceDN w:val="0"/>
              <w:adjustRightInd w:val="0"/>
              <w:ind w:firstLine="0"/>
              <w:rPr>
                <w:b/>
                <w:bCs/>
                <w:color w:val="000000"/>
                <w:sz w:val="24"/>
                <w:szCs w:val="24"/>
              </w:rPr>
            </w:pPr>
          </w:p>
        </w:tc>
      </w:tr>
      <w:tr w:rsidR="00E0259F" w:rsidRPr="009F53B3" w14:paraId="1A396AD8" w14:textId="77777777" w:rsidTr="005C06E3">
        <w:trPr>
          <w:trHeight w:val="289"/>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1E0B" w14:textId="725BC8DE" w:rsidR="00E0259F" w:rsidRPr="00E0259F" w:rsidRDefault="00736D36" w:rsidP="00E0259F">
            <w:pPr>
              <w:pStyle w:val="Sraopastraipa"/>
              <w:ind w:left="0" w:hanging="113"/>
              <w:jc w:val="left"/>
              <w:rPr>
                <w:rFonts w:eastAsiaTheme="minorHAnsi"/>
                <w:b/>
                <w:bCs/>
                <w:sz w:val="24"/>
                <w:szCs w:val="24"/>
              </w:rPr>
            </w:pPr>
            <w:r>
              <w:rPr>
                <w:rFonts w:eastAsiaTheme="minorHAnsi"/>
                <w:b/>
                <w:bCs/>
                <w:sz w:val="24"/>
                <w:szCs w:val="24"/>
              </w:rPr>
              <w:t>1</w:t>
            </w:r>
            <w:r w:rsidR="00E0259F" w:rsidRPr="00E0259F">
              <w:rPr>
                <w:rFonts w:eastAsiaTheme="minorHAnsi"/>
                <w:b/>
                <w:bCs/>
                <w:sz w:val="24"/>
                <w:szCs w:val="24"/>
              </w:rPr>
              <w:t>.</w:t>
            </w:r>
          </w:p>
        </w:tc>
        <w:tc>
          <w:tcPr>
            <w:tcW w:w="45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A0F3" w14:textId="3E8AEA83" w:rsidR="00E0259F" w:rsidRPr="00E0259F" w:rsidRDefault="00E0259F" w:rsidP="00D74413">
            <w:pPr>
              <w:autoSpaceDE w:val="0"/>
              <w:autoSpaceDN w:val="0"/>
              <w:adjustRightInd w:val="0"/>
              <w:ind w:firstLine="0"/>
              <w:rPr>
                <w:b/>
                <w:bCs/>
                <w:i/>
                <w:iCs/>
                <w:sz w:val="24"/>
                <w:szCs w:val="24"/>
              </w:rPr>
            </w:pPr>
            <w:r w:rsidRPr="00E0259F">
              <w:rPr>
                <w:b/>
                <w:bCs/>
                <w:noProof/>
                <w:sz w:val="24"/>
                <w:szCs w:val="24"/>
              </w:rPr>
              <w:t>Techninis ir profesinis pajėgumas</w:t>
            </w:r>
          </w:p>
        </w:tc>
      </w:tr>
      <w:tr w:rsidR="002C12F4" w:rsidRPr="009F53B3" w14:paraId="671A4666" w14:textId="77777777" w:rsidTr="00DE772E">
        <w:tc>
          <w:tcPr>
            <w:tcW w:w="481" w:type="pct"/>
            <w:vMerge w:val="restart"/>
            <w:tcBorders>
              <w:top w:val="single" w:sz="4" w:space="0" w:color="000000" w:themeColor="text1"/>
              <w:left w:val="single" w:sz="4" w:space="0" w:color="000000" w:themeColor="text1"/>
              <w:right w:val="single" w:sz="4" w:space="0" w:color="000000" w:themeColor="text1"/>
            </w:tcBorders>
          </w:tcPr>
          <w:p w14:paraId="350D2F80" w14:textId="546DA79D" w:rsidR="002C12F4" w:rsidRDefault="002C12F4" w:rsidP="00E0259F">
            <w:pPr>
              <w:ind w:firstLine="0"/>
              <w:jc w:val="center"/>
              <w:rPr>
                <w:rFonts w:eastAsiaTheme="minorHAnsi"/>
                <w:sz w:val="24"/>
                <w:szCs w:val="24"/>
              </w:rPr>
            </w:pPr>
            <w:r>
              <w:rPr>
                <w:rFonts w:eastAsiaTheme="minorHAnsi"/>
                <w:sz w:val="24"/>
                <w:szCs w:val="24"/>
              </w:rPr>
              <w:t>1.1.</w:t>
            </w:r>
          </w:p>
          <w:p w14:paraId="30FB3CEF" w14:textId="77777777" w:rsidR="002C12F4" w:rsidRPr="00E0259F" w:rsidRDefault="002C12F4" w:rsidP="00E0259F">
            <w:pPr>
              <w:pStyle w:val="Sraopastraipa"/>
              <w:ind w:left="0" w:hanging="113"/>
              <w:jc w:val="left"/>
              <w:rPr>
                <w:rFonts w:eastAsiaTheme="minorHAnsi"/>
                <w:b/>
                <w:bCs/>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E79AE" w14:textId="77777777" w:rsidR="002C12F4" w:rsidRDefault="002C12F4" w:rsidP="0003049F">
            <w:pPr>
              <w:autoSpaceDE w:val="0"/>
              <w:autoSpaceDN w:val="0"/>
              <w:adjustRightInd w:val="0"/>
              <w:ind w:firstLine="0"/>
              <w:jc w:val="left"/>
              <w:rPr>
                <w:i/>
                <w:iCs/>
              </w:rPr>
            </w:pPr>
            <w:r>
              <w:rPr>
                <w:b/>
                <w:bCs/>
                <w:i/>
                <w:iCs/>
              </w:rPr>
              <w:t xml:space="preserve">I-ai </w:t>
            </w:r>
            <w:r w:rsidRPr="0046461F">
              <w:rPr>
                <w:b/>
                <w:bCs/>
                <w:i/>
                <w:iCs/>
              </w:rPr>
              <w:t>pirkimo daliai:</w:t>
            </w:r>
            <w:r w:rsidRPr="0046461F">
              <w:rPr>
                <w:i/>
                <w:iCs/>
              </w:rPr>
              <w:t xml:space="preserve"> </w:t>
            </w:r>
          </w:p>
          <w:p w14:paraId="4FAE3991" w14:textId="0E7A9DF3" w:rsidR="0083456A" w:rsidRDefault="002C12F4" w:rsidP="0003049F">
            <w:pPr>
              <w:autoSpaceDE w:val="0"/>
              <w:autoSpaceDN w:val="0"/>
              <w:adjustRightInd w:val="0"/>
              <w:ind w:firstLine="0"/>
              <w:jc w:val="left"/>
              <w:rPr>
                <w:i/>
                <w:iCs/>
                <w:noProof/>
              </w:rPr>
            </w:pPr>
            <w:r w:rsidRPr="00C56B2A">
              <w:rPr>
                <w:i/>
                <w:iCs/>
              </w:rPr>
              <w:t xml:space="preserve">1.1.1. </w:t>
            </w:r>
            <w:r w:rsidR="00036284" w:rsidRPr="00036284">
              <w:rPr>
                <w:i/>
                <w:iCs/>
                <w:noProof/>
              </w:rPr>
              <w:t>Tiekėjas sutarties vykdymui turi pasiūlyti ne mažiau kaip 1 lektorių, kuris ves mokymus</w:t>
            </w:r>
            <w:r w:rsidR="0083456A">
              <w:rPr>
                <w:i/>
                <w:iCs/>
                <w:noProof/>
              </w:rPr>
              <w:t xml:space="preserve"> mokyklų vadovų ir pedagoginių darbuotojų kompetencij</w:t>
            </w:r>
            <w:r w:rsidR="001C1967">
              <w:rPr>
                <w:i/>
                <w:iCs/>
                <w:noProof/>
              </w:rPr>
              <w:t>os</w:t>
            </w:r>
            <w:r w:rsidR="0083456A">
              <w:rPr>
                <w:i/>
                <w:iCs/>
                <w:noProof/>
              </w:rPr>
              <w:t xml:space="preserve"> stiprinimo klausimais, dėl </w:t>
            </w:r>
            <w:r w:rsidR="0083456A" w:rsidRPr="0083456A">
              <w:rPr>
                <w:i/>
                <w:iCs/>
                <w:noProof/>
              </w:rPr>
              <w:t>ilgalaikės kvalifikacijos tobulinimo program</w:t>
            </w:r>
            <w:r w:rsidR="0083456A">
              <w:rPr>
                <w:i/>
                <w:iCs/>
                <w:noProof/>
              </w:rPr>
              <w:t>os</w:t>
            </w:r>
            <w:r w:rsidR="0083456A" w:rsidRPr="0083456A">
              <w:rPr>
                <w:i/>
                <w:iCs/>
                <w:noProof/>
              </w:rPr>
              <w:t>, skirt</w:t>
            </w:r>
            <w:r w:rsidR="0083456A">
              <w:rPr>
                <w:i/>
                <w:iCs/>
                <w:noProof/>
              </w:rPr>
              <w:t xml:space="preserve">os parengti </w:t>
            </w:r>
            <w:r w:rsidR="0083456A" w:rsidRPr="0083456A">
              <w:rPr>
                <w:i/>
                <w:iCs/>
                <w:noProof/>
              </w:rPr>
              <w:t>šiuolaikiškam vaikų ugdymui.</w:t>
            </w:r>
          </w:p>
          <w:p w14:paraId="06CED295" w14:textId="3F4CA157" w:rsidR="002C12F4" w:rsidRDefault="00036284" w:rsidP="0003049F">
            <w:pPr>
              <w:autoSpaceDE w:val="0"/>
              <w:autoSpaceDN w:val="0"/>
              <w:adjustRightInd w:val="0"/>
              <w:ind w:firstLine="0"/>
              <w:jc w:val="left"/>
              <w:rPr>
                <w:i/>
                <w:iCs/>
                <w:noProof/>
              </w:rPr>
            </w:pPr>
            <w:r w:rsidRPr="00036284">
              <w:rPr>
                <w:i/>
                <w:iCs/>
                <w:noProof/>
              </w:rPr>
              <w:t>Siūlomas lektorius turi būti baigęs ne mažiau kaip 40 ak. val. mokymų, skirtų stiprinti mokyklų vadovų ir pedagoginių darbuotojų pokyčių valdymo bei lyderystės kompetencij</w:t>
            </w:r>
            <w:r w:rsidR="001C1967">
              <w:rPr>
                <w:i/>
                <w:iCs/>
                <w:noProof/>
              </w:rPr>
              <w:t>ą</w:t>
            </w:r>
            <w:r w:rsidRPr="00036284">
              <w:rPr>
                <w:i/>
                <w:iCs/>
                <w:noProof/>
              </w:rPr>
              <w:t>, arba turėti atitinkamą kvalifikacijos sertifikatą.</w:t>
            </w:r>
          </w:p>
          <w:p w14:paraId="2EEE5316" w14:textId="77777777" w:rsidR="00036284" w:rsidRDefault="00036284" w:rsidP="0003049F">
            <w:pPr>
              <w:autoSpaceDE w:val="0"/>
              <w:autoSpaceDN w:val="0"/>
              <w:adjustRightInd w:val="0"/>
              <w:ind w:firstLine="0"/>
              <w:jc w:val="left"/>
              <w:rPr>
                <w:i/>
                <w:iCs/>
              </w:rPr>
            </w:pPr>
          </w:p>
          <w:p w14:paraId="0E156C29" w14:textId="77777777" w:rsidR="002C12F4" w:rsidRDefault="002C12F4" w:rsidP="0003049F">
            <w:pPr>
              <w:autoSpaceDE w:val="0"/>
              <w:autoSpaceDN w:val="0"/>
              <w:adjustRightInd w:val="0"/>
              <w:ind w:firstLine="0"/>
              <w:jc w:val="left"/>
              <w:rPr>
                <w:i/>
                <w:iCs/>
              </w:rPr>
            </w:pPr>
            <w:r>
              <w:rPr>
                <w:i/>
                <w:iCs/>
              </w:rPr>
              <w:t>Teikėjas gali siūlyti tą patį specialistą (asmenį) į kelias pozicijas, jei jis atitinka visus keliamus reikalavimus pagal atskiras pirkimo dalis.</w:t>
            </w:r>
          </w:p>
          <w:p w14:paraId="325D3D7E" w14:textId="77777777" w:rsidR="002C12F4" w:rsidRDefault="002C12F4" w:rsidP="0003049F">
            <w:pPr>
              <w:autoSpaceDE w:val="0"/>
              <w:autoSpaceDN w:val="0"/>
              <w:adjustRightInd w:val="0"/>
              <w:ind w:firstLine="0"/>
              <w:jc w:val="left"/>
              <w:rPr>
                <w:i/>
                <w:iCs/>
              </w:rPr>
            </w:pPr>
          </w:p>
          <w:p w14:paraId="2B8FD0D1" w14:textId="77777777" w:rsidR="002C12F4" w:rsidRDefault="002C12F4" w:rsidP="0003049F">
            <w:pPr>
              <w:autoSpaceDE w:val="0"/>
              <w:autoSpaceDN w:val="0"/>
              <w:adjustRightInd w:val="0"/>
              <w:ind w:firstLine="0"/>
              <w:jc w:val="left"/>
              <w:rPr>
                <w:i/>
                <w:iCs/>
              </w:rPr>
            </w:pPr>
          </w:p>
          <w:p w14:paraId="155D8A8E" w14:textId="77777777" w:rsidR="002C12F4" w:rsidRDefault="002C12F4" w:rsidP="0003049F">
            <w:pPr>
              <w:autoSpaceDE w:val="0"/>
              <w:autoSpaceDN w:val="0"/>
              <w:adjustRightInd w:val="0"/>
              <w:ind w:firstLine="0"/>
              <w:jc w:val="left"/>
              <w:rPr>
                <w:i/>
                <w:iCs/>
              </w:rPr>
            </w:pPr>
          </w:p>
          <w:p w14:paraId="13B38C08" w14:textId="41FBA29F" w:rsidR="002C12F4" w:rsidRPr="0003049F" w:rsidRDefault="002C12F4" w:rsidP="0003049F">
            <w:pPr>
              <w:autoSpaceDE w:val="0"/>
              <w:autoSpaceDN w:val="0"/>
              <w:adjustRightInd w:val="0"/>
              <w:ind w:firstLine="0"/>
              <w:jc w:val="left"/>
              <w:rPr>
                <w:i/>
                <w:iCs/>
              </w:rPr>
            </w:pP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87C29" w14:textId="77777777" w:rsidR="002C12F4" w:rsidRPr="00C8578A" w:rsidRDefault="002C12F4" w:rsidP="00394307">
            <w:pPr>
              <w:pStyle w:val="Default"/>
              <w:spacing w:line="276" w:lineRule="auto"/>
              <w:jc w:val="both"/>
              <w:rPr>
                <w:b/>
                <w:bCs/>
                <w:noProof/>
                <w:sz w:val="22"/>
                <w:szCs w:val="22"/>
              </w:rPr>
            </w:pPr>
            <w:r w:rsidRPr="00C8578A">
              <w:rPr>
                <w:b/>
                <w:bCs/>
                <w:noProof/>
                <w:sz w:val="22"/>
                <w:szCs w:val="22"/>
              </w:rPr>
              <w:lastRenderedPageBreak/>
              <w:t>Pateikiama:</w:t>
            </w:r>
          </w:p>
          <w:p w14:paraId="767F95B5" w14:textId="77777777" w:rsidR="002C12F4" w:rsidRDefault="002C12F4" w:rsidP="00394307">
            <w:pPr>
              <w:pStyle w:val="Default"/>
              <w:spacing w:line="276" w:lineRule="auto"/>
              <w:jc w:val="both"/>
              <w:rPr>
                <w:noProof/>
                <w:sz w:val="22"/>
                <w:szCs w:val="22"/>
              </w:rPr>
            </w:pPr>
            <w:r w:rsidRPr="00C8578A">
              <w:rPr>
                <w:noProof/>
                <w:sz w:val="22"/>
                <w:szCs w:val="22"/>
              </w:rPr>
              <w:t xml:space="preserve">Siūlomų specialistų sąrašas, užpildytas pagal </w:t>
            </w:r>
            <w:r w:rsidRPr="001C1967">
              <w:rPr>
                <w:noProof/>
                <w:sz w:val="22"/>
                <w:szCs w:val="22"/>
              </w:rPr>
              <w:t>pirkimo sąlygų 6 priedą.</w:t>
            </w:r>
          </w:p>
          <w:p w14:paraId="51AE9E38" w14:textId="77777777" w:rsidR="002C12F4" w:rsidRDefault="002C12F4" w:rsidP="00394307">
            <w:pPr>
              <w:pStyle w:val="Default"/>
              <w:spacing w:line="276" w:lineRule="auto"/>
              <w:jc w:val="both"/>
              <w:rPr>
                <w:noProof/>
                <w:sz w:val="22"/>
                <w:szCs w:val="22"/>
              </w:rPr>
            </w:pPr>
          </w:p>
          <w:p w14:paraId="6A0FBC50" w14:textId="0A2B1793" w:rsidR="002C12F4" w:rsidRPr="00C8578A" w:rsidRDefault="002C12F4" w:rsidP="00394307">
            <w:pPr>
              <w:pStyle w:val="Default"/>
              <w:spacing w:line="276" w:lineRule="auto"/>
              <w:jc w:val="both"/>
              <w:rPr>
                <w:noProof/>
                <w:sz w:val="22"/>
                <w:szCs w:val="22"/>
              </w:rPr>
            </w:pPr>
            <w:r>
              <w:rPr>
                <w:noProof/>
                <w:sz w:val="22"/>
                <w:szCs w:val="22"/>
              </w:rPr>
              <w:t>Specialistų (lektorių) išsilavinimą liudijantys dokumentai: pažymėjimai, kvalifikaciją patvirtinantys sertifikatai arba lygiaverčiai dokumentai, jų kopijos arba nuorodos į nacionalines duomenų bazes bet kurioje valstybėje narėje, prie kurių pirkimo vykdytojas turės galimybę tiesiogiai ir neatlygintinai prisijungusi ir susipažinti su reikalaujamais dokumentais ir (ar) informacija.</w:t>
            </w:r>
          </w:p>
        </w:tc>
        <w:tc>
          <w:tcPr>
            <w:tcW w:w="1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F315C" w14:textId="77777777" w:rsidR="002C12F4" w:rsidRPr="002C12F4" w:rsidRDefault="002C12F4" w:rsidP="002C12F4">
            <w:pPr>
              <w:pStyle w:val="Puslapioinaostekstas"/>
              <w:ind w:hanging="18"/>
              <w:rPr>
                <w:noProof/>
                <w:sz w:val="22"/>
                <w:szCs w:val="22"/>
              </w:rPr>
            </w:pPr>
            <w:r w:rsidRPr="002C12F4">
              <w:rPr>
                <w:noProof/>
                <w:sz w:val="22"/>
                <w:szCs w:val="22"/>
              </w:rPr>
              <w:t>⸱ tiekėjas;</w:t>
            </w:r>
          </w:p>
          <w:p w14:paraId="324FA1F0" w14:textId="77777777" w:rsidR="002C12F4" w:rsidRPr="002C12F4" w:rsidRDefault="002C12F4" w:rsidP="002C12F4">
            <w:pPr>
              <w:pStyle w:val="Puslapioinaostekstas"/>
              <w:ind w:hanging="18"/>
              <w:rPr>
                <w:noProof/>
                <w:sz w:val="22"/>
                <w:szCs w:val="22"/>
              </w:rPr>
            </w:pPr>
            <w:r w:rsidRPr="002C12F4">
              <w:rPr>
                <w:noProof/>
                <w:sz w:val="22"/>
                <w:szCs w:val="22"/>
              </w:rPr>
              <w:t>⸱ jeigu pasiūlymą teikia ūkio subjektų grupė – reikalavimą turi atitikti visi ūkio subjektų grupės nario (-ių) specialistai, atsižvelgiant į jų prisiimamus įsipareigojimus pirkimo sutarčiai vykdyti;</w:t>
            </w:r>
          </w:p>
          <w:p w14:paraId="7715BD17" w14:textId="77777777" w:rsidR="002C12F4" w:rsidRDefault="002C12F4" w:rsidP="002C12F4">
            <w:pPr>
              <w:pStyle w:val="Puslapioinaostekstas"/>
              <w:ind w:hanging="18"/>
              <w:rPr>
                <w:noProof/>
                <w:sz w:val="22"/>
                <w:szCs w:val="22"/>
              </w:rPr>
            </w:pPr>
            <w:r w:rsidRPr="002C12F4">
              <w:rPr>
                <w:noProof/>
                <w:sz w:val="22"/>
                <w:szCs w:val="22"/>
              </w:rPr>
              <w:t xml:space="preserve">⸱ tiekėjas gali </w:t>
            </w:r>
            <w:r>
              <w:rPr>
                <w:noProof/>
                <w:sz w:val="22"/>
                <w:szCs w:val="22"/>
              </w:rPr>
              <w:t>remtis kitų ūkio subjektų pajėgumais tik tuo atveju, jeigu tie subtiekėjai (jų darbuotojai) patys vykdys tą pirkimo sutarties dalį, kuriai reikia jų turimų pajėgumų;</w:t>
            </w:r>
          </w:p>
          <w:p w14:paraId="315D65E1" w14:textId="35903F83" w:rsidR="00CC5147" w:rsidRPr="00CC5147" w:rsidRDefault="00CC5147" w:rsidP="002C12F4">
            <w:pPr>
              <w:pStyle w:val="Puslapioinaostekstas"/>
              <w:ind w:hanging="18"/>
              <w:rPr>
                <w:noProof/>
                <w:sz w:val="22"/>
                <w:szCs w:val="22"/>
                <w:highlight w:val="yellow"/>
              </w:rPr>
            </w:pPr>
            <w:r w:rsidRPr="00CC5147">
              <w:rPr>
                <w:noProof/>
                <w:sz w:val="22"/>
                <w:szCs w:val="22"/>
              </w:rPr>
              <w:t>⸱</w:t>
            </w:r>
            <w:r>
              <w:rPr>
                <w:noProof/>
                <w:sz w:val="22"/>
                <w:szCs w:val="22"/>
              </w:rPr>
              <w:t xml:space="preserve"> subtiekėjai – jei tiekėjas (jo pasitelkiami specialistai) pats atitinka nustatytą reikalavimą, tačiau ketina pasitelkti subtiekėjus (jo specialistus), subtiekėjų specialistai privalo atitikti nustatytus reikalavimus, jeigu subtiekėjai (jų darbuotojai) </w:t>
            </w:r>
            <w:r>
              <w:rPr>
                <w:noProof/>
                <w:sz w:val="22"/>
                <w:szCs w:val="22"/>
              </w:rPr>
              <w:lastRenderedPageBreak/>
              <w:t>patys vykdys tą pirkimo sutarties dalį, kuriai reikia nustatytos kvalifikacijos.</w:t>
            </w:r>
          </w:p>
        </w:tc>
      </w:tr>
      <w:tr w:rsidR="002C12F4" w:rsidRPr="009F53B3" w14:paraId="3FA46D1F" w14:textId="77777777" w:rsidTr="00DE772E">
        <w:tc>
          <w:tcPr>
            <w:tcW w:w="481" w:type="pct"/>
            <w:vMerge/>
            <w:tcBorders>
              <w:left w:val="single" w:sz="4" w:space="0" w:color="000000" w:themeColor="text1"/>
              <w:bottom w:val="single" w:sz="4" w:space="0" w:color="000000" w:themeColor="text1"/>
              <w:right w:val="single" w:sz="4" w:space="0" w:color="000000" w:themeColor="text1"/>
            </w:tcBorders>
          </w:tcPr>
          <w:p w14:paraId="610E4B45" w14:textId="77777777" w:rsidR="002C12F4" w:rsidRDefault="002C12F4" w:rsidP="00E0259F">
            <w:pPr>
              <w:ind w:firstLine="0"/>
              <w:jc w:val="center"/>
              <w:rPr>
                <w:rFonts w:eastAsiaTheme="minorHAnsi"/>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27988" w14:textId="0EE2B51A" w:rsidR="002C12F4" w:rsidRDefault="002C12F4" w:rsidP="002C12F4">
            <w:pPr>
              <w:autoSpaceDE w:val="0"/>
              <w:autoSpaceDN w:val="0"/>
              <w:adjustRightInd w:val="0"/>
              <w:ind w:firstLine="0"/>
              <w:jc w:val="left"/>
              <w:rPr>
                <w:i/>
                <w:iCs/>
              </w:rPr>
            </w:pPr>
            <w:r>
              <w:rPr>
                <w:i/>
                <w:iCs/>
              </w:rPr>
              <w:t xml:space="preserve">1.1.2. Tiekėjas per pastaruosius 3 metus iki pasiūlymų pateikimo dienos arba per laiką nuo tiekėjo įregistravimo dienos (jeigu tiekėjas vykdė veiklą mažiau nei 3 pastaruosius metus) yra tinkamai įgyvendinę ne mažiau kaip 40 ak. val. </w:t>
            </w:r>
            <w:r w:rsidRPr="001F7FDD">
              <w:rPr>
                <w:i/>
                <w:iCs/>
              </w:rPr>
              <w:t>ilgalaikės kvalifikacijos tobulinimo mokymų program</w:t>
            </w:r>
            <w:r>
              <w:rPr>
                <w:i/>
                <w:iCs/>
              </w:rPr>
              <w:t>ą</w:t>
            </w:r>
            <w:r w:rsidRPr="001F7FDD">
              <w:rPr>
                <w:i/>
                <w:iCs/>
              </w:rPr>
              <w:t>, skirt</w:t>
            </w:r>
            <w:r>
              <w:rPr>
                <w:i/>
                <w:iCs/>
              </w:rPr>
              <w:t>ą</w:t>
            </w:r>
            <w:r w:rsidRPr="001F7FDD">
              <w:rPr>
                <w:i/>
                <w:iCs/>
              </w:rPr>
              <w:t xml:space="preserve"> pasirengti šiuolaikiškam vaikų ugdymui</w:t>
            </w:r>
            <w:r>
              <w:rPr>
                <w:i/>
                <w:iCs/>
              </w:rPr>
              <w:t xml:space="preserve">, </w:t>
            </w:r>
            <w:r w:rsidRPr="001F7FDD">
              <w:rPr>
                <w:i/>
                <w:iCs/>
              </w:rPr>
              <w:t>stiprin</w:t>
            </w:r>
            <w:r>
              <w:rPr>
                <w:i/>
                <w:iCs/>
              </w:rPr>
              <w:t>ant</w:t>
            </w:r>
            <w:r w:rsidRPr="001F7FDD">
              <w:rPr>
                <w:i/>
                <w:iCs/>
              </w:rPr>
              <w:t xml:space="preserve"> mokyklų vadovų ir pedagoginių darbuotojų pokyčių valdymo ir lyderystės kompetencij</w:t>
            </w:r>
            <w:r w:rsidR="001C1967">
              <w:rPr>
                <w:i/>
                <w:iCs/>
              </w:rPr>
              <w:t>ą</w:t>
            </w:r>
            <w:r>
              <w:rPr>
                <w:i/>
                <w:iCs/>
              </w:rPr>
              <w:t>.</w:t>
            </w:r>
          </w:p>
          <w:p w14:paraId="72BD2C7F" w14:textId="77777777" w:rsidR="002C12F4" w:rsidRDefault="002C12F4" w:rsidP="002C12F4">
            <w:pPr>
              <w:autoSpaceDE w:val="0"/>
              <w:autoSpaceDN w:val="0"/>
              <w:adjustRightInd w:val="0"/>
              <w:ind w:firstLine="0"/>
              <w:jc w:val="left"/>
              <w:rPr>
                <w:i/>
                <w:iCs/>
              </w:rPr>
            </w:pPr>
          </w:p>
          <w:p w14:paraId="7C6A8E3F" w14:textId="3BEE35B2" w:rsidR="002C12F4" w:rsidRDefault="002C12F4" w:rsidP="002C12F4">
            <w:pPr>
              <w:autoSpaceDE w:val="0"/>
              <w:autoSpaceDN w:val="0"/>
              <w:adjustRightInd w:val="0"/>
              <w:ind w:firstLine="0"/>
              <w:jc w:val="left"/>
              <w:rPr>
                <w:b/>
                <w:bCs/>
                <w:i/>
                <w:iCs/>
              </w:rPr>
            </w:pPr>
            <w:r>
              <w:rPr>
                <w:i/>
                <w:iCs/>
              </w:rPr>
              <w:t xml:space="preserve">Jei tiekėjas teikia informaciją apie vykdomą sutartį, laikoma, kad jo patirtis atitinka keliamą reikalavimą, jei vykdomos sutarties įvykdyta dalis yra ne mažesnė kaip 40 ak. val. susijusiu su </w:t>
            </w:r>
            <w:r>
              <w:t xml:space="preserve"> </w:t>
            </w:r>
            <w:r w:rsidRPr="00DA2C2B">
              <w:rPr>
                <w:i/>
                <w:iCs/>
              </w:rPr>
              <w:t>ilgalaikės kvalifikacijos tobulinimo mokymų program</w:t>
            </w:r>
            <w:r>
              <w:rPr>
                <w:i/>
                <w:iCs/>
              </w:rPr>
              <w:t>a</w:t>
            </w:r>
            <w:r w:rsidRPr="00DA2C2B">
              <w:rPr>
                <w:i/>
                <w:iCs/>
              </w:rPr>
              <w:t>, skirt</w:t>
            </w:r>
            <w:r>
              <w:rPr>
                <w:i/>
                <w:iCs/>
              </w:rPr>
              <w:t>a</w:t>
            </w:r>
            <w:r w:rsidRPr="00DA2C2B">
              <w:rPr>
                <w:i/>
                <w:iCs/>
              </w:rPr>
              <w:t xml:space="preserve"> pasirengti šiuolaikiškam vaikų ugdymui, stiprinant mokyklų vadovų ir pedagoginių darbuotojų pokyčių valdymo ir lyderystės kompetencij</w:t>
            </w:r>
            <w:r w:rsidR="001C1967">
              <w:rPr>
                <w:i/>
                <w:iCs/>
              </w:rPr>
              <w:t>ą</w:t>
            </w:r>
            <w:r w:rsidRPr="00DA2C2B">
              <w:rPr>
                <w:i/>
                <w:iCs/>
              </w:rPr>
              <w:t>.</w:t>
            </w: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1494" w14:textId="6CFEDC71" w:rsidR="002C12F4" w:rsidRPr="00E87FD3" w:rsidRDefault="00E87FD3" w:rsidP="00394307">
            <w:pPr>
              <w:pStyle w:val="Default"/>
              <w:spacing w:line="276" w:lineRule="auto"/>
              <w:jc w:val="both"/>
              <w:rPr>
                <w:noProof/>
                <w:sz w:val="22"/>
                <w:szCs w:val="22"/>
              </w:rPr>
            </w:pPr>
            <w:r w:rsidRPr="00E87FD3">
              <w:rPr>
                <w:noProof/>
                <w:sz w:val="22"/>
                <w:szCs w:val="22"/>
              </w:rPr>
              <w:t>Įgyvendintų programų sąrašas, kur matytųsi pravesti mokymai ir/arba</w:t>
            </w:r>
            <w:r>
              <w:rPr>
                <w:noProof/>
                <w:sz w:val="22"/>
                <w:szCs w:val="22"/>
              </w:rPr>
              <w:t xml:space="preserve"> suteiktos konsultacijos, val. skaičius, data, užsakovai, jų kontaktai.</w:t>
            </w:r>
          </w:p>
        </w:tc>
        <w:tc>
          <w:tcPr>
            <w:tcW w:w="1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AA404" w14:textId="77777777" w:rsidR="002C12F4" w:rsidRDefault="00E87FD3" w:rsidP="00E87FD3">
            <w:pPr>
              <w:pStyle w:val="Puslapioinaostekstas"/>
              <w:ind w:firstLine="0"/>
              <w:rPr>
                <w:noProof/>
                <w:sz w:val="22"/>
                <w:szCs w:val="22"/>
              </w:rPr>
            </w:pPr>
            <w:r w:rsidRPr="00CC5147">
              <w:rPr>
                <w:noProof/>
                <w:sz w:val="22"/>
                <w:szCs w:val="22"/>
              </w:rPr>
              <w:t>⸱</w:t>
            </w:r>
            <w:r>
              <w:rPr>
                <w:noProof/>
                <w:sz w:val="22"/>
                <w:szCs w:val="22"/>
              </w:rPr>
              <w:t xml:space="preserve"> jeigu pasiūlymą teikia ūkio subjektų grupė – reikalavimą turi atitikti visi ūkio subjektų grupės nariai kartu (ūkio subjektū grupės narių turima patirtis sumuojama), </w:t>
            </w:r>
            <w:r w:rsidR="00191B3D">
              <w:rPr>
                <w:noProof/>
                <w:sz w:val="22"/>
                <w:szCs w:val="22"/>
              </w:rPr>
              <w:t>atsižvelgiant į jų prisiimamus įsipareigojimus;</w:t>
            </w:r>
          </w:p>
          <w:p w14:paraId="50D645EB" w14:textId="77777777" w:rsidR="00191B3D" w:rsidRDefault="00191B3D" w:rsidP="00E87FD3">
            <w:pPr>
              <w:pStyle w:val="Puslapioinaostekstas"/>
              <w:ind w:firstLine="0"/>
              <w:rPr>
                <w:noProof/>
                <w:sz w:val="22"/>
                <w:szCs w:val="22"/>
              </w:rPr>
            </w:pPr>
            <w:r w:rsidRPr="00CC5147">
              <w:rPr>
                <w:noProof/>
                <w:sz w:val="22"/>
                <w:szCs w:val="22"/>
              </w:rPr>
              <w:t>⸱</w:t>
            </w:r>
            <w:r>
              <w:rPr>
                <w:noProof/>
                <w:sz w:val="22"/>
                <w:szCs w:val="22"/>
              </w:rPr>
              <w:t xml:space="preserve"> </w:t>
            </w:r>
            <w:r w:rsidRPr="002C12F4">
              <w:rPr>
                <w:noProof/>
                <w:sz w:val="22"/>
                <w:szCs w:val="22"/>
              </w:rPr>
              <w:t xml:space="preserve"> tiekėjas gali </w:t>
            </w:r>
            <w:r>
              <w:rPr>
                <w:noProof/>
                <w:sz w:val="22"/>
                <w:szCs w:val="22"/>
              </w:rPr>
              <w:t>remtis kitų ūkio subjektų pajėgumais tik tuo atveju, jeigu tie subtiekėjai (jų darbuotojai) patys vykdys tą pirkimo sutarties dalį, kuriai reikia jų turimų pajėgumų;</w:t>
            </w:r>
          </w:p>
          <w:p w14:paraId="158237D4" w14:textId="6B409E99" w:rsidR="00191B3D" w:rsidRPr="00E87FD3" w:rsidRDefault="00191B3D" w:rsidP="00E87FD3">
            <w:pPr>
              <w:pStyle w:val="Puslapioinaostekstas"/>
              <w:ind w:firstLine="0"/>
              <w:rPr>
                <w:noProof/>
                <w:sz w:val="22"/>
                <w:szCs w:val="22"/>
                <w:highlight w:val="yellow"/>
              </w:rPr>
            </w:pPr>
            <w:r w:rsidRPr="00CC5147">
              <w:rPr>
                <w:noProof/>
                <w:sz w:val="22"/>
                <w:szCs w:val="22"/>
              </w:rPr>
              <w:t>⸱</w:t>
            </w:r>
            <w:r>
              <w:rPr>
                <w:noProof/>
                <w:sz w:val="22"/>
                <w:szCs w:val="22"/>
              </w:rPr>
              <w:t xml:space="preserve"> subtiekėjams šis reikalavimas nenustatomas.</w:t>
            </w:r>
          </w:p>
        </w:tc>
      </w:tr>
      <w:tr w:rsidR="001A42CC" w:rsidRPr="009F53B3" w14:paraId="4F851C29" w14:textId="77777777" w:rsidTr="0004055D">
        <w:tc>
          <w:tcPr>
            <w:tcW w:w="481" w:type="pct"/>
            <w:vMerge w:val="restart"/>
            <w:tcBorders>
              <w:top w:val="single" w:sz="4" w:space="0" w:color="000000" w:themeColor="text1"/>
              <w:left w:val="single" w:sz="4" w:space="0" w:color="000000" w:themeColor="text1"/>
              <w:right w:val="single" w:sz="4" w:space="0" w:color="000000" w:themeColor="text1"/>
            </w:tcBorders>
          </w:tcPr>
          <w:p w14:paraId="457301FD" w14:textId="606953CD" w:rsidR="001A42CC" w:rsidRDefault="001A42CC" w:rsidP="001A42CC">
            <w:pPr>
              <w:ind w:firstLine="0"/>
              <w:jc w:val="center"/>
              <w:rPr>
                <w:rFonts w:eastAsiaTheme="minorHAnsi"/>
                <w:sz w:val="24"/>
                <w:szCs w:val="24"/>
              </w:rPr>
            </w:pPr>
            <w:r>
              <w:rPr>
                <w:rFonts w:eastAsiaTheme="minorHAnsi"/>
                <w:sz w:val="24"/>
                <w:szCs w:val="24"/>
              </w:rPr>
              <w:t>1.2.</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F05E" w14:textId="2736AA55" w:rsidR="001A42CC" w:rsidRDefault="001A42CC" w:rsidP="001A42CC">
            <w:pPr>
              <w:autoSpaceDE w:val="0"/>
              <w:autoSpaceDN w:val="0"/>
              <w:adjustRightInd w:val="0"/>
              <w:ind w:firstLine="0"/>
              <w:jc w:val="left"/>
              <w:rPr>
                <w:b/>
                <w:bCs/>
                <w:i/>
                <w:iCs/>
              </w:rPr>
            </w:pPr>
            <w:r>
              <w:rPr>
                <w:b/>
                <w:bCs/>
                <w:i/>
                <w:iCs/>
              </w:rPr>
              <w:t>I</w:t>
            </w:r>
            <w:r w:rsidRPr="00B10E1D">
              <w:rPr>
                <w:b/>
                <w:bCs/>
                <w:i/>
                <w:iCs/>
              </w:rPr>
              <w:t xml:space="preserve">I-ai pirkimo daliai: </w:t>
            </w:r>
          </w:p>
          <w:p w14:paraId="0775A511" w14:textId="76021529" w:rsidR="001A42CC" w:rsidRDefault="001A42CC" w:rsidP="001A42CC">
            <w:pPr>
              <w:autoSpaceDE w:val="0"/>
              <w:autoSpaceDN w:val="0"/>
              <w:adjustRightInd w:val="0"/>
              <w:ind w:firstLine="0"/>
              <w:jc w:val="left"/>
              <w:rPr>
                <w:i/>
                <w:iCs/>
                <w:noProof/>
              </w:rPr>
            </w:pPr>
            <w:r w:rsidRPr="001D5EF5">
              <w:rPr>
                <w:i/>
                <w:iCs/>
              </w:rPr>
              <w:t>1.2.1.</w:t>
            </w:r>
            <w:r>
              <w:rPr>
                <w:i/>
                <w:iCs/>
              </w:rPr>
              <w:t xml:space="preserve"> Tiekėjas sutarties vykdymui turi pasiūlyti ne mažiau kaip 1 lektorių, kuris ves mokymus</w:t>
            </w:r>
            <w:r w:rsidR="007E6E93">
              <w:rPr>
                <w:i/>
                <w:iCs/>
              </w:rPr>
              <w:t xml:space="preserve"> </w:t>
            </w:r>
            <w:r w:rsidR="007E6E93">
              <w:rPr>
                <w:i/>
                <w:iCs/>
                <w:noProof/>
              </w:rPr>
              <w:t xml:space="preserve"> mokyklų vadovų ir pedagoginių darbuotojų kompetencijų stiprinimo klausimais, dėl, </w:t>
            </w:r>
            <w:r>
              <w:rPr>
                <w:i/>
                <w:iCs/>
              </w:rPr>
              <w:t>ilgalaik</w:t>
            </w:r>
            <w:r w:rsidR="007E6E93">
              <w:rPr>
                <w:i/>
                <w:iCs/>
              </w:rPr>
              <w:t>ės</w:t>
            </w:r>
            <w:r>
              <w:rPr>
                <w:i/>
                <w:iCs/>
              </w:rPr>
              <w:t xml:space="preserve"> įtraukiojo ugdymo kompetencijų tobulinimo mokymų program</w:t>
            </w:r>
            <w:r w:rsidR="007E6E93">
              <w:rPr>
                <w:i/>
                <w:iCs/>
              </w:rPr>
              <w:t>os</w:t>
            </w:r>
            <w:r>
              <w:rPr>
                <w:i/>
                <w:iCs/>
              </w:rPr>
              <w:t>, skirt</w:t>
            </w:r>
            <w:r w:rsidR="007E6E93">
              <w:rPr>
                <w:i/>
                <w:iCs/>
              </w:rPr>
              <w:t>os</w:t>
            </w:r>
            <w:r>
              <w:rPr>
                <w:i/>
                <w:iCs/>
              </w:rPr>
              <w:t xml:space="preserve"> </w:t>
            </w:r>
            <w:r>
              <w:t xml:space="preserve"> s</w:t>
            </w:r>
            <w:r w:rsidRPr="00681270">
              <w:rPr>
                <w:i/>
                <w:iCs/>
              </w:rPr>
              <w:t>tiprinti mokyklų vadovų ir pedagoginių darbuotojų įtraukiojo ugdymo kompetencij</w:t>
            </w:r>
            <w:r w:rsidR="001C1967">
              <w:rPr>
                <w:i/>
                <w:iCs/>
              </w:rPr>
              <w:t>ą</w:t>
            </w:r>
            <w:r>
              <w:rPr>
                <w:i/>
                <w:iCs/>
              </w:rPr>
              <w:t>.</w:t>
            </w:r>
            <w:r>
              <w:t xml:space="preserve"> </w:t>
            </w:r>
            <w:r w:rsidRPr="000E2FBC">
              <w:rPr>
                <w:i/>
                <w:iCs/>
              </w:rPr>
              <w:t>Siūlomas lektorius turi būti baigęs ne mažiau kaip 40 ak. val. mokymų,</w:t>
            </w:r>
            <w:r>
              <w:rPr>
                <w:i/>
                <w:iCs/>
              </w:rPr>
              <w:t xml:space="preserve"> skirtų </w:t>
            </w:r>
            <w:r>
              <w:t xml:space="preserve"> </w:t>
            </w:r>
            <w:r w:rsidRPr="0083456A">
              <w:rPr>
                <w:i/>
                <w:iCs/>
              </w:rPr>
              <w:t>stip</w:t>
            </w:r>
            <w:r w:rsidRPr="000E2FBC">
              <w:rPr>
                <w:i/>
                <w:iCs/>
              </w:rPr>
              <w:t xml:space="preserve">rinti mokyklų vadovų ir pedagoginių </w:t>
            </w:r>
            <w:r w:rsidRPr="000E2FBC">
              <w:rPr>
                <w:i/>
                <w:iCs/>
              </w:rPr>
              <w:lastRenderedPageBreak/>
              <w:t>darbuotojų įtraukiojo ugdymo kompetencij</w:t>
            </w:r>
            <w:r w:rsidR="001C1967">
              <w:rPr>
                <w:i/>
                <w:iCs/>
              </w:rPr>
              <w:t>ą</w:t>
            </w:r>
            <w:r w:rsidRPr="000E2FBC">
              <w:rPr>
                <w:i/>
                <w:iCs/>
              </w:rPr>
              <w:t xml:space="preserve">, siekiant geresnio švietimo bendruomenės pasirengimo </w:t>
            </w:r>
            <w:proofErr w:type="spellStart"/>
            <w:r w:rsidRPr="000E2FBC">
              <w:rPr>
                <w:i/>
                <w:iCs/>
              </w:rPr>
              <w:t>įtraukiajam</w:t>
            </w:r>
            <w:proofErr w:type="spellEnd"/>
            <w:r w:rsidRPr="000E2FBC">
              <w:rPr>
                <w:i/>
                <w:iCs/>
              </w:rPr>
              <w:t xml:space="preserve"> ugdymui, efektyvesnės švietimo pagalbos, geresnės mokinių savijautos ir mokymosi rezultatų</w:t>
            </w:r>
            <w:r>
              <w:rPr>
                <w:i/>
                <w:iCs/>
              </w:rPr>
              <w:t xml:space="preserve"> </w:t>
            </w:r>
            <w:r w:rsidRPr="00036284">
              <w:rPr>
                <w:i/>
                <w:iCs/>
                <w:noProof/>
              </w:rPr>
              <w:t xml:space="preserve"> arba turėti atitinkamą kvalifikacijos sertifikatą.</w:t>
            </w:r>
          </w:p>
          <w:p w14:paraId="04E000D8" w14:textId="77777777" w:rsidR="001A42CC" w:rsidRDefault="001A42CC" w:rsidP="001A42CC">
            <w:pPr>
              <w:autoSpaceDE w:val="0"/>
              <w:autoSpaceDN w:val="0"/>
              <w:adjustRightInd w:val="0"/>
              <w:ind w:firstLine="0"/>
              <w:jc w:val="left"/>
              <w:rPr>
                <w:i/>
                <w:iCs/>
                <w:noProof/>
              </w:rPr>
            </w:pPr>
          </w:p>
          <w:p w14:paraId="208D08A8" w14:textId="77777777" w:rsidR="001A42CC" w:rsidRDefault="001A42CC" w:rsidP="001A42CC">
            <w:pPr>
              <w:autoSpaceDE w:val="0"/>
              <w:autoSpaceDN w:val="0"/>
              <w:adjustRightInd w:val="0"/>
              <w:ind w:firstLine="0"/>
              <w:jc w:val="left"/>
              <w:rPr>
                <w:i/>
                <w:iCs/>
              </w:rPr>
            </w:pPr>
            <w:r>
              <w:rPr>
                <w:i/>
                <w:iCs/>
              </w:rPr>
              <w:t>Teikėjas gali siūlyti tą patį specialistą (asmenį) į kelias pozicijas, jei jis atitinka visus keliamus reikalavimus pagal atskiras pirkimo dalis.</w:t>
            </w:r>
          </w:p>
          <w:p w14:paraId="3E4A0371" w14:textId="77777777" w:rsidR="001A42CC" w:rsidRDefault="001A42CC" w:rsidP="001A42CC">
            <w:pPr>
              <w:autoSpaceDE w:val="0"/>
              <w:autoSpaceDN w:val="0"/>
              <w:adjustRightInd w:val="0"/>
              <w:ind w:firstLine="0"/>
              <w:jc w:val="left"/>
              <w:rPr>
                <w:i/>
                <w:iCs/>
              </w:rPr>
            </w:pPr>
          </w:p>
          <w:p w14:paraId="6820314E" w14:textId="1E7F4F46" w:rsidR="001A42CC" w:rsidRPr="00193838" w:rsidRDefault="001A42CC" w:rsidP="001A42CC">
            <w:pPr>
              <w:autoSpaceDE w:val="0"/>
              <w:autoSpaceDN w:val="0"/>
              <w:adjustRightInd w:val="0"/>
              <w:ind w:firstLine="0"/>
              <w:jc w:val="left"/>
              <w:rPr>
                <w:i/>
                <w:iCs/>
              </w:rPr>
            </w:pP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5A4" w14:textId="77777777" w:rsidR="001A42CC" w:rsidRPr="0028136E" w:rsidRDefault="001A42CC" w:rsidP="001A42CC">
            <w:pPr>
              <w:pStyle w:val="Default"/>
              <w:spacing w:line="276" w:lineRule="auto"/>
              <w:rPr>
                <w:b/>
                <w:bCs/>
                <w:noProof/>
                <w:sz w:val="22"/>
                <w:szCs w:val="22"/>
              </w:rPr>
            </w:pPr>
            <w:r w:rsidRPr="0028136E">
              <w:rPr>
                <w:b/>
                <w:bCs/>
                <w:noProof/>
                <w:sz w:val="22"/>
                <w:szCs w:val="22"/>
              </w:rPr>
              <w:lastRenderedPageBreak/>
              <w:t>Pateikiama:</w:t>
            </w:r>
          </w:p>
          <w:p w14:paraId="323A026E" w14:textId="77777777" w:rsidR="001A42CC" w:rsidRDefault="001A42CC" w:rsidP="001A42CC">
            <w:pPr>
              <w:pStyle w:val="Default"/>
              <w:spacing w:line="276" w:lineRule="auto"/>
              <w:rPr>
                <w:noProof/>
                <w:sz w:val="22"/>
                <w:szCs w:val="22"/>
              </w:rPr>
            </w:pPr>
            <w:r>
              <w:rPr>
                <w:noProof/>
                <w:sz w:val="22"/>
                <w:szCs w:val="22"/>
              </w:rPr>
              <w:t xml:space="preserve">Siūlomų specialistų sąrašas, užpildytas pagal </w:t>
            </w:r>
            <w:r w:rsidRPr="001C1967">
              <w:rPr>
                <w:noProof/>
                <w:sz w:val="22"/>
                <w:szCs w:val="22"/>
              </w:rPr>
              <w:t>pirkimo sąlygų 6 priedą.</w:t>
            </w:r>
          </w:p>
          <w:p w14:paraId="0CED9446" w14:textId="77777777" w:rsidR="001A42CC" w:rsidRDefault="001A42CC" w:rsidP="001A42CC">
            <w:pPr>
              <w:pStyle w:val="Default"/>
              <w:spacing w:line="276" w:lineRule="auto"/>
              <w:rPr>
                <w:noProof/>
                <w:sz w:val="22"/>
                <w:szCs w:val="22"/>
              </w:rPr>
            </w:pPr>
          </w:p>
          <w:p w14:paraId="36107AD7" w14:textId="4BC16FBA" w:rsidR="001A42CC" w:rsidRPr="00394307" w:rsidRDefault="001A42CC" w:rsidP="001A42CC">
            <w:pPr>
              <w:pStyle w:val="Default"/>
              <w:spacing w:line="276" w:lineRule="auto"/>
              <w:rPr>
                <w:noProof/>
                <w:sz w:val="22"/>
                <w:szCs w:val="22"/>
              </w:rPr>
            </w:pPr>
            <w:r>
              <w:rPr>
                <w:noProof/>
                <w:sz w:val="22"/>
                <w:szCs w:val="22"/>
              </w:rPr>
              <w:t xml:space="preserve">Specialistų (lektorių) išsilavinimą liudijantys dokumentai: pažymėjimai, kvalifikaciją patvirtinantys sertifikatai arba lygiaverčiai dokumentai, jų kopijos arba nuorodos į nacionalines duomenų bazes bet kurioje valstybėje narėje, prie kurių pirkimo vykdytojas turės </w:t>
            </w:r>
            <w:r>
              <w:rPr>
                <w:noProof/>
                <w:sz w:val="22"/>
                <w:szCs w:val="22"/>
              </w:rPr>
              <w:lastRenderedPageBreak/>
              <w:t>galimybę tiesiogiai ir neatlygintinai prisijungusi ir susipažinti su reikalaujamais dokumentais ir (ar) informacija.</w:t>
            </w:r>
          </w:p>
        </w:tc>
        <w:tc>
          <w:tcPr>
            <w:tcW w:w="1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1E63" w14:textId="77777777" w:rsidR="001A42CC" w:rsidRPr="002C12F4" w:rsidRDefault="001A42CC" w:rsidP="001A42CC">
            <w:pPr>
              <w:pStyle w:val="Puslapioinaostekstas"/>
              <w:ind w:hanging="18"/>
              <w:rPr>
                <w:noProof/>
                <w:sz w:val="22"/>
                <w:szCs w:val="22"/>
              </w:rPr>
            </w:pPr>
            <w:r w:rsidRPr="002C12F4">
              <w:rPr>
                <w:noProof/>
                <w:sz w:val="22"/>
                <w:szCs w:val="22"/>
              </w:rPr>
              <w:lastRenderedPageBreak/>
              <w:t>⸱ tiekėjas;</w:t>
            </w:r>
          </w:p>
          <w:p w14:paraId="5C13B19A" w14:textId="77777777" w:rsidR="001A42CC" w:rsidRPr="002C12F4" w:rsidRDefault="001A42CC" w:rsidP="001A42CC">
            <w:pPr>
              <w:pStyle w:val="Puslapioinaostekstas"/>
              <w:ind w:hanging="18"/>
              <w:rPr>
                <w:noProof/>
                <w:sz w:val="22"/>
                <w:szCs w:val="22"/>
              </w:rPr>
            </w:pPr>
            <w:r w:rsidRPr="002C12F4">
              <w:rPr>
                <w:noProof/>
                <w:sz w:val="22"/>
                <w:szCs w:val="22"/>
              </w:rPr>
              <w:t>⸱ jeigu pasiūlymą teikia ūkio subjektų grupė – reikalavimą turi atitikti visi ūkio subjektų grupės nario (-ių) specialistai, atsižvelgiant į jų prisiimamus įsipareigojimus pirkimo sutarčiai vykdyti;</w:t>
            </w:r>
          </w:p>
          <w:p w14:paraId="7A914186" w14:textId="77777777" w:rsidR="001A42CC" w:rsidRDefault="001A42CC" w:rsidP="001A42CC">
            <w:pPr>
              <w:pStyle w:val="Puslapioinaostekstas"/>
              <w:ind w:hanging="18"/>
              <w:rPr>
                <w:noProof/>
                <w:sz w:val="22"/>
                <w:szCs w:val="22"/>
              </w:rPr>
            </w:pPr>
            <w:r w:rsidRPr="002C12F4">
              <w:rPr>
                <w:noProof/>
                <w:sz w:val="22"/>
                <w:szCs w:val="22"/>
              </w:rPr>
              <w:t xml:space="preserve">⸱ tiekėjas gali </w:t>
            </w:r>
            <w:r>
              <w:rPr>
                <w:noProof/>
                <w:sz w:val="22"/>
                <w:szCs w:val="22"/>
              </w:rPr>
              <w:t>remtis kitų ūkio subjektų pajėgumais tik tuo atveju, jeigu tie subtiekėjai (jų darbuotojai) patys vykdys tą pirkimo sutarties dalį, kuriai reikia jų turimų pajėgumų;</w:t>
            </w:r>
          </w:p>
          <w:p w14:paraId="31456D76" w14:textId="318BB70E" w:rsidR="001A42CC" w:rsidRPr="0082389E" w:rsidRDefault="001A42CC" w:rsidP="001A42CC">
            <w:pPr>
              <w:pStyle w:val="Puslapioinaostekstas"/>
              <w:ind w:firstLine="124"/>
              <w:rPr>
                <w:i/>
                <w:iCs/>
                <w:noProof/>
                <w:sz w:val="22"/>
                <w:szCs w:val="22"/>
              </w:rPr>
            </w:pPr>
            <w:r w:rsidRPr="00CC5147">
              <w:rPr>
                <w:noProof/>
                <w:sz w:val="22"/>
                <w:szCs w:val="22"/>
              </w:rPr>
              <w:t>⸱</w:t>
            </w:r>
            <w:r>
              <w:rPr>
                <w:noProof/>
                <w:sz w:val="22"/>
                <w:szCs w:val="22"/>
              </w:rPr>
              <w:t xml:space="preserve"> subtiekėjai – jei tiekėjas (jo pasitelkiami specialistai) pats atitinka nustatytą reikalavimą, </w:t>
            </w:r>
            <w:r>
              <w:rPr>
                <w:noProof/>
                <w:sz w:val="22"/>
                <w:szCs w:val="22"/>
              </w:rPr>
              <w:lastRenderedPageBreak/>
              <w:t>tačiau ketina pasitelkti subtiekėjus (jo specialistus), subtiekėjų specialistai privalo atitikti nustatytus reikalavimus, jeigu subtiekėjai (jų darbuotojai) patys vykdys tą pirkimo sutarties dalį, kuriai reikia nustatytos kvalifikacijos.</w:t>
            </w:r>
          </w:p>
        </w:tc>
      </w:tr>
      <w:tr w:rsidR="0028136E" w:rsidRPr="009F53B3" w14:paraId="3F3EBF91" w14:textId="77777777" w:rsidTr="0004055D">
        <w:tc>
          <w:tcPr>
            <w:tcW w:w="481" w:type="pct"/>
            <w:vMerge/>
            <w:tcBorders>
              <w:left w:val="single" w:sz="4" w:space="0" w:color="000000" w:themeColor="text1"/>
              <w:bottom w:val="single" w:sz="4" w:space="0" w:color="000000" w:themeColor="text1"/>
              <w:right w:val="single" w:sz="4" w:space="0" w:color="000000" w:themeColor="text1"/>
            </w:tcBorders>
          </w:tcPr>
          <w:p w14:paraId="585759DC" w14:textId="62821594" w:rsidR="0028136E" w:rsidRDefault="0028136E" w:rsidP="00E0259F">
            <w:pPr>
              <w:ind w:firstLine="0"/>
              <w:jc w:val="center"/>
              <w:rPr>
                <w:rFonts w:eastAsiaTheme="minorHAnsi"/>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F306E" w14:textId="314A4EE6" w:rsidR="0028136E" w:rsidRPr="007B5E17" w:rsidRDefault="00536E80" w:rsidP="00E65DC4">
            <w:pPr>
              <w:autoSpaceDE w:val="0"/>
              <w:autoSpaceDN w:val="0"/>
              <w:adjustRightInd w:val="0"/>
              <w:ind w:firstLine="0"/>
              <w:jc w:val="left"/>
              <w:rPr>
                <w:i/>
                <w:iCs/>
              </w:rPr>
            </w:pPr>
            <w:r>
              <w:rPr>
                <w:i/>
                <w:iCs/>
              </w:rPr>
              <w:t xml:space="preserve">1.2.2. </w:t>
            </w:r>
            <w:r w:rsidR="0083456A">
              <w:t xml:space="preserve"> </w:t>
            </w:r>
            <w:r w:rsidR="0083456A" w:rsidRPr="00E65DC4">
              <w:rPr>
                <w:i/>
                <w:iCs/>
              </w:rPr>
              <w:t>Tiekėjas per pastaruosius 3 metus iki pasiūlymų pateikimo dienos arba per laiką nuo tiekėjo įregistravimo dienos (jeigu tiekėjas vykdė veiklą mažiau nei 3 pastaruosius metus) yra tinkamai įgyvendinę ne mažiau kaip 40 ak. val. ilgalaikės įtraukiojo ugdymo kompetencijų tobulinimo mokym</w:t>
            </w:r>
            <w:r w:rsidR="007E6E93" w:rsidRPr="00E65DC4">
              <w:rPr>
                <w:i/>
                <w:iCs/>
              </w:rPr>
              <w:t>us</w:t>
            </w:r>
            <w:r w:rsidR="0083456A" w:rsidRPr="00E65DC4">
              <w:rPr>
                <w:i/>
                <w:iCs/>
              </w:rPr>
              <w:t>, skirt</w:t>
            </w:r>
            <w:r w:rsidR="007E6E93" w:rsidRPr="00E65DC4">
              <w:rPr>
                <w:i/>
                <w:iCs/>
              </w:rPr>
              <w:t>us</w:t>
            </w:r>
            <w:r w:rsidR="0083456A" w:rsidRPr="00E65DC4">
              <w:rPr>
                <w:i/>
                <w:iCs/>
              </w:rPr>
              <w:t xml:space="preserve">  stiprinti mokyklų vadovų ir pedagoginių darbuotojų įtraukiojo ugdymo kompetencij</w:t>
            </w:r>
            <w:r w:rsidR="001C1967">
              <w:rPr>
                <w:i/>
                <w:iCs/>
              </w:rPr>
              <w:t>ą</w:t>
            </w:r>
            <w:r w:rsidR="0083456A" w:rsidRPr="00E65DC4">
              <w:rPr>
                <w:i/>
                <w:iCs/>
              </w:rPr>
              <w:t xml:space="preserve">, siekiant </w:t>
            </w:r>
            <w:r w:rsidR="00E65DC4" w:rsidRPr="00E65DC4">
              <w:rPr>
                <w:i/>
                <w:iCs/>
              </w:rPr>
              <w:t xml:space="preserve">  geresnio švietimo bendruomenės pasirengimo </w:t>
            </w:r>
            <w:proofErr w:type="spellStart"/>
            <w:r w:rsidR="00E65DC4" w:rsidRPr="00E65DC4">
              <w:rPr>
                <w:i/>
                <w:iCs/>
              </w:rPr>
              <w:t>įtraukiajam</w:t>
            </w:r>
            <w:proofErr w:type="spellEnd"/>
            <w:r w:rsidR="00E65DC4" w:rsidRPr="00E65DC4">
              <w:rPr>
                <w:i/>
                <w:iCs/>
              </w:rPr>
              <w:t xml:space="preserve"> ugdymui, efektyvesnės švietimo pagalbos, geresnės mokinių savijautos ir mokymosi rezultatų.</w:t>
            </w:r>
          </w:p>
        </w:tc>
        <w:tc>
          <w:tcPr>
            <w:tcW w:w="15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1A7D5" w14:textId="4605829E" w:rsidR="0028136E" w:rsidRPr="002C4827" w:rsidRDefault="00CD6303" w:rsidP="002C4827">
            <w:pPr>
              <w:pStyle w:val="Default"/>
              <w:spacing w:line="276" w:lineRule="auto"/>
              <w:rPr>
                <w:noProof/>
                <w:sz w:val="22"/>
                <w:szCs w:val="22"/>
                <w:highlight w:val="yellow"/>
              </w:rPr>
            </w:pPr>
            <w:r w:rsidRPr="00CD6303">
              <w:rPr>
                <w:noProof/>
                <w:sz w:val="22"/>
                <w:szCs w:val="22"/>
              </w:rPr>
              <w:t>Įgyvendintų programų sąrašas, kur matytųsi pravesti mokymai ir/arba suteiktos konsultacijos, val. skaičius, data, užsakovai, jų kontaktai.</w:t>
            </w:r>
          </w:p>
        </w:tc>
        <w:tc>
          <w:tcPr>
            <w:tcW w:w="1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D526D" w14:textId="77777777" w:rsidR="00CD6303" w:rsidRPr="00CD6303" w:rsidRDefault="00CD6303" w:rsidP="00CD6303">
            <w:pPr>
              <w:pStyle w:val="Puslapioinaostekstas"/>
              <w:ind w:firstLine="124"/>
              <w:jc w:val="left"/>
              <w:rPr>
                <w:noProof/>
                <w:sz w:val="22"/>
                <w:szCs w:val="22"/>
              </w:rPr>
            </w:pPr>
            <w:r w:rsidRPr="00CD6303">
              <w:rPr>
                <w:rFonts w:ascii="Segoe UI Symbol" w:hAnsi="Segoe UI Symbol" w:cs="Segoe UI Symbol"/>
                <w:noProof/>
                <w:sz w:val="22"/>
                <w:szCs w:val="22"/>
              </w:rPr>
              <w:t>⸱</w:t>
            </w:r>
            <w:r w:rsidRPr="00CD6303">
              <w:rPr>
                <w:noProof/>
                <w:sz w:val="22"/>
                <w:szCs w:val="22"/>
              </w:rPr>
              <w:t xml:space="preserve"> jeigu pasiūlymą teikia ūkio subjektų grupė – reikalavimą turi atitikti visi ūkio subjektų grupės nariai kartu (ūkio subjektū grupės narių turima patirtis sumuojama), atsižvelgiant į jų prisiimamus įsipareigojimus;</w:t>
            </w:r>
          </w:p>
          <w:p w14:paraId="0F6116F9" w14:textId="77777777" w:rsidR="0009680C" w:rsidRDefault="00CD6303" w:rsidP="00CD6303">
            <w:pPr>
              <w:pStyle w:val="Puslapioinaostekstas"/>
              <w:ind w:firstLine="124"/>
              <w:jc w:val="left"/>
              <w:rPr>
                <w:noProof/>
                <w:sz w:val="22"/>
                <w:szCs w:val="22"/>
              </w:rPr>
            </w:pPr>
            <w:r w:rsidRPr="00CD6303">
              <w:rPr>
                <w:rFonts w:ascii="Segoe UI Symbol" w:hAnsi="Segoe UI Symbol" w:cs="Segoe UI Symbol"/>
                <w:noProof/>
                <w:sz w:val="22"/>
                <w:szCs w:val="22"/>
              </w:rPr>
              <w:t>⸱</w:t>
            </w:r>
            <w:r w:rsidRPr="00CD6303">
              <w:rPr>
                <w:noProof/>
                <w:sz w:val="22"/>
                <w:szCs w:val="22"/>
              </w:rPr>
              <w:t xml:space="preserve">  tiekėjas gali remtis kitų ūkio subjektų pajėgumais tik tuo atveju, jeigu tie subtiekėjai (jų darbuotojai) patys vykdys tą pirkimo sutarties dalį, kuriai reikia jų turimų pajėgumų;</w:t>
            </w:r>
          </w:p>
          <w:p w14:paraId="33E04EE0" w14:textId="58675628" w:rsidR="0028136E" w:rsidRPr="0009680C" w:rsidRDefault="00CD6303" w:rsidP="00CD6303">
            <w:pPr>
              <w:pStyle w:val="Puslapioinaostekstas"/>
              <w:ind w:firstLine="124"/>
              <w:jc w:val="left"/>
              <w:rPr>
                <w:noProof/>
                <w:sz w:val="22"/>
                <w:szCs w:val="22"/>
              </w:rPr>
            </w:pPr>
            <w:r w:rsidRPr="00CD6303">
              <w:rPr>
                <w:rFonts w:ascii="Segoe UI Symbol" w:hAnsi="Segoe UI Symbol" w:cs="Segoe UI Symbol"/>
                <w:noProof/>
                <w:sz w:val="22"/>
                <w:szCs w:val="22"/>
              </w:rPr>
              <w:t>⸱</w:t>
            </w:r>
            <w:r w:rsidRPr="00CD6303">
              <w:rPr>
                <w:noProof/>
                <w:sz w:val="22"/>
                <w:szCs w:val="22"/>
              </w:rPr>
              <w:t xml:space="preserve"> subtiekėjams šis reikalavimas nenustatomas.</w:t>
            </w:r>
          </w:p>
        </w:tc>
      </w:tr>
    </w:tbl>
    <w:p w14:paraId="3D86A744" w14:textId="77777777" w:rsidR="00041E3F" w:rsidRDefault="00041E3F" w:rsidP="009F53B3">
      <w:pPr>
        <w:spacing w:line="276" w:lineRule="auto"/>
        <w:rPr>
          <w:rFonts w:ascii="Times New Roman" w:eastAsia="Arial" w:hAnsi="Times New Roman" w:cs="Times New Roman"/>
          <w:sz w:val="24"/>
          <w:szCs w:val="24"/>
        </w:rPr>
      </w:pPr>
      <w:bookmarkStart w:id="26" w:name="_heading=h.26in1rg" w:colFirst="0" w:colLast="0"/>
      <w:bookmarkEnd w:id="26"/>
    </w:p>
    <w:p w14:paraId="2F22E59E" w14:textId="4066B478" w:rsidR="003D6202" w:rsidRDefault="003D620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32DD842D" w14:textId="1066F78C"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27" w:name="_Toc207262079"/>
      <w:bookmarkStart w:id="28" w:name="_Ref38539939"/>
      <w:bookmarkStart w:id="29" w:name="_Ref38541068"/>
      <w:bookmarkStart w:id="30" w:name="_Ref38885053"/>
      <w:bookmarkStart w:id="31" w:name="_Ref38899023"/>
      <w:bookmarkStart w:id="32" w:name="_Toc48053185"/>
      <w:bookmarkStart w:id="33" w:name="_Toc85706891"/>
      <w:bookmarkStart w:id="34" w:name="_Hlk86837214"/>
      <w:r w:rsidRPr="0070381D">
        <w:rPr>
          <w:rFonts w:ascii="Times New Roman" w:hAnsi="Times New Roman" w:cs="Times New Roman"/>
          <w:sz w:val="28"/>
          <w:szCs w:val="28"/>
        </w:rPr>
        <w:lastRenderedPageBreak/>
        <w:t>Pirkimo sąlygų 4 priedas „Techninė specifikacija“</w:t>
      </w:r>
      <w:bookmarkEnd w:id="27"/>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28"/>
    <w:bookmarkEnd w:id="29"/>
    <w:bookmarkEnd w:id="30"/>
    <w:bookmarkEnd w:id="31"/>
    <w:bookmarkEnd w:id="32"/>
    <w:bookmarkEnd w:id="33"/>
    <w:bookmarkEnd w:id="34"/>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552E896F" w14:textId="3764EDEC" w:rsidR="00506CDB"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w:t>
      </w:r>
      <w:r w:rsidR="00AA333C">
        <w:rPr>
          <w:rFonts w:ascii="Times New Roman" w:eastAsia="Calibri" w:hAnsi="Times New Roman" w:cs="Times New Roman"/>
          <w:sz w:val="24"/>
          <w:szCs w:val="24"/>
        </w:rPr>
        <w:t xml:space="preserve">ais </w:t>
      </w:r>
      <w:r w:rsidR="00374ED9">
        <w:rPr>
          <w:rFonts w:ascii="Times New Roman" w:eastAsia="Calibri" w:hAnsi="Times New Roman" w:cs="Times New Roman"/>
          <w:sz w:val="24"/>
          <w:szCs w:val="24"/>
        </w:rPr>
        <w:t>dokumentais</w:t>
      </w:r>
      <w:r w:rsidR="00AA333C">
        <w:rPr>
          <w:rFonts w:ascii="Times New Roman" w:eastAsia="Calibri" w:hAnsi="Times New Roman" w:cs="Times New Roman"/>
          <w:sz w:val="24"/>
          <w:szCs w:val="24"/>
        </w:rPr>
        <w:t>:</w:t>
      </w:r>
    </w:p>
    <w:p w14:paraId="376EFA4E" w14:textId="1C02BD21" w:rsidR="003772C6" w:rsidRPr="00374ED9" w:rsidRDefault="00BA10D6" w:rsidP="00374ED9">
      <w:pPr>
        <w:pStyle w:val="Sraopastraipa"/>
        <w:numPr>
          <w:ilvl w:val="0"/>
          <w:numId w:val="35"/>
        </w:numPr>
        <w:tabs>
          <w:tab w:val="left" w:pos="810"/>
          <w:tab w:val="left" w:pos="990"/>
        </w:tabs>
        <w:spacing w:line="276" w:lineRule="auto"/>
        <w:rPr>
          <w:rFonts w:ascii="Times New Roman" w:eastAsia="Calibri" w:hAnsi="Times New Roman" w:cs="Times New Roman"/>
          <w:b/>
          <w:bCs/>
          <w:sz w:val="24"/>
          <w:szCs w:val="24"/>
        </w:rPr>
      </w:pPr>
      <w:r w:rsidRPr="00374ED9">
        <w:rPr>
          <w:rFonts w:ascii="Times New Roman" w:eastAsia="Calibri" w:hAnsi="Times New Roman" w:cs="Times New Roman"/>
          <w:b/>
          <w:bCs/>
          <w:sz w:val="24"/>
          <w:szCs w:val="24"/>
        </w:rPr>
        <w:t xml:space="preserve">4.1. </w:t>
      </w:r>
      <w:r w:rsidR="003772C6" w:rsidRPr="00374ED9">
        <w:rPr>
          <w:rFonts w:ascii="Times New Roman" w:eastAsia="Calibri" w:hAnsi="Times New Roman" w:cs="Times New Roman"/>
          <w:b/>
          <w:bCs/>
          <w:sz w:val="24"/>
          <w:szCs w:val="24"/>
        </w:rPr>
        <w:t xml:space="preserve">Priedas Nr. </w:t>
      </w:r>
      <w:r w:rsidR="006A190A" w:rsidRPr="00374ED9">
        <w:rPr>
          <w:rFonts w:ascii="Times New Roman" w:eastAsia="Calibri" w:hAnsi="Times New Roman" w:cs="Times New Roman"/>
          <w:b/>
          <w:bCs/>
          <w:sz w:val="24"/>
          <w:szCs w:val="24"/>
        </w:rPr>
        <w:t>4.1.</w:t>
      </w:r>
      <w:r w:rsidR="003772C6" w:rsidRPr="00374ED9">
        <w:rPr>
          <w:rFonts w:ascii="Times New Roman" w:eastAsia="Calibri" w:hAnsi="Times New Roman" w:cs="Times New Roman"/>
          <w:b/>
          <w:bCs/>
          <w:sz w:val="24"/>
          <w:szCs w:val="24"/>
        </w:rPr>
        <w:t xml:space="preserve"> – </w:t>
      </w:r>
      <w:r w:rsidR="00B47797" w:rsidRPr="00374ED9">
        <w:rPr>
          <w:rFonts w:ascii="Times New Roman" w:eastAsia="Calibri" w:hAnsi="Times New Roman" w:cs="Times New Roman"/>
          <w:b/>
          <w:bCs/>
          <w:sz w:val="24"/>
          <w:szCs w:val="24"/>
        </w:rPr>
        <w:t>Techninė specifikacija I pirkimo daliai</w:t>
      </w:r>
      <w:r w:rsidR="003772C6" w:rsidRPr="00374ED9">
        <w:rPr>
          <w:rFonts w:ascii="Times New Roman" w:eastAsia="Calibri" w:hAnsi="Times New Roman" w:cs="Times New Roman"/>
          <w:b/>
          <w:bCs/>
          <w:sz w:val="24"/>
          <w:szCs w:val="24"/>
        </w:rPr>
        <w:t>;</w:t>
      </w:r>
    </w:p>
    <w:p w14:paraId="3E0247DC" w14:textId="5817BCD4" w:rsidR="006A190A" w:rsidRPr="00374ED9" w:rsidRDefault="006A190A" w:rsidP="00374ED9">
      <w:pPr>
        <w:pStyle w:val="Sraopastraipa"/>
        <w:numPr>
          <w:ilvl w:val="0"/>
          <w:numId w:val="35"/>
        </w:numPr>
        <w:tabs>
          <w:tab w:val="left" w:pos="810"/>
          <w:tab w:val="left" w:pos="990"/>
        </w:tabs>
        <w:spacing w:line="276" w:lineRule="auto"/>
        <w:rPr>
          <w:rFonts w:ascii="Times New Roman" w:eastAsia="Calibri" w:hAnsi="Times New Roman" w:cs="Times New Roman"/>
          <w:b/>
          <w:bCs/>
          <w:sz w:val="24"/>
          <w:szCs w:val="24"/>
        </w:rPr>
      </w:pPr>
      <w:r w:rsidRPr="00374ED9">
        <w:rPr>
          <w:rFonts w:ascii="Times New Roman" w:eastAsia="Calibri" w:hAnsi="Times New Roman" w:cs="Times New Roman"/>
          <w:b/>
          <w:bCs/>
          <w:sz w:val="24"/>
          <w:szCs w:val="24"/>
        </w:rPr>
        <w:t xml:space="preserve">4.2. Priedas Nr. 4.2. – </w:t>
      </w:r>
      <w:r w:rsidR="00B47797" w:rsidRPr="00374ED9">
        <w:rPr>
          <w:rFonts w:ascii="Times New Roman" w:eastAsia="Calibri" w:hAnsi="Times New Roman" w:cs="Times New Roman"/>
          <w:b/>
          <w:bCs/>
          <w:sz w:val="24"/>
          <w:szCs w:val="24"/>
        </w:rPr>
        <w:t>Techninė specifikacija II pirkimo daliai</w:t>
      </w:r>
      <w:r w:rsidRPr="00374ED9">
        <w:rPr>
          <w:rFonts w:ascii="Times New Roman" w:eastAsia="Calibri" w:hAnsi="Times New Roman" w:cs="Times New Roman"/>
          <w:b/>
          <w:bCs/>
          <w:sz w:val="24"/>
          <w:szCs w:val="24"/>
        </w:rPr>
        <w:t>;</w:t>
      </w:r>
    </w:p>
    <w:p w14:paraId="7C1B33EE" w14:textId="3387925A" w:rsidR="006A190A" w:rsidRPr="00374ED9" w:rsidRDefault="006A190A" w:rsidP="00374ED9">
      <w:pPr>
        <w:pStyle w:val="Sraopastraipa"/>
        <w:numPr>
          <w:ilvl w:val="0"/>
          <w:numId w:val="35"/>
        </w:numPr>
        <w:tabs>
          <w:tab w:val="left" w:pos="810"/>
          <w:tab w:val="left" w:pos="990"/>
        </w:tabs>
        <w:spacing w:line="276" w:lineRule="auto"/>
        <w:rPr>
          <w:rFonts w:ascii="Times New Roman" w:eastAsia="Calibri" w:hAnsi="Times New Roman" w:cs="Times New Roman"/>
          <w:b/>
          <w:bCs/>
          <w:sz w:val="24"/>
          <w:szCs w:val="24"/>
        </w:rPr>
      </w:pPr>
      <w:r w:rsidRPr="00374ED9">
        <w:rPr>
          <w:rFonts w:ascii="Times New Roman" w:eastAsia="Calibri" w:hAnsi="Times New Roman" w:cs="Times New Roman"/>
          <w:b/>
          <w:bCs/>
          <w:sz w:val="24"/>
          <w:szCs w:val="24"/>
        </w:rPr>
        <w:t xml:space="preserve">4.3. Priedas Nr. 4.3. – </w:t>
      </w:r>
      <w:r w:rsidR="00B47797" w:rsidRPr="00374ED9">
        <w:rPr>
          <w:rFonts w:ascii="Times New Roman" w:eastAsia="Calibri" w:hAnsi="Times New Roman" w:cs="Times New Roman"/>
          <w:b/>
          <w:bCs/>
          <w:sz w:val="24"/>
          <w:szCs w:val="24"/>
        </w:rPr>
        <w:t>Techninės specifikacijos priedas</w:t>
      </w:r>
      <w:r w:rsidR="0052181C" w:rsidRPr="00374ED9">
        <w:rPr>
          <w:rFonts w:ascii="Times New Roman" w:eastAsia="Calibri" w:hAnsi="Times New Roman" w:cs="Times New Roman"/>
          <w:b/>
          <w:bCs/>
          <w:sz w:val="24"/>
          <w:szCs w:val="24"/>
        </w:rPr>
        <w:t>.</w:t>
      </w:r>
    </w:p>
    <w:p w14:paraId="75AC4090" w14:textId="225A43E5" w:rsidR="003772C6" w:rsidRDefault="003772C6" w:rsidP="006A190A">
      <w:pPr>
        <w:tabs>
          <w:tab w:val="left" w:pos="810"/>
          <w:tab w:val="left" w:pos="990"/>
        </w:tabs>
        <w:spacing w:line="276" w:lineRule="auto"/>
        <w:ind w:firstLine="0"/>
        <w:rPr>
          <w:rFonts w:ascii="Times New Roman" w:eastAsia="Calibri" w:hAnsi="Times New Roman" w:cs="Times New Roman"/>
          <w:sz w:val="24"/>
          <w:szCs w:val="24"/>
        </w:rPr>
      </w:pPr>
    </w:p>
    <w:p w14:paraId="03B5732F" w14:textId="77777777" w:rsidR="00AA333C" w:rsidRPr="00200BA4"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5C784A5F"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5" w:name="_Pirkimo_sąlygų_2"/>
      <w:bookmarkStart w:id="36" w:name="_Toc207262080"/>
      <w:bookmarkStart w:id="37" w:name="_Hlk86825377"/>
      <w:bookmarkStart w:id="38" w:name="_Ref38540913"/>
      <w:bookmarkStart w:id="39" w:name="_Ref38898051"/>
      <w:bookmarkStart w:id="40" w:name="_Ref38901392"/>
      <w:bookmarkStart w:id="41" w:name="_Toc48053189"/>
      <w:bookmarkStart w:id="42" w:name="_Toc85706892"/>
      <w:bookmarkEnd w:id="35"/>
      <w:r w:rsidRPr="0070381D">
        <w:rPr>
          <w:rFonts w:ascii="Times New Roman" w:hAnsi="Times New Roman" w:cs="Times New Roman"/>
          <w:sz w:val="28"/>
          <w:szCs w:val="28"/>
        </w:rPr>
        <w:lastRenderedPageBreak/>
        <w:t>Pirkimo sąlygų 5 priedas „Pasiūlymo forma“</w:t>
      </w:r>
      <w:bookmarkEnd w:id="36"/>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3A2E0FF1" w14:textId="77777777" w:rsidR="00415E5A" w:rsidRDefault="00415E5A" w:rsidP="00415E5A">
      <w:pPr>
        <w:spacing w:before="60" w:after="60"/>
        <w:jc w:val="center"/>
        <w:rPr>
          <w:rFonts w:ascii="Times New Roman" w:hAnsi="Times New Roman" w:cs="Times New Roman"/>
          <w:b/>
          <w:sz w:val="24"/>
          <w:szCs w:val="24"/>
        </w:rPr>
      </w:pPr>
    </w:p>
    <w:p w14:paraId="1377338D" w14:textId="77777777" w:rsidR="00415E5A" w:rsidRPr="0009680C" w:rsidRDefault="00415E5A" w:rsidP="00415E5A">
      <w:pPr>
        <w:spacing w:before="60" w:after="60"/>
        <w:jc w:val="center"/>
        <w:rPr>
          <w:rFonts w:ascii="Times New Roman" w:hAnsi="Times New Roman" w:cs="Times New Roman"/>
          <w:b/>
          <w:sz w:val="24"/>
          <w:szCs w:val="24"/>
        </w:rPr>
      </w:pPr>
      <w:r w:rsidRPr="0009680C">
        <w:rPr>
          <w:rFonts w:ascii="Times New Roman" w:hAnsi="Times New Roman" w:cs="Times New Roman"/>
          <w:b/>
          <w:sz w:val="24"/>
          <w:szCs w:val="24"/>
        </w:rPr>
        <w:t xml:space="preserve">PASIŪLYMAS VIEŠAJAM PIRKIMUI </w:t>
      </w:r>
    </w:p>
    <w:p w14:paraId="521B8BE1" w14:textId="13C6F8A2" w:rsidR="00E87020" w:rsidRDefault="00415E5A" w:rsidP="00415E5A">
      <w:pPr>
        <w:spacing w:before="60" w:after="60"/>
        <w:jc w:val="center"/>
        <w:rPr>
          <w:rFonts w:ascii="Times New Roman" w:hAnsi="Times New Roman" w:cs="Times New Roman"/>
          <w:b/>
          <w:sz w:val="24"/>
          <w:szCs w:val="24"/>
        </w:rPr>
      </w:pPr>
      <w:r w:rsidRPr="0009680C">
        <w:rPr>
          <w:rFonts w:ascii="Times New Roman" w:hAnsi="Times New Roman" w:cs="Times New Roman"/>
          <w:b/>
          <w:sz w:val="24"/>
          <w:szCs w:val="24"/>
        </w:rPr>
        <w:t xml:space="preserve">DĖL </w:t>
      </w:r>
      <w:r w:rsidR="0009680C" w:rsidRPr="0009680C">
        <w:rPr>
          <w:rFonts w:ascii="Times New Roman" w:hAnsi="Times New Roman" w:cs="Times New Roman"/>
          <w:b/>
          <w:sz w:val="24"/>
          <w:szCs w:val="24"/>
        </w:rPr>
        <w:t>M</w:t>
      </w:r>
      <w:r w:rsidR="0009680C">
        <w:rPr>
          <w:rFonts w:ascii="Times New Roman" w:hAnsi="Times New Roman" w:cs="Times New Roman"/>
          <w:b/>
          <w:sz w:val="24"/>
          <w:szCs w:val="24"/>
        </w:rPr>
        <w:t>OKYKLŲ VADOVŲ IR PEDAGOGINIŲ DARBUOTOJŲ KOMPETENCIJŲ STIPRINIMO: ILGALAIKĖS KVALIFIKACIJOS TOBULINIMO PROGRAMOS, SKIRTOS PARENGTI ŠIUOLAIKIŠKAM VAIKŲ UGDYMUI IR ILGALAIKĖS ĮTRAUKIOJO UGDYMO KOMPETENCIJŲ TOBULINIMO MOKYMŲ PROGRAMOS PASLAUGŲ</w:t>
      </w:r>
    </w:p>
    <w:p w14:paraId="3BC7BC08" w14:textId="77777777" w:rsidR="00184D5E" w:rsidRPr="00E87020" w:rsidRDefault="00184D5E" w:rsidP="00415E5A">
      <w:pPr>
        <w:spacing w:before="60" w:after="60"/>
        <w:ind w:firstLine="0"/>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C72B5E">
        <w:trPr>
          <w:trHeight w:val="75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6A86F23B" w:rsidR="00F5536B" w:rsidRPr="007D0AE4"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 xml:space="preserve">Tiekėjo pavadinimas / </w:t>
            </w:r>
            <w:r w:rsidRPr="00C72B5E">
              <w:rPr>
                <w:rFonts w:ascii="Times New Roman" w:hAnsi="Times New Roman" w:cs="Times New Roman"/>
                <w:i/>
                <w:iCs/>
                <w:sz w:val="24"/>
                <w:szCs w:val="24"/>
              </w:rPr>
              <w:t>Jeigu dalyvauja ūkio subjektų grupė, surašomi visi dalyvių pavadinimai/</w:t>
            </w:r>
            <w:r w:rsidR="00F5536B"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C72B5E">
        <w:trPr>
          <w:trHeight w:val="707"/>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4E3C68EA" w:rsidR="00F5536B" w:rsidRPr="007D0AE4" w:rsidRDefault="00F5536B" w:rsidP="0009680C">
            <w:pPr>
              <w:snapToGrid w:val="0"/>
              <w:ind w:hanging="9"/>
              <w:jc w:val="left"/>
              <w:rPr>
                <w:rFonts w:ascii="Times New Roman" w:hAnsi="Times New Roman" w:cs="Times New Roman"/>
                <w:sz w:val="24"/>
                <w:szCs w:val="24"/>
              </w:rPr>
            </w:pPr>
            <w:r w:rsidRPr="007D0AE4">
              <w:rPr>
                <w:rFonts w:ascii="Times New Roman" w:hAnsi="Times New Roman" w:cs="Times New Roman"/>
                <w:sz w:val="24"/>
                <w:szCs w:val="24"/>
              </w:rPr>
              <w:t xml:space="preserve">Tiekėjo </w:t>
            </w:r>
            <w:r w:rsidR="00C72B5E">
              <w:rPr>
                <w:rFonts w:ascii="Times New Roman" w:hAnsi="Times New Roman" w:cs="Times New Roman"/>
                <w:sz w:val="24"/>
                <w:szCs w:val="24"/>
              </w:rPr>
              <w:t>adresas /</w:t>
            </w:r>
            <w:r w:rsidRPr="007D0AE4">
              <w:rPr>
                <w:rFonts w:ascii="Times New Roman" w:hAnsi="Times New Roman" w:cs="Times New Roman"/>
                <w:sz w:val="24"/>
                <w:szCs w:val="24"/>
              </w:rPr>
              <w:t xml:space="preserve"> </w:t>
            </w:r>
            <w:r w:rsidR="00C72B5E" w:rsidRPr="00C72B5E">
              <w:rPr>
                <w:rFonts w:ascii="Times New Roman" w:hAnsi="Times New Roman" w:cs="Times New Roman"/>
                <w:i/>
                <w:iCs/>
                <w:sz w:val="24"/>
                <w:szCs w:val="24"/>
              </w:rPr>
              <w:t>Jeigu dalyvauja ūkio subjektų grupė, surašomi visi dalyvių adresai/</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0B5E0122" w:rsidR="00F5536B" w:rsidRPr="007D0AE4" w:rsidRDefault="00C72B5E" w:rsidP="0009680C">
            <w:pPr>
              <w:snapToGrid w:val="0"/>
              <w:ind w:hanging="9"/>
              <w:jc w:val="left"/>
              <w:rPr>
                <w:rFonts w:ascii="Times New Roman" w:hAnsi="Times New Roman" w:cs="Times New Roman"/>
                <w:color w:val="000000"/>
                <w:sz w:val="24"/>
                <w:szCs w:val="24"/>
              </w:rPr>
            </w:pPr>
            <w:r>
              <w:rPr>
                <w:rFonts w:ascii="Times New Roman" w:hAnsi="Times New Roman" w:cs="Times New Roman"/>
                <w:sz w:val="24"/>
                <w:szCs w:val="24"/>
              </w:rPr>
              <w:t>Už pasiūlymą atsakingo asmens vardas, pavardė</w:t>
            </w:r>
            <w:r w:rsidR="00F5536B" w:rsidRPr="007D0AE4">
              <w:rPr>
                <w:rFonts w:ascii="Times New Roman" w:hAnsi="Times New Roman" w:cs="Times New Roman"/>
                <w:i/>
                <w:iCs/>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C72B5E" w:rsidRPr="007D0AE4" w14:paraId="2BE692CD"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B7EA90" w14:textId="2809383C" w:rsidR="00C72B5E"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Telefono/fakso numeris</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61B1" w14:textId="77777777" w:rsidR="00C72B5E" w:rsidRPr="007D0AE4" w:rsidRDefault="00C72B5E" w:rsidP="001B05E1">
            <w:pPr>
              <w:snapToGrid w:val="0"/>
              <w:rPr>
                <w:rFonts w:ascii="Times New Roman" w:hAnsi="Times New Roman" w:cs="Times New Roman"/>
                <w:color w:val="000000"/>
                <w:sz w:val="24"/>
                <w:szCs w:val="24"/>
              </w:rPr>
            </w:pPr>
          </w:p>
        </w:tc>
      </w:tr>
      <w:tr w:rsidR="00C72B5E" w:rsidRPr="007D0AE4" w14:paraId="32DCB778"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77435F4" w14:textId="5029E917" w:rsidR="00C72B5E" w:rsidRDefault="00C72B5E" w:rsidP="0009680C">
            <w:pPr>
              <w:snapToGrid w:val="0"/>
              <w:ind w:hanging="9"/>
              <w:jc w:val="left"/>
              <w:rPr>
                <w:rFonts w:ascii="Times New Roman" w:hAnsi="Times New Roman" w:cs="Times New Roman"/>
                <w:sz w:val="24"/>
                <w:szCs w:val="24"/>
              </w:rPr>
            </w:pPr>
            <w:r w:rsidRPr="00C72B5E">
              <w:rPr>
                <w:rFonts w:ascii="Times New Roman" w:hAnsi="Times New Roman" w:cs="Times New Roman"/>
                <w:sz w:val="24"/>
                <w:szCs w:val="24"/>
              </w:rPr>
              <w:t>El. pašto adresas</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6B00E" w14:textId="77777777" w:rsidR="00C72B5E" w:rsidRPr="007D0AE4" w:rsidRDefault="00C72B5E" w:rsidP="001B05E1">
            <w:pPr>
              <w:snapToGrid w:val="0"/>
              <w:rPr>
                <w:rFonts w:ascii="Times New Roman" w:hAnsi="Times New Roman" w:cs="Times New Roman"/>
                <w:color w:val="000000"/>
                <w:sz w:val="24"/>
                <w:szCs w:val="24"/>
              </w:rPr>
            </w:pPr>
          </w:p>
        </w:tc>
      </w:tr>
    </w:tbl>
    <w:p w14:paraId="13E18097" w14:textId="77777777" w:rsidR="00C72B5E" w:rsidRDefault="00C72B5E" w:rsidP="00F5536B">
      <w:pPr>
        <w:ind w:firstLine="1296"/>
        <w:rPr>
          <w:rFonts w:ascii="Times New Roman" w:hAnsi="Times New Roman" w:cs="Times New Roman"/>
          <w:i/>
          <w:spacing w:val="-4"/>
          <w:sz w:val="24"/>
          <w:szCs w:val="24"/>
          <w:lang w:eastAsia="en-US"/>
        </w:rPr>
      </w:pPr>
    </w:p>
    <w:p w14:paraId="11940164" w14:textId="72DFEF05"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 xml:space="preserve">Pastaba. Pildoma, jei tiekėjas ketina pasitelkti </w:t>
      </w:r>
      <w:r w:rsidR="0009680C">
        <w:rPr>
          <w:rFonts w:ascii="Times New Roman" w:hAnsi="Times New Roman" w:cs="Times New Roman"/>
          <w:i/>
          <w:spacing w:val="-4"/>
          <w:sz w:val="24"/>
          <w:szCs w:val="24"/>
          <w:lang w:eastAsia="en-US"/>
        </w:rPr>
        <w:t>ūkio subjektą (-</w:t>
      </w:r>
      <w:proofErr w:type="spellStart"/>
      <w:r w:rsidR="0009680C">
        <w:rPr>
          <w:rFonts w:ascii="Times New Roman" w:hAnsi="Times New Roman" w:cs="Times New Roman"/>
          <w:i/>
          <w:spacing w:val="-4"/>
          <w:sz w:val="24"/>
          <w:szCs w:val="24"/>
          <w:lang w:eastAsia="en-US"/>
        </w:rPr>
        <w:t>us</w:t>
      </w:r>
      <w:proofErr w:type="spellEnd"/>
      <w:r w:rsidR="0009680C">
        <w:rPr>
          <w:rFonts w:ascii="Times New Roman" w:hAnsi="Times New Roman" w:cs="Times New Roman"/>
          <w:i/>
          <w:spacing w:val="-4"/>
          <w:sz w:val="24"/>
          <w:szCs w:val="24"/>
          <w:lang w:eastAsia="en-US"/>
        </w:rPr>
        <w:t xml:space="preserve">); ar </w:t>
      </w:r>
      <w:proofErr w:type="spellStart"/>
      <w:r w:rsidR="0009680C">
        <w:rPr>
          <w:rFonts w:ascii="Times New Roman" w:hAnsi="Times New Roman" w:cs="Times New Roman"/>
          <w:i/>
          <w:spacing w:val="-4"/>
          <w:sz w:val="24"/>
          <w:szCs w:val="24"/>
          <w:lang w:eastAsia="en-US"/>
        </w:rPr>
        <w:t>kvazisubtiekėją</w:t>
      </w:r>
      <w:proofErr w:type="spellEnd"/>
      <w:r w:rsidR="0009680C">
        <w:rPr>
          <w:rFonts w:ascii="Times New Roman" w:hAnsi="Times New Roman" w:cs="Times New Roman"/>
          <w:i/>
          <w:spacing w:val="-4"/>
          <w:sz w:val="24"/>
          <w:szCs w:val="24"/>
          <w:lang w:eastAsia="en-US"/>
        </w:rPr>
        <w:t xml:space="preserve"> (-</w:t>
      </w:r>
      <w:proofErr w:type="spellStart"/>
      <w:r w:rsidR="0009680C">
        <w:rPr>
          <w:rFonts w:ascii="Times New Roman" w:hAnsi="Times New Roman" w:cs="Times New Roman"/>
          <w:i/>
          <w:spacing w:val="-4"/>
          <w:sz w:val="24"/>
          <w:szCs w:val="24"/>
          <w:lang w:eastAsia="en-US"/>
        </w:rPr>
        <w:t>us</w:t>
      </w:r>
      <w:proofErr w:type="spellEnd"/>
      <w:r w:rsidR="0009680C">
        <w:rPr>
          <w:rFonts w:ascii="Times New Roman" w:hAnsi="Times New Roman" w:cs="Times New Roman"/>
          <w:i/>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45B3BFC5" w:rsidR="00F5536B" w:rsidRPr="007D0AE4" w:rsidRDefault="00C72B5E" w:rsidP="00B5144C">
            <w:pPr>
              <w:ind w:firstLine="0"/>
              <w:jc w:val="left"/>
              <w:rPr>
                <w:rFonts w:ascii="Times New Roman" w:eastAsia="Calibri" w:hAnsi="Times New Roman" w:cs="Times New Roman"/>
                <w:sz w:val="24"/>
                <w:szCs w:val="24"/>
                <w:lang w:eastAsia="en-US"/>
              </w:rPr>
            </w:pPr>
            <w:r>
              <w:rPr>
                <w:rFonts w:ascii="Times New Roman" w:hAnsi="Times New Roman" w:cs="Times New Roman"/>
                <w:spacing w:val="-4"/>
                <w:sz w:val="24"/>
                <w:szCs w:val="24"/>
                <w:lang w:eastAsia="en-US"/>
              </w:rPr>
              <w:lastRenderedPageBreak/>
              <w:t xml:space="preserve">Ūkio subjekto pavadinimas (-ai) </w:t>
            </w:r>
            <w:r w:rsidRPr="0035474F">
              <w:rPr>
                <w:rFonts w:ascii="Times New Roman" w:hAnsi="Times New Roman" w:cs="Times New Roman"/>
                <w:i/>
                <w:iCs/>
                <w:spacing w:val="-4"/>
                <w:sz w:val="24"/>
                <w:szCs w:val="24"/>
                <w:lang w:eastAsia="en-US"/>
              </w:rPr>
              <w:t xml:space="preserve">(sutarties vykdymui pasitelkiamas trečiasis asmuo, </w:t>
            </w:r>
            <w:r w:rsidRPr="0035474F">
              <w:rPr>
                <w:rFonts w:ascii="Times New Roman" w:hAnsi="Times New Roman" w:cs="Times New Roman"/>
                <w:i/>
                <w:iCs/>
                <w:spacing w:val="-4"/>
                <w:sz w:val="24"/>
                <w:szCs w:val="24"/>
                <w:u w:val="single"/>
                <w:lang w:eastAsia="en-US"/>
              </w:rPr>
              <w:t>kurio kvalifikacija tiekėjas remiasi</w:t>
            </w:r>
            <w:r w:rsidRPr="0035474F">
              <w:rPr>
                <w:rFonts w:ascii="Times New Roman" w:hAnsi="Times New Roman" w:cs="Times New Roman"/>
                <w:i/>
                <w:iCs/>
                <w:spacing w:val="-4"/>
                <w:sz w:val="24"/>
                <w:szCs w:val="24"/>
                <w:lang w:eastAsia="en-US"/>
              </w:rPr>
              <w:t>, kad atitiktų kvalifikacijos reikalavimus)</w:t>
            </w:r>
            <w:r w:rsidR="00F5536B" w:rsidRPr="007D0AE4">
              <w:rPr>
                <w:rFonts w:ascii="Times New Roman" w:hAnsi="Times New Roman" w:cs="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00885651" w:rsidR="00F5536B" w:rsidRPr="007D0AE4" w:rsidRDefault="00B5144C" w:rsidP="00B5144C">
            <w:pPr>
              <w:ind w:firstLine="0"/>
              <w:jc w:val="left"/>
              <w:rPr>
                <w:rFonts w:ascii="Times New Roman" w:eastAsia="Calibri" w:hAnsi="Times New Roman" w:cs="Times New Roman"/>
                <w:sz w:val="24"/>
                <w:szCs w:val="24"/>
                <w:lang w:eastAsia="en-US"/>
              </w:rPr>
            </w:pPr>
            <w:r>
              <w:rPr>
                <w:rFonts w:ascii="Times New Roman" w:hAnsi="Times New Roman" w:cs="Times New Roman"/>
                <w:spacing w:val="-4"/>
                <w:sz w:val="24"/>
                <w:szCs w:val="24"/>
                <w:lang w:eastAsia="en-US"/>
              </w:rPr>
              <w:t xml:space="preserve">Jei žinomas – subrangovo (-ų), subtiekėjo (-ų), subteikėjo (-ų), pavadinimas (-ai) </w:t>
            </w:r>
            <w:r w:rsidRPr="00B5144C">
              <w:rPr>
                <w:rFonts w:ascii="Times New Roman" w:hAnsi="Times New Roman" w:cs="Times New Roman"/>
                <w:i/>
                <w:iCs/>
                <w:spacing w:val="-4"/>
                <w:sz w:val="24"/>
                <w:szCs w:val="24"/>
                <w:lang w:eastAsia="en-US"/>
              </w:rPr>
              <w:t xml:space="preserve">(tiekėjo pirkimo sutarties vykdymui pasitelkiamas </w:t>
            </w:r>
            <w:proofErr w:type="spellStart"/>
            <w:r w:rsidRPr="00B5144C">
              <w:rPr>
                <w:rFonts w:ascii="Times New Roman" w:hAnsi="Times New Roman" w:cs="Times New Roman"/>
                <w:i/>
                <w:iCs/>
                <w:spacing w:val="-4"/>
                <w:sz w:val="24"/>
                <w:szCs w:val="24"/>
                <w:lang w:eastAsia="en-US"/>
              </w:rPr>
              <w:t>trečiasisn</w:t>
            </w:r>
            <w:proofErr w:type="spellEnd"/>
            <w:r w:rsidRPr="00B5144C">
              <w:rPr>
                <w:rFonts w:ascii="Times New Roman" w:hAnsi="Times New Roman" w:cs="Times New Roman"/>
                <w:i/>
                <w:iCs/>
                <w:spacing w:val="-4"/>
                <w:sz w:val="24"/>
                <w:szCs w:val="24"/>
                <w:lang w:eastAsia="en-US"/>
              </w:rPr>
              <w:t xml:space="preserve"> asmuo, </w:t>
            </w:r>
            <w:r w:rsidRPr="00B5144C">
              <w:rPr>
                <w:rFonts w:ascii="Times New Roman" w:hAnsi="Times New Roman" w:cs="Times New Roman"/>
                <w:i/>
                <w:iCs/>
                <w:spacing w:val="-4"/>
                <w:sz w:val="24"/>
                <w:szCs w:val="24"/>
                <w:u w:val="single"/>
                <w:lang w:eastAsia="en-US"/>
              </w:rPr>
              <w:t>kurio kvalifikacija tiekėjas nesiremia</w:t>
            </w:r>
            <w:r w:rsidRPr="00B5144C">
              <w:rPr>
                <w:rFonts w:ascii="Times New Roman" w:hAnsi="Times New Roman" w:cs="Times New Roman"/>
                <w:i/>
                <w:iCs/>
                <w:spacing w:val="-4"/>
                <w:sz w:val="24"/>
                <w:szCs w:val="24"/>
                <w:lang w:eastAsia="en-US"/>
              </w:rPr>
              <w:t>, kad atitiktų kvalifikacijos reikalavimus)</w:t>
            </w:r>
            <w:r w:rsidR="00F5536B" w:rsidRPr="007D0AE4">
              <w:rPr>
                <w:rFonts w:ascii="Times New Roman" w:hAnsi="Times New Roman" w:cs="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1F2C89" w14:textId="77777777" w:rsidR="00F5536B"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Ūkio subjekto adresas (-ai)</w:t>
            </w:r>
          </w:p>
          <w:p w14:paraId="32A1C5C2" w14:textId="60FB0E76" w:rsidR="00B5144C" w:rsidRPr="007D0AE4"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Jei žinomas – subrangovo (-ų), subtiekėjo (-ų), subteikėjo (-ų), adresas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r w:rsidR="00B5144C" w:rsidRPr="007D0AE4" w14:paraId="3590D9DE"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62D589" w14:textId="47EB5EF1" w:rsidR="00B5144C"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Įsipareigojimų dalis (nurodant konkrečius pagal pirkimo sutartį prisiimamus įsipareigojimus, jų vertę Eur arba dalį procentais), kuriai ketinama pasitelkti ūkio subjektą; jei žinoma -n subrangovą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subtiekėją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subteikėją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A83D" w14:textId="77777777" w:rsidR="00B5144C" w:rsidRPr="007D0AE4" w:rsidRDefault="00B5144C" w:rsidP="001B05E1">
            <w:pPr>
              <w:rPr>
                <w:rFonts w:ascii="Times New Roman" w:hAnsi="Times New Roman" w:cs="Times New Roman"/>
                <w:sz w:val="24"/>
                <w:szCs w:val="24"/>
                <w:lang w:eastAsia="en-US"/>
              </w:rPr>
            </w:pPr>
          </w:p>
        </w:tc>
      </w:tr>
      <w:tr w:rsidR="00B5144C" w:rsidRPr="007D0AE4" w14:paraId="06690EB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16784BB" w14:textId="1694351B" w:rsidR="00B5144C" w:rsidRDefault="00B5144C" w:rsidP="00B5144C">
            <w:pPr>
              <w:ind w:firstLine="0"/>
              <w:jc w:val="left"/>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Kvazisubtiekėjai</w:t>
            </w:r>
            <w:proofErr w:type="spellEnd"/>
            <w:r>
              <w:rPr>
                <w:rFonts w:ascii="Times New Roman" w:hAnsi="Times New Roman" w:cs="Times New Roman"/>
                <w:sz w:val="24"/>
                <w:szCs w:val="24"/>
                <w:lang w:eastAsia="en-US"/>
              </w:rPr>
              <w:t xml:space="preserve">, kuriais bus remiamasi įrodinėjant tiekėjo kvalifikaciją ir vykdant sutartį, tačiau jie nėra tiekėjo </w:t>
            </w:r>
            <w:r w:rsidR="00D864E3">
              <w:rPr>
                <w:rFonts w:ascii="Times New Roman" w:hAnsi="Times New Roman" w:cs="Times New Roman"/>
                <w:sz w:val="24"/>
                <w:szCs w:val="24"/>
                <w:lang w:eastAsia="en-US"/>
              </w:rPr>
              <w:t>ar tiekėjo pasitelkiamo (-ų) ūkio subjekto darbuotojai pasiūlymo pateikimo metu, bet laimėjimo atveju būtų įdarbinti ir jų atliekamo darbo (-ų), paslaugos (-ų) pavadinimas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A8D6" w14:textId="77777777" w:rsidR="00B5144C" w:rsidRPr="007D0AE4" w:rsidRDefault="00B5144C"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121BF269" w14:textId="75937EEE" w:rsidR="00D864E3" w:rsidRDefault="00F5536B" w:rsidP="00D864E3">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D486B77" w14:textId="5D85BF72" w:rsidR="00D864E3" w:rsidRDefault="00D864E3" w:rsidP="00D864E3">
      <w:pPr>
        <w:pBdr>
          <w:top w:val="nil"/>
          <w:left w:val="nil"/>
          <w:bottom w:val="nil"/>
          <w:right w:val="nil"/>
          <w:between w:val="nil"/>
          <w:bar w:val="nil"/>
        </w:pBdr>
        <w:spacing w:line="276" w:lineRule="auto"/>
        <w:ind w:firstLine="851"/>
        <w:rPr>
          <w:rFonts w:ascii="Times New Roman" w:hAnsi="Times New Roman" w:cs="Times New Roman"/>
          <w:sz w:val="24"/>
          <w:szCs w:val="24"/>
        </w:rPr>
      </w:pPr>
      <w:r>
        <w:rPr>
          <w:rFonts w:ascii="Times New Roman" w:hAnsi="Times New Roman" w:cs="Times New Roman"/>
          <w:sz w:val="24"/>
          <w:szCs w:val="24"/>
        </w:rPr>
        <w:t>3. Siūlo paslaugas teikti:</w:t>
      </w:r>
    </w:p>
    <w:p w14:paraId="27EA7DD3"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4B4BBE27"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0529DD92"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73C68A91"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0F37F4F9"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3561FEB3"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1C6E702C" w14:textId="77777777" w:rsidR="00000F3A" w:rsidRDefault="00000F3A"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p>
    <w:p w14:paraId="17646C06" w14:textId="41325613" w:rsidR="00D864E3" w:rsidRPr="00D864E3" w:rsidRDefault="00D864E3" w:rsidP="00D864E3">
      <w:pPr>
        <w:pBdr>
          <w:top w:val="nil"/>
          <w:left w:val="nil"/>
          <w:bottom w:val="nil"/>
          <w:right w:val="nil"/>
          <w:between w:val="nil"/>
          <w:bar w:val="nil"/>
        </w:pBdr>
        <w:spacing w:line="276" w:lineRule="auto"/>
        <w:ind w:firstLine="851"/>
        <w:rPr>
          <w:rFonts w:ascii="Times New Roman" w:hAnsi="Times New Roman" w:cs="Times New Roman"/>
          <w:b/>
          <w:bCs/>
          <w:sz w:val="24"/>
          <w:szCs w:val="24"/>
        </w:rPr>
      </w:pPr>
      <w:r w:rsidRPr="00D864E3">
        <w:rPr>
          <w:rFonts w:ascii="Times New Roman" w:hAnsi="Times New Roman" w:cs="Times New Roman"/>
          <w:b/>
          <w:bCs/>
          <w:sz w:val="24"/>
          <w:szCs w:val="24"/>
        </w:rPr>
        <w:lastRenderedPageBreak/>
        <w:t>I – a dalis: „Ilgalaikė kvalifikacijos tobulinimo programa, skirta pasirengti šiuolaikiškam vaikų ugdymui“</w:t>
      </w:r>
      <w:r w:rsidR="00F455AD">
        <w:rPr>
          <w:rFonts w:ascii="Times New Roman" w:hAnsi="Times New Roman" w:cs="Times New Roman"/>
          <w:b/>
          <w:bCs/>
          <w:sz w:val="24"/>
          <w:szCs w:val="24"/>
        </w:rPr>
        <w:t>.</w:t>
      </w:r>
    </w:p>
    <w:tbl>
      <w:tblPr>
        <w:tblW w:w="97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6"/>
        <w:gridCol w:w="850"/>
        <w:gridCol w:w="1843"/>
        <w:gridCol w:w="1417"/>
        <w:gridCol w:w="1418"/>
      </w:tblGrid>
      <w:tr w:rsidR="00D864E3" w:rsidRPr="007D0AE4" w14:paraId="75F4C794" w14:textId="22F1D6F8" w:rsidTr="00D864E3">
        <w:tc>
          <w:tcPr>
            <w:tcW w:w="709" w:type="dxa"/>
            <w:shd w:val="clear" w:color="auto" w:fill="E7E6E6" w:themeFill="background2"/>
          </w:tcPr>
          <w:p w14:paraId="5ADADFE8" w14:textId="77777777" w:rsidR="00D864E3" w:rsidRPr="007D0AE4" w:rsidRDefault="00D864E3" w:rsidP="00D864E3">
            <w:pPr>
              <w:widowControl w:val="0"/>
              <w:jc w:val="center"/>
              <w:rPr>
                <w:rFonts w:ascii="Times New Roman" w:hAnsi="Times New Roman" w:cs="Times New Roman"/>
                <w:b/>
                <w:bCs/>
                <w:sz w:val="24"/>
                <w:szCs w:val="24"/>
              </w:rPr>
            </w:pPr>
            <w:bookmarkStart w:id="43" w:name="_Hlk207197083"/>
          </w:p>
          <w:p w14:paraId="19CCAA7D" w14:textId="410F1C38"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E</w:t>
            </w:r>
            <w:r w:rsidRPr="007D0AE4">
              <w:rPr>
                <w:rFonts w:ascii="Times New Roman" w:hAnsi="Times New Roman" w:cs="Times New Roman"/>
                <w:b/>
                <w:bCs/>
                <w:sz w:val="24"/>
                <w:szCs w:val="24"/>
              </w:rPr>
              <w:t>il. Nr.</w:t>
            </w:r>
          </w:p>
        </w:tc>
        <w:tc>
          <w:tcPr>
            <w:tcW w:w="3546" w:type="dxa"/>
            <w:shd w:val="clear" w:color="auto" w:fill="E7E6E6" w:themeFill="background2"/>
            <w:vAlign w:val="center"/>
          </w:tcPr>
          <w:p w14:paraId="5BB543C4" w14:textId="2261A0D8" w:rsidR="00D864E3" w:rsidRPr="007D0AE4" w:rsidRDefault="00D864E3" w:rsidP="00D864E3">
            <w:pPr>
              <w:widowControl w:val="0"/>
              <w:jc w:val="center"/>
              <w:rPr>
                <w:rFonts w:ascii="Times New Roman" w:hAnsi="Times New Roman" w:cs="Times New Roman"/>
                <w:b/>
                <w:bCs/>
                <w:sz w:val="24"/>
                <w:szCs w:val="24"/>
              </w:rPr>
            </w:pPr>
            <w:r>
              <w:rPr>
                <w:rFonts w:ascii="Times New Roman" w:hAnsi="Times New Roman" w:cs="Times New Roman"/>
                <w:b/>
                <w:bCs/>
                <w:sz w:val="24"/>
                <w:szCs w:val="24"/>
              </w:rPr>
              <w:t>Paslaugos pavadinimas</w:t>
            </w:r>
          </w:p>
        </w:tc>
        <w:tc>
          <w:tcPr>
            <w:tcW w:w="850" w:type="dxa"/>
            <w:shd w:val="clear" w:color="auto" w:fill="E7E6E6" w:themeFill="background2"/>
            <w:vAlign w:val="center"/>
          </w:tcPr>
          <w:p w14:paraId="53F5A58C" w14:textId="127D4CBB"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Mato vnt.</w:t>
            </w:r>
          </w:p>
        </w:tc>
        <w:tc>
          <w:tcPr>
            <w:tcW w:w="1843" w:type="dxa"/>
            <w:shd w:val="clear" w:color="auto" w:fill="E7E6E6" w:themeFill="background2"/>
          </w:tcPr>
          <w:p w14:paraId="5D207B21" w14:textId="7C7E6FD0"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Preliminarios paslaugų apimtys*</w:t>
            </w:r>
          </w:p>
        </w:tc>
        <w:tc>
          <w:tcPr>
            <w:tcW w:w="1417" w:type="dxa"/>
            <w:shd w:val="clear" w:color="auto" w:fill="E7E6E6" w:themeFill="background2"/>
            <w:vAlign w:val="center"/>
          </w:tcPr>
          <w:p w14:paraId="42208E02" w14:textId="5AE9FE03"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Vnt. įkainis EUR be PVM</w:t>
            </w:r>
          </w:p>
        </w:tc>
        <w:tc>
          <w:tcPr>
            <w:tcW w:w="1418" w:type="dxa"/>
            <w:shd w:val="clear" w:color="auto" w:fill="E7E6E6" w:themeFill="background2"/>
          </w:tcPr>
          <w:p w14:paraId="32D0AF94" w14:textId="301B2369" w:rsidR="00D864E3" w:rsidRPr="007D0AE4" w:rsidRDefault="00D864E3"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Suma Eur be PVM </w:t>
            </w:r>
            <w:r w:rsidRPr="00D812D2">
              <w:rPr>
                <w:rFonts w:ascii="Times New Roman" w:hAnsi="Times New Roman" w:cs="Times New Roman"/>
                <w:i/>
                <w:iCs/>
                <w:sz w:val="24"/>
                <w:szCs w:val="24"/>
              </w:rPr>
              <w:t>(4*5)</w:t>
            </w:r>
          </w:p>
        </w:tc>
      </w:tr>
      <w:tr w:rsidR="00D864E3" w:rsidRPr="00D864E3" w14:paraId="4F8EE93C" w14:textId="0AEC7F2F" w:rsidTr="00D864E3">
        <w:tc>
          <w:tcPr>
            <w:tcW w:w="709" w:type="dxa"/>
          </w:tcPr>
          <w:p w14:paraId="12EAC6DB" w14:textId="26E0571E" w:rsidR="00D864E3" w:rsidRPr="00D864E3" w:rsidRDefault="00000F3A" w:rsidP="00000F3A">
            <w:pPr>
              <w:widowControl w:val="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3546" w:type="dxa"/>
            <w:vAlign w:val="center"/>
          </w:tcPr>
          <w:p w14:paraId="53DB84F1" w14:textId="27F93EC5" w:rsidR="00D864E3" w:rsidRPr="00D864E3" w:rsidRDefault="00D864E3" w:rsidP="00000F3A">
            <w:pPr>
              <w:widowControl w:val="0"/>
              <w:jc w:val="center"/>
              <w:rPr>
                <w:rFonts w:ascii="Times New Roman" w:hAnsi="Times New Roman" w:cs="Times New Roman"/>
                <w:i/>
                <w:iCs/>
                <w:sz w:val="24"/>
                <w:szCs w:val="24"/>
              </w:rPr>
            </w:pPr>
            <w:r w:rsidRPr="00D864E3">
              <w:rPr>
                <w:rFonts w:ascii="Times New Roman" w:hAnsi="Times New Roman" w:cs="Times New Roman"/>
                <w:i/>
                <w:iCs/>
                <w:sz w:val="24"/>
                <w:szCs w:val="24"/>
              </w:rPr>
              <w:t>2</w:t>
            </w:r>
          </w:p>
        </w:tc>
        <w:tc>
          <w:tcPr>
            <w:tcW w:w="850" w:type="dxa"/>
            <w:vAlign w:val="center"/>
          </w:tcPr>
          <w:p w14:paraId="2787F309" w14:textId="1FE9D4C6"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3</w:t>
            </w:r>
          </w:p>
        </w:tc>
        <w:tc>
          <w:tcPr>
            <w:tcW w:w="1843" w:type="dxa"/>
          </w:tcPr>
          <w:p w14:paraId="25835FD0" w14:textId="68947529"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4</w:t>
            </w:r>
          </w:p>
        </w:tc>
        <w:tc>
          <w:tcPr>
            <w:tcW w:w="1417" w:type="dxa"/>
            <w:vAlign w:val="center"/>
          </w:tcPr>
          <w:p w14:paraId="3BFF633D" w14:textId="225F9FCE"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5</w:t>
            </w:r>
          </w:p>
        </w:tc>
        <w:tc>
          <w:tcPr>
            <w:tcW w:w="1418" w:type="dxa"/>
          </w:tcPr>
          <w:p w14:paraId="2DD7ED51" w14:textId="1D3F32B1" w:rsidR="00D864E3" w:rsidRPr="00D864E3" w:rsidRDefault="00D864E3" w:rsidP="00000F3A">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6</w:t>
            </w:r>
          </w:p>
        </w:tc>
      </w:tr>
      <w:tr w:rsidR="00D864E3" w:rsidRPr="007D0AE4" w14:paraId="680483FF" w14:textId="4FB7FB97" w:rsidTr="00D864E3">
        <w:tc>
          <w:tcPr>
            <w:tcW w:w="709" w:type="dxa"/>
          </w:tcPr>
          <w:p w14:paraId="5F615CCB" w14:textId="7BBA64DC" w:rsidR="00D864E3" w:rsidRPr="007D0AE4" w:rsidRDefault="00D864E3"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Pr="007D0AE4">
              <w:rPr>
                <w:rFonts w:ascii="Times New Roman" w:hAnsi="Times New Roman" w:cs="Times New Roman"/>
                <w:sz w:val="24"/>
                <w:szCs w:val="24"/>
              </w:rPr>
              <w:t>.</w:t>
            </w:r>
          </w:p>
        </w:tc>
        <w:tc>
          <w:tcPr>
            <w:tcW w:w="3546" w:type="dxa"/>
          </w:tcPr>
          <w:p w14:paraId="3531B841" w14:textId="12AE1B18" w:rsidR="00D864E3" w:rsidRPr="00530802" w:rsidRDefault="00530802" w:rsidP="00000F3A">
            <w:pPr>
              <w:widowControl w:val="0"/>
              <w:spacing w:line="240" w:lineRule="auto"/>
              <w:ind w:firstLine="0"/>
              <w:jc w:val="left"/>
              <w:rPr>
                <w:rFonts w:ascii="Times New Roman" w:hAnsi="Times New Roman" w:cs="Times New Roman"/>
                <w:sz w:val="24"/>
                <w:szCs w:val="24"/>
              </w:rPr>
            </w:pPr>
            <w:r w:rsidRPr="00530802">
              <w:rPr>
                <w:rFonts w:ascii="Times New Roman" w:hAnsi="Times New Roman" w:cs="Times New Roman"/>
                <w:sz w:val="24"/>
                <w:szCs w:val="24"/>
              </w:rPr>
              <w:t>Ilgalaikė</w:t>
            </w:r>
            <w:r>
              <w:rPr>
                <w:rFonts w:ascii="Times New Roman" w:hAnsi="Times New Roman" w:cs="Times New Roman"/>
                <w:sz w:val="24"/>
                <w:szCs w:val="24"/>
              </w:rPr>
              <w:t>s</w:t>
            </w:r>
            <w:r w:rsidRPr="00530802">
              <w:rPr>
                <w:rFonts w:ascii="Times New Roman" w:hAnsi="Times New Roman" w:cs="Times New Roman"/>
                <w:sz w:val="24"/>
                <w:szCs w:val="24"/>
              </w:rPr>
              <w:t xml:space="preserve"> kvalifikacijos tobulinimo program</w:t>
            </w:r>
            <w:r>
              <w:rPr>
                <w:rFonts w:ascii="Times New Roman" w:hAnsi="Times New Roman" w:cs="Times New Roman"/>
                <w:sz w:val="24"/>
                <w:szCs w:val="24"/>
              </w:rPr>
              <w:t>os</w:t>
            </w:r>
            <w:r w:rsidRPr="00530802">
              <w:rPr>
                <w:rFonts w:ascii="Times New Roman" w:hAnsi="Times New Roman" w:cs="Times New Roman"/>
                <w:sz w:val="24"/>
                <w:szCs w:val="24"/>
              </w:rPr>
              <w:t>, skirt</w:t>
            </w:r>
            <w:r>
              <w:rPr>
                <w:rFonts w:ascii="Times New Roman" w:hAnsi="Times New Roman" w:cs="Times New Roman"/>
                <w:sz w:val="24"/>
                <w:szCs w:val="24"/>
              </w:rPr>
              <w:t>os</w:t>
            </w:r>
            <w:r w:rsidRPr="00530802">
              <w:rPr>
                <w:rFonts w:ascii="Times New Roman" w:hAnsi="Times New Roman" w:cs="Times New Roman"/>
                <w:sz w:val="24"/>
                <w:szCs w:val="24"/>
              </w:rPr>
              <w:t xml:space="preserve"> pasirengti šiuolaikiškam vaikų ugdymui</w:t>
            </w:r>
            <w:r>
              <w:rPr>
                <w:rFonts w:ascii="Times New Roman" w:hAnsi="Times New Roman" w:cs="Times New Roman"/>
                <w:sz w:val="24"/>
                <w:szCs w:val="24"/>
              </w:rPr>
              <w:t>, Anykščių rajono bendrojo ugdymo mokyklose paslauga</w:t>
            </w:r>
          </w:p>
        </w:tc>
        <w:tc>
          <w:tcPr>
            <w:tcW w:w="850" w:type="dxa"/>
            <w:vAlign w:val="center"/>
          </w:tcPr>
          <w:p w14:paraId="4F766DA7" w14:textId="55924AA3" w:rsidR="00D864E3" w:rsidRPr="007D0AE4" w:rsidRDefault="00530802" w:rsidP="00530802">
            <w:pPr>
              <w:widowControl w:val="0"/>
              <w:spacing w:line="360" w:lineRule="auto"/>
              <w:ind w:left="-672"/>
              <w:jc w:val="left"/>
              <w:rPr>
                <w:rFonts w:ascii="Times New Roman" w:hAnsi="Times New Roman" w:cs="Times New Roman"/>
                <w:sz w:val="24"/>
                <w:szCs w:val="24"/>
              </w:rPr>
            </w:pPr>
            <w:r>
              <w:rPr>
                <w:rFonts w:ascii="Times New Roman" w:hAnsi="Times New Roman" w:cs="Times New Roman"/>
                <w:sz w:val="24"/>
                <w:szCs w:val="24"/>
              </w:rPr>
              <w:t>Vnt.</w:t>
            </w:r>
          </w:p>
        </w:tc>
        <w:tc>
          <w:tcPr>
            <w:tcW w:w="1843" w:type="dxa"/>
          </w:tcPr>
          <w:p w14:paraId="0EE8F93F" w14:textId="77777777" w:rsidR="00000F3A" w:rsidRDefault="00000F3A" w:rsidP="00000F3A">
            <w:pPr>
              <w:widowControl w:val="0"/>
              <w:spacing w:line="360" w:lineRule="auto"/>
              <w:ind w:left="-672"/>
              <w:jc w:val="center"/>
              <w:rPr>
                <w:rFonts w:ascii="Times New Roman" w:hAnsi="Times New Roman" w:cs="Times New Roman"/>
                <w:sz w:val="24"/>
                <w:szCs w:val="24"/>
              </w:rPr>
            </w:pPr>
          </w:p>
          <w:p w14:paraId="0D5989EB" w14:textId="1AAE9E16" w:rsidR="00D864E3" w:rsidRPr="007D0AE4" w:rsidRDefault="00000F3A" w:rsidP="00000F3A">
            <w:pPr>
              <w:widowControl w:val="0"/>
              <w:spacing w:line="360" w:lineRule="auto"/>
              <w:ind w:left="-672"/>
              <w:jc w:val="center"/>
              <w:rPr>
                <w:rFonts w:ascii="Times New Roman" w:hAnsi="Times New Roman" w:cs="Times New Roman"/>
                <w:sz w:val="24"/>
                <w:szCs w:val="24"/>
              </w:rPr>
            </w:pPr>
            <w:r>
              <w:rPr>
                <w:rFonts w:ascii="Times New Roman" w:hAnsi="Times New Roman" w:cs="Times New Roman"/>
                <w:sz w:val="24"/>
                <w:szCs w:val="24"/>
              </w:rPr>
              <w:t>40 ak. val.</w:t>
            </w:r>
          </w:p>
        </w:tc>
        <w:tc>
          <w:tcPr>
            <w:tcW w:w="1417" w:type="dxa"/>
            <w:vAlign w:val="center"/>
          </w:tcPr>
          <w:p w14:paraId="3F0CC594" w14:textId="77777777" w:rsidR="00D864E3" w:rsidRPr="007D0AE4" w:rsidRDefault="00D864E3" w:rsidP="00000F3A">
            <w:pPr>
              <w:widowControl w:val="0"/>
              <w:spacing w:line="360" w:lineRule="auto"/>
              <w:ind w:left="-672"/>
              <w:jc w:val="left"/>
              <w:rPr>
                <w:rFonts w:ascii="Times New Roman" w:hAnsi="Times New Roman" w:cs="Times New Roman"/>
                <w:sz w:val="24"/>
                <w:szCs w:val="24"/>
              </w:rPr>
            </w:pPr>
          </w:p>
        </w:tc>
        <w:tc>
          <w:tcPr>
            <w:tcW w:w="1418" w:type="dxa"/>
          </w:tcPr>
          <w:p w14:paraId="603BAE6A" w14:textId="77777777" w:rsidR="00D864E3" w:rsidRPr="007D0AE4" w:rsidRDefault="00D864E3" w:rsidP="00000F3A">
            <w:pPr>
              <w:widowControl w:val="0"/>
              <w:spacing w:line="360" w:lineRule="auto"/>
              <w:ind w:left="-672"/>
              <w:jc w:val="left"/>
              <w:rPr>
                <w:rFonts w:ascii="Times New Roman" w:hAnsi="Times New Roman" w:cs="Times New Roman"/>
                <w:sz w:val="24"/>
                <w:szCs w:val="24"/>
              </w:rPr>
            </w:pPr>
          </w:p>
        </w:tc>
      </w:tr>
      <w:tr w:rsidR="005F1D88" w:rsidRPr="007D0AE4" w14:paraId="5DE60D5F" w14:textId="7C0E9529" w:rsidTr="00DB39D9">
        <w:tc>
          <w:tcPr>
            <w:tcW w:w="8365" w:type="dxa"/>
            <w:gridSpan w:val="5"/>
            <w:shd w:val="clear" w:color="auto" w:fill="E7E6E6" w:themeFill="background2"/>
          </w:tcPr>
          <w:p w14:paraId="2AB787EB" w14:textId="4D9FA909" w:rsidR="005F1D88" w:rsidRPr="007D0AE4" w:rsidRDefault="005F1D88" w:rsidP="005F1D88">
            <w:pPr>
              <w:widowControl w:val="0"/>
              <w:spacing w:line="360" w:lineRule="auto"/>
              <w:jc w:val="right"/>
              <w:rPr>
                <w:rFonts w:ascii="Times New Roman" w:hAnsi="Times New Roman" w:cs="Times New Roman"/>
                <w:sz w:val="24"/>
                <w:szCs w:val="24"/>
              </w:rPr>
            </w:pPr>
            <w:r w:rsidRPr="007D0AE4">
              <w:rPr>
                <w:rFonts w:ascii="Times New Roman" w:hAnsi="Times New Roman" w:cs="Times New Roman"/>
                <w:b/>
                <w:bCs/>
                <w:sz w:val="24"/>
                <w:szCs w:val="24"/>
              </w:rPr>
              <w:t>Bendra pasiūlymo kaina</w:t>
            </w:r>
            <w:r w:rsidR="00BD2D2F">
              <w:rPr>
                <w:rFonts w:ascii="Times New Roman" w:hAnsi="Times New Roman" w:cs="Times New Roman"/>
                <w:b/>
                <w:bCs/>
                <w:sz w:val="24"/>
                <w:szCs w:val="24"/>
              </w:rPr>
              <w:t xml:space="preserve"> Eur be PVM</w:t>
            </w:r>
            <w:r w:rsidRPr="007D0AE4">
              <w:rPr>
                <w:rFonts w:ascii="Times New Roman" w:hAnsi="Times New Roman" w:cs="Times New Roman"/>
                <w:b/>
                <w:bCs/>
                <w:sz w:val="24"/>
                <w:szCs w:val="24"/>
              </w:rPr>
              <w:t>:</w:t>
            </w:r>
          </w:p>
        </w:tc>
        <w:tc>
          <w:tcPr>
            <w:tcW w:w="1418" w:type="dxa"/>
            <w:shd w:val="clear" w:color="auto" w:fill="E7E6E6" w:themeFill="background2"/>
          </w:tcPr>
          <w:p w14:paraId="567D3AA2"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r w:rsidR="005F1D88" w:rsidRPr="007D0AE4" w14:paraId="4D642B5D" w14:textId="77777777" w:rsidTr="00DB39D9">
        <w:tc>
          <w:tcPr>
            <w:tcW w:w="8365" w:type="dxa"/>
            <w:gridSpan w:val="5"/>
            <w:shd w:val="clear" w:color="auto" w:fill="E7E6E6" w:themeFill="background2"/>
          </w:tcPr>
          <w:p w14:paraId="044ABCA4" w14:textId="62DE3961" w:rsidR="005F1D88" w:rsidRPr="007D0AE4" w:rsidRDefault="00BD2D2F" w:rsidP="005F1D88">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PVM:</w:t>
            </w:r>
          </w:p>
        </w:tc>
        <w:tc>
          <w:tcPr>
            <w:tcW w:w="1418" w:type="dxa"/>
            <w:shd w:val="clear" w:color="auto" w:fill="E7E6E6" w:themeFill="background2"/>
          </w:tcPr>
          <w:p w14:paraId="42338438"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r w:rsidR="005F1D88" w:rsidRPr="007D0AE4" w14:paraId="66912607" w14:textId="77777777" w:rsidTr="00DB39D9">
        <w:tc>
          <w:tcPr>
            <w:tcW w:w="8365" w:type="dxa"/>
            <w:gridSpan w:val="5"/>
            <w:shd w:val="clear" w:color="auto" w:fill="E7E6E6" w:themeFill="background2"/>
          </w:tcPr>
          <w:p w14:paraId="04F36C12" w14:textId="780DD1F3" w:rsidR="005F1D88" w:rsidRPr="007D0AE4" w:rsidRDefault="00BD2D2F" w:rsidP="005F1D88">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 xml:space="preserve">Bendra pasiūlymo kaina Eur </w:t>
            </w:r>
            <w:r>
              <w:rPr>
                <w:rFonts w:ascii="Times New Roman" w:hAnsi="Times New Roman" w:cs="Times New Roman"/>
                <w:b/>
                <w:bCs/>
                <w:sz w:val="24"/>
                <w:szCs w:val="24"/>
              </w:rPr>
              <w:t>su</w:t>
            </w:r>
            <w:r w:rsidRPr="00BD2D2F">
              <w:rPr>
                <w:rFonts w:ascii="Times New Roman" w:hAnsi="Times New Roman" w:cs="Times New Roman"/>
                <w:b/>
                <w:bCs/>
                <w:sz w:val="24"/>
                <w:szCs w:val="24"/>
              </w:rPr>
              <w:t xml:space="preserve"> PVM:</w:t>
            </w:r>
          </w:p>
        </w:tc>
        <w:tc>
          <w:tcPr>
            <w:tcW w:w="1418" w:type="dxa"/>
            <w:shd w:val="clear" w:color="auto" w:fill="E7E6E6" w:themeFill="background2"/>
          </w:tcPr>
          <w:p w14:paraId="0985A17E"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bl>
    <w:bookmarkEnd w:id="43"/>
    <w:p w14:paraId="5D9BEEE5" w14:textId="77777777" w:rsidR="00F5536B"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5C48EEDE" w14:textId="79B02159" w:rsidR="00000F3A" w:rsidRPr="007D0AE4" w:rsidRDefault="00000F3A" w:rsidP="00F5536B">
      <w:pPr>
        <w:spacing w:line="240" w:lineRule="atLeast"/>
        <w:rPr>
          <w:rFonts w:ascii="Times New Roman" w:hAnsi="Times New Roman" w:cs="Times New Roman"/>
          <w:i/>
          <w:iCs/>
          <w:sz w:val="24"/>
          <w:szCs w:val="24"/>
        </w:rPr>
      </w:pPr>
      <w:r>
        <w:rPr>
          <w:rFonts w:ascii="Times New Roman" w:hAnsi="Times New Roman" w:cs="Times New Roman"/>
          <w:i/>
          <w:iCs/>
          <w:sz w:val="24"/>
          <w:szCs w:val="24"/>
        </w:rPr>
        <w:t>*Nurodyti kiekiai yra preliminarūs. Perkančioji organizacija neįsipareigoja išpirkti jų visų (tai priklausys nuo užsakomų paslaugų kiekio). Bendra pasiūlymo suma bus naudojama tik pasiūlymų eilei sudaryti ir laimėtojui nustatyti</w:t>
      </w:r>
    </w:p>
    <w:p w14:paraId="4228AAEC" w14:textId="10DBAF02" w:rsidR="00F5536B" w:rsidRPr="007D0AE4" w:rsidRDefault="00F5536B" w:rsidP="00000F3A">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000F3A">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000F3A">
        <w:rPr>
          <w:rFonts w:ascii="Times New Roman" w:hAnsi="Times New Roman" w:cs="Times New Roman"/>
          <w:i/>
          <w:iCs/>
          <w:sz w:val="24"/>
          <w:szCs w:val="32"/>
          <w:lang w:val="sv-SE"/>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27C09DEE" w:rsidR="00F5536B" w:rsidRPr="007D0AE4" w:rsidRDefault="00BD2D2F"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BD2D2F">
        <w:rPr>
          <w:rFonts w:ascii="Times New Roman" w:hAnsi="Times New Roman" w:cs="Times New Roman"/>
          <w:b/>
          <w:sz w:val="24"/>
          <w:szCs w:val="24"/>
        </w:rPr>
        <w:t>Ilgalaikės kvalifikacijos tobulinimo programos, skirtos pasirengti šiuolaikiškam vaikų ugdymui, Anykščių rajono bendrojo ugdymo mokyklose paslaug</w:t>
      </w:r>
      <w:r>
        <w:rPr>
          <w:rFonts w:ascii="Times New Roman" w:hAnsi="Times New Roman" w:cs="Times New Roman"/>
          <w:b/>
          <w:sz w:val="24"/>
          <w:szCs w:val="24"/>
        </w:rPr>
        <w:t>os</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 xml:space="preserve">endra pasiūlymo kaina </w:t>
      </w:r>
      <w:r w:rsidR="00F5536B" w:rsidRPr="007D0AE4">
        <w:rPr>
          <w:rFonts w:ascii="Times New Roman" w:hAnsi="Times New Roman" w:cs="Times New Roman"/>
          <w:sz w:val="24"/>
          <w:szCs w:val="24"/>
        </w:rPr>
        <w:t>–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Default="00F5536B" w:rsidP="00F5536B">
      <w:pPr>
        <w:spacing w:line="276" w:lineRule="auto"/>
        <w:rPr>
          <w:rFonts w:ascii="Times New Roman" w:hAnsi="Times New Roman" w:cs="Times New Roman"/>
          <w:bCs/>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3C777484" w14:textId="77777777" w:rsidR="00BD2D2F" w:rsidRDefault="00BD2D2F" w:rsidP="00F5536B">
      <w:pPr>
        <w:spacing w:line="276" w:lineRule="auto"/>
        <w:rPr>
          <w:rFonts w:ascii="Times New Roman" w:hAnsi="Times New Roman" w:cs="Times New Roman"/>
          <w:bCs/>
          <w:sz w:val="24"/>
          <w:szCs w:val="24"/>
        </w:rPr>
      </w:pPr>
    </w:p>
    <w:p w14:paraId="03AA7650" w14:textId="32586001" w:rsidR="00BD2D2F" w:rsidRDefault="00BD2D2F" w:rsidP="00F5536B">
      <w:pPr>
        <w:spacing w:line="276" w:lineRule="auto"/>
        <w:rPr>
          <w:rFonts w:ascii="Times New Roman" w:hAnsi="Times New Roman" w:cs="Times New Roman"/>
          <w:bCs/>
          <w:sz w:val="24"/>
          <w:szCs w:val="24"/>
        </w:rPr>
      </w:pPr>
      <w:r>
        <w:rPr>
          <w:rFonts w:ascii="Times New Roman" w:hAnsi="Times New Roman" w:cs="Times New Roman"/>
          <w:bCs/>
          <w:sz w:val="24"/>
          <w:szCs w:val="24"/>
        </w:rPr>
        <w:t>Tais atvejais, kai pagal galiojančius teisės aktus paslaugų teikėjui nereikia mokėti PVM, jis apie tai turi nurodyti pasiūlyme, nurodant teisinį pagrindą ___________________________ .</w:t>
      </w:r>
    </w:p>
    <w:p w14:paraId="4036DD69" w14:textId="77777777" w:rsidR="00BD2D2F" w:rsidRDefault="00BD2D2F" w:rsidP="00F5536B">
      <w:pPr>
        <w:spacing w:line="276" w:lineRule="auto"/>
        <w:rPr>
          <w:rFonts w:ascii="Times New Roman" w:hAnsi="Times New Roman" w:cs="Times New Roman"/>
          <w:bCs/>
          <w:sz w:val="24"/>
          <w:szCs w:val="24"/>
        </w:rPr>
      </w:pPr>
    </w:p>
    <w:p w14:paraId="0381A91E" w14:textId="3B9F403A" w:rsidR="00BD2D2F" w:rsidRDefault="00BD2D2F" w:rsidP="00F5536B">
      <w:pPr>
        <w:spacing w:line="276" w:lineRule="auto"/>
        <w:rPr>
          <w:rFonts w:ascii="Times New Roman" w:hAnsi="Times New Roman" w:cs="Times New Roman"/>
          <w:bCs/>
          <w:sz w:val="24"/>
          <w:szCs w:val="24"/>
        </w:rPr>
      </w:pPr>
      <w:r>
        <w:rPr>
          <w:rFonts w:ascii="Times New Roman" w:hAnsi="Times New Roman" w:cs="Times New Roman"/>
          <w:bCs/>
          <w:sz w:val="24"/>
          <w:szCs w:val="24"/>
        </w:rPr>
        <w:t>Siūlomos paslaugos visiškai atitinka pirkimo dokumentuose nurodytus reikalavimus.</w:t>
      </w:r>
    </w:p>
    <w:p w14:paraId="435885E4" w14:textId="77777777" w:rsidR="00BD2D2F" w:rsidRDefault="00BD2D2F" w:rsidP="00F5536B">
      <w:pPr>
        <w:spacing w:line="276" w:lineRule="auto"/>
        <w:rPr>
          <w:rFonts w:ascii="Times New Roman" w:hAnsi="Times New Roman" w:cs="Times New Roman"/>
          <w:bCs/>
          <w:sz w:val="24"/>
          <w:szCs w:val="24"/>
        </w:rPr>
      </w:pPr>
    </w:p>
    <w:p w14:paraId="03A88954" w14:textId="77777777" w:rsidR="00F455AD" w:rsidRDefault="00F455AD" w:rsidP="00F5536B">
      <w:pPr>
        <w:spacing w:line="276" w:lineRule="auto"/>
        <w:rPr>
          <w:rFonts w:ascii="Times New Roman" w:hAnsi="Times New Roman" w:cs="Times New Roman"/>
          <w:bCs/>
          <w:sz w:val="24"/>
          <w:szCs w:val="24"/>
        </w:rPr>
      </w:pPr>
    </w:p>
    <w:p w14:paraId="378E797F" w14:textId="77777777" w:rsidR="00F455AD" w:rsidRDefault="00F455AD" w:rsidP="00F5536B">
      <w:pPr>
        <w:spacing w:line="276" w:lineRule="auto"/>
        <w:rPr>
          <w:rFonts w:ascii="Times New Roman" w:hAnsi="Times New Roman" w:cs="Times New Roman"/>
          <w:bCs/>
          <w:sz w:val="24"/>
          <w:szCs w:val="24"/>
        </w:rPr>
      </w:pPr>
    </w:p>
    <w:p w14:paraId="47FCF3DE" w14:textId="77777777" w:rsidR="00F455AD" w:rsidRDefault="00F455AD" w:rsidP="00F5536B">
      <w:pPr>
        <w:spacing w:line="276" w:lineRule="auto"/>
        <w:rPr>
          <w:rFonts w:ascii="Times New Roman" w:hAnsi="Times New Roman" w:cs="Times New Roman"/>
          <w:bCs/>
          <w:sz w:val="24"/>
          <w:szCs w:val="24"/>
        </w:rPr>
      </w:pPr>
    </w:p>
    <w:p w14:paraId="68589B6C" w14:textId="77777777" w:rsidR="00F455AD" w:rsidRDefault="00F455AD" w:rsidP="00F5536B">
      <w:pPr>
        <w:spacing w:line="276" w:lineRule="auto"/>
        <w:rPr>
          <w:rFonts w:ascii="Times New Roman" w:hAnsi="Times New Roman" w:cs="Times New Roman"/>
          <w:bCs/>
          <w:sz w:val="24"/>
          <w:szCs w:val="24"/>
        </w:rPr>
      </w:pPr>
    </w:p>
    <w:p w14:paraId="4217D562" w14:textId="77777777" w:rsidR="00F455AD" w:rsidRDefault="00F455AD" w:rsidP="00F5536B">
      <w:pPr>
        <w:spacing w:line="276" w:lineRule="auto"/>
        <w:rPr>
          <w:rFonts w:ascii="Times New Roman" w:hAnsi="Times New Roman" w:cs="Times New Roman"/>
          <w:bCs/>
          <w:sz w:val="24"/>
          <w:szCs w:val="24"/>
        </w:rPr>
      </w:pPr>
    </w:p>
    <w:p w14:paraId="7299C0A7" w14:textId="77777777" w:rsidR="00F455AD" w:rsidRDefault="00F455AD" w:rsidP="00F5536B">
      <w:pPr>
        <w:spacing w:line="276" w:lineRule="auto"/>
        <w:rPr>
          <w:rFonts w:ascii="Times New Roman" w:hAnsi="Times New Roman" w:cs="Times New Roman"/>
          <w:bCs/>
          <w:sz w:val="24"/>
          <w:szCs w:val="24"/>
        </w:rPr>
      </w:pPr>
    </w:p>
    <w:p w14:paraId="56271B20" w14:textId="77777777" w:rsidR="00F455AD" w:rsidRDefault="00F455AD" w:rsidP="00F5536B">
      <w:pPr>
        <w:spacing w:line="276" w:lineRule="auto"/>
        <w:rPr>
          <w:rFonts w:ascii="Times New Roman" w:hAnsi="Times New Roman" w:cs="Times New Roman"/>
          <w:bCs/>
          <w:sz w:val="24"/>
          <w:szCs w:val="24"/>
        </w:rPr>
      </w:pPr>
    </w:p>
    <w:p w14:paraId="39A59403" w14:textId="77777777" w:rsidR="00F455AD" w:rsidRDefault="00F455AD" w:rsidP="00F5536B">
      <w:pPr>
        <w:spacing w:line="276" w:lineRule="auto"/>
        <w:rPr>
          <w:rFonts w:ascii="Times New Roman" w:hAnsi="Times New Roman" w:cs="Times New Roman"/>
          <w:bCs/>
          <w:sz w:val="24"/>
          <w:szCs w:val="24"/>
        </w:rPr>
      </w:pPr>
    </w:p>
    <w:p w14:paraId="53305D45" w14:textId="431CF72F" w:rsidR="00F455AD" w:rsidRDefault="00F455AD" w:rsidP="00F455AD">
      <w:pPr>
        <w:pBdr>
          <w:top w:val="nil"/>
          <w:left w:val="nil"/>
          <w:bottom w:val="nil"/>
          <w:right w:val="nil"/>
          <w:between w:val="nil"/>
          <w:bar w:val="nil"/>
        </w:pBdr>
        <w:spacing w:line="276" w:lineRule="auto"/>
        <w:ind w:firstLine="851"/>
        <w:rPr>
          <w:rFonts w:ascii="Times New Roman" w:hAnsi="Times New Roman" w:cs="Times New Roman"/>
          <w:b/>
          <w:bCs/>
          <w:sz w:val="24"/>
          <w:szCs w:val="24"/>
        </w:rPr>
      </w:pPr>
      <w:r w:rsidRPr="00D864E3">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D864E3">
        <w:rPr>
          <w:rFonts w:ascii="Times New Roman" w:hAnsi="Times New Roman" w:cs="Times New Roman"/>
          <w:b/>
          <w:bCs/>
          <w:sz w:val="24"/>
          <w:szCs w:val="24"/>
        </w:rPr>
        <w:t xml:space="preserve"> – a dalis: „Ilgalaikė </w:t>
      </w:r>
      <w:r>
        <w:rPr>
          <w:rFonts w:ascii="Times New Roman" w:hAnsi="Times New Roman" w:cs="Times New Roman"/>
          <w:b/>
          <w:bCs/>
          <w:sz w:val="24"/>
          <w:szCs w:val="24"/>
        </w:rPr>
        <w:t>įtraukiojo ugdymo kompetencijų tobulinimo mokymų programa</w:t>
      </w:r>
      <w:r w:rsidRPr="00D864E3">
        <w:rPr>
          <w:rFonts w:ascii="Times New Roman" w:hAnsi="Times New Roman" w:cs="Times New Roman"/>
          <w:b/>
          <w:bCs/>
          <w:sz w:val="24"/>
          <w:szCs w:val="24"/>
        </w:rPr>
        <w:t>“</w:t>
      </w:r>
      <w:r>
        <w:rPr>
          <w:rFonts w:ascii="Times New Roman" w:hAnsi="Times New Roman" w:cs="Times New Roman"/>
          <w:b/>
          <w:bCs/>
          <w:sz w:val="24"/>
          <w:szCs w:val="24"/>
        </w:rPr>
        <w:t>.</w:t>
      </w:r>
    </w:p>
    <w:tbl>
      <w:tblPr>
        <w:tblW w:w="97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6"/>
        <w:gridCol w:w="850"/>
        <w:gridCol w:w="1843"/>
        <w:gridCol w:w="1417"/>
        <w:gridCol w:w="1418"/>
      </w:tblGrid>
      <w:tr w:rsidR="00F455AD" w:rsidRPr="007D0AE4" w14:paraId="5764F0DD" w14:textId="77777777" w:rsidTr="009F2E9B">
        <w:tc>
          <w:tcPr>
            <w:tcW w:w="709" w:type="dxa"/>
            <w:shd w:val="clear" w:color="auto" w:fill="E7E6E6" w:themeFill="background2"/>
          </w:tcPr>
          <w:p w14:paraId="0AFC526B" w14:textId="77777777" w:rsidR="00F455AD" w:rsidRPr="007D0AE4" w:rsidRDefault="00F455AD" w:rsidP="009F2E9B">
            <w:pPr>
              <w:widowControl w:val="0"/>
              <w:jc w:val="center"/>
              <w:rPr>
                <w:rFonts w:ascii="Times New Roman" w:hAnsi="Times New Roman" w:cs="Times New Roman"/>
                <w:b/>
                <w:bCs/>
                <w:sz w:val="24"/>
                <w:szCs w:val="24"/>
              </w:rPr>
            </w:pPr>
          </w:p>
          <w:p w14:paraId="0CF298C8"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E</w:t>
            </w:r>
            <w:r w:rsidRPr="007D0AE4">
              <w:rPr>
                <w:rFonts w:ascii="Times New Roman" w:hAnsi="Times New Roman" w:cs="Times New Roman"/>
                <w:b/>
                <w:bCs/>
                <w:sz w:val="24"/>
                <w:szCs w:val="24"/>
              </w:rPr>
              <w:t>il. Nr.</w:t>
            </w:r>
          </w:p>
        </w:tc>
        <w:tc>
          <w:tcPr>
            <w:tcW w:w="3546" w:type="dxa"/>
            <w:shd w:val="clear" w:color="auto" w:fill="E7E6E6" w:themeFill="background2"/>
            <w:vAlign w:val="center"/>
          </w:tcPr>
          <w:p w14:paraId="51DBF630" w14:textId="77777777" w:rsidR="00F455AD" w:rsidRPr="007D0AE4" w:rsidRDefault="00F455AD" w:rsidP="009F2E9B">
            <w:pPr>
              <w:widowControl w:val="0"/>
              <w:jc w:val="center"/>
              <w:rPr>
                <w:rFonts w:ascii="Times New Roman" w:hAnsi="Times New Roman" w:cs="Times New Roman"/>
                <w:b/>
                <w:bCs/>
                <w:sz w:val="24"/>
                <w:szCs w:val="24"/>
              </w:rPr>
            </w:pPr>
            <w:r>
              <w:rPr>
                <w:rFonts w:ascii="Times New Roman" w:hAnsi="Times New Roman" w:cs="Times New Roman"/>
                <w:b/>
                <w:bCs/>
                <w:sz w:val="24"/>
                <w:szCs w:val="24"/>
              </w:rPr>
              <w:t>Paslaugos pavadinimas</w:t>
            </w:r>
          </w:p>
        </w:tc>
        <w:tc>
          <w:tcPr>
            <w:tcW w:w="850" w:type="dxa"/>
            <w:shd w:val="clear" w:color="auto" w:fill="E7E6E6" w:themeFill="background2"/>
            <w:vAlign w:val="center"/>
          </w:tcPr>
          <w:p w14:paraId="7E807EDA"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Mato vnt.</w:t>
            </w:r>
          </w:p>
        </w:tc>
        <w:tc>
          <w:tcPr>
            <w:tcW w:w="1843" w:type="dxa"/>
            <w:shd w:val="clear" w:color="auto" w:fill="E7E6E6" w:themeFill="background2"/>
          </w:tcPr>
          <w:p w14:paraId="228F7539"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Preliminarios paslaugų apimtys*</w:t>
            </w:r>
          </w:p>
        </w:tc>
        <w:tc>
          <w:tcPr>
            <w:tcW w:w="1417" w:type="dxa"/>
            <w:shd w:val="clear" w:color="auto" w:fill="E7E6E6" w:themeFill="background2"/>
            <w:vAlign w:val="center"/>
          </w:tcPr>
          <w:p w14:paraId="7490C147"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Vnt. įkainis EUR be PVM</w:t>
            </w:r>
          </w:p>
        </w:tc>
        <w:tc>
          <w:tcPr>
            <w:tcW w:w="1418" w:type="dxa"/>
            <w:shd w:val="clear" w:color="auto" w:fill="E7E6E6" w:themeFill="background2"/>
          </w:tcPr>
          <w:p w14:paraId="7053BC1F" w14:textId="77777777" w:rsidR="00F455AD" w:rsidRPr="007D0AE4" w:rsidRDefault="00F455AD" w:rsidP="009F2E9B">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Suma Eur be PVM </w:t>
            </w:r>
            <w:r w:rsidRPr="00D812D2">
              <w:rPr>
                <w:rFonts w:ascii="Times New Roman" w:hAnsi="Times New Roman" w:cs="Times New Roman"/>
                <w:i/>
                <w:iCs/>
                <w:sz w:val="24"/>
                <w:szCs w:val="24"/>
              </w:rPr>
              <w:t>(4*5)</w:t>
            </w:r>
          </w:p>
        </w:tc>
      </w:tr>
      <w:tr w:rsidR="00F455AD" w:rsidRPr="00D864E3" w14:paraId="5749CA1D" w14:textId="77777777" w:rsidTr="009F2E9B">
        <w:tc>
          <w:tcPr>
            <w:tcW w:w="709" w:type="dxa"/>
          </w:tcPr>
          <w:p w14:paraId="56793503" w14:textId="77777777" w:rsidR="00F455AD" w:rsidRPr="00D864E3" w:rsidRDefault="00F455AD" w:rsidP="009F2E9B">
            <w:pPr>
              <w:widowControl w:val="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3546" w:type="dxa"/>
            <w:vAlign w:val="center"/>
          </w:tcPr>
          <w:p w14:paraId="02F38F0F" w14:textId="77777777" w:rsidR="00F455AD" w:rsidRPr="00D864E3" w:rsidRDefault="00F455AD" w:rsidP="009F2E9B">
            <w:pPr>
              <w:widowControl w:val="0"/>
              <w:jc w:val="center"/>
              <w:rPr>
                <w:rFonts w:ascii="Times New Roman" w:hAnsi="Times New Roman" w:cs="Times New Roman"/>
                <w:i/>
                <w:iCs/>
                <w:sz w:val="24"/>
                <w:szCs w:val="24"/>
              </w:rPr>
            </w:pPr>
            <w:r w:rsidRPr="00D864E3">
              <w:rPr>
                <w:rFonts w:ascii="Times New Roman" w:hAnsi="Times New Roman" w:cs="Times New Roman"/>
                <w:i/>
                <w:iCs/>
                <w:sz w:val="24"/>
                <w:szCs w:val="24"/>
              </w:rPr>
              <w:t>2</w:t>
            </w:r>
          </w:p>
        </w:tc>
        <w:tc>
          <w:tcPr>
            <w:tcW w:w="850" w:type="dxa"/>
            <w:vAlign w:val="center"/>
          </w:tcPr>
          <w:p w14:paraId="54C3D331"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3</w:t>
            </w:r>
          </w:p>
        </w:tc>
        <w:tc>
          <w:tcPr>
            <w:tcW w:w="1843" w:type="dxa"/>
          </w:tcPr>
          <w:p w14:paraId="7789E71A"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4</w:t>
            </w:r>
          </w:p>
        </w:tc>
        <w:tc>
          <w:tcPr>
            <w:tcW w:w="1417" w:type="dxa"/>
            <w:vAlign w:val="center"/>
          </w:tcPr>
          <w:p w14:paraId="0073BB4C"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5</w:t>
            </w:r>
          </w:p>
        </w:tc>
        <w:tc>
          <w:tcPr>
            <w:tcW w:w="1418" w:type="dxa"/>
          </w:tcPr>
          <w:p w14:paraId="72E506FB" w14:textId="77777777" w:rsidR="00F455AD" w:rsidRPr="00D864E3" w:rsidRDefault="00F455AD" w:rsidP="009F2E9B">
            <w:pPr>
              <w:widowControl w:val="0"/>
              <w:ind w:firstLine="0"/>
              <w:jc w:val="center"/>
              <w:rPr>
                <w:rFonts w:ascii="Times New Roman" w:hAnsi="Times New Roman" w:cs="Times New Roman"/>
                <w:i/>
                <w:iCs/>
                <w:sz w:val="24"/>
                <w:szCs w:val="24"/>
              </w:rPr>
            </w:pPr>
            <w:r w:rsidRPr="00D864E3">
              <w:rPr>
                <w:rFonts w:ascii="Times New Roman" w:hAnsi="Times New Roman" w:cs="Times New Roman"/>
                <w:i/>
                <w:iCs/>
                <w:sz w:val="24"/>
                <w:szCs w:val="24"/>
              </w:rPr>
              <w:t>6</w:t>
            </w:r>
          </w:p>
        </w:tc>
      </w:tr>
      <w:tr w:rsidR="00F455AD" w:rsidRPr="007D0AE4" w14:paraId="52C2B905" w14:textId="77777777" w:rsidTr="009F2E9B">
        <w:tc>
          <w:tcPr>
            <w:tcW w:w="709" w:type="dxa"/>
          </w:tcPr>
          <w:p w14:paraId="44DB9460" w14:textId="77777777" w:rsidR="00F455AD" w:rsidRPr="007D0AE4" w:rsidRDefault="00F455AD" w:rsidP="009F2E9B">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Pr="007D0AE4">
              <w:rPr>
                <w:rFonts w:ascii="Times New Roman" w:hAnsi="Times New Roman" w:cs="Times New Roman"/>
                <w:sz w:val="24"/>
                <w:szCs w:val="24"/>
              </w:rPr>
              <w:t>.</w:t>
            </w:r>
          </w:p>
        </w:tc>
        <w:tc>
          <w:tcPr>
            <w:tcW w:w="3546" w:type="dxa"/>
          </w:tcPr>
          <w:p w14:paraId="36D7F88C" w14:textId="4FC31E6F" w:rsidR="00F455AD" w:rsidRPr="00530802" w:rsidRDefault="00F455AD" w:rsidP="009F2E9B">
            <w:pPr>
              <w:widowControl w:val="0"/>
              <w:spacing w:line="240" w:lineRule="auto"/>
              <w:ind w:firstLine="0"/>
              <w:jc w:val="left"/>
              <w:rPr>
                <w:rFonts w:ascii="Times New Roman" w:hAnsi="Times New Roman" w:cs="Times New Roman"/>
                <w:sz w:val="24"/>
                <w:szCs w:val="24"/>
              </w:rPr>
            </w:pPr>
            <w:r w:rsidRPr="00F455AD">
              <w:rPr>
                <w:rFonts w:ascii="Times New Roman" w:hAnsi="Times New Roman" w:cs="Times New Roman"/>
                <w:sz w:val="24"/>
                <w:szCs w:val="24"/>
              </w:rPr>
              <w:t>Ilgalaikė</w:t>
            </w:r>
            <w:r>
              <w:rPr>
                <w:rFonts w:ascii="Times New Roman" w:hAnsi="Times New Roman" w:cs="Times New Roman"/>
                <w:sz w:val="24"/>
                <w:szCs w:val="24"/>
              </w:rPr>
              <w:t>s</w:t>
            </w:r>
            <w:r w:rsidRPr="00F455AD">
              <w:rPr>
                <w:rFonts w:ascii="Times New Roman" w:hAnsi="Times New Roman" w:cs="Times New Roman"/>
                <w:sz w:val="24"/>
                <w:szCs w:val="24"/>
              </w:rPr>
              <w:t xml:space="preserve"> įtraukiojo ugdymo kompetencijų tobulinimo mokymų program</w:t>
            </w:r>
            <w:r>
              <w:rPr>
                <w:rFonts w:ascii="Times New Roman" w:hAnsi="Times New Roman" w:cs="Times New Roman"/>
                <w:sz w:val="24"/>
                <w:szCs w:val="24"/>
              </w:rPr>
              <w:t>os, Anykščių rajono bendrojo ugdymo mokyklose paslauga</w:t>
            </w:r>
          </w:p>
        </w:tc>
        <w:tc>
          <w:tcPr>
            <w:tcW w:w="850" w:type="dxa"/>
            <w:vAlign w:val="center"/>
          </w:tcPr>
          <w:p w14:paraId="1666EC40" w14:textId="77777777" w:rsidR="00F455AD" w:rsidRPr="007D0AE4" w:rsidRDefault="00F455AD" w:rsidP="009F2E9B">
            <w:pPr>
              <w:widowControl w:val="0"/>
              <w:spacing w:line="360" w:lineRule="auto"/>
              <w:ind w:left="-672"/>
              <w:jc w:val="left"/>
              <w:rPr>
                <w:rFonts w:ascii="Times New Roman" w:hAnsi="Times New Roman" w:cs="Times New Roman"/>
                <w:sz w:val="24"/>
                <w:szCs w:val="24"/>
              </w:rPr>
            </w:pPr>
            <w:r>
              <w:rPr>
                <w:rFonts w:ascii="Times New Roman" w:hAnsi="Times New Roman" w:cs="Times New Roman"/>
                <w:sz w:val="24"/>
                <w:szCs w:val="24"/>
              </w:rPr>
              <w:t>Vnt.</w:t>
            </w:r>
          </w:p>
        </w:tc>
        <w:tc>
          <w:tcPr>
            <w:tcW w:w="1843" w:type="dxa"/>
          </w:tcPr>
          <w:p w14:paraId="0582217B" w14:textId="77777777" w:rsidR="00F455AD" w:rsidRDefault="00F455AD" w:rsidP="009F2E9B">
            <w:pPr>
              <w:widowControl w:val="0"/>
              <w:spacing w:line="360" w:lineRule="auto"/>
              <w:ind w:left="-672"/>
              <w:jc w:val="center"/>
              <w:rPr>
                <w:rFonts w:ascii="Times New Roman" w:hAnsi="Times New Roman" w:cs="Times New Roman"/>
                <w:sz w:val="24"/>
                <w:szCs w:val="24"/>
              </w:rPr>
            </w:pPr>
          </w:p>
          <w:p w14:paraId="6C4B1112" w14:textId="77777777" w:rsidR="00F455AD" w:rsidRPr="007D0AE4" w:rsidRDefault="00F455AD" w:rsidP="009F2E9B">
            <w:pPr>
              <w:widowControl w:val="0"/>
              <w:spacing w:line="360" w:lineRule="auto"/>
              <w:ind w:left="-672"/>
              <w:jc w:val="center"/>
              <w:rPr>
                <w:rFonts w:ascii="Times New Roman" w:hAnsi="Times New Roman" w:cs="Times New Roman"/>
                <w:sz w:val="24"/>
                <w:szCs w:val="24"/>
              </w:rPr>
            </w:pPr>
            <w:r>
              <w:rPr>
                <w:rFonts w:ascii="Times New Roman" w:hAnsi="Times New Roman" w:cs="Times New Roman"/>
                <w:sz w:val="24"/>
                <w:szCs w:val="24"/>
              </w:rPr>
              <w:t>40 ak. val.</w:t>
            </w:r>
          </w:p>
        </w:tc>
        <w:tc>
          <w:tcPr>
            <w:tcW w:w="1417" w:type="dxa"/>
            <w:vAlign w:val="center"/>
          </w:tcPr>
          <w:p w14:paraId="16DAD1E2" w14:textId="77777777" w:rsidR="00F455AD" w:rsidRPr="007D0AE4" w:rsidRDefault="00F455AD" w:rsidP="009F2E9B">
            <w:pPr>
              <w:widowControl w:val="0"/>
              <w:spacing w:line="360" w:lineRule="auto"/>
              <w:ind w:left="-672"/>
              <w:jc w:val="left"/>
              <w:rPr>
                <w:rFonts w:ascii="Times New Roman" w:hAnsi="Times New Roman" w:cs="Times New Roman"/>
                <w:sz w:val="24"/>
                <w:szCs w:val="24"/>
              </w:rPr>
            </w:pPr>
          </w:p>
        </w:tc>
        <w:tc>
          <w:tcPr>
            <w:tcW w:w="1418" w:type="dxa"/>
          </w:tcPr>
          <w:p w14:paraId="63B285C5" w14:textId="77777777" w:rsidR="00F455AD" w:rsidRPr="007D0AE4" w:rsidRDefault="00F455AD" w:rsidP="009F2E9B">
            <w:pPr>
              <w:widowControl w:val="0"/>
              <w:spacing w:line="360" w:lineRule="auto"/>
              <w:ind w:left="-672"/>
              <w:jc w:val="left"/>
              <w:rPr>
                <w:rFonts w:ascii="Times New Roman" w:hAnsi="Times New Roman" w:cs="Times New Roman"/>
                <w:sz w:val="24"/>
                <w:szCs w:val="24"/>
              </w:rPr>
            </w:pPr>
          </w:p>
        </w:tc>
      </w:tr>
      <w:tr w:rsidR="00F455AD" w:rsidRPr="007D0AE4" w14:paraId="4ECBF4F3" w14:textId="77777777" w:rsidTr="009F2E9B">
        <w:tc>
          <w:tcPr>
            <w:tcW w:w="8365" w:type="dxa"/>
            <w:gridSpan w:val="5"/>
            <w:shd w:val="clear" w:color="auto" w:fill="E7E6E6" w:themeFill="background2"/>
          </w:tcPr>
          <w:p w14:paraId="1340E895" w14:textId="77777777" w:rsidR="00F455AD" w:rsidRPr="007D0AE4" w:rsidRDefault="00F455AD" w:rsidP="009F2E9B">
            <w:pPr>
              <w:widowControl w:val="0"/>
              <w:spacing w:line="360" w:lineRule="auto"/>
              <w:jc w:val="right"/>
              <w:rPr>
                <w:rFonts w:ascii="Times New Roman" w:hAnsi="Times New Roman" w:cs="Times New Roman"/>
                <w:sz w:val="24"/>
                <w:szCs w:val="24"/>
              </w:rPr>
            </w:pPr>
            <w:r w:rsidRPr="007D0AE4">
              <w:rPr>
                <w:rFonts w:ascii="Times New Roman" w:hAnsi="Times New Roman" w:cs="Times New Roman"/>
                <w:b/>
                <w:bCs/>
                <w:sz w:val="24"/>
                <w:szCs w:val="24"/>
              </w:rPr>
              <w:t>Bendra pasiūlymo kaina</w:t>
            </w:r>
            <w:r>
              <w:rPr>
                <w:rFonts w:ascii="Times New Roman" w:hAnsi="Times New Roman" w:cs="Times New Roman"/>
                <w:b/>
                <w:bCs/>
                <w:sz w:val="24"/>
                <w:szCs w:val="24"/>
              </w:rPr>
              <w:t xml:space="preserve"> Eur be PVM</w:t>
            </w:r>
            <w:r w:rsidRPr="007D0AE4">
              <w:rPr>
                <w:rFonts w:ascii="Times New Roman" w:hAnsi="Times New Roman" w:cs="Times New Roman"/>
                <w:b/>
                <w:bCs/>
                <w:sz w:val="24"/>
                <w:szCs w:val="24"/>
              </w:rPr>
              <w:t>:</w:t>
            </w:r>
          </w:p>
        </w:tc>
        <w:tc>
          <w:tcPr>
            <w:tcW w:w="1418" w:type="dxa"/>
            <w:shd w:val="clear" w:color="auto" w:fill="E7E6E6" w:themeFill="background2"/>
          </w:tcPr>
          <w:p w14:paraId="3C2767F5" w14:textId="77777777" w:rsidR="00F455AD" w:rsidRPr="007D0AE4" w:rsidRDefault="00F455AD" w:rsidP="009F2E9B">
            <w:pPr>
              <w:widowControl w:val="0"/>
              <w:spacing w:line="360" w:lineRule="auto"/>
              <w:jc w:val="center"/>
              <w:rPr>
                <w:rFonts w:ascii="Times New Roman" w:hAnsi="Times New Roman" w:cs="Times New Roman"/>
                <w:sz w:val="24"/>
                <w:szCs w:val="24"/>
              </w:rPr>
            </w:pPr>
          </w:p>
        </w:tc>
      </w:tr>
      <w:tr w:rsidR="00F455AD" w:rsidRPr="007D0AE4" w14:paraId="4085142A" w14:textId="77777777" w:rsidTr="009F2E9B">
        <w:tc>
          <w:tcPr>
            <w:tcW w:w="8365" w:type="dxa"/>
            <w:gridSpan w:val="5"/>
            <w:shd w:val="clear" w:color="auto" w:fill="E7E6E6" w:themeFill="background2"/>
          </w:tcPr>
          <w:p w14:paraId="0180EB0B" w14:textId="77777777" w:rsidR="00F455AD" w:rsidRPr="007D0AE4" w:rsidRDefault="00F455AD" w:rsidP="009F2E9B">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PVM:</w:t>
            </w:r>
          </w:p>
        </w:tc>
        <w:tc>
          <w:tcPr>
            <w:tcW w:w="1418" w:type="dxa"/>
            <w:shd w:val="clear" w:color="auto" w:fill="E7E6E6" w:themeFill="background2"/>
          </w:tcPr>
          <w:p w14:paraId="49C5B387" w14:textId="77777777" w:rsidR="00F455AD" w:rsidRPr="007D0AE4" w:rsidRDefault="00F455AD" w:rsidP="009F2E9B">
            <w:pPr>
              <w:widowControl w:val="0"/>
              <w:spacing w:line="360" w:lineRule="auto"/>
              <w:jc w:val="center"/>
              <w:rPr>
                <w:rFonts w:ascii="Times New Roman" w:hAnsi="Times New Roman" w:cs="Times New Roman"/>
                <w:sz w:val="24"/>
                <w:szCs w:val="24"/>
              </w:rPr>
            </w:pPr>
          </w:p>
        </w:tc>
      </w:tr>
      <w:tr w:rsidR="00F455AD" w:rsidRPr="007D0AE4" w14:paraId="3E365B67" w14:textId="77777777" w:rsidTr="009F2E9B">
        <w:tc>
          <w:tcPr>
            <w:tcW w:w="8365" w:type="dxa"/>
            <w:gridSpan w:val="5"/>
            <w:shd w:val="clear" w:color="auto" w:fill="E7E6E6" w:themeFill="background2"/>
          </w:tcPr>
          <w:p w14:paraId="4C63778F" w14:textId="77777777" w:rsidR="00F455AD" w:rsidRPr="007D0AE4" w:rsidRDefault="00F455AD" w:rsidP="009F2E9B">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 xml:space="preserve">Bendra pasiūlymo kaina Eur </w:t>
            </w:r>
            <w:r>
              <w:rPr>
                <w:rFonts w:ascii="Times New Roman" w:hAnsi="Times New Roman" w:cs="Times New Roman"/>
                <w:b/>
                <w:bCs/>
                <w:sz w:val="24"/>
                <w:szCs w:val="24"/>
              </w:rPr>
              <w:t>su</w:t>
            </w:r>
            <w:r w:rsidRPr="00BD2D2F">
              <w:rPr>
                <w:rFonts w:ascii="Times New Roman" w:hAnsi="Times New Roman" w:cs="Times New Roman"/>
                <w:b/>
                <w:bCs/>
                <w:sz w:val="24"/>
                <w:szCs w:val="24"/>
              </w:rPr>
              <w:t xml:space="preserve"> PVM:</w:t>
            </w:r>
          </w:p>
        </w:tc>
        <w:tc>
          <w:tcPr>
            <w:tcW w:w="1418" w:type="dxa"/>
            <w:shd w:val="clear" w:color="auto" w:fill="E7E6E6" w:themeFill="background2"/>
          </w:tcPr>
          <w:p w14:paraId="1EEE7CCC" w14:textId="77777777" w:rsidR="00F455AD" w:rsidRPr="007D0AE4" w:rsidRDefault="00F455AD" w:rsidP="009F2E9B">
            <w:pPr>
              <w:widowControl w:val="0"/>
              <w:spacing w:line="360" w:lineRule="auto"/>
              <w:jc w:val="center"/>
              <w:rPr>
                <w:rFonts w:ascii="Times New Roman" w:hAnsi="Times New Roman" w:cs="Times New Roman"/>
                <w:sz w:val="24"/>
                <w:szCs w:val="24"/>
              </w:rPr>
            </w:pPr>
          </w:p>
        </w:tc>
      </w:tr>
    </w:tbl>
    <w:p w14:paraId="550BCEC1" w14:textId="77777777" w:rsidR="002F416E" w:rsidRDefault="002F416E" w:rsidP="002F416E">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107A77E" w14:textId="77777777" w:rsidR="002F416E" w:rsidRPr="007D0AE4" w:rsidRDefault="002F416E" w:rsidP="002F416E">
      <w:pPr>
        <w:spacing w:line="240" w:lineRule="atLeast"/>
        <w:rPr>
          <w:rFonts w:ascii="Times New Roman" w:hAnsi="Times New Roman" w:cs="Times New Roman"/>
          <w:i/>
          <w:iCs/>
          <w:sz w:val="24"/>
          <w:szCs w:val="24"/>
        </w:rPr>
      </w:pPr>
      <w:r>
        <w:rPr>
          <w:rFonts w:ascii="Times New Roman" w:hAnsi="Times New Roman" w:cs="Times New Roman"/>
          <w:i/>
          <w:iCs/>
          <w:sz w:val="24"/>
          <w:szCs w:val="24"/>
        </w:rPr>
        <w:t>*Nurodyti kiekiai yra preliminarūs. Perkančioji organizacija neįsipareigoja išpirkti jų visų (tai priklausys nuo užsakomų paslaugų kiekio). Bendra pasiūlymo suma bus naudojama tik pasiūlymų eilei sudaryti ir laimėtojui nustatyti</w:t>
      </w:r>
    </w:p>
    <w:p w14:paraId="5DB15D65" w14:textId="77777777" w:rsidR="002F416E" w:rsidRPr="007D0AE4" w:rsidRDefault="002F416E" w:rsidP="002F416E">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7858D69C" w14:textId="77777777" w:rsidR="002F416E" w:rsidRPr="007D0AE4" w:rsidRDefault="002F416E" w:rsidP="002F416E">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000F3A">
        <w:rPr>
          <w:rFonts w:ascii="Times New Roman" w:hAnsi="Times New Roman" w:cs="Times New Roman"/>
          <w:i/>
          <w:iCs/>
          <w:sz w:val="24"/>
          <w:szCs w:val="32"/>
          <w:lang w:val="sv-SE"/>
        </w:rPr>
        <w:t>tais atvejais, kai pagal galiojančius teisės aktus tiekėjui nereikia mokėti PVM, jis lentelės skilčių, susijusių su PVM, nepildo ir nurodo priežastis, dėl kurių PVM nemokamas:______________________________________________________________</w:t>
      </w:r>
    </w:p>
    <w:p w14:paraId="032E2699" w14:textId="579334EB" w:rsidR="002F416E" w:rsidRPr="007D0AE4" w:rsidRDefault="0052181C" w:rsidP="002F416E">
      <w:pPr>
        <w:tabs>
          <w:tab w:val="left" w:pos="-1550"/>
          <w:tab w:val="left" w:pos="992"/>
          <w:tab w:val="left" w:pos="1843"/>
        </w:tabs>
        <w:spacing w:before="120" w:line="320" w:lineRule="exact"/>
        <w:ind w:firstLine="992"/>
        <w:rPr>
          <w:rFonts w:ascii="Times New Roman" w:hAnsi="Times New Roman" w:cs="Times New Roman"/>
          <w:b/>
          <w:sz w:val="24"/>
          <w:szCs w:val="24"/>
        </w:rPr>
      </w:pPr>
      <w:r w:rsidRPr="0052181C">
        <w:rPr>
          <w:rFonts w:ascii="Times New Roman" w:hAnsi="Times New Roman" w:cs="Times New Roman"/>
          <w:b/>
          <w:sz w:val="24"/>
          <w:szCs w:val="24"/>
        </w:rPr>
        <w:t>Ilgalaikės įtraukiojo ugdymo kompetencijų tobulinimo mokymų programos, Anykščių rajono bendrojo ugdymo mokyklose</w:t>
      </w:r>
      <w:r w:rsidR="002F416E" w:rsidRPr="00BD2D2F">
        <w:rPr>
          <w:rFonts w:ascii="Times New Roman" w:hAnsi="Times New Roman" w:cs="Times New Roman"/>
          <w:b/>
          <w:sz w:val="24"/>
          <w:szCs w:val="24"/>
        </w:rPr>
        <w:t xml:space="preserve"> paslaug</w:t>
      </w:r>
      <w:r w:rsidR="002F416E">
        <w:rPr>
          <w:rFonts w:ascii="Times New Roman" w:hAnsi="Times New Roman" w:cs="Times New Roman"/>
          <w:b/>
          <w:sz w:val="24"/>
          <w:szCs w:val="24"/>
        </w:rPr>
        <w:t xml:space="preserve">os, </w:t>
      </w:r>
      <w:r w:rsidR="002F416E" w:rsidRPr="007D0AE4">
        <w:rPr>
          <w:rFonts w:ascii="Times New Roman" w:hAnsi="Times New Roman" w:cs="Times New Roman"/>
          <w:b/>
          <w:sz w:val="24"/>
          <w:szCs w:val="24"/>
        </w:rPr>
        <w:t>b</w:t>
      </w:r>
      <w:r w:rsidR="002F416E" w:rsidRPr="007D0AE4">
        <w:rPr>
          <w:rFonts w:ascii="Times New Roman" w:hAnsi="Times New Roman" w:cs="Times New Roman"/>
          <w:b/>
          <w:bCs/>
          <w:sz w:val="24"/>
          <w:szCs w:val="24"/>
        </w:rPr>
        <w:t xml:space="preserve">endra pasiūlymo kaina </w:t>
      </w:r>
      <w:r w:rsidR="002F416E" w:rsidRPr="007D0AE4">
        <w:rPr>
          <w:rFonts w:ascii="Times New Roman" w:hAnsi="Times New Roman" w:cs="Times New Roman"/>
          <w:sz w:val="24"/>
          <w:szCs w:val="24"/>
        </w:rPr>
        <w:t>– _________________ Eur (</w:t>
      </w:r>
      <w:r w:rsidR="002F416E" w:rsidRPr="007D0AE4">
        <w:rPr>
          <w:rFonts w:ascii="Times New Roman" w:hAnsi="Times New Roman" w:cs="Times New Roman"/>
          <w:b/>
          <w:bCs/>
          <w:i/>
          <w:iCs/>
          <w:sz w:val="24"/>
          <w:szCs w:val="24"/>
        </w:rPr>
        <w:t>suma žodžiais</w:t>
      </w:r>
      <w:r w:rsidR="002F416E" w:rsidRPr="007D0AE4">
        <w:rPr>
          <w:rFonts w:ascii="Times New Roman" w:hAnsi="Times New Roman" w:cs="Times New Roman"/>
          <w:sz w:val="24"/>
          <w:szCs w:val="24"/>
        </w:rPr>
        <w:t>). Į šią sumą įeina visos išlaidos ir visi mokesčiai, taip pat PVM</w:t>
      </w:r>
      <w:r w:rsidR="002F416E" w:rsidRPr="007D0AE4">
        <w:rPr>
          <w:rFonts w:ascii="Times New Roman" w:hAnsi="Times New Roman" w:cs="Times New Roman"/>
          <w:b/>
          <w:sz w:val="24"/>
          <w:szCs w:val="24"/>
        </w:rPr>
        <w:t xml:space="preserve">, </w:t>
      </w:r>
      <w:r w:rsidR="002F416E" w:rsidRPr="007D0AE4">
        <w:rPr>
          <w:rFonts w:ascii="Times New Roman" w:hAnsi="Times New Roman" w:cs="Times New Roman"/>
          <w:sz w:val="24"/>
          <w:szCs w:val="24"/>
        </w:rPr>
        <w:t>kuris sudaro ________________ Eur (</w:t>
      </w:r>
      <w:r w:rsidR="002F416E" w:rsidRPr="007D0AE4">
        <w:rPr>
          <w:rFonts w:ascii="Times New Roman" w:hAnsi="Times New Roman" w:cs="Times New Roman"/>
          <w:i/>
          <w:iCs/>
          <w:sz w:val="24"/>
          <w:szCs w:val="24"/>
        </w:rPr>
        <w:t>suma žodžiais</w:t>
      </w:r>
      <w:r w:rsidR="002F416E" w:rsidRPr="007D0AE4">
        <w:rPr>
          <w:rFonts w:ascii="Times New Roman" w:hAnsi="Times New Roman" w:cs="Times New Roman"/>
          <w:sz w:val="24"/>
          <w:szCs w:val="24"/>
        </w:rPr>
        <w:t>).</w:t>
      </w:r>
    </w:p>
    <w:p w14:paraId="1C8B5BE1" w14:textId="77777777" w:rsidR="002F416E" w:rsidRDefault="002F416E" w:rsidP="002F416E">
      <w:pPr>
        <w:spacing w:line="276" w:lineRule="auto"/>
        <w:rPr>
          <w:rFonts w:ascii="Times New Roman" w:hAnsi="Times New Roman" w:cs="Times New Roman"/>
          <w:bCs/>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2950853C" w14:textId="77777777" w:rsidR="002F416E" w:rsidRDefault="002F416E" w:rsidP="002F416E">
      <w:pPr>
        <w:spacing w:line="276" w:lineRule="auto"/>
        <w:rPr>
          <w:rFonts w:ascii="Times New Roman" w:hAnsi="Times New Roman" w:cs="Times New Roman"/>
          <w:bCs/>
          <w:sz w:val="24"/>
          <w:szCs w:val="24"/>
        </w:rPr>
      </w:pPr>
    </w:p>
    <w:p w14:paraId="111405A6" w14:textId="77777777" w:rsidR="002F416E" w:rsidRDefault="002F416E" w:rsidP="002F416E">
      <w:pPr>
        <w:spacing w:line="276" w:lineRule="auto"/>
        <w:rPr>
          <w:rFonts w:ascii="Times New Roman" w:hAnsi="Times New Roman" w:cs="Times New Roman"/>
          <w:bCs/>
          <w:sz w:val="24"/>
          <w:szCs w:val="24"/>
        </w:rPr>
      </w:pPr>
      <w:r>
        <w:rPr>
          <w:rFonts w:ascii="Times New Roman" w:hAnsi="Times New Roman" w:cs="Times New Roman"/>
          <w:bCs/>
          <w:sz w:val="24"/>
          <w:szCs w:val="24"/>
        </w:rPr>
        <w:t>Tais atvejais, kai pagal galiojančius teisės aktus paslaugų teikėjui nereikia mokėti PVM, jis apie tai turi nurodyti pasiūlyme, nurodant teisinį pagrindą ___________________________ .</w:t>
      </w:r>
    </w:p>
    <w:p w14:paraId="48296348" w14:textId="77777777" w:rsidR="002F416E" w:rsidRDefault="002F416E" w:rsidP="002F416E">
      <w:pPr>
        <w:spacing w:line="276" w:lineRule="auto"/>
        <w:rPr>
          <w:rFonts w:ascii="Times New Roman" w:hAnsi="Times New Roman" w:cs="Times New Roman"/>
          <w:bCs/>
          <w:sz w:val="24"/>
          <w:szCs w:val="24"/>
        </w:rPr>
      </w:pPr>
    </w:p>
    <w:p w14:paraId="44B36AA7" w14:textId="09741018" w:rsidR="00F455AD" w:rsidRPr="002F416E" w:rsidRDefault="002F416E" w:rsidP="002F416E">
      <w:pPr>
        <w:spacing w:line="276" w:lineRule="auto"/>
        <w:rPr>
          <w:rFonts w:ascii="Times New Roman" w:hAnsi="Times New Roman" w:cs="Times New Roman"/>
          <w:bCs/>
          <w:sz w:val="24"/>
          <w:szCs w:val="24"/>
        </w:rPr>
      </w:pPr>
      <w:r>
        <w:rPr>
          <w:rFonts w:ascii="Times New Roman" w:hAnsi="Times New Roman" w:cs="Times New Roman"/>
          <w:bCs/>
          <w:sz w:val="24"/>
          <w:szCs w:val="24"/>
        </w:rPr>
        <w:t>Siūlomos paslaugos visiškai atitinka pirkimo dokumentuose nurodytus reikalavimus.</w:t>
      </w:r>
    </w:p>
    <w:p w14:paraId="6AB55C1A" w14:textId="77777777" w:rsidR="00BD2D2F" w:rsidRPr="00F455AD" w:rsidRDefault="00BD2D2F" w:rsidP="00F5536B">
      <w:pPr>
        <w:spacing w:line="276" w:lineRule="auto"/>
        <w:rPr>
          <w:rFonts w:ascii="Times New Roman" w:hAnsi="Times New Roman" w:cs="Times New Roman"/>
          <w:iCs/>
          <w:sz w:val="24"/>
          <w:szCs w:val="24"/>
        </w:rPr>
      </w:pPr>
    </w:p>
    <w:p w14:paraId="4C390AF0" w14:textId="7885403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4A347EF2" w:rsidR="00F5536B" w:rsidRPr="007D0AE4" w:rsidRDefault="00F5536B" w:rsidP="00A9106D">
            <w:pPr>
              <w:snapToGrid w:val="0"/>
              <w:jc w:val="center"/>
              <w:rPr>
                <w:rFonts w:ascii="Times New Roman" w:eastAsia="Lucida Sans Unicode" w:hAnsi="Times New Roman" w:cs="Times New Roman"/>
                <w:b/>
                <w:color w:val="000000"/>
                <w:kern w:val="3"/>
                <w:sz w:val="24"/>
                <w:szCs w:val="24"/>
                <w:lang w:eastAsia="hi-IN" w:bidi="hi-IN"/>
              </w:rPr>
            </w:pPr>
            <w:proofErr w:type="spellStart"/>
            <w:r w:rsidRPr="007D0AE4">
              <w:rPr>
                <w:rFonts w:ascii="Times New Roman" w:eastAsia="Lucida Sans Unicode" w:hAnsi="Times New Roman" w:cs="Times New Roman"/>
                <w:b/>
                <w:color w:val="000000"/>
                <w:kern w:val="3"/>
                <w:sz w:val="24"/>
                <w:szCs w:val="24"/>
                <w:lang w:eastAsia="hi-IN" w:bidi="hi-IN"/>
              </w:rPr>
              <w:t>E</w:t>
            </w:r>
            <w:r w:rsidR="00A9106D">
              <w:rPr>
                <w:rFonts w:ascii="Times New Roman" w:eastAsia="Lucida Sans Unicode" w:hAnsi="Times New Roman" w:cs="Times New Roman"/>
                <w:b/>
                <w:color w:val="000000"/>
                <w:kern w:val="3"/>
                <w:sz w:val="24"/>
                <w:szCs w:val="24"/>
                <w:lang w:eastAsia="hi-IN" w:bidi="hi-IN"/>
              </w:rPr>
              <w:t>E</w:t>
            </w:r>
            <w:r w:rsidRPr="007D0AE4">
              <w:rPr>
                <w:rFonts w:ascii="Times New Roman" w:eastAsia="Lucida Sans Unicode" w:hAnsi="Times New Roman" w:cs="Times New Roman"/>
                <w:b/>
                <w:color w:val="000000"/>
                <w:kern w:val="3"/>
                <w:sz w:val="24"/>
                <w:szCs w:val="24"/>
                <w:lang w:eastAsia="hi-IN" w:bidi="hi-IN"/>
              </w:rPr>
              <w:t>il</w:t>
            </w:r>
            <w:proofErr w:type="spellEnd"/>
            <w:r w:rsidRPr="007D0AE4">
              <w:rPr>
                <w:rFonts w:ascii="Times New Roman" w:eastAsia="Lucida Sans Unicode" w:hAnsi="Times New Roman" w:cs="Times New Roman"/>
                <w:b/>
                <w:color w:val="000000"/>
                <w:kern w:val="3"/>
                <w:sz w:val="24"/>
                <w:szCs w:val="24"/>
                <w:lang w:eastAsia="hi-IN" w:bidi="hi-IN"/>
              </w:rPr>
              <w:t>.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A9106D">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A9106D">
            <w:pPr>
              <w:snapToGrid w:val="0"/>
              <w:ind w:firstLine="151"/>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lastRenderedPageBreak/>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86F5A">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86F5A">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86F5A">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86F5A">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6E33CD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793E43">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793E43">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3AB36273"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50DCEAF9" w14:textId="77777777" w:rsidR="00F5536B" w:rsidRPr="007D0AE4"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5A81DDEE" w14:textId="77777777" w:rsidR="00C372B7" w:rsidRDefault="00C372B7" w:rsidP="00C372B7">
      <w:pPr>
        <w:ind w:firstLine="0"/>
      </w:pPr>
      <w:bookmarkStart w:id="44" w:name="_Toc207262081"/>
      <w:bookmarkEnd w:id="37"/>
      <w:bookmarkEnd w:id="38"/>
      <w:bookmarkEnd w:id="39"/>
      <w:bookmarkEnd w:id="40"/>
      <w:bookmarkEnd w:id="41"/>
      <w:bookmarkEnd w:id="42"/>
    </w:p>
    <w:p w14:paraId="146605AD" w14:textId="77777777" w:rsidR="00C372B7" w:rsidRDefault="00C372B7" w:rsidP="00C372B7">
      <w:pPr>
        <w:ind w:firstLine="0"/>
        <w:rPr>
          <w:rFonts w:ascii="Times New Roman" w:hAnsi="Times New Roman"/>
          <w:sz w:val="24"/>
          <w:szCs w:val="24"/>
        </w:rPr>
      </w:pPr>
    </w:p>
    <w:p w14:paraId="44619230" w14:textId="77777777" w:rsidR="00C372B7" w:rsidRDefault="00C372B7" w:rsidP="00C372B7">
      <w:pPr>
        <w:ind w:firstLine="0"/>
        <w:rPr>
          <w:rFonts w:ascii="Times New Roman" w:hAnsi="Times New Roman"/>
          <w:sz w:val="24"/>
          <w:szCs w:val="24"/>
        </w:rPr>
      </w:pPr>
    </w:p>
    <w:p w14:paraId="675EBFDB" w14:textId="28F46F61" w:rsidR="00C372B7" w:rsidRDefault="00C372B7" w:rsidP="00C372B7">
      <w:pPr>
        <w:ind w:firstLine="0"/>
        <w:rPr>
          <w:rFonts w:ascii="Times New Roman" w:hAnsi="Times New Roman"/>
          <w:sz w:val="24"/>
          <w:szCs w:val="24"/>
        </w:rPr>
      </w:pPr>
      <w:r>
        <w:rPr>
          <w:rFonts w:ascii="Times New Roman" w:hAnsi="Times New Roman"/>
          <w:sz w:val="24"/>
          <w:szCs w:val="24"/>
        </w:rPr>
        <w:t>__________________________________________________________________________</w:t>
      </w:r>
    </w:p>
    <w:p w14:paraId="38F33237" w14:textId="77777777" w:rsidR="00C372B7" w:rsidRDefault="00C372B7" w:rsidP="00C372B7">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4DA32E8" w14:textId="77777777" w:rsidR="00C372B7" w:rsidRDefault="00C372B7" w:rsidP="00C372B7">
      <w:pPr>
        <w:tabs>
          <w:tab w:val="center" w:pos="2835"/>
        </w:tabs>
        <w:ind w:left="426"/>
        <w:rPr>
          <w:rFonts w:ascii="Times New Roman" w:hAnsi="Times New Roman"/>
          <w:sz w:val="24"/>
          <w:szCs w:val="24"/>
        </w:rPr>
      </w:pPr>
    </w:p>
    <w:p w14:paraId="21DFE0B3" w14:textId="77777777" w:rsidR="00C372B7" w:rsidRDefault="00C372B7" w:rsidP="00C372B7">
      <w:pPr>
        <w:rPr>
          <w:rFonts w:ascii="Times New Roman" w:hAnsi="Times New Roman"/>
          <w:sz w:val="24"/>
          <w:szCs w:val="24"/>
        </w:rPr>
      </w:pPr>
      <w:r>
        <w:rPr>
          <w:rFonts w:ascii="Times New Roman" w:hAnsi="Times New Roman"/>
          <w:sz w:val="24"/>
          <w:szCs w:val="24"/>
        </w:rPr>
        <w:t>A.V.</w:t>
      </w:r>
    </w:p>
    <w:p w14:paraId="24BBF484" w14:textId="77777777" w:rsidR="00C372B7" w:rsidRDefault="00C372B7" w:rsidP="00C372B7">
      <w:pPr>
        <w:ind w:left="426"/>
        <w:jc w:val="center"/>
        <w:rPr>
          <w:rFonts w:ascii="Times New Roman" w:hAnsi="Times New Roman"/>
          <w:sz w:val="24"/>
          <w:szCs w:val="24"/>
        </w:rPr>
      </w:pPr>
    </w:p>
    <w:p w14:paraId="15C78A81" w14:textId="5D26F807" w:rsidR="00D848C8" w:rsidRDefault="00C372B7" w:rsidP="00C372B7">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7044A40A" w14:textId="77777777" w:rsidR="00C372B7" w:rsidRDefault="00C372B7" w:rsidP="00C372B7">
      <w:pPr>
        <w:rPr>
          <w:rFonts w:ascii="Times New Roman" w:hAnsi="Times New Roman"/>
          <w:sz w:val="24"/>
          <w:szCs w:val="24"/>
        </w:rPr>
      </w:pPr>
    </w:p>
    <w:p w14:paraId="414198BC" w14:textId="77777777" w:rsidR="00C372B7" w:rsidRDefault="00C372B7" w:rsidP="00C372B7">
      <w:pPr>
        <w:rPr>
          <w:rFonts w:ascii="Times New Roman" w:hAnsi="Times New Roman"/>
          <w:sz w:val="24"/>
          <w:szCs w:val="24"/>
        </w:rPr>
      </w:pPr>
    </w:p>
    <w:p w14:paraId="1FDDCA2D" w14:textId="77777777" w:rsidR="00C372B7" w:rsidRDefault="00C372B7" w:rsidP="00C372B7">
      <w:pPr>
        <w:rPr>
          <w:rFonts w:ascii="Times New Roman" w:hAnsi="Times New Roman"/>
          <w:sz w:val="24"/>
          <w:szCs w:val="24"/>
        </w:rPr>
      </w:pPr>
    </w:p>
    <w:p w14:paraId="4FB7DB43" w14:textId="77777777" w:rsidR="00C372B7" w:rsidRDefault="00C372B7" w:rsidP="00C372B7">
      <w:pPr>
        <w:rPr>
          <w:rFonts w:ascii="Times New Roman" w:hAnsi="Times New Roman"/>
          <w:sz w:val="24"/>
          <w:szCs w:val="24"/>
        </w:rPr>
      </w:pPr>
    </w:p>
    <w:p w14:paraId="0F6C32BA" w14:textId="77777777" w:rsidR="00C372B7" w:rsidRDefault="00C372B7" w:rsidP="00C372B7">
      <w:pPr>
        <w:rPr>
          <w:rFonts w:ascii="Times New Roman" w:hAnsi="Times New Roman"/>
          <w:sz w:val="24"/>
          <w:szCs w:val="24"/>
        </w:rPr>
      </w:pPr>
    </w:p>
    <w:p w14:paraId="47D4BA0B" w14:textId="77777777" w:rsidR="00C372B7" w:rsidRDefault="00C372B7" w:rsidP="00C372B7">
      <w:pPr>
        <w:rPr>
          <w:rFonts w:ascii="Times New Roman" w:hAnsi="Times New Roman"/>
          <w:sz w:val="24"/>
          <w:szCs w:val="24"/>
        </w:rPr>
      </w:pPr>
    </w:p>
    <w:p w14:paraId="4E5E3F07" w14:textId="77777777" w:rsidR="00C372B7" w:rsidRDefault="00C372B7" w:rsidP="00C372B7">
      <w:pPr>
        <w:rPr>
          <w:rFonts w:ascii="Times New Roman" w:hAnsi="Times New Roman"/>
          <w:sz w:val="24"/>
          <w:szCs w:val="24"/>
        </w:rPr>
      </w:pPr>
    </w:p>
    <w:p w14:paraId="1D895DDF" w14:textId="77777777" w:rsidR="00C372B7" w:rsidRDefault="00C372B7" w:rsidP="00C372B7">
      <w:pPr>
        <w:rPr>
          <w:rFonts w:ascii="Times New Roman" w:hAnsi="Times New Roman"/>
          <w:sz w:val="24"/>
          <w:szCs w:val="24"/>
        </w:rPr>
      </w:pPr>
    </w:p>
    <w:p w14:paraId="50E017B1" w14:textId="77777777" w:rsidR="00C372B7" w:rsidRPr="00C372B7" w:rsidRDefault="00C372B7" w:rsidP="00C372B7">
      <w:pPr>
        <w:rPr>
          <w:rFonts w:ascii="Times New Roman" w:hAnsi="Times New Roman"/>
          <w:sz w:val="24"/>
          <w:szCs w:val="24"/>
        </w:rPr>
      </w:pPr>
    </w:p>
    <w:p w14:paraId="16EA63BF" w14:textId="77777777" w:rsidR="00D848C8" w:rsidRDefault="00D848C8" w:rsidP="00D848C8"/>
    <w:p w14:paraId="038C5D2A" w14:textId="77777777" w:rsidR="00D848C8" w:rsidRPr="00D848C8" w:rsidRDefault="00D848C8" w:rsidP="00D848C8"/>
    <w:p w14:paraId="0E16FF4A" w14:textId="25BD003A" w:rsidR="002F6DB7" w:rsidRPr="0070381D" w:rsidRDefault="002F6DB7" w:rsidP="002F6DB7">
      <w:pPr>
        <w:pStyle w:val="Antrat1"/>
        <w:spacing w:before="0" w:after="0" w:line="276" w:lineRule="auto"/>
        <w:ind w:left="357" w:firstLine="0"/>
        <w:jc w:val="right"/>
        <w:rPr>
          <w:rFonts w:ascii="Times New Roman" w:hAnsi="Times New Roman" w:cs="Times New Roman"/>
          <w:color w:val="auto"/>
          <w:sz w:val="28"/>
          <w:szCs w:val="28"/>
        </w:rPr>
      </w:pPr>
      <w:r w:rsidRPr="0070381D">
        <w:rPr>
          <w:rFonts w:ascii="Times New Roman" w:hAnsi="Times New Roman" w:cs="Times New Roman"/>
          <w:sz w:val="28"/>
          <w:szCs w:val="28"/>
        </w:rPr>
        <w:lastRenderedPageBreak/>
        <w:t>Pirkimo sąlygų 6 priedas „</w:t>
      </w:r>
      <w:r w:rsidR="00D03848">
        <w:rPr>
          <w:rFonts w:ascii="Times New Roman" w:hAnsi="Times New Roman" w:cs="Times New Roman"/>
          <w:sz w:val="28"/>
          <w:szCs w:val="28"/>
        </w:rPr>
        <w:t>Specialistų sąrašas</w:t>
      </w:r>
      <w:r w:rsidRPr="0070381D">
        <w:rPr>
          <w:rFonts w:ascii="Times New Roman" w:hAnsi="Times New Roman" w:cs="Times New Roman"/>
          <w:sz w:val="28"/>
          <w:szCs w:val="28"/>
        </w:rPr>
        <w:t>“</w:t>
      </w:r>
      <w:bookmarkEnd w:id="44"/>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62BF88F2" w:rsidR="00E078A0" w:rsidRPr="00D03848" w:rsidRDefault="00D03848" w:rsidP="00D03848">
      <w:pPr>
        <w:spacing w:line="276" w:lineRule="auto"/>
        <w:ind w:firstLine="0"/>
        <w:jc w:val="center"/>
        <w:rPr>
          <w:rFonts w:ascii="Times New Roman" w:hAnsi="Times New Roman" w:cs="Times New Roman"/>
          <w:b/>
          <w:bCs/>
          <w:sz w:val="24"/>
          <w:szCs w:val="24"/>
        </w:rPr>
      </w:pPr>
      <w:r w:rsidRPr="00D03848">
        <w:rPr>
          <w:rFonts w:ascii="Times New Roman" w:hAnsi="Times New Roman" w:cs="Times New Roman"/>
          <w:b/>
          <w:bCs/>
          <w:sz w:val="24"/>
          <w:szCs w:val="24"/>
        </w:rPr>
        <w:t>SIŪLOMŲ SPECIALISTŲ SĄRAŠAS</w:t>
      </w:r>
    </w:p>
    <w:p w14:paraId="0C602D16" w14:textId="77777777" w:rsidR="00EB7C3A" w:rsidRDefault="00EB7C3A" w:rsidP="009F53B3">
      <w:pPr>
        <w:spacing w:line="276" w:lineRule="auto"/>
        <w:rPr>
          <w:rFonts w:ascii="Times New Roman" w:eastAsiaTheme="minorHAnsi" w:hAnsi="Times New Roman" w:cs="Times New Roman"/>
          <w:bCs/>
          <w:iCs/>
          <w:sz w:val="24"/>
          <w:szCs w:val="24"/>
        </w:rPr>
      </w:pPr>
    </w:p>
    <w:p w14:paraId="03FBA37E" w14:textId="77777777" w:rsidR="00EB7C3A" w:rsidRDefault="00EB7C3A" w:rsidP="009F53B3">
      <w:pPr>
        <w:spacing w:line="276" w:lineRule="auto"/>
        <w:rPr>
          <w:rFonts w:ascii="Times New Roman" w:eastAsiaTheme="minorHAnsi" w:hAnsi="Times New Roman" w:cs="Times New Roman"/>
          <w:bCs/>
          <w:iCs/>
          <w:sz w:val="24"/>
          <w:szCs w:val="24"/>
        </w:rPr>
      </w:pPr>
      <w:bookmarkStart w:id="45" w:name="_Hlk207200497"/>
      <w:r>
        <w:rPr>
          <w:rFonts w:ascii="Times New Roman" w:eastAsiaTheme="minorHAnsi" w:hAnsi="Times New Roman" w:cs="Times New Roman"/>
          <w:bCs/>
          <w:iCs/>
          <w:sz w:val="24"/>
          <w:szCs w:val="24"/>
        </w:rPr>
        <w:t>Pirkimo sąlygų 3 priedo 1.1.1 ir/arba 1.2.1 papunkčiuose nustatytam kvalifikacijos reikalavimui patvirtinti</w:t>
      </w:r>
    </w:p>
    <w:bookmarkEnd w:id="45"/>
    <w:p w14:paraId="2B639BBE" w14:textId="77777777" w:rsidR="00EB7C3A" w:rsidRDefault="00EB7C3A" w:rsidP="009F53B3">
      <w:pPr>
        <w:spacing w:line="276" w:lineRule="auto"/>
        <w:rPr>
          <w:rFonts w:ascii="Times New Roman" w:eastAsiaTheme="minorHAnsi" w:hAnsi="Times New Roman" w:cs="Times New Roman"/>
          <w:bCs/>
          <w:iCs/>
          <w:sz w:val="24"/>
          <w:szCs w:val="24"/>
        </w:rPr>
      </w:pPr>
    </w:p>
    <w:tbl>
      <w:tblPr>
        <w:tblStyle w:val="Lentelstinklelis"/>
        <w:tblW w:w="0" w:type="auto"/>
        <w:tblInd w:w="0" w:type="dxa"/>
        <w:tblLook w:val="04A0" w:firstRow="1" w:lastRow="0" w:firstColumn="1" w:lastColumn="0" w:noHBand="0" w:noVBand="1"/>
      </w:tblPr>
      <w:tblGrid>
        <w:gridCol w:w="570"/>
        <w:gridCol w:w="2544"/>
        <w:gridCol w:w="3260"/>
        <w:gridCol w:w="3020"/>
      </w:tblGrid>
      <w:tr w:rsidR="00EB7C3A" w14:paraId="4866BD57" w14:textId="77777777" w:rsidTr="00F801D9">
        <w:tc>
          <w:tcPr>
            <w:tcW w:w="570" w:type="dxa"/>
          </w:tcPr>
          <w:p w14:paraId="7169B25B" w14:textId="37409858" w:rsidR="00EB7C3A" w:rsidRPr="00EB7C3A" w:rsidRDefault="00EB7C3A" w:rsidP="009F53B3">
            <w:pPr>
              <w:spacing w:line="276" w:lineRule="auto"/>
              <w:ind w:firstLine="0"/>
              <w:rPr>
                <w:rFonts w:eastAsiaTheme="minorHAnsi" w:hAnsi="Times New Roman" w:cs="Times New Roman"/>
                <w:b/>
                <w:iCs/>
                <w:sz w:val="24"/>
                <w:szCs w:val="24"/>
              </w:rPr>
            </w:pPr>
            <w:r w:rsidRPr="00EB7C3A">
              <w:rPr>
                <w:rFonts w:eastAsiaTheme="minorHAnsi" w:hAnsi="Times New Roman" w:cs="Times New Roman"/>
                <w:b/>
                <w:iCs/>
                <w:sz w:val="24"/>
                <w:szCs w:val="24"/>
              </w:rPr>
              <w:t>Eil. Nr.</w:t>
            </w:r>
          </w:p>
        </w:tc>
        <w:tc>
          <w:tcPr>
            <w:tcW w:w="2544" w:type="dxa"/>
          </w:tcPr>
          <w:p w14:paraId="7EEC3701" w14:textId="51D31441" w:rsidR="00EB7C3A" w:rsidRPr="00EB7C3A" w:rsidRDefault="00EB7C3A" w:rsidP="00EB7C3A">
            <w:pPr>
              <w:spacing w:line="276" w:lineRule="auto"/>
              <w:ind w:firstLine="0"/>
              <w:jc w:val="center"/>
              <w:rPr>
                <w:rFonts w:eastAsiaTheme="minorHAnsi" w:hAnsi="Times New Roman" w:cs="Times New Roman"/>
                <w:b/>
                <w:iCs/>
                <w:sz w:val="24"/>
                <w:szCs w:val="24"/>
              </w:rPr>
            </w:pPr>
            <w:r w:rsidRPr="00EB7C3A">
              <w:rPr>
                <w:rFonts w:eastAsiaTheme="minorHAnsi" w:hAnsi="Times New Roman" w:cs="Times New Roman"/>
                <w:b/>
                <w:iCs/>
                <w:sz w:val="24"/>
                <w:szCs w:val="24"/>
              </w:rPr>
              <w:t>Lektoriaus vardas, pavardė</w:t>
            </w:r>
          </w:p>
        </w:tc>
        <w:tc>
          <w:tcPr>
            <w:tcW w:w="3260" w:type="dxa"/>
          </w:tcPr>
          <w:p w14:paraId="47071B92" w14:textId="43522E93" w:rsidR="00EB7C3A" w:rsidRPr="00EB7C3A" w:rsidRDefault="00EB7C3A" w:rsidP="00EB7C3A">
            <w:pPr>
              <w:spacing w:line="276" w:lineRule="auto"/>
              <w:ind w:firstLine="0"/>
              <w:jc w:val="center"/>
              <w:rPr>
                <w:rFonts w:eastAsiaTheme="minorHAnsi" w:hAnsi="Times New Roman" w:cs="Times New Roman"/>
                <w:b/>
                <w:iCs/>
                <w:sz w:val="24"/>
                <w:szCs w:val="24"/>
              </w:rPr>
            </w:pPr>
            <w:r w:rsidRPr="00EB7C3A">
              <w:rPr>
                <w:rFonts w:eastAsiaTheme="minorHAnsi" w:hAnsi="Times New Roman" w:cs="Times New Roman"/>
                <w:b/>
                <w:iCs/>
                <w:sz w:val="24"/>
                <w:szCs w:val="24"/>
              </w:rPr>
              <w:t xml:space="preserve">Bendradarbiavimo su paslaugos teikimo tiekėju teisinė forma (esama/numatoma darbo sutartis, </w:t>
            </w:r>
            <w:proofErr w:type="spellStart"/>
            <w:r w:rsidRPr="00EB7C3A">
              <w:rPr>
                <w:rFonts w:eastAsiaTheme="minorHAnsi" w:hAnsi="Times New Roman" w:cs="Times New Roman"/>
                <w:b/>
                <w:iCs/>
                <w:sz w:val="24"/>
                <w:szCs w:val="24"/>
              </w:rPr>
              <w:t>subtiekimo</w:t>
            </w:r>
            <w:proofErr w:type="spellEnd"/>
            <w:r w:rsidRPr="00EB7C3A">
              <w:rPr>
                <w:rFonts w:eastAsiaTheme="minorHAnsi" w:hAnsi="Times New Roman" w:cs="Times New Roman"/>
                <w:b/>
                <w:iCs/>
                <w:sz w:val="24"/>
                <w:szCs w:val="24"/>
              </w:rPr>
              <w:t xml:space="preserve"> susitarimas)</w:t>
            </w:r>
          </w:p>
        </w:tc>
        <w:tc>
          <w:tcPr>
            <w:tcW w:w="3020" w:type="dxa"/>
          </w:tcPr>
          <w:p w14:paraId="76B993C4" w14:textId="09D1ECF6" w:rsidR="00EB7C3A" w:rsidRPr="00F801D9" w:rsidRDefault="00F801D9" w:rsidP="00F801D9">
            <w:pPr>
              <w:spacing w:line="276" w:lineRule="auto"/>
              <w:ind w:firstLine="0"/>
              <w:jc w:val="center"/>
              <w:rPr>
                <w:rFonts w:eastAsiaTheme="minorHAnsi" w:hAnsi="Times New Roman" w:cs="Times New Roman"/>
                <w:b/>
                <w:iCs/>
                <w:sz w:val="24"/>
                <w:szCs w:val="24"/>
              </w:rPr>
            </w:pPr>
            <w:r w:rsidRPr="00F801D9">
              <w:rPr>
                <w:rFonts w:eastAsiaTheme="minorHAnsi" w:hAnsi="Times New Roman" w:cs="Times New Roman"/>
                <w:b/>
                <w:iCs/>
                <w:sz w:val="24"/>
                <w:szCs w:val="24"/>
              </w:rPr>
              <w:t>Kvalifikaciją patvirtinantys dokumentai ar nuorodos į duomenų bazes</w:t>
            </w:r>
          </w:p>
        </w:tc>
      </w:tr>
      <w:tr w:rsidR="00EB7C3A" w:rsidRPr="00CB3FC5" w14:paraId="75D4F236" w14:textId="77777777" w:rsidTr="00F801D9">
        <w:tc>
          <w:tcPr>
            <w:tcW w:w="570" w:type="dxa"/>
          </w:tcPr>
          <w:p w14:paraId="287A8541" w14:textId="29BBB8EF" w:rsidR="00EB7C3A" w:rsidRPr="00CB3FC5" w:rsidRDefault="00CB3FC5" w:rsidP="00CB3FC5">
            <w:pPr>
              <w:spacing w:line="276" w:lineRule="auto"/>
              <w:ind w:firstLine="0"/>
              <w:jc w:val="center"/>
              <w:rPr>
                <w:rFonts w:eastAsiaTheme="minorHAnsi" w:hAnsi="Times New Roman" w:cs="Times New Roman"/>
                <w:b/>
                <w:iCs/>
                <w:sz w:val="24"/>
                <w:szCs w:val="24"/>
              </w:rPr>
            </w:pPr>
            <w:r w:rsidRPr="00CB3FC5">
              <w:rPr>
                <w:rFonts w:eastAsiaTheme="minorHAnsi" w:hAnsi="Times New Roman" w:cs="Times New Roman"/>
                <w:b/>
                <w:iCs/>
                <w:sz w:val="24"/>
                <w:szCs w:val="24"/>
              </w:rPr>
              <w:t>1</w:t>
            </w:r>
          </w:p>
        </w:tc>
        <w:tc>
          <w:tcPr>
            <w:tcW w:w="2544" w:type="dxa"/>
          </w:tcPr>
          <w:p w14:paraId="7F56CF7F" w14:textId="21B2746E" w:rsidR="00EB7C3A" w:rsidRPr="00CB3FC5" w:rsidRDefault="00CB3FC5" w:rsidP="00CB3FC5">
            <w:pPr>
              <w:spacing w:line="276" w:lineRule="auto"/>
              <w:ind w:firstLine="0"/>
              <w:jc w:val="center"/>
              <w:rPr>
                <w:rFonts w:eastAsiaTheme="minorHAnsi" w:hAnsi="Times New Roman" w:cs="Times New Roman"/>
                <w:b/>
                <w:iCs/>
                <w:sz w:val="24"/>
                <w:szCs w:val="24"/>
              </w:rPr>
            </w:pPr>
            <w:r w:rsidRPr="00CB3FC5">
              <w:rPr>
                <w:rFonts w:eastAsiaTheme="minorHAnsi" w:hAnsi="Times New Roman" w:cs="Times New Roman"/>
                <w:b/>
                <w:iCs/>
                <w:sz w:val="24"/>
                <w:szCs w:val="24"/>
              </w:rPr>
              <w:t>2</w:t>
            </w:r>
          </w:p>
        </w:tc>
        <w:tc>
          <w:tcPr>
            <w:tcW w:w="3260" w:type="dxa"/>
          </w:tcPr>
          <w:p w14:paraId="406346E1" w14:textId="56295E00" w:rsidR="00EB7C3A" w:rsidRPr="00CB3FC5" w:rsidRDefault="00CB3FC5" w:rsidP="00CB3FC5">
            <w:pPr>
              <w:spacing w:line="276" w:lineRule="auto"/>
              <w:ind w:firstLine="0"/>
              <w:jc w:val="center"/>
              <w:rPr>
                <w:rFonts w:eastAsiaTheme="minorHAnsi" w:hAnsi="Times New Roman" w:cs="Times New Roman"/>
                <w:b/>
                <w:iCs/>
                <w:sz w:val="24"/>
                <w:szCs w:val="24"/>
              </w:rPr>
            </w:pPr>
            <w:r w:rsidRPr="00CB3FC5">
              <w:rPr>
                <w:rFonts w:eastAsiaTheme="minorHAnsi" w:hAnsi="Times New Roman" w:cs="Times New Roman"/>
                <w:b/>
                <w:iCs/>
                <w:sz w:val="24"/>
                <w:szCs w:val="24"/>
              </w:rPr>
              <w:t>3</w:t>
            </w:r>
          </w:p>
        </w:tc>
        <w:tc>
          <w:tcPr>
            <w:tcW w:w="3020" w:type="dxa"/>
          </w:tcPr>
          <w:p w14:paraId="3BA2F670" w14:textId="0C080F21" w:rsidR="00EB7C3A" w:rsidRPr="00CB3FC5" w:rsidRDefault="00CB3FC5" w:rsidP="00CB3FC5">
            <w:pPr>
              <w:spacing w:line="276" w:lineRule="auto"/>
              <w:ind w:firstLine="0"/>
              <w:jc w:val="center"/>
              <w:rPr>
                <w:rFonts w:eastAsiaTheme="minorHAnsi" w:hAnsi="Times New Roman" w:cs="Times New Roman"/>
                <w:b/>
                <w:iCs/>
                <w:sz w:val="24"/>
                <w:szCs w:val="24"/>
              </w:rPr>
            </w:pPr>
            <w:r w:rsidRPr="00CB3FC5">
              <w:rPr>
                <w:rFonts w:eastAsiaTheme="minorHAnsi" w:hAnsi="Times New Roman" w:cs="Times New Roman"/>
                <w:b/>
                <w:iCs/>
                <w:sz w:val="24"/>
                <w:szCs w:val="24"/>
              </w:rPr>
              <w:t>4</w:t>
            </w:r>
          </w:p>
        </w:tc>
      </w:tr>
      <w:tr w:rsidR="00EB7C3A" w14:paraId="01B2FB10" w14:textId="77777777" w:rsidTr="00F801D9">
        <w:tc>
          <w:tcPr>
            <w:tcW w:w="570" w:type="dxa"/>
          </w:tcPr>
          <w:p w14:paraId="055D056C" w14:textId="24838961" w:rsidR="00EB7C3A" w:rsidRDefault="00CB3FC5" w:rsidP="009F53B3">
            <w:pPr>
              <w:spacing w:line="276" w:lineRule="auto"/>
              <w:ind w:firstLine="0"/>
              <w:rPr>
                <w:rFonts w:eastAsiaTheme="minorHAnsi" w:hAnsi="Times New Roman" w:cs="Times New Roman"/>
                <w:bCs/>
                <w:iCs/>
                <w:sz w:val="24"/>
                <w:szCs w:val="24"/>
              </w:rPr>
            </w:pPr>
            <w:r>
              <w:rPr>
                <w:rFonts w:eastAsiaTheme="minorHAnsi" w:hAnsi="Times New Roman" w:cs="Times New Roman"/>
                <w:bCs/>
                <w:iCs/>
                <w:sz w:val="24"/>
                <w:szCs w:val="24"/>
              </w:rPr>
              <w:t>1.</w:t>
            </w:r>
          </w:p>
        </w:tc>
        <w:tc>
          <w:tcPr>
            <w:tcW w:w="2544" w:type="dxa"/>
          </w:tcPr>
          <w:p w14:paraId="5CA5A0D4" w14:textId="77777777" w:rsidR="00EB7C3A" w:rsidRDefault="00EB7C3A" w:rsidP="009F53B3">
            <w:pPr>
              <w:spacing w:line="276" w:lineRule="auto"/>
              <w:ind w:firstLine="0"/>
              <w:rPr>
                <w:rFonts w:eastAsiaTheme="minorHAnsi" w:hAnsi="Times New Roman" w:cs="Times New Roman"/>
                <w:bCs/>
                <w:iCs/>
                <w:sz w:val="24"/>
                <w:szCs w:val="24"/>
              </w:rPr>
            </w:pPr>
          </w:p>
        </w:tc>
        <w:tc>
          <w:tcPr>
            <w:tcW w:w="3260" w:type="dxa"/>
          </w:tcPr>
          <w:p w14:paraId="5917BF61" w14:textId="77777777" w:rsidR="00EB7C3A" w:rsidRDefault="00EB7C3A" w:rsidP="009F53B3">
            <w:pPr>
              <w:spacing w:line="276" w:lineRule="auto"/>
              <w:ind w:firstLine="0"/>
              <w:rPr>
                <w:rFonts w:eastAsiaTheme="minorHAnsi" w:hAnsi="Times New Roman" w:cs="Times New Roman"/>
                <w:bCs/>
                <w:iCs/>
                <w:sz w:val="24"/>
                <w:szCs w:val="24"/>
              </w:rPr>
            </w:pPr>
          </w:p>
        </w:tc>
        <w:tc>
          <w:tcPr>
            <w:tcW w:w="3020" w:type="dxa"/>
          </w:tcPr>
          <w:p w14:paraId="7F15C852" w14:textId="77777777" w:rsidR="00EB7C3A" w:rsidRDefault="00EB7C3A" w:rsidP="009F53B3">
            <w:pPr>
              <w:spacing w:line="276" w:lineRule="auto"/>
              <w:ind w:firstLine="0"/>
              <w:rPr>
                <w:rFonts w:eastAsiaTheme="minorHAnsi" w:hAnsi="Times New Roman" w:cs="Times New Roman"/>
                <w:bCs/>
                <w:iCs/>
                <w:sz w:val="24"/>
                <w:szCs w:val="24"/>
              </w:rPr>
            </w:pPr>
          </w:p>
        </w:tc>
      </w:tr>
      <w:tr w:rsidR="00EB7C3A" w14:paraId="49272144" w14:textId="77777777" w:rsidTr="00F801D9">
        <w:tc>
          <w:tcPr>
            <w:tcW w:w="570" w:type="dxa"/>
          </w:tcPr>
          <w:p w14:paraId="4A563F4C" w14:textId="2BB5D3C1" w:rsidR="00EB7C3A" w:rsidRDefault="00CB3FC5" w:rsidP="009F53B3">
            <w:pPr>
              <w:spacing w:line="276" w:lineRule="auto"/>
              <w:ind w:firstLine="0"/>
              <w:rPr>
                <w:rFonts w:eastAsiaTheme="minorHAnsi" w:hAnsi="Times New Roman" w:cs="Times New Roman"/>
                <w:bCs/>
                <w:iCs/>
                <w:sz w:val="24"/>
                <w:szCs w:val="24"/>
              </w:rPr>
            </w:pPr>
            <w:r>
              <w:rPr>
                <w:rFonts w:eastAsiaTheme="minorHAnsi" w:hAnsi="Times New Roman" w:cs="Times New Roman"/>
                <w:bCs/>
                <w:iCs/>
                <w:sz w:val="24"/>
                <w:szCs w:val="24"/>
              </w:rPr>
              <w:t>2.</w:t>
            </w:r>
          </w:p>
        </w:tc>
        <w:tc>
          <w:tcPr>
            <w:tcW w:w="2544" w:type="dxa"/>
          </w:tcPr>
          <w:p w14:paraId="69C72013" w14:textId="77777777" w:rsidR="00EB7C3A" w:rsidRDefault="00EB7C3A" w:rsidP="009F53B3">
            <w:pPr>
              <w:spacing w:line="276" w:lineRule="auto"/>
              <w:ind w:firstLine="0"/>
              <w:rPr>
                <w:rFonts w:eastAsiaTheme="minorHAnsi" w:hAnsi="Times New Roman" w:cs="Times New Roman"/>
                <w:bCs/>
                <w:iCs/>
                <w:sz w:val="24"/>
                <w:szCs w:val="24"/>
              </w:rPr>
            </w:pPr>
          </w:p>
        </w:tc>
        <w:tc>
          <w:tcPr>
            <w:tcW w:w="3260" w:type="dxa"/>
          </w:tcPr>
          <w:p w14:paraId="1726651A" w14:textId="77777777" w:rsidR="00EB7C3A" w:rsidRDefault="00EB7C3A" w:rsidP="009F53B3">
            <w:pPr>
              <w:spacing w:line="276" w:lineRule="auto"/>
              <w:ind w:firstLine="0"/>
              <w:rPr>
                <w:rFonts w:eastAsiaTheme="minorHAnsi" w:hAnsi="Times New Roman" w:cs="Times New Roman"/>
                <w:bCs/>
                <w:iCs/>
                <w:sz w:val="24"/>
                <w:szCs w:val="24"/>
              </w:rPr>
            </w:pPr>
          </w:p>
        </w:tc>
        <w:tc>
          <w:tcPr>
            <w:tcW w:w="3020" w:type="dxa"/>
          </w:tcPr>
          <w:p w14:paraId="37015503" w14:textId="77777777" w:rsidR="00EB7C3A" w:rsidRDefault="00EB7C3A" w:rsidP="009F53B3">
            <w:pPr>
              <w:spacing w:line="276" w:lineRule="auto"/>
              <w:ind w:firstLine="0"/>
              <w:rPr>
                <w:rFonts w:eastAsiaTheme="minorHAnsi" w:hAnsi="Times New Roman" w:cs="Times New Roman"/>
                <w:bCs/>
                <w:iCs/>
                <w:sz w:val="24"/>
                <w:szCs w:val="24"/>
              </w:rPr>
            </w:pPr>
          </w:p>
        </w:tc>
      </w:tr>
      <w:tr w:rsidR="00EB7C3A" w14:paraId="369E1727" w14:textId="77777777" w:rsidTr="00F801D9">
        <w:tc>
          <w:tcPr>
            <w:tcW w:w="570" w:type="dxa"/>
          </w:tcPr>
          <w:p w14:paraId="7D340AFC" w14:textId="146BA236" w:rsidR="00EB7C3A" w:rsidRDefault="00CB3FC5" w:rsidP="009F53B3">
            <w:pPr>
              <w:spacing w:line="276" w:lineRule="auto"/>
              <w:ind w:firstLine="0"/>
              <w:rPr>
                <w:rFonts w:eastAsiaTheme="minorHAnsi" w:hAnsi="Times New Roman" w:cs="Times New Roman"/>
                <w:bCs/>
                <w:iCs/>
                <w:sz w:val="24"/>
                <w:szCs w:val="24"/>
              </w:rPr>
            </w:pPr>
            <w:r>
              <w:rPr>
                <w:rFonts w:eastAsiaTheme="minorHAnsi" w:hAnsi="Times New Roman" w:cs="Times New Roman"/>
                <w:bCs/>
                <w:iCs/>
                <w:sz w:val="24"/>
                <w:szCs w:val="24"/>
              </w:rPr>
              <w:t>....</w:t>
            </w:r>
          </w:p>
        </w:tc>
        <w:tc>
          <w:tcPr>
            <w:tcW w:w="2544" w:type="dxa"/>
          </w:tcPr>
          <w:p w14:paraId="50966B38" w14:textId="77777777" w:rsidR="00EB7C3A" w:rsidRDefault="00EB7C3A" w:rsidP="009F53B3">
            <w:pPr>
              <w:spacing w:line="276" w:lineRule="auto"/>
              <w:ind w:firstLine="0"/>
              <w:rPr>
                <w:rFonts w:eastAsiaTheme="minorHAnsi" w:hAnsi="Times New Roman" w:cs="Times New Roman"/>
                <w:bCs/>
                <w:iCs/>
                <w:sz w:val="24"/>
                <w:szCs w:val="24"/>
              </w:rPr>
            </w:pPr>
          </w:p>
        </w:tc>
        <w:tc>
          <w:tcPr>
            <w:tcW w:w="3260" w:type="dxa"/>
          </w:tcPr>
          <w:p w14:paraId="359C1EFB" w14:textId="77777777" w:rsidR="00EB7C3A" w:rsidRDefault="00EB7C3A" w:rsidP="009F53B3">
            <w:pPr>
              <w:spacing w:line="276" w:lineRule="auto"/>
              <w:ind w:firstLine="0"/>
              <w:rPr>
                <w:rFonts w:eastAsiaTheme="minorHAnsi" w:hAnsi="Times New Roman" w:cs="Times New Roman"/>
                <w:bCs/>
                <w:iCs/>
                <w:sz w:val="24"/>
                <w:szCs w:val="24"/>
              </w:rPr>
            </w:pPr>
          </w:p>
        </w:tc>
        <w:tc>
          <w:tcPr>
            <w:tcW w:w="3020" w:type="dxa"/>
          </w:tcPr>
          <w:p w14:paraId="415D62A4" w14:textId="77777777" w:rsidR="00EB7C3A" w:rsidRDefault="00EB7C3A" w:rsidP="009F53B3">
            <w:pPr>
              <w:spacing w:line="276" w:lineRule="auto"/>
              <w:ind w:firstLine="0"/>
              <w:rPr>
                <w:rFonts w:eastAsiaTheme="minorHAnsi" w:hAnsi="Times New Roman" w:cs="Times New Roman"/>
                <w:bCs/>
                <w:iCs/>
                <w:sz w:val="24"/>
                <w:szCs w:val="24"/>
              </w:rPr>
            </w:pPr>
          </w:p>
        </w:tc>
      </w:tr>
      <w:tr w:rsidR="00EB7C3A" w14:paraId="14BE0929" w14:textId="77777777" w:rsidTr="00F801D9">
        <w:tc>
          <w:tcPr>
            <w:tcW w:w="570" w:type="dxa"/>
          </w:tcPr>
          <w:p w14:paraId="69EB0A62" w14:textId="32411135" w:rsidR="00EB7C3A" w:rsidRDefault="00CB3FC5" w:rsidP="009F53B3">
            <w:pPr>
              <w:spacing w:line="276" w:lineRule="auto"/>
              <w:ind w:firstLine="0"/>
              <w:rPr>
                <w:rFonts w:eastAsiaTheme="minorHAnsi" w:hAnsi="Times New Roman" w:cs="Times New Roman"/>
                <w:bCs/>
                <w:iCs/>
                <w:sz w:val="24"/>
                <w:szCs w:val="24"/>
              </w:rPr>
            </w:pPr>
            <w:r>
              <w:rPr>
                <w:rFonts w:eastAsiaTheme="minorHAnsi" w:hAnsi="Times New Roman" w:cs="Times New Roman"/>
                <w:bCs/>
                <w:iCs/>
                <w:sz w:val="24"/>
                <w:szCs w:val="24"/>
              </w:rPr>
              <w:t>....</w:t>
            </w:r>
          </w:p>
        </w:tc>
        <w:tc>
          <w:tcPr>
            <w:tcW w:w="2544" w:type="dxa"/>
          </w:tcPr>
          <w:p w14:paraId="78FA3BEC" w14:textId="77777777" w:rsidR="00EB7C3A" w:rsidRDefault="00EB7C3A" w:rsidP="009F53B3">
            <w:pPr>
              <w:spacing w:line="276" w:lineRule="auto"/>
              <w:ind w:firstLine="0"/>
              <w:rPr>
                <w:rFonts w:eastAsiaTheme="minorHAnsi" w:hAnsi="Times New Roman" w:cs="Times New Roman"/>
                <w:bCs/>
                <w:iCs/>
                <w:sz w:val="24"/>
                <w:szCs w:val="24"/>
              </w:rPr>
            </w:pPr>
          </w:p>
        </w:tc>
        <w:tc>
          <w:tcPr>
            <w:tcW w:w="3260" w:type="dxa"/>
          </w:tcPr>
          <w:p w14:paraId="32D9C346" w14:textId="77777777" w:rsidR="00EB7C3A" w:rsidRDefault="00EB7C3A" w:rsidP="009F53B3">
            <w:pPr>
              <w:spacing w:line="276" w:lineRule="auto"/>
              <w:ind w:firstLine="0"/>
              <w:rPr>
                <w:rFonts w:eastAsiaTheme="minorHAnsi" w:hAnsi="Times New Roman" w:cs="Times New Roman"/>
                <w:bCs/>
                <w:iCs/>
                <w:sz w:val="24"/>
                <w:szCs w:val="24"/>
              </w:rPr>
            </w:pPr>
          </w:p>
        </w:tc>
        <w:tc>
          <w:tcPr>
            <w:tcW w:w="3020" w:type="dxa"/>
          </w:tcPr>
          <w:p w14:paraId="672515B1" w14:textId="77777777" w:rsidR="00EB7C3A" w:rsidRDefault="00EB7C3A" w:rsidP="009F53B3">
            <w:pPr>
              <w:spacing w:line="276" w:lineRule="auto"/>
              <w:ind w:firstLine="0"/>
              <w:rPr>
                <w:rFonts w:eastAsiaTheme="minorHAnsi" w:hAnsi="Times New Roman" w:cs="Times New Roman"/>
                <w:bCs/>
                <w:iCs/>
                <w:sz w:val="24"/>
                <w:szCs w:val="24"/>
              </w:rPr>
            </w:pPr>
          </w:p>
        </w:tc>
      </w:tr>
      <w:tr w:rsidR="00CB3FC5" w14:paraId="016C1E52" w14:textId="77777777" w:rsidTr="00F801D9">
        <w:tc>
          <w:tcPr>
            <w:tcW w:w="570" w:type="dxa"/>
          </w:tcPr>
          <w:p w14:paraId="179A3CE7" w14:textId="5EC962E1" w:rsidR="00CB3FC5" w:rsidRDefault="00CB3FC5" w:rsidP="009F53B3">
            <w:pPr>
              <w:spacing w:line="276" w:lineRule="auto"/>
              <w:ind w:firstLine="0"/>
              <w:rPr>
                <w:rFonts w:eastAsiaTheme="minorHAnsi" w:hAnsi="Times New Roman" w:cs="Times New Roman"/>
                <w:bCs/>
                <w:iCs/>
                <w:sz w:val="24"/>
                <w:szCs w:val="24"/>
              </w:rPr>
            </w:pPr>
            <w:r>
              <w:rPr>
                <w:rFonts w:eastAsiaTheme="minorHAnsi" w:hAnsi="Times New Roman" w:cs="Times New Roman"/>
                <w:bCs/>
                <w:iCs/>
                <w:sz w:val="24"/>
                <w:szCs w:val="24"/>
              </w:rPr>
              <w:t>....</w:t>
            </w:r>
          </w:p>
        </w:tc>
        <w:tc>
          <w:tcPr>
            <w:tcW w:w="2544" w:type="dxa"/>
          </w:tcPr>
          <w:p w14:paraId="131F2C15" w14:textId="77777777" w:rsidR="00CB3FC5" w:rsidRDefault="00CB3FC5" w:rsidP="009F53B3">
            <w:pPr>
              <w:spacing w:line="276" w:lineRule="auto"/>
              <w:ind w:firstLine="0"/>
              <w:rPr>
                <w:rFonts w:eastAsiaTheme="minorHAnsi" w:hAnsi="Times New Roman" w:cs="Times New Roman"/>
                <w:bCs/>
                <w:iCs/>
                <w:sz w:val="24"/>
                <w:szCs w:val="24"/>
              </w:rPr>
            </w:pPr>
          </w:p>
        </w:tc>
        <w:tc>
          <w:tcPr>
            <w:tcW w:w="3260" w:type="dxa"/>
          </w:tcPr>
          <w:p w14:paraId="2DEAE404" w14:textId="77777777" w:rsidR="00CB3FC5" w:rsidRDefault="00CB3FC5" w:rsidP="009F53B3">
            <w:pPr>
              <w:spacing w:line="276" w:lineRule="auto"/>
              <w:ind w:firstLine="0"/>
              <w:rPr>
                <w:rFonts w:eastAsiaTheme="minorHAnsi" w:hAnsi="Times New Roman" w:cs="Times New Roman"/>
                <w:bCs/>
                <w:iCs/>
                <w:sz w:val="24"/>
                <w:szCs w:val="24"/>
              </w:rPr>
            </w:pPr>
          </w:p>
        </w:tc>
        <w:tc>
          <w:tcPr>
            <w:tcW w:w="3020" w:type="dxa"/>
          </w:tcPr>
          <w:p w14:paraId="273A44BF" w14:textId="77777777" w:rsidR="00CB3FC5" w:rsidRDefault="00CB3FC5" w:rsidP="009F53B3">
            <w:pPr>
              <w:spacing w:line="276" w:lineRule="auto"/>
              <w:ind w:firstLine="0"/>
              <w:rPr>
                <w:rFonts w:eastAsiaTheme="minorHAnsi" w:hAnsi="Times New Roman" w:cs="Times New Roman"/>
                <w:bCs/>
                <w:iCs/>
                <w:sz w:val="24"/>
                <w:szCs w:val="24"/>
              </w:rPr>
            </w:pPr>
          </w:p>
        </w:tc>
      </w:tr>
    </w:tbl>
    <w:p w14:paraId="4C8665FE" w14:textId="77777777" w:rsidR="00A831B4" w:rsidRDefault="00A831B4" w:rsidP="009F53B3">
      <w:pPr>
        <w:spacing w:line="276" w:lineRule="auto"/>
        <w:rPr>
          <w:rFonts w:ascii="Times New Roman" w:eastAsiaTheme="minorHAnsi" w:hAnsi="Times New Roman" w:cs="Times New Roman"/>
          <w:bCs/>
          <w:iCs/>
          <w:sz w:val="24"/>
          <w:szCs w:val="24"/>
        </w:rPr>
      </w:pPr>
    </w:p>
    <w:p w14:paraId="34A1B65D" w14:textId="77777777" w:rsidR="00A831B4" w:rsidRDefault="00A831B4" w:rsidP="009F53B3">
      <w:pPr>
        <w:spacing w:line="276" w:lineRule="auto"/>
        <w:rPr>
          <w:rFonts w:ascii="Times New Roman" w:eastAsiaTheme="minorHAnsi" w:hAnsi="Times New Roman" w:cs="Times New Roman"/>
          <w:bCs/>
          <w:iCs/>
          <w:sz w:val="24"/>
          <w:szCs w:val="24"/>
        </w:rPr>
      </w:pPr>
    </w:p>
    <w:p w14:paraId="6BE3CFA0" w14:textId="77777777" w:rsidR="00A831B4" w:rsidRDefault="00A831B4" w:rsidP="009F53B3">
      <w:pPr>
        <w:spacing w:line="276" w:lineRule="auto"/>
        <w:rPr>
          <w:rFonts w:ascii="Times New Roman" w:eastAsiaTheme="minorHAnsi" w:hAnsi="Times New Roman" w:cs="Times New Roman"/>
          <w:bCs/>
          <w:iCs/>
          <w:sz w:val="24"/>
          <w:szCs w:val="24"/>
        </w:rPr>
      </w:pPr>
    </w:p>
    <w:p w14:paraId="491B9ADE" w14:textId="77777777" w:rsidR="00A831B4" w:rsidRDefault="00A831B4" w:rsidP="009F53B3">
      <w:pPr>
        <w:spacing w:line="276" w:lineRule="auto"/>
        <w:rPr>
          <w:rFonts w:ascii="Times New Roman" w:eastAsiaTheme="minorHAnsi" w:hAnsi="Times New Roman" w:cs="Times New Roman"/>
          <w:bCs/>
          <w:iCs/>
          <w:sz w:val="24"/>
          <w:szCs w:val="24"/>
        </w:rPr>
      </w:pPr>
    </w:p>
    <w:p w14:paraId="03391FFD" w14:textId="77777777" w:rsidR="00A831B4" w:rsidRDefault="00A831B4" w:rsidP="009F53B3">
      <w:pPr>
        <w:spacing w:line="276" w:lineRule="auto"/>
        <w:rPr>
          <w:rFonts w:ascii="Times New Roman" w:eastAsiaTheme="minorHAnsi" w:hAnsi="Times New Roman" w:cs="Times New Roman"/>
          <w:bCs/>
          <w:iCs/>
          <w:sz w:val="24"/>
          <w:szCs w:val="24"/>
        </w:rPr>
      </w:pPr>
    </w:p>
    <w:p w14:paraId="08F86F7D" w14:textId="77777777" w:rsidR="00A831B4" w:rsidRDefault="00A831B4" w:rsidP="009F53B3">
      <w:pPr>
        <w:spacing w:line="276"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______________________</w:t>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t>________________</w:t>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t>__________________</w:t>
      </w:r>
    </w:p>
    <w:p w14:paraId="708601C3" w14:textId="4FB454A1" w:rsidR="00A831B4" w:rsidRDefault="00A831B4" w:rsidP="00A831B4">
      <w:pPr>
        <w:tabs>
          <w:tab w:val="center" w:pos="5050"/>
          <w:tab w:val="left" w:pos="7340"/>
        </w:tabs>
        <w:spacing w:line="276"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(Pasirašiusio asmens pareigų </w:t>
      </w:r>
      <w:r>
        <w:rPr>
          <w:rFonts w:ascii="Times New Roman" w:eastAsiaTheme="minorHAnsi" w:hAnsi="Times New Roman" w:cs="Times New Roman"/>
          <w:bCs/>
          <w:iCs/>
          <w:sz w:val="24"/>
          <w:szCs w:val="24"/>
        </w:rPr>
        <w:tab/>
        <w:t>(Parašas)</w:t>
      </w:r>
      <w:r>
        <w:rPr>
          <w:rFonts w:ascii="Times New Roman" w:eastAsiaTheme="minorHAnsi" w:hAnsi="Times New Roman" w:cs="Times New Roman"/>
          <w:bCs/>
          <w:iCs/>
          <w:sz w:val="24"/>
          <w:szCs w:val="24"/>
        </w:rPr>
        <w:tab/>
        <w:t>(Vardas ir pavardė)</w:t>
      </w:r>
    </w:p>
    <w:p w14:paraId="0B6088BF" w14:textId="3C44C068" w:rsidR="009B4090" w:rsidRPr="009F53B3" w:rsidRDefault="00E546FC" w:rsidP="009F53B3">
      <w:pPr>
        <w:spacing w:line="276"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w:t>
      </w:r>
      <w:r w:rsidR="00A831B4">
        <w:rPr>
          <w:rFonts w:ascii="Times New Roman" w:eastAsiaTheme="minorHAnsi" w:hAnsi="Times New Roman" w:cs="Times New Roman"/>
          <w:bCs/>
          <w:iCs/>
          <w:sz w:val="24"/>
          <w:szCs w:val="24"/>
        </w:rPr>
        <w:t>avadinimas</w:t>
      </w:r>
      <w:r>
        <w:rPr>
          <w:rFonts w:ascii="Times New Roman" w:eastAsiaTheme="minorHAnsi" w:hAnsi="Times New Roman" w:cs="Times New Roman"/>
          <w:bCs/>
          <w:iCs/>
          <w:sz w:val="24"/>
          <w:szCs w:val="24"/>
        </w:rPr>
        <w:t>)</w:t>
      </w:r>
      <w:r w:rsidR="009B4090" w:rsidRPr="009F53B3">
        <w:rPr>
          <w:rFonts w:ascii="Times New Roman" w:eastAsiaTheme="minorHAnsi" w:hAnsi="Times New Roman" w:cs="Times New Roman"/>
          <w:bCs/>
          <w:iCs/>
          <w:sz w:val="24"/>
          <w:szCs w:val="24"/>
        </w:rPr>
        <w:br w:type="page"/>
      </w:r>
    </w:p>
    <w:p w14:paraId="3BE7E334" w14:textId="60412C54" w:rsidR="00F63B96" w:rsidRPr="0070381D"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46" w:name="_Toc207262082"/>
      <w:r w:rsidRPr="0070381D">
        <w:rPr>
          <w:rFonts w:ascii="Times New Roman" w:hAnsi="Times New Roman" w:cs="Times New Roman"/>
          <w:sz w:val="28"/>
          <w:szCs w:val="28"/>
        </w:rPr>
        <w:lastRenderedPageBreak/>
        <w:t>Pirkimo sąlygų 7 priedas „</w:t>
      </w:r>
      <w:r w:rsidR="003C3FE2">
        <w:rPr>
          <w:rFonts w:ascii="Times New Roman" w:hAnsi="Times New Roman" w:cs="Times New Roman"/>
          <w:sz w:val="28"/>
          <w:szCs w:val="28"/>
        </w:rPr>
        <w:t>Programų sąrašas</w:t>
      </w:r>
      <w:r w:rsidRPr="0070381D">
        <w:rPr>
          <w:rFonts w:ascii="Times New Roman" w:hAnsi="Times New Roman" w:cs="Times New Roman"/>
          <w:sz w:val="28"/>
          <w:szCs w:val="28"/>
        </w:rPr>
        <w:t>“</w:t>
      </w:r>
      <w:bookmarkEnd w:id="46"/>
    </w:p>
    <w:p w14:paraId="10F2D11F" w14:textId="77777777" w:rsidR="000F3B94" w:rsidRDefault="000F3B94">
      <w:bookmarkStart w:id="47" w:name="_Toc183506433"/>
      <w:bookmarkStart w:id="48" w:name="_Toc191886019"/>
      <w:bookmarkStart w:id="49" w:name="_Toc191907476"/>
      <w:bookmarkStart w:id="50" w:name="_Toc191971435"/>
    </w:p>
    <w:bookmarkEnd w:id="9"/>
    <w:bookmarkEnd w:id="47"/>
    <w:bookmarkEnd w:id="48"/>
    <w:bookmarkEnd w:id="49"/>
    <w:bookmarkEnd w:id="50"/>
    <w:p w14:paraId="616953D5" w14:textId="3D2A330E" w:rsidR="006177F9" w:rsidRDefault="006177F9">
      <w:pPr>
        <w:rPr>
          <w:rFonts w:ascii="Times New Roman" w:hAnsi="Times New Roman" w:cs="Times New Roman"/>
          <w:b/>
          <w:bCs/>
          <w:sz w:val="24"/>
          <w:szCs w:val="24"/>
        </w:rPr>
      </w:pPr>
    </w:p>
    <w:p w14:paraId="0C085F26" w14:textId="7380C590" w:rsidR="00034F5B" w:rsidRDefault="003C3FE2" w:rsidP="003C3FE2">
      <w:pPr>
        <w:jc w:val="center"/>
        <w:rPr>
          <w:rFonts w:ascii="Times New Roman" w:hAnsi="Times New Roman" w:cs="Times New Roman"/>
          <w:b/>
          <w:bCs/>
          <w:sz w:val="24"/>
          <w:szCs w:val="24"/>
        </w:rPr>
      </w:pPr>
      <w:r>
        <w:rPr>
          <w:rFonts w:ascii="Times New Roman" w:hAnsi="Times New Roman" w:cs="Times New Roman"/>
          <w:b/>
          <w:bCs/>
          <w:sz w:val="24"/>
          <w:szCs w:val="24"/>
        </w:rPr>
        <w:t>ĮVYKDYTŲ/VYKDOMŲ PROGRAMŲ SĄRAŠAS</w:t>
      </w:r>
    </w:p>
    <w:p w14:paraId="531D62C1" w14:textId="77777777" w:rsidR="003C3FE2" w:rsidRDefault="003C3FE2" w:rsidP="003C3FE2">
      <w:pPr>
        <w:jc w:val="center"/>
        <w:rPr>
          <w:rFonts w:ascii="Times New Roman" w:hAnsi="Times New Roman" w:cs="Times New Roman"/>
          <w:b/>
          <w:bCs/>
          <w:sz w:val="24"/>
          <w:szCs w:val="24"/>
        </w:rPr>
      </w:pPr>
    </w:p>
    <w:p w14:paraId="3EE53B5B" w14:textId="2ABEA475" w:rsidR="003C3FE2" w:rsidRDefault="003C3FE2" w:rsidP="003C3FE2">
      <w:pPr>
        <w:rPr>
          <w:rFonts w:ascii="Times New Roman" w:hAnsi="Times New Roman" w:cs="Times New Roman"/>
          <w:sz w:val="24"/>
          <w:szCs w:val="24"/>
        </w:rPr>
      </w:pPr>
      <w:r w:rsidRPr="003C3FE2">
        <w:rPr>
          <w:rFonts w:ascii="Times New Roman" w:hAnsi="Times New Roman" w:cs="Times New Roman"/>
          <w:sz w:val="24"/>
          <w:szCs w:val="24"/>
        </w:rPr>
        <w:t>Pirkimo sąlygų 3 priedo 1.1.1 ir/arba 1.2.1 papunkčiuose nustatytam kvalifikacijos reikalavimui patvirtinti</w:t>
      </w:r>
    </w:p>
    <w:tbl>
      <w:tblPr>
        <w:tblStyle w:val="Lentelstinklelis"/>
        <w:tblW w:w="0" w:type="auto"/>
        <w:tblInd w:w="0" w:type="dxa"/>
        <w:tblLook w:val="04A0" w:firstRow="1" w:lastRow="0" w:firstColumn="1" w:lastColumn="0" w:noHBand="0" w:noVBand="1"/>
      </w:tblPr>
      <w:tblGrid>
        <w:gridCol w:w="3061"/>
        <w:gridCol w:w="1635"/>
        <w:gridCol w:w="1820"/>
        <w:gridCol w:w="2878"/>
      </w:tblGrid>
      <w:tr w:rsidR="003C3FE2" w14:paraId="770C55B8" w14:textId="77777777" w:rsidTr="003C3FE2">
        <w:tc>
          <w:tcPr>
            <w:tcW w:w="3061" w:type="dxa"/>
          </w:tcPr>
          <w:p w14:paraId="79B06419" w14:textId="3626C0B6" w:rsidR="003C3FE2" w:rsidRPr="003C3FE2" w:rsidRDefault="003C3FE2" w:rsidP="003C3FE2">
            <w:pPr>
              <w:ind w:firstLine="0"/>
              <w:jc w:val="center"/>
              <w:rPr>
                <w:rFonts w:hAnsi="Times New Roman" w:cs="Times New Roman"/>
                <w:b/>
                <w:bCs/>
                <w:sz w:val="24"/>
                <w:szCs w:val="24"/>
              </w:rPr>
            </w:pPr>
            <w:r w:rsidRPr="003C3FE2">
              <w:rPr>
                <w:rFonts w:hAnsi="Times New Roman" w:cs="Times New Roman"/>
                <w:b/>
                <w:bCs/>
                <w:sz w:val="24"/>
                <w:szCs w:val="24"/>
              </w:rPr>
              <w:t>Programos pavadinimas ir trumpas aprašymas</w:t>
            </w:r>
          </w:p>
        </w:tc>
        <w:tc>
          <w:tcPr>
            <w:tcW w:w="1635" w:type="dxa"/>
          </w:tcPr>
          <w:p w14:paraId="7EFD13F5" w14:textId="0D350E68" w:rsidR="003C3FE2" w:rsidRPr="003C3FE2" w:rsidRDefault="003C3FE2" w:rsidP="003C3FE2">
            <w:pPr>
              <w:ind w:firstLine="0"/>
              <w:jc w:val="center"/>
              <w:rPr>
                <w:rFonts w:hAnsi="Times New Roman" w:cs="Times New Roman"/>
                <w:b/>
                <w:bCs/>
                <w:sz w:val="24"/>
                <w:szCs w:val="24"/>
              </w:rPr>
            </w:pPr>
            <w:r w:rsidRPr="003C3FE2">
              <w:rPr>
                <w:rFonts w:hAnsi="Times New Roman" w:cs="Times New Roman"/>
                <w:b/>
                <w:bCs/>
                <w:sz w:val="24"/>
                <w:szCs w:val="24"/>
              </w:rPr>
              <w:t>Įgyvendinimo data</w:t>
            </w:r>
          </w:p>
        </w:tc>
        <w:tc>
          <w:tcPr>
            <w:tcW w:w="1820" w:type="dxa"/>
          </w:tcPr>
          <w:p w14:paraId="4DF38807" w14:textId="10B35BCE" w:rsidR="003C3FE2" w:rsidRPr="003C3FE2" w:rsidRDefault="003C3FE2" w:rsidP="003C3FE2">
            <w:pPr>
              <w:ind w:firstLine="0"/>
              <w:jc w:val="center"/>
              <w:rPr>
                <w:rFonts w:hAnsi="Times New Roman" w:cs="Times New Roman"/>
                <w:b/>
                <w:bCs/>
                <w:sz w:val="24"/>
                <w:szCs w:val="24"/>
              </w:rPr>
            </w:pPr>
            <w:r w:rsidRPr="003C3FE2">
              <w:rPr>
                <w:rFonts w:hAnsi="Times New Roman" w:cs="Times New Roman"/>
                <w:b/>
                <w:bCs/>
                <w:sz w:val="24"/>
                <w:szCs w:val="24"/>
              </w:rPr>
              <w:t>Programos val. sk.</w:t>
            </w:r>
          </w:p>
        </w:tc>
        <w:tc>
          <w:tcPr>
            <w:tcW w:w="2878" w:type="dxa"/>
          </w:tcPr>
          <w:p w14:paraId="12B64F49" w14:textId="1949BB80" w:rsidR="003C3FE2" w:rsidRPr="003C3FE2" w:rsidRDefault="003C3FE2" w:rsidP="003C3FE2">
            <w:pPr>
              <w:ind w:firstLine="0"/>
              <w:jc w:val="center"/>
              <w:rPr>
                <w:rFonts w:hAnsi="Times New Roman" w:cs="Times New Roman"/>
                <w:b/>
                <w:bCs/>
                <w:sz w:val="24"/>
                <w:szCs w:val="24"/>
              </w:rPr>
            </w:pPr>
            <w:r w:rsidRPr="003C3FE2">
              <w:rPr>
                <w:rFonts w:hAnsi="Times New Roman" w:cs="Times New Roman"/>
                <w:b/>
                <w:bCs/>
                <w:sz w:val="24"/>
                <w:szCs w:val="24"/>
              </w:rPr>
              <w:t>Užsakovas, užsakovo kontaktinio asmens vardas, pavardė, tel. Nr.</w:t>
            </w:r>
          </w:p>
        </w:tc>
      </w:tr>
      <w:tr w:rsidR="003C3FE2" w14:paraId="387FA1DF" w14:textId="77777777" w:rsidTr="003C3FE2">
        <w:tc>
          <w:tcPr>
            <w:tcW w:w="3061" w:type="dxa"/>
          </w:tcPr>
          <w:p w14:paraId="2F416882" w14:textId="4C785170" w:rsidR="003C3FE2" w:rsidRDefault="003C3FE2" w:rsidP="003C3FE2">
            <w:pPr>
              <w:ind w:firstLine="0"/>
              <w:rPr>
                <w:rFonts w:hAnsi="Times New Roman" w:cs="Times New Roman"/>
                <w:sz w:val="24"/>
                <w:szCs w:val="24"/>
              </w:rPr>
            </w:pPr>
            <w:r>
              <w:rPr>
                <w:rFonts w:hAnsi="Times New Roman" w:cs="Times New Roman"/>
                <w:sz w:val="24"/>
                <w:szCs w:val="24"/>
              </w:rPr>
              <w:t>1.</w:t>
            </w:r>
          </w:p>
        </w:tc>
        <w:tc>
          <w:tcPr>
            <w:tcW w:w="1635" w:type="dxa"/>
          </w:tcPr>
          <w:p w14:paraId="7B531605" w14:textId="77777777" w:rsidR="003C3FE2" w:rsidRDefault="003C3FE2" w:rsidP="003C3FE2">
            <w:pPr>
              <w:ind w:firstLine="0"/>
              <w:rPr>
                <w:rFonts w:hAnsi="Times New Roman" w:cs="Times New Roman"/>
                <w:sz w:val="24"/>
                <w:szCs w:val="24"/>
              </w:rPr>
            </w:pPr>
          </w:p>
        </w:tc>
        <w:tc>
          <w:tcPr>
            <w:tcW w:w="1820" w:type="dxa"/>
          </w:tcPr>
          <w:p w14:paraId="3D80B301" w14:textId="77777777" w:rsidR="003C3FE2" w:rsidRDefault="003C3FE2" w:rsidP="003C3FE2">
            <w:pPr>
              <w:ind w:firstLine="0"/>
              <w:rPr>
                <w:rFonts w:hAnsi="Times New Roman" w:cs="Times New Roman"/>
                <w:sz w:val="24"/>
                <w:szCs w:val="24"/>
              </w:rPr>
            </w:pPr>
          </w:p>
        </w:tc>
        <w:tc>
          <w:tcPr>
            <w:tcW w:w="2878" w:type="dxa"/>
          </w:tcPr>
          <w:p w14:paraId="0D600A81" w14:textId="77777777" w:rsidR="003C3FE2" w:rsidRDefault="003C3FE2" w:rsidP="003C3FE2">
            <w:pPr>
              <w:ind w:firstLine="0"/>
              <w:rPr>
                <w:rFonts w:hAnsi="Times New Roman" w:cs="Times New Roman"/>
                <w:sz w:val="24"/>
                <w:szCs w:val="24"/>
              </w:rPr>
            </w:pPr>
          </w:p>
        </w:tc>
      </w:tr>
      <w:tr w:rsidR="003C3FE2" w14:paraId="55A3031E" w14:textId="77777777" w:rsidTr="003C3FE2">
        <w:tc>
          <w:tcPr>
            <w:tcW w:w="3061" w:type="dxa"/>
          </w:tcPr>
          <w:p w14:paraId="1371CBE5" w14:textId="26AE914E" w:rsidR="003C3FE2" w:rsidRDefault="003C3FE2" w:rsidP="003C3FE2">
            <w:pPr>
              <w:ind w:firstLine="0"/>
              <w:rPr>
                <w:rFonts w:hAnsi="Times New Roman" w:cs="Times New Roman"/>
                <w:sz w:val="24"/>
                <w:szCs w:val="24"/>
              </w:rPr>
            </w:pPr>
            <w:r>
              <w:rPr>
                <w:rFonts w:hAnsi="Times New Roman" w:cs="Times New Roman"/>
                <w:sz w:val="24"/>
                <w:szCs w:val="24"/>
              </w:rPr>
              <w:t>2.</w:t>
            </w:r>
          </w:p>
        </w:tc>
        <w:tc>
          <w:tcPr>
            <w:tcW w:w="1635" w:type="dxa"/>
          </w:tcPr>
          <w:p w14:paraId="0FA7C88A" w14:textId="77777777" w:rsidR="003C3FE2" w:rsidRDefault="003C3FE2" w:rsidP="003C3FE2">
            <w:pPr>
              <w:ind w:firstLine="0"/>
              <w:rPr>
                <w:rFonts w:hAnsi="Times New Roman" w:cs="Times New Roman"/>
                <w:sz w:val="24"/>
                <w:szCs w:val="24"/>
              </w:rPr>
            </w:pPr>
          </w:p>
        </w:tc>
        <w:tc>
          <w:tcPr>
            <w:tcW w:w="1820" w:type="dxa"/>
          </w:tcPr>
          <w:p w14:paraId="32C52063" w14:textId="77777777" w:rsidR="003C3FE2" w:rsidRDefault="003C3FE2" w:rsidP="003C3FE2">
            <w:pPr>
              <w:ind w:firstLine="0"/>
              <w:rPr>
                <w:rFonts w:hAnsi="Times New Roman" w:cs="Times New Roman"/>
                <w:sz w:val="24"/>
                <w:szCs w:val="24"/>
              </w:rPr>
            </w:pPr>
          </w:p>
        </w:tc>
        <w:tc>
          <w:tcPr>
            <w:tcW w:w="2878" w:type="dxa"/>
          </w:tcPr>
          <w:p w14:paraId="4F785007" w14:textId="77777777" w:rsidR="003C3FE2" w:rsidRDefault="003C3FE2" w:rsidP="003C3FE2">
            <w:pPr>
              <w:ind w:firstLine="0"/>
              <w:rPr>
                <w:rFonts w:hAnsi="Times New Roman" w:cs="Times New Roman"/>
                <w:sz w:val="24"/>
                <w:szCs w:val="24"/>
              </w:rPr>
            </w:pPr>
          </w:p>
        </w:tc>
      </w:tr>
      <w:tr w:rsidR="003C3FE2" w14:paraId="3EAE73D4" w14:textId="77777777" w:rsidTr="003C3FE2">
        <w:tc>
          <w:tcPr>
            <w:tcW w:w="3061" w:type="dxa"/>
          </w:tcPr>
          <w:p w14:paraId="69BB8949" w14:textId="4E77DD9B" w:rsidR="003C3FE2" w:rsidRDefault="003C3FE2" w:rsidP="003C3FE2">
            <w:pPr>
              <w:ind w:firstLine="0"/>
              <w:rPr>
                <w:rFonts w:hAnsi="Times New Roman" w:cs="Times New Roman"/>
                <w:sz w:val="24"/>
                <w:szCs w:val="24"/>
              </w:rPr>
            </w:pPr>
            <w:r>
              <w:rPr>
                <w:rFonts w:hAnsi="Times New Roman" w:cs="Times New Roman"/>
                <w:sz w:val="24"/>
                <w:szCs w:val="24"/>
              </w:rPr>
              <w:t>..........</w:t>
            </w:r>
          </w:p>
        </w:tc>
        <w:tc>
          <w:tcPr>
            <w:tcW w:w="1635" w:type="dxa"/>
          </w:tcPr>
          <w:p w14:paraId="5A8EAB3B" w14:textId="77777777" w:rsidR="003C3FE2" w:rsidRDefault="003C3FE2" w:rsidP="003C3FE2">
            <w:pPr>
              <w:ind w:firstLine="0"/>
              <w:rPr>
                <w:rFonts w:hAnsi="Times New Roman" w:cs="Times New Roman"/>
                <w:sz w:val="24"/>
                <w:szCs w:val="24"/>
              </w:rPr>
            </w:pPr>
          </w:p>
        </w:tc>
        <w:tc>
          <w:tcPr>
            <w:tcW w:w="1820" w:type="dxa"/>
          </w:tcPr>
          <w:p w14:paraId="2E4BDDFC" w14:textId="77777777" w:rsidR="003C3FE2" w:rsidRDefault="003C3FE2" w:rsidP="003C3FE2">
            <w:pPr>
              <w:ind w:firstLine="0"/>
              <w:rPr>
                <w:rFonts w:hAnsi="Times New Roman" w:cs="Times New Roman"/>
                <w:sz w:val="24"/>
                <w:szCs w:val="24"/>
              </w:rPr>
            </w:pPr>
          </w:p>
        </w:tc>
        <w:tc>
          <w:tcPr>
            <w:tcW w:w="2878" w:type="dxa"/>
          </w:tcPr>
          <w:p w14:paraId="2F8FE770" w14:textId="77777777" w:rsidR="003C3FE2" w:rsidRDefault="003C3FE2" w:rsidP="003C3FE2">
            <w:pPr>
              <w:ind w:firstLine="0"/>
              <w:rPr>
                <w:rFonts w:hAnsi="Times New Roman" w:cs="Times New Roman"/>
                <w:sz w:val="24"/>
                <w:szCs w:val="24"/>
              </w:rPr>
            </w:pPr>
          </w:p>
        </w:tc>
      </w:tr>
    </w:tbl>
    <w:p w14:paraId="1F42045F" w14:textId="77777777" w:rsidR="003C3FE2" w:rsidRDefault="003C3FE2" w:rsidP="003C3FE2">
      <w:pPr>
        <w:rPr>
          <w:rFonts w:ascii="Times New Roman" w:hAnsi="Times New Roman" w:cs="Times New Roman"/>
          <w:sz w:val="24"/>
          <w:szCs w:val="24"/>
        </w:rPr>
      </w:pPr>
    </w:p>
    <w:p w14:paraId="67D882CD" w14:textId="77777777" w:rsidR="003C3FE2" w:rsidRDefault="003C3FE2" w:rsidP="003C3FE2">
      <w:pPr>
        <w:rPr>
          <w:rFonts w:ascii="Times New Roman" w:hAnsi="Times New Roman" w:cs="Times New Roman"/>
          <w:sz w:val="24"/>
          <w:szCs w:val="24"/>
        </w:rPr>
      </w:pPr>
    </w:p>
    <w:p w14:paraId="51EF9AF5" w14:textId="77777777" w:rsidR="003C3FE2" w:rsidRDefault="003C3FE2" w:rsidP="003C3FE2">
      <w:pPr>
        <w:rPr>
          <w:rFonts w:ascii="Times New Roman" w:hAnsi="Times New Roman" w:cs="Times New Roman"/>
          <w:sz w:val="24"/>
          <w:szCs w:val="24"/>
        </w:rPr>
      </w:pPr>
    </w:p>
    <w:p w14:paraId="76B3F1E6" w14:textId="77777777" w:rsidR="003C3FE2" w:rsidRDefault="003C3FE2" w:rsidP="003C3FE2">
      <w:pPr>
        <w:rPr>
          <w:rFonts w:ascii="Times New Roman" w:hAnsi="Times New Roman" w:cs="Times New Roman"/>
          <w:sz w:val="24"/>
          <w:szCs w:val="24"/>
        </w:rPr>
      </w:pPr>
    </w:p>
    <w:p w14:paraId="5F0B7D78" w14:textId="77777777" w:rsidR="003C3FE2" w:rsidRDefault="003C3FE2" w:rsidP="003C3FE2">
      <w:pPr>
        <w:rPr>
          <w:rFonts w:ascii="Times New Roman" w:hAnsi="Times New Roman" w:cs="Times New Roman"/>
          <w:sz w:val="24"/>
          <w:szCs w:val="24"/>
        </w:rPr>
      </w:pPr>
    </w:p>
    <w:p w14:paraId="48B6AEE7" w14:textId="77777777" w:rsidR="003C3FE2" w:rsidRDefault="003C3FE2" w:rsidP="003C3FE2">
      <w:pPr>
        <w:spacing w:line="276"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______________________</w:t>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t>________________</w:t>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r>
      <w:r>
        <w:rPr>
          <w:rFonts w:ascii="Times New Roman" w:eastAsiaTheme="minorHAnsi" w:hAnsi="Times New Roman" w:cs="Times New Roman"/>
          <w:bCs/>
          <w:iCs/>
          <w:sz w:val="24"/>
          <w:szCs w:val="24"/>
        </w:rPr>
        <w:tab/>
        <w:t>__________________</w:t>
      </w:r>
    </w:p>
    <w:p w14:paraId="2360B720" w14:textId="77777777" w:rsidR="003C3FE2" w:rsidRDefault="003C3FE2" w:rsidP="003C3FE2">
      <w:pPr>
        <w:tabs>
          <w:tab w:val="center" w:pos="5050"/>
          <w:tab w:val="left" w:pos="7340"/>
        </w:tabs>
        <w:spacing w:line="276"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(Pasirašiusio asmens pareigų </w:t>
      </w:r>
      <w:r>
        <w:rPr>
          <w:rFonts w:ascii="Times New Roman" w:eastAsiaTheme="minorHAnsi" w:hAnsi="Times New Roman" w:cs="Times New Roman"/>
          <w:bCs/>
          <w:iCs/>
          <w:sz w:val="24"/>
          <w:szCs w:val="24"/>
        </w:rPr>
        <w:tab/>
        <w:t>(Parašas)</w:t>
      </w:r>
      <w:r>
        <w:rPr>
          <w:rFonts w:ascii="Times New Roman" w:eastAsiaTheme="minorHAnsi" w:hAnsi="Times New Roman" w:cs="Times New Roman"/>
          <w:bCs/>
          <w:iCs/>
          <w:sz w:val="24"/>
          <w:szCs w:val="24"/>
        </w:rPr>
        <w:tab/>
        <w:t>(Vardas ir pavardė)</w:t>
      </w:r>
    </w:p>
    <w:p w14:paraId="67DDF2C0" w14:textId="28CCA1B7" w:rsidR="003C3FE2" w:rsidRDefault="00E546FC" w:rsidP="003C3FE2">
      <w:pPr>
        <w:rPr>
          <w:rFonts w:ascii="Times New Roman" w:hAnsi="Times New Roman" w:cs="Times New Roman"/>
          <w:sz w:val="24"/>
          <w:szCs w:val="24"/>
        </w:rPr>
      </w:pPr>
      <w:r>
        <w:rPr>
          <w:rFonts w:ascii="Times New Roman" w:eastAsiaTheme="minorHAnsi" w:hAnsi="Times New Roman" w:cs="Times New Roman"/>
          <w:bCs/>
          <w:iCs/>
          <w:sz w:val="24"/>
          <w:szCs w:val="24"/>
        </w:rPr>
        <w:t>p</w:t>
      </w:r>
      <w:r w:rsidR="003C3FE2">
        <w:rPr>
          <w:rFonts w:ascii="Times New Roman" w:eastAsiaTheme="minorHAnsi" w:hAnsi="Times New Roman" w:cs="Times New Roman"/>
          <w:bCs/>
          <w:iCs/>
          <w:sz w:val="24"/>
          <w:szCs w:val="24"/>
        </w:rPr>
        <w:t>avadinimas</w:t>
      </w:r>
      <w:r>
        <w:rPr>
          <w:rFonts w:ascii="Times New Roman" w:eastAsiaTheme="minorHAnsi" w:hAnsi="Times New Roman" w:cs="Times New Roman"/>
          <w:bCs/>
          <w:iCs/>
          <w:sz w:val="24"/>
          <w:szCs w:val="24"/>
        </w:rPr>
        <w:t>)</w:t>
      </w:r>
    </w:p>
    <w:p w14:paraId="3A1E917A" w14:textId="77777777" w:rsidR="003C3FE2" w:rsidRPr="003C3FE2" w:rsidRDefault="003C3FE2" w:rsidP="003C3FE2">
      <w:pPr>
        <w:rPr>
          <w:rFonts w:ascii="Times New Roman" w:hAnsi="Times New Roman" w:cs="Times New Roman"/>
          <w:sz w:val="24"/>
          <w:szCs w:val="24"/>
        </w:rPr>
      </w:pPr>
    </w:p>
    <w:p w14:paraId="2B775AFB" w14:textId="77777777" w:rsidR="00034F5B" w:rsidRDefault="00034F5B">
      <w:pPr>
        <w:rPr>
          <w:rFonts w:ascii="Times New Roman" w:hAnsi="Times New Roman" w:cs="Times New Roman"/>
          <w:b/>
          <w:bCs/>
          <w:sz w:val="24"/>
          <w:szCs w:val="24"/>
        </w:rPr>
      </w:pPr>
    </w:p>
    <w:p w14:paraId="59B3F0B6" w14:textId="77777777" w:rsidR="00034F5B" w:rsidRDefault="00034F5B">
      <w:pPr>
        <w:rPr>
          <w:rFonts w:ascii="Times New Roman" w:hAnsi="Times New Roman" w:cs="Times New Roman"/>
          <w:b/>
          <w:bCs/>
          <w:sz w:val="24"/>
          <w:szCs w:val="24"/>
        </w:rPr>
      </w:pPr>
    </w:p>
    <w:p w14:paraId="44351768" w14:textId="77777777" w:rsidR="00034F5B" w:rsidRDefault="00034F5B">
      <w:pPr>
        <w:rPr>
          <w:rFonts w:ascii="Times New Roman" w:hAnsi="Times New Roman" w:cs="Times New Roman"/>
          <w:b/>
          <w:bCs/>
          <w:sz w:val="24"/>
          <w:szCs w:val="24"/>
        </w:rPr>
      </w:pPr>
    </w:p>
    <w:p w14:paraId="18298A14" w14:textId="77777777" w:rsidR="00034F5B" w:rsidRDefault="00034F5B">
      <w:pPr>
        <w:rPr>
          <w:rFonts w:ascii="Times New Roman" w:hAnsi="Times New Roman" w:cs="Times New Roman"/>
          <w:b/>
          <w:bCs/>
          <w:sz w:val="24"/>
          <w:szCs w:val="24"/>
        </w:rPr>
      </w:pPr>
    </w:p>
    <w:p w14:paraId="614086BB" w14:textId="77777777" w:rsidR="00034F5B" w:rsidRDefault="00034F5B">
      <w:pPr>
        <w:rPr>
          <w:rFonts w:ascii="Times New Roman" w:hAnsi="Times New Roman" w:cs="Times New Roman"/>
          <w:b/>
          <w:bCs/>
          <w:sz w:val="24"/>
          <w:szCs w:val="24"/>
        </w:rPr>
      </w:pPr>
    </w:p>
    <w:p w14:paraId="0746A1F8" w14:textId="77777777" w:rsidR="00034F5B" w:rsidRDefault="00034F5B">
      <w:pPr>
        <w:rPr>
          <w:rFonts w:ascii="Times New Roman" w:hAnsi="Times New Roman" w:cs="Times New Roman"/>
          <w:b/>
          <w:bCs/>
          <w:sz w:val="24"/>
          <w:szCs w:val="24"/>
        </w:rPr>
      </w:pPr>
    </w:p>
    <w:p w14:paraId="5EE932FE" w14:textId="77777777" w:rsidR="00034F5B" w:rsidRDefault="00034F5B">
      <w:pPr>
        <w:rPr>
          <w:rFonts w:ascii="Times New Roman" w:hAnsi="Times New Roman" w:cs="Times New Roman"/>
          <w:b/>
          <w:bCs/>
          <w:sz w:val="24"/>
          <w:szCs w:val="24"/>
        </w:rPr>
      </w:pPr>
    </w:p>
    <w:p w14:paraId="09DDFC3C" w14:textId="77777777" w:rsidR="00034F5B" w:rsidRDefault="00034F5B">
      <w:pPr>
        <w:rPr>
          <w:rFonts w:ascii="Times New Roman" w:hAnsi="Times New Roman" w:cs="Times New Roman"/>
          <w:b/>
          <w:bCs/>
          <w:sz w:val="24"/>
          <w:szCs w:val="24"/>
        </w:rPr>
      </w:pPr>
    </w:p>
    <w:p w14:paraId="50E8D45A" w14:textId="77777777" w:rsidR="00034F5B" w:rsidRDefault="00034F5B">
      <w:pPr>
        <w:rPr>
          <w:rFonts w:ascii="Times New Roman" w:hAnsi="Times New Roman" w:cs="Times New Roman"/>
          <w:b/>
          <w:bCs/>
          <w:sz w:val="24"/>
          <w:szCs w:val="24"/>
        </w:rPr>
      </w:pPr>
    </w:p>
    <w:p w14:paraId="730E33D8" w14:textId="77777777" w:rsidR="00034F5B" w:rsidRDefault="00034F5B">
      <w:pPr>
        <w:rPr>
          <w:rFonts w:ascii="Times New Roman" w:hAnsi="Times New Roman" w:cs="Times New Roman"/>
          <w:b/>
          <w:bCs/>
          <w:sz w:val="24"/>
          <w:szCs w:val="24"/>
        </w:rPr>
      </w:pPr>
    </w:p>
    <w:p w14:paraId="1537AB19" w14:textId="77777777" w:rsidR="00034F5B" w:rsidRDefault="00034F5B">
      <w:pPr>
        <w:rPr>
          <w:rFonts w:ascii="Times New Roman" w:hAnsi="Times New Roman" w:cs="Times New Roman"/>
          <w:b/>
          <w:bCs/>
          <w:sz w:val="24"/>
          <w:szCs w:val="24"/>
        </w:rPr>
      </w:pPr>
    </w:p>
    <w:p w14:paraId="3B6E7BEC" w14:textId="77777777" w:rsidR="00034F5B" w:rsidRDefault="00034F5B">
      <w:pPr>
        <w:rPr>
          <w:rFonts w:ascii="Times New Roman" w:hAnsi="Times New Roman" w:cs="Times New Roman"/>
          <w:b/>
          <w:bCs/>
          <w:sz w:val="24"/>
          <w:szCs w:val="24"/>
        </w:rPr>
      </w:pPr>
    </w:p>
    <w:p w14:paraId="2210F614" w14:textId="77777777" w:rsidR="00034F5B" w:rsidRDefault="00034F5B">
      <w:pPr>
        <w:rPr>
          <w:rFonts w:ascii="Times New Roman" w:hAnsi="Times New Roman" w:cs="Times New Roman"/>
          <w:b/>
          <w:bCs/>
          <w:sz w:val="24"/>
          <w:szCs w:val="24"/>
        </w:rPr>
      </w:pPr>
    </w:p>
    <w:p w14:paraId="15CD3CF4" w14:textId="77777777" w:rsidR="00034F5B" w:rsidRDefault="00034F5B">
      <w:pPr>
        <w:rPr>
          <w:rFonts w:ascii="Times New Roman" w:hAnsi="Times New Roman" w:cs="Times New Roman"/>
          <w:b/>
          <w:bCs/>
          <w:sz w:val="24"/>
          <w:szCs w:val="24"/>
        </w:rPr>
      </w:pPr>
    </w:p>
    <w:p w14:paraId="351D0DF3" w14:textId="77777777" w:rsidR="00034F5B" w:rsidRDefault="00034F5B">
      <w:pPr>
        <w:rPr>
          <w:rFonts w:ascii="Times New Roman" w:hAnsi="Times New Roman" w:cs="Times New Roman"/>
          <w:b/>
          <w:bCs/>
          <w:sz w:val="24"/>
          <w:szCs w:val="24"/>
        </w:rPr>
      </w:pPr>
    </w:p>
    <w:p w14:paraId="7207FB60" w14:textId="77777777" w:rsidR="00034F5B" w:rsidRDefault="00034F5B">
      <w:pPr>
        <w:rPr>
          <w:rFonts w:ascii="Times New Roman" w:hAnsi="Times New Roman" w:cs="Times New Roman"/>
          <w:b/>
          <w:bCs/>
          <w:sz w:val="24"/>
          <w:szCs w:val="24"/>
        </w:rPr>
      </w:pPr>
    </w:p>
    <w:p w14:paraId="219A6D35" w14:textId="77777777" w:rsidR="00034F5B" w:rsidRDefault="00034F5B">
      <w:pPr>
        <w:rPr>
          <w:rFonts w:ascii="Times New Roman" w:hAnsi="Times New Roman" w:cs="Times New Roman"/>
          <w:b/>
          <w:bCs/>
          <w:sz w:val="24"/>
          <w:szCs w:val="24"/>
        </w:rPr>
      </w:pPr>
    </w:p>
    <w:p w14:paraId="69565849" w14:textId="0C1617B6" w:rsidR="00034F5B" w:rsidRPr="0070381D" w:rsidRDefault="00034F5B" w:rsidP="00034F5B">
      <w:pPr>
        <w:pStyle w:val="Antrat1"/>
        <w:spacing w:before="0" w:after="0" w:line="276" w:lineRule="auto"/>
        <w:ind w:left="357" w:firstLine="0"/>
        <w:jc w:val="right"/>
        <w:rPr>
          <w:rFonts w:ascii="Times New Roman" w:hAnsi="Times New Roman" w:cs="Times New Roman"/>
          <w:color w:val="auto"/>
          <w:sz w:val="28"/>
          <w:szCs w:val="28"/>
        </w:rPr>
      </w:pPr>
      <w:bookmarkStart w:id="51" w:name="_Toc207262083"/>
      <w:r w:rsidRPr="0070381D">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70381D">
        <w:rPr>
          <w:rFonts w:ascii="Times New Roman" w:hAnsi="Times New Roman" w:cs="Times New Roman"/>
          <w:sz w:val="28"/>
          <w:szCs w:val="28"/>
        </w:rPr>
        <w:t xml:space="preserve"> priedas „Pasiūlymų vertinimo kriterijai ir sąlygos“</w:t>
      </w:r>
      <w:bookmarkEnd w:id="51"/>
    </w:p>
    <w:p w14:paraId="2DD3D8EE" w14:textId="77777777" w:rsidR="00034F5B" w:rsidRDefault="00034F5B" w:rsidP="00034F5B">
      <w:pPr>
        <w:pStyle w:val="Paantrat"/>
        <w:spacing w:line="276" w:lineRule="auto"/>
        <w:jc w:val="center"/>
        <w:rPr>
          <w:rFonts w:ascii="Times New Roman" w:hAnsi="Times New Roman" w:cs="Times New Roman"/>
          <w:b/>
          <w:bCs/>
          <w:sz w:val="24"/>
          <w:szCs w:val="24"/>
        </w:rPr>
      </w:pPr>
    </w:p>
    <w:p w14:paraId="2D92B004" w14:textId="5302CF34" w:rsidR="00034F5B" w:rsidRPr="00F2795C" w:rsidRDefault="00034F5B" w:rsidP="00034F5B">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6F775D25" w14:textId="77777777" w:rsidR="00034F5B" w:rsidRPr="009F53B3" w:rsidRDefault="00034F5B" w:rsidP="00034F5B">
      <w:pPr>
        <w:spacing w:line="276" w:lineRule="auto"/>
        <w:ind w:left="7314" w:firstLine="0"/>
        <w:rPr>
          <w:rFonts w:ascii="Times New Roman" w:hAnsi="Times New Roman" w:cs="Times New Roman"/>
          <w:sz w:val="24"/>
          <w:szCs w:val="24"/>
        </w:rPr>
      </w:pPr>
    </w:p>
    <w:p w14:paraId="513D5086" w14:textId="77777777" w:rsidR="00034F5B" w:rsidRPr="009B2998" w:rsidRDefault="00034F5B" w:rsidP="00034F5B">
      <w:pPr>
        <w:pStyle w:val="paragrafesrasas2lygis"/>
        <w:numPr>
          <w:ilvl w:val="3"/>
          <w:numId w:val="8"/>
        </w:numPr>
        <w:spacing w:after="0"/>
        <w:ind w:left="0" w:firstLine="567"/>
        <w:rPr>
          <w:b/>
          <w:bCs/>
          <w:sz w:val="24"/>
          <w:szCs w:val="24"/>
        </w:rPr>
      </w:pPr>
      <w:bookmarkStart w:id="52"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Pr>
          <w:sz w:val="24"/>
          <w:szCs w:val="24"/>
        </w:rPr>
        <w:t>3</w:t>
      </w:r>
      <w:r w:rsidRPr="001252F1">
        <w:rPr>
          <w:sz w:val="24"/>
          <w:szCs w:val="24"/>
        </w:rPr>
        <w:t xml:space="preserve"> sk. ir specialiųjų pirkimo sąlygų </w:t>
      </w:r>
      <w:r>
        <w:rPr>
          <w:sz w:val="24"/>
          <w:szCs w:val="24"/>
        </w:rPr>
        <w:t>7</w:t>
      </w:r>
      <w:r w:rsidRPr="001252F1">
        <w:rPr>
          <w:sz w:val="24"/>
          <w:szCs w:val="24"/>
        </w:rPr>
        <w:t xml:space="preserve"> sk.</w:t>
      </w:r>
    </w:p>
    <w:p w14:paraId="3846F6BA" w14:textId="77777777" w:rsidR="00034F5B" w:rsidRPr="009B2998" w:rsidRDefault="00034F5B" w:rsidP="00034F5B">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52"/>
    <w:p w14:paraId="3CBE3DD1" w14:textId="77777777" w:rsidR="00034F5B" w:rsidRDefault="00034F5B">
      <w:pPr>
        <w:rPr>
          <w:rFonts w:ascii="Times New Roman" w:hAnsi="Times New Roman" w:cs="Times New Roman"/>
          <w:b/>
          <w:bCs/>
          <w:sz w:val="24"/>
          <w:szCs w:val="24"/>
        </w:rPr>
      </w:pPr>
    </w:p>
    <w:p w14:paraId="7FA4BCF4" w14:textId="77777777" w:rsidR="00034F5B" w:rsidRDefault="00034F5B">
      <w:pPr>
        <w:rPr>
          <w:rFonts w:ascii="Times New Roman" w:hAnsi="Times New Roman" w:cs="Times New Roman"/>
          <w:b/>
          <w:bCs/>
          <w:sz w:val="24"/>
          <w:szCs w:val="24"/>
        </w:rPr>
      </w:pPr>
    </w:p>
    <w:p w14:paraId="7486A735" w14:textId="77777777" w:rsidR="00034F5B" w:rsidRDefault="00034F5B">
      <w:pPr>
        <w:rPr>
          <w:rFonts w:ascii="Times New Roman" w:hAnsi="Times New Roman" w:cs="Times New Roman"/>
          <w:b/>
          <w:bCs/>
          <w:sz w:val="24"/>
          <w:szCs w:val="24"/>
        </w:rPr>
      </w:pPr>
    </w:p>
    <w:p w14:paraId="0C9E109A" w14:textId="77777777" w:rsidR="00034F5B" w:rsidRDefault="00034F5B">
      <w:pPr>
        <w:rPr>
          <w:rFonts w:ascii="Times New Roman" w:hAnsi="Times New Roman" w:cs="Times New Roman"/>
          <w:b/>
          <w:bCs/>
          <w:sz w:val="24"/>
          <w:szCs w:val="24"/>
        </w:rPr>
      </w:pPr>
    </w:p>
    <w:p w14:paraId="4F37EB6D" w14:textId="77777777" w:rsidR="00034F5B" w:rsidRDefault="00034F5B">
      <w:pPr>
        <w:rPr>
          <w:rFonts w:ascii="Times New Roman" w:hAnsi="Times New Roman" w:cs="Times New Roman"/>
          <w:b/>
          <w:bCs/>
          <w:sz w:val="24"/>
          <w:szCs w:val="24"/>
        </w:rPr>
      </w:pPr>
    </w:p>
    <w:p w14:paraId="1965F861" w14:textId="77777777" w:rsidR="00034F5B" w:rsidRDefault="00034F5B">
      <w:pPr>
        <w:rPr>
          <w:rFonts w:ascii="Times New Roman" w:hAnsi="Times New Roman" w:cs="Times New Roman"/>
          <w:b/>
          <w:bCs/>
          <w:sz w:val="24"/>
          <w:szCs w:val="24"/>
        </w:rPr>
      </w:pPr>
    </w:p>
    <w:p w14:paraId="43D71737" w14:textId="77777777" w:rsidR="00034F5B" w:rsidRDefault="00034F5B">
      <w:pPr>
        <w:rPr>
          <w:rFonts w:ascii="Times New Roman" w:hAnsi="Times New Roman" w:cs="Times New Roman"/>
          <w:b/>
          <w:bCs/>
          <w:sz w:val="24"/>
          <w:szCs w:val="24"/>
        </w:rPr>
      </w:pPr>
    </w:p>
    <w:p w14:paraId="4DFE9E3C" w14:textId="77777777" w:rsidR="00034F5B" w:rsidRDefault="00034F5B">
      <w:pPr>
        <w:rPr>
          <w:rFonts w:ascii="Times New Roman" w:hAnsi="Times New Roman" w:cs="Times New Roman"/>
          <w:b/>
          <w:bCs/>
          <w:sz w:val="24"/>
          <w:szCs w:val="24"/>
        </w:rPr>
      </w:pPr>
    </w:p>
    <w:p w14:paraId="49382BC4" w14:textId="77777777" w:rsidR="00034F5B" w:rsidRDefault="00034F5B">
      <w:pPr>
        <w:rPr>
          <w:rFonts w:ascii="Times New Roman" w:hAnsi="Times New Roman" w:cs="Times New Roman"/>
          <w:b/>
          <w:bCs/>
          <w:sz w:val="24"/>
          <w:szCs w:val="24"/>
        </w:rPr>
      </w:pPr>
    </w:p>
    <w:p w14:paraId="48EA61B3" w14:textId="77777777" w:rsidR="00034F5B" w:rsidRDefault="00034F5B">
      <w:pPr>
        <w:rPr>
          <w:rFonts w:ascii="Times New Roman" w:hAnsi="Times New Roman" w:cs="Times New Roman"/>
          <w:b/>
          <w:bCs/>
          <w:sz w:val="24"/>
          <w:szCs w:val="24"/>
        </w:rPr>
      </w:pPr>
    </w:p>
    <w:p w14:paraId="06FBE1B8" w14:textId="77777777" w:rsidR="00034F5B" w:rsidRDefault="00034F5B">
      <w:pPr>
        <w:rPr>
          <w:rFonts w:ascii="Times New Roman" w:hAnsi="Times New Roman" w:cs="Times New Roman"/>
          <w:b/>
          <w:bCs/>
          <w:sz w:val="24"/>
          <w:szCs w:val="24"/>
        </w:rPr>
      </w:pPr>
    </w:p>
    <w:p w14:paraId="41614516" w14:textId="77777777" w:rsidR="00034F5B" w:rsidRDefault="00034F5B">
      <w:pPr>
        <w:rPr>
          <w:rFonts w:ascii="Times New Roman" w:hAnsi="Times New Roman" w:cs="Times New Roman"/>
          <w:b/>
          <w:bCs/>
          <w:sz w:val="24"/>
          <w:szCs w:val="24"/>
        </w:rPr>
      </w:pPr>
    </w:p>
    <w:p w14:paraId="72B93F00" w14:textId="77777777" w:rsidR="00034F5B" w:rsidRDefault="00034F5B">
      <w:pPr>
        <w:rPr>
          <w:rFonts w:ascii="Times New Roman" w:hAnsi="Times New Roman" w:cs="Times New Roman"/>
          <w:b/>
          <w:bCs/>
          <w:sz w:val="24"/>
          <w:szCs w:val="24"/>
        </w:rPr>
      </w:pPr>
    </w:p>
    <w:p w14:paraId="33E89D78" w14:textId="77777777" w:rsidR="00034F5B" w:rsidRDefault="00034F5B">
      <w:pPr>
        <w:rPr>
          <w:rFonts w:ascii="Times New Roman" w:hAnsi="Times New Roman" w:cs="Times New Roman"/>
          <w:b/>
          <w:bCs/>
          <w:sz w:val="24"/>
          <w:szCs w:val="24"/>
        </w:rPr>
      </w:pPr>
    </w:p>
    <w:p w14:paraId="25A6E619" w14:textId="77777777" w:rsidR="00034F5B" w:rsidRDefault="00034F5B">
      <w:pPr>
        <w:rPr>
          <w:rFonts w:ascii="Times New Roman" w:hAnsi="Times New Roman" w:cs="Times New Roman"/>
          <w:b/>
          <w:bCs/>
          <w:sz w:val="24"/>
          <w:szCs w:val="24"/>
        </w:rPr>
      </w:pPr>
    </w:p>
    <w:p w14:paraId="4672567F" w14:textId="77777777" w:rsidR="00034F5B" w:rsidRDefault="00034F5B">
      <w:pPr>
        <w:rPr>
          <w:rFonts w:ascii="Times New Roman" w:hAnsi="Times New Roman" w:cs="Times New Roman"/>
          <w:b/>
          <w:bCs/>
          <w:sz w:val="24"/>
          <w:szCs w:val="24"/>
        </w:rPr>
      </w:pPr>
    </w:p>
    <w:p w14:paraId="137396E0" w14:textId="77777777" w:rsidR="00034F5B" w:rsidRDefault="00034F5B">
      <w:pPr>
        <w:rPr>
          <w:rFonts w:ascii="Times New Roman" w:hAnsi="Times New Roman" w:cs="Times New Roman"/>
          <w:b/>
          <w:bCs/>
          <w:sz w:val="24"/>
          <w:szCs w:val="24"/>
        </w:rPr>
      </w:pPr>
    </w:p>
    <w:p w14:paraId="611C99A3" w14:textId="77777777" w:rsidR="00034F5B" w:rsidRDefault="00034F5B">
      <w:pPr>
        <w:rPr>
          <w:rFonts w:ascii="Times New Roman" w:hAnsi="Times New Roman" w:cs="Times New Roman"/>
          <w:b/>
          <w:bCs/>
          <w:sz w:val="24"/>
          <w:szCs w:val="24"/>
        </w:rPr>
      </w:pPr>
    </w:p>
    <w:p w14:paraId="07A327B0" w14:textId="77777777" w:rsidR="00034F5B" w:rsidRDefault="00034F5B">
      <w:pPr>
        <w:rPr>
          <w:rFonts w:ascii="Times New Roman" w:hAnsi="Times New Roman" w:cs="Times New Roman"/>
          <w:b/>
          <w:bCs/>
          <w:sz w:val="24"/>
          <w:szCs w:val="24"/>
        </w:rPr>
      </w:pPr>
    </w:p>
    <w:p w14:paraId="505E81AE" w14:textId="77777777" w:rsidR="00034F5B" w:rsidRDefault="00034F5B">
      <w:pPr>
        <w:rPr>
          <w:rFonts w:ascii="Times New Roman" w:hAnsi="Times New Roman" w:cs="Times New Roman"/>
          <w:b/>
          <w:bCs/>
          <w:sz w:val="24"/>
          <w:szCs w:val="24"/>
        </w:rPr>
      </w:pPr>
    </w:p>
    <w:p w14:paraId="60F7898C" w14:textId="77777777" w:rsidR="00034F5B" w:rsidRDefault="00034F5B">
      <w:pPr>
        <w:rPr>
          <w:rFonts w:ascii="Times New Roman" w:hAnsi="Times New Roman" w:cs="Times New Roman"/>
          <w:b/>
          <w:bCs/>
          <w:sz w:val="24"/>
          <w:szCs w:val="24"/>
        </w:rPr>
      </w:pPr>
    </w:p>
    <w:p w14:paraId="186E76EA" w14:textId="77777777" w:rsidR="00034F5B" w:rsidRDefault="00034F5B">
      <w:pPr>
        <w:rPr>
          <w:rFonts w:ascii="Times New Roman" w:hAnsi="Times New Roman" w:cs="Times New Roman"/>
          <w:b/>
          <w:bCs/>
          <w:sz w:val="24"/>
          <w:szCs w:val="24"/>
        </w:rPr>
      </w:pPr>
    </w:p>
    <w:p w14:paraId="58F15AA4" w14:textId="77777777" w:rsidR="00034F5B" w:rsidRDefault="00034F5B">
      <w:pPr>
        <w:rPr>
          <w:rFonts w:ascii="Times New Roman" w:hAnsi="Times New Roman" w:cs="Times New Roman"/>
          <w:b/>
          <w:bCs/>
          <w:sz w:val="24"/>
          <w:szCs w:val="24"/>
        </w:rPr>
      </w:pPr>
    </w:p>
    <w:p w14:paraId="307C018E" w14:textId="77777777" w:rsidR="00034F5B" w:rsidRDefault="00034F5B">
      <w:pPr>
        <w:rPr>
          <w:rFonts w:ascii="Times New Roman" w:hAnsi="Times New Roman" w:cs="Times New Roman"/>
          <w:b/>
          <w:bCs/>
          <w:sz w:val="24"/>
          <w:szCs w:val="24"/>
        </w:rPr>
      </w:pPr>
    </w:p>
    <w:p w14:paraId="6097BA67" w14:textId="77777777" w:rsidR="00034F5B" w:rsidRDefault="00034F5B">
      <w:pPr>
        <w:rPr>
          <w:rFonts w:ascii="Times New Roman" w:hAnsi="Times New Roman" w:cs="Times New Roman"/>
          <w:b/>
          <w:bCs/>
          <w:sz w:val="24"/>
          <w:szCs w:val="24"/>
        </w:rPr>
      </w:pPr>
    </w:p>
    <w:p w14:paraId="6B03712F" w14:textId="77777777" w:rsidR="00034F5B" w:rsidRDefault="00034F5B">
      <w:pPr>
        <w:rPr>
          <w:rFonts w:ascii="Times New Roman" w:hAnsi="Times New Roman" w:cs="Times New Roman"/>
          <w:b/>
          <w:bCs/>
          <w:sz w:val="24"/>
          <w:szCs w:val="24"/>
        </w:rPr>
      </w:pPr>
    </w:p>
    <w:p w14:paraId="0792A10A" w14:textId="703E4D8D" w:rsidR="00654CE2" w:rsidRDefault="00034F5B" w:rsidP="00324B10">
      <w:pPr>
        <w:pStyle w:val="Antrat1"/>
        <w:spacing w:before="0" w:after="0" w:line="276" w:lineRule="auto"/>
        <w:ind w:left="357" w:firstLine="0"/>
        <w:jc w:val="right"/>
        <w:rPr>
          <w:rFonts w:ascii="Times New Roman" w:hAnsi="Times New Roman" w:cs="Times New Roman"/>
          <w:sz w:val="28"/>
          <w:szCs w:val="28"/>
        </w:rPr>
      </w:pPr>
      <w:bookmarkStart w:id="53" w:name="_Toc207262084"/>
      <w:r w:rsidRPr="0070381D">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9</w:t>
      </w:r>
      <w:r w:rsidRPr="0070381D">
        <w:rPr>
          <w:rFonts w:ascii="Times New Roman" w:hAnsi="Times New Roman" w:cs="Times New Roman"/>
          <w:sz w:val="28"/>
          <w:szCs w:val="28"/>
        </w:rPr>
        <w:t xml:space="preserve"> priedas „Sutarties projektas“</w:t>
      </w:r>
      <w:bookmarkEnd w:id="53"/>
    </w:p>
    <w:p w14:paraId="17FEF270" w14:textId="77777777" w:rsidR="00324B10" w:rsidRDefault="00324B10" w:rsidP="00324B10"/>
    <w:p w14:paraId="38839193" w14:textId="76AD1795" w:rsidR="00324B10" w:rsidRDefault="00324B10" w:rsidP="00324B10">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Pridedama atskiras </w:t>
      </w:r>
      <w:proofErr w:type="spellStart"/>
      <w:r>
        <w:rPr>
          <w:rFonts w:ascii="Times New Roman" w:eastAsia="Calibri" w:hAnsi="Times New Roman" w:cs="Times New Roman"/>
          <w:sz w:val="24"/>
          <w:szCs w:val="24"/>
        </w:rPr>
        <w:t>dokunmentas</w:t>
      </w:r>
      <w:proofErr w:type="spellEnd"/>
      <w:r>
        <w:rPr>
          <w:rFonts w:ascii="Times New Roman" w:eastAsia="Calibri" w:hAnsi="Times New Roman" w:cs="Times New Roman"/>
          <w:sz w:val="24"/>
          <w:szCs w:val="24"/>
        </w:rPr>
        <w:t>:</w:t>
      </w:r>
    </w:p>
    <w:p w14:paraId="6F521F31" w14:textId="116BD96B" w:rsidR="00324B10" w:rsidRPr="00374ED9" w:rsidRDefault="00324B10" w:rsidP="00374ED9">
      <w:pPr>
        <w:pStyle w:val="Sraopastraipa"/>
        <w:numPr>
          <w:ilvl w:val="0"/>
          <w:numId w:val="34"/>
        </w:numPr>
        <w:spacing w:line="276" w:lineRule="auto"/>
        <w:rPr>
          <w:rFonts w:ascii="Times New Roman" w:eastAsia="Calibri" w:hAnsi="Times New Roman" w:cs="Times New Roman"/>
          <w:b/>
          <w:bCs/>
          <w:sz w:val="24"/>
          <w:szCs w:val="24"/>
        </w:rPr>
      </w:pPr>
      <w:r w:rsidRPr="00374ED9">
        <w:rPr>
          <w:rFonts w:ascii="Times New Roman" w:eastAsia="Calibri" w:hAnsi="Times New Roman" w:cs="Times New Roman"/>
          <w:b/>
          <w:bCs/>
          <w:sz w:val="24"/>
          <w:szCs w:val="24"/>
        </w:rPr>
        <w:t xml:space="preserve">Priedas Nr. 9 </w:t>
      </w:r>
      <w:proofErr w:type="spellStart"/>
      <w:r w:rsidRPr="00374ED9">
        <w:rPr>
          <w:rFonts w:ascii="Times New Roman" w:eastAsia="Calibri" w:hAnsi="Times New Roman" w:cs="Times New Roman"/>
          <w:b/>
          <w:bCs/>
          <w:sz w:val="24"/>
          <w:szCs w:val="24"/>
        </w:rPr>
        <w:t>Sutaries</w:t>
      </w:r>
      <w:proofErr w:type="spellEnd"/>
      <w:r w:rsidRPr="00374ED9">
        <w:rPr>
          <w:rFonts w:ascii="Times New Roman" w:eastAsia="Calibri" w:hAnsi="Times New Roman" w:cs="Times New Roman"/>
          <w:b/>
          <w:bCs/>
          <w:sz w:val="24"/>
          <w:szCs w:val="24"/>
        </w:rPr>
        <w:t xml:space="preserve"> projektas</w:t>
      </w:r>
    </w:p>
    <w:p w14:paraId="73158A48" w14:textId="305E9B96" w:rsidR="00324B10" w:rsidRPr="00324B10" w:rsidRDefault="00324B10" w:rsidP="00324B10"/>
    <w:p w14:paraId="161DED3B" w14:textId="77777777" w:rsidR="00324B10" w:rsidRPr="00654CE2" w:rsidRDefault="00324B10" w:rsidP="00654CE2"/>
    <w:sectPr w:rsidR="00324B10" w:rsidRPr="00654CE2" w:rsidSect="00201650">
      <w:headerReference w:type="default" r:id="rId13"/>
      <w:footerReference w:type="default" r:id="rId14"/>
      <w:headerReference w:type="first" r:id="rId15"/>
      <w:footerReference w:type="first" r:id="rId16"/>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1618" w14:textId="77777777" w:rsidR="002E2057" w:rsidRDefault="002E2057" w:rsidP="00D05666">
      <w:r>
        <w:separator/>
      </w:r>
    </w:p>
  </w:endnote>
  <w:endnote w:type="continuationSeparator" w:id="0">
    <w:p w14:paraId="5FE4C728" w14:textId="77777777" w:rsidR="002E2057" w:rsidRDefault="002E2057" w:rsidP="00D05666">
      <w:r>
        <w:continuationSeparator/>
      </w:r>
    </w:p>
  </w:endnote>
  <w:endnote w:type="continuationNotice" w:id="1">
    <w:p w14:paraId="6AA8217D" w14:textId="77777777" w:rsidR="002E2057" w:rsidRDefault="002E20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975E" w14:textId="77777777" w:rsidR="002E2057" w:rsidRDefault="002E2057" w:rsidP="00D05666">
      <w:r>
        <w:separator/>
      </w:r>
    </w:p>
  </w:footnote>
  <w:footnote w:type="continuationSeparator" w:id="0">
    <w:p w14:paraId="6529A44E" w14:textId="77777777" w:rsidR="002E2057" w:rsidRDefault="002E2057" w:rsidP="00D05666">
      <w:r>
        <w:continuationSeparator/>
      </w:r>
    </w:p>
  </w:footnote>
  <w:footnote w:type="continuationNotice" w:id="1">
    <w:p w14:paraId="228C9000" w14:textId="77777777" w:rsidR="002E2057" w:rsidRDefault="002E2057">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81EDB"/>
    <w:multiLevelType w:val="hybridMultilevel"/>
    <w:tmpl w:val="F4CA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709D4"/>
    <w:multiLevelType w:val="hybridMultilevel"/>
    <w:tmpl w:val="CAA83408"/>
    <w:lvl w:ilvl="0" w:tplc="43E87402">
      <w:start w:val="1"/>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D50597"/>
    <w:multiLevelType w:val="multilevel"/>
    <w:tmpl w:val="500087B4"/>
    <w:lvl w:ilvl="0">
      <w:start w:val="1"/>
      <w:numFmt w:val="decimal"/>
      <w:lvlText w:val="%1."/>
      <w:lvlJc w:val="left"/>
      <w:pPr>
        <w:ind w:left="450" w:hanging="450"/>
      </w:pPr>
      <w:rPr>
        <w:rFonts w:hint="default"/>
        <w:b w:val="0"/>
        <w:i/>
        <w:sz w:val="20"/>
      </w:rPr>
    </w:lvl>
    <w:lvl w:ilvl="1">
      <w:start w:val="1"/>
      <w:numFmt w:val="decimal"/>
      <w:lvlText w:val="%1.%2."/>
      <w:lvlJc w:val="left"/>
      <w:pPr>
        <w:ind w:left="450" w:hanging="450"/>
      </w:pPr>
      <w:rPr>
        <w:rFonts w:hint="default"/>
        <w:b w:val="0"/>
        <w:i/>
        <w:sz w:val="20"/>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A70A85"/>
    <w:multiLevelType w:val="multilevel"/>
    <w:tmpl w:val="E416AF9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5B09D2"/>
    <w:multiLevelType w:val="hybridMultilevel"/>
    <w:tmpl w:val="DD7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0"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2"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4"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6"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6"/>
  </w:num>
  <w:num w:numId="2" w16cid:durableId="832179468">
    <w:abstractNumId w:val="27"/>
  </w:num>
  <w:num w:numId="3" w16cid:durableId="2041278595">
    <w:abstractNumId w:val="15"/>
  </w:num>
  <w:num w:numId="4" w16cid:durableId="1818185957">
    <w:abstractNumId w:val="32"/>
  </w:num>
  <w:num w:numId="5" w16cid:durableId="957957402">
    <w:abstractNumId w:val="10"/>
  </w:num>
  <w:num w:numId="6" w16cid:durableId="116535695">
    <w:abstractNumId w:val="5"/>
  </w:num>
  <w:num w:numId="7" w16cid:durableId="921110088">
    <w:abstractNumId w:val="17"/>
  </w:num>
  <w:num w:numId="8" w16cid:durableId="1387334818">
    <w:abstractNumId w:val="0"/>
  </w:num>
  <w:num w:numId="9" w16cid:durableId="1016881338">
    <w:abstractNumId w:val="30"/>
  </w:num>
  <w:num w:numId="10" w16cid:durableId="1098795759">
    <w:abstractNumId w:val="29"/>
  </w:num>
  <w:num w:numId="1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33"/>
  </w:num>
  <w:num w:numId="13" w16cid:durableId="89934568">
    <w:abstractNumId w:val="23"/>
  </w:num>
  <w:num w:numId="14" w16cid:durableId="1772816353">
    <w:abstractNumId w:val="20"/>
  </w:num>
  <w:num w:numId="15" w16cid:durableId="1800755890">
    <w:abstractNumId w:val="14"/>
  </w:num>
  <w:num w:numId="16" w16cid:durableId="2033072240">
    <w:abstractNumId w:val="2"/>
  </w:num>
  <w:num w:numId="17" w16cid:durableId="1864702949">
    <w:abstractNumId w:val="25"/>
  </w:num>
  <w:num w:numId="18" w16cid:durableId="296567407">
    <w:abstractNumId w:val="1"/>
  </w:num>
  <w:num w:numId="19" w16cid:durableId="463698092">
    <w:abstractNumId w:val="24"/>
  </w:num>
  <w:num w:numId="20" w16cid:durableId="840630610">
    <w:abstractNumId w:val="8"/>
  </w:num>
  <w:num w:numId="21" w16cid:durableId="1674651038">
    <w:abstractNumId w:val="21"/>
  </w:num>
  <w:num w:numId="22" w16cid:durableId="209658875">
    <w:abstractNumId w:val="9"/>
  </w:num>
  <w:num w:numId="23" w16cid:durableId="114058411">
    <w:abstractNumId w:val="13"/>
  </w:num>
  <w:num w:numId="24" w16cid:durableId="12269543">
    <w:abstractNumId w:val="31"/>
  </w:num>
  <w:num w:numId="25" w16cid:durableId="99644977">
    <w:abstractNumId w:val="19"/>
  </w:num>
  <w:num w:numId="26" w16cid:durableId="1864435576">
    <w:abstractNumId w:val="28"/>
  </w:num>
  <w:num w:numId="27" w16cid:durableId="1253053663">
    <w:abstractNumId w:val="22"/>
  </w:num>
  <w:num w:numId="28" w16cid:durableId="373430752">
    <w:abstractNumId w:val="12"/>
  </w:num>
  <w:num w:numId="29" w16cid:durableId="479883863">
    <w:abstractNumId w:val="11"/>
  </w:num>
  <w:num w:numId="30" w16cid:durableId="233856724">
    <w:abstractNumId w:val="16"/>
  </w:num>
  <w:num w:numId="31" w16cid:durableId="339285340">
    <w:abstractNumId w:val="26"/>
  </w:num>
  <w:num w:numId="32" w16cid:durableId="1300572427">
    <w:abstractNumId w:val="7"/>
  </w:num>
  <w:num w:numId="33" w16cid:durableId="1577588304">
    <w:abstractNumId w:val="4"/>
  </w:num>
  <w:num w:numId="34" w16cid:durableId="953363680">
    <w:abstractNumId w:val="18"/>
  </w:num>
  <w:num w:numId="35" w16cid:durableId="14493240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3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49F"/>
    <w:rsid w:val="000306B4"/>
    <w:rsid w:val="00030C02"/>
    <w:rsid w:val="00030CCF"/>
    <w:rsid w:val="00030F90"/>
    <w:rsid w:val="000315EB"/>
    <w:rsid w:val="00031A62"/>
    <w:rsid w:val="000321E6"/>
    <w:rsid w:val="00032D19"/>
    <w:rsid w:val="00034A4A"/>
    <w:rsid w:val="00034F5B"/>
    <w:rsid w:val="00035221"/>
    <w:rsid w:val="0003560E"/>
    <w:rsid w:val="0003587B"/>
    <w:rsid w:val="00036191"/>
    <w:rsid w:val="00036284"/>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B20"/>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680C"/>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F"/>
    <w:rsid w:val="000B3E0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15D"/>
    <w:rsid w:val="000E083B"/>
    <w:rsid w:val="000E0EAE"/>
    <w:rsid w:val="000E1743"/>
    <w:rsid w:val="000E266E"/>
    <w:rsid w:val="000E2FBC"/>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05C3"/>
    <w:rsid w:val="0013140B"/>
    <w:rsid w:val="001329A7"/>
    <w:rsid w:val="0013353A"/>
    <w:rsid w:val="00133C40"/>
    <w:rsid w:val="00134825"/>
    <w:rsid w:val="001351A4"/>
    <w:rsid w:val="00135EEE"/>
    <w:rsid w:val="001365CA"/>
    <w:rsid w:val="00136E96"/>
    <w:rsid w:val="0013703C"/>
    <w:rsid w:val="001404CC"/>
    <w:rsid w:val="001407AD"/>
    <w:rsid w:val="00140D50"/>
    <w:rsid w:val="001422B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75D"/>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904E1"/>
    <w:rsid w:val="001912E2"/>
    <w:rsid w:val="0019130D"/>
    <w:rsid w:val="00191B3D"/>
    <w:rsid w:val="00191CEF"/>
    <w:rsid w:val="001920B3"/>
    <w:rsid w:val="001923BA"/>
    <w:rsid w:val="001926B1"/>
    <w:rsid w:val="00192B6B"/>
    <w:rsid w:val="00192ED3"/>
    <w:rsid w:val="00193439"/>
    <w:rsid w:val="00193838"/>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42CC"/>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224"/>
    <w:rsid w:val="001C1967"/>
    <w:rsid w:val="001C1AD0"/>
    <w:rsid w:val="001C1CC5"/>
    <w:rsid w:val="001C1D32"/>
    <w:rsid w:val="001C24BC"/>
    <w:rsid w:val="001C256F"/>
    <w:rsid w:val="001C25C7"/>
    <w:rsid w:val="001C278F"/>
    <w:rsid w:val="001C2EE8"/>
    <w:rsid w:val="001C305A"/>
    <w:rsid w:val="001C309A"/>
    <w:rsid w:val="001C3A07"/>
    <w:rsid w:val="001C3E73"/>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EF5"/>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1B9"/>
    <w:rsid w:val="001F74B8"/>
    <w:rsid w:val="001F78B9"/>
    <w:rsid w:val="001F7C60"/>
    <w:rsid w:val="001F7FDD"/>
    <w:rsid w:val="00200101"/>
    <w:rsid w:val="00200212"/>
    <w:rsid w:val="00200BA4"/>
    <w:rsid w:val="00200F5D"/>
    <w:rsid w:val="00201650"/>
    <w:rsid w:val="00201DC4"/>
    <w:rsid w:val="00202139"/>
    <w:rsid w:val="0020230F"/>
    <w:rsid w:val="00202A46"/>
    <w:rsid w:val="00202B77"/>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77A2C"/>
    <w:rsid w:val="00280265"/>
    <w:rsid w:val="00280AF0"/>
    <w:rsid w:val="00281309"/>
    <w:rsid w:val="0028136E"/>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D9"/>
    <w:rsid w:val="002A00F7"/>
    <w:rsid w:val="002A1583"/>
    <w:rsid w:val="002A1622"/>
    <w:rsid w:val="002A1EB6"/>
    <w:rsid w:val="002A1F81"/>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2F4"/>
    <w:rsid w:val="002C14FC"/>
    <w:rsid w:val="002C2936"/>
    <w:rsid w:val="002C2DD1"/>
    <w:rsid w:val="002C350D"/>
    <w:rsid w:val="002C362D"/>
    <w:rsid w:val="002C3C04"/>
    <w:rsid w:val="002C405E"/>
    <w:rsid w:val="002C41AA"/>
    <w:rsid w:val="002C428E"/>
    <w:rsid w:val="002C4827"/>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057"/>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2A50"/>
    <w:rsid w:val="002F3773"/>
    <w:rsid w:val="002F396F"/>
    <w:rsid w:val="002F3C81"/>
    <w:rsid w:val="002F416E"/>
    <w:rsid w:val="002F44C0"/>
    <w:rsid w:val="002F4A09"/>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4BB"/>
    <w:rsid w:val="0031757A"/>
    <w:rsid w:val="00317AC3"/>
    <w:rsid w:val="0032046A"/>
    <w:rsid w:val="00320B5A"/>
    <w:rsid w:val="00321A79"/>
    <w:rsid w:val="00321B1F"/>
    <w:rsid w:val="0032266C"/>
    <w:rsid w:val="003230AA"/>
    <w:rsid w:val="003232C3"/>
    <w:rsid w:val="00324073"/>
    <w:rsid w:val="003241B0"/>
    <w:rsid w:val="003241B4"/>
    <w:rsid w:val="00324B10"/>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74F"/>
    <w:rsid w:val="00354857"/>
    <w:rsid w:val="003554C4"/>
    <w:rsid w:val="00355743"/>
    <w:rsid w:val="00355846"/>
    <w:rsid w:val="00355D42"/>
    <w:rsid w:val="003568B6"/>
    <w:rsid w:val="00356C38"/>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ED9"/>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AAF"/>
    <w:rsid w:val="00385EF9"/>
    <w:rsid w:val="00386A7C"/>
    <w:rsid w:val="003878F0"/>
    <w:rsid w:val="003903FB"/>
    <w:rsid w:val="0039114B"/>
    <w:rsid w:val="003918AE"/>
    <w:rsid w:val="00392458"/>
    <w:rsid w:val="0039299B"/>
    <w:rsid w:val="0039305B"/>
    <w:rsid w:val="00394307"/>
    <w:rsid w:val="003943EC"/>
    <w:rsid w:val="00394568"/>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02B"/>
    <w:rsid w:val="003C2412"/>
    <w:rsid w:val="003C253D"/>
    <w:rsid w:val="003C39CE"/>
    <w:rsid w:val="003C3FE2"/>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299"/>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59B"/>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6F10"/>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61F"/>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D81"/>
    <w:rsid w:val="00503E5F"/>
    <w:rsid w:val="005047B8"/>
    <w:rsid w:val="00504AD9"/>
    <w:rsid w:val="0050534C"/>
    <w:rsid w:val="005057B6"/>
    <w:rsid w:val="005059BD"/>
    <w:rsid w:val="00506996"/>
    <w:rsid w:val="00506CDB"/>
    <w:rsid w:val="005070CC"/>
    <w:rsid w:val="005070F4"/>
    <w:rsid w:val="00507538"/>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81C"/>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802"/>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8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630"/>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9C"/>
    <w:rsid w:val="005D0BAB"/>
    <w:rsid w:val="005D0CCC"/>
    <w:rsid w:val="005D0FA9"/>
    <w:rsid w:val="005D1EC0"/>
    <w:rsid w:val="005D22DF"/>
    <w:rsid w:val="005D280D"/>
    <w:rsid w:val="005D30B4"/>
    <w:rsid w:val="005D393D"/>
    <w:rsid w:val="005D46A9"/>
    <w:rsid w:val="005D4AB8"/>
    <w:rsid w:val="005D511B"/>
    <w:rsid w:val="005D5924"/>
    <w:rsid w:val="005D5949"/>
    <w:rsid w:val="005D5AE4"/>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D88"/>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4CE2"/>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270"/>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10C"/>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323"/>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1F3B"/>
    <w:rsid w:val="007A2CEC"/>
    <w:rsid w:val="007A50A9"/>
    <w:rsid w:val="007A5BDA"/>
    <w:rsid w:val="007A769D"/>
    <w:rsid w:val="007A7D55"/>
    <w:rsid w:val="007A7E8A"/>
    <w:rsid w:val="007B12FF"/>
    <w:rsid w:val="007B185F"/>
    <w:rsid w:val="007B23DE"/>
    <w:rsid w:val="007B2A01"/>
    <w:rsid w:val="007B2E75"/>
    <w:rsid w:val="007B39E1"/>
    <w:rsid w:val="007B4DFE"/>
    <w:rsid w:val="007B5E17"/>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6E93"/>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56A"/>
    <w:rsid w:val="008349ED"/>
    <w:rsid w:val="00834CBF"/>
    <w:rsid w:val="00834D3E"/>
    <w:rsid w:val="00835378"/>
    <w:rsid w:val="008364F7"/>
    <w:rsid w:val="00836C8F"/>
    <w:rsid w:val="00837056"/>
    <w:rsid w:val="008401B4"/>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5DBE"/>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C95"/>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DF"/>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3CC"/>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0B0E"/>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4E9F"/>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72C8"/>
    <w:rsid w:val="009F7690"/>
    <w:rsid w:val="009F783D"/>
    <w:rsid w:val="009F7959"/>
    <w:rsid w:val="009F796C"/>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1C1"/>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1B4"/>
    <w:rsid w:val="00A83F3F"/>
    <w:rsid w:val="00A84437"/>
    <w:rsid w:val="00A84786"/>
    <w:rsid w:val="00A85128"/>
    <w:rsid w:val="00A857C4"/>
    <w:rsid w:val="00A865DA"/>
    <w:rsid w:val="00A90309"/>
    <w:rsid w:val="00A90821"/>
    <w:rsid w:val="00A90C03"/>
    <w:rsid w:val="00A9106D"/>
    <w:rsid w:val="00A91483"/>
    <w:rsid w:val="00A92611"/>
    <w:rsid w:val="00A934E0"/>
    <w:rsid w:val="00A94866"/>
    <w:rsid w:val="00A94BE7"/>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47"/>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0E1D"/>
    <w:rsid w:val="00B1123C"/>
    <w:rsid w:val="00B11CC4"/>
    <w:rsid w:val="00B12512"/>
    <w:rsid w:val="00B133A7"/>
    <w:rsid w:val="00B13FE8"/>
    <w:rsid w:val="00B14544"/>
    <w:rsid w:val="00B15291"/>
    <w:rsid w:val="00B16439"/>
    <w:rsid w:val="00B16562"/>
    <w:rsid w:val="00B176FD"/>
    <w:rsid w:val="00B17BD9"/>
    <w:rsid w:val="00B17D9D"/>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117"/>
    <w:rsid w:val="00B37893"/>
    <w:rsid w:val="00B411DB"/>
    <w:rsid w:val="00B413C6"/>
    <w:rsid w:val="00B43979"/>
    <w:rsid w:val="00B4460C"/>
    <w:rsid w:val="00B45408"/>
    <w:rsid w:val="00B45701"/>
    <w:rsid w:val="00B4694C"/>
    <w:rsid w:val="00B4698A"/>
    <w:rsid w:val="00B47148"/>
    <w:rsid w:val="00B4722C"/>
    <w:rsid w:val="00B47797"/>
    <w:rsid w:val="00B47C05"/>
    <w:rsid w:val="00B47EC3"/>
    <w:rsid w:val="00B5036C"/>
    <w:rsid w:val="00B50760"/>
    <w:rsid w:val="00B50A49"/>
    <w:rsid w:val="00B50E50"/>
    <w:rsid w:val="00B5144C"/>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1B5D"/>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0D39"/>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5374"/>
    <w:rsid w:val="00BC7052"/>
    <w:rsid w:val="00BC74E7"/>
    <w:rsid w:val="00BC759E"/>
    <w:rsid w:val="00BC7964"/>
    <w:rsid w:val="00BD00CF"/>
    <w:rsid w:val="00BD1B02"/>
    <w:rsid w:val="00BD2D2F"/>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2B7"/>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6B2A"/>
    <w:rsid w:val="00C57816"/>
    <w:rsid w:val="00C57DBB"/>
    <w:rsid w:val="00C600E9"/>
    <w:rsid w:val="00C60621"/>
    <w:rsid w:val="00C60AB2"/>
    <w:rsid w:val="00C61071"/>
    <w:rsid w:val="00C613F8"/>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BB3"/>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2B5E"/>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578A"/>
    <w:rsid w:val="00C86519"/>
    <w:rsid w:val="00C86DDA"/>
    <w:rsid w:val="00C87E49"/>
    <w:rsid w:val="00C8D941"/>
    <w:rsid w:val="00C9034F"/>
    <w:rsid w:val="00C904AC"/>
    <w:rsid w:val="00C906F5"/>
    <w:rsid w:val="00C9077C"/>
    <w:rsid w:val="00C90917"/>
    <w:rsid w:val="00C90E94"/>
    <w:rsid w:val="00C91381"/>
    <w:rsid w:val="00C919E6"/>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0EE5"/>
    <w:rsid w:val="00CA23C1"/>
    <w:rsid w:val="00CA2B04"/>
    <w:rsid w:val="00CA3318"/>
    <w:rsid w:val="00CA347D"/>
    <w:rsid w:val="00CA3A0F"/>
    <w:rsid w:val="00CA3A72"/>
    <w:rsid w:val="00CA3FAE"/>
    <w:rsid w:val="00CA47CB"/>
    <w:rsid w:val="00CA5123"/>
    <w:rsid w:val="00CA5166"/>
    <w:rsid w:val="00CA65C6"/>
    <w:rsid w:val="00CA761C"/>
    <w:rsid w:val="00CB090E"/>
    <w:rsid w:val="00CB1BFC"/>
    <w:rsid w:val="00CB1C73"/>
    <w:rsid w:val="00CB21ED"/>
    <w:rsid w:val="00CB237B"/>
    <w:rsid w:val="00CB3836"/>
    <w:rsid w:val="00CB3E24"/>
    <w:rsid w:val="00CB3FC5"/>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147"/>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303"/>
    <w:rsid w:val="00CD684F"/>
    <w:rsid w:val="00CD6974"/>
    <w:rsid w:val="00CD6F81"/>
    <w:rsid w:val="00CD73FF"/>
    <w:rsid w:val="00CD779B"/>
    <w:rsid w:val="00CE0A3E"/>
    <w:rsid w:val="00CE1414"/>
    <w:rsid w:val="00CE275A"/>
    <w:rsid w:val="00CE28D0"/>
    <w:rsid w:val="00CE2A25"/>
    <w:rsid w:val="00CE3247"/>
    <w:rsid w:val="00CE3320"/>
    <w:rsid w:val="00CE3F74"/>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848"/>
    <w:rsid w:val="00D03CCF"/>
    <w:rsid w:val="00D0410A"/>
    <w:rsid w:val="00D04356"/>
    <w:rsid w:val="00D04642"/>
    <w:rsid w:val="00D050F2"/>
    <w:rsid w:val="00D05205"/>
    <w:rsid w:val="00D05666"/>
    <w:rsid w:val="00D06939"/>
    <w:rsid w:val="00D06EE0"/>
    <w:rsid w:val="00D10723"/>
    <w:rsid w:val="00D10B70"/>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871"/>
    <w:rsid w:val="00D26F9A"/>
    <w:rsid w:val="00D278FA"/>
    <w:rsid w:val="00D30555"/>
    <w:rsid w:val="00D3069A"/>
    <w:rsid w:val="00D30BAC"/>
    <w:rsid w:val="00D31507"/>
    <w:rsid w:val="00D31FE9"/>
    <w:rsid w:val="00D324CF"/>
    <w:rsid w:val="00D325C1"/>
    <w:rsid w:val="00D331C2"/>
    <w:rsid w:val="00D33676"/>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7E0"/>
    <w:rsid w:val="00D551E2"/>
    <w:rsid w:val="00D5520A"/>
    <w:rsid w:val="00D55A8D"/>
    <w:rsid w:val="00D55C14"/>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3FBE"/>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2D2"/>
    <w:rsid w:val="00D8178E"/>
    <w:rsid w:val="00D81E9E"/>
    <w:rsid w:val="00D82AAE"/>
    <w:rsid w:val="00D8349A"/>
    <w:rsid w:val="00D8368E"/>
    <w:rsid w:val="00D83945"/>
    <w:rsid w:val="00D83C57"/>
    <w:rsid w:val="00D83F39"/>
    <w:rsid w:val="00D84542"/>
    <w:rsid w:val="00D848C8"/>
    <w:rsid w:val="00D85943"/>
    <w:rsid w:val="00D8596F"/>
    <w:rsid w:val="00D8625D"/>
    <w:rsid w:val="00D86303"/>
    <w:rsid w:val="00D864E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C2B"/>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706"/>
    <w:rsid w:val="00DD4DF8"/>
    <w:rsid w:val="00DD4F0E"/>
    <w:rsid w:val="00DD503B"/>
    <w:rsid w:val="00DD5057"/>
    <w:rsid w:val="00DD6064"/>
    <w:rsid w:val="00DD6138"/>
    <w:rsid w:val="00DD6240"/>
    <w:rsid w:val="00DD649E"/>
    <w:rsid w:val="00DD6708"/>
    <w:rsid w:val="00DD77FB"/>
    <w:rsid w:val="00DE051B"/>
    <w:rsid w:val="00DE0779"/>
    <w:rsid w:val="00DE0954"/>
    <w:rsid w:val="00DE0A53"/>
    <w:rsid w:val="00DE0C4E"/>
    <w:rsid w:val="00DE18FF"/>
    <w:rsid w:val="00DE23CA"/>
    <w:rsid w:val="00DE2844"/>
    <w:rsid w:val="00DE290C"/>
    <w:rsid w:val="00DE3558"/>
    <w:rsid w:val="00DE37BE"/>
    <w:rsid w:val="00DE3D84"/>
    <w:rsid w:val="00DE4440"/>
    <w:rsid w:val="00DE4696"/>
    <w:rsid w:val="00DE4BE1"/>
    <w:rsid w:val="00DE515C"/>
    <w:rsid w:val="00DE5711"/>
    <w:rsid w:val="00DE6E2B"/>
    <w:rsid w:val="00DE772E"/>
    <w:rsid w:val="00DE7F82"/>
    <w:rsid w:val="00DF033E"/>
    <w:rsid w:val="00DF0690"/>
    <w:rsid w:val="00DF0C27"/>
    <w:rsid w:val="00DF1318"/>
    <w:rsid w:val="00DF144A"/>
    <w:rsid w:val="00DF1869"/>
    <w:rsid w:val="00DF194A"/>
    <w:rsid w:val="00DF1F7A"/>
    <w:rsid w:val="00DF1F94"/>
    <w:rsid w:val="00DF28BA"/>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3FFF"/>
    <w:rsid w:val="00E546FC"/>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DC4"/>
    <w:rsid w:val="00E65E3A"/>
    <w:rsid w:val="00E65FA9"/>
    <w:rsid w:val="00E660CD"/>
    <w:rsid w:val="00E66324"/>
    <w:rsid w:val="00E668C5"/>
    <w:rsid w:val="00E66BAA"/>
    <w:rsid w:val="00E6729D"/>
    <w:rsid w:val="00E70BF9"/>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87FD3"/>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C3A"/>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37F93"/>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5AD"/>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2AD"/>
    <w:rsid w:val="00F65FF2"/>
    <w:rsid w:val="00F6692D"/>
    <w:rsid w:val="00F6698E"/>
    <w:rsid w:val="00F66CF6"/>
    <w:rsid w:val="00F66E96"/>
    <w:rsid w:val="00F67417"/>
    <w:rsid w:val="00F6746E"/>
    <w:rsid w:val="00F674D2"/>
    <w:rsid w:val="00F67F4E"/>
    <w:rsid w:val="00F70558"/>
    <w:rsid w:val="00F70AB9"/>
    <w:rsid w:val="00F7131D"/>
    <w:rsid w:val="00F720AE"/>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1D9"/>
    <w:rsid w:val="00F80768"/>
    <w:rsid w:val="00F81F56"/>
    <w:rsid w:val="00F8218F"/>
    <w:rsid w:val="00F822A9"/>
    <w:rsid w:val="00F82C3C"/>
    <w:rsid w:val="00F830CD"/>
    <w:rsid w:val="00F83243"/>
    <w:rsid w:val="00F83398"/>
    <w:rsid w:val="00F84093"/>
    <w:rsid w:val="00F84C15"/>
    <w:rsid w:val="00F85285"/>
    <w:rsid w:val="00F85F5F"/>
    <w:rsid w:val="00F869FF"/>
    <w:rsid w:val="00F86F43"/>
    <w:rsid w:val="00F8747B"/>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paragraph" w:customStyle="1" w:styleId="Tekstas">
    <w:name w:val="Tekstas"/>
    <w:basedOn w:val="prastasis"/>
    <w:rsid w:val="00654CE2"/>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654CE2"/>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714"/>
    <w:rsid w:val="000041FD"/>
    <w:rsid w:val="00004607"/>
    <w:rsid w:val="00006904"/>
    <w:rsid w:val="00011431"/>
    <w:rsid w:val="00013A04"/>
    <w:rsid w:val="000217FC"/>
    <w:rsid w:val="00023A45"/>
    <w:rsid w:val="000348A7"/>
    <w:rsid w:val="000529E7"/>
    <w:rsid w:val="0005312C"/>
    <w:rsid w:val="00054B1B"/>
    <w:rsid w:val="00056ED3"/>
    <w:rsid w:val="00077A84"/>
    <w:rsid w:val="00091BF0"/>
    <w:rsid w:val="000A67A3"/>
    <w:rsid w:val="000A6ED7"/>
    <w:rsid w:val="000B3442"/>
    <w:rsid w:val="000B3478"/>
    <w:rsid w:val="000B5C61"/>
    <w:rsid w:val="000B6824"/>
    <w:rsid w:val="000B7DB8"/>
    <w:rsid w:val="000C272C"/>
    <w:rsid w:val="000E3D5E"/>
    <w:rsid w:val="000E5BE7"/>
    <w:rsid w:val="000E62D1"/>
    <w:rsid w:val="000F14E5"/>
    <w:rsid w:val="000F7AEC"/>
    <w:rsid w:val="00100EB3"/>
    <w:rsid w:val="00103F2F"/>
    <w:rsid w:val="00106AF1"/>
    <w:rsid w:val="00125027"/>
    <w:rsid w:val="001251F5"/>
    <w:rsid w:val="001251FC"/>
    <w:rsid w:val="00127A9E"/>
    <w:rsid w:val="001316CC"/>
    <w:rsid w:val="00145F73"/>
    <w:rsid w:val="00150DC3"/>
    <w:rsid w:val="00153228"/>
    <w:rsid w:val="00165DFC"/>
    <w:rsid w:val="00170BB4"/>
    <w:rsid w:val="00174641"/>
    <w:rsid w:val="00182962"/>
    <w:rsid w:val="0018389D"/>
    <w:rsid w:val="001B1385"/>
    <w:rsid w:val="001D04F0"/>
    <w:rsid w:val="001D1EB7"/>
    <w:rsid w:val="001E1C57"/>
    <w:rsid w:val="001E3B26"/>
    <w:rsid w:val="001E71A9"/>
    <w:rsid w:val="001F71B9"/>
    <w:rsid w:val="00202B77"/>
    <w:rsid w:val="00207106"/>
    <w:rsid w:val="00213857"/>
    <w:rsid w:val="00214E89"/>
    <w:rsid w:val="002172D0"/>
    <w:rsid w:val="00225D5E"/>
    <w:rsid w:val="0023190E"/>
    <w:rsid w:val="00231A22"/>
    <w:rsid w:val="0025102E"/>
    <w:rsid w:val="00251E10"/>
    <w:rsid w:val="00267CDE"/>
    <w:rsid w:val="002720F0"/>
    <w:rsid w:val="00292417"/>
    <w:rsid w:val="00295EF8"/>
    <w:rsid w:val="002C1509"/>
    <w:rsid w:val="002C423C"/>
    <w:rsid w:val="002D1DB1"/>
    <w:rsid w:val="002E7867"/>
    <w:rsid w:val="002F0761"/>
    <w:rsid w:val="00311652"/>
    <w:rsid w:val="00347B3F"/>
    <w:rsid w:val="00354009"/>
    <w:rsid w:val="003647E8"/>
    <w:rsid w:val="00365401"/>
    <w:rsid w:val="003661A6"/>
    <w:rsid w:val="00370AE6"/>
    <w:rsid w:val="00377CD9"/>
    <w:rsid w:val="003A09B5"/>
    <w:rsid w:val="003A36DB"/>
    <w:rsid w:val="003E6D4D"/>
    <w:rsid w:val="003F1943"/>
    <w:rsid w:val="00400A96"/>
    <w:rsid w:val="00404172"/>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4F2C65"/>
    <w:rsid w:val="0050139B"/>
    <w:rsid w:val="00504BA3"/>
    <w:rsid w:val="00516BDB"/>
    <w:rsid w:val="00524040"/>
    <w:rsid w:val="00536848"/>
    <w:rsid w:val="00545DFC"/>
    <w:rsid w:val="00556977"/>
    <w:rsid w:val="00575D0D"/>
    <w:rsid w:val="005C26B9"/>
    <w:rsid w:val="005E240C"/>
    <w:rsid w:val="005E3C70"/>
    <w:rsid w:val="005F4C05"/>
    <w:rsid w:val="005F6DF9"/>
    <w:rsid w:val="00631762"/>
    <w:rsid w:val="006469C3"/>
    <w:rsid w:val="00652F79"/>
    <w:rsid w:val="00653A6E"/>
    <w:rsid w:val="00673DA6"/>
    <w:rsid w:val="00684159"/>
    <w:rsid w:val="0069439A"/>
    <w:rsid w:val="006A0A24"/>
    <w:rsid w:val="006A7E09"/>
    <w:rsid w:val="006B21E2"/>
    <w:rsid w:val="006B255E"/>
    <w:rsid w:val="006C4792"/>
    <w:rsid w:val="006D77F5"/>
    <w:rsid w:val="006E3B06"/>
    <w:rsid w:val="006E57FF"/>
    <w:rsid w:val="0070009A"/>
    <w:rsid w:val="0070210C"/>
    <w:rsid w:val="007115A0"/>
    <w:rsid w:val="0072639A"/>
    <w:rsid w:val="00731487"/>
    <w:rsid w:val="0073547D"/>
    <w:rsid w:val="00742323"/>
    <w:rsid w:val="00743A96"/>
    <w:rsid w:val="0074403D"/>
    <w:rsid w:val="00744499"/>
    <w:rsid w:val="00750623"/>
    <w:rsid w:val="0078514A"/>
    <w:rsid w:val="007A4C2C"/>
    <w:rsid w:val="007B7B47"/>
    <w:rsid w:val="007C0426"/>
    <w:rsid w:val="007C708D"/>
    <w:rsid w:val="007C7D73"/>
    <w:rsid w:val="007D39FC"/>
    <w:rsid w:val="007D66BC"/>
    <w:rsid w:val="007E3471"/>
    <w:rsid w:val="007E50CD"/>
    <w:rsid w:val="007F25D7"/>
    <w:rsid w:val="00810A25"/>
    <w:rsid w:val="008308B7"/>
    <w:rsid w:val="008401B4"/>
    <w:rsid w:val="00843B51"/>
    <w:rsid w:val="00843BA9"/>
    <w:rsid w:val="00856C83"/>
    <w:rsid w:val="00863F77"/>
    <w:rsid w:val="0087240B"/>
    <w:rsid w:val="0087417C"/>
    <w:rsid w:val="00875C5C"/>
    <w:rsid w:val="00881008"/>
    <w:rsid w:val="00882D76"/>
    <w:rsid w:val="00892BE6"/>
    <w:rsid w:val="008971AA"/>
    <w:rsid w:val="008C48A2"/>
    <w:rsid w:val="008C721A"/>
    <w:rsid w:val="008D6E2A"/>
    <w:rsid w:val="008E5BE8"/>
    <w:rsid w:val="008F4592"/>
    <w:rsid w:val="008F4BDF"/>
    <w:rsid w:val="009052A5"/>
    <w:rsid w:val="00906FC8"/>
    <w:rsid w:val="00912E1A"/>
    <w:rsid w:val="009213E0"/>
    <w:rsid w:val="00926BF1"/>
    <w:rsid w:val="0093233E"/>
    <w:rsid w:val="00932B8D"/>
    <w:rsid w:val="00940349"/>
    <w:rsid w:val="009520DA"/>
    <w:rsid w:val="0095288A"/>
    <w:rsid w:val="00965BD9"/>
    <w:rsid w:val="009708DA"/>
    <w:rsid w:val="00975C18"/>
    <w:rsid w:val="00980252"/>
    <w:rsid w:val="0098304D"/>
    <w:rsid w:val="009921AA"/>
    <w:rsid w:val="009B3D46"/>
    <w:rsid w:val="009B5E59"/>
    <w:rsid w:val="009B62FB"/>
    <w:rsid w:val="009C5E39"/>
    <w:rsid w:val="009E6FBD"/>
    <w:rsid w:val="009F1AC8"/>
    <w:rsid w:val="009F1B71"/>
    <w:rsid w:val="00A01785"/>
    <w:rsid w:val="00A02E8E"/>
    <w:rsid w:val="00A05475"/>
    <w:rsid w:val="00A105A0"/>
    <w:rsid w:val="00A165F0"/>
    <w:rsid w:val="00A20C0B"/>
    <w:rsid w:val="00A22CEF"/>
    <w:rsid w:val="00A261E7"/>
    <w:rsid w:val="00A64173"/>
    <w:rsid w:val="00A743C3"/>
    <w:rsid w:val="00A84C22"/>
    <w:rsid w:val="00A87851"/>
    <w:rsid w:val="00A92734"/>
    <w:rsid w:val="00AB2E78"/>
    <w:rsid w:val="00AD09B5"/>
    <w:rsid w:val="00AD0FD4"/>
    <w:rsid w:val="00B02DFF"/>
    <w:rsid w:val="00B031BD"/>
    <w:rsid w:val="00B055E8"/>
    <w:rsid w:val="00B1114E"/>
    <w:rsid w:val="00B37117"/>
    <w:rsid w:val="00B45701"/>
    <w:rsid w:val="00B47148"/>
    <w:rsid w:val="00B56E73"/>
    <w:rsid w:val="00B604DE"/>
    <w:rsid w:val="00B648EE"/>
    <w:rsid w:val="00B70DD9"/>
    <w:rsid w:val="00B85704"/>
    <w:rsid w:val="00B8658D"/>
    <w:rsid w:val="00B87FCB"/>
    <w:rsid w:val="00B91614"/>
    <w:rsid w:val="00B971E5"/>
    <w:rsid w:val="00BA3428"/>
    <w:rsid w:val="00BA3D9B"/>
    <w:rsid w:val="00BA5AA8"/>
    <w:rsid w:val="00BD73B0"/>
    <w:rsid w:val="00BE6B65"/>
    <w:rsid w:val="00BF6243"/>
    <w:rsid w:val="00C0383E"/>
    <w:rsid w:val="00C07375"/>
    <w:rsid w:val="00C100E8"/>
    <w:rsid w:val="00C12BAF"/>
    <w:rsid w:val="00C2014B"/>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1059"/>
    <w:rsid w:val="00D22E36"/>
    <w:rsid w:val="00D31507"/>
    <w:rsid w:val="00D373BF"/>
    <w:rsid w:val="00D469B4"/>
    <w:rsid w:val="00D51B98"/>
    <w:rsid w:val="00D520A8"/>
    <w:rsid w:val="00D57473"/>
    <w:rsid w:val="00D61412"/>
    <w:rsid w:val="00D714F2"/>
    <w:rsid w:val="00D82E3E"/>
    <w:rsid w:val="00D914EC"/>
    <w:rsid w:val="00D917E4"/>
    <w:rsid w:val="00DB1D19"/>
    <w:rsid w:val="00DC5EBB"/>
    <w:rsid w:val="00DD6708"/>
    <w:rsid w:val="00DE28E6"/>
    <w:rsid w:val="00DE7F82"/>
    <w:rsid w:val="00DF78C8"/>
    <w:rsid w:val="00E15BF4"/>
    <w:rsid w:val="00E26DEC"/>
    <w:rsid w:val="00E40F30"/>
    <w:rsid w:val="00E44CD5"/>
    <w:rsid w:val="00E464CE"/>
    <w:rsid w:val="00E6071B"/>
    <w:rsid w:val="00E7595A"/>
    <w:rsid w:val="00EA5112"/>
    <w:rsid w:val="00EC406F"/>
    <w:rsid w:val="00EE157C"/>
    <w:rsid w:val="00EF6792"/>
    <w:rsid w:val="00F055EE"/>
    <w:rsid w:val="00F0761C"/>
    <w:rsid w:val="00F33B78"/>
    <w:rsid w:val="00F37697"/>
    <w:rsid w:val="00F37F93"/>
    <w:rsid w:val="00F575DD"/>
    <w:rsid w:val="00F64456"/>
    <w:rsid w:val="00F652AD"/>
    <w:rsid w:val="00F66CA3"/>
    <w:rsid w:val="00F76A46"/>
    <w:rsid w:val="00F820DA"/>
    <w:rsid w:val="00F8747B"/>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3462</TotalTime>
  <Pages>24</Pages>
  <Words>6102</Words>
  <Characters>34782</Characters>
  <Application>Microsoft Office Word</Application>
  <DocSecurity>0</DocSecurity>
  <Lines>289</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357</cp:revision>
  <cp:lastPrinted>2025-05-22T05:41:00Z</cp:lastPrinted>
  <dcterms:created xsi:type="dcterms:W3CDTF">2024-11-19T14:04:00Z</dcterms:created>
  <dcterms:modified xsi:type="dcterms:W3CDTF">2025-08-28T06:55:00Z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