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EB" w:rsidRPr="000F13E0" w:rsidRDefault="00413A12" w:rsidP="00413A12">
      <w:pPr>
        <w:ind w:left="6096"/>
        <w:textAlignment w:val="baseline"/>
        <w:rPr>
          <w:sz w:val="18"/>
          <w:szCs w:val="18"/>
        </w:rPr>
      </w:pPr>
      <w:r w:rsidRPr="000F13E0">
        <w:rPr>
          <w:szCs w:val="24"/>
        </w:rPr>
        <w:t>Konkurso specialiųjų sąlygų 1</w:t>
      </w:r>
      <w:r w:rsidR="00B90BAD">
        <w:rPr>
          <w:szCs w:val="24"/>
        </w:rPr>
        <w:t>0</w:t>
      </w:r>
      <w:bookmarkStart w:id="0" w:name="_GoBack"/>
      <w:bookmarkEnd w:id="0"/>
      <w:r w:rsidRPr="000F13E0">
        <w:rPr>
          <w:szCs w:val="24"/>
        </w:rPr>
        <w:t xml:space="preserve"> priedas „Sutarties specialiosios sąlygos“</w:t>
      </w:r>
    </w:p>
    <w:p w:rsidR="008B67EB" w:rsidRPr="000F13E0" w:rsidRDefault="008B67EB" w:rsidP="00413A12">
      <w:pPr>
        <w:widowControl w:val="0"/>
        <w:pBdr>
          <w:top w:val="nil"/>
          <w:left w:val="nil"/>
          <w:bottom w:val="nil"/>
          <w:right w:val="nil"/>
          <w:between w:val="nil"/>
        </w:pBdr>
        <w:tabs>
          <w:tab w:val="left" w:pos="567"/>
          <w:tab w:val="left" w:pos="851"/>
        </w:tabs>
        <w:rPr>
          <w:caps/>
          <w:szCs w:val="24"/>
        </w:rPr>
      </w:pPr>
    </w:p>
    <w:p w:rsidR="00413A12" w:rsidRPr="000F13E0" w:rsidRDefault="00413A12" w:rsidP="00413A12">
      <w:pPr>
        <w:widowControl w:val="0"/>
        <w:pBdr>
          <w:top w:val="nil"/>
          <w:left w:val="nil"/>
          <w:bottom w:val="nil"/>
          <w:right w:val="nil"/>
          <w:between w:val="nil"/>
        </w:pBdr>
        <w:tabs>
          <w:tab w:val="left" w:pos="567"/>
          <w:tab w:val="left" w:pos="851"/>
        </w:tabs>
        <w:rPr>
          <w:caps/>
          <w:szCs w:val="24"/>
        </w:rPr>
      </w:pPr>
    </w:p>
    <w:p w:rsidR="008B67EB" w:rsidRPr="000F13E0" w:rsidRDefault="00413A12">
      <w:pPr>
        <w:widowControl w:val="0"/>
        <w:pBdr>
          <w:top w:val="nil"/>
          <w:left w:val="nil"/>
          <w:bottom w:val="nil"/>
          <w:right w:val="nil"/>
          <w:between w:val="nil"/>
        </w:pBdr>
        <w:tabs>
          <w:tab w:val="left" w:pos="567"/>
          <w:tab w:val="left" w:pos="851"/>
        </w:tabs>
        <w:jc w:val="center"/>
        <w:rPr>
          <w:b/>
          <w:caps/>
          <w:szCs w:val="24"/>
        </w:rPr>
      </w:pPr>
      <w:r w:rsidRPr="000F13E0">
        <w:rPr>
          <w:b/>
          <w:caps/>
          <w:szCs w:val="24"/>
        </w:rPr>
        <w:t xml:space="preserve">Prekių pirkimo-pardavimo sutarties </w:t>
      </w:r>
      <w:r w:rsidRPr="000F13E0">
        <w:rPr>
          <w:b/>
          <w:bCs/>
          <w:caps/>
          <w:szCs w:val="24"/>
        </w:rPr>
        <w:t>Specialiosios</w:t>
      </w:r>
      <w:r w:rsidRPr="000F13E0">
        <w:rPr>
          <w:b/>
          <w:caps/>
          <w:szCs w:val="24"/>
        </w:rPr>
        <w:t xml:space="preserve"> sąlygos</w:t>
      </w:r>
    </w:p>
    <w:p w:rsidR="008B67EB" w:rsidRPr="000F13E0"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pavadinimas</w:t>
            </w:r>
          </w:p>
        </w:tc>
        <w:tc>
          <w:tcPr>
            <w:tcW w:w="7612" w:type="dxa"/>
            <w:gridSpan w:val="3"/>
          </w:tcPr>
          <w:p w:rsidR="008B67EB" w:rsidRPr="000F13E0" w:rsidRDefault="004E2281">
            <w:pPr>
              <w:jc w:val="both"/>
              <w:rPr>
                <w:kern w:val="2"/>
                <w:szCs w:val="24"/>
              </w:rPr>
            </w:pPr>
            <w:r>
              <w:rPr>
                <w:kern w:val="2"/>
                <w:szCs w:val="24"/>
              </w:rPr>
              <w:t>Tarnybinės stotys</w:t>
            </w:r>
          </w:p>
        </w:tc>
      </w:tr>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data</w:t>
            </w:r>
          </w:p>
        </w:tc>
        <w:tc>
          <w:tcPr>
            <w:tcW w:w="3217" w:type="dxa"/>
          </w:tcPr>
          <w:p w:rsidR="008B67EB" w:rsidRPr="000F13E0" w:rsidRDefault="00FC5AC0">
            <w:pPr>
              <w:jc w:val="both"/>
              <w:rPr>
                <w:kern w:val="2"/>
                <w:szCs w:val="24"/>
              </w:rPr>
            </w:pPr>
            <w:r>
              <w:rPr>
                <w:kern w:val="2"/>
                <w:szCs w:val="24"/>
              </w:rPr>
              <w:t>2025-10</w:t>
            </w:r>
            <w:r w:rsidR="00413A12" w:rsidRPr="000F13E0">
              <w:rPr>
                <w:kern w:val="2"/>
                <w:szCs w:val="24"/>
              </w:rPr>
              <w:t>-__</w:t>
            </w:r>
          </w:p>
        </w:tc>
        <w:tc>
          <w:tcPr>
            <w:tcW w:w="2127" w:type="dxa"/>
          </w:tcPr>
          <w:p w:rsidR="008B67EB" w:rsidRPr="000F13E0" w:rsidRDefault="00413A12">
            <w:pPr>
              <w:jc w:val="both"/>
              <w:rPr>
                <w:b/>
                <w:bCs/>
                <w:kern w:val="2"/>
                <w:szCs w:val="24"/>
              </w:rPr>
            </w:pPr>
            <w:r w:rsidRPr="000F13E0">
              <w:rPr>
                <w:b/>
                <w:bCs/>
                <w:kern w:val="2"/>
                <w:szCs w:val="24"/>
              </w:rPr>
              <w:t>Sutarties numeris</w:t>
            </w:r>
          </w:p>
        </w:tc>
        <w:tc>
          <w:tcPr>
            <w:tcW w:w="2268" w:type="dxa"/>
          </w:tcPr>
          <w:p w:rsidR="008B67EB" w:rsidRPr="000F13E0" w:rsidRDefault="00413A12">
            <w:pPr>
              <w:jc w:val="both"/>
              <w:rPr>
                <w:kern w:val="2"/>
                <w:szCs w:val="24"/>
              </w:rPr>
            </w:pPr>
            <w:r w:rsidRPr="000F13E0">
              <w:rPr>
                <w:kern w:val="2"/>
                <w:szCs w:val="24"/>
              </w:rPr>
              <w:t>(9.3 E)PR-</w:t>
            </w:r>
          </w:p>
        </w:tc>
      </w:tr>
    </w:tbl>
    <w:p w:rsidR="008B67EB" w:rsidRPr="000F13E0"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F13E0" w:rsidTr="004531EA">
        <w:tc>
          <w:tcPr>
            <w:tcW w:w="10060" w:type="dxa"/>
            <w:gridSpan w:val="3"/>
          </w:tcPr>
          <w:p w:rsidR="008B67EB" w:rsidRPr="000F13E0" w:rsidRDefault="00413A12">
            <w:pPr>
              <w:jc w:val="center"/>
              <w:rPr>
                <w:b/>
                <w:bCs/>
                <w:kern w:val="2"/>
                <w:szCs w:val="24"/>
              </w:rPr>
            </w:pPr>
            <w:r w:rsidRPr="000F13E0">
              <w:rPr>
                <w:b/>
                <w:bCs/>
                <w:kern w:val="2"/>
                <w:szCs w:val="24"/>
              </w:rPr>
              <w:t>1. SUTARTIES ŠALYS</w:t>
            </w:r>
          </w:p>
        </w:tc>
      </w:tr>
      <w:tr w:rsidR="008B67EB" w:rsidRPr="000F13E0" w:rsidTr="004531EA">
        <w:tc>
          <w:tcPr>
            <w:tcW w:w="2808" w:type="dxa"/>
            <w:vMerge w:val="restart"/>
          </w:tcPr>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pPr>
              <w:rPr>
                <w:bCs/>
                <w:kern w:val="2"/>
                <w:szCs w:val="24"/>
              </w:rPr>
            </w:pPr>
          </w:p>
          <w:p w:rsidR="00685EBE" w:rsidRPr="000F13E0" w:rsidRDefault="00685EBE">
            <w:pPr>
              <w:rPr>
                <w:bCs/>
                <w:kern w:val="2"/>
                <w:szCs w:val="24"/>
              </w:rPr>
            </w:pPr>
          </w:p>
          <w:p w:rsidR="00685EBE" w:rsidRPr="000F13E0" w:rsidRDefault="00685EBE">
            <w:pPr>
              <w:rPr>
                <w:bCs/>
                <w:kern w:val="2"/>
                <w:szCs w:val="24"/>
              </w:rPr>
            </w:pPr>
          </w:p>
          <w:p w:rsidR="008B67EB" w:rsidRPr="000F13E0" w:rsidRDefault="00413A12">
            <w:pPr>
              <w:rPr>
                <w:b/>
                <w:bCs/>
                <w:kern w:val="2"/>
                <w:szCs w:val="24"/>
              </w:rPr>
            </w:pPr>
            <w:r w:rsidRPr="000F13E0">
              <w:rPr>
                <w:b/>
                <w:bCs/>
                <w:kern w:val="2"/>
                <w:szCs w:val="24"/>
              </w:rPr>
              <w:t>1.1. Pirkėjas</w:t>
            </w:r>
          </w:p>
        </w:tc>
        <w:tc>
          <w:tcPr>
            <w:tcW w:w="3240" w:type="dxa"/>
          </w:tcPr>
          <w:p w:rsidR="008B67EB" w:rsidRPr="000F13E0" w:rsidRDefault="00413A12">
            <w:pPr>
              <w:rPr>
                <w:kern w:val="2"/>
                <w:szCs w:val="24"/>
              </w:rPr>
            </w:pPr>
            <w:r w:rsidRPr="000F13E0">
              <w:rPr>
                <w:kern w:val="2"/>
                <w:szCs w:val="24"/>
              </w:rPr>
              <w:t>1.1.1. Pavadinimas</w:t>
            </w:r>
          </w:p>
        </w:tc>
        <w:tc>
          <w:tcPr>
            <w:tcW w:w="4012" w:type="dxa"/>
          </w:tcPr>
          <w:p w:rsidR="008B67EB" w:rsidRPr="000F13E0" w:rsidRDefault="00685EBE" w:rsidP="00685EBE">
            <w:pPr>
              <w:rPr>
                <w:b/>
                <w:kern w:val="2"/>
                <w:szCs w:val="24"/>
              </w:rPr>
            </w:pPr>
            <w:r w:rsidRPr="000F13E0">
              <w:rPr>
                <w:b/>
                <w:kern w:val="2"/>
                <w:szCs w:val="24"/>
              </w:rPr>
              <w:t>Nacionalinis kibernetinio saugumo centras prie Krašto apsaugos ministerijos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1.1.2. Juridinio asmens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191630942</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1.1.3. Adresas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Gedimino pr. 40, 01110 Vilnius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1.1.4. PVM mokėtojo kodas</w:t>
            </w:r>
          </w:p>
        </w:tc>
        <w:tc>
          <w:tcPr>
            <w:tcW w:w="4012" w:type="dxa"/>
          </w:tcPr>
          <w:p w:rsidR="00685EBE" w:rsidRPr="000F13E0" w:rsidRDefault="00685EBE" w:rsidP="00685EBE">
            <w:pPr>
              <w:jc w:val="center"/>
              <w:rPr>
                <w:color w:val="000000" w:themeColor="text1"/>
                <w:kern w:val="2"/>
                <w:szCs w:val="24"/>
              </w:rPr>
            </w:pPr>
            <w:r w:rsidRPr="000F13E0">
              <w:rPr>
                <w:color w:val="000000" w:themeColor="text1"/>
                <w:kern w:val="2"/>
                <w:szCs w:val="24"/>
              </w:rPr>
              <w: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1.1.5. Atsiskaitomoji sąskaita</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LT034040063610000976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1.1.6. Bankas, banko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Lietuvos Respublikos finansų ministerija, kodas 40400, SWIFT BIC kodas: MFRLLT22, Lietuvos Respublikos finansų ministerija</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1.1.7. Telefonas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+370 706 84116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1.1.8. El. paštas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info@nksc.lt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1.1.9. Šalies atstovas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Direktorius</w:t>
            </w:r>
          </w:p>
          <w:p w:rsidR="00685EBE" w:rsidRPr="000F13E0" w:rsidRDefault="00685EBE" w:rsidP="00685EBE">
            <w:pPr>
              <w:rPr>
                <w:color w:val="000000" w:themeColor="text1"/>
                <w:kern w:val="2"/>
                <w:szCs w:val="24"/>
              </w:rPr>
            </w:pPr>
            <w:r w:rsidRPr="000F13E0">
              <w:rPr>
                <w:color w:val="000000" w:themeColor="text1"/>
                <w:kern w:val="2"/>
                <w:szCs w:val="24"/>
              </w:rPr>
              <w:t>Antanas Aleknavičius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1.1.10. Atstovavimo pagrindas</w:t>
            </w:r>
          </w:p>
        </w:tc>
        <w:tc>
          <w:tcPr>
            <w:tcW w:w="4012" w:type="dxa"/>
          </w:tcPr>
          <w:p w:rsidR="00685EBE" w:rsidRPr="000F13E0" w:rsidRDefault="00685EBE" w:rsidP="00685EBE">
            <w:pPr>
              <w:rPr>
                <w:kern w:val="2"/>
                <w:szCs w:val="24"/>
              </w:rPr>
            </w:pPr>
            <w:r w:rsidRPr="000F13E0">
              <w:rPr>
                <w:kern w:val="2"/>
                <w:szCs w:val="24"/>
              </w:rPr>
              <w:t>Įstaigos nuostatai</w:t>
            </w:r>
          </w:p>
        </w:tc>
      </w:tr>
      <w:tr w:rsidR="00685EBE" w:rsidRPr="000F13E0" w:rsidTr="004531EA">
        <w:tc>
          <w:tcPr>
            <w:tcW w:w="2808" w:type="dxa"/>
            <w:vMerge w:val="restart"/>
          </w:tcPr>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
                <w:bCs/>
                <w:kern w:val="2"/>
                <w:szCs w:val="24"/>
              </w:rPr>
            </w:pPr>
            <w:r w:rsidRPr="000F13E0">
              <w:rPr>
                <w:b/>
                <w:bCs/>
                <w:kern w:val="2"/>
                <w:szCs w:val="24"/>
              </w:rPr>
              <w:t>1.2. Tiekėjas</w:t>
            </w:r>
          </w:p>
        </w:tc>
        <w:tc>
          <w:tcPr>
            <w:tcW w:w="3240" w:type="dxa"/>
          </w:tcPr>
          <w:p w:rsidR="00685EBE" w:rsidRPr="000F13E0" w:rsidRDefault="00685EBE" w:rsidP="00685EBE">
            <w:pPr>
              <w:rPr>
                <w:kern w:val="2"/>
                <w:szCs w:val="24"/>
              </w:rPr>
            </w:pPr>
            <w:r w:rsidRPr="000F13E0">
              <w:rPr>
                <w:kern w:val="2"/>
                <w:szCs w:val="24"/>
              </w:rPr>
              <w:t>1.2.1. Pavadinimas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1.2.2. Juridinio asmens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1.2.3. Adresas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1.2.4. PVM mokėtojo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1.2.5. Atsiskaitomoji sąskaita</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1.2.6. Bankas, banko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1.2.7. Telefonas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1.2.8. El. paštas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1.2.9. Šalies atstovas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1.2.10. Atstovavimo pagrindas</w:t>
            </w:r>
          </w:p>
        </w:tc>
        <w:tc>
          <w:tcPr>
            <w:tcW w:w="4012" w:type="dxa"/>
          </w:tcPr>
          <w:p w:rsidR="00685EBE" w:rsidRPr="000F13E0" w:rsidRDefault="00685EBE" w:rsidP="00685EBE">
            <w:pPr>
              <w:rPr>
                <w:kern w:val="2"/>
                <w:szCs w:val="24"/>
              </w:rPr>
            </w:pPr>
          </w:p>
        </w:tc>
      </w:tr>
    </w:tbl>
    <w:p w:rsidR="008B67EB" w:rsidRPr="000F13E0"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2. ATSAKINGI ASMENYS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9E1C90" w:rsidRDefault="00422DE1" w:rsidP="00685EBE">
            <w:pPr>
              <w:rPr>
                <w:color w:val="000000" w:themeColor="text1"/>
                <w:kern w:val="2"/>
                <w:szCs w:val="24"/>
              </w:rPr>
            </w:pPr>
            <w:r w:rsidRPr="000F13E0">
              <w:rPr>
                <w:color w:val="000000" w:themeColor="text1"/>
                <w:kern w:val="2"/>
                <w:szCs w:val="24"/>
              </w:rPr>
              <w:t xml:space="preserve">Informacinių technologijų departamento Infrastruktūros administravimo skyriaus </w:t>
            </w:r>
            <w:r w:rsidR="009E1C90">
              <w:rPr>
                <w:color w:val="000000" w:themeColor="text1"/>
                <w:kern w:val="2"/>
                <w:szCs w:val="24"/>
              </w:rPr>
              <w:t>k</w:t>
            </w:r>
            <w:r w:rsidR="009E1C90" w:rsidRPr="009E1C90">
              <w:rPr>
                <w:color w:val="000000" w:themeColor="text1"/>
                <w:kern w:val="2"/>
                <w:szCs w:val="24"/>
              </w:rPr>
              <w:t>ompiuterių sistemų administratorius</w:t>
            </w:r>
            <w:r w:rsidR="009E1C90">
              <w:rPr>
                <w:color w:val="000000" w:themeColor="text1"/>
                <w:kern w:val="2"/>
                <w:szCs w:val="24"/>
              </w:rPr>
              <w:t xml:space="preserve"> Mindaugas Sadauskas,</w:t>
            </w:r>
          </w:p>
          <w:p w:rsidR="00685EBE" w:rsidRPr="000F13E0" w:rsidRDefault="009E1C90" w:rsidP="00685EBE">
            <w:pPr>
              <w:rPr>
                <w:color w:val="000000" w:themeColor="text1"/>
                <w:kern w:val="2"/>
                <w:szCs w:val="24"/>
              </w:rPr>
            </w:pPr>
            <w:r>
              <w:rPr>
                <w:color w:val="000000" w:themeColor="text1"/>
                <w:kern w:val="2"/>
                <w:szCs w:val="24"/>
              </w:rPr>
              <w:t xml:space="preserve">tel. +370 633 67871, el. p. </w:t>
            </w:r>
            <w:r w:rsidRPr="009E1C90">
              <w:rPr>
                <w:color w:val="000000" w:themeColor="text1"/>
                <w:kern w:val="2"/>
                <w:szCs w:val="24"/>
              </w:rPr>
              <w:t>mindaugas.sadauskas@</w:t>
            </w:r>
            <w:r>
              <w:rPr>
                <w:color w:val="000000" w:themeColor="text1"/>
                <w:kern w:val="2"/>
                <w:szCs w:val="24"/>
              </w:rPr>
              <w:t>nksc</w:t>
            </w:r>
            <w:r w:rsidRPr="009E1C90">
              <w:rPr>
                <w:color w:val="000000" w:themeColor="text1"/>
                <w:kern w:val="2"/>
                <w:szCs w:val="24"/>
              </w:rPr>
              <w:t>.lt</w:t>
            </w:r>
            <w:r w:rsidR="00422DE1" w:rsidRPr="000F13E0">
              <w:rPr>
                <w:color w:val="000000" w:themeColor="text1"/>
                <w:kern w:val="2"/>
                <w:szCs w:val="24"/>
              </w:rPr>
              <w:t>;</w:t>
            </w:r>
          </w:p>
          <w:p w:rsidR="00685EBE" w:rsidRPr="000F13E0" w:rsidRDefault="00685EBE" w:rsidP="00685EBE">
            <w:pPr>
              <w:rPr>
                <w:color w:val="000000" w:themeColor="text1"/>
                <w:kern w:val="2"/>
                <w:szCs w:val="24"/>
              </w:rPr>
            </w:pPr>
          </w:p>
          <w:p w:rsidR="00422DE1" w:rsidRPr="000F13E0" w:rsidRDefault="00685EBE" w:rsidP="00685EBE">
            <w:pPr>
              <w:rPr>
                <w:color w:val="000000" w:themeColor="text1"/>
                <w:kern w:val="2"/>
                <w:szCs w:val="24"/>
              </w:rPr>
            </w:pPr>
            <w:r w:rsidRPr="000F13E0">
              <w:rPr>
                <w:color w:val="000000" w:themeColor="text1"/>
                <w:kern w:val="2"/>
                <w:szCs w:val="24"/>
              </w:rPr>
              <w:t>Organizacinio vystymo departamento Planavimo, finansų ir įsigijimų skyriaus prekių ir paslaugų pirkimo specia</w:t>
            </w:r>
            <w:r w:rsidR="00422DE1" w:rsidRPr="000F13E0">
              <w:rPr>
                <w:color w:val="000000" w:themeColor="text1"/>
                <w:kern w:val="2"/>
                <w:szCs w:val="24"/>
              </w:rPr>
              <w:t>listas Arminas Rupeika,</w:t>
            </w:r>
          </w:p>
          <w:p w:rsidR="008B67EB" w:rsidRPr="000F13E0" w:rsidRDefault="00685EBE" w:rsidP="00685EBE">
            <w:pPr>
              <w:rPr>
                <w:color w:val="000000" w:themeColor="text1"/>
                <w:kern w:val="2"/>
                <w:szCs w:val="24"/>
              </w:rPr>
            </w:pPr>
            <w:r w:rsidRPr="000F13E0">
              <w:rPr>
                <w:color w:val="000000" w:themeColor="text1"/>
                <w:kern w:val="2"/>
                <w:szCs w:val="24"/>
              </w:rPr>
              <w:t>el. p. arminas.rupeika@nksc.lt, tel. +370 636 74615.</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2.2. Tiekėjo kontaktiniai asmenys, </w:t>
            </w:r>
            <w:r w:rsidRPr="000F13E0">
              <w:rPr>
                <w:b/>
                <w:bCs/>
                <w:kern w:val="2"/>
                <w:szCs w:val="24"/>
              </w:rPr>
              <w:lastRenderedPageBreak/>
              <w:t>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4472C4"/>
                <w:kern w:val="2"/>
                <w:szCs w:val="24"/>
              </w:rPr>
            </w:pPr>
            <w:r w:rsidRPr="000F13E0">
              <w:rPr>
                <w:color w:val="4472C4"/>
                <w:kern w:val="2"/>
                <w:szCs w:val="24"/>
              </w:rPr>
              <w:lastRenderedPageBreak/>
              <w:t>(nurodyti padalinį / skyrių, pareigas, vardą, pavardę, tel., el. paštą)</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3. SUTARTIES DALYKAS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jc w:val="both"/>
              <w:rPr>
                <w:color w:val="000000" w:themeColor="text1"/>
                <w:kern w:val="2"/>
                <w:szCs w:val="24"/>
              </w:rPr>
            </w:pPr>
            <w:r w:rsidRPr="000F13E0">
              <w:rPr>
                <w:color w:val="000000" w:themeColor="text1"/>
                <w:kern w:val="2"/>
                <w:szCs w:val="24"/>
              </w:rPr>
              <w:t>Tiekėjas įsipareigoja Sutartyje numatytomis sąlygomis perduoti Pirkėjui Prekes</w:t>
            </w:r>
            <w:r w:rsidR="00422DE1" w:rsidRPr="000F13E0">
              <w:rPr>
                <w:color w:val="000000" w:themeColor="text1"/>
                <w:kern w:val="2"/>
                <w:szCs w:val="24"/>
              </w:rPr>
              <w:t xml:space="preserve"> – </w:t>
            </w:r>
            <w:r w:rsidR="001F552A">
              <w:rPr>
                <w:b/>
                <w:color w:val="000000" w:themeColor="text1"/>
                <w:kern w:val="2"/>
                <w:szCs w:val="24"/>
              </w:rPr>
              <w:t>tarnybines stotis</w:t>
            </w:r>
            <w:r w:rsidR="00DA4E00" w:rsidRPr="000F13E0">
              <w:rPr>
                <w:b/>
                <w:color w:val="000000" w:themeColor="text1"/>
                <w:kern w:val="2"/>
                <w:szCs w:val="24"/>
              </w:rPr>
              <w:t xml:space="preserve">, </w:t>
            </w:r>
            <w:r w:rsidR="001F552A">
              <w:rPr>
                <w:b/>
                <w:color w:val="000000" w:themeColor="text1"/>
                <w:kern w:val="2"/>
                <w:szCs w:val="24"/>
              </w:rPr>
              <w:t>2</w:t>
            </w:r>
            <w:r w:rsidR="009E1C90" w:rsidRPr="009E1C90">
              <w:rPr>
                <w:b/>
                <w:color w:val="000000" w:themeColor="text1"/>
                <w:kern w:val="2"/>
                <w:szCs w:val="24"/>
              </w:rPr>
              <w:t xml:space="preserve"> (</w:t>
            </w:r>
            <w:r w:rsidR="001F552A">
              <w:rPr>
                <w:b/>
                <w:color w:val="000000" w:themeColor="text1"/>
                <w:kern w:val="2"/>
                <w:szCs w:val="24"/>
              </w:rPr>
              <w:t>du</w:t>
            </w:r>
            <w:r w:rsidR="009E1C90" w:rsidRPr="009E1C90">
              <w:rPr>
                <w:b/>
                <w:color w:val="000000" w:themeColor="text1"/>
                <w:kern w:val="2"/>
                <w:szCs w:val="24"/>
              </w:rPr>
              <w:t>) vienetai</w:t>
            </w:r>
            <w:r w:rsidR="009E1C90">
              <w:rPr>
                <w:b/>
                <w:color w:val="000000" w:themeColor="text1"/>
                <w:kern w:val="2"/>
                <w:szCs w:val="24"/>
              </w:rPr>
              <w:t xml:space="preserve">, </w:t>
            </w:r>
            <w:r w:rsidRPr="000F13E0">
              <w:rPr>
                <w:color w:val="000000" w:themeColor="text1"/>
                <w:kern w:val="2"/>
                <w:szCs w:val="24"/>
              </w:rPr>
              <w:t>(toliau – Prekės).</w:t>
            </w:r>
          </w:p>
          <w:p w:rsidR="008B67EB" w:rsidRPr="000F13E0" w:rsidRDefault="00413A12" w:rsidP="00DA4E00">
            <w:pPr>
              <w:jc w:val="both"/>
              <w:rPr>
                <w:color w:val="000000"/>
                <w:kern w:val="2"/>
                <w:szCs w:val="24"/>
              </w:rPr>
            </w:pPr>
            <w:r w:rsidRPr="000F13E0">
              <w:rPr>
                <w:color w:val="000000"/>
                <w:kern w:val="2"/>
                <w:szCs w:val="24"/>
              </w:rPr>
              <w:t xml:space="preserve">Išsamus Prekių aprašymas ir kiti reikalavimai tiekiamoms Prekėms nustatyti Sutarties priede Nr. </w:t>
            </w:r>
            <w:r w:rsidR="00422DE1" w:rsidRPr="000F13E0">
              <w:rPr>
                <w:color w:val="000000"/>
                <w:kern w:val="2"/>
                <w:szCs w:val="24"/>
              </w:rPr>
              <w:t>1</w:t>
            </w:r>
            <w:r w:rsidRPr="000F13E0">
              <w:rPr>
                <w:color w:val="000000"/>
                <w:kern w:val="2"/>
                <w:szCs w:val="24"/>
              </w:rPr>
              <w:t xml:space="preserve"> „Techninė specifikacija“ (toliau – Techninė specifikacija) ir Sutarties priede Nr. </w:t>
            </w:r>
            <w:r w:rsidR="00422DE1" w:rsidRPr="000F13E0">
              <w:rPr>
                <w:color w:val="000000"/>
                <w:kern w:val="2"/>
                <w:szCs w:val="24"/>
              </w:rPr>
              <w:t>2</w:t>
            </w:r>
            <w:r w:rsidRPr="000F13E0">
              <w:rPr>
                <w:color w:val="000000"/>
                <w:kern w:val="2"/>
                <w:szCs w:val="24"/>
              </w:rPr>
              <w:t xml:space="preserve"> „Pasiūlymas“.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9E1C90" w:rsidP="001F552A">
            <w:pPr>
              <w:rPr>
                <w:kern w:val="2"/>
                <w:szCs w:val="24"/>
              </w:rPr>
            </w:pPr>
            <w:r w:rsidRPr="009E1C90">
              <w:rPr>
                <w:kern w:val="2"/>
                <w:szCs w:val="24"/>
              </w:rPr>
              <w:t>Kompiuteriai, tarnybinės stotys ir jų dalys</w:t>
            </w:r>
            <w:r>
              <w:rPr>
                <w:kern w:val="2"/>
                <w:szCs w:val="24"/>
              </w:rPr>
              <w:t>, I</w:t>
            </w:r>
            <w:r w:rsidR="001F552A">
              <w:rPr>
                <w:kern w:val="2"/>
                <w:szCs w:val="24"/>
              </w:rPr>
              <w:t>I</w:t>
            </w:r>
            <w:r>
              <w:rPr>
                <w:kern w:val="2"/>
                <w:szCs w:val="24"/>
              </w:rPr>
              <w:t xml:space="preserve"> dalis </w:t>
            </w:r>
            <w:r w:rsidR="001F552A">
              <w:rPr>
                <w:kern w:val="2"/>
                <w:szCs w:val="24"/>
              </w:rPr>
              <w:t>Tarnybinės stotys</w:t>
            </w:r>
            <w:r>
              <w:rPr>
                <w:kern w:val="2"/>
                <w:szCs w:val="24"/>
              </w:rPr>
              <w:t>“</w:t>
            </w:r>
            <w:r w:rsidR="00422DE1" w:rsidRPr="000F13E0">
              <w:rPr>
                <w:kern w:val="2"/>
                <w:szCs w:val="24"/>
              </w:rPr>
              <w:t xml:space="preserve">, ID </w:t>
            </w:r>
            <w:r w:rsidR="00422DE1" w:rsidRPr="000F13E0">
              <w:rPr>
                <w:kern w:val="2"/>
                <w:szCs w:val="24"/>
                <w:highlight w:val="yellow"/>
              </w:rPr>
              <w:t>_____________</w:t>
            </w:r>
          </w:p>
        </w:tc>
      </w:tr>
      <w:tr w:rsidR="00422DE1"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22DE1" w:rsidRPr="000F13E0" w:rsidRDefault="00422DE1">
            <w:pPr>
              <w:rPr>
                <w:b/>
                <w:bCs/>
                <w:kern w:val="2"/>
                <w:szCs w:val="24"/>
              </w:rPr>
            </w:pPr>
            <w:r w:rsidRPr="000F13E0">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4E2281">
            <w:pPr>
              <w:rPr>
                <w:kern w:val="2"/>
                <w:szCs w:val="24"/>
              </w:rPr>
            </w:pPr>
            <w:r w:rsidRPr="004E2281">
              <w:rPr>
                <w:kern w:val="2"/>
                <w:szCs w:val="24"/>
              </w:rPr>
              <w:t>48820000-2 Serveriai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22DE1">
            <w:pPr>
              <w:rPr>
                <w:b/>
                <w:bCs/>
                <w:kern w:val="2"/>
                <w:szCs w:val="24"/>
              </w:rPr>
            </w:pPr>
            <w:r w:rsidRPr="000F13E0">
              <w:rPr>
                <w:b/>
                <w:bCs/>
                <w:kern w:val="2"/>
                <w:szCs w:val="24"/>
              </w:rPr>
              <w:t>3.4</w:t>
            </w:r>
            <w:r w:rsidR="00413A12" w:rsidRPr="000F13E0">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F9602E" w:rsidP="00F9602E">
            <w:pPr>
              <w:rPr>
                <w:color w:val="000000" w:themeColor="text1"/>
                <w:kern w:val="2"/>
                <w:szCs w:val="24"/>
              </w:rPr>
            </w:pPr>
            <w:r>
              <w:rPr>
                <w:color w:val="000000" w:themeColor="text1"/>
                <w:kern w:val="2"/>
                <w:szCs w:val="24"/>
              </w:rPr>
              <w:t>Europos Sąjungos lėšomis finansuojamu projektu</w:t>
            </w:r>
            <w:r w:rsidRPr="00F9602E">
              <w:rPr>
                <w:color w:val="000000" w:themeColor="text1"/>
                <w:kern w:val="2"/>
                <w:szCs w:val="24"/>
              </w:rPr>
              <w:t xml:space="preserve"> Nr. 05-003-P-0001 „</w:t>
            </w:r>
            <w:hyperlink r:id="rId7" w:history="1">
              <w:r w:rsidRPr="00F9602E">
                <w:rPr>
                  <w:rStyle w:val="Hyperlink"/>
                  <w:kern w:val="2"/>
                  <w:szCs w:val="24"/>
                </w:rPr>
                <w:t>Nusikalstamų veikų elektroninėje erdvėje tyrimui ir mokymams skirtos laboratorijos sukūrimas ir įveiklinimas</w:t>
              </w:r>
            </w:hyperlink>
            <w:r w:rsidRPr="00F9602E">
              <w:rPr>
                <w:color w:val="000000" w:themeColor="text1"/>
                <w:kern w:val="2"/>
                <w:szCs w:val="24"/>
              </w:rPr>
              <w:t>“, yra įsipareigoj</w:t>
            </w:r>
            <w:r>
              <w:rPr>
                <w:color w:val="000000" w:themeColor="text1"/>
                <w:kern w:val="2"/>
                <w:szCs w:val="24"/>
              </w:rPr>
              <w:t>ama</w:t>
            </w:r>
            <w:r w:rsidRPr="00F9602E">
              <w:rPr>
                <w:color w:val="000000" w:themeColor="text1"/>
                <w:kern w:val="2"/>
                <w:szCs w:val="24"/>
              </w:rPr>
              <w:t xml:space="preserve"> įrengti Nusikalstamų veikų elektroninėje erdvėje tyrimams ir mokymams skirtą laboratoriją ir pagal 1.2. poveiklės „</w:t>
            </w:r>
            <w:hyperlink r:id="rId8" w:history="1">
              <w:r w:rsidRPr="00F9602E">
                <w:rPr>
                  <w:rStyle w:val="Hyperlink"/>
                  <w:kern w:val="2"/>
                  <w:szCs w:val="24"/>
                </w:rPr>
                <w:t>Įrangos, reikalingos Kibernetinių nusikaltimų tyrimų ir mokymų laboratorijos įveiklinimui, įsigijimas ir įdiegimas</w:t>
              </w:r>
            </w:hyperlink>
            <w:r w:rsidRPr="00F9602E">
              <w:rPr>
                <w:color w:val="000000" w:themeColor="text1"/>
                <w:kern w:val="2"/>
                <w:szCs w:val="24"/>
              </w:rPr>
              <w:t xml:space="preserve">“ 1.2.1. veiksmą „Kompiuterizuotų darbo vietų kibernetinių nusikaltimų tyrimams (techninės ir programinės įrangos) įrengimas“ įrengti 35 kompiuterizuotas darbo vietas joje skirtas mokymams bei pagal 1.2.2. veiksmą „Techninės ir programinės serverinės įrangos, leidžiančios kompiuterizuotas darbo vietas valdyti centralizuotai užtikrinimas“ užtikrinti duomenų mainus, paskirstyti informacijos vartojimą ir ryšius su kitais tinklais.  </w:t>
            </w:r>
          </w:p>
        </w:tc>
      </w:tr>
      <w:tr w:rsidR="008B67EB" w:rsidRPr="000F13E0" w:rsidTr="004531EA">
        <w:trPr>
          <w:trHeight w:val="300"/>
        </w:trPr>
        <w:tc>
          <w:tcPr>
            <w:tcW w:w="10060" w:type="dxa"/>
            <w:gridSpan w:val="5"/>
          </w:tcPr>
          <w:p w:rsidR="008B67EB" w:rsidRPr="000F13E0" w:rsidRDefault="00413A12" w:rsidP="00DA4E00">
            <w:pPr>
              <w:jc w:val="center"/>
              <w:rPr>
                <w:b/>
                <w:bCs/>
                <w:kern w:val="2"/>
                <w:szCs w:val="24"/>
              </w:rPr>
            </w:pPr>
            <w:r w:rsidRPr="000F13E0">
              <w:rPr>
                <w:b/>
                <w:bCs/>
                <w:kern w:val="2"/>
                <w:szCs w:val="24"/>
              </w:rPr>
              <w:t xml:space="preserve">4. PREKIŲ PRISTATYMO TERMINAI IR PREKIŲ PERDAVIMO </w:t>
            </w:r>
            <w:r w:rsidR="00DA4E00" w:rsidRPr="000F13E0">
              <w:rPr>
                <w:b/>
                <w:bCs/>
                <w:kern w:val="2"/>
                <w:szCs w:val="24"/>
              </w:rPr>
              <w:t>–</w:t>
            </w:r>
            <w:r w:rsidRPr="000F13E0">
              <w:rPr>
                <w:b/>
                <w:bCs/>
                <w:kern w:val="2"/>
                <w:szCs w:val="24"/>
              </w:rPr>
              <w:t xml:space="preserve"> PRIĖMIMO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AC45A3" w:rsidRDefault="00413A12" w:rsidP="00F9602E">
            <w:pPr>
              <w:rPr>
                <w:color w:val="000000" w:themeColor="text1"/>
                <w:kern w:val="2"/>
                <w:szCs w:val="24"/>
              </w:rPr>
            </w:pPr>
            <w:r w:rsidRPr="000F13E0">
              <w:rPr>
                <w:color w:val="000000" w:themeColor="text1"/>
                <w:kern w:val="2"/>
                <w:szCs w:val="24"/>
              </w:rPr>
              <w:t xml:space="preserve">Tiekėjas Prekes </w:t>
            </w:r>
            <w:r w:rsidR="00A75580" w:rsidRPr="000F13E0">
              <w:rPr>
                <w:color w:val="000000" w:themeColor="text1"/>
                <w:kern w:val="2"/>
                <w:szCs w:val="24"/>
              </w:rPr>
              <w:t xml:space="preserve">/ licencijų kodus </w:t>
            </w:r>
            <w:r w:rsidRPr="000F13E0">
              <w:rPr>
                <w:color w:val="000000" w:themeColor="text1"/>
                <w:kern w:val="2"/>
                <w:szCs w:val="24"/>
              </w:rPr>
              <w:t xml:space="preserve">(visą Prekių kiekį) įsipareigoja pristatyti </w:t>
            </w:r>
            <w:r w:rsidRPr="000F13E0">
              <w:rPr>
                <w:b/>
                <w:bCs/>
                <w:color w:val="000000" w:themeColor="text1"/>
                <w:kern w:val="2"/>
                <w:szCs w:val="24"/>
              </w:rPr>
              <w:t>ne vėliau kaip per</w:t>
            </w:r>
            <w:r w:rsidRPr="000F13E0">
              <w:rPr>
                <w:b/>
                <w:color w:val="000000" w:themeColor="text1"/>
                <w:kern w:val="2"/>
                <w:szCs w:val="24"/>
              </w:rPr>
              <w:t xml:space="preserve"> </w:t>
            </w:r>
            <w:r w:rsidR="00F9602E">
              <w:rPr>
                <w:b/>
                <w:color w:val="000000" w:themeColor="text1"/>
                <w:kern w:val="2"/>
                <w:szCs w:val="24"/>
              </w:rPr>
              <w:t>1</w:t>
            </w:r>
            <w:r w:rsidR="008A5C8A" w:rsidRPr="000F13E0">
              <w:rPr>
                <w:b/>
                <w:color w:val="000000" w:themeColor="text1"/>
                <w:kern w:val="2"/>
                <w:szCs w:val="24"/>
              </w:rPr>
              <w:t xml:space="preserve"> </w:t>
            </w:r>
            <w:r w:rsidR="00DA4E00" w:rsidRPr="000F13E0">
              <w:rPr>
                <w:b/>
                <w:color w:val="000000" w:themeColor="text1"/>
                <w:kern w:val="2"/>
                <w:szCs w:val="24"/>
              </w:rPr>
              <w:t>(</w:t>
            </w:r>
            <w:r w:rsidR="00F9602E">
              <w:rPr>
                <w:b/>
                <w:color w:val="000000" w:themeColor="text1"/>
                <w:kern w:val="2"/>
                <w:szCs w:val="24"/>
              </w:rPr>
              <w:t>vieną</w:t>
            </w:r>
            <w:r w:rsidR="00121577" w:rsidRPr="000F13E0">
              <w:rPr>
                <w:b/>
                <w:color w:val="000000" w:themeColor="text1"/>
                <w:kern w:val="2"/>
                <w:szCs w:val="24"/>
              </w:rPr>
              <w:t>)</w:t>
            </w:r>
            <w:r w:rsidR="008A5C8A" w:rsidRPr="000F13E0">
              <w:rPr>
                <w:b/>
                <w:color w:val="000000" w:themeColor="text1"/>
                <w:kern w:val="2"/>
                <w:szCs w:val="24"/>
              </w:rPr>
              <w:t xml:space="preserve"> </w:t>
            </w:r>
            <w:r w:rsidR="00F9602E">
              <w:rPr>
                <w:b/>
                <w:color w:val="000000" w:themeColor="text1"/>
                <w:kern w:val="2"/>
                <w:szCs w:val="24"/>
              </w:rPr>
              <w:t>mėnesį</w:t>
            </w:r>
            <w:r w:rsidRPr="000F13E0">
              <w:rPr>
                <w:color w:val="000000" w:themeColor="text1"/>
                <w:kern w:val="2"/>
                <w:szCs w:val="24"/>
              </w:rPr>
              <w:t xml:space="preserve"> nuo Sutarties įsigaliojimo dienos</w:t>
            </w:r>
            <w:r w:rsidR="00DA4E00" w:rsidRPr="000F13E0">
              <w:rPr>
                <w:color w:val="000000" w:themeColor="text1"/>
                <w:kern w:val="2"/>
                <w:szCs w:val="24"/>
              </w:rPr>
              <w:t xml:space="preserve">, </w:t>
            </w:r>
            <w:r w:rsidR="00F9602E">
              <w:rPr>
                <w:color w:val="000000" w:themeColor="text1"/>
                <w:kern w:val="2"/>
                <w:szCs w:val="24"/>
              </w:rPr>
              <w:t xml:space="preserve">adresu, </w:t>
            </w:r>
            <w:r w:rsidR="00F9602E" w:rsidRPr="00F9602E">
              <w:rPr>
                <w:color w:val="000000" w:themeColor="text1"/>
                <w:kern w:val="2"/>
                <w:szCs w:val="24"/>
              </w:rPr>
              <w:t>A. Goštau</w:t>
            </w:r>
            <w:r w:rsidR="00AC45A3">
              <w:rPr>
                <w:color w:val="000000" w:themeColor="text1"/>
                <w:kern w:val="2"/>
                <w:szCs w:val="24"/>
              </w:rPr>
              <w:t xml:space="preserve">to g. 12, Vilnius, (4 aukštas). </w:t>
            </w:r>
            <w:r w:rsidR="00F9602E" w:rsidRPr="00F9602E">
              <w:rPr>
                <w:color w:val="000000" w:themeColor="text1"/>
                <w:kern w:val="2"/>
                <w:szCs w:val="24"/>
              </w:rPr>
              <w:t>Licencijos ir reikiama programinė įranga pateikiama: licencijos@cert.lt; mindaugas.sadauskas@nksc.lt; mindaugas.kavaliauskas@nksc.lt.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57747D" w:rsidRDefault="0057747D" w:rsidP="0057747D">
            <w:pPr>
              <w:rPr>
                <w:kern w:val="2"/>
                <w:szCs w:val="24"/>
              </w:rPr>
            </w:pPr>
            <w:r w:rsidRPr="0057747D">
              <w:rPr>
                <w:kern w:val="2"/>
                <w:szCs w:val="24"/>
              </w:rPr>
              <w:t>Kartu su Prekė</w:t>
            </w:r>
            <w:r>
              <w:rPr>
                <w:kern w:val="2"/>
                <w:szCs w:val="24"/>
              </w:rPr>
              <w:t>mis pateikiami šie dokumentai:</w:t>
            </w:r>
          </w:p>
          <w:p w:rsidR="0057747D" w:rsidRDefault="0057747D" w:rsidP="0057747D">
            <w:pPr>
              <w:rPr>
                <w:kern w:val="2"/>
                <w:szCs w:val="24"/>
              </w:rPr>
            </w:pPr>
            <w:r w:rsidRPr="0057747D">
              <w:rPr>
                <w:kern w:val="2"/>
                <w:szCs w:val="24"/>
              </w:rPr>
              <w:t>P</w:t>
            </w:r>
            <w:r>
              <w:rPr>
                <w:kern w:val="2"/>
                <w:szCs w:val="24"/>
              </w:rPr>
              <w:t>rekių perdavimo-priėmimo aktas;</w:t>
            </w:r>
          </w:p>
          <w:p w:rsidR="00C56E6B" w:rsidRDefault="0057747D" w:rsidP="00C56E6B">
            <w:pPr>
              <w:rPr>
                <w:kern w:val="2"/>
                <w:szCs w:val="24"/>
              </w:rPr>
            </w:pPr>
            <w:r>
              <w:rPr>
                <w:kern w:val="2"/>
                <w:szCs w:val="24"/>
              </w:rPr>
              <w:t>Gamintojo Prekių dokumentacija</w:t>
            </w:r>
            <w:r w:rsidRPr="0057747D">
              <w:rPr>
                <w:kern w:val="2"/>
                <w:szCs w:val="24"/>
              </w:rPr>
              <w:t xml:space="preserve"> (</w:t>
            </w:r>
            <w:r w:rsidR="00C56E6B">
              <w:rPr>
                <w:kern w:val="2"/>
                <w:szCs w:val="24"/>
              </w:rPr>
              <w:t xml:space="preserve">instrukcijos ir </w:t>
            </w:r>
            <w:r w:rsidRPr="0057747D">
              <w:rPr>
                <w:kern w:val="2"/>
                <w:szCs w:val="24"/>
              </w:rPr>
              <w:t>se</w:t>
            </w:r>
            <w:r w:rsidR="00C56E6B">
              <w:rPr>
                <w:kern w:val="2"/>
                <w:szCs w:val="24"/>
              </w:rPr>
              <w:t>rtifikatai)</w:t>
            </w:r>
          </w:p>
          <w:p w:rsidR="008B67EB" w:rsidRPr="000F13E0" w:rsidRDefault="0057747D" w:rsidP="00C56E6B">
            <w:pPr>
              <w:rPr>
                <w:kern w:val="2"/>
                <w:szCs w:val="24"/>
              </w:rPr>
            </w:pPr>
            <w:r w:rsidRPr="0057747D">
              <w:rPr>
                <w:kern w:val="2"/>
                <w:szCs w:val="24"/>
              </w:rPr>
              <w:t>Tiekėjui nepateikus nurodytų dokumentų, laikoma, kad Prekės neatitinka Sutartyje nustatytų reikalavimų.</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5. SUTARTIES KAINA IR ATSISKAITYMO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Fiksuotos kainos kainodara</w:t>
            </w:r>
            <w:r w:rsidR="00A7558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rsidP="00A75580">
            <w:pPr>
              <w:rPr>
                <w:b/>
                <w:bCs/>
                <w:kern w:val="2"/>
                <w:szCs w:val="24"/>
              </w:rPr>
            </w:pPr>
            <w:r w:rsidRPr="000F13E0">
              <w:rPr>
                <w:b/>
                <w:bCs/>
                <w:kern w:val="2"/>
                <w:szCs w:val="24"/>
              </w:rPr>
              <w:lastRenderedPageBreak/>
              <w:t xml:space="preserve">5.2. Pradinės Sutarties vertė ir Sutarties kaina, kai taikoma </w:t>
            </w:r>
            <w:r w:rsidRPr="000F13E0">
              <w:rPr>
                <w:b/>
                <w:bCs/>
                <w:kern w:val="2"/>
                <w:szCs w:val="24"/>
                <w:u w:val="single"/>
              </w:rPr>
              <w:t>fiksuotos kainos</w:t>
            </w:r>
            <w:r w:rsidRPr="000F13E0">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 xml:space="preserve">Pradinės Sutarties vertė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be pridėtinės vertės mokesčio (toliau – PVM). </w:t>
            </w:r>
          </w:p>
          <w:p w:rsidR="008B67EB" w:rsidRPr="000F13E0" w:rsidRDefault="00413A12">
            <w:pPr>
              <w:rPr>
                <w:kern w:val="2"/>
                <w:szCs w:val="24"/>
              </w:rPr>
            </w:pPr>
            <w:r w:rsidRPr="000F13E0">
              <w:rPr>
                <w:kern w:val="2"/>
                <w:szCs w:val="24"/>
              </w:rPr>
              <w:t xml:space="preserve">PVM sudaro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w:t>
            </w:r>
          </w:p>
          <w:p w:rsidR="008B67EB" w:rsidRPr="000F13E0" w:rsidRDefault="00413A12">
            <w:pPr>
              <w:rPr>
                <w:color w:val="000000" w:themeColor="text1"/>
                <w:kern w:val="2"/>
                <w:szCs w:val="24"/>
              </w:rPr>
            </w:pPr>
            <w:r w:rsidRPr="000F13E0">
              <w:rPr>
                <w:kern w:val="2"/>
                <w:szCs w:val="24"/>
              </w:rPr>
              <w:t xml:space="preserve">Sutarties kaina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Eur su PVM.</w:t>
            </w:r>
          </w:p>
          <w:p w:rsidR="008B67EB" w:rsidRPr="000F13E0" w:rsidRDefault="00413A12">
            <w:pPr>
              <w:rPr>
                <w:color w:val="000000" w:themeColor="text1"/>
                <w:kern w:val="2"/>
                <w:szCs w:val="24"/>
              </w:rPr>
            </w:pPr>
            <w:r w:rsidRPr="000F13E0">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0F13E0"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5.3. Sutarties kainos / įkainių perskaičiavimas taikant </w:t>
            </w:r>
            <w:r w:rsidRPr="000F13E0">
              <w:rPr>
                <w:b/>
                <w:bCs/>
                <w:kern w:val="2"/>
                <w:szCs w:val="24"/>
                <w:u w:val="single"/>
              </w:rPr>
              <w:t>peržiūros</w:t>
            </w:r>
            <w:r w:rsidRPr="000F13E0">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themeColor="text1"/>
                <w:kern w:val="2"/>
                <w:szCs w:val="24"/>
              </w:rPr>
            </w:pPr>
            <w:r w:rsidRPr="000F13E0">
              <w:rPr>
                <w:color w:val="000000" w:themeColor="text1"/>
                <w:kern w:val="2"/>
                <w:szCs w:val="24"/>
              </w:rPr>
              <w:t xml:space="preserve">Sutarties </w:t>
            </w:r>
            <w:r w:rsidR="00E86A12" w:rsidRPr="000F13E0">
              <w:rPr>
                <w:color w:val="000000" w:themeColor="text1"/>
                <w:kern w:val="2"/>
                <w:szCs w:val="24"/>
              </w:rPr>
              <w:t xml:space="preserve">kaina </w:t>
            </w:r>
            <w:r w:rsidRPr="000F13E0">
              <w:rPr>
                <w:color w:val="000000" w:themeColor="text1"/>
                <w:kern w:val="2"/>
                <w:szCs w:val="24"/>
              </w:rPr>
              <w:t>bus perskaičiuojami:</w:t>
            </w:r>
          </w:p>
          <w:p w:rsidR="008B67EB" w:rsidRPr="000F13E0" w:rsidRDefault="00413A12">
            <w:pPr>
              <w:rPr>
                <w:color w:val="000000" w:themeColor="text1"/>
                <w:kern w:val="2"/>
                <w:szCs w:val="24"/>
              </w:rPr>
            </w:pPr>
            <w:r w:rsidRPr="000F13E0">
              <w:rPr>
                <w:color w:val="000000" w:themeColor="text1"/>
                <w:kern w:val="2"/>
                <w:szCs w:val="24"/>
              </w:rPr>
              <w:t>5.</w:t>
            </w:r>
            <w:r w:rsidR="006F6CC8" w:rsidRPr="000F13E0">
              <w:rPr>
                <w:color w:val="000000" w:themeColor="text1"/>
                <w:kern w:val="2"/>
                <w:szCs w:val="24"/>
              </w:rPr>
              <w:t>3.1. dėl PVM tarifo pasikeitimo.</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E86A12">
            <w:pPr>
              <w:jc w:val="both"/>
              <w:rPr>
                <w:kern w:val="2"/>
                <w:szCs w:val="24"/>
              </w:rPr>
            </w:pPr>
            <w:r w:rsidRPr="000F13E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0F13E0">
              <w:rPr>
                <w:kern w:val="2"/>
                <w:szCs w:val="24"/>
              </w:rPr>
              <w:t>Prekių kainos / įkainio be PVM.</w:t>
            </w:r>
          </w:p>
          <w:p w:rsidR="008B67EB" w:rsidRPr="000F13E0" w:rsidRDefault="00413A12" w:rsidP="00E86A12">
            <w:pPr>
              <w:jc w:val="both"/>
              <w:rPr>
                <w:kern w:val="2"/>
                <w:szCs w:val="24"/>
              </w:rPr>
            </w:pPr>
            <w:r w:rsidRPr="000F13E0">
              <w:rPr>
                <w:kern w:val="2"/>
                <w:szCs w:val="24"/>
              </w:rPr>
              <w:t>Perskaičiuota Sutarties kaina / Prekių įkainiai įforminami Susitarimu ir turi būti taikomi nuo naujo PVM įvedimo datos (nepriklausomai nuo to, kada pasirašytas Susitarimas).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b/>
                <w:bCs/>
                <w:kern w:val="2"/>
                <w:szCs w:val="24"/>
              </w:rPr>
              <w:t>5.3.2.</w:t>
            </w:r>
            <w:r w:rsidRPr="000F13E0">
              <w:rPr>
                <w:kern w:val="2"/>
                <w:szCs w:val="24"/>
              </w:rPr>
              <w:t> </w:t>
            </w:r>
            <w:r w:rsidRPr="000F13E0">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F6CC8"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D0C0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5.4. Sutarties kainos / įkainių apskaičiavimas taikant </w:t>
            </w:r>
            <w:r w:rsidRPr="000F13E0">
              <w:rPr>
                <w:b/>
                <w:bCs/>
                <w:kern w:val="2"/>
                <w:szCs w:val="24"/>
                <w:u w:val="single"/>
              </w:rPr>
              <w:t>kiekio (apimties)</w:t>
            </w:r>
            <w:r w:rsidRPr="000F13E0">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Pirkėjas atsiskaito su Tiekėju ne vėliau kaip per </w:t>
            </w:r>
            <w:r w:rsidR="00CD0C03" w:rsidRPr="000F13E0">
              <w:rPr>
                <w:kern w:val="2"/>
                <w:szCs w:val="24"/>
              </w:rPr>
              <w:t>30 (trisdešimt) dienų</w:t>
            </w:r>
            <w:r w:rsidRPr="000F13E0">
              <w:rPr>
                <w:kern w:val="2"/>
                <w:szCs w:val="24"/>
              </w:rPr>
              <w:t xml:space="preserve"> nuo Sąskaitos gavimo dienos.</w:t>
            </w:r>
          </w:p>
          <w:p w:rsidR="008B67EB" w:rsidRPr="000F13E0" w:rsidRDefault="00121577" w:rsidP="003B599A">
            <w:pPr>
              <w:jc w:val="both"/>
              <w:rPr>
                <w:color w:val="000000"/>
                <w:kern w:val="2"/>
                <w:szCs w:val="24"/>
                <w:shd w:val="clear" w:color="auto" w:fill="FFFFFF"/>
              </w:rPr>
            </w:pPr>
            <w:r w:rsidRPr="000F13E0">
              <w:rPr>
                <w:kern w:val="2"/>
                <w:szCs w:val="24"/>
                <w:shd w:val="clear" w:color="auto" w:fill="FFFFFF"/>
              </w:rPr>
              <w:t>Apmokėjimo sąlygos</w:t>
            </w:r>
            <w:r w:rsidR="00413A12" w:rsidRPr="000F13E0">
              <w:rPr>
                <w:kern w:val="2"/>
                <w:szCs w:val="24"/>
                <w:shd w:val="clear" w:color="auto" w:fill="FFFFFF"/>
              </w:rPr>
              <w:t xml:space="preserve">: </w:t>
            </w:r>
            <w:r w:rsidR="00CD0C03" w:rsidRPr="000F13E0">
              <w:rPr>
                <w:kern w:val="2"/>
                <w:szCs w:val="24"/>
                <w:shd w:val="clear" w:color="auto" w:fill="FFFFFF"/>
              </w:rPr>
              <w:t xml:space="preserve">įsigaliojus </w:t>
            </w:r>
            <w:r w:rsidRPr="000F13E0">
              <w:rPr>
                <w:kern w:val="2"/>
                <w:szCs w:val="24"/>
                <w:shd w:val="clear" w:color="auto" w:fill="FFFFFF"/>
              </w:rPr>
              <w:t xml:space="preserve">Sutarčiai, Tiekėjui </w:t>
            </w:r>
            <w:r w:rsidR="00C47C9A" w:rsidRPr="000F13E0">
              <w:rPr>
                <w:kern w:val="2"/>
                <w:szCs w:val="24"/>
                <w:shd w:val="clear" w:color="auto" w:fill="FFFFFF"/>
              </w:rPr>
              <w:t xml:space="preserve">nedelsiant </w:t>
            </w:r>
            <w:r w:rsidRPr="000F13E0">
              <w:rPr>
                <w:kern w:val="2"/>
                <w:szCs w:val="24"/>
                <w:shd w:val="clear" w:color="auto" w:fill="FFFFFF"/>
              </w:rPr>
              <w:t xml:space="preserve">pateikus Sąskaitą Pirkėjui per </w:t>
            </w:r>
            <w:r w:rsidR="003B599A">
              <w:rPr>
                <w:kern w:val="2"/>
                <w:szCs w:val="24"/>
                <w:shd w:val="clear" w:color="auto" w:fill="FFFFFF"/>
              </w:rPr>
              <w:t>Sąskaitų administravimo bendrąją informacinę sistemą</w:t>
            </w:r>
            <w:r w:rsidRPr="000F13E0">
              <w:rPr>
                <w:kern w:val="2"/>
                <w:szCs w:val="24"/>
                <w:shd w:val="clear" w:color="auto" w:fill="FFFFFF"/>
              </w:rPr>
              <w:t xml:space="preserve"> – SABIS (</w:t>
            </w:r>
            <w:hyperlink r:id="rId9" w:history="1">
              <w:r w:rsidR="00C47C9A" w:rsidRPr="000F13E0">
                <w:rPr>
                  <w:rStyle w:val="Hyperlink"/>
                  <w:kern w:val="2"/>
                  <w:szCs w:val="24"/>
                  <w:shd w:val="clear" w:color="auto" w:fill="FFFFFF"/>
                </w:rPr>
                <w:t>https://sabis.nbfc.lt/</w:t>
              </w:r>
            </w:hyperlink>
            <w:r w:rsidRPr="000F13E0">
              <w:rPr>
                <w:kern w:val="2"/>
                <w:szCs w:val="24"/>
                <w:shd w:val="clear" w:color="auto" w:fill="FFFFFF"/>
              </w:rPr>
              <w:t>)</w:t>
            </w:r>
            <w:r w:rsidR="00C47C9A" w:rsidRPr="000F13E0">
              <w:rPr>
                <w:kern w:val="2"/>
                <w:szCs w:val="24"/>
                <w:shd w:val="clear" w:color="auto" w:fill="FFFFFF"/>
              </w:rPr>
              <w:t xml:space="preserve">, bet ne </w:t>
            </w:r>
            <w:r w:rsidR="003B599A">
              <w:rPr>
                <w:kern w:val="2"/>
                <w:szCs w:val="24"/>
                <w:shd w:val="clear" w:color="auto" w:fill="FFFFFF"/>
              </w:rPr>
              <w:t>vėliau</w:t>
            </w:r>
            <w:r w:rsidR="00C47C9A" w:rsidRPr="000F13E0">
              <w:rPr>
                <w:kern w:val="2"/>
                <w:szCs w:val="24"/>
                <w:shd w:val="clear" w:color="auto" w:fill="FFFFFF"/>
              </w:rPr>
              <w:t xml:space="preserve"> kaip per 14 (keturiolika) dienų</w:t>
            </w:r>
            <w:r w:rsidRPr="000F13E0">
              <w:rPr>
                <w:kern w:val="2"/>
                <w:szCs w:val="24"/>
                <w:shd w:val="clear" w:color="auto" w:fill="FFFFFF"/>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121577">
            <w:pPr>
              <w:rPr>
                <w:kern w:val="2"/>
                <w:szCs w:val="24"/>
              </w:rPr>
            </w:pPr>
            <w:r w:rsidRPr="000F13E0">
              <w:rPr>
                <w:kern w:val="2"/>
                <w:szCs w:val="24"/>
              </w:rPr>
              <w:t>Netaikoma</w:t>
            </w:r>
            <w:r w:rsidR="00121577"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121577" w:rsidRPr="000F13E0">
              <w:rPr>
                <w:kern w:val="2"/>
                <w:szCs w:val="24"/>
              </w:rPr>
              <w:t>.</w:t>
            </w:r>
            <w:r w:rsidRPr="000F13E0">
              <w:rPr>
                <w:color w:val="000000"/>
                <w:kern w:val="2"/>
                <w:szCs w:val="24"/>
                <w:shd w:val="clear" w:color="auto" w:fill="FFFFFF"/>
              </w:rPr>
              <w:t xml:space="preserve"> </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6. PREKIŲ KOKYBĖ IR GARANTINIAI ĮSIPAREIGOJIMAI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AC45A3">
            <w:pPr>
              <w:jc w:val="both"/>
              <w:rPr>
                <w:kern w:val="2"/>
                <w:szCs w:val="24"/>
              </w:rPr>
            </w:pPr>
            <w:r w:rsidRPr="000F13E0">
              <w:rPr>
                <w:kern w:val="2"/>
                <w:szCs w:val="24"/>
              </w:rPr>
              <w:t xml:space="preserve">Prekėms nustatomas Prekių gamintojo taikomas </w:t>
            </w:r>
            <w:r w:rsidRPr="0075337B">
              <w:rPr>
                <w:b/>
                <w:kern w:val="2"/>
                <w:szCs w:val="24"/>
              </w:rPr>
              <w:t xml:space="preserve">garantinis terminas, kuris yra </w:t>
            </w:r>
            <w:r w:rsidR="00121577" w:rsidRPr="0075337B">
              <w:rPr>
                <w:b/>
                <w:kern w:val="2"/>
                <w:szCs w:val="24"/>
              </w:rPr>
              <w:t>36 (trisdešimt šeši) mėnesiai</w:t>
            </w:r>
            <w:r w:rsidRPr="000F13E0">
              <w:rPr>
                <w:kern w:val="2"/>
                <w:szCs w:val="24"/>
              </w:rPr>
              <w:t xml:space="preserve">. Garantinis terminas, skaičiuojamas nuo </w:t>
            </w:r>
            <w:r w:rsidR="00121577" w:rsidRPr="000F13E0">
              <w:rPr>
                <w:kern w:val="2"/>
                <w:szCs w:val="24"/>
              </w:rPr>
              <w:t xml:space="preserve">pristatytų </w:t>
            </w:r>
            <w:r w:rsidRPr="000F13E0">
              <w:rPr>
                <w:kern w:val="2"/>
                <w:szCs w:val="24"/>
              </w:rPr>
              <w:t xml:space="preserve">Prekių </w:t>
            </w:r>
            <w:r w:rsidR="00AC45A3">
              <w:rPr>
                <w:kern w:val="2"/>
                <w:szCs w:val="24"/>
              </w:rPr>
              <w:t>perdavimo</w:t>
            </w:r>
            <w:r w:rsidR="00121577" w:rsidRPr="000F13E0">
              <w:rPr>
                <w:kern w:val="2"/>
                <w:szCs w:val="24"/>
              </w:rPr>
              <w:t xml:space="preserve"> </w:t>
            </w:r>
            <w:r w:rsidR="0075337B">
              <w:rPr>
                <w:kern w:val="2"/>
                <w:szCs w:val="24"/>
              </w:rPr>
              <w:t xml:space="preserve">Pirkėjui </w:t>
            </w:r>
            <w:r w:rsidR="00121577" w:rsidRPr="000F13E0">
              <w:rPr>
                <w:kern w:val="2"/>
                <w:szCs w:val="24"/>
              </w:rPr>
              <w:t>dienos</w:t>
            </w:r>
            <w:r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9D0A38" w:rsidRDefault="009D0A38" w:rsidP="009D0A38">
            <w:pPr>
              <w:jc w:val="both"/>
            </w:pPr>
            <w:r>
              <w:t xml:space="preserve">Garantinė techninė priežiūra suteikiama </w:t>
            </w:r>
            <w:r w:rsidR="00D30868">
              <w:t>Prekių</w:t>
            </w:r>
            <w:r>
              <w:t xml:space="preserve"> įrengimo vietoje, esančioje Lietuvos Respublikos teritorijoje. Garantinis aptarnavimas teikiamas 7 (septynias) dienas per savaitę, 24 (dvidešimt keturias) valandas per parą.</w:t>
            </w:r>
          </w:p>
          <w:p w:rsidR="009D0A38" w:rsidRDefault="009D0A38" w:rsidP="009D0A38">
            <w:pPr>
              <w:jc w:val="both"/>
            </w:pPr>
            <w:r>
              <w:t>Reakcijos laikas – ne ilgesnis, kaip 4 (keturios) valandos, nuo pranešimo apie gedimą, gavimo.</w:t>
            </w:r>
          </w:p>
          <w:p w:rsidR="00D30868" w:rsidRDefault="00D30868" w:rsidP="009D0A38">
            <w:pPr>
              <w:jc w:val="both"/>
            </w:pPr>
            <w:r>
              <w:t>Garantinio remonto trukmė – ne ilgiau kaip 30 (trisdešimt) dienų. Jei sugedusios Prekės per šį laikotarpį pataisyti neįmanoma, ji pakeičiama ekvivalentiška nauja.</w:t>
            </w:r>
          </w:p>
          <w:p w:rsidR="000B1AE5" w:rsidRDefault="000B1AE5" w:rsidP="009D0A38">
            <w:pPr>
              <w:jc w:val="both"/>
            </w:pPr>
            <w:r>
              <w:t>Suteikiama prieš</w:t>
            </w:r>
            <w:r w:rsidRPr="000B1AE5">
              <w:t xml:space="preserve">avarinė garantija </w:t>
            </w:r>
            <w:r>
              <w:t xml:space="preserve">Prekių </w:t>
            </w:r>
            <w:r w:rsidRPr="000B1AE5">
              <w:t xml:space="preserve">diskams, </w:t>
            </w:r>
            <w:r>
              <w:t>atminčiai, procesoriams (angl. prefailure warranty</w:t>
            </w:r>
            <w:r w:rsidRPr="000B1AE5">
              <w:t xml:space="preserve">). Ši </w:t>
            </w:r>
            <w:r>
              <w:t xml:space="preserve">Prekių </w:t>
            </w:r>
            <w:r w:rsidRPr="000B1AE5">
              <w:t>įranga keičiama nauja, jei įvyko išankstin</w:t>
            </w:r>
            <w:r>
              <w:t>is įspėjimas apie galimą gedimą.</w:t>
            </w:r>
          </w:p>
          <w:p w:rsidR="009D0A38" w:rsidRDefault="00D30868" w:rsidP="009D0A38">
            <w:pPr>
              <w:jc w:val="both"/>
            </w:pPr>
            <w:r>
              <w:t>Prekių g</w:t>
            </w:r>
            <w:r w:rsidR="009D0A38">
              <w:t>amintojo garantuojamas nemokamas dalių tiekimas ir nemokam</w:t>
            </w:r>
            <w:r>
              <w:t>as remontas. G</w:t>
            </w:r>
            <w:r w:rsidR="009D0A38">
              <w:t xml:space="preserve">arantiniu laikotarpiu </w:t>
            </w:r>
            <w:r>
              <w:t>T</w:t>
            </w:r>
            <w:r w:rsidR="009D0A38">
              <w:t>iekėjas privalo atlikti garantinio remonto darbus savo lėšomis, įskaitant transportavimo išlaidas.</w:t>
            </w:r>
          </w:p>
          <w:p w:rsidR="008B67EB" w:rsidRPr="000F13E0" w:rsidRDefault="009D0A38" w:rsidP="009D0A38">
            <w:pPr>
              <w:jc w:val="both"/>
            </w:pPr>
            <w:r>
              <w:t>Prekių gamintojas turi turėti viešai pasiekiamą interneto svetainę, iš kurios garantinės priežiūros laikotarpiu būtų galima nemokamai atsisiųsti Prekių dokumentus anglų arba lietuvių kalba, aparatinės įrangos (angl. firmware), programinės įrangos naujas versijas ir klaidų taisymus, tvarkykles, pasitikrinti informaciją apie garantijos galiojimą.</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322AD" w:rsidP="006322AD">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7. SUTARTIES VYKDYMUI PASITELKIAMI SUBTIEKĖJAI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Sutarties vykdymui subtiekėjai ir (ar) specialistai nepasitelkiami.</w:t>
            </w:r>
          </w:p>
          <w:p w:rsidR="008B67EB" w:rsidRPr="000F13E0" w:rsidRDefault="008B67EB">
            <w:pPr>
              <w:rPr>
                <w:kern w:val="2"/>
                <w:szCs w:val="24"/>
              </w:rPr>
            </w:pPr>
          </w:p>
          <w:p w:rsidR="008B67EB" w:rsidRPr="000F13E0" w:rsidRDefault="00413A12">
            <w:pPr>
              <w:rPr>
                <w:color w:val="FF0000"/>
                <w:kern w:val="2"/>
                <w:szCs w:val="24"/>
              </w:rPr>
            </w:pPr>
            <w:r w:rsidRPr="000F13E0">
              <w:rPr>
                <w:color w:val="FF0000"/>
                <w:kern w:val="2"/>
                <w:szCs w:val="24"/>
              </w:rPr>
              <w:t>arba</w:t>
            </w:r>
          </w:p>
          <w:p w:rsidR="008B67EB" w:rsidRPr="000F13E0" w:rsidRDefault="008B67EB">
            <w:pPr>
              <w:rPr>
                <w:kern w:val="2"/>
                <w:szCs w:val="24"/>
              </w:rPr>
            </w:pPr>
          </w:p>
          <w:p w:rsidR="008B67EB" w:rsidRPr="000F13E0" w:rsidRDefault="00413A12">
            <w:pPr>
              <w:rPr>
                <w:b/>
                <w:bCs/>
                <w:kern w:val="2"/>
                <w:szCs w:val="24"/>
              </w:rPr>
            </w:pPr>
            <w:r w:rsidRPr="000F13E0">
              <w:rPr>
                <w:kern w:val="2"/>
                <w:szCs w:val="24"/>
              </w:rPr>
              <w:t xml:space="preserve">Sutarties vykdymui pasitelkiami subtiekėjai ir (ar) specialistai yra nurodyti Sutarties priede Nr. </w:t>
            </w:r>
            <w:r w:rsidRPr="000F13E0">
              <w:rPr>
                <w:kern w:val="2"/>
                <w:szCs w:val="24"/>
                <w:highlight w:val="yellow"/>
              </w:rPr>
              <w:t>[...]</w:t>
            </w:r>
            <w:r w:rsidRPr="000F13E0">
              <w:rPr>
                <w:kern w:val="2"/>
                <w:szCs w:val="24"/>
              </w:rPr>
              <w:t xml:space="preserve"> „Sutarties vykdymui pasitelkiami subtiekėjai ir (ar) specialistai“.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8. PRIEVOLIŲ PAGAL SUTARTĮ ĮVYKDYMO UŽTIKRINIMAS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Prievolių pagal Sutartį įvykdymas užtikrinamas:</w:t>
            </w:r>
            <w:r w:rsidR="006322AD" w:rsidRPr="000F13E0">
              <w:rPr>
                <w:kern w:val="2"/>
                <w:szCs w:val="24"/>
              </w:rPr>
              <w:t xml:space="preserve"> n</w:t>
            </w:r>
            <w:r w:rsidRPr="000F13E0">
              <w:rPr>
                <w:kern w:val="2"/>
                <w:szCs w:val="24"/>
              </w:rPr>
              <w:t>et</w:t>
            </w:r>
            <w:r w:rsidR="006322AD" w:rsidRPr="000F13E0">
              <w:rPr>
                <w:kern w:val="2"/>
                <w:szCs w:val="24"/>
              </w:rPr>
              <w:t>esybomis (delspinigiais,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10060" w:type="dxa"/>
            <w:gridSpan w:val="5"/>
          </w:tcPr>
          <w:p w:rsidR="008B67EB" w:rsidRPr="000F13E0" w:rsidRDefault="006322AD">
            <w:pPr>
              <w:jc w:val="center"/>
              <w:rPr>
                <w:b/>
                <w:bCs/>
                <w:kern w:val="2"/>
                <w:szCs w:val="24"/>
              </w:rPr>
            </w:pPr>
            <w:r w:rsidRPr="000F13E0">
              <w:rPr>
                <w:b/>
                <w:bCs/>
                <w:kern w:val="2"/>
                <w:szCs w:val="24"/>
              </w:rPr>
              <w:t>9. ŠALIŲ ATSAKOMYBĖ</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Jei Pirkėjas, gavęs tinkamai pateiktą ir užpildytą Sąskaitą, uždelsia atsiskaityti </w:t>
            </w:r>
            <w:r w:rsidR="00AF0D8C" w:rsidRPr="000F13E0">
              <w:rPr>
                <w:kern w:val="2"/>
                <w:szCs w:val="24"/>
              </w:rPr>
              <w:t>su Tiekėju</w:t>
            </w:r>
            <w:r w:rsidRPr="000F13E0">
              <w:rPr>
                <w:kern w:val="2"/>
                <w:szCs w:val="24"/>
              </w:rPr>
              <w:t xml:space="preserve"> per Sutartyje nurodytą terminą, Tiekėjas nuo kitos nei nustatytas terminas dienos skaičiuoja Pirkėjui 0,02 (dvi šimtosios) procento dydžio delspinigius nuo neapmokėtos sumos be PVM už kiekvieną vėlavimo </w:t>
            </w:r>
            <w:r w:rsidR="00AF0D8C" w:rsidRPr="000F13E0">
              <w:rPr>
                <w:kern w:val="2"/>
                <w:szCs w:val="24"/>
              </w:rPr>
              <w:t>dieną.</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rPr>
            </w:pPr>
            <w:r w:rsidRPr="000F13E0">
              <w:rPr>
                <w:kern w:val="2"/>
              </w:rPr>
              <w:t xml:space="preserve">9.2.1. Jeigu Tiekėjas vėluoja vykdyti užsakymą, </w:t>
            </w:r>
            <w:r w:rsidR="00AF0D8C" w:rsidRPr="000F13E0">
              <w:rPr>
                <w:kern w:val="2"/>
              </w:rPr>
              <w:t>pristatyti</w:t>
            </w:r>
            <w:r w:rsidRPr="000F13E0">
              <w:rPr>
                <w:kern w:val="2"/>
              </w:rPr>
              <w:t xml:space="preserve"> Prekes ar ištaisyti jų trūkumus</w:t>
            </w:r>
            <w:r w:rsidRPr="000F13E0">
              <w:t xml:space="preserve"> </w:t>
            </w:r>
            <w:r w:rsidRPr="000F13E0">
              <w:rPr>
                <w:kern w:val="2"/>
              </w:rPr>
              <w:t xml:space="preserve">arba nevykdo kitų sutartinių įsipareigojimų, Pirkėjas nuo kitos nei nustatytas terminas dienos Tiekėjui skaičiuoja </w:t>
            </w:r>
            <w:r w:rsidR="00AF0D8C" w:rsidRPr="000F13E0">
              <w:rPr>
                <w:kern w:val="2"/>
              </w:rPr>
              <w:t xml:space="preserve">0,02 (dvi šimtosios) procento </w:t>
            </w:r>
            <w:r w:rsidRPr="000F13E0">
              <w:rPr>
                <w:kern w:val="2"/>
              </w:rPr>
              <w:t>dydžio delspinigius už kiekvieną uždelstą die</w:t>
            </w:r>
            <w:r w:rsidR="00AF0D8C" w:rsidRPr="000F13E0">
              <w:rPr>
                <w:kern w:val="2"/>
              </w:rPr>
              <w:t>ną</w:t>
            </w:r>
            <w:r w:rsidRPr="000F13E0">
              <w:rPr>
                <w:kern w:val="2"/>
              </w:rPr>
              <w:t xml:space="preserve"> nuo laiku neperduotų Prekių ar Prekių, turinčių trūkumų, kainos be PVM. </w:t>
            </w:r>
          </w:p>
          <w:p w:rsidR="008B67EB" w:rsidRPr="000F13E0" w:rsidRDefault="00413A12" w:rsidP="00D61B83">
            <w:pPr>
              <w:jc w:val="both"/>
              <w:rPr>
                <w:kern w:val="2"/>
                <w:szCs w:val="24"/>
              </w:rPr>
            </w:pPr>
            <w:r w:rsidRPr="000F13E0">
              <w:rPr>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00D61B83" w:rsidRPr="000F13E0">
              <w:rPr>
                <w:szCs w:val="24"/>
              </w:rPr>
              <w:t xml:space="preserve">dieną </w:t>
            </w:r>
            <w:r w:rsidRPr="000F13E0">
              <w:rPr>
                <w:szCs w:val="24"/>
              </w:rPr>
              <w:t>nuo laiku negrąžintos permokos, kainos be PVM.</w:t>
            </w:r>
          </w:p>
          <w:p w:rsidR="008B67EB" w:rsidRPr="000F13E0" w:rsidRDefault="00413A12" w:rsidP="00D61B83">
            <w:pPr>
              <w:jc w:val="both"/>
              <w:rPr>
                <w:b/>
                <w:kern w:val="2"/>
              </w:rPr>
            </w:pPr>
            <w:r w:rsidRPr="000F13E0">
              <w:rPr>
                <w:kern w:val="2"/>
              </w:rPr>
              <w:t xml:space="preserve">9.2.3. Tiekėjas privalo sumokėti Pirkėjui netesybas per </w:t>
            </w:r>
            <w:r w:rsidR="00D61B83" w:rsidRPr="000F13E0">
              <w:rPr>
                <w:kern w:val="2"/>
              </w:rPr>
              <w:t>30 (trisdešimt)</w:t>
            </w:r>
            <w:r w:rsidRPr="000F13E0">
              <w:rPr>
                <w:kern w:val="2"/>
              </w:rPr>
              <w:t xml:space="preserve"> dienų nuo Pirkėjo pareikalavimo, jeigu netesybų suma nėra </w:t>
            </w:r>
            <w:r w:rsidRPr="000F13E0">
              <w:t>išskaitoma iš Tiekėjui mokėtinos sumos.</w:t>
            </w:r>
            <w:r w:rsidRPr="000F13E0">
              <w:rPr>
                <w:kern w:val="2"/>
              </w:rPr>
              <w:t xml:space="preserve"> </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9.3. Tiekėjui / Pirkėjui taikoma bauda nutraukus Sutartį dėl esminio Sutarties pažeidimo </w:t>
            </w:r>
            <w:r w:rsidRPr="000F13E0">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9.3.1. Nutraukus Sutartį dėl esminio Sutarties pažeidimo, nustatyto Sutarties Specialiosiose sąlygose, mokama </w:t>
            </w:r>
            <w:r w:rsidR="00D61B83" w:rsidRPr="000F13E0">
              <w:rPr>
                <w:kern w:val="2"/>
                <w:szCs w:val="24"/>
              </w:rPr>
              <w:t>1 (vieno) procento</w:t>
            </w:r>
            <w:r w:rsidRPr="000F13E0">
              <w:rPr>
                <w:kern w:val="2"/>
                <w:szCs w:val="24"/>
              </w:rPr>
              <w:t xml:space="preserve"> dydžio bauda nuo Pradinės Sutarties vertės be PVM, nurodytos</w:t>
            </w:r>
            <w:r w:rsidR="00D61B83" w:rsidRPr="000F13E0">
              <w:rPr>
                <w:kern w:val="2"/>
                <w:szCs w:val="24"/>
              </w:rPr>
              <w:t xml:space="preserve"> Specialiųjų sąlygų 5.2 punkte.</w:t>
            </w:r>
          </w:p>
          <w:p w:rsidR="008B67EB" w:rsidRPr="000F13E0" w:rsidRDefault="00413A12" w:rsidP="00D61B83">
            <w:pPr>
              <w:jc w:val="both"/>
              <w:rPr>
                <w:szCs w:val="24"/>
              </w:rPr>
            </w:pPr>
            <w:r w:rsidRPr="000F13E0">
              <w:rPr>
                <w:kern w:val="2"/>
                <w:szCs w:val="24"/>
              </w:rPr>
              <w:t>9.3.2. </w:t>
            </w:r>
            <w:r w:rsidRPr="000F13E0">
              <w:rPr>
                <w:szCs w:val="24"/>
              </w:rPr>
              <w:t xml:space="preserve">Nepagrįstai nutraukus Sutarties vykdymą ne Sutartyje nustatyta tvarka, mokama </w:t>
            </w:r>
            <w:r w:rsidR="00D61B83" w:rsidRPr="000F13E0">
              <w:rPr>
                <w:kern w:val="2"/>
                <w:szCs w:val="24"/>
              </w:rPr>
              <w:t>1 (vieno) procento</w:t>
            </w:r>
            <w:r w:rsidRPr="000F13E0">
              <w:rPr>
                <w:kern w:val="2"/>
                <w:szCs w:val="24"/>
              </w:rPr>
              <w:t xml:space="preserve"> dydžio bauda nuo Pradinės Sutarties vertės, nurodytos Specialiųjų sąlygų 5.2 punkte.</w:t>
            </w:r>
          </w:p>
          <w:p w:rsidR="008B67EB" w:rsidRPr="000F13E0" w:rsidRDefault="00413A12" w:rsidP="00D61B83">
            <w:pPr>
              <w:jc w:val="both"/>
              <w:rPr>
                <w:kern w:val="2"/>
                <w:szCs w:val="24"/>
              </w:rPr>
            </w:pPr>
            <w:r w:rsidRPr="000F13E0">
              <w:rPr>
                <w:kern w:val="2"/>
                <w:szCs w:val="24"/>
              </w:rPr>
              <w:t>9.3.2. </w:t>
            </w:r>
            <w:r w:rsidRPr="000F13E0">
              <w:rPr>
                <w:szCs w:val="24"/>
              </w:rPr>
              <w:t>Nepagrįstai nutraukus Sutarties vykdymą ne Sutartyje nustatyta tvarka, mokama</w:t>
            </w:r>
            <w:r w:rsidRPr="000F13E0">
              <w:rPr>
                <w:kern w:val="2"/>
                <w:szCs w:val="24"/>
              </w:rPr>
              <w:t xml:space="preserve"> </w:t>
            </w:r>
            <w:r w:rsidR="00D61B83" w:rsidRPr="000F13E0">
              <w:rPr>
                <w:kern w:val="2"/>
                <w:szCs w:val="24"/>
              </w:rPr>
              <w:t>1 (vieno) procento</w:t>
            </w:r>
            <w:r w:rsidRPr="000F13E0">
              <w:rPr>
                <w:kern w:val="2"/>
                <w:szCs w:val="24"/>
              </w:rPr>
              <w:t xml:space="preserve"> Eur dydžio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kern w:val="2"/>
                <w:szCs w:val="24"/>
              </w:rPr>
            </w:pPr>
            <w:r w:rsidRPr="000F13E0">
              <w:rPr>
                <w:color w:val="000000"/>
                <w:kern w:val="2"/>
                <w:szCs w:val="24"/>
              </w:rPr>
              <w:t>Netaikoma</w:t>
            </w:r>
            <w:r w:rsidR="00D61B83" w:rsidRPr="000F13E0">
              <w:rPr>
                <w:color w:val="000000"/>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9E75E4">
            <w:pPr>
              <w:rPr>
                <w:kern w:val="2"/>
                <w:szCs w:val="24"/>
              </w:rPr>
            </w:pPr>
            <w:r w:rsidRPr="009E75E4">
              <w:rPr>
                <w:kern w:val="2"/>
                <w:szCs w:val="24"/>
              </w:rPr>
              <w:t>Nesilaikymas Specialiųjų sąlygų 13.1 punkte ir 1 priede nustatytiems aplinkosauginiams ir energijos efektyvumo reikalavimams, užtraukia Tiekėjui baudą 1 (vieną) procentą nuo Pradinės Sutarties vertės.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rPr>
            </w:pPr>
            <w:r w:rsidRPr="000F13E0">
              <w:rPr>
                <w:b/>
                <w:bCs/>
                <w:kern w:val="2"/>
              </w:rPr>
              <w:t xml:space="preserve">9.7. Tiekėjui taikomos netesybos dėl pirkimo dokumentuose nustatytų Kokybinių kriterijų nepasiekimo </w:t>
            </w:r>
            <w:r w:rsidRPr="000F13E0">
              <w:rPr>
                <w:b/>
                <w:bCs/>
                <w:kern w:val="2"/>
              </w:rPr>
              <w:lastRenderedPageBreak/>
              <w:t>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lastRenderedPageBreak/>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spacing w:line="259" w:lineRule="auto"/>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kern w:val="2"/>
                <w:szCs w:val="24"/>
              </w:rPr>
              <w:t>10. ESMINĖS SUTARTIES SĄLYGOS</w:t>
            </w:r>
          </w:p>
        </w:tc>
      </w:tr>
      <w:tr w:rsidR="008B67EB" w:rsidRPr="000F13E0" w:rsidTr="004531EA">
        <w:trPr>
          <w:trHeight w:val="300"/>
        </w:trPr>
        <w:tc>
          <w:tcPr>
            <w:tcW w:w="2707" w:type="dxa"/>
            <w:gridSpan w:val="3"/>
          </w:tcPr>
          <w:p w:rsidR="008B67EB" w:rsidRPr="000F13E0" w:rsidRDefault="00413A12">
            <w:pPr>
              <w:rPr>
                <w:b/>
                <w:bCs/>
                <w:kern w:val="2"/>
              </w:rPr>
            </w:pPr>
            <w:r w:rsidRPr="000F13E0">
              <w:rPr>
                <w:b/>
                <w:bCs/>
              </w:rPr>
              <w:t>10.1. Esminės Sutarties sąlygos</w:t>
            </w:r>
          </w:p>
        </w:tc>
        <w:tc>
          <w:tcPr>
            <w:tcW w:w="7353" w:type="dxa"/>
            <w:gridSpan w:val="2"/>
          </w:tcPr>
          <w:p w:rsidR="008B67EB" w:rsidRPr="000F13E0" w:rsidRDefault="008A4746">
            <w:pPr>
              <w:rPr>
                <w:kern w:val="2"/>
                <w:szCs w:val="24"/>
              </w:rPr>
            </w:pPr>
            <w:r w:rsidRPr="000F13E0">
              <w:rPr>
                <w:kern w:val="2"/>
                <w:szCs w:val="24"/>
              </w:rPr>
              <w:t xml:space="preserve">Sutarties Specialiųjų sąlygų </w:t>
            </w:r>
            <w:r w:rsidR="0075337B">
              <w:rPr>
                <w:kern w:val="2"/>
                <w:szCs w:val="24"/>
              </w:rPr>
              <w:t xml:space="preserve">3.1 ir </w:t>
            </w:r>
            <w:r w:rsidRPr="000F13E0">
              <w:rPr>
                <w:kern w:val="2"/>
                <w:szCs w:val="24"/>
              </w:rPr>
              <w:t xml:space="preserve"> 4.1 punktų nuostatos.</w:t>
            </w:r>
          </w:p>
        </w:tc>
      </w:tr>
      <w:tr w:rsidR="008B67EB" w:rsidRPr="000F13E0" w:rsidTr="004531EA">
        <w:trPr>
          <w:trHeight w:val="300"/>
        </w:trPr>
        <w:tc>
          <w:tcPr>
            <w:tcW w:w="2700" w:type="dxa"/>
            <w:gridSpan w:val="2"/>
          </w:tcPr>
          <w:p w:rsidR="008B67EB" w:rsidRPr="000F13E0" w:rsidRDefault="00413A12">
            <w:pPr>
              <w:rPr>
                <w:b/>
                <w:bCs/>
                <w:kern w:val="2"/>
                <w:szCs w:val="24"/>
              </w:rPr>
            </w:pPr>
            <w:r w:rsidRPr="000F13E0">
              <w:rPr>
                <w:b/>
                <w:bCs/>
                <w:kern w:val="2"/>
                <w:szCs w:val="24"/>
              </w:rPr>
              <w:t>10.2. Dideli arba nuolatiniai esminės Sutarties sąlygos vykdymo trūkumai</w:t>
            </w:r>
          </w:p>
        </w:tc>
        <w:tc>
          <w:tcPr>
            <w:tcW w:w="7360" w:type="dxa"/>
            <w:gridSpan w:val="3"/>
          </w:tcPr>
          <w:p w:rsidR="008B67EB" w:rsidRPr="000F13E0" w:rsidRDefault="008A4746" w:rsidP="00700D6C">
            <w:pPr>
              <w:rPr>
                <w:kern w:val="2"/>
                <w:szCs w:val="24"/>
              </w:rPr>
            </w:pPr>
            <w:r w:rsidRPr="000F13E0">
              <w:rPr>
                <w:kern w:val="2"/>
                <w:szCs w:val="24"/>
              </w:rPr>
              <w:t xml:space="preserve">Daugiau nei 5 (penkias) darbo dienas vėlavimas </w:t>
            </w:r>
            <w:r w:rsidR="009508CD" w:rsidRPr="000F13E0">
              <w:rPr>
                <w:kern w:val="2"/>
                <w:szCs w:val="24"/>
              </w:rPr>
              <w:t>pristatyti Prekes</w:t>
            </w:r>
            <w:r w:rsidRPr="000F13E0">
              <w:rPr>
                <w:kern w:val="2"/>
                <w:szCs w:val="24"/>
              </w:rPr>
              <w:t xml:space="preserve"> </w:t>
            </w:r>
            <w:r w:rsidR="009508CD" w:rsidRPr="000F13E0">
              <w:rPr>
                <w:kern w:val="2"/>
                <w:szCs w:val="24"/>
              </w:rPr>
              <w:t xml:space="preserve">Sutarties Specialiųjų sąlygų </w:t>
            </w:r>
            <w:r w:rsidR="00700D6C" w:rsidRPr="000F13E0">
              <w:rPr>
                <w:kern w:val="2"/>
                <w:szCs w:val="24"/>
              </w:rPr>
              <w:t>4.1 punkte nuostatais terminais.</w:t>
            </w:r>
          </w:p>
          <w:p w:rsidR="00C47C9A" w:rsidRPr="000F13E0" w:rsidRDefault="00C47C9A" w:rsidP="00C47C9A">
            <w:pPr>
              <w:rPr>
                <w:kern w:val="2"/>
                <w:szCs w:val="24"/>
              </w:rPr>
            </w:pPr>
            <w:r w:rsidRPr="000F13E0">
              <w:rPr>
                <w:kern w:val="2"/>
                <w:szCs w:val="24"/>
              </w:rPr>
              <w:t>Daugiau nei 5 (penkias) darbo dienas vėlavimas pateikti Sąskaitą Sutarties Specialiųjų sąlygų 5.5 punkte nuostatais terminais.</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11. SUTARTIES GALIOJIMAS IR KEITIMAS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Ši Sutartis laikoma sudaryta ir įsigalioja nuo Sutarties pasirašymo dienos (antrosios Šalies pasirašymo dieną).</w:t>
            </w:r>
          </w:p>
          <w:p w:rsidR="008B67EB" w:rsidRPr="000F13E0" w:rsidRDefault="00413A12">
            <w:pPr>
              <w:rPr>
                <w:color w:val="000000" w:themeColor="text1"/>
                <w:kern w:val="2"/>
                <w:szCs w:val="24"/>
              </w:rPr>
            </w:pPr>
            <w:r w:rsidRPr="000F13E0">
              <w:rPr>
                <w:color w:val="000000"/>
                <w:kern w:val="2"/>
                <w:szCs w:val="24"/>
              </w:rPr>
              <w:t>Sutartis galioja iki visiško prievolių įvykdymo (kol bus išnaudota Pradinės Sutarties vertė, bet jos terminas negali būti ilge</w:t>
            </w:r>
            <w:r w:rsidR="009508CD" w:rsidRPr="000F13E0">
              <w:rPr>
                <w:color w:val="000000"/>
                <w:kern w:val="2"/>
                <w:szCs w:val="24"/>
              </w:rPr>
              <w:t>snis kaip 36 (trisdešimt šeši) mėnesiai.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9508CD" w:rsidRPr="000F13E0">
              <w:rPr>
                <w:kern w:val="2"/>
                <w:szCs w:val="24"/>
              </w:rPr>
              <w:t>.</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12. SUTARTIES NUTRAUKIMAS</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12.1. Sutarties nutraukimo pagrindai</w:t>
            </w:r>
          </w:p>
        </w:tc>
        <w:tc>
          <w:tcPr>
            <w:tcW w:w="7528" w:type="dxa"/>
            <w:gridSpan w:val="4"/>
          </w:tcPr>
          <w:p w:rsidR="008B67EB" w:rsidRPr="000F13E0" w:rsidRDefault="00413A12">
            <w:pPr>
              <w:rPr>
                <w:kern w:val="2"/>
                <w:szCs w:val="24"/>
              </w:rPr>
            </w:pPr>
            <w:r w:rsidRPr="000F13E0">
              <w:rPr>
                <w:kern w:val="2"/>
                <w:szCs w:val="24"/>
              </w:rPr>
              <w:t>Sutartis gali būti nutraukiama rašytiniu Šalių susitarimu arba vienašališkai, Bendrosiose sąlygose nustatyta tvarka.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12.2. Esminiai Sutarties pažeidimai</w:t>
            </w:r>
          </w:p>
        </w:tc>
        <w:tc>
          <w:tcPr>
            <w:tcW w:w="7528" w:type="dxa"/>
            <w:gridSpan w:val="4"/>
          </w:tcPr>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 jeigu Tie</w:t>
            </w:r>
            <w:r w:rsidR="009508CD" w:rsidRPr="000F13E0">
              <w:rPr>
                <w:rFonts w:eastAsia="Arial"/>
                <w:kern w:val="2"/>
                <w:szCs w:val="24"/>
              </w:rPr>
              <w:t>kėjas nevykdo prisiimtų įsipareigojimų už Sutartyje nustatytą Sutarties kainą;</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12.2.2. </w:t>
            </w:r>
            <w:r w:rsidR="00243408" w:rsidRPr="000F13E0">
              <w:rPr>
                <w:rFonts w:eastAsia="Arial"/>
                <w:kern w:val="2"/>
                <w:szCs w:val="24"/>
              </w:rPr>
              <w:t>jeigu Tie</w:t>
            </w:r>
            <w:r w:rsidR="00FF23A9" w:rsidRPr="000F13E0">
              <w:rPr>
                <w:rFonts w:eastAsia="Arial"/>
                <w:kern w:val="2"/>
                <w:szCs w:val="24"/>
              </w:rPr>
              <w:t>kėjas nesilaiko Sutartyje nustatytų Prekių tiekimo terminų 2 (du) kartus iš eilės arba vėluoja pristatyti Prekes daugiau nei 5 (penkias) darbo dienos nuo Sutartyje nustatyto Prekių pristatymo termino</w:t>
            </w:r>
            <w:r w:rsidRPr="000F13E0">
              <w:rPr>
                <w:rFonts w:eastAsia="Arial"/>
                <w:kern w:val="2"/>
                <w:szCs w:val="24"/>
              </w:rPr>
              <w:t>;</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12.2.3. jeigu Tie</w:t>
            </w:r>
            <w:r w:rsidR="009508CD" w:rsidRPr="000F13E0">
              <w:rPr>
                <w:rFonts w:eastAsia="Arial"/>
                <w:kern w:val="2"/>
                <w:szCs w:val="24"/>
              </w:rPr>
              <w:t xml:space="preserve">kėjas pažeidžia </w:t>
            </w:r>
            <w:r w:rsidR="00FF23A9" w:rsidRPr="000F13E0">
              <w:rPr>
                <w:rFonts w:eastAsia="Arial"/>
                <w:kern w:val="2"/>
                <w:szCs w:val="24"/>
              </w:rPr>
              <w:t>Prekių pristatymo terminą</w:t>
            </w:r>
            <w:r w:rsidR="009508CD" w:rsidRPr="000F13E0">
              <w:rPr>
                <w:rFonts w:eastAsia="Arial"/>
                <w:kern w:val="2"/>
                <w:szCs w:val="24"/>
              </w:rPr>
              <w:t xml:space="preserve"> ir priskaičiuotų netesybų</w:t>
            </w:r>
            <w:r w:rsidR="00FF23A9" w:rsidRPr="000F13E0">
              <w:rPr>
                <w:rFonts w:eastAsia="Arial"/>
                <w:kern w:val="2"/>
                <w:szCs w:val="24"/>
              </w:rPr>
              <w:t xml:space="preserve"> už vėlavimą suma viršija 1</w:t>
            </w:r>
            <w:r w:rsidR="009508CD" w:rsidRPr="000F13E0">
              <w:rPr>
                <w:rFonts w:eastAsia="Arial"/>
                <w:kern w:val="2"/>
                <w:szCs w:val="24"/>
              </w:rPr>
              <w:t xml:space="preserve"> (vieną</w:t>
            </w:r>
            <w:r w:rsidR="00FF23A9" w:rsidRPr="000F13E0">
              <w:rPr>
                <w:rFonts w:eastAsia="Arial"/>
                <w:kern w:val="2"/>
                <w:szCs w:val="24"/>
              </w:rPr>
              <w:t>) procentą nuo</w:t>
            </w:r>
            <w:r w:rsidR="009508CD" w:rsidRPr="000F13E0">
              <w:rPr>
                <w:rFonts w:eastAsia="Arial"/>
                <w:kern w:val="2"/>
                <w:szCs w:val="24"/>
              </w:rPr>
              <w:t xml:space="preserve"> Pradinės sutarties vertės;</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12.2.4. </w:t>
            </w:r>
            <w:r w:rsidR="00FF23A9" w:rsidRPr="000F13E0">
              <w:rPr>
                <w:rFonts w:eastAsia="Arial"/>
                <w:kern w:val="2"/>
                <w:szCs w:val="24"/>
              </w:rPr>
              <w:t>Tiekėjas pažeidžia Prekių pristatymo terminą ir dėl Prekių pristatymo vėlavimo Prekės tampa nebereikalingos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lastRenderedPageBreak/>
              <w:t xml:space="preserve">12.2.5. </w:t>
            </w:r>
            <w:r w:rsidR="00243408" w:rsidRPr="000F13E0">
              <w:rPr>
                <w:rFonts w:eastAsia="Arial"/>
                <w:kern w:val="2"/>
                <w:szCs w:val="24"/>
              </w:rPr>
              <w:t>Tiekėjas daugiau kaip 2 (du) kartus pristato Prekes, kurios neatitinka Sutartyje ir (ar) Įstatymuose nustatytų reikalavimų Prekėms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12.2.6. </w:t>
            </w:r>
            <w:r w:rsidR="00243408" w:rsidRPr="000F13E0">
              <w:rPr>
                <w:rFonts w:eastAsia="Arial"/>
                <w:kern w:val="2"/>
                <w:szCs w:val="24"/>
              </w:rPr>
              <w:t>Tiekėjas 2 (du) kartus pažeidžia esminę Sutarties sąlygą</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12.2.7. jeigu </w:t>
            </w:r>
            <w:r w:rsidR="00243408" w:rsidRPr="000F13E0">
              <w:rPr>
                <w:rFonts w:eastAsia="Arial"/>
                <w:kern w:val="2"/>
                <w:szCs w:val="24"/>
              </w:rPr>
              <w:t>Pirkėjui</w:t>
            </w:r>
            <w:r w:rsidRPr="000F13E0">
              <w:rPr>
                <w:rFonts w:eastAsia="Arial"/>
                <w:kern w:val="2"/>
                <w:szCs w:val="24"/>
              </w:rPr>
              <w:t xml:space="preserve"> paaiškėja, kad </w:t>
            </w:r>
            <w:r w:rsidR="00243408" w:rsidRPr="000F13E0">
              <w:rPr>
                <w:rFonts w:eastAsia="Arial"/>
                <w:kern w:val="2"/>
                <w:szCs w:val="24"/>
              </w:rPr>
              <w:t>yra aplinkybės susijusios su Tie</w:t>
            </w:r>
            <w:r w:rsidRPr="000F13E0">
              <w:rPr>
                <w:rFonts w:eastAsia="Arial"/>
                <w:kern w:val="2"/>
                <w:szCs w:val="24"/>
              </w:rPr>
              <w:t>kėju, atitinkančios bent vieną iš nurodytų VPĮ 45 straipsnio 2</w:t>
            </w:r>
            <w:r w:rsidRPr="000F13E0">
              <w:rPr>
                <w:rFonts w:eastAsia="Arial"/>
                <w:kern w:val="2"/>
                <w:szCs w:val="24"/>
                <w:vertAlign w:val="superscript"/>
              </w:rPr>
              <w:t>1</w:t>
            </w:r>
            <w:r w:rsidRPr="000F13E0">
              <w:rPr>
                <w:rFonts w:eastAsia="Arial"/>
                <w:kern w:val="2"/>
                <w:szCs w:val="24"/>
              </w:rPr>
              <w:t xml:space="preserve"> dalyje sąlygų (pagrindų);</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12.2.8. paaiškėja, kad Tiekėjas, jo ūkio subjektai, subtie</w:t>
            </w:r>
            <w:r w:rsidR="009508CD" w:rsidRPr="000F13E0">
              <w:rPr>
                <w:rFonts w:eastAsia="Arial"/>
                <w:kern w:val="2"/>
                <w:szCs w:val="24"/>
              </w:rPr>
              <w:t>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w:t>
            </w:r>
            <w:r w:rsidRPr="000F13E0">
              <w:rPr>
                <w:rFonts w:eastAsia="Arial"/>
                <w:kern w:val="2"/>
                <w:szCs w:val="24"/>
              </w:rPr>
              <w:t xml:space="preserve"> (turintys) teisę atstovauti tiekėjui, subtie</w:t>
            </w:r>
            <w:r w:rsidR="009508CD" w:rsidRPr="000F13E0">
              <w:rPr>
                <w:rFonts w:eastAsia="Arial"/>
                <w:kern w:val="2"/>
                <w:szCs w:val="24"/>
              </w:rPr>
              <w:t>kėjui, ūkio subjektui, kurio pajėgumais remiamasi, jungtinės veiklos partneriui ar jį kontroliuoti, jo vardu priimti sprendimą, sudaryti sandorį, ir tokiu būdu dalyvauja tokių ūkio subjektų grupių ir (ar) ūkio subjektų veikloje;</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12.2.9. paaiškėja, kad Tie</w:t>
            </w:r>
            <w:r w:rsidR="009508CD" w:rsidRPr="000F13E0">
              <w:rPr>
                <w:rFonts w:eastAsia="Arial"/>
                <w:kern w:val="2"/>
                <w:szCs w:val="24"/>
              </w:rPr>
              <w:t>kėjas vykdant Sutartyje numatytus įsipareigojimus pasitelkia priešiškų valsty</w:t>
            </w:r>
            <w:r w:rsidRPr="000F13E0">
              <w:rPr>
                <w:rFonts w:eastAsia="Arial"/>
                <w:kern w:val="2"/>
                <w:szCs w:val="24"/>
              </w:rPr>
              <w:t>bių piliečių (darbuotojų, subtie</w:t>
            </w:r>
            <w:r w:rsidR="009508CD" w:rsidRPr="000F13E0">
              <w:rPr>
                <w:rFonts w:eastAsia="Arial"/>
                <w:kern w:val="2"/>
                <w:szCs w:val="24"/>
              </w:rPr>
              <w:t>kėjų, ūkio subjektų ir kt.). Priešiškomis valstybėmis yra laikomos valstybės, nurodytos Nacionalinio saugumo strategijoje, patvirtintoje Lietuvos Respublikos Seimo 2002 m. gegužės 28 d. nutarimu Nr. IX-907 „Dėl Nacionalinio saugumo strategijos patvirtinimo“, taip pat Va</w:t>
            </w:r>
            <w:r w:rsidRPr="000F13E0">
              <w:rPr>
                <w:rFonts w:eastAsia="Arial"/>
                <w:kern w:val="2"/>
                <w:szCs w:val="24"/>
              </w:rPr>
              <w:t>lstybių ar teritorijų, kurių tie</w:t>
            </w:r>
            <w:r w:rsidR="009508CD" w:rsidRPr="000F13E0">
              <w:rPr>
                <w:rFonts w:eastAsia="Arial"/>
                <w:kern w:val="2"/>
                <w:szCs w:val="24"/>
              </w:rPr>
              <w:t>kėjai, jų sub</w:t>
            </w:r>
            <w:r w:rsidRPr="000F13E0">
              <w:rPr>
                <w:rFonts w:eastAsia="Arial"/>
                <w:kern w:val="2"/>
                <w:szCs w:val="24"/>
              </w:rPr>
              <w:t>tie</w:t>
            </w:r>
            <w:r w:rsidR="009508CD" w:rsidRPr="000F13E0">
              <w:rPr>
                <w:rFonts w:eastAsia="Arial"/>
                <w:kern w:val="2"/>
                <w:szCs w:val="24"/>
              </w:rPr>
              <w:t>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12.2.10. jeigu randama</w:t>
            </w:r>
            <w:r w:rsidR="00243408" w:rsidRPr="000F13E0">
              <w:rPr>
                <w:rFonts w:eastAsia="Arial"/>
                <w:kern w:val="2"/>
                <w:szCs w:val="24"/>
              </w:rPr>
              <w:t>, kad Sutarties galiojimo metu Tie</w:t>
            </w:r>
            <w:r w:rsidRPr="000F13E0">
              <w:rPr>
                <w:rFonts w:eastAsia="Arial"/>
                <w:kern w:val="2"/>
                <w:szCs w:val="24"/>
              </w:rPr>
              <w:t xml:space="preserve">kėjas naudojo ar nurodė </w:t>
            </w:r>
            <w:r w:rsidR="00243408" w:rsidRPr="000F13E0">
              <w:rPr>
                <w:rFonts w:eastAsia="Arial"/>
                <w:kern w:val="2"/>
                <w:szCs w:val="24"/>
              </w:rPr>
              <w:t>Pirkėjui</w:t>
            </w:r>
            <w:r w:rsidRPr="000F13E0">
              <w:rPr>
                <w:rFonts w:eastAsia="Arial"/>
                <w:kern w:val="2"/>
                <w:szCs w:val="24"/>
              </w:rPr>
              <w:t xml:space="preserve"> naudoti papildoma [programinė] įranga, kuri nėra būtina tokios įrangos funkcionalumui užtikrinti, t. y. </w:t>
            </w:r>
            <w:r w:rsidR="00243408" w:rsidRPr="000F13E0">
              <w:rPr>
                <w:rFonts w:eastAsia="Arial"/>
                <w:kern w:val="2"/>
                <w:szCs w:val="24"/>
              </w:rPr>
              <w:t xml:space="preserve">[Prekėse] </w:t>
            </w:r>
            <w:r w:rsidRPr="000F13E0">
              <w:rPr>
                <w:rFonts w:eastAsia="Arial"/>
                <w:kern w:val="2"/>
                <w:szCs w:val="24"/>
              </w:rPr>
              <w:t>įdiegta kenkimo programinė įranga arba nėra saugi;</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12.2.11. jeig</w:t>
            </w:r>
            <w:r w:rsidR="00243408" w:rsidRPr="000F13E0">
              <w:rPr>
                <w:rFonts w:eastAsia="Arial"/>
                <w:kern w:val="2"/>
                <w:szCs w:val="24"/>
              </w:rPr>
              <w:t>u Tie</w:t>
            </w:r>
            <w:r w:rsidRPr="000F13E0">
              <w:rPr>
                <w:rFonts w:eastAsia="Arial"/>
                <w:kern w:val="2"/>
                <w:szCs w:val="24"/>
              </w:rPr>
              <w:t>kėjas dėl savo kaltės negali ir (arba) atsisako vykdyti Sutartyje numatytus įsipareigojimus ar bet kurią jų dalį, nepriklausomai nuo tokios dalies vertės.</w:t>
            </w:r>
          </w:p>
        </w:tc>
      </w:tr>
      <w:tr w:rsidR="008B67EB" w:rsidRPr="000F13E0" w:rsidTr="004531EA">
        <w:trPr>
          <w:trHeight w:val="300"/>
        </w:trPr>
        <w:tc>
          <w:tcPr>
            <w:tcW w:w="10060" w:type="dxa"/>
            <w:gridSpan w:val="5"/>
          </w:tcPr>
          <w:p w:rsidR="008B67EB" w:rsidRPr="000F13E0" w:rsidRDefault="00413A12" w:rsidP="009508CD">
            <w:pPr>
              <w:jc w:val="center"/>
              <w:rPr>
                <w:kern w:val="2"/>
                <w:szCs w:val="24"/>
              </w:rPr>
            </w:pPr>
            <w:r w:rsidRPr="000F13E0">
              <w:rPr>
                <w:b/>
                <w:bCs/>
                <w:kern w:val="2"/>
                <w:szCs w:val="24"/>
              </w:rPr>
              <w:lastRenderedPageBreak/>
              <w:t xml:space="preserve">13. APLINKOSAUGINIAI IR SOCIALINIAI KRITERIJAI </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13.1. Aplinkosauginių kriterijų nustatymo teisinis pagrindas</w:t>
            </w:r>
          </w:p>
        </w:tc>
        <w:tc>
          <w:tcPr>
            <w:tcW w:w="7528" w:type="dxa"/>
            <w:gridSpan w:val="4"/>
          </w:tcPr>
          <w:p w:rsidR="009E75E4" w:rsidRPr="009E75E4" w:rsidRDefault="009E75E4" w:rsidP="009E75E4">
            <w:pPr>
              <w:rPr>
                <w:color w:val="000000"/>
                <w:kern w:val="2"/>
                <w:szCs w:val="24"/>
                <w:shd w:val="clear" w:color="auto" w:fill="FFFFFF"/>
              </w:rPr>
            </w:pPr>
            <w:r w:rsidRPr="009E75E4">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w:t>
            </w:r>
            <w:r w:rsidR="001E0707">
              <w:rPr>
                <w:color w:val="000000"/>
                <w:kern w:val="2"/>
                <w:szCs w:val="24"/>
                <w:shd w:val="clear" w:color="auto" w:fill="FFFFFF"/>
              </w:rPr>
              <w:t xml:space="preserve">, tvarkos aprašo patvirtinimo“ </w:t>
            </w:r>
            <w:r w:rsidRPr="009E75E4">
              <w:rPr>
                <w:color w:val="000000"/>
                <w:kern w:val="2"/>
                <w:szCs w:val="24"/>
                <w:shd w:val="clear" w:color="auto" w:fill="FFFFFF"/>
              </w:rPr>
              <w:t>4.1 ir 4.4.4 papunkčiais</w:t>
            </w:r>
            <w:r w:rsidR="001E0707">
              <w:rPr>
                <w:color w:val="000000"/>
                <w:kern w:val="2"/>
                <w:szCs w:val="24"/>
                <w:shd w:val="clear" w:color="auto" w:fill="FFFFFF"/>
              </w:rPr>
              <w:t xml:space="preserve"> (Tvarkos aprašo </w:t>
            </w:r>
            <w:r w:rsidR="001E0707" w:rsidRPr="001E0707">
              <w:rPr>
                <w:color w:val="000000"/>
                <w:kern w:val="2"/>
                <w:szCs w:val="24"/>
                <w:shd w:val="clear" w:color="auto" w:fill="FFFFFF"/>
              </w:rPr>
              <w:t xml:space="preserve">1 priedo </w:t>
            </w:r>
            <w:r w:rsidR="0042609E">
              <w:rPr>
                <w:color w:val="000000"/>
                <w:kern w:val="2"/>
                <w:szCs w:val="24"/>
                <w:shd w:val="clear" w:color="auto" w:fill="FFFFFF"/>
              </w:rPr>
              <w:t>2 punktas</w:t>
            </w:r>
            <w:r w:rsidR="001E0707" w:rsidRPr="001E0707">
              <w:rPr>
                <w:color w:val="000000"/>
                <w:kern w:val="2"/>
                <w:szCs w:val="24"/>
                <w:shd w:val="clear" w:color="auto" w:fill="FFFFFF"/>
              </w:rPr>
              <w:t xml:space="preserve"> bei 2 priedo </w:t>
            </w:r>
            <w:r w:rsidR="0042609E">
              <w:rPr>
                <w:color w:val="000000"/>
                <w:kern w:val="2"/>
                <w:szCs w:val="24"/>
                <w:shd w:val="clear" w:color="auto" w:fill="FFFFFF"/>
              </w:rPr>
              <w:t>II skyrius. Taip pat Speciali</w:t>
            </w:r>
            <w:r w:rsidR="005C62F0">
              <w:rPr>
                <w:color w:val="000000"/>
                <w:kern w:val="2"/>
                <w:szCs w:val="24"/>
                <w:shd w:val="clear" w:color="auto" w:fill="FFFFFF"/>
              </w:rPr>
              <w:t xml:space="preserve">ųjų sąlygų 1 priedo </w:t>
            </w:r>
            <w:r w:rsidR="00FC5AC0">
              <w:rPr>
                <w:color w:val="000000"/>
                <w:kern w:val="2"/>
                <w:szCs w:val="24"/>
                <w:shd w:val="clear" w:color="auto" w:fill="FFFFFF"/>
              </w:rPr>
              <w:t>1.16-1.19 papunkčiais</w:t>
            </w:r>
            <w:r w:rsidR="001E0707">
              <w:rPr>
                <w:color w:val="000000"/>
                <w:kern w:val="2"/>
                <w:szCs w:val="24"/>
                <w:shd w:val="clear" w:color="auto" w:fill="FFFFFF"/>
              </w:rPr>
              <w:t>)</w:t>
            </w:r>
            <w:r w:rsidRPr="009E75E4">
              <w:rPr>
                <w:color w:val="000000"/>
                <w:kern w:val="2"/>
                <w:szCs w:val="24"/>
                <w:shd w:val="clear" w:color="auto" w:fill="FFFFFF"/>
              </w:rPr>
              <w:t xml:space="preserve">. </w:t>
            </w:r>
          </w:p>
          <w:p w:rsidR="008B67EB" w:rsidRPr="000F13E0" w:rsidRDefault="009E75E4" w:rsidP="009E75E4">
            <w:pPr>
              <w:rPr>
                <w:color w:val="000000"/>
                <w:kern w:val="2"/>
                <w:szCs w:val="24"/>
                <w:shd w:val="clear" w:color="auto" w:fill="FFFFFF"/>
              </w:rPr>
            </w:pPr>
            <w:r w:rsidRPr="009E75E4">
              <w:rPr>
                <w:color w:val="000000"/>
                <w:kern w:val="2"/>
                <w:szCs w:val="24"/>
                <w:shd w:val="clear" w:color="auto" w:fill="FFFFFF"/>
              </w:rPr>
              <w:lastRenderedPageBreak/>
              <w:t>Nustačius, kad Tiekėjas šiuose papunkčiuose ir Specialiųjų sąlygų 1 priede nustatytų kriterijų nesilaiko, Tiekėjui taikoma Specialiųjų sąlygų 9.5 punkte nurodyto dydžio bauda.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lastRenderedPageBreak/>
              <w:t>13.2.  Su perkamomis Prekėmis susiję socialiniai kriterijai</w:t>
            </w:r>
          </w:p>
        </w:tc>
        <w:tc>
          <w:tcPr>
            <w:tcW w:w="7528" w:type="dxa"/>
            <w:gridSpan w:val="4"/>
          </w:tcPr>
          <w:p w:rsidR="008B67EB" w:rsidRPr="000F13E0" w:rsidRDefault="00413A12">
            <w:pPr>
              <w:rPr>
                <w:color w:val="000000"/>
                <w:kern w:val="2"/>
                <w:szCs w:val="24"/>
                <w:shd w:val="clear" w:color="auto" w:fill="FFFFFF"/>
              </w:rPr>
            </w:pPr>
            <w:r w:rsidRPr="000F13E0">
              <w:rPr>
                <w:color w:val="000000"/>
                <w:kern w:val="2"/>
                <w:szCs w:val="24"/>
                <w:shd w:val="clear" w:color="auto" w:fill="FFFFFF"/>
              </w:rPr>
              <w:t>Netaikoma</w:t>
            </w:r>
            <w:r w:rsidR="009508CD" w:rsidRPr="000F13E0">
              <w:rPr>
                <w:color w:val="000000"/>
                <w:kern w:val="2"/>
                <w:szCs w:val="24"/>
                <w:shd w:val="clear" w:color="auto" w:fill="FFFFFF"/>
              </w:rPr>
              <w:t>.</w:t>
            </w:r>
          </w:p>
        </w:tc>
      </w:tr>
      <w:tr w:rsidR="008B67EB" w:rsidRPr="000F13E0" w:rsidTr="004531EA">
        <w:trPr>
          <w:trHeight w:val="300"/>
        </w:trPr>
        <w:tc>
          <w:tcPr>
            <w:tcW w:w="10060" w:type="dxa"/>
            <w:gridSpan w:val="5"/>
          </w:tcPr>
          <w:p w:rsidR="008B67EB" w:rsidRPr="000F13E0" w:rsidRDefault="00413A12" w:rsidP="009508CD">
            <w:pPr>
              <w:jc w:val="center"/>
              <w:rPr>
                <w:b/>
                <w:bCs/>
                <w:kern w:val="2"/>
                <w:szCs w:val="24"/>
              </w:rPr>
            </w:pPr>
            <w:r w:rsidRPr="000F13E0">
              <w:rPr>
                <w:b/>
                <w:bCs/>
                <w:kern w:val="2"/>
                <w:szCs w:val="24"/>
              </w:rPr>
              <w:t xml:space="preserve">14. BENDRŲJŲ </w:t>
            </w:r>
            <w:r w:rsidR="009508CD" w:rsidRPr="000F13E0">
              <w:rPr>
                <w:b/>
                <w:bCs/>
                <w:kern w:val="2"/>
                <w:szCs w:val="24"/>
              </w:rPr>
              <w:t>SĄLYGŲ PAKEITIMAI IR PAPILDYMAI</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 xml:space="preserve">14.1. </w:t>
            </w:r>
          </w:p>
        </w:tc>
        <w:tc>
          <w:tcPr>
            <w:tcW w:w="7528" w:type="dxa"/>
            <w:gridSpan w:val="4"/>
          </w:tcPr>
          <w:p w:rsidR="008B67EB" w:rsidRPr="000F13E0" w:rsidRDefault="009508CD">
            <w:pPr>
              <w:rPr>
                <w:kern w:val="2"/>
                <w:szCs w:val="24"/>
              </w:rPr>
            </w:pPr>
            <w:r w:rsidRPr="000F13E0">
              <w:rPr>
                <w:kern w:val="2"/>
                <w:szCs w:val="24"/>
              </w:rPr>
              <w:t>Netaikoma.</w:t>
            </w:r>
          </w:p>
        </w:tc>
      </w:tr>
      <w:tr w:rsidR="008B67EB" w:rsidRPr="000F13E0" w:rsidTr="004531EA">
        <w:trPr>
          <w:trHeight w:val="300"/>
        </w:trPr>
        <w:tc>
          <w:tcPr>
            <w:tcW w:w="2532" w:type="dxa"/>
          </w:tcPr>
          <w:p w:rsidR="008B67EB" w:rsidRPr="000F13E0" w:rsidRDefault="009508CD">
            <w:pPr>
              <w:rPr>
                <w:b/>
                <w:bCs/>
                <w:kern w:val="2"/>
                <w:szCs w:val="24"/>
              </w:rPr>
            </w:pPr>
            <w:r w:rsidRPr="000F13E0">
              <w:rPr>
                <w:b/>
                <w:bCs/>
                <w:kern w:val="2"/>
                <w:szCs w:val="24"/>
              </w:rPr>
              <w:t>14.2</w:t>
            </w:r>
            <w:r w:rsidR="00413A12" w:rsidRPr="000F13E0">
              <w:rPr>
                <w:b/>
                <w:bCs/>
                <w:kern w:val="2"/>
                <w:szCs w:val="24"/>
              </w:rPr>
              <w:t>.</w:t>
            </w:r>
          </w:p>
        </w:tc>
        <w:tc>
          <w:tcPr>
            <w:tcW w:w="7528" w:type="dxa"/>
            <w:gridSpan w:val="4"/>
          </w:tcPr>
          <w:p w:rsidR="008B67EB" w:rsidRPr="000F13E0" w:rsidRDefault="00413A12" w:rsidP="009508CD">
            <w:pPr>
              <w:jc w:val="both"/>
              <w:rPr>
                <w:kern w:val="2"/>
                <w:szCs w:val="24"/>
              </w:rPr>
            </w:pPr>
            <w:r w:rsidRPr="000F13E0">
              <w:rPr>
                <w:kern w:val="2"/>
                <w:szCs w:val="24"/>
              </w:rPr>
              <w:t>Sutarties Bendrosiose sąlygose nurodytos alternatyvios nuostatos (su prierašu „jei taikoma“ ir pan.) taikomos tik tokiu atveju, jeigu jos konkrečiai aprašomos Sutarties Specialiosiose sąlygose.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15. SUTARTIES PRIEDAI</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15.1. Priedas Nr. 1</w:t>
            </w:r>
          </w:p>
        </w:tc>
        <w:tc>
          <w:tcPr>
            <w:tcW w:w="7528" w:type="dxa"/>
            <w:gridSpan w:val="4"/>
          </w:tcPr>
          <w:p w:rsidR="008B67EB" w:rsidRPr="000F13E0" w:rsidRDefault="009508CD" w:rsidP="009508CD">
            <w:pPr>
              <w:rPr>
                <w:bCs/>
                <w:kern w:val="2"/>
                <w:szCs w:val="24"/>
              </w:rPr>
            </w:pPr>
            <w:r w:rsidRPr="000F13E0">
              <w:rPr>
                <w:bCs/>
                <w:kern w:val="2"/>
                <w:szCs w:val="24"/>
              </w:rPr>
              <w:t>Techninės specifikacija.</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15.2. Priedas Nr. 2</w:t>
            </w:r>
          </w:p>
        </w:tc>
        <w:tc>
          <w:tcPr>
            <w:tcW w:w="7528" w:type="dxa"/>
            <w:gridSpan w:val="4"/>
          </w:tcPr>
          <w:p w:rsidR="008B67EB" w:rsidRPr="000F13E0" w:rsidRDefault="009508CD" w:rsidP="009508CD">
            <w:pPr>
              <w:rPr>
                <w:bCs/>
                <w:kern w:val="2"/>
                <w:szCs w:val="24"/>
              </w:rPr>
            </w:pPr>
            <w:r w:rsidRPr="000F13E0">
              <w:rPr>
                <w:bCs/>
                <w:kern w:val="2"/>
                <w:szCs w:val="24"/>
              </w:rPr>
              <w:t>Tiekėjo pasiūlymas.</w:t>
            </w:r>
          </w:p>
        </w:tc>
      </w:tr>
      <w:tr w:rsidR="0075337B" w:rsidRPr="000F13E0" w:rsidTr="004531EA">
        <w:trPr>
          <w:trHeight w:val="300"/>
        </w:trPr>
        <w:tc>
          <w:tcPr>
            <w:tcW w:w="2532" w:type="dxa"/>
          </w:tcPr>
          <w:p w:rsidR="0075337B" w:rsidRPr="000F13E0" w:rsidRDefault="0075337B" w:rsidP="0075337B">
            <w:pPr>
              <w:jc w:val="center"/>
              <w:rPr>
                <w:b/>
                <w:bCs/>
                <w:kern w:val="2"/>
                <w:szCs w:val="24"/>
              </w:rPr>
            </w:pPr>
            <w:r w:rsidRPr="0075337B">
              <w:rPr>
                <w:b/>
                <w:bCs/>
                <w:kern w:val="2"/>
                <w:szCs w:val="24"/>
              </w:rPr>
              <w:t>15.</w:t>
            </w:r>
            <w:r>
              <w:rPr>
                <w:b/>
                <w:bCs/>
                <w:kern w:val="2"/>
                <w:szCs w:val="24"/>
              </w:rPr>
              <w:t>3</w:t>
            </w:r>
            <w:r w:rsidRPr="0075337B">
              <w:rPr>
                <w:b/>
                <w:bCs/>
                <w:kern w:val="2"/>
                <w:szCs w:val="24"/>
              </w:rPr>
              <w:t xml:space="preserve">. Priedas Nr. </w:t>
            </w:r>
            <w:r>
              <w:rPr>
                <w:b/>
                <w:bCs/>
                <w:kern w:val="2"/>
                <w:szCs w:val="24"/>
              </w:rPr>
              <w:t>3</w:t>
            </w:r>
          </w:p>
        </w:tc>
        <w:tc>
          <w:tcPr>
            <w:tcW w:w="7528" w:type="dxa"/>
            <w:gridSpan w:val="4"/>
          </w:tcPr>
          <w:p w:rsidR="0075337B" w:rsidRPr="000F13E0" w:rsidRDefault="0075337B" w:rsidP="009508CD">
            <w:pPr>
              <w:rPr>
                <w:bCs/>
                <w:kern w:val="2"/>
                <w:szCs w:val="24"/>
              </w:rPr>
            </w:pPr>
            <w:r>
              <w:rPr>
                <w:bCs/>
                <w:kern w:val="2"/>
                <w:szCs w:val="24"/>
              </w:rPr>
              <w:t>Prekių perdavimo-priėmimo aktas</w:t>
            </w:r>
          </w:p>
        </w:tc>
      </w:tr>
      <w:tr w:rsidR="008B67EB" w:rsidRPr="000F13E0" w:rsidTr="004531EA">
        <w:tc>
          <w:tcPr>
            <w:tcW w:w="10060" w:type="dxa"/>
            <w:gridSpan w:val="5"/>
          </w:tcPr>
          <w:p w:rsidR="008B67EB" w:rsidRPr="000F13E0" w:rsidRDefault="00413A12">
            <w:pPr>
              <w:jc w:val="center"/>
              <w:rPr>
                <w:b/>
                <w:bCs/>
                <w:kern w:val="2"/>
                <w:szCs w:val="24"/>
              </w:rPr>
            </w:pPr>
            <w:r w:rsidRPr="000F13E0">
              <w:rPr>
                <w:b/>
                <w:bCs/>
                <w:kern w:val="2"/>
                <w:szCs w:val="24"/>
              </w:rPr>
              <w:t>16. ŠALIŲ ATSTOVŲ PARAŠAI</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TIEKĖJAS</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E31D74" w:rsidP="00E31D74">
            <w:pPr>
              <w:jc w:val="center"/>
              <w:rPr>
                <w:kern w:val="2"/>
                <w:szCs w:val="24"/>
              </w:rPr>
            </w:pPr>
            <w:r w:rsidRPr="000F13E0">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color w:val="4472C4"/>
                <w:kern w:val="2"/>
                <w:szCs w:val="24"/>
              </w:rPr>
              <w:t>(nurodomos atstovo pareigos, vardas, pavardė)</w:t>
            </w:r>
          </w:p>
        </w:tc>
      </w:tr>
    </w:tbl>
    <w:p w:rsidR="008B67EB" w:rsidRPr="000F13E0" w:rsidRDefault="008B67EB" w:rsidP="009508CD">
      <w:pPr>
        <w:widowControl w:val="0"/>
        <w:pBdr>
          <w:top w:val="nil"/>
          <w:left w:val="nil"/>
          <w:bottom w:val="nil"/>
          <w:right w:val="nil"/>
          <w:between w:val="nil"/>
        </w:pBdr>
        <w:tabs>
          <w:tab w:val="left" w:pos="567"/>
          <w:tab w:val="left" w:pos="851"/>
        </w:tabs>
      </w:pPr>
    </w:p>
    <w:sectPr w:rsidR="008B67EB" w:rsidRPr="000F13E0" w:rsidSect="00413A1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E3" w:rsidRDefault="003547E3">
      <w:r>
        <w:separator/>
      </w:r>
    </w:p>
  </w:endnote>
  <w:endnote w:type="continuationSeparator" w:id="0">
    <w:p w:rsidR="003547E3" w:rsidRDefault="0035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E3" w:rsidRDefault="003547E3">
      <w:r>
        <w:separator/>
      </w:r>
    </w:p>
  </w:footnote>
  <w:footnote w:type="continuationSeparator" w:id="0">
    <w:p w:rsidR="003547E3" w:rsidRDefault="0035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B1AE5"/>
    <w:rsid w:val="000F13E0"/>
    <w:rsid w:val="00121577"/>
    <w:rsid w:val="0019083D"/>
    <w:rsid w:val="001B10E3"/>
    <w:rsid w:val="001E0707"/>
    <w:rsid w:val="001F552A"/>
    <w:rsid w:val="00243408"/>
    <w:rsid w:val="002F0B5F"/>
    <w:rsid w:val="0030765D"/>
    <w:rsid w:val="00324DBF"/>
    <w:rsid w:val="00350617"/>
    <w:rsid w:val="003547E3"/>
    <w:rsid w:val="003B599A"/>
    <w:rsid w:val="00413A12"/>
    <w:rsid w:val="00422DE1"/>
    <w:rsid w:val="0042609E"/>
    <w:rsid w:val="00435059"/>
    <w:rsid w:val="0044435B"/>
    <w:rsid w:val="004531EA"/>
    <w:rsid w:val="004E2281"/>
    <w:rsid w:val="0057747D"/>
    <w:rsid w:val="005C62F0"/>
    <w:rsid w:val="0062491E"/>
    <w:rsid w:val="006322AD"/>
    <w:rsid w:val="00685EBE"/>
    <w:rsid w:val="006F6CC8"/>
    <w:rsid w:val="00700D6C"/>
    <w:rsid w:val="0075337B"/>
    <w:rsid w:val="00887269"/>
    <w:rsid w:val="008A4746"/>
    <w:rsid w:val="008A5C8A"/>
    <w:rsid w:val="008A794A"/>
    <w:rsid w:val="008B67EB"/>
    <w:rsid w:val="0093498F"/>
    <w:rsid w:val="009508CD"/>
    <w:rsid w:val="00980155"/>
    <w:rsid w:val="009D0A38"/>
    <w:rsid w:val="009D12B8"/>
    <w:rsid w:val="009E1C90"/>
    <w:rsid w:val="009E75E4"/>
    <w:rsid w:val="00A75580"/>
    <w:rsid w:val="00AC45A3"/>
    <w:rsid w:val="00AF0D8C"/>
    <w:rsid w:val="00B90BAD"/>
    <w:rsid w:val="00C13211"/>
    <w:rsid w:val="00C47C9A"/>
    <w:rsid w:val="00C56E6B"/>
    <w:rsid w:val="00CD0C03"/>
    <w:rsid w:val="00D233FC"/>
    <w:rsid w:val="00D30868"/>
    <w:rsid w:val="00D61B83"/>
    <w:rsid w:val="00DA4E00"/>
    <w:rsid w:val="00E31D74"/>
    <w:rsid w:val="00E85068"/>
    <w:rsid w:val="00E850AB"/>
    <w:rsid w:val="00E86A12"/>
    <w:rsid w:val="00EE2D3C"/>
    <w:rsid w:val="00F9602E"/>
    <w:rsid w:val="00FC5AC0"/>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A797"/>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es_projektai.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sinvesticijos.lt/sutartys/nusikalstamu-veiku-elektronineje-erdveje-tyrimui-ir-mokymams-skirtos-laboratorijos-sukurimas-ir-iveiklinim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E457-66FB-47B6-B711-8A060A60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11201</Words>
  <Characters>6385</Characters>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2025-08-27T07:39:00Z</dcterms:modified>
</cp:coreProperties>
</file>