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514B7B3E" w:rsidR="002032F6" w:rsidRPr="00614D6B" w:rsidRDefault="00BA2FD8" w:rsidP="00CE3205">
      <w:pPr>
        <w:ind w:left="6335" w:hanging="543"/>
      </w:pPr>
      <w:r w:rsidRPr="00133CFC">
        <w:t xml:space="preserve">direktoriaus </w:t>
      </w:r>
      <w:r w:rsidRPr="00614D6B">
        <w:t>202</w:t>
      </w:r>
      <w:r w:rsidR="00233A69">
        <w:t>5</w:t>
      </w:r>
      <w:r w:rsidR="0019243D" w:rsidRPr="00614D6B">
        <w:t xml:space="preserve"> m. </w:t>
      </w:r>
      <w:r w:rsidR="006E6F58">
        <w:t>rugpjūčio</w:t>
      </w:r>
      <w:r w:rsidR="00C6282A">
        <w:t xml:space="preserve"> </w:t>
      </w:r>
      <w:r w:rsidR="007E10BF">
        <w:t>28</w:t>
      </w:r>
      <w:r w:rsidR="00D3584A">
        <w:t xml:space="preserve"> </w:t>
      </w:r>
      <w:r w:rsidR="00F446BB" w:rsidRPr="00614D6B">
        <w:t>d.</w:t>
      </w:r>
    </w:p>
    <w:p w14:paraId="2B303A84" w14:textId="0E0F0E48"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052282">
        <w:t>1</w:t>
      </w:r>
      <w:r w:rsidR="00B8128F" w:rsidRPr="00614D6B">
        <w:t>−</w:t>
      </w:r>
      <w:r w:rsidR="007E10BF">
        <w:t>24</w:t>
      </w:r>
    </w:p>
    <w:p w14:paraId="057D78CA" w14:textId="77777777" w:rsidR="00634246" w:rsidRPr="00133CFC" w:rsidRDefault="00634246" w:rsidP="00FD5E8F">
      <w:pPr>
        <w:tabs>
          <w:tab w:val="left" w:pos="5529"/>
          <w:tab w:val="right" w:leader="underscore" w:pos="8640"/>
        </w:tabs>
        <w:ind w:left="6333" w:hanging="541"/>
        <w:jc w:val="both"/>
      </w:pPr>
    </w:p>
    <w:p w14:paraId="7B341CBD" w14:textId="27FEC56B" w:rsidR="00F861A6" w:rsidRPr="00F861A6" w:rsidRDefault="00F861A6" w:rsidP="00F861A6">
      <w:pPr>
        <w:pStyle w:val="prastasiniatinklio"/>
        <w:spacing w:before="0" w:beforeAutospacing="0" w:after="0" w:afterAutospacing="0"/>
        <w:jc w:val="center"/>
        <w:rPr>
          <w:b/>
          <w:color w:val="000000" w:themeColor="text1"/>
          <w:sz w:val="24"/>
          <w:szCs w:val="24"/>
        </w:rPr>
      </w:pPr>
      <w:bookmarkStart w:id="0" w:name="_Hlk206059261"/>
      <w:r w:rsidRPr="00F861A6">
        <w:rPr>
          <w:b/>
          <w:bCs/>
          <w:color w:val="000000" w:themeColor="text1"/>
          <w:sz w:val="24"/>
          <w:szCs w:val="24"/>
        </w:rPr>
        <w:t xml:space="preserve">VALSTYBINĖS REIKŠMĖS KELIO NR. </w:t>
      </w:r>
      <w:r>
        <w:rPr>
          <w:b/>
          <w:bCs/>
          <w:color w:val="000000" w:themeColor="text1"/>
          <w:sz w:val="24"/>
          <w:szCs w:val="24"/>
        </w:rPr>
        <w:t>3208</w:t>
      </w:r>
      <w:r w:rsidRPr="00F861A6">
        <w:rPr>
          <w:b/>
          <w:bCs/>
          <w:color w:val="000000" w:themeColor="text1"/>
          <w:sz w:val="24"/>
          <w:szCs w:val="24"/>
        </w:rPr>
        <w:t xml:space="preserve"> </w:t>
      </w:r>
      <w:r>
        <w:rPr>
          <w:b/>
          <w:bCs/>
          <w:color w:val="000000" w:themeColor="text1"/>
          <w:sz w:val="24"/>
          <w:szCs w:val="24"/>
        </w:rPr>
        <w:t>RIETAVAS</w:t>
      </w:r>
      <w:r w:rsidRPr="00F861A6">
        <w:rPr>
          <w:b/>
          <w:bCs/>
          <w:color w:val="000000" w:themeColor="text1"/>
          <w:sz w:val="24"/>
          <w:szCs w:val="24"/>
        </w:rPr>
        <w:t>-</w:t>
      </w:r>
      <w:r>
        <w:rPr>
          <w:b/>
          <w:bCs/>
          <w:color w:val="000000" w:themeColor="text1"/>
          <w:sz w:val="24"/>
          <w:szCs w:val="24"/>
        </w:rPr>
        <w:t>LIOLIAI</w:t>
      </w:r>
      <w:r w:rsidRPr="00F861A6">
        <w:rPr>
          <w:b/>
          <w:bCs/>
          <w:color w:val="000000" w:themeColor="text1"/>
          <w:sz w:val="24"/>
          <w:szCs w:val="24"/>
        </w:rPr>
        <w:t>-</w:t>
      </w:r>
      <w:r>
        <w:rPr>
          <w:b/>
          <w:bCs/>
          <w:color w:val="000000" w:themeColor="text1"/>
          <w:sz w:val="24"/>
          <w:szCs w:val="24"/>
        </w:rPr>
        <w:t>MAŽIEJI MOSTAIČIAI</w:t>
      </w:r>
      <w:r w:rsidRPr="00F861A6">
        <w:rPr>
          <w:b/>
          <w:bCs/>
          <w:color w:val="000000" w:themeColor="text1"/>
          <w:sz w:val="24"/>
          <w:szCs w:val="24"/>
        </w:rPr>
        <w:t xml:space="preserve"> PAPRASTOJO REMONTO</w:t>
      </w:r>
      <w:r>
        <w:rPr>
          <w:b/>
          <w:bCs/>
          <w:color w:val="000000" w:themeColor="text1"/>
          <w:sz w:val="24"/>
          <w:szCs w:val="24"/>
        </w:rPr>
        <w:t xml:space="preserve">, ĮRENGIANT </w:t>
      </w:r>
      <w:r w:rsidRPr="00F861A6">
        <w:rPr>
          <w:b/>
          <w:bCs/>
          <w:color w:val="000000" w:themeColor="text1"/>
          <w:sz w:val="24"/>
          <w:szCs w:val="24"/>
        </w:rPr>
        <w:t>PĖSČIŲJŲ PERĖJ</w:t>
      </w:r>
      <w:r>
        <w:rPr>
          <w:b/>
          <w:bCs/>
          <w:color w:val="000000" w:themeColor="text1"/>
          <w:sz w:val="24"/>
          <w:szCs w:val="24"/>
        </w:rPr>
        <w:t>Ą KELIO 0,69 K</w:t>
      </w:r>
      <w:r w:rsidR="00E25EF0">
        <w:rPr>
          <w:b/>
          <w:bCs/>
          <w:color w:val="000000" w:themeColor="text1"/>
          <w:sz w:val="24"/>
          <w:szCs w:val="24"/>
        </w:rPr>
        <w:t>M</w:t>
      </w:r>
      <w:r>
        <w:rPr>
          <w:b/>
          <w:bCs/>
          <w:color w:val="000000" w:themeColor="text1"/>
          <w:sz w:val="24"/>
          <w:szCs w:val="24"/>
        </w:rPr>
        <w:t xml:space="preserve">, </w:t>
      </w:r>
      <w:r w:rsidR="0050476D">
        <w:rPr>
          <w:b/>
          <w:bCs/>
          <w:color w:val="000000" w:themeColor="text1"/>
          <w:sz w:val="24"/>
          <w:szCs w:val="24"/>
        </w:rPr>
        <w:t xml:space="preserve">PAPRASTOJO REMONTO APRAŠO PARENGIMO IR ĮRENGIMO </w:t>
      </w:r>
      <w:r w:rsidRPr="00F861A6">
        <w:rPr>
          <w:b/>
          <w:color w:val="000000" w:themeColor="text1"/>
          <w:sz w:val="24"/>
          <w:szCs w:val="24"/>
          <w:lang w:eastAsia="en-US"/>
        </w:rPr>
        <w:t>DARB</w:t>
      </w:r>
      <w:r>
        <w:rPr>
          <w:b/>
          <w:color w:val="000000" w:themeColor="text1"/>
          <w:sz w:val="24"/>
          <w:szCs w:val="24"/>
          <w:lang w:eastAsia="en-US"/>
        </w:rPr>
        <w:t>AI</w:t>
      </w:r>
    </w:p>
    <w:bookmarkEnd w:id="0"/>
    <w:p w14:paraId="77B90F36" w14:textId="45BBDE39" w:rsidR="00971B48" w:rsidRDefault="00971B48" w:rsidP="00F861A6">
      <w:pPr>
        <w:suppressAutoHyphens/>
        <w:jc w:val="center"/>
        <w:rPr>
          <w:b/>
          <w:lang w:eastAsia="en-US"/>
        </w:rPr>
      </w:pPr>
      <w:r>
        <w:rPr>
          <w:b/>
          <w:lang w:eastAsia="en-US"/>
        </w:rPr>
        <w:t>SUPAPRASTINTO ATVIRO KONKURSO BŪDU SĄLYGOS</w:t>
      </w:r>
    </w:p>
    <w:p w14:paraId="1A25DB0C" w14:textId="77777777" w:rsidR="00B35BC4" w:rsidRDefault="00B35BC4" w:rsidP="00F52F48">
      <w:pPr>
        <w:autoSpaceDE w:val="0"/>
        <w:autoSpaceDN w:val="0"/>
        <w:adjustRightInd w:val="0"/>
        <w:rPr>
          <w:lang w:eastAsia="en-US"/>
        </w:rPr>
      </w:pPr>
    </w:p>
    <w:p w14:paraId="0595DA14" w14:textId="29ABB5BC" w:rsidR="00C21C8B" w:rsidRPr="00133CFC" w:rsidRDefault="00235173" w:rsidP="00641F68">
      <w:pPr>
        <w:jc w:val="center"/>
      </w:pPr>
      <w:r w:rsidRPr="00133CFC">
        <w:t>TURINYS</w:t>
      </w: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45E2EFB7" w14:textId="77777777" w:rsidR="00EE093B" w:rsidRDefault="00235173" w:rsidP="00EE093B">
      <w:pPr>
        <w:ind w:firstLine="724"/>
        <w:jc w:val="both"/>
      </w:pPr>
      <w:r w:rsidRPr="00133CFC">
        <w:t>1. Pasiūlymo formos pavyzdys.</w:t>
      </w:r>
    </w:p>
    <w:p w14:paraId="2B303A9D" w14:textId="24196FB4" w:rsidR="00591931" w:rsidRPr="00133CFC" w:rsidRDefault="003865BB" w:rsidP="004F265E">
      <w:pPr>
        <w:ind w:firstLine="724"/>
        <w:jc w:val="both"/>
      </w:pPr>
      <w:r w:rsidRPr="00133CFC">
        <w:t xml:space="preserve">2. </w:t>
      </w:r>
      <w:r w:rsidR="00E25EF0">
        <w:t>Techninė</w:t>
      </w:r>
      <w:r w:rsidR="00EE093B">
        <w:t xml:space="preserve"> užduotis (Techninė specifikacija) su priedais;</w:t>
      </w:r>
    </w:p>
    <w:p w14:paraId="2B303A9E" w14:textId="04CB4242" w:rsidR="004472C2" w:rsidRPr="00133CFC" w:rsidRDefault="00F01EA7" w:rsidP="00F30220">
      <w:pPr>
        <w:ind w:firstLine="724"/>
      </w:pPr>
      <w:r>
        <w:t>3</w:t>
      </w:r>
      <w:r w:rsidR="004472C2" w:rsidRPr="00133CFC">
        <w:t>.</w:t>
      </w:r>
      <w:r w:rsidR="004F265E" w:rsidRPr="004F265E">
        <w:t xml:space="preserve"> </w:t>
      </w:r>
      <w:r w:rsidR="004F265E">
        <w:t>Pirkimo sutarties projektas;</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66235E1D" w14:textId="77777777" w:rsidR="00CB5260" w:rsidRDefault="00DD5450" w:rsidP="00DD5450">
      <w:pPr>
        <w:widowControl w:val="0"/>
        <w:tabs>
          <w:tab w:val="left" w:pos="9192"/>
        </w:tabs>
        <w:suppressAutoHyphens/>
        <w:ind w:firstLine="709"/>
      </w:pPr>
      <w:r>
        <w:t xml:space="preserve">5. </w:t>
      </w:r>
      <w:r w:rsidRPr="00A126BC">
        <w:t>Europos bendrasis viešųjų pirkimų dokumentas</w:t>
      </w:r>
      <w:r>
        <w:t>.</w:t>
      </w:r>
      <w:r w:rsidR="003F1FCF" w:rsidRPr="003F1FCF">
        <w:t xml:space="preserve"> </w:t>
      </w:r>
    </w:p>
    <w:p w14:paraId="3DCBFD1F" w14:textId="77777777" w:rsidR="004F265E" w:rsidRDefault="004F265E" w:rsidP="00641F68">
      <w:pPr>
        <w:jc w:val="center"/>
      </w:pPr>
    </w:p>
    <w:p w14:paraId="2B303AA2" w14:textId="21FE8F4B" w:rsidR="00B542C9" w:rsidRPr="00133CFC" w:rsidRDefault="00E970FA" w:rsidP="00641F68">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742BE44B" w14:textId="564F2A5B" w:rsidR="00043C60" w:rsidRPr="00D54839" w:rsidRDefault="00BF5150" w:rsidP="004F265E">
      <w:pPr>
        <w:ind w:firstLine="720"/>
        <w:jc w:val="both"/>
      </w:pPr>
      <w:r w:rsidRPr="00C11329">
        <w:t xml:space="preserve">1. Rietavo savivaldybės administracija (toliau – Perkančioji organizacija) </w:t>
      </w:r>
      <w:r w:rsidR="00E57D72">
        <w:t>vykdo</w:t>
      </w:r>
      <w:r w:rsidRPr="00C11329">
        <w:t xml:space="preserve"> </w:t>
      </w:r>
      <w:r w:rsidR="0050476D">
        <w:t>Valstybinės reikšmės kelio Nr. 3208 Rietavas-Loliai-Mažieji Mostaičiai paprastojo remonto, įrengiant pėsčiųjų perėją kelio 0,69 k</w:t>
      </w:r>
      <w:r w:rsidR="00E25EF0">
        <w:t>m</w:t>
      </w:r>
      <w:r w:rsidR="0050476D">
        <w:t xml:space="preserve">, paprastojo remonto aprašo parengimo ir įrengimo </w:t>
      </w:r>
      <w:r w:rsidR="00971B48" w:rsidRPr="0050476D">
        <w:rPr>
          <w:color w:val="000000" w:themeColor="text1"/>
        </w:rPr>
        <w:t>darbus</w:t>
      </w:r>
      <w:r w:rsidR="00043C60" w:rsidRPr="0050476D">
        <w:rPr>
          <w:rFonts w:eastAsia="Calibri"/>
          <w:color w:val="000000" w:themeColor="text1"/>
        </w:rPr>
        <w:t>.</w:t>
      </w:r>
      <w:r w:rsidR="00043C60" w:rsidRPr="00E42E57">
        <w:rPr>
          <w:rFonts w:eastAsia="Calibri"/>
          <w:color w:val="000000" w:themeColor="text1"/>
        </w:rPr>
        <w:t xml:space="preserve"> </w:t>
      </w:r>
      <w:r w:rsidR="00043C60" w:rsidRPr="004F48A0">
        <w:rPr>
          <w:color w:val="000000" w:themeColor="text1"/>
        </w:rPr>
        <w:t xml:space="preserve">Pirkimo objekto kodas pagal bendrąjį viešųjų pirkimų žodyną (BVPŽ): </w:t>
      </w:r>
      <w:r w:rsidR="00554682" w:rsidRPr="00A470AA">
        <w:t>45233162-</w:t>
      </w:r>
      <w:r w:rsidR="009B7368" w:rsidRPr="00A470AA">
        <w:t>2</w:t>
      </w:r>
      <w:r w:rsidR="00BF742F" w:rsidRPr="00A470AA">
        <w:t xml:space="preserve"> (</w:t>
      </w:r>
      <w:r w:rsidR="00554682" w:rsidRPr="00A470AA">
        <w:t>Dviračių takų statybos darbai</w:t>
      </w:r>
      <w:r w:rsidR="00BF742F" w:rsidRPr="00A470AA">
        <w:t>),</w:t>
      </w:r>
      <w:r w:rsidR="004F265E">
        <w:t xml:space="preserve"> </w:t>
      </w:r>
      <w:r w:rsidR="00554682" w:rsidRPr="00D54839">
        <w:t>71320000-</w:t>
      </w:r>
      <w:r w:rsidR="009E6BA7">
        <w:t xml:space="preserve">7 </w:t>
      </w:r>
      <w:r w:rsidR="00BF742F" w:rsidRPr="00D54839">
        <w:t>(</w:t>
      </w:r>
      <w:r w:rsidR="00554682" w:rsidRPr="00D54839">
        <w:t>Inžinerinio projektavimo paslaugos</w:t>
      </w:r>
      <w:r w:rsidR="00BF742F" w:rsidRPr="00D54839">
        <w:t>),</w:t>
      </w:r>
      <w:r w:rsidR="004F265E">
        <w:t xml:space="preserve"> </w:t>
      </w:r>
      <w:r w:rsidR="00554682" w:rsidRPr="00D54839">
        <w:t>71248000-</w:t>
      </w:r>
      <w:r w:rsidR="009E6BA7">
        <w:t>8</w:t>
      </w:r>
      <w:r w:rsidR="00BF742F" w:rsidRPr="00D54839">
        <w:t xml:space="preserve"> (</w:t>
      </w:r>
      <w:r w:rsidR="00554682" w:rsidRPr="00D54839">
        <w:t>Projektų ir dokumentacijos priežiūra</w:t>
      </w:r>
      <w:r w:rsidR="00BF742F" w:rsidRPr="00D54839">
        <w:t>).</w:t>
      </w:r>
    </w:p>
    <w:p w14:paraId="07B97A84" w14:textId="39A46E65" w:rsidR="00BF5150" w:rsidRPr="00255450" w:rsidRDefault="00BF5150" w:rsidP="00670FD3">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lastRenderedPageBreak/>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583BF70B"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9C209A" w:rsidRPr="009C209A">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C209A">
        <w:rPr>
          <w:rFonts w:ascii="Times New Roman" w:hAnsi="Times New Roman"/>
          <w:sz w:val="24"/>
          <w:szCs w:val="24"/>
          <w:vertAlign w:val="superscript"/>
        </w:rPr>
        <w:t>LT</w:t>
      </w:r>
      <w:r w:rsidR="009C209A" w:rsidRPr="009C209A">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1" w:name="_Toc60525483"/>
      <w:bookmarkStart w:id="2"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1"/>
      <w:bookmarkEnd w:id="2"/>
    </w:p>
    <w:p w14:paraId="2B303AAE" w14:textId="77777777" w:rsidR="00235173" w:rsidRPr="00133CFC" w:rsidRDefault="00235173" w:rsidP="001A52A4">
      <w:pPr>
        <w:jc w:val="both"/>
        <w:rPr>
          <w:i/>
        </w:rPr>
      </w:pPr>
    </w:p>
    <w:p w14:paraId="5C969F11" w14:textId="6F666557" w:rsidR="00F018B6" w:rsidRPr="00F018B6" w:rsidRDefault="00DC643E" w:rsidP="00F018B6">
      <w:pPr>
        <w:ind w:firstLine="709"/>
        <w:jc w:val="both"/>
        <w:rPr>
          <w:bCs/>
        </w:rPr>
      </w:pPr>
      <w:r>
        <w:t>8</w:t>
      </w:r>
      <w:r w:rsidR="00235173" w:rsidRPr="00C76C7C">
        <w:t>. </w:t>
      </w:r>
      <w:r w:rsidR="00C0082F" w:rsidRPr="002D7E36">
        <w:rPr>
          <w:bCs/>
        </w:rPr>
        <w:t>Šis pirkimas į dalis neskaidomas, todėl tiekėjas turi pateikti pasiūlymą visai pirkimo apimčiai bendrai.</w:t>
      </w:r>
      <w:r w:rsidR="00C63996">
        <w:rPr>
          <w:bCs/>
        </w:rPr>
        <w:t xml:space="preserve"> </w:t>
      </w:r>
      <w:bookmarkStart w:id="3" w:name="_Hlk207114155"/>
      <w:bookmarkStart w:id="4" w:name="_Hlk207116437"/>
      <w:r w:rsidR="00F018B6" w:rsidRPr="00F018B6">
        <w:rPr>
          <w:bCs/>
        </w:rPr>
        <w:t>Ekonomikos gaivinimo ir atsparumo didinimo priemonės plano „Naujos kartos Lietuva“ (EGADP) reikalavimais, projektas ,,Rietavo m. Kulių g. ruože nuo sankryžos su Plungės g. iki Rietavo m. ribos ir Plungės g. ruože nuo sankryžos su Kulių g. iki sankryžos su Birutės g. dviračių (pėsčiųjų ir dviračių) tako projekto parengimas</w:t>
      </w:r>
      <w:r w:rsidR="00F2282F">
        <w:rPr>
          <w:bCs/>
        </w:rPr>
        <w:t>“</w:t>
      </w:r>
      <w:r w:rsidR="00F018B6" w:rsidRPr="00F018B6">
        <w:rPr>
          <w:bCs/>
        </w:rPr>
        <w:t>,  turi būti baigtas iki 2026 m. II ketvirčio pabaigos, įskaitant statybos užbaigimo dokumentų gavimą. Pėsčiųjų perėja yra būtina tako jungtis ir esminė priemonė  užtikrinanti gyventojų saugumą, patogų ir nepertraukiamą judėjimą.</w:t>
      </w:r>
      <w:r w:rsidR="00F018B6">
        <w:rPr>
          <w:bCs/>
        </w:rPr>
        <w:t xml:space="preserve"> </w:t>
      </w:r>
      <w:r w:rsidR="00F018B6" w:rsidRPr="00F018B6">
        <w:rPr>
          <w:bCs/>
        </w:rPr>
        <w:t xml:space="preserve">Be pėsčiųjų perėjos takas neatitiktų savo paskirties, nes nebūtų užtikrintas patogus ir saugus patekimas iš vienos tako pusės į kitą. Siekiant, kad takas būtų funkcionalus ir tinkamai tarnautų visuomenei, būtina kuo skubiau įrengti pėsčiųjų perėją. Tai svarbu ne tik patogiam naudojimui, bet ir siekiant užtikrinti eismo saugą – sumažinant eismo įvykių, sužalojimų,  kitų nelaimingų atsitikimų  ar žūčių riziką. Dėl šių priežasčių paprastojo remonto aprašą ir rangos darbus būtina  įsigyti vienu pirkimu, kad perėja būtų </w:t>
      </w:r>
      <w:r w:rsidR="00F018B6" w:rsidRPr="00F018B6">
        <w:rPr>
          <w:bCs/>
        </w:rPr>
        <w:lastRenderedPageBreak/>
        <w:t xml:space="preserve">įrengta kuo greičiau ir takas galėtų pilnai atlikti savo funkciją. Atskirų pirkimų organizavimas pailgintų įgyvendinimo procesą (projekto derinimas, sutarčių pasirašymas, darbų koordinavimas). Bendrai vykdomas pirkimas leidžia optimaliai panaudoti darbo jėgą, techniką ir medžiagas, sumažinti projekto valdymo bei pirkimo administravimo sąnaudas. Tokiu būdu užtikrinamas racionalus ir efektyvus lėšų panaudojimas, kaip to reikalauja Viešųjų pirkimų įstatymo nuostatos. </w:t>
      </w:r>
    </w:p>
    <w:p w14:paraId="1961366E" w14:textId="77777777" w:rsidR="00F018B6" w:rsidRPr="00F018B6" w:rsidRDefault="00F018B6" w:rsidP="00F018B6">
      <w:pPr>
        <w:ind w:firstLine="709"/>
        <w:jc w:val="both"/>
        <w:rPr>
          <w:bCs/>
        </w:rPr>
      </w:pPr>
      <w:r w:rsidRPr="00F018B6">
        <w:rPr>
          <w:bCs/>
        </w:rPr>
        <w:t>Pažymėtina ir tai, kad pirkimo sąlygose numatyta galimybė atsiskaityti tiesiogiai su subtiekėjais, jei tokie būtų pasitelkti, todėl išlaikomas tiek projektuotojų, tiek atskirų darbų vykdytojų nepriklausomumas, kas prisideda prie kokybiško ir skaidraus pirkimo įgyvendinimo.</w:t>
      </w:r>
    </w:p>
    <w:p w14:paraId="4171D8FA" w14:textId="77777777" w:rsidR="00F018B6" w:rsidRPr="00F018B6" w:rsidRDefault="00F018B6" w:rsidP="00F018B6">
      <w:pPr>
        <w:ind w:firstLine="709"/>
        <w:jc w:val="both"/>
        <w:rPr>
          <w:bCs/>
        </w:rPr>
      </w:pPr>
      <w:r w:rsidRPr="00F018B6">
        <w:rPr>
          <w:bCs/>
        </w:rPr>
        <w:t>Pagal Viešųjų pirkimų įstatymo 28 straipsnio 2 dalį pirkimo objekto neskaidymas yra leistinas, jei tai pagrįsta techniniais, ekonominiais ar organizaciniais argumentais. Šiuo atveju visi minėti kriterijai yra tenkinami: techninis – dėl tarpusavio priklausomų sprendinių, ekonominis – dėl sąnaudų mažinimo, organizacinis – dėl terminų ir atsakomybės valdymo.</w:t>
      </w:r>
    </w:p>
    <w:p w14:paraId="465D303F" w14:textId="479DBF71" w:rsidR="00346B69" w:rsidRPr="00163A82" w:rsidRDefault="00F018B6" w:rsidP="00F018B6">
      <w:pPr>
        <w:ind w:firstLine="709"/>
        <w:jc w:val="both"/>
        <w:rPr>
          <w:color w:val="000000" w:themeColor="text1"/>
        </w:rPr>
      </w:pPr>
      <w:r w:rsidRPr="00F018B6">
        <w:rPr>
          <w:bCs/>
        </w:rPr>
        <w:t>Atsižvelgiant į išdėstytus argumentus pėsčiųjų perėjos projektavimo bei rangos darbų įsigijimas viename pirkime yra pagrįstas, atitinka Viešųjų pirkimų įstatymo reikalavimus, užtikrina projekto vientisumą, eismo saugą, ekonomišką lėšų panaudojimą ir leidžia sumažinti rizikas dėl terminų nesilaikymo bei finansavimo praradimo.</w:t>
      </w:r>
    </w:p>
    <w:bookmarkEnd w:id="3"/>
    <w:p w14:paraId="35835E1D" w14:textId="1BA762DD" w:rsidR="008D13C0" w:rsidRPr="00F861A6" w:rsidRDefault="00DC643E" w:rsidP="00F861A6">
      <w:pPr>
        <w:ind w:firstLine="724"/>
        <w:jc w:val="both"/>
        <w:rPr>
          <w:color w:val="000000" w:themeColor="text1"/>
        </w:rPr>
      </w:pPr>
      <w:r>
        <w:t>9</w:t>
      </w:r>
      <w:r w:rsidR="00235173" w:rsidRPr="00735E93">
        <w:t>.</w:t>
      </w:r>
      <w:r w:rsidR="00FC1B26" w:rsidRPr="00735E93">
        <w:t xml:space="preserve"> </w:t>
      </w:r>
      <w:r w:rsidR="006D652A" w:rsidRPr="00C272E7">
        <w:rPr>
          <w:color w:val="000000" w:themeColor="text1"/>
        </w:rPr>
        <w:t>Pirkimo objektas –</w:t>
      </w:r>
      <w:r w:rsidR="00F861A6">
        <w:rPr>
          <w:color w:val="000000" w:themeColor="text1"/>
        </w:rPr>
        <w:t xml:space="preserve"> </w:t>
      </w:r>
      <w:r w:rsidR="0050476D">
        <w:t>Valstybinės reikšmės kelio Nr. 3208 Rietavas-Loliai-Mažieji Mostaičiai paprastojo remonto, įrengiant pėsčiųjų perėją kelio 0,69 k</w:t>
      </w:r>
      <w:r w:rsidR="00E25EF0">
        <w:t>m</w:t>
      </w:r>
      <w:r w:rsidR="0050476D">
        <w:t xml:space="preserve">, paprastojo remonto aprašo parengimo ir įrengimo </w:t>
      </w:r>
      <w:r w:rsidR="005B743B" w:rsidRPr="0050476D">
        <w:rPr>
          <w:color w:val="000000" w:themeColor="text1"/>
        </w:rPr>
        <w:t>darbai.</w:t>
      </w:r>
      <w:r w:rsidR="005B743B" w:rsidRPr="00E42E57">
        <w:rPr>
          <w:color w:val="000000" w:themeColor="text1"/>
        </w:rPr>
        <w:t xml:space="preserve"> </w:t>
      </w:r>
      <w:r w:rsidR="003E284C" w:rsidRPr="00C272E7">
        <w:t xml:space="preserve">Perkamų darbų savybės apibūdintos </w:t>
      </w:r>
      <w:r w:rsidR="00E25EF0">
        <w:t>Techninėje</w:t>
      </w:r>
      <w:r w:rsidR="003E284C" w:rsidRPr="00C272E7">
        <w:t xml:space="preserve"> užduotyje (Techninėje specifikacijoje) (pirkimo sąlygų 2 priedas). 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bookmarkEnd w:id="4"/>
    <w:p w14:paraId="2D69A219" w14:textId="77777777" w:rsidR="00EC6356" w:rsidRPr="00A25929" w:rsidRDefault="00695AC4" w:rsidP="00EC6356">
      <w:pPr>
        <w:ind w:firstLine="724"/>
        <w:jc w:val="both"/>
        <w:rPr>
          <w:bCs/>
        </w:rPr>
      </w:pPr>
      <w:r w:rsidRPr="00EC6356">
        <w:rPr>
          <w:color w:val="000000" w:themeColor="text1"/>
        </w:rPr>
        <w:t>1</w:t>
      </w:r>
      <w:r w:rsidR="00AC3E8C" w:rsidRPr="00EC6356">
        <w:rPr>
          <w:color w:val="000000" w:themeColor="text1"/>
        </w:rPr>
        <w:t>0</w:t>
      </w:r>
      <w:r w:rsidRPr="00EC6356">
        <w:rPr>
          <w:color w:val="000000" w:themeColor="text1"/>
        </w:rPr>
        <w:t xml:space="preserve">. </w:t>
      </w:r>
      <w:r w:rsidR="00EC6356" w:rsidRPr="00D52829">
        <w:t>Pirkimui skiriama lėšų suma neviešinama.</w:t>
      </w:r>
      <w:r w:rsidR="00EC6356" w:rsidRPr="00A25929">
        <w:rPr>
          <w:bCs/>
        </w:rPr>
        <w:t xml:space="preserve"> </w:t>
      </w:r>
      <w:hyperlink r:id="rId9" w:history="1">
        <w:r w:rsidR="00EC6356" w:rsidRPr="00A25929">
          <w:rPr>
            <w:rStyle w:val="Hipersaitas"/>
            <w:bCs/>
          </w:rPr>
          <w:t>Vadovaujantis Skelbimų rengimo ir išsiuntimo skelbti centrinės viešųjų pirkimų informacinės sistemos priemonėmis tvarkos aprašo</w:t>
        </w:r>
      </w:hyperlink>
      <w:r w:rsidR="00EC6356" w:rsidRPr="00A25929">
        <w:rPr>
          <w:bCs/>
        </w:rPr>
        <w:t xml:space="preserve">, patvirtinto </w:t>
      </w:r>
      <w:r w:rsidR="00EC6356" w:rsidRPr="00A25929">
        <w:t xml:space="preserve">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6F35D952" w14:textId="344D77E5" w:rsidR="000F5FBF" w:rsidRPr="00971B48" w:rsidRDefault="00AA33E6" w:rsidP="000F5FBF">
      <w:pPr>
        <w:pStyle w:val="Sraopastraipa"/>
        <w:tabs>
          <w:tab w:val="left" w:pos="1134"/>
        </w:tabs>
        <w:spacing w:after="0" w:line="240" w:lineRule="auto"/>
        <w:ind w:left="0" w:firstLine="709"/>
        <w:jc w:val="both"/>
        <w:rPr>
          <w:rFonts w:ascii="Times New Roman" w:hAnsi="Times New Roman"/>
          <w:sz w:val="24"/>
          <w:szCs w:val="24"/>
        </w:rPr>
      </w:pPr>
      <w:r w:rsidRPr="0032170F">
        <w:rPr>
          <w:rFonts w:ascii="Times New Roman" w:hAnsi="Times New Roman"/>
          <w:bCs/>
          <w:sz w:val="24"/>
          <w:szCs w:val="24"/>
        </w:rPr>
        <w:t>1</w:t>
      </w:r>
      <w:r w:rsidR="00AC3E8C" w:rsidRPr="0032170F">
        <w:rPr>
          <w:rFonts w:ascii="Times New Roman" w:hAnsi="Times New Roman"/>
          <w:bCs/>
          <w:sz w:val="24"/>
          <w:szCs w:val="24"/>
        </w:rPr>
        <w:t>1</w:t>
      </w:r>
      <w:r w:rsidRPr="0032170F">
        <w:rPr>
          <w:rFonts w:ascii="Times New Roman" w:hAnsi="Times New Roman"/>
          <w:bCs/>
          <w:sz w:val="24"/>
          <w:szCs w:val="24"/>
        </w:rPr>
        <w:t xml:space="preserve">. </w:t>
      </w:r>
      <w:r w:rsidR="002204F6" w:rsidRPr="00971B48">
        <w:rPr>
          <w:rFonts w:ascii="Times New Roman" w:hAnsi="Times New Roman"/>
          <w:sz w:val="24"/>
          <w:szCs w:val="24"/>
        </w:rPr>
        <w:t>Susitikimai dėl pirkimo objekto apžiūros nebus rengiami. Tiekėjai gali savarankiškai apžiūrėti darbų atlikimo vietą.</w:t>
      </w:r>
    </w:p>
    <w:p w14:paraId="2C0830C7" w14:textId="05B6295D" w:rsidR="00971B48" w:rsidRPr="000F5FBF" w:rsidRDefault="009F55C6" w:rsidP="000F5FBF">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0F5FBF">
        <w:rPr>
          <w:rFonts w:ascii="Times New Roman" w:hAnsi="Times New Roman"/>
          <w:bCs/>
          <w:sz w:val="24"/>
          <w:szCs w:val="24"/>
        </w:rPr>
        <w:t>1</w:t>
      </w:r>
      <w:r w:rsidR="00CA3FF0" w:rsidRPr="000F5FBF">
        <w:rPr>
          <w:rFonts w:ascii="Times New Roman" w:hAnsi="Times New Roman"/>
          <w:bCs/>
          <w:sz w:val="24"/>
          <w:szCs w:val="24"/>
        </w:rPr>
        <w:t>2</w:t>
      </w:r>
      <w:r w:rsidRPr="000F5FBF">
        <w:rPr>
          <w:rFonts w:ascii="Times New Roman" w:hAnsi="Times New Roman"/>
          <w:bCs/>
          <w:sz w:val="24"/>
          <w:szCs w:val="24"/>
        </w:rPr>
        <w:t>.</w:t>
      </w:r>
      <w:r w:rsidR="009D343D" w:rsidRPr="000F5FBF">
        <w:rPr>
          <w:rFonts w:ascii="Times New Roman" w:hAnsi="Times New Roman"/>
          <w:b/>
          <w:sz w:val="24"/>
          <w:szCs w:val="24"/>
        </w:rPr>
        <w:t xml:space="preserve"> </w:t>
      </w:r>
      <w:r w:rsidR="000F5FBF" w:rsidRPr="000F5FBF">
        <w:rPr>
          <w:rFonts w:ascii="Times New Roman" w:hAnsi="Times New Roman"/>
          <w:sz w:val="24"/>
          <w:szCs w:val="24"/>
        </w:rPr>
        <w:t xml:space="preserve">Šiame pirkime taikomi </w:t>
      </w:r>
      <w:r w:rsidR="000F5FBF" w:rsidRPr="00971B48">
        <w:rPr>
          <w:rFonts w:ascii="Times New Roman" w:hAnsi="Times New Roman"/>
          <w:bCs/>
          <w:sz w:val="24"/>
          <w:szCs w:val="24"/>
        </w:rPr>
        <w:t>aplinkos apsaugos kriterijai</w:t>
      </w:r>
      <w:r w:rsidR="000F5FBF" w:rsidRPr="000F5FBF">
        <w:rPr>
          <w:rFonts w:ascii="Times New Roman" w:hAnsi="Times New Roman"/>
          <w:sz w:val="24"/>
          <w:szCs w:val="24"/>
        </w:rPr>
        <w:t xml:space="preserve"> (žaliųjų pirkimų reikalavimai). Aplinkos apsaugos kriterijai nustatyti pagal Lietuvos Respublikos a</w:t>
      </w:r>
      <w:r w:rsidR="000F5FBF" w:rsidRPr="000F5FBF">
        <w:rPr>
          <w:rFonts w:ascii="Times New Roman" w:hAnsi="Times New Roman"/>
          <w:spacing w:val="2"/>
          <w:sz w:val="24"/>
          <w:szCs w:val="24"/>
          <w:shd w:val="clear" w:color="auto" w:fill="FFFFFF"/>
        </w:rPr>
        <w:t>plinkos ministro 2011 m. birželio 28 d. įsakymu Nr. D1-508 patvirtintą „</w:t>
      </w:r>
      <w:r w:rsidR="000F5FBF" w:rsidRPr="000F5FBF">
        <w:rPr>
          <w:rFonts w:ascii="Times New Roman" w:hAnsi="Times New Roman"/>
          <w:sz w:val="24"/>
          <w:szCs w:val="24"/>
        </w:rPr>
        <w:t xml:space="preserve">Aplinkos apsaugos kriterijų taikymo, vykdant žaliuosius pirkimus, tvarkos aprašo“ (toliau – Tvarkos aprašas) </w:t>
      </w:r>
      <w:r w:rsidR="000F5FBF" w:rsidRPr="00971B48">
        <w:rPr>
          <w:rFonts w:ascii="Times New Roman" w:hAnsi="Times New Roman"/>
          <w:bCs/>
          <w:sz w:val="24"/>
          <w:szCs w:val="24"/>
        </w:rPr>
        <w:t>4.1. papunktį.</w:t>
      </w:r>
      <w:r w:rsidR="000F5FBF" w:rsidRPr="000F5FBF">
        <w:rPr>
          <w:rFonts w:ascii="Times New Roman" w:hAnsi="Times New Roman"/>
          <w:sz w:val="24"/>
          <w:szCs w:val="24"/>
        </w:rPr>
        <w:t xml:space="preserve"> Reikalavimai nustatomi pagal Tvarkos aprašo 26.1 (darbams), 26.2 (projektavimo paslaugoms ir darbams) ir 26.3 (projektavimo paslaugoms ir darbams, atsižvelgiant į pirkimo objektą) papunkčius. Rengiant techninį darbo projektą taikyti minimalius aplinkos apsaugos kriterijus pagal Tvarkos aprašo 26.2 (26.2.1-26.2.3) ir 26.3 (27.1, 27.2 ir 28) papunkčius ir nustatyti konkrečius sprendinius. Statybos darbus vykdyti pagal parengtame </w:t>
      </w:r>
      <w:r w:rsidR="00D52829">
        <w:rPr>
          <w:rFonts w:ascii="Times New Roman" w:hAnsi="Times New Roman"/>
          <w:sz w:val="24"/>
          <w:szCs w:val="24"/>
        </w:rPr>
        <w:t>paprastojo remonto apra</w:t>
      </w:r>
      <w:r w:rsidR="00D52829">
        <w:rPr>
          <w:rFonts w:ascii="Times New Roman" w:hAnsi="Times New Roman"/>
          <w:sz w:val="24"/>
          <w:szCs w:val="24"/>
          <w:lang w:val="lt-LT"/>
        </w:rPr>
        <w:t>še</w:t>
      </w:r>
      <w:r w:rsidR="000F5FBF" w:rsidRPr="000F5FBF">
        <w:rPr>
          <w:rFonts w:ascii="Times New Roman" w:hAnsi="Times New Roman"/>
          <w:sz w:val="24"/>
          <w:szCs w:val="24"/>
        </w:rPr>
        <w:t xml:space="preserve"> nurodytus konkrečius sprendinius. Atliekamiems statybos darbams aplinkos apsaugos vadybos sistemos reikalavimai nustatyti pirkimo sąlygų </w:t>
      </w:r>
      <w:r w:rsidR="00B65672">
        <w:rPr>
          <w:rFonts w:ascii="Times New Roman" w:hAnsi="Times New Roman"/>
          <w:sz w:val="24"/>
          <w:szCs w:val="24"/>
        </w:rPr>
        <w:t>21</w:t>
      </w:r>
      <w:r w:rsidR="00302E65">
        <w:rPr>
          <w:rFonts w:ascii="Times New Roman" w:hAnsi="Times New Roman"/>
          <w:sz w:val="24"/>
          <w:szCs w:val="24"/>
        </w:rPr>
        <w:t xml:space="preserve"> </w:t>
      </w:r>
      <w:r w:rsidR="000F5FBF" w:rsidRPr="00971B48">
        <w:rPr>
          <w:rFonts w:ascii="Times New Roman" w:hAnsi="Times New Roman"/>
          <w:bCs/>
          <w:color w:val="000000" w:themeColor="text1"/>
          <w:sz w:val="24"/>
          <w:szCs w:val="24"/>
        </w:rPr>
        <w:t>punkte.</w:t>
      </w:r>
    </w:p>
    <w:p w14:paraId="49B9D9F7" w14:textId="5A6C6EC6" w:rsidR="00A71D45" w:rsidRDefault="00CA3FF0" w:rsidP="008E1228">
      <w:pPr>
        <w:tabs>
          <w:tab w:val="left" w:pos="1665"/>
        </w:tabs>
        <w:ind w:firstLine="709"/>
        <w:jc w:val="both"/>
      </w:pPr>
      <w:r w:rsidRPr="00984616">
        <w:t xml:space="preserve">13. </w:t>
      </w:r>
      <w:r w:rsidR="00984616" w:rsidRPr="00971B48">
        <w:rPr>
          <w:bCs/>
        </w:rPr>
        <w:t>Lėšų šaltinis</w:t>
      </w:r>
      <w:r w:rsidR="00971B48">
        <w:rPr>
          <w:bCs/>
        </w:rPr>
        <w:t xml:space="preserve"> –</w:t>
      </w:r>
      <w:r w:rsidR="00984616">
        <w:rPr>
          <w:b/>
        </w:rPr>
        <w:t xml:space="preserve"> </w:t>
      </w:r>
      <w:r w:rsidR="00F71DFA" w:rsidRPr="00F71DFA">
        <w:rPr>
          <w:color w:val="000000" w:themeColor="text1"/>
        </w:rPr>
        <w:t>Valstybės</w:t>
      </w:r>
      <w:r w:rsidR="00984616" w:rsidRPr="00F71DFA">
        <w:rPr>
          <w:color w:val="000000" w:themeColor="text1"/>
        </w:rPr>
        <w:t xml:space="preserve"> </w:t>
      </w:r>
      <w:r w:rsidR="00984616">
        <w:t xml:space="preserve">ir Perkančiosios organizacijos biudžeto lėšos. </w:t>
      </w:r>
    </w:p>
    <w:p w14:paraId="5CAFC4E3" w14:textId="30F6A1ED" w:rsidR="00A03E00" w:rsidRPr="00A71D45" w:rsidRDefault="00AC3E8C" w:rsidP="00A71D45">
      <w:pPr>
        <w:tabs>
          <w:tab w:val="left" w:pos="1665"/>
        </w:tabs>
        <w:ind w:firstLine="709"/>
        <w:jc w:val="both"/>
        <w:rPr>
          <w:color w:val="EE0000"/>
        </w:rPr>
      </w:pPr>
      <w:r w:rsidRPr="00F1214E">
        <w:t xml:space="preserve">14. </w:t>
      </w:r>
      <w:r w:rsidR="00971B48" w:rsidRPr="00971B48">
        <w:rPr>
          <w:bCs/>
        </w:rPr>
        <w:t>Darbų atlikimo vieta –</w:t>
      </w:r>
      <w:r w:rsidR="00971B48">
        <w:rPr>
          <w:bCs/>
        </w:rPr>
        <w:t xml:space="preserve"> Plungės ir Kulių g., Rietavo m.</w:t>
      </w:r>
    </w:p>
    <w:p w14:paraId="621D1D7C" w14:textId="77777777" w:rsidR="00A71D45" w:rsidRPr="00A71D45" w:rsidRDefault="00A71D45" w:rsidP="00A71D45">
      <w:pPr>
        <w:tabs>
          <w:tab w:val="left" w:pos="1665"/>
        </w:tabs>
        <w:ind w:firstLine="709"/>
        <w:jc w:val="both"/>
        <w:rPr>
          <w:color w:val="000000" w:themeColor="text1"/>
        </w:rPr>
      </w:pPr>
    </w:p>
    <w:p w14:paraId="2B303AC9" w14:textId="5E2121D0" w:rsidR="00DA4143" w:rsidRPr="00133CFC" w:rsidRDefault="00DA4143" w:rsidP="00A71D45">
      <w:pPr>
        <w:tabs>
          <w:tab w:val="left" w:pos="1665"/>
        </w:tabs>
        <w:ind w:firstLine="709"/>
        <w:jc w:val="center"/>
        <w:rPr>
          <w:b/>
        </w:rPr>
      </w:pPr>
      <w:r w:rsidRPr="00133CFC">
        <w:rPr>
          <w:b/>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5" w:name="_Toc124864404"/>
      <w:r w:rsidRPr="00EE655A">
        <w:rPr>
          <w:b/>
          <w:sz w:val="24"/>
          <w:szCs w:val="24"/>
        </w:rPr>
        <w:t>TIEKĖJŲ PAŠALINIMO PAGRINDAI, KVALIFIKACIJOS REIKALAVIMAI IR, JEIGU TAIKYTINA, REIKALAUJAMI KOKYBĖS VADYBOS SISTEMOS IR (ARBA) APLINKOS APSAUGOS VADYBOS SISTEMOS STANDARTAI</w:t>
      </w:r>
      <w:bookmarkEnd w:id="5"/>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 xml:space="preserve">Šiame pirkime bus taikoma Viešųjų pirkimų įstatymo 59 straipsnio 4 dalyje nurodyta </w:t>
      </w:r>
      <w:r w:rsidR="004F275F" w:rsidRPr="00A126BC">
        <w:lastRenderedPageBreak/>
        <w:t>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737B33DF"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 patvirtina, kad jis atitinka nustatytus Reikalavimus Tiekėjui.</w:t>
      </w:r>
      <w:r w:rsidR="00E379CE" w:rsidRPr="00E379CE">
        <w:rPr>
          <w:b/>
        </w:rPr>
        <w:t xml:space="preserve"> Kartu su pasiūlymu patvirtinančių 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77BD316F" w:rsidR="00C14628" w:rsidRPr="00AD40F9" w:rsidRDefault="00C14628" w:rsidP="00640F20">
      <w:pPr>
        <w:pStyle w:val="Sraopastraipa"/>
        <w:numPr>
          <w:ilvl w:val="0"/>
          <w:numId w:val="6"/>
        </w:numPr>
        <w:tabs>
          <w:tab w:val="left" w:pos="1134"/>
        </w:tabs>
        <w:spacing w:after="120" w:line="20" w:lineRule="atLeast"/>
        <w:ind w:left="0" w:firstLine="567"/>
        <w:jc w:val="both"/>
        <w:rPr>
          <w:rFonts w:ascii="Times New Roman" w:hAnsi="Times New Roman"/>
          <w:sz w:val="24"/>
          <w:szCs w:val="24"/>
        </w:rPr>
      </w:pPr>
      <w:r w:rsidRPr="00AD40F9">
        <w:rPr>
          <w:rFonts w:ascii="Times New Roman" w:hAnsi="Times New Roman"/>
          <w:sz w:val="24"/>
          <w:szCs w:val="24"/>
        </w:rPr>
        <w:t>Reikalavimai dėl tiekėjo</w:t>
      </w:r>
      <w:bookmarkStart w:id="6" w:name="_Hlk41039660"/>
      <w:r w:rsidRPr="00AD40F9">
        <w:rPr>
          <w:rFonts w:ascii="Times New Roman" w:hAnsi="Times New Roman"/>
          <w:sz w:val="24"/>
          <w:szCs w:val="24"/>
        </w:rPr>
        <w:t xml:space="preserve">, tiekėjų grupės partnerio, jei pasiūlymą pateikia tiekėjų grupė, ūkio subjektų, kurių pajėgumais tiekėjas remiasi, </w:t>
      </w:r>
      <w:bookmarkEnd w:id="6"/>
      <w:r w:rsidRPr="00AD40F9">
        <w:rPr>
          <w:rFonts w:ascii="Times New Roman" w:hAnsi="Times New Roman"/>
          <w:sz w:val="24"/>
          <w:szCs w:val="24"/>
        </w:rPr>
        <w:t xml:space="preserve">pašalinimo pagrindų nebuvimo bei jų nebuvimą patvirtinantys dokumentai nurodyti pirkimo sąlygų 4 priede.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2007652F" w14:textId="5AF16B30" w:rsidR="00006F3D" w:rsidRPr="00A126BC" w:rsidRDefault="00F065E5" w:rsidP="00006F3D">
      <w:pPr>
        <w:widowControl w:val="0"/>
        <w:ind w:firstLine="567"/>
        <w:contextualSpacing/>
        <w:jc w:val="both"/>
      </w:pPr>
      <w:r>
        <w:t>2</w:t>
      </w:r>
      <w:r w:rsidR="001D6AC6">
        <w:t>0</w:t>
      </w:r>
      <w:r w:rsidR="00006F3D">
        <w:t xml:space="preserve">. </w:t>
      </w:r>
      <w:r w:rsidR="00006F3D" w:rsidRPr="00A126BC">
        <w:t>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5C1106" w:rsidRPr="00133CFC" w14:paraId="5E20615B" w14:textId="77777777" w:rsidTr="009B2E29">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E02299" w:rsidRDefault="00CA6346" w:rsidP="00CA6346">
            <w:pPr>
              <w:pStyle w:val="Style18"/>
              <w:widowControl/>
              <w:spacing w:line="278" w:lineRule="exact"/>
              <w:ind w:left="581" w:hanging="581"/>
              <w:jc w:val="center"/>
              <w:rPr>
                <w:rStyle w:val="FontStyle24"/>
                <w:b w:val="0"/>
                <w:sz w:val="24"/>
                <w:szCs w:val="24"/>
                <w:lang w:val="lt-LT"/>
              </w:rPr>
            </w:pPr>
            <w:r>
              <w:rPr>
                <w:b/>
                <w:i/>
              </w:rPr>
              <w:t>Techninio ir profesinio pajėgumo reikalavimai</w:t>
            </w:r>
          </w:p>
        </w:tc>
      </w:tr>
      <w:tr w:rsidR="00C53688" w:rsidRPr="00C70BB2" w14:paraId="2B303B3A" w14:textId="77777777" w:rsidTr="001C3ADA">
        <w:tc>
          <w:tcPr>
            <w:tcW w:w="709" w:type="dxa"/>
            <w:tcBorders>
              <w:top w:val="single" w:sz="6" w:space="0" w:color="auto"/>
              <w:left w:val="single" w:sz="6" w:space="0" w:color="auto"/>
              <w:bottom w:val="single" w:sz="6" w:space="0" w:color="auto"/>
              <w:right w:val="single" w:sz="6" w:space="0" w:color="auto"/>
            </w:tcBorders>
          </w:tcPr>
          <w:p w14:paraId="2B303B35" w14:textId="2BE73C83" w:rsidR="00C53688" w:rsidRPr="00C70BB2" w:rsidRDefault="00C53688" w:rsidP="00C53688">
            <w:pPr>
              <w:pStyle w:val="Style18"/>
              <w:widowControl/>
              <w:spacing w:line="240" w:lineRule="auto"/>
              <w:rPr>
                <w:rStyle w:val="FontStyle24"/>
                <w:b w:val="0"/>
                <w:sz w:val="24"/>
                <w:szCs w:val="24"/>
                <w:lang w:val="lt-LT"/>
              </w:rPr>
            </w:pPr>
            <w:r w:rsidRPr="00C70BB2">
              <w:rPr>
                <w:rStyle w:val="FontStyle24"/>
                <w:b w:val="0"/>
                <w:sz w:val="24"/>
                <w:szCs w:val="24"/>
                <w:lang w:val="lt-LT"/>
              </w:rPr>
              <w:t>20.1.</w:t>
            </w:r>
          </w:p>
        </w:tc>
        <w:tc>
          <w:tcPr>
            <w:tcW w:w="3969" w:type="dxa"/>
            <w:tcBorders>
              <w:top w:val="single" w:sz="6" w:space="0" w:color="auto"/>
              <w:left w:val="single" w:sz="6" w:space="0" w:color="auto"/>
              <w:bottom w:val="single" w:sz="6" w:space="0" w:color="auto"/>
              <w:right w:val="single" w:sz="6" w:space="0" w:color="auto"/>
            </w:tcBorders>
            <w:vAlign w:val="center"/>
          </w:tcPr>
          <w:p w14:paraId="12B98226" w14:textId="77777777" w:rsidR="00F861A6" w:rsidRPr="00A25929" w:rsidRDefault="00F861A6" w:rsidP="00F861A6">
            <w:pPr>
              <w:tabs>
                <w:tab w:val="left" w:pos="408"/>
                <w:tab w:val="left" w:pos="1560"/>
              </w:tabs>
              <w:ind w:firstLine="318"/>
              <w:jc w:val="both"/>
              <w:rPr>
                <w:color w:val="000000" w:themeColor="text1"/>
                <w:lang w:eastAsia="en-US"/>
              </w:rPr>
            </w:pPr>
            <w:r w:rsidRPr="00A25929">
              <w:rPr>
                <w:color w:val="000000" w:themeColor="text1"/>
                <w:lang w:eastAsia="en-US"/>
              </w:rPr>
              <w:t>Tiekėjas privalo turėti šiuos specialistus pirkimo sutarčiai vykdyti:</w:t>
            </w:r>
          </w:p>
          <w:p w14:paraId="71C2B036" w14:textId="054329FE" w:rsidR="00F861A6" w:rsidRPr="00EE5252" w:rsidRDefault="00F861A6" w:rsidP="00F861A6">
            <w:pPr>
              <w:pStyle w:val="Sraopastraipa"/>
              <w:numPr>
                <w:ilvl w:val="0"/>
                <w:numId w:val="17"/>
              </w:numPr>
              <w:tabs>
                <w:tab w:val="left" w:pos="408"/>
                <w:tab w:val="left" w:pos="624"/>
              </w:tabs>
              <w:spacing w:after="0" w:line="240" w:lineRule="auto"/>
              <w:ind w:left="57" w:right="-1" w:firstLine="303"/>
              <w:jc w:val="both"/>
              <w:rPr>
                <w:rFonts w:ascii="Times New Roman" w:hAnsi="Times New Roman"/>
                <w:iCs/>
                <w:color w:val="000000" w:themeColor="text1"/>
                <w:sz w:val="24"/>
                <w:szCs w:val="24"/>
              </w:rPr>
            </w:pPr>
            <w:r w:rsidRPr="00A25929">
              <w:rPr>
                <w:rFonts w:ascii="Times New Roman" w:hAnsi="Times New Roman"/>
                <w:color w:val="000000" w:themeColor="text1"/>
                <w:sz w:val="24"/>
                <w:szCs w:val="24"/>
              </w:rPr>
              <w:t xml:space="preserve"> </w:t>
            </w:r>
            <w:r w:rsidRPr="00A25929">
              <w:rPr>
                <w:rFonts w:ascii="Times New Roman" w:eastAsia="Times New Roman" w:hAnsi="Times New Roman"/>
                <w:sz w:val="24"/>
                <w:szCs w:val="24"/>
              </w:rPr>
              <w:t xml:space="preserve">bent vieną kvalifikuotą specialistą, kuriam suteikta teisė eiti ypatingo statinio statybos vadovo pareigas, </w:t>
            </w:r>
            <w:r w:rsidRPr="00EE5252">
              <w:rPr>
                <w:rFonts w:ascii="Times New Roman" w:hAnsi="Times New Roman"/>
                <w:color w:val="00000A"/>
                <w:sz w:val="24"/>
                <w:szCs w:val="24"/>
              </w:rPr>
              <w:t xml:space="preserve">statiniai – susisiekimo komunikacijų (pogrupis </w:t>
            </w:r>
            <w:r w:rsidR="00354A50" w:rsidRPr="00EE5252">
              <w:rPr>
                <w:rFonts w:ascii="Times New Roman" w:hAnsi="Times New Roman"/>
                <w:color w:val="00000A"/>
                <w:sz w:val="24"/>
                <w:szCs w:val="24"/>
              </w:rPr>
              <w:t xml:space="preserve">keliai </w:t>
            </w:r>
            <w:r w:rsidRPr="00EE5252">
              <w:rPr>
                <w:rFonts w:ascii="Times New Roman" w:hAnsi="Times New Roman"/>
                <w:color w:val="00000A"/>
                <w:sz w:val="24"/>
                <w:szCs w:val="24"/>
              </w:rPr>
              <w:t>ir/ar gatvės.</w:t>
            </w:r>
          </w:p>
          <w:p w14:paraId="59B583CB" w14:textId="236C26E0" w:rsidR="00F861A6" w:rsidRPr="00EE5252" w:rsidRDefault="00F861A6" w:rsidP="00F861A6">
            <w:pPr>
              <w:pStyle w:val="Sraopastraipa"/>
              <w:numPr>
                <w:ilvl w:val="0"/>
                <w:numId w:val="17"/>
              </w:numPr>
              <w:tabs>
                <w:tab w:val="left" w:pos="288"/>
                <w:tab w:val="left" w:pos="530"/>
                <w:tab w:val="left" w:pos="624"/>
              </w:tabs>
              <w:autoSpaceDE w:val="0"/>
              <w:autoSpaceDN w:val="0"/>
              <w:adjustRightInd w:val="0"/>
              <w:spacing w:after="0" w:line="240" w:lineRule="auto"/>
              <w:ind w:left="57" w:firstLine="303"/>
              <w:jc w:val="both"/>
              <w:rPr>
                <w:rFonts w:ascii="Times New Roman" w:hAnsi="Times New Roman"/>
                <w:color w:val="000000" w:themeColor="text1"/>
                <w:sz w:val="24"/>
                <w:szCs w:val="24"/>
              </w:rPr>
            </w:pPr>
            <w:r w:rsidRPr="00A25929">
              <w:rPr>
                <w:rFonts w:ascii="Times New Roman" w:eastAsia="Times New Roman" w:hAnsi="Times New Roman"/>
                <w:sz w:val="24"/>
                <w:szCs w:val="24"/>
              </w:rPr>
              <w:t xml:space="preserve"> bent vieną </w:t>
            </w:r>
            <w:r w:rsidRPr="00A25929">
              <w:rPr>
                <w:rFonts w:ascii="Times New Roman" w:hAnsi="Times New Roman"/>
                <w:bCs/>
                <w:sz w:val="24"/>
                <w:szCs w:val="24"/>
              </w:rPr>
              <w:t xml:space="preserve">kvalifikuotą specialistą, kuriam suteikta teisė eiti ypatingojo statinio projekto vadovo pareigas, </w:t>
            </w:r>
            <w:r w:rsidRPr="00EE5252">
              <w:rPr>
                <w:rFonts w:ascii="Times New Roman" w:hAnsi="Times New Roman"/>
                <w:color w:val="00000A"/>
                <w:sz w:val="24"/>
                <w:szCs w:val="24"/>
              </w:rPr>
              <w:t xml:space="preserve">statiniai – susisiekimo komunikacijų (pogrupis </w:t>
            </w:r>
            <w:r w:rsidR="00354A50" w:rsidRPr="00EE5252">
              <w:rPr>
                <w:rFonts w:ascii="Times New Roman" w:hAnsi="Times New Roman"/>
                <w:color w:val="00000A"/>
                <w:sz w:val="24"/>
                <w:szCs w:val="24"/>
              </w:rPr>
              <w:t>keliai</w:t>
            </w:r>
            <w:r w:rsidRPr="00EE5252">
              <w:rPr>
                <w:rFonts w:ascii="Times New Roman" w:hAnsi="Times New Roman"/>
                <w:color w:val="00000A"/>
                <w:sz w:val="24"/>
                <w:szCs w:val="24"/>
              </w:rPr>
              <w:t xml:space="preserve"> ir/ar gatvės.</w:t>
            </w:r>
          </w:p>
          <w:p w14:paraId="0026C7ED" w14:textId="42EF9632" w:rsidR="00F861A6" w:rsidRPr="00EE5252" w:rsidRDefault="00F861A6" w:rsidP="00F861A6">
            <w:pPr>
              <w:pStyle w:val="Sraopastraipa"/>
              <w:numPr>
                <w:ilvl w:val="0"/>
                <w:numId w:val="17"/>
              </w:numPr>
              <w:tabs>
                <w:tab w:val="left" w:pos="288"/>
                <w:tab w:val="left" w:pos="530"/>
                <w:tab w:val="left" w:pos="624"/>
              </w:tabs>
              <w:autoSpaceDE w:val="0"/>
              <w:autoSpaceDN w:val="0"/>
              <w:adjustRightInd w:val="0"/>
              <w:spacing w:after="0" w:line="240" w:lineRule="auto"/>
              <w:ind w:left="57" w:firstLine="283"/>
              <w:jc w:val="both"/>
              <w:rPr>
                <w:rFonts w:ascii="Times New Roman" w:hAnsi="Times New Roman"/>
                <w:color w:val="000000" w:themeColor="text1"/>
                <w:sz w:val="24"/>
                <w:szCs w:val="24"/>
              </w:rPr>
            </w:pPr>
            <w:r w:rsidRPr="00A25929">
              <w:rPr>
                <w:rFonts w:ascii="Times New Roman" w:eastAsia="Times New Roman" w:hAnsi="Times New Roman"/>
                <w:sz w:val="24"/>
                <w:szCs w:val="24"/>
              </w:rPr>
              <w:t xml:space="preserve">bent vieną </w:t>
            </w:r>
            <w:r w:rsidRPr="00A25929">
              <w:rPr>
                <w:rFonts w:ascii="Times New Roman" w:hAnsi="Times New Roman"/>
                <w:bCs/>
                <w:sz w:val="24"/>
                <w:szCs w:val="24"/>
              </w:rPr>
              <w:t xml:space="preserve">kvalifikuotą specialistą, kuriam suteikta teisė eiti </w:t>
            </w:r>
            <w:r w:rsidRPr="00F861A6">
              <w:rPr>
                <w:rFonts w:ascii="Times New Roman" w:hAnsi="Times New Roman"/>
                <w:color w:val="000000" w:themeColor="text1"/>
                <w:sz w:val="24"/>
                <w:szCs w:val="24"/>
              </w:rPr>
              <w:t xml:space="preserve">ypatingojo </w:t>
            </w:r>
            <w:r w:rsidR="00971B48" w:rsidRPr="00F861A6">
              <w:rPr>
                <w:rFonts w:ascii="Times New Roman" w:hAnsi="Times New Roman"/>
                <w:color w:val="000000" w:themeColor="text1"/>
                <w:sz w:val="24"/>
                <w:szCs w:val="24"/>
              </w:rPr>
              <w:t>statinio projekto vykdymo priežiūros vadov</w:t>
            </w:r>
            <w:r>
              <w:rPr>
                <w:rFonts w:ascii="Times New Roman" w:hAnsi="Times New Roman"/>
                <w:color w:val="000000" w:themeColor="text1"/>
                <w:sz w:val="24"/>
                <w:szCs w:val="24"/>
              </w:rPr>
              <w:t>o pareigas,</w:t>
            </w:r>
            <w:r>
              <w:rPr>
                <w:rFonts w:ascii="Times New Roman" w:hAnsi="Times New Roman"/>
                <w:b/>
                <w:bCs/>
                <w:color w:val="00000A"/>
                <w:sz w:val="24"/>
                <w:szCs w:val="24"/>
              </w:rPr>
              <w:t xml:space="preserve"> </w:t>
            </w:r>
            <w:r w:rsidRPr="00EE5252">
              <w:rPr>
                <w:rFonts w:ascii="Times New Roman" w:hAnsi="Times New Roman"/>
                <w:color w:val="00000A"/>
                <w:sz w:val="24"/>
                <w:szCs w:val="24"/>
              </w:rPr>
              <w:t xml:space="preserve">statiniai – susisiekimo komunikacijų (pogrupis </w:t>
            </w:r>
            <w:r w:rsidR="00354A50" w:rsidRPr="00EE5252">
              <w:rPr>
                <w:rFonts w:ascii="Times New Roman" w:hAnsi="Times New Roman"/>
                <w:color w:val="00000A"/>
                <w:sz w:val="24"/>
                <w:szCs w:val="24"/>
              </w:rPr>
              <w:t>keliai</w:t>
            </w:r>
            <w:r w:rsidRPr="00EE5252">
              <w:rPr>
                <w:rFonts w:ascii="Times New Roman" w:hAnsi="Times New Roman"/>
                <w:color w:val="00000A"/>
                <w:sz w:val="24"/>
                <w:szCs w:val="24"/>
              </w:rPr>
              <w:t xml:space="preserve"> ir/ar gatvės.</w:t>
            </w:r>
          </w:p>
          <w:p w14:paraId="145697C9" w14:textId="77777777" w:rsidR="00971B48" w:rsidRPr="00F861A6" w:rsidRDefault="00971B48" w:rsidP="00F861A6">
            <w:pPr>
              <w:pStyle w:val="Sraopastraipa"/>
              <w:tabs>
                <w:tab w:val="left" w:pos="288"/>
                <w:tab w:val="left" w:pos="530"/>
                <w:tab w:val="left" w:pos="624"/>
              </w:tabs>
              <w:autoSpaceDE w:val="0"/>
              <w:autoSpaceDN w:val="0"/>
              <w:adjustRightInd w:val="0"/>
              <w:spacing w:after="0" w:line="240" w:lineRule="auto"/>
              <w:ind w:left="360"/>
              <w:jc w:val="both"/>
              <w:rPr>
                <w:rFonts w:ascii="Times New Roman" w:hAnsi="Times New Roman"/>
                <w:color w:val="000000" w:themeColor="text1"/>
                <w:sz w:val="24"/>
                <w:szCs w:val="24"/>
              </w:rPr>
            </w:pPr>
          </w:p>
          <w:p w14:paraId="1F5F0DF0" w14:textId="77777777" w:rsidR="00F861A6" w:rsidRPr="00EE5252" w:rsidRDefault="00F861A6" w:rsidP="00EE5252">
            <w:pPr>
              <w:jc w:val="both"/>
              <w:rPr>
                <w:rFonts w:eastAsia="Calibri"/>
                <w:bCs/>
                <w:i/>
                <w:iCs/>
                <w:color w:val="000000" w:themeColor="text1"/>
                <w:lang w:val="sv-SE"/>
              </w:rPr>
            </w:pPr>
            <w:r w:rsidRPr="00EE5252">
              <w:rPr>
                <w:rFonts w:eastAsia="Calibri"/>
                <w:bCs/>
                <w:i/>
                <w:iCs/>
                <w:color w:val="000000" w:themeColor="text1"/>
                <w:lang w:val="sv-SE"/>
              </w:rPr>
              <w:t>Pastaba:</w:t>
            </w:r>
          </w:p>
          <w:p w14:paraId="1CA66889" w14:textId="77777777" w:rsidR="00F861A6" w:rsidRPr="00EE5252" w:rsidRDefault="00F861A6" w:rsidP="00EE5252">
            <w:pPr>
              <w:pStyle w:val="Sraopastraipa"/>
              <w:tabs>
                <w:tab w:val="left" w:pos="993"/>
              </w:tabs>
              <w:spacing w:after="0" w:line="240" w:lineRule="auto"/>
              <w:ind w:left="0"/>
              <w:jc w:val="both"/>
              <w:rPr>
                <w:rFonts w:ascii="Times New Roman" w:hAnsi="Times New Roman"/>
                <w:color w:val="000000" w:themeColor="text1"/>
                <w:sz w:val="24"/>
                <w:szCs w:val="24"/>
                <w:lang w:eastAsia="lt-LT"/>
              </w:rPr>
            </w:pPr>
            <w:r w:rsidRPr="00EE5252">
              <w:rPr>
                <w:rFonts w:ascii="Times New Roman" w:hAnsi="Times New Roman"/>
                <w:color w:val="000000" w:themeColor="text1"/>
                <w:sz w:val="24"/>
                <w:szCs w:val="24"/>
                <w:lang w:eastAsia="lt-LT"/>
              </w:rPr>
              <w:lastRenderedPageBreak/>
              <w:t xml:space="preserve">- jeigu pasiūlymą teikia ūkio subjektų grupė – reikalavimą turi atitikti ūkio subjektų grupės nario (-ių) specialistai, atsižvelgiant į jų prisiimamus įsipareigojimus pirkimo sutarčiai vykdyti; </w:t>
            </w:r>
          </w:p>
          <w:p w14:paraId="37051A06" w14:textId="77777777" w:rsidR="00F861A6" w:rsidRPr="00EE5252" w:rsidRDefault="00F861A6" w:rsidP="00EE5252">
            <w:pPr>
              <w:pStyle w:val="Sraopastraipa"/>
              <w:tabs>
                <w:tab w:val="left" w:pos="993"/>
              </w:tabs>
              <w:spacing w:after="0" w:line="240" w:lineRule="auto"/>
              <w:ind w:left="0"/>
              <w:jc w:val="both"/>
              <w:rPr>
                <w:rFonts w:ascii="Times New Roman" w:hAnsi="Times New Roman"/>
                <w:color w:val="000000" w:themeColor="text1"/>
                <w:sz w:val="24"/>
                <w:szCs w:val="24"/>
                <w:lang w:eastAsia="lt-LT"/>
              </w:rPr>
            </w:pPr>
            <w:r w:rsidRPr="00EE5252">
              <w:rPr>
                <w:rFonts w:ascii="Times New Roman" w:hAnsi="Times New Roman"/>
                <w:color w:val="000000" w:themeColor="text1"/>
                <w:sz w:val="24"/>
                <w:szCs w:val="24"/>
                <w:lang w:eastAsia="lt-LT"/>
              </w:rPr>
              <w:t xml:space="preserve">- tiekėjas gali remtis kitų ūkio subjektų pajėgumais tik tuo atveju, jeigu tie subjektai (jų darbuotojai) patys vykdys tą pirkimo sutarties dalį, kuriai reikia jų turimų pajėgumų; </w:t>
            </w:r>
          </w:p>
          <w:p w14:paraId="2B303B37" w14:textId="0BC852E3" w:rsidR="00C53688" w:rsidRPr="00F861A6" w:rsidRDefault="00F861A6" w:rsidP="00EE5252">
            <w:pPr>
              <w:pStyle w:val="Sraopastraipa"/>
              <w:tabs>
                <w:tab w:val="left" w:pos="993"/>
              </w:tabs>
              <w:spacing w:after="0" w:line="240" w:lineRule="auto"/>
              <w:ind w:left="0"/>
              <w:jc w:val="both"/>
              <w:rPr>
                <w:rStyle w:val="FontStyle24"/>
                <w:b w:val="0"/>
                <w:bCs w:val="0"/>
                <w:color w:val="000000" w:themeColor="text1"/>
                <w:sz w:val="24"/>
                <w:szCs w:val="24"/>
                <w:lang w:eastAsia="lt-LT"/>
              </w:rPr>
            </w:pPr>
            <w:r w:rsidRPr="00EE5252">
              <w:rPr>
                <w:rFonts w:ascii="Times New Roman" w:hAnsi="Times New Roman"/>
                <w:color w:val="000000" w:themeColor="text1"/>
                <w:sz w:val="24"/>
                <w:szCs w:val="24"/>
                <w:lang w:eastAsia="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5103" w:type="dxa"/>
            <w:tcBorders>
              <w:top w:val="single" w:sz="6" w:space="0" w:color="auto"/>
              <w:left w:val="single" w:sz="6" w:space="0" w:color="auto"/>
              <w:bottom w:val="single" w:sz="6" w:space="0" w:color="auto"/>
              <w:right w:val="single" w:sz="6" w:space="0" w:color="auto"/>
            </w:tcBorders>
          </w:tcPr>
          <w:p w14:paraId="29B9FF3B" w14:textId="77777777" w:rsidR="004D5013" w:rsidRPr="00A25929" w:rsidRDefault="004D5013" w:rsidP="004D5013">
            <w:pPr>
              <w:tabs>
                <w:tab w:val="left" w:pos="646"/>
              </w:tabs>
              <w:suppressAutoHyphens/>
              <w:ind w:left="28" w:firstLine="283"/>
              <w:jc w:val="both"/>
              <w:rPr>
                <w:color w:val="000000" w:themeColor="text1"/>
                <w:lang w:eastAsia="en-US"/>
              </w:rPr>
            </w:pPr>
            <w:r w:rsidRPr="00A25929">
              <w:rPr>
                <w:color w:val="000000" w:themeColor="text1"/>
                <w:lang w:eastAsia="en-US"/>
              </w:rPr>
              <w:lastRenderedPageBreak/>
              <w:t>Reikalavimo atitikčiai pagrįsti pateikiama:</w:t>
            </w:r>
          </w:p>
          <w:p w14:paraId="5F814044" w14:textId="7A0843AA" w:rsidR="004D5013" w:rsidRPr="00A25929" w:rsidRDefault="004D5013" w:rsidP="004D5013">
            <w:pPr>
              <w:tabs>
                <w:tab w:val="left" w:pos="646"/>
              </w:tabs>
              <w:suppressAutoHyphens/>
              <w:ind w:left="28" w:firstLine="283"/>
              <w:jc w:val="both"/>
              <w:rPr>
                <w:color w:val="000000" w:themeColor="text1"/>
                <w:lang w:eastAsia="en-US"/>
              </w:rPr>
            </w:pPr>
            <w:r w:rsidRPr="00A25929">
              <w:rPr>
                <w:color w:val="000000" w:themeColor="text1"/>
                <w:lang w:eastAsia="en-US"/>
              </w:rPr>
              <w:t>1)</w:t>
            </w:r>
            <w:r w:rsidRPr="00A25929">
              <w:rPr>
                <w:color w:val="000000" w:themeColor="text1"/>
                <w:lang w:eastAsia="en-US"/>
              </w:rPr>
              <w:tab/>
              <w:t>už sutarties vykdymą atsakingų specialistų sąrašas, kuriame turi būti nurodyta:</w:t>
            </w:r>
          </w:p>
          <w:p w14:paraId="7C8B55A1" w14:textId="77777777" w:rsidR="004D5013" w:rsidRPr="00A25929" w:rsidRDefault="004D5013" w:rsidP="004D5013">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siūlomo specialisto vardas, pavardė;</w:t>
            </w:r>
          </w:p>
          <w:p w14:paraId="0860F508" w14:textId="621B72C3" w:rsidR="004D5013" w:rsidRPr="00A25929" w:rsidRDefault="004D5013" w:rsidP="004D5013">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pagrindas, kuriuo specialistas yra pasitelkiamas (Tiekėjo darbuotojas/Tiekėjų grupės nario darbuotojas/Ūkio subjekto, kurio kvalifikacija remiasi tiekėjas, darbuotojas/Kvazisubtiekėjas (laimėjimo atveju specialistas bus įdarbintas į (nurodyti pavadinimą)/Nėra įdarbintas tiekėjo ar subtiekėjo ir laimėjus pirkimą bus pasitelkiamas ne darbo santykių pagrindais, t. y. nebus įdarbintas pagal darbo sutartį ir VPĮ prasme bus laikomas subtiekėju);</w:t>
            </w:r>
          </w:p>
          <w:p w14:paraId="0AA4EAFB" w14:textId="77777777" w:rsidR="004D5013" w:rsidRPr="00A25929" w:rsidRDefault="004D5013" w:rsidP="004D5013">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pozicija, į kurią specialistas siūlomas;</w:t>
            </w:r>
          </w:p>
          <w:p w14:paraId="73D76610" w14:textId="77777777" w:rsidR="004D5013" w:rsidRPr="00A25929" w:rsidRDefault="004D5013" w:rsidP="004D5013">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duomenys apie specialisto turimą SSVA išduotą kvalifikacijos atestatą ar (specialistui iš užsienio) išduotą teisės pripažinimo dokumentą.</w:t>
            </w:r>
          </w:p>
          <w:p w14:paraId="29736D93" w14:textId="77777777" w:rsidR="004D5013" w:rsidRPr="00A25929" w:rsidRDefault="004D5013" w:rsidP="004D5013">
            <w:pPr>
              <w:tabs>
                <w:tab w:val="left" w:pos="646"/>
              </w:tabs>
              <w:suppressAutoHyphens/>
              <w:ind w:left="28" w:firstLine="283"/>
              <w:jc w:val="both"/>
              <w:rPr>
                <w:color w:val="000000" w:themeColor="text1"/>
                <w:lang w:eastAsia="en-US"/>
              </w:rPr>
            </w:pPr>
          </w:p>
          <w:p w14:paraId="4C3F5A52" w14:textId="77777777" w:rsidR="004D5013" w:rsidRPr="00A25929" w:rsidRDefault="004D5013" w:rsidP="004D5013">
            <w:pPr>
              <w:pStyle w:val="Sraopastraipa"/>
              <w:numPr>
                <w:ilvl w:val="0"/>
                <w:numId w:val="26"/>
              </w:numPr>
              <w:suppressLineNumbers/>
              <w:tabs>
                <w:tab w:val="left" w:pos="218"/>
                <w:tab w:val="left" w:pos="886"/>
              </w:tabs>
              <w:snapToGrid w:val="0"/>
              <w:spacing w:after="160"/>
              <w:ind w:left="28" w:firstLine="283"/>
              <w:jc w:val="both"/>
              <w:rPr>
                <w:rFonts w:ascii="Times New Roman" w:hAnsi="Times New Roman"/>
                <w:bCs/>
                <w:color w:val="000000" w:themeColor="text1"/>
                <w:sz w:val="24"/>
                <w:szCs w:val="24"/>
                <w:lang w:eastAsia="lt-LT"/>
              </w:rPr>
            </w:pPr>
            <w:r w:rsidRPr="00A25929">
              <w:rPr>
                <w:rFonts w:ascii="Times New Roman" w:hAnsi="Times New Roman"/>
                <w:bCs/>
                <w:color w:val="000000" w:themeColor="text1"/>
                <w:sz w:val="24"/>
                <w:szCs w:val="24"/>
              </w:rPr>
              <w:t>Turimą kvalifikaciją patvirtinantys dokumentai:</w:t>
            </w:r>
          </w:p>
          <w:p w14:paraId="3578E54A" w14:textId="77777777" w:rsidR="004D5013" w:rsidRPr="00A25929" w:rsidRDefault="004D5013" w:rsidP="004D5013">
            <w:pPr>
              <w:suppressLineNumbers/>
              <w:tabs>
                <w:tab w:val="left" w:pos="218"/>
                <w:tab w:val="left" w:pos="886"/>
              </w:tabs>
              <w:snapToGrid w:val="0"/>
              <w:ind w:left="28"/>
              <w:jc w:val="both"/>
              <w:rPr>
                <w:bCs/>
                <w:iCs/>
                <w:color w:val="000000" w:themeColor="text1"/>
              </w:rPr>
            </w:pPr>
            <w:r w:rsidRPr="00A25929">
              <w:rPr>
                <w:bCs/>
                <w:iCs/>
                <w:color w:val="000000" w:themeColor="text1"/>
              </w:rPr>
              <w:lastRenderedPageBreak/>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A011821" w14:textId="77777777" w:rsidR="004D5013" w:rsidRPr="00A25929" w:rsidRDefault="004D5013" w:rsidP="004D5013">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1707986F" w14:textId="77777777" w:rsidR="004D5013" w:rsidRPr="00A25929" w:rsidRDefault="004D5013" w:rsidP="004D5013">
            <w:pPr>
              <w:suppressLineNumbers/>
              <w:tabs>
                <w:tab w:val="left" w:pos="218"/>
                <w:tab w:val="left" w:pos="886"/>
              </w:tabs>
              <w:snapToGrid w:val="0"/>
              <w:ind w:left="28"/>
              <w:jc w:val="both"/>
              <w:rPr>
                <w:bCs/>
                <w:iCs/>
                <w:color w:val="000000" w:themeColor="text1"/>
              </w:rPr>
            </w:pPr>
          </w:p>
          <w:p w14:paraId="196FAA46" w14:textId="77777777" w:rsidR="004D5013" w:rsidRPr="00A25929" w:rsidRDefault="004D5013" w:rsidP="004D5013">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6BE41200" w14:textId="77777777" w:rsidR="004D5013" w:rsidRPr="00A25929" w:rsidRDefault="004D5013" w:rsidP="004D5013">
            <w:pPr>
              <w:suppressLineNumbers/>
              <w:tabs>
                <w:tab w:val="left" w:pos="218"/>
                <w:tab w:val="left" w:pos="886"/>
              </w:tabs>
              <w:snapToGrid w:val="0"/>
              <w:ind w:left="28"/>
              <w:jc w:val="both"/>
              <w:rPr>
                <w:bCs/>
                <w:iCs/>
                <w:color w:val="000000" w:themeColor="text1"/>
              </w:rPr>
            </w:pPr>
            <w:r w:rsidRPr="00A25929">
              <w:rPr>
                <w:bCs/>
                <w:iCs/>
                <w:color w:val="000000" w:themeColor="text1"/>
              </w:rPr>
              <w:t>Perkančioji organizacija informaciją apie Lietuvoje išduotus kvalifikacijos dokumentus pasitikrina SSVA registruose https://www.ssva.lt/cms/registrai.</w:t>
            </w:r>
          </w:p>
          <w:p w14:paraId="27936A49" w14:textId="77777777" w:rsidR="004D5013" w:rsidRPr="00A25929" w:rsidRDefault="004D5013" w:rsidP="004D5013">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5D6135BB" w14:textId="77777777" w:rsidR="004D5013" w:rsidRPr="00A25929" w:rsidRDefault="004D5013" w:rsidP="004D5013">
            <w:pPr>
              <w:suppressLineNumbers/>
              <w:tabs>
                <w:tab w:val="left" w:pos="218"/>
                <w:tab w:val="left" w:pos="886"/>
              </w:tabs>
              <w:snapToGrid w:val="0"/>
              <w:ind w:left="28"/>
              <w:jc w:val="both"/>
              <w:rPr>
                <w:bCs/>
                <w:iCs/>
                <w:color w:val="000000" w:themeColor="text1"/>
              </w:rPr>
            </w:pPr>
          </w:p>
          <w:p w14:paraId="75571E26" w14:textId="77777777" w:rsidR="004D5013" w:rsidRPr="00A25929" w:rsidRDefault="004D5013" w:rsidP="004D5013">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2A2C8221" w14:textId="77777777" w:rsidR="004D5013" w:rsidRPr="00A25929" w:rsidRDefault="004D5013" w:rsidP="004D5013">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turi siekti teisės pripažinimo dokumentą gauti per įmanomai trumpiausią laiką, t. y., iš anksto parengti ir operatyviai pateikti SSVA visus reikiamus </w:t>
            </w:r>
            <w:r w:rsidRPr="00A25929">
              <w:rPr>
                <w:bCs/>
                <w:iCs/>
                <w:color w:val="000000" w:themeColor="text1"/>
              </w:rPr>
              <w:lastRenderedPageBreak/>
              <w:t>dokumentus, esant poreikiui juos nedelsiant tikslinti, aktyviai bendradarbiauti.</w:t>
            </w:r>
          </w:p>
          <w:p w14:paraId="0888FC3D" w14:textId="77777777" w:rsidR="004D5013" w:rsidRPr="00A25929" w:rsidRDefault="004D5013" w:rsidP="004D5013">
            <w:pPr>
              <w:suppressLineNumbers/>
              <w:tabs>
                <w:tab w:val="left" w:pos="218"/>
                <w:tab w:val="left" w:pos="886"/>
              </w:tabs>
              <w:snapToGrid w:val="0"/>
              <w:ind w:left="28"/>
              <w:jc w:val="both"/>
              <w:rPr>
                <w:bCs/>
                <w:iCs/>
                <w:color w:val="000000" w:themeColor="text1"/>
              </w:rPr>
            </w:pPr>
          </w:p>
          <w:p w14:paraId="0CAEB253" w14:textId="586A83DE" w:rsidR="004D5013" w:rsidRPr="00A25929" w:rsidRDefault="004D5013" w:rsidP="00660341">
            <w:pPr>
              <w:suppressLineNumbers/>
              <w:tabs>
                <w:tab w:val="left" w:pos="218"/>
                <w:tab w:val="left" w:pos="886"/>
              </w:tabs>
              <w:snapToGrid w:val="0"/>
              <w:ind w:left="28"/>
              <w:jc w:val="both"/>
              <w:rPr>
                <w:bCs/>
                <w:iCs/>
                <w:color w:val="000000" w:themeColor="text1"/>
              </w:rPr>
            </w:pPr>
            <w:r w:rsidRPr="00A25929">
              <w:rPr>
                <w:bCs/>
                <w:iCs/>
                <w:color w:val="000000" w:themeColor="text1"/>
                <w:lang w:eastAsia="en-US"/>
              </w:rPr>
              <w:t xml:space="preserve">Pastaba. Jei kvalifikacijos dokumente yra nurodyta visa reikalaujama statinių grupė/tipas (neišskirti / nenurodyti pogrupiai/tipai) arba nurodytas konkretus pogrupis/ tipas, atitinkantis nurodytą kvalifikacijos reikalavime – tokie kvalifikacijos dokumentai yra tinkami. </w:t>
            </w:r>
          </w:p>
          <w:p w14:paraId="24FBDECA" w14:textId="2E57C280" w:rsidR="004D5013" w:rsidRPr="00A25929" w:rsidRDefault="004D5013" w:rsidP="00F775C8">
            <w:pPr>
              <w:pStyle w:val="Sraopastraipa"/>
              <w:numPr>
                <w:ilvl w:val="0"/>
                <w:numId w:val="26"/>
              </w:numPr>
              <w:suppressLineNumbers/>
              <w:tabs>
                <w:tab w:val="left" w:pos="218"/>
                <w:tab w:val="left" w:pos="886"/>
              </w:tabs>
              <w:snapToGrid w:val="0"/>
              <w:spacing w:after="0" w:line="240" w:lineRule="auto"/>
              <w:ind w:left="28" w:firstLine="431"/>
              <w:jc w:val="both"/>
              <w:rPr>
                <w:rFonts w:ascii="Times New Roman" w:hAnsi="Times New Roman"/>
                <w:bCs/>
                <w:iCs/>
                <w:color w:val="000000" w:themeColor="text1"/>
                <w:sz w:val="24"/>
                <w:szCs w:val="24"/>
              </w:rPr>
            </w:pPr>
            <w:r w:rsidRPr="00A25929">
              <w:rPr>
                <w:rFonts w:ascii="Times New Roman" w:hAnsi="Times New Roman"/>
                <w:bCs/>
                <w:iCs/>
                <w:color w:val="000000" w:themeColor="text1"/>
                <w:sz w:val="24"/>
                <w:szCs w:val="24"/>
              </w:rPr>
              <w:t>Jeigu tiekėjo siūlomi specialistai</w:t>
            </w:r>
            <w:r w:rsidRPr="00A25929">
              <w:rPr>
                <w:rFonts w:ascii="Times New Roman" w:hAnsi="Times New Roman"/>
                <w:i/>
                <w:color w:val="000000" w:themeColor="text1"/>
                <w:sz w:val="24"/>
                <w:szCs w:val="24"/>
              </w:rPr>
              <w:t xml:space="preserve"> </w:t>
            </w:r>
            <w:r w:rsidRPr="00A25929">
              <w:rPr>
                <w:rFonts w:ascii="Times New Roman" w:hAnsi="Times New Roman"/>
                <w:b/>
                <w:i/>
                <w:color w:val="000000" w:themeColor="text1"/>
                <w:sz w:val="24"/>
                <w:szCs w:val="24"/>
              </w:rPr>
              <w:t xml:space="preserve">nėra tiekėjo </w:t>
            </w:r>
            <w:r w:rsidRPr="00A25929">
              <w:rPr>
                <w:rFonts w:ascii="Times New Roman" w:hAnsi="Times New Roman"/>
                <w:color w:val="000000" w:themeColor="text1"/>
                <w:sz w:val="24"/>
                <w:szCs w:val="24"/>
              </w:rPr>
              <w:t>(pavienio tiekėjo, ūkio subjektų grupės nario, kai pasiūlymą teikia ūkio subjektų grupė)</w:t>
            </w:r>
            <w:r w:rsidRPr="00A25929">
              <w:rPr>
                <w:rFonts w:ascii="Times New Roman" w:hAnsi="Times New Roman"/>
                <w:b/>
                <w:i/>
                <w:color w:val="000000" w:themeColor="text1"/>
                <w:sz w:val="24"/>
                <w:szCs w:val="24"/>
              </w:rPr>
              <w:t xml:space="preserve"> darbuotojai (kvazisubtiekėjai)</w:t>
            </w:r>
            <w:r w:rsidRPr="00A25929">
              <w:rPr>
                <w:rFonts w:ascii="Times New Roman" w:hAnsi="Times New Roman"/>
                <w:color w:val="000000" w:themeColor="text1"/>
                <w:sz w:val="24"/>
                <w:szCs w:val="24"/>
              </w:rPr>
              <w:t xml:space="preserve">, </w:t>
            </w:r>
            <w:r w:rsidRPr="00A25929">
              <w:rPr>
                <w:rFonts w:ascii="Times New Roman" w:hAnsi="Times New Roman"/>
                <w:color w:val="000000" w:themeColor="text1"/>
                <w:sz w:val="24"/>
                <w:szCs w:val="24"/>
                <w:u w:val="single"/>
              </w:rPr>
              <w:t>privalo būti pateiktas</w:t>
            </w:r>
            <w:r w:rsidRPr="00A25929">
              <w:rPr>
                <w:rFonts w:ascii="Times New Roman" w:hAnsi="Times New Roman"/>
                <w:color w:val="000000" w:themeColor="text1"/>
                <w:sz w:val="24"/>
                <w:szCs w:val="24"/>
              </w:rPr>
              <w:t xml:space="preserve"> tiekėjo ir siūlomo specialisto teisinio pobūdžio ryšius pagrindžiantis dokumentas ‒ dvišalis tiekėjo ir būsimo darbuotojo (specialisto) pasirašytas dokumentas (ketinimo protokolas ar preliminarus </w:t>
            </w:r>
            <w:r w:rsidRPr="00A25929">
              <w:rPr>
                <w:rFonts w:ascii="Times New Roman" w:hAnsi="Times New Roman"/>
                <w:i/>
                <w:iCs/>
                <w:color w:val="000000" w:themeColor="text1"/>
                <w:sz w:val="24"/>
                <w:szCs w:val="24"/>
              </w:rPr>
              <w:t>susitarimas</w:t>
            </w:r>
            <w:r w:rsidRPr="00A25929">
              <w:rPr>
                <w:rFonts w:ascii="Times New Roman" w:hAnsi="Times New Roman"/>
                <w:color w:val="000000" w:themeColor="text1"/>
                <w:sz w:val="24"/>
                <w:szCs w:val="24"/>
              </w:rPr>
              <w:t xml:space="preserve">) dėl darbo santykių pagal darbo sutartį sukūrimo tiekėjo pasiūlymą pripažinus laimėjusiu. </w:t>
            </w:r>
          </w:p>
          <w:p w14:paraId="2B303B39" w14:textId="6D9EAD8B" w:rsidR="00C53688" w:rsidRPr="00C70BB2" w:rsidRDefault="004D5013" w:rsidP="004D5013">
            <w:pPr>
              <w:pStyle w:val="Komentarotekstas"/>
              <w:spacing w:after="0" w:line="240" w:lineRule="auto"/>
              <w:jc w:val="both"/>
              <w:rPr>
                <w:rStyle w:val="FontStyle24"/>
                <w:b w:val="0"/>
                <w:bCs w:val="0"/>
                <w:color w:val="EE0000"/>
                <w:sz w:val="24"/>
                <w:szCs w:val="24"/>
              </w:rPr>
            </w:pPr>
            <w:r w:rsidRPr="00A25929">
              <w:rPr>
                <w:i/>
                <w:color w:val="000000" w:themeColor="text1"/>
                <w:sz w:val="24"/>
                <w:szCs w:val="24"/>
              </w:rPr>
              <w:t>Jeigu tiekėjo siūlomi specialistai</w:t>
            </w:r>
            <w:r w:rsidRPr="00A25929">
              <w:rPr>
                <w:b/>
                <w:bCs/>
                <w:i/>
                <w:color w:val="000000" w:themeColor="text1"/>
                <w:sz w:val="24"/>
                <w:szCs w:val="24"/>
              </w:rPr>
              <w:t xml:space="preserve"> nėra ūkio subjekto, kurio pajėgumais tiekėjas remiasi, darbuotojai (kvazisubtiekėjai)</w:t>
            </w:r>
            <w:r w:rsidRPr="00A25929">
              <w:rPr>
                <w:bCs/>
                <w:color w:val="000000" w:themeColor="text1"/>
                <w:sz w:val="24"/>
                <w:szCs w:val="24"/>
              </w:rPr>
              <w:t xml:space="preserve">, </w:t>
            </w:r>
            <w:r w:rsidRPr="00A25929">
              <w:rPr>
                <w:bCs/>
                <w:color w:val="000000" w:themeColor="text1"/>
                <w:sz w:val="24"/>
                <w:szCs w:val="24"/>
                <w:u w:val="single"/>
              </w:rPr>
              <w:t>privalo būti pateikta</w:t>
            </w:r>
            <w:r w:rsidRPr="00A25929">
              <w:rPr>
                <w:bCs/>
                <w:color w:val="000000" w:themeColor="text1"/>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A25929">
              <w:rPr>
                <w:bCs/>
                <w:i/>
                <w:iCs/>
                <w:color w:val="000000" w:themeColor="text1"/>
                <w:sz w:val="24"/>
                <w:szCs w:val="24"/>
              </w:rPr>
              <w:t>susitarimas</w:t>
            </w:r>
            <w:r w:rsidRPr="00A25929">
              <w:rPr>
                <w:bCs/>
                <w:color w:val="000000" w:themeColor="text1"/>
                <w:sz w:val="24"/>
                <w:szCs w:val="24"/>
              </w:rPr>
              <w:t>) dėl darbo santykių pagal darbo sutartį sukūrimo tiekėjo pasiūlymą pripažinus laimėjusiu.</w:t>
            </w:r>
          </w:p>
        </w:tc>
      </w:tr>
    </w:tbl>
    <w:p w14:paraId="74B22E4B" w14:textId="3C0943A3" w:rsidR="009610CB" w:rsidRPr="00C70BB2" w:rsidRDefault="00E33750" w:rsidP="00BA7401">
      <w:pPr>
        <w:tabs>
          <w:tab w:val="left" w:pos="709"/>
        </w:tabs>
        <w:jc w:val="both"/>
        <w:rPr>
          <w:rFonts w:eastAsia="Calibri"/>
          <w:b/>
        </w:rPr>
      </w:pPr>
      <w:r w:rsidRPr="00C70BB2">
        <w:lastRenderedPageBreak/>
        <w:tab/>
      </w:r>
    </w:p>
    <w:p w14:paraId="487CFB83" w14:textId="50DE2159" w:rsidR="00073A85" w:rsidRDefault="00073A85" w:rsidP="00073A85">
      <w:pPr>
        <w:widowControl w:val="0"/>
        <w:ind w:firstLine="567"/>
        <w:jc w:val="both"/>
      </w:pPr>
      <w:r>
        <w:rPr>
          <w:rFonts w:eastAsia="Calibri"/>
          <w:b/>
        </w:rPr>
        <w:t>Reikalaujami kokybės vadybos sistemos ir (arba) aplinkos apsaugos vadybos sistemos standartai</w:t>
      </w:r>
    </w:p>
    <w:p w14:paraId="560A07F3" w14:textId="77777777" w:rsidR="00073A85" w:rsidRDefault="00073A85" w:rsidP="00E33750">
      <w:pPr>
        <w:tabs>
          <w:tab w:val="left" w:pos="709"/>
        </w:tabs>
        <w:jc w:val="both"/>
        <w:rPr>
          <w:sz w:val="20"/>
          <w:szCs w:val="20"/>
        </w:rPr>
      </w:pPr>
    </w:p>
    <w:p w14:paraId="7C6D7EE0" w14:textId="798109C6" w:rsidR="00D66DDD" w:rsidRPr="0000691A" w:rsidRDefault="00073A85" w:rsidP="0000691A">
      <w:pPr>
        <w:tabs>
          <w:tab w:val="left" w:pos="709"/>
        </w:tabs>
        <w:jc w:val="both"/>
      </w:pPr>
      <w:r>
        <w:rPr>
          <w:sz w:val="20"/>
          <w:szCs w:val="20"/>
        </w:rPr>
        <w:tab/>
      </w:r>
      <w:r w:rsidR="00D66DDD" w:rsidRPr="0000691A">
        <w:t>21.</w:t>
      </w:r>
      <w:r w:rsidR="00D66DDD" w:rsidRPr="00E33750">
        <w:rPr>
          <w:sz w:val="20"/>
          <w:szCs w:val="20"/>
        </w:rPr>
        <w:t xml:space="preserve"> </w:t>
      </w:r>
      <w:r w:rsidR="00E33750" w:rsidRPr="00FF4308">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Default="00D66DDD">
            <w:pPr>
              <w:widowControl w:val="0"/>
              <w:jc w:val="center"/>
              <w:rPr>
                <w:b/>
              </w:rPr>
            </w:pPr>
            <w:r>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Default="00D66DDD">
            <w:pPr>
              <w:widowControl w:val="0"/>
              <w:jc w:val="center"/>
              <w:rPr>
                <w:b/>
              </w:rPr>
            </w:pPr>
            <w:r>
              <w:rPr>
                <w:b/>
                <w:spacing w:val="2"/>
              </w:rPr>
              <w:t xml:space="preserve">Aplinkos apsaugos vadybos sistemos standartų </w:t>
            </w:r>
            <w:r>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Default="00D66DDD">
            <w:pPr>
              <w:widowControl w:val="0"/>
              <w:jc w:val="center"/>
              <w:rPr>
                <w:b/>
              </w:rPr>
            </w:pPr>
            <w:r>
              <w:rPr>
                <w:b/>
                <w:spacing w:val="2"/>
              </w:rPr>
              <w:t>Aplinkos apsaugos vadybos sistemos standartų</w:t>
            </w:r>
            <w:r>
              <w:rPr>
                <w:b/>
              </w:rPr>
              <w:t xml:space="preserve"> reikalavimų atitikimą įrodantys dokumentai</w:t>
            </w:r>
          </w:p>
        </w:tc>
      </w:tr>
      <w:tr w:rsidR="00D66DDD"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Default="00E33750">
            <w:pPr>
              <w:widowControl w:val="0"/>
            </w:pPr>
            <w:r>
              <w:t>21</w:t>
            </w:r>
            <w:r w:rsidR="00D66DDD">
              <w:t xml:space="preserve">.1. </w:t>
            </w:r>
          </w:p>
        </w:tc>
        <w:tc>
          <w:tcPr>
            <w:tcW w:w="4238" w:type="dxa"/>
            <w:tcBorders>
              <w:top w:val="single" w:sz="4" w:space="0" w:color="auto"/>
              <w:left w:val="single" w:sz="4" w:space="0" w:color="auto"/>
              <w:bottom w:val="single" w:sz="4" w:space="0" w:color="auto"/>
              <w:right w:val="single" w:sz="4" w:space="0" w:color="auto"/>
            </w:tcBorders>
          </w:tcPr>
          <w:p w14:paraId="20039B84" w14:textId="77777777" w:rsidR="00CA7CD1" w:rsidRDefault="00CA7CD1" w:rsidP="00CA7CD1">
            <w:pPr>
              <w:jc w:val="both"/>
              <w:rPr>
                <w:sz w:val="23"/>
                <w:szCs w:val="23"/>
              </w:rPr>
            </w:pPr>
            <w:r>
              <w:rPr>
                <w:sz w:val="23"/>
                <w:szCs w:val="23"/>
              </w:rPr>
              <w:t>Tiekėjas vykdydamas darbus pagal vykdomą darbų sritį turi laikytis:</w:t>
            </w:r>
          </w:p>
          <w:p w14:paraId="26938B0B" w14:textId="77777777" w:rsidR="00EC7206" w:rsidRDefault="00CA7CD1" w:rsidP="00CA7CD1">
            <w:pPr>
              <w:jc w:val="both"/>
              <w:rPr>
                <w:sz w:val="23"/>
                <w:szCs w:val="23"/>
              </w:rPr>
            </w:pPr>
            <w:r>
              <w:rPr>
                <w:sz w:val="23"/>
                <w:szCs w:val="23"/>
              </w:rPr>
              <w:t xml:space="preserve">Europos Sąjungos aplinkos apsaugos vadybos ir audito sistemos </w:t>
            </w:r>
            <w:r>
              <w:rPr>
                <w:i/>
                <w:iCs/>
                <w:sz w:val="23"/>
                <w:szCs w:val="23"/>
              </w:rPr>
              <w:t xml:space="preserve">(angl. Eco-Managment and Audit Scheme, EMAS) </w:t>
            </w:r>
            <w:r>
              <w:rPr>
                <w:sz w:val="23"/>
                <w:szCs w:val="23"/>
              </w:rPr>
              <w:t xml:space="preserve">arba kitų aplinkos apsaugos vadybos sistemų, pripažįstamų pagal 2009 m. lapkričio 25 d. Europos Parlamento ir Tarybos reglamento (EB) Nr. 1221/2009 dėl organizacijų savanoriškojo Bendrijos aplinkosaugos vadybos ir audito sistemos (EMAS) </w:t>
            </w:r>
            <w:r>
              <w:rPr>
                <w:sz w:val="23"/>
                <w:szCs w:val="23"/>
              </w:rPr>
              <w:lastRenderedPageBreak/>
              <w:t>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0288AC01" w14:textId="77777777" w:rsidR="00B65672" w:rsidRDefault="00B65672" w:rsidP="00CA7CD1">
            <w:pPr>
              <w:jc w:val="both"/>
              <w:rPr>
                <w:sz w:val="23"/>
                <w:szCs w:val="23"/>
              </w:rPr>
            </w:pPr>
          </w:p>
          <w:p w14:paraId="5B6086E7" w14:textId="77777777" w:rsidR="00B65672" w:rsidRPr="00F775C8" w:rsidRDefault="00B65672" w:rsidP="00B65672">
            <w:pPr>
              <w:numPr>
                <w:ilvl w:val="0"/>
                <w:numId w:val="16"/>
              </w:numPr>
              <w:tabs>
                <w:tab w:val="left" w:pos="281"/>
                <w:tab w:val="left" w:pos="606"/>
              </w:tabs>
              <w:ind w:left="0" w:firstLine="323"/>
              <w:jc w:val="both"/>
              <w:rPr>
                <w:rFonts w:eastAsia="SimSun"/>
                <w:iCs/>
              </w:rPr>
            </w:pPr>
            <w:r w:rsidRPr="00F775C8">
              <w:rPr>
                <w:rFonts w:eastAsia="SimSun"/>
                <w:iCs/>
              </w:rPr>
              <w:t>jeigu pasiūlymą teikia ūkio subjektų grupė – reikalavimą turi atitikti ūkio subjektų grupės narys (-iai), atsižvelgiant į jų prisiimamus įsipareigojimus pirkimo sutarčiai vykdyti;</w:t>
            </w:r>
          </w:p>
          <w:p w14:paraId="212433C5" w14:textId="77777777" w:rsidR="00B65672" w:rsidRPr="00F775C8" w:rsidRDefault="00B65672" w:rsidP="00B65672">
            <w:pPr>
              <w:numPr>
                <w:ilvl w:val="0"/>
                <w:numId w:val="16"/>
              </w:numPr>
              <w:tabs>
                <w:tab w:val="left" w:pos="281"/>
                <w:tab w:val="left" w:pos="606"/>
              </w:tabs>
              <w:ind w:left="0" w:firstLine="323"/>
              <w:jc w:val="both"/>
              <w:rPr>
                <w:rFonts w:eastAsia="SimSun"/>
                <w:iCs/>
              </w:rPr>
            </w:pPr>
            <w:r w:rsidRPr="00F775C8">
              <w:rPr>
                <w:rFonts w:eastAsia="SimSun"/>
                <w:iCs/>
              </w:rPr>
              <w:t xml:space="preserve">tiekėjas gali remtis kitų ūkio subjektų pajėgumais atsižvelgiant į jų prisiimamus įsipareigojimus pirkimo sutarčiai vykdyti; </w:t>
            </w:r>
          </w:p>
          <w:p w14:paraId="04E2DCF8" w14:textId="77777777" w:rsidR="00B65672" w:rsidRPr="00F775C8" w:rsidRDefault="00B65672" w:rsidP="00B65672">
            <w:pPr>
              <w:numPr>
                <w:ilvl w:val="0"/>
                <w:numId w:val="16"/>
              </w:numPr>
              <w:tabs>
                <w:tab w:val="left" w:pos="281"/>
                <w:tab w:val="left" w:pos="606"/>
              </w:tabs>
              <w:ind w:left="0" w:firstLine="323"/>
              <w:jc w:val="both"/>
              <w:rPr>
                <w:rFonts w:eastAsia="SimSun"/>
                <w:iCs/>
              </w:rPr>
            </w:pPr>
            <w:r w:rsidRPr="00F775C8">
              <w:rPr>
                <w:rFonts w:eastAsia="SimSun"/>
                <w:iCs/>
              </w:rPr>
              <w:t>subtiekėjai turi laikytis reikalaujamų aplinkos apsaugos vadybos priemonių, atsižvelgiant į jų prisiimamus įsipareigojimus pirkimo sutarčiai vykdyti.</w:t>
            </w:r>
          </w:p>
          <w:p w14:paraId="6559DE66" w14:textId="4571CCD4" w:rsidR="00B65672" w:rsidRDefault="00B65672" w:rsidP="00CA7CD1">
            <w:pPr>
              <w:jc w:val="both"/>
            </w:pP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6127A1" w:rsidRDefault="006127A1" w:rsidP="006127A1">
            <w:pPr>
              <w:jc w:val="both"/>
              <w:rPr>
                <w:rFonts w:eastAsia="SimSun"/>
              </w:rPr>
            </w:pPr>
            <w:r w:rsidRPr="006127A1">
              <w:rPr>
                <w:rFonts w:eastAsia="SimSun"/>
              </w:rPr>
              <w:lastRenderedPageBreak/>
              <w:t>Nepriklausomos įstaigos išduoto galiojančio sertifikato, patvirtinančio, kad tiekėjas laikosi reikalaujamos aplinkos apsaugos vadybos sistemos standartų, skaitmeninė kopija.</w:t>
            </w:r>
          </w:p>
          <w:p w14:paraId="7E99E4B6" w14:textId="77777777" w:rsidR="006127A1" w:rsidRPr="006127A1" w:rsidRDefault="006127A1" w:rsidP="006127A1">
            <w:pPr>
              <w:jc w:val="both"/>
              <w:rPr>
                <w:rFonts w:eastAsia="SimSun"/>
              </w:rPr>
            </w:pPr>
            <w:r w:rsidRPr="006127A1">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w:t>
            </w:r>
            <w:r w:rsidRPr="006127A1">
              <w:rPr>
                <w:rFonts w:eastAsia="SimSun"/>
              </w:rPr>
              <w:lastRenderedPageBreak/>
              <w:t xml:space="preserve">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6127A1" w:rsidRDefault="006127A1" w:rsidP="006127A1">
            <w:pPr>
              <w:jc w:val="both"/>
              <w:rPr>
                <w:rFonts w:eastAsia="SimSun"/>
              </w:rPr>
            </w:pPr>
            <w:r w:rsidRPr="006127A1">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6127A1" w:rsidRDefault="006127A1" w:rsidP="006127A1">
            <w:pPr>
              <w:jc w:val="both"/>
              <w:rPr>
                <w:rFonts w:eastAsia="SimSun"/>
              </w:rPr>
            </w:pPr>
            <w:r w:rsidRPr="006127A1">
              <w:rPr>
                <w:rFonts w:eastAsia="SimSun"/>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Default="006127A1" w:rsidP="006127A1">
            <w:pPr>
              <w:jc w:val="both"/>
              <w:rPr>
                <w:rFonts w:eastAsia="SimSun"/>
                <w:i/>
                <w:iCs/>
              </w:rPr>
            </w:pPr>
            <w:r w:rsidRPr="006127A1">
              <w:rPr>
                <w:rFonts w:eastAsia="SimSun"/>
              </w:rPr>
              <w:t>Pateikiamas skenuotas dokumentas  elektroninėmis priemonėmis.</w:t>
            </w:r>
          </w:p>
        </w:tc>
      </w:tr>
    </w:tbl>
    <w:p w14:paraId="1C766A30" w14:textId="3489B911" w:rsidR="00B8616C" w:rsidRPr="00C84EA3" w:rsidRDefault="0052227C" w:rsidP="00C84EA3">
      <w:pPr>
        <w:pStyle w:val="Sraopastraipa"/>
        <w:widowControl w:val="0"/>
        <w:spacing w:after="0" w:line="240" w:lineRule="auto"/>
        <w:ind w:left="0" w:firstLine="567"/>
        <w:jc w:val="both"/>
        <w:rPr>
          <w:rFonts w:ascii="Times New Roman" w:hAnsi="Times New Roman"/>
          <w:sz w:val="24"/>
          <w:szCs w:val="24"/>
        </w:rPr>
      </w:pPr>
      <w:r w:rsidRPr="00C84EA3">
        <w:rPr>
          <w:rFonts w:ascii="Times New Roman" w:hAnsi="Times New Roman"/>
          <w:sz w:val="24"/>
          <w:szCs w:val="24"/>
        </w:rPr>
        <w:lastRenderedPageBreak/>
        <w:t>22</w:t>
      </w:r>
      <w:r w:rsidR="00636BD9" w:rsidRPr="00C84EA3">
        <w:rPr>
          <w:rFonts w:ascii="Times New Roman" w:hAnsi="Times New Roman"/>
          <w:sz w:val="24"/>
          <w:szCs w:val="24"/>
        </w:rPr>
        <w:t xml:space="preserve">. </w:t>
      </w:r>
      <w:r w:rsidR="00B8616C" w:rsidRPr="00C84EA3">
        <w:rPr>
          <w:rFonts w:ascii="Times New Roman" w:hAnsi="Times New Roman"/>
          <w:sz w:val="24"/>
          <w:szCs w:val="24"/>
        </w:rPr>
        <w:t>Perkančioji organizacija nereikalaus iš tiekėjo pateikti dokumentų, patvirtinančių atitiktį kvalifikacijos reikalavimams jeigu ji:</w:t>
      </w:r>
    </w:p>
    <w:p w14:paraId="05D467F7" w14:textId="7C3F0F94" w:rsidR="00B8616C" w:rsidRPr="00C84EA3" w:rsidRDefault="00B8616C" w:rsidP="00640F20">
      <w:pPr>
        <w:pStyle w:val="Sraopastraipa"/>
        <w:widowControl w:val="0"/>
        <w:numPr>
          <w:ilvl w:val="1"/>
          <w:numId w:val="4"/>
        </w:numPr>
        <w:tabs>
          <w:tab w:val="left" w:pos="1276"/>
        </w:tabs>
        <w:spacing w:after="0" w:line="240" w:lineRule="auto"/>
        <w:ind w:left="0" w:firstLine="567"/>
        <w:jc w:val="both"/>
        <w:rPr>
          <w:rFonts w:ascii="Times New Roman" w:hAnsi="Times New Roman"/>
          <w:sz w:val="24"/>
          <w:szCs w:val="24"/>
        </w:rPr>
      </w:pPr>
      <w:r w:rsidRPr="00C84EA3">
        <w:rPr>
          <w:rFonts w:ascii="Times New Roman" w:hAnsi="Times New Roman"/>
          <w:sz w:val="24"/>
          <w:szCs w:val="24"/>
        </w:rPr>
        <w:t xml:space="preserve">turės galimybę susipažinti su šiais dokumentais ar informacija tiesiogiai ir neatlygintinai prisijungusi prie nacionalinės duomenų bazės bet kurioje valstybėje narėje arba naudodamasi CVP </w:t>
      </w:r>
      <w:r w:rsidRPr="00C84EA3">
        <w:rPr>
          <w:rFonts w:ascii="Times New Roman" w:hAnsi="Times New Roman"/>
          <w:sz w:val="24"/>
          <w:szCs w:val="24"/>
        </w:rPr>
        <w:lastRenderedPageBreak/>
        <w:t xml:space="preserve">IS priemonėmis; </w:t>
      </w:r>
    </w:p>
    <w:p w14:paraId="40A52EDF" w14:textId="5DC72ED7" w:rsidR="00B8616C" w:rsidRPr="00C84EA3" w:rsidRDefault="00BE6C84" w:rsidP="00640F20">
      <w:pPr>
        <w:pStyle w:val="Sraopastraipa"/>
        <w:widowControl w:val="0"/>
        <w:numPr>
          <w:ilvl w:val="1"/>
          <w:numId w:val="4"/>
        </w:num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w:t>
      </w:r>
      <w:r w:rsidR="00B8616C" w:rsidRPr="00C84EA3">
        <w:rPr>
          <w:rFonts w:ascii="Times New Roman" w:hAnsi="Times New Roman"/>
          <w:sz w:val="24"/>
          <w:szCs w:val="24"/>
        </w:rPr>
        <w:t>šiuos dokumentus jau turės iš ankstesnių pirkimo procedūrų.</w:t>
      </w:r>
    </w:p>
    <w:p w14:paraId="13EACEB2" w14:textId="77777777" w:rsidR="00B11C7E" w:rsidRDefault="00B11C7E" w:rsidP="005F13D9">
      <w:pPr>
        <w:jc w:val="both"/>
        <w:rPr>
          <w:sz w:val="20"/>
          <w:szCs w:val="20"/>
        </w:rPr>
      </w:pPr>
    </w:p>
    <w:p w14:paraId="37F39611" w14:textId="77777777" w:rsidR="0047139B" w:rsidRPr="00A126BC" w:rsidRDefault="0047139B" w:rsidP="0047139B">
      <w:pPr>
        <w:widowControl w:val="0"/>
        <w:ind w:firstLine="567"/>
        <w:jc w:val="both"/>
        <w:rPr>
          <w:rFonts w:eastAsia="Calibri"/>
          <w:b/>
        </w:rPr>
      </w:pPr>
      <w:r w:rsidRPr="00A126BC">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E7DCF"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E7DCF"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E7DCF"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E7DCF"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2E7DCF" w:rsidRDefault="00F13FA5"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Tiekėjas, </w:t>
      </w:r>
      <w:r w:rsidRPr="002E7DCF">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2E7DCF"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E7DCF">
        <w:rPr>
          <w:rFonts w:ascii="Times New Roman" w:hAnsi="Times New Roman"/>
          <w:sz w:val="24"/>
          <w:szCs w:val="24"/>
          <w:u w:val="single"/>
        </w:rPr>
        <w:t xml:space="preserve">neketina </w:t>
      </w:r>
      <w:r w:rsidR="000A21C5" w:rsidRPr="002E7DCF">
        <w:rPr>
          <w:rFonts w:ascii="Times New Roman" w:hAnsi="Times New Roman"/>
          <w:sz w:val="24"/>
          <w:szCs w:val="24"/>
          <w:u w:val="single"/>
        </w:rPr>
        <w:lastRenderedPageBreak/>
        <w:t>jo įdarbinti</w:t>
      </w:r>
      <w:r w:rsidR="000A21C5" w:rsidRPr="002E7DCF">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2E7DCF"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E7DCF">
        <w:rPr>
          <w:rFonts w:ascii="Times New Roman" w:hAnsi="Times New Roman"/>
          <w:sz w:val="24"/>
          <w:szCs w:val="24"/>
          <w:u w:val="single"/>
        </w:rPr>
        <w:t>ketina įdarbinti</w:t>
      </w:r>
      <w:r w:rsidR="000A21C5" w:rsidRPr="002E7DCF">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640F20">
      <w:pPr>
        <w:pStyle w:val="Sraopastraipa"/>
        <w:widowControl w:val="0"/>
        <w:numPr>
          <w:ilvl w:val="0"/>
          <w:numId w:val="5"/>
        </w:numPr>
        <w:suppressAutoHyphens/>
        <w:spacing w:after="0" w:line="240" w:lineRule="auto"/>
        <w:ind w:left="0" w:firstLine="567"/>
        <w:jc w:val="both"/>
        <w:rPr>
          <w:rFonts w:ascii="Times New Roman" w:hAnsi="Times New Roman"/>
          <w:sz w:val="24"/>
          <w:szCs w:val="24"/>
        </w:rPr>
      </w:pPr>
      <w:bookmarkStart w:id="7" w:name="_Toc47844931"/>
      <w:bookmarkStart w:id="8" w:name="_Toc60525485"/>
      <w:r w:rsidRPr="002727F1">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727F1" w:rsidRDefault="00FA2BB9" w:rsidP="00640F20">
      <w:pPr>
        <w:widowControl w:val="0"/>
        <w:numPr>
          <w:ilvl w:val="0"/>
          <w:numId w:val="5"/>
        </w:numPr>
        <w:suppressAutoHyphens/>
        <w:ind w:left="0" w:firstLine="567"/>
        <w:jc w:val="both"/>
      </w:pPr>
      <w:r w:rsidRPr="002727F1">
        <w:t>Jungtinės veiklos sutartyje turi būti:</w:t>
      </w:r>
    </w:p>
    <w:p w14:paraId="4CAAFB41" w14:textId="77777777" w:rsidR="002727F1" w:rsidRPr="002727F1" w:rsidRDefault="00FA2BB9" w:rsidP="00640F20">
      <w:pPr>
        <w:pStyle w:val="Sraopastraipa"/>
        <w:widowControl w:val="0"/>
        <w:numPr>
          <w:ilvl w:val="1"/>
          <w:numId w:val="5"/>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640F20">
      <w:pPr>
        <w:pStyle w:val="Sraopastraipa"/>
        <w:widowControl w:val="0"/>
        <w:numPr>
          <w:ilvl w:val="1"/>
          <w:numId w:val="5"/>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40F20">
      <w:pPr>
        <w:widowControl w:val="0"/>
        <w:numPr>
          <w:ilvl w:val="0"/>
          <w:numId w:val="5"/>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40F20">
      <w:pPr>
        <w:widowControl w:val="0"/>
        <w:numPr>
          <w:ilvl w:val="0"/>
          <w:numId w:val="5"/>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40F20">
      <w:pPr>
        <w:widowControl w:val="0"/>
        <w:numPr>
          <w:ilvl w:val="0"/>
          <w:numId w:val="5"/>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7"/>
      <w:bookmarkEnd w:id="8"/>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6FFE5E35" w:rsidR="00273206" w:rsidRPr="00120EB2" w:rsidRDefault="009D3BB0"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9D3BB0">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120EB2" w:rsidRDefault="00273206" w:rsidP="00640F20">
      <w:pPr>
        <w:widowControl w:val="0"/>
        <w:numPr>
          <w:ilvl w:val="0"/>
          <w:numId w:val="5"/>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5F164A83" w14:textId="53B1FA34" w:rsidR="0077747F" w:rsidRPr="0077747F" w:rsidRDefault="00273206" w:rsidP="0077747F">
      <w:pPr>
        <w:widowControl w:val="0"/>
        <w:numPr>
          <w:ilvl w:val="0"/>
          <w:numId w:val="5"/>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08ED00DE" w:rsidR="00273206" w:rsidRPr="0077747F" w:rsidRDefault="0077747F" w:rsidP="00640F20">
      <w:pPr>
        <w:widowControl w:val="0"/>
        <w:numPr>
          <w:ilvl w:val="0"/>
          <w:numId w:val="5"/>
        </w:numPr>
        <w:tabs>
          <w:tab w:val="left" w:pos="993"/>
        </w:tabs>
        <w:ind w:left="0" w:firstLine="567"/>
        <w:contextualSpacing/>
        <w:jc w:val="both"/>
        <w:rPr>
          <w:rFonts w:eastAsia="Calibri"/>
          <w:bCs/>
        </w:rPr>
      </w:pPr>
      <w:r w:rsidRPr="00A126BC">
        <w:rPr>
          <w:rFonts w:eastAsia="Calibri"/>
        </w:rPr>
        <w:t xml:space="preserve">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w:t>
      </w:r>
      <w:r w:rsidRPr="00A126BC">
        <w:rPr>
          <w:rFonts w:eastAsia="Calibri"/>
        </w:rPr>
        <w:lastRenderedPageBreak/>
        <w:t>73).</w:t>
      </w:r>
      <w:r w:rsidRPr="0077747F">
        <w:rPr>
          <w:rFonts w:eastAsia="Calibri"/>
        </w:rPr>
        <w:t xml:space="preserve"> </w:t>
      </w:r>
      <w:r>
        <w:rPr>
          <w:rFonts w:eastAsia="Calibri"/>
        </w:rPr>
        <w:t xml:space="preserve">Teikiamas </w:t>
      </w:r>
      <w:r>
        <w:rPr>
          <w:rFonts w:eastAsia="Calibri"/>
          <w:bCs/>
        </w:rPr>
        <w:t>p</w:t>
      </w:r>
      <w:r w:rsidRPr="0077747F">
        <w:rPr>
          <w:rFonts w:eastAsia="Calibri"/>
          <w:bCs/>
        </w:rPr>
        <w:t>asiūlymas turi būti pasirašytas originaliu saugiu elektroniniu parašu, atitinkančiu teisės aktų reikalavimus arba atspausdinamas, pasirašomas ir pateikiamas skenuotas dokumentas</w:t>
      </w:r>
      <w:r>
        <w:rPr>
          <w:rFonts w:eastAsia="Calibri"/>
          <w:bCs/>
        </w:rPr>
        <w:t>.</w:t>
      </w:r>
    </w:p>
    <w:p w14:paraId="187E8097" w14:textId="2C748D5B" w:rsidR="00273206" w:rsidRPr="0085219F" w:rsidRDefault="00A102DA"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40F20">
      <w:pPr>
        <w:widowControl w:val="0"/>
        <w:numPr>
          <w:ilvl w:val="0"/>
          <w:numId w:val="5"/>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40F20">
      <w:pPr>
        <w:pStyle w:val="Sraopastraipa"/>
        <w:widowControl w:val="0"/>
        <w:numPr>
          <w:ilvl w:val="0"/>
          <w:numId w:val="5"/>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40F20">
      <w:pPr>
        <w:widowControl w:val="0"/>
        <w:numPr>
          <w:ilvl w:val="0"/>
          <w:numId w:val="5"/>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40F20">
      <w:pPr>
        <w:widowControl w:val="0"/>
        <w:numPr>
          <w:ilvl w:val="0"/>
          <w:numId w:val="5"/>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640F20">
      <w:pPr>
        <w:pStyle w:val="Sraopastraipa"/>
        <w:widowControl w:val="0"/>
        <w:numPr>
          <w:ilvl w:val="1"/>
          <w:numId w:val="5"/>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2B38F3EF" w14:textId="0D63D765" w:rsidR="00A23B77" w:rsidRPr="00A23B77" w:rsidRDefault="005F13D9" w:rsidP="00A23B77">
      <w:pPr>
        <w:pStyle w:val="Sraopastraipa"/>
        <w:widowControl w:val="0"/>
        <w:numPr>
          <w:ilvl w:val="1"/>
          <w:numId w:val="5"/>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(šių konkurso sąlygų 1 priedas);</w:t>
      </w:r>
    </w:p>
    <w:p w14:paraId="1BE6136A" w14:textId="77777777" w:rsidR="002A77A4" w:rsidRPr="006279D7" w:rsidRDefault="00313FAB" w:rsidP="00640F20">
      <w:pPr>
        <w:pStyle w:val="Sraopastraipa"/>
        <w:widowControl w:val="0"/>
        <w:numPr>
          <w:ilvl w:val="1"/>
          <w:numId w:val="5"/>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w:t>
      </w:r>
      <w:r w:rsidRPr="00BF5572">
        <w:rPr>
          <w:rFonts w:ascii="Times New Roman" w:hAnsi="Times New Roman"/>
          <w:b/>
          <w:sz w:val="24"/>
          <w:szCs w:val="24"/>
        </w:rPr>
        <w:t xml:space="preserve">EBVPD </w:t>
      </w:r>
      <w:r w:rsidRPr="00BF5572">
        <w:rPr>
          <w:rStyle w:val="FontStyle26"/>
          <w:bCs/>
          <w:sz w:val="24"/>
          <w:szCs w:val="24"/>
        </w:rPr>
        <w:t xml:space="preserve">(šių konkurso sąlygų </w:t>
      </w:r>
      <w:r w:rsidR="008F6A4C" w:rsidRPr="00BF5572">
        <w:rPr>
          <w:rStyle w:val="FontStyle26"/>
          <w:bCs/>
          <w:sz w:val="24"/>
          <w:szCs w:val="24"/>
        </w:rPr>
        <w:t>5</w:t>
      </w:r>
      <w:r w:rsidRPr="00BF5572">
        <w:rPr>
          <w:rStyle w:val="FontStyle26"/>
          <w:bCs/>
          <w:sz w:val="24"/>
          <w:szCs w:val="24"/>
        </w:rPr>
        <w:t xml:space="preserve"> priedas)</w:t>
      </w:r>
      <w:r w:rsidRPr="00BF5572">
        <w:rPr>
          <w:rFonts w:ascii="Times New Roman" w:hAnsi="Times New Roman"/>
          <w:bCs/>
          <w:i/>
          <w:sz w:val="24"/>
          <w:szCs w:val="24"/>
        </w:rPr>
        <w:t>.</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1D4055D5" w14:textId="00AB4703" w:rsidR="00686717" w:rsidRPr="002A77A4" w:rsidRDefault="0095505D" w:rsidP="00640F20">
      <w:pPr>
        <w:pStyle w:val="Sraopastraipa"/>
        <w:widowControl w:val="0"/>
        <w:numPr>
          <w:ilvl w:val="1"/>
          <w:numId w:val="5"/>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įrodantis, kad vykdant pirkimo sutartį ūkio subjektų, kurių pajėgumais tiekėjas remiasi, ištekliai jam bus prieinami;</w:t>
      </w:r>
    </w:p>
    <w:p w14:paraId="20803A95" w14:textId="77777777" w:rsidR="00983459" w:rsidRDefault="005F13D9" w:rsidP="00983459">
      <w:pPr>
        <w:pStyle w:val="Sraopastraipa"/>
        <w:widowControl w:val="0"/>
        <w:numPr>
          <w:ilvl w:val="1"/>
          <w:numId w:val="5"/>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2A77A4" w:rsidRPr="000A299F">
        <w:rPr>
          <w:rStyle w:val="FontStyle26"/>
          <w:bCs/>
          <w:sz w:val="24"/>
          <w:szCs w:val="24"/>
        </w:rPr>
        <w:t>.</w:t>
      </w:r>
      <w:r w:rsidR="00FB37F4" w:rsidRPr="00807A8C">
        <w:rPr>
          <w:rStyle w:val="FontStyle26"/>
          <w:bCs/>
          <w:sz w:val="24"/>
          <w:szCs w:val="24"/>
        </w:rPr>
        <w:t xml:space="preserve"> </w:t>
      </w:r>
    </w:p>
    <w:p w14:paraId="0E611F1C" w14:textId="72543686" w:rsidR="00983459" w:rsidRPr="00983459" w:rsidRDefault="00983459" w:rsidP="00983459">
      <w:pPr>
        <w:pStyle w:val="Sraopastraipa"/>
        <w:widowControl w:val="0"/>
        <w:numPr>
          <w:ilvl w:val="1"/>
          <w:numId w:val="5"/>
        </w:numPr>
        <w:tabs>
          <w:tab w:val="left" w:pos="993"/>
        </w:tabs>
        <w:spacing w:after="0" w:line="240" w:lineRule="auto"/>
        <w:jc w:val="both"/>
        <w:rPr>
          <w:rFonts w:ascii="Times New Roman" w:hAnsi="Times New Roman"/>
          <w:bCs/>
          <w:sz w:val="24"/>
          <w:szCs w:val="24"/>
        </w:rPr>
      </w:pPr>
      <w:r>
        <w:rPr>
          <w:rStyle w:val="FontStyle26"/>
          <w:b/>
          <w:sz w:val="24"/>
          <w:szCs w:val="24"/>
        </w:rPr>
        <w:t xml:space="preserve"> </w:t>
      </w:r>
      <w:r w:rsidRPr="00983459">
        <w:rPr>
          <w:rFonts w:ascii="Times New Roman" w:hAnsi="Times New Roman"/>
          <w:sz w:val="24"/>
          <w:szCs w:val="24"/>
        </w:rPr>
        <w:t>kita pirkimo dokumentuose prašoma medžiaga (jei prašoma).</w:t>
      </w:r>
      <w:r w:rsidRPr="00983459">
        <w:rPr>
          <w:rFonts w:ascii="Times New Roman" w:hAnsi="Times New Roman"/>
          <w:b/>
          <w:sz w:val="24"/>
          <w:szCs w:val="24"/>
        </w:rPr>
        <w:t xml:space="preserve"> </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04EE385" w:rsidR="00ED147E" w:rsidRPr="0085219F" w:rsidRDefault="007C1A6D"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Pr>
          <w:rFonts w:ascii="Times New Roman" w:hAnsi="Times New Roman"/>
          <w:sz w:val="24"/>
          <w:szCs w:val="24"/>
        </w:rPr>
        <w:t>darbų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640F20">
      <w:pPr>
        <w:widowControl w:val="0"/>
        <w:numPr>
          <w:ilvl w:val="0"/>
          <w:numId w:val="5"/>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 xml:space="preserve">Lietuvos laiku. Vėliau teikiamas pasiūlymas yra nepriimtinas ir nenagrinėjamas. Perkančioji organizacija neatsako už elektros tiekimo, CVP IS </w:t>
      </w:r>
      <w:r w:rsidR="00D321D2" w:rsidRPr="009563DA">
        <w:rPr>
          <w:rFonts w:ascii="Times New Roman" w:hAnsi="Times New Roman"/>
          <w:sz w:val="24"/>
          <w:szCs w:val="24"/>
        </w:rPr>
        <w:lastRenderedPageBreak/>
        <w:t>sutrikimus ar už pavėluotai teikiamą pasiūlymą.</w:t>
      </w:r>
    </w:p>
    <w:p w14:paraId="23C2F5AB" w14:textId="77777777" w:rsidR="009563DA" w:rsidRPr="009563DA" w:rsidRDefault="00A37446"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563DA" w:rsidRDefault="009563DA"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640F20">
      <w:pPr>
        <w:pStyle w:val="Sraopastraipa"/>
        <w:widowControl w:val="0"/>
        <w:numPr>
          <w:ilvl w:val="0"/>
          <w:numId w:val="5"/>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640F20">
      <w:pPr>
        <w:pStyle w:val="Sraopastraipa"/>
        <w:widowControl w:val="0"/>
        <w:numPr>
          <w:ilvl w:val="0"/>
          <w:numId w:val="5"/>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9" w:name="_Toc47844932"/>
      <w:bookmarkStart w:id="10"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640F20">
      <w:pPr>
        <w:pStyle w:val="Sraopastraipa"/>
        <w:widowControl w:val="0"/>
        <w:numPr>
          <w:ilvl w:val="0"/>
          <w:numId w:val="5"/>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w:t>
      </w:r>
      <w:r w:rsidRPr="000F421A">
        <w:rPr>
          <w:rFonts w:ascii="Times New Roman" w:hAnsi="Times New Roman"/>
          <w:sz w:val="24"/>
          <w:szCs w:val="24"/>
        </w:rPr>
        <w:lastRenderedPageBreak/>
        <w:t xml:space="preserve">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640F20">
      <w:pPr>
        <w:pStyle w:val="Sraopastraipa"/>
        <w:widowControl w:val="0"/>
        <w:numPr>
          <w:ilvl w:val="0"/>
          <w:numId w:val="5"/>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640F20">
      <w:pPr>
        <w:pStyle w:val="Sraopastraipa"/>
        <w:numPr>
          <w:ilvl w:val="0"/>
          <w:numId w:val="5"/>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FD61EC" w:rsidRDefault="00032FD8" w:rsidP="00640F20">
      <w:pPr>
        <w:numPr>
          <w:ilvl w:val="1"/>
          <w:numId w:val="5"/>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10"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640F20">
      <w:pPr>
        <w:numPr>
          <w:ilvl w:val="1"/>
          <w:numId w:val="5"/>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640F20">
      <w:pPr>
        <w:numPr>
          <w:ilvl w:val="0"/>
          <w:numId w:val="5"/>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Pr="00E25EF0" w:rsidRDefault="005F13D9" w:rsidP="005F13D9">
      <w:pPr>
        <w:jc w:val="center"/>
        <w:rPr>
          <w:b/>
          <w:color w:val="000000" w:themeColor="text1"/>
        </w:rPr>
      </w:pPr>
      <w:r w:rsidRPr="00E25EF0">
        <w:rPr>
          <w:b/>
          <w:color w:val="000000" w:themeColor="text1"/>
        </w:rPr>
        <w:t>PASIŪLYMŲ GALIOJIMO UŽTIKRINIMAS</w:t>
      </w:r>
      <w:bookmarkEnd w:id="9"/>
      <w:bookmarkEnd w:id="10"/>
      <w:r w:rsidRPr="00E25EF0">
        <w:rPr>
          <w:b/>
          <w:color w:val="000000" w:themeColor="text1"/>
        </w:rPr>
        <w:t xml:space="preserve"> </w:t>
      </w:r>
    </w:p>
    <w:p w14:paraId="4E665294" w14:textId="77777777" w:rsidR="00C62C79" w:rsidRPr="00E42E57" w:rsidRDefault="00C62C79" w:rsidP="00C62C79">
      <w:pPr>
        <w:jc w:val="both"/>
        <w:rPr>
          <w:color w:val="000000" w:themeColor="text1"/>
        </w:rPr>
      </w:pPr>
    </w:p>
    <w:p w14:paraId="078FCA4B" w14:textId="2636AF20" w:rsidR="00C62C79" w:rsidRPr="0051010F" w:rsidRDefault="00C62C79" w:rsidP="00E25EF0">
      <w:pPr>
        <w:shd w:val="clear" w:color="auto" w:fill="FFFFFF"/>
        <w:ind w:firstLine="724"/>
        <w:jc w:val="both"/>
      </w:pPr>
      <w:r w:rsidRPr="00E25EF0">
        <w:t xml:space="preserve">62. </w:t>
      </w:r>
      <w:r w:rsidR="00E25EF0">
        <w:t>Perkančioji organizacija nereikalauja pateikti pasiūlymo galiojimo užtikrinimo.</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56BFDFAC" w14:textId="77777777" w:rsidR="00C62C79" w:rsidRDefault="00C62C79" w:rsidP="00C62C79">
      <w:pPr>
        <w:widowControl w:val="0"/>
        <w:jc w:val="both"/>
        <w:outlineLvl w:val="2"/>
      </w:pPr>
    </w:p>
    <w:p w14:paraId="20040F33" w14:textId="289E14D2" w:rsidR="006006F2" w:rsidRPr="00E25EF0" w:rsidRDefault="006006F2" w:rsidP="00E25EF0">
      <w:pPr>
        <w:pStyle w:val="Sraopastraipa"/>
        <w:widowControl w:val="0"/>
        <w:numPr>
          <w:ilvl w:val="0"/>
          <w:numId w:val="27"/>
        </w:numPr>
        <w:tabs>
          <w:tab w:val="left" w:pos="709"/>
        </w:tabs>
        <w:spacing w:after="0" w:line="240" w:lineRule="auto"/>
        <w:ind w:left="0" w:firstLine="709"/>
        <w:jc w:val="both"/>
        <w:outlineLvl w:val="2"/>
        <w:rPr>
          <w:rFonts w:ascii="Times New Roman" w:hAnsi="Times New Roman"/>
          <w:sz w:val="24"/>
          <w:szCs w:val="24"/>
        </w:rPr>
      </w:pPr>
      <w:r w:rsidRPr="00E25EF0">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E25EF0" w:rsidRDefault="006006F2" w:rsidP="00E25EF0">
      <w:pPr>
        <w:pStyle w:val="Sraopastraipa"/>
        <w:widowControl w:val="0"/>
        <w:numPr>
          <w:ilvl w:val="0"/>
          <w:numId w:val="27"/>
        </w:numPr>
        <w:spacing w:after="0" w:line="240" w:lineRule="auto"/>
        <w:ind w:left="0" w:firstLine="709"/>
        <w:jc w:val="both"/>
        <w:rPr>
          <w:rFonts w:ascii="Times New Roman" w:hAnsi="Times New Roman"/>
          <w:b/>
          <w:bCs/>
          <w:sz w:val="24"/>
          <w:szCs w:val="24"/>
        </w:rPr>
      </w:pPr>
      <w:r w:rsidRPr="00E25EF0">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E25EF0">
        <w:rPr>
          <w:rFonts w:ascii="Times New Roman" w:hAnsi="Times New Roman"/>
          <w:b/>
          <w:bCs/>
          <w:sz w:val="24"/>
          <w:szCs w:val="24"/>
        </w:rPr>
        <w:t>kaip prieš 6 dienas iki pasiūlymų pateikimo termino pabaigos.</w:t>
      </w:r>
    </w:p>
    <w:p w14:paraId="4B3C4618" w14:textId="77777777" w:rsidR="006006F2" w:rsidRPr="00E25EF0" w:rsidRDefault="006006F2" w:rsidP="00E25EF0">
      <w:pPr>
        <w:widowControl w:val="0"/>
        <w:numPr>
          <w:ilvl w:val="0"/>
          <w:numId w:val="27"/>
        </w:numPr>
        <w:ind w:left="0" w:firstLine="709"/>
        <w:contextualSpacing/>
        <w:jc w:val="both"/>
        <w:outlineLvl w:val="2"/>
      </w:pPr>
      <w:r w:rsidRPr="00E25EF0">
        <w:rPr>
          <w:bCs/>
        </w:rPr>
        <w:t>Jeigu papildomos su pirkimo dokumentais susijusios informacijos paprašoma laiku,</w:t>
      </w:r>
      <w:r w:rsidRPr="00E25EF0">
        <w:t xml:space="preserve"> p</w:t>
      </w:r>
      <w:r w:rsidRPr="00E25EF0">
        <w:rPr>
          <w:bCs/>
        </w:rPr>
        <w:t xml:space="preserve">erkančioji organizacija ją pateikia visiems tiekėjams </w:t>
      </w:r>
      <w:r w:rsidRPr="00E25EF0">
        <w:rPr>
          <w:b/>
        </w:rPr>
        <w:t>ne vėliau kaip</w:t>
      </w:r>
      <w:r w:rsidRPr="00E25EF0">
        <w:rPr>
          <w:bCs/>
        </w:rPr>
        <w:t xml:space="preserve"> </w:t>
      </w:r>
      <w:r w:rsidRPr="00E25EF0">
        <w:rPr>
          <w:b/>
          <w:bCs/>
        </w:rPr>
        <w:t xml:space="preserve">likus 4 dienoms </w:t>
      </w:r>
      <w:r w:rsidRPr="00E25EF0">
        <w:rPr>
          <w:bCs/>
        </w:rPr>
        <w:t xml:space="preserve">iki pasiūlymų pateikimo termino pabaigos. </w:t>
      </w:r>
    </w:p>
    <w:p w14:paraId="6259DD56" w14:textId="77777777" w:rsidR="006006F2" w:rsidRPr="00E25EF0" w:rsidRDefault="006006F2" w:rsidP="00E25EF0">
      <w:pPr>
        <w:widowControl w:val="0"/>
        <w:numPr>
          <w:ilvl w:val="0"/>
          <w:numId w:val="27"/>
        </w:numPr>
        <w:ind w:left="0" w:firstLine="709"/>
        <w:contextualSpacing/>
        <w:jc w:val="both"/>
        <w:outlineLvl w:val="2"/>
      </w:pPr>
      <w:r w:rsidRPr="00E25EF0">
        <w:lastRenderedPageBreak/>
        <w:t>Tuo atveju, kai tikslinama pirkimo skelbimuose paskelbta informacija, Viešųjų pirkimų įstatymo 34 straipsnyje nustatyta tvarka skelbiami klaidų ištaisymo skelbimai.</w:t>
      </w:r>
    </w:p>
    <w:p w14:paraId="2C8D052F" w14:textId="164B545C" w:rsidR="006006F2" w:rsidRPr="00E25EF0" w:rsidRDefault="006006F2" w:rsidP="00E25EF0">
      <w:pPr>
        <w:widowControl w:val="0"/>
        <w:numPr>
          <w:ilvl w:val="0"/>
          <w:numId w:val="27"/>
        </w:numPr>
        <w:ind w:left="0" w:firstLine="709"/>
        <w:contextualSpacing/>
        <w:jc w:val="both"/>
        <w:outlineLvl w:val="2"/>
      </w:pPr>
      <w:r w:rsidRPr="00E25EF0">
        <w:t xml:space="preserve">Perkančioji organizacija neketina rengti susitikimų su tiekėjais dėl pirkimo dokumentų. </w:t>
      </w:r>
    </w:p>
    <w:p w14:paraId="390CA6DA" w14:textId="77777777" w:rsidR="006006F2" w:rsidRPr="00E25EF0" w:rsidRDefault="006006F2" w:rsidP="00E25EF0">
      <w:pPr>
        <w:pStyle w:val="Sraopastraipa"/>
        <w:widowControl w:val="0"/>
        <w:numPr>
          <w:ilvl w:val="0"/>
          <w:numId w:val="27"/>
        </w:numPr>
        <w:spacing w:after="0" w:line="240" w:lineRule="auto"/>
        <w:ind w:left="0" w:firstLine="709"/>
        <w:jc w:val="both"/>
        <w:rPr>
          <w:rFonts w:ascii="Times New Roman" w:hAnsi="Times New Roman"/>
          <w:bCs/>
          <w:sz w:val="24"/>
          <w:szCs w:val="24"/>
        </w:rPr>
      </w:pPr>
      <w:r w:rsidRPr="00E25EF0">
        <w:rPr>
          <w:rFonts w:ascii="Times New Roman" w:hAnsi="Times New Roman"/>
          <w:bCs/>
          <w:sz w:val="24"/>
          <w:szCs w:val="24"/>
        </w:rPr>
        <w:t xml:space="preserve">Perkančioji organizacija savo iniciatyva gali paaiškinti (patikslinti) pirkimo dokumentus </w:t>
      </w:r>
      <w:r w:rsidRPr="00E25EF0">
        <w:rPr>
          <w:rFonts w:ascii="Times New Roman" w:hAnsi="Times New Roman"/>
          <w:b/>
          <w:sz w:val="24"/>
          <w:szCs w:val="24"/>
        </w:rPr>
        <w:t>ne vėliau kaip likus 4 dienoms iki pasiūlymų pateikimo termino pabaigos</w:t>
      </w:r>
      <w:r w:rsidRPr="00E25EF0">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11" w:name="_Toc47844933"/>
      <w:bookmarkStart w:id="12"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3" w:name="_Toc158640867"/>
      <w:bookmarkStart w:id="14" w:name="_Toc169687961"/>
      <w:bookmarkEnd w:id="11"/>
      <w:bookmarkEnd w:id="12"/>
      <w:r w:rsidRPr="00D25E66">
        <w:rPr>
          <w:b/>
          <w:bCs/>
          <w:sz w:val="24"/>
          <w:szCs w:val="24"/>
        </w:rPr>
        <w:t>SUSIPAŽINIMO SU PASIŪLYMAIS IR JŲ NAGRINĖJIMO PROCEDŪROS</w:t>
      </w:r>
      <w:bookmarkEnd w:id="13"/>
      <w:bookmarkEnd w:id="14"/>
    </w:p>
    <w:p w14:paraId="1F776BD7" w14:textId="77777777" w:rsidR="005A4D2D" w:rsidRDefault="005A4D2D" w:rsidP="005A4D2D">
      <w:pPr>
        <w:ind w:firstLine="851"/>
        <w:rPr>
          <w:b/>
        </w:rPr>
      </w:pPr>
    </w:p>
    <w:p w14:paraId="43E450A5" w14:textId="634B334B" w:rsidR="005C7596" w:rsidRPr="0096628C" w:rsidRDefault="005C7596" w:rsidP="00E25EF0">
      <w:pPr>
        <w:pStyle w:val="Sraopastraipa"/>
        <w:widowControl w:val="0"/>
        <w:numPr>
          <w:ilvl w:val="0"/>
          <w:numId w:val="27"/>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E25EF0">
      <w:pPr>
        <w:pStyle w:val="Sraopastraipa"/>
        <w:widowControl w:val="0"/>
        <w:numPr>
          <w:ilvl w:val="0"/>
          <w:numId w:val="27"/>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E25EF0">
      <w:pPr>
        <w:pStyle w:val="Sraopastraipa"/>
        <w:widowControl w:val="0"/>
        <w:numPr>
          <w:ilvl w:val="0"/>
          <w:numId w:val="27"/>
        </w:num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BECF6B1" w14:textId="0BB2FCE4" w:rsidR="00D46AF1" w:rsidRDefault="00C62C79" w:rsidP="00D46AF1">
      <w:pPr>
        <w:widowControl w:val="0"/>
        <w:tabs>
          <w:tab w:val="left" w:pos="709"/>
          <w:tab w:val="left" w:pos="1276"/>
        </w:tabs>
        <w:jc w:val="both"/>
      </w:pPr>
      <w:r>
        <w:tab/>
        <w:t>7</w:t>
      </w:r>
      <w:r w:rsidR="00E25EF0">
        <w:t>1</w:t>
      </w:r>
      <w:r>
        <w:t xml:space="preserve">.1. </w:t>
      </w:r>
      <w:r w:rsidR="00F676B7" w:rsidRPr="00D25E66">
        <w:t>susipažinusi su pateiktais pasiūlymais</w:t>
      </w:r>
      <w:r w:rsidR="00F676B7" w:rsidRPr="00D25E66">
        <w:rPr>
          <w:rStyle w:val="markedcontent"/>
        </w:rPr>
        <w:t xml:space="preserve"> pirmiausia </w:t>
      </w:r>
      <w:r w:rsidR="00F676B7" w:rsidRPr="00D25E66">
        <w:t xml:space="preserve">įvertina, ar pasiūlymai atitinka pirkimo dokumentuose nustatytus, su pirkimo objektu nesusijusius, reikalavimus, įskaitant nuostatas dėl alternatyvių pasiūlymų teikimo; </w:t>
      </w:r>
    </w:p>
    <w:p w14:paraId="4A3B1876" w14:textId="48C67713" w:rsidR="00D46AF1" w:rsidRDefault="00D46AF1" w:rsidP="00D46AF1">
      <w:pPr>
        <w:widowControl w:val="0"/>
        <w:tabs>
          <w:tab w:val="left" w:pos="709"/>
          <w:tab w:val="left" w:pos="1276"/>
        </w:tabs>
        <w:jc w:val="both"/>
      </w:pPr>
      <w:r>
        <w:tab/>
        <w:t>7</w:t>
      </w:r>
      <w:r w:rsidR="00E25EF0">
        <w:t>1</w:t>
      </w:r>
      <w:r>
        <w:t xml:space="preserve">.2. </w:t>
      </w:r>
      <w:r w:rsidR="00F676B7" w:rsidRPr="00D25E66">
        <w:rPr>
          <w:rFonts w:eastAsia="Calibri"/>
        </w:rPr>
        <w:t>įvertina EBVPD pateiktą informaciją ir ne vėliau kaip per 3 darbo dienas raštu praneša apie šio patikrinimo rezultatus;</w:t>
      </w:r>
    </w:p>
    <w:p w14:paraId="17958E26" w14:textId="38675324" w:rsidR="00D46AF1" w:rsidRDefault="00D46AF1" w:rsidP="00D46AF1">
      <w:pPr>
        <w:widowControl w:val="0"/>
        <w:tabs>
          <w:tab w:val="left" w:pos="709"/>
          <w:tab w:val="left" w:pos="1276"/>
        </w:tabs>
        <w:jc w:val="both"/>
      </w:pPr>
      <w:r>
        <w:tab/>
        <w:t>7</w:t>
      </w:r>
      <w:r w:rsidR="00E25EF0">
        <w:t>1</w:t>
      </w:r>
      <w:r>
        <w:t xml:space="preserve">.3. </w:t>
      </w:r>
      <w:r w:rsidR="00F676B7" w:rsidRPr="00D25E66">
        <w:rPr>
          <w:rFonts w:eastAsia="Calibri"/>
        </w:rPr>
        <w:t xml:space="preserve">nagrinėja, vertina ir palygina pirkimo dalyvių pateiktus pasiūlymus (tikrina ar </w:t>
      </w:r>
      <w:r w:rsidR="00F676B7" w:rsidRPr="00D25E66">
        <w:t>Tiekėjo</w:t>
      </w:r>
      <w:r w:rsidR="00F676B7" w:rsidRPr="00D25E66">
        <w:rPr>
          <w:rFonts w:eastAsia="Calibri"/>
        </w:rPr>
        <w:t xml:space="preserve"> pasiūlymas atitinka pirkimo sąlygų techninės specifikacijos reikalavimus, atlieka kitus veiksmus, susijusius su pasiūlymų vertinimu);</w:t>
      </w:r>
    </w:p>
    <w:p w14:paraId="77147139" w14:textId="25CA75BB" w:rsidR="00D46AF1" w:rsidRDefault="00D46AF1" w:rsidP="00D46AF1">
      <w:pPr>
        <w:widowControl w:val="0"/>
        <w:tabs>
          <w:tab w:val="left" w:pos="709"/>
          <w:tab w:val="left" w:pos="1276"/>
        </w:tabs>
        <w:jc w:val="both"/>
      </w:pPr>
      <w:r>
        <w:tab/>
        <w:t>7</w:t>
      </w:r>
      <w:r w:rsidR="00E25EF0">
        <w:t>1</w:t>
      </w:r>
      <w:r>
        <w:t xml:space="preserve">.4. </w:t>
      </w:r>
      <w:r w:rsidR="00F676B7" w:rsidRPr="00D25E66">
        <w:rPr>
          <w:rFonts w:eastAsia="Calibri"/>
        </w:rPr>
        <w:t>įvertina ar pasiūlyta kaina neviršija pirkimui skirtų lėšų, Perkančiosios organizacijos nustatytų prieš pradedant pirkimo procedūrą</w:t>
      </w:r>
      <w:r w:rsidR="00F676B7" w:rsidRPr="00D25E66">
        <w:t>. Taikomos VPĮ 45 straipsnio 1 dalies 5 punkto nuostatos.</w:t>
      </w:r>
    </w:p>
    <w:p w14:paraId="212F5CDE" w14:textId="77973311" w:rsidR="00F676B7" w:rsidRPr="00D46AF1" w:rsidRDefault="00D46AF1" w:rsidP="00D46AF1">
      <w:pPr>
        <w:widowControl w:val="0"/>
        <w:tabs>
          <w:tab w:val="left" w:pos="709"/>
          <w:tab w:val="left" w:pos="1276"/>
        </w:tabs>
        <w:jc w:val="both"/>
      </w:pPr>
      <w:r>
        <w:tab/>
        <w:t>7</w:t>
      </w:r>
      <w:r w:rsidR="00E25EF0">
        <w:t>1</w:t>
      </w:r>
      <w:r>
        <w:t xml:space="preserve">.5. </w:t>
      </w:r>
      <w:r w:rsidR="00F676B7" w:rsidRPr="00D25E66">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E25EF0">
      <w:pPr>
        <w:pStyle w:val="Sraopastraipa"/>
        <w:widowControl w:val="0"/>
        <w:numPr>
          <w:ilvl w:val="0"/>
          <w:numId w:val="27"/>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5"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D25E66">
        <w:rPr>
          <w:rFonts w:ascii="Times New Roman" w:hAnsi="Times New Roman"/>
          <w:bCs/>
          <w:sz w:val="24"/>
          <w:szCs w:val="24"/>
        </w:rPr>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Viešųjų pirkimų tarnybos 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5"/>
    </w:p>
    <w:p w14:paraId="7795E6F3" w14:textId="77777777" w:rsidR="00F676B7" w:rsidRDefault="00F676B7" w:rsidP="00E25EF0">
      <w:pPr>
        <w:pStyle w:val="Sraopastraipa"/>
        <w:widowControl w:val="0"/>
        <w:numPr>
          <w:ilvl w:val="0"/>
          <w:numId w:val="27"/>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6C6F6DAD" w14:textId="2998F979" w:rsidR="003E6DFF" w:rsidRPr="00992D8E" w:rsidRDefault="00BE729F" w:rsidP="00E25EF0">
      <w:pPr>
        <w:pStyle w:val="Sraopastraipa"/>
        <w:numPr>
          <w:ilvl w:val="0"/>
          <w:numId w:val="27"/>
        </w:numPr>
        <w:tabs>
          <w:tab w:val="left" w:pos="851"/>
        </w:tabs>
        <w:spacing w:after="0" w:line="240" w:lineRule="auto"/>
        <w:ind w:left="0" w:firstLine="567"/>
        <w:jc w:val="both"/>
        <w:rPr>
          <w:rFonts w:ascii="Times New Roman" w:hAnsi="Times New Roman"/>
          <w:bCs/>
          <w:sz w:val="24"/>
          <w:szCs w:val="24"/>
        </w:rPr>
      </w:pPr>
      <w:r w:rsidRPr="00BE729F">
        <w:rPr>
          <w:rFonts w:ascii="Times New Roman" w:hAnsi="Times New Roman"/>
          <w:bCs/>
          <w:sz w:val="24"/>
          <w:szCs w:val="24"/>
        </w:rPr>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222018" w:rsidRDefault="005F13D9" w:rsidP="006D487B">
      <w:pPr>
        <w:jc w:val="both"/>
      </w:pPr>
    </w:p>
    <w:p w14:paraId="29A2EA58" w14:textId="77777777" w:rsidR="00F23D85" w:rsidRDefault="00F23D85" w:rsidP="006D487B">
      <w:pPr>
        <w:ind w:firstLine="652"/>
        <w:jc w:val="both"/>
        <w:rPr>
          <w:rFonts w:eastAsia="Calibri"/>
          <w:b/>
          <w:lang w:eastAsia="en-US"/>
        </w:rPr>
      </w:pPr>
      <w:r>
        <w:rPr>
          <w:rFonts w:eastAsia="Calibri"/>
          <w:b/>
          <w:lang w:eastAsia="en-US"/>
        </w:rPr>
        <w:lastRenderedPageBreak/>
        <w:t>Pasiūlymų vertinimo kriterijai ir sąlygos</w:t>
      </w:r>
    </w:p>
    <w:p w14:paraId="6A04FC38" w14:textId="77777777" w:rsidR="00F23D85" w:rsidRDefault="00F23D85" w:rsidP="006D487B">
      <w:pPr>
        <w:rPr>
          <w:lang w:eastAsia="en-US"/>
        </w:rPr>
      </w:pPr>
    </w:p>
    <w:p w14:paraId="5C4CF0C5" w14:textId="60BD3A84" w:rsidR="00F23D85" w:rsidRPr="00F23D85" w:rsidRDefault="00F23D85" w:rsidP="00E25EF0">
      <w:pPr>
        <w:pStyle w:val="Sraopastraipa"/>
        <w:widowControl w:val="0"/>
        <w:numPr>
          <w:ilvl w:val="0"/>
          <w:numId w:val="27"/>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Šiame pirkime ekonomiškai naudingiausias pasiūlymas bus išrenkamas pagal kainą. 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E25EF0">
      <w:pPr>
        <w:pStyle w:val="Sraopastraipa"/>
        <w:numPr>
          <w:ilvl w:val="0"/>
          <w:numId w:val="27"/>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E25EF0">
      <w:pPr>
        <w:numPr>
          <w:ilvl w:val="0"/>
          <w:numId w:val="27"/>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7848EE8E" w14:textId="77777777" w:rsidR="00861D2C" w:rsidRPr="00302B2F" w:rsidRDefault="00825904" w:rsidP="00E25EF0">
      <w:pPr>
        <w:pStyle w:val="Sraopastraipa"/>
        <w:widowControl w:val="0"/>
        <w:numPr>
          <w:ilvl w:val="0"/>
          <w:numId w:val="27"/>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5832ACCD" w14:textId="59EBDB9A" w:rsidR="00D46AF1" w:rsidRDefault="00E25EF0" w:rsidP="00D46AF1">
      <w:pPr>
        <w:widowControl w:val="0"/>
        <w:ind w:firstLine="774"/>
        <w:jc w:val="both"/>
      </w:pPr>
      <w:r>
        <w:t>78</w:t>
      </w:r>
      <w:r w:rsidR="00D46AF1">
        <w:t xml:space="preserve">.1. </w:t>
      </w:r>
      <w:r w:rsidR="00861D2C" w:rsidRPr="00D46AF1">
        <w:t xml:space="preserve">pasiūlymas </w:t>
      </w:r>
      <w:r w:rsidR="00861D2C" w:rsidRPr="00D46AF1">
        <w:rPr>
          <w:bCs/>
        </w:rPr>
        <w:t>neatitinka pirkimo dokumentų reikalavimų</w:t>
      </w:r>
      <w:r w:rsidR="00861D2C" w:rsidRPr="00D46AF1">
        <w:rPr>
          <w:b/>
        </w:rPr>
        <w:t xml:space="preserve"> </w:t>
      </w:r>
      <w:r w:rsidR="00861D2C" w:rsidRPr="00D46AF1">
        <w:t>ir jo trūkumai negali būti ištaisyti vadovaujantis Viešųjų pirkimų tarnybos nustatytomis taisyklėmis;</w:t>
      </w:r>
    </w:p>
    <w:p w14:paraId="08CB9342" w14:textId="66009192" w:rsidR="00D46AF1" w:rsidRDefault="00E25EF0" w:rsidP="00D46AF1">
      <w:pPr>
        <w:widowControl w:val="0"/>
        <w:ind w:firstLine="774"/>
        <w:jc w:val="both"/>
      </w:pPr>
      <w:r>
        <w:t>78</w:t>
      </w:r>
      <w:r w:rsidR="00D46AF1">
        <w:t xml:space="preserve">.2. </w:t>
      </w:r>
      <w:r w:rsidR="00825904" w:rsidRPr="00D46AF1">
        <w:t>dalyvis atitinka bent vieną pirkimo sąlygų 4 priede nurodytą pašalinimo pagrindą;</w:t>
      </w:r>
    </w:p>
    <w:p w14:paraId="2F7162F0" w14:textId="08E48709" w:rsidR="00D46AF1" w:rsidRDefault="00E25EF0" w:rsidP="00D46AF1">
      <w:pPr>
        <w:widowControl w:val="0"/>
        <w:ind w:firstLine="774"/>
        <w:jc w:val="both"/>
      </w:pPr>
      <w:r>
        <w:t>78</w:t>
      </w:r>
      <w:r w:rsidR="00D46AF1">
        <w:t xml:space="preserve">.3. </w:t>
      </w:r>
      <w:r w:rsidR="00CD0EF7" w:rsidRPr="00D46AF1">
        <w:t xml:space="preserve">dalyvis </w:t>
      </w:r>
      <w:r w:rsidR="00CD0EF7" w:rsidRPr="00D46AF1">
        <w:rPr>
          <w:bCs/>
        </w:rPr>
        <w:t>neatitinka</w:t>
      </w:r>
      <w:r w:rsidR="00CD0EF7" w:rsidRPr="00D46AF1">
        <w:t xml:space="preserve"> bent vieno pirkimo dokumentuose nustatyto </w:t>
      </w:r>
      <w:r w:rsidR="00CD0EF7" w:rsidRPr="00D46AF1">
        <w:rPr>
          <w:bCs/>
        </w:rPr>
        <w:t>kvalifikacijos reikalavimo</w:t>
      </w:r>
      <w:r w:rsidR="00CD0EF7" w:rsidRPr="00D46AF1">
        <w:t xml:space="preserve"> (jeigu taikytina) ir (ar), jeigu taikytina, </w:t>
      </w:r>
      <w:r w:rsidR="00CD0EF7" w:rsidRPr="00D46AF1">
        <w:rPr>
          <w:bCs/>
        </w:rPr>
        <w:t>kokybės vadybos sistemos ir (ar) aplinkos apsaugos vadybos sistemos standartų reikalavimo;</w:t>
      </w:r>
    </w:p>
    <w:p w14:paraId="169BEB61" w14:textId="429E7007" w:rsidR="00D46AF1" w:rsidRDefault="00E25EF0" w:rsidP="00D46AF1">
      <w:pPr>
        <w:widowControl w:val="0"/>
        <w:ind w:firstLine="774"/>
        <w:jc w:val="both"/>
      </w:pPr>
      <w:r>
        <w:t>78</w:t>
      </w:r>
      <w:r w:rsidR="00D46AF1">
        <w:t xml:space="preserve">.4. </w:t>
      </w:r>
      <w:r w:rsidR="00825904" w:rsidRPr="00D46AF1">
        <w:t>dalyvis per perkančiosios organizacijos nustatytą terminą nepatikslino, nepapildė, nepaaiškino informacijos;</w:t>
      </w:r>
    </w:p>
    <w:p w14:paraId="158F6AC3" w14:textId="16B457D9" w:rsidR="00D46AF1" w:rsidRDefault="00E25EF0" w:rsidP="00D46AF1">
      <w:pPr>
        <w:widowControl w:val="0"/>
        <w:ind w:firstLine="774"/>
        <w:jc w:val="both"/>
      </w:pPr>
      <w:r>
        <w:t>78</w:t>
      </w:r>
      <w:r w:rsidR="00D46AF1">
        <w:t xml:space="preserve">.5. </w:t>
      </w:r>
      <w:r w:rsidR="00825904" w:rsidRPr="00D46AF1">
        <w:t>pasiūlyta kaina viršija pirkimui skirtas lėšas, Perkančiosios organizacijos nustatytas prieš pradedant pirkimo procedūrą, išskyrus Viešųjų pirkimų įstatymo 45 straipsnio 1 dalies 5 punkte numatytus atvejus;</w:t>
      </w:r>
    </w:p>
    <w:p w14:paraId="53281678" w14:textId="52603BE7" w:rsidR="00825904" w:rsidRPr="00D46AF1" w:rsidRDefault="00E25EF0" w:rsidP="00D46AF1">
      <w:pPr>
        <w:widowControl w:val="0"/>
        <w:ind w:firstLine="774"/>
        <w:jc w:val="both"/>
      </w:pPr>
      <w:r>
        <w:t>78</w:t>
      </w:r>
      <w:r w:rsidR="00D46AF1">
        <w:t xml:space="preserve">.6. </w:t>
      </w:r>
      <w:r w:rsidR="00825904" w:rsidRPr="00D46AF1">
        <w:t>pasiūlyme nurodyta neįprastai maža kaina ir dalyvis nepateikia tinkamų pasiūlytos neįprastai mažos kainos pagrįstumo įrodymų;</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133CFC" w:rsidRDefault="005F13D9" w:rsidP="005F13D9">
      <w:pPr>
        <w:jc w:val="center"/>
        <w:rPr>
          <w:b/>
        </w:rPr>
      </w:pPr>
      <w:bookmarkStart w:id="16" w:name="_Toc47844937"/>
      <w:bookmarkStart w:id="17"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8" w:name="_Toc124864411"/>
      <w:bookmarkEnd w:id="16"/>
      <w:bookmarkEnd w:id="17"/>
      <w:r w:rsidRPr="0025729C">
        <w:rPr>
          <w:b/>
          <w:sz w:val="24"/>
          <w:szCs w:val="24"/>
        </w:rPr>
        <w:t>PASIŪLYMŲ EILĖ IR LAIMĖTOJO NUSTATYMAS</w:t>
      </w:r>
      <w:bookmarkEnd w:id="18"/>
    </w:p>
    <w:p w14:paraId="2B303BC6" w14:textId="77777777" w:rsidR="005F13D9" w:rsidRPr="00133CFC" w:rsidRDefault="005F13D9" w:rsidP="005F13D9">
      <w:pPr>
        <w:ind w:firstLine="851"/>
        <w:jc w:val="both"/>
      </w:pPr>
    </w:p>
    <w:p w14:paraId="2F9CC46F" w14:textId="182532D5" w:rsidR="007032C5" w:rsidRPr="00A07607" w:rsidRDefault="007032C5" w:rsidP="00E25EF0">
      <w:pPr>
        <w:pStyle w:val="Sraopastraipa"/>
        <w:numPr>
          <w:ilvl w:val="0"/>
          <w:numId w:val="27"/>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E25EF0">
      <w:pPr>
        <w:pStyle w:val="Sraopastraipa"/>
        <w:widowControl w:val="0"/>
        <w:numPr>
          <w:ilvl w:val="0"/>
          <w:numId w:val="27"/>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763DA909" w:rsidR="007032C5" w:rsidRPr="00A07607" w:rsidRDefault="007032C5" w:rsidP="00E25EF0">
      <w:pPr>
        <w:pStyle w:val="Sraopastraipa"/>
        <w:widowControl w:val="0"/>
        <w:numPr>
          <w:ilvl w:val="0"/>
          <w:numId w:val="27"/>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9" w:name="_Ref173410753"/>
      <w:r w:rsidRPr="00A07607">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385151">
        <w:rPr>
          <w:rFonts w:ascii="Times New Roman" w:hAnsi="Times New Roman"/>
          <w:sz w:val="24"/>
          <w:szCs w:val="24"/>
        </w:rPr>
        <w:t>7</w:t>
      </w:r>
      <w:r w:rsidR="00E25EF0">
        <w:rPr>
          <w:rFonts w:ascii="Times New Roman" w:hAnsi="Times New Roman"/>
          <w:sz w:val="24"/>
          <w:szCs w:val="24"/>
        </w:rPr>
        <w:t>2</w:t>
      </w:r>
      <w:r w:rsidRPr="00A07607">
        <w:rPr>
          <w:rFonts w:ascii="Times New Roman" w:hAnsi="Times New Roman"/>
          <w:sz w:val="24"/>
          <w:szCs w:val="24"/>
        </w:rPr>
        <w:t xml:space="preserve"> punkto reikalavimus.</w:t>
      </w:r>
      <w:bookmarkEnd w:id="19"/>
    </w:p>
    <w:p w14:paraId="167590C8" w14:textId="4CF00B5E" w:rsidR="007032C5" w:rsidRPr="00A07607" w:rsidRDefault="007032C5" w:rsidP="00E25EF0">
      <w:pPr>
        <w:pStyle w:val="Sraopastraipa"/>
        <w:widowControl w:val="0"/>
        <w:numPr>
          <w:ilvl w:val="0"/>
          <w:numId w:val="27"/>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385151">
        <w:rPr>
          <w:rFonts w:ascii="Times New Roman" w:hAnsi="Times New Roman"/>
          <w:bCs/>
          <w:sz w:val="24"/>
          <w:szCs w:val="24"/>
        </w:rPr>
        <w:t>8</w:t>
      </w:r>
      <w:r w:rsidR="00F84B3B">
        <w:rPr>
          <w:rFonts w:ascii="Times New Roman" w:hAnsi="Times New Roman"/>
          <w:bCs/>
          <w:sz w:val="24"/>
          <w:szCs w:val="24"/>
        </w:rPr>
        <w:t>1</w:t>
      </w:r>
      <w:r w:rsidRPr="00A07607">
        <w:rPr>
          <w:rFonts w:ascii="Times New Roman" w:hAnsi="Times New Roman"/>
          <w:sz w:val="24"/>
          <w:szCs w:val="24"/>
        </w:rPr>
        <w:t xml:space="preserve"> punkto reikalavimus, pateikimo.</w:t>
      </w:r>
    </w:p>
    <w:p w14:paraId="37400E31" w14:textId="77777777" w:rsidR="007032C5" w:rsidRPr="00A07607" w:rsidRDefault="007032C5" w:rsidP="00E25EF0">
      <w:pPr>
        <w:pStyle w:val="Sraopastraipa"/>
        <w:widowControl w:val="0"/>
        <w:numPr>
          <w:ilvl w:val="0"/>
          <w:numId w:val="27"/>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lastRenderedPageBreak/>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E25EF0">
      <w:pPr>
        <w:pStyle w:val="Sraopastraipa"/>
        <w:widowControl w:val="0"/>
        <w:numPr>
          <w:ilvl w:val="0"/>
          <w:numId w:val="27"/>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E25EF0">
      <w:pPr>
        <w:pStyle w:val="Sraopastraipa"/>
        <w:widowControl w:val="0"/>
        <w:numPr>
          <w:ilvl w:val="0"/>
          <w:numId w:val="27"/>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Tiekėjas, kurio pasiūlymas laimėjo, CVP IS priemonėmis bus pakviestas pasirašyti pirkimo sutartį.</w:t>
      </w:r>
    </w:p>
    <w:p w14:paraId="5E0D82A6" w14:textId="4D3F9421" w:rsidR="000736DD" w:rsidRDefault="00484A73" w:rsidP="000736DD">
      <w:pPr>
        <w:ind w:firstLine="724"/>
        <w:jc w:val="center"/>
        <w:rPr>
          <w:b/>
        </w:rPr>
      </w:pPr>
      <w:bookmarkStart w:id="20"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20"/>
    </w:p>
    <w:p w14:paraId="6CCEEDED" w14:textId="77777777" w:rsidR="00114795" w:rsidRDefault="00114795" w:rsidP="005F13D9">
      <w:pPr>
        <w:ind w:firstLine="724"/>
        <w:jc w:val="both"/>
      </w:pPr>
    </w:p>
    <w:p w14:paraId="4BD00332" w14:textId="412F8446" w:rsidR="00690DD6" w:rsidRPr="00F152C9" w:rsidRDefault="00690DD6" w:rsidP="00E25EF0">
      <w:pPr>
        <w:widowControl w:val="0"/>
        <w:numPr>
          <w:ilvl w:val="0"/>
          <w:numId w:val="27"/>
        </w:numPr>
        <w:suppressAutoHyphens/>
        <w:ind w:left="0" w:firstLine="567"/>
        <w:jc w:val="both"/>
      </w:pPr>
      <w:r w:rsidRPr="00F152C9">
        <w:t xml:space="preserve">Pirkimo sutarties projektas pateikiamas pirkimo sąlygų </w:t>
      </w:r>
      <w:r w:rsidR="00983459">
        <w:t>3</w:t>
      </w:r>
      <w:r w:rsidRPr="00F152C9">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E25EF0">
      <w:pPr>
        <w:widowControl w:val="0"/>
        <w:numPr>
          <w:ilvl w:val="0"/>
          <w:numId w:val="27"/>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6265FB97" w14:textId="77777777" w:rsidR="005D6B5C" w:rsidRDefault="00B359F0" w:rsidP="00E25EF0">
      <w:pPr>
        <w:widowControl w:val="0"/>
        <w:numPr>
          <w:ilvl w:val="0"/>
          <w:numId w:val="27"/>
        </w:numPr>
        <w:suppressAutoHyphens/>
        <w:ind w:left="0" w:firstLine="567"/>
        <w:contextualSpacing/>
        <w:jc w:val="both"/>
        <w:rPr>
          <w:rFonts w:eastAsia="Calibri"/>
          <w:b/>
          <w:bCs/>
        </w:rPr>
      </w:pPr>
      <w:r w:rsidRPr="00B359F0">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4AB15071" w14:textId="77777777" w:rsidR="00163840" w:rsidRPr="00163840" w:rsidRDefault="00D76048" w:rsidP="00E25EF0">
      <w:pPr>
        <w:widowControl w:val="0"/>
        <w:numPr>
          <w:ilvl w:val="0"/>
          <w:numId w:val="27"/>
        </w:numPr>
        <w:suppressAutoHyphens/>
        <w:ind w:left="0" w:firstLine="567"/>
        <w:contextualSpacing/>
        <w:jc w:val="both"/>
        <w:rPr>
          <w:rFonts w:eastAsia="Calibri"/>
          <w:b/>
          <w:bCs/>
          <w:color w:val="000000" w:themeColor="text1"/>
        </w:rPr>
      </w:pPr>
      <w:r w:rsidRPr="00163840">
        <w:rPr>
          <w:rFonts w:eastAsia="Calibri"/>
          <w:bCs/>
          <w:color w:val="000000" w:themeColor="text1"/>
          <w:lang w:eastAsia="en-US"/>
        </w:rPr>
        <w:t xml:space="preserve">Pirkimo sutartyje ir šios pirkimo sutarties galimiems pakeitimo atvejams, </w:t>
      </w:r>
      <w:r w:rsidRPr="00163840">
        <w:rPr>
          <w:rFonts w:eastAsia="Calibri"/>
          <w:bCs/>
          <w:color w:val="000000" w:themeColor="text1"/>
        </w:rPr>
        <w:t>vadovaujantis</w:t>
      </w:r>
      <w:r w:rsidR="00BA4691" w:rsidRPr="00163840">
        <w:rPr>
          <w:rFonts w:eastAsia="Calibri"/>
          <w:bCs/>
          <w:color w:val="000000" w:themeColor="text1"/>
        </w:rPr>
        <w:t xml:space="preserve"> </w:t>
      </w:r>
      <w:r w:rsidRPr="00163840">
        <w:rPr>
          <w:rFonts w:eastAsia="Calibri"/>
          <w:bCs/>
          <w:color w:val="000000" w:themeColor="text1"/>
        </w:rPr>
        <w:t xml:space="preserve">Kainodaros taisyklių nustatymo metodika, patvirtinta Viešųjų pirkimų tarnybos direktoriaus 2017 m. birželio 28 d. įsakymu Nr. 1S-95 „Dėl Kainodaros taisyklių nustatymo metodikos patvirtinimo“ (Suvestinė redakcija nuo 2022-12-31.), pasirinktas kainos apskaičiavimo būdas – </w:t>
      </w:r>
      <w:r w:rsidRPr="00971B48">
        <w:rPr>
          <w:bCs/>
          <w:color w:val="000000" w:themeColor="text1"/>
          <w:spacing w:val="2"/>
          <w:shd w:val="clear" w:color="auto" w:fill="FFFFFF"/>
        </w:rPr>
        <w:t>fiksuot</w:t>
      </w:r>
      <w:r w:rsidR="00BA4691" w:rsidRPr="00971B48">
        <w:rPr>
          <w:bCs/>
          <w:color w:val="000000" w:themeColor="text1"/>
          <w:spacing w:val="2"/>
          <w:shd w:val="clear" w:color="auto" w:fill="FFFFFF"/>
        </w:rPr>
        <w:t>os</w:t>
      </w:r>
      <w:r w:rsidRPr="00971B48">
        <w:rPr>
          <w:bCs/>
          <w:color w:val="000000" w:themeColor="text1"/>
          <w:spacing w:val="2"/>
          <w:shd w:val="clear" w:color="auto" w:fill="FFFFFF"/>
        </w:rPr>
        <w:t xml:space="preserve"> kain</w:t>
      </w:r>
      <w:r w:rsidR="00BA4691" w:rsidRPr="00971B48">
        <w:rPr>
          <w:bCs/>
          <w:color w:val="000000" w:themeColor="text1"/>
          <w:spacing w:val="2"/>
          <w:shd w:val="clear" w:color="auto" w:fill="FFFFFF"/>
        </w:rPr>
        <w:t>os kainodara</w:t>
      </w:r>
      <w:r w:rsidRPr="00971B48">
        <w:rPr>
          <w:rFonts w:eastAsia="Calibri"/>
          <w:bCs/>
          <w:color w:val="000000" w:themeColor="text1"/>
        </w:rPr>
        <w:t>.</w:t>
      </w:r>
    </w:p>
    <w:p w14:paraId="606ED435" w14:textId="6B6AF681" w:rsidR="00D46AF1" w:rsidRDefault="002217FA" w:rsidP="00D46AF1">
      <w:pPr>
        <w:widowControl w:val="0"/>
        <w:suppressAutoHyphens/>
        <w:ind w:firstLine="567"/>
        <w:jc w:val="both"/>
        <w:rPr>
          <w:b/>
          <w:bCs/>
          <w:color w:val="000000" w:themeColor="text1"/>
        </w:rPr>
      </w:pPr>
      <w:r>
        <w:rPr>
          <w:color w:val="000000" w:themeColor="text1"/>
        </w:rPr>
        <w:t>89</w:t>
      </w:r>
      <w:r w:rsidR="00D46AF1">
        <w:rPr>
          <w:color w:val="000000" w:themeColor="text1"/>
        </w:rPr>
        <w:t xml:space="preserve">.1. </w:t>
      </w:r>
      <w:r w:rsidR="00D76048" w:rsidRPr="00D46AF1">
        <w:rPr>
          <w:color w:val="000000" w:themeColor="text1"/>
        </w:rPr>
        <w:t>Pradinės sutarties vertė yra lygi tiekėjo pasiūlymo kainai be PVM, nurodytai už visą perkamų darbų apimtį. Jei sutarties vertė buvo peržiūrėta pagal sutartyje nurodytas kainų peržiūros sąlygas, atitinkamai patikslinama (didėja arba mažėja) pradinės sutarties vertė.</w:t>
      </w:r>
    </w:p>
    <w:p w14:paraId="41E87C5F" w14:textId="77777777" w:rsidR="0017570D" w:rsidRDefault="00462155" w:rsidP="00E25EF0">
      <w:pPr>
        <w:widowControl w:val="0"/>
        <w:numPr>
          <w:ilvl w:val="0"/>
          <w:numId w:val="27"/>
        </w:numPr>
        <w:ind w:left="0" w:firstLine="568"/>
        <w:contextualSpacing/>
        <w:jc w:val="both"/>
        <w:rPr>
          <w:rFonts w:eastAsia="Calibri"/>
        </w:rPr>
      </w:pPr>
      <w:r w:rsidRPr="00A126BC">
        <w:rPr>
          <w:rFonts w:eastAsia="Calibri"/>
          <w:bCs/>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w:t>
      </w:r>
      <w:r w:rsidRPr="00A126BC">
        <w:rPr>
          <w:rFonts w:eastAsia="Calibri"/>
          <w:bCs/>
        </w:rPr>
        <w:lastRenderedPageBreak/>
        <w:t>apie naujus subtiekėjus, kuriuos jis ketina pasitelkti vėliau.</w:t>
      </w:r>
    </w:p>
    <w:p w14:paraId="3299A923" w14:textId="77CB00BE" w:rsidR="00114795" w:rsidRPr="0017570D" w:rsidRDefault="00C50E55" w:rsidP="00E25EF0">
      <w:pPr>
        <w:widowControl w:val="0"/>
        <w:numPr>
          <w:ilvl w:val="0"/>
          <w:numId w:val="27"/>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3DCFE9D0" w14:textId="77777777" w:rsidR="00346B69" w:rsidRDefault="00346B69" w:rsidP="009430C0">
      <w:pPr>
        <w:pStyle w:val="Pagrindinistekstas"/>
        <w:widowControl w:val="0"/>
        <w:rPr>
          <w:b/>
          <w:szCs w:val="24"/>
        </w:rPr>
      </w:pPr>
    </w:p>
    <w:p w14:paraId="3E59342C" w14:textId="54EA5BC8" w:rsidR="009430C0" w:rsidRPr="00A126BC" w:rsidRDefault="009430C0" w:rsidP="009430C0">
      <w:pPr>
        <w:pStyle w:val="Pagrindinistekstas"/>
        <w:widowControl w:val="0"/>
        <w:rPr>
          <w:szCs w:val="24"/>
        </w:rPr>
      </w:pPr>
      <w:r w:rsidRPr="00A126BC">
        <w:rPr>
          <w:b/>
          <w:szCs w:val="24"/>
        </w:rPr>
        <w:t>Pirkimo sutarties įvykdymo užtikrinimo reikalavimai</w:t>
      </w:r>
    </w:p>
    <w:p w14:paraId="3AC2754F" w14:textId="3D676AA6" w:rsidR="00732C92" w:rsidRPr="00C71768" w:rsidRDefault="00732C92" w:rsidP="00E25EF0">
      <w:pPr>
        <w:pStyle w:val="Pagrindinistekstas"/>
        <w:widowControl w:val="0"/>
        <w:numPr>
          <w:ilvl w:val="0"/>
          <w:numId w:val="27"/>
        </w:numPr>
        <w:overflowPunct w:val="0"/>
        <w:autoSpaceDE w:val="0"/>
        <w:autoSpaceDN w:val="0"/>
        <w:adjustRightInd w:val="0"/>
        <w:spacing w:after="0" w:line="240" w:lineRule="auto"/>
        <w:ind w:left="0" w:firstLine="567"/>
        <w:jc w:val="both"/>
        <w:textAlignment w:val="baseline"/>
        <w:rPr>
          <w:color w:val="000000" w:themeColor="text1"/>
          <w:szCs w:val="24"/>
        </w:rPr>
      </w:pPr>
      <w:r w:rsidRPr="00C71768">
        <w:rPr>
          <w:color w:val="000000" w:themeColor="text1"/>
          <w:szCs w:val="24"/>
        </w:rPr>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C71768">
        <w:rPr>
          <w:color w:val="000000" w:themeColor="text1"/>
          <w:szCs w:val="24"/>
        </w:rPr>
        <w:t xml:space="preserve"> arba</w:t>
      </w:r>
      <w:r w:rsidR="00250D5E" w:rsidRPr="00C71768">
        <w:rPr>
          <w:color w:val="000000" w:themeColor="text1"/>
          <w:szCs w:val="24"/>
        </w:rPr>
        <w:t xml:space="preserve"> </w:t>
      </w:r>
      <w:r w:rsidR="00FE3B97" w:rsidRPr="00C71768">
        <w:rPr>
          <w:color w:val="000000" w:themeColor="text1"/>
          <w:szCs w:val="24"/>
        </w:rPr>
        <w:t>užstat</w:t>
      </w:r>
      <w:r w:rsidR="00004759" w:rsidRPr="00C71768">
        <w:rPr>
          <w:color w:val="000000" w:themeColor="text1"/>
          <w:szCs w:val="24"/>
        </w:rPr>
        <w:t>ą</w:t>
      </w:r>
      <w:r w:rsidR="00FE3B97" w:rsidRPr="00C71768">
        <w:rPr>
          <w:color w:val="000000" w:themeColor="text1"/>
          <w:szCs w:val="24"/>
        </w:rPr>
        <w:t>, kuris pervedamas į Rietavo savivaldybės administracijos sąskaitą Nr. LT267300010151128595, esančią banke AB „Swedbank“</w:t>
      </w:r>
      <w:r w:rsidR="00004759" w:rsidRPr="00C71768">
        <w:rPr>
          <w:color w:val="000000" w:themeColor="text1"/>
          <w:szCs w:val="24"/>
        </w:rPr>
        <w:t>.</w:t>
      </w:r>
      <w:r w:rsidRPr="00C71768">
        <w:rPr>
          <w:color w:val="000000" w:themeColor="text1"/>
          <w:szCs w:val="24"/>
        </w:rPr>
        <w:t xml:space="preserve"> </w:t>
      </w:r>
      <w:r w:rsidRPr="00971B48">
        <w:rPr>
          <w:color w:val="000000" w:themeColor="text1"/>
          <w:szCs w:val="24"/>
        </w:rPr>
        <w:t xml:space="preserve">Tiekėjas privalo pateikti Perkančiajai organizacijai ne vėliau kaip per 10 darbo dienų nuo sutarties pasirašymo. </w:t>
      </w:r>
      <w:r w:rsidRPr="00C71768">
        <w:rPr>
          <w:color w:val="000000" w:themeColor="text1"/>
          <w:szCs w:val="24"/>
        </w:rPr>
        <w:t>Jei Tiekėjas per šį laikotarpį Sutarties įvykdymo užtikrinimo nepateikia</w:t>
      </w:r>
      <w:r w:rsidRPr="003C7D40">
        <w:rPr>
          <w:color w:val="000000" w:themeColor="text1"/>
          <w:szCs w:val="24"/>
        </w:rPr>
        <w:t xml:space="preserve">, laikoma, kad Tiekėjas  atsisakė sudaryti Sutartį. </w:t>
      </w:r>
      <w:r w:rsidRPr="00971B48">
        <w:rPr>
          <w:color w:val="000000" w:themeColor="text1"/>
          <w:szCs w:val="24"/>
        </w:rPr>
        <w:t xml:space="preserve">Užtikrinimo suma </w:t>
      </w:r>
      <w:r w:rsidR="0048615C" w:rsidRPr="00971B48">
        <w:rPr>
          <w:color w:val="000000" w:themeColor="text1"/>
          <w:szCs w:val="24"/>
        </w:rPr>
        <w:t>–</w:t>
      </w:r>
      <w:r w:rsidRPr="00971B48">
        <w:rPr>
          <w:color w:val="000000" w:themeColor="text1"/>
          <w:szCs w:val="24"/>
        </w:rPr>
        <w:t xml:space="preserve"> 5 proc. pradinės sutarties vertės be PVM.</w:t>
      </w:r>
      <w:r w:rsidRPr="00221FD1">
        <w:rPr>
          <w:b/>
          <w:bCs/>
          <w:color w:val="000000" w:themeColor="text1"/>
          <w:szCs w:val="24"/>
        </w:rPr>
        <w:t xml:space="preserve"> </w:t>
      </w:r>
      <w:r w:rsidRPr="00C71768">
        <w:rPr>
          <w:color w:val="000000" w:themeColor="text1"/>
          <w:szCs w:val="24"/>
        </w:rPr>
        <w:t>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C71768"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C71768">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21" w:name="_Toc124864413"/>
      <w:r w:rsidRPr="00C15C63">
        <w:rPr>
          <w:b/>
          <w:sz w:val="24"/>
          <w:szCs w:val="24"/>
        </w:rPr>
        <w:t>INFORMACIJA APIE ATIDĖJIMO TERMINO TAIKYMĄ, GINČŲ NAGRINĖJIMO TVARKĄ</w:t>
      </w:r>
      <w:bookmarkEnd w:id="21"/>
    </w:p>
    <w:p w14:paraId="2B303BCD" w14:textId="77777777" w:rsidR="005F13D9" w:rsidRPr="00133CFC" w:rsidRDefault="005F13D9" w:rsidP="005F13D9">
      <w:pPr>
        <w:jc w:val="center"/>
        <w:rPr>
          <w:b/>
        </w:rPr>
      </w:pPr>
    </w:p>
    <w:p w14:paraId="479624DC" w14:textId="3C5B681D" w:rsidR="00C15C63" w:rsidRPr="00C15C63" w:rsidRDefault="00C15C63" w:rsidP="00E25EF0">
      <w:pPr>
        <w:pStyle w:val="Sraopastraipa"/>
        <w:widowControl w:val="0"/>
        <w:numPr>
          <w:ilvl w:val="0"/>
          <w:numId w:val="27"/>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E25EF0">
      <w:pPr>
        <w:widowControl w:val="0"/>
        <w:numPr>
          <w:ilvl w:val="0"/>
          <w:numId w:val="27"/>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22" w:name="_Toc47844940"/>
      <w:bookmarkStart w:id="23"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6895A033" w14:textId="2578A77C" w:rsidR="009410D4" w:rsidRPr="00641F68" w:rsidRDefault="00FD4CA5" w:rsidP="00641F68">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bookmarkEnd w:id="22"/>
    <w:bookmarkEnd w:id="23"/>
    <w:p w14:paraId="7B0A5EFC" w14:textId="0BA5E737" w:rsidR="003B6A3D" w:rsidRPr="002217FA" w:rsidRDefault="003B6A3D" w:rsidP="002217FA">
      <w:pPr>
        <w:pStyle w:val="Sraopastraipa"/>
        <w:numPr>
          <w:ilvl w:val="0"/>
          <w:numId w:val="27"/>
        </w:numPr>
        <w:tabs>
          <w:tab w:val="left" w:pos="851"/>
        </w:tabs>
        <w:spacing w:after="0" w:line="240" w:lineRule="auto"/>
        <w:ind w:left="0" w:firstLine="567"/>
        <w:jc w:val="both"/>
        <w:rPr>
          <w:rFonts w:ascii="Times New Roman" w:hAnsi="Times New Roman"/>
          <w:bCs/>
          <w:sz w:val="24"/>
          <w:szCs w:val="24"/>
        </w:rPr>
      </w:pPr>
      <w:r w:rsidRPr="002217FA">
        <w:rPr>
          <w:rFonts w:ascii="Times New Roman" w:hAnsi="Times New Roman"/>
          <w:sz w:val="24"/>
          <w:szCs w:val="24"/>
        </w:rPr>
        <w:t xml:space="preserve">Perkančioji organizacija </w:t>
      </w:r>
      <w:r w:rsidRPr="002217FA">
        <w:rPr>
          <w:rFonts w:ascii="Times New Roman" w:hAnsi="Times New Roman"/>
          <w:bCs/>
          <w:sz w:val="24"/>
          <w:szCs w:val="24"/>
        </w:rPr>
        <w:t>turi teisę</w:t>
      </w:r>
      <w:r w:rsidRPr="002217FA">
        <w:rPr>
          <w:rFonts w:ascii="Times New Roman" w:hAnsi="Times New Roman"/>
          <w:sz w:val="24"/>
          <w:szCs w:val="24"/>
        </w:rPr>
        <w:t xml:space="preserve"> savo iniciatyva nutraukti pradėtas pirkimo procedūras, jei atsirado aplinkybių, numatytų Viešųjų pirkimų įstatymo 29 straipsnio 4 dalyje ir </w:t>
      </w:r>
      <w:r w:rsidRPr="002217FA">
        <w:rPr>
          <w:rFonts w:ascii="Times New Roman" w:hAnsi="Times New Roman"/>
          <w:bCs/>
          <w:sz w:val="24"/>
          <w:szCs w:val="24"/>
        </w:rPr>
        <w:t xml:space="preserve">privalo </w:t>
      </w:r>
      <w:r w:rsidRPr="002217FA">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217FA" w:rsidRDefault="00450123" w:rsidP="00E25EF0">
      <w:pPr>
        <w:widowControl w:val="0"/>
        <w:numPr>
          <w:ilvl w:val="0"/>
          <w:numId w:val="27"/>
        </w:numPr>
        <w:ind w:left="0" w:firstLine="567"/>
        <w:contextualSpacing/>
        <w:jc w:val="both"/>
      </w:pPr>
      <w:r w:rsidRPr="002217FA">
        <w:t>Pirkimo sąlygų priedai yra neatskiriama šių pirkimo dokumentų dalis.</w:t>
      </w:r>
    </w:p>
    <w:p w14:paraId="52C32932" w14:textId="77777777" w:rsidR="00A44861" w:rsidRPr="002217FA" w:rsidRDefault="00450123" w:rsidP="00E25EF0">
      <w:pPr>
        <w:widowControl w:val="0"/>
        <w:numPr>
          <w:ilvl w:val="0"/>
          <w:numId w:val="27"/>
        </w:numPr>
        <w:ind w:left="0" w:firstLine="567"/>
        <w:contextualSpacing/>
        <w:jc w:val="both"/>
      </w:pPr>
      <w:r w:rsidRPr="002217FA">
        <w:t>Perkančiosios organizacijos atstovai, įgalioti palaikyti tiesioginį ryšį su tiekėjais ir gauti iš jų (ne tarpininkų) pranešimus, susijusius su pirkimų procedūromis:</w:t>
      </w:r>
    </w:p>
    <w:p w14:paraId="14D57C33" w14:textId="77777777" w:rsidR="002217FA" w:rsidRPr="002217FA" w:rsidRDefault="00320364" w:rsidP="002217FA">
      <w:pPr>
        <w:pStyle w:val="Sraopastraipa"/>
        <w:widowControl w:val="0"/>
        <w:numPr>
          <w:ilvl w:val="1"/>
          <w:numId w:val="27"/>
        </w:numPr>
        <w:spacing w:after="0" w:line="240" w:lineRule="auto"/>
        <w:ind w:left="0" w:firstLine="567"/>
        <w:jc w:val="both"/>
        <w:rPr>
          <w:rFonts w:ascii="Times New Roman" w:eastAsia="Times New Roman" w:hAnsi="Times New Roman"/>
          <w:sz w:val="24"/>
          <w:szCs w:val="24"/>
          <w:lang w:val="lt-LT" w:eastAsia="lt-LT"/>
        </w:rPr>
      </w:pPr>
      <w:r w:rsidRPr="002217FA">
        <w:rPr>
          <w:rFonts w:ascii="Times New Roman" w:hAnsi="Times New Roman"/>
          <w:color w:val="000000" w:themeColor="text1"/>
          <w:sz w:val="24"/>
          <w:szCs w:val="24"/>
        </w:rPr>
        <w:t xml:space="preserve">techniniais klausimais </w:t>
      </w:r>
      <w:r w:rsidR="003211FA" w:rsidRPr="002217FA">
        <w:rPr>
          <w:rFonts w:ascii="Times New Roman" w:hAnsi="Times New Roman"/>
          <w:color w:val="000000" w:themeColor="text1"/>
          <w:sz w:val="24"/>
          <w:szCs w:val="24"/>
        </w:rPr>
        <w:t>Ūkio plėtros ir investicijų skyriaus specialistė Indrė Valavičienė</w:t>
      </w:r>
      <w:r w:rsidRPr="002217FA">
        <w:rPr>
          <w:rFonts w:ascii="Times New Roman" w:hAnsi="Times New Roman"/>
          <w:color w:val="000000" w:themeColor="text1"/>
          <w:sz w:val="24"/>
          <w:szCs w:val="24"/>
        </w:rPr>
        <w:t>, tel. +370</w:t>
      </w:r>
      <w:r w:rsidR="003E3FBF" w:rsidRPr="002217FA">
        <w:rPr>
          <w:rFonts w:ascii="Times New Roman" w:hAnsi="Times New Roman"/>
          <w:color w:val="000000" w:themeColor="text1"/>
          <w:sz w:val="24"/>
          <w:szCs w:val="24"/>
        </w:rPr>
        <w:t> 448 73 225</w:t>
      </w:r>
      <w:r w:rsidRPr="002217FA">
        <w:rPr>
          <w:rFonts w:ascii="Times New Roman" w:hAnsi="Times New Roman"/>
          <w:color w:val="000000" w:themeColor="text1"/>
          <w:sz w:val="24"/>
          <w:szCs w:val="24"/>
        </w:rPr>
        <w:t>, el. paštas</w:t>
      </w:r>
      <w:r w:rsidRPr="002217FA">
        <w:rPr>
          <w:rFonts w:ascii="Times New Roman" w:hAnsi="Times New Roman"/>
          <w:color w:val="000000" w:themeColor="text1"/>
          <w:sz w:val="24"/>
          <w:szCs w:val="24"/>
          <w:u w:val="single"/>
        </w:rPr>
        <w:t xml:space="preserve"> </w:t>
      </w:r>
      <w:hyperlink r:id="rId11" w:history="1">
        <w:r w:rsidR="00D46AF1" w:rsidRPr="002217FA">
          <w:rPr>
            <w:rStyle w:val="Hipersaitas"/>
            <w:rFonts w:ascii="Times New Roman" w:hAnsi="Times New Roman"/>
            <w:sz w:val="24"/>
            <w:szCs w:val="24"/>
          </w:rPr>
          <w:t>indre.valaviciene@rietavas.lt</w:t>
        </w:r>
      </w:hyperlink>
    </w:p>
    <w:p w14:paraId="1774E56A" w14:textId="5907A1C2" w:rsidR="000E6E2D" w:rsidRPr="002217FA" w:rsidRDefault="00450123" w:rsidP="002217FA">
      <w:pPr>
        <w:pStyle w:val="Sraopastraipa"/>
        <w:widowControl w:val="0"/>
        <w:numPr>
          <w:ilvl w:val="1"/>
          <w:numId w:val="27"/>
        </w:numPr>
        <w:spacing w:after="0" w:line="240" w:lineRule="auto"/>
        <w:ind w:left="0" w:firstLine="567"/>
        <w:jc w:val="both"/>
        <w:rPr>
          <w:rFonts w:ascii="Times New Roman" w:eastAsia="Times New Roman" w:hAnsi="Times New Roman"/>
          <w:sz w:val="24"/>
          <w:szCs w:val="24"/>
          <w:lang w:val="lt-LT" w:eastAsia="lt-LT"/>
        </w:rPr>
      </w:pPr>
      <w:r w:rsidRPr="002217FA">
        <w:rPr>
          <w:rFonts w:ascii="Times New Roman" w:hAnsi="Times New Roman"/>
          <w:sz w:val="24"/>
          <w:szCs w:val="24"/>
        </w:rPr>
        <w:t xml:space="preserve">viešųjų pirkimų procedūrų klausimais </w:t>
      </w:r>
      <w:r w:rsidR="00980142" w:rsidRPr="002217FA">
        <w:rPr>
          <w:rFonts w:ascii="Times New Roman" w:hAnsi="Times New Roman"/>
          <w:sz w:val="24"/>
          <w:szCs w:val="24"/>
        </w:rPr>
        <w:t xml:space="preserve">Ūkio plėtros ir investicijų skyriaus </w:t>
      </w:r>
      <w:r w:rsidR="002A0C86" w:rsidRPr="002217FA">
        <w:rPr>
          <w:rFonts w:ascii="Times New Roman" w:hAnsi="Times New Roman"/>
          <w:sz w:val="24"/>
          <w:szCs w:val="24"/>
        </w:rPr>
        <w:t>vyresn. specialistė Jurgita Smilgevičie</w:t>
      </w:r>
      <w:r w:rsidR="00AF27CD" w:rsidRPr="002217FA">
        <w:rPr>
          <w:rFonts w:ascii="Times New Roman" w:hAnsi="Times New Roman"/>
          <w:sz w:val="24"/>
          <w:szCs w:val="24"/>
        </w:rPr>
        <w:t>nė.</w:t>
      </w:r>
    </w:p>
    <w:sectPr w:rsidR="000E6E2D" w:rsidRPr="002217FA" w:rsidSect="00AF27CD">
      <w:headerReference w:type="default" r:id="rId12"/>
      <w:footerReference w:type="default" r:id="rId13"/>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2C90" w14:textId="77777777" w:rsidR="00605E66" w:rsidRDefault="00605E66">
      <w:r>
        <w:separator/>
      </w:r>
    </w:p>
  </w:endnote>
  <w:endnote w:type="continuationSeparator" w:id="0">
    <w:p w14:paraId="6208F81C" w14:textId="77777777" w:rsidR="00605E66" w:rsidRDefault="0060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AAB40" w14:textId="77777777" w:rsidR="00605E66" w:rsidRDefault="00605E66">
      <w:r>
        <w:separator/>
      </w:r>
    </w:p>
  </w:footnote>
  <w:footnote w:type="continuationSeparator" w:id="0">
    <w:p w14:paraId="17854E99" w14:textId="77777777" w:rsidR="00605E66" w:rsidRDefault="00605E66">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881834"/>
      <w:docPartObj>
        <w:docPartGallery w:val="Page Numbers (Top of Page)"/>
        <w:docPartUnique/>
      </w:docPartObj>
    </w:sdtPr>
    <w:sdtContent>
      <w:p w14:paraId="53A09121" w14:textId="7180352A" w:rsidR="008D4BF2" w:rsidRDefault="008D4BF2">
        <w:pPr>
          <w:pStyle w:val="Antrats"/>
          <w:jc w:val="center"/>
        </w:pPr>
        <w:r>
          <w:fldChar w:fldCharType="begin"/>
        </w:r>
        <w:r>
          <w:instrText>PAGE   \* MERGEFORMAT</w:instrText>
        </w:r>
        <w:r>
          <w:fldChar w:fldCharType="separate"/>
        </w:r>
        <w:r>
          <w:t>2</w:t>
        </w:r>
        <w:r>
          <w:fldChar w:fldCharType="end"/>
        </w:r>
      </w:p>
    </w:sdtContent>
  </w:sdt>
  <w:p w14:paraId="7F297ACD" w14:textId="77777777" w:rsidR="008D4BF2" w:rsidRDefault="008D4B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76"/>
        </w:tabs>
        <w:ind w:left="-76" w:firstLine="0"/>
      </w:pPr>
      <w:rPr>
        <w:rFonts w:ascii="Times New Roman" w:hAnsi="Times New Roman" w:cs="Times New Roman"/>
      </w:rPr>
    </w:lvl>
    <w:lvl w:ilvl="1">
      <w:start w:val="1"/>
      <w:numFmt w:val="decimal"/>
      <w:suff w:val="space"/>
      <w:lvlText w:val="%1.%2."/>
      <w:lvlJc w:val="left"/>
      <w:pPr>
        <w:tabs>
          <w:tab w:val="num" w:pos="-76"/>
        </w:tabs>
        <w:ind w:left="-76" w:firstLine="0"/>
      </w:pPr>
      <w:rPr>
        <w:color w:val="auto"/>
      </w:rPr>
    </w:lvl>
    <w:lvl w:ilvl="2">
      <w:start w:val="1"/>
      <w:numFmt w:val="decimal"/>
      <w:suff w:val="nothing"/>
      <w:lvlText w:val="%1.%2.%3."/>
      <w:lvlJc w:val="left"/>
      <w:pPr>
        <w:tabs>
          <w:tab w:val="num" w:pos="-76"/>
        </w:tabs>
        <w:ind w:left="-76" w:firstLine="0"/>
      </w:pPr>
      <w:rPr>
        <w:color w:val="auto"/>
      </w:rPr>
    </w:lvl>
    <w:lvl w:ilvl="3">
      <w:start w:val="1"/>
      <w:numFmt w:val="decimal"/>
      <w:suff w:val="nothing"/>
      <w:lvlText w:val="%1.%2.%3.%4."/>
      <w:lvlJc w:val="left"/>
      <w:pPr>
        <w:tabs>
          <w:tab w:val="num" w:pos="-76"/>
        </w:tabs>
        <w:ind w:left="-76" w:firstLine="0"/>
      </w:pPr>
      <w:rPr>
        <w:color w:val="auto"/>
      </w:rPr>
    </w:lvl>
    <w:lvl w:ilvl="4">
      <w:start w:val="1"/>
      <w:numFmt w:val="decimal"/>
      <w:suff w:val="nothing"/>
      <w:lvlText w:val="%1.%2.%3.%4.%5."/>
      <w:lvlJc w:val="left"/>
      <w:pPr>
        <w:tabs>
          <w:tab w:val="num" w:pos="-76"/>
        </w:tabs>
        <w:ind w:left="-76" w:firstLine="0"/>
      </w:pPr>
      <w:rPr>
        <w:color w:val="auto"/>
      </w:rPr>
    </w:lvl>
    <w:lvl w:ilvl="5">
      <w:start w:val="1"/>
      <w:numFmt w:val="decimal"/>
      <w:suff w:val="nothing"/>
      <w:lvlText w:val="%1.%2.%3.%4.%5.%6."/>
      <w:lvlJc w:val="left"/>
      <w:pPr>
        <w:tabs>
          <w:tab w:val="num" w:pos="-76"/>
        </w:tabs>
        <w:ind w:left="-76" w:firstLine="0"/>
      </w:pPr>
      <w:rPr>
        <w:color w:val="auto"/>
      </w:rPr>
    </w:lvl>
    <w:lvl w:ilvl="6">
      <w:start w:val="1"/>
      <w:numFmt w:val="decimal"/>
      <w:suff w:val="nothing"/>
      <w:lvlText w:val="%1.%2.%3.%4.%5.%6.%7."/>
      <w:lvlJc w:val="left"/>
      <w:pPr>
        <w:tabs>
          <w:tab w:val="num" w:pos="-76"/>
        </w:tabs>
        <w:ind w:left="-76" w:firstLine="0"/>
      </w:pPr>
      <w:rPr>
        <w:color w:val="auto"/>
      </w:rPr>
    </w:lvl>
    <w:lvl w:ilvl="7">
      <w:start w:val="1"/>
      <w:numFmt w:val="decimal"/>
      <w:suff w:val="nothing"/>
      <w:lvlText w:val="%1.%2.%3.%4.%5.%6.%7.%8."/>
      <w:lvlJc w:val="left"/>
      <w:pPr>
        <w:tabs>
          <w:tab w:val="num" w:pos="-76"/>
        </w:tabs>
        <w:ind w:left="-76" w:firstLine="0"/>
      </w:pPr>
      <w:rPr>
        <w:color w:val="auto"/>
      </w:rPr>
    </w:lvl>
    <w:lvl w:ilvl="8">
      <w:start w:val="1"/>
      <w:numFmt w:val="decimal"/>
      <w:suff w:val="nothing"/>
      <w:lvlText w:val="%1.%2.%3.%4.%5.%6.%7.%8.%9."/>
      <w:lvlJc w:val="left"/>
      <w:pPr>
        <w:tabs>
          <w:tab w:val="num" w:pos="-76"/>
        </w:tabs>
        <w:ind w:left="-76" w:firstLine="0"/>
      </w:pPr>
      <w:rPr>
        <w:color w:val="auto"/>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 w15:restartNumberingAfterBreak="0">
    <w:nsid w:val="02BF0568"/>
    <w:multiLevelType w:val="hybridMultilevel"/>
    <w:tmpl w:val="C8D42856"/>
    <w:lvl w:ilvl="0" w:tplc="B2EEEDE8">
      <w:start w:val="1"/>
      <w:numFmt w:val="decimal"/>
      <w:lvlText w:val="%1)"/>
      <w:lvlJc w:val="left"/>
      <w:pPr>
        <w:ind w:left="720" w:hanging="360"/>
      </w:pPr>
      <w:rPr>
        <w:rFonts w:ascii="Times New Roman" w:eastAsia="Calibri" w:hAnsi="Times New Roman" w:cs="Times New Roman" w:hint="default"/>
        <w:i/>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BAE2A8A"/>
    <w:multiLevelType w:val="multilevel"/>
    <w:tmpl w:val="735AE3FE"/>
    <w:lvl w:ilvl="0">
      <w:start w:val="101"/>
      <w:numFmt w:val="decimal"/>
      <w:lvlText w:val="%1."/>
      <w:lvlJc w:val="left"/>
      <w:pPr>
        <w:ind w:left="600" w:hanging="600"/>
      </w:pPr>
      <w:rPr>
        <w:rFonts w:hint="default"/>
        <w:b w:val="0"/>
      </w:rPr>
    </w:lvl>
    <w:lvl w:ilvl="1">
      <w:start w:val="1"/>
      <w:numFmt w:val="decimal"/>
      <w:lvlText w:val="%1.%2."/>
      <w:lvlJc w:val="left"/>
      <w:pPr>
        <w:ind w:left="1167" w:hanging="60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7"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20E39"/>
    <w:multiLevelType w:val="hybridMultilevel"/>
    <w:tmpl w:val="F9480228"/>
    <w:lvl w:ilvl="0" w:tplc="107A9D26">
      <w:start w:val="66"/>
      <w:numFmt w:val="decimal"/>
      <w:lvlText w:val="%1."/>
      <w:lvlJc w:val="left"/>
      <w:pPr>
        <w:ind w:left="927" w:hanging="360"/>
      </w:pPr>
      <w:rPr>
        <w:rFonts w:hint="default"/>
        <w:b w:val="0"/>
        <w:bCs w:val="0"/>
        <w:strike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1C17600"/>
    <w:multiLevelType w:val="multilevel"/>
    <w:tmpl w:val="CE400476"/>
    <w:lvl w:ilvl="0">
      <w:start w:val="63"/>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eastAsia="Calibri" w:hint="default"/>
        <w:color w:val="000000" w:themeColor="text1"/>
      </w:rPr>
    </w:lvl>
    <w:lvl w:ilvl="2">
      <w:start w:val="1"/>
      <w:numFmt w:val="decimal"/>
      <w:isLgl/>
      <w:lvlText w:val="%1.%2.%3."/>
      <w:lvlJc w:val="left"/>
      <w:pPr>
        <w:ind w:left="1494" w:hanging="720"/>
      </w:pPr>
      <w:rPr>
        <w:rFonts w:eastAsia="Calibri" w:hint="default"/>
        <w:color w:val="000000" w:themeColor="text1"/>
      </w:rPr>
    </w:lvl>
    <w:lvl w:ilvl="3">
      <w:start w:val="1"/>
      <w:numFmt w:val="decimal"/>
      <w:isLgl/>
      <w:lvlText w:val="%1.%2.%3.%4."/>
      <w:lvlJc w:val="left"/>
      <w:pPr>
        <w:ind w:left="1701" w:hanging="720"/>
      </w:pPr>
      <w:rPr>
        <w:rFonts w:eastAsia="Calibri" w:hint="default"/>
        <w:color w:val="000000" w:themeColor="text1"/>
      </w:rPr>
    </w:lvl>
    <w:lvl w:ilvl="4">
      <w:start w:val="1"/>
      <w:numFmt w:val="decimal"/>
      <w:isLgl/>
      <w:lvlText w:val="%1.%2.%3.%4.%5."/>
      <w:lvlJc w:val="left"/>
      <w:pPr>
        <w:ind w:left="2268" w:hanging="1080"/>
      </w:pPr>
      <w:rPr>
        <w:rFonts w:eastAsia="Calibri" w:hint="default"/>
        <w:color w:val="000000" w:themeColor="text1"/>
      </w:rPr>
    </w:lvl>
    <w:lvl w:ilvl="5">
      <w:start w:val="1"/>
      <w:numFmt w:val="decimal"/>
      <w:isLgl/>
      <w:lvlText w:val="%1.%2.%3.%4.%5.%6."/>
      <w:lvlJc w:val="left"/>
      <w:pPr>
        <w:ind w:left="2475" w:hanging="1080"/>
      </w:pPr>
      <w:rPr>
        <w:rFonts w:eastAsia="Calibri" w:hint="default"/>
        <w:color w:val="000000" w:themeColor="text1"/>
      </w:rPr>
    </w:lvl>
    <w:lvl w:ilvl="6">
      <w:start w:val="1"/>
      <w:numFmt w:val="decimal"/>
      <w:isLgl/>
      <w:lvlText w:val="%1.%2.%3.%4.%5.%6.%7."/>
      <w:lvlJc w:val="left"/>
      <w:pPr>
        <w:ind w:left="3042" w:hanging="1440"/>
      </w:pPr>
      <w:rPr>
        <w:rFonts w:eastAsia="Calibri" w:hint="default"/>
        <w:color w:val="000000" w:themeColor="text1"/>
      </w:rPr>
    </w:lvl>
    <w:lvl w:ilvl="7">
      <w:start w:val="1"/>
      <w:numFmt w:val="decimal"/>
      <w:isLgl/>
      <w:lvlText w:val="%1.%2.%3.%4.%5.%6.%7.%8."/>
      <w:lvlJc w:val="left"/>
      <w:pPr>
        <w:ind w:left="3249" w:hanging="1440"/>
      </w:pPr>
      <w:rPr>
        <w:rFonts w:eastAsia="Calibri" w:hint="default"/>
        <w:color w:val="000000" w:themeColor="text1"/>
      </w:rPr>
    </w:lvl>
    <w:lvl w:ilvl="8">
      <w:start w:val="1"/>
      <w:numFmt w:val="decimal"/>
      <w:isLgl/>
      <w:lvlText w:val="%1.%2.%3.%4.%5.%6.%7.%8.%9."/>
      <w:lvlJc w:val="left"/>
      <w:pPr>
        <w:ind w:left="3816" w:hanging="1800"/>
      </w:pPr>
      <w:rPr>
        <w:rFonts w:eastAsia="Calibri" w:hint="default"/>
        <w:color w:val="000000" w:themeColor="text1"/>
      </w:rPr>
    </w:lvl>
  </w:abstractNum>
  <w:abstractNum w:abstractNumId="10"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2703607"/>
    <w:multiLevelType w:val="hybridMultilevel"/>
    <w:tmpl w:val="33A6DC2A"/>
    <w:lvl w:ilvl="0" w:tplc="DFA8CF52">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6EE08AE"/>
    <w:multiLevelType w:val="hybridMultilevel"/>
    <w:tmpl w:val="89BA10DC"/>
    <w:lvl w:ilvl="0" w:tplc="22C664E4">
      <w:start w:val="1"/>
      <w:numFmt w:val="decimal"/>
      <w:lvlText w:val="%1)"/>
      <w:lvlJc w:val="left"/>
      <w:pPr>
        <w:ind w:left="720" w:hanging="360"/>
      </w:pPr>
      <w:rPr>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E3542CD"/>
    <w:multiLevelType w:val="hybridMultilevel"/>
    <w:tmpl w:val="90B860C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61601DD"/>
    <w:multiLevelType w:val="multilevel"/>
    <w:tmpl w:val="34782846"/>
    <w:lvl w:ilvl="0">
      <w:start w:val="100"/>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8"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6FC07B99"/>
    <w:multiLevelType w:val="multilevel"/>
    <w:tmpl w:val="EEBE8CD6"/>
    <w:lvl w:ilvl="0">
      <w:start w:val="3"/>
      <w:numFmt w:val="decimal"/>
      <w:lvlText w:val="%1."/>
      <w:lvlJc w:val="left"/>
      <w:pPr>
        <w:ind w:left="360" w:hanging="360"/>
      </w:pPr>
      <w:rPr>
        <w:b/>
        <w:bCs w:val="0"/>
        <w:sz w:val="24"/>
        <w:szCs w:val="24"/>
      </w:rPr>
    </w:lvl>
    <w:lvl w:ilvl="1">
      <w:start w:val="1"/>
      <w:numFmt w:val="decimal"/>
      <w:lvlText w:val="%1.%2."/>
      <w:lvlJc w:val="left"/>
      <w:pPr>
        <w:ind w:left="1211" w:hanging="360"/>
      </w:pPr>
      <w:rPr>
        <w:color w:val="auto"/>
      </w:rPr>
    </w:lvl>
    <w:lvl w:ilvl="2">
      <w:start w:val="1"/>
      <w:numFmt w:val="decimal"/>
      <w:lvlText w:val="%1.%2.%3."/>
      <w:lvlJc w:val="left"/>
      <w:pPr>
        <w:ind w:left="1856" w:hanging="720"/>
      </w:pPr>
      <w:rPr>
        <w:b w:val="0"/>
        <w:bCs/>
        <w:color w:val="000000" w:themeColor="text1"/>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73E55797"/>
    <w:multiLevelType w:val="hybridMultilevel"/>
    <w:tmpl w:val="92B4811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77136861">
    <w:abstractNumId w:val="24"/>
  </w:num>
  <w:num w:numId="2" w16cid:durableId="950403727">
    <w:abstractNumId w:val="20"/>
  </w:num>
  <w:num w:numId="3" w16cid:durableId="15733517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8453931">
    <w:abstractNumId w:val="4"/>
  </w:num>
  <w:num w:numId="5" w16cid:durableId="1712607929">
    <w:abstractNumId w:val="3"/>
  </w:num>
  <w:num w:numId="6" w16cid:durableId="1164855080">
    <w:abstractNumId w:val="5"/>
  </w:num>
  <w:num w:numId="7" w16cid:durableId="467019615">
    <w:abstractNumId w:val="19"/>
  </w:num>
  <w:num w:numId="8" w16cid:durableId="106437577">
    <w:abstractNumId w:val="10"/>
  </w:num>
  <w:num w:numId="9" w16cid:durableId="31996421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172975">
    <w:abstractNumId w:val="23"/>
  </w:num>
  <w:num w:numId="11" w16cid:durableId="581598804">
    <w:abstractNumId w:val="12"/>
  </w:num>
  <w:num w:numId="12" w16cid:durableId="9209859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2210282">
    <w:abstractNumId w:val="18"/>
  </w:num>
  <w:num w:numId="14" w16cid:durableId="2096437649">
    <w:abstractNumId w:val="17"/>
  </w:num>
  <w:num w:numId="15" w16cid:durableId="1857386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1687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0617055">
    <w:abstractNumId w:val="15"/>
  </w:num>
  <w:num w:numId="18" w16cid:durableId="6919960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252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3163932">
    <w:abstractNumId w:val="8"/>
  </w:num>
  <w:num w:numId="21" w16cid:durableId="359859224">
    <w:abstractNumId w:val="6"/>
  </w:num>
  <w:num w:numId="22" w16cid:durableId="918710704">
    <w:abstractNumId w:val="16"/>
  </w:num>
  <w:num w:numId="23" w16cid:durableId="109470382">
    <w:abstractNumId w:val="1"/>
  </w:num>
  <w:num w:numId="24" w16cid:durableId="891191107">
    <w:abstractNumId w:val="15"/>
  </w:num>
  <w:num w:numId="25" w16cid:durableId="2058897321">
    <w:abstractNumId w:val="2"/>
  </w:num>
  <w:num w:numId="26" w16cid:durableId="102236633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463619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2E7"/>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0EFE"/>
    <w:rsid w:val="000112EE"/>
    <w:rsid w:val="000118F6"/>
    <w:rsid w:val="00014B1C"/>
    <w:rsid w:val="00014F6D"/>
    <w:rsid w:val="00016E5A"/>
    <w:rsid w:val="00017426"/>
    <w:rsid w:val="0001745C"/>
    <w:rsid w:val="00022329"/>
    <w:rsid w:val="00022A77"/>
    <w:rsid w:val="0002320D"/>
    <w:rsid w:val="00023325"/>
    <w:rsid w:val="00026354"/>
    <w:rsid w:val="00027261"/>
    <w:rsid w:val="000273B9"/>
    <w:rsid w:val="00030069"/>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3C60"/>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76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2959"/>
    <w:rsid w:val="00082BCF"/>
    <w:rsid w:val="0008357F"/>
    <w:rsid w:val="00083E0A"/>
    <w:rsid w:val="00083F43"/>
    <w:rsid w:val="00085377"/>
    <w:rsid w:val="00086D26"/>
    <w:rsid w:val="000870D6"/>
    <w:rsid w:val="000874C7"/>
    <w:rsid w:val="00090820"/>
    <w:rsid w:val="00090CB5"/>
    <w:rsid w:val="00091900"/>
    <w:rsid w:val="00092829"/>
    <w:rsid w:val="00092ED2"/>
    <w:rsid w:val="000946F0"/>
    <w:rsid w:val="000966F9"/>
    <w:rsid w:val="000969EB"/>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540"/>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1E67"/>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4C7"/>
    <w:rsid w:val="000F2BE9"/>
    <w:rsid w:val="000F3C6E"/>
    <w:rsid w:val="000F3D59"/>
    <w:rsid w:val="000F4061"/>
    <w:rsid w:val="000F421A"/>
    <w:rsid w:val="000F435C"/>
    <w:rsid w:val="000F4361"/>
    <w:rsid w:val="000F4DBD"/>
    <w:rsid w:val="000F4F19"/>
    <w:rsid w:val="000F5C98"/>
    <w:rsid w:val="000F5FBF"/>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2A6C"/>
    <w:rsid w:val="00113338"/>
    <w:rsid w:val="00114795"/>
    <w:rsid w:val="00116362"/>
    <w:rsid w:val="00116AC3"/>
    <w:rsid w:val="00116F25"/>
    <w:rsid w:val="00120242"/>
    <w:rsid w:val="001209F2"/>
    <w:rsid w:val="00120EB2"/>
    <w:rsid w:val="001219E8"/>
    <w:rsid w:val="001223B9"/>
    <w:rsid w:val="00124606"/>
    <w:rsid w:val="0012468A"/>
    <w:rsid w:val="00124934"/>
    <w:rsid w:val="00124CDB"/>
    <w:rsid w:val="00124D49"/>
    <w:rsid w:val="00124E52"/>
    <w:rsid w:val="00125699"/>
    <w:rsid w:val="00125EDC"/>
    <w:rsid w:val="00125FED"/>
    <w:rsid w:val="001261AE"/>
    <w:rsid w:val="001261FA"/>
    <w:rsid w:val="00126706"/>
    <w:rsid w:val="00127A63"/>
    <w:rsid w:val="00127FBB"/>
    <w:rsid w:val="00130139"/>
    <w:rsid w:val="001308A9"/>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3C66"/>
    <w:rsid w:val="00154579"/>
    <w:rsid w:val="00154B09"/>
    <w:rsid w:val="00154F86"/>
    <w:rsid w:val="00156059"/>
    <w:rsid w:val="00156B6F"/>
    <w:rsid w:val="0015772F"/>
    <w:rsid w:val="0015795E"/>
    <w:rsid w:val="00157B35"/>
    <w:rsid w:val="00157DC0"/>
    <w:rsid w:val="001603DE"/>
    <w:rsid w:val="00160627"/>
    <w:rsid w:val="00160D6D"/>
    <w:rsid w:val="00161211"/>
    <w:rsid w:val="001618D7"/>
    <w:rsid w:val="001627CE"/>
    <w:rsid w:val="00163215"/>
    <w:rsid w:val="00163840"/>
    <w:rsid w:val="00163A82"/>
    <w:rsid w:val="00163C17"/>
    <w:rsid w:val="00164304"/>
    <w:rsid w:val="00165E1E"/>
    <w:rsid w:val="00165FBB"/>
    <w:rsid w:val="00166B78"/>
    <w:rsid w:val="00167185"/>
    <w:rsid w:val="00167A07"/>
    <w:rsid w:val="00167A3E"/>
    <w:rsid w:val="00167A5A"/>
    <w:rsid w:val="00167E97"/>
    <w:rsid w:val="00170985"/>
    <w:rsid w:val="00170D06"/>
    <w:rsid w:val="00170E1C"/>
    <w:rsid w:val="0017202F"/>
    <w:rsid w:val="00172A9F"/>
    <w:rsid w:val="00172B8D"/>
    <w:rsid w:val="00173626"/>
    <w:rsid w:val="0017477D"/>
    <w:rsid w:val="00174C85"/>
    <w:rsid w:val="0017570D"/>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1EA"/>
    <w:rsid w:val="001A52A4"/>
    <w:rsid w:val="001A71EA"/>
    <w:rsid w:val="001B0482"/>
    <w:rsid w:val="001B1422"/>
    <w:rsid w:val="001B2076"/>
    <w:rsid w:val="001B25E8"/>
    <w:rsid w:val="001B2701"/>
    <w:rsid w:val="001B29C7"/>
    <w:rsid w:val="001B2CA6"/>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E11E4"/>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0EC"/>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04F6"/>
    <w:rsid w:val="002217FA"/>
    <w:rsid w:val="00221FD1"/>
    <w:rsid w:val="00222018"/>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1A59"/>
    <w:rsid w:val="00242098"/>
    <w:rsid w:val="00242364"/>
    <w:rsid w:val="00242493"/>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0F91"/>
    <w:rsid w:val="00261050"/>
    <w:rsid w:val="00261A7E"/>
    <w:rsid w:val="00262A00"/>
    <w:rsid w:val="00263327"/>
    <w:rsid w:val="00263B6E"/>
    <w:rsid w:val="00263B8E"/>
    <w:rsid w:val="00263C1E"/>
    <w:rsid w:val="00264013"/>
    <w:rsid w:val="00265D2E"/>
    <w:rsid w:val="00266CAA"/>
    <w:rsid w:val="0026763C"/>
    <w:rsid w:val="002677B0"/>
    <w:rsid w:val="0026789E"/>
    <w:rsid w:val="00267F83"/>
    <w:rsid w:val="00270CBD"/>
    <w:rsid w:val="0027114E"/>
    <w:rsid w:val="00272570"/>
    <w:rsid w:val="002727F1"/>
    <w:rsid w:val="00273206"/>
    <w:rsid w:val="00273731"/>
    <w:rsid w:val="00274C19"/>
    <w:rsid w:val="00276521"/>
    <w:rsid w:val="0027715C"/>
    <w:rsid w:val="0027722E"/>
    <w:rsid w:val="00277C58"/>
    <w:rsid w:val="00277E14"/>
    <w:rsid w:val="00280D23"/>
    <w:rsid w:val="002812F1"/>
    <w:rsid w:val="0028237C"/>
    <w:rsid w:val="00282AF5"/>
    <w:rsid w:val="002833A3"/>
    <w:rsid w:val="00283FE1"/>
    <w:rsid w:val="0028472F"/>
    <w:rsid w:val="00284A55"/>
    <w:rsid w:val="00285892"/>
    <w:rsid w:val="00287426"/>
    <w:rsid w:val="0028785B"/>
    <w:rsid w:val="00287AEE"/>
    <w:rsid w:val="00287E77"/>
    <w:rsid w:val="002904EB"/>
    <w:rsid w:val="002907B8"/>
    <w:rsid w:val="00293E98"/>
    <w:rsid w:val="002944B8"/>
    <w:rsid w:val="00294663"/>
    <w:rsid w:val="00294E2A"/>
    <w:rsid w:val="0029558C"/>
    <w:rsid w:val="002956BB"/>
    <w:rsid w:val="00295B2D"/>
    <w:rsid w:val="00295BBE"/>
    <w:rsid w:val="00295E4D"/>
    <w:rsid w:val="00296084"/>
    <w:rsid w:val="002969EA"/>
    <w:rsid w:val="00296FBA"/>
    <w:rsid w:val="00296FEB"/>
    <w:rsid w:val="0029798B"/>
    <w:rsid w:val="002A0C86"/>
    <w:rsid w:val="002A1E1C"/>
    <w:rsid w:val="002A227B"/>
    <w:rsid w:val="002A2F8C"/>
    <w:rsid w:val="002A3104"/>
    <w:rsid w:val="002A379A"/>
    <w:rsid w:val="002A3AA4"/>
    <w:rsid w:val="002A4EC2"/>
    <w:rsid w:val="002A52CE"/>
    <w:rsid w:val="002A55E2"/>
    <w:rsid w:val="002A67E1"/>
    <w:rsid w:val="002A6BE4"/>
    <w:rsid w:val="002A77A4"/>
    <w:rsid w:val="002B064A"/>
    <w:rsid w:val="002B06A2"/>
    <w:rsid w:val="002B169D"/>
    <w:rsid w:val="002B1C11"/>
    <w:rsid w:val="002B23D6"/>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4A27"/>
    <w:rsid w:val="002E645C"/>
    <w:rsid w:val="002E69B6"/>
    <w:rsid w:val="002E722F"/>
    <w:rsid w:val="002E7806"/>
    <w:rsid w:val="002E7DCF"/>
    <w:rsid w:val="002F02A9"/>
    <w:rsid w:val="002F0390"/>
    <w:rsid w:val="002F055B"/>
    <w:rsid w:val="002F084E"/>
    <w:rsid w:val="002F1DD2"/>
    <w:rsid w:val="002F2EC0"/>
    <w:rsid w:val="002F44C4"/>
    <w:rsid w:val="002F45D2"/>
    <w:rsid w:val="002F4BF8"/>
    <w:rsid w:val="002F4C01"/>
    <w:rsid w:val="002F4ED7"/>
    <w:rsid w:val="002F5DCB"/>
    <w:rsid w:val="002F6BB8"/>
    <w:rsid w:val="002F6BDC"/>
    <w:rsid w:val="00300CEF"/>
    <w:rsid w:val="0030105A"/>
    <w:rsid w:val="00301370"/>
    <w:rsid w:val="00302200"/>
    <w:rsid w:val="00302B2F"/>
    <w:rsid w:val="00302E65"/>
    <w:rsid w:val="00303288"/>
    <w:rsid w:val="0030505A"/>
    <w:rsid w:val="00305CF1"/>
    <w:rsid w:val="003061F0"/>
    <w:rsid w:val="00306D32"/>
    <w:rsid w:val="00306FD6"/>
    <w:rsid w:val="00306FE3"/>
    <w:rsid w:val="00307760"/>
    <w:rsid w:val="00307DAF"/>
    <w:rsid w:val="00313BCD"/>
    <w:rsid w:val="00313FAB"/>
    <w:rsid w:val="003164C9"/>
    <w:rsid w:val="00316AA9"/>
    <w:rsid w:val="003200BE"/>
    <w:rsid w:val="00320364"/>
    <w:rsid w:val="003210BA"/>
    <w:rsid w:val="00321188"/>
    <w:rsid w:val="003211FA"/>
    <w:rsid w:val="0032170F"/>
    <w:rsid w:val="00321739"/>
    <w:rsid w:val="00321A77"/>
    <w:rsid w:val="00321F31"/>
    <w:rsid w:val="00322659"/>
    <w:rsid w:val="003228F6"/>
    <w:rsid w:val="003234AE"/>
    <w:rsid w:val="0032359D"/>
    <w:rsid w:val="0032367B"/>
    <w:rsid w:val="00325784"/>
    <w:rsid w:val="00325838"/>
    <w:rsid w:val="003258CD"/>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6B69"/>
    <w:rsid w:val="00347040"/>
    <w:rsid w:val="00347E6F"/>
    <w:rsid w:val="00351A6A"/>
    <w:rsid w:val="00351ADC"/>
    <w:rsid w:val="00351F49"/>
    <w:rsid w:val="00352363"/>
    <w:rsid w:val="00352853"/>
    <w:rsid w:val="003528E9"/>
    <w:rsid w:val="003544BB"/>
    <w:rsid w:val="00354A50"/>
    <w:rsid w:val="00354F00"/>
    <w:rsid w:val="00355474"/>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0C08"/>
    <w:rsid w:val="0037131F"/>
    <w:rsid w:val="003713C2"/>
    <w:rsid w:val="00371FAE"/>
    <w:rsid w:val="00372390"/>
    <w:rsid w:val="0037268D"/>
    <w:rsid w:val="00373BD5"/>
    <w:rsid w:val="00373DC4"/>
    <w:rsid w:val="00374005"/>
    <w:rsid w:val="0037418A"/>
    <w:rsid w:val="00374A83"/>
    <w:rsid w:val="003756F3"/>
    <w:rsid w:val="00375B6F"/>
    <w:rsid w:val="00376491"/>
    <w:rsid w:val="003769A1"/>
    <w:rsid w:val="0037767B"/>
    <w:rsid w:val="00377AE0"/>
    <w:rsid w:val="0038069B"/>
    <w:rsid w:val="00381654"/>
    <w:rsid w:val="00382199"/>
    <w:rsid w:val="00382363"/>
    <w:rsid w:val="00383BA1"/>
    <w:rsid w:val="0038413F"/>
    <w:rsid w:val="003841CC"/>
    <w:rsid w:val="00384BC0"/>
    <w:rsid w:val="00385151"/>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C7D40"/>
    <w:rsid w:val="003D0030"/>
    <w:rsid w:val="003D01B3"/>
    <w:rsid w:val="003D179D"/>
    <w:rsid w:val="003D1C11"/>
    <w:rsid w:val="003D1D67"/>
    <w:rsid w:val="003D23CD"/>
    <w:rsid w:val="003D23FA"/>
    <w:rsid w:val="003D3AA6"/>
    <w:rsid w:val="003D3CF4"/>
    <w:rsid w:val="003D3D92"/>
    <w:rsid w:val="003D437F"/>
    <w:rsid w:val="003D4440"/>
    <w:rsid w:val="003D51ED"/>
    <w:rsid w:val="003D5684"/>
    <w:rsid w:val="003D578B"/>
    <w:rsid w:val="003D5AF4"/>
    <w:rsid w:val="003D6816"/>
    <w:rsid w:val="003E038B"/>
    <w:rsid w:val="003E03A7"/>
    <w:rsid w:val="003E10F4"/>
    <w:rsid w:val="003E1F8B"/>
    <w:rsid w:val="003E2143"/>
    <w:rsid w:val="003E2307"/>
    <w:rsid w:val="003E284C"/>
    <w:rsid w:val="003E2E38"/>
    <w:rsid w:val="003E31D7"/>
    <w:rsid w:val="003E32E6"/>
    <w:rsid w:val="003E3FBF"/>
    <w:rsid w:val="003E4681"/>
    <w:rsid w:val="003E5B1E"/>
    <w:rsid w:val="003E5B3E"/>
    <w:rsid w:val="003E6DFF"/>
    <w:rsid w:val="003E774C"/>
    <w:rsid w:val="003E7D8F"/>
    <w:rsid w:val="003F01D8"/>
    <w:rsid w:val="003F03D4"/>
    <w:rsid w:val="003F0F75"/>
    <w:rsid w:val="003F1C70"/>
    <w:rsid w:val="003F1D8E"/>
    <w:rsid w:val="003F1FCF"/>
    <w:rsid w:val="003F5874"/>
    <w:rsid w:val="003F6338"/>
    <w:rsid w:val="003F65DA"/>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46F5"/>
    <w:rsid w:val="00414B9F"/>
    <w:rsid w:val="00415378"/>
    <w:rsid w:val="0041560F"/>
    <w:rsid w:val="00416565"/>
    <w:rsid w:val="00417093"/>
    <w:rsid w:val="00420C8A"/>
    <w:rsid w:val="004220BA"/>
    <w:rsid w:val="0042304A"/>
    <w:rsid w:val="00423794"/>
    <w:rsid w:val="004244AF"/>
    <w:rsid w:val="00424D96"/>
    <w:rsid w:val="00424FCC"/>
    <w:rsid w:val="0042537E"/>
    <w:rsid w:val="00425566"/>
    <w:rsid w:val="00425C29"/>
    <w:rsid w:val="00425DD5"/>
    <w:rsid w:val="0042646E"/>
    <w:rsid w:val="00426D57"/>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CEB"/>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26B4"/>
    <w:rsid w:val="00492E2B"/>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F4E"/>
    <w:rsid w:val="004C7E46"/>
    <w:rsid w:val="004D043F"/>
    <w:rsid w:val="004D071F"/>
    <w:rsid w:val="004D0A9D"/>
    <w:rsid w:val="004D1580"/>
    <w:rsid w:val="004D1C65"/>
    <w:rsid w:val="004D2677"/>
    <w:rsid w:val="004D39D2"/>
    <w:rsid w:val="004D3DED"/>
    <w:rsid w:val="004D45FB"/>
    <w:rsid w:val="004D5013"/>
    <w:rsid w:val="004D5380"/>
    <w:rsid w:val="004E1135"/>
    <w:rsid w:val="004E1171"/>
    <w:rsid w:val="004E1194"/>
    <w:rsid w:val="004E2550"/>
    <w:rsid w:val="004E2D73"/>
    <w:rsid w:val="004E30A2"/>
    <w:rsid w:val="004E34C5"/>
    <w:rsid w:val="004E381C"/>
    <w:rsid w:val="004E3E57"/>
    <w:rsid w:val="004E5035"/>
    <w:rsid w:val="004E5F99"/>
    <w:rsid w:val="004E74FF"/>
    <w:rsid w:val="004E75C4"/>
    <w:rsid w:val="004E7653"/>
    <w:rsid w:val="004E7815"/>
    <w:rsid w:val="004F05AF"/>
    <w:rsid w:val="004F087E"/>
    <w:rsid w:val="004F0BEF"/>
    <w:rsid w:val="004F198D"/>
    <w:rsid w:val="004F2335"/>
    <w:rsid w:val="004F265E"/>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C4B"/>
    <w:rsid w:val="00500F4B"/>
    <w:rsid w:val="00502257"/>
    <w:rsid w:val="00502338"/>
    <w:rsid w:val="005026B8"/>
    <w:rsid w:val="00502FA9"/>
    <w:rsid w:val="0050476D"/>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917"/>
    <w:rsid w:val="00514A21"/>
    <w:rsid w:val="00514E25"/>
    <w:rsid w:val="00514EEF"/>
    <w:rsid w:val="00515C0B"/>
    <w:rsid w:val="0052038E"/>
    <w:rsid w:val="00520958"/>
    <w:rsid w:val="00521997"/>
    <w:rsid w:val="00522014"/>
    <w:rsid w:val="0052217F"/>
    <w:rsid w:val="0052227C"/>
    <w:rsid w:val="00522C38"/>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1D7"/>
    <w:rsid w:val="00552D76"/>
    <w:rsid w:val="00553A9A"/>
    <w:rsid w:val="00554682"/>
    <w:rsid w:val="00554907"/>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37F6"/>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43B"/>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4295"/>
    <w:rsid w:val="005D4600"/>
    <w:rsid w:val="005D480F"/>
    <w:rsid w:val="005D4DD8"/>
    <w:rsid w:val="005D5235"/>
    <w:rsid w:val="005D53B6"/>
    <w:rsid w:val="005D5468"/>
    <w:rsid w:val="005D6122"/>
    <w:rsid w:val="005D6609"/>
    <w:rsid w:val="005D66D7"/>
    <w:rsid w:val="005D678E"/>
    <w:rsid w:val="005D6B5C"/>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739"/>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5E66"/>
    <w:rsid w:val="006062EC"/>
    <w:rsid w:val="00606399"/>
    <w:rsid w:val="00606C55"/>
    <w:rsid w:val="006075FB"/>
    <w:rsid w:val="00607A5F"/>
    <w:rsid w:val="0061050B"/>
    <w:rsid w:val="00610690"/>
    <w:rsid w:val="00610BE0"/>
    <w:rsid w:val="00610E82"/>
    <w:rsid w:val="006127A1"/>
    <w:rsid w:val="006128B7"/>
    <w:rsid w:val="0061315E"/>
    <w:rsid w:val="00613DC1"/>
    <w:rsid w:val="006141D1"/>
    <w:rsid w:val="006142F9"/>
    <w:rsid w:val="006149A8"/>
    <w:rsid w:val="00614D6B"/>
    <w:rsid w:val="0061512E"/>
    <w:rsid w:val="006151B9"/>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15A2"/>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0F20"/>
    <w:rsid w:val="00641F68"/>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341"/>
    <w:rsid w:val="00660B9E"/>
    <w:rsid w:val="0066188B"/>
    <w:rsid w:val="006620BF"/>
    <w:rsid w:val="006631CB"/>
    <w:rsid w:val="00663614"/>
    <w:rsid w:val="00663849"/>
    <w:rsid w:val="006645B4"/>
    <w:rsid w:val="0066523E"/>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4BD"/>
    <w:rsid w:val="006969E3"/>
    <w:rsid w:val="006973BB"/>
    <w:rsid w:val="0069774D"/>
    <w:rsid w:val="006979F4"/>
    <w:rsid w:val="006A016C"/>
    <w:rsid w:val="006A03D8"/>
    <w:rsid w:val="006A0D44"/>
    <w:rsid w:val="006A111E"/>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92E"/>
    <w:rsid w:val="006B160A"/>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E6259"/>
    <w:rsid w:val="006E6F58"/>
    <w:rsid w:val="006F1870"/>
    <w:rsid w:val="006F1BC1"/>
    <w:rsid w:val="006F1E03"/>
    <w:rsid w:val="006F2DF0"/>
    <w:rsid w:val="006F2F99"/>
    <w:rsid w:val="006F30CB"/>
    <w:rsid w:val="006F37F6"/>
    <w:rsid w:val="006F3A56"/>
    <w:rsid w:val="006F461A"/>
    <w:rsid w:val="006F4CE9"/>
    <w:rsid w:val="006F53B7"/>
    <w:rsid w:val="006F58A3"/>
    <w:rsid w:val="006F5D73"/>
    <w:rsid w:val="006F67F5"/>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9B7"/>
    <w:rsid w:val="00722781"/>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4EF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47F"/>
    <w:rsid w:val="00777EA9"/>
    <w:rsid w:val="007809DE"/>
    <w:rsid w:val="00781092"/>
    <w:rsid w:val="0078173A"/>
    <w:rsid w:val="007818A7"/>
    <w:rsid w:val="00781A8B"/>
    <w:rsid w:val="00781AB5"/>
    <w:rsid w:val="0078215E"/>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054"/>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C7E55"/>
    <w:rsid w:val="007D01FF"/>
    <w:rsid w:val="007D08B7"/>
    <w:rsid w:val="007D0E56"/>
    <w:rsid w:val="007D1CB3"/>
    <w:rsid w:val="007D3197"/>
    <w:rsid w:val="007D42E6"/>
    <w:rsid w:val="007D47EA"/>
    <w:rsid w:val="007D4BF0"/>
    <w:rsid w:val="007D4CA7"/>
    <w:rsid w:val="007D5546"/>
    <w:rsid w:val="007D64A6"/>
    <w:rsid w:val="007D686B"/>
    <w:rsid w:val="007D7D85"/>
    <w:rsid w:val="007E001A"/>
    <w:rsid w:val="007E02F0"/>
    <w:rsid w:val="007E05DD"/>
    <w:rsid w:val="007E10BF"/>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C16"/>
    <w:rsid w:val="007F0F0E"/>
    <w:rsid w:val="007F170D"/>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07A8C"/>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451F"/>
    <w:rsid w:val="00825904"/>
    <w:rsid w:val="008262AE"/>
    <w:rsid w:val="00827732"/>
    <w:rsid w:val="00831E33"/>
    <w:rsid w:val="00832865"/>
    <w:rsid w:val="00832D15"/>
    <w:rsid w:val="00832E43"/>
    <w:rsid w:val="00833461"/>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77F"/>
    <w:rsid w:val="008508A3"/>
    <w:rsid w:val="0085121E"/>
    <w:rsid w:val="0085209F"/>
    <w:rsid w:val="0085219F"/>
    <w:rsid w:val="00852693"/>
    <w:rsid w:val="00852FB2"/>
    <w:rsid w:val="008536AF"/>
    <w:rsid w:val="00854993"/>
    <w:rsid w:val="00854C5A"/>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2DA6"/>
    <w:rsid w:val="008730E7"/>
    <w:rsid w:val="0087318F"/>
    <w:rsid w:val="008735D1"/>
    <w:rsid w:val="008743D7"/>
    <w:rsid w:val="008756AF"/>
    <w:rsid w:val="008757BC"/>
    <w:rsid w:val="00875CCA"/>
    <w:rsid w:val="00876317"/>
    <w:rsid w:val="00876E8B"/>
    <w:rsid w:val="008775BA"/>
    <w:rsid w:val="00877968"/>
    <w:rsid w:val="008809B7"/>
    <w:rsid w:val="00880A4C"/>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3C0"/>
    <w:rsid w:val="008D16ED"/>
    <w:rsid w:val="008D1D04"/>
    <w:rsid w:val="008D345C"/>
    <w:rsid w:val="008D3F57"/>
    <w:rsid w:val="008D48F7"/>
    <w:rsid w:val="008D4BF2"/>
    <w:rsid w:val="008D4E88"/>
    <w:rsid w:val="008D5C92"/>
    <w:rsid w:val="008D5F1A"/>
    <w:rsid w:val="008D624E"/>
    <w:rsid w:val="008D715A"/>
    <w:rsid w:val="008D742B"/>
    <w:rsid w:val="008E070D"/>
    <w:rsid w:val="008E0872"/>
    <w:rsid w:val="008E0894"/>
    <w:rsid w:val="008E096D"/>
    <w:rsid w:val="008E0E4A"/>
    <w:rsid w:val="008E1228"/>
    <w:rsid w:val="008E195E"/>
    <w:rsid w:val="008E1DFD"/>
    <w:rsid w:val="008E1F11"/>
    <w:rsid w:val="008E427B"/>
    <w:rsid w:val="008E4499"/>
    <w:rsid w:val="008E4677"/>
    <w:rsid w:val="008E504E"/>
    <w:rsid w:val="008E5112"/>
    <w:rsid w:val="008E5BCF"/>
    <w:rsid w:val="008E5BE9"/>
    <w:rsid w:val="008E67CF"/>
    <w:rsid w:val="008F0211"/>
    <w:rsid w:val="008F052C"/>
    <w:rsid w:val="008F3486"/>
    <w:rsid w:val="008F3752"/>
    <w:rsid w:val="008F4049"/>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531"/>
    <w:rsid w:val="00940DD0"/>
    <w:rsid w:val="009410D4"/>
    <w:rsid w:val="009414DA"/>
    <w:rsid w:val="00941A49"/>
    <w:rsid w:val="00941B82"/>
    <w:rsid w:val="009430C0"/>
    <w:rsid w:val="009432BA"/>
    <w:rsid w:val="0094398B"/>
    <w:rsid w:val="00944BC2"/>
    <w:rsid w:val="00944C74"/>
    <w:rsid w:val="0094563C"/>
    <w:rsid w:val="00947F56"/>
    <w:rsid w:val="00950007"/>
    <w:rsid w:val="009501B0"/>
    <w:rsid w:val="00951504"/>
    <w:rsid w:val="009516FB"/>
    <w:rsid w:val="00952645"/>
    <w:rsid w:val="00952678"/>
    <w:rsid w:val="00952695"/>
    <w:rsid w:val="009527B6"/>
    <w:rsid w:val="0095343D"/>
    <w:rsid w:val="00953994"/>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5B05"/>
    <w:rsid w:val="00965FBE"/>
    <w:rsid w:val="0096628C"/>
    <w:rsid w:val="0096632D"/>
    <w:rsid w:val="009664FF"/>
    <w:rsid w:val="009665D8"/>
    <w:rsid w:val="009679F9"/>
    <w:rsid w:val="00967CDC"/>
    <w:rsid w:val="00970D08"/>
    <w:rsid w:val="009710A7"/>
    <w:rsid w:val="00971B48"/>
    <w:rsid w:val="00971F2F"/>
    <w:rsid w:val="00972539"/>
    <w:rsid w:val="009729C0"/>
    <w:rsid w:val="00972D22"/>
    <w:rsid w:val="00973372"/>
    <w:rsid w:val="00973BD0"/>
    <w:rsid w:val="00974672"/>
    <w:rsid w:val="00975411"/>
    <w:rsid w:val="00975529"/>
    <w:rsid w:val="009755C3"/>
    <w:rsid w:val="00975B9E"/>
    <w:rsid w:val="009764D1"/>
    <w:rsid w:val="00976BD1"/>
    <w:rsid w:val="00976D53"/>
    <w:rsid w:val="009774D6"/>
    <w:rsid w:val="00977ECB"/>
    <w:rsid w:val="00980142"/>
    <w:rsid w:val="00981AF0"/>
    <w:rsid w:val="00981DBA"/>
    <w:rsid w:val="00982470"/>
    <w:rsid w:val="0098262B"/>
    <w:rsid w:val="00983459"/>
    <w:rsid w:val="009836C9"/>
    <w:rsid w:val="0098459D"/>
    <w:rsid w:val="00984616"/>
    <w:rsid w:val="00985129"/>
    <w:rsid w:val="009860E7"/>
    <w:rsid w:val="00986862"/>
    <w:rsid w:val="00986CCB"/>
    <w:rsid w:val="009879E2"/>
    <w:rsid w:val="00987B11"/>
    <w:rsid w:val="009900FC"/>
    <w:rsid w:val="00990A85"/>
    <w:rsid w:val="00990D19"/>
    <w:rsid w:val="00990D1D"/>
    <w:rsid w:val="009913CD"/>
    <w:rsid w:val="009919C5"/>
    <w:rsid w:val="00991ED0"/>
    <w:rsid w:val="00992576"/>
    <w:rsid w:val="009928D7"/>
    <w:rsid w:val="00992D8E"/>
    <w:rsid w:val="0099341F"/>
    <w:rsid w:val="009936F6"/>
    <w:rsid w:val="00995024"/>
    <w:rsid w:val="00995BFA"/>
    <w:rsid w:val="00996D9A"/>
    <w:rsid w:val="00997A43"/>
    <w:rsid w:val="009A15A2"/>
    <w:rsid w:val="009A17CB"/>
    <w:rsid w:val="009A1D4C"/>
    <w:rsid w:val="009A29C3"/>
    <w:rsid w:val="009A30B7"/>
    <w:rsid w:val="009A3DB3"/>
    <w:rsid w:val="009A4506"/>
    <w:rsid w:val="009A45A1"/>
    <w:rsid w:val="009A46E2"/>
    <w:rsid w:val="009A5382"/>
    <w:rsid w:val="009A5A73"/>
    <w:rsid w:val="009A5F35"/>
    <w:rsid w:val="009A67BD"/>
    <w:rsid w:val="009A737F"/>
    <w:rsid w:val="009B08BE"/>
    <w:rsid w:val="009B1049"/>
    <w:rsid w:val="009B23EA"/>
    <w:rsid w:val="009B2428"/>
    <w:rsid w:val="009B2605"/>
    <w:rsid w:val="009B2802"/>
    <w:rsid w:val="009B319F"/>
    <w:rsid w:val="009B3837"/>
    <w:rsid w:val="009B3EFD"/>
    <w:rsid w:val="009B48BA"/>
    <w:rsid w:val="009B5361"/>
    <w:rsid w:val="009B5553"/>
    <w:rsid w:val="009B57BB"/>
    <w:rsid w:val="009B5C5F"/>
    <w:rsid w:val="009B5DA8"/>
    <w:rsid w:val="009B6BE4"/>
    <w:rsid w:val="009B6FD6"/>
    <w:rsid w:val="009B7368"/>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489"/>
    <w:rsid w:val="009C7AAE"/>
    <w:rsid w:val="009C7E70"/>
    <w:rsid w:val="009D017E"/>
    <w:rsid w:val="009D0685"/>
    <w:rsid w:val="009D106C"/>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BA7"/>
    <w:rsid w:val="009E6D96"/>
    <w:rsid w:val="009E73FB"/>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9AA"/>
    <w:rsid w:val="009F6D03"/>
    <w:rsid w:val="009F7FF1"/>
    <w:rsid w:val="00A00366"/>
    <w:rsid w:val="00A009D0"/>
    <w:rsid w:val="00A00D70"/>
    <w:rsid w:val="00A00E28"/>
    <w:rsid w:val="00A01E53"/>
    <w:rsid w:val="00A024BF"/>
    <w:rsid w:val="00A03E00"/>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3B77"/>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9E8"/>
    <w:rsid w:val="00A34A59"/>
    <w:rsid w:val="00A37446"/>
    <w:rsid w:val="00A37C0D"/>
    <w:rsid w:val="00A40F40"/>
    <w:rsid w:val="00A42626"/>
    <w:rsid w:val="00A4286E"/>
    <w:rsid w:val="00A42B9F"/>
    <w:rsid w:val="00A43FBA"/>
    <w:rsid w:val="00A44053"/>
    <w:rsid w:val="00A44861"/>
    <w:rsid w:val="00A44E22"/>
    <w:rsid w:val="00A45D29"/>
    <w:rsid w:val="00A470AA"/>
    <w:rsid w:val="00A47A95"/>
    <w:rsid w:val="00A47F4D"/>
    <w:rsid w:val="00A50036"/>
    <w:rsid w:val="00A50321"/>
    <w:rsid w:val="00A50391"/>
    <w:rsid w:val="00A50484"/>
    <w:rsid w:val="00A509F9"/>
    <w:rsid w:val="00A50D77"/>
    <w:rsid w:val="00A50FDB"/>
    <w:rsid w:val="00A513B5"/>
    <w:rsid w:val="00A51553"/>
    <w:rsid w:val="00A52038"/>
    <w:rsid w:val="00A529A2"/>
    <w:rsid w:val="00A52DD2"/>
    <w:rsid w:val="00A52DEC"/>
    <w:rsid w:val="00A53007"/>
    <w:rsid w:val="00A53412"/>
    <w:rsid w:val="00A537E5"/>
    <w:rsid w:val="00A53F22"/>
    <w:rsid w:val="00A5439F"/>
    <w:rsid w:val="00A56606"/>
    <w:rsid w:val="00A5729F"/>
    <w:rsid w:val="00A5792F"/>
    <w:rsid w:val="00A57E1F"/>
    <w:rsid w:val="00A57EC4"/>
    <w:rsid w:val="00A6024D"/>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1D45"/>
    <w:rsid w:val="00A72788"/>
    <w:rsid w:val="00A748F3"/>
    <w:rsid w:val="00A74AD1"/>
    <w:rsid w:val="00A75272"/>
    <w:rsid w:val="00A75444"/>
    <w:rsid w:val="00A76CB7"/>
    <w:rsid w:val="00A77A3F"/>
    <w:rsid w:val="00A77AC6"/>
    <w:rsid w:val="00A80082"/>
    <w:rsid w:val="00A80334"/>
    <w:rsid w:val="00A814C9"/>
    <w:rsid w:val="00A81629"/>
    <w:rsid w:val="00A82188"/>
    <w:rsid w:val="00A82B7B"/>
    <w:rsid w:val="00A83FE5"/>
    <w:rsid w:val="00A84179"/>
    <w:rsid w:val="00A841B5"/>
    <w:rsid w:val="00A845C2"/>
    <w:rsid w:val="00A84DCA"/>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41A"/>
    <w:rsid w:val="00AD45DD"/>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4359"/>
    <w:rsid w:val="00B05011"/>
    <w:rsid w:val="00B052DF"/>
    <w:rsid w:val="00B05480"/>
    <w:rsid w:val="00B0607E"/>
    <w:rsid w:val="00B06877"/>
    <w:rsid w:val="00B06A23"/>
    <w:rsid w:val="00B06D25"/>
    <w:rsid w:val="00B1022A"/>
    <w:rsid w:val="00B10BDD"/>
    <w:rsid w:val="00B11562"/>
    <w:rsid w:val="00B11C7E"/>
    <w:rsid w:val="00B11EA0"/>
    <w:rsid w:val="00B12058"/>
    <w:rsid w:val="00B12F99"/>
    <w:rsid w:val="00B1303D"/>
    <w:rsid w:val="00B13772"/>
    <w:rsid w:val="00B14521"/>
    <w:rsid w:val="00B14C88"/>
    <w:rsid w:val="00B15AC8"/>
    <w:rsid w:val="00B164AB"/>
    <w:rsid w:val="00B20C66"/>
    <w:rsid w:val="00B21184"/>
    <w:rsid w:val="00B214AA"/>
    <w:rsid w:val="00B23EB3"/>
    <w:rsid w:val="00B24160"/>
    <w:rsid w:val="00B24825"/>
    <w:rsid w:val="00B25BA4"/>
    <w:rsid w:val="00B25D60"/>
    <w:rsid w:val="00B26001"/>
    <w:rsid w:val="00B26298"/>
    <w:rsid w:val="00B27C30"/>
    <w:rsid w:val="00B27EEA"/>
    <w:rsid w:val="00B27F19"/>
    <w:rsid w:val="00B30BEB"/>
    <w:rsid w:val="00B30E34"/>
    <w:rsid w:val="00B31604"/>
    <w:rsid w:val="00B316C1"/>
    <w:rsid w:val="00B330F9"/>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C05"/>
    <w:rsid w:val="00B4742C"/>
    <w:rsid w:val="00B47E2A"/>
    <w:rsid w:val="00B5007B"/>
    <w:rsid w:val="00B504DD"/>
    <w:rsid w:val="00B51747"/>
    <w:rsid w:val="00B51750"/>
    <w:rsid w:val="00B51AE6"/>
    <w:rsid w:val="00B51FEA"/>
    <w:rsid w:val="00B5231C"/>
    <w:rsid w:val="00B52921"/>
    <w:rsid w:val="00B536E0"/>
    <w:rsid w:val="00B542C9"/>
    <w:rsid w:val="00B546AA"/>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5672"/>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364"/>
    <w:rsid w:val="00B81886"/>
    <w:rsid w:val="00B82814"/>
    <w:rsid w:val="00B82C43"/>
    <w:rsid w:val="00B82DB2"/>
    <w:rsid w:val="00B8375B"/>
    <w:rsid w:val="00B83DCC"/>
    <w:rsid w:val="00B84474"/>
    <w:rsid w:val="00B84598"/>
    <w:rsid w:val="00B8591D"/>
    <w:rsid w:val="00B8616C"/>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691"/>
    <w:rsid w:val="00BA4795"/>
    <w:rsid w:val="00BA4DC6"/>
    <w:rsid w:val="00BA5A78"/>
    <w:rsid w:val="00BA5B0D"/>
    <w:rsid w:val="00BA65F6"/>
    <w:rsid w:val="00BA6D6A"/>
    <w:rsid w:val="00BA6E22"/>
    <w:rsid w:val="00BA6EBE"/>
    <w:rsid w:val="00BA7401"/>
    <w:rsid w:val="00BB09D7"/>
    <w:rsid w:val="00BB11E5"/>
    <w:rsid w:val="00BB1884"/>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C98"/>
    <w:rsid w:val="00BF1EFC"/>
    <w:rsid w:val="00BF2A51"/>
    <w:rsid w:val="00BF305F"/>
    <w:rsid w:val="00BF3189"/>
    <w:rsid w:val="00BF31C6"/>
    <w:rsid w:val="00BF39A7"/>
    <w:rsid w:val="00BF407C"/>
    <w:rsid w:val="00BF4CB1"/>
    <w:rsid w:val="00BF4D1F"/>
    <w:rsid w:val="00BF5150"/>
    <w:rsid w:val="00BF5572"/>
    <w:rsid w:val="00BF5696"/>
    <w:rsid w:val="00BF56BB"/>
    <w:rsid w:val="00BF59FD"/>
    <w:rsid w:val="00BF5ADA"/>
    <w:rsid w:val="00BF65D1"/>
    <w:rsid w:val="00BF742F"/>
    <w:rsid w:val="00C0082F"/>
    <w:rsid w:val="00C015A1"/>
    <w:rsid w:val="00C015BD"/>
    <w:rsid w:val="00C0195E"/>
    <w:rsid w:val="00C02321"/>
    <w:rsid w:val="00C02805"/>
    <w:rsid w:val="00C03455"/>
    <w:rsid w:val="00C03612"/>
    <w:rsid w:val="00C03A8D"/>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3F15"/>
    <w:rsid w:val="00C24B21"/>
    <w:rsid w:val="00C24BCA"/>
    <w:rsid w:val="00C2517B"/>
    <w:rsid w:val="00C255CA"/>
    <w:rsid w:val="00C25787"/>
    <w:rsid w:val="00C25C71"/>
    <w:rsid w:val="00C263D6"/>
    <w:rsid w:val="00C26AEE"/>
    <w:rsid w:val="00C26B98"/>
    <w:rsid w:val="00C26BAB"/>
    <w:rsid w:val="00C271BB"/>
    <w:rsid w:val="00C272E7"/>
    <w:rsid w:val="00C300A2"/>
    <w:rsid w:val="00C307D1"/>
    <w:rsid w:val="00C30D0B"/>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CE"/>
    <w:rsid w:val="00C426FA"/>
    <w:rsid w:val="00C42AD2"/>
    <w:rsid w:val="00C42DB6"/>
    <w:rsid w:val="00C44D9A"/>
    <w:rsid w:val="00C45609"/>
    <w:rsid w:val="00C4604B"/>
    <w:rsid w:val="00C47F15"/>
    <w:rsid w:val="00C50E55"/>
    <w:rsid w:val="00C523D6"/>
    <w:rsid w:val="00C52711"/>
    <w:rsid w:val="00C5361D"/>
    <w:rsid w:val="00C53688"/>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82A"/>
    <w:rsid w:val="00C62A11"/>
    <w:rsid w:val="00C62C79"/>
    <w:rsid w:val="00C62E21"/>
    <w:rsid w:val="00C63344"/>
    <w:rsid w:val="00C63996"/>
    <w:rsid w:val="00C63B03"/>
    <w:rsid w:val="00C64BED"/>
    <w:rsid w:val="00C6595C"/>
    <w:rsid w:val="00C65A13"/>
    <w:rsid w:val="00C6641B"/>
    <w:rsid w:val="00C6684B"/>
    <w:rsid w:val="00C67CF9"/>
    <w:rsid w:val="00C67FDC"/>
    <w:rsid w:val="00C70382"/>
    <w:rsid w:val="00C7052A"/>
    <w:rsid w:val="00C7087E"/>
    <w:rsid w:val="00C70B1F"/>
    <w:rsid w:val="00C70BB2"/>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3FF0"/>
    <w:rsid w:val="00CA4128"/>
    <w:rsid w:val="00CA4CE2"/>
    <w:rsid w:val="00CA4DC0"/>
    <w:rsid w:val="00CA56B8"/>
    <w:rsid w:val="00CA6346"/>
    <w:rsid w:val="00CA7584"/>
    <w:rsid w:val="00CA7C32"/>
    <w:rsid w:val="00CA7CD1"/>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60"/>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6AF1"/>
    <w:rsid w:val="00D47392"/>
    <w:rsid w:val="00D52829"/>
    <w:rsid w:val="00D53E8F"/>
    <w:rsid w:val="00D540E3"/>
    <w:rsid w:val="00D5419F"/>
    <w:rsid w:val="00D54839"/>
    <w:rsid w:val="00D55223"/>
    <w:rsid w:val="00D5568C"/>
    <w:rsid w:val="00D5598F"/>
    <w:rsid w:val="00D559F9"/>
    <w:rsid w:val="00D5663F"/>
    <w:rsid w:val="00D56AFC"/>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048"/>
    <w:rsid w:val="00D767D8"/>
    <w:rsid w:val="00D77164"/>
    <w:rsid w:val="00D772B4"/>
    <w:rsid w:val="00D779D9"/>
    <w:rsid w:val="00D8058F"/>
    <w:rsid w:val="00D81525"/>
    <w:rsid w:val="00D81E08"/>
    <w:rsid w:val="00D82100"/>
    <w:rsid w:val="00D82FE0"/>
    <w:rsid w:val="00D83147"/>
    <w:rsid w:val="00D8368E"/>
    <w:rsid w:val="00D83F82"/>
    <w:rsid w:val="00D84CFF"/>
    <w:rsid w:val="00D84DA9"/>
    <w:rsid w:val="00D854B2"/>
    <w:rsid w:val="00D860CE"/>
    <w:rsid w:val="00D86427"/>
    <w:rsid w:val="00D924EB"/>
    <w:rsid w:val="00D92BD1"/>
    <w:rsid w:val="00D937DE"/>
    <w:rsid w:val="00D941B8"/>
    <w:rsid w:val="00D945EA"/>
    <w:rsid w:val="00D94C2A"/>
    <w:rsid w:val="00D95520"/>
    <w:rsid w:val="00D956C8"/>
    <w:rsid w:val="00D957B5"/>
    <w:rsid w:val="00D95AD1"/>
    <w:rsid w:val="00D96650"/>
    <w:rsid w:val="00D9668B"/>
    <w:rsid w:val="00D96C7F"/>
    <w:rsid w:val="00D97628"/>
    <w:rsid w:val="00D97808"/>
    <w:rsid w:val="00DA02DB"/>
    <w:rsid w:val="00DA0533"/>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2EF0"/>
    <w:rsid w:val="00DC3499"/>
    <w:rsid w:val="00DC3BB9"/>
    <w:rsid w:val="00DC40C5"/>
    <w:rsid w:val="00DC43E2"/>
    <w:rsid w:val="00DC59AB"/>
    <w:rsid w:val="00DC5ACE"/>
    <w:rsid w:val="00DC5F38"/>
    <w:rsid w:val="00DC643E"/>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A1A"/>
    <w:rsid w:val="00DF4CE7"/>
    <w:rsid w:val="00DF5606"/>
    <w:rsid w:val="00DF5E93"/>
    <w:rsid w:val="00DF614F"/>
    <w:rsid w:val="00DF678C"/>
    <w:rsid w:val="00DF67D9"/>
    <w:rsid w:val="00DF6CEF"/>
    <w:rsid w:val="00DF75B6"/>
    <w:rsid w:val="00DF786B"/>
    <w:rsid w:val="00DF7C41"/>
    <w:rsid w:val="00E01B18"/>
    <w:rsid w:val="00E01F01"/>
    <w:rsid w:val="00E02025"/>
    <w:rsid w:val="00E02299"/>
    <w:rsid w:val="00E0250F"/>
    <w:rsid w:val="00E0265B"/>
    <w:rsid w:val="00E0298A"/>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685B"/>
    <w:rsid w:val="00E1786C"/>
    <w:rsid w:val="00E208C3"/>
    <w:rsid w:val="00E2129E"/>
    <w:rsid w:val="00E2134F"/>
    <w:rsid w:val="00E220A5"/>
    <w:rsid w:val="00E231CB"/>
    <w:rsid w:val="00E23DA3"/>
    <w:rsid w:val="00E24249"/>
    <w:rsid w:val="00E24EFA"/>
    <w:rsid w:val="00E25222"/>
    <w:rsid w:val="00E25EF0"/>
    <w:rsid w:val="00E265E4"/>
    <w:rsid w:val="00E27822"/>
    <w:rsid w:val="00E279D0"/>
    <w:rsid w:val="00E30113"/>
    <w:rsid w:val="00E30665"/>
    <w:rsid w:val="00E307D6"/>
    <w:rsid w:val="00E30B73"/>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2E57"/>
    <w:rsid w:val="00E4447E"/>
    <w:rsid w:val="00E44774"/>
    <w:rsid w:val="00E450C1"/>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4F4D"/>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C6356"/>
    <w:rsid w:val="00EC7206"/>
    <w:rsid w:val="00ED070B"/>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093B"/>
    <w:rsid w:val="00EE1ADF"/>
    <w:rsid w:val="00EE1EAF"/>
    <w:rsid w:val="00EE2212"/>
    <w:rsid w:val="00EE24E2"/>
    <w:rsid w:val="00EE31F6"/>
    <w:rsid w:val="00EE49E0"/>
    <w:rsid w:val="00EE4CD5"/>
    <w:rsid w:val="00EE4FF2"/>
    <w:rsid w:val="00EE5252"/>
    <w:rsid w:val="00EE52B6"/>
    <w:rsid w:val="00EE5472"/>
    <w:rsid w:val="00EE5624"/>
    <w:rsid w:val="00EE6132"/>
    <w:rsid w:val="00EE655A"/>
    <w:rsid w:val="00EE6E3B"/>
    <w:rsid w:val="00EE779F"/>
    <w:rsid w:val="00EF1B80"/>
    <w:rsid w:val="00EF2098"/>
    <w:rsid w:val="00EF26EF"/>
    <w:rsid w:val="00EF2847"/>
    <w:rsid w:val="00EF2E43"/>
    <w:rsid w:val="00EF2F75"/>
    <w:rsid w:val="00EF3811"/>
    <w:rsid w:val="00EF4558"/>
    <w:rsid w:val="00EF47EA"/>
    <w:rsid w:val="00EF4E89"/>
    <w:rsid w:val="00EF4FE5"/>
    <w:rsid w:val="00EF5591"/>
    <w:rsid w:val="00EF66FD"/>
    <w:rsid w:val="00EF72E2"/>
    <w:rsid w:val="00EF788E"/>
    <w:rsid w:val="00EF7927"/>
    <w:rsid w:val="00EF7FBB"/>
    <w:rsid w:val="00F00620"/>
    <w:rsid w:val="00F01555"/>
    <w:rsid w:val="00F018B6"/>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28"/>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2F"/>
    <w:rsid w:val="00F22887"/>
    <w:rsid w:val="00F22F90"/>
    <w:rsid w:val="00F2341D"/>
    <w:rsid w:val="00F23D85"/>
    <w:rsid w:val="00F24265"/>
    <w:rsid w:val="00F2449E"/>
    <w:rsid w:val="00F249DB"/>
    <w:rsid w:val="00F25D6B"/>
    <w:rsid w:val="00F263E4"/>
    <w:rsid w:val="00F26754"/>
    <w:rsid w:val="00F26B26"/>
    <w:rsid w:val="00F26C69"/>
    <w:rsid w:val="00F272D2"/>
    <w:rsid w:val="00F27B28"/>
    <w:rsid w:val="00F30220"/>
    <w:rsid w:val="00F323D6"/>
    <w:rsid w:val="00F323F2"/>
    <w:rsid w:val="00F3288B"/>
    <w:rsid w:val="00F32B96"/>
    <w:rsid w:val="00F330EA"/>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6B7"/>
    <w:rsid w:val="00F701E7"/>
    <w:rsid w:val="00F70430"/>
    <w:rsid w:val="00F707E1"/>
    <w:rsid w:val="00F71B79"/>
    <w:rsid w:val="00F71CC3"/>
    <w:rsid w:val="00F71DFA"/>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5C8"/>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4B3B"/>
    <w:rsid w:val="00F85295"/>
    <w:rsid w:val="00F85391"/>
    <w:rsid w:val="00F854C6"/>
    <w:rsid w:val="00F861A6"/>
    <w:rsid w:val="00F866C1"/>
    <w:rsid w:val="00F87050"/>
    <w:rsid w:val="00F87965"/>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398A"/>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1EC"/>
    <w:rsid w:val="00FD6DC0"/>
    <w:rsid w:val="00FD71D6"/>
    <w:rsid w:val="00FD72CC"/>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3A9"/>
    <w:rsid w:val="00FE6E6D"/>
    <w:rsid w:val="00FE6F00"/>
    <w:rsid w:val="00FE76B3"/>
    <w:rsid w:val="00FE7E7F"/>
    <w:rsid w:val="00FF0302"/>
    <w:rsid w:val="00FF0425"/>
    <w:rsid w:val="00FF059F"/>
    <w:rsid w:val="00FF0794"/>
    <w:rsid w:val="00FF093F"/>
    <w:rsid w:val="00FF0B92"/>
    <w:rsid w:val="00FF10A5"/>
    <w:rsid w:val="00FF1558"/>
    <w:rsid w:val="00FF2067"/>
    <w:rsid w:val="00FF21FE"/>
    <w:rsid w:val="00FF2B0C"/>
    <w:rsid w:val="00FF3268"/>
    <w:rsid w:val="00FF3A9E"/>
    <w:rsid w:val="00FF4308"/>
    <w:rsid w:val="00FF4F88"/>
    <w:rsid w:val="00FF5C4A"/>
    <w:rsid w:val="00FF5D43"/>
    <w:rsid w:val="00FF6266"/>
    <w:rsid w:val="00FF679D"/>
    <w:rsid w:val="00FF6CCF"/>
    <w:rsid w:val="00FF753D"/>
    <w:rsid w:val="00FF7883"/>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3"/>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D46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77336019">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1484586">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68391142">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17556996">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2017208">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49293123">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05250949">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22098816">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854613427">
      <w:bodyDiv w:val="1"/>
      <w:marLeft w:val="0"/>
      <w:marRight w:val="0"/>
      <w:marTop w:val="0"/>
      <w:marBottom w:val="0"/>
      <w:divBdr>
        <w:top w:val="none" w:sz="0" w:space="0" w:color="auto"/>
        <w:left w:val="none" w:sz="0" w:space="0" w:color="auto"/>
        <w:bottom w:val="none" w:sz="0" w:space="0" w:color="auto"/>
        <w:right w:val="none" w:sz="0" w:space="0" w:color="auto"/>
      </w:divBdr>
    </w:div>
    <w:div w:id="861864389">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43237093">
      <w:bodyDiv w:val="1"/>
      <w:marLeft w:val="0"/>
      <w:marRight w:val="0"/>
      <w:marTop w:val="0"/>
      <w:marBottom w:val="0"/>
      <w:divBdr>
        <w:top w:val="none" w:sz="0" w:space="0" w:color="auto"/>
        <w:left w:val="none" w:sz="0" w:space="0" w:color="auto"/>
        <w:bottom w:val="none" w:sz="0" w:space="0" w:color="auto"/>
        <w:right w:val="none" w:sz="0" w:space="0" w:color="auto"/>
      </w:divBdr>
    </w:div>
    <w:div w:id="1154681098">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12563174">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16978745">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79172121">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6346811">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0114096">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72872089">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56730892">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75459968">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898466127">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24744192">
      <w:bodyDiv w:val="1"/>
      <w:marLeft w:val="0"/>
      <w:marRight w:val="0"/>
      <w:marTop w:val="0"/>
      <w:marBottom w:val="0"/>
      <w:divBdr>
        <w:top w:val="none" w:sz="0" w:space="0" w:color="auto"/>
        <w:left w:val="none" w:sz="0" w:space="0" w:color="auto"/>
        <w:bottom w:val="none" w:sz="0" w:space="0" w:color="auto"/>
        <w:right w:val="none" w:sz="0" w:space="0" w:color="auto"/>
      </w:divBdr>
    </w:div>
    <w:div w:id="204316359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re.valaviciene@rietav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lt/nuorodos/kiti-duomenys/pasiulymu-sifravimas/kas-yra-kainu-pasiulymu-sifravimas/" TargetMode="External"/><Relationship Id="rId4" Type="http://schemas.openxmlformats.org/officeDocument/2006/relationships/settings" Target="settings.xml"/><Relationship Id="rId9" Type="http://schemas.openxmlformats.org/officeDocument/2006/relationships/hyperlink" Target="https://www.e-tar.lt/portal/lt/legalAct/18983533ae3611ef90b5ee8931e5ce5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16</Pages>
  <Words>35200</Words>
  <Characters>20065</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55155</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86</cp:revision>
  <cp:lastPrinted>2025-08-01T09:58:00Z</cp:lastPrinted>
  <dcterms:created xsi:type="dcterms:W3CDTF">2025-08-13T10:22:00Z</dcterms:created>
  <dcterms:modified xsi:type="dcterms:W3CDTF">2025-08-28T11:59:00Z</dcterms:modified>
</cp:coreProperties>
</file>