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A7A4C" w14:textId="77777777" w:rsidR="006D3880" w:rsidRPr="00FE6137" w:rsidRDefault="006D3880" w:rsidP="006D3880">
      <w:pPr>
        <w:ind w:left="5387" w:right="-999"/>
        <w:rPr>
          <w:sz w:val="22"/>
          <w:szCs w:val="22"/>
        </w:rPr>
      </w:pPr>
      <w:r w:rsidRPr="00FE6137">
        <w:rPr>
          <w:sz w:val="22"/>
          <w:szCs w:val="22"/>
        </w:rPr>
        <w:t>PATVIRTINTA</w:t>
      </w:r>
    </w:p>
    <w:p w14:paraId="2542A63B" w14:textId="77777777" w:rsidR="006D3880" w:rsidRPr="00FE6137" w:rsidRDefault="006D3880" w:rsidP="006D3880">
      <w:pPr>
        <w:ind w:left="5387" w:right="-999"/>
        <w:rPr>
          <w:sz w:val="22"/>
          <w:szCs w:val="22"/>
        </w:rPr>
      </w:pPr>
      <w:r w:rsidRPr="00FE6137">
        <w:rPr>
          <w:sz w:val="22"/>
          <w:szCs w:val="22"/>
        </w:rPr>
        <w:t>Jurbarko rajono savivaldybės administracijos</w:t>
      </w:r>
    </w:p>
    <w:p w14:paraId="08EFD923" w14:textId="2E4178E0" w:rsidR="006D3880" w:rsidRPr="00920972" w:rsidRDefault="006D3880" w:rsidP="006D3880">
      <w:pPr>
        <w:ind w:left="5387" w:right="-999"/>
        <w:rPr>
          <w:color w:val="000000" w:themeColor="text1"/>
          <w:sz w:val="22"/>
          <w:szCs w:val="22"/>
          <w:lang w:eastAsia="lt-LT"/>
        </w:rPr>
      </w:pPr>
      <w:r w:rsidRPr="00920972">
        <w:rPr>
          <w:color w:val="000000" w:themeColor="text1"/>
          <w:sz w:val="22"/>
          <w:szCs w:val="22"/>
        </w:rPr>
        <w:t>direktoriaus 202</w:t>
      </w:r>
      <w:r w:rsidR="006F4307" w:rsidRPr="00920972">
        <w:rPr>
          <w:color w:val="000000" w:themeColor="text1"/>
          <w:sz w:val="22"/>
          <w:szCs w:val="22"/>
        </w:rPr>
        <w:t>5</w:t>
      </w:r>
      <w:r w:rsidRPr="00920972">
        <w:rPr>
          <w:color w:val="000000" w:themeColor="text1"/>
          <w:sz w:val="22"/>
          <w:szCs w:val="22"/>
        </w:rPr>
        <w:t>-0</w:t>
      </w:r>
      <w:r w:rsidR="00292589">
        <w:rPr>
          <w:color w:val="000000" w:themeColor="text1"/>
          <w:sz w:val="22"/>
          <w:szCs w:val="22"/>
        </w:rPr>
        <w:t>8</w:t>
      </w:r>
      <w:r w:rsidRPr="00920972">
        <w:rPr>
          <w:color w:val="000000" w:themeColor="text1"/>
          <w:sz w:val="22"/>
          <w:szCs w:val="22"/>
        </w:rPr>
        <w:t>-</w:t>
      </w:r>
      <w:r w:rsidR="00920972" w:rsidRPr="00920972">
        <w:rPr>
          <w:color w:val="000000" w:themeColor="text1"/>
          <w:sz w:val="22"/>
          <w:szCs w:val="22"/>
        </w:rPr>
        <w:t>2</w:t>
      </w:r>
      <w:r w:rsidR="00292589">
        <w:rPr>
          <w:color w:val="000000" w:themeColor="text1"/>
          <w:sz w:val="22"/>
          <w:szCs w:val="22"/>
        </w:rPr>
        <w:t>8</w:t>
      </w:r>
      <w:r w:rsidRPr="00920972">
        <w:rPr>
          <w:color w:val="000000" w:themeColor="text1"/>
          <w:sz w:val="22"/>
          <w:szCs w:val="22"/>
        </w:rPr>
        <w:t xml:space="preserve"> įsakymu Nr. O1-2.1-</w:t>
      </w:r>
      <w:r w:rsidR="00920972" w:rsidRPr="00920972">
        <w:rPr>
          <w:color w:val="000000" w:themeColor="text1"/>
          <w:sz w:val="22"/>
          <w:szCs w:val="22"/>
        </w:rPr>
        <w:t>585</w:t>
      </w:r>
    </w:p>
    <w:p w14:paraId="7469D3ED" w14:textId="0143355E" w:rsidR="006D3880" w:rsidRPr="00920972" w:rsidRDefault="006D3880" w:rsidP="006D3880">
      <w:pPr>
        <w:ind w:left="5387" w:right="-999"/>
        <w:rPr>
          <w:strike/>
          <w:color w:val="000000" w:themeColor="text1"/>
          <w:sz w:val="22"/>
          <w:szCs w:val="22"/>
        </w:rPr>
      </w:pPr>
      <w:r w:rsidRPr="00920972">
        <w:rPr>
          <w:color w:val="000000" w:themeColor="text1"/>
          <w:sz w:val="22"/>
          <w:szCs w:val="22"/>
        </w:rPr>
        <w:t>sudarytos viešojo pirkimo komisijos 202</w:t>
      </w:r>
      <w:r w:rsidR="006F4307" w:rsidRPr="00920972">
        <w:rPr>
          <w:color w:val="000000" w:themeColor="text1"/>
          <w:sz w:val="22"/>
          <w:szCs w:val="22"/>
        </w:rPr>
        <w:t>5</w:t>
      </w:r>
      <w:r w:rsidRPr="00920972">
        <w:rPr>
          <w:color w:val="000000" w:themeColor="text1"/>
          <w:sz w:val="22"/>
          <w:szCs w:val="22"/>
        </w:rPr>
        <w:t>-</w:t>
      </w:r>
      <w:r w:rsidR="006F4307" w:rsidRPr="00920972">
        <w:rPr>
          <w:color w:val="000000" w:themeColor="text1"/>
          <w:sz w:val="22"/>
          <w:szCs w:val="22"/>
        </w:rPr>
        <w:t>0</w:t>
      </w:r>
      <w:r w:rsidR="00696B3B">
        <w:rPr>
          <w:color w:val="000000" w:themeColor="text1"/>
          <w:sz w:val="22"/>
          <w:szCs w:val="22"/>
        </w:rPr>
        <w:t>8</w:t>
      </w:r>
      <w:r w:rsidRPr="00920972">
        <w:rPr>
          <w:color w:val="000000" w:themeColor="text1"/>
          <w:sz w:val="22"/>
          <w:szCs w:val="22"/>
        </w:rPr>
        <w:t>-</w:t>
      </w:r>
      <w:r w:rsidR="00920972" w:rsidRPr="00920972">
        <w:rPr>
          <w:color w:val="000000" w:themeColor="text1"/>
          <w:sz w:val="22"/>
          <w:szCs w:val="22"/>
        </w:rPr>
        <w:t>2</w:t>
      </w:r>
      <w:r w:rsidR="00696B3B">
        <w:rPr>
          <w:color w:val="000000" w:themeColor="text1"/>
          <w:sz w:val="22"/>
          <w:szCs w:val="22"/>
        </w:rPr>
        <w:t>8</w:t>
      </w:r>
    </w:p>
    <w:p w14:paraId="1AF41E7D" w14:textId="4A718823" w:rsidR="006D3880" w:rsidRPr="00522441" w:rsidRDefault="006D3880" w:rsidP="006D3880">
      <w:pPr>
        <w:ind w:left="5387" w:right="-999"/>
        <w:rPr>
          <w:color w:val="000000" w:themeColor="text1"/>
          <w:sz w:val="22"/>
          <w:szCs w:val="22"/>
        </w:rPr>
      </w:pPr>
      <w:r w:rsidRPr="00FE6137">
        <w:rPr>
          <w:sz w:val="22"/>
          <w:szCs w:val="22"/>
        </w:rPr>
        <w:t>posėdžio protokolu Nr. Vš2-</w:t>
      </w:r>
      <w:r w:rsidR="00F16B30" w:rsidRPr="00522441">
        <w:rPr>
          <w:color w:val="000000" w:themeColor="text1"/>
          <w:sz w:val="22"/>
          <w:szCs w:val="22"/>
        </w:rPr>
        <w:t>2</w:t>
      </w:r>
      <w:r w:rsidR="00522441" w:rsidRPr="00522441">
        <w:rPr>
          <w:color w:val="000000" w:themeColor="text1"/>
          <w:sz w:val="22"/>
          <w:szCs w:val="22"/>
        </w:rPr>
        <w:t>70</w:t>
      </w:r>
    </w:p>
    <w:p w14:paraId="224270C3" w14:textId="77777777" w:rsidR="00CC1C02" w:rsidRPr="00062383" w:rsidRDefault="00CC1C02" w:rsidP="00CC1C02">
      <w:pPr>
        <w:ind w:left="5387" w:right="-999"/>
        <w:rPr>
          <w:color w:val="000000" w:themeColor="text1"/>
          <w:sz w:val="22"/>
          <w:szCs w:val="22"/>
        </w:rPr>
      </w:pPr>
    </w:p>
    <w:p w14:paraId="69ECAA06" w14:textId="77777777" w:rsidR="00503FF3" w:rsidRPr="00062383" w:rsidRDefault="00503FF3" w:rsidP="00CC1C02">
      <w:pPr>
        <w:ind w:left="5387" w:right="-999"/>
        <w:rPr>
          <w:strike/>
          <w:color w:val="000000" w:themeColor="text1"/>
          <w:szCs w:val="24"/>
        </w:rPr>
      </w:pPr>
    </w:p>
    <w:p w14:paraId="3743A96F" w14:textId="77777777" w:rsidR="00CC1C02" w:rsidRDefault="00CC1C02" w:rsidP="003E5213">
      <w:pPr>
        <w:ind w:left="5954" w:right="-999"/>
        <w:jc w:val="center"/>
        <w:rPr>
          <w:noProof/>
          <w:szCs w:val="24"/>
          <w:lang w:eastAsia="lt-LT"/>
        </w:rPr>
      </w:pPr>
    </w:p>
    <w:p w14:paraId="39C7C777" w14:textId="77777777" w:rsidR="00274840" w:rsidRPr="00274840" w:rsidRDefault="00274840" w:rsidP="00274840">
      <w:pPr>
        <w:jc w:val="center"/>
        <w:rPr>
          <w:b/>
          <w:snapToGrid w:val="0"/>
          <w:color w:val="000000"/>
          <w:szCs w:val="24"/>
        </w:rPr>
      </w:pPr>
      <w:r w:rsidRPr="00274840">
        <w:rPr>
          <w:b/>
          <w:snapToGrid w:val="0"/>
          <w:color w:val="000000"/>
          <w:szCs w:val="24"/>
        </w:rPr>
        <w:t>JURBARKO RAJONO SAVIVALDYBĖS ADMINISTRACIJA</w:t>
      </w:r>
    </w:p>
    <w:p w14:paraId="403BE64A" w14:textId="77777777" w:rsidR="00274840" w:rsidRDefault="00274840" w:rsidP="00A95E6C">
      <w:pPr>
        <w:pStyle w:val="Sraopastraipa"/>
        <w:tabs>
          <w:tab w:val="left" w:pos="317"/>
        </w:tabs>
        <w:ind w:left="0"/>
        <w:jc w:val="center"/>
        <w:rPr>
          <w:b/>
          <w:bCs/>
          <w:szCs w:val="24"/>
        </w:rPr>
      </w:pPr>
    </w:p>
    <w:p w14:paraId="54FE785A" w14:textId="77777777" w:rsidR="00CC1C02" w:rsidRPr="006F5374" w:rsidRDefault="006F5374" w:rsidP="00CC1C02">
      <w:pPr>
        <w:jc w:val="center"/>
        <w:rPr>
          <w:b/>
          <w:spacing w:val="1"/>
          <w:szCs w:val="24"/>
        </w:rPr>
      </w:pPr>
      <w:r w:rsidRPr="006F5374">
        <w:rPr>
          <w:b/>
          <w:spacing w:val="1"/>
          <w:szCs w:val="24"/>
        </w:rPr>
        <w:t>KATILINĖS ĮRENGINIŲ PRIEŽIŪROS IR EKSPLOATAVIMO PASLAUGOS, GAMINANT ŠILUMĄ</w:t>
      </w:r>
    </w:p>
    <w:p w14:paraId="415BFBDF" w14:textId="77777777" w:rsidR="006F5374" w:rsidRPr="00110A0F" w:rsidRDefault="006F5374" w:rsidP="00CC1C02">
      <w:pPr>
        <w:jc w:val="center"/>
        <w:rPr>
          <w:b/>
          <w:szCs w:val="24"/>
        </w:rPr>
      </w:pPr>
    </w:p>
    <w:p w14:paraId="00DA786D" w14:textId="77777777" w:rsidR="00CC1C02" w:rsidRPr="00C90044" w:rsidRDefault="00CC1C02" w:rsidP="00CC1C02">
      <w:pPr>
        <w:jc w:val="center"/>
        <w:rPr>
          <w:b/>
          <w:szCs w:val="24"/>
        </w:rPr>
      </w:pPr>
      <w:r>
        <w:rPr>
          <w:b/>
          <w:szCs w:val="24"/>
        </w:rPr>
        <w:t>MAŽOS VERTĖS SKELBIAMA APKLAUSA</w:t>
      </w:r>
    </w:p>
    <w:p w14:paraId="584A9BFA" w14:textId="77777777" w:rsidR="00CC1C02" w:rsidRPr="00C90044" w:rsidRDefault="00CC1C02" w:rsidP="00CC1C02">
      <w:pPr>
        <w:jc w:val="center"/>
        <w:rPr>
          <w:b/>
          <w:szCs w:val="24"/>
        </w:rPr>
      </w:pPr>
      <w:r w:rsidRPr="00C90044">
        <w:rPr>
          <w:b/>
          <w:szCs w:val="24"/>
        </w:rPr>
        <w:t>TURINYS</w:t>
      </w:r>
    </w:p>
    <w:p w14:paraId="414EB05F" w14:textId="77777777" w:rsidR="00CC1C02" w:rsidRPr="00C90044" w:rsidRDefault="00CC1C02" w:rsidP="00CC1C02">
      <w:pPr>
        <w:jc w:val="center"/>
        <w:rPr>
          <w:b/>
          <w:szCs w:val="24"/>
        </w:rPr>
      </w:pPr>
    </w:p>
    <w:p w14:paraId="02D0F6B2" w14:textId="77777777" w:rsidR="00CC1C02" w:rsidRPr="001F55A0" w:rsidRDefault="00D82D0A" w:rsidP="00CC1C02">
      <w:pPr>
        <w:pStyle w:val="Turinys1"/>
        <w:tabs>
          <w:tab w:val="right" w:leader="dot" w:pos="9739"/>
        </w:tabs>
        <w:spacing w:after="0"/>
        <w:rPr>
          <w:rFonts w:ascii="Calibri" w:hAnsi="Calibri"/>
          <w:noProof/>
          <w:sz w:val="22"/>
          <w:szCs w:val="22"/>
          <w:lang w:val="en-US"/>
        </w:rPr>
      </w:pPr>
      <w:r w:rsidRPr="00C90044">
        <w:rPr>
          <w:color w:val="000000"/>
          <w:szCs w:val="24"/>
        </w:rPr>
        <w:fldChar w:fldCharType="begin"/>
      </w:r>
      <w:r w:rsidR="00CC1C02" w:rsidRPr="00C90044">
        <w:rPr>
          <w:color w:val="000000"/>
          <w:szCs w:val="24"/>
        </w:rPr>
        <w:instrText xml:space="preserve"> TOC \o "1-1" \n \p " " \h \z \u </w:instrText>
      </w:r>
      <w:r w:rsidRPr="00C90044">
        <w:rPr>
          <w:color w:val="000000"/>
          <w:szCs w:val="24"/>
        </w:rPr>
        <w:fldChar w:fldCharType="separate"/>
      </w:r>
      <w:hyperlink w:anchor="_Toc487638911" w:history="1">
        <w:r w:rsidR="00CC1C02" w:rsidRPr="009F7568">
          <w:rPr>
            <w:rStyle w:val="Hipersaitas"/>
            <w:b/>
            <w:noProof/>
          </w:rPr>
          <w:t>1. BENDROSIOS</w:t>
        </w:r>
        <w:r w:rsidR="00CC1C02" w:rsidRPr="009F7568">
          <w:rPr>
            <w:rStyle w:val="Hipersaitas"/>
            <w:noProof/>
          </w:rPr>
          <w:t xml:space="preserve"> </w:t>
        </w:r>
        <w:r w:rsidR="00CC1C02" w:rsidRPr="009F7568">
          <w:rPr>
            <w:rStyle w:val="Hipersaitas"/>
            <w:b/>
            <w:noProof/>
          </w:rPr>
          <w:t>NUOSTATOS</w:t>
        </w:r>
      </w:hyperlink>
    </w:p>
    <w:p w14:paraId="2594B766"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12" w:history="1">
        <w:r w:rsidR="00CC1C02" w:rsidRPr="009F7568">
          <w:rPr>
            <w:rStyle w:val="Hipersaitas"/>
            <w:b/>
            <w:noProof/>
          </w:rPr>
          <w:t>2. PIRKIMO OBJEKTAS</w:t>
        </w:r>
      </w:hyperlink>
    </w:p>
    <w:p w14:paraId="554C8864"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13" w:history="1">
        <w:r w:rsidR="00CC1C02" w:rsidRPr="009F7568">
          <w:rPr>
            <w:rStyle w:val="Hipersaitas"/>
            <w:b/>
            <w:noProof/>
          </w:rPr>
          <w:t>3. DALYVAVIMAS</w:t>
        </w:r>
      </w:hyperlink>
    </w:p>
    <w:p w14:paraId="741947FB" w14:textId="77777777" w:rsidR="00CC1C02" w:rsidRPr="001F55A0" w:rsidRDefault="00E95B2C" w:rsidP="00CC1C02">
      <w:pPr>
        <w:pStyle w:val="Turinys1"/>
        <w:tabs>
          <w:tab w:val="right" w:leader="dot" w:pos="9739"/>
        </w:tabs>
        <w:spacing w:after="0"/>
        <w:jc w:val="both"/>
        <w:rPr>
          <w:rFonts w:ascii="Calibri" w:hAnsi="Calibri"/>
          <w:noProof/>
          <w:sz w:val="22"/>
          <w:szCs w:val="22"/>
          <w:lang w:val="en-US"/>
        </w:rPr>
      </w:pPr>
      <w:hyperlink w:anchor="_Toc487638914" w:history="1">
        <w:r w:rsidR="00CC1C02" w:rsidRPr="009F7568">
          <w:rPr>
            <w:rStyle w:val="Hipersaitas"/>
            <w:b/>
            <w:noProof/>
          </w:rPr>
          <w:t xml:space="preserve">4. </w:t>
        </w:r>
        <w:r w:rsidR="00A2691C" w:rsidRPr="00A2691C">
          <w:rPr>
            <w:b/>
          </w:rPr>
          <w:t xml:space="preserve">TIEKĖJŲ PAŠALINIMO PAGRINDAI, KVALIFIKACIJOS REIKALAVIMAI IR </w:t>
        </w:r>
        <w:r w:rsidR="00A2691C" w:rsidRPr="00A2691C">
          <w:rPr>
            <w:rFonts w:eastAsia="Yu Mincho"/>
            <w:b/>
          </w:rPr>
          <w:t>REIKALAUJAMI KOKYBĖS BEI APLINKOS APSAUGOS VADYBOS SISTEMŲ STANDARTAI</w:t>
        </w:r>
        <w:r w:rsidR="00CC1C02" w:rsidRPr="00F140B2">
          <w:t xml:space="preserve"> </w:t>
        </w:r>
      </w:hyperlink>
    </w:p>
    <w:p w14:paraId="08EB585B"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15" w:history="1">
        <w:r w:rsidR="00CC1C02" w:rsidRPr="009F7568">
          <w:rPr>
            <w:rStyle w:val="Hipersaitas"/>
            <w:b/>
            <w:noProof/>
          </w:rPr>
          <w:t>5. PASIŪLYMŲ RENGIMAS, PATEIKIMAS, KEITIMAS</w:t>
        </w:r>
      </w:hyperlink>
    </w:p>
    <w:p w14:paraId="47A94B63"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16" w:history="1">
        <w:r w:rsidR="00CC1C02" w:rsidRPr="009F7568">
          <w:rPr>
            <w:rStyle w:val="Hipersaitas"/>
            <w:b/>
            <w:noProof/>
          </w:rPr>
          <w:t>6. PASIŪLYMŲ GALIOJIMO UŽTIKRINIMO REIKALAVIMAI</w:t>
        </w:r>
      </w:hyperlink>
    </w:p>
    <w:p w14:paraId="44BDF4E0"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17" w:history="1">
        <w:r w:rsidR="00CC1C02" w:rsidRPr="009F7568">
          <w:rPr>
            <w:rStyle w:val="Hipersaitas"/>
            <w:b/>
            <w:noProof/>
          </w:rPr>
          <w:t>7. PIRKIMO DOKUMENTŲ PAAIŠKINIMAS IR PATIKSLINIMAS</w:t>
        </w:r>
      </w:hyperlink>
    </w:p>
    <w:p w14:paraId="4667FC08"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18" w:history="1">
        <w:r w:rsidR="00CC1C02" w:rsidRPr="009F7568">
          <w:rPr>
            <w:rStyle w:val="Hipersaitas"/>
            <w:b/>
            <w:noProof/>
          </w:rPr>
          <w:t>8. VOKŲ SU PASIŪLYMAIS ATPLĖŠIMO PROCEDŪROS</w:t>
        </w:r>
      </w:hyperlink>
    </w:p>
    <w:p w14:paraId="1E3CA3C3"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19" w:history="1">
        <w:r w:rsidR="00CC1C02" w:rsidRPr="009F7568">
          <w:rPr>
            <w:rStyle w:val="Hipersaitas"/>
            <w:b/>
            <w:noProof/>
          </w:rPr>
          <w:t>9. PASIŪLYMŲ NAGRINĖJIMAS IR PASIŪLYMŲ ATMETIMO PRIEŽASTYS</w:t>
        </w:r>
      </w:hyperlink>
    </w:p>
    <w:p w14:paraId="1763360D"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20" w:history="1">
        <w:r w:rsidR="00CC1C02" w:rsidRPr="009F7568">
          <w:rPr>
            <w:rStyle w:val="Hipersaitas"/>
            <w:b/>
            <w:noProof/>
          </w:rPr>
          <w:t>10. PASIŪLYMŲ VERTINIMAS</w:t>
        </w:r>
      </w:hyperlink>
    </w:p>
    <w:p w14:paraId="541D4BC4"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21" w:history="1">
        <w:r w:rsidR="00CC1C02" w:rsidRPr="009F7568">
          <w:rPr>
            <w:rStyle w:val="Hipersaitas"/>
            <w:b/>
            <w:noProof/>
          </w:rPr>
          <w:t>11. DERYBŲ VYKDYMAS</w:t>
        </w:r>
      </w:hyperlink>
    </w:p>
    <w:p w14:paraId="02F07D24"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22" w:history="1">
        <w:r w:rsidR="00CC1C02" w:rsidRPr="009F7568">
          <w:rPr>
            <w:rStyle w:val="Hipersaitas"/>
            <w:b/>
            <w:noProof/>
          </w:rPr>
          <w:t>12. PASIŪLYMŲ EILĖ IR SPRENDIMAS APIE LAIMĖJUSĮ PASIŪLYMĄ</w:t>
        </w:r>
      </w:hyperlink>
    </w:p>
    <w:p w14:paraId="5EFD86DF"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24" w:history="1">
        <w:r w:rsidR="00CC1C02" w:rsidRPr="009F7568">
          <w:rPr>
            <w:rStyle w:val="Hipersaitas"/>
            <w:b/>
            <w:noProof/>
          </w:rPr>
          <w:t>1</w:t>
        </w:r>
        <w:r w:rsidR="00CC1C02">
          <w:rPr>
            <w:rStyle w:val="Hipersaitas"/>
            <w:b/>
            <w:noProof/>
          </w:rPr>
          <w:t>3</w:t>
        </w:r>
        <w:r w:rsidR="00CC1C02" w:rsidRPr="009F7568">
          <w:rPr>
            <w:rStyle w:val="Hipersaitas"/>
            <w:b/>
            <w:noProof/>
          </w:rPr>
          <w:t>. SPRENDIMAS DĖL VIEŠOJO PIRKIMO SUTARTIES SUDARYMO</w:t>
        </w:r>
      </w:hyperlink>
    </w:p>
    <w:p w14:paraId="3F2C0D14" w14:textId="77777777" w:rsidR="00CC1C02" w:rsidRPr="001F55A0" w:rsidRDefault="00E95B2C" w:rsidP="00CC1C02">
      <w:pPr>
        <w:pStyle w:val="Turinys1"/>
        <w:tabs>
          <w:tab w:val="right" w:leader="dot" w:pos="9739"/>
        </w:tabs>
        <w:spacing w:after="0"/>
        <w:rPr>
          <w:rFonts w:ascii="Calibri" w:hAnsi="Calibri"/>
          <w:noProof/>
          <w:sz w:val="22"/>
          <w:szCs w:val="22"/>
          <w:lang w:val="en-US"/>
        </w:rPr>
      </w:pPr>
      <w:hyperlink w:anchor="_Toc487638925" w:history="1">
        <w:r w:rsidR="00CC1C02" w:rsidRPr="009F7568">
          <w:rPr>
            <w:rStyle w:val="Hipersaitas"/>
            <w:b/>
            <w:noProof/>
          </w:rPr>
          <w:t>1</w:t>
        </w:r>
        <w:r w:rsidR="00CC1C02">
          <w:rPr>
            <w:rStyle w:val="Hipersaitas"/>
            <w:b/>
            <w:noProof/>
          </w:rPr>
          <w:t>4</w:t>
        </w:r>
        <w:r w:rsidR="00CC1C02" w:rsidRPr="009F7568">
          <w:rPr>
            <w:rStyle w:val="Hipersaitas"/>
            <w:b/>
            <w:noProof/>
          </w:rPr>
          <w:t>. PRETENZIJŲ IR SKUNDŲ NAGRINĖJIMO TVARKA</w:t>
        </w:r>
      </w:hyperlink>
    </w:p>
    <w:p w14:paraId="17FE909C" w14:textId="77777777" w:rsidR="00CC1C02" w:rsidRDefault="00E95B2C" w:rsidP="00CC1C02">
      <w:pPr>
        <w:pStyle w:val="Turinys1"/>
        <w:tabs>
          <w:tab w:val="right" w:leader="dot" w:pos="9739"/>
        </w:tabs>
        <w:spacing w:after="0"/>
        <w:rPr>
          <w:rStyle w:val="Hipersaitas"/>
          <w:b/>
          <w:noProof/>
        </w:rPr>
      </w:pPr>
      <w:hyperlink w:anchor="_Toc487638926" w:history="1">
        <w:r w:rsidR="00CC1C02">
          <w:rPr>
            <w:rStyle w:val="Hipersaitas"/>
            <w:b/>
            <w:noProof/>
          </w:rPr>
          <w:t>15</w:t>
        </w:r>
        <w:r w:rsidR="00CC1C02" w:rsidRPr="009F7568">
          <w:rPr>
            <w:rStyle w:val="Hipersaitas"/>
            <w:b/>
            <w:noProof/>
          </w:rPr>
          <w:t>. PASIŪLYMŲ ŠIFRAVIMAS</w:t>
        </w:r>
      </w:hyperlink>
    </w:p>
    <w:p w14:paraId="1BFE6A12" w14:textId="77777777" w:rsidR="00496C31" w:rsidRPr="00496C31" w:rsidRDefault="00496C31" w:rsidP="00496C31"/>
    <w:p w14:paraId="0A37ED43" w14:textId="77777777" w:rsidR="00CC1C02" w:rsidRDefault="00D82D0A" w:rsidP="00CC1C02">
      <w:pPr>
        <w:rPr>
          <w:color w:val="000000"/>
          <w:szCs w:val="24"/>
        </w:rPr>
      </w:pPr>
      <w:r w:rsidRPr="00C90044">
        <w:rPr>
          <w:color w:val="000000"/>
          <w:szCs w:val="24"/>
        </w:rPr>
        <w:fldChar w:fldCharType="end"/>
      </w:r>
      <w:r w:rsidR="00CC1C02" w:rsidRPr="00C90044">
        <w:rPr>
          <w:color w:val="000000"/>
          <w:szCs w:val="24"/>
        </w:rPr>
        <w:br/>
        <w:t>Priedai:</w:t>
      </w:r>
    </w:p>
    <w:p w14:paraId="1E95EA13" w14:textId="77777777" w:rsidR="00CC1C02" w:rsidRDefault="00CC1C02" w:rsidP="00CC1C02">
      <w:pPr>
        <w:numPr>
          <w:ilvl w:val="0"/>
          <w:numId w:val="4"/>
        </w:numPr>
        <w:jc w:val="both"/>
        <w:rPr>
          <w:szCs w:val="24"/>
        </w:rPr>
      </w:pPr>
      <w:r w:rsidRPr="00243E5D">
        <w:rPr>
          <w:szCs w:val="24"/>
        </w:rPr>
        <w:t>Pasiūlymo forma</w:t>
      </w:r>
      <w:r>
        <w:rPr>
          <w:szCs w:val="24"/>
        </w:rPr>
        <w:t>;</w:t>
      </w:r>
    </w:p>
    <w:p w14:paraId="7841A05C" w14:textId="77777777" w:rsidR="00CC1C02" w:rsidRDefault="00CC1C02" w:rsidP="00CC1C02">
      <w:pPr>
        <w:numPr>
          <w:ilvl w:val="0"/>
          <w:numId w:val="4"/>
        </w:numPr>
        <w:jc w:val="both"/>
        <w:rPr>
          <w:szCs w:val="24"/>
        </w:rPr>
      </w:pPr>
      <w:r>
        <w:rPr>
          <w:szCs w:val="24"/>
        </w:rPr>
        <w:t>Techninė specifikacija</w:t>
      </w:r>
      <w:r w:rsidR="00FB60EA">
        <w:rPr>
          <w:szCs w:val="24"/>
        </w:rPr>
        <w:t>;</w:t>
      </w:r>
    </w:p>
    <w:p w14:paraId="08B1D1E0" w14:textId="77777777" w:rsidR="00FB60EA" w:rsidRPr="00FB60EA" w:rsidRDefault="00FB60EA" w:rsidP="00FB60EA">
      <w:pPr>
        <w:numPr>
          <w:ilvl w:val="0"/>
          <w:numId w:val="4"/>
        </w:numPr>
        <w:jc w:val="both"/>
        <w:rPr>
          <w:szCs w:val="24"/>
        </w:rPr>
      </w:pPr>
      <w:r w:rsidRPr="00FB60EA">
        <w:rPr>
          <w:szCs w:val="24"/>
        </w:rPr>
        <w:t>Sutarties projektas</w:t>
      </w:r>
      <w:r>
        <w:rPr>
          <w:szCs w:val="24"/>
        </w:rPr>
        <w:t>;</w:t>
      </w:r>
    </w:p>
    <w:p w14:paraId="28CD39F2" w14:textId="77777777" w:rsidR="00FB60EA" w:rsidRPr="00FB60EA" w:rsidRDefault="00FB60EA" w:rsidP="00037CD0">
      <w:pPr>
        <w:numPr>
          <w:ilvl w:val="0"/>
          <w:numId w:val="4"/>
        </w:numPr>
        <w:ind w:left="0" w:firstLine="708"/>
        <w:jc w:val="both"/>
        <w:rPr>
          <w:szCs w:val="24"/>
        </w:rPr>
      </w:pPr>
      <w:r w:rsidRPr="00FB60EA">
        <w:rPr>
          <w:szCs w:val="24"/>
        </w:rPr>
        <w:t xml:space="preserve">Tiekėjo vadovaujančių darbuotojų (specialistų) ir asmenų, atsakingų už sutarties </w:t>
      </w:r>
      <w:bookmarkStart w:id="0" w:name="_GoBack"/>
      <w:bookmarkEnd w:id="0"/>
      <w:r w:rsidRPr="00FB60EA">
        <w:rPr>
          <w:szCs w:val="24"/>
        </w:rPr>
        <w:t>vykdymą sąrašas.</w:t>
      </w:r>
    </w:p>
    <w:p w14:paraId="6434BBE6" w14:textId="77777777" w:rsidR="00CC1C02" w:rsidRPr="00225C2E" w:rsidRDefault="00CC1C02" w:rsidP="00CC1C02">
      <w:pPr>
        <w:jc w:val="both"/>
        <w:rPr>
          <w:color w:val="000000" w:themeColor="text1"/>
          <w:szCs w:val="24"/>
        </w:rPr>
      </w:pPr>
    </w:p>
    <w:p w14:paraId="56194F3A" w14:textId="77777777" w:rsidR="00CC1C02" w:rsidRDefault="00CC1C02" w:rsidP="00CC1C02">
      <w:pPr>
        <w:pStyle w:val="Antrat1"/>
        <w:spacing w:before="0" w:after="0"/>
        <w:ind w:left="0" w:firstLine="0"/>
        <w:rPr>
          <w:b/>
          <w:sz w:val="24"/>
          <w:szCs w:val="24"/>
        </w:rPr>
      </w:pPr>
      <w:r w:rsidRPr="00C90044">
        <w:rPr>
          <w:sz w:val="24"/>
          <w:szCs w:val="24"/>
        </w:rPr>
        <w:br w:type="page"/>
      </w:r>
      <w:bookmarkStart w:id="1" w:name="_Toc47844928"/>
      <w:bookmarkStart w:id="2" w:name="_Toc487638911"/>
      <w:r w:rsidRPr="00C90044">
        <w:rPr>
          <w:b/>
          <w:sz w:val="24"/>
          <w:szCs w:val="24"/>
        </w:rPr>
        <w:lastRenderedPageBreak/>
        <w:t>BENDROSIOS</w:t>
      </w:r>
      <w:r w:rsidRPr="00C90044">
        <w:rPr>
          <w:sz w:val="24"/>
          <w:szCs w:val="24"/>
        </w:rPr>
        <w:t xml:space="preserve"> </w:t>
      </w:r>
      <w:r w:rsidRPr="00C90044">
        <w:rPr>
          <w:b/>
          <w:sz w:val="24"/>
          <w:szCs w:val="24"/>
        </w:rPr>
        <w:t>NUOSTATOS</w:t>
      </w:r>
      <w:bookmarkEnd w:id="1"/>
      <w:bookmarkEnd w:id="2"/>
    </w:p>
    <w:p w14:paraId="24015AC2" w14:textId="77777777" w:rsidR="00503FF3" w:rsidRPr="00C769F7" w:rsidRDefault="00CC1C02" w:rsidP="00CC1C02">
      <w:pPr>
        <w:pStyle w:val="Sraopastraipa"/>
        <w:tabs>
          <w:tab w:val="left" w:pos="317"/>
        </w:tabs>
        <w:ind w:left="0"/>
        <w:jc w:val="both"/>
        <w:rPr>
          <w:color w:val="000000" w:themeColor="text1"/>
        </w:rPr>
      </w:pPr>
      <w:r>
        <w:t>1.1.</w:t>
      </w:r>
      <w:r w:rsidR="00503FF3">
        <w:t xml:space="preserve"> </w:t>
      </w:r>
      <w:r w:rsidR="00503FF3" w:rsidRPr="00503FF3">
        <w:t xml:space="preserve">Perkančioji organizacija – </w:t>
      </w:r>
      <w:r w:rsidR="005E6C12">
        <w:t>v</w:t>
      </w:r>
      <w:r w:rsidR="00EE5B12">
        <w:t>iešoji įstaiga „Jurbarko socialinės paslaugos“</w:t>
      </w:r>
      <w:r w:rsidR="00503FF3" w:rsidRPr="00441260">
        <w:t xml:space="preserve">, kodas </w:t>
      </w:r>
      <w:r w:rsidR="00EE5B12">
        <w:t>303557121</w:t>
      </w:r>
      <w:r w:rsidR="00503FF3" w:rsidRPr="00441260">
        <w:t xml:space="preserve">, </w:t>
      </w:r>
      <w:r w:rsidR="00EE5B12">
        <w:t>Vydūno</w:t>
      </w:r>
      <w:r w:rsidR="00BF62EE" w:rsidRPr="00441260">
        <w:t xml:space="preserve"> g. 5</w:t>
      </w:r>
      <w:r w:rsidR="00EE5B12">
        <w:t>6 C</w:t>
      </w:r>
      <w:r w:rsidR="00441260" w:rsidRPr="00441260">
        <w:t>, 74</w:t>
      </w:r>
      <w:r w:rsidR="00EE5B12">
        <w:t>112</w:t>
      </w:r>
      <w:r w:rsidR="00503FF3" w:rsidRPr="00441260">
        <w:t xml:space="preserve"> </w:t>
      </w:r>
      <w:r w:rsidR="00EE5B12">
        <w:t>Jurbarkas</w:t>
      </w:r>
      <w:r w:rsidR="00503FF3" w:rsidRPr="00441260">
        <w:t>.</w:t>
      </w:r>
      <w:r w:rsidR="00BB6296" w:rsidRPr="00441260">
        <w:t xml:space="preserve"> </w:t>
      </w:r>
      <w:r w:rsidR="00BB6296" w:rsidRPr="005F4E2C">
        <w:rPr>
          <w:color w:val="000000" w:themeColor="text1"/>
        </w:rPr>
        <w:t>Perkančioji organizacija nėra PVM mokėtoja</w:t>
      </w:r>
      <w:r w:rsidR="00BB6296" w:rsidRPr="00740B51">
        <w:t>.</w:t>
      </w:r>
    </w:p>
    <w:p w14:paraId="63039386" w14:textId="77777777" w:rsidR="00CC1C02" w:rsidRPr="000B145B" w:rsidRDefault="00503FF3" w:rsidP="00CC1C02">
      <w:pPr>
        <w:pStyle w:val="Sraopastraipa"/>
        <w:tabs>
          <w:tab w:val="left" w:pos="317"/>
        </w:tabs>
        <w:ind w:left="0"/>
        <w:jc w:val="both"/>
        <w:rPr>
          <w:b/>
          <w:bCs/>
          <w:i/>
          <w:iCs/>
          <w:szCs w:val="24"/>
        </w:rPr>
      </w:pPr>
      <w:r>
        <w:t xml:space="preserve">1.2. </w:t>
      </w:r>
      <w:r w:rsidR="000436AF" w:rsidRPr="00441260">
        <w:rPr>
          <w:iCs/>
        </w:rPr>
        <w:t>Pirkimo procedūras vykd</w:t>
      </w:r>
      <w:r w:rsidR="00BB6296" w:rsidRPr="00441260">
        <w:rPr>
          <w:iCs/>
        </w:rPr>
        <w:t>o</w:t>
      </w:r>
      <w:r w:rsidR="000436AF" w:rsidRPr="00441260">
        <w:rPr>
          <w:iCs/>
        </w:rPr>
        <w:t xml:space="preserve"> (iki pirkimo sutarties pasirašymo)</w:t>
      </w:r>
      <w:r w:rsidR="000436AF" w:rsidRPr="00441260">
        <w:rPr>
          <w:shd w:val="clear" w:color="auto" w:fill="FFFFFF"/>
        </w:rPr>
        <w:t xml:space="preserve"> </w:t>
      </w:r>
      <w:r w:rsidR="00BB6296" w:rsidRPr="00441260">
        <w:rPr>
          <w:shd w:val="clear" w:color="auto" w:fill="FFFFFF"/>
        </w:rPr>
        <w:t>centrinė perkančioji organizacija Jurbarko rajono savivaldybės administracija</w:t>
      </w:r>
      <w:r w:rsidR="00CC1C02" w:rsidRPr="00441260">
        <w:t>, juridinio asmens kodas 188713933, įstaigos buveinė Dariaus ir Girėno g. 96, 74187 Jurbarkas</w:t>
      </w:r>
      <w:r w:rsidR="00BB6296" w:rsidRPr="00441260">
        <w:t xml:space="preserve"> </w:t>
      </w:r>
      <w:r w:rsidR="00BB6296" w:rsidRPr="00441260">
        <w:rPr>
          <w:shd w:val="clear" w:color="auto" w:fill="FFFFFF"/>
        </w:rPr>
        <w:t>(toliau –</w:t>
      </w:r>
      <w:r w:rsidR="00740B51">
        <w:rPr>
          <w:shd w:val="clear" w:color="auto" w:fill="FFFFFF"/>
        </w:rPr>
        <w:t xml:space="preserve"> </w:t>
      </w:r>
      <w:r w:rsidR="00BB6296" w:rsidRPr="00441260">
        <w:rPr>
          <w:shd w:val="clear" w:color="auto" w:fill="FFFFFF"/>
        </w:rPr>
        <w:t>CPO)</w:t>
      </w:r>
      <w:r w:rsidR="00BB6296" w:rsidRPr="00441260">
        <w:t>.</w:t>
      </w:r>
    </w:p>
    <w:p w14:paraId="1B3F6DB9" w14:textId="77777777" w:rsidR="00CC1C02" w:rsidRPr="006932DA" w:rsidRDefault="00CC1C02" w:rsidP="00CC1C02">
      <w:pPr>
        <w:jc w:val="both"/>
        <w:rPr>
          <w:szCs w:val="24"/>
        </w:rPr>
      </w:pPr>
      <w:r>
        <w:rPr>
          <w:szCs w:val="24"/>
        </w:rPr>
        <w:t xml:space="preserve">1.2. </w:t>
      </w:r>
      <w:r w:rsidRPr="006932DA">
        <w:rPr>
          <w:szCs w:val="24"/>
        </w:rPr>
        <w:t>Vartojamos pagrindinės sąvokos, apibrėžtos LR Viešųjų pirkimų įstatyme (toliau – Viešųjų pirkimų įstatymas).</w:t>
      </w:r>
    </w:p>
    <w:p w14:paraId="6B611737" w14:textId="77777777" w:rsidR="00CC1C02" w:rsidRPr="007E793D" w:rsidRDefault="00CC1C02" w:rsidP="00CC1C02">
      <w:pPr>
        <w:pStyle w:val="Antrat2"/>
        <w:numPr>
          <w:ilvl w:val="0"/>
          <w:numId w:val="0"/>
        </w:numPr>
        <w:rPr>
          <w:szCs w:val="24"/>
        </w:rPr>
      </w:pPr>
      <w:r>
        <w:rPr>
          <w:szCs w:val="24"/>
        </w:rPr>
        <w:t xml:space="preserve">1.3. </w:t>
      </w:r>
      <w:r w:rsidRPr="007E793D">
        <w:rPr>
          <w:szCs w:val="24"/>
        </w:rPr>
        <w:t>Pirkimas vykdomas vadovaujantis Viešųjų pirkimų įstatymu, Mažos vertės pirkimų tvarkos aprašu, LR Civiliniu kodeksu kitais teisės aktais bei pirkimo dokumentais.</w:t>
      </w:r>
    </w:p>
    <w:p w14:paraId="06C47DFD" w14:textId="77777777" w:rsidR="00CC1C02" w:rsidRPr="00C90044" w:rsidRDefault="00CC1C02" w:rsidP="00CC1C02">
      <w:pPr>
        <w:pStyle w:val="Antrat2"/>
        <w:numPr>
          <w:ilvl w:val="0"/>
          <w:numId w:val="0"/>
        </w:numPr>
        <w:rPr>
          <w:szCs w:val="24"/>
        </w:rPr>
      </w:pPr>
      <w:r>
        <w:t>1.4. Pirkimas atliekamas</w:t>
      </w:r>
      <w:r w:rsidRPr="007C5DAC">
        <w:t xml:space="preserve"> laikantis </w:t>
      </w:r>
      <w:r w:rsidRPr="007C5DAC">
        <w:rPr>
          <w:szCs w:val="24"/>
        </w:rPr>
        <w:t>lygiateisiškumo, nediskriminavimo, abipusio pripažinimo, proporcingumo, skaidrum</w:t>
      </w:r>
      <w:r w:rsidRPr="007C5DAC">
        <w:t>o principų</w:t>
      </w:r>
      <w:r w:rsidRPr="000436AF">
        <w:rPr>
          <w:color w:val="FF0000"/>
          <w:szCs w:val="24"/>
        </w:rPr>
        <w:t xml:space="preserve">. </w:t>
      </w:r>
      <w:r w:rsidR="007A2498" w:rsidRPr="00E73BE5">
        <w:rPr>
          <w:szCs w:val="24"/>
        </w:rPr>
        <w:t>CPO</w:t>
      </w:r>
      <w:r w:rsidRPr="00E73BE5">
        <w:rPr>
          <w:szCs w:val="24"/>
        </w:rPr>
        <w:t xml:space="preserve">, </w:t>
      </w:r>
      <w:r w:rsidRPr="007C5DAC">
        <w:rPr>
          <w:szCs w:val="24"/>
        </w:rPr>
        <w:t>vykdydama pirkimą, siekia racionaliai naudoti tam skirtas lėšas, bei užtikrina, kad būtų laikomasi aplinkos apsaugos, socialinės ir darbo teisės įpareigojimų vykdant pirkimo sutart</w:t>
      </w:r>
      <w:r>
        <w:rPr>
          <w:szCs w:val="24"/>
        </w:rPr>
        <w:t>į</w:t>
      </w:r>
      <w:r w:rsidRPr="00C90044">
        <w:rPr>
          <w:szCs w:val="24"/>
        </w:rPr>
        <w:t>.</w:t>
      </w:r>
    </w:p>
    <w:p w14:paraId="3B2200B1" w14:textId="77777777" w:rsidR="00CC1C02" w:rsidRPr="00C90044" w:rsidRDefault="00CC1C02" w:rsidP="00CC1C02">
      <w:pPr>
        <w:pStyle w:val="Antrat2"/>
        <w:numPr>
          <w:ilvl w:val="0"/>
          <w:numId w:val="0"/>
        </w:numPr>
        <w:rPr>
          <w:szCs w:val="24"/>
        </w:rPr>
      </w:pPr>
      <w:r>
        <w:rPr>
          <w:szCs w:val="24"/>
        </w:rPr>
        <w:t>1.5. Tiekėj</w:t>
      </w:r>
      <w:r w:rsidRPr="00C90044">
        <w:rPr>
          <w:szCs w:val="24"/>
        </w:rPr>
        <w:t xml:space="preserve">ų išlaidos, patirtos rengiant ir pateikiant pasiūlymus </w:t>
      </w:r>
      <w:r w:rsidR="007A2498" w:rsidRPr="00E73BE5">
        <w:rPr>
          <w:szCs w:val="24"/>
        </w:rPr>
        <w:t>CPO</w:t>
      </w:r>
      <w:r w:rsidRPr="00E73BE5">
        <w:rPr>
          <w:szCs w:val="24"/>
        </w:rPr>
        <w:t xml:space="preserve">, </w:t>
      </w:r>
      <w:r w:rsidRPr="00C90044">
        <w:rPr>
          <w:szCs w:val="24"/>
        </w:rPr>
        <w:t xml:space="preserve">neatlyginamos. </w:t>
      </w:r>
    </w:p>
    <w:p w14:paraId="22815F78" w14:textId="77777777" w:rsidR="00CC1C02" w:rsidRDefault="00CC1C02" w:rsidP="00CC1C02">
      <w:pPr>
        <w:pStyle w:val="Antrat2"/>
        <w:numPr>
          <w:ilvl w:val="0"/>
          <w:numId w:val="0"/>
        </w:numPr>
      </w:pPr>
      <w:bookmarkStart w:id="3" w:name="_Ref315194126"/>
      <w:bookmarkStart w:id="4" w:name="_Toc47844929"/>
      <w:r>
        <w:t>1.</w:t>
      </w:r>
      <w:r w:rsidR="00E3072B">
        <w:t>6</w:t>
      </w:r>
      <w:r>
        <w:t>. Pirkimo</w:t>
      </w:r>
      <w:r w:rsidRPr="00C90044">
        <w:t xml:space="preserve"> sąlygos ir jų paaiškinimai bei papildymai skelbiami CVP IS adresu </w:t>
      </w:r>
      <w:hyperlink r:id="rId8" w:history="1">
        <w:r w:rsidR="00FB60EA" w:rsidRPr="00FE667F">
          <w:rPr>
            <w:rStyle w:val="Hipersaitas"/>
            <w:szCs w:val="24"/>
          </w:rPr>
          <w:t>https://viesiejipirkimai.lt/</w:t>
        </w:r>
      </w:hyperlink>
      <w:r w:rsidRPr="00C90044">
        <w:t xml:space="preserve">. Kitais būdais pirkimo dokumentai ir jų paaiškinimai </w:t>
      </w:r>
      <w:r>
        <w:t>tiekėj</w:t>
      </w:r>
      <w:r w:rsidRPr="00C90044">
        <w:t xml:space="preserve">ams neteikiami. Pirkimas vykdomas CVP IS priemonėmis, todėl jame gali dalyvauti tik CVP IS prisiregistravę </w:t>
      </w:r>
      <w:r>
        <w:t>tiekėj</w:t>
      </w:r>
      <w:r w:rsidRPr="00C90044">
        <w:t xml:space="preserve">ai. </w:t>
      </w:r>
    </w:p>
    <w:p w14:paraId="583837EA" w14:textId="77777777" w:rsidR="007C3775" w:rsidRPr="007C3775" w:rsidRDefault="00CC1C02" w:rsidP="007C3775">
      <w:pPr>
        <w:jc w:val="both"/>
        <w:rPr>
          <w:color w:val="000000"/>
        </w:rPr>
      </w:pPr>
      <w:r>
        <w:t>1.</w:t>
      </w:r>
      <w:r w:rsidR="00E3072B">
        <w:t>7</w:t>
      </w:r>
      <w:r>
        <w:t xml:space="preserve">. </w:t>
      </w:r>
      <w:r w:rsidR="007C3775" w:rsidRPr="007C3775">
        <w:rPr>
          <w:color w:val="000000"/>
          <w:szCs w:val="24"/>
          <w:lang w:eastAsia="lt-LT"/>
        </w:rPr>
        <w:t>Perkančiosios organizacijos sprendimo neatlikti pirkimo naudojantis centrinės perkančiosios organizacijos paslaugomis argumentai, kaip numatyta Viešųjų pirkimų įstatymo 82 straipsnio 2 dalies 1 punkte: centralizuotų pirkimų kataloge</w:t>
      </w:r>
      <w:r w:rsidR="003A0F0A">
        <w:rPr>
          <w:color w:val="000000"/>
          <w:szCs w:val="24"/>
          <w:lang w:eastAsia="lt-LT"/>
        </w:rPr>
        <w:t xml:space="preserve"> nėra </w:t>
      </w:r>
      <w:r w:rsidR="007C3775" w:rsidRPr="007C3775">
        <w:rPr>
          <w:color w:val="000000"/>
          <w:szCs w:val="24"/>
          <w:lang w:eastAsia="lt-LT"/>
        </w:rPr>
        <w:t xml:space="preserve"> </w:t>
      </w:r>
      <w:r w:rsidR="00FB60EA">
        <w:rPr>
          <w:color w:val="000000"/>
          <w:szCs w:val="24"/>
          <w:lang w:eastAsia="lt-LT"/>
        </w:rPr>
        <w:t>tokių paslaugų</w:t>
      </w:r>
      <w:r w:rsidR="007C3775" w:rsidRPr="007C3775">
        <w:rPr>
          <w:color w:val="000000"/>
          <w:szCs w:val="24"/>
          <w:lang w:eastAsia="lt-LT"/>
        </w:rPr>
        <w:t>.</w:t>
      </w:r>
    </w:p>
    <w:p w14:paraId="7FC5E41F" w14:textId="77777777" w:rsidR="00CC1C02" w:rsidRPr="00CC1CAF" w:rsidRDefault="00CC1C02" w:rsidP="00C43F2E">
      <w:pPr>
        <w:jc w:val="both"/>
      </w:pPr>
      <w:r>
        <w:t>1.</w:t>
      </w:r>
      <w:r w:rsidR="00E3072B">
        <w:t>8</w:t>
      </w:r>
      <w:r>
        <w:t>. Tiekėj</w:t>
      </w:r>
      <w:r w:rsidRPr="00C90044">
        <w:t xml:space="preserve">ai privalo atidžiai stebėti CVP IS skelbiamus </w:t>
      </w:r>
      <w:r>
        <w:t>Pirkimo</w:t>
      </w:r>
      <w:r w:rsidRPr="00C90044">
        <w:t xml:space="preserve"> sąlygų paaiškinimus bei papildymus, </w:t>
      </w:r>
      <w:r w:rsidRPr="00CC1CAF">
        <w:t>būti rūpestingi ir domėtis viešojo pirkimo procesu.</w:t>
      </w:r>
    </w:p>
    <w:p w14:paraId="65CD6A7A" w14:textId="77777777" w:rsidR="00CC1C02" w:rsidRPr="000B1A06" w:rsidRDefault="00CC1C02" w:rsidP="00CC1C02">
      <w:pPr>
        <w:pStyle w:val="Antrat2"/>
        <w:numPr>
          <w:ilvl w:val="0"/>
          <w:numId w:val="0"/>
        </w:numPr>
        <w:rPr>
          <w:szCs w:val="24"/>
        </w:rPr>
      </w:pPr>
      <w:r>
        <w:rPr>
          <w:szCs w:val="24"/>
        </w:rPr>
        <w:t>1.</w:t>
      </w:r>
      <w:r w:rsidR="00E3072B">
        <w:rPr>
          <w:szCs w:val="24"/>
        </w:rPr>
        <w:t>9</w:t>
      </w:r>
      <w:r>
        <w:rPr>
          <w:szCs w:val="24"/>
        </w:rPr>
        <w:t xml:space="preserve">. </w:t>
      </w:r>
      <w:bookmarkEnd w:id="3"/>
      <w:r w:rsidRPr="000B1A06">
        <w:rPr>
          <w:szCs w:val="24"/>
        </w:rPr>
        <w:t xml:space="preserve">Tiesioginį ryšį su tiekėjais įgalioti palaikyti: </w:t>
      </w:r>
      <w:r w:rsidR="005E6C12" w:rsidRPr="00AE242A">
        <w:t xml:space="preserve">Jurbarko rajono savivaldybės administracijos Teisės ir civilinės metrikacijos vyriausioji specialistė </w:t>
      </w:r>
      <w:r w:rsidR="007C3775">
        <w:rPr>
          <w:rFonts w:eastAsia="Calibri"/>
          <w:szCs w:val="24"/>
        </w:rPr>
        <w:t>Jolanta Laurinaitienė</w:t>
      </w:r>
      <w:r w:rsidR="000B1A06" w:rsidRPr="000B1A06">
        <w:rPr>
          <w:rFonts w:eastAsia="Calibri"/>
          <w:szCs w:val="24"/>
        </w:rPr>
        <w:t xml:space="preserve"> </w:t>
      </w:r>
      <w:r w:rsidRPr="000B1A06">
        <w:rPr>
          <w:szCs w:val="24"/>
        </w:rPr>
        <w:t xml:space="preserve">(viešųjų pirkimų procedūrų klausimais), tel. </w:t>
      </w:r>
      <w:r w:rsidR="000B1A06" w:rsidRPr="000B1A06">
        <w:rPr>
          <w:szCs w:val="24"/>
        </w:rPr>
        <w:t>+370 </w:t>
      </w:r>
      <w:r w:rsidR="005E6C12">
        <w:rPr>
          <w:szCs w:val="24"/>
        </w:rPr>
        <w:t>447</w:t>
      </w:r>
      <w:r w:rsidR="000B1A06" w:rsidRPr="000B1A06">
        <w:rPr>
          <w:szCs w:val="24"/>
        </w:rPr>
        <w:t xml:space="preserve"> </w:t>
      </w:r>
      <w:r w:rsidR="005E6C12">
        <w:rPr>
          <w:szCs w:val="24"/>
        </w:rPr>
        <w:t>70 199</w:t>
      </w:r>
      <w:r w:rsidRPr="000B1A06">
        <w:rPr>
          <w:szCs w:val="24"/>
        </w:rPr>
        <w:t xml:space="preserve">, el. p. </w:t>
      </w:r>
      <w:proofErr w:type="spellStart"/>
      <w:r w:rsidR="005E6C12">
        <w:t>jolanta.laurinaitiene</w:t>
      </w:r>
      <w:r w:rsidR="005E6C12" w:rsidRPr="00AE242A">
        <w:t>@jurbarkas.lt</w:t>
      </w:r>
      <w:proofErr w:type="spellEnd"/>
      <w:r w:rsidRPr="000B1A06">
        <w:rPr>
          <w:szCs w:val="24"/>
        </w:rPr>
        <w:t xml:space="preserve">, </w:t>
      </w:r>
      <w:r w:rsidR="005E6C12">
        <w:t xml:space="preserve">viešosios įstaigos „Jurbarko socialinės paslaugos“ ūkio dalies vedėjas </w:t>
      </w:r>
      <w:r w:rsidR="005E6C12">
        <w:rPr>
          <w:rFonts w:eastAsia="Calibri"/>
          <w:szCs w:val="24"/>
        </w:rPr>
        <w:t>Dainius Vaickus</w:t>
      </w:r>
      <w:r w:rsidRPr="000B1A06">
        <w:rPr>
          <w:rFonts w:eastAsia="Calibri"/>
          <w:szCs w:val="24"/>
        </w:rPr>
        <w:t xml:space="preserve"> (klausimais dėl pirkimo objekto),</w:t>
      </w:r>
      <w:r w:rsidRPr="000B1A06">
        <w:rPr>
          <w:szCs w:val="24"/>
        </w:rPr>
        <w:t xml:space="preserve"> tel.</w:t>
      </w:r>
      <w:r w:rsidR="00A95E6C" w:rsidRPr="000B1A06">
        <w:rPr>
          <w:szCs w:val="24"/>
        </w:rPr>
        <w:t xml:space="preserve"> </w:t>
      </w:r>
      <w:r w:rsidR="000B1A06" w:rsidRPr="000B1A06">
        <w:rPr>
          <w:szCs w:val="24"/>
        </w:rPr>
        <w:t>+370 6</w:t>
      </w:r>
      <w:r w:rsidR="005E6C12">
        <w:rPr>
          <w:szCs w:val="24"/>
        </w:rPr>
        <w:t>01</w:t>
      </w:r>
      <w:r w:rsidR="000B1A06" w:rsidRPr="000B1A06">
        <w:rPr>
          <w:szCs w:val="24"/>
        </w:rPr>
        <w:t xml:space="preserve"> </w:t>
      </w:r>
      <w:r w:rsidR="005E6C12">
        <w:rPr>
          <w:szCs w:val="24"/>
        </w:rPr>
        <w:t>85670</w:t>
      </w:r>
      <w:r w:rsidR="000B1A06">
        <w:rPr>
          <w:szCs w:val="24"/>
        </w:rPr>
        <w:t>,</w:t>
      </w:r>
      <w:r w:rsidR="000B1A06" w:rsidRPr="000B1A06">
        <w:rPr>
          <w:szCs w:val="24"/>
        </w:rPr>
        <w:t xml:space="preserve"> </w:t>
      </w:r>
      <w:r w:rsidRPr="000B1A06">
        <w:rPr>
          <w:szCs w:val="24"/>
        </w:rPr>
        <w:t>el. p</w:t>
      </w:r>
      <w:r w:rsidRPr="00BB7A0E">
        <w:rPr>
          <w:szCs w:val="24"/>
        </w:rPr>
        <w:t xml:space="preserve">. </w:t>
      </w:r>
      <w:proofErr w:type="spellStart"/>
      <w:r w:rsidR="00BB7A0E" w:rsidRPr="00BB7A0E">
        <w:rPr>
          <w:color w:val="111111"/>
          <w:shd w:val="clear" w:color="auto" w:fill="F3F3F3"/>
        </w:rPr>
        <w:t>dainius.vaickus@jurbarkosp.lt</w:t>
      </w:r>
      <w:proofErr w:type="spellEnd"/>
      <w:r w:rsidR="00F104DD" w:rsidRPr="00BB7A0E">
        <w:rPr>
          <w:szCs w:val="24"/>
        </w:rPr>
        <w:t>.</w:t>
      </w:r>
      <w:r w:rsidRPr="000B1A06">
        <w:rPr>
          <w:szCs w:val="24"/>
        </w:rPr>
        <w:t xml:space="preserve"> Tiekėjų bendravimas su perkančiąja organizacija vykdomas tik CVP IS priemonėmis. </w:t>
      </w:r>
    </w:p>
    <w:p w14:paraId="147AB5D8" w14:textId="77777777" w:rsidR="00CC1C02" w:rsidRPr="0061795F" w:rsidRDefault="00CC1C02" w:rsidP="00CC1C02">
      <w:pPr>
        <w:rPr>
          <w:sz w:val="22"/>
          <w:szCs w:val="22"/>
        </w:rPr>
      </w:pPr>
    </w:p>
    <w:p w14:paraId="429EEC0C" w14:textId="77777777" w:rsidR="00CC1C02" w:rsidRDefault="00CC1C02" w:rsidP="00CC1C02">
      <w:pPr>
        <w:pStyle w:val="Antrat1"/>
        <w:spacing w:before="0" w:after="0"/>
        <w:ind w:left="0" w:firstLine="0"/>
        <w:rPr>
          <w:b/>
          <w:sz w:val="24"/>
          <w:szCs w:val="24"/>
        </w:rPr>
      </w:pPr>
      <w:bookmarkStart w:id="5" w:name="_Toc487638912"/>
      <w:r w:rsidRPr="00C90044">
        <w:rPr>
          <w:b/>
          <w:sz w:val="24"/>
          <w:szCs w:val="24"/>
        </w:rPr>
        <w:t>PIRKIMO OBJEKTAS</w:t>
      </w:r>
      <w:bookmarkEnd w:id="4"/>
      <w:bookmarkEnd w:id="5"/>
    </w:p>
    <w:p w14:paraId="65D25442" w14:textId="77777777" w:rsidR="00CC1C02" w:rsidRPr="00E7551A" w:rsidRDefault="00CC1C02" w:rsidP="0070479B">
      <w:pPr>
        <w:pStyle w:val="Sraopastraipa"/>
        <w:tabs>
          <w:tab w:val="left" w:pos="317"/>
        </w:tabs>
        <w:ind w:left="0"/>
        <w:jc w:val="both"/>
        <w:rPr>
          <w:bCs/>
          <w:szCs w:val="24"/>
        </w:rPr>
      </w:pPr>
      <w:r>
        <w:t xml:space="preserve">2.1. </w:t>
      </w:r>
      <w:r w:rsidRPr="00CC1CAF">
        <w:t>P</w:t>
      </w:r>
      <w:r>
        <w:t>irkimo objektas –</w:t>
      </w:r>
      <w:r w:rsidRPr="00CC1CAF">
        <w:t xml:space="preserve"> </w:t>
      </w:r>
      <w:r w:rsidR="009377B5" w:rsidRPr="009377B5">
        <w:rPr>
          <w:spacing w:val="1"/>
          <w:szCs w:val="24"/>
        </w:rPr>
        <w:t>Katilinės įrenginių priežiūros ir eksploatavimo paslaugos, gaminant šilumą</w:t>
      </w:r>
      <w:r w:rsidR="00503FF3" w:rsidRPr="000F4109">
        <w:rPr>
          <w:bCs/>
          <w:iCs/>
          <w:szCs w:val="24"/>
        </w:rPr>
        <w:t xml:space="preserve"> </w:t>
      </w:r>
      <w:r>
        <w:rPr>
          <w:i/>
          <w:iCs/>
          <w:szCs w:val="24"/>
        </w:rPr>
        <w:t>(</w:t>
      </w:r>
      <w:r w:rsidRPr="00E7551A">
        <w:rPr>
          <w:bCs/>
          <w:szCs w:val="24"/>
        </w:rPr>
        <w:t xml:space="preserve">toliau – </w:t>
      </w:r>
      <w:r w:rsidR="00BB7A0E" w:rsidRPr="00E7551A">
        <w:rPr>
          <w:bCs/>
          <w:szCs w:val="24"/>
        </w:rPr>
        <w:t>p</w:t>
      </w:r>
      <w:r w:rsidR="00D44F15">
        <w:rPr>
          <w:bCs/>
          <w:szCs w:val="24"/>
        </w:rPr>
        <w:t>aslaugos</w:t>
      </w:r>
      <w:r w:rsidRPr="00E7551A">
        <w:rPr>
          <w:bCs/>
          <w:szCs w:val="24"/>
        </w:rPr>
        <w:t>).</w:t>
      </w:r>
    </w:p>
    <w:p w14:paraId="50F76841" w14:textId="77777777" w:rsidR="00126330" w:rsidRPr="00126330" w:rsidRDefault="00CC1C02" w:rsidP="0070479B">
      <w:pPr>
        <w:pStyle w:val="Sraopastraipa"/>
        <w:tabs>
          <w:tab w:val="left" w:pos="1418"/>
        </w:tabs>
        <w:ind w:left="0"/>
        <w:jc w:val="both"/>
      </w:pPr>
      <w:r w:rsidRPr="00276045">
        <w:t xml:space="preserve">2.2. </w:t>
      </w:r>
      <w:r w:rsidR="00D44F15">
        <w:t>Reikalavimai p</w:t>
      </w:r>
      <w:r w:rsidRPr="00E73BE5">
        <w:t>irkimo objekt</w:t>
      </w:r>
      <w:r w:rsidR="00D44F15">
        <w:t>ui</w:t>
      </w:r>
      <w:r w:rsidRPr="00E73BE5">
        <w:t xml:space="preserve"> </w:t>
      </w:r>
      <w:r w:rsidR="00D44F15">
        <w:t>nustatyti</w:t>
      </w:r>
      <w:r w:rsidR="00F06BDA" w:rsidRPr="00E73BE5">
        <w:t xml:space="preserve"> </w:t>
      </w:r>
      <w:r w:rsidRPr="00E73BE5">
        <w:t>techninėje</w:t>
      </w:r>
      <w:r w:rsidR="00503FF3" w:rsidRPr="00E73BE5">
        <w:t xml:space="preserve"> </w:t>
      </w:r>
      <w:r w:rsidRPr="00E73BE5">
        <w:t>specifikacijoje</w:t>
      </w:r>
      <w:r w:rsidR="00A95E6C" w:rsidRPr="00E73BE5">
        <w:t xml:space="preserve"> (</w:t>
      </w:r>
      <w:r w:rsidRPr="00E73BE5">
        <w:t>2 priedas</w:t>
      </w:r>
      <w:r w:rsidR="00A95E6C" w:rsidRPr="00E73BE5">
        <w:t>)</w:t>
      </w:r>
      <w:r w:rsidRPr="00E73BE5">
        <w:t>.</w:t>
      </w:r>
      <w:r w:rsidR="00126330">
        <w:t xml:space="preserve"> </w:t>
      </w:r>
    </w:p>
    <w:p w14:paraId="3E675E41" w14:textId="77777777" w:rsidR="00D44F15" w:rsidRPr="00E53C53" w:rsidRDefault="00CC1C02" w:rsidP="0070479B">
      <w:pPr>
        <w:jc w:val="both"/>
        <w:rPr>
          <w:color w:val="000000" w:themeColor="text1"/>
          <w:szCs w:val="24"/>
        </w:rPr>
      </w:pPr>
      <w:r w:rsidRPr="000F4109">
        <w:rPr>
          <w:color w:val="000000" w:themeColor="text1"/>
          <w:szCs w:val="24"/>
        </w:rPr>
        <w:t>2.</w:t>
      </w:r>
      <w:r w:rsidR="00503FF3" w:rsidRPr="000F4109">
        <w:rPr>
          <w:color w:val="000000" w:themeColor="text1"/>
          <w:szCs w:val="24"/>
        </w:rPr>
        <w:t>3</w:t>
      </w:r>
      <w:r w:rsidRPr="000F4109">
        <w:rPr>
          <w:color w:val="000000" w:themeColor="text1"/>
          <w:szCs w:val="24"/>
        </w:rPr>
        <w:t xml:space="preserve">. </w:t>
      </w:r>
      <w:r w:rsidR="00D44F15" w:rsidRPr="00D44F15">
        <w:rPr>
          <w:color w:val="000000" w:themeColor="text1"/>
        </w:rPr>
        <w:t xml:space="preserve">Paslaugos turi būti </w:t>
      </w:r>
      <w:r w:rsidR="00D44F15" w:rsidRPr="00E53C53">
        <w:rPr>
          <w:color w:val="000000" w:themeColor="text1"/>
        </w:rPr>
        <w:t>teikiamos 1</w:t>
      </w:r>
      <w:r w:rsidR="006274B9" w:rsidRPr="00E53C53">
        <w:rPr>
          <w:color w:val="000000" w:themeColor="text1"/>
        </w:rPr>
        <w:t>0</w:t>
      </w:r>
      <w:r w:rsidR="00D44F15" w:rsidRPr="00E53C53">
        <w:rPr>
          <w:b/>
          <w:bCs/>
          <w:color w:val="000000" w:themeColor="text1"/>
        </w:rPr>
        <w:t xml:space="preserve"> </w:t>
      </w:r>
      <w:r w:rsidR="00D44F15" w:rsidRPr="00E53C53">
        <w:rPr>
          <w:bCs/>
          <w:color w:val="000000" w:themeColor="text1"/>
        </w:rPr>
        <w:t>mėnesių</w:t>
      </w:r>
      <w:r w:rsidR="00D44F15" w:rsidRPr="00E53C53">
        <w:rPr>
          <w:color w:val="000000" w:themeColor="text1"/>
        </w:rPr>
        <w:t xml:space="preserve"> nuo sutarties įsigaliojimo dienos, bendras sutarties terminas (įskaitant atsiskaitymo terminą už suteiktas paslaugas) sudaro</w:t>
      </w:r>
      <w:r w:rsidR="00D44F15" w:rsidRPr="00E53C53">
        <w:rPr>
          <w:bCs/>
          <w:color w:val="000000" w:themeColor="text1"/>
        </w:rPr>
        <w:t xml:space="preserve"> </w:t>
      </w:r>
      <w:r w:rsidR="0070479B" w:rsidRPr="00E53C53">
        <w:rPr>
          <w:bCs/>
          <w:color w:val="000000" w:themeColor="text1"/>
        </w:rPr>
        <w:t>1</w:t>
      </w:r>
      <w:r w:rsidR="006274B9" w:rsidRPr="00E53C53">
        <w:rPr>
          <w:bCs/>
          <w:color w:val="000000" w:themeColor="text1"/>
        </w:rPr>
        <w:t>1</w:t>
      </w:r>
      <w:r w:rsidR="00D44F15" w:rsidRPr="00E53C53">
        <w:rPr>
          <w:bCs/>
          <w:color w:val="000000" w:themeColor="text1"/>
        </w:rPr>
        <w:t xml:space="preserve"> mėnesi</w:t>
      </w:r>
      <w:r w:rsidR="0070479B" w:rsidRPr="00E53C53">
        <w:rPr>
          <w:bCs/>
          <w:color w:val="000000" w:themeColor="text1"/>
        </w:rPr>
        <w:t>ų</w:t>
      </w:r>
      <w:r w:rsidR="00D44F15" w:rsidRPr="00E53C53">
        <w:rPr>
          <w:color w:val="000000" w:themeColor="text1"/>
        </w:rPr>
        <w:t xml:space="preserve"> nuo sutarties įsigaliojimo dienos.</w:t>
      </w:r>
    </w:p>
    <w:p w14:paraId="1E97B8E2" w14:textId="637A7B23" w:rsidR="009154A8" w:rsidRPr="009154A8" w:rsidRDefault="000F4109" w:rsidP="009154A8">
      <w:pPr>
        <w:jc w:val="both"/>
        <w:rPr>
          <w:szCs w:val="24"/>
        </w:rPr>
      </w:pPr>
      <w:r w:rsidRPr="00825A33">
        <w:rPr>
          <w:color w:val="000000" w:themeColor="text1"/>
          <w:szCs w:val="24"/>
        </w:rPr>
        <w:t>2.4</w:t>
      </w:r>
      <w:r w:rsidRPr="0070479B">
        <w:rPr>
          <w:color w:val="000000" w:themeColor="text1"/>
          <w:szCs w:val="24"/>
        </w:rPr>
        <w:t xml:space="preserve">. </w:t>
      </w:r>
      <w:r w:rsidR="009154A8" w:rsidRPr="009154A8">
        <w:rPr>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savarankiškai nustato</w:t>
      </w:r>
      <w:r w:rsidR="00522441">
        <w:rPr>
          <w:szCs w:val="24"/>
        </w:rPr>
        <w:t>mi</w:t>
      </w:r>
      <w:r w:rsidR="009154A8" w:rsidRPr="009154A8">
        <w:rPr>
          <w:szCs w:val="24"/>
        </w:rPr>
        <w:t xml:space="preserve"> aplinkos apsaugos kriterij</w:t>
      </w:r>
      <w:r w:rsidR="00522441">
        <w:rPr>
          <w:szCs w:val="24"/>
        </w:rPr>
        <w:t>ai</w:t>
      </w:r>
      <w:r w:rsidR="009154A8" w:rsidRPr="009154A8">
        <w:rPr>
          <w:szCs w:val="24"/>
        </w:rPr>
        <w:t>, siekiant tvaraus išteklių naudojimo, mažesnio poveikio klimatui</w:t>
      </w:r>
      <w:r w:rsidR="006C5258">
        <w:rPr>
          <w:szCs w:val="24"/>
        </w:rPr>
        <w:t>,</w:t>
      </w:r>
      <w:r w:rsidR="00E95B2C">
        <w:rPr>
          <w:szCs w:val="24"/>
        </w:rPr>
        <w:t xml:space="preserve"> </w:t>
      </w:r>
      <w:r w:rsidR="006C5258" w:rsidRPr="00244E44">
        <w:rPr>
          <w:szCs w:val="24"/>
        </w:rPr>
        <w:t>skatinant ekologines inovacijas</w:t>
      </w:r>
      <w:r w:rsidR="006C5258" w:rsidRPr="009154A8">
        <w:rPr>
          <w:szCs w:val="24"/>
        </w:rPr>
        <w:t xml:space="preserve"> </w:t>
      </w:r>
      <w:r w:rsidR="009154A8" w:rsidRPr="009154A8">
        <w:rPr>
          <w:szCs w:val="24"/>
        </w:rPr>
        <w:t>ir pan., įgyvendinimo, bendrau</w:t>
      </w:r>
      <w:r w:rsidR="00522441">
        <w:rPr>
          <w:szCs w:val="24"/>
        </w:rPr>
        <w:t>jama</w:t>
      </w:r>
      <w:r w:rsidR="009154A8" w:rsidRPr="009154A8">
        <w:rPr>
          <w:szCs w:val="24"/>
        </w:rPr>
        <w:t xml:space="preserve"> elektroninėmis priemonėmis (telefonu, elektroniniu paštu ar kt.), maži</w:t>
      </w:r>
      <w:r w:rsidR="00522441">
        <w:rPr>
          <w:szCs w:val="24"/>
        </w:rPr>
        <w:t>n</w:t>
      </w:r>
      <w:r w:rsidR="00292589">
        <w:rPr>
          <w:szCs w:val="24"/>
        </w:rPr>
        <w:t>ama</w:t>
      </w:r>
      <w:r w:rsidR="00522441">
        <w:rPr>
          <w:szCs w:val="24"/>
        </w:rPr>
        <w:t>s</w:t>
      </w:r>
      <w:r w:rsidR="009154A8" w:rsidRPr="009154A8">
        <w:rPr>
          <w:szCs w:val="24"/>
        </w:rPr>
        <w:t xml:space="preserve"> popieriaus sunaudojim</w:t>
      </w:r>
      <w:r w:rsidR="00522441">
        <w:rPr>
          <w:szCs w:val="24"/>
        </w:rPr>
        <w:t>as</w:t>
      </w:r>
      <w:r w:rsidR="009154A8" w:rsidRPr="009154A8">
        <w:rPr>
          <w:szCs w:val="24"/>
        </w:rPr>
        <w:t>, atsisak</w:t>
      </w:r>
      <w:r w:rsidR="00522441">
        <w:rPr>
          <w:szCs w:val="24"/>
        </w:rPr>
        <w:t>oma</w:t>
      </w:r>
      <w:r w:rsidR="009154A8" w:rsidRPr="009154A8">
        <w:rPr>
          <w:szCs w:val="24"/>
        </w:rPr>
        <w:t xml:space="preserve"> nebūtino dokumentų kopijavimo ir spausdinimo. Su Sutarties vykdymu susiję dokumentai pateiki tik elektroniniu formatu, Sutartis pasirašoma el. parašu.</w:t>
      </w:r>
    </w:p>
    <w:p w14:paraId="3D9C84B4" w14:textId="77777777" w:rsidR="0070479B" w:rsidRDefault="00B72C14" w:rsidP="009154A8">
      <w:pPr>
        <w:autoSpaceDE w:val="0"/>
        <w:autoSpaceDN w:val="0"/>
        <w:jc w:val="both"/>
      </w:pPr>
      <w:r w:rsidRPr="00825A33">
        <w:rPr>
          <w:color w:val="000000" w:themeColor="text1"/>
        </w:rPr>
        <w:t xml:space="preserve">2.5. </w:t>
      </w:r>
      <w:r w:rsidR="0070479B" w:rsidRPr="0049035D">
        <w:t xml:space="preserve">Pirkimui skiriama lėšų suma </w:t>
      </w:r>
      <w:r w:rsidR="0070479B" w:rsidRPr="00B443C5">
        <w:rPr>
          <w:color w:val="000000"/>
        </w:rPr>
        <w:t xml:space="preserve">– </w:t>
      </w:r>
      <w:r w:rsidR="009377B5">
        <w:rPr>
          <w:color w:val="000000"/>
        </w:rPr>
        <w:t>41</w:t>
      </w:r>
      <w:r w:rsidR="0070479B">
        <w:rPr>
          <w:color w:val="000000"/>
        </w:rPr>
        <w:t xml:space="preserve"> </w:t>
      </w:r>
      <w:r w:rsidR="009377B5">
        <w:rPr>
          <w:color w:val="000000"/>
        </w:rPr>
        <w:t>322</w:t>
      </w:r>
      <w:r w:rsidR="0070479B">
        <w:rPr>
          <w:color w:val="000000"/>
          <w:szCs w:val="24"/>
        </w:rPr>
        <w:t>,</w:t>
      </w:r>
      <w:r w:rsidR="009377B5">
        <w:rPr>
          <w:color w:val="000000"/>
          <w:szCs w:val="24"/>
        </w:rPr>
        <w:t>3</w:t>
      </w:r>
      <w:r w:rsidR="005852E8">
        <w:rPr>
          <w:color w:val="000000"/>
          <w:szCs w:val="24"/>
        </w:rPr>
        <w:t>1</w:t>
      </w:r>
      <w:r w:rsidR="0070479B">
        <w:rPr>
          <w:b/>
          <w:szCs w:val="24"/>
        </w:rPr>
        <w:t xml:space="preserve"> </w:t>
      </w:r>
      <w:r w:rsidR="0070479B" w:rsidRPr="0049035D">
        <w:rPr>
          <w:bCs/>
          <w:szCs w:val="24"/>
        </w:rPr>
        <w:t>eurų</w:t>
      </w:r>
      <w:r w:rsidR="0070479B" w:rsidRPr="0049035D">
        <w:rPr>
          <w:b/>
          <w:bCs/>
          <w:i/>
          <w:szCs w:val="24"/>
        </w:rPr>
        <w:t xml:space="preserve"> </w:t>
      </w:r>
      <w:r w:rsidR="0070479B">
        <w:t>be</w:t>
      </w:r>
      <w:r w:rsidR="0070479B" w:rsidRPr="0049035D">
        <w:t xml:space="preserve"> PVM</w:t>
      </w:r>
      <w:r w:rsidR="0070479B">
        <w:t xml:space="preserve"> (</w:t>
      </w:r>
      <w:r w:rsidR="009377B5">
        <w:t>5</w:t>
      </w:r>
      <w:r w:rsidR="0070479B">
        <w:t>0 000,00 Eur su PVM)</w:t>
      </w:r>
      <w:r w:rsidR="0070479B" w:rsidRPr="0049035D">
        <w:t>.</w:t>
      </w:r>
      <w:r w:rsidR="0070479B">
        <w:t xml:space="preserve"> </w:t>
      </w:r>
    </w:p>
    <w:p w14:paraId="389BB59F" w14:textId="77777777" w:rsidR="000F4109" w:rsidRPr="00825A33" w:rsidRDefault="00CC1C02" w:rsidP="0070479B">
      <w:pPr>
        <w:jc w:val="both"/>
        <w:rPr>
          <w:color w:val="000000" w:themeColor="text1"/>
          <w:szCs w:val="24"/>
        </w:rPr>
      </w:pPr>
      <w:r w:rsidRPr="00825A33">
        <w:rPr>
          <w:color w:val="000000" w:themeColor="text1"/>
          <w:szCs w:val="24"/>
        </w:rPr>
        <w:t>2.</w:t>
      </w:r>
      <w:r w:rsidR="0070479B">
        <w:rPr>
          <w:color w:val="000000" w:themeColor="text1"/>
          <w:szCs w:val="24"/>
        </w:rPr>
        <w:t>6</w:t>
      </w:r>
      <w:r w:rsidRPr="00825A33">
        <w:rPr>
          <w:color w:val="000000" w:themeColor="text1"/>
          <w:szCs w:val="24"/>
        </w:rPr>
        <w:t>. Pirkimas neskaidomas į dalis</w:t>
      </w:r>
      <w:r w:rsidR="000F4109" w:rsidRPr="00825A33">
        <w:rPr>
          <w:color w:val="000000" w:themeColor="text1"/>
          <w:szCs w:val="24"/>
        </w:rPr>
        <w:t>, todėl pasiūlymas turi būti teikiamas visai nurodytai apimčiai.</w:t>
      </w:r>
    </w:p>
    <w:p w14:paraId="4893727F" w14:textId="77777777" w:rsidR="00CC1C02" w:rsidRPr="00825A33" w:rsidRDefault="00CC1C02" w:rsidP="0070479B">
      <w:pPr>
        <w:widowControl w:val="0"/>
        <w:tabs>
          <w:tab w:val="left" w:pos="284"/>
          <w:tab w:val="left" w:pos="567"/>
        </w:tabs>
        <w:autoSpaceDE w:val="0"/>
        <w:autoSpaceDN w:val="0"/>
        <w:adjustRightInd w:val="0"/>
        <w:contextualSpacing/>
        <w:jc w:val="both"/>
        <w:rPr>
          <w:color w:val="000000" w:themeColor="text1"/>
          <w:szCs w:val="24"/>
        </w:rPr>
      </w:pPr>
      <w:r w:rsidRPr="00825A33">
        <w:rPr>
          <w:color w:val="000000" w:themeColor="text1"/>
          <w:szCs w:val="24"/>
        </w:rPr>
        <w:t>2.</w:t>
      </w:r>
      <w:r w:rsidR="0070479B">
        <w:rPr>
          <w:color w:val="000000" w:themeColor="text1"/>
          <w:szCs w:val="24"/>
        </w:rPr>
        <w:t>7</w:t>
      </w:r>
      <w:r w:rsidRPr="00825A33">
        <w:rPr>
          <w:color w:val="000000" w:themeColor="text1"/>
          <w:szCs w:val="24"/>
        </w:rPr>
        <w:t xml:space="preserve">. Alternatyvių pasiūlymų pateikti neleidžiama. Tiekėjų pateikti alternatyvūs pasiūlymai nebus nagrinėjami, o tiekėjo, pateikusio alternatyvius pasiūlymus, pasiūlymai bus atmesti. </w:t>
      </w:r>
    </w:p>
    <w:p w14:paraId="5B9C54E4" w14:textId="77777777" w:rsidR="00CC1C02" w:rsidRPr="00825A33" w:rsidRDefault="00CC1C02" w:rsidP="00CC1C02">
      <w:pPr>
        <w:pStyle w:val="Antrat1"/>
        <w:spacing w:before="0" w:after="0"/>
        <w:ind w:left="0" w:firstLine="0"/>
        <w:rPr>
          <w:b/>
          <w:color w:val="000000" w:themeColor="text1"/>
          <w:sz w:val="24"/>
          <w:szCs w:val="24"/>
        </w:rPr>
      </w:pPr>
      <w:bookmarkStart w:id="6" w:name="_Toc487638913"/>
      <w:bookmarkStart w:id="7" w:name="_Toc47844930"/>
      <w:r w:rsidRPr="00825A33">
        <w:rPr>
          <w:b/>
          <w:color w:val="000000" w:themeColor="text1"/>
          <w:sz w:val="24"/>
          <w:szCs w:val="24"/>
        </w:rPr>
        <w:lastRenderedPageBreak/>
        <w:t>DALYVAVIMAS</w:t>
      </w:r>
      <w:bookmarkEnd w:id="6"/>
    </w:p>
    <w:p w14:paraId="1771981B" w14:textId="77777777" w:rsidR="00CC1C02" w:rsidRPr="00825A33" w:rsidRDefault="00CC1C02" w:rsidP="00CC1C02">
      <w:pPr>
        <w:pStyle w:val="Antrat2"/>
        <w:ind w:left="0" w:firstLine="0"/>
        <w:rPr>
          <w:color w:val="000000" w:themeColor="text1"/>
          <w:szCs w:val="24"/>
        </w:rPr>
      </w:pPr>
      <w:r w:rsidRPr="00825A33">
        <w:rPr>
          <w:color w:val="000000" w:themeColor="text1"/>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7BE4FF26" w14:textId="77777777" w:rsidR="00CC1C02" w:rsidRDefault="00CC1C02" w:rsidP="00CC1C02">
      <w:pPr>
        <w:pStyle w:val="Antrat2"/>
        <w:ind w:left="0" w:firstLine="0"/>
        <w:rPr>
          <w:szCs w:val="24"/>
        </w:rPr>
      </w:pPr>
      <w:r w:rsidRPr="00825A33">
        <w:rPr>
          <w:color w:val="000000" w:themeColor="text1"/>
          <w:szCs w:val="24"/>
        </w:rPr>
        <w:t xml:space="preserve">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825A33">
        <w:rPr>
          <w:color w:val="000000" w:themeColor="text1"/>
          <w:szCs w:val="24"/>
        </w:rPr>
        <w:t>t.y</w:t>
      </w:r>
      <w:proofErr w:type="spellEnd"/>
      <w:r w:rsidRPr="00825A33">
        <w:rPr>
          <w:color w:val="000000" w:themeColor="text1"/>
          <w:szCs w:val="24"/>
        </w:rPr>
        <w:t xml:space="preserve">.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w:t>
      </w:r>
      <w:r w:rsidRPr="00C90044">
        <w:rPr>
          <w:szCs w:val="24"/>
        </w:rPr>
        <w:t xml:space="preserve">jungtinės veiklos sutartyje, nėra pakankamas pagrindas laikyti, kad </w:t>
      </w:r>
      <w:r>
        <w:rPr>
          <w:szCs w:val="24"/>
        </w:rPr>
        <w:t>tiekėj</w:t>
      </w:r>
      <w:r w:rsidRPr="00C90044">
        <w:rPr>
          <w:szCs w:val="24"/>
        </w:rPr>
        <w:t>o pateikta jungtinės veiklos sutartis atitinka pirkimo sąlygose nustatytus reikalavimus.</w:t>
      </w:r>
    </w:p>
    <w:p w14:paraId="1B1D4F9D" w14:textId="77777777" w:rsidR="00CC1C02" w:rsidRPr="0061795F" w:rsidRDefault="00CC1C02" w:rsidP="00CC1C02">
      <w:pPr>
        <w:rPr>
          <w:sz w:val="22"/>
          <w:szCs w:val="22"/>
        </w:rPr>
      </w:pPr>
    </w:p>
    <w:p w14:paraId="4E8408C9" w14:textId="77777777" w:rsidR="0070479B" w:rsidRPr="0070479B" w:rsidRDefault="0070479B" w:rsidP="0070479B">
      <w:pPr>
        <w:keepNext/>
        <w:numPr>
          <w:ilvl w:val="0"/>
          <w:numId w:val="1"/>
        </w:numPr>
        <w:spacing w:before="120" w:after="120"/>
        <w:ind w:left="0" w:firstLine="0"/>
        <w:jc w:val="center"/>
        <w:outlineLvl w:val="0"/>
        <w:rPr>
          <w:rFonts w:eastAsia="Yu Mincho"/>
          <w:b/>
          <w:lang w:val="x-none"/>
        </w:rPr>
      </w:pPr>
      <w:bookmarkStart w:id="8" w:name="_Toc47844931"/>
      <w:bookmarkEnd w:id="7"/>
      <w:r w:rsidRPr="0070479B">
        <w:rPr>
          <w:b/>
          <w:lang w:val="x-none"/>
        </w:rPr>
        <w:t xml:space="preserve">TIEKĖJŲ PAŠALINIMO PAGRINDAI, KVALIFIKACIJOS REIKALAVIMAI IR </w:t>
      </w:r>
      <w:r w:rsidRPr="0070479B">
        <w:rPr>
          <w:rFonts w:eastAsia="Yu Mincho"/>
          <w:b/>
          <w:lang w:val="x-none"/>
        </w:rPr>
        <w:t>REIKALAUJAMI KOKYBĖS BEI APLINKOS APSAUGOS VADYBOS SISTEMŲ STANDARTAI</w:t>
      </w:r>
    </w:p>
    <w:p w14:paraId="3A51DD30" w14:textId="77777777" w:rsidR="0070479B" w:rsidRPr="0070479B" w:rsidRDefault="0047544C" w:rsidP="0070479B">
      <w:pPr>
        <w:pStyle w:val="Body2"/>
        <w:tabs>
          <w:tab w:val="left" w:pos="1134"/>
        </w:tabs>
        <w:spacing w:after="0"/>
        <w:rPr>
          <w:sz w:val="24"/>
          <w:szCs w:val="24"/>
        </w:rPr>
      </w:pPr>
      <w:r w:rsidRPr="0070479B">
        <w:rPr>
          <w:sz w:val="24"/>
          <w:szCs w:val="24"/>
        </w:rPr>
        <w:t xml:space="preserve">4.1. CPO </w:t>
      </w:r>
      <w:proofErr w:type="spellStart"/>
      <w:r w:rsidR="0070479B" w:rsidRPr="0070479B">
        <w:rPr>
          <w:sz w:val="24"/>
          <w:szCs w:val="24"/>
        </w:rPr>
        <w:t>netikrina</w:t>
      </w:r>
      <w:proofErr w:type="spellEnd"/>
      <w:r w:rsidR="0070479B" w:rsidRPr="0070479B">
        <w:rPr>
          <w:sz w:val="24"/>
          <w:szCs w:val="24"/>
        </w:rPr>
        <w:t xml:space="preserve"> </w:t>
      </w:r>
      <w:proofErr w:type="spellStart"/>
      <w:r w:rsidR="0070479B" w:rsidRPr="0070479B">
        <w:rPr>
          <w:sz w:val="24"/>
          <w:szCs w:val="24"/>
        </w:rPr>
        <w:t>ar</w:t>
      </w:r>
      <w:proofErr w:type="spellEnd"/>
      <w:r w:rsidR="0070479B" w:rsidRPr="0070479B">
        <w:rPr>
          <w:sz w:val="24"/>
          <w:szCs w:val="24"/>
        </w:rPr>
        <w:t xml:space="preserve"> </w:t>
      </w:r>
      <w:proofErr w:type="spellStart"/>
      <w:r w:rsidR="0070479B" w:rsidRPr="0070479B">
        <w:rPr>
          <w:sz w:val="24"/>
          <w:szCs w:val="24"/>
        </w:rPr>
        <w:t>yra</w:t>
      </w:r>
      <w:proofErr w:type="spellEnd"/>
      <w:r w:rsidR="0070479B" w:rsidRPr="0070479B">
        <w:rPr>
          <w:sz w:val="24"/>
          <w:szCs w:val="24"/>
        </w:rPr>
        <w:t xml:space="preserve"> </w:t>
      </w:r>
      <w:proofErr w:type="spellStart"/>
      <w:r w:rsidR="0070479B" w:rsidRPr="0070479B">
        <w:rPr>
          <w:sz w:val="24"/>
          <w:szCs w:val="24"/>
        </w:rPr>
        <w:t>Viešųjų</w:t>
      </w:r>
      <w:proofErr w:type="spellEnd"/>
      <w:r w:rsidR="0070479B" w:rsidRPr="0070479B">
        <w:rPr>
          <w:sz w:val="24"/>
          <w:szCs w:val="24"/>
        </w:rPr>
        <w:t xml:space="preserve"> </w:t>
      </w:r>
      <w:proofErr w:type="spellStart"/>
      <w:r w:rsidR="0070479B" w:rsidRPr="0070479B">
        <w:rPr>
          <w:sz w:val="24"/>
          <w:szCs w:val="24"/>
        </w:rPr>
        <w:t>pirkimų</w:t>
      </w:r>
      <w:proofErr w:type="spellEnd"/>
      <w:r w:rsidR="0070479B" w:rsidRPr="0070479B">
        <w:rPr>
          <w:sz w:val="24"/>
          <w:szCs w:val="24"/>
        </w:rPr>
        <w:t xml:space="preserve"> </w:t>
      </w:r>
      <w:proofErr w:type="spellStart"/>
      <w:r w:rsidR="0070479B" w:rsidRPr="0070479B">
        <w:rPr>
          <w:sz w:val="24"/>
          <w:szCs w:val="24"/>
        </w:rPr>
        <w:t>įstatymo</w:t>
      </w:r>
      <w:proofErr w:type="spellEnd"/>
      <w:r w:rsidR="0070479B" w:rsidRPr="0070479B">
        <w:rPr>
          <w:sz w:val="24"/>
          <w:szCs w:val="24"/>
        </w:rPr>
        <w:t xml:space="preserve"> 46 </w:t>
      </w:r>
      <w:proofErr w:type="spellStart"/>
      <w:r w:rsidR="0070479B" w:rsidRPr="0070479B">
        <w:rPr>
          <w:sz w:val="24"/>
          <w:szCs w:val="24"/>
        </w:rPr>
        <w:t>straipsnyje</w:t>
      </w:r>
      <w:proofErr w:type="spellEnd"/>
      <w:r w:rsidR="0070479B" w:rsidRPr="0070479B">
        <w:rPr>
          <w:sz w:val="24"/>
          <w:szCs w:val="24"/>
        </w:rPr>
        <w:t xml:space="preserve"> </w:t>
      </w:r>
      <w:proofErr w:type="spellStart"/>
      <w:r w:rsidR="0070479B" w:rsidRPr="0070479B">
        <w:rPr>
          <w:sz w:val="24"/>
          <w:szCs w:val="24"/>
        </w:rPr>
        <w:t>numatyti</w:t>
      </w:r>
      <w:proofErr w:type="spellEnd"/>
      <w:r w:rsidR="0070479B" w:rsidRPr="0070479B">
        <w:rPr>
          <w:sz w:val="24"/>
          <w:szCs w:val="24"/>
        </w:rPr>
        <w:t xml:space="preserve"> </w:t>
      </w:r>
      <w:proofErr w:type="spellStart"/>
      <w:r w:rsidR="0070479B" w:rsidRPr="0070479B">
        <w:rPr>
          <w:sz w:val="24"/>
          <w:szCs w:val="24"/>
        </w:rPr>
        <w:t>tiekėjo</w:t>
      </w:r>
      <w:proofErr w:type="spellEnd"/>
      <w:r w:rsidR="0070479B" w:rsidRPr="0070479B">
        <w:rPr>
          <w:sz w:val="24"/>
          <w:szCs w:val="24"/>
        </w:rPr>
        <w:t xml:space="preserve"> </w:t>
      </w:r>
      <w:proofErr w:type="spellStart"/>
      <w:r w:rsidR="0070479B" w:rsidRPr="0070479B">
        <w:rPr>
          <w:sz w:val="24"/>
          <w:szCs w:val="24"/>
        </w:rPr>
        <w:t>pašalinimo</w:t>
      </w:r>
      <w:proofErr w:type="spellEnd"/>
      <w:r w:rsidR="0070479B" w:rsidRPr="0070479B">
        <w:rPr>
          <w:sz w:val="24"/>
          <w:szCs w:val="24"/>
        </w:rPr>
        <w:t xml:space="preserve"> </w:t>
      </w:r>
      <w:proofErr w:type="spellStart"/>
      <w:r w:rsidR="0070479B" w:rsidRPr="0070479B">
        <w:rPr>
          <w:sz w:val="24"/>
          <w:szCs w:val="24"/>
        </w:rPr>
        <w:t>pagrindai</w:t>
      </w:r>
      <w:proofErr w:type="spellEnd"/>
      <w:r w:rsidR="0070479B" w:rsidRPr="0070479B">
        <w:rPr>
          <w:sz w:val="24"/>
          <w:szCs w:val="24"/>
        </w:rPr>
        <w:t xml:space="preserve">, </w:t>
      </w:r>
      <w:bookmarkStart w:id="9" w:name="_Hlk189746364"/>
      <w:proofErr w:type="spellStart"/>
      <w:r w:rsidR="0070479B" w:rsidRPr="0070479B">
        <w:rPr>
          <w:sz w:val="24"/>
          <w:szCs w:val="24"/>
        </w:rPr>
        <w:t>išskyrus</w:t>
      </w:r>
      <w:proofErr w:type="spellEnd"/>
      <w:r w:rsidR="0070479B" w:rsidRPr="0070479B">
        <w:rPr>
          <w:sz w:val="24"/>
          <w:szCs w:val="24"/>
        </w:rPr>
        <w:t xml:space="preserve"> </w:t>
      </w:r>
      <w:proofErr w:type="spellStart"/>
      <w:r w:rsidR="0070479B" w:rsidRPr="0070479B">
        <w:rPr>
          <w:sz w:val="24"/>
          <w:szCs w:val="24"/>
        </w:rPr>
        <w:t>pašalinimo</w:t>
      </w:r>
      <w:proofErr w:type="spellEnd"/>
      <w:r w:rsidR="0070479B" w:rsidRPr="0070479B">
        <w:rPr>
          <w:sz w:val="24"/>
          <w:szCs w:val="24"/>
        </w:rPr>
        <w:t xml:space="preserve"> </w:t>
      </w:r>
      <w:proofErr w:type="spellStart"/>
      <w:r w:rsidR="0070479B" w:rsidRPr="0070479B">
        <w:rPr>
          <w:sz w:val="24"/>
          <w:szCs w:val="24"/>
        </w:rPr>
        <w:t>pagrindą</w:t>
      </w:r>
      <w:proofErr w:type="spellEnd"/>
      <w:r w:rsidR="0070479B" w:rsidRPr="0070479B">
        <w:rPr>
          <w:sz w:val="24"/>
          <w:szCs w:val="24"/>
        </w:rPr>
        <w:t xml:space="preserve"> </w:t>
      </w:r>
      <w:proofErr w:type="spellStart"/>
      <w:r w:rsidR="0070479B" w:rsidRPr="0070479B">
        <w:rPr>
          <w:sz w:val="24"/>
          <w:szCs w:val="24"/>
        </w:rPr>
        <w:t>pagal</w:t>
      </w:r>
      <w:proofErr w:type="spellEnd"/>
      <w:r w:rsidR="0070479B" w:rsidRPr="0070479B">
        <w:rPr>
          <w:sz w:val="24"/>
          <w:szCs w:val="24"/>
        </w:rPr>
        <w:t xml:space="preserve"> </w:t>
      </w:r>
      <w:proofErr w:type="spellStart"/>
      <w:r w:rsidR="0070479B" w:rsidRPr="0070479B">
        <w:rPr>
          <w:sz w:val="24"/>
          <w:szCs w:val="24"/>
        </w:rPr>
        <w:t>Viešųjų</w:t>
      </w:r>
      <w:proofErr w:type="spellEnd"/>
      <w:r w:rsidR="0070479B" w:rsidRPr="0070479B">
        <w:rPr>
          <w:sz w:val="24"/>
          <w:szCs w:val="24"/>
        </w:rPr>
        <w:t xml:space="preserve"> </w:t>
      </w:r>
      <w:proofErr w:type="spellStart"/>
      <w:r w:rsidR="0070479B" w:rsidRPr="0070479B">
        <w:rPr>
          <w:sz w:val="24"/>
          <w:szCs w:val="24"/>
        </w:rPr>
        <w:t>pirkimų</w:t>
      </w:r>
      <w:proofErr w:type="spellEnd"/>
      <w:r w:rsidR="0070479B" w:rsidRPr="0070479B">
        <w:rPr>
          <w:sz w:val="24"/>
          <w:szCs w:val="24"/>
        </w:rPr>
        <w:t xml:space="preserve"> </w:t>
      </w:r>
      <w:proofErr w:type="spellStart"/>
      <w:r w:rsidR="0070479B" w:rsidRPr="0070479B">
        <w:rPr>
          <w:sz w:val="24"/>
          <w:szCs w:val="24"/>
        </w:rPr>
        <w:t>įstatymo</w:t>
      </w:r>
      <w:proofErr w:type="spellEnd"/>
      <w:r w:rsidR="0070479B" w:rsidRPr="0070479B">
        <w:rPr>
          <w:sz w:val="24"/>
          <w:szCs w:val="24"/>
        </w:rPr>
        <w:t xml:space="preserve"> 46 </w:t>
      </w:r>
      <w:proofErr w:type="spellStart"/>
      <w:r w:rsidR="0070479B" w:rsidRPr="0070479B">
        <w:rPr>
          <w:sz w:val="24"/>
          <w:szCs w:val="24"/>
        </w:rPr>
        <w:t>straipsnio</w:t>
      </w:r>
      <w:proofErr w:type="spellEnd"/>
      <w:r w:rsidR="0070479B" w:rsidRPr="0070479B">
        <w:rPr>
          <w:sz w:val="24"/>
          <w:szCs w:val="24"/>
        </w:rPr>
        <w:t xml:space="preserve"> 2¹ </w:t>
      </w:r>
      <w:proofErr w:type="spellStart"/>
      <w:r w:rsidR="0070479B" w:rsidRPr="0070479B">
        <w:rPr>
          <w:sz w:val="24"/>
          <w:szCs w:val="24"/>
        </w:rPr>
        <w:t>dalį</w:t>
      </w:r>
      <w:proofErr w:type="spellEnd"/>
      <w:r w:rsidR="0070479B" w:rsidRPr="0070479B">
        <w:rPr>
          <w:sz w:val="24"/>
          <w:szCs w:val="24"/>
        </w:rPr>
        <w:t>.</w:t>
      </w:r>
      <w:bookmarkEnd w:id="9"/>
      <w:r w:rsidR="0070479B" w:rsidRPr="0070479B">
        <w:rPr>
          <w:sz w:val="24"/>
          <w:szCs w:val="24"/>
        </w:rPr>
        <w:t xml:space="preserve"> </w:t>
      </w:r>
      <w:proofErr w:type="spellStart"/>
      <w:r w:rsidR="0070479B" w:rsidRPr="0070479B">
        <w:rPr>
          <w:sz w:val="24"/>
          <w:szCs w:val="24"/>
        </w:rPr>
        <w:t>Perkančioji</w:t>
      </w:r>
      <w:proofErr w:type="spellEnd"/>
      <w:r w:rsidR="0070479B" w:rsidRPr="0070479B">
        <w:rPr>
          <w:sz w:val="24"/>
          <w:szCs w:val="24"/>
        </w:rPr>
        <w:t xml:space="preserve"> </w:t>
      </w:r>
      <w:proofErr w:type="spellStart"/>
      <w:r w:rsidR="0070479B" w:rsidRPr="0070479B">
        <w:rPr>
          <w:sz w:val="24"/>
          <w:szCs w:val="24"/>
        </w:rPr>
        <w:t>organizacija</w:t>
      </w:r>
      <w:proofErr w:type="spellEnd"/>
      <w:r w:rsidR="0070479B" w:rsidRPr="0070479B">
        <w:rPr>
          <w:sz w:val="24"/>
          <w:szCs w:val="24"/>
        </w:rPr>
        <w:t xml:space="preserve"> </w:t>
      </w:r>
      <w:proofErr w:type="spellStart"/>
      <w:r w:rsidR="0070479B" w:rsidRPr="0070479B">
        <w:rPr>
          <w:sz w:val="24"/>
          <w:szCs w:val="24"/>
        </w:rPr>
        <w:t>pašalina</w:t>
      </w:r>
      <w:proofErr w:type="spellEnd"/>
      <w:r w:rsidR="0070479B" w:rsidRPr="0070479B">
        <w:rPr>
          <w:sz w:val="24"/>
          <w:szCs w:val="24"/>
        </w:rPr>
        <w:t xml:space="preserve"> </w:t>
      </w:r>
      <w:proofErr w:type="spellStart"/>
      <w:r w:rsidR="0070479B" w:rsidRPr="0070479B">
        <w:rPr>
          <w:sz w:val="24"/>
          <w:szCs w:val="24"/>
        </w:rPr>
        <w:t>tiekėją</w:t>
      </w:r>
      <w:proofErr w:type="spellEnd"/>
      <w:r w:rsidR="0070479B" w:rsidRPr="0070479B">
        <w:rPr>
          <w:sz w:val="24"/>
          <w:szCs w:val="24"/>
        </w:rPr>
        <w:t xml:space="preserve"> </w:t>
      </w:r>
      <w:proofErr w:type="spellStart"/>
      <w:r w:rsidR="0070479B" w:rsidRPr="0070479B">
        <w:rPr>
          <w:sz w:val="24"/>
          <w:szCs w:val="24"/>
        </w:rPr>
        <w:t>iš</w:t>
      </w:r>
      <w:proofErr w:type="spellEnd"/>
      <w:r w:rsidR="0070479B" w:rsidRPr="0070479B">
        <w:rPr>
          <w:sz w:val="24"/>
          <w:szCs w:val="24"/>
        </w:rPr>
        <w:t xml:space="preserve"> </w:t>
      </w:r>
      <w:proofErr w:type="spellStart"/>
      <w:r w:rsidR="0070479B" w:rsidRPr="0070479B">
        <w:rPr>
          <w:sz w:val="24"/>
          <w:szCs w:val="24"/>
        </w:rPr>
        <w:t>pirkimo</w:t>
      </w:r>
      <w:proofErr w:type="spellEnd"/>
      <w:r w:rsidR="0070479B" w:rsidRPr="0070479B">
        <w:rPr>
          <w:sz w:val="24"/>
          <w:szCs w:val="24"/>
        </w:rPr>
        <w:t xml:space="preserve"> </w:t>
      </w:r>
      <w:proofErr w:type="spellStart"/>
      <w:r w:rsidR="0070479B" w:rsidRPr="0070479B">
        <w:rPr>
          <w:sz w:val="24"/>
          <w:szCs w:val="24"/>
        </w:rPr>
        <w:t>procedūros</w:t>
      </w:r>
      <w:proofErr w:type="spellEnd"/>
      <w:r w:rsidR="0070479B" w:rsidRPr="0070479B">
        <w:rPr>
          <w:sz w:val="24"/>
          <w:szCs w:val="24"/>
        </w:rPr>
        <w:t xml:space="preserve">, </w:t>
      </w:r>
      <w:proofErr w:type="spellStart"/>
      <w:r w:rsidR="0070479B" w:rsidRPr="0070479B">
        <w:rPr>
          <w:sz w:val="24"/>
          <w:szCs w:val="24"/>
        </w:rPr>
        <w:t>jeigu</w:t>
      </w:r>
      <w:proofErr w:type="spellEnd"/>
      <w:r w:rsidR="0070479B" w:rsidRPr="0070479B">
        <w:rPr>
          <w:sz w:val="24"/>
          <w:szCs w:val="24"/>
        </w:rPr>
        <w:t xml:space="preserve"> </w:t>
      </w:r>
      <w:proofErr w:type="spellStart"/>
      <w:r w:rsidR="0070479B" w:rsidRPr="0070479B">
        <w:rPr>
          <w:sz w:val="24"/>
          <w:szCs w:val="24"/>
        </w:rPr>
        <w:t>tiekėjas</w:t>
      </w:r>
      <w:proofErr w:type="spellEnd"/>
      <w:r w:rsidR="0070479B" w:rsidRPr="0070479B">
        <w:rPr>
          <w:sz w:val="24"/>
          <w:szCs w:val="24"/>
        </w:rPr>
        <w:t xml:space="preserve"> </w:t>
      </w:r>
      <w:proofErr w:type="spellStart"/>
      <w:r w:rsidR="0070479B" w:rsidRPr="0070479B">
        <w:rPr>
          <w:sz w:val="24"/>
          <w:szCs w:val="24"/>
        </w:rPr>
        <w:t>yra</w:t>
      </w:r>
      <w:proofErr w:type="spellEnd"/>
      <w:r w:rsidR="0070479B" w:rsidRPr="0070479B">
        <w:rPr>
          <w:sz w:val="24"/>
          <w:szCs w:val="24"/>
        </w:rPr>
        <w:t xml:space="preserve"> </w:t>
      </w:r>
      <w:proofErr w:type="spellStart"/>
      <w:r w:rsidR="0070479B" w:rsidRPr="0070479B">
        <w:rPr>
          <w:sz w:val="24"/>
          <w:szCs w:val="24"/>
        </w:rPr>
        <w:t>neatlikęs</w:t>
      </w:r>
      <w:proofErr w:type="spellEnd"/>
      <w:r w:rsidR="0070479B" w:rsidRPr="0070479B">
        <w:rPr>
          <w:sz w:val="24"/>
          <w:szCs w:val="24"/>
        </w:rPr>
        <w:t xml:space="preserve"> jam </w:t>
      </w:r>
      <w:proofErr w:type="spellStart"/>
      <w:r w:rsidR="0070479B" w:rsidRPr="0070479B">
        <w:rPr>
          <w:sz w:val="24"/>
          <w:szCs w:val="24"/>
        </w:rPr>
        <w:t>paskirtos</w:t>
      </w:r>
      <w:proofErr w:type="spellEnd"/>
      <w:r w:rsidR="0070479B" w:rsidRPr="0070479B">
        <w:rPr>
          <w:sz w:val="24"/>
          <w:szCs w:val="24"/>
        </w:rPr>
        <w:t xml:space="preserve"> </w:t>
      </w:r>
      <w:proofErr w:type="spellStart"/>
      <w:r w:rsidR="0070479B" w:rsidRPr="0070479B">
        <w:rPr>
          <w:sz w:val="24"/>
          <w:szCs w:val="24"/>
        </w:rPr>
        <w:t>baudžiamojo</w:t>
      </w:r>
      <w:proofErr w:type="spellEnd"/>
      <w:r w:rsidR="0070479B" w:rsidRPr="0070479B">
        <w:rPr>
          <w:sz w:val="24"/>
          <w:szCs w:val="24"/>
        </w:rPr>
        <w:t xml:space="preserve"> </w:t>
      </w:r>
      <w:proofErr w:type="spellStart"/>
      <w:r w:rsidR="0070479B" w:rsidRPr="0070479B">
        <w:rPr>
          <w:sz w:val="24"/>
          <w:szCs w:val="24"/>
        </w:rPr>
        <w:t>poveikio</w:t>
      </w:r>
      <w:proofErr w:type="spellEnd"/>
      <w:r w:rsidR="0070479B" w:rsidRPr="0070479B">
        <w:rPr>
          <w:sz w:val="24"/>
          <w:szCs w:val="24"/>
        </w:rPr>
        <w:t xml:space="preserve"> </w:t>
      </w:r>
      <w:proofErr w:type="spellStart"/>
      <w:r w:rsidR="0070479B" w:rsidRPr="0070479B">
        <w:rPr>
          <w:sz w:val="24"/>
          <w:szCs w:val="24"/>
        </w:rPr>
        <w:t>priemonės</w:t>
      </w:r>
      <w:proofErr w:type="spellEnd"/>
      <w:r w:rsidR="0070479B" w:rsidRPr="0070479B">
        <w:rPr>
          <w:sz w:val="24"/>
          <w:szCs w:val="24"/>
        </w:rPr>
        <w:t xml:space="preserve"> – </w:t>
      </w:r>
      <w:proofErr w:type="spellStart"/>
      <w:r w:rsidR="0070479B" w:rsidRPr="0070479B">
        <w:rPr>
          <w:sz w:val="24"/>
          <w:szCs w:val="24"/>
        </w:rPr>
        <w:t>uždraudimo</w:t>
      </w:r>
      <w:proofErr w:type="spellEnd"/>
      <w:r w:rsidR="0070479B" w:rsidRPr="0070479B">
        <w:rPr>
          <w:sz w:val="24"/>
          <w:szCs w:val="24"/>
        </w:rPr>
        <w:t xml:space="preserve"> </w:t>
      </w:r>
      <w:proofErr w:type="spellStart"/>
      <w:r w:rsidR="0070479B" w:rsidRPr="0070479B">
        <w:rPr>
          <w:sz w:val="24"/>
          <w:szCs w:val="24"/>
        </w:rPr>
        <w:t>juridiniam</w:t>
      </w:r>
      <w:proofErr w:type="spellEnd"/>
      <w:r w:rsidR="0070479B" w:rsidRPr="0070479B">
        <w:rPr>
          <w:sz w:val="24"/>
          <w:szCs w:val="24"/>
        </w:rPr>
        <w:t xml:space="preserve"> </w:t>
      </w:r>
      <w:proofErr w:type="spellStart"/>
      <w:r w:rsidR="0070479B" w:rsidRPr="0070479B">
        <w:rPr>
          <w:sz w:val="24"/>
          <w:szCs w:val="24"/>
        </w:rPr>
        <w:t>asmeniui</w:t>
      </w:r>
      <w:proofErr w:type="spellEnd"/>
      <w:r w:rsidR="0070479B" w:rsidRPr="0070479B">
        <w:rPr>
          <w:sz w:val="24"/>
          <w:szCs w:val="24"/>
        </w:rPr>
        <w:t xml:space="preserve"> </w:t>
      </w:r>
      <w:proofErr w:type="spellStart"/>
      <w:r w:rsidR="0070479B" w:rsidRPr="0070479B">
        <w:rPr>
          <w:sz w:val="24"/>
          <w:szCs w:val="24"/>
        </w:rPr>
        <w:t>dalyvauti</w:t>
      </w:r>
      <w:proofErr w:type="spellEnd"/>
      <w:r w:rsidR="0070479B" w:rsidRPr="0070479B">
        <w:rPr>
          <w:sz w:val="24"/>
          <w:szCs w:val="24"/>
        </w:rPr>
        <w:t xml:space="preserve"> </w:t>
      </w:r>
      <w:proofErr w:type="spellStart"/>
      <w:r w:rsidR="0070479B" w:rsidRPr="0070479B">
        <w:rPr>
          <w:sz w:val="24"/>
          <w:szCs w:val="24"/>
        </w:rPr>
        <w:t>viešuosiuose</w:t>
      </w:r>
      <w:proofErr w:type="spellEnd"/>
      <w:r w:rsidR="0070479B" w:rsidRPr="0070479B">
        <w:rPr>
          <w:sz w:val="24"/>
          <w:szCs w:val="24"/>
        </w:rPr>
        <w:t xml:space="preserve"> </w:t>
      </w:r>
      <w:proofErr w:type="spellStart"/>
      <w:r w:rsidR="0070479B" w:rsidRPr="0070479B">
        <w:rPr>
          <w:sz w:val="24"/>
          <w:szCs w:val="24"/>
        </w:rPr>
        <w:t>pirkimuose</w:t>
      </w:r>
      <w:proofErr w:type="spellEnd"/>
      <w:r w:rsidR="0070479B" w:rsidRPr="0070479B">
        <w:rPr>
          <w:sz w:val="24"/>
          <w:szCs w:val="24"/>
        </w:rPr>
        <w:t>.</w:t>
      </w:r>
      <w:r w:rsidR="0070479B" w:rsidRPr="0070479B">
        <w:rPr>
          <w:b/>
          <w:bCs/>
          <w:sz w:val="24"/>
          <w:szCs w:val="24"/>
        </w:rPr>
        <w:t xml:space="preserve"> </w:t>
      </w:r>
      <w:proofErr w:type="spellStart"/>
      <w:r w:rsidR="0070479B" w:rsidRPr="0070479B">
        <w:rPr>
          <w:sz w:val="24"/>
          <w:szCs w:val="24"/>
        </w:rPr>
        <w:t>Tiekėjas</w:t>
      </w:r>
      <w:proofErr w:type="spellEnd"/>
      <w:r w:rsidR="0070479B" w:rsidRPr="0070479B">
        <w:rPr>
          <w:sz w:val="24"/>
          <w:szCs w:val="24"/>
        </w:rPr>
        <w:t xml:space="preserve">, kai </w:t>
      </w:r>
      <w:proofErr w:type="spellStart"/>
      <w:r w:rsidR="0070479B" w:rsidRPr="0070479B">
        <w:rPr>
          <w:sz w:val="24"/>
          <w:szCs w:val="24"/>
        </w:rPr>
        <w:t>jis</w:t>
      </w:r>
      <w:proofErr w:type="spellEnd"/>
      <w:r w:rsidR="0070479B" w:rsidRPr="0070479B">
        <w:rPr>
          <w:sz w:val="24"/>
          <w:szCs w:val="24"/>
        </w:rPr>
        <w:t xml:space="preserve"> </w:t>
      </w:r>
      <w:proofErr w:type="spellStart"/>
      <w:r w:rsidR="0070479B" w:rsidRPr="0070479B">
        <w:rPr>
          <w:sz w:val="24"/>
          <w:szCs w:val="24"/>
        </w:rPr>
        <w:t>yra</w:t>
      </w:r>
      <w:proofErr w:type="spellEnd"/>
      <w:r w:rsidR="0070479B" w:rsidRPr="0070479B">
        <w:rPr>
          <w:sz w:val="24"/>
          <w:szCs w:val="24"/>
        </w:rPr>
        <w:t xml:space="preserve"> </w:t>
      </w:r>
      <w:proofErr w:type="spellStart"/>
      <w:r w:rsidR="0070479B" w:rsidRPr="0070479B">
        <w:rPr>
          <w:sz w:val="24"/>
          <w:szCs w:val="24"/>
        </w:rPr>
        <w:t>juridinis</w:t>
      </w:r>
      <w:proofErr w:type="spellEnd"/>
      <w:r w:rsidR="0070479B" w:rsidRPr="0070479B">
        <w:rPr>
          <w:sz w:val="24"/>
          <w:szCs w:val="24"/>
        </w:rPr>
        <w:t xml:space="preserve"> </w:t>
      </w:r>
      <w:proofErr w:type="spellStart"/>
      <w:r w:rsidR="0070479B" w:rsidRPr="0070479B">
        <w:rPr>
          <w:sz w:val="24"/>
          <w:szCs w:val="24"/>
        </w:rPr>
        <w:t>asmuo</w:t>
      </w:r>
      <w:proofErr w:type="spellEnd"/>
      <w:r w:rsidR="0070479B" w:rsidRPr="0070479B">
        <w:rPr>
          <w:sz w:val="24"/>
          <w:szCs w:val="24"/>
        </w:rPr>
        <w:t xml:space="preserve">, </w:t>
      </w:r>
      <w:proofErr w:type="spellStart"/>
      <w:r w:rsidR="0070479B" w:rsidRPr="0070479B">
        <w:rPr>
          <w:sz w:val="24"/>
          <w:szCs w:val="24"/>
        </w:rPr>
        <w:t>kita</w:t>
      </w:r>
      <w:proofErr w:type="spellEnd"/>
      <w:r w:rsidR="0070479B" w:rsidRPr="0070479B">
        <w:rPr>
          <w:sz w:val="24"/>
          <w:szCs w:val="24"/>
        </w:rPr>
        <w:t xml:space="preserve"> </w:t>
      </w:r>
      <w:proofErr w:type="spellStart"/>
      <w:r w:rsidR="0070479B" w:rsidRPr="0070479B">
        <w:rPr>
          <w:sz w:val="24"/>
          <w:szCs w:val="24"/>
        </w:rPr>
        <w:t>organizacija</w:t>
      </w:r>
      <w:proofErr w:type="spellEnd"/>
      <w:r w:rsidR="0070479B" w:rsidRPr="0070479B">
        <w:rPr>
          <w:sz w:val="24"/>
          <w:szCs w:val="24"/>
        </w:rPr>
        <w:t xml:space="preserve"> </w:t>
      </w:r>
      <w:proofErr w:type="spellStart"/>
      <w:r w:rsidR="0070479B" w:rsidRPr="0070479B">
        <w:rPr>
          <w:sz w:val="24"/>
          <w:szCs w:val="24"/>
        </w:rPr>
        <w:t>ar</w:t>
      </w:r>
      <w:proofErr w:type="spellEnd"/>
      <w:r w:rsidR="0070479B" w:rsidRPr="0070479B">
        <w:rPr>
          <w:sz w:val="24"/>
          <w:szCs w:val="24"/>
        </w:rPr>
        <w:t xml:space="preserve"> </w:t>
      </w:r>
      <w:proofErr w:type="spellStart"/>
      <w:r w:rsidR="0070479B" w:rsidRPr="0070479B">
        <w:rPr>
          <w:sz w:val="24"/>
          <w:szCs w:val="24"/>
        </w:rPr>
        <w:t>jos</w:t>
      </w:r>
      <w:proofErr w:type="spellEnd"/>
      <w:r w:rsidR="0070479B" w:rsidRPr="0070479B">
        <w:rPr>
          <w:sz w:val="24"/>
          <w:szCs w:val="24"/>
        </w:rPr>
        <w:t xml:space="preserve"> </w:t>
      </w:r>
      <w:proofErr w:type="spellStart"/>
      <w:r w:rsidR="0070479B" w:rsidRPr="0070479B">
        <w:rPr>
          <w:sz w:val="24"/>
          <w:szCs w:val="24"/>
        </w:rPr>
        <w:t>struktūrinis</w:t>
      </w:r>
      <w:proofErr w:type="spellEnd"/>
      <w:r w:rsidR="0070479B" w:rsidRPr="0070479B">
        <w:rPr>
          <w:sz w:val="24"/>
          <w:szCs w:val="24"/>
        </w:rPr>
        <w:t xml:space="preserve"> </w:t>
      </w:r>
      <w:proofErr w:type="spellStart"/>
      <w:r w:rsidR="0070479B" w:rsidRPr="0070479B">
        <w:rPr>
          <w:sz w:val="24"/>
          <w:szCs w:val="24"/>
        </w:rPr>
        <w:t>padalinys</w:t>
      </w:r>
      <w:proofErr w:type="spellEnd"/>
      <w:r w:rsidR="0070479B" w:rsidRPr="0070479B">
        <w:rPr>
          <w:sz w:val="24"/>
          <w:szCs w:val="24"/>
        </w:rPr>
        <w:t xml:space="preserve">, </w:t>
      </w:r>
      <w:proofErr w:type="spellStart"/>
      <w:r w:rsidR="0070479B" w:rsidRPr="0070479B">
        <w:rPr>
          <w:sz w:val="24"/>
          <w:szCs w:val="24"/>
        </w:rPr>
        <w:t>teikdamas</w:t>
      </w:r>
      <w:proofErr w:type="spellEnd"/>
      <w:r w:rsidR="0070479B" w:rsidRPr="0070479B">
        <w:rPr>
          <w:sz w:val="24"/>
          <w:szCs w:val="24"/>
        </w:rPr>
        <w:t xml:space="preserve"> </w:t>
      </w:r>
      <w:proofErr w:type="spellStart"/>
      <w:r w:rsidR="0070479B" w:rsidRPr="0070479B">
        <w:rPr>
          <w:sz w:val="24"/>
          <w:szCs w:val="24"/>
        </w:rPr>
        <w:t>pasirašytą</w:t>
      </w:r>
      <w:proofErr w:type="spellEnd"/>
      <w:r w:rsidR="0070479B" w:rsidRPr="0070479B">
        <w:rPr>
          <w:sz w:val="24"/>
          <w:szCs w:val="24"/>
        </w:rPr>
        <w:t xml:space="preserve"> </w:t>
      </w:r>
      <w:proofErr w:type="spellStart"/>
      <w:r w:rsidR="0070479B" w:rsidRPr="0070479B">
        <w:rPr>
          <w:sz w:val="24"/>
          <w:szCs w:val="24"/>
        </w:rPr>
        <w:t>pasiūlymą</w:t>
      </w:r>
      <w:proofErr w:type="spellEnd"/>
      <w:r w:rsidR="0070479B" w:rsidRPr="0070479B">
        <w:rPr>
          <w:sz w:val="24"/>
          <w:szCs w:val="24"/>
        </w:rPr>
        <w:t xml:space="preserve">, </w:t>
      </w:r>
      <w:proofErr w:type="spellStart"/>
      <w:r w:rsidR="0070479B" w:rsidRPr="0070479B">
        <w:rPr>
          <w:sz w:val="24"/>
          <w:szCs w:val="24"/>
        </w:rPr>
        <w:t>parengtą</w:t>
      </w:r>
      <w:proofErr w:type="spellEnd"/>
      <w:r w:rsidR="0070479B" w:rsidRPr="0070479B">
        <w:rPr>
          <w:sz w:val="24"/>
          <w:szCs w:val="24"/>
        </w:rPr>
        <w:t xml:space="preserve"> </w:t>
      </w:r>
      <w:proofErr w:type="spellStart"/>
      <w:r w:rsidR="0070479B" w:rsidRPr="0070479B">
        <w:rPr>
          <w:sz w:val="24"/>
          <w:szCs w:val="24"/>
        </w:rPr>
        <w:t>pagal</w:t>
      </w:r>
      <w:proofErr w:type="spellEnd"/>
      <w:r w:rsidR="0070479B" w:rsidRPr="0070479B">
        <w:rPr>
          <w:sz w:val="24"/>
          <w:szCs w:val="24"/>
        </w:rPr>
        <w:t xml:space="preserve"> </w:t>
      </w:r>
      <w:proofErr w:type="spellStart"/>
      <w:r w:rsidR="0070479B" w:rsidRPr="0070479B">
        <w:rPr>
          <w:sz w:val="24"/>
          <w:szCs w:val="24"/>
        </w:rPr>
        <w:t>pirkimo</w:t>
      </w:r>
      <w:proofErr w:type="spellEnd"/>
      <w:r w:rsidR="0070479B" w:rsidRPr="0070479B">
        <w:rPr>
          <w:sz w:val="24"/>
          <w:szCs w:val="24"/>
        </w:rPr>
        <w:t xml:space="preserve"> </w:t>
      </w:r>
      <w:proofErr w:type="spellStart"/>
      <w:r w:rsidR="0070479B" w:rsidRPr="0070479B">
        <w:rPr>
          <w:sz w:val="24"/>
          <w:szCs w:val="24"/>
        </w:rPr>
        <w:t>sąlygų</w:t>
      </w:r>
      <w:proofErr w:type="spellEnd"/>
      <w:r w:rsidR="0070479B" w:rsidRPr="0070479B">
        <w:rPr>
          <w:sz w:val="24"/>
          <w:szCs w:val="24"/>
        </w:rPr>
        <w:t xml:space="preserve"> 1 </w:t>
      </w:r>
      <w:proofErr w:type="spellStart"/>
      <w:r w:rsidR="0070479B" w:rsidRPr="0070479B">
        <w:rPr>
          <w:sz w:val="24"/>
          <w:szCs w:val="24"/>
        </w:rPr>
        <w:t>priede</w:t>
      </w:r>
      <w:proofErr w:type="spellEnd"/>
      <w:r w:rsidR="0070479B" w:rsidRPr="0070479B">
        <w:rPr>
          <w:sz w:val="24"/>
          <w:szCs w:val="24"/>
        </w:rPr>
        <w:t xml:space="preserve"> </w:t>
      </w:r>
      <w:proofErr w:type="spellStart"/>
      <w:r w:rsidR="0070479B" w:rsidRPr="0070479B">
        <w:rPr>
          <w:sz w:val="24"/>
          <w:szCs w:val="24"/>
        </w:rPr>
        <w:t>pateiktą</w:t>
      </w:r>
      <w:proofErr w:type="spellEnd"/>
      <w:r w:rsidR="0070479B" w:rsidRPr="0070479B">
        <w:rPr>
          <w:sz w:val="24"/>
          <w:szCs w:val="24"/>
        </w:rPr>
        <w:t xml:space="preserve"> </w:t>
      </w:r>
      <w:proofErr w:type="spellStart"/>
      <w:r w:rsidR="0070479B" w:rsidRPr="0070479B">
        <w:rPr>
          <w:sz w:val="24"/>
          <w:szCs w:val="24"/>
        </w:rPr>
        <w:t>pasiūlymo</w:t>
      </w:r>
      <w:proofErr w:type="spellEnd"/>
      <w:r w:rsidR="0070479B" w:rsidRPr="0070479B">
        <w:rPr>
          <w:sz w:val="24"/>
          <w:szCs w:val="24"/>
        </w:rPr>
        <w:t xml:space="preserve"> </w:t>
      </w:r>
      <w:proofErr w:type="spellStart"/>
      <w:r w:rsidR="0070479B" w:rsidRPr="0070479B">
        <w:rPr>
          <w:sz w:val="24"/>
          <w:szCs w:val="24"/>
        </w:rPr>
        <w:t>formą</w:t>
      </w:r>
      <w:proofErr w:type="spellEnd"/>
      <w:r w:rsidR="0070479B" w:rsidRPr="0070479B">
        <w:rPr>
          <w:sz w:val="24"/>
          <w:szCs w:val="24"/>
        </w:rPr>
        <w:t xml:space="preserve">, </w:t>
      </w:r>
      <w:proofErr w:type="spellStart"/>
      <w:r w:rsidR="0070479B" w:rsidRPr="0070479B">
        <w:rPr>
          <w:sz w:val="24"/>
          <w:szCs w:val="24"/>
        </w:rPr>
        <w:t>patvirtina</w:t>
      </w:r>
      <w:proofErr w:type="spellEnd"/>
      <w:r w:rsidR="0070479B" w:rsidRPr="0070479B">
        <w:rPr>
          <w:sz w:val="24"/>
          <w:szCs w:val="24"/>
        </w:rPr>
        <w:t xml:space="preserve">, </w:t>
      </w:r>
      <w:proofErr w:type="spellStart"/>
      <w:r w:rsidR="0070479B" w:rsidRPr="0070479B">
        <w:rPr>
          <w:sz w:val="24"/>
          <w:szCs w:val="24"/>
        </w:rPr>
        <w:t>kad</w:t>
      </w:r>
      <w:proofErr w:type="spellEnd"/>
      <w:r w:rsidR="0070479B" w:rsidRPr="0070479B">
        <w:rPr>
          <w:sz w:val="24"/>
          <w:szCs w:val="24"/>
        </w:rPr>
        <w:t xml:space="preserve"> </w:t>
      </w:r>
      <w:proofErr w:type="spellStart"/>
      <w:r w:rsidR="0070479B" w:rsidRPr="0070479B">
        <w:rPr>
          <w:sz w:val="24"/>
          <w:szCs w:val="24"/>
        </w:rPr>
        <w:t>neturi</w:t>
      </w:r>
      <w:proofErr w:type="spellEnd"/>
      <w:r w:rsidR="0070479B" w:rsidRPr="0070479B">
        <w:rPr>
          <w:sz w:val="24"/>
          <w:szCs w:val="24"/>
        </w:rPr>
        <w:t xml:space="preserve"> </w:t>
      </w:r>
      <w:proofErr w:type="spellStart"/>
      <w:r w:rsidR="0070479B" w:rsidRPr="0070479B">
        <w:rPr>
          <w:sz w:val="24"/>
          <w:szCs w:val="24"/>
        </w:rPr>
        <w:t>pašalinimo</w:t>
      </w:r>
      <w:proofErr w:type="spellEnd"/>
      <w:r w:rsidR="0070479B" w:rsidRPr="0070479B">
        <w:rPr>
          <w:sz w:val="24"/>
          <w:szCs w:val="24"/>
        </w:rPr>
        <w:t xml:space="preserve"> </w:t>
      </w:r>
      <w:proofErr w:type="spellStart"/>
      <w:r w:rsidR="0070479B" w:rsidRPr="0070479B">
        <w:rPr>
          <w:sz w:val="24"/>
          <w:szCs w:val="24"/>
        </w:rPr>
        <w:t>pagrindo</w:t>
      </w:r>
      <w:proofErr w:type="spellEnd"/>
      <w:r w:rsidR="0070479B" w:rsidRPr="0070479B">
        <w:rPr>
          <w:sz w:val="24"/>
          <w:szCs w:val="24"/>
        </w:rPr>
        <w:t xml:space="preserve"> </w:t>
      </w:r>
      <w:proofErr w:type="spellStart"/>
      <w:r w:rsidR="0070479B" w:rsidRPr="0070479B">
        <w:rPr>
          <w:sz w:val="24"/>
          <w:szCs w:val="24"/>
        </w:rPr>
        <w:t>pagal</w:t>
      </w:r>
      <w:proofErr w:type="spellEnd"/>
      <w:r w:rsidR="0070479B" w:rsidRPr="0070479B">
        <w:rPr>
          <w:sz w:val="24"/>
          <w:szCs w:val="24"/>
        </w:rPr>
        <w:t xml:space="preserve"> VPĮ 46 </w:t>
      </w:r>
      <w:proofErr w:type="spellStart"/>
      <w:r w:rsidR="0070479B" w:rsidRPr="0070479B">
        <w:rPr>
          <w:sz w:val="24"/>
          <w:szCs w:val="24"/>
        </w:rPr>
        <w:t>straipsnio</w:t>
      </w:r>
      <w:proofErr w:type="spellEnd"/>
      <w:r w:rsidR="0070479B" w:rsidRPr="0070479B">
        <w:rPr>
          <w:sz w:val="24"/>
          <w:szCs w:val="24"/>
        </w:rPr>
        <w:t xml:space="preserve"> 2</w:t>
      </w:r>
      <w:r w:rsidR="0070479B" w:rsidRPr="0070479B">
        <w:rPr>
          <w:sz w:val="24"/>
          <w:szCs w:val="24"/>
          <w:vertAlign w:val="superscript"/>
        </w:rPr>
        <w:t>1</w:t>
      </w:r>
      <w:r w:rsidR="0070479B" w:rsidRPr="0070479B">
        <w:rPr>
          <w:sz w:val="24"/>
          <w:szCs w:val="24"/>
        </w:rPr>
        <w:t xml:space="preserve"> </w:t>
      </w:r>
      <w:proofErr w:type="spellStart"/>
      <w:r w:rsidR="0070479B" w:rsidRPr="0070479B">
        <w:rPr>
          <w:sz w:val="24"/>
          <w:szCs w:val="24"/>
        </w:rPr>
        <w:t>dalį</w:t>
      </w:r>
      <w:proofErr w:type="spellEnd"/>
      <w:r w:rsidR="0070479B" w:rsidRPr="0070479B">
        <w:rPr>
          <w:sz w:val="24"/>
          <w:szCs w:val="24"/>
        </w:rPr>
        <w:t>.</w:t>
      </w:r>
    </w:p>
    <w:p w14:paraId="719F4FEE" w14:textId="77777777" w:rsidR="0070479B" w:rsidRPr="0070479B" w:rsidRDefault="0070479B" w:rsidP="0070479B">
      <w:pPr>
        <w:tabs>
          <w:tab w:val="left" w:pos="426"/>
        </w:tabs>
        <w:jc w:val="both"/>
        <w:outlineLvl w:val="1"/>
        <w:rPr>
          <w:color w:val="000000"/>
          <w:szCs w:val="24"/>
        </w:rPr>
      </w:pPr>
      <w:r w:rsidRPr="0070479B">
        <w:rPr>
          <w:rFonts w:eastAsia="Calibri"/>
          <w:szCs w:val="24"/>
          <w:lang w:val="x-none"/>
        </w:rPr>
        <w:t xml:space="preserve">4.2. </w:t>
      </w:r>
      <w:r w:rsidRPr="0070479B">
        <w:rPr>
          <w:szCs w:val="24"/>
        </w:rPr>
        <w:t>Perkančioji organizacija, norėdama išsiaiškinti, ar tiekėjas yra kompetentingas, patikimas ir pajėgus įvykdyti viešojo pirkimo sutarties sąlygas</w:t>
      </w:r>
      <w:r w:rsidRPr="0070479B">
        <w:rPr>
          <w:color w:val="000000"/>
          <w:szCs w:val="24"/>
        </w:rPr>
        <w:t xml:space="preserve">, nustato kvalifikacijos reikalavimus. </w:t>
      </w:r>
    </w:p>
    <w:p w14:paraId="07CA40F8" w14:textId="77777777" w:rsidR="0070479B" w:rsidRPr="0070479B" w:rsidRDefault="0070479B" w:rsidP="0070479B">
      <w:pPr>
        <w:tabs>
          <w:tab w:val="left" w:pos="426"/>
        </w:tabs>
        <w:jc w:val="both"/>
        <w:outlineLvl w:val="1"/>
        <w:rPr>
          <w:szCs w:val="24"/>
        </w:rPr>
      </w:pPr>
      <w:r w:rsidRPr="0070479B">
        <w:rPr>
          <w:rFonts w:eastAsia="Calibri"/>
          <w:szCs w:val="24"/>
          <w:lang w:val="x-none"/>
        </w:rPr>
        <w:t xml:space="preserve">4.3. </w:t>
      </w:r>
      <w:r w:rsidRPr="0070479B">
        <w:rPr>
          <w:szCs w:val="24"/>
        </w:rPr>
        <w:t>Tiekėjas privalo atitikti šiuos kvalifikacijos reikalavimus ir pateikti tokius jo atitikimą kvalifikacijos reikalavimams patvirtinančius dokumentus:</w:t>
      </w:r>
    </w:p>
    <w:p w14:paraId="752B25F5" w14:textId="77777777" w:rsidR="0070479B" w:rsidRPr="0070479B" w:rsidRDefault="0070479B" w:rsidP="0070479B">
      <w:pPr>
        <w:ind w:firstLine="720"/>
        <w:jc w:val="both"/>
        <w:rPr>
          <w:b/>
          <w:i/>
          <w:color w:val="000000" w:themeColor="text1"/>
          <w:szCs w:val="24"/>
          <w:lang w:eastAsia="lt-LT"/>
        </w:rPr>
      </w:pPr>
      <w:r w:rsidRPr="0070479B">
        <w:rPr>
          <w:b/>
          <w:szCs w:val="24"/>
          <w:lang w:eastAsia="lt-LT"/>
        </w:rPr>
        <w:t xml:space="preserve">1 lentelė. </w:t>
      </w:r>
      <w:r w:rsidRPr="0070479B">
        <w:rPr>
          <w:b/>
          <w:color w:val="000000" w:themeColor="text1"/>
          <w:szCs w:val="24"/>
          <w:lang w:eastAsia="lt-LT"/>
        </w:rPr>
        <w:t>Tiekėjo kvalifikacijos reikalavimai</w:t>
      </w:r>
      <w:r w:rsidRPr="0070479B">
        <w:rPr>
          <w:b/>
          <w:i/>
          <w:color w:val="000000" w:themeColor="text1"/>
          <w:szCs w:val="24"/>
          <w:lang w:eastAsia="lt-LT"/>
        </w:rPr>
        <w:t xml:space="preserve">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246"/>
        <w:gridCol w:w="4111"/>
      </w:tblGrid>
      <w:tr w:rsidR="0070479B" w:rsidRPr="0070479B" w14:paraId="0F983E01" w14:textId="77777777" w:rsidTr="00CB3066">
        <w:tc>
          <w:tcPr>
            <w:tcW w:w="744" w:type="dxa"/>
            <w:shd w:val="clear" w:color="auto" w:fill="auto"/>
          </w:tcPr>
          <w:p w14:paraId="135C2D3B" w14:textId="77777777" w:rsidR="0070479B" w:rsidRPr="0070479B" w:rsidRDefault="0070479B" w:rsidP="0070479B">
            <w:pPr>
              <w:jc w:val="center"/>
              <w:rPr>
                <w:b/>
                <w:bCs/>
              </w:rPr>
            </w:pPr>
            <w:r w:rsidRPr="0070479B">
              <w:rPr>
                <w:b/>
                <w:bCs/>
              </w:rPr>
              <w:t>Eil. Nr.</w:t>
            </w:r>
          </w:p>
        </w:tc>
        <w:tc>
          <w:tcPr>
            <w:tcW w:w="4246" w:type="dxa"/>
            <w:shd w:val="clear" w:color="auto" w:fill="auto"/>
          </w:tcPr>
          <w:p w14:paraId="523FE269" w14:textId="77777777" w:rsidR="0070479B" w:rsidRPr="0070479B" w:rsidRDefault="0070479B" w:rsidP="0070479B">
            <w:pPr>
              <w:jc w:val="center"/>
              <w:rPr>
                <w:b/>
                <w:bCs/>
              </w:rPr>
            </w:pPr>
            <w:r w:rsidRPr="0070479B">
              <w:rPr>
                <w:b/>
                <w:bCs/>
              </w:rPr>
              <w:t>Kvalifikacijos reikalavimai</w:t>
            </w:r>
          </w:p>
        </w:tc>
        <w:tc>
          <w:tcPr>
            <w:tcW w:w="4111" w:type="dxa"/>
            <w:shd w:val="clear" w:color="auto" w:fill="auto"/>
          </w:tcPr>
          <w:p w14:paraId="77DDB5E6" w14:textId="77777777" w:rsidR="0070479B" w:rsidRPr="0070479B" w:rsidRDefault="0070479B" w:rsidP="0070479B">
            <w:pPr>
              <w:jc w:val="center"/>
              <w:rPr>
                <w:b/>
                <w:bCs/>
              </w:rPr>
            </w:pPr>
            <w:r w:rsidRPr="0070479B">
              <w:rPr>
                <w:b/>
                <w:bCs/>
              </w:rPr>
              <w:t>Kvalifikacijos reikalavimus patvirtinantys dokumentai</w:t>
            </w:r>
          </w:p>
        </w:tc>
      </w:tr>
      <w:tr w:rsidR="0070479B" w:rsidRPr="0070479B" w14:paraId="1B735215" w14:textId="77777777" w:rsidTr="00CB3066">
        <w:tc>
          <w:tcPr>
            <w:tcW w:w="744" w:type="dxa"/>
            <w:shd w:val="clear" w:color="auto" w:fill="auto"/>
          </w:tcPr>
          <w:p w14:paraId="5E8F732B" w14:textId="77777777" w:rsidR="0070479B" w:rsidRPr="0070479B" w:rsidRDefault="0070479B" w:rsidP="0070479B">
            <w:pPr>
              <w:jc w:val="center"/>
            </w:pPr>
            <w:r w:rsidRPr="0070479B">
              <w:t>1.</w:t>
            </w:r>
          </w:p>
        </w:tc>
        <w:tc>
          <w:tcPr>
            <w:tcW w:w="4246" w:type="dxa"/>
            <w:shd w:val="clear" w:color="auto" w:fill="auto"/>
          </w:tcPr>
          <w:p w14:paraId="40422B69" w14:textId="77777777" w:rsidR="0070479B" w:rsidRPr="005852E8" w:rsidRDefault="005852E8" w:rsidP="0070479B">
            <w:pPr>
              <w:ind w:firstLine="21"/>
              <w:jc w:val="both"/>
              <w:rPr>
                <w:color w:val="000000"/>
                <w:szCs w:val="24"/>
              </w:rPr>
            </w:pPr>
            <w:r w:rsidRPr="005852E8">
              <w:rPr>
                <w:bCs/>
                <w:szCs w:val="24"/>
              </w:rPr>
              <w:t>Tiekėjas turi pasiūlyti bent vieną atestuotą energetikos specialistą šilumos įrenginių eksploatavimo srityje</w:t>
            </w:r>
            <w:r>
              <w:rPr>
                <w:color w:val="000000"/>
                <w:szCs w:val="24"/>
              </w:rPr>
              <w:t>.</w:t>
            </w:r>
          </w:p>
          <w:p w14:paraId="45883F79" w14:textId="77777777" w:rsidR="0030592D" w:rsidRDefault="0030592D" w:rsidP="0070479B">
            <w:pPr>
              <w:ind w:firstLine="21"/>
              <w:jc w:val="both"/>
              <w:rPr>
                <w:color w:val="000000"/>
              </w:rPr>
            </w:pPr>
          </w:p>
          <w:p w14:paraId="16F7E71E" w14:textId="77777777" w:rsidR="005C5D5D" w:rsidRPr="0070479B" w:rsidRDefault="005C5D5D" w:rsidP="0070479B">
            <w:pPr>
              <w:ind w:firstLine="21"/>
              <w:jc w:val="both"/>
              <w:rPr>
                <w:i/>
                <w:color w:val="000000"/>
              </w:rPr>
            </w:pPr>
            <w:r w:rsidRPr="0030592D">
              <w:rPr>
                <w:i/>
                <w:color w:val="000000"/>
              </w:rPr>
              <w:t>Pasta</w:t>
            </w:r>
            <w:r w:rsidR="0030592D" w:rsidRPr="0030592D">
              <w:rPr>
                <w:i/>
                <w:color w:val="000000"/>
              </w:rPr>
              <w:t>ba:</w:t>
            </w:r>
          </w:p>
          <w:p w14:paraId="3F6A1B6D" w14:textId="77777777" w:rsidR="0070479B" w:rsidRPr="0070479B" w:rsidRDefault="0070479B" w:rsidP="0070479B">
            <w:pPr>
              <w:ind w:firstLine="21"/>
              <w:jc w:val="both"/>
              <w:rPr>
                <w:color w:val="000000"/>
              </w:rPr>
            </w:pPr>
            <w:r w:rsidRPr="0070479B">
              <w:rPr>
                <w:color w:val="000000"/>
              </w:rPr>
              <w:t>•</w:t>
            </w:r>
            <w:r w:rsidRPr="0070479B">
              <w:rPr>
                <w:color w:val="000000"/>
              </w:rPr>
              <w:tab/>
              <w:t>Jeigu pasiūlymą teikia ūkio subjektų grupė – reikalavimą turi atitikti ūkio subjektų grupės nario (-</w:t>
            </w:r>
            <w:proofErr w:type="spellStart"/>
            <w:r w:rsidRPr="0070479B">
              <w:rPr>
                <w:color w:val="000000"/>
              </w:rPr>
              <w:t>ių</w:t>
            </w:r>
            <w:proofErr w:type="spellEnd"/>
            <w:r w:rsidRPr="0070479B">
              <w:rPr>
                <w:color w:val="000000"/>
              </w:rPr>
              <w:t>) specialistai, atsižvelgiant į jų prisiimamus įsipareigojimus pirkimo sutarčiai vykdyti;</w:t>
            </w:r>
          </w:p>
          <w:p w14:paraId="64AB00E8" w14:textId="77777777" w:rsidR="0070479B" w:rsidRPr="0070479B" w:rsidRDefault="0070479B" w:rsidP="0070479B">
            <w:pPr>
              <w:ind w:firstLine="21"/>
              <w:jc w:val="both"/>
              <w:rPr>
                <w:color w:val="000000"/>
              </w:rPr>
            </w:pPr>
            <w:r w:rsidRPr="0070479B">
              <w:rPr>
                <w:color w:val="000000"/>
              </w:rPr>
              <w:t>•</w:t>
            </w:r>
            <w:r w:rsidRPr="0070479B">
              <w:rPr>
                <w:color w:val="000000"/>
              </w:rPr>
              <w:tab/>
              <w:t xml:space="preserve">Tiekėjas gali remtis kitų ūkio subjektų pajėgumais tik tuo atveju, jeigu tie subjektai (jų darbuotojai) patys </w:t>
            </w:r>
            <w:r w:rsidRPr="0070479B">
              <w:rPr>
                <w:color w:val="000000"/>
              </w:rPr>
              <w:lastRenderedPageBreak/>
              <w:t>vykdys tą pirkimo sutarties dalį, kuriai reikia jų turimų pajėgumų;</w:t>
            </w:r>
          </w:p>
          <w:p w14:paraId="0F4EBC18" w14:textId="77777777" w:rsidR="0070479B" w:rsidRPr="0070479B" w:rsidRDefault="0070479B" w:rsidP="0070479B">
            <w:pPr>
              <w:ind w:firstLine="21"/>
              <w:jc w:val="both"/>
              <w:rPr>
                <w:color w:val="000000"/>
              </w:rPr>
            </w:pPr>
            <w:r w:rsidRPr="0070479B">
              <w:rPr>
                <w:color w:val="000000"/>
              </w:rPr>
              <w:t>•</w:t>
            </w:r>
            <w:r w:rsidRPr="0070479B">
              <w:rPr>
                <w:color w:val="000000"/>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111" w:type="dxa"/>
            <w:shd w:val="clear" w:color="auto" w:fill="auto"/>
          </w:tcPr>
          <w:p w14:paraId="5A92A934" w14:textId="77777777" w:rsidR="0070479B" w:rsidRPr="0070479B" w:rsidRDefault="0070479B" w:rsidP="0070479B">
            <w:pPr>
              <w:tabs>
                <w:tab w:val="left" w:pos="567"/>
              </w:tabs>
              <w:jc w:val="both"/>
            </w:pPr>
            <w:r w:rsidRPr="0070479B">
              <w:lastRenderedPageBreak/>
              <w:t>Pateikiama:</w:t>
            </w:r>
          </w:p>
          <w:p w14:paraId="47720A7B" w14:textId="77777777" w:rsidR="0070479B" w:rsidRDefault="0070479B" w:rsidP="0070479B">
            <w:pPr>
              <w:tabs>
                <w:tab w:val="left" w:pos="567"/>
              </w:tabs>
              <w:jc w:val="both"/>
              <w:rPr>
                <w:lang w:eastAsia="ar-SA"/>
              </w:rPr>
            </w:pPr>
            <w:r w:rsidRPr="0070479B">
              <w:rPr>
                <w:rFonts w:eastAsia="Calibri"/>
                <w:color w:val="000000"/>
                <w:szCs w:val="24"/>
                <w:lang w:eastAsia="lt-LT"/>
              </w:rPr>
              <w:t>1</w:t>
            </w:r>
            <w:r w:rsidR="004C4A74">
              <w:rPr>
                <w:rFonts w:eastAsia="Calibri"/>
                <w:color w:val="000000"/>
                <w:szCs w:val="24"/>
                <w:lang w:eastAsia="lt-LT"/>
              </w:rPr>
              <w:t>)</w:t>
            </w:r>
            <w:r w:rsidRPr="0070479B">
              <w:rPr>
                <w:rFonts w:eastAsia="Calibri"/>
                <w:color w:val="000000"/>
                <w:szCs w:val="24"/>
                <w:lang w:eastAsia="lt-LT"/>
              </w:rPr>
              <w:t xml:space="preserve"> </w:t>
            </w:r>
            <w:r w:rsidRPr="0070479B">
              <w:rPr>
                <w:lang w:eastAsia="ar-SA"/>
              </w:rPr>
              <w:t>v</w:t>
            </w:r>
            <w:r w:rsidRPr="0070479B">
              <w:rPr>
                <w:rFonts w:eastAsia="Calibri"/>
              </w:rPr>
              <w:t>adovaujančių ir už sutarties vykdymą atsakingų specialistų sąrašas (</w:t>
            </w:r>
            <w:r w:rsidRPr="0070479B">
              <w:t>užpildyti</w:t>
            </w:r>
            <w:r w:rsidRPr="0070479B">
              <w:rPr>
                <w:rFonts w:eastAsia="Calibri"/>
                <w:i/>
              </w:rPr>
              <w:t xml:space="preserve"> </w:t>
            </w:r>
            <w:r w:rsidRPr="0070479B">
              <w:rPr>
                <w:rFonts w:eastAsia="Calibri"/>
              </w:rPr>
              <w:t xml:space="preserve">4 priedą </w:t>
            </w:r>
            <w:r w:rsidRPr="0070479B">
              <w:rPr>
                <w:lang w:val="en-US"/>
              </w:rPr>
              <w:t>„</w:t>
            </w:r>
            <w:bookmarkStart w:id="10" w:name="_Hlk130288400"/>
            <w:proofErr w:type="spellStart"/>
            <w:r w:rsidRPr="0070479B">
              <w:rPr>
                <w:lang w:val="en-US"/>
              </w:rPr>
              <w:t>Tiekėjo</w:t>
            </w:r>
            <w:proofErr w:type="spellEnd"/>
            <w:r w:rsidRPr="0070479B">
              <w:rPr>
                <w:lang w:val="en-US"/>
              </w:rPr>
              <w:t xml:space="preserve"> </w:t>
            </w:r>
            <w:proofErr w:type="spellStart"/>
            <w:r w:rsidRPr="0070479B">
              <w:rPr>
                <w:lang w:val="en-US"/>
              </w:rPr>
              <w:t>vadovaujančių</w:t>
            </w:r>
            <w:proofErr w:type="spellEnd"/>
            <w:r w:rsidRPr="0070479B">
              <w:rPr>
                <w:lang w:val="en-US"/>
              </w:rPr>
              <w:t xml:space="preserve"> </w:t>
            </w:r>
            <w:proofErr w:type="spellStart"/>
            <w:r w:rsidRPr="0070479B">
              <w:rPr>
                <w:lang w:val="en-US"/>
              </w:rPr>
              <w:t>darbuotojų</w:t>
            </w:r>
            <w:proofErr w:type="spellEnd"/>
            <w:r w:rsidRPr="0070479B">
              <w:rPr>
                <w:lang w:val="en-US"/>
              </w:rPr>
              <w:t xml:space="preserve"> (</w:t>
            </w:r>
            <w:proofErr w:type="spellStart"/>
            <w:r w:rsidRPr="0070479B">
              <w:rPr>
                <w:lang w:val="en-US"/>
              </w:rPr>
              <w:t>specialistų</w:t>
            </w:r>
            <w:proofErr w:type="spellEnd"/>
            <w:r w:rsidRPr="0070479B">
              <w:rPr>
                <w:lang w:val="en-US"/>
              </w:rPr>
              <w:t xml:space="preserve">) </w:t>
            </w:r>
            <w:proofErr w:type="spellStart"/>
            <w:r w:rsidRPr="0070479B">
              <w:rPr>
                <w:lang w:val="en-US"/>
              </w:rPr>
              <w:t>ir</w:t>
            </w:r>
            <w:proofErr w:type="spellEnd"/>
            <w:r w:rsidRPr="0070479B">
              <w:rPr>
                <w:lang w:val="en-US"/>
              </w:rPr>
              <w:t xml:space="preserve"> </w:t>
            </w:r>
            <w:proofErr w:type="spellStart"/>
            <w:r w:rsidRPr="0070479B">
              <w:rPr>
                <w:lang w:val="en-US"/>
              </w:rPr>
              <w:t>asmenų</w:t>
            </w:r>
            <w:proofErr w:type="spellEnd"/>
            <w:r w:rsidRPr="0070479B">
              <w:rPr>
                <w:lang w:val="en-US"/>
              </w:rPr>
              <w:t xml:space="preserve">, </w:t>
            </w:r>
            <w:proofErr w:type="spellStart"/>
            <w:r w:rsidRPr="0070479B">
              <w:rPr>
                <w:lang w:val="en-US"/>
              </w:rPr>
              <w:t>atsakingų</w:t>
            </w:r>
            <w:proofErr w:type="spellEnd"/>
            <w:r w:rsidRPr="0070479B">
              <w:rPr>
                <w:lang w:val="en-US"/>
              </w:rPr>
              <w:t xml:space="preserve"> </w:t>
            </w:r>
            <w:proofErr w:type="spellStart"/>
            <w:r w:rsidRPr="0070479B">
              <w:rPr>
                <w:lang w:val="en-US"/>
              </w:rPr>
              <w:t>už</w:t>
            </w:r>
            <w:proofErr w:type="spellEnd"/>
            <w:r w:rsidRPr="0070479B">
              <w:rPr>
                <w:lang w:val="en-US"/>
              </w:rPr>
              <w:t xml:space="preserve"> </w:t>
            </w:r>
            <w:proofErr w:type="spellStart"/>
            <w:r w:rsidRPr="0070479B">
              <w:rPr>
                <w:lang w:val="en-US"/>
              </w:rPr>
              <w:t>sutarties</w:t>
            </w:r>
            <w:proofErr w:type="spellEnd"/>
            <w:r w:rsidRPr="0070479B">
              <w:rPr>
                <w:lang w:val="en-US"/>
              </w:rPr>
              <w:t xml:space="preserve"> </w:t>
            </w:r>
            <w:proofErr w:type="spellStart"/>
            <w:r w:rsidRPr="0070479B">
              <w:rPr>
                <w:lang w:val="en-US"/>
              </w:rPr>
              <w:t>vykdymą</w:t>
            </w:r>
            <w:proofErr w:type="spellEnd"/>
            <w:r w:rsidRPr="0070479B">
              <w:rPr>
                <w:lang w:val="en-US"/>
              </w:rPr>
              <w:t xml:space="preserve"> </w:t>
            </w:r>
            <w:proofErr w:type="spellStart"/>
            <w:r w:rsidRPr="0070479B">
              <w:rPr>
                <w:lang w:val="en-US"/>
              </w:rPr>
              <w:t>sąrašas</w:t>
            </w:r>
            <w:bookmarkEnd w:id="10"/>
            <w:proofErr w:type="spellEnd"/>
            <w:r w:rsidRPr="0070479B">
              <w:rPr>
                <w:lang w:val="en-US"/>
              </w:rPr>
              <w:t>“)</w:t>
            </w:r>
            <w:r w:rsidR="004C4A74">
              <w:rPr>
                <w:lang w:eastAsia="ar-SA"/>
              </w:rPr>
              <w:t>;</w:t>
            </w:r>
          </w:p>
          <w:p w14:paraId="7D08DB4F" w14:textId="77777777" w:rsidR="00DE05E2" w:rsidRPr="00DE05E2" w:rsidRDefault="004C4A74" w:rsidP="00DE05E2">
            <w:pPr>
              <w:tabs>
                <w:tab w:val="left" w:pos="432"/>
              </w:tabs>
              <w:jc w:val="both"/>
              <w:rPr>
                <w:rFonts w:eastAsia="Calibri"/>
                <w:color w:val="000000"/>
                <w:szCs w:val="24"/>
              </w:rPr>
            </w:pPr>
            <w:r>
              <w:rPr>
                <w:lang w:eastAsia="ar-SA"/>
              </w:rPr>
              <w:t xml:space="preserve">2) </w:t>
            </w:r>
            <w:r w:rsidR="00DE05E2">
              <w:rPr>
                <w:lang w:eastAsia="ar-SA"/>
              </w:rPr>
              <w:t xml:space="preserve">Galiojančio pažymėjimo </w:t>
            </w:r>
            <w:proofErr w:type="spellStart"/>
            <w:r w:rsidR="00DE05E2" w:rsidRPr="00DE05E2">
              <w:rPr>
                <w:color w:val="000000"/>
                <w:lang w:val="en-US"/>
              </w:rPr>
              <w:t>arba</w:t>
            </w:r>
            <w:proofErr w:type="spellEnd"/>
            <w:r w:rsidR="00DE05E2" w:rsidRPr="00DE05E2">
              <w:rPr>
                <w:color w:val="000000"/>
                <w:lang w:val="en-US"/>
              </w:rPr>
              <w:t xml:space="preserve"> </w:t>
            </w:r>
            <w:proofErr w:type="spellStart"/>
            <w:r w:rsidR="00DE05E2" w:rsidRPr="00DE05E2">
              <w:rPr>
                <w:color w:val="000000"/>
                <w:lang w:val="en-US"/>
              </w:rPr>
              <w:t>lygiaverčio</w:t>
            </w:r>
            <w:proofErr w:type="spellEnd"/>
            <w:r w:rsidR="00DE05E2" w:rsidRPr="00DE05E2">
              <w:rPr>
                <w:color w:val="000000"/>
                <w:lang w:val="en-US"/>
              </w:rPr>
              <w:t xml:space="preserve"> </w:t>
            </w:r>
            <w:proofErr w:type="spellStart"/>
            <w:r w:rsidR="00DE05E2" w:rsidRPr="00DE05E2">
              <w:rPr>
                <w:color w:val="000000"/>
                <w:lang w:val="en-US"/>
              </w:rPr>
              <w:t>dokumento</w:t>
            </w:r>
            <w:proofErr w:type="spellEnd"/>
            <w:r w:rsidR="00DE05E2" w:rsidRPr="00DE05E2">
              <w:rPr>
                <w:color w:val="000000"/>
                <w:lang w:val="en-US"/>
              </w:rPr>
              <w:t xml:space="preserve"> </w:t>
            </w:r>
            <w:proofErr w:type="spellStart"/>
            <w:r w:rsidR="00DE05E2" w:rsidRPr="00DE05E2">
              <w:rPr>
                <w:color w:val="000000"/>
                <w:lang w:val="en-US"/>
              </w:rPr>
              <w:t>kopija</w:t>
            </w:r>
            <w:proofErr w:type="spellEnd"/>
            <w:r w:rsidR="00DE05E2" w:rsidRPr="00DE05E2">
              <w:rPr>
                <w:color w:val="000000"/>
                <w:lang w:val="en-US"/>
              </w:rPr>
              <w:t xml:space="preserve">, </w:t>
            </w:r>
            <w:proofErr w:type="spellStart"/>
            <w:r w:rsidR="00DE05E2" w:rsidRPr="00DE05E2">
              <w:rPr>
                <w:color w:val="000000"/>
                <w:lang w:val="en-US"/>
              </w:rPr>
              <w:t>patvirtinanti</w:t>
            </w:r>
            <w:proofErr w:type="spellEnd"/>
            <w:r w:rsidR="00DE05E2" w:rsidRPr="00DE05E2">
              <w:rPr>
                <w:color w:val="000000"/>
                <w:lang w:val="en-US"/>
              </w:rPr>
              <w:t xml:space="preserve"> </w:t>
            </w:r>
            <w:proofErr w:type="spellStart"/>
            <w:r w:rsidR="00DE05E2" w:rsidRPr="00DE05E2">
              <w:rPr>
                <w:color w:val="000000"/>
                <w:lang w:val="en-US"/>
              </w:rPr>
              <w:t>reikalaujamą</w:t>
            </w:r>
            <w:proofErr w:type="spellEnd"/>
            <w:r w:rsidR="00DE05E2" w:rsidRPr="00DE05E2">
              <w:rPr>
                <w:color w:val="000000"/>
                <w:lang w:val="en-US"/>
              </w:rPr>
              <w:t xml:space="preserve"> </w:t>
            </w:r>
            <w:proofErr w:type="spellStart"/>
            <w:r w:rsidR="00DE05E2" w:rsidRPr="00DE05E2">
              <w:rPr>
                <w:color w:val="000000"/>
                <w:lang w:val="en-US"/>
              </w:rPr>
              <w:t>kvalifikaciją</w:t>
            </w:r>
            <w:proofErr w:type="spellEnd"/>
            <w:r w:rsidR="00DE05E2" w:rsidRPr="00DE05E2">
              <w:rPr>
                <w:rFonts w:eastAsia="Calibri"/>
                <w:color w:val="000000"/>
                <w:szCs w:val="24"/>
              </w:rPr>
              <w:t>.</w:t>
            </w:r>
          </w:p>
          <w:p w14:paraId="57D2629B" w14:textId="735259B8" w:rsidR="004C4A74" w:rsidRPr="0070479B" w:rsidRDefault="004C4A74" w:rsidP="0070479B">
            <w:pPr>
              <w:tabs>
                <w:tab w:val="left" w:pos="567"/>
              </w:tabs>
              <w:jc w:val="both"/>
              <w:rPr>
                <w:lang w:eastAsia="ar-SA"/>
              </w:rPr>
            </w:pPr>
          </w:p>
          <w:p w14:paraId="3D1DA65B" w14:textId="77777777" w:rsidR="0070479B" w:rsidRPr="0070479B" w:rsidRDefault="0070479B" w:rsidP="0070479B">
            <w:pPr>
              <w:jc w:val="both"/>
              <w:rPr>
                <w:rFonts w:eastAsia="Calibri"/>
                <w:color w:val="000000"/>
                <w:szCs w:val="24"/>
                <w:lang w:eastAsia="lt-LT"/>
              </w:rPr>
            </w:pPr>
          </w:p>
          <w:p w14:paraId="3583C6ED" w14:textId="77777777" w:rsidR="0070479B" w:rsidRPr="0070479B" w:rsidRDefault="0070479B" w:rsidP="0070479B">
            <w:pPr>
              <w:tabs>
                <w:tab w:val="left" w:pos="567"/>
              </w:tabs>
              <w:jc w:val="both"/>
              <w:rPr>
                <w:color w:val="000000"/>
              </w:rPr>
            </w:pPr>
            <w:r w:rsidRPr="0070479B">
              <w:rPr>
                <w:bCs/>
                <w:i/>
              </w:rPr>
              <w:t xml:space="preserve">Pateikiama </w:t>
            </w:r>
            <w:r w:rsidRPr="0070479B">
              <w:rPr>
                <w:i/>
              </w:rPr>
              <w:t>skaitmeninė dokumento kopija.</w:t>
            </w:r>
          </w:p>
        </w:tc>
      </w:tr>
    </w:tbl>
    <w:p w14:paraId="3220BD41" w14:textId="77777777" w:rsidR="00F62F6F" w:rsidRPr="00F62F6F" w:rsidRDefault="00F62F6F" w:rsidP="00F62F6F">
      <w:pPr>
        <w:jc w:val="both"/>
        <w:rPr>
          <w:rFonts w:eastAsia="Calibri"/>
          <w:szCs w:val="24"/>
        </w:rPr>
      </w:pPr>
    </w:p>
    <w:p w14:paraId="2D094759" w14:textId="77777777" w:rsidR="0030592D" w:rsidRPr="0030592D" w:rsidRDefault="0030592D" w:rsidP="0030592D">
      <w:pPr>
        <w:widowControl w:val="0"/>
        <w:tabs>
          <w:tab w:val="left" w:pos="426"/>
        </w:tabs>
        <w:autoSpaceDE w:val="0"/>
        <w:autoSpaceDN w:val="0"/>
        <w:adjustRightInd w:val="0"/>
        <w:jc w:val="both"/>
        <w:outlineLvl w:val="1"/>
        <w:rPr>
          <w:szCs w:val="24"/>
          <w:lang w:eastAsia="lt-LT"/>
        </w:rPr>
      </w:pPr>
      <w:bookmarkStart w:id="11" w:name="_Toc487638915"/>
      <w:r w:rsidRPr="0030592D">
        <w:rPr>
          <w:rFonts w:eastAsia="Calibri"/>
          <w:szCs w:val="24"/>
        </w:rPr>
        <w:t xml:space="preserve">4.4. </w:t>
      </w:r>
      <w:r w:rsidRPr="0030592D">
        <w:rPr>
          <w:szCs w:val="24"/>
          <w:lang w:eastAsia="lt-LT"/>
        </w:rPr>
        <w:t>Tiekėjas gali remtis kitų ūkio subjektų pajėgumais, kurių kvalifikacija remiasi siekdamas atitikti pirkimo dokumentuose pirkimo vykdytojo nustatytus kvalifikacijos reikalavimus.</w:t>
      </w:r>
    </w:p>
    <w:p w14:paraId="5802E7EA" w14:textId="77777777" w:rsidR="0030592D" w:rsidRPr="0030592D" w:rsidRDefault="0030592D" w:rsidP="0030592D">
      <w:pPr>
        <w:widowControl w:val="0"/>
        <w:autoSpaceDE w:val="0"/>
        <w:autoSpaceDN w:val="0"/>
        <w:adjustRightInd w:val="0"/>
        <w:jc w:val="both"/>
        <w:rPr>
          <w:szCs w:val="24"/>
          <w:lang w:eastAsia="lt-LT"/>
        </w:rPr>
      </w:pPr>
      <w:r w:rsidRPr="0030592D">
        <w:rPr>
          <w:rFonts w:eastAsia="Calibri"/>
          <w:szCs w:val="24"/>
        </w:rPr>
        <w:t xml:space="preserve">4.5. </w:t>
      </w:r>
      <w:r w:rsidRPr="0030592D">
        <w:rPr>
          <w:szCs w:val="24"/>
          <w:lang w:eastAsia="lt-LT"/>
        </w:rPr>
        <w:t xml:space="preserve">Jei Tiekėjas savo įsipareigojimams pagal pirkimo sutartį vykdyti ketina pasitelkti subtiekėjus, </w:t>
      </w:r>
      <w:proofErr w:type="spellStart"/>
      <w:r w:rsidRPr="0030592D">
        <w:rPr>
          <w:szCs w:val="24"/>
          <w:lang w:eastAsia="lt-LT"/>
        </w:rPr>
        <w:t>kvazisubtiekėjus</w:t>
      </w:r>
      <w:proofErr w:type="spellEnd"/>
      <w:r w:rsidRPr="0030592D">
        <w:rPr>
          <w:szCs w:val="24"/>
          <w:lang w:eastAsia="lt-LT"/>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30592D">
        <w:rPr>
          <w:szCs w:val="24"/>
          <w:lang w:eastAsia="lt-LT"/>
        </w:rPr>
        <w:t>kvazisubtiekėjai</w:t>
      </w:r>
      <w:proofErr w:type="spellEnd"/>
      <w:r w:rsidRPr="0030592D">
        <w:rPr>
          <w:szCs w:val="24"/>
          <w:lang w:eastAsia="lt-LT"/>
        </w:rPr>
        <w:t xml:space="preserve"> turi atitikti nustatytus kvalifikacijos reikalavimus pagal prisiimamus įsipareigojimus, vykdant pirkimo sutartį.</w:t>
      </w:r>
    </w:p>
    <w:p w14:paraId="0287D9E6" w14:textId="77777777" w:rsidR="0030592D" w:rsidRPr="0030592D" w:rsidRDefault="0030592D" w:rsidP="0030592D">
      <w:pPr>
        <w:widowControl w:val="0"/>
        <w:autoSpaceDE w:val="0"/>
        <w:autoSpaceDN w:val="0"/>
        <w:adjustRightInd w:val="0"/>
        <w:jc w:val="both"/>
        <w:rPr>
          <w:szCs w:val="24"/>
          <w:lang w:eastAsia="lt-LT"/>
        </w:rPr>
      </w:pPr>
      <w:r w:rsidRPr="0030592D">
        <w:rPr>
          <w:rFonts w:eastAsia="Calibri"/>
          <w:szCs w:val="24"/>
        </w:rPr>
        <w:t xml:space="preserve">4.6. </w:t>
      </w:r>
      <w:r w:rsidRPr="0030592D">
        <w:rPr>
          <w:szCs w:val="24"/>
          <w:lang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0BEF086" w14:textId="77777777" w:rsidR="0030592D" w:rsidRPr="0030592D" w:rsidRDefault="0030592D" w:rsidP="0030592D">
      <w:pPr>
        <w:widowControl w:val="0"/>
        <w:autoSpaceDE w:val="0"/>
        <w:autoSpaceDN w:val="0"/>
        <w:adjustRightInd w:val="0"/>
        <w:jc w:val="both"/>
        <w:rPr>
          <w:szCs w:val="24"/>
          <w:lang w:eastAsia="lt-LT"/>
        </w:rPr>
      </w:pPr>
      <w:r w:rsidRPr="0030592D">
        <w:rPr>
          <w:rFonts w:eastAsia="Calibri"/>
          <w:szCs w:val="24"/>
        </w:rPr>
        <w:t xml:space="preserve">4.7. </w:t>
      </w:r>
      <w:r w:rsidRPr="0030592D">
        <w:rPr>
          <w:szCs w:val="24"/>
          <w:lang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281DFF5A" w14:textId="77777777" w:rsidR="0030592D" w:rsidRPr="0030592D" w:rsidRDefault="0030592D" w:rsidP="0030592D">
      <w:pPr>
        <w:widowControl w:val="0"/>
        <w:autoSpaceDE w:val="0"/>
        <w:autoSpaceDN w:val="0"/>
        <w:adjustRightInd w:val="0"/>
        <w:snapToGrid w:val="0"/>
        <w:jc w:val="both"/>
        <w:rPr>
          <w:rFonts w:eastAsia="Calibri"/>
          <w:szCs w:val="24"/>
        </w:rPr>
      </w:pPr>
      <w:r w:rsidRPr="0030592D">
        <w:rPr>
          <w:rFonts w:eastAsia="Calibri"/>
          <w:szCs w:val="24"/>
        </w:rPr>
        <w:t>4.8. Jeigu tiekėjo kvalifikacija dėl teisės verstis atitinkama veikla nebuvo tikrinama arba tikrinama ne visa apimtimi, tiekėjas perkančiajai organizacijai įsipareigoja, kad pirkimo sutartį vykdys tik tokią teisę turintys asmenys.</w:t>
      </w:r>
    </w:p>
    <w:p w14:paraId="21D9F2CB" w14:textId="77777777" w:rsidR="0047544C" w:rsidRDefault="0047544C" w:rsidP="0047544C">
      <w:pPr>
        <w:widowControl w:val="0"/>
        <w:tabs>
          <w:tab w:val="left" w:pos="426"/>
        </w:tabs>
        <w:autoSpaceDE w:val="0"/>
        <w:autoSpaceDN w:val="0"/>
        <w:adjustRightInd w:val="0"/>
        <w:jc w:val="both"/>
        <w:outlineLvl w:val="1"/>
        <w:rPr>
          <w:szCs w:val="24"/>
          <w:lang w:eastAsia="lt-LT"/>
        </w:rPr>
      </w:pPr>
    </w:p>
    <w:p w14:paraId="41441A15" w14:textId="77777777" w:rsidR="00CC1C02" w:rsidRDefault="00CC1C02" w:rsidP="00CC1C02">
      <w:pPr>
        <w:pStyle w:val="Antrat1"/>
        <w:spacing w:before="0" w:after="0"/>
        <w:ind w:left="0" w:firstLine="0"/>
        <w:rPr>
          <w:b/>
          <w:sz w:val="24"/>
          <w:szCs w:val="24"/>
        </w:rPr>
      </w:pPr>
      <w:r w:rsidRPr="00C90044">
        <w:rPr>
          <w:b/>
          <w:sz w:val="24"/>
          <w:szCs w:val="24"/>
        </w:rPr>
        <w:t>PASIŪLYMŲ RENGIMAS, PATEIKIMAS, KEITIMAS</w:t>
      </w:r>
      <w:bookmarkEnd w:id="8"/>
      <w:bookmarkEnd w:id="11"/>
    </w:p>
    <w:p w14:paraId="6CA96447" w14:textId="77777777" w:rsidR="00CC1C02" w:rsidRPr="00C90044" w:rsidRDefault="00CC1C02" w:rsidP="00CC1C02">
      <w:pPr>
        <w:pStyle w:val="Antrat2"/>
        <w:numPr>
          <w:ilvl w:val="0"/>
          <w:numId w:val="0"/>
        </w:numPr>
        <w:rPr>
          <w:szCs w:val="24"/>
        </w:rPr>
      </w:pPr>
      <w:bookmarkStart w:id="12" w:name="_Toc47844932"/>
      <w:bookmarkStart w:id="13" w:name="_Toc336947065"/>
      <w:bookmarkStart w:id="14"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3978F107" w14:textId="77777777" w:rsidR="00CC1C02" w:rsidRPr="00C90044" w:rsidRDefault="00CC1C02" w:rsidP="00CC1C02">
      <w:pPr>
        <w:pStyle w:val="Antrat2"/>
        <w:numPr>
          <w:ilvl w:val="0"/>
          <w:numId w:val="0"/>
        </w:numPr>
        <w:rPr>
          <w:bCs/>
          <w:szCs w:val="24"/>
        </w:rPr>
      </w:pPr>
      <w:r>
        <w:rPr>
          <w:szCs w:val="24"/>
        </w:rPr>
        <w:t>5.</w:t>
      </w:r>
      <w:r w:rsidR="00F256A2">
        <w:rPr>
          <w:szCs w:val="24"/>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9" w:history="1">
        <w:r w:rsidR="0030592D" w:rsidRPr="00FE667F">
          <w:rPr>
            <w:rStyle w:val="Hipersaitas"/>
            <w:iCs/>
            <w:szCs w:val="24"/>
          </w:rPr>
          <w:t>https://viesiejipirkimai.lt</w:t>
        </w:r>
      </w:hyperlink>
      <w:r w:rsidRPr="00C90044">
        <w:rPr>
          <w:szCs w:val="24"/>
        </w:rPr>
        <w:t>. Pasiūlymai, pateikti popierinėje formoje arba ne</w:t>
      </w:r>
      <w:r w:rsidRPr="00D92C1B">
        <w:rPr>
          <w:szCs w:val="24"/>
        </w:rPr>
        <w:t xml:space="preserve"> </w:t>
      </w:r>
      <w:r w:rsidR="007A2498" w:rsidRPr="00D92C1B">
        <w:rPr>
          <w:szCs w:val="24"/>
        </w:rPr>
        <w:t>CPO</w:t>
      </w:r>
      <w:r w:rsidRPr="00D92C1B">
        <w:rPr>
          <w:szCs w:val="24"/>
        </w:rPr>
        <w:t xml:space="preserve"> </w:t>
      </w:r>
      <w:r w:rsidRPr="00C90044">
        <w:rPr>
          <w:szCs w:val="24"/>
        </w:rPr>
        <w:t xml:space="preserve">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0" w:history="1">
        <w:r w:rsidR="0030592D" w:rsidRPr="00FE667F">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w:t>
      </w:r>
      <w:r w:rsidRPr="00C90044">
        <w:rPr>
          <w:bCs/>
          <w:szCs w:val="24"/>
        </w:rPr>
        <w:lastRenderedPageBreak/>
        <w:t xml:space="preserve">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6FC36F7C" w14:textId="77777777" w:rsidR="00CC1C02" w:rsidRPr="00C90044" w:rsidRDefault="00CC1C02" w:rsidP="00CC1C02">
      <w:pPr>
        <w:pStyle w:val="Antrat2"/>
        <w:numPr>
          <w:ilvl w:val="0"/>
          <w:numId w:val="0"/>
        </w:numPr>
        <w:rPr>
          <w:szCs w:val="24"/>
        </w:rPr>
      </w:pPr>
      <w:r>
        <w:rPr>
          <w:szCs w:val="24"/>
        </w:rPr>
        <w:t>5.</w:t>
      </w:r>
      <w:r w:rsidR="00F256A2">
        <w:rPr>
          <w:szCs w:val="24"/>
        </w:rPr>
        <w:t>3</w:t>
      </w:r>
      <w:r>
        <w:rPr>
          <w:szCs w:val="24"/>
        </w:rPr>
        <w:t xml:space="preserve">. </w:t>
      </w:r>
      <w:r w:rsidRPr="00C90044">
        <w:rPr>
          <w:szCs w:val="24"/>
        </w:rPr>
        <w:t>Pasiūlymas (</w:t>
      </w:r>
      <w:r>
        <w:rPr>
          <w:szCs w:val="24"/>
        </w:rPr>
        <w:t>tiekėj</w:t>
      </w:r>
      <w:r w:rsidRPr="00C90044">
        <w:rPr>
          <w:szCs w:val="24"/>
        </w:rPr>
        <w:t>o CVP IS priemo</w:t>
      </w:r>
      <w:r>
        <w:rPr>
          <w:szCs w:val="24"/>
        </w:rPr>
        <w:t>nėmis pateiktų dokumentų visuma</w:t>
      </w:r>
      <w:r w:rsidRPr="00C90044">
        <w:rPr>
          <w:szCs w:val="24"/>
        </w:rPr>
        <w:t xml:space="preserve">) turi būti pateikiamas raštu lietuvių kalba. </w:t>
      </w:r>
      <w:r>
        <w:rPr>
          <w:szCs w:val="24"/>
        </w:rPr>
        <w:t>B</w:t>
      </w:r>
      <w:r w:rsidRPr="00C90044">
        <w:rPr>
          <w:szCs w:val="24"/>
        </w:rPr>
        <w:t xml:space="preserve">endrai veiklai susivienijusių </w:t>
      </w:r>
      <w:r>
        <w:rPr>
          <w:szCs w:val="24"/>
        </w:rPr>
        <w:t>tiekėj</w:t>
      </w:r>
      <w:r w:rsidRPr="00C90044">
        <w:rPr>
          <w:szCs w:val="24"/>
        </w:rPr>
        <w:t>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3798CF00" w14:textId="77777777" w:rsidR="00CC1C02" w:rsidRPr="00E85DDC" w:rsidRDefault="00CC1C02" w:rsidP="00CC1C02">
      <w:pPr>
        <w:pStyle w:val="Antrat2"/>
        <w:numPr>
          <w:ilvl w:val="0"/>
          <w:numId w:val="0"/>
        </w:numPr>
        <w:rPr>
          <w:bCs/>
          <w:szCs w:val="24"/>
        </w:rPr>
      </w:pPr>
      <w:r>
        <w:rPr>
          <w:szCs w:val="24"/>
        </w:rPr>
        <w:t>5.</w:t>
      </w:r>
      <w:r w:rsidR="00F256A2">
        <w:rPr>
          <w:szCs w:val="24"/>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14:paraId="7C49FCA7" w14:textId="77777777" w:rsidR="00CC1C02" w:rsidRDefault="00CC1C02" w:rsidP="00CC1C02">
      <w:pPr>
        <w:pStyle w:val="Antrat3"/>
        <w:keepNext w:val="0"/>
        <w:numPr>
          <w:ilvl w:val="0"/>
          <w:numId w:val="0"/>
        </w:numPr>
      </w:pPr>
      <w:r>
        <w:t>5.</w:t>
      </w:r>
      <w:r w:rsidR="00F256A2">
        <w:t>4</w:t>
      </w:r>
      <w:r>
        <w:t xml:space="preserve">.1. </w:t>
      </w:r>
      <w:r w:rsidRPr="00603051">
        <w:t xml:space="preserve">Tiekėjo pasiūlymą, kurį privalo parengti pagal šių </w:t>
      </w:r>
      <w:r w:rsidRPr="00D92C1B">
        <w:t xml:space="preserve">Mažos vertės skelbiamos apklausos sąlygų </w:t>
      </w:r>
      <w:r w:rsidR="00C80E14" w:rsidRPr="00D92C1B">
        <w:t>1</w:t>
      </w:r>
      <w:r w:rsidRPr="00D92C1B">
        <w:t xml:space="preserve"> </w:t>
      </w:r>
      <w:r w:rsidRPr="00603051">
        <w:t>priede pateiktą formą;</w:t>
      </w:r>
    </w:p>
    <w:p w14:paraId="3D6E81B6" w14:textId="77777777" w:rsidR="00CC1C02" w:rsidRPr="00010435" w:rsidRDefault="00CC1C02" w:rsidP="00CC1C02">
      <w:pPr>
        <w:pStyle w:val="Antrat3"/>
        <w:keepNext w:val="0"/>
        <w:numPr>
          <w:ilvl w:val="0"/>
          <w:numId w:val="0"/>
        </w:numPr>
        <w:rPr>
          <w:lang w:val="x-none"/>
        </w:rPr>
      </w:pPr>
      <w:r>
        <w:t>5.</w:t>
      </w:r>
      <w:r w:rsidR="00F256A2">
        <w:t>4</w:t>
      </w:r>
      <w:r>
        <w:t>.</w:t>
      </w:r>
      <w:r w:rsidR="0030592D">
        <w:t>2</w:t>
      </w:r>
      <w:r>
        <w:t>.</w:t>
      </w:r>
      <w:r w:rsidR="00C80E14">
        <w:t xml:space="preserve"> </w:t>
      </w:r>
      <w:r w:rsidR="000C69EE">
        <w:rPr>
          <w:color w:val="000000"/>
          <w:szCs w:val="24"/>
        </w:rPr>
        <w:t>A</w:t>
      </w:r>
      <w:r w:rsidR="00010435" w:rsidRPr="00010435">
        <w:rPr>
          <w:color w:val="000000"/>
          <w:szCs w:val="24"/>
        </w:rPr>
        <w:t>titiktį nustatytiems kokybės vadybos sistemos ir (arba) aplinkos apsaugos vadybos sistemos standartų reikalavimams pagrindžiančius dokumentus (jei taikoma);</w:t>
      </w:r>
    </w:p>
    <w:p w14:paraId="53730473" w14:textId="77777777" w:rsidR="00CC1C02" w:rsidRPr="00603051" w:rsidRDefault="00CC1C02" w:rsidP="00CC1C02">
      <w:pPr>
        <w:pStyle w:val="Antrat3"/>
        <w:keepNext w:val="0"/>
        <w:numPr>
          <w:ilvl w:val="0"/>
          <w:numId w:val="0"/>
        </w:numPr>
      </w:pPr>
      <w:r>
        <w:t>5.</w:t>
      </w:r>
      <w:r w:rsidR="00F256A2">
        <w:t>4</w:t>
      </w:r>
      <w:r>
        <w:t>.</w:t>
      </w:r>
      <w:r w:rsidR="0030592D">
        <w:t>3</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14:paraId="7E7E87BD" w14:textId="77777777" w:rsidR="00CC1C02" w:rsidRPr="00603051" w:rsidRDefault="00CC1C02" w:rsidP="00CC1C02">
      <w:pPr>
        <w:pStyle w:val="Antrat3"/>
        <w:keepNext w:val="0"/>
        <w:numPr>
          <w:ilvl w:val="0"/>
          <w:numId w:val="0"/>
        </w:numPr>
      </w:pPr>
      <w:r>
        <w:t>5.</w:t>
      </w:r>
      <w:r w:rsidR="00F256A2">
        <w:t>4</w:t>
      </w:r>
      <w:r>
        <w:t>.</w:t>
      </w:r>
      <w:r w:rsidR="0030592D">
        <w:t>4</w:t>
      </w:r>
      <w:r>
        <w:t xml:space="preserve">. </w:t>
      </w:r>
      <w:r w:rsidRPr="00603051">
        <w:t>Jungtin</w:t>
      </w:r>
      <w:r>
        <w:t>ės veiklos sutartį</w:t>
      </w:r>
      <w:r w:rsidRPr="00603051">
        <w:t xml:space="preserve"> (jei taikoma);</w:t>
      </w:r>
    </w:p>
    <w:p w14:paraId="572A674D" w14:textId="77777777" w:rsidR="00CC1C02" w:rsidRPr="00603051" w:rsidRDefault="00CC1C02" w:rsidP="00CC1C02">
      <w:pPr>
        <w:pStyle w:val="Antrat3"/>
        <w:keepNext w:val="0"/>
        <w:numPr>
          <w:ilvl w:val="0"/>
          <w:numId w:val="0"/>
        </w:numPr>
      </w:pPr>
      <w:r>
        <w:t>5.</w:t>
      </w:r>
      <w:r w:rsidR="00F256A2">
        <w:t>4</w:t>
      </w:r>
      <w:r>
        <w:t>.</w:t>
      </w:r>
      <w:r w:rsidR="0030592D">
        <w:t>5</w:t>
      </w:r>
      <w:r>
        <w:t xml:space="preserve">. </w:t>
      </w:r>
      <w:r w:rsidRPr="00603051">
        <w:t xml:space="preserve">Kitus šiose Pirkimo sąlygose ir jų prieduose numatytus </w:t>
      </w:r>
      <w:r>
        <w:t>tiekėj</w:t>
      </w:r>
      <w:r w:rsidRPr="00603051">
        <w:t xml:space="preserve">o teikiamus dokumentus ar informaciją. </w:t>
      </w:r>
    </w:p>
    <w:p w14:paraId="10C9E8BD" w14:textId="77777777" w:rsidR="00CC1C02" w:rsidRPr="00603051" w:rsidRDefault="00CC1C02" w:rsidP="00CC1C02">
      <w:pPr>
        <w:pStyle w:val="Antrat2"/>
        <w:numPr>
          <w:ilvl w:val="0"/>
          <w:numId w:val="0"/>
        </w:numPr>
        <w:rPr>
          <w:bCs/>
          <w:szCs w:val="24"/>
        </w:rPr>
      </w:pPr>
      <w:r>
        <w:rPr>
          <w:bCs/>
          <w:szCs w:val="24"/>
        </w:rPr>
        <w:t>5.</w:t>
      </w:r>
      <w:r w:rsidR="00F256A2">
        <w:rPr>
          <w:bCs/>
          <w:szCs w:val="24"/>
        </w:rPr>
        <w:t>5</w:t>
      </w:r>
      <w:r>
        <w:rPr>
          <w:bCs/>
          <w:szCs w:val="24"/>
        </w:rPr>
        <w:t xml:space="preserve">. </w:t>
      </w:r>
      <w:r w:rsidRPr="00603051">
        <w:rPr>
          <w:bCs/>
          <w:szCs w:val="24"/>
        </w:rPr>
        <w:t xml:space="preserve">Pasiūlymą sudaro </w:t>
      </w:r>
      <w:r>
        <w:rPr>
          <w:bCs/>
          <w:szCs w:val="24"/>
        </w:rPr>
        <w:t>tiekėj</w:t>
      </w:r>
      <w:r w:rsidRPr="00603051">
        <w:rPr>
          <w:bCs/>
          <w:szCs w:val="24"/>
        </w:rPr>
        <w:t>o pateiktų duomenų, dokumentų elektroninėje formoje ir atsakymų CVP IS priemonėmis, visuma (</w:t>
      </w:r>
      <w:r w:rsidR="007A2498" w:rsidRPr="00E3072B">
        <w:rPr>
          <w:bCs/>
          <w:szCs w:val="24"/>
        </w:rPr>
        <w:t>CPO</w:t>
      </w:r>
      <w:r w:rsidRPr="000436AF">
        <w:rPr>
          <w:bCs/>
          <w:color w:val="FF0000"/>
          <w:szCs w:val="24"/>
        </w:rPr>
        <w:t xml:space="preserve"> </w:t>
      </w:r>
      <w:r w:rsidRPr="00603051">
        <w:rPr>
          <w:bCs/>
          <w:szCs w:val="24"/>
        </w:rPr>
        <w:t xml:space="preserve">pasilieka sau teisę pareikalauti dokumentų originalų). </w:t>
      </w:r>
    </w:p>
    <w:p w14:paraId="2CF2667D" w14:textId="77777777" w:rsidR="00CC1C02" w:rsidRPr="00C90044" w:rsidRDefault="00CC1C02" w:rsidP="00CC1C02">
      <w:pPr>
        <w:pStyle w:val="Antrat2"/>
        <w:numPr>
          <w:ilvl w:val="0"/>
          <w:numId w:val="0"/>
        </w:numPr>
        <w:rPr>
          <w:szCs w:val="24"/>
        </w:rPr>
      </w:pPr>
      <w:r>
        <w:rPr>
          <w:szCs w:val="24"/>
        </w:rPr>
        <w:t>5.</w:t>
      </w:r>
      <w:r w:rsidR="00F256A2">
        <w:rPr>
          <w:szCs w:val="24"/>
        </w:rPr>
        <w:t>6</w:t>
      </w:r>
      <w:r>
        <w:rPr>
          <w:szCs w:val="24"/>
        </w:rPr>
        <w:t xml:space="preserve">. </w:t>
      </w:r>
      <w:r w:rsidR="00DD52B0" w:rsidRPr="00DD52B0">
        <w:rPr>
          <w:b/>
          <w:szCs w:val="24"/>
        </w:rPr>
        <w:t>Pasiūlymas turi būti pateiktas iki skelbime apie pirkimą</w:t>
      </w:r>
      <w:r w:rsidR="00DD52B0" w:rsidRPr="00DD52B0">
        <w:rPr>
          <w:szCs w:val="24"/>
        </w:rPr>
        <w:t xml:space="preserve"> </w:t>
      </w:r>
      <w:r w:rsidR="00DD52B0" w:rsidRPr="00DD52B0">
        <w:rPr>
          <w:b/>
          <w:iCs/>
          <w:szCs w:val="24"/>
        </w:rPr>
        <w:t>nurodyto pasiūlymų pateikimo termino pabaigos</w:t>
      </w:r>
      <w:r w:rsidR="00DD52B0" w:rsidRPr="00DD52B0">
        <w:rPr>
          <w:szCs w:val="24"/>
        </w:rPr>
        <w:t xml:space="preserve">, tik elektroninėmis priemonėmis, naudojant CVP IS. </w:t>
      </w:r>
    </w:p>
    <w:p w14:paraId="6A529C5B" w14:textId="77777777" w:rsidR="00CC1C02" w:rsidRPr="00542A6C" w:rsidRDefault="00CC1C02" w:rsidP="00CC1C02">
      <w:pPr>
        <w:pStyle w:val="Antrat2"/>
        <w:numPr>
          <w:ilvl w:val="0"/>
          <w:numId w:val="0"/>
        </w:numPr>
        <w:rPr>
          <w:szCs w:val="24"/>
        </w:rPr>
      </w:pPr>
      <w:r>
        <w:rPr>
          <w:szCs w:val="24"/>
        </w:rPr>
        <w:t>5.</w:t>
      </w:r>
      <w:r w:rsidR="00F256A2">
        <w:rPr>
          <w:szCs w:val="24"/>
        </w:rPr>
        <w:t>7</w:t>
      </w:r>
      <w:r>
        <w:rPr>
          <w:szCs w:val="24"/>
        </w:rPr>
        <w:t xml:space="preserve">. </w:t>
      </w:r>
      <w:r w:rsidRPr="00542A6C">
        <w:rPr>
          <w:szCs w:val="24"/>
        </w:rPr>
        <w:t>Tiekėjai pasiūlyme turi nurodyti, kuri informacija, vadovaujantis Viešųjų pirkimų įstatymo 20 straipsniu, yra konfidenciali</w:t>
      </w:r>
      <w:r w:rsidRPr="00E3072B">
        <w:rPr>
          <w:szCs w:val="24"/>
        </w:rPr>
        <w:t xml:space="preserve">. </w:t>
      </w:r>
      <w:r w:rsidR="007A2498" w:rsidRPr="00E3072B">
        <w:rPr>
          <w:szCs w:val="24"/>
        </w:rPr>
        <w:t>CPO,</w:t>
      </w:r>
      <w:r w:rsidRPr="00E3072B">
        <w:rPr>
          <w:szCs w:val="24"/>
        </w:rPr>
        <w:t xml:space="preserve"> </w:t>
      </w:r>
      <w:r w:rsidRPr="00542A6C">
        <w:rPr>
          <w:szCs w:val="24"/>
        </w:rPr>
        <w:t xml:space="preserve">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7E452BD1" w14:textId="77777777" w:rsidR="00CC1C02" w:rsidRDefault="00CC1C02" w:rsidP="00CC1C02">
      <w:pPr>
        <w:pStyle w:val="Antrat2"/>
        <w:numPr>
          <w:ilvl w:val="0"/>
          <w:numId w:val="0"/>
        </w:numPr>
        <w:rPr>
          <w:sz w:val="22"/>
          <w:szCs w:val="22"/>
          <w:lang w:eastAsia="en-GB"/>
        </w:rPr>
      </w:pPr>
      <w:r>
        <w:rPr>
          <w:szCs w:val="24"/>
        </w:rPr>
        <w:t>5.</w:t>
      </w:r>
      <w:r w:rsidR="00F256A2">
        <w:rPr>
          <w:szCs w:val="24"/>
        </w:rPr>
        <w:t>8</w:t>
      </w:r>
      <w:r>
        <w:rPr>
          <w:szCs w:val="24"/>
        </w:rPr>
        <w:t xml:space="preserve">. </w:t>
      </w:r>
      <w:r w:rsidRPr="00BC2D99">
        <w:rPr>
          <w:szCs w:val="24"/>
        </w:rPr>
        <w:t xml:space="preserve">Pasiūlyme nurodoma pirkimo kaina turi būti apskaičiuota ir išreikšta taip, kaip nurodyta </w:t>
      </w:r>
      <w:r w:rsidR="00C80E14">
        <w:rPr>
          <w:szCs w:val="24"/>
        </w:rPr>
        <w:t>1</w:t>
      </w:r>
      <w:r w:rsidRPr="00BC2D99">
        <w:rPr>
          <w:szCs w:val="24"/>
        </w:rPr>
        <w:t xml:space="preserve"> priede. </w:t>
      </w:r>
      <w:r w:rsidRPr="00BC2D99">
        <w:rPr>
          <w:rFonts w:eastAsia="Calibri"/>
          <w:szCs w:val="24"/>
        </w:rPr>
        <w:t xml:space="preserve">Į kainą turi būti įskaičiuotos visos išlaidos ir mokesčiai. Apskaičiuojant kainą turi būti atsižvelgta į visas perkamų </w:t>
      </w:r>
      <w:r w:rsidR="0030592D">
        <w:rPr>
          <w:rFonts w:eastAsia="Calibri"/>
          <w:szCs w:val="24"/>
        </w:rPr>
        <w:t>paslaugų</w:t>
      </w:r>
      <w:r w:rsidRPr="00BC2D99">
        <w:rPr>
          <w:rFonts w:eastAsia="Calibri"/>
          <w:szCs w:val="24"/>
        </w:rPr>
        <w:t xml:space="preserve"> apimtis, į pasiūlymo kainos sudėtines dalis, techninėje specifikacijoje nustatytus reikalavimus (</w:t>
      </w:r>
      <w:r>
        <w:rPr>
          <w:rFonts w:eastAsia="Calibri"/>
          <w:szCs w:val="24"/>
        </w:rPr>
        <w:t>jei taikoma</w:t>
      </w:r>
      <w:r w:rsidRPr="00BC2D99">
        <w:rPr>
          <w:rFonts w:eastAsia="Calibri"/>
          <w:szCs w:val="24"/>
        </w:rPr>
        <w:t xml:space="preserve">), pirkimo sutarties atsiskaitymo sąlygas bei į visus kitus šio viešojo pirkimo dokumentų reikalavimus. </w:t>
      </w:r>
      <w:r w:rsidRPr="00BC2D99">
        <w:rPr>
          <w:szCs w:val="24"/>
        </w:rPr>
        <w:t>Į kainą turi būti įskaityti visi tiekėjo mokami mokesčiai ir visos tiekėjo patiriamos su pasiūlymo rengimu ir su pirkimo sutarties vykdymu susijusios, tame tarpe elektroninių sąskaitų faktūrų</w:t>
      </w:r>
      <w:r w:rsidRPr="00BC2D99">
        <w:rPr>
          <w:b/>
          <w:szCs w:val="24"/>
        </w:rPr>
        <w:t xml:space="preserve"> </w:t>
      </w:r>
      <w:r w:rsidRPr="00BC2D99">
        <w:rPr>
          <w:szCs w:val="24"/>
        </w:rPr>
        <w:t>pateikimo išlaidos.</w:t>
      </w:r>
      <w:r w:rsidRPr="00BC2D99">
        <w:rPr>
          <w:sz w:val="22"/>
          <w:szCs w:val="22"/>
          <w:lang w:eastAsia="en-GB"/>
        </w:rPr>
        <w:t xml:space="preserve"> </w:t>
      </w:r>
    </w:p>
    <w:p w14:paraId="3EAEEC2F" w14:textId="77777777" w:rsidR="00CC1C02" w:rsidRPr="003F3BC8" w:rsidRDefault="00CC1C02" w:rsidP="00CC1C02">
      <w:pPr>
        <w:pStyle w:val="Antrat2"/>
        <w:numPr>
          <w:ilvl w:val="0"/>
          <w:numId w:val="0"/>
        </w:numPr>
        <w:rPr>
          <w:szCs w:val="24"/>
        </w:rPr>
      </w:pPr>
      <w:r>
        <w:rPr>
          <w:szCs w:val="24"/>
        </w:rPr>
        <w:t>5.</w:t>
      </w:r>
      <w:r w:rsidR="00F256A2">
        <w:rPr>
          <w:szCs w:val="24"/>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57A79945" w14:textId="77777777" w:rsidR="00CC1C02" w:rsidRPr="00C90044" w:rsidRDefault="00CC1C02" w:rsidP="00CC1C02">
      <w:pPr>
        <w:pStyle w:val="Antrat2"/>
        <w:numPr>
          <w:ilvl w:val="0"/>
          <w:numId w:val="0"/>
        </w:numPr>
        <w:rPr>
          <w:i/>
          <w:szCs w:val="24"/>
        </w:rPr>
      </w:pPr>
      <w:r>
        <w:rPr>
          <w:szCs w:val="24"/>
        </w:rPr>
        <w:t>5.1</w:t>
      </w:r>
      <w:r w:rsidR="00F256A2">
        <w:rPr>
          <w:szCs w:val="24"/>
        </w:rPr>
        <w:t>0</w:t>
      </w:r>
      <w:r>
        <w:rPr>
          <w:szCs w:val="24"/>
        </w:rPr>
        <w:t xml:space="preserve">. </w:t>
      </w:r>
      <w:r w:rsidRPr="00C90044">
        <w:rPr>
          <w:szCs w:val="24"/>
        </w:rPr>
        <w:t>Kol nesiba</w:t>
      </w:r>
      <w:r>
        <w:rPr>
          <w:szCs w:val="24"/>
        </w:rPr>
        <w:t xml:space="preserve">igė pasiūlymų galiojimo laikas, </w:t>
      </w:r>
      <w:r w:rsidR="007A2498" w:rsidRPr="00E3072B">
        <w:rPr>
          <w:szCs w:val="24"/>
        </w:rPr>
        <w:t>CPO</w:t>
      </w:r>
      <w:r w:rsidRPr="00E3072B">
        <w:rPr>
          <w:szCs w:val="24"/>
        </w:rPr>
        <w:t xml:space="preserve"> </w:t>
      </w:r>
      <w:r w:rsidRPr="00C90044">
        <w:rPr>
          <w:szCs w:val="24"/>
        </w:rPr>
        <w:t>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53AFCFDF" w14:textId="77777777" w:rsidR="00CC1C02" w:rsidRPr="00C90044" w:rsidRDefault="00CC1C02" w:rsidP="00CC1C02">
      <w:pPr>
        <w:pStyle w:val="Antrat2"/>
        <w:numPr>
          <w:ilvl w:val="0"/>
          <w:numId w:val="0"/>
        </w:numPr>
        <w:rPr>
          <w:szCs w:val="24"/>
        </w:rPr>
      </w:pPr>
      <w:r>
        <w:rPr>
          <w:szCs w:val="24"/>
        </w:rPr>
        <w:t>5.1</w:t>
      </w:r>
      <w:r w:rsidR="00F256A2">
        <w:rPr>
          <w:szCs w:val="24"/>
        </w:rPr>
        <w:t>1</w:t>
      </w:r>
      <w:r>
        <w:rPr>
          <w:szCs w:val="24"/>
        </w:rPr>
        <w:t xml:space="preserve">. </w:t>
      </w:r>
      <w:r w:rsidR="007A2498" w:rsidRPr="00E3072B">
        <w:rPr>
          <w:szCs w:val="24"/>
        </w:rPr>
        <w:t xml:space="preserve">CPO </w:t>
      </w:r>
      <w:r w:rsidRPr="00C90044">
        <w:rPr>
          <w:szCs w:val="24"/>
        </w:rPr>
        <w:t xml:space="preserve">turi teisę pratęsti pasiūlymo pateikimo terminą. Apie naują pasiūlymo pateikimo </w:t>
      </w:r>
      <w:r w:rsidRPr="00E3072B">
        <w:rPr>
          <w:szCs w:val="24"/>
        </w:rPr>
        <w:t xml:space="preserve">terminą </w:t>
      </w:r>
      <w:r w:rsidR="007A2498" w:rsidRPr="00E3072B">
        <w:rPr>
          <w:szCs w:val="24"/>
        </w:rPr>
        <w:t xml:space="preserve">CPO </w:t>
      </w:r>
      <w:r w:rsidRPr="00E3072B">
        <w:rPr>
          <w:szCs w:val="24"/>
        </w:rPr>
        <w:t xml:space="preserve"> </w:t>
      </w:r>
      <w:r w:rsidRPr="00C90044">
        <w:rPr>
          <w:szCs w:val="24"/>
        </w:rPr>
        <w:t xml:space="preserve">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1AC675C1" w14:textId="77777777" w:rsidR="00CC1C02" w:rsidRPr="00C90044" w:rsidRDefault="00CC1C02" w:rsidP="00CC1C02">
      <w:pPr>
        <w:pStyle w:val="Antrat2"/>
        <w:numPr>
          <w:ilvl w:val="0"/>
          <w:numId w:val="0"/>
        </w:numPr>
        <w:rPr>
          <w:bCs/>
        </w:rPr>
      </w:pPr>
      <w:r>
        <w:t>5.1</w:t>
      </w:r>
      <w:r w:rsidR="00F256A2">
        <w:t>2</w:t>
      </w:r>
      <w:r>
        <w:t xml:space="preserve">. </w:t>
      </w:r>
      <w:r w:rsidRPr="00C90044">
        <w:t xml:space="preserve">Dalyvis iki galutinio pasiūlymų pateikimo termino turi teisę pakeisti arba atšaukti savo pasiūlymą. </w:t>
      </w:r>
    </w:p>
    <w:p w14:paraId="4AA03B7D" w14:textId="77777777" w:rsidR="00CC1C02" w:rsidRPr="00C90044" w:rsidRDefault="00CC1C02" w:rsidP="00CC1C02">
      <w:pPr>
        <w:pStyle w:val="Antrat2"/>
        <w:numPr>
          <w:ilvl w:val="0"/>
          <w:numId w:val="0"/>
        </w:numPr>
        <w:rPr>
          <w:bCs/>
          <w:szCs w:val="24"/>
        </w:rPr>
      </w:pPr>
      <w:bookmarkStart w:id="15" w:name="_Ref315193380"/>
      <w:r>
        <w:rPr>
          <w:bCs/>
          <w:szCs w:val="24"/>
        </w:rPr>
        <w:t>5.1</w:t>
      </w:r>
      <w:r w:rsidR="00F256A2">
        <w:rPr>
          <w:bCs/>
          <w:szCs w:val="24"/>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5"/>
    </w:p>
    <w:p w14:paraId="0017041B" w14:textId="77777777" w:rsidR="00CC1C02" w:rsidRDefault="00CC1C02" w:rsidP="00CC1C02">
      <w:pPr>
        <w:pStyle w:val="Antrat2"/>
        <w:numPr>
          <w:ilvl w:val="0"/>
          <w:numId w:val="0"/>
        </w:numPr>
      </w:pPr>
      <w:r>
        <w:lastRenderedPageBreak/>
        <w:t>5.1</w:t>
      </w:r>
      <w:r w:rsidR="00F256A2">
        <w:t>4</w:t>
      </w:r>
      <w:r>
        <w:t xml:space="preserve">. </w:t>
      </w:r>
      <w:r w:rsidR="007A2498" w:rsidRPr="00E3072B">
        <w:t>CPO</w:t>
      </w:r>
      <w:r w:rsidRPr="00E3072B">
        <w:t xml:space="preserve"> </w:t>
      </w:r>
      <w:r w:rsidRPr="00C90044">
        <w:t xml:space="preserve">neatsako už CVP IS sutrikimus ar kitus nenumatytus atvejus, dėl kurių pasiūlymai nebuvo gauti, gauti pavėluotai ar </w:t>
      </w:r>
      <w:r>
        <w:t>tiekėj</w:t>
      </w:r>
      <w:r w:rsidRPr="00C90044">
        <w:t xml:space="preserve">as susidūrė su kitais pasiūlymo pateikimo trukdžiais. Siekiant išvengti nesklandumų </w:t>
      </w:r>
      <w:r w:rsidR="007A2498" w:rsidRPr="00E3072B">
        <w:t>CPO</w:t>
      </w:r>
      <w:r w:rsidRPr="00C3402A">
        <w:rPr>
          <w:color w:val="FF0000"/>
        </w:rPr>
        <w:t xml:space="preserve"> </w:t>
      </w:r>
      <w:r w:rsidRPr="00C90044">
        <w:t xml:space="preserve">rekomenduoja teikti pasiūlymą likus bent dienai iki pasiūlymų pateikimo termino pabaigos. </w:t>
      </w:r>
    </w:p>
    <w:p w14:paraId="0E051D2F" w14:textId="77777777" w:rsidR="00DC4279" w:rsidRPr="0042483E" w:rsidRDefault="00DC4279" w:rsidP="00CC1C02">
      <w:pPr>
        <w:rPr>
          <w:sz w:val="22"/>
          <w:szCs w:val="22"/>
        </w:rPr>
      </w:pPr>
    </w:p>
    <w:p w14:paraId="753D4F57" w14:textId="77777777" w:rsidR="00CC1C02" w:rsidRDefault="00CC1C02" w:rsidP="00CC1C02">
      <w:pPr>
        <w:pStyle w:val="Antrat1"/>
        <w:spacing w:before="0" w:after="0"/>
        <w:ind w:left="0" w:firstLine="0"/>
        <w:rPr>
          <w:b/>
          <w:color w:val="000000"/>
          <w:sz w:val="24"/>
          <w:szCs w:val="24"/>
        </w:rPr>
      </w:pPr>
      <w:bookmarkStart w:id="16" w:name="_Toc336947066"/>
      <w:bookmarkStart w:id="17" w:name="_Toc487638917"/>
      <w:bookmarkEnd w:id="12"/>
      <w:bookmarkEnd w:id="13"/>
      <w:bookmarkEnd w:id="14"/>
      <w:r w:rsidRPr="000537E7">
        <w:rPr>
          <w:b/>
          <w:color w:val="000000"/>
          <w:sz w:val="24"/>
          <w:szCs w:val="24"/>
        </w:rPr>
        <w:t>PASIŪLYMŲ GALIOJIMO UŽTIKRINIMO REIKALAVIMAI</w:t>
      </w:r>
    </w:p>
    <w:p w14:paraId="4C19BE1A" w14:textId="77777777" w:rsidR="00CC1C02" w:rsidRDefault="007A2498" w:rsidP="00CC1C02">
      <w:pPr>
        <w:pStyle w:val="Antrat2"/>
        <w:ind w:left="0" w:firstLine="0"/>
      </w:pPr>
      <w:r w:rsidRPr="00E3072B">
        <w:t>CPO</w:t>
      </w:r>
      <w:r w:rsidR="00CC1C02" w:rsidRPr="00C3402A">
        <w:rPr>
          <w:color w:val="FF0000"/>
        </w:rPr>
        <w:t xml:space="preserve"> </w:t>
      </w:r>
      <w:r w:rsidR="00CC1C02" w:rsidRPr="003940C6">
        <w:t>nereikalauja pasiūlymo galiojimo</w:t>
      </w:r>
      <w:r w:rsidR="00CC1C02" w:rsidRPr="003F3BC8">
        <w:t xml:space="preserve"> užtikrinimo Lietuvos Respublikos civilinio kodekso nustatytais prievolių įvykdymo užtikrinimo būdais.</w:t>
      </w:r>
    </w:p>
    <w:p w14:paraId="129EB8B3" w14:textId="77777777" w:rsidR="00CC1C02" w:rsidRPr="0042483E" w:rsidRDefault="00CC1C02" w:rsidP="00CC1C02">
      <w:pPr>
        <w:rPr>
          <w:sz w:val="22"/>
          <w:szCs w:val="22"/>
        </w:rPr>
      </w:pPr>
    </w:p>
    <w:p w14:paraId="6E2068EA" w14:textId="77777777" w:rsidR="00CC1C02" w:rsidRDefault="00CC1C02" w:rsidP="00CC1C02">
      <w:pPr>
        <w:pStyle w:val="Antrat1"/>
        <w:spacing w:before="0" w:after="0"/>
        <w:ind w:left="431" w:hanging="431"/>
        <w:rPr>
          <w:b/>
          <w:sz w:val="24"/>
          <w:szCs w:val="24"/>
        </w:rPr>
      </w:pPr>
      <w:r w:rsidRPr="00963C4E">
        <w:rPr>
          <w:b/>
          <w:sz w:val="24"/>
          <w:szCs w:val="24"/>
        </w:rPr>
        <w:t>PIRKIMO DOKUMENTŲ PAAIŠKINIMAS IR PATIKSLINIMAS</w:t>
      </w:r>
      <w:bookmarkEnd w:id="16"/>
      <w:bookmarkEnd w:id="17"/>
    </w:p>
    <w:p w14:paraId="6C65DA8E" w14:textId="77777777" w:rsidR="00CC1C02" w:rsidRPr="00542A6C" w:rsidRDefault="00CC1C02" w:rsidP="00CC1C02">
      <w:pPr>
        <w:pStyle w:val="Antrat2"/>
        <w:ind w:left="0" w:firstLine="0"/>
        <w:rPr>
          <w:szCs w:val="24"/>
        </w:rPr>
      </w:pPr>
      <w:r w:rsidRPr="00542A6C">
        <w:rPr>
          <w:szCs w:val="24"/>
        </w:rPr>
        <w:t>Jei gauta paklausimų dėl pirkimo dokumentų, teikiami pirkimo dokumentų paaiškinimai ar patikslinimai. Paaiškinimai ar patikslinimai, kol nėra pasibaigęs pasiūlymų pateikimo terminas, gali būti teikiami ir</w:t>
      </w:r>
      <w:r w:rsidRPr="00E3072B">
        <w:rPr>
          <w:szCs w:val="24"/>
        </w:rPr>
        <w:t xml:space="preserve"> </w:t>
      </w:r>
      <w:r w:rsidR="007A2498" w:rsidRPr="00E3072B">
        <w:rPr>
          <w:szCs w:val="24"/>
        </w:rPr>
        <w:t>CPO</w:t>
      </w:r>
      <w:r w:rsidRPr="00E3072B">
        <w:rPr>
          <w:szCs w:val="24"/>
        </w:rPr>
        <w:t xml:space="preserve"> </w:t>
      </w:r>
      <w:r w:rsidRPr="00542A6C">
        <w:rPr>
          <w:szCs w:val="24"/>
        </w:rPr>
        <w:t>iniciatyva. Tiekėjai pasiūlymus dėl pirkimo dokumentų patikslinimų gali pateikti ne vėliau kaip likus 2 darbo dienoms iki pasiūlymų pateikimo termino pabaigos.</w:t>
      </w:r>
    </w:p>
    <w:p w14:paraId="1A7E7C0A" w14:textId="77777777" w:rsidR="00CC1C02" w:rsidRDefault="00CC1C02" w:rsidP="00CC1C02">
      <w:pPr>
        <w:pStyle w:val="Antrat2"/>
        <w:ind w:left="0" w:firstLine="0"/>
        <w:rPr>
          <w:szCs w:val="24"/>
        </w:rPr>
      </w:pPr>
      <w:r w:rsidRPr="00542A6C">
        <w:rPr>
          <w:szCs w:val="24"/>
        </w:rPr>
        <w:t xml:space="preserve">Paaiškinimai ar patikslinimai skelbiami CVP IS priemonėmis ir siunčiami užklausą pateikusiam bei visiems prie pirkimo prisijungusiems tiekėjams. </w:t>
      </w:r>
      <w:r w:rsidRPr="00E3072B">
        <w:rPr>
          <w:szCs w:val="24"/>
        </w:rPr>
        <w:t xml:space="preserve">Jei paaiškinimai ar patikslinimai </w:t>
      </w:r>
      <w:r w:rsidR="007A2498" w:rsidRPr="00E3072B">
        <w:rPr>
          <w:szCs w:val="24"/>
        </w:rPr>
        <w:t xml:space="preserve">CPO </w:t>
      </w:r>
      <w:r w:rsidRPr="00E3072B">
        <w:rPr>
          <w:szCs w:val="24"/>
        </w:rPr>
        <w:t xml:space="preserve">iniciatyva, jų paskelbimas CVP IS priemonėmis laikomas pakankamu. Paaiškinimai ar patikslinimai turi būti pateikiami likus ne mažiau kaip 1 darbo dienai iki pasiūlymų pateikimo termino pabaigos. Jei </w:t>
      </w:r>
      <w:r w:rsidR="00E7183A" w:rsidRPr="00E3072B">
        <w:rPr>
          <w:szCs w:val="24"/>
        </w:rPr>
        <w:t xml:space="preserve">CPO </w:t>
      </w:r>
      <w:r w:rsidRPr="00E3072B">
        <w:rPr>
          <w:szCs w:val="24"/>
        </w:rPr>
        <w:t xml:space="preserve">paaiškinimų ar patikslinimų nepateikia per nurodytą terminą, pasiūlymų pateikimo terminas nukeliamas ne trumpesniam laikui nei tas, kiek vėluojama pateikti paaiškinimus ar patikslinimus. </w:t>
      </w:r>
    </w:p>
    <w:p w14:paraId="01694841" w14:textId="77777777" w:rsidR="00DD52B0" w:rsidRPr="00DD52B0" w:rsidRDefault="00DD52B0" w:rsidP="00DD52B0"/>
    <w:p w14:paraId="3F059711" w14:textId="77777777" w:rsidR="00CC1C02" w:rsidRDefault="00CC1C02" w:rsidP="00CC1C02">
      <w:pPr>
        <w:pStyle w:val="Antrat1"/>
        <w:spacing w:before="0" w:after="0"/>
        <w:ind w:left="0" w:firstLine="0"/>
        <w:rPr>
          <w:b/>
          <w:sz w:val="24"/>
          <w:szCs w:val="24"/>
        </w:rPr>
      </w:pPr>
      <w:bookmarkStart w:id="18" w:name="_Toc47844933"/>
      <w:bookmarkStart w:id="19" w:name="_Toc336947067"/>
      <w:bookmarkStart w:id="20" w:name="_Toc487638918"/>
      <w:r>
        <w:rPr>
          <w:b/>
          <w:sz w:val="24"/>
          <w:szCs w:val="24"/>
        </w:rPr>
        <w:t>SUSIPAŽINIMO SU GAUTAIS</w:t>
      </w:r>
      <w:r w:rsidRPr="00C90044">
        <w:rPr>
          <w:b/>
          <w:sz w:val="24"/>
          <w:szCs w:val="24"/>
        </w:rPr>
        <w:t xml:space="preserve"> PASIŪLYMAIS PROCEDŪROS</w:t>
      </w:r>
      <w:bookmarkEnd w:id="18"/>
      <w:bookmarkEnd w:id="19"/>
      <w:bookmarkEnd w:id="20"/>
    </w:p>
    <w:p w14:paraId="54813C85" w14:textId="77777777" w:rsidR="00DD52B0" w:rsidRPr="009B3533" w:rsidRDefault="00DD52B0" w:rsidP="00DD52B0">
      <w:pPr>
        <w:pStyle w:val="Antrat2"/>
        <w:ind w:left="0" w:firstLine="0"/>
        <w:rPr>
          <w:b/>
          <w:color w:val="000000"/>
          <w:szCs w:val="24"/>
          <w:u w:val="single"/>
        </w:rPr>
      </w:pPr>
      <w:r w:rsidRPr="003E3298">
        <w:rPr>
          <w:szCs w:val="24"/>
        </w:rPr>
        <w:t>Su CVPIS priemonėmis gautais pasiūlymais susipažįstama</w:t>
      </w:r>
      <w:r>
        <w:rPr>
          <w:szCs w:val="24"/>
        </w:rPr>
        <w:t>,</w:t>
      </w:r>
      <w:r w:rsidRPr="003E3298">
        <w:rPr>
          <w:szCs w:val="24"/>
        </w:rPr>
        <w:t xml:space="preserve"> naudojantis CVP IS priemonėmis. Susipažinimas su CVP IS priemonėmis gautais pasiūlymais vyks ne anksčiau kaip </w:t>
      </w:r>
      <w:r w:rsidR="0030592D">
        <w:rPr>
          <w:szCs w:val="24"/>
        </w:rPr>
        <w:t>30</w:t>
      </w:r>
      <w:r w:rsidRPr="003E3298">
        <w:rPr>
          <w:szCs w:val="24"/>
        </w:rPr>
        <w:t xml:space="preserve"> min. po pasiūlymų pateikimo termino pabaigos</w:t>
      </w:r>
      <w:r w:rsidRPr="003E3298">
        <w:rPr>
          <w:color w:val="000000"/>
        </w:rPr>
        <w:t xml:space="preserve"> </w:t>
      </w:r>
      <w:r>
        <w:rPr>
          <w:color w:val="000000"/>
        </w:rPr>
        <w:t>CPO</w:t>
      </w:r>
      <w:r w:rsidRPr="003E3298">
        <w:rPr>
          <w:color w:val="000000"/>
          <w:szCs w:val="24"/>
        </w:rPr>
        <w:t xml:space="preserve">, įsikūrusios adresu </w:t>
      </w:r>
      <w:r w:rsidRPr="003E3298">
        <w:rPr>
          <w:color w:val="000000"/>
        </w:rPr>
        <w:t>Dariaus ir Girėno g. 96, 74187</w:t>
      </w:r>
      <w:r w:rsidRPr="009B3533">
        <w:rPr>
          <w:color w:val="000000"/>
        </w:rPr>
        <w:t xml:space="preserve"> Jurbarkas, patalpose – kabineto Nr. 207</w:t>
      </w:r>
      <w:r w:rsidRPr="009B3533">
        <w:rPr>
          <w:color w:val="000000"/>
          <w:szCs w:val="24"/>
        </w:rPr>
        <w:t>.</w:t>
      </w:r>
    </w:p>
    <w:p w14:paraId="7CFB9B58" w14:textId="77777777" w:rsidR="00CC1C02" w:rsidRDefault="00CC1C02" w:rsidP="00CC1C02">
      <w:pPr>
        <w:pStyle w:val="Antrat2"/>
        <w:ind w:left="0" w:firstLine="0"/>
      </w:pPr>
      <w:r>
        <w:t>S</w:t>
      </w:r>
      <w:r w:rsidRPr="00C90044">
        <w:t>usipažinim</w:t>
      </w:r>
      <w:r>
        <w:t xml:space="preserve">o su CVP </w:t>
      </w:r>
      <w:r w:rsidRPr="00C90044">
        <w:t>IS priemonėmis</w:t>
      </w:r>
      <w:r>
        <w:t xml:space="preserve"> gautais pasiūlymais </w:t>
      </w:r>
      <w:r w:rsidRPr="00C90044">
        <w:t xml:space="preserve">procedūroje </w:t>
      </w:r>
      <w:r>
        <w:t>tiekėjai nedalyvauja</w:t>
      </w:r>
      <w:r w:rsidRPr="00C90044">
        <w:t>.</w:t>
      </w:r>
    </w:p>
    <w:p w14:paraId="5B8387C9" w14:textId="77777777" w:rsidR="00CC1C02" w:rsidRPr="0042483E" w:rsidRDefault="00CC1C02" w:rsidP="00CC1C02">
      <w:pPr>
        <w:rPr>
          <w:sz w:val="22"/>
          <w:szCs w:val="22"/>
        </w:rPr>
      </w:pPr>
    </w:p>
    <w:p w14:paraId="5FFD1DEF" w14:textId="77777777" w:rsidR="00CC1C02" w:rsidRDefault="00CC1C02" w:rsidP="00CC1C02">
      <w:pPr>
        <w:pStyle w:val="Antrat1"/>
        <w:spacing w:before="0" w:after="0"/>
        <w:ind w:left="0" w:firstLine="0"/>
        <w:rPr>
          <w:b/>
          <w:sz w:val="24"/>
          <w:szCs w:val="24"/>
        </w:rPr>
      </w:pPr>
      <w:bookmarkStart w:id="21" w:name="_Toc47844934"/>
      <w:bookmarkStart w:id="22" w:name="_Toc336947068"/>
      <w:bookmarkStart w:id="23" w:name="_Toc487638919"/>
      <w:r w:rsidRPr="00C90044">
        <w:rPr>
          <w:b/>
          <w:sz w:val="24"/>
          <w:szCs w:val="24"/>
        </w:rPr>
        <w:t>PASIŪLYMŲ NAGRINĖJIMAS</w:t>
      </w:r>
      <w:bookmarkEnd w:id="21"/>
      <w:r w:rsidRPr="00C90044">
        <w:rPr>
          <w:b/>
          <w:sz w:val="24"/>
          <w:szCs w:val="24"/>
        </w:rPr>
        <w:t xml:space="preserve"> IR PASIŪLYMŲ ATMETIMO PRIEŽASTYS</w:t>
      </w:r>
      <w:bookmarkEnd w:id="22"/>
      <w:bookmarkEnd w:id="23"/>
    </w:p>
    <w:p w14:paraId="0C723397" w14:textId="77777777" w:rsidR="00CC1C02" w:rsidRPr="006C6D55" w:rsidRDefault="002C5949" w:rsidP="00CC1C02">
      <w:pPr>
        <w:pStyle w:val="Antrat2"/>
        <w:ind w:left="0" w:firstLine="0"/>
        <w:rPr>
          <w:szCs w:val="24"/>
        </w:rPr>
      </w:pPr>
      <w:r w:rsidRPr="00E3072B">
        <w:rPr>
          <w:szCs w:val="24"/>
        </w:rPr>
        <w:t>CPO</w:t>
      </w:r>
      <w:r w:rsidR="00CC1C02" w:rsidRPr="00C3402A">
        <w:rPr>
          <w:color w:val="FF0000"/>
          <w:szCs w:val="24"/>
        </w:rPr>
        <w:t xml:space="preserve"> </w:t>
      </w:r>
      <w:r w:rsidR="00E3072B" w:rsidRPr="002E34E9">
        <w:rPr>
          <w:szCs w:val="24"/>
        </w:rPr>
        <w:t>tikrina tiekėjų pasiūlymuose pateiktų duomenų atitiktį Pirkimo sąlygose nustatytiems reikalavimams</w:t>
      </w:r>
      <w:r w:rsidR="00E3072B">
        <w:rPr>
          <w:szCs w:val="24"/>
        </w:rPr>
        <w:t xml:space="preserve"> ir atitiktį Pirkimo sąlygose </w:t>
      </w:r>
      <w:bookmarkStart w:id="24" w:name="_Hlk128489326"/>
      <w:r w:rsidR="00E3072B">
        <w:rPr>
          <w:szCs w:val="24"/>
        </w:rPr>
        <w:t xml:space="preserve">nustatytiems </w:t>
      </w:r>
      <w:r w:rsidR="00E3072B" w:rsidRPr="00C06458">
        <w:rPr>
          <w:szCs w:val="24"/>
        </w:rPr>
        <w:t>kokybės vadybos sistemos ir (arba) aplinkos apsaugos vadybos sistemos standartų reikalavim</w:t>
      </w:r>
      <w:r w:rsidR="00E3072B">
        <w:rPr>
          <w:szCs w:val="24"/>
        </w:rPr>
        <w:t>ams</w:t>
      </w:r>
      <w:bookmarkEnd w:id="24"/>
      <w:r w:rsidR="00F62F6F">
        <w:rPr>
          <w:szCs w:val="24"/>
        </w:rPr>
        <w:t xml:space="preserve"> (jei taikoma)</w:t>
      </w:r>
      <w:r w:rsidR="00E3072B">
        <w:rPr>
          <w:szCs w:val="24"/>
        </w:rPr>
        <w:t>.</w:t>
      </w:r>
    </w:p>
    <w:p w14:paraId="1431F290" w14:textId="77777777" w:rsidR="00FD7BC0" w:rsidRPr="00FD7BC0" w:rsidRDefault="00FD7BC0" w:rsidP="00FD7BC0">
      <w:pPr>
        <w:pStyle w:val="Antrat2"/>
        <w:ind w:left="0" w:firstLine="0"/>
        <w:rPr>
          <w:szCs w:val="24"/>
          <w:lang w:eastAsia="lt-LT"/>
        </w:rPr>
      </w:pPr>
      <w:r w:rsidRPr="00FD7BC0">
        <w:rPr>
          <w:szCs w:val="24"/>
          <w:lang w:eastAsia="lt-LT"/>
        </w:rPr>
        <w:t xml:space="preserve">Jeigu tiekėjas pateikė netikslius, neišsamius ar klaidingus dokumentus ar duomenis apie atitiktį pirkimo dokumentų reikalavimams ar šių dokumentų ar duomenų trūksta, </w:t>
      </w:r>
      <w:r w:rsidRPr="00E3072B">
        <w:rPr>
          <w:szCs w:val="24"/>
        </w:rPr>
        <w:t>CPO</w:t>
      </w:r>
      <w:r w:rsidRPr="00FD7BC0">
        <w:rPr>
          <w:szCs w:val="24"/>
          <w:lang w:eastAsia="lt-LT"/>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FD7BC0">
        <w:rPr>
          <w:szCs w:val="24"/>
          <w:lang w:eastAsia="lt-LT"/>
        </w:rPr>
        <w:t>Nr</w:t>
      </w:r>
      <w:proofErr w:type="spellEnd"/>
      <w:r w:rsidRPr="00FD7BC0">
        <w:rPr>
          <w:szCs w:val="24"/>
          <w:lang w:eastAsia="lt-LT"/>
        </w:rPr>
        <w:t xml:space="preserve"> 1S-240 „Dėl Pasiūlymų patikslinimo, papildymo ar paaiškinimo taisyklių patvirtinimo“.</w:t>
      </w:r>
    </w:p>
    <w:p w14:paraId="5B333575" w14:textId="77777777" w:rsidR="00CC1C02" w:rsidRPr="00E3072B" w:rsidRDefault="00CC1C02" w:rsidP="00CC1C02">
      <w:pPr>
        <w:pStyle w:val="Antrat2"/>
        <w:ind w:left="0" w:firstLine="0"/>
      </w:pPr>
      <w:r w:rsidRPr="00E3072B">
        <w:t>Komisija, nagrinėdama pasiūlymus, taip pat vertina, ar pasiūlyta kaina: 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5696BDB7" w14:textId="77777777" w:rsidR="00CC1C02" w:rsidRPr="00E3072B" w:rsidRDefault="00CC1C02" w:rsidP="00CC1C02">
      <w:pPr>
        <w:pStyle w:val="Antrat2"/>
        <w:ind w:left="0" w:firstLine="0"/>
        <w:rPr>
          <w:szCs w:val="24"/>
        </w:rPr>
      </w:pPr>
      <w:r w:rsidRPr="00E3072B">
        <w:rPr>
          <w:szCs w:val="24"/>
        </w:rPr>
        <w:t xml:space="preserve">Tiekėjų pasiūlymo informacijos paaiškinimai ir patikslinimai siunčiami </w:t>
      </w:r>
      <w:r w:rsidR="002C5949" w:rsidRPr="00E3072B">
        <w:rPr>
          <w:szCs w:val="24"/>
        </w:rPr>
        <w:t>CPO</w:t>
      </w:r>
      <w:r w:rsidRPr="00E3072B">
        <w:rPr>
          <w:szCs w:val="24"/>
        </w:rPr>
        <w:t xml:space="preserve"> CVP IS priemonėmis. </w:t>
      </w:r>
    </w:p>
    <w:p w14:paraId="6FF90B1E" w14:textId="77777777" w:rsidR="00CC1C02" w:rsidRPr="00E3072B" w:rsidRDefault="00CC1C02" w:rsidP="00CC1C02">
      <w:pPr>
        <w:pStyle w:val="Antrat2"/>
        <w:ind w:left="0" w:firstLine="0"/>
        <w:rPr>
          <w:szCs w:val="24"/>
        </w:rPr>
      </w:pPr>
      <w:r w:rsidRPr="00E3072B">
        <w:rPr>
          <w:szCs w:val="24"/>
        </w:rPr>
        <w:t>Tiekėjo pasiūlymas atmetamas, jeigu:</w:t>
      </w:r>
    </w:p>
    <w:p w14:paraId="402C5E7B" w14:textId="77777777" w:rsidR="00E82464" w:rsidRDefault="00E82464" w:rsidP="00E82464">
      <w:pPr>
        <w:pStyle w:val="Antrat3"/>
        <w:ind w:left="0" w:firstLine="0"/>
        <w:rPr>
          <w:szCs w:val="24"/>
        </w:rPr>
      </w:pPr>
      <w:r w:rsidRPr="005E5892">
        <w:rPr>
          <w:szCs w:val="24"/>
        </w:rPr>
        <w:lastRenderedPageBreak/>
        <w:t xml:space="preserve">pasiūlymas </w:t>
      </w:r>
      <w:r>
        <w:rPr>
          <w:szCs w:val="24"/>
        </w:rPr>
        <w:t>ne</w:t>
      </w:r>
      <w:r w:rsidRPr="005E5892">
        <w:rPr>
          <w:szCs w:val="24"/>
        </w:rPr>
        <w:t>atitinka skelbime apie pirkimą</w:t>
      </w:r>
      <w:r>
        <w:rPr>
          <w:szCs w:val="24"/>
        </w:rPr>
        <w:t xml:space="preserve"> </w:t>
      </w:r>
      <w:r w:rsidRPr="005E5892">
        <w:rPr>
          <w:szCs w:val="24"/>
        </w:rPr>
        <w:t>ir pirkimo dokumentuose nustatyt</w:t>
      </w:r>
      <w:r>
        <w:rPr>
          <w:szCs w:val="24"/>
        </w:rPr>
        <w:t>ų</w:t>
      </w:r>
      <w:r w:rsidRPr="005E5892">
        <w:rPr>
          <w:szCs w:val="24"/>
        </w:rPr>
        <w:t xml:space="preserve"> reikalavim</w:t>
      </w:r>
      <w:r>
        <w:rPr>
          <w:szCs w:val="24"/>
        </w:rPr>
        <w:t>ų</w:t>
      </w:r>
      <w:r w:rsidRPr="005E5892">
        <w:rPr>
          <w:szCs w:val="24"/>
        </w:rPr>
        <w:t>, sąlyg</w:t>
      </w:r>
      <w:r>
        <w:rPr>
          <w:szCs w:val="24"/>
        </w:rPr>
        <w:t>ų</w:t>
      </w:r>
      <w:r w:rsidRPr="005E5892">
        <w:rPr>
          <w:szCs w:val="24"/>
        </w:rPr>
        <w:t xml:space="preserve"> ir kriterij</w:t>
      </w:r>
      <w:r>
        <w:rPr>
          <w:szCs w:val="24"/>
        </w:rPr>
        <w:t>ų</w:t>
      </w:r>
      <w:r w:rsidRPr="00086729">
        <w:rPr>
          <w:szCs w:val="24"/>
        </w:rPr>
        <w:t>;</w:t>
      </w:r>
    </w:p>
    <w:p w14:paraId="013173C6" w14:textId="77777777" w:rsidR="00E82464" w:rsidRDefault="00E82464" w:rsidP="00E82464">
      <w:pPr>
        <w:pStyle w:val="Antrat3"/>
        <w:ind w:left="0" w:firstLine="0"/>
      </w:pPr>
      <w:r w:rsidRPr="00DC31DA">
        <w:t xml:space="preserve">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t>CPO</w:t>
      </w:r>
      <w:r w:rsidRPr="00DC31DA">
        <w:t xml:space="preserve"> nurodymu tiekėjas nepakeitė šio ūkio subjekto ar subtiekėjo į pašalinimo pagrindų neturintį ūkio subjektą;</w:t>
      </w:r>
    </w:p>
    <w:p w14:paraId="6133134C" w14:textId="77777777" w:rsidR="00E82464" w:rsidRPr="004A6DC1" w:rsidRDefault="00E82464" w:rsidP="00E82464">
      <w:pPr>
        <w:pStyle w:val="Antrat3"/>
        <w:ind w:left="0" w:firstLine="0"/>
      </w:pPr>
      <w:r w:rsidRPr="004A6DC1">
        <w:t>pasiūlymą pateikęs tiekėjas neatitinka pirkimo dokumentuose nustatytų kvalifikacijos reikalavimų</w:t>
      </w:r>
      <w:r>
        <w:t xml:space="preserve"> ir (arba) </w:t>
      </w:r>
      <w:r w:rsidRPr="00F53B03">
        <w:t>neatitinka kokybės vadybos sistemos ir (arba) aplinkos apsaugos vadybos sistemos standartų reikalavimų</w:t>
      </w:r>
      <w:r>
        <w:t xml:space="preserve"> (jei taikoma)</w:t>
      </w:r>
      <w:r w:rsidRPr="00F53B03">
        <w:t>;</w:t>
      </w:r>
    </w:p>
    <w:p w14:paraId="7F78366E" w14:textId="77777777" w:rsidR="00E82464" w:rsidRDefault="00E82464" w:rsidP="00E82464">
      <w:pPr>
        <w:pStyle w:val="Antrat3"/>
        <w:ind w:left="0" w:firstLine="0"/>
        <w:rPr>
          <w:szCs w:val="24"/>
        </w:rPr>
      </w:pPr>
      <w:r w:rsidRPr="000D4F52">
        <w:rPr>
          <w:rFonts w:eastAsia="Yu Mincho"/>
          <w:color w:val="000000"/>
        </w:rPr>
        <w:t xml:space="preserve">nustačius, kad buvo pateikti netikslūs, neišsamūs ar klaidingi dokumentai ar duomenys, ar jų trūksta, tiekėjas per </w:t>
      </w:r>
      <w:r>
        <w:rPr>
          <w:rFonts w:eastAsia="Yu Mincho"/>
          <w:color w:val="000000"/>
        </w:rPr>
        <w:t>CPO</w:t>
      </w:r>
      <w:r w:rsidRPr="000D4F52">
        <w:rPr>
          <w:rFonts w:eastAsia="Yu Mincho"/>
          <w:color w:val="000000"/>
        </w:rPr>
        <w:t xml:space="preserve"> nustatytą terminą nepatikslino, nepapildė, nepaaiškino informacijos</w:t>
      </w:r>
      <w:r w:rsidRPr="00086729">
        <w:rPr>
          <w:szCs w:val="24"/>
        </w:rPr>
        <w:t>;</w:t>
      </w:r>
    </w:p>
    <w:p w14:paraId="41CD0DE0" w14:textId="77777777" w:rsidR="00E82464" w:rsidRPr="000C1638" w:rsidRDefault="00E82464" w:rsidP="00E82464">
      <w:pPr>
        <w:pStyle w:val="Sraopastraipa"/>
        <w:ind w:left="0"/>
        <w:jc w:val="both"/>
        <w:rPr>
          <w:szCs w:val="24"/>
          <w:lang w:eastAsia="lt-LT"/>
        </w:rPr>
      </w:pPr>
      <w:r>
        <w:t xml:space="preserve">9.5.5. </w:t>
      </w:r>
      <w:r w:rsidRPr="000C1638">
        <w:rPr>
          <w:szCs w:val="24"/>
          <w:lang w:eastAsia="lt-LT"/>
        </w:rPr>
        <w:t xml:space="preserve">tiekėjas per </w:t>
      </w:r>
      <w:r>
        <w:rPr>
          <w:szCs w:val="24"/>
          <w:lang w:eastAsia="lt-LT"/>
        </w:rPr>
        <w:t>CPO</w:t>
      </w:r>
      <w:r w:rsidRPr="000C1638">
        <w:rPr>
          <w:szCs w:val="24"/>
          <w:lang w:eastAsia="lt-LT"/>
        </w:rPr>
        <w:t xml:space="preserve"> nustatytą terminą patikslino, papildė, paaiškino pasiūlymą ir tai lėmė esminį jo pasiūlymo pakeitimą;</w:t>
      </w:r>
    </w:p>
    <w:p w14:paraId="729A2436" w14:textId="77777777" w:rsidR="00E82464" w:rsidRPr="000C1638" w:rsidRDefault="00E82464" w:rsidP="00E82464">
      <w:pPr>
        <w:tabs>
          <w:tab w:val="left" w:pos="567"/>
        </w:tabs>
        <w:jc w:val="both"/>
        <w:rPr>
          <w:szCs w:val="24"/>
          <w:lang w:eastAsia="lt-LT"/>
        </w:rPr>
      </w:pPr>
      <w:r>
        <w:t xml:space="preserve">9.5.6. </w:t>
      </w:r>
      <w:r w:rsidRPr="00E4543A">
        <w:rPr>
          <w:rFonts w:eastAsia="Yu Mincho"/>
          <w:szCs w:val="24"/>
        </w:rPr>
        <w:t xml:space="preserve">pasiūlymas neatitinka pirkimo dokumentų reikalavimų ir jo trūkumai negali būti ištaisyti vadovaujantis </w:t>
      </w:r>
      <w:r w:rsidRPr="00E4543A">
        <w:rPr>
          <w:rFonts w:eastAsia="Yu Mincho"/>
          <w:color w:val="000000"/>
          <w:szCs w:val="24"/>
        </w:rPr>
        <w:t>Viešųjų pirkimų tarnybos nustatytomis taisyklėmis (Pasiūlymų patikslinimo, papildymo ar paaiškinimo taisyklės)</w:t>
      </w:r>
      <w:r>
        <w:rPr>
          <w:rFonts w:eastAsia="Yu Mincho"/>
          <w:color w:val="000000"/>
          <w:szCs w:val="24"/>
        </w:rPr>
        <w:t>;</w:t>
      </w:r>
    </w:p>
    <w:p w14:paraId="1E6C23A8" w14:textId="77777777" w:rsidR="00E82464" w:rsidRPr="00EB728A" w:rsidRDefault="00E82464" w:rsidP="00E82464">
      <w:pPr>
        <w:tabs>
          <w:tab w:val="left" w:pos="567"/>
        </w:tabs>
        <w:jc w:val="both"/>
      </w:pPr>
      <w:r>
        <w:t xml:space="preserve">9.5.7. </w:t>
      </w:r>
      <w:r w:rsidRPr="00EB728A">
        <w:t xml:space="preserve">buvo pasiūlyta neįprastai maža kaina, ir tiekėjas </w:t>
      </w:r>
      <w:r>
        <w:t>CPO</w:t>
      </w:r>
      <w:r w:rsidRPr="00EB728A">
        <w:t xml:space="preserve"> prašymu nepateikė ti</w:t>
      </w:r>
      <w:r>
        <w:t>nkamų kainos pagrįstumo įrodymų;</w:t>
      </w:r>
    </w:p>
    <w:p w14:paraId="35A09735" w14:textId="77777777" w:rsidR="00E82464" w:rsidRDefault="00E82464" w:rsidP="00E82464">
      <w:pPr>
        <w:pStyle w:val="Antrat3"/>
        <w:numPr>
          <w:ilvl w:val="0"/>
          <w:numId w:val="0"/>
        </w:numPr>
        <w:rPr>
          <w:szCs w:val="24"/>
        </w:rPr>
      </w:pPr>
      <w:r>
        <w:rPr>
          <w:szCs w:val="24"/>
        </w:rPr>
        <w:t xml:space="preserve">9.5.8. pasiūlyta </w:t>
      </w:r>
      <w:r w:rsidRPr="005E5892">
        <w:rPr>
          <w:szCs w:val="24"/>
        </w:rPr>
        <w:t xml:space="preserve">kaina </w:t>
      </w:r>
      <w:r>
        <w:rPr>
          <w:szCs w:val="24"/>
        </w:rPr>
        <w:t>yra</w:t>
      </w:r>
      <w:r w:rsidRPr="005E5892">
        <w:rPr>
          <w:szCs w:val="24"/>
        </w:rPr>
        <w:t xml:space="preserve"> per didelė ir perkančiajai organizacijai nepriimtina</w:t>
      </w:r>
      <w:r>
        <w:rPr>
          <w:szCs w:val="24"/>
        </w:rPr>
        <w:t>;</w:t>
      </w:r>
    </w:p>
    <w:p w14:paraId="6CD5A86A" w14:textId="77777777" w:rsidR="00E82464" w:rsidRDefault="00E82464" w:rsidP="00E82464">
      <w:pPr>
        <w:widowControl w:val="0"/>
        <w:tabs>
          <w:tab w:val="left" w:pos="567"/>
        </w:tabs>
        <w:autoSpaceDE w:val="0"/>
        <w:autoSpaceDN w:val="0"/>
        <w:adjustRightInd w:val="0"/>
        <w:jc w:val="both"/>
        <w:rPr>
          <w:szCs w:val="24"/>
        </w:rPr>
      </w:pPr>
      <w:r>
        <w:t xml:space="preserve">9.5.9. </w:t>
      </w:r>
      <w:r w:rsidRPr="00AF7CB8">
        <w:rPr>
          <w:szCs w:val="24"/>
          <w:lang w:eastAsia="lt-LT"/>
        </w:rPr>
        <w:t>komisija nustatė, kad tiekėjas pateikė melagingą informaciją.</w:t>
      </w:r>
      <w:r w:rsidRPr="00C90044">
        <w:rPr>
          <w:szCs w:val="24"/>
        </w:rPr>
        <w:t xml:space="preserve"> </w:t>
      </w:r>
    </w:p>
    <w:p w14:paraId="5BAAD461" w14:textId="77777777" w:rsidR="00E82464" w:rsidRPr="000C1638" w:rsidRDefault="00E82464" w:rsidP="00E82464">
      <w:pPr>
        <w:widowControl w:val="0"/>
        <w:autoSpaceDE w:val="0"/>
        <w:autoSpaceDN w:val="0"/>
        <w:adjustRightInd w:val="0"/>
        <w:contextualSpacing/>
        <w:jc w:val="both"/>
        <w:rPr>
          <w:rFonts w:eastAsia="Calibri"/>
          <w:lang w:val="en-US"/>
        </w:rPr>
      </w:pPr>
      <w:r w:rsidRPr="000C1638">
        <w:rPr>
          <w:rFonts w:eastAsia="Calibri"/>
          <w:lang w:val="en-US"/>
        </w:rPr>
        <w:t xml:space="preserve">9.6. </w:t>
      </w:r>
      <w:proofErr w:type="spellStart"/>
      <w:r w:rsidRPr="000C1638">
        <w:rPr>
          <w:rFonts w:eastAsia="Calibri"/>
          <w:lang w:val="en-US"/>
        </w:rPr>
        <w:t>Apie</w:t>
      </w:r>
      <w:proofErr w:type="spellEnd"/>
      <w:r w:rsidRPr="000C1638">
        <w:rPr>
          <w:rFonts w:eastAsia="Calibri"/>
          <w:lang w:val="en-US"/>
        </w:rPr>
        <w:t xml:space="preserve"> </w:t>
      </w:r>
      <w:proofErr w:type="spellStart"/>
      <w:r w:rsidRPr="000C1638">
        <w:rPr>
          <w:rFonts w:eastAsia="Calibri"/>
          <w:lang w:val="en-US"/>
        </w:rPr>
        <w:t>pasiūlymo</w:t>
      </w:r>
      <w:proofErr w:type="spellEnd"/>
      <w:r w:rsidRPr="000C1638">
        <w:rPr>
          <w:rFonts w:eastAsia="Calibri"/>
          <w:lang w:val="en-US"/>
        </w:rPr>
        <w:t xml:space="preserve"> </w:t>
      </w:r>
      <w:proofErr w:type="spellStart"/>
      <w:r w:rsidRPr="000C1638">
        <w:rPr>
          <w:rFonts w:eastAsia="Calibri"/>
          <w:lang w:val="en-US"/>
        </w:rPr>
        <w:t>atmetimą</w:t>
      </w:r>
      <w:proofErr w:type="spellEnd"/>
      <w:r w:rsidRPr="000C1638">
        <w:rPr>
          <w:rFonts w:eastAsia="Calibri"/>
          <w:lang w:val="en-US"/>
        </w:rPr>
        <w:t xml:space="preserve"> </w:t>
      </w:r>
      <w:proofErr w:type="spellStart"/>
      <w:r w:rsidRPr="000C1638">
        <w:rPr>
          <w:rFonts w:eastAsia="Calibri"/>
          <w:lang w:val="en-US"/>
        </w:rPr>
        <w:t>ir</w:t>
      </w:r>
      <w:proofErr w:type="spellEnd"/>
      <w:r w:rsidRPr="000C1638">
        <w:rPr>
          <w:rFonts w:eastAsia="Calibri"/>
          <w:lang w:val="en-US"/>
        </w:rPr>
        <w:t xml:space="preserve"> </w:t>
      </w:r>
      <w:proofErr w:type="spellStart"/>
      <w:r w:rsidRPr="000C1638">
        <w:rPr>
          <w:rFonts w:eastAsia="Calibri"/>
          <w:lang w:val="en-US"/>
        </w:rPr>
        <w:t>tokio</w:t>
      </w:r>
      <w:proofErr w:type="spellEnd"/>
      <w:r w:rsidRPr="000C1638">
        <w:rPr>
          <w:rFonts w:eastAsia="Calibri"/>
          <w:lang w:val="en-US"/>
        </w:rPr>
        <w:t xml:space="preserve"> </w:t>
      </w:r>
      <w:proofErr w:type="spellStart"/>
      <w:r w:rsidRPr="000C1638">
        <w:rPr>
          <w:rFonts w:eastAsia="Calibri"/>
          <w:lang w:val="en-US"/>
        </w:rPr>
        <w:t>atmetimo</w:t>
      </w:r>
      <w:proofErr w:type="spellEnd"/>
      <w:r w:rsidRPr="000C1638">
        <w:rPr>
          <w:rFonts w:eastAsia="Calibri"/>
          <w:lang w:val="en-US"/>
        </w:rPr>
        <w:t xml:space="preserve"> </w:t>
      </w:r>
      <w:proofErr w:type="spellStart"/>
      <w:r w:rsidRPr="000C1638">
        <w:rPr>
          <w:rFonts w:eastAsia="Calibri"/>
          <w:lang w:val="en-US"/>
        </w:rPr>
        <w:t>priežastis</w:t>
      </w:r>
      <w:proofErr w:type="spellEnd"/>
      <w:r w:rsidRPr="000C1638">
        <w:rPr>
          <w:rFonts w:eastAsia="Calibri"/>
          <w:lang w:val="en-US"/>
        </w:rPr>
        <w:t xml:space="preserve"> </w:t>
      </w:r>
      <w:proofErr w:type="spellStart"/>
      <w:r w:rsidRPr="000C1638">
        <w:rPr>
          <w:rFonts w:eastAsia="Calibri"/>
          <w:lang w:val="en-US"/>
        </w:rPr>
        <w:t>tiekėjas</w:t>
      </w:r>
      <w:proofErr w:type="spellEnd"/>
      <w:r w:rsidRPr="000C1638">
        <w:rPr>
          <w:rFonts w:eastAsia="Calibri"/>
          <w:lang w:val="en-US"/>
        </w:rPr>
        <w:t xml:space="preserve"> </w:t>
      </w:r>
      <w:proofErr w:type="spellStart"/>
      <w:r w:rsidRPr="000C1638">
        <w:rPr>
          <w:rFonts w:eastAsia="Calibri"/>
          <w:lang w:val="en-US"/>
        </w:rPr>
        <w:t>informuojamas</w:t>
      </w:r>
      <w:proofErr w:type="spellEnd"/>
      <w:r w:rsidRPr="000C1638">
        <w:rPr>
          <w:rFonts w:eastAsia="Calibri"/>
          <w:lang w:val="en-US"/>
        </w:rPr>
        <w:t xml:space="preserve"> </w:t>
      </w:r>
      <w:proofErr w:type="spellStart"/>
      <w:r w:rsidRPr="000C1638">
        <w:rPr>
          <w:rFonts w:eastAsia="Calibri"/>
          <w:lang w:val="en-US"/>
        </w:rPr>
        <w:t>raštu</w:t>
      </w:r>
      <w:proofErr w:type="spellEnd"/>
      <w:r w:rsidRPr="000C1638">
        <w:rPr>
          <w:rFonts w:eastAsia="Calibri"/>
          <w:lang w:val="en-US"/>
        </w:rPr>
        <w:t xml:space="preserve"> CVP IS </w:t>
      </w:r>
      <w:proofErr w:type="spellStart"/>
      <w:r w:rsidRPr="000C1638">
        <w:rPr>
          <w:rFonts w:eastAsia="Calibri"/>
          <w:lang w:val="en-US"/>
        </w:rPr>
        <w:t>priemonėmis</w:t>
      </w:r>
      <w:proofErr w:type="spellEnd"/>
      <w:r w:rsidRPr="000C1638">
        <w:rPr>
          <w:rFonts w:eastAsia="Calibri"/>
          <w:lang w:val="en-US"/>
        </w:rPr>
        <w:t>.</w:t>
      </w:r>
    </w:p>
    <w:p w14:paraId="43A28067" w14:textId="77777777" w:rsidR="000F74B6" w:rsidRPr="00AB7FDC" w:rsidRDefault="000F74B6" w:rsidP="000F74B6">
      <w:pPr>
        <w:rPr>
          <w:sz w:val="22"/>
          <w:szCs w:val="22"/>
          <w:lang w:val="en-US"/>
        </w:rPr>
      </w:pPr>
    </w:p>
    <w:p w14:paraId="4C24D03A" w14:textId="77777777" w:rsidR="00FA7CC8" w:rsidRPr="00FA7CC8" w:rsidRDefault="00CC1C02" w:rsidP="00506E33">
      <w:pPr>
        <w:pStyle w:val="Antrat1"/>
        <w:spacing w:before="0" w:after="0"/>
        <w:ind w:left="0" w:firstLine="0"/>
      </w:pPr>
      <w:r w:rsidRPr="00FA7CC8">
        <w:rPr>
          <w:b/>
          <w:sz w:val="24"/>
          <w:szCs w:val="24"/>
        </w:rPr>
        <w:t xml:space="preserve"> </w:t>
      </w:r>
      <w:bookmarkStart w:id="25" w:name="_Toc336947069"/>
      <w:bookmarkStart w:id="26" w:name="_Toc487638920"/>
      <w:r w:rsidRPr="00FA7CC8">
        <w:rPr>
          <w:b/>
          <w:sz w:val="24"/>
          <w:szCs w:val="24"/>
        </w:rPr>
        <w:t>PASIŪLYMŲ VERTINIM</w:t>
      </w:r>
      <w:bookmarkStart w:id="27" w:name="_Toc47844937"/>
      <w:bookmarkStart w:id="28" w:name="_Toc336947070"/>
      <w:bookmarkEnd w:id="25"/>
      <w:bookmarkEnd w:id="26"/>
      <w:r w:rsidR="00FA7CC8">
        <w:rPr>
          <w:b/>
          <w:sz w:val="24"/>
          <w:szCs w:val="24"/>
        </w:rPr>
        <w:t>AS</w:t>
      </w:r>
    </w:p>
    <w:p w14:paraId="3B550E9F" w14:textId="77777777" w:rsidR="00FD7BC0" w:rsidRPr="00FD7BC0" w:rsidRDefault="00FD7BC0" w:rsidP="00FD7BC0">
      <w:pPr>
        <w:numPr>
          <w:ilvl w:val="1"/>
          <w:numId w:val="16"/>
        </w:numPr>
        <w:tabs>
          <w:tab w:val="left" w:pos="426"/>
        </w:tabs>
        <w:ind w:left="0" w:firstLine="0"/>
        <w:contextualSpacing/>
        <w:jc w:val="both"/>
        <w:outlineLvl w:val="1"/>
        <w:rPr>
          <w:szCs w:val="24"/>
          <w:lang w:eastAsia="x-none"/>
        </w:rPr>
      </w:pPr>
      <w:r w:rsidRPr="00FD7BC0">
        <w:rPr>
          <w:szCs w:val="24"/>
          <w:lang w:eastAsia="x-none"/>
        </w:rPr>
        <w:t xml:space="preserve">. Pasiūlymuose nurodytos kainos bus vertinamos eurais su PVM. </w:t>
      </w:r>
    </w:p>
    <w:p w14:paraId="491EC387" w14:textId="77777777" w:rsidR="00FD7BC0" w:rsidRPr="00FD7BC0" w:rsidRDefault="00FD7BC0" w:rsidP="00FD7BC0">
      <w:pPr>
        <w:numPr>
          <w:ilvl w:val="1"/>
          <w:numId w:val="17"/>
        </w:numPr>
        <w:ind w:left="0" w:firstLine="0"/>
        <w:jc w:val="both"/>
        <w:outlineLvl w:val="1"/>
        <w:rPr>
          <w:szCs w:val="24"/>
        </w:rPr>
      </w:pPr>
      <w:r w:rsidRPr="00E3072B">
        <w:t>CPO</w:t>
      </w:r>
      <w:r w:rsidRPr="00FD7BC0">
        <w:rPr>
          <w:szCs w:val="24"/>
        </w:rPr>
        <w:t xml:space="preserve"> ekonomiškai naudingiausią pasiūlymą išrenka pagal kainą.</w:t>
      </w:r>
    </w:p>
    <w:p w14:paraId="3C3FDCBF" w14:textId="77777777" w:rsidR="00CC1C02" w:rsidRDefault="00CC1C02" w:rsidP="00CC1C02"/>
    <w:p w14:paraId="790468E5" w14:textId="77777777" w:rsidR="00CC1C02" w:rsidRDefault="00CC1C02" w:rsidP="00CC1C02">
      <w:pPr>
        <w:keepNext/>
        <w:numPr>
          <w:ilvl w:val="0"/>
          <w:numId w:val="1"/>
        </w:numPr>
        <w:ind w:left="425" w:hanging="431"/>
        <w:jc w:val="center"/>
        <w:outlineLvl w:val="0"/>
        <w:rPr>
          <w:b/>
          <w:szCs w:val="24"/>
        </w:rPr>
      </w:pPr>
      <w:bookmarkStart w:id="29" w:name="_Toc465101235"/>
      <w:bookmarkStart w:id="30" w:name="_Toc487638921"/>
      <w:r w:rsidRPr="00FC4C91">
        <w:rPr>
          <w:b/>
          <w:szCs w:val="24"/>
        </w:rPr>
        <w:t>DERYBŲ VYKDYMAS</w:t>
      </w:r>
      <w:bookmarkEnd w:id="29"/>
      <w:bookmarkEnd w:id="30"/>
      <w:r w:rsidRPr="00FC4C91">
        <w:rPr>
          <w:b/>
          <w:szCs w:val="24"/>
        </w:rPr>
        <w:t xml:space="preserve"> </w:t>
      </w:r>
    </w:p>
    <w:p w14:paraId="39390D68" w14:textId="77777777" w:rsidR="00CC1C02" w:rsidRPr="00FC4C91" w:rsidRDefault="002C5949" w:rsidP="00CC1C02">
      <w:pPr>
        <w:numPr>
          <w:ilvl w:val="1"/>
          <w:numId w:val="1"/>
        </w:numPr>
        <w:ind w:hanging="3675"/>
        <w:jc w:val="both"/>
        <w:outlineLvl w:val="1"/>
      </w:pPr>
      <w:r w:rsidRPr="00E3072B">
        <w:t>CPO</w:t>
      </w:r>
      <w:r w:rsidR="00CC1C02" w:rsidRPr="00C3402A">
        <w:rPr>
          <w:color w:val="FF0000"/>
        </w:rPr>
        <w:t xml:space="preserve"> </w:t>
      </w:r>
      <w:r w:rsidR="00CC1C02" w:rsidRPr="00FC4C91">
        <w:t xml:space="preserve">tiekėjų į derybas nekvies. </w:t>
      </w:r>
    </w:p>
    <w:p w14:paraId="5CC41E21" w14:textId="77777777" w:rsidR="00CC1C02" w:rsidRPr="00AB7FDC" w:rsidRDefault="00CC1C02" w:rsidP="00CC1C02">
      <w:pPr>
        <w:rPr>
          <w:sz w:val="22"/>
          <w:szCs w:val="22"/>
        </w:rPr>
      </w:pPr>
    </w:p>
    <w:p w14:paraId="6AC4BF89" w14:textId="77777777" w:rsidR="00CC1C02" w:rsidRDefault="00CC1C02" w:rsidP="00CC1C02">
      <w:pPr>
        <w:pStyle w:val="Antrat1"/>
        <w:numPr>
          <w:ilvl w:val="0"/>
          <w:numId w:val="0"/>
        </w:numPr>
        <w:spacing w:before="0" w:after="0"/>
        <w:rPr>
          <w:b/>
          <w:sz w:val="24"/>
          <w:szCs w:val="24"/>
        </w:rPr>
      </w:pPr>
      <w:bookmarkStart w:id="31" w:name="_Toc487638922"/>
      <w:r>
        <w:rPr>
          <w:b/>
          <w:sz w:val="24"/>
          <w:szCs w:val="24"/>
        </w:rPr>
        <w:t xml:space="preserve">12. </w:t>
      </w:r>
      <w:r w:rsidRPr="00C90044">
        <w:rPr>
          <w:b/>
          <w:sz w:val="24"/>
          <w:szCs w:val="24"/>
        </w:rPr>
        <w:t>PASIŪLYMŲ EILĖ</w:t>
      </w:r>
      <w:bookmarkEnd w:id="27"/>
      <w:r w:rsidRPr="00C90044">
        <w:rPr>
          <w:b/>
          <w:sz w:val="24"/>
          <w:szCs w:val="24"/>
        </w:rPr>
        <w:t xml:space="preserve"> IR SPRENDIMAS APIE LAIMĖJUSĮ PASIŪLYMĄ</w:t>
      </w:r>
      <w:bookmarkEnd w:id="28"/>
      <w:bookmarkEnd w:id="31"/>
    </w:p>
    <w:p w14:paraId="18F4EC06" w14:textId="77777777" w:rsidR="00CC1C02" w:rsidRPr="00B81547" w:rsidRDefault="00CC1C02" w:rsidP="00CC1C02">
      <w:pPr>
        <w:pStyle w:val="Antrat2"/>
        <w:numPr>
          <w:ilvl w:val="0"/>
          <w:numId w:val="0"/>
        </w:numPr>
        <w:rPr>
          <w:szCs w:val="24"/>
        </w:rPr>
      </w:pPr>
      <w:r>
        <w:rPr>
          <w:color w:val="000000"/>
        </w:rPr>
        <w:t>12.1</w:t>
      </w:r>
      <w:r w:rsidRPr="00E3072B">
        <w:t xml:space="preserve">. </w:t>
      </w:r>
      <w:r w:rsidR="002C5949" w:rsidRPr="00E3072B">
        <w:t>CPO</w:t>
      </w:r>
      <w:r w:rsidRPr="00E3072B">
        <w:t xml:space="preserve"> </w:t>
      </w:r>
      <w:r w:rsidRPr="002B1496">
        <w:rPr>
          <w:color w:val="000000"/>
        </w:rPr>
        <w:t xml:space="preserve">įvertina pateiktus dalyvių pasiūlymus ir nustato pasiūlymų eilę (išskyrus atvejį, kai pasiūlymą pateikia tik vienas tiekėjas ar pirkimo procedūrų metu atmetus kitus pasiūlymus, liko vienas tiekėjas.). </w:t>
      </w:r>
      <w:r w:rsidRPr="002B1496">
        <w:rPr>
          <w:color w:val="000000"/>
          <w:szCs w:val="24"/>
        </w:rPr>
        <w:t>Į pasiūlymų eilę įtraukiami tie tiekėjai, kurių pasiūlymai atitiko pirkimo dokumentuose nustatytus reikalavimus. Pasiūlymai eilėje surašomi kainos didėjimo tvarka. Jeigu kelių pateiktų</w:t>
      </w:r>
      <w:r w:rsidRPr="002B1496">
        <w:rPr>
          <w:szCs w:val="24"/>
        </w:rPr>
        <w:t xml:space="preserve"> pasiūlymų yra vienodos kainos, nustatant pasiūlymų eilę pirmesnis į šią eilę įrašomas tiekėjas, kurio pasiūlymas CVP IS priemonėmis pateiktas anksčiausiai. </w:t>
      </w:r>
      <w:r w:rsidR="002C5949" w:rsidRPr="00E3072B">
        <w:t>CPO</w:t>
      </w:r>
      <w:r w:rsidRPr="00C3402A">
        <w:rPr>
          <w:color w:val="FF0000"/>
        </w:rPr>
        <w:t xml:space="preserve"> </w:t>
      </w:r>
      <w:r w:rsidRPr="002B1496">
        <w:rPr>
          <w:color w:val="000000"/>
        </w:rPr>
        <w:t>priima sprendimą nustatyti laimėjusį pasiūlymą, tik jeigu nėra Pirkimo sąlygų 9.</w:t>
      </w:r>
      <w:r w:rsidR="00E82464">
        <w:rPr>
          <w:color w:val="000000"/>
        </w:rPr>
        <w:t>5</w:t>
      </w:r>
      <w:r w:rsidRPr="002B1496">
        <w:rPr>
          <w:color w:val="000000"/>
        </w:rPr>
        <w:t>. punkte nustatytų pasiūlymo atmetimo pagrindų.</w:t>
      </w:r>
    </w:p>
    <w:p w14:paraId="070F6266" w14:textId="77777777" w:rsidR="00CC1C02" w:rsidRPr="00982327" w:rsidRDefault="00CC1C02" w:rsidP="00CC1C02">
      <w:pPr>
        <w:pStyle w:val="Antrat2"/>
        <w:numPr>
          <w:ilvl w:val="0"/>
          <w:numId w:val="0"/>
        </w:numPr>
        <w:rPr>
          <w:color w:val="000000" w:themeColor="text1"/>
          <w:szCs w:val="24"/>
        </w:rPr>
      </w:pPr>
      <w:r>
        <w:rPr>
          <w:szCs w:val="24"/>
        </w:rPr>
        <w:t xml:space="preserve">12.2. </w:t>
      </w:r>
      <w:r w:rsidRPr="00B81547">
        <w:rPr>
          <w:szCs w:val="24"/>
        </w:rPr>
        <w:t xml:space="preserve">Laimėtoju gali būti pasirenkamas tik toks tiekėjas, kurio pasiūlymas atitinka pirkimo dokumentuose nustatytus reikalavimus ir tiekėjo siūloma kaina nėra per didelė ir </w:t>
      </w:r>
      <w:r w:rsidRPr="003C38EA">
        <w:rPr>
          <w:szCs w:val="24"/>
        </w:rPr>
        <w:t xml:space="preserve">perkančiajai organizacijai nepriimtina. </w:t>
      </w:r>
    </w:p>
    <w:p w14:paraId="743E89B7" w14:textId="77777777" w:rsidR="00CC1C02" w:rsidRPr="00225C2E" w:rsidRDefault="00CC1C02" w:rsidP="00CC1C02">
      <w:pPr>
        <w:rPr>
          <w:szCs w:val="24"/>
        </w:rPr>
      </w:pPr>
    </w:p>
    <w:p w14:paraId="1E362732" w14:textId="77777777" w:rsidR="00CC1C02" w:rsidRDefault="00CC1C02" w:rsidP="00975538">
      <w:pPr>
        <w:pStyle w:val="Antrat1"/>
        <w:numPr>
          <w:ilvl w:val="0"/>
          <w:numId w:val="7"/>
        </w:numPr>
        <w:tabs>
          <w:tab w:val="left" w:pos="2552"/>
        </w:tabs>
        <w:spacing w:before="0" w:after="0"/>
        <w:jc w:val="left"/>
        <w:rPr>
          <w:b/>
          <w:sz w:val="24"/>
          <w:szCs w:val="24"/>
        </w:rPr>
      </w:pPr>
      <w:bookmarkStart w:id="32" w:name="_Toc487638924"/>
      <w:r w:rsidRPr="00FC4C91">
        <w:rPr>
          <w:b/>
          <w:sz w:val="24"/>
          <w:szCs w:val="24"/>
        </w:rPr>
        <w:t>SPRENDIMAS DĖL VIEŠOJO PIRKIMO SUTARTIES SUDARYMO</w:t>
      </w:r>
      <w:bookmarkEnd w:id="32"/>
      <w:r w:rsidRPr="00FC4C91">
        <w:rPr>
          <w:b/>
          <w:sz w:val="24"/>
          <w:szCs w:val="24"/>
        </w:rPr>
        <w:t xml:space="preserve"> </w:t>
      </w:r>
    </w:p>
    <w:p w14:paraId="1E8A6A6E" w14:textId="77777777" w:rsidR="00CC1C02" w:rsidRPr="00D674EC" w:rsidRDefault="00CC1C02" w:rsidP="00CC1C02">
      <w:pPr>
        <w:pStyle w:val="Antrat2"/>
        <w:ind w:left="0" w:firstLine="0"/>
        <w:rPr>
          <w:b/>
        </w:rPr>
      </w:pPr>
      <w:r>
        <w:t>Pirkimo sutarties sudarymo atidėjimo terminas netaikomas.</w:t>
      </w:r>
    </w:p>
    <w:p w14:paraId="3F21B974" w14:textId="77777777" w:rsidR="00CC1C02" w:rsidRPr="00C90044" w:rsidRDefault="00CC1C02" w:rsidP="00CC1C02">
      <w:pPr>
        <w:pStyle w:val="Antrat2"/>
        <w:ind w:left="0" w:firstLine="0"/>
        <w:rPr>
          <w:szCs w:val="24"/>
        </w:rPr>
      </w:pPr>
      <w:r w:rsidRPr="00305887">
        <w:rPr>
          <w:szCs w:val="24"/>
        </w:rPr>
        <w:t>Dalyvis, kurio pasiūlymas nustatytas laimėjęs, sudaryti pirkimo sutarties kv</w:t>
      </w:r>
      <w:r>
        <w:rPr>
          <w:szCs w:val="24"/>
        </w:rPr>
        <w:t xml:space="preserve">iečiamas raštu </w:t>
      </w:r>
      <w:r w:rsidRPr="00305887">
        <w:rPr>
          <w:szCs w:val="24"/>
        </w:rPr>
        <w:t>ir jam nurodomas laikas, iki kada jis turi sudaryti pirkimo sutartį</w:t>
      </w:r>
      <w:r w:rsidRPr="00C90044">
        <w:rPr>
          <w:szCs w:val="24"/>
        </w:rPr>
        <w:t>.</w:t>
      </w:r>
    </w:p>
    <w:p w14:paraId="0BD47986" w14:textId="77777777" w:rsidR="00CC1C02" w:rsidRPr="00C90044" w:rsidRDefault="00CC1C02" w:rsidP="00CC1C02">
      <w:pPr>
        <w:pStyle w:val="Antrat2"/>
        <w:ind w:left="0" w:firstLine="0"/>
        <w:rPr>
          <w:szCs w:val="24"/>
        </w:rPr>
      </w:pPr>
      <w:r w:rsidRPr="00305887">
        <w:rPr>
          <w:szCs w:val="24"/>
        </w:rPr>
        <w:t xml:space="preserve">Jeigu tiekėjas, kuriam buvo pasiūlyta sudaryti pirkimo sutartį, raštu atsisako ją sudaryti, arba iki </w:t>
      </w:r>
      <w:r w:rsidR="002C5949" w:rsidRPr="00E3072B">
        <w:rPr>
          <w:szCs w:val="24"/>
        </w:rPr>
        <w:t>CPO</w:t>
      </w:r>
      <w:r w:rsidRPr="00305887">
        <w:rPr>
          <w:szCs w:val="24"/>
        </w:rPr>
        <w:t xml:space="preserve"> nurodyto laiko nepasirašo pirkimo sutarties, arba atsisako sudaryti pirkimo sutartį </w:t>
      </w:r>
      <w:r>
        <w:rPr>
          <w:szCs w:val="24"/>
        </w:rPr>
        <w:lastRenderedPageBreak/>
        <w:t>Viešųjų pirkimų</w:t>
      </w:r>
      <w:r w:rsidRPr="00305887">
        <w:rPr>
          <w:szCs w:val="24"/>
        </w:rPr>
        <w:t xml:space="preserve"> įstatyme ir pirkimo dokumentuose nustatytomis sąlygomis</w:t>
      </w:r>
      <w:r>
        <w:rPr>
          <w:szCs w:val="24"/>
        </w:rPr>
        <w:t>,</w:t>
      </w:r>
      <w:r w:rsidRPr="00305887">
        <w:rPr>
          <w:szCs w:val="24"/>
        </w:rPr>
        <w:t xml:space="preserve"> laikoma, kad jis atsisakė sudaryti pirkimo sutartį. Tuo atveju </w:t>
      </w:r>
      <w:r w:rsidR="002C5949" w:rsidRPr="00E3072B">
        <w:rPr>
          <w:szCs w:val="24"/>
        </w:rPr>
        <w:t>CPO</w:t>
      </w:r>
      <w:r w:rsidRPr="00C3402A">
        <w:rPr>
          <w:color w:val="FF0000"/>
          <w:szCs w:val="24"/>
        </w:rPr>
        <w:t xml:space="preserve"> </w:t>
      </w:r>
      <w:r w:rsidRPr="00305887">
        <w:rPr>
          <w:szCs w:val="24"/>
        </w:rPr>
        <w:t>siūlo sudaryti pirkimo sutartį tiekėjui, kurio pasiūlymas pagal nustatytą pasiūlymų eilę yra pirmas po tiekėjo, atsisakiusio su</w:t>
      </w:r>
      <w:r>
        <w:rPr>
          <w:szCs w:val="24"/>
        </w:rPr>
        <w:t>daryti pirkimo sutartį.</w:t>
      </w:r>
    </w:p>
    <w:p w14:paraId="7146D01C" w14:textId="77777777" w:rsidR="00CC1C02" w:rsidRPr="00C90044" w:rsidRDefault="00CC1C02" w:rsidP="00CC1C02">
      <w:pPr>
        <w:pStyle w:val="Antrat2"/>
        <w:ind w:left="0" w:firstLine="0"/>
        <w:rPr>
          <w:spacing w:val="-4"/>
          <w:szCs w:val="24"/>
        </w:rPr>
      </w:pPr>
      <w:r w:rsidRPr="00C90044">
        <w:rPr>
          <w:szCs w:val="24"/>
        </w:rPr>
        <w:t xml:space="preserve"> </w:t>
      </w:r>
      <w:r w:rsidRPr="0071443F">
        <w:rPr>
          <w:szCs w:val="24"/>
        </w:rPr>
        <w:t>Sudarant pirkimo sutartį, joje negali būti keičiama laimė</w:t>
      </w:r>
      <w:r>
        <w:rPr>
          <w:szCs w:val="24"/>
        </w:rPr>
        <w:t>jusio tiekėjo pasiūlymo kaina</w:t>
      </w:r>
      <w:r w:rsidRPr="0071443F">
        <w:rPr>
          <w:szCs w:val="24"/>
        </w:rPr>
        <w:t xml:space="preserve"> ar kitos sąlygos, </w:t>
      </w:r>
      <w:r>
        <w:rPr>
          <w:szCs w:val="24"/>
        </w:rPr>
        <w:t>galutinai suderėta kaina</w:t>
      </w:r>
      <w:r w:rsidRPr="0071443F">
        <w:rPr>
          <w:szCs w:val="24"/>
        </w:rPr>
        <w:t xml:space="preserve"> ir pirkimo dokumentuose nustatytos pirkimo sąlygos. Tuo atveju, kai mokesčius reguliuojančių įstatymų ir jų įgyvendinamųjų teisės aktų nustatyta </w:t>
      </w:r>
      <w:r w:rsidRPr="003C38EA">
        <w:rPr>
          <w:szCs w:val="24"/>
        </w:rPr>
        <w:t>tvarka perkančioji organizacija</w:t>
      </w:r>
      <w:r w:rsidRPr="00C3402A">
        <w:rPr>
          <w:color w:val="FF0000"/>
          <w:szCs w:val="24"/>
        </w:rPr>
        <w:t xml:space="preserve"> </w:t>
      </w:r>
      <w:r w:rsidRPr="0071443F">
        <w:rPr>
          <w:szCs w:val="24"/>
        </w:rPr>
        <w:t>pati turi sumokėti pridėtinės vertės mokestį į valstybės biudžetą už įsigytą pirkimo objektą, į pasiūlymo kainą įskaitytas šis mokestis sudarant pirkimo sutartį išskaičiuojamas.</w:t>
      </w:r>
      <w:r w:rsidRPr="00C90044">
        <w:rPr>
          <w:spacing w:val="-4"/>
          <w:szCs w:val="24"/>
        </w:rPr>
        <w:t xml:space="preserve"> </w:t>
      </w:r>
    </w:p>
    <w:p w14:paraId="44AAB87C" w14:textId="77777777" w:rsidR="00282678" w:rsidRPr="00282678" w:rsidRDefault="00282678" w:rsidP="00282678"/>
    <w:p w14:paraId="64743FB1" w14:textId="77777777" w:rsidR="00CC1C02" w:rsidRDefault="00CC1C02" w:rsidP="00CC1C02">
      <w:pPr>
        <w:pStyle w:val="Antrat1"/>
        <w:spacing w:before="0" w:after="0"/>
        <w:ind w:left="0" w:firstLine="0"/>
        <w:rPr>
          <w:b/>
          <w:sz w:val="24"/>
          <w:szCs w:val="24"/>
        </w:rPr>
      </w:pPr>
      <w:bookmarkStart w:id="33" w:name="_Toc487638925"/>
      <w:r w:rsidRPr="00C90044">
        <w:rPr>
          <w:b/>
          <w:sz w:val="24"/>
          <w:szCs w:val="24"/>
        </w:rPr>
        <w:t>PRETENZIJŲ IR SKUNDŲ NAGRINĖJIMO TVARKA</w:t>
      </w:r>
      <w:bookmarkEnd w:id="33"/>
    </w:p>
    <w:p w14:paraId="5ABC508D" w14:textId="77777777" w:rsidR="00CC1C02" w:rsidRPr="008C4DA1" w:rsidRDefault="00CC1C02" w:rsidP="00CC1C02">
      <w:pPr>
        <w:pStyle w:val="Antrat2"/>
        <w:ind w:hanging="3675"/>
      </w:pPr>
      <w:r w:rsidRPr="008C4DA1">
        <w:t xml:space="preserve">Ginčai nagrinėjami Viešųjų pirkimų įstatymo VII skyriuje nustatyta tvarka. </w:t>
      </w:r>
    </w:p>
    <w:p w14:paraId="056B169B" w14:textId="77777777" w:rsidR="00CC1C02" w:rsidRPr="00225C2E" w:rsidRDefault="00CC1C02" w:rsidP="00CC1C02">
      <w:pPr>
        <w:rPr>
          <w:szCs w:val="24"/>
        </w:rPr>
      </w:pPr>
    </w:p>
    <w:p w14:paraId="784EE291" w14:textId="77777777" w:rsidR="00CC1C02" w:rsidRDefault="00CC1C02" w:rsidP="00CC1C02">
      <w:pPr>
        <w:pStyle w:val="Antrat1"/>
        <w:numPr>
          <w:ilvl w:val="0"/>
          <w:numId w:val="0"/>
        </w:numPr>
        <w:spacing w:before="0" w:after="0"/>
        <w:rPr>
          <w:b/>
          <w:sz w:val="24"/>
          <w:szCs w:val="24"/>
        </w:rPr>
      </w:pPr>
      <w:r>
        <w:rPr>
          <w:b/>
          <w:sz w:val="24"/>
          <w:szCs w:val="24"/>
        </w:rPr>
        <w:t>15</w:t>
      </w:r>
      <w:r w:rsidRPr="00C90044">
        <w:rPr>
          <w:b/>
          <w:sz w:val="24"/>
          <w:szCs w:val="24"/>
        </w:rPr>
        <w:t xml:space="preserve">. </w:t>
      </w:r>
      <w:bookmarkStart w:id="34" w:name="_Toc487638926"/>
      <w:r w:rsidRPr="00C90044">
        <w:rPr>
          <w:b/>
          <w:sz w:val="24"/>
          <w:szCs w:val="24"/>
        </w:rPr>
        <w:t>PASIŪLYMŲ ŠIFRAVIMAS</w:t>
      </w:r>
      <w:bookmarkEnd w:id="34"/>
    </w:p>
    <w:p w14:paraId="0556BF9A" w14:textId="77777777" w:rsidR="00E82464" w:rsidRPr="00E82464" w:rsidRDefault="00E82464" w:rsidP="00E82464">
      <w:pPr>
        <w:jc w:val="both"/>
      </w:pPr>
      <w:r w:rsidRPr="00E82464">
        <w:t>15.1 Tiekėjo teikiamas pasiūlymas gali būti užšifruojamas. Tiekėjas, nusprendęs pateikti užšifruotą pasiūlymą, turi:</w:t>
      </w:r>
    </w:p>
    <w:p w14:paraId="6C013236" w14:textId="77777777" w:rsidR="00E82464" w:rsidRPr="00E82464" w:rsidRDefault="00E82464" w:rsidP="00E82464">
      <w:pPr>
        <w:jc w:val="both"/>
      </w:pPr>
      <w:r w:rsidRPr="00E82464">
        <w:t xml:space="preserve">15.1.1. </w:t>
      </w:r>
      <w:r w:rsidRPr="00E82464">
        <w:rPr>
          <w:color w:val="000000"/>
          <w:u w:val="single"/>
        </w:rPr>
        <w:t xml:space="preserve">iki </w:t>
      </w:r>
      <w:r w:rsidRPr="00E82464">
        <w:rPr>
          <w:b/>
          <w:color w:val="000000"/>
          <w:u w:val="single"/>
        </w:rPr>
        <w:t>pasiūlymų pateikimo termino pabaigos</w:t>
      </w:r>
      <w:r w:rsidRPr="00E82464">
        <w:rPr>
          <w:b/>
          <w:color w:val="000000"/>
        </w:rPr>
        <w:t xml:space="preserve"> </w:t>
      </w:r>
      <w:r w:rsidRPr="00E82464">
        <w:rPr>
          <w:color w:val="000000"/>
        </w:rPr>
        <w:t xml:space="preserve">naudodamasis CVP IS priemonėmis </w:t>
      </w:r>
      <w:r w:rsidRPr="00E82464">
        <w:rPr>
          <w:iCs/>
          <w:color w:val="000000"/>
        </w:rPr>
        <w:t xml:space="preserve">pateikti užšifruotą pasiūlymą (užšifruojamas </w:t>
      </w:r>
      <w:r w:rsidRPr="00E82464">
        <w:t>visas pasiūlymas arba pasiūlymo dokumentas, kuriame nurodyta pasiūlymo kaina)</w:t>
      </w:r>
      <w:r w:rsidRPr="00E82464">
        <w:rPr>
          <w:iCs/>
          <w:color w:val="000000"/>
        </w:rPr>
        <w:t>.</w:t>
      </w:r>
    </w:p>
    <w:p w14:paraId="04F03576" w14:textId="77777777" w:rsidR="00E82464" w:rsidRPr="00E82464" w:rsidRDefault="00E82464" w:rsidP="00E82464">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15.1.2. </w:t>
      </w:r>
      <w:r w:rsidRPr="00E82464">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E82464">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3F9C74" w14:textId="77777777" w:rsidR="00E82464" w:rsidRPr="00E82464" w:rsidRDefault="00E82464" w:rsidP="00E82464">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15.2. </w:t>
      </w:r>
      <w:r w:rsidRPr="00E82464">
        <w:rPr>
          <w:rFonts w:eastAsia="Arial Unicode MS"/>
          <w:szCs w:val="24"/>
          <w:bdr w:val="nil"/>
          <w:lang w:eastAsia="lt-LT"/>
        </w:rPr>
        <w:t xml:space="preserve">Tiekėjui užšifravus visą pasiūlymą ir </w:t>
      </w:r>
      <w:r w:rsidRPr="00E82464">
        <w:rPr>
          <w:rFonts w:eastAsia="Arial Unicode MS"/>
          <w:szCs w:val="24"/>
          <w:bdr w:val="nil"/>
        </w:rPr>
        <w:t>pasibaigus pasiūlymų pateikimo terminui (ne vėliau kaip per 30 min.)</w:t>
      </w:r>
      <w:r w:rsidRPr="00E82464">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2464">
        <w:rPr>
          <w:rFonts w:eastAsia="Arial Unicode MS"/>
          <w:szCs w:val="24"/>
          <w:bdr w:val="nil"/>
        </w:rPr>
        <w:t>neatitinkantį pirkimo dokumentuose nustatytų reikalavimų (tiekėjas nepateikė pasiūlymo kainos)</w:t>
      </w:r>
      <w:r w:rsidRPr="00E82464">
        <w:rPr>
          <w:rFonts w:eastAsia="Arial Unicode MS"/>
          <w:szCs w:val="24"/>
          <w:bdr w:val="nil"/>
          <w:lang w:eastAsia="lt-LT"/>
        </w:rPr>
        <w:t>.</w:t>
      </w:r>
    </w:p>
    <w:p w14:paraId="3961C48A" w14:textId="77777777" w:rsidR="00CC1C02" w:rsidRPr="009D3742" w:rsidRDefault="00CC1C02" w:rsidP="00CC1C02">
      <w:pPr>
        <w:jc w:val="right"/>
        <w:rPr>
          <w:i/>
          <w:iCs/>
          <w:szCs w:val="24"/>
          <w:lang w:eastAsia="lt-LT"/>
        </w:rPr>
      </w:pPr>
      <w:r w:rsidRPr="009D3742">
        <w:rPr>
          <w:szCs w:val="24"/>
        </w:rPr>
        <w:br w:type="page"/>
      </w:r>
      <w:bookmarkStart w:id="35" w:name="_Hlk137041412"/>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76BDB706" w14:textId="77777777" w:rsidR="00CC1C02" w:rsidRPr="009D3742" w:rsidRDefault="00CC1C02" w:rsidP="00CC1C02">
      <w:pPr>
        <w:jc w:val="right"/>
        <w:rPr>
          <w:i/>
          <w:iCs/>
          <w:szCs w:val="24"/>
        </w:rPr>
      </w:pPr>
      <w:r>
        <w:rPr>
          <w:i/>
          <w:iCs/>
          <w:szCs w:val="24"/>
        </w:rPr>
        <w:t>1</w:t>
      </w:r>
      <w:r w:rsidRPr="009D3742">
        <w:rPr>
          <w:i/>
          <w:iCs/>
          <w:szCs w:val="24"/>
        </w:rPr>
        <w:t xml:space="preserve"> priedas</w:t>
      </w:r>
    </w:p>
    <w:bookmarkEnd w:id="35"/>
    <w:p w14:paraId="672359AA" w14:textId="77777777" w:rsidR="00CC1C02" w:rsidRDefault="00CC1C02" w:rsidP="00CC1C02">
      <w:pPr>
        <w:jc w:val="right"/>
        <w:rPr>
          <w:szCs w:val="24"/>
        </w:rPr>
      </w:pPr>
    </w:p>
    <w:p w14:paraId="5233AB98" w14:textId="77777777" w:rsidR="00CC1C02" w:rsidRPr="00DD7C1D" w:rsidRDefault="00CC1C02" w:rsidP="00CC1C02">
      <w:pPr>
        <w:jc w:val="center"/>
        <w:rPr>
          <w:szCs w:val="24"/>
          <w:lang w:eastAsia="lt-LT"/>
        </w:rPr>
      </w:pPr>
      <w:r w:rsidRPr="00DD7C1D">
        <w:rPr>
          <w:szCs w:val="24"/>
          <w:lang w:eastAsia="lt-LT"/>
        </w:rPr>
        <w:t>Herbas arba prekių ženklas</w:t>
      </w:r>
    </w:p>
    <w:p w14:paraId="234AC215" w14:textId="77777777" w:rsidR="00CC1C02" w:rsidRPr="00CD01DD" w:rsidRDefault="00CC1C02" w:rsidP="00CC1C02">
      <w:pPr>
        <w:jc w:val="center"/>
        <w:rPr>
          <w:sz w:val="20"/>
          <w:lang w:eastAsia="lt-LT"/>
        </w:rPr>
      </w:pPr>
    </w:p>
    <w:p w14:paraId="06046DA2" w14:textId="77777777" w:rsidR="00CC1C02" w:rsidRPr="00DD7C1D" w:rsidRDefault="00CC1C02" w:rsidP="00CC1C02">
      <w:pPr>
        <w:jc w:val="center"/>
        <w:rPr>
          <w:szCs w:val="24"/>
          <w:lang w:eastAsia="lt-LT"/>
        </w:rPr>
      </w:pPr>
      <w:r w:rsidRPr="00DD7C1D">
        <w:rPr>
          <w:szCs w:val="24"/>
          <w:lang w:eastAsia="lt-LT"/>
        </w:rPr>
        <w:t>(Tiekėjo pavadinimas)</w:t>
      </w:r>
    </w:p>
    <w:p w14:paraId="72EE96B2" w14:textId="77777777" w:rsidR="00CC1C02" w:rsidRPr="00CD01DD" w:rsidRDefault="00CC1C02" w:rsidP="00CC1C02">
      <w:pPr>
        <w:jc w:val="center"/>
        <w:rPr>
          <w:sz w:val="20"/>
          <w:lang w:eastAsia="lt-LT"/>
        </w:rPr>
      </w:pPr>
    </w:p>
    <w:p w14:paraId="4618295E" w14:textId="77777777" w:rsidR="00CC1C02" w:rsidRPr="00DD7C1D" w:rsidRDefault="00CC1C02" w:rsidP="00CC1C02">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F7DAFC" w14:textId="77777777" w:rsidR="00CC1C02" w:rsidRPr="00DD7C1D" w:rsidRDefault="00CC1C02" w:rsidP="00CC1C02">
      <w:pPr>
        <w:ind w:firstLine="720"/>
        <w:jc w:val="center"/>
        <w:rPr>
          <w:szCs w:val="24"/>
          <w:lang w:eastAsia="lt-LT"/>
        </w:rPr>
      </w:pPr>
      <w:r w:rsidRPr="00DD7C1D">
        <w:rPr>
          <w:szCs w:val="24"/>
          <w:lang w:eastAsia="lt-LT"/>
        </w:rPr>
        <w:t>_______________________</w:t>
      </w:r>
    </w:p>
    <w:p w14:paraId="6A98B53C" w14:textId="77777777" w:rsidR="00CC1C02" w:rsidRDefault="00CC1C02" w:rsidP="00CC1C02">
      <w:pPr>
        <w:tabs>
          <w:tab w:val="center" w:pos="2520"/>
        </w:tabs>
        <w:ind w:firstLine="720"/>
        <w:jc w:val="center"/>
        <w:rPr>
          <w:szCs w:val="24"/>
          <w:lang w:eastAsia="lt-LT"/>
        </w:rPr>
      </w:pPr>
      <w:r w:rsidRPr="00DD7C1D">
        <w:rPr>
          <w:szCs w:val="24"/>
          <w:lang w:eastAsia="lt-LT"/>
        </w:rPr>
        <w:t>(Adresatas (</w:t>
      </w:r>
      <w:r w:rsidR="00B9287F" w:rsidRPr="00AF12AE">
        <w:rPr>
          <w:szCs w:val="24"/>
          <w:lang w:eastAsia="lt-LT"/>
        </w:rPr>
        <w:t>CPO</w:t>
      </w:r>
      <w:r w:rsidRPr="00AF12AE">
        <w:rPr>
          <w:szCs w:val="24"/>
          <w:lang w:eastAsia="lt-LT"/>
        </w:rPr>
        <w:t>))</w:t>
      </w:r>
    </w:p>
    <w:p w14:paraId="7F6DA7C5" w14:textId="77777777" w:rsidR="00CC1C02" w:rsidRPr="00CF0B0A" w:rsidRDefault="00CC1C02" w:rsidP="00CC1C02">
      <w:pPr>
        <w:tabs>
          <w:tab w:val="center" w:pos="2520"/>
        </w:tabs>
        <w:ind w:firstLine="720"/>
        <w:jc w:val="center"/>
        <w:rPr>
          <w:b/>
          <w:szCs w:val="24"/>
          <w:lang w:eastAsia="lt-LT"/>
        </w:rPr>
      </w:pPr>
    </w:p>
    <w:p w14:paraId="2CCA1CC4" w14:textId="77777777" w:rsidR="00CC1C02" w:rsidRPr="00CF0B0A" w:rsidRDefault="00CC1C02" w:rsidP="00CC1C02">
      <w:pPr>
        <w:tabs>
          <w:tab w:val="center" w:pos="2520"/>
        </w:tabs>
        <w:ind w:firstLine="720"/>
        <w:jc w:val="center"/>
        <w:rPr>
          <w:b/>
          <w:szCs w:val="24"/>
          <w:lang w:eastAsia="lt-LT"/>
        </w:rPr>
      </w:pPr>
      <w:r w:rsidRPr="00CF0B0A">
        <w:rPr>
          <w:b/>
          <w:szCs w:val="24"/>
          <w:lang w:eastAsia="lt-LT"/>
        </w:rPr>
        <w:t>PASIŪLYMAS</w:t>
      </w:r>
    </w:p>
    <w:p w14:paraId="60BE49C4" w14:textId="77777777" w:rsidR="00CC1C02" w:rsidRPr="00CD01DD" w:rsidRDefault="00CC1C02" w:rsidP="00CC1C02">
      <w:pPr>
        <w:ind w:firstLine="720"/>
        <w:jc w:val="both"/>
        <w:rPr>
          <w:b/>
          <w:sz w:val="16"/>
          <w:szCs w:val="16"/>
          <w:lang w:eastAsia="lt-LT"/>
        </w:rPr>
      </w:pPr>
    </w:p>
    <w:p w14:paraId="7F20D7BD" w14:textId="77777777" w:rsidR="00DE05E2" w:rsidRPr="006F5374" w:rsidRDefault="00DE05E2" w:rsidP="00DE05E2">
      <w:pPr>
        <w:jc w:val="center"/>
        <w:rPr>
          <w:b/>
          <w:spacing w:val="1"/>
          <w:szCs w:val="24"/>
        </w:rPr>
      </w:pPr>
      <w:r w:rsidRPr="006F5374">
        <w:rPr>
          <w:b/>
          <w:spacing w:val="1"/>
          <w:szCs w:val="24"/>
        </w:rPr>
        <w:t>KATILINĖS ĮRENGINIŲ PRIEŽIŪROS IR EKSPLOATAVIMO PASLAUGOS, GAMINANT ŠILUMĄ</w:t>
      </w:r>
    </w:p>
    <w:p w14:paraId="2A017150" w14:textId="77777777" w:rsidR="003E7E4A" w:rsidRDefault="003E7E4A" w:rsidP="00CC1C02">
      <w:pPr>
        <w:jc w:val="center"/>
        <w:rPr>
          <w:b/>
          <w:bCs/>
          <w:szCs w:val="24"/>
        </w:rPr>
      </w:pPr>
    </w:p>
    <w:p w14:paraId="1464C316" w14:textId="77777777" w:rsidR="00CC1C02" w:rsidRPr="00DD7C1D" w:rsidRDefault="00CC1C02" w:rsidP="00CC1C02">
      <w:pPr>
        <w:shd w:val="clear" w:color="auto" w:fill="FFFFFF"/>
        <w:jc w:val="center"/>
        <w:rPr>
          <w:b/>
          <w:bCs/>
          <w:color w:val="000000"/>
          <w:szCs w:val="24"/>
          <w:lang w:eastAsia="lt-LT"/>
        </w:rPr>
      </w:pPr>
      <w:r w:rsidRPr="00DD7C1D">
        <w:rPr>
          <w:szCs w:val="24"/>
          <w:lang w:eastAsia="lt-LT"/>
        </w:rPr>
        <w:t>_____________</w:t>
      </w:r>
      <w:r w:rsidRPr="00DD7C1D">
        <w:rPr>
          <w:b/>
          <w:bCs/>
          <w:color w:val="000000"/>
          <w:szCs w:val="24"/>
          <w:lang w:eastAsia="lt-LT"/>
        </w:rPr>
        <w:t xml:space="preserve"> Nr.</w:t>
      </w:r>
      <w:r w:rsidRPr="00DD7C1D">
        <w:rPr>
          <w:szCs w:val="24"/>
          <w:lang w:eastAsia="lt-LT"/>
        </w:rPr>
        <w:t xml:space="preserve"> ______</w:t>
      </w:r>
    </w:p>
    <w:p w14:paraId="789CDF3B" w14:textId="77777777" w:rsidR="00CC1C02" w:rsidRPr="00DD7C1D" w:rsidRDefault="00CC1C02" w:rsidP="00CC1C02">
      <w:pPr>
        <w:pBdr>
          <w:bottom w:val="single" w:sz="12" w:space="1" w:color="auto"/>
        </w:pBdr>
        <w:shd w:val="clear" w:color="auto" w:fill="FFFFFF"/>
        <w:jc w:val="center"/>
        <w:rPr>
          <w:bCs/>
          <w:color w:val="000000"/>
          <w:szCs w:val="24"/>
          <w:lang w:eastAsia="lt-LT"/>
        </w:rPr>
      </w:pPr>
      <w:r w:rsidRPr="00DD7C1D">
        <w:rPr>
          <w:bCs/>
          <w:color w:val="000000"/>
          <w:szCs w:val="24"/>
          <w:lang w:eastAsia="lt-LT"/>
        </w:rPr>
        <w:t>(Data)</w:t>
      </w:r>
    </w:p>
    <w:p w14:paraId="352CDC23" w14:textId="77777777" w:rsidR="00CC1C02" w:rsidRDefault="00CC1C02" w:rsidP="00CC1C02">
      <w:pPr>
        <w:shd w:val="clear" w:color="auto" w:fill="FFFFFF"/>
        <w:jc w:val="center"/>
        <w:rPr>
          <w:bCs/>
          <w:color w:val="000000"/>
          <w:szCs w:val="24"/>
          <w:lang w:eastAsia="lt-LT"/>
        </w:rPr>
      </w:pPr>
      <w:r w:rsidRPr="00DD7C1D">
        <w:rPr>
          <w:bCs/>
          <w:color w:val="000000"/>
          <w:szCs w:val="24"/>
          <w:lang w:eastAsia="lt-LT"/>
        </w:rPr>
        <w:t>(Sudarymo vieta)</w:t>
      </w:r>
    </w:p>
    <w:p w14:paraId="1505EE61" w14:textId="77777777" w:rsidR="00CC1C02" w:rsidRPr="00DD7C1D" w:rsidRDefault="00CC1C02" w:rsidP="00CC1C02">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CC1C02" w:rsidRPr="00DD7C1D" w14:paraId="52E4AC65" w14:textId="77777777" w:rsidTr="00A95E6C">
        <w:tc>
          <w:tcPr>
            <w:tcW w:w="5353" w:type="dxa"/>
            <w:tcBorders>
              <w:top w:val="single" w:sz="4" w:space="0" w:color="auto"/>
              <w:left w:val="single" w:sz="4" w:space="0" w:color="auto"/>
              <w:bottom w:val="single" w:sz="4" w:space="0" w:color="auto"/>
              <w:right w:val="single" w:sz="4" w:space="0" w:color="auto"/>
            </w:tcBorders>
          </w:tcPr>
          <w:p w14:paraId="1F96B38A" w14:textId="77777777" w:rsidR="00CC1C02" w:rsidRPr="00DD7C1D" w:rsidRDefault="00CC1C02" w:rsidP="00A95E6C">
            <w:pPr>
              <w:rPr>
                <w:i/>
                <w:szCs w:val="24"/>
                <w:lang w:eastAsia="lt-LT"/>
              </w:rPr>
            </w:pPr>
            <w:r w:rsidRPr="00DD7C1D">
              <w:rPr>
                <w:szCs w:val="24"/>
                <w:lang w:eastAsia="lt-LT"/>
              </w:rPr>
              <w:t xml:space="preserve">Tiekėjo pavadinimas </w:t>
            </w:r>
            <w:r w:rsidRPr="00DD7C1D">
              <w:rPr>
                <w:i/>
                <w:szCs w:val="24"/>
                <w:lang w:eastAsia="lt-LT"/>
              </w:rPr>
              <w:t xml:space="preserve">(Jeigu dalyvauja tiekėjų grupė, surašomi visi grupės narių pavadinimai: </w:t>
            </w:r>
          </w:p>
          <w:p w14:paraId="737286BA" w14:textId="77777777" w:rsidR="00CC1C02" w:rsidRPr="00DD7C1D" w:rsidRDefault="00CC1C02" w:rsidP="00A95E6C">
            <w:pPr>
              <w:rPr>
                <w:i/>
                <w:szCs w:val="24"/>
                <w:lang w:eastAsia="lt-LT"/>
              </w:rPr>
            </w:pPr>
            <w:r w:rsidRPr="00DD7C1D">
              <w:rPr>
                <w:i/>
                <w:szCs w:val="24"/>
                <w:lang w:eastAsia="lt-LT"/>
              </w:rPr>
              <w:t xml:space="preserve">Atsakingasis partneris: </w:t>
            </w:r>
          </w:p>
          <w:p w14:paraId="0BA7865C" w14:textId="77777777" w:rsidR="00CC1C02" w:rsidRPr="00DD7C1D" w:rsidRDefault="00CC1C02" w:rsidP="00A95E6C">
            <w:pPr>
              <w:rPr>
                <w:i/>
                <w:szCs w:val="24"/>
                <w:lang w:eastAsia="lt-LT"/>
              </w:rPr>
            </w:pPr>
            <w:r w:rsidRPr="00DD7C1D">
              <w:rPr>
                <w:i/>
                <w:szCs w:val="24"/>
                <w:lang w:eastAsia="lt-LT"/>
              </w:rPr>
              <w:t>Partneris Nr. 1:</w:t>
            </w:r>
          </w:p>
          <w:p w14:paraId="34DA2368" w14:textId="77777777" w:rsidR="00CC1C02" w:rsidRPr="00DD7C1D" w:rsidRDefault="00CC1C02" w:rsidP="00A95E6C">
            <w:pPr>
              <w:rPr>
                <w:szCs w:val="24"/>
                <w:lang w:eastAsia="lt-LT"/>
              </w:rPr>
            </w:pPr>
            <w:r w:rsidRPr="00DD7C1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2F8D1829" w14:textId="77777777" w:rsidR="00CC1C02" w:rsidRPr="00DD7C1D" w:rsidRDefault="00CC1C02" w:rsidP="00A95E6C">
            <w:pPr>
              <w:jc w:val="both"/>
              <w:rPr>
                <w:szCs w:val="24"/>
                <w:lang w:eastAsia="lt-LT"/>
              </w:rPr>
            </w:pPr>
          </w:p>
        </w:tc>
      </w:tr>
      <w:tr w:rsidR="00CC1C02" w:rsidRPr="00DD7C1D" w14:paraId="155F0944" w14:textId="77777777" w:rsidTr="00A95E6C">
        <w:tc>
          <w:tcPr>
            <w:tcW w:w="5353" w:type="dxa"/>
            <w:tcBorders>
              <w:top w:val="single" w:sz="4" w:space="0" w:color="auto"/>
              <w:left w:val="single" w:sz="4" w:space="0" w:color="auto"/>
              <w:bottom w:val="single" w:sz="4" w:space="0" w:color="auto"/>
              <w:right w:val="single" w:sz="4" w:space="0" w:color="auto"/>
            </w:tcBorders>
          </w:tcPr>
          <w:p w14:paraId="29B66DD1" w14:textId="77777777" w:rsidR="00CC1C02" w:rsidRPr="00DD7C1D" w:rsidRDefault="00CC1C02" w:rsidP="00A95E6C">
            <w:pPr>
              <w:rPr>
                <w:szCs w:val="24"/>
                <w:lang w:eastAsia="lt-LT"/>
              </w:rPr>
            </w:pPr>
            <w:r w:rsidRPr="00DD7C1D">
              <w:rPr>
                <w:szCs w:val="24"/>
                <w:lang w:eastAsia="lt-LT"/>
              </w:rPr>
              <w:t>Tiekėjo adresas</w:t>
            </w:r>
          </w:p>
          <w:p w14:paraId="569FBD92" w14:textId="77777777" w:rsidR="00CC1C02" w:rsidRPr="00DD7C1D" w:rsidRDefault="00CC1C02" w:rsidP="00A95E6C">
            <w:pPr>
              <w:rPr>
                <w:szCs w:val="24"/>
                <w:lang w:eastAsia="lt-LT"/>
              </w:rPr>
            </w:pPr>
          </w:p>
        </w:tc>
        <w:tc>
          <w:tcPr>
            <w:tcW w:w="4284" w:type="dxa"/>
            <w:tcBorders>
              <w:top w:val="single" w:sz="4" w:space="0" w:color="auto"/>
              <w:left w:val="single" w:sz="4" w:space="0" w:color="auto"/>
              <w:bottom w:val="single" w:sz="4" w:space="0" w:color="auto"/>
              <w:right w:val="single" w:sz="4" w:space="0" w:color="auto"/>
            </w:tcBorders>
          </w:tcPr>
          <w:p w14:paraId="4938714A" w14:textId="77777777" w:rsidR="00CC1C02" w:rsidRPr="00DD7C1D" w:rsidRDefault="00CC1C02" w:rsidP="00A95E6C">
            <w:pPr>
              <w:jc w:val="both"/>
              <w:rPr>
                <w:szCs w:val="24"/>
                <w:lang w:eastAsia="lt-LT"/>
              </w:rPr>
            </w:pPr>
          </w:p>
        </w:tc>
      </w:tr>
      <w:tr w:rsidR="00CC1C02" w:rsidRPr="00DD7C1D" w14:paraId="3EA3F784" w14:textId="77777777" w:rsidTr="00A95E6C">
        <w:tc>
          <w:tcPr>
            <w:tcW w:w="5353" w:type="dxa"/>
            <w:tcBorders>
              <w:top w:val="single" w:sz="4" w:space="0" w:color="auto"/>
              <w:left w:val="single" w:sz="4" w:space="0" w:color="auto"/>
              <w:bottom w:val="single" w:sz="4" w:space="0" w:color="auto"/>
              <w:right w:val="single" w:sz="4" w:space="0" w:color="auto"/>
            </w:tcBorders>
          </w:tcPr>
          <w:p w14:paraId="79F31FF6" w14:textId="77777777" w:rsidR="00CC1C02" w:rsidRPr="00DD7C1D" w:rsidRDefault="00CC1C02" w:rsidP="00A95E6C">
            <w:pPr>
              <w:rPr>
                <w:szCs w:val="24"/>
                <w:lang w:eastAsia="lt-LT"/>
              </w:rPr>
            </w:pPr>
            <w:r w:rsidRPr="00DD7C1D">
              <w:rPr>
                <w:szCs w:val="24"/>
                <w:lang w:eastAsia="lt-LT"/>
              </w:rPr>
              <w:t>Už pasiūlymą atsakingo a</w:t>
            </w:r>
            <w:r>
              <w:rPr>
                <w:szCs w:val="24"/>
                <w:lang w:eastAsia="lt-LT"/>
              </w:rPr>
              <w:t>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7F1E0B49" w14:textId="77777777" w:rsidR="00CC1C02" w:rsidRPr="00DD7C1D" w:rsidRDefault="00CC1C02" w:rsidP="00A95E6C">
            <w:pPr>
              <w:jc w:val="both"/>
              <w:rPr>
                <w:szCs w:val="24"/>
                <w:lang w:eastAsia="lt-LT"/>
              </w:rPr>
            </w:pPr>
          </w:p>
        </w:tc>
      </w:tr>
      <w:tr w:rsidR="00CC1C02" w:rsidRPr="00DD7C1D" w14:paraId="296B7132" w14:textId="77777777" w:rsidTr="00A95E6C">
        <w:tc>
          <w:tcPr>
            <w:tcW w:w="5353" w:type="dxa"/>
            <w:tcBorders>
              <w:top w:val="single" w:sz="4" w:space="0" w:color="auto"/>
              <w:left w:val="single" w:sz="4" w:space="0" w:color="auto"/>
              <w:bottom w:val="single" w:sz="4" w:space="0" w:color="auto"/>
              <w:right w:val="single" w:sz="4" w:space="0" w:color="auto"/>
            </w:tcBorders>
          </w:tcPr>
          <w:p w14:paraId="335B5081" w14:textId="77777777" w:rsidR="00CC1C02" w:rsidRPr="00DD7C1D" w:rsidRDefault="00CC1C02" w:rsidP="00A95E6C">
            <w:pPr>
              <w:rPr>
                <w:szCs w:val="24"/>
                <w:lang w:eastAsia="lt-LT"/>
              </w:rPr>
            </w:pPr>
            <w:r>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512C3EA0" w14:textId="77777777" w:rsidR="00CC1C02" w:rsidRPr="00DD7C1D" w:rsidRDefault="00CC1C02" w:rsidP="00A95E6C">
            <w:pPr>
              <w:jc w:val="both"/>
              <w:rPr>
                <w:szCs w:val="24"/>
                <w:lang w:eastAsia="lt-LT"/>
              </w:rPr>
            </w:pPr>
          </w:p>
        </w:tc>
      </w:tr>
      <w:tr w:rsidR="00CC1C02" w:rsidRPr="00DD7C1D" w14:paraId="3C8D1448" w14:textId="77777777" w:rsidTr="00A95E6C">
        <w:tc>
          <w:tcPr>
            <w:tcW w:w="5353" w:type="dxa"/>
            <w:tcBorders>
              <w:top w:val="single" w:sz="4" w:space="0" w:color="auto"/>
              <w:left w:val="single" w:sz="4" w:space="0" w:color="auto"/>
              <w:bottom w:val="single" w:sz="4" w:space="0" w:color="auto"/>
              <w:right w:val="single" w:sz="4" w:space="0" w:color="auto"/>
            </w:tcBorders>
          </w:tcPr>
          <w:p w14:paraId="19E24250" w14:textId="77777777" w:rsidR="00CC1C02" w:rsidRPr="00DD7C1D" w:rsidRDefault="00CC1C02" w:rsidP="00A95E6C">
            <w:pPr>
              <w:rPr>
                <w:szCs w:val="24"/>
                <w:lang w:eastAsia="lt-LT"/>
              </w:rPr>
            </w:pPr>
            <w:r>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1816C4EA" w14:textId="77777777" w:rsidR="00CC1C02" w:rsidRPr="00DD7C1D" w:rsidRDefault="00CC1C02" w:rsidP="00A95E6C">
            <w:pPr>
              <w:jc w:val="both"/>
              <w:rPr>
                <w:szCs w:val="24"/>
                <w:lang w:eastAsia="lt-LT"/>
              </w:rPr>
            </w:pPr>
          </w:p>
        </w:tc>
      </w:tr>
      <w:tr w:rsidR="00CC1C02" w:rsidRPr="00DD7C1D" w14:paraId="0CDB3140" w14:textId="77777777" w:rsidTr="00A95E6C">
        <w:tc>
          <w:tcPr>
            <w:tcW w:w="5353" w:type="dxa"/>
            <w:tcBorders>
              <w:top w:val="single" w:sz="4" w:space="0" w:color="auto"/>
              <w:left w:val="single" w:sz="4" w:space="0" w:color="auto"/>
              <w:bottom w:val="single" w:sz="4" w:space="0" w:color="auto"/>
              <w:right w:val="single" w:sz="4" w:space="0" w:color="auto"/>
            </w:tcBorders>
          </w:tcPr>
          <w:p w14:paraId="0B4FEEBE" w14:textId="77777777" w:rsidR="00CC1C02" w:rsidRPr="00DD7C1D" w:rsidRDefault="00CC1C02" w:rsidP="00A95E6C">
            <w:pPr>
              <w:rPr>
                <w:szCs w:val="24"/>
                <w:lang w:eastAsia="lt-LT"/>
              </w:rPr>
            </w:pPr>
            <w:r>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1486A7AC" w14:textId="77777777" w:rsidR="00CC1C02" w:rsidRPr="00DD7C1D" w:rsidRDefault="00CC1C02" w:rsidP="00A95E6C">
            <w:pPr>
              <w:jc w:val="both"/>
              <w:rPr>
                <w:szCs w:val="24"/>
                <w:lang w:eastAsia="lt-LT"/>
              </w:rPr>
            </w:pPr>
          </w:p>
        </w:tc>
      </w:tr>
    </w:tbl>
    <w:p w14:paraId="4FFD2DD4" w14:textId="77777777" w:rsidR="00CC1C02" w:rsidRPr="00DD7C1D" w:rsidRDefault="00CC1C02" w:rsidP="00CC1C02">
      <w:pPr>
        <w:ind w:firstLine="720"/>
        <w:jc w:val="both"/>
        <w:rPr>
          <w:sz w:val="16"/>
          <w:szCs w:val="16"/>
          <w:lang w:eastAsia="lt-LT"/>
        </w:rPr>
      </w:pPr>
    </w:p>
    <w:p w14:paraId="3ED40617" w14:textId="77777777" w:rsidR="00CC1C02" w:rsidRPr="00DD7C1D" w:rsidRDefault="00CC1C02" w:rsidP="00CC1C02">
      <w:pPr>
        <w:widowControl w:val="0"/>
        <w:autoSpaceDE w:val="0"/>
        <w:autoSpaceDN w:val="0"/>
        <w:adjustRightInd w:val="0"/>
        <w:spacing w:line="20" w:lineRule="atLeast"/>
        <w:ind w:firstLine="284"/>
        <w:jc w:val="both"/>
        <w:rPr>
          <w:szCs w:val="24"/>
          <w:lang w:eastAsia="lt-LT"/>
        </w:rPr>
      </w:pPr>
      <w:r w:rsidRPr="00DD7C1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C1C02" w:rsidRPr="00DD7C1D" w14:paraId="2A18B168"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66FA85A8"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33E66E0D"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2A15C9FB"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105A9D9A"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7F5CE6F9"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0FD98ED5"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20F26ED6"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0F92DA9E"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bl>
    <w:p w14:paraId="28493408" w14:textId="77777777" w:rsidR="00CC1C02" w:rsidRDefault="00CC1C02" w:rsidP="00CC1C02">
      <w:pPr>
        <w:jc w:val="both"/>
        <w:rPr>
          <w:rFonts w:eastAsia="Calibri"/>
          <w:szCs w:val="24"/>
        </w:rPr>
      </w:pPr>
    </w:p>
    <w:p w14:paraId="1B5DE8A8" w14:textId="77777777" w:rsidR="00CC1C02" w:rsidRPr="000D7C85" w:rsidRDefault="00CC1C02" w:rsidP="00CC1C02">
      <w:pPr>
        <w:jc w:val="both"/>
        <w:rPr>
          <w:rFonts w:eastAsia="Calibri"/>
          <w:szCs w:val="24"/>
        </w:rPr>
      </w:pPr>
      <w:r w:rsidRPr="000D7C85">
        <w:rPr>
          <w:rFonts w:eastAsia="Calibri"/>
          <w:szCs w:val="24"/>
        </w:rPr>
        <w:t xml:space="preserve">Informacija apie </w:t>
      </w:r>
      <w:proofErr w:type="spellStart"/>
      <w:r w:rsidRPr="000D7C85">
        <w:rPr>
          <w:rFonts w:eastAsia="Calibri"/>
          <w:szCs w:val="24"/>
        </w:rPr>
        <w:t>kvazisubtiekėjus</w:t>
      </w:r>
      <w:proofErr w:type="spellEnd"/>
      <w:r w:rsidRPr="000D7C85">
        <w:rPr>
          <w:rFonts w:eastAsia="Calibri"/>
          <w:szCs w:val="24"/>
        </w:rPr>
        <w:t xml:space="preserve"> (</w:t>
      </w:r>
      <w:r w:rsidRPr="000D7C85">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7C85">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2642"/>
        <w:gridCol w:w="5758"/>
      </w:tblGrid>
      <w:tr w:rsidR="00CC1C02" w:rsidRPr="000D7C85" w14:paraId="576AB7A7" w14:textId="77777777" w:rsidTr="00A95E6C">
        <w:tc>
          <w:tcPr>
            <w:tcW w:w="673" w:type="dxa"/>
            <w:tcMar>
              <w:top w:w="0" w:type="dxa"/>
              <w:left w:w="108" w:type="dxa"/>
              <w:bottom w:w="0" w:type="dxa"/>
              <w:right w:w="108" w:type="dxa"/>
            </w:tcMar>
            <w:hideMark/>
          </w:tcPr>
          <w:p w14:paraId="7CB32F06"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Eil. Nr.</w:t>
            </w:r>
          </w:p>
        </w:tc>
        <w:tc>
          <w:tcPr>
            <w:tcW w:w="2804" w:type="dxa"/>
            <w:tcMar>
              <w:top w:w="0" w:type="dxa"/>
              <w:left w:w="108" w:type="dxa"/>
              <w:bottom w:w="0" w:type="dxa"/>
              <w:right w:w="108" w:type="dxa"/>
            </w:tcMar>
            <w:hideMark/>
          </w:tcPr>
          <w:p w14:paraId="011FE9A7"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Vardas ir pavardė</w:t>
            </w:r>
          </w:p>
        </w:tc>
        <w:tc>
          <w:tcPr>
            <w:tcW w:w="6152" w:type="dxa"/>
            <w:tcMar>
              <w:top w:w="0" w:type="dxa"/>
              <w:left w:w="108" w:type="dxa"/>
              <w:bottom w:w="0" w:type="dxa"/>
              <w:right w:w="108" w:type="dxa"/>
            </w:tcMar>
            <w:hideMark/>
          </w:tcPr>
          <w:p w14:paraId="40535182" w14:textId="77777777" w:rsidR="00CC1C02" w:rsidRPr="000D7C85" w:rsidRDefault="00CC1C02" w:rsidP="00A95E6C">
            <w:pPr>
              <w:jc w:val="center"/>
              <w:rPr>
                <w:rFonts w:eastAsia="Calibri"/>
                <w:b/>
                <w:bCs/>
                <w:sz w:val="22"/>
                <w:szCs w:val="22"/>
                <w:lang w:eastAsia="zh-CN"/>
              </w:rPr>
            </w:pPr>
            <w:r w:rsidRPr="000D7C85">
              <w:rPr>
                <w:rFonts w:eastAsia="Calibri"/>
                <w:b/>
                <w:bCs/>
                <w:color w:val="00000A"/>
                <w:sz w:val="22"/>
                <w:szCs w:val="22"/>
              </w:rPr>
              <w:t>Įsipareigojimų dalis (nurodant konkrečius pagal Pirkimo sutartį prisiimamus įsipareigojimus)</w:t>
            </w:r>
          </w:p>
        </w:tc>
      </w:tr>
      <w:tr w:rsidR="00CC1C02" w:rsidRPr="000D7C85" w14:paraId="34789450" w14:textId="77777777" w:rsidTr="00A95E6C">
        <w:tc>
          <w:tcPr>
            <w:tcW w:w="673" w:type="dxa"/>
            <w:tcMar>
              <w:top w:w="0" w:type="dxa"/>
              <w:left w:w="108" w:type="dxa"/>
              <w:bottom w:w="0" w:type="dxa"/>
              <w:right w:w="108" w:type="dxa"/>
            </w:tcMar>
          </w:tcPr>
          <w:p w14:paraId="3414554A"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0B18C6A3"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50890B05" w14:textId="77777777" w:rsidR="00CC1C02" w:rsidRPr="000D7C85" w:rsidRDefault="00CC1C02" w:rsidP="00A95E6C">
            <w:pPr>
              <w:jc w:val="both"/>
              <w:rPr>
                <w:rFonts w:eastAsia="Calibri"/>
                <w:b/>
                <w:sz w:val="22"/>
                <w:szCs w:val="22"/>
                <w:lang w:eastAsia="zh-CN"/>
              </w:rPr>
            </w:pPr>
          </w:p>
        </w:tc>
      </w:tr>
      <w:tr w:rsidR="00CC1C02" w:rsidRPr="000D7C85" w14:paraId="24C3BC74" w14:textId="77777777" w:rsidTr="00A95E6C">
        <w:tc>
          <w:tcPr>
            <w:tcW w:w="673" w:type="dxa"/>
            <w:tcMar>
              <w:top w:w="0" w:type="dxa"/>
              <w:left w:w="108" w:type="dxa"/>
              <w:bottom w:w="0" w:type="dxa"/>
              <w:right w:w="108" w:type="dxa"/>
            </w:tcMar>
          </w:tcPr>
          <w:p w14:paraId="10DE7E35"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429C731F"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06F94B20" w14:textId="77777777" w:rsidR="00CC1C02" w:rsidRPr="000D7C85" w:rsidRDefault="00CC1C02" w:rsidP="00A95E6C">
            <w:pPr>
              <w:jc w:val="both"/>
              <w:rPr>
                <w:rFonts w:eastAsia="Calibri"/>
                <w:b/>
                <w:sz w:val="22"/>
                <w:szCs w:val="22"/>
                <w:lang w:eastAsia="zh-CN"/>
              </w:rPr>
            </w:pPr>
          </w:p>
        </w:tc>
      </w:tr>
    </w:tbl>
    <w:p w14:paraId="04217FF7" w14:textId="77777777" w:rsidR="00CC1C02" w:rsidRPr="000D7C85" w:rsidRDefault="00CC1C02" w:rsidP="00CC1C02">
      <w:pPr>
        <w:ind w:firstLine="720"/>
        <w:jc w:val="both"/>
        <w:rPr>
          <w:szCs w:val="24"/>
          <w:lang w:eastAsia="lt-LT"/>
        </w:rPr>
      </w:pPr>
    </w:p>
    <w:p w14:paraId="1436E7B2" w14:textId="77777777" w:rsidR="00CC1C02" w:rsidRPr="00DD7C1D" w:rsidRDefault="00CC1C02" w:rsidP="00CC1C02">
      <w:pPr>
        <w:ind w:firstLine="720"/>
        <w:jc w:val="both"/>
        <w:rPr>
          <w:szCs w:val="24"/>
          <w:lang w:eastAsia="lt-LT"/>
        </w:rPr>
      </w:pPr>
      <w:r w:rsidRPr="00DD7C1D">
        <w:rPr>
          <w:szCs w:val="24"/>
          <w:lang w:eastAsia="lt-LT"/>
        </w:rPr>
        <w:t xml:space="preserve"> Šiuo pasiūlymu pažymime, kad sutinkame su visomis pirkimo sąlygomis, nustatytomis:</w:t>
      </w:r>
    </w:p>
    <w:p w14:paraId="19635DA6" w14:textId="77777777" w:rsidR="00CC1C02" w:rsidRPr="00DD7C1D" w:rsidRDefault="00CC1C02" w:rsidP="00CC1C02">
      <w:pPr>
        <w:ind w:firstLine="720"/>
        <w:jc w:val="both"/>
        <w:rPr>
          <w:szCs w:val="24"/>
          <w:lang w:eastAsia="lt-LT"/>
        </w:rPr>
      </w:pPr>
      <w:r w:rsidRPr="00DD7C1D">
        <w:rPr>
          <w:szCs w:val="24"/>
          <w:lang w:eastAsia="lt-LT"/>
        </w:rPr>
        <w:lastRenderedPageBreak/>
        <w:t>1) skelbime apie pirkimą, paskelbtame Lietuvos Respublikos viešųjų pirkimų įstatymo nustatyta tvarka;</w:t>
      </w:r>
    </w:p>
    <w:p w14:paraId="140C75CF" w14:textId="77777777" w:rsidR="00CC1C02" w:rsidRPr="00DD7C1D" w:rsidRDefault="00CC1C02" w:rsidP="00CC1C02">
      <w:pPr>
        <w:ind w:firstLine="720"/>
        <w:jc w:val="both"/>
        <w:rPr>
          <w:szCs w:val="24"/>
          <w:lang w:eastAsia="lt-LT"/>
        </w:rPr>
      </w:pPr>
      <w:r w:rsidRPr="00DD7C1D">
        <w:rPr>
          <w:szCs w:val="24"/>
          <w:lang w:eastAsia="lt-LT"/>
        </w:rPr>
        <w:t>2) šiose pirkimo sąlygose;</w:t>
      </w:r>
    </w:p>
    <w:p w14:paraId="3D104B22" w14:textId="77777777" w:rsidR="00CC1C02" w:rsidRPr="00DD7C1D" w:rsidRDefault="00CC1C02" w:rsidP="00CC1C02">
      <w:pPr>
        <w:ind w:firstLine="720"/>
        <w:jc w:val="both"/>
        <w:rPr>
          <w:szCs w:val="24"/>
          <w:lang w:eastAsia="lt-LT"/>
        </w:rPr>
      </w:pPr>
      <w:r w:rsidRPr="00DD7C1D">
        <w:rPr>
          <w:szCs w:val="24"/>
          <w:lang w:eastAsia="lt-LT"/>
        </w:rPr>
        <w:t>3) kituose pirkimo dokumentuose (jų paaiškinimuose, papildymuose, techniniame darbo projekte).</w:t>
      </w:r>
    </w:p>
    <w:p w14:paraId="351F3563" w14:textId="77777777" w:rsidR="00CC1C02" w:rsidRPr="000D7C85" w:rsidRDefault="00CC1C02" w:rsidP="00CC1C02">
      <w:pPr>
        <w:ind w:firstLine="720"/>
        <w:jc w:val="both"/>
        <w:rPr>
          <w:szCs w:val="24"/>
          <w:lang w:eastAsia="lt-LT"/>
        </w:rPr>
      </w:pPr>
    </w:p>
    <w:p w14:paraId="094FEF3C" w14:textId="77777777" w:rsidR="00CC1C02" w:rsidRDefault="00CC1C02" w:rsidP="00CC1C02">
      <w:pPr>
        <w:ind w:firstLine="720"/>
        <w:jc w:val="both"/>
        <w:rPr>
          <w:szCs w:val="24"/>
          <w:lang w:eastAsia="lt-LT"/>
        </w:rPr>
      </w:pPr>
      <w:r w:rsidRPr="00DD7C1D">
        <w:rPr>
          <w:szCs w:val="24"/>
          <w:lang w:eastAsia="lt-LT"/>
        </w:rPr>
        <w:t>Atsižvelgdami į pirkimo dokumentuose išdėstytas sąlygas, teikiame savo pasiūlymą</w:t>
      </w:r>
      <w:r w:rsidR="008C49E7">
        <w:rPr>
          <w:szCs w:val="24"/>
          <w:lang w:eastAsia="lt-LT"/>
        </w:rPr>
        <w:t>:</w:t>
      </w:r>
    </w:p>
    <w:tbl>
      <w:tblPr>
        <w:tblW w:w="9051" w:type="dxa"/>
        <w:tblCellMar>
          <w:left w:w="0" w:type="dxa"/>
          <w:right w:w="0" w:type="dxa"/>
        </w:tblCellMar>
        <w:tblLook w:val="04A0" w:firstRow="1" w:lastRow="0" w:firstColumn="1" w:lastColumn="0" w:noHBand="0" w:noVBand="1"/>
      </w:tblPr>
      <w:tblGrid>
        <w:gridCol w:w="615"/>
        <w:gridCol w:w="2492"/>
        <w:gridCol w:w="1107"/>
        <w:gridCol w:w="964"/>
        <w:gridCol w:w="1276"/>
        <w:gridCol w:w="1364"/>
        <w:gridCol w:w="1233"/>
      </w:tblGrid>
      <w:tr w:rsidR="00D0372E" w:rsidRPr="006130F5" w14:paraId="667E2C39" w14:textId="77777777" w:rsidTr="00D0372E">
        <w:trPr>
          <w:trHeight w:val="553"/>
        </w:trPr>
        <w:tc>
          <w:tcPr>
            <w:tcW w:w="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998339" w14:textId="77777777" w:rsidR="00D0372E" w:rsidRPr="006130F5" w:rsidRDefault="00D0372E" w:rsidP="006130F5">
            <w:pPr>
              <w:widowControl w:val="0"/>
              <w:suppressAutoHyphens/>
              <w:autoSpaceDN w:val="0"/>
              <w:jc w:val="center"/>
              <w:textAlignment w:val="baseline"/>
              <w:rPr>
                <w:b/>
                <w:sz w:val="22"/>
                <w:szCs w:val="22"/>
                <w:lang w:eastAsia="lt-LT"/>
              </w:rPr>
            </w:pPr>
            <w:bookmarkStart w:id="36" w:name="_Hlk193810759"/>
            <w:r w:rsidRPr="006130F5">
              <w:rPr>
                <w:b/>
                <w:sz w:val="22"/>
                <w:szCs w:val="22"/>
                <w:lang w:eastAsia="lt-LT"/>
              </w:rPr>
              <w:t>Eil. Nr.</w:t>
            </w:r>
          </w:p>
        </w:tc>
        <w:tc>
          <w:tcPr>
            <w:tcW w:w="24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C04E9"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bCs/>
                <w:color w:val="000000"/>
                <w:szCs w:val="24"/>
                <w:lang w:eastAsia="lt-LT"/>
              </w:rPr>
              <w:t>Pirkimo objektas</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654B5D"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Kiekis, vnt.</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91E21"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Mato vnt.</w:t>
            </w:r>
          </w:p>
        </w:tc>
        <w:tc>
          <w:tcPr>
            <w:tcW w:w="1276" w:type="dxa"/>
            <w:tcBorders>
              <w:top w:val="single" w:sz="8" w:space="0" w:color="auto"/>
              <w:left w:val="nil"/>
              <w:bottom w:val="single" w:sz="8" w:space="0" w:color="auto"/>
              <w:right w:val="single" w:sz="4" w:space="0" w:color="auto"/>
            </w:tcBorders>
          </w:tcPr>
          <w:p w14:paraId="3AD5AEAE"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 xml:space="preserve">Mato vnt. </w:t>
            </w:r>
            <w:r>
              <w:rPr>
                <w:b/>
                <w:sz w:val="22"/>
                <w:szCs w:val="22"/>
                <w:lang w:eastAsia="lt-LT"/>
              </w:rPr>
              <w:t>įkainis</w:t>
            </w:r>
            <w:r w:rsidRPr="006130F5">
              <w:rPr>
                <w:b/>
                <w:sz w:val="22"/>
                <w:szCs w:val="22"/>
                <w:lang w:eastAsia="lt-LT"/>
              </w:rPr>
              <w:t>, Eur be PVM</w:t>
            </w:r>
          </w:p>
        </w:tc>
        <w:tc>
          <w:tcPr>
            <w:tcW w:w="136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29B291F" w14:textId="77777777" w:rsidR="00D0372E" w:rsidRPr="006130F5" w:rsidRDefault="00D0372E" w:rsidP="006130F5">
            <w:pPr>
              <w:widowControl w:val="0"/>
              <w:suppressAutoHyphens/>
              <w:autoSpaceDN w:val="0"/>
              <w:jc w:val="center"/>
              <w:textAlignment w:val="baseline"/>
              <w:rPr>
                <w:b/>
                <w:sz w:val="22"/>
                <w:szCs w:val="22"/>
                <w:lang w:eastAsia="lt-LT"/>
              </w:rPr>
            </w:pPr>
            <w:r w:rsidRPr="006130F5">
              <w:rPr>
                <w:b/>
                <w:sz w:val="22"/>
                <w:szCs w:val="22"/>
                <w:lang w:eastAsia="lt-LT"/>
              </w:rPr>
              <w:t xml:space="preserve">Mato vnt. </w:t>
            </w:r>
            <w:r>
              <w:rPr>
                <w:b/>
                <w:sz w:val="22"/>
                <w:szCs w:val="22"/>
                <w:lang w:eastAsia="lt-LT"/>
              </w:rPr>
              <w:t>įkainis</w:t>
            </w:r>
            <w:r w:rsidRPr="006130F5">
              <w:rPr>
                <w:b/>
                <w:sz w:val="22"/>
                <w:szCs w:val="22"/>
                <w:lang w:eastAsia="lt-LT"/>
              </w:rPr>
              <w:t xml:space="preserve">, Eur </w:t>
            </w:r>
            <w:r>
              <w:rPr>
                <w:b/>
                <w:sz w:val="22"/>
                <w:szCs w:val="22"/>
                <w:lang w:eastAsia="lt-LT"/>
              </w:rPr>
              <w:t>su</w:t>
            </w:r>
            <w:r w:rsidRPr="006130F5">
              <w:rPr>
                <w:b/>
                <w:sz w:val="22"/>
                <w:szCs w:val="22"/>
                <w:lang w:eastAsia="lt-LT"/>
              </w:rPr>
              <w:t xml:space="preserve"> PVM</w:t>
            </w:r>
          </w:p>
        </w:tc>
        <w:tc>
          <w:tcPr>
            <w:tcW w:w="1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550EC" w14:textId="77777777" w:rsidR="00D0372E" w:rsidRPr="006130F5" w:rsidRDefault="00D0372E" w:rsidP="006130F5">
            <w:pPr>
              <w:widowControl w:val="0"/>
              <w:suppressAutoHyphens/>
              <w:autoSpaceDN w:val="0"/>
              <w:jc w:val="center"/>
              <w:textAlignment w:val="baseline"/>
              <w:rPr>
                <w:b/>
                <w:sz w:val="22"/>
                <w:szCs w:val="22"/>
                <w:lang w:eastAsia="lt-LT"/>
              </w:rPr>
            </w:pPr>
            <w:r>
              <w:rPr>
                <w:b/>
                <w:sz w:val="22"/>
                <w:szCs w:val="22"/>
                <w:lang w:eastAsia="lt-LT"/>
              </w:rPr>
              <w:t>Bendra k</w:t>
            </w:r>
            <w:r w:rsidRPr="006130F5">
              <w:rPr>
                <w:b/>
                <w:sz w:val="22"/>
                <w:szCs w:val="22"/>
                <w:lang w:eastAsia="lt-LT"/>
              </w:rPr>
              <w:t xml:space="preserve">aina, Eur </w:t>
            </w:r>
            <w:r>
              <w:rPr>
                <w:b/>
                <w:sz w:val="22"/>
                <w:szCs w:val="22"/>
                <w:lang w:eastAsia="lt-LT"/>
              </w:rPr>
              <w:t>su</w:t>
            </w:r>
            <w:r w:rsidRPr="006130F5">
              <w:rPr>
                <w:b/>
                <w:sz w:val="22"/>
                <w:szCs w:val="22"/>
                <w:lang w:eastAsia="lt-LT"/>
              </w:rPr>
              <w:t xml:space="preserve"> PVM (3*</w:t>
            </w:r>
            <w:r>
              <w:rPr>
                <w:b/>
                <w:sz w:val="22"/>
                <w:szCs w:val="22"/>
                <w:lang w:eastAsia="lt-LT"/>
              </w:rPr>
              <w:t>6</w:t>
            </w:r>
            <w:r w:rsidRPr="006130F5">
              <w:rPr>
                <w:b/>
                <w:sz w:val="22"/>
                <w:szCs w:val="22"/>
                <w:lang w:eastAsia="lt-LT"/>
              </w:rPr>
              <w:t>)</w:t>
            </w:r>
          </w:p>
        </w:tc>
      </w:tr>
      <w:tr w:rsidR="00D0372E" w:rsidRPr="006130F5" w14:paraId="62812BAA" w14:textId="77777777" w:rsidTr="00D0372E">
        <w:trPr>
          <w:trHeight w:val="242"/>
        </w:trPr>
        <w:tc>
          <w:tcPr>
            <w:tcW w:w="6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737348" w14:textId="77777777" w:rsidR="00D0372E" w:rsidRPr="006130F5" w:rsidRDefault="00D0372E" w:rsidP="006130F5">
            <w:pPr>
              <w:widowControl w:val="0"/>
              <w:suppressAutoHyphens/>
              <w:autoSpaceDN w:val="0"/>
              <w:jc w:val="center"/>
              <w:textAlignment w:val="baseline"/>
              <w:rPr>
                <w:b/>
                <w:bCs/>
                <w:sz w:val="22"/>
                <w:szCs w:val="22"/>
                <w:lang w:eastAsia="lt-LT"/>
              </w:rPr>
            </w:pPr>
            <w:r w:rsidRPr="006130F5">
              <w:rPr>
                <w:b/>
                <w:bCs/>
                <w:sz w:val="22"/>
                <w:szCs w:val="22"/>
                <w:lang w:eastAsia="lt-LT"/>
              </w:rPr>
              <w:t>1</w:t>
            </w:r>
          </w:p>
        </w:tc>
        <w:tc>
          <w:tcPr>
            <w:tcW w:w="2492" w:type="dxa"/>
            <w:tcBorders>
              <w:top w:val="nil"/>
              <w:left w:val="nil"/>
              <w:bottom w:val="single" w:sz="8" w:space="0" w:color="auto"/>
              <w:right w:val="single" w:sz="8" w:space="0" w:color="auto"/>
            </w:tcBorders>
            <w:tcMar>
              <w:top w:w="0" w:type="dxa"/>
              <w:left w:w="108" w:type="dxa"/>
              <w:bottom w:w="0" w:type="dxa"/>
              <w:right w:w="108" w:type="dxa"/>
            </w:tcMar>
          </w:tcPr>
          <w:p w14:paraId="151A4C34" w14:textId="77777777" w:rsidR="00D0372E" w:rsidRPr="006130F5" w:rsidRDefault="00D0372E" w:rsidP="006130F5">
            <w:pPr>
              <w:widowControl w:val="0"/>
              <w:suppressAutoHyphens/>
              <w:autoSpaceDN w:val="0"/>
              <w:jc w:val="center"/>
              <w:textAlignment w:val="baseline"/>
              <w:rPr>
                <w:b/>
                <w:bCs/>
                <w:szCs w:val="24"/>
                <w:lang w:eastAsia="lt-LT"/>
              </w:rPr>
            </w:pPr>
            <w:r w:rsidRPr="006130F5">
              <w:rPr>
                <w:b/>
                <w:bCs/>
                <w:szCs w:val="24"/>
                <w:lang w:eastAsia="lt-LT"/>
              </w:rPr>
              <w:t>2</w:t>
            </w:r>
          </w:p>
        </w:tc>
        <w:tc>
          <w:tcPr>
            <w:tcW w:w="1107" w:type="dxa"/>
            <w:tcBorders>
              <w:top w:val="nil"/>
              <w:left w:val="nil"/>
              <w:bottom w:val="single" w:sz="8" w:space="0" w:color="auto"/>
              <w:right w:val="single" w:sz="8" w:space="0" w:color="auto"/>
            </w:tcBorders>
            <w:tcMar>
              <w:top w:w="0" w:type="dxa"/>
              <w:left w:w="108" w:type="dxa"/>
              <w:bottom w:w="0" w:type="dxa"/>
              <w:right w:w="108" w:type="dxa"/>
            </w:tcMar>
          </w:tcPr>
          <w:p w14:paraId="2CEA1F77" w14:textId="77777777" w:rsidR="00D0372E" w:rsidRPr="006130F5" w:rsidRDefault="00D0372E" w:rsidP="006130F5">
            <w:pPr>
              <w:widowControl w:val="0"/>
              <w:suppressAutoHyphens/>
              <w:autoSpaceDN w:val="0"/>
              <w:jc w:val="center"/>
              <w:textAlignment w:val="baseline"/>
              <w:rPr>
                <w:b/>
                <w:bCs/>
                <w:sz w:val="22"/>
                <w:szCs w:val="22"/>
                <w:lang w:eastAsia="lt-LT"/>
              </w:rPr>
            </w:pPr>
            <w:r w:rsidRPr="006130F5">
              <w:rPr>
                <w:b/>
                <w:bCs/>
                <w:sz w:val="22"/>
                <w:szCs w:val="22"/>
                <w:lang w:eastAsia="lt-LT"/>
              </w:rPr>
              <w:t>3</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2CC5D107" w14:textId="77777777" w:rsidR="00D0372E" w:rsidRPr="006130F5" w:rsidRDefault="00D0372E" w:rsidP="006130F5">
            <w:pPr>
              <w:widowControl w:val="0"/>
              <w:suppressAutoHyphens/>
              <w:autoSpaceDN w:val="0"/>
              <w:jc w:val="center"/>
              <w:textAlignment w:val="baseline"/>
              <w:rPr>
                <w:b/>
                <w:bCs/>
                <w:sz w:val="22"/>
                <w:szCs w:val="22"/>
                <w:lang w:eastAsia="lt-LT"/>
              </w:rPr>
            </w:pPr>
            <w:r w:rsidRPr="006130F5">
              <w:rPr>
                <w:b/>
                <w:bCs/>
                <w:sz w:val="22"/>
                <w:szCs w:val="22"/>
                <w:lang w:eastAsia="lt-LT"/>
              </w:rPr>
              <w:t>4</w:t>
            </w:r>
          </w:p>
        </w:tc>
        <w:tc>
          <w:tcPr>
            <w:tcW w:w="1276" w:type="dxa"/>
            <w:tcBorders>
              <w:top w:val="single" w:sz="8" w:space="0" w:color="auto"/>
              <w:left w:val="nil"/>
              <w:bottom w:val="single" w:sz="8" w:space="0" w:color="auto"/>
              <w:right w:val="single" w:sz="4" w:space="0" w:color="auto"/>
            </w:tcBorders>
          </w:tcPr>
          <w:p w14:paraId="3BF0C73F" w14:textId="77777777" w:rsidR="00D0372E" w:rsidRPr="006130F5" w:rsidRDefault="00D0372E" w:rsidP="006130F5">
            <w:pPr>
              <w:widowControl w:val="0"/>
              <w:suppressAutoHyphens/>
              <w:autoSpaceDN w:val="0"/>
              <w:jc w:val="center"/>
              <w:textAlignment w:val="baseline"/>
              <w:rPr>
                <w:b/>
                <w:bCs/>
                <w:sz w:val="22"/>
                <w:szCs w:val="22"/>
                <w:lang w:eastAsia="lt-LT"/>
              </w:rPr>
            </w:pPr>
            <w:r>
              <w:rPr>
                <w:b/>
                <w:bCs/>
                <w:sz w:val="22"/>
                <w:szCs w:val="22"/>
                <w:lang w:eastAsia="lt-LT"/>
              </w:rPr>
              <w:t>5</w:t>
            </w:r>
          </w:p>
        </w:tc>
        <w:tc>
          <w:tcPr>
            <w:tcW w:w="136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F187D3A" w14:textId="77777777" w:rsidR="00D0372E" w:rsidRPr="006130F5" w:rsidRDefault="00D0372E" w:rsidP="006130F5">
            <w:pPr>
              <w:widowControl w:val="0"/>
              <w:suppressAutoHyphens/>
              <w:autoSpaceDN w:val="0"/>
              <w:jc w:val="center"/>
              <w:textAlignment w:val="baseline"/>
              <w:rPr>
                <w:b/>
                <w:bCs/>
                <w:sz w:val="22"/>
                <w:szCs w:val="22"/>
                <w:lang w:eastAsia="lt-LT"/>
              </w:rPr>
            </w:pPr>
            <w:r>
              <w:rPr>
                <w:b/>
                <w:bCs/>
                <w:sz w:val="22"/>
                <w:szCs w:val="22"/>
                <w:lang w:eastAsia="lt-LT"/>
              </w:rPr>
              <w:t>6</w:t>
            </w: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0988DC89" w14:textId="77777777" w:rsidR="00D0372E" w:rsidRPr="006130F5" w:rsidRDefault="00D0372E" w:rsidP="006130F5">
            <w:pPr>
              <w:widowControl w:val="0"/>
              <w:suppressAutoHyphens/>
              <w:autoSpaceDN w:val="0"/>
              <w:jc w:val="center"/>
              <w:textAlignment w:val="baseline"/>
              <w:rPr>
                <w:b/>
                <w:bCs/>
                <w:sz w:val="22"/>
                <w:szCs w:val="22"/>
                <w:lang w:eastAsia="lt-LT"/>
              </w:rPr>
            </w:pPr>
            <w:r>
              <w:rPr>
                <w:b/>
                <w:bCs/>
                <w:sz w:val="22"/>
                <w:szCs w:val="22"/>
                <w:lang w:eastAsia="lt-LT"/>
              </w:rPr>
              <w:t>7</w:t>
            </w:r>
          </w:p>
        </w:tc>
      </w:tr>
      <w:tr w:rsidR="00D0372E" w:rsidRPr="006130F5" w14:paraId="20DF3C45" w14:textId="77777777" w:rsidTr="00D0372E">
        <w:trPr>
          <w:trHeight w:val="242"/>
        </w:trPr>
        <w:tc>
          <w:tcPr>
            <w:tcW w:w="6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7505EE" w14:textId="77777777" w:rsidR="00D0372E" w:rsidRPr="006130F5" w:rsidRDefault="00D0372E" w:rsidP="006130F5">
            <w:pPr>
              <w:widowControl w:val="0"/>
              <w:suppressAutoHyphens/>
              <w:autoSpaceDN w:val="0"/>
              <w:textAlignment w:val="baseline"/>
              <w:rPr>
                <w:sz w:val="22"/>
                <w:szCs w:val="22"/>
                <w:lang w:eastAsia="lt-LT"/>
              </w:rPr>
            </w:pPr>
            <w:r w:rsidRPr="006130F5">
              <w:rPr>
                <w:sz w:val="22"/>
                <w:szCs w:val="22"/>
                <w:lang w:eastAsia="lt-LT"/>
              </w:rPr>
              <w:t>1.</w:t>
            </w:r>
          </w:p>
        </w:tc>
        <w:tc>
          <w:tcPr>
            <w:tcW w:w="2492" w:type="dxa"/>
            <w:tcBorders>
              <w:top w:val="nil"/>
              <w:left w:val="nil"/>
              <w:bottom w:val="single" w:sz="8" w:space="0" w:color="auto"/>
              <w:right w:val="single" w:sz="8" w:space="0" w:color="auto"/>
            </w:tcBorders>
            <w:tcMar>
              <w:top w:w="0" w:type="dxa"/>
              <w:left w:w="108" w:type="dxa"/>
              <w:bottom w:w="0" w:type="dxa"/>
              <w:right w:w="108" w:type="dxa"/>
            </w:tcMar>
          </w:tcPr>
          <w:p w14:paraId="747147E3" w14:textId="77777777" w:rsidR="00D0372E" w:rsidRPr="00DE05E2" w:rsidRDefault="00DE05E2" w:rsidP="00DE05E2">
            <w:pPr>
              <w:jc w:val="both"/>
              <w:rPr>
                <w:spacing w:val="1"/>
                <w:szCs w:val="24"/>
              </w:rPr>
            </w:pPr>
            <w:r>
              <w:rPr>
                <w:spacing w:val="1"/>
                <w:szCs w:val="24"/>
              </w:rPr>
              <w:t>K</w:t>
            </w:r>
            <w:r w:rsidRPr="00DE05E2">
              <w:rPr>
                <w:spacing w:val="1"/>
                <w:szCs w:val="24"/>
              </w:rPr>
              <w:t>atilinės įrenginių priežiūros ir eksploatavimo paslaugos, gaminant šilumą</w:t>
            </w:r>
          </w:p>
        </w:tc>
        <w:tc>
          <w:tcPr>
            <w:tcW w:w="1107" w:type="dxa"/>
            <w:tcBorders>
              <w:top w:val="nil"/>
              <w:left w:val="nil"/>
              <w:bottom w:val="single" w:sz="8" w:space="0" w:color="auto"/>
              <w:right w:val="single" w:sz="8" w:space="0" w:color="auto"/>
            </w:tcBorders>
            <w:tcMar>
              <w:top w:w="0" w:type="dxa"/>
              <w:left w:w="108" w:type="dxa"/>
              <w:bottom w:w="0" w:type="dxa"/>
              <w:right w:w="108" w:type="dxa"/>
            </w:tcMar>
          </w:tcPr>
          <w:p w14:paraId="38DFB3CB" w14:textId="77777777" w:rsidR="00D0372E" w:rsidRPr="00E53C53" w:rsidRDefault="00D0372E" w:rsidP="006130F5">
            <w:pPr>
              <w:widowControl w:val="0"/>
              <w:suppressAutoHyphens/>
              <w:autoSpaceDN w:val="0"/>
              <w:jc w:val="center"/>
              <w:textAlignment w:val="baseline"/>
              <w:rPr>
                <w:color w:val="000000" w:themeColor="text1"/>
                <w:sz w:val="22"/>
                <w:szCs w:val="22"/>
                <w:lang w:eastAsia="lt-LT"/>
              </w:rPr>
            </w:pPr>
            <w:r w:rsidRPr="00E53C53">
              <w:rPr>
                <w:color w:val="000000" w:themeColor="text1"/>
                <w:sz w:val="22"/>
                <w:szCs w:val="22"/>
                <w:lang w:eastAsia="lt-LT"/>
              </w:rPr>
              <w:t>12</w:t>
            </w:r>
            <w:r w:rsidR="009154A8" w:rsidRPr="00E53C53">
              <w:rPr>
                <w:color w:val="000000" w:themeColor="text1"/>
                <w:sz w:val="22"/>
                <w:szCs w:val="22"/>
                <w:lang w:eastAsia="lt-LT"/>
              </w:rPr>
              <w:t>0</w:t>
            </w:r>
          </w:p>
        </w:tc>
        <w:tc>
          <w:tcPr>
            <w:tcW w:w="964" w:type="dxa"/>
            <w:tcBorders>
              <w:top w:val="nil"/>
              <w:left w:val="nil"/>
              <w:bottom w:val="single" w:sz="8" w:space="0" w:color="auto"/>
              <w:right w:val="single" w:sz="8" w:space="0" w:color="auto"/>
            </w:tcBorders>
            <w:tcMar>
              <w:top w:w="0" w:type="dxa"/>
              <w:left w:w="108" w:type="dxa"/>
              <w:bottom w:w="0" w:type="dxa"/>
              <w:right w:w="108" w:type="dxa"/>
            </w:tcMar>
          </w:tcPr>
          <w:p w14:paraId="790154F9" w14:textId="228F598E" w:rsidR="00D0372E" w:rsidRPr="00E53C53" w:rsidRDefault="00E53C53" w:rsidP="006130F5">
            <w:pPr>
              <w:widowControl w:val="0"/>
              <w:suppressAutoHyphens/>
              <w:autoSpaceDN w:val="0"/>
              <w:jc w:val="center"/>
              <w:textAlignment w:val="baseline"/>
              <w:rPr>
                <w:color w:val="000000" w:themeColor="text1"/>
                <w:sz w:val="22"/>
                <w:szCs w:val="22"/>
                <w:lang w:eastAsia="lt-LT"/>
              </w:rPr>
            </w:pPr>
            <w:r w:rsidRPr="00E53C53">
              <w:rPr>
                <w:color w:val="000000" w:themeColor="text1"/>
                <w:sz w:val="22"/>
                <w:szCs w:val="22"/>
                <w:lang w:eastAsia="lt-LT"/>
              </w:rPr>
              <w:t>M</w:t>
            </w:r>
            <w:r w:rsidR="00CC32E4" w:rsidRPr="00E53C53">
              <w:rPr>
                <w:color w:val="000000" w:themeColor="text1"/>
                <w:sz w:val="22"/>
                <w:szCs w:val="22"/>
                <w:lang w:eastAsia="lt-LT"/>
              </w:rPr>
              <w:t>W</w:t>
            </w:r>
            <w:r w:rsidR="00DE05E2" w:rsidRPr="00E53C53">
              <w:rPr>
                <w:color w:val="000000" w:themeColor="text1"/>
                <w:sz w:val="22"/>
                <w:szCs w:val="22"/>
                <w:lang w:eastAsia="lt-LT"/>
              </w:rPr>
              <w:t>/h</w:t>
            </w:r>
          </w:p>
        </w:tc>
        <w:tc>
          <w:tcPr>
            <w:tcW w:w="1276" w:type="dxa"/>
            <w:tcBorders>
              <w:top w:val="single" w:sz="8" w:space="0" w:color="auto"/>
              <w:left w:val="nil"/>
              <w:bottom w:val="single" w:sz="8" w:space="0" w:color="auto"/>
              <w:right w:val="single" w:sz="4" w:space="0" w:color="auto"/>
            </w:tcBorders>
          </w:tcPr>
          <w:p w14:paraId="4325D9AE" w14:textId="77777777" w:rsidR="00D0372E" w:rsidRPr="006130F5" w:rsidRDefault="00D0372E" w:rsidP="006130F5">
            <w:pPr>
              <w:widowControl w:val="0"/>
              <w:suppressAutoHyphens/>
              <w:autoSpaceDN w:val="0"/>
              <w:textAlignment w:val="baseline"/>
              <w:rPr>
                <w:sz w:val="22"/>
                <w:szCs w:val="22"/>
                <w:lang w:eastAsia="lt-LT"/>
              </w:rPr>
            </w:pPr>
          </w:p>
        </w:tc>
        <w:tc>
          <w:tcPr>
            <w:tcW w:w="136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E1CC08E" w14:textId="77777777" w:rsidR="00D0372E" w:rsidRPr="006130F5" w:rsidRDefault="00D0372E" w:rsidP="006130F5">
            <w:pPr>
              <w:widowControl w:val="0"/>
              <w:suppressAutoHyphens/>
              <w:autoSpaceDN w:val="0"/>
              <w:textAlignment w:val="baseline"/>
              <w:rPr>
                <w:sz w:val="22"/>
                <w:szCs w:val="22"/>
                <w:lang w:eastAsia="lt-LT"/>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tcPr>
          <w:p w14:paraId="5013C0FB" w14:textId="77777777" w:rsidR="00D0372E" w:rsidRPr="006130F5" w:rsidRDefault="00D0372E" w:rsidP="006130F5">
            <w:pPr>
              <w:widowControl w:val="0"/>
              <w:suppressAutoHyphens/>
              <w:autoSpaceDN w:val="0"/>
              <w:textAlignment w:val="baseline"/>
              <w:rPr>
                <w:sz w:val="22"/>
                <w:szCs w:val="22"/>
                <w:lang w:eastAsia="lt-LT"/>
              </w:rPr>
            </w:pPr>
          </w:p>
        </w:tc>
      </w:tr>
      <w:bookmarkEnd w:id="36"/>
    </w:tbl>
    <w:p w14:paraId="2F17E9CD" w14:textId="77777777" w:rsidR="006130F5" w:rsidRDefault="006130F5" w:rsidP="00CC1C02">
      <w:pPr>
        <w:ind w:firstLine="720"/>
        <w:jc w:val="both"/>
        <w:rPr>
          <w:szCs w:val="24"/>
          <w:lang w:eastAsia="lt-LT"/>
        </w:rPr>
      </w:pPr>
    </w:p>
    <w:p w14:paraId="437122EE" w14:textId="77777777" w:rsidR="005D6542" w:rsidRPr="00DD7C1D" w:rsidRDefault="005D6542" w:rsidP="005D6542">
      <w:pPr>
        <w:ind w:firstLine="720"/>
        <w:jc w:val="both"/>
        <w:rPr>
          <w:szCs w:val="24"/>
          <w:lang w:eastAsia="lt-LT"/>
        </w:rPr>
      </w:pPr>
      <w:r w:rsidRPr="00DD7C1D">
        <w:rPr>
          <w:szCs w:val="24"/>
          <w:lang w:eastAsia="lt-LT"/>
        </w:rPr>
        <w:t>Pastabos:</w:t>
      </w:r>
    </w:p>
    <w:p w14:paraId="6655ECE9" w14:textId="77777777" w:rsidR="006130F5" w:rsidRPr="006130F5" w:rsidRDefault="006130F5" w:rsidP="006130F5">
      <w:pPr>
        <w:ind w:firstLine="720"/>
        <w:jc w:val="both"/>
        <w:rPr>
          <w:szCs w:val="24"/>
          <w:lang w:eastAsia="lt-LT"/>
        </w:rPr>
      </w:pPr>
      <w:r w:rsidRPr="006130F5">
        <w:rPr>
          <w:szCs w:val="24"/>
          <w:lang w:eastAsia="lt-LT"/>
        </w:rPr>
        <w:t>Kainos pasiūlyme nurodomos, paliekant du skaitmenis po kablelio.</w:t>
      </w:r>
    </w:p>
    <w:p w14:paraId="096E886E" w14:textId="77777777" w:rsidR="006130F5" w:rsidRPr="006130F5" w:rsidRDefault="006130F5" w:rsidP="006130F5">
      <w:pPr>
        <w:ind w:firstLine="720"/>
        <w:jc w:val="both"/>
        <w:rPr>
          <w:szCs w:val="24"/>
          <w:lang w:eastAsia="lt-LT"/>
        </w:rPr>
      </w:pPr>
      <w:r w:rsidRPr="006130F5">
        <w:rPr>
          <w:szCs w:val="24"/>
          <w:lang w:eastAsia="lt-LT"/>
        </w:rPr>
        <w:t>Tais atvejais, kai pagal galiojančius teisės aktus tiekėjui nereikia mokėti PVM, jis lentelės atitinkamos skilties nepildo ir nurodo priežastis, dėl kurių PVM nemokamas:__________________.</w:t>
      </w:r>
    </w:p>
    <w:p w14:paraId="70749902" w14:textId="77777777" w:rsidR="006130F5" w:rsidRPr="006130F5" w:rsidRDefault="006130F5" w:rsidP="006130F5">
      <w:pPr>
        <w:ind w:firstLine="720"/>
        <w:jc w:val="both"/>
        <w:rPr>
          <w:sz w:val="20"/>
          <w:lang w:eastAsia="lt-LT"/>
        </w:rPr>
      </w:pPr>
    </w:p>
    <w:p w14:paraId="441ED2A5" w14:textId="77777777" w:rsidR="006130F5" w:rsidRPr="006130F5" w:rsidRDefault="006130F5" w:rsidP="006130F5">
      <w:pPr>
        <w:ind w:firstLine="720"/>
        <w:jc w:val="both"/>
        <w:rPr>
          <w:szCs w:val="24"/>
          <w:lang w:eastAsia="lt-LT"/>
        </w:rPr>
      </w:pPr>
      <w:r w:rsidRPr="006130F5">
        <w:rPr>
          <w:szCs w:val="24"/>
          <w:lang w:eastAsia="lt-LT"/>
        </w:rPr>
        <w:t>Į pasiūlymo kainą įeina visos tiekėjo išlaidos ir visi mokesčiai.</w:t>
      </w:r>
    </w:p>
    <w:p w14:paraId="6D83D396" w14:textId="77777777" w:rsidR="006130F5" w:rsidRPr="006130F5" w:rsidRDefault="006130F5" w:rsidP="006130F5">
      <w:pPr>
        <w:ind w:firstLine="720"/>
        <w:jc w:val="both"/>
        <w:rPr>
          <w:szCs w:val="24"/>
          <w:lang w:eastAsia="lt-LT"/>
        </w:rPr>
      </w:pPr>
      <w:r w:rsidRPr="006130F5">
        <w:rPr>
          <w:szCs w:val="24"/>
          <w:lang w:eastAsia="lt-LT"/>
        </w:rPr>
        <w:t>Kartu su pasiūlymu pateikiami šie dokumentai:</w:t>
      </w:r>
    </w:p>
    <w:p w14:paraId="755924EA" w14:textId="77777777" w:rsidR="006130F5" w:rsidRPr="006130F5" w:rsidRDefault="006130F5" w:rsidP="006130F5">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6130F5" w:rsidRPr="006130F5" w14:paraId="369C849A" w14:textId="77777777" w:rsidTr="00B272B3">
        <w:tc>
          <w:tcPr>
            <w:tcW w:w="663" w:type="dxa"/>
            <w:tcBorders>
              <w:top w:val="single" w:sz="4" w:space="0" w:color="auto"/>
              <w:left w:val="single" w:sz="4" w:space="0" w:color="auto"/>
              <w:bottom w:val="single" w:sz="4" w:space="0" w:color="auto"/>
              <w:right w:val="single" w:sz="4" w:space="0" w:color="auto"/>
            </w:tcBorders>
          </w:tcPr>
          <w:p w14:paraId="77EA15EC" w14:textId="77777777" w:rsidR="006130F5" w:rsidRPr="006130F5" w:rsidRDefault="006130F5" w:rsidP="006130F5">
            <w:pPr>
              <w:jc w:val="center"/>
              <w:rPr>
                <w:szCs w:val="24"/>
                <w:lang w:eastAsia="lt-LT"/>
              </w:rPr>
            </w:pPr>
            <w:r w:rsidRPr="006130F5">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14:paraId="6A57F4BF" w14:textId="77777777" w:rsidR="006130F5" w:rsidRPr="006130F5" w:rsidRDefault="006130F5" w:rsidP="006130F5">
            <w:pPr>
              <w:jc w:val="center"/>
              <w:rPr>
                <w:szCs w:val="24"/>
                <w:lang w:eastAsia="lt-LT"/>
              </w:rPr>
            </w:pPr>
            <w:r w:rsidRPr="006130F5">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4B552086" w14:textId="77777777" w:rsidR="006130F5" w:rsidRPr="006130F5" w:rsidRDefault="006130F5" w:rsidP="006130F5">
            <w:pPr>
              <w:jc w:val="center"/>
              <w:rPr>
                <w:szCs w:val="24"/>
                <w:lang w:eastAsia="lt-LT"/>
              </w:rPr>
            </w:pPr>
            <w:r w:rsidRPr="006130F5">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14:paraId="1BCD860E" w14:textId="77777777" w:rsidR="006130F5" w:rsidRPr="006130F5" w:rsidRDefault="006130F5" w:rsidP="006130F5">
            <w:pPr>
              <w:ind w:right="-72"/>
              <w:jc w:val="center"/>
              <w:rPr>
                <w:rFonts w:eastAsia="Calibri"/>
              </w:rPr>
            </w:pPr>
            <w:r w:rsidRPr="006130F5">
              <w:t>Ar dokumentas konfidencialus? (Taip/Ne)</w:t>
            </w:r>
          </w:p>
        </w:tc>
      </w:tr>
      <w:tr w:rsidR="006130F5" w:rsidRPr="006130F5" w14:paraId="19A231C8" w14:textId="77777777" w:rsidTr="00B272B3">
        <w:tc>
          <w:tcPr>
            <w:tcW w:w="663" w:type="dxa"/>
            <w:tcBorders>
              <w:top w:val="single" w:sz="4" w:space="0" w:color="auto"/>
              <w:left w:val="single" w:sz="4" w:space="0" w:color="auto"/>
              <w:bottom w:val="single" w:sz="4" w:space="0" w:color="auto"/>
              <w:right w:val="single" w:sz="4" w:space="0" w:color="auto"/>
            </w:tcBorders>
          </w:tcPr>
          <w:p w14:paraId="2D97E6A8" w14:textId="77777777" w:rsidR="006130F5" w:rsidRPr="006130F5" w:rsidRDefault="006130F5" w:rsidP="006130F5">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37788549"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59E1B96"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D9509B5" w14:textId="77777777" w:rsidR="006130F5" w:rsidRPr="006130F5" w:rsidRDefault="006130F5" w:rsidP="006130F5">
            <w:pPr>
              <w:ind w:right="-178"/>
              <w:rPr>
                <w:rFonts w:eastAsia="Calibri"/>
              </w:rPr>
            </w:pPr>
          </w:p>
        </w:tc>
      </w:tr>
      <w:tr w:rsidR="006130F5" w:rsidRPr="006130F5" w14:paraId="6215AA80" w14:textId="77777777" w:rsidTr="00B272B3">
        <w:tc>
          <w:tcPr>
            <w:tcW w:w="663" w:type="dxa"/>
            <w:tcBorders>
              <w:top w:val="single" w:sz="4" w:space="0" w:color="auto"/>
              <w:left w:val="single" w:sz="4" w:space="0" w:color="auto"/>
              <w:bottom w:val="single" w:sz="4" w:space="0" w:color="auto"/>
              <w:right w:val="single" w:sz="4" w:space="0" w:color="auto"/>
            </w:tcBorders>
          </w:tcPr>
          <w:p w14:paraId="7E5C9500" w14:textId="77777777" w:rsidR="006130F5" w:rsidRPr="006130F5" w:rsidRDefault="006130F5" w:rsidP="006130F5">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40CD2EEA" w14:textId="77777777" w:rsidR="006130F5" w:rsidRPr="006130F5" w:rsidRDefault="006130F5" w:rsidP="006130F5">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A8DA20C"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468E746F" w14:textId="77777777" w:rsidR="006130F5" w:rsidRPr="006130F5" w:rsidRDefault="006130F5" w:rsidP="006130F5">
            <w:pPr>
              <w:ind w:right="-178"/>
              <w:rPr>
                <w:rFonts w:eastAsia="Calibri"/>
              </w:rPr>
            </w:pPr>
          </w:p>
        </w:tc>
      </w:tr>
      <w:tr w:rsidR="006130F5" w:rsidRPr="006130F5" w14:paraId="08F28EDF" w14:textId="77777777" w:rsidTr="00B272B3">
        <w:tc>
          <w:tcPr>
            <w:tcW w:w="663" w:type="dxa"/>
            <w:tcBorders>
              <w:top w:val="single" w:sz="4" w:space="0" w:color="auto"/>
              <w:left w:val="single" w:sz="4" w:space="0" w:color="auto"/>
              <w:bottom w:val="single" w:sz="4" w:space="0" w:color="auto"/>
              <w:right w:val="single" w:sz="4" w:space="0" w:color="auto"/>
            </w:tcBorders>
          </w:tcPr>
          <w:p w14:paraId="743AEB14" w14:textId="77777777" w:rsidR="006130F5" w:rsidRPr="006130F5" w:rsidRDefault="006130F5" w:rsidP="006130F5">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135964C4"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677B687A" w14:textId="77777777" w:rsidR="006130F5" w:rsidRPr="006130F5" w:rsidRDefault="006130F5" w:rsidP="006130F5">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463EFC8" w14:textId="77777777" w:rsidR="006130F5" w:rsidRPr="006130F5" w:rsidRDefault="006130F5" w:rsidP="006130F5">
            <w:pPr>
              <w:ind w:right="-178"/>
              <w:rPr>
                <w:rFonts w:eastAsia="Calibri"/>
              </w:rPr>
            </w:pPr>
          </w:p>
        </w:tc>
      </w:tr>
    </w:tbl>
    <w:p w14:paraId="5C5FB1DD" w14:textId="77777777" w:rsidR="006130F5" w:rsidRPr="006130F5" w:rsidRDefault="006130F5" w:rsidP="006130F5">
      <w:pPr>
        <w:ind w:firstLine="720"/>
        <w:jc w:val="both"/>
        <w:rPr>
          <w:szCs w:val="24"/>
          <w:lang w:eastAsia="lt-LT"/>
        </w:rPr>
      </w:pPr>
    </w:p>
    <w:p w14:paraId="5E37559B" w14:textId="77777777" w:rsidR="006130F5" w:rsidRPr="006130F5" w:rsidRDefault="006130F5" w:rsidP="006130F5">
      <w:pPr>
        <w:ind w:firstLine="709"/>
        <w:jc w:val="both"/>
        <w:rPr>
          <w:rFonts w:eastAsia="Calibri" w:cs="Arial"/>
          <w:szCs w:val="22"/>
        </w:rPr>
      </w:pPr>
      <w:r w:rsidRPr="006130F5">
        <w:rPr>
          <w:rFonts w:eastAsia="Calibri" w:cs="Arial"/>
          <w:szCs w:val="22"/>
        </w:rPr>
        <w:t>Pasirašydamas šį pasiūlymą, tvirtinu, kad:</w:t>
      </w:r>
    </w:p>
    <w:p w14:paraId="0BDC11D9" w14:textId="77777777" w:rsidR="006130F5" w:rsidRPr="006130F5" w:rsidRDefault="006130F5" w:rsidP="006130F5">
      <w:pPr>
        <w:ind w:firstLine="709"/>
        <w:jc w:val="both"/>
        <w:rPr>
          <w:rFonts w:eastAsia="Calibri" w:cs="Arial"/>
          <w:szCs w:val="22"/>
        </w:rPr>
      </w:pPr>
      <w:r w:rsidRPr="006130F5">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A572F3" w14:textId="77777777" w:rsidR="006130F5" w:rsidRPr="006130F5" w:rsidRDefault="006130F5" w:rsidP="006130F5">
      <w:pPr>
        <w:ind w:firstLine="709"/>
        <w:jc w:val="both"/>
        <w:rPr>
          <w:rFonts w:eastAsia="Calibri" w:cs="Arial"/>
          <w:szCs w:val="22"/>
        </w:rPr>
      </w:pPr>
      <w:r w:rsidRPr="006130F5">
        <w:rPr>
          <w:rFonts w:eastAsia="Calibri" w:cs="Arial"/>
          <w:szCs w:val="22"/>
        </w:rPr>
        <w:t>2. sutinku su pirkimo dokumentuose nustatytomis sąlygomis ir procedūromis,</w:t>
      </w:r>
    </w:p>
    <w:p w14:paraId="2A3781D6" w14:textId="77777777" w:rsidR="006130F5" w:rsidRPr="006130F5" w:rsidRDefault="006130F5" w:rsidP="006130F5">
      <w:pPr>
        <w:ind w:firstLine="709"/>
        <w:jc w:val="both"/>
        <w:rPr>
          <w:rFonts w:eastAsia="Calibri" w:cs="Arial"/>
          <w:szCs w:val="22"/>
        </w:rPr>
      </w:pPr>
      <w:r w:rsidRPr="006130F5">
        <w:rPr>
          <w:rFonts w:eastAsia="Calibri" w:cs="Arial"/>
          <w:szCs w:val="22"/>
        </w:rPr>
        <w:t>3. pasiūlymo dokumentuose pateikti duomenys ir informacija yra teisinga ir apima viską, ko reikia tinkamam sutarties įvykdymui;</w:t>
      </w:r>
    </w:p>
    <w:p w14:paraId="2E7CB301" w14:textId="77777777" w:rsidR="006130F5" w:rsidRPr="006130F5" w:rsidRDefault="006130F5" w:rsidP="006130F5">
      <w:pPr>
        <w:ind w:firstLine="709"/>
        <w:jc w:val="both"/>
        <w:rPr>
          <w:rFonts w:eastAsia="Calibri" w:cs="Arial"/>
          <w:szCs w:val="22"/>
        </w:rPr>
      </w:pPr>
      <w:r w:rsidRPr="006130F5">
        <w:rPr>
          <w:rFonts w:eastAsia="Calibri" w:cs="Arial"/>
          <w:szCs w:val="22"/>
        </w:rPr>
        <w:t>4. neturiu pašalinimo pagrindo pagal VPĮ 46 straipsnio 2</w:t>
      </w:r>
      <w:r w:rsidRPr="006130F5">
        <w:rPr>
          <w:rFonts w:eastAsia="Calibri" w:cs="Arial"/>
          <w:szCs w:val="22"/>
          <w:vertAlign w:val="superscript"/>
        </w:rPr>
        <w:t>1</w:t>
      </w:r>
      <w:r w:rsidRPr="006130F5">
        <w:rPr>
          <w:rFonts w:eastAsia="Calibri" w:cs="Arial"/>
          <w:szCs w:val="22"/>
        </w:rPr>
        <w:t xml:space="preserve"> dalį (taikoma, kai tiekėjas yra juridinis asmuo, kita organizacija ar jos struktūrinis padalinys);</w:t>
      </w:r>
    </w:p>
    <w:p w14:paraId="00EBF30D" w14:textId="77777777" w:rsidR="006130F5" w:rsidRPr="006130F5" w:rsidRDefault="006130F5" w:rsidP="006130F5">
      <w:pPr>
        <w:ind w:firstLine="720"/>
        <w:jc w:val="both"/>
        <w:rPr>
          <w:szCs w:val="24"/>
          <w:lang w:eastAsia="lt-LT"/>
        </w:rPr>
      </w:pPr>
      <w:r w:rsidRPr="006130F5">
        <w:rPr>
          <w:rFonts w:eastAsia="Calibri" w:cs="Arial"/>
          <w:szCs w:val="22"/>
        </w:rPr>
        <w:t xml:space="preserve">5. </w:t>
      </w:r>
      <w:r w:rsidRPr="006130F5">
        <w:rPr>
          <w:szCs w:val="24"/>
          <w:lang w:eastAsia="lt-LT"/>
        </w:rPr>
        <w:t>Pasiūlymas galioja iki termino nurodyto pirkimo dokumentuose.</w:t>
      </w:r>
    </w:p>
    <w:p w14:paraId="76D7EA59" w14:textId="77777777" w:rsidR="005D6542" w:rsidRPr="00DD7C1D" w:rsidRDefault="005D6542" w:rsidP="005D6542">
      <w:pPr>
        <w:tabs>
          <w:tab w:val="left" w:pos="9460"/>
        </w:tabs>
        <w:ind w:firstLine="720"/>
        <w:jc w:val="both"/>
        <w:rPr>
          <w:szCs w:val="24"/>
          <w:lang w:eastAsia="lt-LT"/>
        </w:rPr>
      </w:pPr>
    </w:p>
    <w:p w14:paraId="5446541D" w14:textId="77777777" w:rsidR="005D6542" w:rsidRPr="00DD7C1D" w:rsidRDefault="005D6542" w:rsidP="005D6542">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5D6542" w:rsidRPr="00DD7C1D" w14:paraId="6C6674F7" w14:textId="77777777" w:rsidTr="00366381">
        <w:trPr>
          <w:trHeight w:val="186"/>
        </w:trPr>
        <w:tc>
          <w:tcPr>
            <w:tcW w:w="3888" w:type="dxa"/>
          </w:tcPr>
          <w:p w14:paraId="2915C49D" w14:textId="77777777" w:rsidR="005D6542" w:rsidRPr="00DD7C1D" w:rsidRDefault="005D6542" w:rsidP="00366381">
            <w:pPr>
              <w:ind w:right="-1"/>
              <w:rPr>
                <w:position w:val="6"/>
                <w:szCs w:val="24"/>
                <w:lang w:eastAsia="lt-LT"/>
              </w:rPr>
            </w:pPr>
            <w:r w:rsidRPr="00DD7C1D">
              <w:rPr>
                <w:position w:val="6"/>
                <w:szCs w:val="24"/>
                <w:lang w:eastAsia="lt-LT"/>
              </w:rPr>
              <w:t>_________________</w:t>
            </w:r>
          </w:p>
          <w:p w14:paraId="432479FA" w14:textId="77777777" w:rsidR="005D6542" w:rsidRPr="00DD7C1D" w:rsidRDefault="005D6542" w:rsidP="00366381">
            <w:pPr>
              <w:ind w:right="-1"/>
              <w:rPr>
                <w:szCs w:val="24"/>
                <w:lang w:eastAsia="lt-LT"/>
              </w:rPr>
            </w:pPr>
            <w:r w:rsidRPr="00DD7C1D">
              <w:rPr>
                <w:position w:val="6"/>
                <w:szCs w:val="24"/>
                <w:lang w:eastAsia="lt-LT"/>
              </w:rPr>
              <w:t>(Tiekėjo arba jo įgalioto asmens pareigų pavadinimas)</w:t>
            </w:r>
          </w:p>
        </w:tc>
        <w:tc>
          <w:tcPr>
            <w:tcW w:w="2681" w:type="dxa"/>
          </w:tcPr>
          <w:p w14:paraId="69683579"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5DD85200" w14:textId="77777777" w:rsidR="005D6542" w:rsidRPr="00DD7C1D" w:rsidRDefault="005D6542" w:rsidP="00366381">
            <w:pPr>
              <w:jc w:val="center"/>
              <w:rPr>
                <w:szCs w:val="24"/>
                <w:lang w:eastAsia="lt-LT"/>
              </w:rPr>
            </w:pPr>
            <w:r w:rsidRPr="00DD7C1D">
              <w:rPr>
                <w:position w:val="6"/>
                <w:szCs w:val="24"/>
                <w:lang w:eastAsia="lt-LT"/>
              </w:rPr>
              <w:t>(Parašas)</w:t>
            </w:r>
          </w:p>
        </w:tc>
        <w:tc>
          <w:tcPr>
            <w:tcW w:w="2611" w:type="dxa"/>
          </w:tcPr>
          <w:p w14:paraId="4ECEAB2E"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6989F41A" w14:textId="77777777" w:rsidR="005D6542" w:rsidRPr="00DD7C1D" w:rsidRDefault="005D6542" w:rsidP="00366381">
            <w:pPr>
              <w:jc w:val="center"/>
              <w:rPr>
                <w:szCs w:val="24"/>
                <w:lang w:eastAsia="lt-LT"/>
              </w:rPr>
            </w:pPr>
            <w:r w:rsidRPr="00DD7C1D">
              <w:rPr>
                <w:position w:val="6"/>
                <w:szCs w:val="24"/>
                <w:lang w:eastAsia="lt-LT"/>
              </w:rPr>
              <w:t>(Vardas ir pavardė)</w:t>
            </w:r>
          </w:p>
        </w:tc>
      </w:tr>
    </w:tbl>
    <w:p w14:paraId="31A21AAC" w14:textId="77777777" w:rsidR="005D6542" w:rsidRDefault="005D6542" w:rsidP="005D6542">
      <w:pPr>
        <w:jc w:val="right"/>
        <w:rPr>
          <w:szCs w:val="24"/>
        </w:rPr>
      </w:pPr>
    </w:p>
    <w:p w14:paraId="32E6048A" w14:textId="77777777" w:rsidR="005D6542" w:rsidRDefault="005D6542" w:rsidP="005D6542">
      <w:pPr>
        <w:ind w:right="-178"/>
        <w:rPr>
          <w:rFonts w:eastAsia="Calibri"/>
          <w:szCs w:val="24"/>
        </w:rPr>
      </w:pPr>
    </w:p>
    <w:p w14:paraId="3D48E39F" w14:textId="77777777" w:rsidR="005D6542" w:rsidRPr="009D3742" w:rsidRDefault="005D6542" w:rsidP="005D6542">
      <w:pPr>
        <w:jc w:val="right"/>
        <w:rPr>
          <w:i/>
          <w:iCs/>
          <w:szCs w:val="24"/>
          <w:lang w:eastAsia="lt-LT"/>
        </w:rPr>
      </w:pPr>
      <w:r>
        <w:rPr>
          <w:rFonts w:eastAsia="Calibri"/>
          <w:szCs w:val="24"/>
        </w:rPr>
        <w:br w:type="page"/>
      </w: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30511B29" w14:textId="77777777" w:rsidR="005D6542" w:rsidRDefault="005D6542" w:rsidP="005D6542">
      <w:pPr>
        <w:spacing w:after="26" w:line="259" w:lineRule="auto"/>
        <w:ind w:left="267"/>
        <w:jc w:val="right"/>
        <w:rPr>
          <w:i/>
          <w:iCs/>
          <w:szCs w:val="24"/>
        </w:rPr>
      </w:pPr>
      <w:r w:rsidRPr="00D92C1B">
        <w:rPr>
          <w:i/>
          <w:iCs/>
          <w:szCs w:val="24"/>
        </w:rPr>
        <w:t>2 priedas</w:t>
      </w:r>
    </w:p>
    <w:p w14:paraId="328BC9EA" w14:textId="77777777" w:rsidR="00B272B3" w:rsidRPr="00D92C1B" w:rsidRDefault="00B272B3" w:rsidP="005D6542">
      <w:pPr>
        <w:spacing w:after="26" w:line="259" w:lineRule="auto"/>
        <w:ind w:left="267"/>
        <w:jc w:val="right"/>
        <w:rPr>
          <w:i/>
          <w:iCs/>
          <w:szCs w:val="24"/>
        </w:rPr>
      </w:pPr>
    </w:p>
    <w:p w14:paraId="37CDDD91" w14:textId="77777777" w:rsidR="00DE05E2" w:rsidRPr="006274B9" w:rsidRDefault="00DE05E2" w:rsidP="00DE05E2">
      <w:pPr>
        <w:jc w:val="center"/>
        <w:rPr>
          <w:b/>
          <w:color w:val="000000" w:themeColor="text1"/>
          <w:spacing w:val="1"/>
          <w:szCs w:val="24"/>
        </w:rPr>
      </w:pPr>
      <w:r w:rsidRPr="006274B9">
        <w:rPr>
          <w:b/>
          <w:color w:val="000000" w:themeColor="text1"/>
          <w:spacing w:val="1"/>
          <w:szCs w:val="24"/>
        </w:rPr>
        <w:t>KATILINĖS ĮRENGINIŲ PRIEŽIŪROS IR EKSPLOATAVIMO PASLAUGOS, GAMINANT ŠILUMĄ</w:t>
      </w:r>
    </w:p>
    <w:p w14:paraId="6FB9C90F" w14:textId="77777777" w:rsidR="00DE05E2" w:rsidRPr="006274B9" w:rsidRDefault="00DE05E2" w:rsidP="00ED2882">
      <w:pPr>
        <w:jc w:val="center"/>
        <w:rPr>
          <w:b/>
          <w:bCs/>
          <w:color w:val="000000" w:themeColor="text1"/>
          <w:szCs w:val="24"/>
        </w:rPr>
      </w:pPr>
    </w:p>
    <w:p w14:paraId="456325EE" w14:textId="77777777" w:rsidR="00ED2882" w:rsidRPr="006274B9" w:rsidRDefault="00ED2882" w:rsidP="00ED2882">
      <w:pPr>
        <w:jc w:val="center"/>
        <w:rPr>
          <w:b/>
          <w:bCs/>
          <w:color w:val="000000" w:themeColor="text1"/>
          <w:szCs w:val="24"/>
        </w:rPr>
      </w:pPr>
      <w:r w:rsidRPr="006274B9">
        <w:rPr>
          <w:b/>
          <w:bCs/>
          <w:color w:val="000000" w:themeColor="text1"/>
          <w:szCs w:val="24"/>
        </w:rPr>
        <w:t>TECHNINĖ SPECIFIKACIJA</w:t>
      </w:r>
    </w:p>
    <w:p w14:paraId="07B30171" w14:textId="77777777" w:rsidR="00B72C14" w:rsidRDefault="00B72C14" w:rsidP="00ED2882">
      <w:pPr>
        <w:jc w:val="center"/>
        <w:rPr>
          <w:szCs w:val="24"/>
        </w:rPr>
      </w:pPr>
    </w:p>
    <w:p w14:paraId="794B07B1" w14:textId="77777777" w:rsidR="006274B9" w:rsidRPr="006274B9" w:rsidRDefault="006274B9" w:rsidP="006274B9">
      <w:pPr>
        <w:widowControl w:val="0"/>
        <w:tabs>
          <w:tab w:val="left" w:pos="709"/>
        </w:tabs>
        <w:suppressAutoHyphens/>
        <w:autoSpaceDE w:val="0"/>
        <w:ind w:firstLine="709"/>
        <w:jc w:val="both"/>
        <w:rPr>
          <w:rFonts w:eastAsia="Calibri" w:cs="Arial"/>
          <w:bCs/>
          <w:spacing w:val="1"/>
          <w:szCs w:val="24"/>
        </w:rPr>
      </w:pPr>
      <w:r w:rsidRPr="006274B9">
        <w:rPr>
          <w:rFonts w:eastAsia="Calibri" w:cs="Arial"/>
          <w:bCs/>
          <w:spacing w:val="1"/>
          <w:szCs w:val="24"/>
        </w:rPr>
        <w:t>1.</w:t>
      </w:r>
      <w:r>
        <w:rPr>
          <w:rFonts w:eastAsia="Calibri" w:cs="Arial"/>
          <w:bCs/>
          <w:spacing w:val="1"/>
          <w:szCs w:val="24"/>
        </w:rPr>
        <w:t xml:space="preserve"> </w:t>
      </w:r>
      <w:r w:rsidRPr="006274B9">
        <w:rPr>
          <w:rFonts w:eastAsia="Calibri" w:cs="Arial"/>
          <w:bCs/>
          <w:spacing w:val="1"/>
          <w:szCs w:val="24"/>
        </w:rPr>
        <w:t xml:space="preserve">Pirkimo </w:t>
      </w:r>
      <w:r>
        <w:rPr>
          <w:rFonts w:eastAsia="Calibri" w:cs="Arial"/>
          <w:bCs/>
          <w:spacing w:val="1"/>
          <w:szCs w:val="24"/>
        </w:rPr>
        <w:t>objektas</w:t>
      </w:r>
      <w:r w:rsidRPr="006274B9">
        <w:rPr>
          <w:rFonts w:eastAsia="Calibri" w:cs="Arial"/>
          <w:bCs/>
          <w:spacing w:val="1"/>
          <w:szCs w:val="24"/>
        </w:rPr>
        <w:t xml:space="preserve">: katilinės įrenginių priežiūros ir eksploatavimo paslaugos, gaminant šilumą. </w:t>
      </w:r>
    </w:p>
    <w:p w14:paraId="4E73019E"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2.</w:t>
      </w:r>
      <w:r>
        <w:rPr>
          <w:rFonts w:eastAsia="Calibri" w:cs="Arial"/>
          <w:bCs/>
          <w:spacing w:val="1"/>
          <w:szCs w:val="24"/>
        </w:rPr>
        <w:t xml:space="preserve"> </w:t>
      </w:r>
      <w:r w:rsidRPr="006274B9">
        <w:rPr>
          <w:rFonts w:eastAsia="Calibri" w:cs="Arial"/>
          <w:bCs/>
          <w:spacing w:val="1"/>
          <w:szCs w:val="24"/>
        </w:rPr>
        <w:t>Paslaugos gavėjas: VšĮ ,,Jurbarko socialinės paslaugos“.</w:t>
      </w:r>
    </w:p>
    <w:p w14:paraId="2D11EF07"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3.</w:t>
      </w:r>
      <w:r>
        <w:rPr>
          <w:rFonts w:eastAsia="Calibri" w:cs="Arial"/>
          <w:bCs/>
          <w:spacing w:val="1"/>
          <w:szCs w:val="24"/>
        </w:rPr>
        <w:t xml:space="preserve"> </w:t>
      </w:r>
      <w:r w:rsidRPr="006274B9">
        <w:rPr>
          <w:rFonts w:eastAsia="Calibri" w:cs="Arial"/>
          <w:bCs/>
          <w:spacing w:val="1"/>
          <w:szCs w:val="24"/>
        </w:rPr>
        <w:t>Paslaugos teikimo vieta:  Piliakalnio g. 4, Eržvilkas, Jurbarko rajonas.</w:t>
      </w:r>
    </w:p>
    <w:p w14:paraId="240BB736" w14:textId="05FDA501"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4.</w:t>
      </w:r>
      <w:r>
        <w:rPr>
          <w:rFonts w:eastAsia="Calibri" w:cs="Arial"/>
          <w:bCs/>
          <w:spacing w:val="1"/>
          <w:szCs w:val="24"/>
        </w:rPr>
        <w:t xml:space="preserve"> </w:t>
      </w:r>
      <w:r w:rsidRPr="006274B9">
        <w:rPr>
          <w:rFonts w:eastAsia="Calibri" w:cs="Arial"/>
          <w:bCs/>
          <w:spacing w:val="1"/>
          <w:szCs w:val="24"/>
        </w:rPr>
        <w:t>Paslaugos teikimo terminas: 10 (dešimt) mėnesių</w:t>
      </w:r>
      <w:r w:rsidR="00372ABC">
        <w:rPr>
          <w:rFonts w:eastAsia="Calibri" w:cs="Arial"/>
          <w:bCs/>
          <w:spacing w:val="1"/>
          <w:szCs w:val="24"/>
        </w:rPr>
        <w:t xml:space="preserve"> </w:t>
      </w:r>
      <w:r w:rsidR="00372ABC">
        <w:rPr>
          <w:rFonts w:eastAsiaTheme="minorHAnsi"/>
          <w:kern w:val="2"/>
          <w:szCs w:val="24"/>
          <w14:ligatures w14:val="standardContextual"/>
        </w:rPr>
        <w:t>nuo Sutarties įsigaliojimo.</w:t>
      </w:r>
    </w:p>
    <w:p w14:paraId="70805A05"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5. Įrangos duomenys: Katilas ,,</w:t>
      </w:r>
      <w:proofErr w:type="spellStart"/>
      <w:r w:rsidRPr="006274B9">
        <w:rPr>
          <w:rFonts w:eastAsia="Calibri" w:cs="Arial"/>
          <w:bCs/>
          <w:spacing w:val="1"/>
          <w:szCs w:val="24"/>
        </w:rPr>
        <w:t>Burnit</w:t>
      </w:r>
      <w:proofErr w:type="spellEnd"/>
      <w:r w:rsidRPr="006274B9">
        <w:rPr>
          <w:rFonts w:eastAsia="Calibri" w:cs="Arial"/>
          <w:bCs/>
          <w:spacing w:val="1"/>
          <w:szCs w:val="24"/>
        </w:rPr>
        <w:t>“ tipo -  2 vnt., bendra galia 100 (kW) – 70+30 (100 kW).</w:t>
      </w:r>
    </w:p>
    <w:p w14:paraId="070A75FE"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6. Perkamos paslaugos teikėjas įsipareigoja:</w:t>
      </w:r>
    </w:p>
    <w:p w14:paraId="375D54A3"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6.1. eksploatuoti Paslaugos gavėjui priklausantį Turtą ir tinkamai jį prižiūrėti; remontuoti. Sumontuoti šilumos apskaitos prietaisus, kurių pagalba bus skaičiuojamas sunaudotos energijos kiekis. Jei remonto būtinybė atsiranda dėl tiekėjo kaltės, remonto išlaidas padengia tiekėjas, kitais atvejais, kai nėra tiekėjo kaltės, o remontas būtina atlikti nedelsiant, remontą atlieka tiekėjas, išlaidas padengia pirkėjas.</w:t>
      </w:r>
    </w:p>
    <w:p w14:paraId="1284B002"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 xml:space="preserve">6.2. užtikrinti nepertraukiamą šilumos tiekimą. </w:t>
      </w:r>
    </w:p>
    <w:p w14:paraId="0760F873"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 xml:space="preserve">6.3. kiekvieną mėnesį pateikti sunaudojamos energijos kiekį ir šiam kiekiui paskaičiuotą pagal pirkimo metu pasiūlytą įkainį sąskaitą. </w:t>
      </w:r>
    </w:p>
    <w:p w14:paraId="2E27FE57"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6.4.  eksploatuoti Turtą tik pagal paskirtį ir jį saugoti;</w:t>
      </w:r>
    </w:p>
    <w:p w14:paraId="4F5509AD"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ab/>
        <w:t>6.5. be Paslaugos gavėjo sutikimo neperleisti gautos teisės Turtą eksploatuoti ir juo naudotis tretiesiems asmenims;</w:t>
      </w:r>
    </w:p>
    <w:p w14:paraId="0C6102EC"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6.6. jei žala Turtui padaryta dėl netinkamų Paslaugos teikėjo veiksmų, atlyginti padarytą žalą; </w:t>
      </w:r>
    </w:p>
    <w:p w14:paraId="00B9DFBF"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6.7. šilumai išgauti naudoti tik kokybišką kurą.</w:t>
      </w:r>
    </w:p>
    <w:p w14:paraId="75C944DA"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6.8. imtis priemonių sumažinti žalą, patirtą dėl šilumos tiekimo nutraukimo ar apribojimo;</w:t>
      </w:r>
    </w:p>
    <w:p w14:paraId="45634E51"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6.9. pasibaigus šildymo sezonui šildymo įrangą sutvarkyti, atlikti reglamento darbus, paruošti sekančiam sezonui. Patalpas palikti švarias ir tvarkingas.</w:t>
      </w:r>
    </w:p>
    <w:p w14:paraId="0DC046D5"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7. Tiekėjas atsako už darbo saugos, priešgaisrinės saugos bei kitų įstatymiškai patvirtintų  reikalavimų laikymąsi.</w:t>
      </w:r>
      <w:r w:rsidRPr="006274B9">
        <w:rPr>
          <w:rFonts w:eastAsia="Calibri" w:cs="Arial"/>
          <w:bCs/>
          <w:spacing w:val="1"/>
          <w:szCs w:val="24"/>
        </w:rPr>
        <w:tab/>
      </w:r>
    </w:p>
    <w:p w14:paraId="2469FED8"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r w:rsidRPr="006274B9">
        <w:rPr>
          <w:rFonts w:eastAsia="Calibri" w:cs="Arial"/>
          <w:bCs/>
          <w:spacing w:val="1"/>
          <w:szCs w:val="24"/>
        </w:rPr>
        <w:t xml:space="preserve">            8. Šildymo sezono metu planuojamas sunaudoti energijos kiekis – 120 MW.</w:t>
      </w:r>
    </w:p>
    <w:p w14:paraId="1162776B" w14:textId="77777777" w:rsidR="006274B9" w:rsidRPr="006274B9" w:rsidRDefault="006274B9" w:rsidP="006274B9">
      <w:pPr>
        <w:widowControl w:val="0"/>
        <w:tabs>
          <w:tab w:val="left" w:pos="709"/>
        </w:tabs>
        <w:suppressAutoHyphens/>
        <w:autoSpaceDE w:val="0"/>
        <w:jc w:val="both"/>
        <w:rPr>
          <w:rFonts w:eastAsia="Calibri" w:cs="Arial"/>
          <w:bCs/>
          <w:spacing w:val="1"/>
          <w:szCs w:val="24"/>
        </w:rPr>
      </w:pPr>
    </w:p>
    <w:p w14:paraId="098BFA46" w14:textId="77777777" w:rsidR="006274B9" w:rsidRPr="006274B9" w:rsidRDefault="006274B9" w:rsidP="00ED2882">
      <w:pPr>
        <w:jc w:val="center"/>
        <w:rPr>
          <w:szCs w:val="24"/>
        </w:rPr>
      </w:pPr>
    </w:p>
    <w:p w14:paraId="5A0CFDF5" w14:textId="77777777" w:rsidR="0010744E" w:rsidRDefault="0010744E" w:rsidP="00564A3E">
      <w:pPr>
        <w:widowControl w:val="0"/>
        <w:autoSpaceDE w:val="0"/>
        <w:autoSpaceDN w:val="0"/>
        <w:adjustRightInd w:val="0"/>
        <w:ind w:firstLine="5103"/>
        <w:jc w:val="right"/>
        <w:outlineLvl w:val="0"/>
      </w:pPr>
    </w:p>
    <w:p w14:paraId="3F77987D" w14:textId="77777777" w:rsidR="00DE05E2" w:rsidRDefault="00DE05E2" w:rsidP="00564A3E">
      <w:pPr>
        <w:widowControl w:val="0"/>
        <w:autoSpaceDE w:val="0"/>
        <w:autoSpaceDN w:val="0"/>
        <w:adjustRightInd w:val="0"/>
        <w:ind w:firstLine="5103"/>
        <w:jc w:val="right"/>
        <w:outlineLvl w:val="0"/>
      </w:pPr>
    </w:p>
    <w:p w14:paraId="6A21D03E" w14:textId="77777777" w:rsidR="00DE05E2" w:rsidRDefault="00DE05E2" w:rsidP="00564A3E">
      <w:pPr>
        <w:widowControl w:val="0"/>
        <w:autoSpaceDE w:val="0"/>
        <w:autoSpaceDN w:val="0"/>
        <w:adjustRightInd w:val="0"/>
        <w:ind w:firstLine="5103"/>
        <w:jc w:val="right"/>
        <w:outlineLvl w:val="0"/>
      </w:pPr>
    </w:p>
    <w:p w14:paraId="2E3EDCC0" w14:textId="77777777" w:rsidR="00DE05E2" w:rsidRDefault="00DE05E2" w:rsidP="00564A3E">
      <w:pPr>
        <w:widowControl w:val="0"/>
        <w:autoSpaceDE w:val="0"/>
        <w:autoSpaceDN w:val="0"/>
        <w:adjustRightInd w:val="0"/>
        <w:ind w:firstLine="5103"/>
        <w:jc w:val="right"/>
        <w:outlineLvl w:val="0"/>
      </w:pPr>
    </w:p>
    <w:p w14:paraId="3CA77FC0" w14:textId="77777777" w:rsidR="00DE05E2" w:rsidRDefault="00DE05E2" w:rsidP="00564A3E">
      <w:pPr>
        <w:widowControl w:val="0"/>
        <w:autoSpaceDE w:val="0"/>
        <w:autoSpaceDN w:val="0"/>
        <w:adjustRightInd w:val="0"/>
        <w:ind w:firstLine="5103"/>
        <w:jc w:val="right"/>
        <w:outlineLvl w:val="0"/>
      </w:pPr>
    </w:p>
    <w:p w14:paraId="00DCC5F7" w14:textId="77777777" w:rsidR="00DE05E2" w:rsidRDefault="00DE05E2" w:rsidP="00564A3E">
      <w:pPr>
        <w:widowControl w:val="0"/>
        <w:autoSpaceDE w:val="0"/>
        <w:autoSpaceDN w:val="0"/>
        <w:adjustRightInd w:val="0"/>
        <w:ind w:firstLine="5103"/>
        <w:jc w:val="right"/>
        <w:outlineLvl w:val="0"/>
      </w:pPr>
    </w:p>
    <w:p w14:paraId="30A346B5" w14:textId="77777777" w:rsidR="00DE05E2" w:rsidRDefault="00DE05E2" w:rsidP="00564A3E">
      <w:pPr>
        <w:widowControl w:val="0"/>
        <w:autoSpaceDE w:val="0"/>
        <w:autoSpaceDN w:val="0"/>
        <w:adjustRightInd w:val="0"/>
        <w:ind w:firstLine="5103"/>
        <w:jc w:val="right"/>
        <w:outlineLvl w:val="0"/>
      </w:pPr>
    </w:p>
    <w:p w14:paraId="02DC6D84" w14:textId="647A5B4C" w:rsidR="00DE05E2" w:rsidRDefault="00DE05E2" w:rsidP="00564A3E">
      <w:pPr>
        <w:widowControl w:val="0"/>
        <w:autoSpaceDE w:val="0"/>
        <w:autoSpaceDN w:val="0"/>
        <w:adjustRightInd w:val="0"/>
        <w:ind w:firstLine="5103"/>
        <w:jc w:val="right"/>
        <w:outlineLvl w:val="0"/>
      </w:pPr>
    </w:p>
    <w:p w14:paraId="450D70B7" w14:textId="77777777" w:rsidR="00E53C53" w:rsidRDefault="00E53C53" w:rsidP="00564A3E">
      <w:pPr>
        <w:widowControl w:val="0"/>
        <w:autoSpaceDE w:val="0"/>
        <w:autoSpaceDN w:val="0"/>
        <w:adjustRightInd w:val="0"/>
        <w:ind w:firstLine="5103"/>
        <w:jc w:val="right"/>
        <w:outlineLvl w:val="0"/>
      </w:pPr>
    </w:p>
    <w:p w14:paraId="5D62252D" w14:textId="77777777" w:rsidR="00DE05E2" w:rsidRDefault="00DE05E2" w:rsidP="00564A3E">
      <w:pPr>
        <w:widowControl w:val="0"/>
        <w:autoSpaceDE w:val="0"/>
        <w:autoSpaceDN w:val="0"/>
        <w:adjustRightInd w:val="0"/>
        <w:ind w:firstLine="5103"/>
        <w:jc w:val="right"/>
        <w:outlineLvl w:val="0"/>
      </w:pPr>
    </w:p>
    <w:p w14:paraId="193904BC" w14:textId="77777777" w:rsidR="00DE05E2" w:rsidRDefault="00DE05E2" w:rsidP="00564A3E">
      <w:pPr>
        <w:widowControl w:val="0"/>
        <w:autoSpaceDE w:val="0"/>
        <w:autoSpaceDN w:val="0"/>
        <w:adjustRightInd w:val="0"/>
        <w:ind w:firstLine="5103"/>
        <w:jc w:val="right"/>
        <w:outlineLvl w:val="0"/>
      </w:pPr>
    </w:p>
    <w:p w14:paraId="3B7756C5" w14:textId="77777777" w:rsidR="00DE05E2" w:rsidRDefault="00DE05E2" w:rsidP="00564A3E">
      <w:pPr>
        <w:widowControl w:val="0"/>
        <w:autoSpaceDE w:val="0"/>
        <w:autoSpaceDN w:val="0"/>
        <w:adjustRightInd w:val="0"/>
        <w:ind w:firstLine="5103"/>
        <w:jc w:val="right"/>
        <w:outlineLvl w:val="0"/>
      </w:pPr>
    </w:p>
    <w:p w14:paraId="6C489F6D" w14:textId="77777777" w:rsidR="00B272B3" w:rsidRPr="009D3742" w:rsidRDefault="00B272B3" w:rsidP="00B272B3">
      <w:pPr>
        <w:jc w:val="right"/>
        <w:rPr>
          <w:i/>
          <w:iCs/>
          <w:szCs w:val="24"/>
          <w:lang w:eastAsia="lt-LT"/>
        </w:rPr>
      </w:pPr>
      <w:bookmarkStart w:id="37" w:name="_Hlk193811837"/>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39190CF6" w14:textId="77777777" w:rsidR="00B272B3" w:rsidRDefault="00B272B3" w:rsidP="00B272B3">
      <w:pPr>
        <w:widowControl w:val="0"/>
        <w:autoSpaceDE w:val="0"/>
        <w:autoSpaceDN w:val="0"/>
        <w:adjustRightInd w:val="0"/>
        <w:ind w:firstLine="5103"/>
        <w:jc w:val="right"/>
        <w:outlineLvl w:val="0"/>
        <w:rPr>
          <w:i/>
          <w:iCs/>
          <w:szCs w:val="24"/>
        </w:rPr>
      </w:pPr>
      <w:r>
        <w:rPr>
          <w:i/>
          <w:iCs/>
          <w:szCs w:val="24"/>
        </w:rPr>
        <w:t>3</w:t>
      </w:r>
      <w:r w:rsidRPr="00D92C1B">
        <w:rPr>
          <w:i/>
          <w:iCs/>
          <w:szCs w:val="24"/>
        </w:rPr>
        <w:t xml:space="preserve"> priedas</w:t>
      </w:r>
    </w:p>
    <w:bookmarkEnd w:id="37"/>
    <w:p w14:paraId="111316A8" w14:textId="77777777" w:rsidR="00B272B3" w:rsidRDefault="00B272B3" w:rsidP="00B272B3">
      <w:pPr>
        <w:widowControl w:val="0"/>
        <w:autoSpaceDE w:val="0"/>
        <w:autoSpaceDN w:val="0"/>
        <w:adjustRightInd w:val="0"/>
        <w:ind w:firstLine="5103"/>
        <w:jc w:val="right"/>
        <w:outlineLvl w:val="0"/>
      </w:pPr>
    </w:p>
    <w:p w14:paraId="2458E3FB" w14:textId="77777777" w:rsidR="00926A05" w:rsidRPr="002B1C7B" w:rsidRDefault="00926A05" w:rsidP="00926A05">
      <w:pPr>
        <w:jc w:val="center"/>
        <w:rPr>
          <w:rFonts w:eastAsia="Calibri"/>
          <w:b/>
          <w:bCs/>
          <w:color w:val="000000" w:themeColor="text1"/>
          <w:szCs w:val="22"/>
        </w:rPr>
      </w:pPr>
      <w:r w:rsidRPr="002B1C7B">
        <w:rPr>
          <w:rFonts w:eastAsia="Calibri"/>
          <w:b/>
          <w:bCs/>
          <w:color w:val="000000" w:themeColor="text1"/>
          <w:szCs w:val="22"/>
        </w:rPr>
        <w:t>VIEŠOJO PIRKIMO–PARDAVIMO SUTARTIS</w:t>
      </w:r>
    </w:p>
    <w:p w14:paraId="012EC976" w14:textId="77777777" w:rsidR="00926A05" w:rsidRPr="00B272B3" w:rsidRDefault="00926A05" w:rsidP="00926A05">
      <w:pPr>
        <w:jc w:val="both"/>
        <w:rPr>
          <w:rFonts w:eastAsia="Calibri"/>
          <w:szCs w:val="22"/>
        </w:rPr>
      </w:pPr>
    </w:p>
    <w:p w14:paraId="7AF36CF6" w14:textId="77777777" w:rsidR="00926A05" w:rsidRPr="00B272B3" w:rsidRDefault="00926A05" w:rsidP="00926A05">
      <w:pPr>
        <w:jc w:val="center"/>
        <w:rPr>
          <w:rFonts w:eastAsia="Calibri"/>
          <w:szCs w:val="22"/>
          <w:highlight w:val="lightGray"/>
        </w:rPr>
      </w:pPr>
      <w:r w:rsidRPr="00B272B3">
        <w:rPr>
          <w:rFonts w:eastAsia="Calibri"/>
          <w:szCs w:val="22"/>
          <w:highlight w:val="lightGray"/>
        </w:rPr>
        <w:t>2025 m. _______________ __ d. Nr. ____</w:t>
      </w:r>
    </w:p>
    <w:p w14:paraId="67A802F1" w14:textId="77777777" w:rsidR="00926A05" w:rsidRPr="00B272B3" w:rsidRDefault="00926A05" w:rsidP="00926A05">
      <w:pPr>
        <w:jc w:val="center"/>
        <w:rPr>
          <w:rFonts w:eastAsia="Calibri"/>
          <w:szCs w:val="22"/>
        </w:rPr>
      </w:pPr>
      <w:r w:rsidRPr="00B272B3">
        <w:rPr>
          <w:rFonts w:eastAsia="Calibri"/>
          <w:szCs w:val="22"/>
          <w:highlight w:val="lightGray"/>
        </w:rPr>
        <w:t>(sudarymo vieta)</w:t>
      </w:r>
    </w:p>
    <w:p w14:paraId="3385BA62" w14:textId="77777777" w:rsidR="00926A05" w:rsidRPr="00B272B3" w:rsidRDefault="00926A05" w:rsidP="00926A05">
      <w:pPr>
        <w:jc w:val="both"/>
        <w:rPr>
          <w:rFonts w:eastAsia="Calibri"/>
          <w:szCs w:val="22"/>
        </w:rPr>
      </w:pPr>
    </w:p>
    <w:p w14:paraId="2C4C0B7B" w14:textId="77777777" w:rsidR="002B1C7B" w:rsidRPr="002B1C7B" w:rsidRDefault="002B1C7B" w:rsidP="002B1C7B">
      <w:pPr>
        <w:jc w:val="both"/>
        <w:rPr>
          <w:rFonts w:eastAsia="Calibri" w:cs="Arial"/>
          <w:szCs w:val="22"/>
        </w:rPr>
      </w:pPr>
      <w:bookmarkStart w:id="38" w:name="_Hlk203979885"/>
      <w:r w:rsidRPr="002B1C7B">
        <w:rPr>
          <w:rFonts w:eastAsia="Calibri" w:cs="Arial"/>
          <w:szCs w:val="22"/>
        </w:rPr>
        <w:t xml:space="preserve">VšĮ ,,Jurbarko socialinės paslaugos”, juridinio asmens kodas 303557121, kurios registruota buveinė yra Vydūno 56c, Jurbarkas, duomenys apie įstaigą kaupiami ir saugomi Lietuvos Respublikos juridinių asmenų registre, atstovaujama </w:t>
      </w:r>
      <w:r w:rsidRPr="002B1C7B">
        <w:rPr>
          <w:rFonts w:eastAsia="Calibri" w:cs="Arial"/>
          <w:szCs w:val="22"/>
          <w:u w:val="single"/>
        </w:rPr>
        <w:t xml:space="preserve">      </w:t>
      </w:r>
      <w:r w:rsidRPr="002B1C7B">
        <w:rPr>
          <w:rFonts w:eastAsia="Calibri" w:cs="Arial"/>
          <w:szCs w:val="22"/>
        </w:rPr>
        <w:t>, veikiančios/</w:t>
      </w:r>
      <w:proofErr w:type="spellStart"/>
      <w:r w:rsidRPr="002B1C7B">
        <w:rPr>
          <w:rFonts w:eastAsia="Calibri" w:cs="Arial"/>
          <w:szCs w:val="22"/>
        </w:rPr>
        <w:t>io</w:t>
      </w:r>
      <w:proofErr w:type="spellEnd"/>
      <w:r w:rsidRPr="002B1C7B">
        <w:rPr>
          <w:rFonts w:eastAsia="Calibri" w:cs="Arial"/>
          <w:szCs w:val="22"/>
        </w:rPr>
        <w:t xml:space="preserve"> pagal </w:t>
      </w:r>
      <w:r w:rsidRPr="002B1C7B">
        <w:rPr>
          <w:rFonts w:eastAsia="Calibri" w:cs="Arial"/>
          <w:szCs w:val="22"/>
          <w:u w:val="single"/>
        </w:rPr>
        <w:t xml:space="preserve">             </w:t>
      </w:r>
      <w:r w:rsidRPr="002B1C7B">
        <w:rPr>
          <w:rFonts w:eastAsia="Calibri" w:cs="Arial"/>
          <w:szCs w:val="22"/>
        </w:rPr>
        <w:t xml:space="preserve">  (nurodyti atstovavimo pagrindą, datą ir numerį) (toliau – </w:t>
      </w:r>
      <w:r w:rsidRPr="002B1C7B">
        <w:rPr>
          <w:rFonts w:eastAsia="Calibri" w:cs="Arial"/>
          <w:b/>
          <w:bCs/>
          <w:szCs w:val="22"/>
        </w:rPr>
        <w:t>Pirkėjas</w:t>
      </w:r>
      <w:r w:rsidRPr="002B1C7B">
        <w:rPr>
          <w:rFonts w:eastAsia="Calibri" w:cs="Arial"/>
          <w:szCs w:val="22"/>
        </w:rPr>
        <w:t>),</w:t>
      </w:r>
    </w:p>
    <w:bookmarkEnd w:id="38"/>
    <w:p w14:paraId="7C614B44" w14:textId="77777777" w:rsidR="002B1C7B" w:rsidRPr="002B1C7B" w:rsidRDefault="002B1C7B" w:rsidP="002B1C7B">
      <w:pPr>
        <w:jc w:val="both"/>
        <w:rPr>
          <w:rFonts w:eastAsia="Calibri" w:cs="Arial"/>
          <w:szCs w:val="22"/>
        </w:rPr>
      </w:pPr>
      <w:r w:rsidRPr="002B1C7B">
        <w:rPr>
          <w:rFonts w:eastAsia="Calibri" w:cs="Arial"/>
          <w:szCs w:val="22"/>
        </w:rPr>
        <w:t>ir</w:t>
      </w:r>
    </w:p>
    <w:p w14:paraId="3B916AE3" w14:textId="77777777" w:rsidR="002B1C7B" w:rsidRPr="002B1C7B" w:rsidRDefault="002B1C7B" w:rsidP="002B1C7B">
      <w:pPr>
        <w:jc w:val="both"/>
        <w:rPr>
          <w:rFonts w:eastAsia="Calibri" w:cs="Arial"/>
          <w:szCs w:val="22"/>
        </w:rPr>
      </w:pPr>
      <w:r w:rsidRPr="002B1C7B">
        <w:rPr>
          <w:rFonts w:eastAsia="Calibri" w:cs="Arial"/>
          <w:bCs/>
          <w:szCs w:val="22"/>
          <w:u w:val="single"/>
        </w:rPr>
        <w:t xml:space="preserve">                          </w:t>
      </w:r>
      <w:r w:rsidRPr="002B1C7B">
        <w:rPr>
          <w:rFonts w:eastAsia="Calibri" w:cs="Arial"/>
          <w:szCs w:val="22"/>
        </w:rPr>
        <w:t xml:space="preserve">, juridinio asmens kodas </w:t>
      </w:r>
      <w:r w:rsidRPr="002B1C7B">
        <w:rPr>
          <w:rFonts w:eastAsia="Calibri" w:cs="Arial"/>
          <w:szCs w:val="22"/>
          <w:u w:val="single"/>
        </w:rPr>
        <w:t xml:space="preserve">            </w:t>
      </w:r>
      <w:r w:rsidRPr="002B1C7B">
        <w:rPr>
          <w:rFonts w:eastAsia="Calibri" w:cs="Arial"/>
          <w:szCs w:val="22"/>
        </w:rPr>
        <w:t>, kurios/</w:t>
      </w:r>
      <w:proofErr w:type="spellStart"/>
      <w:r w:rsidRPr="002B1C7B">
        <w:rPr>
          <w:rFonts w:eastAsia="Calibri" w:cs="Arial"/>
          <w:szCs w:val="22"/>
        </w:rPr>
        <w:t>io</w:t>
      </w:r>
      <w:proofErr w:type="spellEnd"/>
      <w:r w:rsidRPr="002B1C7B">
        <w:rPr>
          <w:rFonts w:eastAsia="Calibri" w:cs="Arial"/>
          <w:szCs w:val="22"/>
        </w:rPr>
        <w:t xml:space="preserve"> registruota buveinė yra </w:t>
      </w:r>
      <w:r w:rsidRPr="002B1C7B">
        <w:rPr>
          <w:rFonts w:eastAsia="Calibri" w:cs="Arial"/>
          <w:szCs w:val="22"/>
          <w:u w:val="single"/>
        </w:rPr>
        <w:t xml:space="preserve">                    </w:t>
      </w:r>
      <w:r w:rsidRPr="002B1C7B">
        <w:rPr>
          <w:rFonts w:eastAsia="Calibri" w:cs="Arial"/>
          <w:szCs w:val="22"/>
        </w:rPr>
        <w:t xml:space="preserve">, duomenys apie įstaigą kaupiami ir saugomi Lietuvos Respublikos juridinių asmenų registre, atstovaujama </w:t>
      </w:r>
      <w:r w:rsidRPr="002B1C7B">
        <w:rPr>
          <w:rFonts w:eastAsia="Calibri" w:cs="Arial"/>
          <w:szCs w:val="22"/>
          <w:u w:val="single"/>
        </w:rPr>
        <w:t xml:space="preserve">          </w:t>
      </w:r>
      <w:r w:rsidRPr="002B1C7B">
        <w:rPr>
          <w:rFonts w:eastAsia="Calibri" w:cs="Arial"/>
          <w:szCs w:val="22"/>
        </w:rPr>
        <w:t>, veikiančios/</w:t>
      </w:r>
      <w:proofErr w:type="spellStart"/>
      <w:r w:rsidRPr="002B1C7B">
        <w:rPr>
          <w:rFonts w:eastAsia="Calibri" w:cs="Arial"/>
          <w:szCs w:val="22"/>
        </w:rPr>
        <w:t>io</w:t>
      </w:r>
      <w:proofErr w:type="spellEnd"/>
      <w:r w:rsidRPr="002B1C7B">
        <w:rPr>
          <w:rFonts w:eastAsia="Calibri" w:cs="Arial"/>
          <w:szCs w:val="22"/>
        </w:rPr>
        <w:t xml:space="preserve"> pagal </w:t>
      </w:r>
      <w:r w:rsidRPr="002B1C7B">
        <w:rPr>
          <w:rFonts w:eastAsia="Calibri" w:cs="Arial"/>
          <w:szCs w:val="22"/>
          <w:u w:val="single"/>
        </w:rPr>
        <w:t xml:space="preserve">          </w:t>
      </w:r>
      <w:r w:rsidRPr="002B1C7B">
        <w:rPr>
          <w:rFonts w:eastAsia="Calibri" w:cs="Arial"/>
          <w:szCs w:val="22"/>
        </w:rPr>
        <w:t xml:space="preserve"> (nurodyti atstovavimo pagrindą, datą ir numerį) (toliau – </w:t>
      </w:r>
      <w:r w:rsidRPr="002B1C7B">
        <w:rPr>
          <w:rFonts w:eastAsia="Calibri" w:cs="Arial"/>
          <w:b/>
          <w:szCs w:val="22"/>
        </w:rPr>
        <w:t>Teikėjas</w:t>
      </w:r>
      <w:r w:rsidRPr="002B1C7B">
        <w:rPr>
          <w:rFonts w:eastAsia="Calibri" w:cs="Arial"/>
          <w:szCs w:val="22"/>
        </w:rPr>
        <w:t>),</w:t>
      </w:r>
    </w:p>
    <w:p w14:paraId="54BE519E" w14:textId="77777777" w:rsidR="002B1C7B" w:rsidRPr="002B1C7B" w:rsidRDefault="002B1C7B" w:rsidP="002B1C7B">
      <w:pPr>
        <w:jc w:val="both"/>
        <w:rPr>
          <w:rFonts w:eastAsia="Calibri" w:cs="Arial"/>
          <w:szCs w:val="22"/>
        </w:rPr>
      </w:pPr>
      <w:r w:rsidRPr="002B1C7B">
        <w:rPr>
          <w:rFonts w:eastAsia="Calibri" w:cs="Arial"/>
          <w:szCs w:val="22"/>
        </w:rPr>
        <w:t>toliau kartu šioje viešojo pirkimo–pardavimo sutartyje vadinami „</w:t>
      </w:r>
      <w:r w:rsidRPr="002B1C7B">
        <w:rPr>
          <w:rFonts w:eastAsia="Calibri" w:cs="Arial"/>
          <w:b/>
          <w:bCs/>
          <w:szCs w:val="22"/>
        </w:rPr>
        <w:t>Šalimis</w:t>
      </w:r>
      <w:r w:rsidRPr="002B1C7B">
        <w:rPr>
          <w:rFonts w:eastAsia="Calibri" w:cs="Arial"/>
          <w:szCs w:val="22"/>
        </w:rPr>
        <w:t>“, o kiekvienas atskirai – „</w:t>
      </w:r>
      <w:r w:rsidRPr="002B1C7B">
        <w:rPr>
          <w:rFonts w:eastAsia="Calibri" w:cs="Arial"/>
          <w:b/>
          <w:bCs/>
          <w:szCs w:val="22"/>
        </w:rPr>
        <w:t>Šalimi</w:t>
      </w:r>
      <w:r w:rsidRPr="002B1C7B">
        <w:rPr>
          <w:rFonts w:eastAsia="Calibri" w:cs="Arial"/>
          <w:szCs w:val="22"/>
        </w:rPr>
        <w:t>“,</w:t>
      </w:r>
    </w:p>
    <w:p w14:paraId="244DFB5C" w14:textId="77777777" w:rsidR="002B1C7B" w:rsidRPr="002B1C7B" w:rsidRDefault="002B1C7B" w:rsidP="002B1C7B">
      <w:pPr>
        <w:jc w:val="both"/>
        <w:rPr>
          <w:rFonts w:eastAsia="Calibri" w:cs="Arial"/>
          <w:szCs w:val="22"/>
        </w:rPr>
      </w:pPr>
      <w:r w:rsidRPr="002B1C7B">
        <w:rPr>
          <w:rFonts w:eastAsia="Calibri" w:cs="Arial"/>
          <w:szCs w:val="22"/>
        </w:rPr>
        <w:t>gavę ir aptarę informaciją, susijusią su teikiamų paslaugų prigimtimi, jų teikimo sąlygomis, paslaugų kaina, paslaugų teikimo terminais, galimomis pasekmėmis, bei kitokią informaciją, turinčią įtakos Pirkėjo apsisprendimui sudaryti sutartį,</w:t>
      </w:r>
    </w:p>
    <w:p w14:paraId="5EB0AD8B" w14:textId="77777777" w:rsidR="002B1C7B" w:rsidRPr="002B1C7B" w:rsidRDefault="002B1C7B" w:rsidP="002B1C7B">
      <w:pPr>
        <w:jc w:val="both"/>
        <w:rPr>
          <w:rFonts w:eastAsia="Calibri" w:cs="Arial"/>
          <w:szCs w:val="22"/>
        </w:rPr>
      </w:pPr>
      <w:r w:rsidRPr="002B1C7B">
        <w:rPr>
          <w:rFonts w:eastAsia="Calibri" w:cs="Arial"/>
          <w:szCs w:val="22"/>
        </w:rPr>
        <w:t xml:space="preserve">vadovaudamiesi Pirkėjo įgyvendinamo viešojo pirkimo (toliau – </w:t>
      </w:r>
      <w:r w:rsidRPr="002B1C7B">
        <w:rPr>
          <w:rFonts w:eastAsia="Calibri" w:cs="Arial"/>
          <w:b/>
          <w:bCs/>
          <w:szCs w:val="22"/>
        </w:rPr>
        <w:t>Pirkimas</w:t>
      </w:r>
      <w:r w:rsidRPr="002B1C7B">
        <w:rPr>
          <w:rFonts w:eastAsia="Calibri" w:cs="Arial"/>
          <w:szCs w:val="22"/>
        </w:rPr>
        <w:t xml:space="preserve">) rezultatais (pirkimo pavadinimas: </w:t>
      </w:r>
      <w:r w:rsidRPr="002B1C7B">
        <w:rPr>
          <w:rFonts w:eastAsia="Calibri" w:cs="Arial"/>
          <w:szCs w:val="22"/>
          <w:u w:val="single"/>
        </w:rPr>
        <w:t xml:space="preserve">         </w:t>
      </w:r>
      <w:r w:rsidRPr="002B1C7B">
        <w:rPr>
          <w:rFonts w:eastAsia="Calibri" w:cs="Arial"/>
          <w:szCs w:val="22"/>
        </w:rPr>
        <w:t xml:space="preserve">, sprendimo sudaryti viešojo pirkimo–pardavimo sutartį data: </w:t>
      </w:r>
      <w:r w:rsidRPr="002B1C7B">
        <w:rPr>
          <w:rFonts w:eastAsia="Calibri" w:cs="Arial"/>
          <w:szCs w:val="22"/>
          <w:u w:val="single"/>
        </w:rPr>
        <w:t xml:space="preserve">            ,</w:t>
      </w:r>
      <w:r w:rsidRPr="002B1C7B">
        <w:rPr>
          <w:rFonts w:eastAsia="Calibri" w:cs="Arial"/>
          <w:szCs w:val="22"/>
        </w:rPr>
        <w:t xml:space="preserve"> vykdyto vadovaujantis Lietuvos Respublikos viešųjų pirkimų įstatymu (toliau – </w:t>
      </w:r>
      <w:r w:rsidRPr="002B1C7B">
        <w:rPr>
          <w:rFonts w:eastAsia="Calibri" w:cs="Arial"/>
          <w:b/>
          <w:bCs/>
          <w:szCs w:val="22"/>
        </w:rPr>
        <w:t>VPĮ</w:t>
      </w:r>
      <w:r w:rsidRPr="002B1C7B">
        <w:rPr>
          <w:rFonts w:eastAsia="Calibri" w:cs="Arial"/>
          <w:szCs w:val="22"/>
        </w:rPr>
        <w:t xml:space="preserve">), Lietuvos Respublikos civiliniu kodeksu (toliau – </w:t>
      </w:r>
      <w:r w:rsidRPr="002B1C7B">
        <w:rPr>
          <w:rFonts w:eastAsia="Calibri" w:cs="Arial"/>
          <w:b/>
          <w:bCs/>
          <w:szCs w:val="22"/>
        </w:rPr>
        <w:t>CK</w:t>
      </w:r>
      <w:r w:rsidRPr="002B1C7B">
        <w:rPr>
          <w:rFonts w:eastAsia="Calibri" w:cs="Arial"/>
          <w:szCs w:val="22"/>
        </w:rPr>
        <w:t>),</w:t>
      </w:r>
    </w:p>
    <w:p w14:paraId="3AFEA562" w14:textId="77777777" w:rsidR="002B1C7B" w:rsidRPr="002B1C7B" w:rsidRDefault="002B1C7B" w:rsidP="002B1C7B">
      <w:pPr>
        <w:jc w:val="both"/>
        <w:rPr>
          <w:rFonts w:eastAsia="Calibri" w:cs="Arial"/>
          <w:szCs w:val="22"/>
        </w:rPr>
      </w:pPr>
      <w:r w:rsidRPr="002B1C7B">
        <w:rPr>
          <w:rFonts w:eastAsia="Calibri" w:cs="Arial"/>
          <w:szCs w:val="22"/>
        </w:rPr>
        <w:t>atsižvelgdami į Pirkėjo įgyvendinamo Pirkimo dokumentuose nustatytas sąlygas, sudarė šią viešojo pirkimo–pardavimo sutartį, toliau vadinamą „</w:t>
      </w:r>
      <w:r w:rsidRPr="002B1C7B">
        <w:rPr>
          <w:rFonts w:eastAsia="Calibri" w:cs="Arial"/>
          <w:b/>
          <w:bCs/>
          <w:szCs w:val="22"/>
        </w:rPr>
        <w:t>Sutartimi</w:t>
      </w:r>
      <w:r w:rsidRPr="002B1C7B">
        <w:rPr>
          <w:rFonts w:eastAsia="Calibri" w:cs="Arial"/>
          <w:szCs w:val="22"/>
        </w:rPr>
        <w:t>“, ir susitarė dėl toliau išvardintų sąlygų.</w:t>
      </w:r>
    </w:p>
    <w:p w14:paraId="561B6C0E" w14:textId="77777777" w:rsidR="002B1C7B" w:rsidRPr="006274B9" w:rsidRDefault="002B1C7B" w:rsidP="006274B9">
      <w:pPr>
        <w:rPr>
          <w:rFonts w:eastAsiaTheme="minorHAnsi"/>
          <w:kern w:val="2"/>
          <w:szCs w:val="24"/>
          <w14:ligatures w14:val="standardContextual"/>
        </w:rPr>
      </w:pPr>
    </w:p>
    <w:p w14:paraId="750D2B8D" w14:textId="77777777" w:rsidR="002B1C7B" w:rsidRPr="002B1C7B" w:rsidRDefault="002B1C7B" w:rsidP="006274B9">
      <w:pPr>
        <w:jc w:val="center"/>
        <w:rPr>
          <w:szCs w:val="24"/>
        </w:rPr>
      </w:pPr>
      <w:r w:rsidRPr="002B1C7B">
        <w:rPr>
          <w:b/>
          <w:bCs/>
          <w:szCs w:val="24"/>
        </w:rPr>
        <w:t>1.   Sutarties aiškinimas</w:t>
      </w:r>
    </w:p>
    <w:p w14:paraId="154CB198" w14:textId="77777777" w:rsidR="002B1C7B" w:rsidRPr="006274B9" w:rsidRDefault="002B1C7B" w:rsidP="006274B9">
      <w:pPr>
        <w:jc w:val="both"/>
        <w:rPr>
          <w:szCs w:val="24"/>
        </w:rPr>
      </w:pPr>
      <w:r w:rsidRPr="002B1C7B">
        <w:rPr>
          <w:b/>
          <w:bCs/>
          <w:szCs w:val="24"/>
        </w:rPr>
        <w:t> </w:t>
      </w:r>
    </w:p>
    <w:p w14:paraId="3A45C0F4" w14:textId="77777777" w:rsidR="002B1C7B" w:rsidRPr="002B1C7B" w:rsidRDefault="002B1C7B" w:rsidP="002B1C7B">
      <w:pPr>
        <w:jc w:val="both"/>
        <w:rPr>
          <w:szCs w:val="24"/>
        </w:rPr>
      </w:pPr>
      <w:bookmarkStart w:id="39" w:name="part_d61c00177d1d43f5805b56594b9d6722"/>
      <w:bookmarkEnd w:id="39"/>
      <w:r w:rsidRPr="002B1C7B">
        <w:rPr>
          <w:szCs w:val="24"/>
        </w:rPr>
        <w:t>1.1. Sutartis yra sudaryta ir turi būti aiškinama pagal Lietuvos Respublikos teisės aktus.</w:t>
      </w:r>
    </w:p>
    <w:p w14:paraId="210814FA" w14:textId="77777777" w:rsidR="002B1C7B" w:rsidRPr="002B1C7B" w:rsidRDefault="002B1C7B" w:rsidP="002B1C7B">
      <w:pPr>
        <w:jc w:val="both"/>
        <w:rPr>
          <w:szCs w:val="24"/>
        </w:rPr>
      </w:pPr>
      <w:bookmarkStart w:id="40" w:name="part_91b61d274d154c36a9a6fd4eea0e648c"/>
      <w:bookmarkEnd w:id="40"/>
      <w:r w:rsidRPr="002B1C7B">
        <w:rPr>
          <w:szCs w:val="24"/>
        </w:rPr>
        <w:t>1.2. Jei Sutarties sąlygos prieštarauja VPĮ ir kitų teisės aktų reikalavimams, taikomos VPĮ ir kitų teisės aktų nuostatos.</w:t>
      </w:r>
    </w:p>
    <w:p w14:paraId="4E198779" w14:textId="77777777" w:rsidR="002B1C7B" w:rsidRPr="002B1C7B" w:rsidRDefault="002B1C7B" w:rsidP="002B1C7B">
      <w:pPr>
        <w:jc w:val="both"/>
        <w:rPr>
          <w:szCs w:val="24"/>
        </w:rPr>
      </w:pPr>
      <w:bookmarkStart w:id="41" w:name="part_6f55083f24404fcba138d423fb22634f"/>
      <w:bookmarkEnd w:id="41"/>
      <w:r w:rsidRPr="002B1C7B">
        <w:rPr>
          <w:szCs w:val="24"/>
        </w:rPr>
        <w:t>1.3. Diena Sutartyje reiškia kalendorinę dieną.</w:t>
      </w:r>
    </w:p>
    <w:p w14:paraId="446EFFD4" w14:textId="77777777" w:rsidR="002B1C7B" w:rsidRPr="002B1C7B" w:rsidRDefault="002B1C7B" w:rsidP="002B1C7B">
      <w:pPr>
        <w:jc w:val="both"/>
        <w:rPr>
          <w:szCs w:val="24"/>
        </w:rPr>
      </w:pPr>
      <w:bookmarkStart w:id="42" w:name="part_f28213aeb5e348029d62ba9549b5fdf3"/>
      <w:bookmarkEnd w:id="42"/>
      <w:r w:rsidRPr="002B1C7B">
        <w:rPr>
          <w:szCs w:val="24"/>
        </w:rPr>
        <w:t>1.4. Darbo diena Sutartyje reiškia bet kurią dieną, išskyrus šeštadienį, sekmadienį ir švenčių dienas Lietuvoje, nurodytas Lietuvos Respublikos darbo kodekse.</w:t>
      </w:r>
    </w:p>
    <w:p w14:paraId="71593DCE" w14:textId="77777777" w:rsidR="002B1C7B" w:rsidRPr="002B1C7B" w:rsidRDefault="002B1C7B" w:rsidP="002B1C7B">
      <w:pPr>
        <w:jc w:val="both"/>
        <w:rPr>
          <w:szCs w:val="24"/>
        </w:rPr>
      </w:pPr>
      <w:bookmarkStart w:id="43" w:name="part_4473e28ac76e4cfcb1a2f4e0ecffe4c4"/>
      <w:bookmarkEnd w:id="43"/>
      <w:r w:rsidRPr="002B1C7B">
        <w:rPr>
          <w:szCs w:val="24"/>
        </w:rPr>
        <w:t>1.5. Terminai pagal Sutartį yra skaičiuojami metais, mėnesiais, savaitėmis, darbo dienomis, kalendorinėmis dienomis ir valandomis.</w:t>
      </w:r>
    </w:p>
    <w:p w14:paraId="07A50738" w14:textId="77777777" w:rsidR="002B1C7B" w:rsidRPr="002B1C7B" w:rsidRDefault="002B1C7B" w:rsidP="002B1C7B">
      <w:pPr>
        <w:jc w:val="both"/>
        <w:rPr>
          <w:szCs w:val="24"/>
        </w:rPr>
      </w:pPr>
      <w:bookmarkStart w:id="44" w:name="part_1df36e9144e74fbd86d011190f06e8cc"/>
      <w:bookmarkEnd w:id="44"/>
      <w:r w:rsidRPr="002B1C7B">
        <w:rPr>
          <w:szCs w:val="24"/>
        </w:rPr>
        <w:t>1.6. Kvalifikacija, rėmimasis kitų ūkio subjektų pajėgumais, paslaugų apimtis, peržiūra suprantami taip, kaip nustatyta VPĮ bei jį įgyvendinančiuose teisės aktuose.</w:t>
      </w:r>
    </w:p>
    <w:p w14:paraId="61129ABA" w14:textId="77777777" w:rsidR="002B1C7B" w:rsidRPr="002B1C7B" w:rsidRDefault="002B1C7B" w:rsidP="002B1C7B">
      <w:pPr>
        <w:jc w:val="both"/>
        <w:rPr>
          <w:szCs w:val="24"/>
        </w:rPr>
      </w:pPr>
      <w:bookmarkStart w:id="45" w:name="part_9557e735c0ff4dd888233ed137297bf0"/>
      <w:bookmarkEnd w:id="45"/>
      <w:r w:rsidRPr="002B1C7B">
        <w:rPr>
          <w:szCs w:val="24"/>
        </w:rPr>
        <w:t xml:space="preserve">1.7. Jeigu </w:t>
      </w:r>
      <w:bookmarkStart w:id="46" w:name="_Hlk164945983"/>
      <w:r w:rsidRPr="002B1C7B">
        <w:rPr>
          <w:szCs w:val="24"/>
        </w:rPr>
        <w:t>Paslaugų perdavimo–priėmimo akto</w:t>
      </w:r>
      <w:bookmarkEnd w:id="46"/>
      <w:r w:rsidRPr="002B1C7B">
        <w:rPr>
          <w:szCs w:val="24"/>
        </w:rPr>
        <w:t>, kaip atskiro dokumento, reikalauti neprivaloma, Šalys susitaria, ir tai aiškiai nurodo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C6B1EE" w14:textId="77777777" w:rsidR="002B1C7B" w:rsidRPr="002B1C7B" w:rsidRDefault="002B1C7B" w:rsidP="002B1C7B">
      <w:pPr>
        <w:jc w:val="both"/>
        <w:rPr>
          <w:szCs w:val="24"/>
        </w:rPr>
      </w:pPr>
      <w:bookmarkStart w:id="47" w:name="part_0e65faabc0a645c4833ce7d2dcd25dd5"/>
      <w:bookmarkEnd w:id="47"/>
      <w:r w:rsidRPr="002B1C7B">
        <w:rPr>
          <w:szCs w:val="24"/>
        </w:rPr>
        <w:t>1.8. Informuoti, pranešti, įspėti arba atsakyti reiškia pateikti informaciją, pranešimą, įspėjimą arba atsakymą Sutarties sąlygose nustatyta tvarka.</w:t>
      </w:r>
    </w:p>
    <w:p w14:paraId="5EA4C190" w14:textId="77777777" w:rsidR="002B1C7B" w:rsidRPr="002B1C7B" w:rsidRDefault="002B1C7B" w:rsidP="002B1C7B">
      <w:pPr>
        <w:jc w:val="both"/>
        <w:rPr>
          <w:szCs w:val="24"/>
        </w:rPr>
      </w:pPr>
      <w:bookmarkStart w:id="48" w:name="part_a2ed1d44d3554a54ba3fa672f501fc55"/>
      <w:bookmarkEnd w:id="48"/>
      <w:r w:rsidRPr="002B1C7B">
        <w:rPr>
          <w:szCs w:val="24"/>
        </w:rPr>
        <w:t>1.9. Patvirtinti reiškia pateikti patvirtinimą raštu arba pasirašyti dokumentą be išlygų ar su išlygomis, išskyrus atvejus, kai asmuo, pasirašydamas dokumentą, nurodo, jog atsisako jį patvirtinti.</w:t>
      </w:r>
    </w:p>
    <w:p w14:paraId="71A2A3CD" w14:textId="77777777" w:rsidR="002B1C7B" w:rsidRPr="002B1C7B" w:rsidRDefault="002B1C7B" w:rsidP="002B1C7B">
      <w:pPr>
        <w:jc w:val="both"/>
        <w:rPr>
          <w:szCs w:val="24"/>
        </w:rPr>
      </w:pPr>
      <w:bookmarkStart w:id="49" w:name="part_42dd6360991b4e429501a25c4cd25e0b"/>
      <w:bookmarkEnd w:id="49"/>
      <w:r w:rsidRPr="002B1C7B">
        <w:rPr>
          <w:szCs w:val="24"/>
        </w:rPr>
        <w:lastRenderedPageBreak/>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DE4C" w14:textId="77777777" w:rsidR="002B1C7B" w:rsidRPr="002B1C7B" w:rsidRDefault="002B1C7B" w:rsidP="002B1C7B">
      <w:pPr>
        <w:jc w:val="both"/>
        <w:rPr>
          <w:szCs w:val="24"/>
        </w:rPr>
      </w:pPr>
      <w:bookmarkStart w:id="50" w:name="part_0667364a05704a0b8e735d1c5c6347c5"/>
      <w:bookmarkEnd w:id="50"/>
      <w:r w:rsidRPr="002B1C7B">
        <w:rPr>
          <w:szCs w:val="24"/>
        </w:rPr>
        <w:t>1.11.   Jeigu Sutartyje nurodyta reikšmė skaičiais ir žodžiais skiriasi, vadovaujamasi žodžiais nurodyta reikšme.</w:t>
      </w:r>
    </w:p>
    <w:p w14:paraId="5CC6AF99" w14:textId="77777777" w:rsidR="002B1C7B" w:rsidRPr="002B1C7B" w:rsidRDefault="002B1C7B" w:rsidP="00B87C79">
      <w:pPr>
        <w:jc w:val="both"/>
        <w:rPr>
          <w:szCs w:val="24"/>
        </w:rPr>
      </w:pPr>
      <w:bookmarkStart w:id="51" w:name="part_cba0ccac0b1c43ce9a321c946b5882a9"/>
      <w:bookmarkEnd w:id="51"/>
      <w:r w:rsidRPr="002B1C7B">
        <w:rPr>
          <w:szCs w:val="24"/>
        </w:rPr>
        <w:t>1.12.   Jei pateikiamos nuorodos į teisės aktus, turi būti taikomos aktualios teisės aktų redakcijos, jeigu nenurodyta kitaip.</w:t>
      </w:r>
    </w:p>
    <w:p w14:paraId="4D4B5DF1" w14:textId="77777777" w:rsidR="002B1C7B" w:rsidRPr="00B87C79" w:rsidRDefault="002B1C7B" w:rsidP="00B87C79">
      <w:pPr>
        <w:rPr>
          <w:rFonts w:eastAsiaTheme="minorHAnsi"/>
          <w:kern w:val="2"/>
          <w:szCs w:val="24"/>
          <w14:ligatures w14:val="standardContextual"/>
        </w:rPr>
      </w:pPr>
    </w:p>
    <w:p w14:paraId="5F5FCCD4" w14:textId="77777777" w:rsidR="002B1C7B" w:rsidRPr="002B1C7B" w:rsidRDefault="002B1C7B" w:rsidP="00B87C79">
      <w:pPr>
        <w:jc w:val="center"/>
        <w:rPr>
          <w:szCs w:val="24"/>
        </w:rPr>
      </w:pPr>
      <w:r w:rsidRPr="002B1C7B">
        <w:rPr>
          <w:b/>
          <w:bCs/>
          <w:szCs w:val="24"/>
        </w:rPr>
        <w:t>2. Dokumentų viršenybė</w:t>
      </w:r>
    </w:p>
    <w:p w14:paraId="7941B887" w14:textId="77777777" w:rsidR="002B1C7B" w:rsidRPr="002B1C7B" w:rsidRDefault="002B1C7B" w:rsidP="00B87C79">
      <w:pPr>
        <w:jc w:val="both"/>
        <w:rPr>
          <w:szCs w:val="24"/>
        </w:rPr>
      </w:pPr>
      <w:r w:rsidRPr="002B1C7B">
        <w:rPr>
          <w:b/>
          <w:bCs/>
          <w:szCs w:val="24"/>
        </w:rPr>
        <w:t> </w:t>
      </w:r>
    </w:p>
    <w:p w14:paraId="6951193D" w14:textId="77777777" w:rsidR="002B1C7B" w:rsidRPr="002B1C7B" w:rsidRDefault="002B1C7B" w:rsidP="002B1C7B">
      <w:pPr>
        <w:jc w:val="both"/>
        <w:rPr>
          <w:szCs w:val="24"/>
        </w:rPr>
      </w:pPr>
      <w:bookmarkStart w:id="52" w:name="part_8c0f6fa78e004ecf92fbb0f73301a4f9"/>
      <w:bookmarkEnd w:id="52"/>
      <w:r w:rsidRPr="002B1C7B">
        <w:rPr>
          <w:szCs w:val="24"/>
        </w:rPr>
        <w:t>2.1. Sutartį sudarantys dokumentai turi būti suprantami kaip papildantys vienas kitą. Bet kokio Sutarties dokumentų sąlygų neatitikimo ar neaiškumo atveju, toks neatitikimas ar neaiškumas pašalinamas dokumentus aiškinant tokia eilės tvarka:</w:t>
      </w:r>
    </w:p>
    <w:p w14:paraId="67421F49" w14:textId="77777777" w:rsidR="002B1C7B" w:rsidRPr="002B1C7B" w:rsidRDefault="002B1C7B" w:rsidP="002B1C7B">
      <w:pPr>
        <w:jc w:val="both"/>
        <w:rPr>
          <w:szCs w:val="24"/>
        </w:rPr>
      </w:pPr>
      <w:bookmarkStart w:id="53" w:name="part_8826590104f14f83b6cedb7e97a5572f"/>
      <w:bookmarkEnd w:id="53"/>
      <w:r w:rsidRPr="002B1C7B">
        <w:rPr>
          <w:szCs w:val="24"/>
        </w:rPr>
        <w:t>2.1.1. Techninė specifikacija;</w:t>
      </w:r>
    </w:p>
    <w:p w14:paraId="6EB72376" w14:textId="77777777" w:rsidR="002B1C7B" w:rsidRPr="002B1C7B" w:rsidRDefault="002B1C7B" w:rsidP="002B1C7B">
      <w:pPr>
        <w:jc w:val="both"/>
        <w:rPr>
          <w:szCs w:val="24"/>
        </w:rPr>
      </w:pPr>
      <w:bookmarkStart w:id="54" w:name="part_9a5720f15e6e450db18f2e3c3f3f0522"/>
      <w:bookmarkEnd w:id="54"/>
      <w:r w:rsidRPr="002B1C7B">
        <w:rPr>
          <w:szCs w:val="24"/>
        </w:rPr>
        <w:t>2.1.2. Specialiosios sąlygos;</w:t>
      </w:r>
    </w:p>
    <w:p w14:paraId="02D84DF2" w14:textId="77777777" w:rsidR="002B1C7B" w:rsidRPr="002B1C7B" w:rsidRDefault="002B1C7B" w:rsidP="002B1C7B">
      <w:pPr>
        <w:jc w:val="both"/>
        <w:rPr>
          <w:szCs w:val="24"/>
        </w:rPr>
      </w:pPr>
      <w:bookmarkStart w:id="55" w:name="part_707bfe8d0c144f6fb3c44c49d7780e6d"/>
      <w:bookmarkEnd w:id="55"/>
      <w:r w:rsidRPr="002B1C7B">
        <w:rPr>
          <w:szCs w:val="24"/>
        </w:rPr>
        <w:t>2.1.3. Bendrosios sąlygos;</w:t>
      </w:r>
    </w:p>
    <w:p w14:paraId="3F32FBEE" w14:textId="77777777" w:rsidR="002B1C7B" w:rsidRPr="002B1C7B" w:rsidRDefault="002B1C7B" w:rsidP="002B1C7B">
      <w:pPr>
        <w:jc w:val="both"/>
        <w:rPr>
          <w:szCs w:val="24"/>
        </w:rPr>
      </w:pPr>
      <w:bookmarkStart w:id="56" w:name="part_2ef0678e8db0452491fcc490d3cb71cd"/>
      <w:bookmarkEnd w:id="56"/>
      <w:r w:rsidRPr="002B1C7B">
        <w:rPr>
          <w:szCs w:val="24"/>
        </w:rPr>
        <w:t>2.1.4. Pirkimo dokumentai (išskyrus techninę specifikaciją);</w:t>
      </w:r>
    </w:p>
    <w:p w14:paraId="21F7AA17" w14:textId="77777777" w:rsidR="002B1C7B" w:rsidRPr="002B1C7B" w:rsidRDefault="002B1C7B" w:rsidP="002B1C7B">
      <w:pPr>
        <w:jc w:val="both"/>
        <w:rPr>
          <w:szCs w:val="24"/>
        </w:rPr>
      </w:pPr>
      <w:bookmarkStart w:id="57" w:name="part_37bdb2fbe59b42fab2072c5e4bb7df4e"/>
      <w:bookmarkEnd w:id="57"/>
      <w:r w:rsidRPr="002B1C7B">
        <w:rPr>
          <w:szCs w:val="24"/>
        </w:rPr>
        <w:t>2.1.5. Pasiūlymas;</w:t>
      </w:r>
    </w:p>
    <w:p w14:paraId="3544E98E" w14:textId="77777777" w:rsidR="002B1C7B" w:rsidRPr="002B1C7B" w:rsidRDefault="002B1C7B" w:rsidP="002B1C7B">
      <w:pPr>
        <w:jc w:val="both"/>
        <w:rPr>
          <w:szCs w:val="24"/>
        </w:rPr>
      </w:pPr>
      <w:bookmarkStart w:id="58" w:name="part_0596c23fe61f40e5a18fde0f1f91c373"/>
      <w:bookmarkEnd w:id="58"/>
      <w:r w:rsidRPr="002B1C7B">
        <w:rPr>
          <w:szCs w:val="24"/>
        </w:rPr>
        <w:t>2.1.6. Kiti Sutarties sąlygose išvardinti priedai.</w:t>
      </w:r>
    </w:p>
    <w:p w14:paraId="2FC0C514" w14:textId="77777777" w:rsidR="002B1C7B" w:rsidRPr="002B1C7B" w:rsidRDefault="002B1C7B" w:rsidP="002B1C7B">
      <w:pPr>
        <w:jc w:val="both"/>
        <w:rPr>
          <w:szCs w:val="24"/>
        </w:rPr>
      </w:pPr>
      <w:bookmarkStart w:id="59" w:name="part_469f5d40c6894f748a008c9b86d57ab6"/>
      <w:bookmarkEnd w:id="59"/>
      <w:r w:rsidRPr="002B1C7B">
        <w:rPr>
          <w:szCs w:val="24"/>
        </w:rPr>
        <w:t>2.2. Tuo atveju, kai Šalių Susitarimu yra keičiamos Sutarties sąlygos, naujai sutartos Sutarties sąlygos turi viršenybę prieš pakeistąsias.</w:t>
      </w:r>
    </w:p>
    <w:p w14:paraId="1155579A" w14:textId="77777777" w:rsidR="002B1C7B" w:rsidRPr="002B1C7B" w:rsidRDefault="002B1C7B" w:rsidP="002B1C7B">
      <w:pPr>
        <w:jc w:val="both"/>
        <w:rPr>
          <w:szCs w:val="24"/>
        </w:rPr>
      </w:pPr>
      <w:bookmarkStart w:id="60" w:name="part_1ad838d56da24728b26b8646c0d54f19"/>
      <w:bookmarkEnd w:id="60"/>
      <w:r w:rsidRPr="002B1C7B">
        <w:rPr>
          <w:szCs w:val="24"/>
        </w:rPr>
        <w:t>2.3. Jeigu Šalys susitaria dėl Sutarties sąlygų arba priedo papildymo nauja sąlyga, neatitikimo ar neaiškumo atveju tokia sąlyga turi viršenybę atitinkamai kitų Sutarties sąlygų arba kitų to priedo sąlygų atžvilgiu.</w:t>
      </w:r>
    </w:p>
    <w:p w14:paraId="120E5F6D" w14:textId="77777777" w:rsidR="002B1C7B" w:rsidRPr="002B1C7B" w:rsidRDefault="002B1C7B" w:rsidP="00B87C79">
      <w:pPr>
        <w:jc w:val="both"/>
        <w:rPr>
          <w:szCs w:val="24"/>
        </w:rPr>
      </w:pPr>
      <w:bookmarkStart w:id="61" w:name="part_b23c1226612e45cbb23579249cc95e5c"/>
      <w:bookmarkEnd w:id="61"/>
      <w:r w:rsidRPr="002B1C7B">
        <w:rPr>
          <w:szCs w:val="24"/>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1C7B">
        <w:rPr>
          <w:szCs w:val="24"/>
          <w:vertAlign w:val="superscript"/>
        </w:rPr>
        <w:t>1</w:t>
      </w:r>
      <w:r w:rsidRPr="002B1C7B">
        <w:rPr>
          <w:szCs w:val="24"/>
        </w:rPr>
        <w:t>).</w:t>
      </w:r>
    </w:p>
    <w:p w14:paraId="4C6FA014" w14:textId="77777777" w:rsidR="002B1C7B" w:rsidRPr="002B1C7B" w:rsidRDefault="002B1C7B" w:rsidP="00B87C79">
      <w:pPr>
        <w:jc w:val="both"/>
        <w:rPr>
          <w:szCs w:val="24"/>
        </w:rPr>
      </w:pPr>
      <w:r w:rsidRPr="002B1C7B">
        <w:rPr>
          <w:szCs w:val="24"/>
        </w:rPr>
        <w:t> </w:t>
      </w:r>
    </w:p>
    <w:p w14:paraId="715D040B" w14:textId="77777777" w:rsidR="002B1C7B" w:rsidRPr="002B1C7B" w:rsidRDefault="002B1C7B" w:rsidP="00B87C79">
      <w:pPr>
        <w:jc w:val="center"/>
        <w:rPr>
          <w:szCs w:val="24"/>
        </w:rPr>
      </w:pPr>
      <w:r w:rsidRPr="002B1C7B">
        <w:rPr>
          <w:b/>
          <w:bCs/>
          <w:szCs w:val="24"/>
        </w:rPr>
        <w:t>3.  Sutarties dalykas</w:t>
      </w:r>
    </w:p>
    <w:p w14:paraId="1870FF9A" w14:textId="77777777" w:rsidR="002B1C7B" w:rsidRPr="002B1C7B" w:rsidRDefault="002B1C7B" w:rsidP="00B87C79">
      <w:pPr>
        <w:jc w:val="both"/>
        <w:rPr>
          <w:szCs w:val="24"/>
        </w:rPr>
      </w:pPr>
      <w:r w:rsidRPr="002B1C7B">
        <w:rPr>
          <w:b/>
          <w:bCs/>
          <w:szCs w:val="24"/>
        </w:rPr>
        <w:t> </w:t>
      </w:r>
    </w:p>
    <w:p w14:paraId="420A761C" w14:textId="682EE790" w:rsidR="002B1C7B" w:rsidRPr="002B1C7B" w:rsidRDefault="002B1C7B" w:rsidP="00B87C79">
      <w:pPr>
        <w:jc w:val="both"/>
        <w:rPr>
          <w:szCs w:val="24"/>
        </w:rPr>
      </w:pPr>
      <w:bookmarkStart w:id="62" w:name="part_1c3ae81aed584b558deafcaeab13c24f"/>
      <w:bookmarkEnd w:id="62"/>
      <w:r w:rsidRPr="002B1C7B">
        <w:rPr>
          <w:szCs w:val="24"/>
        </w:rPr>
        <w:t xml:space="preserve">3.1. </w:t>
      </w:r>
      <w:r w:rsidRPr="002B1C7B">
        <w:rPr>
          <w:rFonts w:eastAsiaTheme="minorHAnsi"/>
          <w:kern w:val="2"/>
          <w:szCs w:val="24"/>
          <w14:ligatures w14:val="standardContextual"/>
        </w:rPr>
        <w:t xml:space="preserve">Sutarties dalykas – katilinės įrenginių priežiūros ir eksploatavimo paslaugos, gaminant šilumą (toliau – Paslaugos). Paslaugų aprašymas ir kiti reikalavimai teikiamoms Paslaugoms nustatyti Sutartyje, įskaitant, bet neapsiribojant. Sutarties prieduose – </w:t>
      </w:r>
      <w:r>
        <w:rPr>
          <w:rFonts w:eastAsiaTheme="minorHAnsi"/>
          <w:kern w:val="2"/>
          <w:szCs w:val="24"/>
          <w14:ligatures w14:val="standardContextual"/>
        </w:rPr>
        <w:t xml:space="preserve">techninėje </w:t>
      </w:r>
      <w:r w:rsidRPr="002B1C7B">
        <w:rPr>
          <w:rFonts w:eastAsiaTheme="minorHAnsi"/>
          <w:kern w:val="2"/>
          <w:szCs w:val="24"/>
          <w14:ligatures w14:val="standardContextual"/>
        </w:rPr>
        <w:t xml:space="preserve">specifikacijoje, </w:t>
      </w:r>
      <w:r w:rsidR="002F2C0F">
        <w:rPr>
          <w:rFonts w:eastAsiaTheme="minorHAnsi"/>
          <w:kern w:val="2"/>
          <w:szCs w:val="24"/>
          <w14:ligatures w14:val="standardContextual"/>
        </w:rPr>
        <w:t>Tei</w:t>
      </w:r>
      <w:r w:rsidRPr="002B1C7B">
        <w:rPr>
          <w:rFonts w:eastAsiaTheme="minorHAnsi"/>
          <w:kern w:val="2"/>
          <w:szCs w:val="24"/>
          <w14:ligatures w14:val="standardContextual"/>
        </w:rPr>
        <w:t xml:space="preserve">kėjo pasiūlyme viešajam pirkimui. </w:t>
      </w:r>
      <w:r w:rsidRPr="002B1C7B">
        <w:rPr>
          <w:szCs w:val="24"/>
        </w:rPr>
        <w:t>Teikėjas įsipareigoja Sutartyje nustatytomis sąlygomis ir tvarka suteikti Pirkėjui Paslaugas, atitinkančias Sutartyje nustatytus reikalavimus, o Pirkėjas įsipareigoja priimti Sutarties sąlygas atitinkančias ir tinkamai suteiktas Paslaugas bei sumokėti Teikėjui Sutartyje nurodytą kainą Sutartyje nustatytomis sąlygomis ir tvarka.</w:t>
      </w:r>
    </w:p>
    <w:p w14:paraId="2661EEBC" w14:textId="77777777" w:rsidR="002B1C7B" w:rsidRPr="002B1C7B" w:rsidRDefault="002B1C7B" w:rsidP="002B1C7B">
      <w:pPr>
        <w:jc w:val="both"/>
        <w:rPr>
          <w:szCs w:val="24"/>
        </w:rPr>
      </w:pPr>
      <w:bookmarkStart w:id="63" w:name="part_24409e4ec9c7473c92b0459f21cbdcae"/>
      <w:bookmarkEnd w:id="63"/>
      <w:r w:rsidRPr="002B1C7B">
        <w:rPr>
          <w:szCs w:val="24"/>
        </w:rPr>
        <w:t>3.2.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Teikėjo atsisakymas įstatymuose bei kituose teisės aktuose numatytų ir Sutartimi neaptartų Teikėjo kitų teisių ir garantijų dėl atlyginimo už Paslaugas gavimo.</w:t>
      </w:r>
    </w:p>
    <w:p w14:paraId="16105E9E" w14:textId="77777777" w:rsidR="002B1C7B" w:rsidRPr="002B1C7B" w:rsidRDefault="002B1C7B" w:rsidP="00B87C79">
      <w:pPr>
        <w:jc w:val="both"/>
        <w:rPr>
          <w:szCs w:val="24"/>
        </w:rPr>
      </w:pPr>
      <w:bookmarkStart w:id="64" w:name="part_bf2b477ee3004ec6a0cf90489a96c7d9"/>
      <w:bookmarkEnd w:id="64"/>
      <w:r w:rsidRPr="002B1C7B">
        <w:rPr>
          <w:szCs w:val="24"/>
        </w:rPr>
        <w:t>3.3. Teikėjas privalo užtikrinti, kad Paslaugos atitiktų techninės specifikacijos reikalavimus ir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0A8F58" w14:textId="77777777" w:rsidR="002B1C7B" w:rsidRDefault="002B1C7B" w:rsidP="00B87C79">
      <w:pPr>
        <w:jc w:val="center"/>
        <w:rPr>
          <w:rFonts w:eastAsiaTheme="minorHAnsi"/>
          <w:b/>
          <w:bCs/>
          <w:kern w:val="2"/>
          <w:szCs w:val="24"/>
          <w14:ligatures w14:val="standardContextual"/>
        </w:rPr>
      </w:pPr>
      <w:r w:rsidRPr="002B1C7B">
        <w:rPr>
          <w:rFonts w:eastAsiaTheme="minorHAnsi"/>
          <w:b/>
          <w:bCs/>
          <w:kern w:val="2"/>
          <w:szCs w:val="24"/>
          <w14:ligatures w14:val="standardContextual"/>
        </w:rPr>
        <w:lastRenderedPageBreak/>
        <w:t xml:space="preserve">4. Sutarties galiojimas ir Paslaugų teikimo terminai </w:t>
      </w:r>
    </w:p>
    <w:p w14:paraId="6929E26E" w14:textId="77777777" w:rsidR="00B87C79" w:rsidRPr="00B87C79" w:rsidRDefault="00B87C79" w:rsidP="00B87C79">
      <w:pPr>
        <w:jc w:val="center"/>
        <w:rPr>
          <w:rFonts w:eastAsiaTheme="minorHAnsi"/>
          <w:bCs/>
          <w:kern w:val="2"/>
          <w:szCs w:val="24"/>
          <w14:ligatures w14:val="standardContextual"/>
        </w:rPr>
      </w:pPr>
    </w:p>
    <w:p w14:paraId="06E09066" w14:textId="77777777" w:rsidR="002B1C7B" w:rsidRPr="002B1C7B" w:rsidRDefault="002B1C7B" w:rsidP="00B87C79">
      <w:pPr>
        <w:jc w:val="both"/>
        <w:rPr>
          <w:rFonts w:eastAsiaTheme="minorHAnsi"/>
          <w:kern w:val="2"/>
          <w:szCs w:val="24"/>
          <w14:ligatures w14:val="standardContextual"/>
        </w:rPr>
      </w:pPr>
      <w:r w:rsidRPr="002B1C7B">
        <w:rPr>
          <w:rFonts w:eastAsiaTheme="minorHAnsi"/>
          <w:kern w:val="2"/>
          <w:szCs w:val="24"/>
          <w14:ligatures w14:val="standardContextual"/>
        </w:rPr>
        <w:t>4.1. Ši Sutartis laikoma sudaryta ir įsigalioja nuo Sutarties pasirašymo dienos (</w:t>
      </w:r>
      <w:r w:rsidRPr="002B1C7B">
        <w:rPr>
          <w:rFonts w:eastAsiaTheme="minorHAnsi"/>
          <w:i/>
          <w:iCs/>
          <w:kern w:val="2"/>
          <w:szCs w:val="24"/>
          <w14:ligatures w14:val="standardContextual"/>
        </w:rPr>
        <w:t>antrosios Šalies pasirašymo dieną</w:t>
      </w:r>
      <w:r w:rsidRPr="002B1C7B">
        <w:rPr>
          <w:rFonts w:eastAsiaTheme="minorHAnsi"/>
          <w:kern w:val="2"/>
          <w:szCs w:val="24"/>
          <w14:ligatures w14:val="standardContextual"/>
        </w:rPr>
        <w:t xml:space="preserve">). Sutartis galioja iki visiško prievolių įvykdymo </w:t>
      </w:r>
      <w:bookmarkStart w:id="65" w:name="_Hlk164953259"/>
      <w:r w:rsidRPr="002B1C7B">
        <w:rPr>
          <w:rFonts w:eastAsiaTheme="minorHAnsi"/>
          <w:kern w:val="2"/>
          <w:szCs w:val="24"/>
          <w14:ligatures w14:val="standardContextual"/>
        </w:rPr>
        <w:t>t. y. tinkamai suteikiamos Paslaugos ir už jas atsiskaitoma Sutartyje nustatyta tvarka.</w:t>
      </w:r>
    </w:p>
    <w:bookmarkEnd w:id="65"/>
    <w:p w14:paraId="701044E3" w14:textId="11868BE9" w:rsidR="002B1C7B" w:rsidRPr="002B1C7B" w:rsidRDefault="002B1C7B" w:rsidP="002B1C7B">
      <w:pPr>
        <w:spacing w:line="259" w:lineRule="auto"/>
        <w:jc w:val="both"/>
        <w:rPr>
          <w:rFonts w:eastAsiaTheme="minorHAnsi"/>
          <w:kern w:val="2"/>
          <w:szCs w:val="24"/>
          <w:u w:val="single"/>
          <w14:ligatures w14:val="standardContextual"/>
        </w:rPr>
      </w:pPr>
      <w:r w:rsidRPr="002B1C7B">
        <w:rPr>
          <w:rFonts w:eastAsiaTheme="minorHAnsi"/>
          <w:kern w:val="2"/>
          <w:szCs w:val="24"/>
          <w14:ligatures w14:val="standardContextual"/>
        </w:rPr>
        <w:t xml:space="preserve">4.2. </w:t>
      </w:r>
      <w:r w:rsidR="002F2C0F">
        <w:rPr>
          <w:rFonts w:eastAsiaTheme="minorHAnsi"/>
          <w:kern w:val="2"/>
          <w:szCs w:val="24"/>
          <w14:ligatures w14:val="standardContextual"/>
        </w:rPr>
        <w:t xml:space="preserve">Paslaugos pagal Sutartį turi būti teikiamos 10 (dešimt) mėnesių nuo Sutarties įsigaliojimo. </w:t>
      </w:r>
      <w:r w:rsidRPr="002B1C7B">
        <w:rPr>
          <w:rFonts w:eastAsiaTheme="minorHAnsi"/>
          <w:kern w:val="2"/>
          <w:szCs w:val="24"/>
          <w14:ligatures w14:val="standardContextual"/>
        </w:rPr>
        <w:t>Paslaugų teikimo terminas</w:t>
      </w:r>
      <w:r w:rsidR="002F2C0F">
        <w:rPr>
          <w:rFonts w:eastAsiaTheme="minorHAnsi"/>
          <w:kern w:val="2"/>
          <w:szCs w:val="24"/>
          <w14:ligatures w14:val="standardContextual"/>
        </w:rPr>
        <w:t xml:space="preserve"> nebus</w:t>
      </w:r>
      <w:r w:rsidRPr="002B1C7B">
        <w:rPr>
          <w:rFonts w:eastAsiaTheme="minorHAnsi"/>
          <w:kern w:val="2"/>
          <w:szCs w:val="24"/>
          <w14:ligatures w14:val="standardContextual"/>
        </w:rPr>
        <w:t xml:space="preserve"> pratęstas.</w:t>
      </w:r>
      <w:r w:rsidRPr="002B1C7B">
        <w:rPr>
          <w:rFonts w:eastAsiaTheme="minorHAnsi"/>
          <w:kern w:val="2"/>
          <w:szCs w:val="24"/>
          <w:u w:val="single"/>
          <w14:ligatures w14:val="standardContextual"/>
        </w:rPr>
        <w:t xml:space="preserve"> </w:t>
      </w:r>
    </w:p>
    <w:p w14:paraId="3B2F9C45" w14:textId="49FFE3A5" w:rsidR="002B1C7B" w:rsidRPr="002B1C7B" w:rsidRDefault="002B1C7B" w:rsidP="002B1C7B">
      <w:pPr>
        <w:spacing w:line="259" w:lineRule="auto"/>
        <w:jc w:val="both"/>
        <w:rPr>
          <w:rFonts w:eastAsiaTheme="minorHAnsi"/>
          <w:kern w:val="2"/>
          <w:szCs w:val="24"/>
          <w:u w:val="single"/>
          <w14:ligatures w14:val="standardContextual"/>
        </w:rPr>
      </w:pPr>
      <w:r w:rsidRPr="002B1C7B">
        <w:rPr>
          <w:rFonts w:eastAsiaTheme="minorHAnsi"/>
          <w:kern w:val="2"/>
          <w:szCs w:val="24"/>
          <w14:ligatures w14:val="standardContextual"/>
        </w:rPr>
        <w:t>4.3.  Bendra Sutarties trukmė apimanti Paslaugos teikimo terminą ir atsiskaitymo už Paslaugas terminą yra 11 (vienuolika) mėnesių</w:t>
      </w:r>
      <w:r w:rsidR="002F2C0F">
        <w:rPr>
          <w:rFonts w:eastAsiaTheme="minorHAnsi"/>
          <w:kern w:val="2"/>
          <w:szCs w:val="24"/>
          <w14:ligatures w14:val="standardContextual"/>
        </w:rPr>
        <w:t xml:space="preserve"> nuo Sutarties įsigaliojimo.</w:t>
      </w:r>
    </w:p>
    <w:p w14:paraId="2C8ADACF" w14:textId="77777777" w:rsidR="002B1C7B" w:rsidRPr="00B87C79" w:rsidRDefault="002B1C7B" w:rsidP="00B87C79">
      <w:pPr>
        <w:jc w:val="center"/>
        <w:rPr>
          <w:rFonts w:eastAsiaTheme="minorHAnsi"/>
          <w:bCs/>
          <w:kern w:val="2"/>
          <w:szCs w:val="24"/>
          <w14:ligatures w14:val="standardContextual"/>
        </w:rPr>
      </w:pPr>
    </w:p>
    <w:p w14:paraId="65F90592" w14:textId="77777777" w:rsidR="002B1C7B" w:rsidRPr="002B1C7B" w:rsidRDefault="002B1C7B" w:rsidP="00B87C79">
      <w:pPr>
        <w:jc w:val="center"/>
        <w:rPr>
          <w:rFonts w:eastAsiaTheme="minorHAnsi"/>
          <w:b/>
          <w:bCs/>
          <w:kern w:val="2"/>
          <w:szCs w:val="24"/>
          <w14:ligatures w14:val="standardContextual"/>
        </w:rPr>
      </w:pPr>
      <w:r w:rsidRPr="002B1C7B">
        <w:rPr>
          <w:rFonts w:eastAsiaTheme="minorHAnsi"/>
          <w:b/>
          <w:bCs/>
          <w:kern w:val="2"/>
          <w:szCs w:val="24"/>
          <w14:ligatures w14:val="standardContextual"/>
        </w:rPr>
        <w:t>5. Sutarties kainodaros taisyklės ir mokėjimo sąlygos</w:t>
      </w:r>
    </w:p>
    <w:p w14:paraId="1D57B218" w14:textId="77777777" w:rsidR="002B1C7B" w:rsidRPr="002B1C7B" w:rsidRDefault="002B1C7B" w:rsidP="00B87C79">
      <w:pPr>
        <w:rPr>
          <w:rFonts w:eastAsiaTheme="minorHAnsi"/>
          <w:kern w:val="2"/>
          <w:szCs w:val="24"/>
          <w14:ligatures w14:val="standardContextual"/>
        </w:rPr>
      </w:pPr>
    </w:p>
    <w:p w14:paraId="48580674" w14:textId="77777777" w:rsidR="002B1C7B" w:rsidRPr="002B1C7B" w:rsidRDefault="002B1C7B" w:rsidP="002B1C7B">
      <w:pPr>
        <w:contextualSpacing/>
        <w:jc w:val="both"/>
        <w:rPr>
          <w:rFonts w:eastAsiaTheme="minorHAnsi" w:cstheme="minorBidi"/>
          <w:szCs w:val="22"/>
        </w:rPr>
      </w:pPr>
      <w:r w:rsidRPr="002B1C7B">
        <w:rPr>
          <w:rFonts w:eastAsiaTheme="minorHAnsi" w:cstheme="minorBidi"/>
          <w:szCs w:val="22"/>
        </w:rPr>
        <w:t xml:space="preserve">5.1. Sutarčiai taikoma Fiksuoto įkainio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2B1C7B">
        <w:rPr>
          <w:rFonts w:eastAsiaTheme="minorHAnsi" w:cstheme="minorBidi"/>
          <w:b/>
          <w:bCs/>
          <w:szCs w:val="22"/>
        </w:rPr>
        <w:t>Kainodaros taisyklės</w:t>
      </w:r>
      <w:r w:rsidRPr="002B1C7B">
        <w:rPr>
          <w:rFonts w:eastAsiaTheme="minorHAnsi" w:cstheme="minorBidi"/>
          <w:szCs w:val="22"/>
        </w:rPr>
        <w:t>).</w:t>
      </w:r>
    </w:p>
    <w:p w14:paraId="072216BB" w14:textId="46CB9DBD" w:rsidR="002B1C7B" w:rsidRPr="002B1C7B" w:rsidRDefault="002B1C7B" w:rsidP="002B1C7B">
      <w:pPr>
        <w:contextualSpacing/>
        <w:jc w:val="both"/>
        <w:rPr>
          <w:rFonts w:eastAsiaTheme="minorHAnsi" w:cstheme="minorBidi"/>
          <w:szCs w:val="22"/>
        </w:rPr>
      </w:pPr>
      <w:r w:rsidRPr="002B1C7B">
        <w:rPr>
          <w:rFonts w:eastAsiaTheme="minorHAnsi" w:cstheme="minorBidi"/>
          <w:szCs w:val="22"/>
        </w:rPr>
        <w:t>5.2. Paslaugų įkaini</w:t>
      </w:r>
      <w:r w:rsidR="00C220A4">
        <w:rPr>
          <w:rFonts w:eastAsiaTheme="minorHAnsi" w:cstheme="minorBidi"/>
          <w:szCs w:val="22"/>
        </w:rPr>
        <w:t>ai</w:t>
      </w:r>
      <w:r w:rsidRPr="002B1C7B">
        <w:rPr>
          <w:rFonts w:eastAsiaTheme="minorHAnsi" w:cstheme="minorBidi"/>
          <w:szCs w:val="22"/>
        </w:rPr>
        <w:t>:</w:t>
      </w:r>
    </w:p>
    <w:tbl>
      <w:tblPr>
        <w:tblStyle w:val="Lentelstinklelis4"/>
        <w:tblW w:w="5000" w:type="pct"/>
        <w:tblLook w:val="04A0" w:firstRow="1" w:lastRow="0" w:firstColumn="1" w:lastColumn="0" w:noHBand="0" w:noVBand="1"/>
      </w:tblPr>
      <w:tblGrid>
        <w:gridCol w:w="658"/>
        <w:gridCol w:w="2970"/>
        <w:gridCol w:w="1455"/>
        <w:gridCol w:w="2077"/>
        <w:gridCol w:w="1901"/>
      </w:tblGrid>
      <w:tr w:rsidR="002B1C7B" w:rsidRPr="002B1C7B" w14:paraId="725F0E8F" w14:textId="77777777" w:rsidTr="002B1C7B">
        <w:tc>
          <w:tcPr>
            <w:tcW w:w="363" w:type="pct"/>
          </w:tcPr>
          <w:p w14:paraId="41CEBA55"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Nr.</w:t>
            </w:r>
          </w:p>
        </w:tc>
        <w:tc>
          <w:tcPr>
            <w:tcW w:w="1639" w:type="pct"/>
          </w:tcPr>
          <w:p w14:paraId="32CF23C6"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Paslaugų pavadinimas</w:t>
            </w:r>
          </w:p>
        </w:tc>
        <w:tc>
          <w:tcPr>
            <w:tcW w:w="803" w:type="pct"/>
          </w:tcPr>
          <w:p w14:paraId="4F9C350D"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Mato vnt.</w:t>
            </w:r>
          </w:p>
        </w:tc>
        <w:tc>
          <w:tcPr>
            <w:tcW w:w="1146" w:type="pct"/>
          </w:tcPr>
          <w:p w14:paraId="36AC108F"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Įkainis (be PVM)</w:t>
            </w:r>
          </w:p>
        </w:tc>
        <w:tc>
          <w:tcPr>
            <w:tcW w:w="1049" w:type="pct"/>
          </w:tcPr>
          <w:p w14:paraId="020419D1"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Taikomas PVM tarifas</w:t>
            </w:r>
          </w:p>
        </w:tc>
      </w:tr>
      <w:tr w:rsidR="002B1C7B" w:rsidRPr="002B1C7B" w14:paraId="47578534" w14:textId="77777777" w:rsidTr="002B1C7B">
        <w:tc>
          <w:tcPr>
            <w:tcW w:w="363" w:type="pct"/>
          </w:tcPr>
          <w:p w14:paraId="43BE8787"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1</w:t>
            </w:r>
          </w:p>
        </w:tc>
        <w:tc>
          <w:tcPr>
            <w:tcW w:w="1639" w:type="pct"/>
          </w:tcPr>
          <w:p w14:paraId="7F620F18"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2</w:t>
            </w:r>
          </w:p>
        </w:tc>
        <w:tc>
          <w:tcPr>
            <w:tcW w:w="803" w:type="pct"/>
          </w:tcPr>
          <w:p w14:paraId="6FEA0FBD"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3</w:t>
            </w:r>
          </w:p>
        </w:tc>
        <w:tc>
          <w:tcPr>
            <w:tcW w:w="1146" w:type="pct"/>
          </w:tcPr>
          <w:p w14:paraId="016AC7F7"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4</w:t>
            </w:r>
          </w:p>
        </w:tc>
        <w:tc>
          <w:tcPr>
            <w:tcW w:w="1049" w:type="pct"/>
          </w:tcPr>
          <w:p w14:paraId="7885FD68" w14:textId="77777777" w:rsidR="002B1C7B" w:rsidRPr="002B1C7B" w:rsidRDefault="002B1C7B" w:rsidP="002B1C7B">
            <w:pPr>
              <w:contextualSpacing/>
              <w:jc w:val="center"/>
              <w:rPr>
                <w:rFonts w:eastAsiaTheme="minorHAnsi" w:cstheme="minorBidi"/>
                <w:b/>
                <w:bCs/>
                <w:szCs w:val="22"/>
              </w:rPr>
            </w:pPr>
            <w:r w:rsidRPr="002B1C7B">
              <w:rPr>
                <w:rFonts w:eastAsiaTheme="minorHAnsi" w:cstheme="minorBidi"/>
                <w:b/>
                <w:bCs/>
                <w:szCs w:val="22"/>
              </w:rPr>
              <w:t>5</w:t>
            </w:r>
          </w:p>
        </w:tc>
      </w:tr>
      <w:tr w:rsidR="002B1C7B" w:rsidRPr="002B1C7B" w14:paraId="78B5BB43" w14:textId="77777777" w:rsidTr="002B1C7B">
        <w:tc>
          <w:tcPr>
            <w:tcW w:w="363" w:type="pct"/>
          </w:tcPr>
          <w:p w14:paraId="039DFC07" w14:textId="77777777" w:rsidR="002B1C7B" w:rsidRPr="002B1C7B" w:rsidRDefault="002B1C7B" w:rsidP="002B1C7B">
            <w:pPr>
              <w:contextualSpacing/>
              <w:rPr>
                <w:rFonts w:eastAsiaTheme="minorHAnsi" w:cstheme="minorBidi"/>
                <w:szCs w:val="22"/>
              </w:rPr>
            </w:pPr>
          </w:p>
        </w:tc>
        <w:tc>
          <w:tcPr>
            <w:tcW w:w="1639" w:type="pct"/>
          </w:tcPr>
          <w:p w14:paraId="5EDA4DBE" w14:textId="77777777" w:rsidR="002B1C7B" w:rsidRPr="002B1C7B" w:rsidRDefault="002B1C7B" w:rsidP="002B1C7B">
            <w:pPr>
              <w:contextualSpacing/>
              <w:rPr>
                <w:rFonts w:eastAsiaTheme="minorHAnsi" w:cstheme="minorBidi"/>
                <w:szCs w:val="22"/>
              </w:rPr>
            </w:pPr>
            <w:r>
              <w:rPr>
                <w:rFonts w:eastAsiaTheme="minorHAnsi"/>
                <w:szCs w:val="24"/>
              </w:rPr>
              <w:t>K</w:t>
            </w:r>
            <w:r w:rsidRPr="002B1C7B">
              <w:rPr>
                <w:rFonts w:eastAsiaTheme="minorHAnsi"/>
                <w:szCs w:val="24"/>
              </w:rPr>
              <w:t>atilinės įrenginių priežiūros ir eksploatavimo paslaugos, gaminant šilumą.</w:t>
            </w:r>
          </w:p>
        </w:tc>
        <w:tc>
          <w:tcPr>
            <w:tcW w:w="803" w:type="pct"/>
          </w:tcPr>
          <w:p w14:paraId="77E54A83" w14:textId="5FE2A7DF" w:rsidR="002B1C7B" w:rsidRPr="002B1C7B" w:rsidRDefault="00E53C53" w:rsidP="002B1C7B">
            <w:pPr>
              <w:contextualSpacing/>
              <w:rPr>
                <w:rFonts w:eastAsiaTheme="minorHAnsi" w:cstheme="minorBidi"/>
                <w:szCs w:val="22"/>
              </w:rPr>
            </w:pPr>
            <w:r>
              <w:rPr>
                <w:rFonts w:eastAsiaTheme="minorHAnsi" w:cstheme="minorBidi"/>
                <w:szCs w:val="22"/>
              </w:rPr>
              <w:t>M</w:t>
            </w:r>
            <w:r w:rsidR="002B1C7B" w:rsidRPr="002B1C7B">
              <w:rPr>
                <w:rFonts w:eastAsiaTheme="minorHAnsi" w:cstheme="minorBidi"/>
                <w:szCs w:val="22"/>
              </w:rPr>
              <w:t>W/h</w:t>
            </w:r>
          </w:p>
        </w:tc>
        <w:tc>
          <w:tcPr>
            <w:tcW w:w="1146" w:type="pct"/>
          </w:tcPr>
          <w:p w14:paraId="32687149" w14:textId="77777777" w:rsidR="002B1C7B" w:rsidRPr="002B1C7B" w:rsidRDefault="002B1C7B" w:rsidP="002B1C7B">
            <w:pPr>
              <w:contextualSpacing/>
              <w:rPr>
                <w:rFonts w:eastAsiaTheme="minorHAnsi" w:cstheme="minorBidi"/>
                <w:szCs w:val="22"/>
              </w:rPr>
            </w:pPr>
          </w:p>
        </w:tc>
        <w:tc>
          <w:tcPr>
            <w:tcW w:w="1049" w:type="pct"/>
          </w:tcPr>
          <w:p w14:paraId="6BCED45C" w14:textId="77777777" w:rsidR="002B1C7B" w:rsidRPr="002B1C7B" w:rsidRDefault="002B1C7B" w:rsidP="002B1C7B">
            <w:pPr>
              <w:contextualSpacing/>
              <w:rPr>
                <w:rFonts w:eastAsiaTheme="minorHAnsi" w:cstheme="minorBidi"/>
                <w:szCs w:val="22"/>
              </w:rPr>
            </w:pPr>
          </w:p>
        </w:tc>
      </w:tr>
    </w:tbl>
    <w:p w14:paraId="6EDE04A1" w14:textId="5ACD5D81" w:rsidR="002B1C7B" w:rsidRDefault="002B1C7B" w:rsidP="002B1C7B">
      <w:pPr>
        <w:contextualSpacing/>
        <w:jc w:val="both"/>
        <w:rPr>
          <w:rFonts w:eastAsiaTheme="minorHAnsi" w:cstheme="minorBidi"/>
          <w:szCs w:val="22"/>
        </w:rPr>
      </w:pPr>
    </w:p>
    <w:p w14:paraId="03A554C9" w14:textId="76DD2D5D" w:rsidR="00735CC2" w:rsidRPr="00735CC2" w:rsidRDefault="00735CC2" w:rsidP="00735CC2">
      <w:pPr>
        <w:widowControl w:val="0"/>
        <w:tabs>
          <w:tab w:val="left" w:pos="720"/>
          <w:tab w:val="left" w:pos="851"/>
        </w:tabs>
        <w:autoSpaceDE w:val="0"/>
        <w:autoSpaceDN w:val="0"/>
        <w:adjustRightInd w:val="0"/>
        <w:contextualSpacing/>
        <w:jc w:val="both"/>
        <w:textAlignment w:val="baseline"/>
        <w:rPr>
          <w:szCs w:val="24"/>
          <w:lang w:eastAsia="lt-LT"/>
        </w:rPr>
      </w:pPr>
      <w:r>
        <w:rPr>
          <w:rFonts w:eastAsiaTheme="minorHAnsi" w:cstheme="minorBidi"/>
          <w:szCs w:val="22"/>
        </w:rPr>
        <w:t xml:space="preserve">5.3. </w:t>
      </w:r>
      <w:r w:rsidRPr="00735CC2">
        <w:rPr>
          <w:szCs w:val="24"/>
          <w:lang w:eastAsia="lt-LT"/>
        </w:rPr>
        <w:t xml:space="preserve">Bendra </w:t>
      </w:r>
      <w:r>
        <w:rPr>
          <w:szCs w:val="24"/>
          <w:lang w:eastAsia="lt-LT"/>
        </w:rPr>
        <w:t>Paslaugų</w:t>
      </w:r>
      <w:r w:rsidRPr="00735CC2">
        <w:rPr>
          <w:szCs w:val="24"/>
          <w:lang w:eastAsia="lt-LT"/>
        </w:rPr>
        <w:t xml:space="preserve"> kaina pagal šią Sutartį negali viršyti </w:t>
      </w:r>
      <w:r>
        <w:rPr>
          <w:szCs w:val="24"/>
          <w:lang w:eastAsia="lt-LT"/>
        </w:rPr>
        <w:t>Pirkėjui</w:t>
      </w:r>
      <w:r w:rsidRPr="00735CC2">
        <w:rPr>
          <w:szCs w:val="24"/>
          <w:lang w:eastAsia="lt-LT"/>
        </w:rPr>
        <w:t xml:space="preserve"> skirto </w:t>
      </w:r>
      <w:r w:rsidRPr="00735CC2">
        <w:rPr>
          <w:szCs w:val="24"/>
          <w:lang w:eastAsia="lt-LT"/>
        </w:rPr>
        <w:br/>
      </w:r>
      <w:r w:rsidRPr="00735CC2">
        <w:rPr>
          <w:szCs w:val="24"/>
          <w:u w:val="single"/>
          <w:lang w:eastAsia="lt-LT"/>
        </w:rPr>
        <w:t>finansavimo                                                                              Eur</w:t>
      </w:r>
      <w:r w:rsidRPr="00735CC2">
        <w:rPr>
          <w:szCs w:val="24"/>
          <w:lang w:eastAsia="lt-LT"/>
        </w:rPr>
        <w:t xml:space="preserve"> su PVM.</w:t>
      </w:r>
    </w:p>
    <w:p w14:paraId="5664881A" w14:textId="22209D36" w:rsidR="002B1C7B" w:rsidRPr="002B1C7B" w:rsidRDefault="002B1C7B" w:rsidP="002B1C7B">
      <w:pPr>
        <w:contextualSpacing/>
        <w:jc w:val="both"/>
        <w:rPr>
          <w:rFonts w:eastAsiaTheme="minorHAnsi" w:cstheme="minorBidi"/>
          <w:szCs w:val="22"/>
        </w:rPr>
      </w:pPr>
      <w:r w:rsidRPr="002B1C7B">
        <w:rPr>
          <w:rFonts w:eastAsiaTheme="minorHAnsi" w:cstheme="minorBidi"/>
          <w:szCs w:val="22"/>
        </w:rPr>
        <w:t>5.</w:t>
      </w:r>
      <w:r w:rsidR="00735CC2">
        <w:rPr>
          <w:rFonts w:eastAsiaTheme="minorHAnsi" w:cstheme="minorBidi"/>
          <w:szCs w:val="22"/>
        </w:rPr>
        <w:t>4</w:t>
      </w:r>
      <w:r w:rsidRPr="002B1C7B">
        <w:rPr>
          <w:rFonts w:eastAsiaTheme="minorHAnsi" w:cstheme="minorBidi"/>
          <w:szCs w:val="22"/>
        </w:rPr>
        <w:t xml:space="preserve">. Į Paslaugų kainą yra įskaičiuoti visi mokesčiai ir visos Teikėjo išlaidos, apimančios viską, ko reikia visiškam ir tinkamam Sutarties įvykdymui (įskaitant ir sąskaitų pateikimo informacinės sistemos </w:t>
      </w:r>
      <w:r w:rsidRPr="002B1C7B">
        <w:rPr>
          <w:rFonts w:eastAsia="Calibri"/>
          <w:color w:val="000000"/>
          <w:szCs w:val="22"/>
        </w:rPr>
        <w:t xml:space="preserve">„SABIS“ </w:t>
      </w:r>
      <w:r w:rsidRPr="002B1C7B">
        <w:rPr>
          <w:rFonts w:eastAsiaTheme="minorHAnsi" w:cstheme="minorBidi"/>
          <w:szCs w:val="22"/>
        </w:rPr>
        <w:t>priemonėmis išlaidas). Jokios papildomos Teikėjo išlaidos nebus apmokamos ar kompensuojamos.</w:t>
      </w:r>
    </w:p>
    <w:p w14:paraId="69C631C6" w14:textId="59BF6056" w:rsidR="002B1C7B" w:rsidRPr="002B1C7B" w:rsidRDefault="00735CC2" w:rsidP="00735CC2">
      <w:pPr>
        <w:tabs>
          <w:tab w:val="left" w:pos="0"/>
        </w:tabs>
        <w:spacing w:after="160" w:line="259" w:lineRule="auto"/>
        <w:contextualSpacing/>
        <w:jc w:val="both"/>
        <w:rPr>
          <w:rFonts w:eastAsiaTheme="minorHAnsi" w:cstheme="minorBidi"/>
          <w:szCs w:val="22"/>
        </w:rPr>
      </w:pPr>
      <w:r>
        <w:rPr>
          <w:rFonts w:eastAsiaTheme="minorHAnsi" w:cstheme="minorBidi"/>
          <w:szCs w:val="22"/>
        </w:rPr>
        <w:t xml:space="preserve">5.5. </w:t>
      </w:r>
      <w:r w:rsidR="002B1C7B" w:rsidRPr="002B1C7B">
        <w:rPr>
          <w:rFonts w:eastAsiaTheme="minorHAnsi" w:cstheme="minorBidi"/>
          <w:szCs w:val="22"/>
        </w:rPr>
        <w:t>Tuo atveju, kai mokesčius reguliuojančių įstatymų ir jų įgyvendinamųjų teisės aktų</w:t>
      </w:r>
      <w:r w:rsidR="002B1C7B">
        <w:rPr>
          <w:rFonts w:eastAsiaTheme="minorHAnsi" w:cstheme="minorBidi"/>
          <w:szCs w:val="22"/>
        </w:rPr>
        <w:t xml:space="preserve"> </w:t>
      </w:r>
      <w:r w:rsidR="002B1C7B" w:rsidRPr="002B1C7B">
        <w:rPr>
          <w:rFonts w:eastAsiaTheme="minorHAnsi" w:cstheme="minorBidi"/>
          <w:szCs w:val="22"/>
        </w:rPr>
        <w:t>nustatyta tvarka Pirkėjas pats turi sumokėti PVM į valstybės biudžetą už įsigytą pirkimo objektą, į pasiūlymo kainą įskaitytas PVM sudarant šią Sutartį išskaičiuojamas.</w:t>
      </w:r>
    </w:p>
    <w:p w14:paraId="73705B15" w14:textId="49322D0C" w:rsidR="002B1C7B" w:rsidRPr="002B1C7B" w:rsidRDefault="00735CC2" w:rsidP="00735CC2">
      <w:pPr>
        <w:tabs>
          <w:tab w:val="left" w:pos="0"/>
        </w:tabs>
        <w:spacing w:after="160" w:line="259" w:lineRule="auto"/>
        <w:contextualSpacing/>
        <w:jc w:val="both"/>
        <w:rPr>
          <w:rFonts w:eastAsiaTheme="minorHAnsi" w:cstheme="minorBidi"/>
          <w:szCs w:val="22"/>
        </w:rPr>
      </w:pPr>
      <w:bookmarkStart w:id="66" w:name="_Hlk28266381"/>
      <w:bookmarkStart w:id="67" w:name="_Ref28266294"/>
      <w:r>
        <w:rPr>
          <w:rFonts w:eastAsiaTheme="minorHAnsi" w:cstheme="minorBidi"/>
          <w:szCs w:val="22"/>
        </w:rPr>
        <w:t xml:space="preserve">5.6. </w:t>
      </w:r>
      <w:r w:rsidR="002B1C7B" w:rsidRPr="002B1C7B">
        <w:rPr>
          <w:rFonts w:eastAsiaTheme="minorHAnsi" w:cstheme="minorBidi"/>
          <w:szCs w:val="22"/>
        </w:rPr>
        <w:t xml:space="preserve"> P</w:t>
      </w:r>
      <w:bookmarkEnd w:id="66"/>
      <w:r w:rsidR="002B1C7B" w:rsidRPr="002B1C7B">
        <w:rPr>
          <w:rFonts w:eastAsiaTheme="minorHAnsi" w:cstheme="minorBidi"/>
          <w:szCs w:val="22"/>
        </w:rPr>
        <w:t>irkėjas su Teikėju už faktiškai laiku ir kokybiškai suteiktas Paslaugas atsiskaitys</w:t>
      </w:r>
      <w:r w:rsidR="002B1C7B">
        <w:rPr>
          <w:rFonts w:eastAsiaTheme="minorHAnsi" w:cstheme="minorBidi"/>
          <w:szCs w:val="22"/>
        </w:rPr>
        <w:t xml:space="preserve"> </w:t>
      </w:r>
      <w:r w:rsidR="002B1C7B" w:rsidRPr="002B1C7B">
        <w:rPr>
          <w:rFonts w:eastAsiaTheme="minorHAnsi" w:cstheme="minorBidi"/>
          <w:szCs w:val="22"/>
        </w:rPr>
        <w:t>ne vėliau kaip per 30 dienų nuo Paslaugų perdavimo–priėmimo akto pasirašymo ir sąskaitos faktūros pateikimo dienos.</w:t>
      </w:r>
      <w:bookmarkEnd w:id="67"/>
    </w:p>
    <w:p w14:paraId="386332E2" w14:textId="57EC360D" w:rsidR="002B1C7B" w:rsidRPr="002B1C7B" w:rsidRDefault="00735CC2" w:rsidP="00735CC2">
      <w:pPr>
        <w:tabs>
          <w:tab w:val="left" w:pos="0"/>
        </w:tabs>
        <w:spacing w:after="160" w:line="259" w:lineRule="auto"/>
        <w:contextualSpacing/>
        <w:jc w:val="both"/>
        <w:rPr>
          <w:rFonts w:eastAsia="Calibri"/>
          <w:szCs w:val="22"/>
        </w:rPr>
      </w:pPr>
      <w:r w:rsidRPr="00735CC2">
        <w:rPr>
          <w:rFonts w:eastAsiaTheme="minorHAnsi"/>
          <w:kern w:val="2"/>
          <w:szCs w:val="24"/>
          <w14:ligatures w14:val="standardContextual"/>
        </w:rPr>
        <w:t>5.7.</w:t>
      </w:r>
      <w:r w:rsidR="002B1C7B" w:rsidRPr="002B1C7B">
        <w:rPr>
          <w:rFonts w:asciiTheme="minorHAnsi" w:eastAsiaTheme="minorHAnsi" w:hAnsiTheme="minorHAnsi" w:cstheme="minorBidi"/>
          <w:kern w:val="2"/>
          <w:sz w:val="22"/>
          <w:szCs w:val="22"/>
          <w14:ligatures w14:val="standardContextual"/>
        </w:rPr>
        <w:t xml:space="preserve"> </w:t>
      </w:r>
      <w:r w:rsidR="002B1C7B" w:rsidRPr="002B1C7B">
        <w:rPr>
          <w:rFonts w:eastAsia="Calibri"/>
          <w:szCs w:val="22"/>
        </w:rPr>
        <w:t>Elektroninę sąskaitą faktūrą, atitinkančią Europos elektroninių sąskaitų faktūrų</w:t>
      </w:r>
      <w:r w:rsidR="002B1C7B">
        <w:rPr>
          <w:rFonts w:eastAsia="Calibri"/>
          <w:szCs w:val="22"/>
        </w:rPr>
        <w:t xml:space="preserve"> </w:t>
      </w:r>
      <w:r w:rsidR="002B1C7B" w:rsidRPr="002B1C7B">
        <w:rPr>
          <w:rFonts w:eastAsia="Calibri"/>
          <w:szCs w:val="22"/>
        </w:rPr>
        <w:t>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Teikėjas gali pateikti per informacinę sistemą „SABIS“ (</w:t>
      </w:r>
      <w:hyperlink r:id="rId11" w:history="1">
        <w:r w:rsidR="002B1C7B" w:rsidRPr="002B1C7B">
          <w:rPr>
            <w:rFonts w:eastAsia="Calibri"/>
            <w:szCs w:val="22"/>
          </w:rPr>
          <w:t>www.sabis.nbfc.lt</w:t>
        </w:r>
      </w:hyperlink>
      <w:r w:rsidR="002B1C7B" w:rsidRPr="002B1C7B">
        <w:rPr>
          <w:rFonts w:eastAsia="Calibri"/>
          <w:szCs w:val="22"/>
        </w:rPr>
        <w:t>) arba per kitą savo pasirinktą informacinę sistemą. Europos elektroninių sąskaitų faktūrų standarto neatitinkančią elektroninę sąskaitą faktūrą Teikėjas privalo pateikti, naudodamasis informacinės sistemos „SABIS“ (</w:t>
      </w:r>
      <w:hyperlink r:id="rId12" w:history="1">
        <w:r w:rsidR="002B1C7B" w:rsidRPr="002B1C7B">
          <w:rPr>
            <w:rFonts w:eastAsia="Calibri"/>
            <w:szCs w:val="22"/>
          </w:rPr>
          <w:t>www.sabis.nbfc.lt</w:t>
        </w:r>
      </w:hyperlink>
      <w:r w:rsidR="002B1C7B" w:rsidRPr="002B1C7B">
        <w:rPr>
          <w:rFonts w:eastAsia="Calibri"/>
          <w:szCs w:val="22"/>
        </w:rPr>
        <w:t xml:space="preserve">) priemonėmis. Prisijungti prie informacinės sistemos „SABIS“ galima interneto adresu </w:t>
      </w:r>
      <w:hyperlink r:id="rId13" w:history="1">
        <w:r w:rsidR="002B1C7B" w:rsidRPr="002B1C7B">
          <w:rPr>
            <w:rFonts w:eastAsia="Calibri"/>
            <w:szCs w:val="22"/>
          </w:rPr>
          <w:t>https://sabis.prisijungti.lt</w:t>
        </w:r>
      </w:hyperlink>
      <w:r w:rsidR="002B1C7B" w:rsidRPr="002B1C7B">
        <w:rPr>
          <w:rFonts w:eastAsia="Calibri"/>
          <w:szCs w:val="22"/>
        </w:rPr>
        <w:t xml:space="preserve">. Kitu būdu pateikta sąskaita faktūra nebus priimta. </w:t>
      </w:r>
    </w:p>
    <w:p w14:paraId="50A3E47D" w14:textId="6D20C4E4" w:rsidR="002B1C7B" w:rsidRPr="002B1C7B" w:rsidRDefault="00735CC2" w:rsidP="00735CC2">
      <w:pPr>
        <w:tabs>
          <w:tab w:val="left" w:pos="1134"/>
        </w:tabs>
        <w:spacing w:after="160" w:line="259" w:lineRule="auto"/>
        <w:contextualSpacing/>
        <w:jc w:val="both"/>
        <w:rPr>
          <w:rFonts w:eastAsiaTheme="minorHAnsi" w:cstheme="minorBidi"/>
          <w:szCs w:val="22"/>
        </w:rPr>
      </w:pPr>
      <w:r>
        <w:rPr>
          <w:rFonts w:eastAsiaTheme="minorHAnsi" w:cstheme="minorBidi"/>
          <w:szCs w:val="22"/>
        </w:rPr>
        <w:t>5.8.</w:t>
      </w:r>
      <w:r w:rsidR="002B1C7B" w:rsidRPr="002B1C7B">
        <w:rPr>
          <w:rFonts w:eastAsiaTheme="minorHAnsi" w:cstheme="minorBidi"/>
          <w:szCs w:val="22"/>
        </w:rPr>
        <w:t xml:space="preserve"> Pirkėjas už suteiktas Paslaugas su Teikėju atsiskaito mokėjimo pavedimu į Teikėjo sąskaitoje faktūroje nurodytą banko sąskaitą.</w:t>
      </w:r>
    </w:p>
    <w:p w14:paraId="3A8167D4" w14:textId="1B8D31C9" w:rsidR="002B1C7B" w:rsidRPr="00C220A4" w:rsidRDefault="00735CC2" w:rsidP="00735CC2">
      <w:pPr>
        <w:tabs>
          <w:tab w:val="left" w:pos="0"/>
        </w:tabs>
        <w:spacing w:after="160" w:line="259" w:lineRule="auto"/>
        <w:contextualSpacing/>
        <w:jc w:val="both"/>
        <w:rPr>
          <w:rFonts w:eastAsiaTheme="minorHAnsi" w:cstheme="minorBidi"/>
          <w:szCs w:val="22"/>
        </w:rPr>
      </w:pPr>
      <w:r>
        <w:rPr>
          <w:rFonts w:eastAsiaTheme="minorHAnsi" w:cstheme="minorBidi"/>
          <w:szCs w:val="22"/>
        </w:rPr>
        <w:lastRenderedPageBreak/>
        <w:t>5.9.</w:t>
      </w:r>
      <w:r w:rsidR="002B1C7B" w:rsidRPr="00C220A4">
        <w:rPr>
          <w:rFonts w:eastAsiaTheme="minorHAnsi" w:cstheme="minorBidi"/>
          <w:szCs w:val="22"/>
        </w:rPr>
        <w:t xml:space="preserve"> Numatoma atlikti tarpinius mokėjimus. Tarpiniai mokėjimai atliekami vadovaujantis Teikėjo pateiktomis sąskaitomis faktūromis. Kiekvieno tarpinio mokėjimo suma nustatoma pagal faktiškai suteiktų Paslaugų kiekį ir jų vertę (</w:t>
      </w:r>
      <w:r w:rsidR="002B1C7B" w:rsidRPr="00C220A4">
        <w:rPr>
          <w:rFonts w:eastAsiaTheme="minorHAnsi" w:cstheme="minorBidi"/>
          <w:i/>
          <w:iCs/>
          <w:szCs w:val="22"/>
        </w:rPr>
        <w:t>jeigu taikoma</w:t>
      </w:r>
      <w:r w:rsidR="002B1C7B" w:rsidRPr="00C220A4">
        <w:rPr>
          <w:rFonts w:eastAsiaTheme="minorHAnsi" w:cstheme="minorBidi"/>
          <w:szCs w:val="22"/>
        </w:rPr>
        <w:t>).</w:t>
      </w:r>
    </w:p>
    <w:p w14:paraId="1178F062" w14:textId="6B13FE86" w:rsidR="002B1C7B" w:rsidRPr="002B1C7B" w:rsidRDefault="00735CC2" w:rsidP="00735CC2">
      <w:pPr>
        <w:tabs>
          <w:tab w:val="left" w:pos="0"/>
        </w:tabs>
        <w:spacing w:after="160" w:line="259" w:lineRule="auto"/>
        <w:contextualSpacing/>
        <w:jc w:val="both"/>
        <w:rPr>
          <w:rFonts w:eastAsiaTheme="minorHAnsi" w:cstheme="minorBidi"/>
          <w:szCs w:val="22"/>
        </w:rPr>
      </w:pPr>
      <w:r>
        <w:rPr>
          <w:rFonts w:eastAsiaTheme="minorHAnsi" w:cstheme="minorBidi"/>
          <w:szCs w:val="22"/>
        </w:rPr>
        <w:t xml:space="preserve">5.10. </w:t>
      </w:r>
      <w:r w:rsidR="002B1C7B" w:rsidRPr="002B1C7B">
        <w:rPr>
          <w:rFonts w:eastAsiaTheme="minorHAnsi" w:cstheme="minorBidi"/>
          <w:szCs w:val="22"/>
        </w:rPr>
        <w:t>Už pagal Sutartį teikiamas Paslaugas avansas Teikėjui nebus mokamas</w:t>
      </w:r>
      <w:r w:rsidR="0003098A">
        <w:rPr>
          <w:rFonts w:eastAsiaTheme="minorHAnsi" w:cstheme="minorBidi"/>
          <w:szCs w:val="22"/>
        </w:rPr>
        <w:t>.</w:t>
      </w:r>
    </w:p>
    <w:p w14:paraId="67AA9433" w14:textId="4204BB33" w:rsidR="002B1C7B" w:rsidRPr="002B1C7B" w:rsidRDefault="00735CC2" w:rsidP="00735CC2">
      <w:pPr>
        <w:tabs>
          <w:tab w:val="left" w:pos="709"/>
        </w:tabs>
        <w:spacing w:after="160" w:line="259" w:lineRule="auto"/>
        <w:contextualSpacing/>
        <w:jc w:val="both"/>
        <w:rPr>
          <w:rFonts w:eastAsiaTheme="minorHAnsi" w:cstheme="minorBidi"/>
          <w:szCs w:val="22"/>
        </w:rPr>
      </w:pPr>
      <w:r>
        <w:rPr>
          <w:rFonts w:eastAsiaTheme="minorHAnsi" w:cstheme="minorBidi"/>
          <w:szCs w:val="22"/>
        </w:rPr>
        <w:t xml:space="preserve">5.11. </w:t>
      </w:r>
      <w:r w:rsidR="002B1C7B" w:rsidRPr="002B1C7B">
        <w:rPr>
          <w:rFonts w:eastAsiaTheme="minorHAnsi" w:cstheme="minorBidi"/>
          <w:szCs w:val="22"/>
        </w:rPr>
        <w:t>Pirkėjas nėra pridėtinės vertės mokesčio mokėtojas.</w:t>
      </w:r>
    </w:p>
    <w:p w14:paraId="16045600" w14:textId="77777777" w:rsidR="002B1C7B" w:rsidRPr="002B1C7B" w:rsidRDefault="002B1C7B" w:rsidP="00B87C79">
      <w:pPr>
        <w:rPr>
          <w:rFonts w:eastAsiaTheme="minorHAnsi"/>
          <w:kern w:val="2"/>
          <w:szCs w:val="24"/>
          <w14:ligatures w14:val="standardContextual"/>
        </w:rPr>
      </w:pPr>
    </w:p>
    <w:p w14:paraId="3F63FFF0" w14:textId="77777777" w:rsidR="002B1C7B" w:rsidRPr="002B1C7B" w:rsidRDefault="002B1C7B" w:rsidP="00B87C79">
      <w:pPr>
        <w:numPr>
          <w:ilvl w:val="0"/>
          <w:numId w:val="25"/>
        </w:numPr>
        <w:ind w:left="0"/>
        <w:contextualSpacing/>
        <w:jc w:val="center"/>
        <w:rPr>
          <w:rFonts w:eastAsia="Calibri" w:cs="Arial"/>
          <w:b/>
          <w:bCs/>
          <w:szCs w:val="22"/>
        </w:rPr>
      </w:pPr>
      <w:r w:rsidRPr="002B1C7B">
        <w:rPr>
          <w:rFonts w:eastAsia="Calibri" w:cs="Arial"/>
          <w:b/>
          <w:bCs/>
          <w:szCs w:val="22"/>
        </w:rPr>
        <w:t>Sutarties pakeitimai, peržiūros sąlygos</w:t>
      </w:r>
    </w:p>
    <w:p w14:paraId="7A5E6E07" w14:textId="77777777" w:rsidR="002B1C7B" w:rsidRPr="002B1C7B" w:rsidRDefault="002B1C7B" w:rsidP="00B87C79">
      <w:pPr>
        <w:jc w:val="both"/>
        <w:rPr>
          <w:rFonts w:eastAsia="Calibri" w:cs="Arial"/>
          <w:szCs w:val="22"/>
        </w:rPr>
      </w:pPr>
    </w:p>
    <w:p w14:paraId="13B00C90" w14:textId="77777777" w:rsidR="002B1C7B" w:rsidRPr="002B1C7B" w:rsidRDefault="002B1C7B" w:rsidP="002B1C7B">
      <w:pPr>
        <w:numPr>
          <w:ilvl w:val="1"/>
          <w:numId w:val="26"/>
        </w:numPr>
        <w:tabs>
          <w:tab w:val="left" w:pos="1134"/>
        </w:tabs>
        <w:spacing w:after="160" w:line="259" w:lineRule="auto"/>
        <w:ind w:left="0" w:firstLine="0"/>
        <w:contextualSpacing/>
        <w:jc w:val="both"/>
        <w:rPr>
          <w:rFonts w:eastAsia="Calibri" w:cs="Arial"/>
          <w:szCs w:val="22"/>
        </w:rPr>
      </w:pPr>
      <w:r w:rsidRPr="002B1C7B">
        <w:rPr>
          <w:rFonts w:eastAsia="Calibri" w:cs="Arial"/>
          <w:szCs w:val="22"/>
        </w:rPr>
        <w:t xml:space="preserve">Sutarties sąlygos Sutarties galiojimo laikotarpiu gali būti keičiamos VPĮ 89 straipsnyje nustatyta tvarka. </w:t>
      </w:r>
    </w:p>
    <w:p w14:paraId="63DEBA44" w14:textId="77777777" w:rsidR="002B1C7B" w:rsidRPr="002B1C7B" w:rsidRDefault="002B1C7B" w:rsidP="002B1C7B">
      <w:pPr>
        <w:numPr>
          <w:ilvl w:val="1"/>
          <w:numId w:val="26"/>
        </w:numPr>
        <w:spacing w:after="160" w:line="259" w:lineRule="auto"/>
        <w:ind w:left="0" w:firstLine="0"/>
        <w:contextualSpacing/>
        <w:jc w:val="both"/>
        <w:rPr>
          <w:rFonts w:eastAsia="Calibri" w:cs="Arial"/>
          <w:szCs w:val="22"/>
        </w:rPr>
      </w:pPr>
      <w:r w:rsidRPr="002B1C7B">
        <w:rPr>
          <w:rFonts w:eastAsia="Calibri" w:cs="Arial"/>
          <w:szCs w:val="22"/>
        </w:rPr>
        <w:t xml:space="preserve"> Sudarytos Sutarties Šalis gali būti pakeista VPĮ 89 straipsnio 1 dalies 4 punkte numatytais atvejais. </w:t>
      </w:r>
    </w:p>
    <w:p w14:paraId="729CA741" w14:textId="77777777" w:rsidR="002B1C7B" w:rsidRPr="002B1C7B" w:rsidRDefault="002B1C7B" w:rsidP="002B1C7B">
      <w:pPr>
        <w:numPr>
          <w:ilvl w:val="1"/>
          <w:numId w:val="26"/>
        </w:numPr>
        <w:spacing w:after="160" w:line="259" w:lineRule="auto"/>
        <w:ind w:left="0" w:firstLine="0"/>
        <w:contextualSpacing/>
        <w:jc w:val="both"/>
        <w:rPr>
          <w:rFonts w:eastAsia="Calibri" w:cs="Arial"/>
          <w:szCs w:val="22"/>
        </w:rPr>
      </w:pPr>
      <w:r w:rsidRPr="002B1C7B">
        <w:rPr>
          <w:rFonts w:eastAsia="Calibri" w:cs="Arial"/>
          <w:szCs w:val="22"/>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7EC95FAC" w14:textId="77777777" w:rsidR="002B1C7B" w:rsidRPr="002B1C7B" w:rsidRDefault="002B1C7B" w:rsidP="002B1C7B">
      <w:pPr>
        <w:numPr>
          <w:ilvl w:val="1"/>
          <w:numId w:val="26"/>
        </w:numPr>
        <w:spacing w:after="160" w:line="259" w:lineRule="auto"/>
        <w:ind w:left="0" w:firstLine="0"/>
        <w:contextualSpacing/>
        <w:jc w:val="both"/>
        <w:rPr>
          <w:rFonts w:eastAsia="Calibri" w:cs="Arial"/>
          <w:szCs w:val="22"/>
        </w:rPr>
      </w:pPr>
      <w:r w:rsidRPr="002B1C7B">
        <w:rPr>
          <w:rFonts w:eastAsia="Calibri" w:cs="Arial"/>
          <w:szCs w:val="22"/>
        </w:rPr>
        <w:t xml:space="preserve"> Sutarties sąlygų pakeitimas turi būti įformintas papildomu susitarimu ir pasirašytas abiejų Šalių.</w:t>
      </w:r>
    </w:p>
    <w:p w14:paraId="0E683B74" w14:textId="77777777" w:rsidR="002B1C7B" w:rsidRPr="002B1C7B" w:rsidRDefault="002B1C7B" w:rsidP="002B1C7B">
      <w:pPr>
        <w:numPr>
          <w:ilvl w:val="1"/>
          <w:numId w:val="26"/>
        </w:numPr>
        <w:spacing w:after="160" w:line="259" w:lineRule="auto"/>
        <w:ind w:left="0" w:firstLine="0"/>
        <w:contextualSpacing/>
        <w:jc w:val="both"/>
        <w:rPr>
          <w:rFonts w:eastAsia="Calibri" w:cs="Arial"/>
          <w:szCs w:val="22"/>
        </w:rPr>
      </w:pPr>
      <w:r w:rsidRPr="002B1C7B">
        <w:rPr>
          <w:rFonts w:eastAsia="Calibri" w:cs="Arial"/>
          <w:szCs w:val="22"/>
        </w:rPr>
        <w:t xml:space="preserve"> Sutarties kaina Sutarties galiojimo laikotarpiu bus peržiūrima tokiomis sąlygomis:</w:t>
      </w:r>
    </w:p>
    <w:p w14:paraId="4FBD8F41"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Sutarties kaina gali būti peržiūrima dėl kainų lygio pokyčio bet kurios iš Šalių rašytiniu prašymu. Peržiūros momentas yra Šalies prašymo kitai Šaliai peržiūrėti Sutarties kainą gavimo diena.</w:t>
      </w:r>
    </w:p>
    <w:p w14:paraId="362DA0B5"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 xml:space="preserve">Teikėjui mokėtinos sumos gali būti perskaičiuojamos, jeigu </w:t>
      </w:r>
      <w:r w:rsidRPr="002B1C7B">
        <w:rPr>
          <w:rFonts w:eastAsia="Calibri" w:cs="Arial"/>
          <w:szCs w:val="24"/>
        </w:rPr>
        <w:t xml:space="preserve">Valstybės duomenų agentūros viešai Oficialiosios statistikos portale </w:t>
      </w:r>
      <w:r w:rsidRPr="002B1C7B">
        <w:rPr>
          <w:rFonts w:eastAsia="Calibri" w:cs="Arial"/>
          <w:szCs w:val="22"/>
        </w:rPr>
        <w:t xml:space="preserve">kas mėnesį skelbiamo vartotojų kainų indekso (toliau – </w:t>
      </w:r>
      <w:r w:rsidRPr="002B1C7B">
        <w:rPr>
          <w:rFonts w:eastAsia="Calibri" w:cs="Arial"/>
          <w:b/>
          <w:bCs/>
          <w:szCs w:val="22"/>
        </w:rPr>
        <w:t>Indeksas</w:t>
      </w:r>
      <w:r w:rsidRPr="002B1C7B">
        <w:rPr>
          <w:rFonts w:eastAsia="Calibri" w:cs="Arial"/>
          <w:szCs w:val="22"/>
        </w:rPr>
        <w:t>) reikšmė pakinta daugiau kaip 0,05 per bet kurį Sutarties vykdymo laikotarpį.</w:t>
      </w:r>
    </w:p>
    <w:p w14:paraId="0F7B0F68"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Sutarties kaina perskaičiuojama dėl Indekso pokyčio, pagal Sutartį neišpirktą vertę padauginant iš Indekso pokyčio koeficiento, kuris apskaičiuojamas pagal toliau nurodytą formulę:</w:t>
      </w:r>
    </w:p>
    <w:p w14:paraId="7F0ABF7A" w14:textId="77777777" w:rsidR="002B1C7B" w:rsidRPr="002B1C7B" w:rsidRDefault="002B1C7B" w:rsidP="002B1C7B">
      <w:pPr>
        <w:contextualSpacing/>
        <w:jc w:val="both"/>
        <w:rPr>
          <w:rFonts w:eastAsia="Calibri" w:cs="Arial"/>
          <w:szCs w:val="22"/>
        </w:rPr>
      </w:pPr>
    </w:p>
    <w:p w14:paraId="5A609C16" w14:textId="77777777" w:rsidR="002B1C7B" w:rsidRPr="002B1C7B" w:rsidRDefault="002B1C7B" w:rsidP="002B1C7B">
      <w:pPr>
        <w:contextualSpacing/>
        <w:jc w:val="both"/>
        <w:rPr>
          <w:rFonts w:eastAsia="Calibri" w:cs="Arial"/>
          <w:i/>
          <w:iCs/>
          <w:szCs w:val="22"/>
        </w:rPr>
      </w:pPr>
      <w:r w:rsidRPr="002B1C7B">
        <w:rPr>
          <w:rFonts w:eastAsia="Calibri" w:cs="Arial"/>
          <w:i/>
          <w:iCs/>
          <w:szCs w:val="22"/>
        </w:rPr>
        <w:t xml:space="preserve">K = </w:t>
      </w:r>
      <w:proofErr w:type="spellStart"/>
      <w:r w:rsidRPr="002B1C7B">
        <w:rPr>
          <w:rFonts w:eastAsia="Calibri" w:cs="Arial"/>
          <w:i/>
          <w:iCs/>
          <w:szCs w:val="22"/>
        </w:rPr>
        <w:t>IPb</w:t>
      </w:r>
      <w:proofErr w:type="spellEnd"/>
      <w:r w:rsidRPr="002B1C7B">
        <w:rPr>
          <w:rFonts w:eastAsia="Calibri" w:cs="Arial"/>
          <w:i/>
          <w:iCs/>
          <w:szCs w:val="22"/>
        </w:rPr>
        <w:t xml:space="preserve"> / </w:t>
      </w:r>
      <w:proofErr w:type="spellStart"/>
      <w:r w:rsidRPr="002B1C7B">
        <w:rPr>
          <w:rFonts w:eastAsia="Calibri" w:cs="Arial"/>
          <w:i/>
          <w:iCs/>
          <w:szCs w:val="22"/>
        </w:rPr>
        <w:t>IPr</w:t>
      </w:r>
      <w:proofErr w:type="spellEnd"/>
    </w:p>
    <w:p w14:paraId="4750E011" w14:textId="77777777" w:rsidR="002B1C7B" w:rsidRPr="002B1C7B" w:rsidRDefault="002B1C7B" w:rsidP="002B1C7B">
      <w:pPr>
        <w:contextualSpacing/>
        <w:jc w:val="both"/>
        <w:rPr>
          <w:rFonts w:eastAsia="Calibri" w:cs="Arial"/>
          <w:i/>
          <w:iCs/>
          <w:szCs w:val="22"/>
        </w:rPr>
      </w:pPr>
      <w:r w:rsidRPr="002B1C7B">
        <w:rPr>
          <w:rFonts w:eastAsia="Calibri" w:cs="Arial"/>
          <w:i/>
          <w:iCs/>
          <w:szCs w:val="22"/>
        </w:rPr>
        <w:t>Kur:</w:t>
      </w:r>
    </w:p>
    <w:p w14:paraId="04B0D17C" w14:textId="77777777" w:rsidR="002B1C7B" w:rsidRPr="002B1C7B" w:rsidRDefault="002B1C7B" w:rsidP="002B1C7B">
      <w:pPr>
        <w:contextualSpacing/>
        <w:jc w:val="both"/>
        <w:rPr>
          <w:rFonts w:eastAsia="Calibri" w:cs="Arial"/>
          <w:i/>
          <w:iCs/>
          <w:szCs w:val="22"/>
        </w:rPr>
      </w:pPr>
      <w:r w:rsidRPr="002B1C7B">
        <w:rPr>
          <w:rFonts w:eastAsia="Calibri" w:cs="Arial"/>
          <w:i/>
          <w:iCs/>
          <w:szCs w:val="22"/>
        </w:rPr>
        <w:t>K – Indekso pokyčio koeficientas;</w:t>
      </w:r>
    </w:p>
    <w:p w14:paraId="0E612557" w14:textId="77777777" w:rsidR="002B1C7B" w:rsidRPr="002B1C7B" w:rsidRDefault="002B1C7B" w:rsidP="002B1C7B">
      <w:pPr>
        <w:contextualSpacing/>
        <w:jc w:val="both"/>
        <w:rPr>
          <w:rFonts w:eastAsia="Calibri" w:cs="Arial"/>
          <w:i/>
          <w:iCs/>
          <w:szCs w:val="22"/>
        </w:rPr>
      </w:pPr>
      <w:proofErr w:type="spellStart"/>
      <w:r w:rsidRPr="002B1C7B">
        <w:rPr>
          <w:rFonts w:eastAsia="Calibri" w:cs="Arial"/>
          <w:i/>
          <w:iCs/>
          <w:szCs w:val="22"/>
        </w:rPr>
        <w:t>IPr</w:t>
      </w:r>
      <w:proofErr w:type="spellEnd"/>
      <w:r w:rsidRPr="002B1C7B">
        <w:rPr>
          <w:rFonts w:eastAsia="Calibri" w:cs="Arial"/>
          <w:i/>
          <w:iCs/>
          <w:szCs w:val="22"/>
        </w:rPr>
        <w:t xml:space="preserve"> – Indekso reikšmė laikotarpio pradžioje;</w:t>
      </w:r>
    </w:p>
    <w:p w14:paraId="3FE24349" w14:textId="77777777" w:rsidR="002B1C7B" w:rsidRPr="002B1C7B" w:rsidRDefault="002B1C7B" w:rsidP="002B1C7B">
      <w:pPr>
        <w:contextualSpacing/>
        <w:jc w:val="both"/>
        <w:rPr>
          <w:rFonts w:eastAsia="Calibri" w:cs="Arial"/>
          <w:i/>
          <w:iCs/>
          <w:szCs w:val="22"/>
        </w:rPr>
      </w:pPr>
      <w:proofErr w:type="spellStart"/>
      <w:r w:rsidRPr="002B1C7B">
        <w:rPr>
          <w:rFonts w:eastAsia="Calibri" w:cs="Arial"/>
          <w:i/>
          <w:iCs/>
          <w:szCs w:val="22"/>
        </w:rPr>
        <w:t>IPb</w:t>
      </w:r>
      <w:proofErr w:type="spellEnd"/>
      <w:r w:rsidRPr="002B1C7B">
        <w:rPr>
          <w:rFonts w:eastAsia="Calibri" w:cs="Arial"/>
          <w:i/>
          <w:iCs/>
          <w:szCs w:val="22"/>
        </w:rPr>
        <w:t xml:space="preserve"> – Indekso reikšmė laikotarpio pabaigoje;</w:t>
      </w:r>
    </w:p>
    <w:p w14:paraId="663C28B3" w14:textId="77777777" w:rsidR="002B1C7B" w:rsidRPr="002B1C7B" w:rsidRDefault="002B1C7B" w:rsidP="002B1C7B">
      <w:pPr>
        <w:contextualSpacing/>
        <w:jc w:val="both"/>
        <w:rPr>
          <w:rFonts w:eastAsia="Calibri" w:cs="Arial"/>
          <w:i/>
          <w:iCs/>
          <w:szCs w:val="22"/>
        </w:rPr>
      </w:pPr>
    </w:p>
    <w:p w14:paraId="2CF24B6C" w14:textId="77777777" w:rsidR="002B1C7B" w:rsidRPr="002B1C7B" w:rsidRDefault="002B1C7B" w:rsidP="002B1C7B">
      <w:pPr>
        <w:jc w:val="both"/>
        <w:rPr>
          <w:rFonts w:eastAsia="Calibri" w:cs="Arial"/>
          <w:szCs w:val="22"/>
        </w:rPr>
      </w:pPr>
      <w:r w:rsidRPr="002B1C7B">
        <w:rPr>
          <w:rFonts w:eastAsia="Calibri" w:cs="Arial"/>
          <w:szCs w:val="22"/>
        </w:rPr>
        <w:t>Laikotarpis yra bet koks laikotarpis, kurio pradžia yra ne ankstesnė, negu pasiūlymų pateikimo Pirkime termino pabaigos diena, pabaiga ne vėlesnė, negu paskutiniosios sąskaitos faktūros diena.</w:t>
      </w:r>
    </w:p>
    <w:p w14:paraId="66443364"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61747644"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 xml:space="preserve">Po to, kai Šalys sudaro Susitarimą dėl kainos (įkainių) perskaičiavimo, perskaičiuotoji kaina (įkainiai) taikoma paslaugoms, kurios yra įtraukiamos į sąskaitas faktūras, </w:t>
      </w:r>
      <w:r w:rsidRPr="002B1C7B">
        <w:rPr>
          <w:rFonts w:eastAsia="Calibri" w:cs="Arial"/>
          <w:szCs w:val="22"/>
        </w:rPr>
        <w:lastRenderedPageBreak/>
        <w:t>Teikėjo pateikiamus po Šalies prašymo kitai Šaliai perskaičiuoti kainą (įkainius) pateikimo. Jeigu dėl Susitarimo sudarymui reikalingo laiko gali vėluoti sąskaitų faktūrų pateikimas, Teikėjas turi teisę arba (a) pateikti sąskaitas faktūras su neperskaičiuotomis kainomis (įkainiais) ir perskaičiavimą atlikti kitoje sąskaitoje faktūroje, arba (b) sustabdyti sąskaitos faktūros pateikimą iki bus perskaičiuotos kainos (įkainiai).</w:t>
      </w:r>
    </w:p>
    <w:p w14:paraId="4BEA00F8"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 xml:space="preserve">Pirmoji Sutarties kainos peržiūra gali būti atliekama ne anksčiau nei po </w:t>
      </w:r>
      <w:r w:rsidRPr="002B1C7B">
        <w:rPr>
          <w:rFonts w:eastAsia="Calibri" w:cs="Arial"/>
          <w:szCs w:val="22"/>
          <w:u w:val="single"/>
        </w:rPr>
        <w:t xml:space="preserve">6 </w:t>
      </w:r>
      <w:r w:rsidRPr="002B1C7B">
        <w:rPr>
          <w:rFonts w:eastAsia="Calibri" w:cs="Arial"/>
          <w:szCs w:val="22"/>
        </w:rPr>
        <w:t>mėnesių po Sutarties įsigaliojimo ir po to Sutarties kainos peržiūrėjimo dažnumas nėra ribojamas.</w:t>
      </w:r>
    </w:p>
    <w:p w14:paraId="6B340401"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Vėlesnis kainų arba įkainių perskaičiavimas negali apimti laikotarpio, už kurį jau buvo atliktas perskaičiavimas.</w:t>
      </w:r>
    </w:p>
    <w:p w14:paraId="458A995E" w14:textId="77777777" w:rsidR="002B1C7B" w:rsidRPr="002B1C7B" w:rsidRDefault="002B1C7B" w:rsidP="002B1C7B">
      <w:pPr>
        <w:numPr>
          <w:ilvl w:val="2"/>
          <w:numId w:val="26"/>
        </w:numPr>
        <w:spacing w:after="160" w:line="259" w:lineRule="auto"/>
        <w:ind w:left="0" w:firstLine="0"/>
        <w:contextualSpacing/>
        <w:jc w:val="both"/>
        <w:rPr>
          <w:rFonts w:eastAsia="Calibri" w:cs="Arial"/>
          <w:szCs w:val="22"/>
        </w:rPr>
      </w:pPr>
      <w:r w:rsidRPr="002B1C7B">
        <w:rPr>
          <w:rFonts w:eastAsia="Calibri" w:cs="Arial"/>
          <w:szCs w:val="22"/>
        </w:rPr>
        <w:t>Jeigu Teikėjas vėluoja dėl priežasčių, dėl kurių Teikėjas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712A807D" w14:textId="77777777" w:rsidR="002B1C7B" w:rsidRPr="002B1C7B" w:rsidRDefault="002B1C7B" w:rsidP="00B87C79">
      <w:pPr>
        <w:contextualSpacing/>
        <w:jc w:val="both"/>
        <w:rPr>
          <w:rFonts w:eastAsiaTheme="minorHAnsi"/>
          <w:szCs w:val="24"/>
        </w:rPr>
      </w:pPr>
    </w:p>
    <w:p w14:paraId="06903758" w14:textId="77777777" w:rsidR="002B1C7B" w:rsidRPr="002B1C7B" w:rsidRDefault="002B1C7B" w:rsidP="00B87C79">
      <w:pPr>
        <w:numPr>
          <w:ilvl w:val="0"/>
          <w:numId w:val="26"/>
        </w:numPr>
        <w:ind w:left="0"/>
        <w:contextualSpacing/>
        <w:jc w:val="center"/>
        <w:rPr>
          <w:szCs w:val="24"/>
        </w:rPr>
      </w:pPr>
      <w:r w:rsidRPr="002B1C7B">
        <w:rPr>
          <w:b/>
          <w:bCs/>
          <w:szCs w:val="24"/>
        </w:rPr>
        <w:t>Susitarimai dėl tiesioginio atsiskaitymo su subtiekėjais</w:t>
      </w:r>
    </w:p>
    <w:p w14:paraId="65A7EF3A" w14:textId="77777777" w:rsidR="002B1C7B" w:rsidRPr="00B87C79" w:rsidRDefault="002B1C7B" w:rsidP="00B87C79">
      <w:pPr>
        <w:jc w:val="both"/>
        <w:rPr>
          <w:szCs w:val="24"/>
        </w:rPr>
      </w:pPr>
      <w:r w:rsidRPr="002B1C7B">
        <w:rPr>
          <w:b/>
          <w:bCs/>
          <w:szCs w:val="24"/>
        </w:rPr>
        <w:t> </w:t>
      </w:r>
    </w:p>
    <w:p w14:paraId="7691701D" w14:textId="77777777" w:rsidR="002B1C7B" w:rsidRPr="002B1C7B" w:rsidRDefault="002B1C7B" w:rsidP="002B1C7B">
      <w:pPr>
        <w:jc w:val="both"/>
        <w:rPr>
          <w:szCs w:val="24"/>
        </w:rPr>
      </w:pPr>
      <w:bookmarkStart w:id="68" w:name="part_be897e665bdc4ac6932e5e23ecf5bfa2"/>
      <w:bookmarkEnd w:id="68"/>
      <w:r w:rsidRPr="002B1C7B">
        <w:rPr>
          <w:szCs w:val="24"/>
        </w:rPr>
        <w:t>7.1. Subteikėjams pageidaujant, Pirkėjas su jais atsiskaitys tiesiogiai. Pirkėjas numato tiesioginio atsiskaitymo galimybę su Sutartyje nurodytais subteikėjais tokiomis sąlygomis ir tvarka: </w:t>
      </w:r>
    </w:p>
    <w:p w14:paraId="448705E4" w14:textId="77777777" w:rsidR="002B1C7B" w:rsidRPr="002B1C7B" w:rsidRDefault="002B1C7B" w:rsidP="002B1C7B">
      <w:pPr>
        <w:jc w:val="both"/>
        <w:rPr>
          <w:szCs w:val="24"/>
        </w:rPr>
      </w:pPr>
      <w:bookmarkStart w:id="69" w:name="part_4c47cfdb3d154e5abb47b4f87ee5ccd6"/>
      <w:bookmarkEnd w:id="69"/>
      <w:r w:rsidRPr="002B1C7B">
        <w:rPr>
          <w:szCs w:val="24"/>
        </w:rPr>
        <w:t>7.1.1.  sudarius Sutartį, Teikėjas ne vėliau negu Sutartis pradedama vykdyti, įsipareigoja Pirkėjui raštu pateikti tuo metu žinomų subteikėjų pavadinimus, kontaktinius duomenis ir jų atstovus. Pirkėjas taip pat reikalauja, kad Teikėjas informuotų apie minėtos informacijos pasikeitimus bei</w:t>
      </w:r>
      <w:r w:rsidRPr="002B1C7B">
        <w:rPr>
          <w:b/>
          <w:bCs/>
          <w:szCs w:val="24"/>
        </w:rPr>
        <w:t> </w:t>
      </w:r>
      <w:r w:rsidRPr="002B1C7B">
        <w:rPr>
          <w:szCs w:val="24"/>
        </w:rPr>
        <w:t>naujų subteikėjų pasitelkimą visu Sutarties vykdymo metu;</w:t>
      </w:r>
    </w:p>
    <w:p w14:paraId="0AF9D153" w14:textId="77777777" w:rsidR="002B1C7B" w:rsidRPr="002B1C7B" w:rsidRDefault="002B1C7B" w:rsidP="002B1C7B">
      <w:pPr>
        <w:jc w:val="both"/>
        <w:rPr>
          <w:szCs w:val="24"/>
        </w:rPr>
      </w:pPr>
      <w:bookmarkStart w:id="70" w:name="part_3a30656014a947a7b8bc557fd32924d2"/>
      <w:bookmarkEnd w:id="70"/>
      <w:r w:rsidRPr="002B1C7B">
        <w:rPr>
          <w:szCs w:val="24"/>
        </w:rPr>
        <w:t>7.1.2.  Pirkėjas ne vėliau kaip per 3 (tris) darbo dienas nuo Sutarties 7.1.1 papunktyje nurodytos informacijos gavimo dienos raštu informuoja subteikėjus apie tiesioginio atsiskaitymo galimybę;</w:t>
      </w:r>
    </w:p>
    <w:p w14:paraId="2CE01A4C" w14:textId="77777777" w:rsidR="002B1C7B" w:rsidRPr="002B1C7B" w:rsidRDefault="002B1C7B" w:rsidP="002B1C7B">
      <w:pPr>
        <w:jc w:val="both"/>
        <w:rPr>
          <w:szCs w:val="24"/>
        </w:rPr>
      </w:pPr>
      <w:bookmarkStart w:id="71" w:name="part_5463eb57d484452ea12bce83a4489b94"/>
      <w:bookmarkEnd w:id="71"/>
      <w:r w:rsidRPr="002B1C7B">
        <w:rPr>
          <w:szCs w:val="24"/>
        </w:rPr>
        <w:t xml:space="preserve">7.1.3.  subteikėjas, norėdamas pasinaudoti tokia galimybe, raštu pateikia prašymą Pirkėjui. Kai subteikėjas išreiškia norą pasinaudoti tiesioginio atsiskaitymo galimybe, sudaroma trišalė sutartis tarp Pirkėjo, Teikėjo ir šio subteikėjo, kurioje aprašoma tiesioginio atsiskaitymo su subteikėju tvarka, atsižvelgiant į Sutartyje ir </w:t>
      </w:r>
      <w:proofErr w:type="spellStart"/>
      <w:r w:rsidRPr="002B1C7B">
        <w:rPr>
          <w:szCs w:val="24"/>
        </w:rPr>
        <w:t>subteikimo</w:t>
      </w:r>
      <w:proofErr w:type="spellEnd"/>
      <w:r w:rsidRPr="002B1C7B">
        <w:rPr>
          <w:szCs w:val="24"/>
        </w:rPr>
        <w:t xml:space="preserve"> sutartyje nustatytus reikalavimus;</w:t>
      </w:r>
    </w:p>
    <w:p w14:paraId="2C5D917B" w14:textId="77777777" w:rsidR="002B1C7B" w:rsidRPr="00B87C79" w:rsidRDefault="002B1C7B" w:rsidP="00B87C79">
      <w:pPr>
        <w:jc w:val="both"/>
        <w:rPr>
          <w:b/>
          <w:szCs w:val="24"/>
        </w:rPr>
      </w:pPr>
      <w:bookmarkStart w:id="72" w:name="part_48ab2dcca85243809c5046bef412820d"/>
      <w:bookmarkEnd w:id="72"/>
      <w:r w:rsidRPr="002B1C7B">
        <w:rPr>
          <w:szCs w:val="24"/>
        </w:rPr>
        <w:t>7.1.4.  tiesioginio atsiskaitymo su subteikėjais galimybė nekeičia Teikėjo atsakomybės dėl Sutarties įvykdymo.</w:t>
      </w:r>
    </w:p>
    <w:p w14:paraId="1CA2D42F" w14:textId="77777777" w:rsidR="002B1C7B" w:rsidRPr="00B87C79" w:rsidRDefault="002B1C7B" w:rsidP="00B87C79">
      <w:pPr>
        <w:jc w:val="center"/>
        <w:rPr>
          <w:bCs/>
          <w:szCs w:val="24"/>
        </w:rPr>
      </w:pPr>
    </w:p>
    <w:p w14:paraId="2DB2C0E7" w14:textId="77777777" w:rsidR="002B1C7B" w:rsidRPr="00B87C79" w:rsidRDefault="002B1C7B" w:rsidP="00B87C79">
      <w:pPr>
        <w:jc w:val="center"/>
        <w:rPr>
          <w:b/>
          <w:szCs w:val="24"/>
        </w:rPr>
      </w:pPr>
      <w:r w:rsidRPr="00B87C79">
        <w:rPr>
          <w:b/>
          <w:bCs/>
          <w:szCs w:val="24"/>
        </w:rPr>
        <w:t>8.</w:t>
      </w:r>
      <w:r w:rsidRPr="00B87C79">
        <w:rPr>
          <w:b/>
          <w:szCs w:val="24"/>
        </w:rPr>
        <w:t>    </w:t>
      </w:r>
      <w:r w:rsidRPr="00B87C79">
        <w:rPr>
          <w:b/>
          <w:bCs/>
          <w:szCs w:val="24"/>
        </w:rPr>
        <w:t>Subtiekėjų bei specialistų pasitelkimas ir keitimas</w:t>
      </w:r>
    </w:p>
    <w:p w14:paraId="3D9F2FBD" w14:textId="77777777" w:rsidR="002B1C7B" w:rsidRPr="00AC1A54" w:rsidRDefault="002B1C7B" w:rsidP="00B87C79">
      <w:pPr>
        <w:jc w:val="both"/>
        <w:rPr>
          <w:szCs w:val="24"/>
        </w:rPr>
      </w:pPr>
      <w:r w:rsidRPr="00B87C79">
        <w:rPr>
          <w:b/>
          <w:bCs/>
          <w:szCs w:val="24"/>
        </w:rPr>
        <w:t> </w:t>
      </w:r>
    </w:p>
    <w:p w14:paraId="1EF74CFD" w14:textId="77777777" w:rsidR="002B1C7B" w:rsidRPr="002B1C7B" w:rsidRDefault="002B1C7B" w:rsidP="002B1C7B">
      <w:pPr>
        <w:jc w:val="both"/>
        <w:rPr>
          <w:szCs w:val="24"/>
        </w:rPr>
      </w:pPr>
      <w:bookmarkStart w:id="73" w:name="part_cbbaa99111db4afebbb94a45e4bd8ef1"/>
      <w:bookmarkEnd w:id="73"/>
      <w:r w:rsidRPr="002B1C7B">
        <w:rPr>
          <w:szCs w:val="24"/>
        </w:rPr>
        <w:t>8.1. Teikėjas įsipareigoja užtikrinti, kad Sutartį vykdys pirkime pasiūlyti ir kvalifikacijos bei kitus pirkimo dokumentuose nustatytus reikalavimus atitinkantys subteikėjai ir (ar) specialistai. Šių asmenų veiksmai vykdant Sutartį Teikėjui sukelia tokias pačias pasekmes ir atsakomybę, kaip jo paties veiksmai. Teikėjas atsako už savo subteikėjų ir specialistų veiksmus ar neveikimą. </w:t>
      </w:r>
    </w:p>
    <w:p w14:paraId="10514BE5" w14:textId="77777777" w:rsidR="002B1C7B" w:rsidRPr="002B1C7B" w:rsidRDefault="002B1C7B" w:rsidP="002B1C7B">
      <w:pPr>
        <w:jc w:val="both"/>
        <w:rPr>
          <w:szCs w:val="24"/>
        </w:rPr>
      </w:pPr>
      <w:bookmarkStart w:id="74" w:name="part_be68d9fc58ad4da6b195947604d570c5"/>
      <w:bookmarkEnd w:id="74"/>
      <w:r w:rsidRPr="002B1C7B">
        <w:rPr>
          <w:szCs w:val="24"/>
        </w:rPr>
        <w:t xml:space="preserve">8.2. Sutarties vykdymui pasitelkiami subteikėjai ir (ar) specialistai </w:t>
      </w:r>
      <w:r w:rsidRPr="002B1C7B">
        <w:rPr>
          <w:szCs w:val="24"/>
          <w:u w:val="single"/>
        </w:rPr>
        <w:t xml:space="preserve">      </w:t>
      </w:r>
      <w:r w:rsidRPr="002B1C7B">
        <w:rPr>
          <w:szCs w:val="24"/>
        </w:rPr>
        <w:t>(</w:t>
      </w:r>
      <w:r w:rsidRPr="002B1C7B">
        <w:rPr>
          <w:i/>
          <w:iCs/>
          <w:szCs w:val="24"/>
        </w:rPr>
        <w:t>jeigu tokie pasitelkiami</w:t>
      </w:r>
      <w:r w:rsidRPr="002B1C7B">
        <w:rPr>
          <w:szCs w:val="24"/>
        </w:rPr>
        <w:t>). </w:t>
      </w:r>
    </w:p>
    <w:p w14:paraId="19D95CB2" w14:textId="77777777" w:rsidR="002B1C7B" w:rsidRPr="002B1C7B" w:rsidRDefault="002B1C7B" w:rsidP="002B1C7B">
      <w:pPr>
        <w:jc w:val="both"/>
        <w:rPr>
          <w:szCs w:val="24"/>
        </w:rPr>
      </w:pPr>
      <w:bookmarkStart w:id="75" w:name="part_4085a7eb59b8430b9f41b2998b0922e7"/>
      <w:bookmarkEnd w:id="75"/>
      <w:r w:rsidRPr="002B1C7B">
        <w:rPr>
          <w:szCs w:val="24"/>
        </w:rPr>
        <w:t xml:space="preserve">8.3.   Teikėjas turi teisę Sutarties vykdymui pasitelkti naujus, nenurodytus subteikėjus, kurių pajėgumais nesirėmė pirkimo dokumentuose numatytiems kvalifikacijos reikalavimams pagrįsti. Sudarius Sutartį, tačiau ne vėliau negu Sutartis pradedama vykdyti, Teikėjas įsipareigoja Pirkėjui pranešti tuo metu žinomų subteikėjų pavadinimus, kontaktinius duomenis ir jų atstovus. Pirkėjas taip pat reikalauja, kad Teikėjas ne vėliau nei prieš 5 (penkias) darbo dienas informuotų apie minėtos informacijos pasikeitimus bei naujų subteikėjų pasitelkimą visu Sutarties vykdymo metu. Pirkėjas (jeigu buvo taikoma pirkimo dokumentuose) turi patikrinti, ar nėra subteikėjo pašalinimo pagrindų ir subteikėjo atitiktį nacionalinio saugumo interesams ir kilmės reikalavimams. Jeigu subteikėjo padėtis neatitinka </w:t>
      </w:r>
      <w:r w:rsidRPr="002B1C7B">
        <w:rPr>
          <w:szCs w:val="24"/>
        </w:rPr>
        <w:lastRenderedPageBreak/>
        <w:t>bent vieno iš nurodytų reikalavimų, Pirkėjas reikalauja pakeisti šį subteikėją reikalavimus atitinkančiu subteikėju. Pirkėjas per 5 (penkias) darbo dienas raštu informuoja Teikėją apie leidimą pasitelkti naują subteikėją, kurio pajėgumais Teikėjas nesirėmė pirkimo dokumentuose numatytiems kvalifikacijos reikalavimams pagrįsti. Pirkėjui sutikus, Šalys pasirašo Susitarimą, kuris laikomas neatsiejama Sutarties dalimi.</w:t>
      </w:r>
    </w:p>
    <w:p w14:paraId="42C5DD99" w14:textId="77777777" w:rsidR="002B1C7B" w:rsidRPr="002B1C7B" w:rsidRDefault="002B1C7B" w:rsidP="002B1C7B">
      <w:pPr>
        <w:jc w:val="both"/>
        <w:rPr>
          <w:szCs w:val="24"/>
        </w:rPr>
      </w:pPr>
      <w:bookmarkStart w:id="76" w:name="part_be242872486a4fe2904c757731516486"/>
      <w:bookmarkEnd w:id="76"/>
      <w:r w:rsidRPr="002B1C7B">
        <w:rPr>
          <w:szCs w:val="24"/>
        </w:rPr>
        <w:t>8.4. Teikėjas gali keisti Sutartyje nurodytus subteikėjus ir (ar) specialistus šiame Sutarties poskyryje nustatytais atvejais ir tvarka gavęs Pirkėjo rašytinį sutikimą.</w:t>
      </w:r>
    </w:p>
    <w:p w14:paraId="3BD3149E" w14:textId="77777777" w:rsidR="002B1C7B" w:rsidRPr="002B1C7B" w:rsidRDefault="002B1C7B" w:rsidP="002B1C7B">
      <w:pPr>
        <w:jc w:val="both"/>
        <w:rPr>
          <w:szCs w:val="24"/>
        </w:rPr>
      </w:pPr>
      <w:bookmarkStart w:id="77" w:name="part_0898228ee5fb496d87e0c5ee70507bdb"/>
      <w:bookmarkEnd w:id="77"/>
      <w:r w:rsidRPr="002B1C7B">
        <w:rPr>
          <w:szCs w:val="24"/>
        </w:rPr>
        <w:t>8.5. Subteikėjus, kurių pajėgumais Teikėjas nesirėmė pirkimo dokumentuose numatytiems kvalifikacijos reikalavimams pagrįsti, Teikėjas gali keisti savo nuožiūra, apie tai raštu ne vėliau, kaip prieš 5 (penkias) darbo dienas informuodamas Pirkėją. Pirkėjas (jeigu buvo taikoma pirkimo dokumentuose) turi patikrinti, ar nėra subteikėjo pašalinimo pagrindų  ir subteikėjo atitiktį nacionalinio saugumo interesams ir kilmės reikalavimams. Jeigu subteikėjo padėtis neatitinka bent vieno iš nurodytų reikalavimų, Pirkėjas reikalauja pakeisti šį subteikėją reikalavimus atitinkančiu subtiekėju. Pirkėjas per 5 (penkias) darbo dienas raštu informuoja Teikėją apie leidimą pakeisti subteikėją. Pirkėjui sutikus, Šalys pasirašo Susitarimą, kuris laikomas neatsiejama Sutarties dalimi.</w:t>
      </w:r>
    </w:p>
    <w:p w14:paraId="2BCAC9AA" w14:textId="77777777" w:rsidR="002B1C7B" w:rsidRPr="002B1C7B" w:rsidRDefault="002B1C7B" w:rsidP="002B1C7B">
      <w:pPr>
        <w:jc w:val="both"/>
        <w:rPr>
          <w:szCs w:val="24"/>
        </w:rPr>
      </w:pPr>
      <w:bookmarkStart w:id="78" w:name="part_561f09f7423f428b900c51e8d48b0ee2"/>
      <w:bookmarkEnd w:id="78"/>
      <w:r w:rsidRPr="002B1C7B">
        <w:rPr>
          <w:szCs w:val="24"/>
        </w:rPr>
        <w:t>8.6. Subteikėjas, kurio pajėgumais Teikėjas rėmėsi, kad atitiktų pirkimo dokumentuose nustatytus kvalifikacijos reikalavimus, gali būti keičiamas tik šiais atvejais: </w:t>
      </w:r>
    </w:p>
    <w:p w14:paraId="1DA7578D" w14:textId="77777777" w:rsidR="002B1C7B" w:rsidRPr="002B1C7B" w:rsidRDefault="002B1C7B" w:rsidP="002B1C7B">
      <w:pPr>
        <w:jc w:val="both"/>
        <w:rPr>
          <w:szCs w:val="24"/>
        </w:rPr>
      </w:pPr>
      <w:bookmarkStart w:id="79" w:name="part_e974b02aacfd447ea385c83d9d9aafe9"/>
      <w:bookmarkEnd w:id="79"/>
      <w:r w:rsidRPr="002B1C7B">
        <w:rPr>
          <w:szCs w:val="24"/>
        </w:rPr>
        <w:t>8.6.1.  kai subteikėjui iškelta bankroto byla, pradėtas bankroto procesas ne teismo tvarka, jis tampa nemokus arba yra nemokumo tikimybė, sustabdo ūkinę veiklą ar kai įstatymuose ir kituose teisės aktuose nustatyta tvarka susidaro analogiška situacija; </w:t>
      </w:r>
    </w:p>
    <w:p w14:paraId="37D67911" w14:textId="77777777" w:rsidR="002B1C7B" w:rsidRPr="002B1C7B" w:rsidRDefault="002B1C7B" w:rsidP="002B1C7B">
      <w:pPr>
        <w:jc w:val="both"/>
        <w:rPr>
          <w:szCs w:val="24"/>
        </w:rPr>
      </w:pPr>
      <w:bookmarkStart w:id="80" w:name="part_14136bcf2b7f495c82bbc858510e3db1"/>
      <w:bookmarkEnd w:id="80"/>
      <w:r w:rsidRPr="002B1C7B">
        <w:rPr>
          <w:szCs w:val="24"/>
        </w:rPr>
        <w:t>8.6.2.  kai subteikėjas dėl objektyvių priežasčių (pavyzdžiui, subteikėjui atsisakius dalyvauti Sutarties vykdyme, nutrūkus teisiniams santykiams su Teikėju ir pan.) nebegali vykdyti visų ar dalies Sutartyje numatytų įsipareigojimų. </w:t>
      </w:r>
    </w:p>
    <w:p w14:paraId="39EF4789" w14:textId="77777777" w:rsidR="002B1C7B" w:rsidRPr="002B1C7B" w:rsidRDefault="002B1C7B" w:rsidP="002B1C7B">
      <w:pPr>
        <w:jc w:val="both"/>
        <w:rPr>
          <w:szCs w:val="24"/>
        </w:rPr>
      </w:pPr>
      <w:bookmarkStart w:id="81" w:name="part_beeb5dfd635a4e64acbe3222b07f50a7"/>
      <w:bookmarkEnd w:id="81"/>
      <w:r w:rsidRPr="002B1C7B">
        <w:rPr>
          <w:szCs w:val="24"/>
        </w:rPr>
        <w:t>8.6.3.  Naujas subteikėjas, kuris keičiamas vietoje subteikėjo, kurio pajėgumais Teikėjas rėmėsi, kad atitiktų pirkimo dokumentuose nustatytus kvalifikacijos reikalavimus (toliau – naujas subteikėjas), turi atitikti pirkimo dokumentuose nustatytus reikalavimus dėl pašalinimo pagrindų nebuvimo, keliamus kvalifikacijos reikalavimus, Teikėjo pasiūlyme nurodytą keičiamo subteikėjo kvalifikaciją pirkimo dokumentuose nustatytiems kokybiniams kriterijams pagrįsti ir nacionalinio saugumo interesus bei kilmės reikalavimus (jei taikoma).</w:t>
      </w:r>
    </w:p>
    <w:p w14:paraId="2B981BC0" w14:textId="77777777" w:rsidR="002B1C7B" w:rsidRPr="002B1C7B" w:rsidRDefault="002B1C7B" w:rsidP="002B1C7B">
      <w:pPr>
        <w:jc w:val="both"/>
        <w:rPr>
          <w:szCs w:val="24"/>
        </w:rPr>
      </w:pPr>
      <w:bookmarkStart w:id="82" w:name="part_7721480452d540af93fb622c609430a6"/>
      <w:bookmarkEnd w:id="82"/>
      <w:r w:rsidRPr="002B1C7B">
        <w:rPr>
          <w:szCs w:val="24"/>
        </w:rPr>
        <w:t>8.7. Teikėjo (ar subteikėjų) specialistas, vykdysiantis Sutartį, gali būti pakeisti šiais atvejais: </w:t>
      </w:r>
    </w:p>
    <w:p w14:paraId="056D6B72" w14:textId="77777777" w:rsidR="002B1C7B" w:rsidRPr="002B1C7B" w:rsidRDefault="002B1C7B" w:rsidP="002B1C7B">
      <w:pPr>
        <w:jc w:val="both"/>
        <w:rPr>
          <w:szCs w:val="24"/>
        </w:rPr>
      </w:pPr>
      <w:bookmarkStart w:id="83" w:name="part_2785f703d048423192b72f5e9eb43447"/>
      <w:bookmarkEnd w:id="83"/>
      <w:r w:rsidRPr="002B1C7B">
        <w:rPr>
          <w:szCs w:val="24"/>
        </w:rPr>
        <w:t>8.7.1.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BFADF5" w14:textId="77777777" w:rsidR="002B1C7B" w:rsidRPr="002B1C7B" w:rsidRDefault="002B1C7B" w:rsidP="002B1C7B">
      <w:pPr>
        <w:jc w:val="both"/>
        <w:rPr>
          <w:szCs w:val="24"/>
        </w:rPr>
      </w:pPr>
      <w:bookmarkStart w:id="84" w:name="part_cfff1cf8985946ffb3f40e1fe955bf69"/>
      <w:bookmarkEnd w:id="84"/>
      <w:r w:rsidRPr="002B1C7B">
        <w:rPr>
          <w:szCs w:val="24"/>
        </w:rPr>
        <w:t>8.7.2.  Pirkėjo iniciatyva, jei Pirkėjas turi pagrįstų įtarimų, kad Teikėjo Sutarties vykdymui paskirtas specialistas nekompetentingas vykdyti nustatytas pareigas. </w:t>
      </w:r>
    </w:p>
    <w:p w14:paraId="41817D06" w14:textId="77777777" w:rsidR="002B1C7B" w:rsidRPr="002B1C7B" w:rsidRDefault="002B1C7B" w:rsidP="002B1C7B">
      <w:pPr>
        <w:jc w:val="both"/>
        <w:rPr>
          <w:szCs w:val="24"/>
        </w:rPr>
      </w:pPr>
      <w:bookmarkStart w:id="85" w:name="part_fb6b55b9e36c408180d0a10d72434407"/>
      <w:bookmarkEnd w:id="85"/>
      <w:r w:rsidRPr="002B1C7B">
        <w:rPr>
          <w:szCs w:val="24"/>
        </w:rPr>
        <w:t>8.7.3.  Naujas specialistas turi turėti ne žemesnę nei pirkimo dokumentuose specialistui keliamą kvalifikaciją, Teikėjo pasiūlyme nurodytą keičiamo specialisto kvalifikaciją pirkimo dokumentuose nustatytiems kokybiniams kriterijams pagrįsti ir nacionalinio saugumo interesus bei kilmės reikalavimus, nurodytus pirkimo dokumentuose (jei taikoma).</w:t>
      </w:r>
    </w:p>
    <w:p w14:paraId="1FA63409" w14:textId="77777777" w:rsidR="002B1C7B" w:rsidRPr="002B1C7B" w:rsidRDefault="002B1C7B" w:rsidP="002B1C7B">
      <w:pPr>
        <w:jc w:val="both"/>
        <w:rPr>
          <w:szCs w:val="24"/>
        </w:rPr>
      </w:pPr>
      <w:bookmarkStart w:id="86" w:name="part_fb4bad4fe05240aca737254314a4ba78"/>
      <w:bookmarkEnd w:id="86"/>
      <w:r w:rsidRPr="002B1C7B">
        <w:rPr>
          <w:szCs w:val="24"/>
        </w:rPr>
        <w:t>8.8. Teikėjas privalo ne vėliau nei prieš 5 (penkias) darbo dienas iki numatomo subteikėjo, kurio pajėgumais Teikėjas rėmėsi, kad atitiktų pirkimo dokumentuose nustatytus kvalifikacijos reikalavimus, ar specialisto keitimo pateikti Pirkėjui argumentuotą rašytinį prašymą ir šiuos dokumentus:</w:t>
      </w:r>
    </w:p>
    <w:p w14:paraId="4627037A" w14:textId="77777777" w:rsidR="002B1C7B" w:rsidRPr="002B1C7B" w:rsidRDefault="002B1C7B" w:rsidP="002B1C7B">
      <w:pPr>
        <w:jc w:val="both"/>
        <w:rPr>
          <w:szCs w:val="24"/>
        </w:rPr>
      </w:pPr>
      <w:bookmarkStart w:id="87" w:name="part_7ca41910afaf40e9b733eefe3ec1c97f"/>
      <w:bookmarkEnd w:id="87"/>
      <w:r w:rsidRPr="002B1C7B">
        <w:rPr>
          <w:szCs w:val="24"/>
        </w:rPr>
        <w:t>8.8.1.  prašymą pakeisti subteikėją ar specialistą, paaiškinant keitimo aplinkybę. Pirkėjas pasilieka teisę paprašyti įrodymų, pagrindžiančių keitimo aplinkybę;</w:t>
      </w:r>
    </w:p>
    <w:p w14:paraId="61BD40BA" w14:textId="77777777" w:rsidR="002B1C7B" w:rsidRPr="002B1C7B" w:rsidRDefault="002B1C7B" w:rsidP="002B1C7B">
      <w:pPr>
        <w:jc w:val="both"/>
        <w:rPr>
          <w:szCs w:val="24"/>
        </w:rPr>
      </w:pPr>
      <w:bookmarkStart w:id="88" w:name="part_19853ae5e6af45d7aa44c9c903ae4a63"/>
      <w:bookmarkEnd w:id="88"/>
      <w:r w:rsidRPr="002B1C7B">
        <w:rPr>
          <w:szCs w:val="24"/>
        </w:rPr>
        <w:t>8.8.2.  naujo subteikėjo ar specialisto kvalifikaciją, pašalinimo pagrindų nebuvimą ir atitiktį nacionalinio saugumo interesams bei kilmės reikalavimams įrodančius dokumentus pagal Sutarties reikalavimus.</w:t>
      </w:r>
    </w:p>
    <w:p w14:paraId="3468FE81" w14:textId="77777777" w:rsidR="002B1C7B" w:rsidRPr="002B1C7B" w:rsidRDefault="002B1C7B" w:rsidP="002B1C7B">
      <w:pPr>
        <w:jc w:val="both"/>
        <w:rPr>
          <w:szCs w:val="24"/>
        </w:rPr>
      </w:pPr>
      <w:bookmarkStart w:id="89" w:name="part_85fa84721030441cb1a21cd595ed88ce"/>
      <w:bookmarkEnd w:id="89"/>
      <w:r w:rsidRPr="002B1C7B">
        <w:rPr>
          <w:szCs w:val="24"/>
        </w:rPr>
        <w:t xml:space="preserve">8.9. Pirkėjas, gavęs Teikėjo prašymą su kitais Sutartyje nurodytais dokumentais, per 5 (penkias) darbo dienas įvertina keitimo galimybes ir raštu informuoja Teikėją apie leidimą pakeisti </w:t>
      </w:r>
      <w:r w:rsidRPr="002B1C7B">
        <w:rPr>
          <w:szCs w:val="24"/>
        </w:rPr>
        <w:lastRenderedPageBreak/>
        <w:t>subteikėją ar specialistą. Pirkėjui sutikus, Šalys pasirašo Susitarimą, kuris laikomas neatsiejama Sutarties dalimi.</w:t>
      </w:r>
    </w:p>
    <w:p w14:paraId="3AF87A06" w14:textId="77777777" w:rsidR="002B1C7B" w:rsidRPr="002B1C7B" w:rsidRDefault="002B1C7B" w:rsidP="002B1C7B">
      <w:pPr>
        <w:jc w:val="both"/>
        <w:rPr>
          <w:szCs w:val="24"/>
        </w:rPr>
      </w:pPr>
      <w:bookmarkStart w:id="90" w:name="part_5d7eface054f403daaaccfd74fe58aef"/>
      <w:bookmarkEnd w:id="90"/>
      <w:r w:rsidRPr="002B1C7B">
        <w:rPr>
          <w:szCs w:val="24"/>
        </w:rPr>
        <w:t>8.10.   Naujas subteikėjas ar specialistas gali pradėti vykdyti jiems Teikėjo pavestus įsipareigojimus pagal Sutartį ne anksčiau, nei bus pasirašytas Susitarimas.</w:t>
      </w:r>
    </w:p>
    <w:p w14:paraId="696E05E1" w14:textId="77777777" w:rsidR="002B1C7B" w:rsidRPr="002B1C7B" w:rsidRDefault="002B1C7B" w:rsidP="002B1C7B">
      <w:pPr>
        <w:jc w:val="both"/>
        <w:rPr>
          <w:szCs w:val="24"/>
        </w:rPr>
      </w:pPr>
      <w:bookmarkStart w:id="91" w:name="part_f4f38adc09c6466fbe273afb3dd9d59a"/>
      <w:bookmarkEnd w:id="91"/>
      <w:r w:rsidRPr="002B1C7B">
        <w:rPr>
          <w:szCs w:val="24"/>
        </w:rPr>
        <w:t>8.11.   Teikėjas privalo pakeisti subteikėją ar specialistą, jei paaiškėja, kad jis neatitinka jam pirkimo dokumentuose keliamų reikalavimų.</w:t>
      </w:r>
    </w:p>
    <w:p w14:paraId="3CE47071" w14:textId="77777777" w:rsidR="002B1C7B" w:rsidRPr="002B1C7B" w:rsidRDefault="002B1C7B" w:rsidP="002B1C7B">
      <w:pPr>
        <w:jc w:val="both"/>
        <w:rPr>
          <w:szCs w:val="24"/>
        </w:rPr>
      </w:pPr>
      <w:bookmarkStart w:id="92" w:name="part_d90b27fd94624533b884a31cc6cc0b3a"/>
      <w:bookmarkEnd w:id="92"/>
      <w:r w:rsidRPr="002B1C7B">
        <w:rPr>
          <w:szCs w:val="24"/>
        </w:rPr>
        <w:t xml:space="preserve">8.12.   Jei Teikėjas pakeičia esamą arba pasitelkia naują subteikėją ar specialistą, negavęs Pirkėjo raštiško sutikimo, arba sutartinius įsipareigojimus pagal Sutartį vykdo subteikėjai ar specialistai, neatitinkantys pirkimo dokumentuose nustatytų kvalifikacijos reikalavimų, reikalavimų dėl pašalinimo pagrindų nebuvimo, atitikties nacionalinio saugumo interesams bei kilmės reikalavimams (jei taikoma) ir Teikėjo pasiūlyme nurodytų sąlygų pirkimo dokumentuose nustatytiems kokybiniams kriterijams pagrįsti (jei taikoma), Teikėjui taikoma </w:t>
      </w:r>
      <w:r w:rsidRPr="002B1C7B">
        <w:rPr>
          <w:szCs w:val="24"/>
          <w:u w:val="single"/>
        </w:rPr>
        <w:t xml:space="preserve">          </w:t>
      </w:r>
      <w:r w:rsidRPr="002B1C7B">
        <w:rPr>
          <w:szCs w:val="24"/>
        </w:rPr>
        <w:t>dydžio bauda.</w:t>
      </w:r>
    </w:p>
    <w:p w14:paraId="22BA6184" w14:textId="77777777" w:rsidR="002B1C7B" w:rsidRPr="002B1C7B" w:rsidRDefault="002B1C7B" w:rsidP="002B1C7B">
      <w:pPr>
        <w:jc w:val="both"/>
        <w:rPr>
          <w:szCs w:val="24"/>
        </w:rPr>
      </w:pPr>
    </w:p>
    <w:p w14:paraId="633BBCD9" w14:textId="77777777" w:rsidR="002B1C7B" w:rsidRPr="002B1C7B" w:rsidRDefault="002B1C7B" w:rsidP="002B1C7B">
      <w:pPr>
        <w:jc w:val="center"/>
        <w:rPr>
          <w:szCs w:val="24"/>
        </w:rPr>
      </w:pPr>
      <w:r w:rsidRPr="002B1C7B">
        <w:rPr>
          <w:b/>
          <w:bCs/>
          <w:szCs w:val="24"/>
        </w:rPr>
        <w:t xml:space="preserve">9. Jungtinės veiklos partnerių keitimas </w:t>
      </w:r>
      <w:r w:rsidRPr="002B1C7B">
        <w:rPr>
          <w:szCs w:val="24"/>
        </w:rPr>
        <w:t>(jeigu taikoma)</w:t>
      </w:r>
    </w:p>
    <w:p w14:paraId="05C8BE02" w14:textId="77777777" w:rsidR="002B1C7B" w:rsidRPr="002B1C7B" w:rsidRDefault="002B1C7B" w:rsidP="002B1C7B">
      <w:pPr>
        <w:jc w:val="both"/>
        <w:rPr>
          <w:szCs w:val="24"/>
        </w:rPr>
      </w:pPr>
      <w:r w:rsidRPr="002B1C7B">
        <w:rPr>
          <w:szCs w:val="24"/>
        </w:rPr>
        <w:t> </w:t>
      </w:r>
    </w:p>
    <w:p w14:paraId="012DF8CB" w14:textId="77777777" w:rsidR="002B1C7B" w:rsidRPr="002B1C7B" w:rsidRDefault="002B1C7B" w:rsidP="002B1C7B">
      <w:pPr>
        <w:jc w:val="both"/>
        <w:rPr>
          <w:szCs w:val="24"/>
        </w:rPr>
      </w:pPr>
      <w:bookmarkStart w:id="93" w:name="part_0e3c3532b5874595a58882403ad7467d"/>
      <w:bookmarkEnd w:id="93"/>
      <w:r w:rsidRPr="002B1C7B">
        <w:rPr>
          <w:szCs w:val="24"/>
        </w:rPr>
        <w:t>9.1. Teikėjas,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AE41B6" w14:textId="77777777" w:rsidR="002B1C7B" w:rsidRPr="002B1C7B" w:rsidRDefault="002B1C7B" w:rsidP="002B1C7B">
      <w:pPr>
        <w:jc w:val="both"/>
        <w:rPr>
          <w:szCs w:val="24"/>
        </w:rPr>
      </w:pPr>
      <w:bookmarkStart w:id="94" w:name="part_175dce27c4984e3785c5fd2e1307ebbb"/>
      <w:bookmarkEnd w:id="94"/>
      <w:r w:rsidRPr="002B1C7B">
        <w:rPr>
          <w:szCs w:val="24"/>
        </w:rPr>
        <w:t>9.2. 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VPĮ ir kitų teisės aktų taikymo.</w:t>
      </w:r>
    </w:p>
    <w:p w14:paraId="471BC546" w14:textId="77777777" w:rsidR="002B1C7B" w:rsidRPr="002B1C7B" w:rsidRDefault="002B1C7B" w:rsidP="002B1C7B">
      <w:pPr>
        <w:jc w:val="both"/>
        <w:rPr>
          <w:szCs w:val="24"/>
        </w:rPr>
      </w:pPr>
      <w:bookmarkStart w:id="95" w:name="part_255985860cba4e24a9f1312bd04e486d"/>
      <w:bookmarkEnd w:id="95"/>
      <w:r w:rsidRPr="002B1C7B">
        <w:rPr>
          <w:szCs w:val="24"/>
        </w:rPr>
        <w:t>9.3. Teikėjas privalo ne vėliau nei prieš 10 (dešimt) darbo dienų iki numatomo partnerio keitimo arba atsisakymo pateikti Pirkėjui argumentuotą rašytinį prašymą ir šiuos dokumentus:</w:t>
      </w:r>
    </w:p>
    <w:p w14:paraId="0F6BF1CA" w14:textId="77777777" w:rsidR="002B1C7B" w:rsidRPr="002B1C7B" w:rsidRDefault="002B1C7B" w:rsidP="002B1C7B">
      <w:pPr>
        <w:jc w:val="both"/>
        <w:rPr>
          <w:szCs w:val="24"/>
        </w:rPr>
      </w:pPr>
      <w:bookmarkStart w:id="96" w:name="part_0c3298d1639a4ac9b3b249096cefd2eb"/>
      <w:bookmarkEnd w:id="96"/>
      <w:r w:rsidRPr="002B1C7B">
        <w:rPr>
          <w:szCs w:val="24"/>
        </w:rPr>
        <w:t>9.3.1. prašymą pakeisti Teikėjo sudėtį ir įrodymus, pagrindžiančius bent vieną partnerio atsisakymo ar keitimo aplinkybę, nurodytą Sutartyje;</w:t>
      </w:r>
    </w:p>
    <w:p w14:paraId="3B278051" w14:textId="77777777" w:rsidR="002B1C7B" w:rsidRPr="002B1C7B" w:rsidRDefault="002B1C7B" w:rsidP="002B1C7B">
      <w:pPr>
        <w:jc w:val="both"/>
        <w:rPr>
          <w:szCs w:val="24"/>
        </w:rPr>
      </w:pPr>
      <w:bookmarkStart w:id="97" w:name="part_ac660840151d42eab6ae83f17551f989"/>
      <w:bookmarkEnd w:id="97"/>
      <w:r w:rsidRPr="002B1C7B">
        <w:rPr>
          <w:szCs w:val="24"/>
        </w:rPr>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5726429" w14:textId="77777777" w:rsidR="002B1C7B" w:rsidRPr="002B1C7B" w:rsidRDefault="002B1C7B" w:rsidP="002B1C7B">
      <w:pPr>
        <w:jc w:val="both"/>
        <w:rPr>
          <w:szCs w:val="24"/>
        </w:rPr>
      </w:pPr>
      <w:bookmarkStart w:id="98" w:name="part_aeef7574d1fc44f695fde88f641b16b0"/>
      <w:bookmarkEnd w:id="98"/>
      <w:r w:rsidRPr="002B1C7B">
        <w:rPr>
          <w:szCs w:val="24"/>
        </w:rPr>
        <w:t>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407976B3" w14:textId="77777777" w:rsidR="002B1C7B" w:rsidRPr="002B1C7B" w:rsidRDefault="002B1C7B" w:rsidP="002B1C7B">
      <w:pPr>
        <w:jc w:val="both"/>
        <w:rPr>
          <w:szCs w:val="24"/>
        </w:rPr>
      </w:pPr>
      <w:bookmarkStart w:id="99" w:name="part_99f4d78073d1499f9bb15b81a7565aad"/>
      <w:bookmarkEnd w:id="99"/>
      <w:r w:rsidRPr="002B1C7B">
        <w:rPr>
          <w:szCs w:val="24"/>
        </w:rPr>
        <w:t>9.4. Pirkėjas, gavęs Teikėjo prašymą su kitais Sutartyje nurodytais dokumentais, per 10 (dešimt) darbo dienų įvertina keitimo galimybes ir raštu informuoja Teikėją apie Sutarties nutraukimą arba apie leidimą atsisakyti ar pakeisti partnerį. Pirkėjui sutikus, Šalys pasirašo Susitarimą, kuris laikomas neatsiejama Sutarties dalimi.</w:t>
      </w:r>
    </w:p>
    <w:p w14:paraId="7F7F847D" w14:textId="6B782753" w:rsidR="0003098A" w:rsidRDefault="0003098A" w:rsidP="002B1C7B">
      <w:pPr>
        <w:jc w:val="center"/>
        <w:rPr>
          <w:rFonts w:eastAsia="Calibri" w:cs="Arial"/>
          <w:bCs/>
          <w:szCs w:val="22"/>
        </w:rPr>
      </w:pPr>
    </w:p>
    <w:p w14:paraId="7B898C41" w14:textId="66D68DD3" w:rsidR="00735CC2" w:rsidRDefault="00735CC2" w:rsidP="002B1C7B">
      <w:pPr>
        <w:jc w:val="center"/>
        <w:rPr>
          <w:rFonts w:eastAsia="Calibri" w:cs="Arial"/>
          <w:bCs/>
          <w:szCs w:val="22"/>
        </w:rPr>
      </w:pPr>
    </w:p>
    <w:p w14:paraId="500BCD5D" w14:textId="77777777" w:rsidR="00735CC2" w:rsidRPr="000D2D20" w:rsidRDefault="00735CC2" w:rsidP="002B1C7B">
      <w:pPr>
        <w:jc w:val="center"/>
        <w:rPr>
          <w:rFonts w:eastAsia="Calibri" w:cs="Arial"/>
          <w:bCs/>
          <w:szCs w:val="22"/>
        </w:rPr>
      </w:pPr>
    </w:p>
    <w:p w14:paraId="5A0A9F80" w14:textId="77777777" w:rsidR="002B1C7B" w:rsidRPr="002B1C7B" w:rsidRDefault="002B1C7B" w:rsidP="002B1C7B">
      <w:pPr>
        <w:jc w:val="center"/>
        <w:rPr>
          <w:rFonts w:eastAsia="Calibri" w:cs="Arial"/>
          <w:b/>
          <w:bCs/>
          <w:szCs w:val="22"/>
        </w:rPr>
      </w:pPr>
      <w:r w:rsidRPr="002B1C7B">
        <w:rPr>
          <w:rFonts w:eastAsia="Calibri" w:cs="Arial"/>
          <w:b/>
          <w:bCs/>
          <w:szCs w:val="22"/>
        </w:rPr>
        <w:lastRenderedPageBreak/>
        <w:t>10. Teikėjo įsipareigojimai</w:t>
      </w:r>
    </w:p>
    <w:p w14:paraId="6495E783" w14:textId="77777777" w:rsidR="002B1C7B" w:rsidRPr="002B1C7B" w:rsidRDefault="002B1C7B" w:rsidP="002B1C7B">
      <w:pPr>
        <w:jc w:val="both"/>
        <w:rPr>
          <w:rFonts w:eastAsia="Calibri" w:cs="Arial"/>
          <w:szCs w:val="22"/>
        </w:rPr>
      </w:pPr>
    </w:p>
    <w:p w14:paraId="65DF69A6"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b/>
          <w:bCs/>
          <w:szCs w:val="22"/>
        </w:rPr>
        <w:t xml:space="preserve"> Teikėjas įsipareigoja</w:t>
      </w:r>
      <w:r w:rsidRPr="002B1C7B">
        <w:rPr>
          <w:rFonts w:eastAsia="Calibri" w:cs="Arial"/>
          <w:szCs w:val="22"/>
        </w:rPr>
        <w:t>:</w:t>
      </w:r>
    </w:p>
    <w:p w14:paraId="46E4F612"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 xml:space="preserve">kokybiškai suteikti visas šioje Sutartyje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58C0F88A" w14:textId="77777777" w:rsidR="002B1C7B" w:rsidRPr="002B1C7B" w:rsidRDefault="002B1C7B" w:rsidP="002B1C7B">
      <w:pPr>
        <w:numPr>
          <w:ilvl w:val="2"/>
          <w:numId w:val="27"/>
        </w:numPr>
        <w:tabs>
          <w:tab w:val="left" w:pos="142"/>
          <w:tab w:val="left" w:pos="1560"/>
        </w:tabs>
        <w:spacing w:after="160" w:line="259" w:lineRule="auto"/>
        <w:ind w:left="0" w:firstLine="0"/>
        <w:contextualSpacing/>
        <w:jc w:val="both"/>
        <w:rPr>
          <w:rFonts w:eastAsia="Calibri" w:cs="Arial"/>
          <w:szCs w:val="22"/>
        </w:rPr>
      </w:pPr>
      <w:r w:rsidRPr="002B1C7B">
        <w:rPr>
          <w:rFonts w:eastAsia="Calibri" w:cs="Arial"/>
          <w:szCs w:val="22"/>
        </w:rPr>
        <w:t>bendradarbiauti su Pirkėju visos Sutarties vykdymo metu ir nedelsdamas raštu informuoti jį apie bet kokias aplinkybes, kurios trukdo ar gali sutrukdyti Teikėjui užbaigti Paslaugų teikimą nustatytais terminais arba gali turėti įtakos teikiamų Paslaugų apimčiai ir (ar) kokybei;</w:t>
      </w:r>
    </w:p>
    <w:p w14:paraId="7E0BA477"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bookmarkStart w:id="100" w:name="_Ref28595775"/>
      <w:r w:rsidRPr="002B1C7B">
        <w:rPr>
          <w:rFonts w:eastAsia="Calibri" w:cs="Arial"/>
          <w:szCs w:val="22"/>
        </w:rPr>
        <w:t xml:space="preserve">po Paslaugų suteikimo nedelsdamas perleisti nuosavybės teises į Paslaugų teikimo rezultatą, jeigu toks sukuriamas; </w:t>
      </w:r>
      <w:bookmarkEnd w:id="100"/>
    </w:p>
    <w:p w14:paraId="1FB15D5F"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užtikrinti iš Pirkėjo Sutarties vykdymo metu gautos ir su Sutarties vykdymu susijusios informacijos konfidencialumą bei apsaugą;</w:t>
      </w:r>
    </w:p>
    <w:p w14:paraId="7257CDF7"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nenaudoti Pirkėjo Paslaugų ženklų ar pavadinimo jokioje reklamoje, leidiniuose ar kitur be išankstinio raštiško Perkančiosios organizacijos sutikimo;</w:t>
      </w:r>
    </w:p>
    <w:p w14:paraId="2D856F5F" w14:textId="77777777" w:rsidR="002B1C7B" w:rsidRP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užtikrinti, kad Sutarties sudarymo momentu ir visą jos galiojimo laikotarpį Paslaugas teiktų reikiamas ir optimalus specialistų skaičius ir Teikėjo specialistai turėtų reikiamą kvalifikaciją ir patirtį, nepriklausomai, ar buvo keliami kvalifikacijos reikalavimai pirkimo dokumentuose, reikalingas norint kokybiškai ir laiku teikti Paslaugas;</w:t>
      </w:r>
    </w:p>
    <w:p w14:paraId="730E660D" w14:textId="77777777" w:rsidR="002B1C7B" w:rsidRPr="002B1C7B" w:rsidRDefault="002B1C7B" w:rsidP="002B1C7B">
      <w:pPr>
        <w:numPr>
          <w:ilvl w:val="2"/>
          <w:numId w:val="27"/>
        </w:numPr>
        <w:tabs>
          <w:tab w:val="left" w:pos="851"/>
          <w:tab w:val="left" w:pos="1418"/>
        </w:tabs>
        <w:spacing w:after="160" w:line="259" w:lineRule="auto"/>
        <w:ind w:left="0" w:firstLine="0"/>
        <w:contextualSpacing/>
        <w:jc w:val="both"/>
        <w:rPr>
          <w:rFonts w:eastAsia="Calibri" w:cs="Arial"/>
          <w:szCs w:val="22"/>
        </w:rPr>
      </w:pPr>
      <w:r w:rsidRPr="002B1C7B">
        <w:rPr>
          <w:rFonts w:eastAsia="Calibri" w:cs="Arial"/>
          <w:szCs w:val="22"/>
        </w:rPr>
        <w:t>Pirkėjui raštu paprašius, grąžinti visus iš Pirkėjo gautus, Sutarčiai vykdyti reikalingus dokumentus;</w:t>
      </w:r>
    </w:p>
    <w:p w14:paraId="0A6DF910" w14:textId="77777777" w:rsidR="002B1C7B" w:rsidRDefault="002B1C7B" w:rsidP="002B1C7B">
      <w:pPr>
        <w:numPr>
          <w:ilvl w:val="2"/>
          <w:numId w:val="27"/>
        </w:numPr>
        <w:tabs>
          <w:tab w:val="left" w:pos="1418"/>
        </w:tabs>
        <w:spacing w:after="160" w:line="259" w:lineRule="auto"/>
        <w:ind w:left="0" w:firstLine="0"/>
        <w:contextualSpacing/>
        <w:jc w:val="both"/>
        <w:rPr>
          <w:rFonts w:eastAsia="Calibri" w:cs="Arial"/>
          <w:szCs w:val="22"/>
        </w:rPr>
      </w:pPr>
      <w:r w:rsidRPr="002B1C7B">
        <w:rPr>
          <w:rFonts w:eastAsia="Calibri" w:cs="Arial"/>
          <w:szCs w:val="22"/>
        </w:rPr>
        <w:t>tinkamai vykdyti kitus įsipareigojimus, numatytus Sutartyje ir galiojančiuose Lietuvos Respublikos teisės aktuose.</w:t>
      </w:r>
    </w:p>
    <w:p w14:paraId="37F88380" w14:textId="77777777" w:rsidR="00B87C79" w:rsidRPr="002B1C7B" w:rsidRDefault="00B87C79" w:rsidP="00B87C79">
      <w:pPr>
        <w:tabs>
          <w:tab w:val="left" w:pos="1418"/>
        </w:tabs>
        <w:contextualSpacing/>
        <w:jc w:val="both"/>
        <w:rPr>
          <w:rFonts w:eastAsia="Calibri" w:cs="Arial"/>
          <w:szCs w:val="22"/>
        </w:rPr>
      </w:pPr>
    </w:p>
    <w:p w14:paraId="53D9912D" w14:textId="77777777" w:rsidR="002B1C7B" w:rsidRPr="00B87C79" w:rsidRDefault="002B1C7B" w:rsidP="00B87C79">
      <w:pPr>
        <w:numPr>
          <w:ilvl w:val="0"/>
          <w:numId w:val="27"/>
        </w:numPr>
        <w:ind w:left="0" w:hanging="1189"/>
        <w:contextualSpacing/>
        <w:jc w:val="center"/>
        <w:rPr>
          <w:rFonts w:eastAsia="Calibri" w:cs="Arial"/>
          <w:szCs w:val="22"/>
        </w:rPr>
      </w:pPr>
      <w:r w:rsidRPr="002B1C7B">
        <w:rPr>
          <w:rFonts w:eastAsia="Calibri" w:cs="Arial"/>
          <w:b/>
          <w:bCs/>
          <w:szCs w:val="22"/>
        </w:rPr>
        <w:t>Teikėjo teisės</w:t>
      </w:r>
    </w:p>
    <w:p w14:paraId="5CA356B8" w14:textId="77777777" w:rsidR="00B87C79" w:rsidRPr="002B1C7B" w:rsidRDefault="00B87C79" w:rsidP="00B87C79">
      <w:pPr>
        <w:contextualSpacing/>
        <w:rPr>
          <w:rFonts w:eastAsia="Calibri" w:cs="Arial"/>
          <w:szCs w:val="22"/>
        </w:rPr>
      </w:pPr>
    </w:p>
    <w:p w14:paraId="0142B5DA"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gauti Paslaugų kainą su sąlyga, kad jis tinkamai ir laiku įvykdo visus šioje Sutartyje numatytus įsipareigojimus;</w:t>
      </w:r>
    </w:p>
    <w:p w14:paraId="774719F9"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jei Pirkėjas naudojasi Sutarties 7 punkte įtvirtinta tiesioginio atsiskaitymo su subteikėjais galimybe, Teikėjas turi teisę prieštarauti nepagrįstiems mokėjimams subteikėjams;</w:t>
      </w:r>
    </w:p>
    <w:p w14:paraId="7DBC64FC" w14:textId="77777777" w:rsidR="002B1C7B" w:rsidRDefault="002B1C7B" w:rsidP="00B87C79">
      <w:pPr>
        <w:numPr>
          <w:ilvl w:val="1"/>
          <w:numId w:val="27"/>
        </w:numPr>
        <w:ind w:left="0" w:firstLine="0"/>
        <w:contextualSpacing/>
        <w:jc w:val="both"/>
        <w:rPr>
          <w:rFonts w:eastAsia="Calibri" w:cs="Arial"/>
          <w:szCs w:val="22"/>
        </w:rPr>
      </w:pPr>
      <w:r w:rsidRPr="002B1C7B">
        <w:rPr>
          <w:rFonts w:eastAsia="Calibri" w:cs="Arial"/>
          <w:szCs w:val="22"/>
        </w:rPr>
        <w:t>Teikėjas turi ir kitas šios Sutarties ir Lietuvos Respublikoje galiojančių teisės aktų numatytas teises.</w:t>
      </w:r>
    </w:p>
    <w:p w14:paraId="3F7B02C5" w14:textId="77777777" w:rsidR="00B87C79" w:rsidRPr="002B1C7B" w:rsidRDefault="00B87C79" w:rsidP="00B87C79">
      <w:pPr>
        <w:contextualSpacing/>
        <w:jc w:val="both"/>
        <w:rPr>
          <w:rFonts w:eastAsia="Calibri" w:cs="Arial"/>
          <w:szCs w:val="22"/>
        </w:rPr>
      </w:pPr>
    </w:p>
    <w:p w14:paraId="6D2616B5" w14:textId="77777777" w:rsidR="002B1C7B" w:rsidRPr="00B87C79" w:rsidRDefault="002B1C7B" w:rsidP="00B87C79">
      <w:pPr>
        <w:numPr>
          <w:ilvl w:val="0"/>
          <w:numId w:val="27"/>
        </w:numPr>
        <w:ind w:left="0" w:firstLine="229"/>
        <w:contextualSpacing/>
        <w:jc w:val="center"/>
        <w:rPr>
          <w:rFonts w:eastAsia="Calibri" w:cs="Arial"/>
          <w:szCs w:val="22"/>
        </w:rPr>
      </w:pPr>
      <w:r w:rsidRPr="002B1C7B">
        <w:rPr>
          <w:rFonts w:eastAsia="Calibri" w:cs="Arial"/>
          <w:b/>
          <w:bCs/>
          <w:szCs w:val="22"/>
        </w:rPr>
        <w:t>Pirkėjo įsipareigojimai</w:t>
      </w:r>
    </w:p>
    <w:p w14:paraId="6942011B" w14:textId="77777777" w:rsidR="00B87C79" w:rsidRPr="002B1C7B" w:rsidRDefault="00B87C79" w:rsidP="00B87C79">
      <w:pPr>
        <w:contextualSpacing/>
        <w:rPr>
          <w:rFonts w:eastAsia="Calibri" w:cs="Arial"/>
          <w:szCs w:val="22"/>
        </w:rPr>
      </w:pPr>
    </w:p>
    <w:p w14:paraId="2431639E"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laiku priimti iš Teikėjo tinkamai ir kokybiškai suteiktas Paslaugas ir laiku už jas atsiskaityti šioje Sutartyje nustatyta tvarka;</w:t>
      </w:r>
    </w:p>
    <w:p w14:paraId="15C77313"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nedelsiant pranešti Teikėjui apie Sutarties sąlygų pažeidimą, kai tik toks pažeidimas yra nustatomas;</w:t>
      </w:r>
    </w:p>
    <w:p w14:paraId="1F966F1B"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patikrinti pašalinimo pagrindų nebuvimą ir atitikimą kvalifikacijos reikalavimams (jei tokie buvo keliami) šioje Sutartyje nustatyta tvarka keičiamų arba naujai pasitelkiamų subteikėjų;</w:t>
      </w:r>
    </w:p>
    <w:p w14:paraId="6931120F"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Teikėjui sudaryti visas sąlygas, suteikti informaciją ar dokumentus, būtinus Paslaugoms teikti;</w:t>
      </w:r>
    </w:p>
    <w:p w14:paraId="1A8EAC95" w14:textId="77777777" w:rsid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ne vėliau kaip per 3 darbo dienas nuo Sutarties 7.1.1. papunktyje nurodytos informacijos gavimo raštu, informuoti subteikėjus apie tiesioginio atsiskaitymo galimybę, o subteikėjas, norėdamas pasinaudoti tokia galimybe.</w:t>
      </w:r>
    </w:p>
    <w:p w14:paraId="6E7F8F84" w14:textId="77777777" w:rsidR="002B1C7B" w:rsidRPr="00B87C79" w:rsidRDefault="002B1C7B" w:rsidP="00B87C79">
      <w:pPr>
        <w:numPr>
          <w:ilvl w:val="0"/>
          <w:numId w:val="27"/>
        </w:numPr>
        <w:ind w:left="0" w:firstLine="229"/>
        <w:contextualSpacing/>
        <w:jc w:val="center"/>
        <w:rPr>
          <w:rFonts w:eastAsia="Calibri" w:cs="Arial"/>
          <w:szCs w:val="22"/>
        </w:rPr>
      </w:pPr>
      <w:r w:rsidRPr="002B1C7B">
        <w:rPr>
          <w:rFonts w:eastAsia="Calibri" w:cs="Arial"/>
          <w:b/>
          <w:bCs/>
          <w:szCs w:val="22"/>
        </w:rPr>
        <w:lastRenderedPageBreak/>
        <w:t>Pirkėjo teisės</w:t>
      </w:r>
    </w:p>
    <w:p w14:paraId="2EB1AE6B" w14:textId="77777777" w:rsidR="00B87C79" w:rsidRPr="002B1C7B" w:rsidRDefault="00B87C79" w:rsidP="00B87C79">
      <w:pPr>
        <w:contextualSpacing/>
        <w:rPr>
          <w:rFonts w:eastAsia="Calibri" w:cs="Arial"/>
          <w:szCs w:val="22"/>
        </w:rPr>
      </w:pPr>
    </w:p>
    <w:p w14:paraId="717D1543"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reikalauti, jog tinkamai, laiku ir kokybiškai būtų teikiamos Paslaugos, prižiūrėti Paslaugų teikimą bei teikti pastabas dėl jų teikimo, taip pat žodžiu ir raštu nurodyti Teikėjui teikiamų Paslaugų trūkumus ir (ar) neatitikimus; reikalauti, kad jie būtų pašalinti per protingą terminą;</w:t>
      </w:r>
    </w:p>
    <w:p w14:paraId="66A595BC"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w:t>
      </w:r>
      <w:bookmarkStart w:id="101" w:name="_Ref28595677"/>
      <w:r w:rsidRPr="002B1C7B">
        <w:rPr>
          <w:rFonts w:eastAsia="Calibri" w:cs="Arial"/>
          <w:szCs w:val="22"/>
        </w:rPr>
        <w:t>tiesiogiai atsiskaityti su subteikėjais. Tokio atsiskaitymo tvarka nustatoma trišalėje sutartyje, kurią sudaro Pirkėjas, Teikėjas ir jo subteikėjas (-ai).</w:t>
      </w:r>
      <w:bookmarkEnd w:id="101"/>
    </w:p>
    <w:p w14:paraId="796E4ACC" w14:textId="77777777" w:rsidR="002B1C7B" w:rsidRPr="002B1C7B" w:rsidRDefault="002B1C7B" w:rsidP="002B1C7B">
      <w:pPr>
        <w:numPr>
          <w:ilvl w:val="1"/>
          <w:numId w:val="27"/>
        </w:numPr>
        <w:spacing w:after="160" w:line="259" w:lineRule="auto"/>
        <w:ind w:left="0" w:firstLine="0"/>
        <w:contextualSpacing/>
        <w:jc w:val="both"/>
        <w:rPr>
          <w:rFonts w:eastAsia="Calibri" w:cs="Arial"/>
          <w:szCs w:val="22"/>
        </w:rPr>
      </w:pPr>
      <w:r w:rsidRPr="002B1C7B">
        <w:rPr>
          <w:rFonts w:eastAsia="Calibri" w:cs="Arial"/>
          <w:szCs w:val="22"/>
        </w:rPr>
        <w:t xml:space="preserve"> Pirkėjas turi visas šios Sutarties bei Lietuvos Respublikoje galiojančių teisės aktų numatytas teises.</w:t>
      </w:r>
    </w:p>
    <w:p w14:paraId="17387DD5" w14:textId="77777777" w:rsidR="002B1C7B" w:rsidRPr="002B1C7B" w:rsidRDefault="002B1C7B" w:rsidP="002B1C7B">
      <w:pPr>
        <w:jc w:val="both"/>
        <w:rPr>
          <w:rFonts w:eastAsia="Calibri" w:cs="Arial"/>
          <w:szCs w:val="22"/>
        </w:rPr>
      </w:pPr>
    </w:p>
    <w:p w14:paraId="6D400275" w14:textId="77777777" w:rsidR="002B1C7B" w:rsidRPr="002B1C7B" w:rsidRDefault="002B1C7B" w:rsidP="002B1C7B">
      <w:pPr>
        <w:numPr>
          <w:ilvl w:val="0"/>
          <w:numId w:val="27"/>
        </w:numPr>
        <w:spacing w:after="160" w:line="259" w:lineRule="auto"/>
        <w:contextualSpacing/>
        <w:jc w:val="center"/>
        <w:rPr>
          <w:szCs w:val="24"/>
        </w:rPr>
      </w:pPr>
      <w:r w:rsidRPr="002B1C7B">
        <w:rPr>
          <w:b/>
          <w:bCs/>
          <w:szCs w:val="24"/>
        </w:rPr>
        <w:t xml:space="preserve">Netesybos už Paslaugų atlikimo ir mokėjimų pagal Sutartį vėlavimą </w:t>
      </w:r>
    </w:p>
    <w:p w14:paraId="4BAB378B" w14:textId="77777777" w:rsidR="002B1C7B" w:rsidRPr="002B1C7B" w:rsidRDefault="002B1C7B" w:rsidP="002B1C7B">
      <w:pPr>
        <w:jc w:val="both"/>
        <w:rPr>
          <w:szCs w:val="24"/>
        </w:rPr>
      </w:pPr>
      <w:r w:rsidRPr="002B1C7B">
        <w:rPr>
          <w:b/>
          <w:bCs/>
          <w:szCs w:val="24"/>
        </w:rPr>
        <w:t> </w:t>
      </w:r>
    </w:p>
    <w:p w14:paraId="027E9ED9" w14:textId="34414F63" w:rsidR="002B1C7B" w:rsidRPr="002B1C7B" w:rsidRDefault="002B1C7B" w:rsidP="002B1C7B">
      <w:pPr>
        <w:jc w:val="both"/>
        <w:rPr>
          <w:szCs w:val="24"/>
        </w:rPr>
      </w:pPr>
      <w:bookmarkStart w:id="102" w:name="part_54dcb3e1ad3943359be1ae5c68d3600d"/>
      <w:bookmarkEnd w:id="102"/>
      <w:r w:rsidRPr="002B1C7B">
        <w:rPr>
          <w:szCs w:val="24"/>
        </w:rPr>
        <w:t xml:space="preserve">14.1. </w:t>
      </w:r>
      <w:r w:rsidRPr="002B1C7B">
        <w:rPr>
          <w:color w:val="000000"/>
          <w:kern w:val="2"/>
          <w:szCs w:val="24"/>
        </w:rPr>
        <w:t>Jeigu Teikėjas vėluoja suteikti Paslaugas ar ištaisyti jų trūkumus</w:t>
      </w:r>
      <w:r w:rsidR="00C220A4">
        <w:rPr>
          <w:color w:val="000000"/>
          <w:kern w:val="2"/>
          <w:szCs w:val="24"/>
        </w:rPr>
        <w:t xml:space="preserve">, </w:t>
      </w:r>
      <w:r w:rsidRPr="002B1C7B">
        <w:rPr>
          <w:color w:val="000000"/>
          <w:kern w:val="2"/>
          <w:szCs w:val="24"/>
        </w:rPr>
        <w:t xml:space="preserve">Pirkėjas nuo kitos nei nustatytas terminas dienos Teikėjui skaičiuoja </w:t>
      </w:r>
      <w:r w:rsidRPr="002B1C7B">
        <w:rPr>
          <w:kern w:val="2"/>
          <w:szCs w:val="24"/>
        </w:rPr>
        <w:t xml:space="preserve">0,02 (dvi šimtosios) </w:t>
      </w:r>
      <w:r w:rsidRPr="002B1C7B">
        <w:rPr>
          <w:color w:val="000000"/>
          <w:kern w:val="2"/>
          <w:szCs w:val="24"/>
        </w:rPr>
        <w:t xml:space="preserve">dydžio delspinigius už kiekvieną uždelstą </w:t>
      </w:r>
      <w:r w:rsidRPr="002B1C7B">
        <w:rPr>
          <w:kern w:val="2"/>
          <w:szCs w:val="24"/>
        </w:rPr>
        <w:t>dieną</w:t>
      </w:r>
      <w:r w:rsidRPr="002B1C7B">
        <w:rPr>
          <w:color w:val="FF0000"/>
          <w:kern w:val="2"/>
          <w:szCs w:val="24"/>
        </w:rPr>
        <w:t xml:space="preserve"> </w:t>
      </w:r>
      <w:r w:rsidRPr="002B1C7B">
        <w:rPr>
          <w:color w:val="000000"/>
          <w:kern w:val="2"/>
          <w:szCs w:val="24"/>
        </w:rPr>
        <w:t>nuo laiku nesuteiktų Paslaugų kainos</w:t>
      </w:r>
      <w:r w:rsidR="00C220A4">
        <w:rPr>
          <w:color w:val="000000"/>
          <w:kern w:val="2"/>
          <w:szCs w:val="24"/>
        </w:rPr>
        <w:t xml:space="preserve"> su PVM</w:t>
      </w:r>
      <w:r w:rsidRPr="002B1C7B">
        <w:rPr>
          <w:color w:val="000000"/>
          <w:kern w:val="2"/>
          <w:szCs w:val="24"/>
        </w:rPr>
        <w:t xml:space="preserve">. </w:t>
      </w:r>
    </w:p>
    <w:p w14:paraId="4EA0AC05" w14:textId="77777777" w:rsidR="002B1C7B" w:rsidRPr="002B1C7B" w:rsidRDefault="002B1C7B" w:rsidP="002B1C7B">
      <w:pPr>
        <w:jc w:val="both"/>
        <w:rPr>
          <w:szCs w:val="24"/>
        </w:rPr>
      </w:pPr>
      <w:bookmarkStart w:id="103" w:name="part_d1f9893cde984e7b81dfc14c2b090d90"/>
      <w:bookmarkEnd w:id="103"/>
      <w:r w:rsidRPr="002B1C7B">
        <w:rPr>
          <w:szCs w:val="24"/>
        </w:rPr>
        <w:t>14.2.</w:t>
      </w:r>
      <w:bookmarkStart w:id="104" w:name="part_f649e49a431e4ee080613c16c50ab7cd"/>
      <w:bookmarkEnd w:id="104"/>
      <w:r w:rsidRPr="002B1C7B">
        <w:rPr>
          <w:szCs w:val="24"/>
        </w:rPr>
        <w:t xml:space="preserve"> Jei Teikėjui pagal šią Sutartį yra priskaičiuotos netesybos, Pirkėjo už Paslaugas mokėtina suma mažinama priskaičiuotų netesybų suma. Taip pat Pirkėjas turi teisę priskaičiuotas netesybas vienašališkai išskaičiuoti iš bet kokių Teikėjui atliekamų mokėjimų teisės aktų nustatyta tvarka, pranešant Teikėjui raštu apie tokių netesybų įskaitymą.</w:t>
      </w:r>
    </w:p>
    <w:p w14:paraId="04F416B6" w14:textId="60B3AD27" w:rsidR="002B1C7B" w:rsidRPr="002B1C7B" w:rsidRDefault="002B1C7B" w:rsidP="002B1C7B">
      <w:pPr>
        <w:jc w:val="both"/>
        <w:rPr>
          <w:szCs w:val="24"/>
        </w:rPr>
      </w:pPr>
      <w:r w:rsidRPr="002B1C7B">
        <w:rPr>
          <w:szCs w:val="24"/>
        </w:rPr>
        <w:t xml:space="preserve">14.3. Jei Pirkėjas, gavęs tinkamai pateiktą ir užpildytą sąskaitą, uždelsia atsiskaityti už tinkamai Teikėjo  suteiktas kokybiškas Paslaugas per Sutartyje nurodytą terminą, Teikėjas nuo kitos nei nustatytas terminas dienos skaičiuoja Pirkėjui 0,02 (dvi šimtosios) procento dydžio delspinigius nuo neapmokėtos sumos </w:t>
      </w:r>
      <w:r w:rsidR="00C220A4">
        <w:rPr>
          <w:szCs w:val="24"/>
        </w:rPr>
        <w:t xml:space="preserve">su PVM </w:t>
      </w:r>
      <w:r w:rsidRPr="002B1C7B">
        <w:rPr>
          <w:szCs w:val="24"/>
        </w:rPr>
        <w:t>už kiekvieną vėlavimo dieną.</w:t>
      </w:r>
    </w:p>
    <w:p w14:paraId="2317F4E6" w14:textId="77777777" w:rsidR="002B1C7B" w:rsidRPr="002B1C7B" w:rsidRDefault="002B1C7B" w:rsidP="00B87C79">
      <w:pPr>
        <w:jc w:val="both"/>
        <w:rPr>
          <w:color w:val="000000"/>
          <w:kern w:val="2"/>
          <w:szCs w:val="24"/>
        </w:rPr>
      </w:pPr>
    </w:p>
    <w:p w14:paraId="691AD88B" w14:textId="77777777" w:rsidR="002B1C7B" w:rsidRPr="002B1C7B" w:rsidRDefault="002B1C7B" w:rsidP="00B87C79">
      <w:pPr>
        <w:numPr>
          <w:ilvl w:val="0"/>
          <w:numId w:val="27"/>
        </w:numPr>
        <w:ind w:left="0"/>
        <w:contextualSpacing/>
        <w:jc w:val="center"/>
        <w:rPr>
          <w:rFonts w:eastAsiaTheme="minorHAnsi" w:cstheme="minorBidi"/>
          <w:szCs w:val="24"/>
        </w:rPr>
      </w:pPr>
      <w:r w:rsidRPr="002B1C7B">
        <w:rPr>
          <w:rFonts w:eastAsiaTheme="minorHAnsi" w:cstheme="minorBidi"/>
          <w:b/>
          <w:bCs/>
          <w:szCs w:val="24"/>
        </w:rPr>
        <w:t>Prievolių pagal Sutartį įvykdymo užtikrinimo būdai</w:t>
      </w:r>
    </w:p>
    <w:p w14:paraId="45F24727" w14:textId="77777777" w:rsidR="002B1C7B" w:rsidRPr="002B1C7B" w:rsidRDefault="002B1C7B" w:rsidP="00B87C79">
      <w:pPr>
        <w:contextualSpacing/>
        <w:jc w:val="both"/>
        <w:rPr>
          <w:rFonts w:eastAsiaTheme="minorHAnsi" w:cstheme="minorBidi"/>
          <w:szCs w:val="24"/>
        </w:rPr>
      </w:pPr>
      <w:r w:rsidRPr="002B1C7B">
        <w:rPr>
          <w:rFonts w:eastAsiaTheme="minorHAnsi" w:cstheme="minorBidi"/>
          <w:b/>
          <w:bCs/>
          <w:szCs w:val="24"/>
        </w:rPr>
        <w:t> </w:t>
      </w:r>
    </w:p>
    <w:p w14:paraId="7AA08A44" w14:textId="1F2AA6B6" w:rsidR="002B1C7B" w:rsidRPr="002B1C7B" w:rsidRDefault="002B1C7B" w:rsidP="002B1C7B">
      <w:pPr>
        <w:numPr>
          <w:ilvl w:val="1"/>
          <w:numId w:val="27"/>
        </w:numPr>
        <w:spacing w:after="160" w:line="259" w:lineRule="auto"/>
        <w:ind w:left="0" w:firstLine="0"/>
        <w:contextualSpacing/>
        <w:jc w:val="both"/>
        <w:rPr>
          <w:rFonts w:eastAsiaTheme="minorHAnsi" w:cstheme="minorBidi"/>
          <w:szCs w:val="24"/>
        </w:rPr>
      </w:pPr>
      <w:r w:rsidRPr="002B1C7B">
        <w:rPr>
          <w:rFonts w:eastAsiaTheme="minorHAnsi" w:cstheme="minorBidi"/>
          <w:szCs w:val="24"/>
        </w:rPr>
        <w:t>Šalių prievolių pagal Sutartį įvykdymas yra užtikrinamas Sutarties sąlygų 14 skyriuje nustatyta sutartinių įsipareigojimų įvykdymo užtikrinimo tvarka</w:t>
      </w:r>
      <w:r w:rsidR="00507D90">
        <w:rPr>
          <w:rFonts w:eastAsiaTheme="minorHAnsi" w:cstheme="minorBidi"/>
          <w:szCs w:val="24"/>
        </w:rPr>
        <w:t xml:space="preserve"> </w:t>
      </w:r>
      <w:r w:rsidRPr="002B1C7B">
        <w:rPr>
          <w:rFonts w:eastAsiaTheme="minorHAnsi" w:cstheme="minorBidi"/>
          <w:szCs w:val="24"/>
        </w:rPr>
        <w:t>ir kitais galiojančiuose teisės aktuose nustatytais būdais.</w:t>
      </w:r>
    </w:p>
    <w:p w14:paraId="7BE55081" w14:textId="77777777" w:rsidR="002B1C7B" w:rsidRPr="00B87C79" w:rsidRDefault="002B1C7B" w:rsidP="00B87C79">
      <w:pPr>
        <w:rPr>
          <w:kern w:val="2"/>
          <w:szCs w:val="24"/>
          <w14:ligatures w14:val="standardContextual"/>
        </w:rPr>
      </w:pPr>
    </w:p>
    <w:p w14:paraId="274E642B" w14:textId="650398AD" w:rsidR="002B1C7B" w:rsidRPr="002B1C7B" w:rsidRDefault="002B1C7B" w:rsidP="00B87C79">
      <w:pPr>
        <w:numPr>
          <w:ilvl w:val="0"/>
          <w:numId w:val="27"/>
        </w:numPr>
        <w:ind w:left="0"/>
        <w:contextualSpacing/>
        <w:jc w:val="center"/>
        <w:rPr>
          <w:szCs w:val="24"/>
        </w:rPr>
      </w:pPr>
      <w:r w:rsidRPr="002B1C7B">
        <w:rPr>
          <w:b/>
          <w:bCs/>
          <w:szCs w:val="24"/>
        </w:rPr>
        <w:t>Sutarties įvykdymo užtikrinimas</w:t>
      </w:r>
      <w:r w:rsidRPr="002B1C7B">
        <w:rPr>
          <w:szCs w:val="24"/>
        </w:rPr>
        <w:t xml:space="preserve"> (</w:t>
      </w:r>
      <w:r w:rsidR="0023290B">
        <w:rPr>
          <w:szCs w:val="24"/>
        </w:rPr>
        <w:t>ne</w:t>
      </w:r>
      <w:r w:rsidRPr="002B1C7B">
        <w:rPr>
          <w:szCs w:val="24"/>
        </w:rPr>
        <w:t>taikoma)</w:t>
      </w:r>
    </w:p>
    <w:p w14:paraId="0565907A" w14:textId="77777777" w:rsidR="002B1C7B" w:rsidRPr="002B1C7B" w:rsidRDefault="002B1C7B" w:rsidP="00B87C79">
      <w:pPr>
        <w:jc w:val="both"/>
        <w:rPr>
          <w:szCs w:val="24"/>
        </w:rPr>
      </w:pPr>
      <w:r w:rsidRPr="002B1C7B">
        <w:rPr>
          <w:b/>
          <w:bCs/>
          <w:szCs w:val="24"/>
        </w:rPr>
        <w:t> </w:t>
      </w:r>
    </w:p>
    <w:p w14:paraId="24645D68" w14:textId="77777777" w:rsidR="002B1C7B" w:rsidRPr="002B1C7B" w:rsidRDefault="002B1C7B" w:rsidP="002B1C7B">
      <w:pPr>
        <w:jc w:val="both"/>
        <w:rPr>
          <w:szCs w:val="24"/>
        </w:rPr>
      </w:pPr>
      <w:bookmarkStart w:id="105" w:name="part_c4bf71e0a13347bb9d73f37111460f21"/>
      <w:bookmarkEnd w:id="105"/>
      <w:r w:rsidRPr="002B1C7B">
        <w:rPr>
          <w:szCs w:val="24"/>
        </w:rPr>
        <w:t>16.1. Šio skyriaus nuostatos taikomos tuomet, kai tinkamam Sutarties įvykdymui užtikrinti Teikėjas turi pateikti banko garantiją arba draudimo bendrovės laidavimo draudimo raštą arba kitą sutartinių įsipareigojimų įvykdymo užtikrinimą.</w:t>
      </w:r>
    </w:p>
    <w:p w14:paraId="39602464" w14:textId="77777777" w:rsidR="002B1C7B" w:rsidRPr="002B1C7B" w:rsidRDefault="002B1C7B" w:rsidP="002B1C7B">
      <w:pPr>
        <w:jc w:val="both"/>
        <w:rPr>
          <w:szCs w:val="24"/>
        </w:rPr>
      </w:pPr>
      <w:r w:rsidRPr="002B1C7B">
        <w:rPr>
          <w:b/>
          <w:bCs/>
          <w:szCs w:val="24"/>
        </w:rPr>
        <w:t>Pastaba.</w:t>
      </w:r>
      <w:r w:rsidRPr="002B1C7B">
        <w:rPr>
          <w:szCs w:val="24"/>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3860E05A" w14:textId="77777777" w:rsidR="002B1C7B" w:rsidRPr="002B1C7B" w:rsidRDefault="002B1C7B" w:rsidP="002B1C7B">
      <w:pPr>
        <w:jc w:val="both"/>
        <w:rPr>
          <w:szCs w:val="24"/>
        </w:rPr>
      </w:pPr>
      <w:bookmarkStart w:id="106" w:name="part_c09b80e91487460892fc4e3987cad62d"/>
      <w:bookmarkEnd w:id="106"/>
      <w:r w:rsidRPr="002B1C7B">
        <w:rPr>
          <w:szCs w:val="24"/>
        </w:rPr>
        <w:t>16.2. Teikėjas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16 skyriuje nurodytas sąlygas, per nustatytą terminą (toliau – </w:t>
      </w:r>
      <w:r w:rsidRPr="002B1C7B">
        <w:rPr>
          <w:b/>
          <w:bCs/>
          <w:szCs w:val="24"/>
        </w:rPr>
        <w:t>Sutarties įvykdymo užtikrinimas</w:t>
      </w:r>
      <w:r w:rsidRPr="002B1C7B">
        <w:rPr>
          <w:szCs w:val="24"/>
        </w:rPr>
        <w:t>).</w:t>
      </w:r>
    </w:p>
    <w:p w14:paraId="778BB63B" w14:textId="77777777" w:rsidR="002B1C7B" w:rsidRPr="002B1C7B" w:rsidRDefault="002B1C7B" w:rsidP="002B1C7B">
      <w:pPr>
        <w:jc w:val="both"/>
        <w:rPr>
          <w:szCs w:val="24"/>
        </w:rPr>
      </w:pPr>
      <w:r w:rsidRPr="002B1C7B">
        <w:rPr>
          <w:szCs w:val="24"/>
        </w:rPr>
        <w:t>Teikėjas ne vėliau kaip per (</w:t>
      </w:r>
      <w:r w:rsidRPr="002B1C7B">
        <w:rPr>
          <w:i/>
          <w:iCs/>
          <w:szCs w:val="24"/>
        </w:rPr>
        <w:t>įrašyti terminą dienomis, bet ne trumpesnį kaip 10 (dešimt) darbo dienų</w:t>
      </w:r>
      <w:r w:rsidRPr="002B1C7B">
        <w:rPr>
          <w:szCs w:val="24"/>
        </w:rPr>
        <w:t>) nuo Sutarties pasirašymo dienos turi pateikti Pirkėjui (</w:t>
      </w:r>
      <w:r w:rsidRPr="002B1C7B">
        <w:rPr>
          <w:i/>
          <w:iCs/>
          <w:szCs w:val="24"/>
        </w:rPr>
        <w:t>nurodyti Sutarties įvykdymo užtikrinimo dydį procentais nuo Pradinės Sutarties vertės be PVM</w:t>
      </w:r>
      <w:r w:rsidRPr="002B1C7B">
        <w:rPr>
          <w:szCs w:val="24"/>
        </w:rPr>
        <w:t xml:space="preserve"> </w:t>
      </w:r>
      <w:r w:rsidRPr="002B1C7B">
        <w:rPr>
          <w:i/>
          <w:iCs/>
          <w:szCs w:val="24"/>
        </w:rPr>
        <w:t>arba suma Eur</w:t>
      </w:r>
      <w:r w:rsidRPr="002B1C7B">
        <w:rPr>
          <w:szCs w:val="24"/>
        </w:rPr>
        <w:t xml:space="preserve">) prievolių įvykdymo užtikrinimo dokumentą, atitinkantį Sutarties sąlygų 16 skyriaus reikalavimus. </w:t>
      </w:r>
    </w:p>
    <w:p w14:paraId="45DAF7F5" w14:textId="77777777" w:rsidR="002B1C7B" w:rsidRPr="002B1C7B" w:rsidRDefault="002B1C7B" w:rsidP="002B1C7B">
      <w:pPr>
        <w:jc w:val="both"/>
        <w:rPr>
          <w:szCs w:val="24"/>
        </w:rPr>
      </w:pPr>
      <w:bookmarkStart w:id="107" w:name="part_52e4a7b2e0364f58bd75adf447726ff3"/>
      <w:bookmarkEnd w:id="107"/>
      <w:r w:rsidRPr="002B1C7B">
        <w:rPr>
          <w:szCs w:val="24"/>
        </w:rPr>
        <w:lastRenderedPageBreak/>
        <w:t>16.3. Jei Teikėjas nepateikia Pirkėjui Sutartyje nustatytos vertės Sutarties įvykdymo užtikrinimo per Sutartyje nustatytą terminą, laikoma, kad Teikėjas atsisakė sudaryti Sutartį ir Pirkėjas turi teisę VPĮ nustatyta tvarka pasiūlyti sudaryti Sutartį kitam teikėjui.</w:t>
      </w:r>
    </w:p>
    <w:p w14:paraId="7C675C06" w14:textId="77777777" w:rsidR="002B1C7B" w:rsidRPr="002B1C7B" w:rsidRDefault="002B1C7B" w:rsidP="002B1C7B">
      <w:pPr>
        <w:jc w:val="both"/>
        <w:rPr>
          <w:szCs w:val="24"/>
        </w:rPr>
      </w:pPr>
      <w:bookmarkStart w:id="108" w:name="part_6c0bdb1c2ca045019b2cfbdc72e0763c"/>
      <w:bookmarkEnd w:id="108"/>
      <w:r w:rsidRPr="002B1C7B">
        <w:rPr>
          <w:szCs w:val="24"/>
        </w:rPr>
        <w:t>16.4.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 </w:t>
      </w:r>
    </w:p>
    <w:p w14:paraId="24425335" w14:textId="77777777" w:rsidR="002B1C7B" w:rsidRPr="002B1C7B" w:rsidRDefault="002B1C7B" w:rsidP="002B1C7B">
      <w:pPr>
        <w:jc w:val="both"/>
        <w:rPr>
          <w:szCs w:val="24"/>
        </w:rPr>
      </w:pPr>
      <w:bookmarkStart w:id="109" w:name="part_6537cded94db4c62a56f0c6fa1409d48"/>
      <w:bookmarkEnd w:id="109"/>
      <w:r w:rsidRPr="002B1C7B">
        <w:rPr>
          <w:szCs w:val="24"/>
        </w:rPr>
        <w:t>16.5.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  </w:t>
      </w:r>
    </w:p>
    <w:p w14:paraId="1F7EEA01" w14:textId="77777777" w:rsidR="002B1C7B" w:rsidRPr="002B1C7B" w:rsidRDefault="002B1C7B" w:rsidP="002B1C7B">
      <w:pPr>
        <w:jc w:val="both"/>
        <w:rPr>
          <w:szCs w:val="24"/>
        </w:rPr>
      </w:pPr>
      <w:bookmarkStart w:id="110" w:name="part_573b757aab854745b04b45eafced8002"/>
      <w:bookmarkEnd w:id="110"/>
      <w:r w:rsidRPr="002B1C7B">
        <w:rPr>
          <w:szCs w:val="24"/>
        </w:rPr>
        <w:t>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 </w:t>
      </w:r>
    </w:p>
    <w:p w14:paraId="62E3E25B" w14:textId="77777777" w:rsidR="002B1C7B" w:rsidRPr="002B1C7B" w:rsidRDefault="002B1C7B" w:rsidP="002B1C7B">
      <w:pPr>
        <w:jc w:val="both"/>
        <w:rPr>
          <w:szCs w:val="24"/>
        </w:rPr>
      </w:pPr>
      <w:bookmarkStart w:id="111" w:name="part_5482040495f04243a31dad247297d688"/>
      <w:bookmarkEnd w:id="111"/>
      <w:r w:rsidRPr="002B1C7B">
        <w:rPr>
          <w:szCs w:val="24"/>
        </w:rPr>
        <w:t>16.7. Sutarties įvykdymo užtikrinimas turi įsigalioti ne vėliau negu jo pateikimo Pirkėjui dieną. </w:t>
      </w:r>
    </w:p>
    <w:p w14:paraId="5B6FAD86" w14:textId="77777777" w:rsidR="002B1C7B" w:rsidRPr="002B1C7B" w:rsidRDefault="002B1C7B" w:rsidP="002B1C7B">
      <w:pPr>
        <w:jc w:val="both"/>
        <w:rPr>
          <w:szCs w:val="24"/>
        </w:rPr>
      </w:pPr>
      <w:bookmarkStart w:id="112" w:name="part_23f57b60af624d9eb659171e94f04e91"/>
      <w:bookmarkEnd w:id="112"/>
      <w:r w:rsidRPr="002B1C7B">
        <w:rPr>
          <w:szCs w:val="24"/>
        </w:rPr>
        <w:t>16.8. Sutarties įvykdymo užtikrinimo suma turi būti nurodoma ir išmokama eurais. </w:t>
      </w:r>
    </w:p>
    <w:p w14:paraId="6660E02B" w14:textId="77777777" w:rsidR="002B1C7B" w:rsidRPr="002B1C7B" w:rsidRDefault="002B1C7B" w:rsidP="002B1C7B">
      <w:pPr>
        <w:jc w:val="both"/>
        <w:rPr>
          <w:szCs w:val="24"/>
        </w:rPr>
      </w:pPr>
      <w:bookmarkStart w:id="113" w:name="part_6b2469244a124a9bad93c36272e453a7"/>
      <w:bookmarkEnd w:id="113"/>
      <w:r w:rsidRPr="002B1C7B">
        <w:rPr>
          <w:szCs w:val="24"/>
        </w:rPr>
        <w:t>16.9. Sutarties įvykdymo užtikrinimas turi būti surašytas lietuvių arba kita kalba (esant Pirkėjo prašymui, turi būti pateiktas vertimas į lietuvių kalbą). </w:t>
      </w:r>
    </w:p>
    <w:p w14:paraId="2D84C071" w14:textId="77777777" w:rsidR="002B1C7B" w:rsidRPr="002B1C7B" w:rsidRDefault="002B1C7B" w:rsidP="002B1C7B">
      <w:pPr>
        <w:jc w:val="both"/>
        <w:rPr>
          <w:szCs w:val="24"/>
        </w:rPr>
      </w:pPr>
      <w:bookmarkStart w:id="114" w:name="part_bff60bd02bba4499b09e7095f4db3021"/>
      <w:bookmarkEnd w:id="114"/>
      <w:r w:rsidRPr="002B1C7B">
        <w:rPr>
          <w:szCs w:val="24"/>
        </w:rPr>
        <w:t>16.10. Sutarties įvykdymo užtikrinime nurodytas jo galiojimo terminas turi būti ne trumpesnis nei Sutarties galiojimo terminas. </w:t>
      </w:r>
    </w:p>
    <w:p w14:paraId="58D77B54" w14:textId="77777777" w:rsidR="002B1C7B" w:rsidRPr="002B1C7B" w:rsidRDefault="002B1C7B" w:rsidP="002B1C7B">
      <w:pPr>
        <w:jc w:val="both"/>
        <w:rPr>
          <w:szCs w:val="24"/>
        </w:rPr>
      </w:pPr>
      <w:bookmarkStart w:id="115" w:name="part_c09828b127ee464b93cda0418427a0c9"/>
      <w:bookmarkEnd w:id="115"/>
      <w:r w:rsidRPr="002B1C7B">
        <w:rPr>
          <w:szCs w:val="24"/>
        </w:rPr>
        <w:t>16.11.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A31BE8" w14:textId="77777777" w:rsidR="002B1C7B" w:rsidRPr="002B1C7B" w:rsidRDefault="002B1C7B" w:rsidP="002B1C7B">
      <w:pPr>
        <w:jc w:val="both"/>
        <w:rPr>
          <w:szCs w:val="24"/>
        </w:rPr>
      </w:pPr>
      <w:bookmarkStart w:id="116" w:name="part_99e867755032455a9cff83393036909a"/>
      <w:bookmarkEnd w:id="116"/>
      <w:r w:rsidRPr="002B1C7B">
        <w:rPr>
          <w:szCs w:val="24"/>
        </w:rPr>
        <w:t>16.12. Jeigu Sutartyje nustatytomis sąlygomis Paslaugų teikimo terminas yra pratęsiamas arba nukeliamas dėl Sutarties sustabdymo arba suteikti Paslaugas arba ištaisyti jų trūkumus yra vėluojama, Teikėjas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727DAE" w14:textId="77777777" w:rsidR="002B1C7B" w:rsidRPr="002B1C7B" w:rsidRDefault="002B1C7B" w:rsidP="002B1C7B">
      <w:pPr>
        <w:jc w:val="both"/>
        <w:rPr>
          <w:szCs w:val="24"/>
        </w:rPr>
      </w:pPr>
      <w:bookmarkStart w:id="117" w:name="part_6dcb58dc08854693968aff8f73ab0017"/>
      <w:bookmarkEnd w:id="117"/>
      <w:r w:rsidRPr="002B1C7B">
        <w:rPr>
          <w:szCs w:val="24"/>
        </w:rPr>
        <w:t xml:space="preserve">16.13. Teikėjui laiku nepratęsus Sutarties įvykdymo užtikrinimo galiojimo termino arba nepateikus naujo Sutarties įvykdymo užtikrinimo, Pirkėjas turi teisę </w:t>
      </w:r>
      <w:r w:rsidRPr="002B1C7B">
        <w:rPr>
          <w:color w:val="000000"/>
          <w:kern w:val="2"/>
          <w:szCs w:val="24"/>
        </w:rPr>
        <w:t xml:space="preserve">nuo kitos nei nustatytas terminas dienos Teikėjui skaičiuoti </w:t>
      </w:r>
      <w:r w:rsidRPr="002B1C7B">
        <w:rPr>
          <w:kern w:val="2"/>
          <w:szCs w:val="24"/>
        </w:rPr>
        <w:t xml:space="preserve">0,02 (dvi šimtosios) </w:t>
      </w:r>
      <w:r w:rsidRPr="002B1C7B">
        <w:rPr>
          <w:color w:val="000000"/>
          <w:kern w:val="2"/>
          <w:szCs w:val="24"/>
        </w:rPr>
        <w:t xml:space="preserve">dydžio delspinigius už kiekvieną uždelstą </w:t>
      </w:r>
      <w:r w:rsidRPr="002B1C7B">
        <w:rPr>
          <w:kern w:val="2"/>
          <w:szCs w:val="24"/>
        </w:rPr>
        <w:t>dieną</w:t>
      </w:r>
      <w:r w:rsidRPr="002B1C7B">
        <w:rPr>
          <w:color w:val="FF0000"/>
          <w:kern w:val="2"/>
          <w:szCs w:val="24"/>
        </w:rPr>
        <w:t xml:space="preserve"> </w:t>
      </w:r>
      <w:r w:rsidRPr="002B1C7B">
        <w:rPr>
          <w:color w:val="000000"/>
          <w:kern w:val="2"/>
          <w:szCs w:val="24"/>
        </w:rPr>
        <w:t>nuo pradinės Sutarties vertės.</w:t>
      </w:r>
      <w:r w:rsidRPr="002B1C7B">
        <w:rPr>
          <w:szCs w:val="24"/>
        </w:rPr>
        <w:t> </w:t>
      </w:r>
    </w:p>
    <w:p w14:paraId="244C535B" w14:textId="77777777" w:rsidR="002B1C7B" w:rsidRPr="002B1C7B" w:rsidRDefault="002B1C7B" w:rsidP="002B1C7B">
      <w:pPr>
        <w:jc w:val="both"/>
        <w:rPr>
          <w:szCs w:val="24"/>
        </w:rPr>
      </w:pPr>
      <w:bookmarkStart w:id="118" w:name="part_0a25206412474a4bbf44c79515a1be16"/>
      <w:bookmarkEnd w:id="118"/>
      <w:r w:rsidRPr="002B1C7B">
        <w:rPr>
          <w:szCs w:val="24"/>
        </w:rPr>
        <w:t>16.14. Pirkėjas nepriima Sutarties įvykdymo užtikrinimo ir (ar) laiko jį negaliojančiu, ir (ar) kreipiasi į Teikėją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26870D" w14:textId="77777777" w:rsidR="002B1C7B" w:rsidRPr="002B1C7B" w:rsidRDefault="002B1C7B" w:rsidP="002B1C7B">
      <w:pPr>
        <w:jc w:val="both"/>
        <w:rPr>
          <w:szCs w:val="24"/>
        </w:rPr>
      </w:pPr>
      <w:bookmarkStart w:id="119" w:name="part_73f193929275476697fbc659ee2ffef2"/>
      <w:bookmarkEnd w:id="119"/>
      <w:r w:rsidRPr="002B1C7B">
        <w:rPr>
          <w:szCs w:val="24"/>
        </w:rPr>
        <w:t xml:space="preserve">16.15.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w:t>
      </w:r>
      <w:r w:rsidRPr="002B1C7B">
        <w:rPr>
          <w:szCs w:val="24"/>
        </w:rPr>
        <w:lastRenderedPageBreak/>
        <w:t>sumokėjimą Pirkėjui pranešimo gavimo dienos pateikti Pirkėjui naują Sutarties sąlygose nurodyto dydžio Sutarties įvykdymo užtikrinimą. </w:t>
      </w:r>
    </w:p>
    <w:p w14:paraId="2417D205" w14:textId="77777777" w:rsidR="002B1C7B" w:rsidRPr="002B1C7B" w:rsidRDefault="002B1C7B" w:rsidP="002B1C7B">
      <w:pPr>
        <w:jc w:val="both"/>
        <w:rPr>
          <w:szCs w:val="24"/>
        </w:rPr>
      </w:pPr>
      <w:bookmarkStart w:id="120" w:name="part_8386d1c839604490978a759fa8cd0e41"/>
      <w:bookmarkEnd w:id="120"/>
      <w:r w:rsidRPr="002B1C7B">
        <w:rPr>
          <w:szCs w:val="24"/>
        </w:rPr>
        <w:t>16.16. Pirkėjas gali pasinaudoti Sutarties įvykdymo užtikrinimu, esant bet kuriai iš žemiau nurodytų aplinkybių:  </w:t>
      </w:r>
    </w:p>
    <w:p w14:paraId="40E0CA8E" w14:textId="77777777" w:rsidR="002B1C7B" w:rsidRPr="002B1C7B" w:rsidRDefault="002B1C7B" w:rsidP="002B1C7B">
      <w:pPr>
        <w:jc w:val="both"/>
        <w:rPr>
          <w:szCs w:val="24"/>
        </w:rPr>
      </w:pPr>
      <w:bookmarkStart w:id="121" w:name="part_6a4092053ad24f90ab91354c79bcd602"/>
      <w:bookmarkEnd w:id="121"/>
      <w:r w:rsidRPr="002B1C7B">
        <w:rPr>
          <w:szCs w:val="24"/>
        </w:rPr>
        <w:t>16.16.1. Teikėjas neįvykdė, nevykdo arba netinkamai vykdo savo įsipareigojimus pagal Sutartį;  </w:t>
      </w:r>
    </w:p>
    <w:p w14:paraId="0AC78108" w14:textId="77777777" w:rsidR="002B1C7B" w:rsidRPr="002B1C7B" w:rsidRDefault="002B1C7B" w:rsidP="002B1C7B">
      <w:pPr>
        <w:jc w:val="both"/>
        <w:rPr>
          <w:szCs w:val="24"/>
        </w:rPr>
      </w:pPr>
      <w:bookmarkStart w:id="122" w:name="part_e00fe693219e4e6b902e80dd837aa291"/>
      <w:bookmarkEnd w:id="122"/>
      <w:r w:rsidRPr="002B1C7B">
        <w:rPr>
          <w:szCs w:val="24"/>
        </w:rPr>
        <w:t>16.16.2. Teikėjas per protingai nustatytą laikotarpį neįvykdo Pirkėjo nurodymo ištaisyti Paslaugos trūkumus;  </w:t>
      </w:r>
    </w:p>
    <w:p w14:paraId="22ADC269" w14:textId="77777777" w:rsidR="002B1C7B" w:rsidRPr="002B1C7B" w:rsidRDefault="002B1C7B" w:rsidP="002B1C7B">
      <w:pPr>
        <w:jc w:val="both"/>
        <w:rPr>
          <w:szCs w:val="24"/>
        </w:rPr>
      </w:pPr>
      <w:bookmarkStart w:id="123" w:name="part_17e55675b4024b56b54f2dc3516d031d"/>
      <w:bookmarkEnd w:id="123"/>
      <w:r w:rsidRPr="002B1C7B">
        <w:rPr>
          <w:szCs w:val="24"/>
        </w:rPr>
        <w:t>16.16.3. Teikėjas be pateisinamos priežasties (ne Sutartyje nustatytais atvejais) vienašališkai nutraukia Sutartį. </w:t>
      </w:r>
    </w:p>
    <w:p w14:paraId="7F07F9F3" w14:textId="77777777" w:rsidR="002B1C7B" w:rsidRPr="002B1C7B" w:rsidRDefault="002B1C7B" w:rsidP="00B87C79">
      <w:pPr>
        <w:contextualSpacing/>
        <w:jc w:val="both"/>
        <w:rPr>
          <w:rFonts w:eastAsiaTheme="minorHAnsi"/>
          <w:szCs w:val="24"/>
        </w:rPr>
      </w:pPr>
    </w:p>
    <w:p w14:paraId="700CEE3D" w14:textId="77777777" w:rsidR="002B1C7B" w:rsidRPr="002B1C7B" w:rsidRDefault="002B1C7B" w:rsidP="00B87C79">
      <w:pPr>
        <w:numPr>
          <w:ilvl w:val="0"/>
          <w:numId w:val="27"/>
        </w:numPr>
        <w:ind w:left="0"/>
        <w:contextualSpacing/>
        <w:jc w:val="center"/>
        <w:rPr>
          <w:rFonts w:eastAsiaTheme="minorHAnsi"/>
          <w:b/>
          <w:bCs/>
          <w:szCs w:val="24"/>
        </w:rPr>
      </w:pPr>
      <w:r w:rsidRPr="002B1C7B">
        <w:rPr>
          <w:rFonts w:eastAsiaTheme="minorHAnsi"/>
          <w:b/>
          <w:bCs/>
          <w:szCs w:val="24"/>
        </w:rPr>
        <w:t>Sutarties stabdymas ir nutraukimas</w:t>
      </w:r>
    </w:p>
    <w:p w14:paraId="3B1C89E1" w14:textId="77777777" w:rsidR="002B1C7B" w:rsidRPr="00B87C79" w:rsidRDefault="002B1C7B" w:rsidP="00B87C79">
      <w:pPr>
        <w:rPr>
          <w:rFonts w:eastAsiaTheme="minorHAnsi"/>
          <w:kern w:val="2"/>
          <w:szCs w:val="24"/>
          <w14:ligatures w14:val="standardContextual"/>
        </w:rPr>
      </w:pPr>
    </w:p>
    <w:p w14:paraId="50E24FFC" w14:textId="77777777" w:rsidR="002B1C7B" w:rsidRPr="002B1C7B" w:rsidRDefault="002B1C7B" w:rsidP="002B1C7B">
      <w:pPr>
        <w:spacing w:line="259" w:lineRule="auto"/>
        <w:jc w:val="both"/>
        <w:rPr>
          <w:szCs w:val="24"/>
        </w:rPr>
      </w:pPr>
      <w:r w:rsidRPr="002B1C7B">
        <w:rPr>
          <w:rFonts w:eastAsiaTheme="minorHAnsi"/>
          <w:kern w:val="2"/>
          <w:szCs w:val="24"/>
          <w14:ligatures w14:val="standardContextual"/>
        </w:rPr>
        <w:t>17.1</w:t>
      </w:r>
      <w:r w:rsidRPr="002B1C7B">
        <w:rPr>
          <w:rFonts w:asciiTheme="minorHAnsi" w:eastAsiaTheme="minorHAnsi" w:hAnsiTheme="minorHAnsi"/>
          <w:kern w:val="2"/>
          <w:sz w:val="22"/>
          <w:szCs w:val="24"/>
          <w14:ligatures w14:val="standardContextual"/>
        </w:rPr>
        <w:t xml:space="preserve">.  </w:t>
      </w:r>
      <w:r w:rsidRPr="002B1C7B">
        <w:rPr>
          <w:szCs w:val="24"/>
        </w:rPr>
        <w:t>Nesant Teikėjo kaltės ir esant aplinkybėms, kurių Teikėjas negalėjo numatyti, dėl kurių Teikėjas negali vykdyti savo sutartinių įsipareigojimų ir (arba) esant kitoms nenumatytoms aplinkybėms, Sutarties Šalys turi teisę inicijuoti Paslaugų (jų dalies) teikimo sustabdymą iki atitinkamų aplinkybių pasibaigimo. </w:t>
      </w:r>
    </w:p>
    <w:p w14:paraId="152348D2" w14:textId="77777777" w:rsidR="002B1C7B" w:rsidRPr="002B1C7B" w:rsidRDefault="002B1C7B" w:rsidP="002B1C7B">
      <w:pPr>
        <w:jc w:val="both"/>
        <w:rPr>
          <w:szCs w:val="24"/>
        </w:rPr>
      </w:pPr>
      <w:bookmarkStart w:id="124" w:name="part_298a311e48dc452ea0b36f1afc5f3eb7"/>
      <w:bookmarkEnd w:id="124"/>
      <w:r w:rsidRPr="002B1C7B">
        <w:rPr>
          <w:szCs w:val="24"/>
        </w:rPr>
        <w:t>17.2. Paslaugų (jų dalies) teikimas gali būti stabdomas esant bent vienai iš šių aplinkybių: </w:t>
      </w:r>
    </w:p>
    <w:p w14:paraId="05AD64B4" w14:textId="77777777" w:rsidR="002B1C7B" w:rsidRPr="002B1C7B" w:rsidRDefault="002B1C7B" w:rsidP="002B1C7B">
      <w:pPr>
        <w:jc w:val="both"/>
        <w:rPr>
          <w:szCs w:val="24"/>
        </w:rPr>
      </w:pPr>
      <w:bookmarkStart w:id="125" w:name="part_09c0118c78ea4034b225fedd69812f90"/>
      <w:bookmarkEnd w:id="125"/>
      <w:r w:rsidRPr="002B1C7B">
        <w:rPr>
          <w:szCs w:val="24"/>
        </w:rPr>
        <w:t>17.2.1.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67FCFAA5" w14:textId="77777777" w:rsidR="002B1C7B" w:rsidRPr="002B1C7B" w:rsidRDefault="002B1C7B" w:rsidP="002B1C7B">
      <w:pPr>
        <w:jc w:val="both"/>
        <w:rPr>
          <w:szCs w:val="24"/>
        </w:rPr>
      </w:pPr>
      <w:bookmarkStart w:id="126" w:name="part_89440bace89e4bfba214a997ceefe81d"/>
      <w:bookmarkEnd w:id="126"/>
      <w:r w:rsidRPr="002B1C7B">
        <w:rPr>
          <w:szCs w:val="24"/>
        </w:rPr>
        <w:t>17.2.2. Pirkėjas Sutartyje nurodyta tvarka negali priimti Paslaugų, o Teikėjas dėl to negali vykdyti Sutarties; </w:t>
      </w:r>
    </w:p>
    <w:p w14:paraId="6F28810D" w14:textId="77777777" w:rsidR="002B1C7B" w:rsidRPr="002B1C7B" w:rsidRDefault="002B1C7B" w:rsidP="002B1C7B">
      <w:pPr>
        <w:jc w:val="both"/>
        <w:rPr>
          <w:szCs w:val="24"/>
        </w:rPr>
      </w:pPr>
      <w:bookmarkStart w:id="127" w:name="part_fe52b5159efd4939838b848f85e9ea9b"/>
      <w:bookmarkEnd w:id="127"/>
      <w:r w:rsidRPr="002B1C7B">
        <w:rPr>
          <w:szCs w:val="24"/>
        </w:rPr>
        <w:t>17.2.3. dėl nenumatytų prekių, paslaugų ir (ar) darbų, susijusių su perkamu objektu, kurių poreikis paaiškėjo tik vykdant Sutartį; </w:t>
      </w:r>
    </w:p>
    <w:p w14:paraId="7FEBCC40" w14:textId="77777777" w:rsidR="002B1C7B" w:rsidRPr="002B1C7B" w:rsidRDefault="002B1C7B" w:rsidP="002B1C7B">
      <w:pPr>
        <w:jc w:val="both"/>
        <w:rPr>
          <w:szCs w:val="24"/>
        </w:rPr>
      </w:pPr>
      <w:bookmarkStart w:id="128" w:name="part_84f9056801c64e11b4ed9140364256f0"/>
      <w:bookmarkEnd w:id="128"/>
      <w:r w:rsidRPr="002B1C7B">
        <w:rPr>
          <w:szCs w:val="24"/>
        </w:rPr>
        <w:t>17.2.4. ne dėl Pirkėjo kaltės vėluoja kitos Pirkėjo pirkimo sutarties, turinčios tiesioginės įtakos šiai Sutarčiai, vykdymas;  </w:t>
      </w:r>
    </w:p>
    <w:p w14:paraId="1407AF42" w14:textId="77777777" w:rsidR="002B1C7B" w:rsidRPr="002B1C7B" w:rsidRDefault="002B1C7B" w:rsidP="002B1C7B">
      <w:pPr>
        <w:jc w:val="both"/>
        <w:rPr>
          <w:szCs w:val="24"/>
        </w:rPr>
      </w:pPr>
      <w:bookmarkStart w:id="129" w:name="part_3a30d4bcd0274cdd82e5a2a7f7fc4b8b"/>
      <w:bookmarkEnd w:id="129"/>
      <w:r w:rsidRPr="002B1C7B">
        <w:rPr>
          <w:szCs w:val="24"/>
        </w:rPr>
        <w:t>17.2.5. esant įrodymais pagrįstoms kliūtims ar trukdymams, sukeltiems Teikėjui kitų trečiųjų asmenų ne dėl Teikėjo ne laiku ar netinkamai pagal Sutarties sąlygas ir tvarką įvykdytų sutartinių įsipareigojimų; </w:t>
      </w:r>
    </w:p>
    <w:p w14:paraId="05DB4222" w14:textId="77777777" w:rsidR="002B1C7B" w:rsidRPr="002B1C7B" w:rsidRDefault="002B1C7B" w:rsidP="002B1C7B">
      <w:pPr>
        <w:jc w:val="both"/>
        <w:rPr>
          <w:szCs w:val="24"/>
        </w:rPr>
      </w:pPr>
      <w:bookmarkStart w:id="130" w:name="part_a6676d356d734e81a71d2a213370e988"/>
      <w:bookmarkEnd w:id="130"/>
      <w:r w:rsidRPr="002B1C7B">
        <w:rPr>
          <w:szCs w:val="24"/>
        </w:rPr>
        <w:t>17.2.6. pasikeitus galiojančiam teisės aktui ar įsigaliojus naujam teisės aktui, kuris turi įtakos šios Sutarties vykdymui; </w:t>
      </w:r>
    </w:p>
    <w:p w14:paraId="4784CCF2" w14:textId="77777777" w:rsidR="002B1C7B" w:rsidRPr="002B1C7B" w:rsidRDefault="002B1C7B" w:rsidP="002B1C7B">
      <w:pPr>
        <w:jc w:val="both"/>
        <w:rPr>
          <w:szCs w:val="24"/>
        </w:rPr>
      </w:pPr>
      <w:bookmarkStart w:id="131" w:name="part_a818ad17feb74ad092df9d84443cf75e"/>
      <w:bookmarkEnd w:id="131"/>
      <w:r w:rsidRPr="002B1C7B">
        <w:rPr>
          <w:szCs w:val="24"/>
        </w:rPr>
        <w:t>17.2.7. sutartinių įsipareigojimų stabdymo būtinybė atsirado dėl sustabdyto / perskirstyto / negauto ir panašiai Pirkėjo Paslaugų pirkimui skirto finansavimo arba finansavimo trūkumo; </w:t>
      </w:r>
    </w:p>
    <w:p w14:paraId="4CB73B67" w14:textId="77777777" w:rsidR="002B1C7B" w:rsidRPr="002B1C7B" w:rsidRDefault="002B1C7B" w:rsidP="002B1C7B">
      <w:pPr>
        <w:jc w:val="both"/>
        <w:rPr>
          <w:szCs w:val="24"/>
        </w:rPr>
      </w:pPr>
      <w:bookmarkStart w:id="132" w:name="part_71adc62644ec4294ae7e0a3fd7705f53"/>
      <w:bookmarkEnd w:id="132"/>
      <w:r w:rsidRPr="002B1C7B">
        <w:rPr>
          <w:szCs w:val="24"/>
        </w:rPr>
        <w:t>17.2.8. dėl teisminių (arbitražinių) ginčų su Pirkėju ar trečiaisiais asmenimis, kurių dalykas yra tiesiogiai susijęs su Sutarties vykdymu. </w:t>
      </w:r>
    </w:p>
    <w:p w14:paraId="2C6EAFF1" w14:textId="77777777" w:rsidR="002B1C7B" w:rsidRPr="002B1C7B" w:rsidRDefault="002B1C7B" w:rsidP="002B1C7B">
      <w:pPr>
        <w:jc w:val="both"/>
        <w:rPr>
          <w:szCs w:val="24"/>
        </w:rPr>
      </w:pPr>
      <w:bookmarkStart w:id="133" w:name="part_a500fd3f658e4365b41faeda48e53cf9"/>
      <w:bookmarkEnd w:id="133"/>
      <w:r w:rsidRPr="002B1C7B">
        <w:rPr>
          <w:szCs w:val="24"/>
        </w:rPr>
        <w:t>17.3. Jei Paslaugų (jų dalies) teikimo stabdymas atliekamas dėl Sutarties sąlygų 17.2 punkte nurodytų aplinkybių ir tęsiasi ne ilgiau kaip 3 (tris) mėnesius, toks stabdymas laikomas Sutarties keitimu joje numatytomis sąlygomis.</w:t>
      </w:r>
    </w:p>
    <w:p w14:paraId="2D607C01" w14:textId="77777777" w:rsidR="002B1C7B" w:rsidRPr="002B1C7B" w:rsidRDefault="002B1C7B" w:rsidP="002B1C7B">
      <w:pPr>
        <w:jc w:val="both"/>
        <w:rPr>
          <w:szCs w:val="24"/>
        </w:rPr>
      </w:pPr>
      <w:bookmarkStart w:id="134" w:name="part_633809059b5a4ff6952af4ed164f789e"/>
      <w:bookmarkEnd w:id="134"/>
      <w:r w:rsidRPr="002B1C7B">
        <w:rPr>
          <w:szCs w:val="24"/>
        </w:rPr>
        <w:t>17.4. Sutartinių įsipareigojimų vykdymas gali būti stabdomas tik Sutarties galiojimo laikotarpiu tokia tvarka:</w:t>
      </w:r>
    </w:p>
    <w:p w14:paraId="698208D4" w14:textId="77777777" w:rsidR="002B1C7B" w:rsidRPr="002B1C7B" w:rsidRDefault="002B1C7B" w:rsidP="002B1C7B">
      <w:pPr>
        <w:jc w:val="both"/>
        <w:rPr>
          <w:szCs w:val="24"/>
        </w:rPr>
      </w:pPr>
      <w:bookmarkStart w:id="135" w:name="part_e1d9f5497e2b4b8fac0f14c0d5441376"/>
      <w:bookmarkEnd w:id="135"/>
      <w:r w:rsidRPr="002B1C7B">
        <w:rPr>
          <w:szCs w:val="24"/>
        </w:rPr>
        <w:t>17.4.1. Atsiradus aplinkybėms, dėl kurių Teikėjas negali vykdyti sutartinių įsipareigojimų, Teikėjas apie tai nedelsdamas privalo informuoti Pirkėją. Teikėjo rašytiniame prašyme turi būti nurodyta stabdymo aplinkybė (Sutarties sąlygų 17.2 punktas) ir aplinkybės atsiradimą bei galimą terminą pagrindžiantys argumentai, objektyvūs faktai ir įrodymai. Pirkėjas, įvertinęs prašymą, ne vėliau kaip per 3 (tris) darbo dienas raštu informuoja Teikėją apie priimtą sprendimą dėl sutartinių įsipareigojimų vykdymo stabdymo. Teikėjui nepateikus konkrečių argumentų, faktų, pagrįstų įrodymais, Pirkėjas turi teisę raštu atsisakyti patvirtinti stabdymą. </w:t>
      </w:r>
    </w:p>
    <w:p w14:paraId="3C999E62" w14:textId="77777777" w:rsidR="002B1C7B" w:rsidRPr="002B1C7B" w:rsidRDefault="002B1C7B" w:rsidP="002B1C7B">
      <w:pPr>
        <w:jc w:val="both"/>
        <w:rPr>
          <w:szCs w:val="24"/>
        </w:rPr>
      </w:pPr>
      <w:bookmarkStart w:id="136" w:name="part_0c29870313ec4b8e9159c25696039f5b"/>
      <w:bookmarkEnd w:id="136"/>
      <w:r w:rsidRPr="002B1C7B">
        <w:rPr>
          <w:szCs w:val="24"/>
        </w:rPr>
        <w:t xml:space="preserve">17.4.2. Pirkėjui raštu informavus Teikėją ir pateikus jam argumentuotą paaiškinimą, dėl kokių aplinkybių ir kuriam terminui yra būtina stabdyti sutartinių įsipareigojimų vykdymo terminą, Teikėjas ne vėliau kaip per 3 (tris) darbo dienas raštu informuoja Pirkėją ir patvirtina, kad </w:t>
      </w:r>
      <w:r w:rsidRPr="002B1C7B">
        <w:rPr>
          <w:szCs w:val="24"/>
        </w:rPr>
        <w:lastRenderedPageBreak/>
        <w:t>sutinka su stabdymu. Teikėjas turi teisę prieštarauti sutartinių įsipareigojimų vykdymo stabdymui tik tuo atveju, jei Teikėjas savo sąskaita ir jėgomis gali pašalinti atsiradusias aplinkybes, dėl kurių kilo būtinybė stabdyti sutartinių įsipareigojimų vykdymą.</w:t>
      </w:r>
    </w:p>
    <w:p w14:paraId="6C5DE89F" w14:textId="77777777" w:rsidR="002B1C7B" w:rsidRPr="002B1C7B" w:rsidRDefault="002B1C7B" w:rsidP="002B1C7B">
      <w:pPr>
        <w:jc w:val="both"/>
        <w:rPr>
          <w:szCs w:val="24"/>
        </w:rPr>
      </w:pPr>
      <w:bookmarkStart w:id="137" w:name="part_ebd2788b705046149fed4a6909a8851e"/>
      <w:bookmarkEnd w:id="137"/>
      <w:r w:rsidRPr="002B1C7B">
        <w:rPr>
          <w:szCs w:val="24"/>
        </w:rPr>
        <w:t>17.4.3. Teikėjas,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B1FF7D" w14:textId="77777777" w:rsidR="002B1C7B" w:rsidRPr="002B1C7B" w:rsidRDefault="002B1C7B" w:rsidP="002B1C7B">
      <w:pPr>
        <w:jc w:val="both"/>
        <w:rPr>
          <w:szCs w:val="24"/>
        </w:rPr>
      </w:pPr>
      <w:bookmarkStart w:id="138" w:name="part_e70536bc9e7f448ca32e84c110e2744e"/>
      <w:bookmarkEnd w:id="138"/>
      <w:r w:rsidRPr="002B1C7B">
        <w:rPr>
          <w:szCs w:val="24"/>
        </w:rPr>
        <w:t>17.5.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A3559E" w14:textId="77777777" w:rsidR="002B1C7B" w:rsidRPr="002B1C7B" w:rsidRDefault="002B1C7B" w:rsidP="002B1C7B">
      <w:pPr>
        <w:jc w:val="both"/>
        <w:rPr>
          <w:szCs w:val="24"/>
        </w:rPr>
      </w:pPr>
      <w:bookmarkStart w:id="139" w:name="part_529fc201055c492aa2aec8333e131a21"/>
      <w:bookmarkEnd w:id="139"/>
      <w:r w:rsidRPr="002B1C7B">
        <w:rPr>
          <w:szCs w:val="24"/>
        </w:rPr>
        <w:t>17.6. Sutartinių įsipareigojimų vykdymas stabdomas ne ilgesniam kaip konkrečios, pagrįstos aplinkybės egzistavimo laikotarpiui.</w:t>
      </w:r>
    </w:p>
    <w:p w14:paraId="51188E3A" w14:textId="77777777" w:rsidR="002B1C7B" w:rsidRPr="002B1C7B" w:rsidRDefault="002B1C7B" w:rsidP="002B1C7B">
      <w:pPr>
        <w:jc w:val="both"/>
        <w:rPr>
          <w:szCs w:val="24"/>
        </w:rPr>
      </w:pPr>
      <w:bookmarkStart w:id="140" w:name="part_d59e96d451a74e99b5f4e53964697169"/>
      <w:bookmarkEnd w:id="140"/>
      <w:r w:rsidRPr="002B1C7B">
        <w:rPr>
          <w:szCs w:val="24"/>
        </w:rPr>
        <w:t>17.7. Šalys susitaria, kad sutartinių įsipareigojimų vykdymo sustabdymo terminas į Sutarties vykdymo terminą nėra įskaičiuojamas, jo metu sutartiniai įsipareigojimai nevykdomi ir už šį periodą Pirkėjas Teikėjui nemoka jokių mokėjimų, baudų ar prastovų. </w:t>
      </w:r>
    </w:p>
    <w:p w14:paraId="36151C6A" w14:textId="77777777" w:rsidR="002B1C7B" w:rsidRPr="002B1C7B" w:rsidRDefault="002B1C7B" w:rsidP="002B1C7B">
      <w:pPr>
        <w:jc w:val="both"/>
        <w:rPr>
          <w:szCs w:val="24"/>
        </w:rPr>
      </w:pPr>
      <w:bookmarkStart w:id="141" w:name="part_1562589c8c774e55b369607136bcbb1f"/>
      <w:bookmarkEnd w:id="141"/>
      <w:r w:rsidRPr="002B1C7B">
        <w:rPr>
          <w:szCs w:val="24"/>
        </w:rPr>
        <w:t>17.8.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EFE413" w14:textId="77777777" w:rsidR="002B1C7B" w:rsidRPr="002B1C7B" w:rsidRDefault="002B1C7B" w:rsidP="002B1C7B">
      <w:pPr>
        <w:jc w:val="both"/>
        <w:rPr>
          <w:szCs w:val="24"/>
        </w:rPr>
      </w:pPr>
      <w:bookmarkStart w:id="142" w:name="part_8652c492428945d791973cd6350d83ea"/>
      <w:bookmarkEnd w:id="142"/>
      <w:r w:rsidRPr="002B1C7B">
        <w:rPr>
          <w:szCs w:val="24"/>
        </w:rPr>
        <w:t>17.9. Atnaujinus Sutarties vykdymą, neįvykdytų prievolių (jų dalies) įvykdymo terminai ir Sutarties galiojimas nukeliami tokiam terminui, kiek buvo likę laiko jų įvykdymui (Sutarties galiojimui) jų sustabdymo metu. </w:t>
      </w:r>
    </w:p>
    <w:p w14:paraId="280D9761" w14:textId="77777777" w:rsidR="002B1C7B" w:rsidRPr="002B1C7B" w:rsidRDefault="002B1C7B" w:rsidP="002B1C7B">
      <w:pPr>
        <w:jc w:val="both"/>
        <w:rPr>
          <w:szCs w:val="24"/>
        </w:rPr>
      </w:pPr>
      <w:bookmarkStart w:id="143" w:name="part_f75400b376aa49b1abb489376ffee67d"/>
      <w:bookmarkEnd w:id="143"/>
      <w:r w:rsidRPr="002B1C7B">
        <w:rPr>
          <w:szCs w:val="24"/>
        </w:rPr>
        <w:t>17.10.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751BFD" w14:textId="77777777" w:rsidR="002B1C7B" w:rsidRPr="002B1C7B" w:rsidRDefault="002B1C7B" w:rsidP="002B1C7B">
      <w:pPr>
        <w:numPr>
          <w:ilvl w:val="1"/>
          <w:numId w:val="28"/>
        </w:numPr>
        <w:tabs>
          <w:tab w:val="left" w:pos="1418"/>
        </w:tabs>
        <w:spacing w:after="160" w:line="259" w:lineRule="auto"/>
        <w:ind w:left="0" w:firstLine="709"/>
        <w:contextualSpacing/>
        <w:jc w:val="both"/>
        <w:rPr>
          <w:rFonts w:eastAsiaTheme="minorHAnsi"/>
          <w:szCs w:val="24"/>
        </w:rPr>
      </w:pPr>
      <w:r w:rsidRPr="002B1C7B">
        <w:rPr>
          <w:rFonts w:eastAsiaTheme="minorHAnsi"/>
          <w:szCs w:val="24"/>
        </w:rPr>
        <w:t>Sutartis gali būti nutraukiama VPĮ 90 straipsnyje ir Sutartyje numatytais atvejais, įskaitant galimybę nutraukti Sutartį Šalių susitarimu.</w:t>
      </w:r>
    </w:p>
    <w:p w14:paraId="23BF71C8" w14:textId="77777777" w:rsidR="002B1C7B" w:rsidRPr="00B87C79" w:rsidRDefault="002B1C7B" w:rsidP="00B87C79">
      <w:pPr>
        <w:rPr>
          <w:rFonts w:eastAsiaTheme="minorHAnsi"/>
          <w:kern w:val="2"/>
          <w:szCs w:val="24"/>
          <w14:ligatures w14:val="standardContextual"/>
        </w:rPr>
      </w:pPr>
    </w:p>
    <w:p w14:paraId="027CDA54" w14:textId="77777777" w:rsidR="002B1C7B" w:rsidRPr="002B1C7B" w:rsidRDefault="002B1C7B" w:rsidP="00B87C79">
      <w:pPr>
        <w:numPr>
          <w:ilvl w:val="0"/>
          <w:numId w:val="28"/>
        </w:numPr>
        <w:ind w:left="0"/>
        <w:contextualSpacing/>
        <w:jc w:val="center"/>
        <w:rPr>
          <w:rFonts w:eastAsiaTheme="minorHAnsi"/>
          <w:szCs w:val="24"/>
        </w:rPr>
      </w:pPr>
      <w:r w:rsidRPr="002B1C7B">
        <w:rPr>
          <w:rFonts w:eastAsiaTheme="minorHAnsi"/>
          <w:b/>
          <w:bCs/>
          <w:szCs w:val="24"/>
        </w:rPr>
        <w:t>Sutarties nutraukimas Pirkėjo iniciatyva</w:t>
      </w:r>
    </w:p>
    <w:p w14:paraId="0AD085BC" w14:textId="77777777" w:rsidR="002B1C7B" w:rsidRPr="00B87C79" w:rsidRDefault="002B1C7B" w:rsidP="00B87C79">
      <w:pPr>
        <w:rPr>
          <w:rFonts w:eastAsiaTheme="minorHAnsi"/>
          <w:kern w:val="2"/>
          <w:szCs w:val="24"/>
          <w14:ligatures w14:val="standardContextual"/>
        </w:rPr>
      </w:pPr>
    </w:p>
    <w:p w14:paraId="7CA74022" w14:textId="77777777" w:rsidR="002B1C7B" w:rsidRPr="002B1C7B" w:rsidRDefault="002B1C7B" w:rsidP="002B1C7B">
      <w:pPr>
        <w:jc w:val="both"/>
        <w:rPr>
          <w:szCs w:val="24"/>
        </w:rPr>
      </w:pPr>
      <w:r w:rsidRPr="002B1C7B">
        <w:rPr>
          <w:szCs w:val="24"/>
        </w:rPr>
        <w:t>18.1. Pirkėjas  vienašališkai nutraukia Sutartį, įspėjęs Teikėją raštu prieš ne trumpesnį nei 5 (penkių) dienų terminą, jeigu Teikėjas padaro esminį Sutarties pažeidimą t. y. nesuteikia laiku Paslaugų ar neištaiso trūkumų per nurodytą terminą. Pirkėjas taip pat turi teisę nutraukti Sutartį, jeigu Teikėjas padaro Sutarties pažeidimą, kuris atitinka esminio Sutarties pažeidimo požymius, nurodytus Lietuvos Respublikos civiliniame kodekse, ir, gavęs Pirkėjo pretenziją, per pretenzijoje nurodytą terminą neištaiso pažeidimo. </w:t>
      </w:r>
    </w:p>
    <w:p w14:paraId="37544A16" w14:textId="77777777" w:rsidR="002B1C7B" w:rsidRPr="002B1C7B" w:rsidRDefault="002B1C7B" w:rsidP="002B1C7B">
      <w:pPr>
        <w:jc w:val="both"/>
        <w:rPr>
          <w:szCs w:val="24"/>
        </w:rPr>
      </w:pPr>
      <w:bookmarkStart w:id="144" w:name="part_f903c1a7ab87464a98223a3b8db915bc"/>
      <w:bookmarkEnd w:id="144"/>
      <w:r w:rsidRPr="002B1C7B">
        <w:rPr>
          <w:szCs w:val="24"/>
        </w:rPr>
        <w:t>18.2. Pirkėjas turi teisę vienašališkai nutraukti Sutartį ar jos dalį raštu įspėjęs Teikėją prieš ne trumpesnį nei 10 (dešimties) dienų terminą, jeigu: </w:t>
      </w:r>
    </w:p>
    <w:p w14:paraId="37AAEE5B" w14:textId="77777777" w:rsidR="002B1C7B" w:rsidRPr="002B1C7B" w:rsidRDefault="002B1C7B" w:rsidP="002B1C7B">
      <w:pPr>
        <w:jc w:val="both"/>
        <w:rPr>
          <w:szCs w:val="24"/>
        </w:rPr>
      </w:pPr>
      <w:bookmarkStart w:id="145" w:name="part_5ccd48ddf20b4c7da078f2d2ed8c9c01"/>
      <w:bookmarkEnd w:id="145"/>
      <w:r w:rsidRPr="002B1C7B">
        <w:rPr>
          <w:szCs w:val="24"/>
        </w:rPr>
        <w:t>18.2.1. Teikėjui yra iškelta bankroto byla, pradėtas bankroto procesas ne teismo tvarka, jis tampa nemokus arba yra nemokumo tikimybė, sustabdo ūkinę veiklą ar susidaro</w:t>
      </w:r>
      <w:r w:rsidRPr="002B1C7B">
        <w:rPr>
          <w:b/>
          <w:bCs/>
          <w:szCs w:val="24"/>
        </w:rPr>
        <w:t> </w:t>
      </w:r>
      <w:r w:rsidRPr="002B1C7B">
        <w:rPr>
          <w:szCs w:val="24"/>
        </w:rPr>
        <w:t>įstatymuose ir kituose teisės aktuose nustatyta tvarka analogiška situacija; </w:t>
      </w:r>
    </w:p>
    <w:p w14:paraId="3386F406" w14:textId="77777777" w:rsidR="002B1C7B" w:rsidRPr="002B1C7B" w:rsidRDefault="002B1C7B" w:rsidP="002B1C7B">
      <w:pPr>
        <w:jc w:val="both"/>
        <w:rPr>
          <w:szCs w:val="24"/>
        </w:rPr>
      </w:pPr>
      <w:bookmarkStart w:id="146" w:name="part_97223f15829a42b98ee1463f1475114f"/>
      <w:bookmarkEnd w:id="146"/>
      <w:r w:rsidRPr="002B1C7B">
        <w:rPr>
          <w:szCs w:val="24"/>
        </w:rPr>
        <w:t>18.2.2. Teikėjo padėtis pasikeičia ir jis atitinka pirkimo dokumentuose nustatytą pašalinimo pagrindą, kuris taikomas ir Sutarties galiojimo metu;</w:t>
      </w:r>
    </w:p>
    <w:p w14:paraId="5B4C5149" w14:textId="77777777" w:rsidR="002B1C7B" w:rsidRPr="002B1C7B" w:rsidRDefault="002B1C7B" w:rsidP="002B1C7B">
      <w:pPr>
        <w:jc w:val="both"/>
        <w:rPr>
          <w:szCs w:val="24"/>
        </w:rPr>
      </w:pPr>
      <w:bookmarkStart w:id="147" w:name="part_1b7bddcca159478786fab5db33d9b961"/>
      <w:bookmarkEnd w:id="147"/>
      <w:r w:rsidRPr="002B1C7B">
        <w:rPr>
          <w:szCs w:val="24"/>
        </w:rPr>
        <w:t>18.2.3. pasikeičia teisės aktai, susiję su Sutarties objektu, Sutarties vykdymu, ar su Pirkėjo vykdoma veikla, kuriai buvo sudaryta Sutartis, ir dėl tokių pakeitimų Pirkėjas nusprendžia nutraukti Sutartį;  </w:t>
      </w:r>
    </w:p>
    <w:p w14:paraId="19D745D3" w14:textId="77777777" w:rsidR="002B1C7B" w:rsidRPr="002B1C7B" w:rsidRDefault="002B1C7B" w:rsidP="002B1C7B">
      <w:pPr>
        <w:jc w:val="both"/>
        <w:rPr>
          <w:szCs w:val="24"/>
        </w:rPr>
      </w:pPr>
      <w:bookmarkStart w:id="148" w:name="part_edb9a2d757104f5893aeacad5e016645"/>
      <w:bookmarkEnd w:id="148"/>
      <w:r w:rsidRPr="002B1C7B">
        <w:rPr>
          <w:szCs w:val="24"/>
        </w:rPr>
        <w:t>18.2.4. Pirkėjas nusprendžia nebevykdyti veiklos, kurios vykdymui Sutartimi įsigyjamos Paslaugos ir Sutarties poreikis išnyksta; </w:t>
      </w:r>
    </w:p>
    <w:p w14:paraId="729E5D22" w14:textId="77777777" w:rsidR="002B1C7B" w:rsidRPr="002B1C7B" w:rsidRDefault="002B1C7B" w:rsidP="002B1C7B">
      <w:pPr>
        <w:jc w:val="both"/>
        <w:rPr>
          <w:szCs w:val="24"/>
        </w:rPr>
      </w:pPr>
      <w:bookmarkStart w:id="149" w:name="part_f008cf78219b4f4a89cf7c9a8e8c9322"/>
      <w:bookmarkEnd w:id="149"/>
      <w:r w:rsidRPr="002B1C7B">
        <w:rPr>
          <w:szCs w:val="24"/>
        </w:rPr>
        <w:t>18.2.5. Pirkėjo valdymo organas priima sprendimą, dėl kurio Sutarties poreikis išnyksta; </w:t>
      </w:r>
    </w:p>
    <w:p w14:paraId="4067C502" w14:textId="77777777" w:rsidR="002B1C7B" w:rsidRPr="002B1C7B" w:rsidRDefault="002B1C7B" w:rsidP="002B1C7B">
      <w:pPr>
        <w:jc w:val="both"/>
        <w:rPr>
          <w:szCs w:val="24"/>
        </w:rPr>
      </w:pPr>
      <w:bookmarkStart w:id="150" w:name="part_356c89d2b96342b9ac7ca61c8006e7fe"/>
      <w:bookmarkEnd w:id="150"/>
      <w:r w:rsidRPr="002B1C7B">
        <w:rPr>
          <w:szCs w:val="24"/>
        </w:rPr>
        <w:lastRenderedPageBreak/>
        <w:t>18.2.6. pasikeičia (pablogėja) Pirkėjo finansinė padėtis ar Pirkėjas negauna / netenka finansavimo ir dėl šios priežasties nusprendžia nutraukti Sutartį; </w:t>
      </w:r>
    </w:p>
    <w:p w14:paraId="67FDA7AE" w14:textId="77777777" w:rsidR="002B1C7B" w:rsidRPr="002B1C7B" w:rsidRDefault="002B1C7B" w:rsidP="002B1C7B">
      <w:pPr>
        <w:jc w:val="both"/>
        <w:rPr>
          <w:szCs w:val="24"/>
        </w:rPr>
      </w:pPr>
      <w:bookmarkStart w:id="151" w:name="part_209a75e01d9245b3aca223ad5c3c5fec"/>
      <w:bookmarkEnd w:id="151"/>
      <w:r w:rsidRPr="002B1C7B">
        <w:rPr>
          <w:szCs w:val="24"/>
        </w:rPr>
        <w:t>18.2.7. keičiasi Pirkėjo organizacinė struktūra – juridinis statusas, pobūdis ar valdymo struktūra ir tai gali turėti įtakos tinkamam Sutarties įvykdymui arba Sutarties poreikiui; </w:t>
      </w:r>
    </w:p>
    <w:p w14:paraId="0916A2C5" w14:textId="77777777" w:rsidR="002B1C7B" w:rsidRPr="002B1C7B" w:rsidRDefault="002B1C7B" w:rsidP="002B1C7B">
      <w:pPr>
        <w:jc w:val="both"/>
        <w:rPr>
          <w:szCs w:val="24"/>
        </w:rPr>
      </w:pPr>
      <w:r w:rsidRPr="002B1C7B">
        <w:rPr>
          <w:szCs w:val="24"/>
        </w:rPr>
        <w:t>18.2.8. nebelieka perkamų Paslaugų poreikio; </w:t>
      </w:r>
    </w:p>
    <w:p w14:paraId="446F09E7" w14:textId="77777777" w:rsidR="002B1C7B" w:rsidRPr="002B1C7B" w:rsidRDefault="002B1C7B" w:rsidP="002B1C7B">
      <w:pPr>
        <w:jc w:val="both"/>
        <w:rPr>
          <w:szCs w:val="24"/>
        </w:rPr>
      </w:pPr>
      <w:bookmarkStart w:id="152" w:name="part_f748bcf2bccc44a8b06f20698b2c9968"/>
      <w:bookmarkEnd w:id="152"/>
      <w:r w:rsidRPr="002B1C7B">
        <w:rPr>
          <w:szCs w:val="24"/>
        </w:rPr>
        <w:t>18.2.9. Pirkėjas iš pirkimų priežiūrą atliekančių institucijų gauna nurodymą / rekomendaciją nutraukti Sutartį;</w:t>
      </w:r>
    </w:p>
    <w:p w14:paraId="72DBAE71" w14:textId="77777777" w:rsidR="002B1C7B" w:rsidRPr="002B1C7B" w:rsidRDefault="002B1C7B" w:rsidP="002B1C7B">
      <w:pPr>
        <w:jc w:val="both"/>
        <w:rPr>
          <w:szCs w:val="24"/>
        </w:rPr>
      </w:pPr>
      <w:bookmarkStart w:id="153" w:name="part_790a68ca3b7842e7be04b8396ea38a0c"/>
      <w:bookmarkEnd w:id="153"/>
      <w:r w:rsidRPr="002B1C7B">
        <w:rPr>
          <w:szCs w:val="24"/>
        </w:rPr>
        <w:t>18.2.10. Teikėjas vėluoja pateikti Sutarties įvykdymo užtikrinimo pratęsimą ilgiau kaip 10 (dešimt) darbo dienų nuo paskutinio Sutarties įvykdymo užtikrinimo galiojimo termino pabaigos arba atsisako jį pateikti.</w:t>
      </w:r>
    </w:p>
    <w:p w14:paraId="70C028D9" w14:textId="77777777" w:rsidR="002B1C7B" w:rsidRPr="002B1C7B" w:rsidRDefault="002B1C7B" w:rsidP="002B1C7B">
      <w:pPr>
        <w:jc w:val="both"/>
        <w:rPr>
          <w:szCs w:val="24"/>
        </w:rPr>
      </w:pPr>
      <w:bookmarkStart w:id="154" w:name="part_b895c993d309446280ac23d4c4c6b3af"/>
      <w:bookmarkEnd w:id="154"/>
      <w:r w:rsidRPr="002B1C7B">
        <w:rPr>
          <w:szCs w:val="24"/>
        </w:rPr>
        <w:t>18.3.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EBFA28" w14:textId="77777777" w:rsidR="002B1C7B" w:rsidRPr="002B1C7B" w:rsidRDefault="002B1C7B" w:rsidP="002B1C7B">
      <w:pPr>
        <w:jc w:val="both"/>
        <w:rPr>
          <w:szCs w:val="24"/>
        </w:rPr>
      </w:pPr>
      <w:bookmarkStart w:id="155" w:name="part_11b5f45ece72456aab71665d5fef239c"/>
      <w:bookmarkEnd w:id="155"/>
      <w:r w:rsidRPr="002B1C7B">
        <w:rPr>
          <w:szCs w:val="24"/>
        </w:rPr>
        <w:t>18.4.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E8849A" w14:textId="77777777" w:rsidR="002B1C7B" w:rsidRPr="002B1C7B" w:rsidRDefault="002B1C7B" w:rsidP="002B1C7B">
      <w:pPr>
        <w:jc w:val="both"/>
        <w:rPr>
          <w:szCs w:val="24"/>
        </w:rPr>
      </w:pPr>
      <w:bookmarkStart w:id="156" w:name="part_de604d3a70c54dd5ad194664adc38477"/>
      <w:bookmarkEnd w:id="156"/>
      <w:r w:rsidRPr="002B1C7B">
        <w:rPr>
          <w:szCs w:val="24"/>
        </w:rPr>
        <w:t xml:space="preserve">18.5. Jei Sutartis nutraukiama Teikėjui iš esmės pažeidus Sutartį ar Teikėjui nepagrįstai nutraukus Sutarties vykdymą ne Sutartyje nustatyta tvarka, ir jeigu Sutarties sąlygose nėra numatyta, kad tinkamas Sutarties įvykdymas yra užtikrinamas Sutarties įvykdymo užtikrinimu, Teikėjas įsipareigoja Pirkėjui atlyginti nuostolius, susijusius su Sutarties nutraukimu. Jeigu Sutarties sąlygose yra numatyta, kad tinkamas Sutarties įvykdymas yra užtikrinamas Sutarties įvykdymo užtikrinimu, Teikėjas įsipareigoja Pirkėjui sumokėti likusią dalį sumos ir atlyginti nuostolius, susijusius su Sutarties nutraukimu, kiek jų nepadengia Sutarties įvykdymo užtikrinimas. </w:t>
      </w:r>
    </w:p>
    <w:p w14:paraId="7434115C" w14:textId="77777777" w:rsidR="002B1C7B" w:rsidRPr="002B1C7B" w:rsidRDefault="002B1C7B" w:rsidP="002B1C7B">
      <w:pPr>
        <w:jc w:val="both"/>
        <w:rPr>
          <w:szCs w:val="24"/>
        </w:rPr>
      </w:pPr>
      <w:bookmarkStart w:id="157" w:name="part_6ab8d938d27449d2b305d15cd9c291ca"/>
      <w:bookmarkEnd w:id="157"/>
      <w:r w:rsidRPr="002B1C7B">
        <w:rPr>
          <w:szCs w:val="24"/>
        </w:rPr>
        <w:t>18.6. Pirkėjas turi teisę vienašališkai nutraukti Sutartį ir kitais Sutarties sąlygose (jei taikoma) ir įstatymuose bei kituose teisės aktuose įtvirtintais atvejais. </w:t>
      </w:r>
    </w:p>
    <w:p w14:paraId="0C8AFBB9" w14:textId="77777777" w:rsidR="002B1C7B" w:rsidRPr="002B1C7B" w:rsidRDefault="002B1C7B" w:rsidP="002B1C7B">
      <w:pPr>
        <w:jc w:val="both"/>
        <w:rPr>
          <w:szCs w:val="24"/>
        </w:rPr>
      </w:pPr>
      <w:bookmarkStart w:id="158" w:name="part_f45fedb9bd0b4fb98ac70cadbf95ca83"/>
      <w:bookmarkEnd w:id="158"/>
      <w:r w:rsidRPr="002B1C7B">
        <w:rPr>
          <w:szCs w:val="24"/>
        </w:rPr>
        <w:t>18.7. Sutartis laikoma nutraukta kitą dieną po to, kai pasibaigia įspėjimo apie Sutarties nutraukimą terminas.  </w:t>
      </w:r>
    </w:p>
    <w:p w14:paraId="4AE7A114" w14:textId="77777777" w:rsidR="002B1C7B" w:rsidRPr="002B1C7B" w:rsidRDefault="002B1C7B" w:rsidP="002B1C7B">
      <w:pPr>
        <w:jc w:val="both"/>
        <w:rPr>
          <w:szCs w:val="24"/>
        </w:rPr>
      </w:pPr>
      <w:bookmarkStart w:id="159" w:name="part_014a836e0f8441e9be6c2180b8b7a912"/>
      <w:bookmarkEnd w:id="159"/>
      <w:r w:rsidRPr="002B1C7B">
        <w:rPr>
          <w:szCs w:val="24"/>
        </w:rPr>
        <w:t>18.8. Tais atvejais, kai Teikėjas pašalina pažeidimą ar išnyksta aplinkybės, dėl kurių buvo inicijuota Sutarties nutraukimo procedūra, Sutartis negali būti nutraukiama ir įspėjimas apie Sutarties nutraukimą netenka galios, jei Teikėjas informuoja Pirkėją apie pašalintą pažeidimą ar išnykusias aplinkybes, dėl kurių buvo inicijuota Sutarties nutraukimo procedūra. </w:t>
      </w:r>
    </w:p>
    <w:p w14:paraId="331B50F0" w14:textId="77777777" w:rsidR="002B1C7B" w:rsidRPr="002B1C7B" w:rsidRDefault="002B1C7B" w:rsidP="00B87C79">
      <w:pPr>
        <w:contextualSpacing/>
        <w:jc w:val="both"/>
        <w:rPr>
          <w:rFonts w:eastAsiaTheme="minorHAnsi"/>
          <w:szCs w:val="24"/>
        </w:rPr>
      </w:pPr>
    </w:p>
    <w:p w14:paraId="39FCC468" w14:textId="77777777" w:rsidR="002B1C7B" w:rsidRPr="002B1C7B" w:rsidRDefault="002B1C7B" w:rsidP="00B87C79">
      <w:pPr>
        <w:numPr>
          <w:ilvl w:val="0"/>
          <w:numId w:val="28"/>
        </w:numPr>
        <w:ind w:left="0"/>
        <w:contextualSpacing/>
        <w:jc w:val="center"/>
        <w:rPr>
          <w:rFonts w:eastAsiaTheme="minorHAnsi"/>
          <w:b/>
          <w:bCs/>
          <w:szCs w:val="24"/>
        </w:rPr>
      </w:pPr>
      <w:r w:rsidRPr="002B1C7B">
        <w:rPr>
          <w:rFonts w:eastAsiaTheme="minorHAnsi"/>
          <w:b/>
          <w:bCs/>
          <w:szCs w:val="24"/>
        </w:rPr>
        <w:t>Sutarties nutraukimas Teikėjo iniciatyva</w:t>
      </w:r>
    </w:p>
    <w:p w14:paraId="31078C9E" w14:textId="77777777" w:rsidR="002B1C7B" w:rsidRPr="00B87C79" w:rsidRDefault="002B1C7B" w:rsidP="00B87C79">
      <w:pPr>
        <w:rPr>
          <w:rFonts w:eastAsiaTheme="minorHAnsi"/>
          <w:bCs/>
          <w:kern w:val="2"/>
          <w:szCs w:val="24"/>
          <w14:ligatures w14:val="standardContextual"/>
        </w:rPr>
      </w:pPr>
    </w:p>
    <w:p w14:paraId="09AA6424" w14:textId="77777777" w:rsidR="002B1C7B" w:rsidRPr="002B1C7B" w:rsidRDefault="002B1C7B" w:rsidP="002B1C7B">
      <w:pPr>
        <w:jc w:val="both"/>
        <w:rPr>
          <w:szCs w:val="24"/>
        </w:rPr>
      </w:pPr>
      <w:r w:rsidRPr="002B1C7B">
        <w:rPr>
          <w:szCs w:val="24"/>
        </w:rPr>
        <w:t>19.1. Teikėjas turi teisę vienašališkai nutraukti Sutartį, įspėjęs Pirkėją raštu prieš ne trumpesnį nei 15 (penkiolika) dienų terminą, jeigu Pirkėjas pažeidžia atsiskaitymo su Teikėju terminus (išskyrus atvejus, kai Pirkėjas naudojasi savo teise sulaikyti mokėjimus), ir Pirkėjo skola Teikėjui viršija 20 (dvidešimt) proc. Pradinės sutarties vertės be PVM ir Pirkėjas, gavęs Teikėjo pretenziją, per 30 (trisdešimt) dienų nesumoka Teikėjui mokėtinų sumų. </w:t>
      </w:r>
    </w:p>
    <w:p w14:paraId="68D06B47" w14:textId="77777777" w:rsidR="002B1C7B" w:rsidRPr="002B1C7B" w:rsidRDefault="002B1C7B" w:rsidP="002B1C7B">
      <w:pPr>
        <w:jc w:val="both"/>
        <w:rPr>
          <w:szCs w:val="24"/>
        </w:rPr>
      </w:pPr>
      <w:bookmarkStart w:id="160" w:name="part_02f28e9ae7224bc7844036f09241fc30"/>
      <w:bookmarkEnd w:id="160"/>
      <w:r w:rsidRPr="002B1C7B">
        <w:rPr>
          <w:szCs w:val="24"/>
        </w:rPr>
        <w:t>19.2. Teikėjas turi teisę vienašališkai nutraukti Sutartį, įspėjęs Pirkėją raštu prieš ne trumpesnį nei 10 (dešimties) dienų terminą, jeigu:</w:t>
      </w:r>
    </w:p>
    <w:p w14:paraId="1EB07775" w14:textId="77777777" w:rsidR="002B1C7B" w:rsidRPr="002B1C7B" w:rsidRDefault="002B1C7B" w:rsidP="002B1C7B">
      <w:pPr>
        <w:jc w:val="both"/>
        <w:rPr>
          <w:szCs w:val="24"/>
        </w:rPr>
      </w:pPr>
      <w:bookmarkStart w:id="161" w:name="part_31d34e9cb9f744d5bfaf46d05488b0b7"/>
      <w:bookmarkEnd w:id="161"/>
      <w:r w:rsidRPr="002B1C7B">
        <w:rPr>
          <w:szCs w:val="24"/>
        </w:rPr>
        <w:t>19.2.1. Pirkėjui yra iškelta bankroto byla, pradėtas procesas dėl bankroto ne teismo tvarka, jis tampa nemokus arba yra nemokumo tikimybė, Pirkėjas sustabdo veiklą, arba įstatymuose ir kituose teisės aktuose numatyta tvarka susidaro analogiška situacija;</w:t>
      </w:r>
    </w:p>
    <w:p w14:paraId="72E39639" w14:textId="77777777" w:rsidR="002B1C7B" w:rsidRPr="002B1C7B" w:rsidRDefault="002B1C7B" w:rsidP="002B1C7B">
      <w:pPr>
        <w:jc w:val="both"/>
        <w:rPr>
          <w:szCs w:val="24"/>
        </w:rPr>
      </w:pPr>
      <w:bookmarkStart w:id="162" w:name="part_e7c2a6c01c1c4bc699523d5f2e4efd2a"/>
      <w:bookmarkEnd w:id="162"/>
      <w:r w:rsidRPr="002B1C7B">
        <w:rPr>
          <w:szCs w:val="24"/>
        </w:rPr>
        <w:lastRenderedPageBreak/>
        <w:t>19.2.2. Pirkėjas pažeidžia Sutartį arba įstatymus bei kitus teisės aktus ir per Teikėjo rašytinėje pretenzijoje nurodytą terminą neištaiso pažeidimo, išskyrus Bendrųjų sąlygų 19.1. papunktyje nustatytą atvejį. </w:t>
      </w:r>
    </w:p>
    <w:p w14:paraId="2006F6EE" w14:textId="77777777" w:rsidR="002B1C7B" w:rsidRPr="002B1C7B" w:rsidRDefault="002B1C7B" w:rsidP="002B1C7B">
      <w:pPr>
        <w:jc w:val="both"/>
        <w:rPr>
          <w:szCs w:val="24"/>
        </w:rPr>
      </w:pPr>
      <w:bookmarkStart w:id="163" w:name="part_22f7aa6198a847d1aca593b9da22f97d"/>
      <w:bookmarkEnd w:id="163"/>
      <w:r w:rsidRPr="002B1C7B">
        <w:rPr>
          <w:szCs w:val="24"/>
        </w:rPr>
        <w:t>19.3. Jeigu Sutarties sąlygų 19.1. papunktyje nurodytos aplinkybės yra susijusios tik su atskira dalimi arba atskiru Susitarimu, Teikėjas turi teisę nutraukti Sutartį tik tos dalies atžvilgiu arba nutraukti tik tokį Susitarimą. </w:t>
      </w:r>
    </w:p>
    <w:p w14:paraId="463BC36E" w14:textId="77777777" w:rsidR="002B1C7B" w:rsidRPr="002B1C7B" w:rsidRDefault="002B1C7B" w:rsidP="002B1C7B">
      <w:pPr>
        <w:jc w:val="both"/>
        <w:rPr>
          <w:szCs w:val="24"/>
        </w:rPr>
      </w:pPr>
      <w:bookmarkStart w:id="164" w:name="part_3a748e8546c340bb8150732bd3959104"/>
      <w:bookmarkEnd w:id="164"/>
      <w:r w:rsidRPr="002B1C7B">
        <w:rPr>
          <w:szCs w:val="24"/>
        </w:rPr>
        <w:t>19.4. Teikėjas turi teisę vienašališkai nutraukti Sutartį ir kitais įstatymuose bei kituose teisės aktuose įtvirtintais atvejais. </w:t>
      </w:r>
    </w:p>
    <w:p w14:paraId="7DC52AEC" w14:textId="77777777" w:rsidR="002B1C7B" w:rsidRPr="002B1C7B" w:rsidRDefault="002B1C7B" w:rsidP="002B1C7B">
      <w:pPr>
        <w:jc w:val="both"/>
        <w:rPr>
          <w:szCs w:val="24"/>
        </w:rPr>
      </w:pPr>
      <w:bookmarkStart w:id="165" w:name="part_e064a682d66e46aa83b3b3b8db3f32e4"/>
      <w:bookmarkEnd w:id="165"/>
      <w:r w:rsidRPr="002B1C7B">
        <w:rPr>
          <w:szCs w:val="24"/>
        </w:rPr>
        <w:t>19.5. Jei Sutartis nutraukiama Pirkėjui iš esmės pažeidus Sutartį ar Pirkėjui nepagrįstai nutraukus Sutarties vykdymą ne Sutartyje nustatyta tvarka, Pirkėjas įsipareigoja Teikėjui atlyginti nuostolius, susijusius su Sutarties nutraukimu.</w:t>
      </w:r>
    </w:p>
    <w:p w14:paraId="100CA962" w14:textId="77777777" w:rsidR="002B1C7B" w:rsidRPr="002B1C7B" w:rsidRDefault="002B1C7B" w:rsidP="002B1C7B">
      <w:pPr>
        <w:jc w:val="both"/>
        <w:rPr>
          <w:szCs w:val="24"/>
        </w:rPr>
      </w:pPr>
      <w:bookmarkStart w:id="166" w:name="part_bb2946930a5243dea17af0a60528ef55"/>
      <w:bookmarkEnd w:id="166"/>
      <w:r w:rsidRPr="002B1C7B">
        <w:rPr>
          <w:szCs w:val="24"/>
        </w:rPr>
        <w:t>19.6. Sutartis laikoma nutraukta kitą dieną po to, kai pasibaigia įspėjimo apie Sutarties nutraukimą terminas. </w:t>
      </w:r>
    </w:p>
    <w:p w14:paraId="50CABBA3" w14:textId="77777777" w:rsidR="002B1C7B" w:rsidRPr="002B1C7B" w:rsidRDefault="002B1C7B" w:rsidP="00B87C79">
      <w:pPr>
        <w:jc w:val="both"/>
        <w:rPr>
          <w:szCs w:val="24"/>
        </w:rPr>
      </w:pPr>
      <w:bookmarkStart w:id="167" w:name="part_e21fd68b0faa42f09d2b9d066ba96270"/>
      <w:bookmarkEnd w:id="167"/>
      <w:r w:rsidRPr="002B1C7B">
        <w:rPr>
          <w:szCs w:val="24"/>
        </w:rPr>
        <w:t>19.7.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Teikėją. </w:t>
      </w:r>
    </w:p>
    <w:p w14:paraId="0C8D4E69" w14:textId="77777777" w:rsidR="002B1C7B" w:rsidRPr="00B87C79" w:rsidRDefault="002B1C7B" w:rsidP="00B87C79">
      <w:pPr>
        <w:rPr>
          <w:rFonts w:eastAsiaTheme="minorHAnsi"/>
          <w:bCs/>
          <w:kern w:val="2"/>
          <w:szCs w:val="24"/>
          <w14:ligatures w14:val="standardContextual"/>
        </w:rPr>
      </w:pPr>
    </w:p>
    <w:p w14:paraId="2405BEBB" w14:textId="77777777" w:rsidR="002B1C7B" w:rsidRPr="002B1C7B" w:rsidRDefault="002B1C7B" w:rsidP="00B87C79">
      <w:pPr>
        <w:numPr>
          <w:ilvl w:val="0"/>
          <w:numId w:val="28"/>
        </w:numPr>
        <w:ind w:left="0"/>
        <w:contextualSpacing/>
        <w:jc w:val="center"/>
        <w:rPr>
          <w:rFonts w:eastAsiaTheme="minorHAnsi"/>
          <w:b/>
          <w:bCs/>
          <w:szCs w:val="24"/>
        </w:rPr>
      </w:pPr>
      <w:r w:rsidRPr="002B1C7B">
        <w:rPr>
          <w:rFonts w:eastAsiaTheme="minorHAnsi"/>
          <w:b/>
          <w:bCs/>
          <w:szCs w:val="24"/>
        </w:rPr>
        <w:t>Bendravimo tvarka ir kalba</w:t>
      </w:r>
    </w:p>
    <w:p w14:paraId="0B72C256" w14:textId="77777777" w:rsidR="002B1C7B" w:rsidRPr="00B87C79" w:rsidRDefault="002B1C7B" w:rsidP="00B87C79">
      <w:pPr>
        <w:jc w:val="center"/>
        <w:rPr>
          <w:rFonts w:eastAsiaTheme="minorHAnsi"/>
          <w:bCs/>
          <w:kern w:val="2"/>
          <w:szCs w:val="24"/>
          <w14:ligatures w14:val="standardContextual"/>
        </w:rPr>
      </w:pPr>
    </w:p>
    <w:p w14:paraId="4C960BC6" w14:textId="77777777" w:rsidR="002B1C7B" w:rsidRPr="002B1C7B" w:rsidRDefault="002B1C7B" w:rsidP="00B87C79">
      <w:pPr>
        <w:jc w:val="both"/>
        <w:rPr>
          <w:szCs w:val="24"/>
        </w:rPr>
      </w:pPr>
      <w:r w:rsidRPr="002B1C7B">
        <w:rPr>
          <w:szCs w:val="24"/>
        </w:rPr>
        <w:t>20.1.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34E7D0D" w14:textId="77777777" w:rsidR="002B1C7B" w:rsidRPr="002B1C7B" w:rsidRDefault="002B1C7B" w:rsidP="002B1C7B">
      <w:pPr>
        <w:jc w:val="both"/>
        <w:rPr>
          <w:szCs w:val="24"/>
        </w:rPr>
      </w:pPr>
      <w:bookmarkStart w:id="168" w:name="part_a17b32d11af84db791ec82dde93cfe02"/>
      <w:bookmarkEnd w:id="168"/>
      <w:r w:rsidRPr="002B1C7B">
        <w:rPr>
          <w:szCs w:val="24"/>
        </w:rPr>
        <w:t>20.2.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20388F" w14:textId="77777777" w:rsidR="002B1C7B" w:rsidRPr="002B1C7B" w:rsidRDefault="002B1C7B" w:rsidP="002B1C7B">
      <w:pPr>
        <w:jc w:val="both"/>
        <w:rPr>
          <w:szCs w:val="24"/>
        </w:rPr>
      </w:pPr>
      <w:bookmarkStart w:id="169" w:name="part_4f6fa3f6751140f6bceb9d9f940b7b23"/>
      <w:bookmarkEnd w:id="169"/>
      <w:r w:rsidRPr="002B1C7B">
        <w:rPr>
          <w:szCs w:val="24"/>
        </w:rPr>
        <w:t>20.3. Jeigu pranešimas yra įteikiamas asmeniškai arba siunčiamas paštu ar per kurjerį, jis turi būti įteikiamas pasirašytinai ir laikomas gautu gavimo patvirtinime nurodytą dieną.</w:t>
      </w:r>
    </w:p>
    <w:p w14:paraId="2026A1D0" w14:textId="77777777" w:rsidR="002B1C7B" w:rsidRPr="002B1C7B" w:rsidRDefault="002B1C7B" w:rsidP="002B1C7B">
      <w:pPr>
        <w:jc w:val="both"/>
        <w:rPr>
          <w:szCs w:val="24"/>
        </w:rPr>
      </w:pPr>
      <w:bookmarkStart w:id="170" w:name="part_ba27b372997f4b95a3e9db8445d2163d"/>
      <w:bookmarkEnd w:id="170"/>
      <w:r w:rsidRPr="002B1C7B">
        <w:rPr>
          <w:szCs w:val="24"/>
        </w:rPr>
        <w:t>20.4. Jeigu pranešimas siunčiamas el. paštu, laikoma, kad Šalis jį gavo kitą darbo dieną.</w:t>
      </w:r>
    </w:p>
    <w:p w14:paraId="051A7691" w14:textId="77777777" w:rsidR="002B1C7B" w:rsidRPr="002B1C7B" w:rsidRDefault="002B1C7B" w:rsidP="002B1C7B">
      <w:pPr>
        <w:jc w:val="both"/>
        <w:rPr>
          <w:szCs w:val="24"/>
        </w:rPr>
      </w:pPr>
      <w:bookmarkStart w:id="171" w:name="part_7905db5a9c784fbb91eb4a303116b2a5"/>
      <w:bookmarkEnd w:id="171"/>
      <w:r w:rsidRPr="002B1C7B">
        <w:rPr>
          <w:szCs w:val="24"/>
        </w:rPr>
        <w:t>20.5. Jeigu pranešimas siunčiamas keliais skirtingais būdais, laikoma, kad gavėjas jį gavo tada, kai jis gavo pirmesnįjį pranešimą.</w:t>
      </w:r>
    </w:p>
    <w:p w14:paraId="63434F85" w14:textId="77777777" w:rsidR="002B1C7B" w:rsidRPr="002B1C7B" w:rsidRDefault="002B1C7B" w:rsidP="002B1C7B">
      <w:pPr>
        <w:jc w:val="both"/>
        <w:rPr>
          <w:szCs w:val="24"/>
        </w:rPr>
      </w:pPr>
      <w:r w:rsidRPr="002B1C7B">
        <w:rPr>
          <w:szCs w:val="24"/>
        </w:rPr>
        <w:t>20.6. Sutarties Šalių kontaktiniai asmenys:</w:t>
      </w:r>
    </w:p>
    <w:p w14:paraId="284EA006" w14:textId="77777777" w:rsidR="002B1C7B" w:rsidRPr="000D2D20" w:rsidRDefault="002B1C7B" w:rsidP="002B1C7B">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3779"/>
        <w:gridCol w:w="3310"/>
      </w:tblGrid>
      <w:tr w:rsidR="002B1C7B" w:rsidRPr="002B1C7B" w14:paraId="1214BBC6" w14:textId="77777777" w:rsidTr="002B1C7B">
        <w:tc>
          <w:tcPr>
            <w:tcW w:w="2056" w:type="dxa"/>
          </w:tcPr>
          <w:p w14:paraId="6B5DBF93" w14:textId="77777777" w:rsidR="002B1C7B" w:rsidRPr="000D2D20" w:rsidRDefault="002B1C7B" w:rsidP="002B1C7B">
            <w:pPr>
              <w:jc w:val="both"/>
              <w:rPr>
                <w:b/>
                <w:sz w:val="22"/>
                <w:szCs w:val="22"/>
              </w:rPr>
            </w:pPr>
          </w:p>
        </w:tc>
        <w:tc>
          <w:tcPr>
            <w:tcW w:w="4042" w:type="dxa"/>
          </w:tcPr>
          <w:p w14:paraId="068B497D" w14:textId="77777777" w:rsidR="002B1C7B" w:rsidRPr="000D2D20" w:rsidRDefault="002B1C7B" w:rsidP="002B1C7B">
            <w:pPr>
              <w:jc w:val="both"/>
              <w:rPr>
                <w:b/>
                <w:sz w:val="22"/>
                <w:szCs w:val="22"/>
              </w:rPr>
            </w:pPr>
            <w:r w:rsidRPr="000D2D20">
              <w:rPr>
                <w:b/>
                <w:sz w:val="22"/>
                <w:szCs w:val="22"/>
              </w:rPr>
              <w:t xml:space="preserve">Pirkėjo atstovas </w:t>
            </w:r>
          </w:p>
        </w:tc>
        <w:tc>
          <w:tcPr>
            <w:tcW w:w="3529" w:type="dxa"/>
          </w:tcPr>
          <w:p w14:paraId="288F0738" w14:textId="77777777" w:rsidR="002B1C7B" w:rsidRPr="000D2D20" w:rsidRDefault="002B1C7B" w:rsidP="002B1C7B">
            <w:pPr>
              <w:jc w:val="both"/>
              <w:rPr>
                <w:b/>
                <w:sz w:val="22"/>
                <w:szCs w:val="22"/>
              </w:rPr>
            </w:pPr>
            <w:r w:rsidRPr="000D2D20">
              <w:rPr>
                <w:b/>
                <w:sz w:val="22"/>
                <w:szCs w:val="22"/>
              </w:rPr>
              <w:t>Teikėjo atstovas</w:t>
            </w:r>
          </w:p>
        </w:tc>
      </w:tr>
      <w:tr w:rsidR="002B1C7B" w:rsidRPr="002B1C7B" w14:paraId="4327E005" w14:textId="77777777" w:rsidTr="002B1C7B">
        <w:tc>
          <w:tcPr>
            <w:tcW w:w="2056" w:type="dxa"/>
          </w:tcPr>
          <w:p w14:paraId="407458E5" w14:textId="77777777" w:rsidR="002B1C7B" w:rsidRPr="000D2D20" w:rsidRDefault="002B1C7B" w:rsidP="002B1C7B">
            <w:pPr>
              <w:jc w:val="both"/>
              <w:rPr>
                <w:sz w:val="22"/>
                <w:szCs w:val="22"/>
              </w:rPr>
            </w:pPr>
            <w:r w:rsidRPr="000D2D20">
              <w:rPr>
                <w:sz w:val="22"/>
                <w:szCs w:val="22"/>
              </w:rPr>
              <w:t>Vardas, pavardė</w:t>
            </w:r>
          </w:p>
        </w:tc>
        <w:tc>
          <w:tcPr>
            <w:tcW w:w="4042" w:type="dxa"/>
          </w:tcPr>
          <w:p w14:paraId="4A832B59" w14:textId="77777777" w:rsidR="002B1C7B" w:rsidRPr="000D2D20" w:rsidRDefault="002B1C7B" w:rsidP="002B1C7B">
            <w:pPr>
              <w:jc w:val="both"/>
              <w:rPr>
                <w:sz w:val="22"/>
                <w:szCs w:val="22"/>
                <w:lang w:eastAsia="lt-LT"/>
              </w:rPr>
            </w:pPr>
          </w:p>
        </w:tc>
        <w:tc>
          <w:tcPr>
            <w:tcW w:w="3529" w:type="dxa"/>
          </w:tcPr>
          <w:p w14:paraId="2522CD3A" w14:textId="77777777" w:rsidR="002B1C7B" w:rsidRPr="000D2D20" w:rsidRDefault="002B1C7B" w:rsidP="002B1C7B">
            <w:pPr>
              <w:jc w:val="both"/>
              <w:rPr>
                <w:sz w:val="22"/>
                <w:szCs w:val="22"/>
                <w:lang w:eastAsia="lt-LT"/>
              </w:rPr>
            </w:pPr>
          </w:p>
        </w:tc>
      </w:tr>
      <w:tr w:rsidR="002B1C7B" w:rsidRPr="002B1C7B" w14:paraId="704504E9" w14:textId="77777777" w:rsidTr="002B1C7B">
        <w:tc>
          <w:tcPr>
            <w:tcW w:w="2056" w:type="dxa"/>
          </w:tcPr>
          <w:p w14:paraId="6BC9F143" w14:textId="77777777" w:rsidR="002B1C7B" w:rsidRPr="000D2D20" w:rsidRDefault="002B1C7B" w:rsidP="002B1C7B">
            <w:pPr>
              <w:jc w:val="both"/>
              <w:rPr>
                <w:sz w:val="22"/>
                <w:szCs w:val="22"/>
              </w:rPr>
            </w:pPr>
            <w:r w:rsidRPr="000D2D20">
              <w:rPr>
                <w:sz w:val="22"/>
                <w:szCs w:val="22"/>
              </w:rPr>
              <w:t>Adresas</w:t>
            </w:r>
          </w:p>
        </w:tc>
        <w:tc>
          <w:tcPr>
            <w:tcW w:w="4042" w:type="dxa"/>
          </w:tcPr>
          <w:p w14:paraId="3D398230" w14:textId="77777777" w:rsidR="002B1C7B" w:rsidRPr="000D2D20" w:rsidRDefault="002B1C7B" w:rsidP="002B1C7B">
            <w:pPr>
              <w:jc w:val="both"/>
              <w:rPr>
                <w:sz w:val="22"/>
                <w:szCs w:val="22"/>
                <w:lang w:eastAsia="lt-LT"/>
              </w:rPr>
            </w:pPr>
          </w:p>
        </w:tc>
        <w:tc>
          <w:tcPr>
            <w:tcW w:w="3529" w:type="dxa"/>
          </w:tcPr>
          <w:p w14:paraId="6244462D" w14:textId="77777777" w:rsidR="002B1C7B" w:rsidRPr="000D2D20" w:rsidRDefault="002B1C7B" w:rsidP="002B1C7B">
            <w:pPr>
              <w:jc w:val="both"/>
              <w:rPr>
                <w:sz w:val="22"/>
                <w:szCs w:val="22"/>
                <w:lang w:eastAsia="lt-LT"/>
              </w:rPr>
            </w:pPr>
          </w:p>
        </w:tc>
      </w:tr>
      <w:tr w:rsidR="002B1C7B" w:rsidRPr="002B1C7B" w14:paraId="69C3C880" w14:textId="77777777" w:rsidTr="002B1C7B">
        <w:tc>
          <w:tcPr>
            <w:tcW w:w="2056" w:type="dxa"/>
          </w:tcPr>
          <w:p w14:paraId="22DA534F" w14:textId="77777777" w:rsidR="002B1C7B" w:rsidRPr="000D2D20" w:rsidRDefault="002B1C7B" w:rsidP="002B1C7B">
            <w:pPr>
              <w:jc w:val="both"/>
              <w:rPr>
                <w:sz w:val="22"/>
                <w:szCs w:val="22"/>
              </w:rPr>
            </w:pPr>
            <w:r w:rsidRPr="000D2D20">
              <w:rPr>
                <w:sz w:val="22"/>
                <w:szCs w:val="22"/>
              </w:rPr>
              <w:t>Telefonas</w:t>
            </w:r>
          </w:p>
        </w:tc>
        <w:tc>
          <w:tcPr>
            <w:tcW w:w="4042" w:type="dxa"/>
          </w:tcPr>
          <w:p w14:paraId="2CBAD07F" w14:textId="77777777" w:rsidR="002B1C7B" w:rsidRPr="000D2D20" w:rsidRDefault="002B1C7B" w:rsidP="002B1C7B">
            <w:pPr>
              <w:jc w:val="both"/>
              <w:rPr>
                <w:sz w:val="22"/>
                <w:szCs w:val="22"/>
                <w:lang w:eastAsia="lt-LT"/>
              </w:rPr>
            </w:pPr>
          </w:p>
        </w:tc>
        <w:tc>
          <w:tcPr>
            <w:tcW w:w="3529" w:type="dxa"/>
          </w:tcPr>
          <w:p w14:paraId="15DD66F7" w14:textId="77777777" w:rsidR="002B1C7B" w:rsidRPr="000D2D20" w:rsidRDefault="002B1C7B" w:rsidP="002B1C7B">
            <w:pPr>
              <w:jc w:val="both"/>
              <w:rPr>
                <w:sz w:val="22"/>
                <w:szCs w:val="22"/>
                <w:lang w:eastAsia="lt-LT"/>
              </w:rPr>
            </w:pPr>
          </w:p>
        </w:tc>
      </w:tr>
      <w:tr w:rsidR="002B1C7B" w:rsidRPr="002B1C7B" w14:paraId="1A45A635" w14:textId="77777777" w:rsidTr="002B1C7B">
        <w:tc>
          <w:tcPr>
            <w:tcW w:w="2056" w:type="dxa"/>
          </w:tcPr>
          <w:p w14:paraId="16EFCE3D" w14:textId="77777777" w:rsidR="002B1C7B" w:rsidRPr="000D2D20" w:rsidRDefault="002B1C7B" w:rsidP="002B1C7B">
            <w:pPr>
              <w:jc w:val="both"/>
              <w:rPr>
                <w:sz w:val="22"/>
                <w:szCs w:val="22"/>
              </w:rPr>
            </w:pPr>
            <w:r w:rsidRPr="000D2D20">
              <w:rPr>
                <w:sz w:val="22"/>
                <w:szCs w:val="22"/>
              </w:rPr>
              <w:t xml:space="preserve">El. paštas </w:t>
            </w:r>
          </w:p>
        </w:tc>
        <w:tc>
          <w:tcPr>
            <w:tcW w:w="4042" w:type="dxa"/>
          </w:tcPr>
          <w:p w14:paraId="08C7B7AE" w14:textId="77777777" w:rsidR="002B1C7B" w:rsidRPr="000D2D20" w:rsidRDefault="002B1C7B" w:rsidP="002B1C7B">
            <w:pPr>
              <w:jc w:val="both"/>
              <w:rPr>
                <w:sz w:val="22"/>
                <w:szCs w:val="22"/>
                <w:lang w:eastAsia="lt-LT"/>
              </w:rPr>
            </w:pPr>
          </w:p>
        </w:tc>
        <w:tc>
          <w:tcPr>
            <w:tcW w:w="3529" w:type="dxa"/>
          </w:tcPr>
          <w:p w14:paraId="70DE468E" w14:textId="77777777" w:rsidR="002B1C7B" w:rsidRPr="000D2D20" w:rsidRDefault="002B1C7B" w:rsidP="002B1C7B">
            <w:pPr>
              <w:jc w:val="both"/>
              <w:rPr>
                <w:sz w:val="22"/>
                <w:szCs w:val="22"/>
                <w:lang w:eastAsia="lt-LT"/>
              </w:rPr>
            </w:pPr>
          </w:p>
        </w:tc>
      </w:tr>
    </w:tbl>
    <w:p w14:paraId="7D05F307" w14:textId="77777777" w:rsidR="000D2D20" w:rsidRPr="000D2D20" w:rsidRDefault="000D2D20" w:rsidP="000D2D20">
      <w:pPr>
        <w:contextualSpacing/>
        <w:rPr>
          <w:rFonts w:eastAsiaTheme="minorHAnsi"/>
          <w:bCs/>
          <w:szCs w:val="24"/>
        </w:rPr>
      </w:pPr>
    </w:p>
    <w:p w14:paraId="68494116" w14:textId="77777777" w:rsidR="002B1C7B" w:rsidRPr="002B1C7B" w:rsidRDefault="002B1C7B" w:rsidP="000D2D20">
      <w:pPr>
        <w:numPr>
          <w:ilvl w:val="0"/>
          <w:numId w:val="28"/>
        </w:numPr>
        <w:ind w:left="0"/>
        <w:contextualSpacing/>
        <w:jc w:val="center"/>
        <w:rPr>
          <w:rFonts w:eastAsiaTheme="minorHAnsi"/>
          <w:b/>
          <w:bCs/>
          <w:szCs w:val="24"/>
        </w:rPr>
      </w:pPr>
      <w:r w:rsidRPr="002B1C7B">
        <w:rPr>
          <w:rFonts w:eastAsiaTheme="minorHAnsi"/>
          <w:b/>
          <w:bCs/>
          <w:szCs w:val="24"/>
        </w:rPr>
        <w:t>Asmens duomenų apsauga</w:t>
      </w:r>
    </w:p>
    <w:p w14:paraId="5D52D869" w14:textId="77777777" w:rsidR="002B1C7B" w:rsidRPr="00B87C79" w:rsidRDefault="002B1C7B" w:rsidP="000D2D20">
      <w:pPr>
        <w:jc w:val="center"/>
        <w:rPr>
          <w:rFonts w:eastAsiaTheme="minorHAnsi"/>
          <w:bCs/>
          <w:kern w:val="2"/>
          <w:szCs w:val="24"/>
          <w14:ligatures w14:val="standardContextual"/>
        </w:rPr>
      </w:pPr>
    </w:p>
    <w:p w14:paraId="4E4511CE" w14:textId="77777777" w:rsidR="002B1C7B" w:rsidRPr="002B1C7B" w:rsidRDefault="002B1C7B" w:rsidP="000D2D20">
      <w:pPr>
        <w:jc w:val="both"/>
        <w:rPr>
          <w:szCs w:val="24"/>
        </w:rPr>
      </w:pPr>
      <w:r w:rsidRPr="002B1C7B">
        <w:rPr>
          <w:rFonts w:asciiTheme="minorHAnsi" w:eastAsiaTheme="minorHAnsi" w:hAnsiTheme="minorHAnsi"/>
          <w:b/>
          <w:bCs/>
          <w:kern w:val="2"/>
          <w:sz w:val="22"/>
          <w:szCs w:val="24"/>
          <w14:ligatures w14:val="standardContextual"/>
        </w:rPr>
        <w:t xml:space="preserve"> </w:t>
      </w:r>
      <w:r w:rsidRPr="002B1C7B">
        <w:rPr>
          <w:rFonts w:eastAsiaTheme="minorHAnsi"/>
          <w:kern w:val="2"/>
          <w:szCs w:val="24"/>
          <w14:ligatures w14:val="standardContextual"/>
        </w:rPr>
        <w:t>21.1.</w:t>
      </w:r>
      <w:r w:rsidRPr="002B1C7B">
        <w:rPr>
          <w:rFonts w:asciiTheme="minorHAnsi" w:eastAsiaTheme="minorHAnsi" w:hAnsiTheme="minorHAnsi"/>
          <w:b/>
          <w:bCs/>
          <w:kern w:val="2"/>
          <w:sz w:val="22"/>
          <w:szCs w:val="24"/>
          <w14:ligatures w14:val="standardContextual"/>
        </w:rPr>
        <w:t xml:space="preserve"> </w:t>
      </w:r>
      <w:r w:rsidRPr="002B1C7B">
        <w:rPr>
          <w:szCs w:val="24"/>
        </w:rPr>
        <w:t>Šalys įsipareigoja užtikrinti asmens duomenų saugumą bei asmens duomenų tvarkymą vykdyti teisėtai, vadovaujantis 2016 m. balandžio 27 d. priimto Europos Parlamento ir Tarybos reglamento </w:t>
      </w:r>
      <w:r w:rsidRPr="002B1C7B">
        <w:rPr>
          <w:szCs w:val="24"/>
          <w:u w:val="single"/>
        </w:rPr>
        <w:t>(ES) 2016/679</w:t>
      </w:r>
      <w:r w:rsidRPr="002B1C7B">
        <w:rPr>
          <w:szCs w:val="24"/>
        </w:rPr>
        <w:t> dėl fizinių asmenų apsaugos tvarkant asmens duomenis ir dėl laisvo tokių duomenų judėjimo ir kuriuo panaikinama Direktyva </w:t>
      </w:r>
      <w:r w:rsidRPr="002B1C7B">
        <w:rPr>
          <w:szCs w:val="24"/>
          <w:u w:val="single"/>
        </w:rPr>
        <w:t>95/46/EB</w:t>
      </w:r>
      <w:r w:rsidRPr="002B1C7B">
        <w:rPr>
          <w:szCs w:val="24"/>
        </w:rPr>
        <w:t> (Bendrasis duomenų apsaugos reglamentas) ir kitų teisės aktų, reglamentuojančių asmens duomenų tvarkymą, nuostatomis.</w:t>
      </w:r>
    </w:p>
    <w:p w14:paraId="4AC8E79F" w14:textId="77777777" w:rsidR="002B1C7B" w:rsidRPr="002B1C7B" w:rsidRDefault="002B1C7B" w:rsidP="00B87C79">
      <w:pPr>
        <w:jc w:val="both"/>
        <w:rPr>
          <w:szCs w:val="24"/>
        </w:rPr>
      </w:pPr>
      <w:bookmarkStart w:id="172" w:name="part_efcf2289ac124501be1817d02c0f316e"/>
      <w:bookmarkEnd w:id="172"/>
      <w:r w:rsidRPr="002B1C7B">
        <w:rPr>
          <w:szCs w:val="24"/>
        </w:rPr>
        <w:lastRenderedPageBreak/>
        <w:t>21.2.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6AAC29" w14:textId="77777777" w:rsidR="002B1C7B" w:rsidRPr="002B1C7B" w:rsidRDefault="002B1C7B" w:rsidP="00B87C79">
      <w:pPr>
        <w:jc w:val="both"/>
        <w:rPr>
          <w:szCs w:val="24"/>
        </w:rPr>
      </w:pPr>
    </w:p>
    <w:p w14:paraId="4F5B5BDD" w14:textId="77777777" w:rsidR="002B1C7B" w:rsidRPr="002B1C7B" w:rsidRDefault="002B1C7B" w:rsidP="00B87C79">
      <w:pPr>
        <w:numPr>
          <w:ilvl w:val="0"/>
          <w:numId w:val="28"/>
        </w:numPr>
        <w:spacing w:line="259" w:lineRule="auto"/>
        <w:ind w:left="0"/>
        <w:contextualSpacing/>
        <w:jc w:val="center"/>
        <w:rPr>
          <w:b/>
          <w:bCs/>
          <w:szCs w:val="24"/>
        </w:rPr>
      </w:pPr>
      <w:r w:rsidRPr="002B1C7B">
        <w:rPr>
          <w:b/>
          <w:bCs/>
          <w:szCs w:val="24"/>
        </w:rPr>
        <w:t>Bendrieji atsakomybės klausimai</w:t>
      </w:r>
    </w:p>
    <w:p w14:paraId="7EE0053F" w14:textId="77777777" w:rsidR="002B1C7B" w:rsidRPr="00B87C79" w:rsidRDefault="002B1C7B" w:rsidP="00B87C79">
      <w:pPr>
        <w:spacing w:line="259" w:lineRule="auto"/>
        <w:rPr>
          <w:rFonts w:eastAsiaTheme="minorHAnsi"/>
          <w:bCs/>
          <w:kern w:val="2"/>
          <w:szCs w:val="24"/>
          <w14:ligatures w14:val="standardContextual"/>
        </w:rPr>
      </w:pPr>
    </w:p>
    <w:p w14:paraId="73364B87" w14:textId="77777777" w:rsidR="002B1C7B" w:rsidRPr="002B1C7B" w:rsidRDefault="002B1C7B" w:rsidP="00B87C79">
      <w:pPr>
        <w:spacing w:line="259" w:lineRule="auto"/>
        <w:jc w:val="both"/>
        <w:rPr>
          <w:szCs w:val="24"/>
        </w:rPr>
      </w:pPr>
      <w:r w:rsidRPr="002B1C7B">
        <w:rPr>
          <w:szCs w:val="24"/>
        </w:rPr>
        <w:t>22.1. Netesybų už vėlavimą ar pareigų pagal Sutartį pažeidimą sumokėjimas neatleidžia Šalies nuo Sutartyje numatytų jos pareigų vykdymo.</w:t>
      </w:r>
    </w:p>
    <w:p w14:paraId="04FC6DD0" w14:textId="77777777" w:rsidR="002B1C7B" w:rsidRPr="002B1C7B" w:rsidRDefault="002B1C7B" w:rsidP="002B1C7B">
      <w:pPr>
        <w:jc w:val="both"/>
        <w:rPr>
          <w:szCs w:val="24"/>
        </w:rPr>
      </w:pPr>
      <w:bookmarkStart w:id="173" w:name="part_a11418743e2b4d3298cca6ec5c290ee2"/>
      <w:bookmarkEnd w:id="173"/>
      <w:r w:rsidRPr="002B1C7B">
        <w:rPr>
          <w:szCs w:val="24"/>
        </w:rPr>
        <w:t>22.2.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0D6A1A" w14:textId="77777777" w:rsidR="002B1C7B" w:rsidRPr="002B1C7B" w:rsidRDefault="002B1C7B" w:rsidP="002B1C7B">
      <w:pPr>
        <w:jc w:val="both"/>
        <w:rPr>
          <w:szCs w:val="24"/>
        </w:rPr>
      </w:pPr>
      <w:bookmarkStart w:id="174" w:name="part_5231dbfb1dc5447b916618d3c25e9fc8"/>
      <w:bookmarkEnd w:id="174"/>
      <w:r w:rsidRPr="002B1C7B">
        <w:rPr>
          <w:szCs w:val="24"/>
        </w:rPr>
        <w:t>22.3.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AC415D" w14:textId="77777777" w:rsidR="002B1C7B" w:rsidRPr="002B1C7B" w:rsidRDefault="002B1C7B" w:rsidP="002B1C7B">
      <w:pPr>
        <w:jc w:val="both"/>
        <w:rPr>
          <w:szCs w:val="24"/>
        </w:rPr>
      </w:pPr>
      <w:bookmarkStart w:id="175" w:name="part_acf5a3997d064987a757c9e576f2ea5e"/>
      <w:bookmarkEnd w:id="175"/>
      <w:r w:rsidRPr="002B1C7B">
        <w:rPr>
          <w:szCs w:val="24"/>
        </w:rPr>
        <w:t>22.4. Šioje Sutartyje numatytos teisių gynybos priemonės neapriboja Šalių teisės pasinaudoti kitomis teisėtomis teisių gynybos priemonėmis.</w:t>
      </w:r>
    </w:p>
    <w:p w14:paraId="2F543F10" w14:textId="77777777" w:rsidR="002B1C7B" w:rsidRPr="002B1C7B" w:rsidRDefault="002B1C7B" w:rsidP="002B1C7B">
      <w:pPr>
        <w:jc w:val="both"/>
        <w:rPr>
          <w:szCs w:val="24"/>
        </w:rPr>
      </w:pPr>
      <w:bookmarkStart w:id="176" w:name="part_eb78b4fc534f4a4880f192558ede0983"/>
      <w:bookmarkEnd w:id="176"/>
      <w:r w:rsidRPr="002B1C7B">
        <w:rPr>
          <w:szCs w:val="24"/>
        </w:rPr>
        <w:t>22.5.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041E15" w14:textId="77777777" w:rsidR="002B1C7B" w:rsidRPr="002B1C7B" w:rsidRDefault="002B1C7B" w:rsidP="002B1C7B">
      <w:pPr>
        <w:jc w:val="both"/>
        <w:rPr>
          <w:szCs w:val="24"/>
        </w:rPr>
      </w:pPr>
      <w:bookmarkStart w:id="177" w:name="part_04866c4c3de8456088563842aba89e9c"/>
      <w:bookmarkEnd w:id="177"/>
      <w:r w:rsidRPr="002B1C7B">
        <w:rPr>
          <w:szCs w:val="24"/>
        </w:rPr>
        <w:t>22.6. Pasibaigus Sutarties galiojimui, Šalys neatleidžiamos nuo atsakomybės už Sutarties pažeidimą. Pasibaigus Sutarties galiojimui, Šalys nepraranda teisės reikalauti atlyginti dėl Sutarties nevykdymo patirtus nuostolius bei sumokėti netesybas.</w:t>
      </w:r>
    </w:p>
    <w:p w14:paraId="0F02DA3B" w14:textId="77777777" w:rsidR="002B1C7B" w:rsidRPr="00B87C79" w:rsidRDefault="002B1C7B" w:rsidP="000D2D20">
      <w:pPr>
        <w:rPr>
          <w:rFonts w:eastAsiaTheme="minorHAnsi"/>
          <w:bCs/>
          <w:kern w:val="2"/>
          <w:szCs w:val="24"/>
          <w14:ligatures w14:val="standardContextual"/>
        </w:rPr>
      </w:pPr>
    </w:p>
    <w:p w14:paraId="7B7AD1A9" w14:textId="77777777" w:rsidR="002B1C7B" w:rsidRPr="002B1C7B" w:rsidRDefault="002B1C7B" w:rsidP="000D2D20">
      <w:pPr>
        <w:numPr>
          <w:ilvl w:val="0"/>
          <w:numId w:val="28"/>
        </w:numPr>
        <w:ind w:left="0"/>
        <w:contextualSpacing/>
        <w:jc w:val="center"/>
        <w:rPr>
          <w:rFonts w:eastAsiaTheme="minorHAnsi"/>
          <w:b/>
          <w:bCs/>
          <w:szCs w:val="24"/>
        </w:rPr>
      </w:pPr>
      <w:r w:rsidRPr="002B1C7B">
        <w:rPr>
          <w:rFonts w:eastAsiaTheme="minorHAnsi" w:cstheme="minorBidi"/>
          <w:b/>
          <w:bCs/>
          <w:szCs w:val="24"/>
        </w:rPr>
        <w:t>Nenugalima jėga (force majeure)</w:t>
      </w:r>
    </w:p>
    <w:p w14:paraId="31CA447F" w14:textId="77777777" w:rsidR="002B1C7B" w:rsidRPr="00B87C79" w:rsidRDefault="002B1C7B" w:rsidP="000D2D20">
      <w:pPr>
        <w:jc w:val="center"/>
        <w:rPr>
          <w:rFonts w:eastAsiaTheme="minorHAnsi"/>
          <w:bCs/>
          <w:kern w:val="2"/>
          <w:szCs w:val="24"/>
          <w14:ligatures w14:val="standardContextual"/>
        </w:rPr>
      </w:pPr>
    </w:p>
    <w:p w14:paraId="37B2789B" w14:textId="77777777" w:rsidR="002B1C7B" w:rsidRPr="002B1C7B" w:rsidRDefault="002B1C7B" w:rsidP="002B1C7B">
      <w:pPr>
        <w:spacing w:line="259" w:lineRule="auto"/>
        <w:jc w:val="both"/>
        <w:rPr>
          <w:szCs w:val="24"/>
        </w:rPr>
      </w:pPr>
      <w:r w:rsidRPr="002B1C7B">
        <w:rPr>
          <w:rFonts w:eastAsiaTheme="minorHAnsi"/>
          <w:kern w:val="2"/>
          <w:szCs w:val="24"/>
          <w14:ligatures w14:val="standardContextual"/>
        </w:rPr>
        <w:t xml:space="preserve">23.1. </w:t>
      </w:r>
      <w:r w:rsidRPr="002B1C7B">
        <w:rPr>
          <w:szCs w:val="24"/>
        </w:rPr>
        <w:t>Atsakomybė pagal Sutartį netaikoma, taip pat Šalys gali būti visiškai ar iš dalies atleistos nuo civilinės atsakomybės šiais pagrindais:</w:t>
      </w:r>
    </w:p>
    <w:p w14:paraId="54C99C30" w14:textId="77777777" w:rsidR="002B1C7B" w:rsidRPr="002B1C7B" w:rsidRDefault="002B1C7B" w:rsidP="002B1C7B">
      <w:pPr>
        <w:jc w:val="both"/>
        <w:rPr>
          <w:szCs w:val="24"/>
        </w:rPr>
      </w:pPr>
      <w:bookmarkStart w:id="178" w:name="part_5d384a3a9a474ad8853c55d5dad77681"/>
      <w:bookmarkEnd w:id="178"/>
      <w:r w:rsidRPr="002B1C7B">
        <w:rPr>
          <w:szCs w:val="24"/>
        </w:rPr>
        <w:t>23.1.1.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579BB06" w14:textId="77777777" w:rsidR="002B1C7B" w:rsidRPr="002B1C7B" w:rsidRDefault="002B1C7B" w:rsidP="002B1C7B">
      <w:pPr>
        <w:jc w:val="both"/>
        <w:rPr>
          <w:szCs w:val="24"/>
        </w:rPr>
      </w:pPr>
      <w:bookmarkStart w:id="179" w:name="part_49da970caa0f401eac6fb363fe4067db"/>
      <w:bookmarkEnd w:id="179"/>
      <w:r w:rsidRPr="002B1C7B">
        <w:rPr>
          <w:szCs w:val="24"/>
        </w:rPr>
        <w:t>23.1.2.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08AA00" w14:textId="77777777" w:rsidR="002B1C7B" w:rsidRPr="002B1C7B" w:rsidRDefault="002B1C7B" w:rsidP="002B1C7B">
      <w:pPr>
        <w:jc w:val="both"/>
        <w:rPr>
          <w:szCs w:val="24"/>
        </w:rPr>
      </w:pPr>
      <w:bookmarkStart w:id="180" w:name="part_8408038109614adba5e530c90d7ce474"/>
      <w:bookmarkEnd w:id="180"/>
      <w:r w:rsidRPr="002B1C7B">
        <w:rPr>
          <w:szCs w:val="24"/>
        </w:rPr>
        <w:t>23.2.</w:t>
      </w:r>
      <w:r w:rsidRPr="002B1C7B">
        <w:rPr>
          <w:b/>
          <w:bCs/>
          <w:szCs w:val="24"/>
        </w:rPr>
        <w:t>  </w:t>
      </w:r>
      <w:r w:rsidRPr="002B1C7B">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6E8D26" w14:textId="77777777" w:rsidR="002B1C7B" w:rsidRPr="002B1C7B" w:rsidRDefault="002B1C7B" w:rsidP="002B1C7B">
      <w:pPr>
        <w:jc w:val="both"/>
        <w:rPr>
          <w:szCs w:val="24"/>
        </w:rPr>
      </w:pPr>
      <w:bookmarkStart w:id="181" w:name="part_31076b6b2ef04558bbb6d0a6d998ae2b"/>
      <w:bookmarkEnd w:id="181"/>
      <w:r w:rsidRPr="002B1C7B">
        <w:rPr>
          <w:szCs w:val="24"/>
        </w:rPr>
        <w:t>23.3.</w:t>
      </w:r>
      <w:r w:rsidRPr="002B1C7B">
        <w:rPr>
          <w:b/>
          <w:bCs/>
          <w:szCs w:val="24"/>
        </w:rPr>
        <w:t>  </w:t>
      </w:r>
      <w:r w:rsidRPr="002B1C7B">
        <w:rPr>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w:t>
      </w:r>
      <w:r w:rsidRPr="002B1C7B">
        <w:rPr>
          <w:szCs w:val="24"/>
        </w:rPr>
        <w:lastRenderedPageBreak/>
        <w:t>kitai Šaliai žalą, kurią ši patyrė dėl laiku nepateikto pranešimo arba dėl to, kad nebuvo jokio pranešimo.</w:t>
      </w:r>
    </w:p>
    <w:p w14:paraId="2129F221" w14:textId="77777777" w:rsidR="002B1C7B" w:rsidRPr="002B1C7B" w:rsidRDefault="002B1C7B" w:rsidP="002B1C7B">
      <w:pPr>
        <w:jc w:val="both"/>
        <w:rPr>
          <w:szCs w:val="24"/>
        </w:rPr>
      </w:pPr>
      <w:bookmarkStart w:id="182" w:name="part_fb98fb3631c440c7b8ec351c4af72a9b"/>
      <w:bookmarkEnd w:id="182"/>
      <w:r w:rsidRPr="002B1C7B">
        <w:rPr>
          <w:szCs w:val="24"/>
        </w:rPr>
        <w:t>23.4.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3A9143" w14:textId="77777777" w:rsidR="002B1C7B" w:rsidRPr="002B1C7B" w:rsidRDefault="002B1C7B" w:rsidP="000D2D20">
      <w:pPr>
        <w:jc w:val="both"/>
        <w:rPr>
          <w:szCs w:val="24"/>
        </w:rPr>
      </w:pPr>
    </w:p>
    <w:p w14:paraId="1EE396CD" w14:textId="77777777" w:rsidR="002B1C7B" w:rsidRPr="002B1C7B" w:rsidRDefault="002B1C7B" w:rsidP="000D2D20">
      <w:pPr>
        <w:numPr>
          <w:ilvl w:val="0"/>
          <w:numId w:val="28"/>
        </w:numPr>
        <w:ind w:left="0"/>
        <w:contextualSpacing/>
        <w:jc w:val="center"/>
        <w:rPr>
          <w:b/>
          <w:bCs/>
          <w:szCs w:val="24"/>
        </w:rPr>
      </w:pPr>
      <w:r w:rsidRPr="002B1C7B">
        <w:rPr>
          <w:b/>
          <w:bCs/>
          <w:szCs w:val="24"/>
        </w:rPr>
        <w:t>Bendrosios nuostatos</w:t>
      </w:r>
    </w:p>
    <w:p w14:paraId="1C1CF9B0" w14:textId="77777777" w:rsidR="002B1C7B" w:rsidRPr="002B1C7B" w:rsidRDefault="002B1C7B" w:rsidP="000D2D20">
      <w:pPr>
        <w:rPr>
          <w:rFonts w:eastAsiaTheme="minorHAnsi"/>
          <w:kern w:val="2"/>
          <w:szCs w:val="24"/>
          <w14:ligatures w14:val="standardContextual"/>
        </w:rPr>
      </w:pPr>
    </w:p>
    <w:p w14:paraId="1EA385CB" w14:textId="77777777" w:rsidR="002B1C7B" w:rsidRPr="002B1C7B" w:rsidRDefault="002B1C7B" w:rsidP="002B1C7B">
      <w:pPr>
        <w:spacing w:line="259" w:lineRule="auto"/>
        <w:jc w:val="both"/>
        <w:rPr>
          <w:szCs w:val="24"/>
        </w:rPr>
      </w:pPr>
      <w:r w:rsidRPr="002B1C7B">
        <w:rPr>
          <w:rFonts w:eastAsiaTheme="minorHAnsi"/>
          <w:kern w:val="2"/>
          <w:szCs w:val="24"/>
          <w14:ligatures w14:val="standardContextual"/>
        </w:rPr>
        <w:t xml:space="preserve">24.1 </w:t>
      </w:r>
      <w:r w:rsidRPr="002B1C7B">
        <w:rPr>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25080B6" w14:textId="77777777" w:rsidR="002B1C7B" w:rsidRPr="002B1C7B" w:rsidRDefault="002B1C7B" w:rsidP="002B1C7B">
      <w:pPr>
        <w:jc w:val="both"/>
        <w:rPr>
          <w:szCs w:val="24"/>
        </w:rPr>
      </w:pPr>
      <w:bookmarkStart w:id="183" w:name="part_91c7ae78fb6b42cd9abf3afcd0274f09"/>
      <w:bookmarkEnd w:id="183"/>
      <w:r w:rsidRPr="002B1C7B">
        <w:rPr>
          <w:szCs w:val="24"/>
        </w:rPr>
        <w:t>24.2.  Kiekviena iš Šalių pareiškia ir garantuoja kitai Šaliai, kad</w:t>
      </w:r>
      <w:bookmarkStart w:id="184" w:name="part_7f25f6c58258486eba0d25e18c99c106"/>
      <w:bookmarkEnd w:id="184"/>
      <w:r w:rsidRPr="002B1C7B">
        <w:rPr>
          <w:szCs w:val="24"/>
        </w:rPr>
        <w:t xml:space="preserve"> yra teisėtai priimti ir galioja visi būtini sprendimai, gauti leidimai bei sutikimai, taip pat teisėtai atlikti ir galioja kiti teisiniai veiksmai, reikalingi Sutarties sudarymui, galiojimui ir vykdymui.</w:t>
      </w:r>
    </w:p>
    <w:p w14:paraId="65666FED" w14:textId="77777777" w:rsidR="002B1C7B" w:rsidRPr="002B1C7B" w:rsidRDefault="002B1C7B" w:rsidP="002B1C7B">
      <w:pPr>
        <w:spacing w:line="259" w:lineRule="auto"/>
        <w:jc w:val="both"/>
        <w:rPr>
          <w:szCs w:val="24"/>
        </w:rPr>
      </w:pPr>
      <w:r w:rsidRPr="002B1C7B">
        <w:rPr>
          <w:szCs w:val="24"/>
        </w:rPr>
        <w:t>24.3.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85" w:name="part_75d07c6fefde4a33abd58218f423414b"/>
      <w:bookmarkEnd w:id="185"/>
      <w:r w:rsidRPr="002B1C7B">
        <w:rPr>
          <w:szCs w:val="24"/>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1C7B">
        <w:rPr>
          <w:b/>
          <w:bCs/>
          <w:szCs w:val="24"/>
        </w:rPr>
        <w:t> </w:t>
      </w:r>
      <w:r w:rsidRPr="002B1C7B">
        <w:rPr>
          <w:szCs w:val="24"/>
        </w:rPr>
        <w:t>Teikėjo teisė siūlyti kitą terminą nelaikoma Pirkėjo pareiga tą terminą priimti. Pretenziją gavusios Šalies pasiūlytasis terminas pakeičia terminą, nurodytą pretenzijoje, tik jeigu kita Šalis jį patvirtina. </w:t>
      </w:r>
    </w:p>
    <w:p w14:paraId="25E0BE94" w14:textId="77777777" w:rsidR="002B1C7B" w:rsidRPr="002B1C7B" w:rsidRDefault="002B1C7B" w:rsidP="002B1C7B">
      <w:pPr>
        <w:spacing w:line="259" w:lineRule="auto"/>
        <w:jc w:val="both"/>
        <w:rPr>
          <w:szCs w:val="24"/>
        </w:rPr>
      </w:pPr>
      <w:r w:rsidRPr="002B1C7B">
        <w:rPr>
          <w:szCs w:val="24"/>
        </w:rPr>
        <w:t>24.4. Bet kokie ginčai, nesutarimai ar reikalavimai, kylantys iš Sutarties arba susiję su Sutartimi, jos pažeidimu, nutraukimu ar galiojimu, visų pirma privalo būti sprendžiami derybomis tarp Šalių vadovų arba jų įgaliotų asmenų.</w:t>
      </w:r>
      <w:bookmarkStart w:id="186" w:name="part_cb0c8b77b8c646fa891d39f0bb23609b"/>
      <w:bookmarkEnd w:id="186"/>
      <w:r w:rsidRPr="002B1C7B">
        <w:rPr>
          <w:szCs w:val="24"/>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87" w:name="part_c48dcfe486ec453590d408769137d2c7"/>
      <w:bookmarkEnd w:id="187"/>
      <w:r w:rsidRPr="002B1C7B">
        <w:rPr>
          <w:szCs w:val="24"/>
        </w:rPr>
        <w:t xml:space="preserve"> Kilę ginčai nesudaro pagrindo Šalims atsisakyti vykdyti savo prievoles pagal Sutartį.</w:t>
      </w:r>
    </w:p>
    <w:p w14:paraId="39FBF853" w14:textId="77777777" w:rsidR="00244E44" w:rsidRPr="00244E44" w:rsidRDefault="002B1C7B" w:rsidP="00244E44">
      <w:pPr>
        <w:jc w:val="both"/>
        <w:rPr>
          <w:szCs w:val="24"/>
        </w:rPr>
      </w:pPr>
      <w:r w:rsidRPr="002B1C7B">
        <w:rPr>
          <w:szCs w:val="24"/>
        </w:rPr>
        <w:t xml:space="preserve">24.5. </w:t>
      </w:r>
      <w:r w:rsidR="00244E44" w:rsidRPr="00244E44">
        <w:rPr>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Pirkėjas savarankiškai nustato aplinkos apsaugos kriterijų, kad siekiant tvaraus išteklių naudojimo, mažesnio poveikio klimatui, skatinant ekologines inovacijas ir pan., įgyvendinimo, Šalys susitaria,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bus pateikti tik elektroniniu formatu, Sutartis pasirašoma el. parašu.</w:t>
      </w:r>
    </w:p>
    <w:p w14:paraId="127269B6" w14:textId="77777777" w:rsidR="002B1C7B" w:rsidRPr="002B1C7B" w:rsidRDefault="002B1C7B" w:rsidP="00244E44">
      <w:pPr>
        <w:suppressAutoHyphens/>
        <w:overflowPunct w:val="0"/>
        <w:autoSpaceDE w:val="0"/>
        <w:autoSpaceDN w:val="0"/>
        <w:adjustRightInd w:val="0"/>
        <w:contextualSpacing/>
        <w:jc w:val="both"/>
        <w:textAlignment w:val="baseline"/>
        <w:rPr>
          <w:szCs w:val="24"/>
        </w:rPr>
      </w:pPr>
      <w:r w:rsidRPr="002B1C7B">
        <w:rPr>
          <w:szCs w:val="24"/>
        </w:rPr>
        <w:t>24.6. Visus kitus klausimus, kurie neaptarti Sutartyje, reguliuoja Lietuvos Respublikos teisės aktai.</w:t>
      </w:r>
    </w:p>
    <w:p w14:paraId="4A4E31A0" w14:textId="77777777" w:rsidR="002B1C7B" w:rsidRPr="002B1C7B" w:rsidRDefault="002B1C7B" w:rsidP="002B1C7B">
      <w:pPr>
        <w:jc w:val="both"/>
        <w:rPr>
          <w:szCs w:val="24"/>
        </w:rPr>
      </w:pPr>
      <w:r w:rsidRPr="002B1C7B">
        <w:rPr>
          <w:szCs w:val="24"/>
        </w:rPr>
        <w:t>24.7. Šią Sutartį sudaro Sutartis ir jos priedai.</w:t>
      </w:r>
    </w:p>
    <w:p w14:paraId="34D29E0B" w14:textId="77777777" w:rsidR="002B1C7B" w:rsidRPr="002B1C7B" w:rsidRDefault="002B1C7B" w:rsidP="002B1C7B">
      <w:pPr>
        <w:jc w:val="both"/>
        <w:rPr>
          <w:szCs w:val="24"/>
        </w:rPr>
      </w:pPr>
      <w:r w:rsidRPr="002B1C7B">
        <w:rPr>
          <w:szCs w:val="24"/>
        </w:rPr>
        <w:t>24.8. Prie šios Sutarties esantys priedai yra neatsiejama Sutarties dalis:</w:t>
      </w:r>
    </w:p>
    <w:p w14:paraId="0F05DA73" w14:textId="77777777" w:rsidR="002B1C7B" w:rsidRPr="002B1C7B" w:rsidRDefault="002B1C7B" w:rsidP="002B1C7B">
      <w:pPr>
        <w:jc w:val="both"/>
        <w:rPr>
          <w:szCs w:val="24"/>
        </w:rPr>
      </w:pPr>
      <w:r w:rsidRPr="002B1C7B">
        <w:rPr>
          <w:szCs w:val="24"/>
        </w:rPr>
        <w:t>24.8.1. Priedas dėl asmens duomenų apsaugos;</w:t>
      </w:r>
    </w:p>
    <w:p w14:paraId="6E9A2812" w14:textId="77777777" w:rsidR="002B1C7B" w:rsidRPr="002B1C7B" w:rsidRDefault="002B1C7B" w:rsidP="002B1C7B">
      <w:pPr>
        <w:jc w:val="both"/>
        <w:rPr>
          <w:szCs w:val="24"/>
        </w:rPr>
      </w:pPr>
      <w:r w:rsidRPr="002B1C7B">
        <w:rPr>
          <w:szCs w:val="24"/>
        </w:rPr>
        <w:lastRenderedPageBreak/>
        <w:t xml:space="preserve">24.8.2.Techninė specifikacija. </w:t>
      </w:r>
    </w:p>
    <w:p w14:paraId="2B002085" w14:textId="0EC5BDC8" w:rsidR="002B1C7B" w:rsidRPr="002B1C7B" w:rsidRDefault="002B1C7B" w:rsidP="002B1C7B">
      <w:pPr>
        <w:jc w:val="both"/>
        <w:rPr>
          <w:szCs w:val="24"/>
        </w:rPr>
      </w:pPr>
      <w:r w:rsidRPr="002B1C7B">
        <w:rPr>
          <w:szCs w:val="24"/>
        </w:rPr>
        <w:t>24.8.3. T</w:t>
      </w:r>
      <w:r w:rsidR="00735CC2">
        <w:rPr>
          <w:szCs w:val="24"/>
        </w:rPr>
        <w:t>ei</w:t>
      </w:r>
      <w:r w:rsidRPr="002B1C7B">
        <w:rPr>
          <w:szCs w:val="24"/>
        </w:rPr>
        <w:t>kėjo pasiūlymas viešajam pirkimui.</w:t>
      </w:r>
    </w:p>
    <w:p w14:paraId="3EEC4A09" w14:textId="77777777" w:rsidR="002B1C7B" w:rsidRPr="002B1C7B" w:rsidRDefault="002B1C7B" w:rsidP="002B1C7B">
      <w:pPr>
        <w:jc w:val="both"/>
        <w:rPr>
          <w:szCs w:val="24"/>
        </w:rPr>
      </w:pPr>
    </w:p>
    <w:p w14:paraId="09E10C32" w14:textId="77777777" w:rsidR="002B1C7B" w:rsidRPr="002B1C7B" w:rsidRDefault="002B1C7B" w:rsidP="002B1C7B">
      <w:pPr>
        <w:jc w:val="both"/>
        <w:rPr>
          <w:szCs w:val="24"/>
        </w:rPr>
      </w:pPr>
    </w:p>
    <w:p w14:paraId="199D943C" w14:textId="77777777" w:rsidR="002B1C7B" w:rsidRPr="002B1C7B" w:rsidRDefault="002B1C7B" w:rsidP="002B1C7B">
      <w:pPr>
        <w:jc w:val="both"/>
        <w:rPr>
          <w:szCs w:val="24"/>
        </w:rPr>
      </w:pPr>
    </w:p>
    <w:tbl>
      <w:tblPr>
        <w:tblW w:w="0" w:type="auto"/>
        <w:tblLayout w:type="fixed"/>
        <w:tblLook w:val="04A0" w:firstRow="1" w:lastRow="0" w:firstColumn="1" w:lastColumn="0" w:noHBand="0" w:noVBand="1"/>
      </w:tblPr>
      <w:tblGrid>
        <w:gridCol w:w="4928"/>
        <w:gridCol w:w="4648"/>
      </w:tblGrid>
      <w:tr w:rsidR="002B1C7B" w:rsidRPr="002B1C7B" w14:paraId="3109704C" w14:textId="77777777" w:rsidTr="002B1C7B">
        <w:tc>
          <w:tcPr>
            <w:tcW w:w="4928" w:type="dxa"/>
          </w:tcPr>
          <w:p w14:paraId="4D4C92DE" w14:textId="77777777" w:rsidR="002B1C7B" w:rsidRPr="002B1C7B" w:rsidRDefault="002B1C7B" w:rsidP="002B1C7B">
            <w:pPr>
              <w:snapToGrid w:val="0"/>
              <w:jc w:val="both"/>
              <w:rPr>
                <w:rFonts w:eastAsia="MS Mincho"/>
                <w:b/>
                <w:szCs w:val="24"/>
              </w:rPr>
            </w:pPr>
            <w:r w:rsidRPr="002B1C7B">
              <w:rPr>
                <w:rFonts w:eastAsia="MS Mincho"/>
                <w:b/>
                <w:szCs w:val="24"/>
              </w:rPr>
              <w:t>PIRKĖJAS</w:t>
            </w:r>
          </w:p>
          <w:p w14:paraId="0DAB3D05"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VšĮ „Jurbarko socialinės paslaugos”</w:t>
            </w:r>
          </w:p>
          <w:p w14:paraId="7D50B1A5"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Adresas: Vydūno g. 56c, Jurbarkas LT-74112</w:t>
            </w:r>
          </w:p>
          <w:p w14:paraId="1BBBF610"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Kodas 303557121</w:t>
            </w:r>
          </w:p>
          <w:p w14:paraId="14DB85AD" w14:textId="77777777" w:rsidR="002B1C7B" w:rsidRPr="002B1C7B" w:rsidRDefault="002B1C7B" w:rsidP="002B1C7B">
            <w:pPr>
              <w:suppressAutoHyphens/>
              <w:spacing w:line="276" w:lineRule="auto"/>
              <w:rPr>
                <w:rFonts w:eastAsia="Calibri"/>
                <w:sz w:val="22"/>
                <w:lang w:eastAsia="ar-SA"/>
              </w:rPr>
            </w:pPr>
            <w:proofErr w:type="spellStart"/>
            <w:r w:rsidRPr="002B1C7B">
              <w:rPr>
                <w:rFonts w:eastAsia="Calibri"/>
                <w:sz w:val="22"/>
                <w:lang w:eastAsia="ar-SA"/>
              </w:rPr>
              <w:t>A.s</w:t>
            </w:r>
            <w:proofErr w:type="spellEnd"/>
            <w:r w:rsidRPr="002B1C7B">
              <w:rPr>
                <w:rFonts w:eastAsia="Calibri"/>
                <w:sz w:val="22"/>
                <w:lang w:eastAsia="ar-SA"/>
              </w:rPr>
              <w:t>. LT564010051003426980</w:t>
            </w:r>
          </w:p>
          <w:p w14:paraId="44A40AB9" w14:textId="77777777" w:rsidR="002B1C7B" w:rsidRPr="002B1C7B" w:rsidRDefault="002B1C7B" w:rsidP="002B1C7B">
            <w:pPr>
              <w:suppressAutoHyphens/>
              <w:rPr>
                <w:rFonts w:eastAsia="Calibri"/>
                <w:sz w:val="22"/>
                <w:lang w:eastAsia="ar-SA"/>
              </w:rPr>
            </w:pPr>
            <w:r w:rsidRPr="002B1C7B">
              <w:rPr>
                <w:rFonts w:eastAsia="Calibri"/>
                <w:sz w:val="22"/>
                <w:lang w:eastAsia="ar-SA"/>
              </w:rPr>
              <w:t xml:space="preserve">DnB bankas, </w:t>
            </w:r>
            <w:proofErr w:type="spellStart"/>
            <w:r w:rsidRPr="002B1C7B">
              <w:rPr>
                <w:rFonts w:eastAsia="Calibri"/>
                <w:sz w:val="22"/>
                <w:lang w:eastAsia="ar-SA"/>
              </w:rPr>
              <w:t>b.k</w:t>
            </w:r>
            <w:proofErr w:type="spellEnd"/>
            <w:r w:rsidRPr="002B1C7B">
              <w:rPr>
                <w:rFonts w:eastAsia="Calibri"/>
                <w:sz w:val="22"/>
                <w:lang w:eastAsia="ar-SA"/>
              </w:rPr>
              <w:t>. 40100</w:t>
            </w:r>
          </w:p>
          <w:p w14:paraId="643C42FB" w14:textId="77777777" w:rsidR="002B1C7B" w:rsidRPr="002B1C7B" w:rsidRDefault="002B1C7B" w:rsidP="002B1C7B">
            <w:pPr>
              <w:suppressAutoHyphens/>
              <w:rPr>
                <w:rFonts w:eastAsia="Calibri"/>
                <w:sz w:val="22"/>
                <w:lang w:eastAsia="ar-SA"/>
              </w:rPr>
            </w:pPr>
            <w:r w:rsidRPr="002B1C7B">
              <w:rPr>
                <w:rFonts w:eastAsia="Calibri"/>
                <w:sz w:val="22"/>
                <w:lang w:eastAsia="ar-SA"/>
              </w:rPr>
              <w:t>Tel. 8 447 70184</w:t>
            </w:r>
          </w:p>
          <w:p w14:paraId="76E286F9" w14:textId="77777777" w:rsidR="002B1C7B" w:rsidRPr="002B1C7B" w:rsidRDefault="002B1C7B" w:rsidP="002B1C7B">
            <w:pPr>
              <w:snapToGrid w:val="0"/>
              <w:jc w:val="both"/>
              <w:rPr>
                <w:rFonts w:eastAsia="MS Mincho"/>
                <w:b/>
                <w:szCs w:val="24"/>
              </w:rPr>
            </w:pPr>
          </w:p>
          <w:p w14:paraId="6B60FEF5" w14:textId="77777777" w:rsidR="002B1C7B" w:rsidRPr="002B1C7B" w:rsidRDefault="002B1C7B" w:rsidP="002B1C7B">
            <w:pPr>
              <w:snapToGrid w:val="0"/>
              <w:jc w:val="both"/>
              <w:rPr>
                <w:rFonts w:eastAsia="MS Mincho"/>
                <w:szCs w:val="24"/>
              </w:rPr>
            </w:pPr>
          </w:p>
          <w:p w14:paraId="0321EAA1" w14:textId="77777777" w:rsidR="002B1C7B" w:rsidRPr="002B1C7B" w:rsidRDefault="002B1C7B" w:rsidP="002B1C7B">
            <w:pPr>
              <w:snapToGrid w:val="0"/>
              <w:jc w:val="both"/>
              <w:rPr>
                <w:rFonts w:eastAsia="MS Mincho"/>
                <w:szCs w:val="24"/>
              </w:rPr>
            </w:pPr>
          </w:p>
          <w:p w14:paraId="4732CC13" w14:textId="77777777" w:rsidR="002B1C7B" w:rsidRPr="002B1C7B" w:rsidRDefault="002B1C7B" w:rsidP="002B1C7B">
            <w:pPr>
              <w:snapToGrid w:val="0"/>
              <w:jc w:val="both"/>
              <w:rPr>
                <w:rFonts w:eastAsia="MS Mincho"/>
                <w:szCs w:val="24"/>
              </w:rPr>
            </w:pPr>
          </w:p>
          <w:p w14:paraId="02CBC77B" w14:textId="77777777" w:rsidR="002B1C7B" w:rsidRPr="002B1C7B" w:rsidRDefault="002B1C7B" w:rsidP="002B1C7B">
            <w:pPr>
              <w:snapToGrid w:val="0"/>
              <w:jc w:val="both"/>
              <w:rPr>
                <w:rFonts w:eastAsia="MS Mincho"/>
                <w:szCs w:val="24"/>
              </w:rPr>
            </w:pPr>
          </w:p>
          <w:p w14:paraId="5EB0643E" w14:textId="77777777" w:rsidR="002B1C7B" w:rsidRPr="002B1C7B" w:rsidRDefault="002B1C7B" w:rsidP="002B1C7B">
            <w:pPr>
              <w:snapToGrid w:val="0"/>
              <w:jc w:val="both"/>
              <w:rPr>
                <w:rFonts w:eastAsia="MS Mincho"/>
                <w:szCs w:val="24"/>
              </w:rPr>
            </w:pPr>
            <w:r w:rsidRPr="002B1C7B">
              <w:rPr>
                <w:rFonts w:eastAsia="MS Mincho"/>
                <w:szCs w:val="24"/>
              </w:rPr>
              <w:tab/>
            </w:r>
          </w:p>
          <w:p w14:paraId="30027EF6" w14:textId="77777777" w:rsidR="002B1C7B" w:rsidRPr="002B1C7B" w:rsidRDefault="002B1C7B" w:rsidP="002B1C7B">
            <w:pPr>
              <w:snapToGrid w:val="0"/>
              <w:jc w:val="both"/>
              <w:rPr>
                <w:rFonts w:eastAsia="MS Mincho"/>
                <w:szCs w:val="24"/>
              </w:rPr>
            </w:pPr>
            <w:r w:rsidRPr="002B1C7B">
              <w:rPr>
                <w:rFonts w:eastAsia="MS Mincho"/>
                <w:szCs w:val="24"/>
              </w:rPr>
              <w:t>___________________</w:t>
            </w:r>
            <w:r w:rsidRPr="002B1C7B">
              <w:rPr>
                <w:rFonts w:eastAsia="MS Mincho"/>
                <w:szCs w:val="24"/>
              </w:rPr>
              <w:tab/>
            </w:r>
            <w:r w:rsidRPr="002B1C7B">
              <w:rPr>
                <w:rFonts w:eastAsia="MS Mincho"/>
                <w:szCs w:val="24"/>
              </w:rPr>
              <w:tab/>
            </w:r>
          </w:p>
          <w:p w14:paraId="6ACD6514" w14:textId="77777777" w:rsidR="002B1C7B" w:rsidRPr="002B1C7B" w:rsidRDefault="002B1C7B" w:rsidP="002B1C7B">
            <w:pPr>
              <w:snapToGrid w:val="0"/>
              <w:jc w:val="both"/>
              <w:rPr>
                <w:rFonts w:eastAsia="MS Mincho"/>
                <w:szCs w:val="24"/>
              </w:rPr>
            </w:pPr>
            <w:r w:rsidRPr="002B1C7B">
              <w:rPr>
                <w:rFonts w:eastAsia="MS Mincho"/>
                <w:szCs w:val="24"/>
              </w:rPr>
              <w:t xml:space="preserve"> (parašas)                                </w:t>
            </w:r>
          </w:p>
          <w:p w14:paraId="64AB9591" w14:textId="77777777" w:rsidR="002B1C7B" w:rsidRPr="002B1C7B" w:rsidRDefault="002B1C7B" w:rsidP="002B1C7B">
            <w:pPr>
              <w:snapToGrid w:val="0"/>
              <w:jc w:val="both"/>
              <w:rPr>
                <w:rFonts w:eastAsia="MS Mincho"/>
                <w:szCs w:val="24"/>
              </w:rPr>
            </w:pPr>
            <w:r w:rsidRPr="002B1C7B">
              <w:rPr>
                <w:rFonts w:eastAsia="MS Mincho"/>
                <w:szCs w:val="24"/>
              </w:rPr>
              <w:t xml:space="preserve">  </w:t>
            </w:r>
            <w:r w:rsidRPr="002B1C7B">
              <w:rPr>
                <w:szCs w:val="24"/>
                <w:lang w:eastAsia="lt-LT"/>
              </w:rPr>
              <w:t>A.V.</w:t>
            </w:r>
            <w:r w:rsidRPr="002B1C7B">
              <w:rPr>
                <w:rFonts w:eastAsia="MS Mincho"/>
                <w:szCs w:val="24"/>
              </w:rPr>
              <w:t xml:space="preserve">        </w:t>
            </w:r>
            <w:r w:rsidRPr="002B1C7B">
              <w:rPr>
                <w:rFonts w:eastAsia="MS Mincho"/>
                <w:szCs w:val="24"/>
              </w:rPr>
              <w:tab/>
            </w:r>
          </w:p>
        </w:tc>
        <w:tc>
          <w:tcPr>
            <w:tcW w:w="4648" w:type="dxa"/>
          </w:tcPr>
          <w:p w14:paraId="2595CBB2" w14:textId="77777777" w:rsidR="002B1C7B" w:rsidRPr="002B1C7B" w:rsidRDefault="002B1C7B" w:rsidP="002B1C7B">
            <w:pPr>
              <w:snapToGrid w:val="0"/>
              <w:jc w:val="both"/>
              <w:rPr>
                <w:rFonts w:eastAsia="MS Mincho"/>
                <w:b/>
                <w:szCs w:val="24"/>
              </w:rPr>
            </w:pPr>
            <w:r w:rsidRPr="002B1C7B">
              <w:rPr>
                <w:rFonts w:eastAsia="MS Mincho"/>
                <w:b/>
                <w:szCs w:val="24"/>
              </w:rPr>
              <w:t>TEIKĖJAS</w:t>
            </w:r>
          </w:p>
          <w:p w14:paraId="7EB43457" w14:textId="77777777" w:rsidR="002B1C7B" w:rsidRPr="002B1C7B" w:rsidRDefault="002B1C7B" w:rsidP="002B1C7B">
            <w:pPr>
              <w:snapToGrid w:val="0"/>
              <w:jc w:val="both"/>
              <w:rPr>
                <w:rFonts w:eastAsia="MS Mincho"/>
                <w:b/>
                <w:bCs/>
                <w:szCs w:val="24"/>
              </w:rPr>
            </w:pPr>
          </w:p>
          <w:p w14:paraId="6248F526" w14:textId="77777777" w:rsidR="002B1C7B" w:rsidRPr="002B1C7B" w:rsidRDefault="002B1C7B" w:rsidP="002B1C7B">
            <w:pPr>
              <w:snapToGrid w:val="0"/>
              <w:jc w:val="both"/>
              <w:rPr>
                <w:rFonts w:eastAsia="MS Mincho"/>
                <w:szCs w:val="24"/>
              </w:rPr>
            </w:pPr>
          </w:p>
          <w:p w14:paraId="23F1A346" w14:textId="77777777" w:rsidR="002B1C7B" w:rsidRPr="002B1C7B" w:rsidRDefault="002B1C7B" w:rsidP="002B1C7B">
            <w:pPr>
              <w:snapToGrid w:val="0"/>
              <w:jc w:val="both"/>
              <w:rPr>
                <w:rFonts w:eastAsia="MS Mincho"/>
                <w:szCs w:val="24"/>
              </w:rPr>
            </w:pPr>
          </w:p>
          <w:p w14:paraId="08118090" w14:textId="77777777" w:rsidR="002B1C7B" w:rsidRPr="002B1C7B" w:rsidRDefault="002B1C7B" w:rsidP="002B1C7B">
            <w:pPr>
              <w:snapToGrid w:val="0"/>
              <w:jc w:val="both"/>
              <w:rPr>
                <w:rFonts w:eastAsia="MS Mincho"/>
                <w:szCs w:val="24"/>
              </w:rPr>
            </w:pPr>
          </w:p>
          <w:p w14:paraId="227DB668" w14:textId="77777777" w:rsidR="002B1C7B" w:rsidRPr="002B1C7B" w:rsidRDefault="002B1C7B" w:rsidP="002B1C7B">
            <w:pPr>
              <w:snapToGrid w:val="0"/>
              <w:jc w:val="both"/>
              <w:rPr>
                <w:rFonts w:eastAsia="MS Mincho"/>
                <w:szCs w:val="24"/>
              </w:rPr>
            </w:pPr>
          </w:p>
          <w:p w14:paraId="4BCB800F" w14:textId="77777777" w:rsidR="002B1C7B" w:rsidRPr="002B1C7B" w:rsidRDefault="002B1C7B" w:rsidP="002B1C7B">
            <w:pPr>
              <w:snapToGrid w:val="0"/>
              <w:jc w:val="both"/>
              <w:rPr>
                <w:rFonts w:eastAsia="MS Mincho"/>
                <w:szCs w:val="24"/>
              </w:rPr>
            </w:pPr>
          </w:p>
          <w:p w14:paraId="58FC95D7" w14:textId="77777777" w:rsidR="002B1C7B" w:rsidRPr="002B1C7B" w:rsidRDefault="002B1C7B" w:rsidP="002B1C7B">
            <w:pPr>
              <w:snapToGrid w:val="0"/>
              <w:jc w:val="both"/>
              <w:rPr>
                <w:rFonts w:eastAsia="MS Mincho"/>
                <w:szCs w:val="24"/>
              </w:rPr>
            </w:pPr>
          </w:p>
          <w:p w14:paraId="6D0D4380" w14:textId="77777777" w:rsidR="002B1C7B" w:rsidRPr="002B1C7B" w:rsidRDefault="002B1C7B" w:rsidP="002B1C7B">
            <w:pPr>
              <w:snapToGrid w:val="0"/>
              <w:jc w:val="both"/>
              <w:rPr>
                <w:rFonts w:eastAsia="MS Mincho"/>
                <w:szCs w:val="24"/>
              </w:rPr>
            </w:pPr>
          </w:p>
          <w:p w14:paraId="30E38302" w14:textId="77777777" w:rsidR="002B1C7B" w:rsidRPr="002B1C7B" w:rsidRDefault="002B1C7B" w:rsidP="002B1C7B">
            <w:pPr>
              <w:snapToGrid w:val="0"/>
              <w:jc w:val="both"/>
              <w:rPr>
                <w:rFonts w:eastAsia="MS Mincho"/>
                <w:szCs w:val="24"/>
              </w:rPr>
            </w:pPr>
          </w:p>
          <w:p w14:paraId="2325A0CC" w14:textId="77777777" w:rsidR="002B1C7B" w:rsidRPr="002B1C7B" w:rsidRDefault="002B1C7B" w:rsidP="002B1C7B">
            <w:pPr>
              <w:snapToGrid w:val="0"/>
              <w:jc w:val="both"/>
              <w:rPr>
                <w:rFonts w:eastAsia="MS Mincho"/>
                <w:szCs w:val="24"/>
              </w:rPr>
            </w:pPr>
          </w:p>
          <w:p w14:paraId="75966701" w14:textId="77777777" w:rsidR="002B1C7B" w:rsidRPr="002B1C7B" w:rsidRDefault="002B1C7B" w:rsidP="002B1C7B">
            <w:pPr>
              <w:snapToGrid w:val="0"/>
              <w:jc w:val="both"/>
              <w:rPr>
                <w:rFonts w:eastAsia="MS Mincho"/>
                <w:szCs w:val="24"/>
              </w:rPr>
            </w:pPr>
          </w:p>
          <w:p w14:paraId="25FA9AB5" w14:textId="77777777" w:rsidR="002B1C7B" w:rsidRPr="002B1C7B" w:rsidRDefault="002B1C7B" w:rsidP="002B1C7B">
            <w:pPr>
              <w:snapToGrid w:val="0"/>
              <w:jc w:val="both"/>
              <w:rPr>
                <w:rFonts w:eastAsia="MS Mincho"/>
                <w:szCs w:val="24"/>
              </w:rPr>
            </w:pPr>
          </w:p>
          <w:p w14:paraId="1A0DE9A6" w14:textId="77777777" w:rsidR="002B1C7B" w:rsidRPr="002B1C7B" w:rsidRDefault="002B1C7B" w:rsidP="002B1C7B">
            <w:pPr>
              <w:snapToGrid w:val="0"/>
              <w:jc w:val="both"/>
              <w:rPr>
                <w:rFonts w:eastAsia="MS Mincho"/>
                <w:szCs w:val="24"/>
              </w:rPr>
            </w:pPr>
            <w:r w:rsidRPr="002B1C7B">
              <w:rPr>
                <w:rFonts w:eastAsia="MS Mincho"/>
                <w:szCs w:val="24"/>
              </w:rPr>
              <w:t>__________________</w:t>
            </w:r>
            <w:r w:rsidRPr="002B1C7B">
              <w:rPr>
                <w:rFonts w:eastAsia="MS Mincho"/>
                <w:szCs w:val="24"/>
              </w:rPr>
              <w:tab/>
            </w:r>
            <w:r w:rsidRPr="002B1C7B">
              <w:rPr>
                <w:rFonts w:eastAsia="MS Mincho"/>
                <w:szCs w:val="24"/>
              </w:rPr>
              <w:tab/>
            </w:r>
          </w:p>
          <w:p w14:paraId="22C93B41" w14:textId="77777777" w:rsidR="002B1C7B" w:rsidRPr="002B1C7B" w:rsidRDefault="002B1C7B" w:rsidP="002B1C7B">
            <w:pPr>
              <w:snapToGrid w:val="0"/>
              <w:jc w:val="both"/>
              <w:rPr>
                <w:rFonts w:eastAsia="MS Mincho"/>
                <w:szCs w:val="24"/>
              </w:rPr>
            </w:pPr>
            <w:r w:rsidRPr="002B1C7B">
              <w:rPr>
                <w:rFonts w:eastAsia="MS Mincho"/>
                <w:szCs w:val="24"/>
              </w:rPr>
              <w:t xml:space="preserve"> (parašas)                               </w:t>
            </w:r>
          </w:p>
          <w:p w14:paraId="1CF2FE10" w14:textId="77777777" w:rsidR="002B1C7B" w:rsidRPr="002B1C7B" w:rsidRDefault="002B1C7B" w:rsidP="002B1C7B">
            <w:pPr>
              <w:snapToGrid w:val="0"/>
              <w:jc w:val="both"/>
              <w:rPr>
                <w:rFonts w:eastAsia="MS Mincho"/>
                <w:szCs w:val="24"/>
              </w:rPr>
            </w:pPr>
            <w:r w:rsidRPr="002B1C7B">
              <w:rPr>
                <w:rFonts w:eastAsia="MS Mincho"/>
                <w:szCs w:val="24"/>
              </w:rPr>
              <w:t xml:space="preserve">   </w:t>
            </w:r>
            <w:r w:rsidRPr="002B1C7B">
              <w:rPr>
                <w:szCs w:val="24"/>
                <w:lang w:eastAsia="lt-LT"/>
              </w:rPr>
              <w:t>A.V.</w:t>
            </w:r>
          </w:p>
        </w:tc>
      </w:tr>
    </w:tbl>
    <w:p w14:paraId="5225EE32" w14:textId="77777777" w:rsidR="002B1C7B" w:rsidRPr="002B1C7B" w:rsidRDefault="002B1C7B" w:rsidP="002B1C7B">
      <w:pPr>
        <w:jc w:val="both"/>
        <w:rPr>
          <w:szCs w:val="24"/>
        </w:rPr>
      </w:pPr>
    </w:p>
    <w:p w14:paraId="142FE529" w14:textId="77777777" w:rsidR="002B1C7B" w:rsidRPr="002B1C7B" w:rsidRDefault="002B1C7B" w:rsidP="002B1C7B">
      <w:pPr>
        <w:jc w:val="both"/>
        <w:rPr>
          <w:szCs w:val="24"/>
        </w:rPr>
      </w:pPr>
    </w:p>
    <w:p w14:paraId="0C770614" w14:textId="77777777" w:rsidR="002B1C7B" w:rsidRPr="002B1C7B" w:rsidRDefault="002B1C7B" w:rsidP="002B1C7B">
      <w:pPr>
        <w:spacing w:after="160" w:line="259" w:lineRule="auto"/>
        <w:jc w:val="both"/>
        <w:rPr>
          <w:szCs w:val="24"/>
        </w:rPr>
      </w:pPr>
    </w:p>
    <w:p w14:paraId="4D30D8E0" w14:textId="77777777" w:rsidR="002B1C7B" w:rsidRPr="002B1C7B" w:rsidRDefault="002B1C7B" w:rsidP="002B1C7B">
      <w:pPr>
        <w:jc w:val="both"/>
        <w:rPr>
          <w:szCs w:val="24"/>
        </w:rPr>
      </w:pPr>
    </w:p>
    <w:p w14:paraId="65FCD846" w14:textId="77777777" w:rsidR="002B1C7B" w:rsidRPr="002B1C7B" w:rsidRDefault="002B1C7B" w:rsidP="002B1C7B">
      <w:pPr>
        <w:jc w:val="both"/>
        <w:rPr>
          <w:szCs w:val="24"/>
        </w:rPr>
      </w:pPr>
    </w:p>
    <w:p w14:paraId="3001D989" w14:textId="77777777" w:rsidR="002B1C7B" w:rsidRPr="002B1C7B" w:rsidRDefault="002B1C7B" w:rsidP="002B1C7B">
      <w:pPr>
        <w:spacing w:after="160" w:line="259" w:lineRule="auto"/>
        <w:rPr>
          <w:rFonts w:eastAsiaTheme="minorHAnsi"/>
          <w:kern w:val="2"/>
          <w:szCs w:val="24"/>
          <w14:ligatures w14:val="standardContextual"/>
        </w:rPr>
      </w:pPr>
    </w:p>
    <w:p w14:paraId="52032A05" w14:textId="77777777" w:rsidR="002B1C7B" w:rsidRDefault="002B1C7B" w:rsidP="002B1C7B">
      <w:pPr>
        <w:spacing w:after="160" w:line="259" w:lineRule="auto"/>
        <w:rPr>
          <w:rFonts w:eastAsiaTheme="minorHAnsi"/>
          <w:kern w:val="2"/>
          <w:szCs w:val="24"/>
          <w14:ligatures w14:val="standardContextual"/>
        </w:rPr>
      </w:pPr>
    </w:p>
    <w:p w14:paraId="5E6FE612" w14:textId="77777777" w:rsidR="00244E44" w:rsidRDefault="00244E44" w:rsidP="002B1C7B">
      <w:pPr>
        <w:spacing w:after="160" w:line="259" w:lineRule="auto"/>
        <w:rPr>
          <w:rFonts w:eastAsiaTheme="minorHAnsi"/>
          <w:kern w:val="2"/>
          <w:szCs w:val="24"/>
          <w14:ligatures w14:val="standardContextual"/>
        </w:rPr>
      </w:pPr>
    </w:p>
    <w:p w14:paraId="05DA1BBB" w14:textId="77777777" w:rsidR="00244E44" w:rsidRDefault="00244E44" w:rsidP="002B1C7B">
      <w:pPr>
        <w:spacing w:after="160" w:line="259" w:lineRule="auto"/>
        <w:rPr>
          <w:rFonts w:eastAsiaTheme="minorHAnsi"/>
          <w:kern w:val="2"/>
          <w:szCs w:val="24"/>
          <w14:ligatures w14:val="standardContextual"/>
        </w:rPr>
      </w:pPr>
    </w:p>
    <w:p w14:paraId="1B668A96" w14:textId="77777777" w:rsidR="00244E44" w:rsidRDefault="00244E44" w:rsidP="002B1C7B">
      <w:pPr>
        <w:spacing w:after="160" w:line="259" w:lineRule="auto"/>
        <w:rPr>
          <w:rFonts w:eastAsiaTheme="minorHAnsi"/>
          <w:kern w:val="2"/>
          <w:szCs w:val="24"/>
          <w14:ligatures w14:val="standardContextual"/>
        </w:rPr>
      </w:pPr>
    </w:p>
    <w:p w14:paraId="47DF5211" w14:textId="77777777" w:rsidR="00244E44" w:rsidRDefault="00244E44" w:rsidP="002B1C7B">
      <w:pPr>
        <w:spacing w:after="160" w:line="259" w:lineRule="auto"/>
        <w:rPr>
          <w:rFonts w:eastAsiaTheme="minorHAnsi"/>
          <w:kern w:val="2"/>
          <w:szCs w:val="24"/>
          <w14:ligatures w14:val="standardContextual"/>
        </w:rPr>
      </w:pPr>
    </w:p>
    <w:p w14:paraId="5D5C2B25" w14:textId="77777777" w:rsidR="00244E44" w:rsidRDefault="00244E44" w:rsidP="002B1C7B">
      <w:pPr>
        <w:spacing w:after="160" w:line="259" w:lineRule="auto"/>
        <w:rPr>
          <w:rFonts w:eastAsiaTheme="minorHAnsi"/>
          <w:kern w:val="2"/>
          <w:szCs w:val="24"/>
          <w14:ligatures w14:val="standardContextual"/>
        </w:rPr>
      </w:pPr>
    </w:p>
    <w:p w14:paraId="33F00388" w14:textId="77777777" w:rsidR="00244E44" w:rsidRDefault="00244E44" w:rsidP="002B1C7B">
      <w:pPr>
        <w:spacing w:after="160" w:line="259" w:lineRule="auto"/>
        <w:rPr>
          <w:rFonts w:eastAsiaTheme="minorHAnsi"/>
          <w:kern w:val="2"/>
          <w:szCs w:val="24"/>
          <w14:ligatures w14:val="standardContextual"/>
        </w:rPr>
      </w:pPr>
    </w:p>
    <w:p w14:paraId="19C45120" w14:textId="77777777" w:rsidR="00244E44" w:rsidRDefault="00244E44" w:rsidP="002B1C7B">
      <w:pPr>
        <w:spacing w:after="160" w:line="259" w:lineRule="auto"/>
        <w:rPr>
          <w:rFonts w:eastAsiaTheme="minorHAnsi"/>
          <w:kern w:val="2"/>
          <w:szCs w:val="24"/>
          <w14:ligatures w14:val="standardContextual"/>
        </w:rPr>
      </w:pPr>
    </w:p>
    <w:p w14:paraId="1B68EE80" w14:textId="77777777" w:rsidR="00244E44" w:rsidRDefault="00244E44" w:rsidP="002B1C7B">
      <w:pPr>
        <w:spacing w:after="160" w:line="259" w:lineRule="auto"/>
        <w:rPr>
          <w:rFonts w:eastAsiaTheme="minorHAnsi"/>
          <w:kern w:val="2"/>
          <w:szCs w:val="24"/>
          <w14:ligatures w14:val="standardContextual"/>
        </w:rPr>
      </w:pPr>
    </w:p>
    <w:p w14:paraId="23926EFB" w14:textId="77777777" w:rsidR="00244E44" w:rsidRDefault="00244E44" w:rsidP="002B1C7B">
      <w:pPr>
        <w:spacing w:after="160" w:line="259" w:lineRule="auto"/>
        <w:rPr>
          <w:rFonts w:eastAsiaTheme="minorHAnsi"/>
          <w:kern w:val="2"/>
          <w:szCs w:val="24"/>
          <w14:ligatures w14:val="standardContextual"/>
        </w:rPr>
      </w:pPr>
    </w:p>
    <w:p w14:paraId="43B85BCA" w14:textId="77777777" w:rsidR="00244E44" w:rsidRPr="002B1C7B" w:rsidRDefault="00244E44" w:rsidP="002B1C7B">
      <w:pPr>
        <w:spacing w:after="160" w:line="259" w:lineRule="auto"/>
        <w:rPr>
          <w:rFonts w:eastAsiaTheme="minorHAnsi"/>
          <w:kern w:val="2"/>
          <w:szCs w:val="24"/>
          <w14:ligatures w14:val="standardContextual"/>
        </w:rPr>
      </w:pPr>
    </w:p>
    <w:p w14:paraId="12A62E99" w14:textId="77777777" w:rsidR="002B1C7B" w:rsidRDefault="002B1C7B" w:rsidP="002B1C7B">
      <w:pPr>
        <w:spacing w:after="160" w:line="259" w:lineRule="auto"/>
        <w:rPr>
          <w:rFonts w:eastAsiaTheme="minorHAnsi"/>
          <w:b/>
          <w:bCs/>
          <w:kern w:val="2"/>
          <w:szCs w:val="24"/>
          <w14:ligatures w14:val="standardContextual"/>
        </w:rPr>
      </w:pPr>
    </w:p>
    <w:p w14:paraId="0C5671BC" w14:textId="77777777" w:rsidR="0003098A" w:rsidRDefault="0003098A" w:rsidP="002B1C7B">
      <w:pPr>
        <w:spacing w:after="160" w:line="259" w:lineRule="auto"/>
        <w:rPr>
          <w:rFonts w:eastAsiaTheme="minorHAnsi"/>
          <w:b/>
          <w:bCs/>
          <w:kern w:val="2"/>
          <w:szCs w:val="24"/>
          <w14:ligatures w14:val="standardContextual"/>
        </w:rPr>
      </w:pPr>
    </w:p>
    <w:p w14:paraId="6B55FE14" w14:textId="77777777" w:rsidR="0003098A" w:rsidRDefault="0003098A" w:rsidP="002B1C7B">
      <w:pPr>
        <w:spacing w:after="160" w:line="259" w:lineRule="auto"/>
        <w:rPr>
          <w:rFonts w:eastAsiaTheme="minorHAnsi"/>
          <w:b/>
          <w:bCs/>
          <w:kern w:val="2"/>
          <w:szCs w:val="24"/>
          <w14:ligatures w14:val="standardContextual"/>
        </w:rPr>
      </w:pPr>
    </w:p>
    <w:p w14:paraId="5D013BBA" w14:textId="77777777" w:rsidR="0003098A" w:rsidRDefault="0003098A" w:rsidP="002B1C7B">
      <w:pPr>
        <w:spacing w:after="160" w:line="259" w:lineRule="auto"/>
        <w:rPr>
          <w:rFonts w:eastAsiaTheme="minorHAnsi"/>
          <w:b/>
          <w:bCs/>
          <w:kern w:val="2"/>
          <w:szCs w:val="24"/>
          <w14:ligatures w14:val="standardContextual"/>
        </w:rPr>
      </w:pPr>
    </w:p>
    <w:p w14:paraId="135D2F28" w14:textId="77777777" w:rsidR="0003098A" w:rsidRDefault="0003098A" w:rsidP="002B1C7B">
      <w:pPr>
        <w:spacing w:after="160" w:line="259" w:lineRule="auto"/>
        <w:rPr>
          <w:rFonts w:eastAsiaTheme="minorHAnsi"/>
          <w:b/>
          <w:bCs/>
          <w:kern w:val="2"/>
          <w:szCs w:val="24"/>
          <w14:ligatures w14:val="standardContextual"/>
        </w:rPr>
      </w:pPr>
    </w:p>
    <w:p w14:paraId="78E6CA2D" w14:textId="77777777" w:rsidR="002B1C7B" w:rsidRPr="002B1C7B" w:rsidRDefault="002B1C7B" w:rsidP="002B1C7B">
      <w:pPr>
        <w:widowControl w:val="0"/>
        <w:autoSpaceDE w:val="0"/>
        <w:autoSpaceDN w:val="0"/>
        <w:adjustRightInd w:val="0"/>
        <w:outlineLvl w:val="0"/>
        <w:rPr>
          <w:szCs w:val="24"/>
          <w:lang w:eastAsia="lt-LT"/>
        </w:rPr>
      </w:pPr>
    </w:p>
    <w:p w14:paraId="48E7067A" w14:textId="77777777" w:rsidR="002B1C7B" w:rsidRPr="002B1C7B" w:rsidRDefault="002B1C7B" w:rsidP="002B1C7B">
      <w:pPr>
        <w:widowControl w:val="0"/>
        <w:autoSpaceDE w:val="0"/>
        <w:autoSpaceDN w:val="0"/>
        <w:adjustRightInd w:val="0"/>
        <w:spacing w:line="360" w:lineRule="auto"/>
        <w:jc w:val="center"/>
        <w:outlineLvl w:val="0"/>
        <w:rPr>
          <w:b/>
          <w:szCs w:val="24"/>
          <w:lang w:eastAsia="lt-LT"/>
        </w:rPr>
      </w:pPr>
      <w:r w:rsidRPr="002B1C7B">
        <w:rPr>
          <w:b/>
          <w:szCs w:val="24"/>
          <w:lang w:eastAsia="lt-LT"/>
        </w:rPr>
        <w:t xml:space="preserve"> (Priedo dėl asmens duomenų apsaugos forma)*</w:t>
      </w:r>
    </w:p>
    <w:p w14:paraId="61F03FF9" w14:textId="77777777" w:rsidR="002B1C7B" w:rsidRPr="002B1C7B" w:rsidRDefault="002B1C7B" w:rsidP="002B1C7B">
      <w:pPr>
        <w:widowControl w:val="0"/>
        <w:autoSpaceDE w:val="0"/>
        <w:autoSpaceDN w:val="0"/>
        <w:adjustRightInd w:val="0"/>
        <w:spacing w:line="360" w:lineRule="auto"/>
        <w:jc w:val="center"/>
        <w:outlineLvl w:val="0"/>
        <w:rPr>
          <w:b/>
          <w:szCs w:val="24"/>
          <w:lang w:eastAsia="lt-LT"/>
        </w:rPr>
      </w:pPr>
      <w:r w:rsidRPr="002B1C7B">
        <w:rPr>
          <w:b/>
          <w:szCs w:val="24"/>
          <w:lang w:eastAsia="lt-LT"/>
        </w:rPr>
        <w:t>PRIEDAS</w:t>
      </w:r>
    </w:p>
    <w:p w14:paraId="58D32280" w14:textId="77777777" w:rsidR="002B1C7B" w:rsidRPr="002B1C7B" w:rsidRDefault="002B1C7B" w:rsidP="002B1C7B">
      <w:pPr>
        <w:widowControl w:val="0"/>
        <w:autoSpaceDE w:val="0"/>
        <w:autoSpaceDN w:val="0"/>
        <w:adjustRightInd w:val="0"/>
        <w:spacing w:line="360" w:lineRule="auto"/>
        <w:jc w:val="center"/>
        <w:outlineLvl w:val="0"/>
        <w:rPr>
          <w:szCs w:val="24"/>
          <w:lang w:eastAsia="lt-LT"/>
        </w:rPr>
      </w:pPr>
      <w:r w:rsidRPr="002B1C7B">
        <w:rPr>
          <w:szCs w:val="24"/>
          <w:lang w:eastAsia="lt-LT"/>
        </w:rPr>
        <w:t>prie 202  m. ______________ d. sudarytos Sutarties Nr. ________</w:t>
      </w:r>
    </w:p>
    <w:p w14:paraId="36DF69AF" w14:textId="77777777" w:rsidR="002B1C7B" w:rsidRPr="002B1C7B" w:rsidRDefault="002B1C7B" w:rsidP="002B1C7B">
      <w:pPr>
        <w:widowControl w:val="0"/>
        <w:autoSpaceDE w:val="0"/>
        <w:autoSpaceDN w:val="0"/>
        <w:adjustRightInd w:val="0"/>
        <w:spacing w:line="360" w:lineRule="auto"/>
        <w:jc w:val="center"/>
        <w:outlineLvl w:val="0"/>
        <w:rPr>
          <w:szCs w:val="24"/>
          <w:lang w:eastAsia="lt-LT"/>
        </w:rPr>
      </w:pPr>
      <w:r w:rsidRPr="002B1C7B">
        <w:rPr>
          <w:szCs w:val="24"/>
          <w:lang w:eastAsia="lt-LT"/>
        </w:rPr>
        <w:t>202  m. _______________ mėn. ___ d.</w:t>
      </w:r>
    </w:p>
    <w:p w14:paraId="33E6289B" w14:textId="77777777" w:rsidR="002B1C7B" w:rsidRPr="00547F94" w:rsidRDefault="002B1C7B" w:rsidP="002B1C7B">
      <w:pPr>
        <w:widowControl w:val="0"/>
        <w:autoSpaceDE w:val="0"/>
        <w:autoSpaceDN w:val="0"/>
        <w:adjustRightInd w:val="0"/>
        <w:outlineLvl w:val="0"/>
        <w:rPr>
          <w:color w:val="000000" w:themeColor="text1"/>
          <w:szCs w:val="24"/>
          <w:lang w:eastAsia="lt-LT"/>
        </w:rPr>
      </w:pPr>
    </w:p>
    <w:p w14:paraId="1FB08778" w14:textId="77777777" w:rsidR="002B1C7B" w:rsidRPr="002B1C7B" w:rsidRDefault="002B1C7B" w:rsidP="002B1C7B">
      <w:pPr>
        <w:jc w:val="both"/>
        <w:rPr>
          <w:rFonts w:eastAsia="Calibri" w:cs="Arial"/>
          <w:szCs w:val="22"/>
        </w:rPr>
      </w:pPr>
      <w:r w:rsidRPr="002B1C7B">
        <w:rPr>
          <w:b/>
          <w:szCs w:val="24"/>
          <w:lang w:eastAsia="lt-LT"/>
        </w:rPr>
        <w:t>Duomenų valdytojas</w:t>
      </w:r>
      <w:r w:rsidRPr="002B1C7B">
        <w:rPr>
          <w:szCs w:val="24"/>
          <w:lang w:eastAsia="lt-LT"/>
        </w:rPr>
        <w:t xml:space="preserve"> </w:t>
      </w:r>
      <w:r w:rsidRPr="002B1C7B">
        <w:rPr>
          <w:rFonts w:eastAsia="Calibri" w:cs="Arial"/>
          <w:szCs w:val="22"/>
        </w:rPr>
        <w:t xml:space="preserve">VšĮ ,,Jurbarko socialinės paslaugos”, juridinio asmens kodas 303557121, kurios registruota buveinė yra Vydūno 56c, Jurbarkas, duomenys apie įstaigą kaupiami ir saugomi Lietuvos Respublikos juridinių asmenų registre, atstovaujama </w:t>
      </w:r>
      <w:r w:rsidRPr="002B1C7B">
        <w:rPr>
          <w:rFonts w:eastAsia="Calibri" w:cs="Arial"/>
          <w:szCs w:val="22"/>
          <w:u w:val="single"/>
        </w:rPr>
        <w:t xml:space="preserve">      </w:t>
      </w:r>
      <w:r w:rsidRPr="002B1C7B">
        <w:rPr>
          <w:rFonts w:eastAsia="Calibri" w:cs="Arial"/>
          <w:szCs w:val="22"/>
        </w:rPr>
        <w:t>, veikiančios/</w:t>
      </w:r>
      <w:proofErr w:type="spellStart"/>
      <w:r w:rsidRPr="002B1C7B">
        <w:rPr>
          <w:rFonts w:eastAsia="Calibri" w:cs="Arial"/>
          <w:szCs w:val="22"/>
        </w:rPr>
        <w:t>io</w:t>
      </w:r>
      <w:proofErr w:type="spellEnd"/>
      <w:r w:rsidRPr="002B1C7B">
        <w:rPr>
          <w:rFonts w:eastAsia="Calibri" w:cs="Arial"/>
          <w:szCs w:val="22"/>
        </w:rPr>
        <w:t xml:space="preserve"> pagal </w:t>
      </w:r>
      <w:r w:rsidRPr="002B1C7B">
        <w:rPr>
          <w:rFonts w:eastAsia="Calibri" w:cs="Arial"/>
          <w:szCs w:val="22"/>
          <w:u w:val="single"/>
        </w:rPr>
        <w:t xml:space="preserve">             </w:t>
      </w:r>
      <w:r w:rsidRPr="002B1C7B">
        <w:rPr>
          <w:rFonts w:eastAsia="Calibri" w:cs="Arial"/>
          <w:szCs w:val="22"/>
        </w:rPr>
        <w:t xml:space="preserve">  (nurodyti atstovavimo pagrindą, datą ir numerį) (toliau – </w:t>
      </w:r>
      <w:r w:rsidRPr="002B1C7B">
        <w:rPr>
          <w:rFonts w:eastAsia="Calibri" w:cs="Arial"/>
          <w:b/>
          <w:bCs/>
          <w:szCs w:val="22"/>
        </w:rPr>
        <w:t>Pirkėjas</w:t>
      </w:r>
      <w:r w:rsidRPr="002B1C7B">
        <w:rPr>
          <w:rFonts w:eastAsia="Calibri" w:cs="Arial"/>
          <w:szCs w:val="22"/>
        </w:rPr>
        <w:t>),</w:t>
      </w:r>
    </w:p>
    <w:p w14:paraId="5249D32B"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 xml:space="preserve">, ir </w:t>
      </w:r>
      <w:r w:rsidRPr="002B1C7B">
        <w:rPr>
          <w:b/>
          <w:szCs w:val="24"/>
          <w:lang w:eastAsia="lt-LT"/>
        </w:rPr>
        <w:t xml:space="preserve">_______________________ </w:t>
      </w:r>
      <w:r w:rsidRPr="002B1C7B">
        <w:rPr>
          <w:szCs w:val="24"/>
          <w:lang w:eastAsia="lt-LT"/>
        </w:rPr>
        <w:t xml:space="preserve">(toliau – Teikėjas/Tiekėjas/Rangovas) , juridinio asmens kodas _______, kurios registruota buveinė yra _______________, atstovaujama direktoriaus _____________________, veikiančio bendrovės įstatų pagrindu, </w:t>
      </w:r>
    </w:p>
    <w:p w14:paraId="75370AE2"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toliau kartu vadinami -  Šalimis, o kiekvienas atskirai – Šalimi, siekdamos detalizuoti 2024__ m. _________________d. sudarytą sutartį Nr. ___ (Sutartis), susitarėme ir sudarėme šį papildomą susitarimą (Susitarimas), laikomą neatskiriama nurodytos Sutarties dalimi:</w:t>
      </w:r>
    </w:p>
    <w:p w14:paraId="5BA98061"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1. Teikėjui/Tiekėjui/Rangovui, teikiančiam Sutartimi sutartas paslaugas/tiekiančiam prekes/vykdančiam darbus ir norinčiam tinkamai įgyvendinti prisiimtus įsipareigojimus, Pirkėjas/Užsakovas privalo/gali suteikti fizinių asmenų asmens duomenis (toliau - Asmens duomenys).</w:t>
      </w:r>
    </w:p>
    <w:p w14:paraId="10AEE1E2"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2. Pirkėjas/Užsakovas įsipareigoja užtikrinti, kad Teikėjui/Tiekėjui/Rangovui perduodami Asmens duomenys būtų tikri ir teisingi, kad jie gauti teisėtu būdu. Pirkėjas/Užsakovas pateikia tik tiek Asmens duomenų, kiek jų būtina, kad Teikėjas/Tiekėjas/Rangovas galėtų tinkamai įgyvendinti sutartimi prisiimtus įsipareigojimus: (išvardinama konkrečiai, pvz., asmens vardą ir pavardę; gyvenamosios vietos adresą; elektroninio pašto adresą bei telefono numerį).</w:t>
      </w:r>
    </w:p>
    <w:p w14:paraId="201C4A02"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3. Šalys sutaria, kad Pirkėjas/Užsakovas ir Teikėjas/Tiekėjas/Rangovas bendradarbiaus tiek, kiek būtina, siekiant apsaugoti Pirkėjo/Užsakovo perduodamų Asmens duomenų saugumą, ginant asmenų teises, o kilus kokių nors neaiškumų, – ir įrodinėjant atliktų veiksmų teisėtumą bei atitiktį teisės aktų reikalavimams.</w:t>
      </w:r>
    </w:p>
    <w:p w14:paraId="784FFD53"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4. Šalys pabrėžia, jog jos abi suvokia, kad Pirkėjo/Užsakovo perduodami trečiųjų asmenų Asmens duomenys laikytini konfidencialiais.</w:t>
      </w:r>
    </w:p>
    <w:p w14:paraId="2FB647BF"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 Teikėjas/Tiekėjas/Rangovas, vykdydamas Sutartį, įsipareigoja:</w:t>
      </w:r>
    </w:p>
    <w:p w14:paraId="7EEB481E"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5.1. veikti pagal Sutartį, šį Susitarimą bei atskirus Pirkėjo/Užsakovo rašytinius nurodymus. Pirkėjas/Užsakovas turi teisę savarankiškai priimti sprendimus, reikalingus užtikrinti Asmens duomenų tinkamą tvarkymą;</w:t>
      </w:r>
    </w:p>
    <w:p w14:paraId="233AB005"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5.2. Asmens duomenis naudoti tik Sutarties ir Susitarimo vykdymo tikslams;</w:t>
      </w:r>
    </w:p>
    <w:p w14:paraId="1D7F72E1"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5.3. užtikrinti, kad Pirkėjo/Užsakovo perduotus Asmens duomenis tvarkytų darbuotojai, kurie yra įsipareigoję užtikrinti perduotų Asmens duomenų konfidencialumą;</w:t>
      </w:r>
    </w:p>
    <w:p w14:paraId="3D66EB05"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5.4. užtikrinti iš Pirkėjo/Užsakovo gautų Asmens duomenų apsaugą nuo neteisėto atskleidimo ar naudojimo, laikantis Europos Sąjungos ir Lietuvos Respublikos teisės aktų nustatytų Asmens duomenų apsaugos reikalavimų;</w:t>
      </w:r>
    </w:p>
    <w:p w14:paraId="3052EB05"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80EEE3D"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5.6. nedelsiant informuoti Pirkėją/Užsakovą apie bet kokį Asmens duomenų saugumo pažeidimą;</w:t>
      </w:r>
    </w:p>
    <w:p w14:paraId="6FD688AD"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lastRenderedPageBreak/>
        <w:t>5.7. po Sutartimi nustatytų paslaugų suteikimo/prekių pristatymo/ darbų įvykdymo pabaigos tinkamai sunaikinti iš Pirkėjo/Užsakovo gautus Asmens duomenis, išskyrus atvejus, jeigu Asmens duomenis Teikėjas/Tiekėjas/Rangovas privalo saugoti vadovaudamasis galiojančiais teisės aktais.</w:t>
      </w:r>
    </w:p>
    <w:p w14:paraId="1446520E"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6. Pirkėjas/Užsakovas sutinka, kad Teikėjas/Tiekėjas/Rangovas, vykdydamas Sutartį bei šį Susitarimą, gautus Asmens duomenis perduotų įgaliotiems darbuotojams sutartoms funkcijoms atlikti. Kartu Teikėjas/Tiekėjas/Rangovas įsipareigoja su šiais darbuotojais sudaryti rašytines sutartis, kuriomis darbuotojas įsipareigotų neatskleisti gautų Asmens duomenų, bei užtikrinti jų konfidencialumą.</w:t>
      </w:r>
    </w:p>
    <w:p w14:paraId="68C6AAA4"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7. Susitarimas įsigalioja sudarymo dieną ir galioja visą Sutarties galiojimo laikotarpį. Jis sudarytas dviem egzemplioriais, po vieną kiekvienai Šaliai.</w:t>
      </w:r>
    </w:p>
    <w:p w14:paraId="288D4154"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8. Šis Susitarimas yra neatskiriama Sutarties dalis.</w:t>
      </w:r>
    </w:p>
    <w:p w14:paraId="4E0FEEA2" w14:textId="77777777" w:rsidR="002B1C7B" w:rsidRPr="002B1C7B" w:rsidRDefault="002B1C7B" w:rsidP="002B1C7B">
      <w:pPr>
        <w:widowControl w:val="0"/>
        <w:autoSpaceDE w:val="0"/>
        <w:autoSpaceDN w:val="0"/>
        <w:adjustRightInd w:val="0"/>
        <w:jc w:val="both"/>
        <w:outlineLvl w:val="0"/>
        <w:rPr>
          <w:szCs w:val="24"/>
          <w:lang w:eastAsia="lt-LT"/>
        </w:rPr>
      </w:pPr>
      <w:r w:rsidRPr="002B1C7B">
        <w:rPr>
          <w:szCs w:val="24"/>
          <w:lang w:eastAsia="lt-LT"/>
        </w:rPr>
        <w:t>9. Šalių atstovų parašai:</w:t>
      </w:r>
    </w:p>
    <w:p w14:paraId="5442A2C1" w14:textId="77777777" w:rsidR="002B1C7B" w:rsidRPr="002B1C7B" w:rsidRDefault="002B1C7B" w:rsidP="002B1C7B">
      <w:pPr>
        <w:widowControl w:val="0"/>
        <w:autoSpaceDE w:val="0"/>
        <w:autoSpaceDN w:val="0"/>
        <w:adjustRightInd w:val="0"/>
        <w:outlineLvl w:val="0"/>
        <w:rPr>
          <w:szCs w:val="24"/>
          <w:lang w:eastAsia="lt-LT"/>
        </w:rPr>
      </w:pPr>
    </w:p>
    <w:p w14:paraId="1B6AA127" w14:textId="77777777" w:rsidR="002B1C7B" w:rsidRPr="002B1C7B" w:rsidRDefault="002B1C7B" w:rsidP="002B1C7B">
      <w:pPr>
        <w:widowControl w:val="0"/>
        <w:autoSpaceDE w:val="0"/>
        <w:autoSpaceDN w:val="0"/>
        <w:adjustRightInd w:val="0"/>
        <w:outlineLvl w:val="0"/>
        <w:rPr>
          <w:szCs w:val="24"/>
          <w:lang w:eastAsia="lt-LT"/>
        </w:rPr>
      </w:pPr>
    </w:p>
    <w:p w14:paraId="64B5233E" w14:textId="77777777" w:rsidR="002B1C7B" w:rsidRPr="002B1C7B" w:rsidRDefault="002B1C7B" w:rsidP="002B1C7B">
      <w:pPr>
        <w:widowControl w:val="0"/>
        <w:autoSpaceDE w:val="0"/>
        <w:autoSpaceDN w:val="0"/>
        <w:adjustRightInd w:val="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2B1C7B" w:rsidRPr="002B1C7B" w14:paraId="59BA8F72" w14:textId="77777777" w:rsidTr="002B1C7B">
        <w:tc>
          <w:tcPr>
            <w:tcW w:w="5670" w:type="dxa"/>
          </w:tcPr>
          <w:p w14:paraId="1415E5B5" w14:textId="77777777" w:rsidR="002B1C7B" w:rsidRPr="002B1C7B" w:rsidRDefault="002B1C7B" w:rsidP="002B1C7B">
            <w:pPr>
              <w:snapToGrid w:val="0"/>
              <w:jc w:val="both"/>
              <w:rPr>
                <w:rFonts w:eastAsia="MS Mincho"/>
                <w:b/>
              </w:rPr>
            </w:pPr>
            <w:r w:rsidRPr="002B1C7B">
              <w:rPr>
                <w:b/>
                <w:szCs w:val="24"/>
                <w:lang w:eastAsia="lt-LT"/>
              </w:rPr>
              <w:t>PIRKĖJAS/UŽSAKOVAS</w:t>
            </w:r>
            <w:r w:rsidRPr="002B1C7B">
              <w:rPr>
                <w:rFonts w:eastAsia="MS Mincho"/>
                <w:b/>
              </w:rPr>
              <w:t xml:space="preserve"> </w:t>
            </w:r>
          </w:p>
          <w:p w14:paraId="2719FE9D" w14:textId="77777777" w:rsidR="002B1C7B" w:rsidRPr="002B1C7B" w:rsidRDefault="002B1C7B" w:rsidP="002B1C7B">
            <w:pPr>
              <w:snapToGrid w:val="0"/>
              <w:jc w:val="both"/>
              <w:rPr>
                <w:rFonts w:eastAsia="MS Mincho"/>
              </w:rPr>
            </w:pPr>
          </w:p>
          <w:p w14:paraId="2B4986CE"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VšĮ „Jurbarko socialinės paslaugos”</w:t>
            </w:r>
          </w:p>
          <w:p w14:paraId="3EC56866"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Adresas: Vydūno g. 56c, Jurbarkas LT-74112</w:t>
            </w:r>
          </w:p>
          <w:p w14:paraId="3642E98C" w14:textId="77777777" w:rsidR="002B1C7B" w:rsidRPr="002B1C7B" w:rsidRDefault="002B1C7B" w:rsidP="002B1C7B">
            <w:pPr>
              <w:suppressAutoHyphens/>
              <w:jc w:val="both"/>
              <w:rPr>
                <w:rFonts w:eastAsia="Calibri"/>
                <w:sz w:val="22"/>
                <w:lang w:eastAsia="ar-SA"/>
              </w:rPr>
            </w:pPr>
            <w:r w:rsidRPr="002B1C7B">
              <w:rPr>
                <w:rFonts w:eastAsia="Calibri"/>
                <w:sz w:val="22"/>
                <w:lang w:eastAsia="ar-SA"/>
              </w:rPr>
              <w:t>Kodas 303557121</w:t>
            </w:r>
          </w:p>
          <w:p w14:paraId="40066731" w14:textId="77777777" w:rsidR="002B1C7B" w:rsidRPr="002B1C7B" w:rsidRDefault="002B1C7B" w:rsidP="002B1C7B">
            <w:pPr>
              <w:suppressAutoHyphens/>
              <w:spacing w:line="276" w:lineRule="auto"/>
              <w:rPr>
                <w:rFonts w:eastAsia="Calibri"/>
                <w:sz w:val="22"/>
                <w:lang w:eastAsia="ar-SA"/>
              </w:rPr>
            </w:pPr>
            <w:proofErr w:type="spellStart"/>
            <w:r w:rsidRPr="002B1C7B">
              <w:rPr>
                <w:rFonts w:eastAsia="Calibri"/>
                <w:sz w:val="22"/>
                <w:lang w:eastAsia="ar-SA"/>
              </w:rPr>
              <w:t>A.s</w:t>
            </w:r>
            <w:proofErr w:type="spellEnd"/>
            <w:r w:rsidRPr="002B1C7B">
              <w:rPr>
                <w:rFonts w:eastAsia="Calibri"/>
                <w:sz w:val="22"/>
                <w:lang w:eastAsia="ar-SA"/>
              </w:rPr>
              <w:t>. LT564010051003426980</w:t>
            </w:r>
          </w:p>
          <w:p w14:paraId="50B199A4" w14:textId="77777777" w:rsidR="002B1C7B" w:rsidRPr="002B1C7B" w:rsidRDefault="002B1C7B" w:rsidP="002B1C7B">
            <w:pPr>
              <w:suppressAutoHyphens/>
              <w:rPr>
                <w:rFonts w:eastAsia="Calibri"/>
                <w:sz w:val="22"/>
                <w:lang w:eastAsia="ar-SA"/>
              </w:rPr>
            </w:pPr>
            <w:r w:rsidRPr="002B1C7B">
              <w:rPr>
                <w:rFonts w:eastAsia="Calibri"/>
                <w:sz w:val="22"/>
                <w:lang w:eastAsia="ar-SA"/>
              </w:rPr>
              <w:t xml:space="preserve">DnB bankas, </w:t>
            </w:r>
            <w:proofErr w:type="spellStart"/>
            <w:r w:rsidRPr="002B1C7B">
              <w:rPr>
                <w:rFonts w:eastAsia="Calibri"/>
                <w:sz w:val="22"/>
                <w:lang w:eastAsia="ar-SA"/>
              </w:rPr>
              <w:t>b.k</w:t>
            </w:r>
            <w:proofErr w:type="spellEnd"/>
            <w:r w:rsidRPr="002B1C7B">
              <w:rPr>
                <w:rFonts w:eastAsia="Calibri"/>
                <w:sz w:val="22"/>
                <w:lang w:eastAsia="ar-SA"/>
              </w:rPr>
              <w:t>. 40100</w:t>
            </w:r>
          </w:p>
          <w:p w14:paraId="4860166C" w14:textId="77777777" w:rsidR="002B1C7B" w:rsidRPr="002B1C7B" w:rsidRDefault="002B1C7B" w:rsidP="002B1C7B">
            <w:pPr>
              <w:suppressAutoHyphens/>
              <w:rPr>
                <w:rFonts w:eastAsia="Calibri"/>
                <w:sz w:val="22"/>
                <w:lang w:eastAsia="ar-SA"/>
              </w:rPr>
            </w:pPr>
            <w:r w:rsidRPr="002B1C7B">
              <w:rPr>
                <w:rFonts w:eastAsia="Calibri"/>
                <w:sz w:val="22"/>
                <w:lang w:eastAsia="ar-SA"/>
              </w:rPr>
              <w:t>Tel. 8 447 70184</w:t>
            </w:r>
          </w:p>
          <w:p w14:paraId="29491204" w14:textId="77777777" w:rsidR="002B1C7B" w:rsidRPr="002B1C7B" w:rsidRDefault="002B1C7B" w:rsidP="002B1C7B">
            <w:pPr>
              <w:snapToGrid w:val="0"/>
              <w:jc w:val="both"/>
              <w:rPr>
                <w:rFonts w:eastAsia="MS Mincho"/>
              </w:rPr>
            </w:pPr>
          </w:p>
          <w:p w14:paraId="7344E2B1" w14:textId="77777777" w:rsidR="002B1C7B" w:rsidRPr="002B1C7B" w:rsidRDefault="002B1C7B" w:rsidP="002B1C7B">
            <w:pPr>
              <w:snapToGrid w:val="0"/>
              <w:jc w:val="both"/>
              <w:rPr>
                <w:rFonts w:eastAsia="MS Mincho"/>
              </w:rPr>
            </w:pPr>
          </w:p>
          <w:p w14:paraId="34B985D4" w14:textId="77777777" w:rsidR="002B1C7B" w:rsidRPr="002B1C7B" w:rsidRDefault="002B1C7B" w:rsidP="002B1C7B">
            <w:pPr>
              <w:snapToGrid w:val="0"/>
              <w:jc w:val="both"/>
              <w:rPr>
                <w:rFonts w:eastAsia="MS Mincho"/>
              </w:rPr>
            </w:pPr>
            <w:r w:rsidRPr="002B1C7B">
              <w:rPr>
                <w:rFonts w:eastAsia="MS Mincho"/>
              </w:rPr>
              <w:t>___________________</w:t>
            </w:r>
            <w:r w:rsidRPr="002B1C7B">
              <w:rPr>
                <w:rFonts w:eastAsia="MS Mincho"/>
              </w:rPr>
              <w:tab/>
            </w:r>
            <w:r w:rsidRPr="002B1C7B">
              <w:rPr>
                <w:rFonts w:eastAsia="MS Mincho"/>
              </w:rPr>
              <w:tab/>
            </w:r>
          </w:p>
          <w:p w14:paraId="4C4FF4A6" w14:textId="77777777" w:rsidR="002B1C7B" w:rsidRPr="002B1C7B" w:rsidRDefault="002B1C7B" w:rsidP="002B1C7B">
            <w:pPr>
              <w:snapToGrid w:val="0"/>
              <w:jc w:val="both"/>
              <w:rPr>
                <w:rFonts w:eastAsia="MS Mincho"/>
              </w:rPr>
            </w:pPr>
            <w:r w:rsidRPr="002B1C7B">
              <w:rPr>
                <w:rFonts w:eastAsia="MS Mincho"/>
              </w:rPr>
              <w:t xml:space="preserve"> (parašas)            </w:t>
            </w:r>
            <w:r w:rsidRPr="002B1C7B">
              <w:rPr>
                <w:rFonts w:eastAsia="MS Mincho"/>
              </w:rPr>
              <w:tab/>
            </w:r>
          </w:p>
        </w:tc>
        <w:tc>
          <w:tcPr>
            <w:tcW w:w="4648" w:type="dxa"/>
          </w:tcPr>
          <w:p w14:paraId="32696DF4" w14:textId="77777777" w:rsidR="002B1C7B" w:rsidRPr="002B1C7B" w:rsidRDefault="002B1C7B" w:rsidP="002B1C7B">
            <w:pPr>
              <w:snapToGrid w:val="0"/>
              <w:jc w:val="both"/>
              <w:rPr>
                <w:rFonts w:eastAsia="MS Mincho"/>
                <w:bCs/>
              </w:rPr>
            </w:pPr>
            <w:r w:rsidRPr="002B1C7B">
              <w:rPr>
                <w:rFonts w:eastAsia="MS Mincho"/>
                <w:b/>
              </w:rPr>
              <w:t>TEIKĖJAS/TIEKĖJAS/RANGOVAS</w:t>
            </w:r>
          </w:p>
          <w:p w14:paraId="11AC07D4" w14:textId="77777777" w:rsidR="002B1C7B" w:rsidRPr="002B1C7B" w:rsidRDefault="002B1C7B" w:rsidP="002B1C7B">
            <w:pPr>
              <w:snapToGrid w:val="0"/>
              <w:jc w:val="both"/>
              <w:rPr>
                <w:rFonts w:eastAsia="MS Mincho"/>
                <w:szCs w:val="24"/>
              </w:rPr>
            </w:pPr>
          </w:p>
          <w:p w14:paraId="0FB50FDC" w14:textId="77777777" w:rsidR="002B1C7B" w:rsidRPr="002B1C7B" w:rsidRDefault="002B1C7B" w:rsidP="002B1C7B">
            <w:pPr>
              <w:snapToGrid w:val="0"/>
              <w:jc w:val="both"/>
              <w:rPr>
                <w:rFonts w:eastAsia="MS Mincho"/>
                <w:szCs w:val="24"/>
              </w:rPr>
            </w:pPr>
          </w:p>
          <w:p w14:paraId="302E151C" w14:textId="77777777" w:rsidR="002B1C7B" w:rsidRPr="002B1C7B" w:rsidRDefault="002B1C7B" w:rsidP="002B1C7B">
            <w:pPr>
              <w:snapToGrid w:val="0"/>
              <w:jc w:val="both"/>
              <w:rPr>
                <w:rFonts w:eastAsia="MS Mincho"/>
                <w:szCs w:val="24"/>
              </w:rPr>
            </w:pPr>
          </w:p>
          <w:p w14:paraId="72EC90C3" w14:textId="77777777" w:rsidR="002B1C7B" w:rsidRPr="002B1C7B" w:rsidRDefault="002B1C7B" w:rsidP="002B1C7B">
            <w:pPr>
              <w:snapToGrid w:val="0"/>
              <w:jc w:val="both"/>
              <w:rPr>
                <w:rFonts w:eastAsia="MS Mincho"/>
                <w:szCs w:val="24"/>
              </w:rPr>
            </w:pPr>
          </w:p>
          <w:p w14:paraId="787A6E84" w14:textId="77777777" w:rsidR="002B1C7B" w:rsidRPr="002B1C7B" w:rsidRDefault="002B1C7B" w:rsidP="002B1C7B">
            <w:pPr>
              <w:snapToGrid w:val="0"/>
              <w:jc w:val="both"/>
              <w:rPr>
                <w:rFonts w:eastAsia="MS Mincho"/>
                <w:szCs w:val="24"/>
              </w:rPr>
            </w:pPr>
          </w:p>
          <w:p w14:paraId="0BEEAA87" w14:textId="77777777" w:rsidR="002B1C7B" w:rsidRPr="002B1C7B" w:rsidRDefault="002B1C7B" w:rsidP="002B1C7B">
            <w:pPr>
              <w:snapToGrid w:val="0"/>
              <w:jc w:val="both"/>
              <w:rPr>
                <w:rFonts w:eastAsia="MS Mincho"/>
                <w:szCs w:val="24"/>
              </w:rPr>
            </w:pPr>
          </w:p>
          <w:p w14:paraId="5E10B829" w14:textId="77777777" w:rsidR="002B1C7B" w:rsidRPr="002B1C7B" w:rsidRDefault="002B1C7B" w:rsidP="002B1C7B">
            <w:pPr>
              <w:snapToGrid w:val="0"/>
              <w:jc w:val="both"/>
              <w:rPr>
                <w:rFonts w:eastAsia="MS Mincho"/>
              </w:rPr>
            </w:pPr>
          </w:p>
          <w:p w14:paraId="4275E2CC" w14:textId="77777777" w:rsidR="002B1C7B" w:rsidRPr="002B1C7B" w:rsidRDefault="002B1C7B" w:rsidP="002B1C7B">
            <w:pPr>
              <w:snapToGrid w:val="0"/>
              <w:jc w:val="both"/>
              <w:rPr>
                <w:rFonts w:eastAsia="MS Mincho"/>
              </w:rPr>
            </w:pPr>
          </w:p>
          <w:p w14:paraId="3F8A8726" w14:textId="77777777" w:rsidR="002B1C7B" w:rsidRPr="002B1C7B" w:rsidRDefault="002B1C7B" w:rsidP="002B1C7B">
            <w:pPr>
              <w:snapToGrid w:val="0"/>
              <w:jc w:val="both"/>
              <w:rPr>
                <w:rFonts w:eastAsia="MS Mincho"/>
              </w:rPr>
            </w:pPr>
          </w:p>
          <w:p w14:paraId="406F8AE1" w14:textId="77777777" w:rsidR="002B1C7B" w:rsidRPr="002B1C7B" w:rsidRDefault="002B1C7B" w:rsidP="002B1C7B">
            <w:pPr>
              <w:snapToGrid w:val="0"/>
              <w:jc w:val="both"/>
              <w:rPr>
                <w:rFonts w:eastAsia="MS Mincho"/>
              </w:rPr>
            </w:pPr>
          </w:p>
          <w:p w14:paraId="122FBDEC" w14:textId="77777777" w:rsidR="002B1C7B" w:rsidRPr="002B1C7B" w:rsidRDefault="002B1C7B" w:rsidP="002B1C7B">
            <w:pPr>
              <w:snapToGrid w:val="0"/>
              <w:jc w:val="both"/>
              <w:rPr>
                <w:rFonts w:eastAsia="MS Mincho"/>
              </w:rPr>
            </w:pPr>
          </w:p>
          <w:p w14:paraId="4C95B497" w14:textId="77777777" w:rsidR="002B1C7B" w:rsidRPr="002B1C7B" w:rsidRDefault="002B1C7B" w:rsidP="002B1C7B">
            <w:pPr>
              <w:snapToGrid w:val="0"/>
              <w:jc w:val="both"/>
              <w:rPr>
                <w:rFonts w:eastAsia="MS Mincho"/>
              </w:rPr>
            </w:pPr>
          </w:p>
          <w:p w14:paraId="263DE4FE" w14:textId="77777777" w:rsidR="002B1C7B" w:rsidRPr="002B1C7B" w:rsidRDefault="002B1C7B" w:rsidP="002B1C7B">
            <w:pPr>
              <w:snapToGrid w:val="0"/>
              <w:jc w:val="both"/>
              <w:rPr>
                <w:rFonts w:eastAsia="MS Mincho"/>
              </w:rPr>
            </w:pPr>
            <w:r w:rsidRPr="002B1C7B">
              <w:rPr>
                <w:rFonts w:eastAsia="MS Mincho"/>
              </w:rPr>
              <w:t>___________________</w:t>
            </w:r>
            <w:r w:rsidRPr="002B1C7B">
              <w:rPr>
                <w:rFonts w:eastAsia="MS Mincho"/>
              </w:rPr>
              <w:tab/>
            </w:r>
            <w:r w:rsidRPr="002B1C7B">
              <w:rPr>
                <w:rFonts w:eastAsia="MS Mincho"/>
              </w:rPr>
              <w:tab/>
            </w:r>
          </w:p>
          <w:p w14:paraId="2F869979" w14:textId="77777777" w:rsidR="002B1C7B" w:rsidRPr="002B1C7B" w:rsidRDefault="002B1C7B" w:rsidP="002B1C7B">
            <w:pPr>
              <w:snapToGrid w:val="0"/>
              <w:jc w:val="both"/>
              <w:rPr>
                <w:rFonts w:eastAsia="MS Mincho"/>
              </w:rPr>
            </w:pPr>
            <w:r w:rsidRPr="002B1C7B">
              <w:rPr>
                <w:rFonts w:eastAsia="MS Mincho"/>
              </w:rPr>
              <w:t xml:space="preserve"> (parašas)  </w:t>
            </w:r>
          </w:p>
        </w:tc>
      </w:tr>
    </w:tbl>
    <w:p w14:paraId="651DF61B" w14:textId="77777777" w:rsidR="002B1C7B" w:rsidRPr="002B1C7B" w:rsidRDefault="002B1C7B" w:rsidP="002B1C7B">
      <w:pPr>
        <w:widowControl w:val="0"/>
        <w:autoSpaceDE w:val="0"/>
        <w:autoSpaceDN w:val="0"/>
        <w:adjustRightInd w:val="0"/>
        <w:outlineLvl w:val="0"/>
        <w:rPr>
          <w:szCs w:val="24"/>
          <w:lang w:eastAsia="lt-LT"/>
        </w:rPr>
      </w:pPr>
    </w:p>
    <w:p w14:paraId="49776703" w14:textId="77777777" w:rsidR="002B1C7B" w:rsidRPr="002B1C7B" w:rsidRDefault="002B1C7B" w:rsidP="002B1C7B">
      <w:pPr>
        <w:widowControl w:val="0"/>
        <w:autoSpaceDE w:val="0"/>
        <w:autoSpaceDN w:val="0"/>
        <w:adjustRightInd w:val="0"/>
        <w:outlineLvl w:val="0"/>
        <w:rPr>
          <w:szCs w:val="24"/>
          <w:lang w:eastAsia="lt-LT"/>
        </w:rPr>
      </w:pPr>
    </w:p>
    <w:p w14:paraId="04B7CBF0" w14:textId="77777777" w:rsidR="002B1C7B" w:rsidRPr="002B1C7B" w:rsidRDefault="002B1C7B" w:rsidP="002B1C7B">
      <w:pPr>
        <w:widowControl w:val="0"/>
        <w:autoSpaceDE w:val="0"/>
        <w:autoSpaceDN w:val="0"/>
        <w:adjustRightInd w:val="0"/>
        <w:outlineLvl w:val="0"/>
        <w:rPr>
          <w:b/>
          <w:szCs w:val="24"/>
          <w:lang w:eastAsia="lt-LT"/>
        </w:rPr>
      </w:pPr>
    </w:p>
    <w:p w14:paraId="1A17749B" w14:textId="77777777" w:rsidR="002B1C7B" w:rsidRPr="002B1C7B" w:rsidRDefault="002B1C7B" w:rsidP="002B1C7B">
      <w:pPr>
        <w:widowControl w:val="0"/>
        <w:autoSpaceDE w:val="0"/>
        <w:autoSpaceDN w:val="0"/>
        <w:adjustRightInd w:val="0"/>
        <w:outlineLvl w:val="0"/>
        <w:rPr>
          <w:b/>
          <w:szCs w:val="24"/>
          <w:lang w:eastAsia="lt-LT"/>
        </w:rPr>
      </w:pPr>
    </w:p>
    <w:p w14:paraId="10E11D8D" w14:textId="77777777" w:rsidR="002B1C7B" w:rsidRPr="002B1C7B" w:rsidRDefault="002B1C7B" w:rsidP="002B1C7B">
      <w:pPr>
        <w:widowControl w:val="0"/>
        <w:autoSpaceDE w:val="0"/>
        <w:autoSpaceDN w:val="0"/>
        <w:adjustRightInd w:val="0"/>
        <w:outlineLvl w:val="0"/>
        <w:rPr>
          <w:b/>
          <w:szCs w:val="24"/>
          <w:lang w:eastAsia="lt-LT"/>
        </w:rPr>
      </w:pPr>
    </w:p>
    <w:p w14:paraId="27376964" w14:textId="77777777" w:rsidR="002B1C7B" w:rsidRPr="002B1C7B" w:rsidRDefault="002B1C7B" w:rsidP="002B1C7B">
      <w:pPr>
        <w:widowControl w:val="0"/>
        <w:autoSpaceDE w:val="0"/>
        <w:autoSpaceDN w:val="0"/>
        <w:adjustRightInd w:val="0"/>
        <w:outlineLvl w:val="0"/>
        <w:rPr>
          <w:b/>
          <w:szCs w:val="24"/>
          <w:lang w:eastAsia="lt-LT"/>
        </w:rPr>
      </w:pPr>
    </w:p>
    <w:p w14:paraId="13D2D987" w14:textId="77777777" w:rsidR="002B1C7B" w:rsidRPr="002B1C7B" w:rsidRDefault="002B1C7B" w:rsidP="002B1C7B">
      <w:pPr>
        <w:widowControl w:val="0"/>
        <w:autoSpaceDE w:val="0"/>
        <w:autoSpaceDN w:val="0"/>
        <w:adjustRightInd w:val="0"/>
        <w:outlineLvl w:val="0"/>
        <w:rPr>
          <w:b/>
          <w:szCs w:val="24"/>
          <w:lang w:eastAsia="lt-LT"/>
        </w:rPr>
      </w:pPr>
    </w:p>
    <w:p w14:paraId="1AEFCC5D" w14:textId="77777777" w:rsidR="002B1C7B" w:rsidRPr="002B1C7B" w:rsidRDefault="002B1C7B" w:rsidP="002B1C7B">
      <w:pPr>
        <w:widowControl w:val="0"/>
        <w:autoSpaceDE w:val="0"/>
        <w:autoSpaceDN w:val="0"/>
        <w:adjustRightInd w:val="0"/>
        <w:outlineLvl w:val="0"/>
        <w:rPr>
          <w:b/>
          <w:szCs w:val="24"/>
          <w:lang w:eastAsia="lt-LT"/>
        </w:rPr>
      </w:pPr>
      <w:r w:rsidRPr="002B1C7B">
        <w:rPr>
          <w:b/>
          <w:szCs w:val="24"/>
          <w:lang w:eastAsia="lt-LT"/>
        </w:rPr>
        <w:t>*Priedo dėl asmens duomenų apsaugos forma gali būti koreguojama</w:t>
      </w:r>
    </w:p>
    <w:p w14:paraId="7C7FC7B9" w14:textId="77777777" w:rsidR="002B1C7B" w:rsidRPr="002B1C7B" w:rsidRDefault="002B1C7B" w:rsidP="002B1C7B">
      <w:pPr>
        <w:spacing w:after="160" w:line="259" w:lineRule="auto"/>
        <w:rPr>
          <w:rFonts w:eastAsiaTheme="minorHAnsi"/>
          <w:kern w:val="2"/>
          <w:szCs w:val="24"/>
          <w14:ligatures w14:val="standardContextual"/>
        </w:rPr>
      </w:pPr>
    </w:p>
    <w:p w14:paraId="4D1E1066" w14:textId="77777777" w:rsidR="002B1C7B" w:rsidRPr="002B1C7B" w:rsidRDefault="002B1C7B" w:rsidP="002B1C7B">
      <w:pPr>
        <w:spacing w:after="160" w:line="259" w:lineRule="auto"/>
        <w:rPr>
          <w:rFonts w:eastAsiaTheme="minorHAnsi"/>
          <w:kern w:val="2"/>
          <w:szCs w:val="24"/>
          <w14:ligatures w14:val="standardContextual"/>
        </w:rPr>
      </w:pPr>
    </w:p>
    <w:p w14:paraId="1567ED34" w14:textId="77777777" w:rsidR="002B1C7B" w:rsidRPr="002B1C7B" w:rsidRDefault="002B1C7B" w:rsidP="002B1C7B">
      <w:pPr>
        <w:spacing w:after="160" w:line="259" w:lineRule="auto"/>
        <w:rPr>
          <w:rFonts w:asciiTheme="minorHAnsi" w:eastAsiaTheme="minorHAnsi" w:hAnsiTheme="minorHAnsi" w:cstheme="minorBidi"/>
          <w:kern w:val="2"/>
          <w:sz w:val="22"/>
          <w:szCs w:val="22"/>
          <w14:ligatures w14:val="standardContextual"/>
        </w:rPr>
      </w:pPr>
    </w:p>
    <w:p w14:paraId="4F0396B1" w14:textId="77777777" w:rsidR="002B1C7B" w:rsidRPr="002B1C7B" w:rsidRDefault="002B1C7B" w:rsidP="002B1C7B">
      <w:pPr>
        <w:spacing w:after="160" w:line="259" w:lineRule="auto"/>
        <w:rPr>
          <w:rFonts w:eastAsiaTheme="minorHAnsi"/>
          <w:kern w:val="2"/>
          <w:szCs w:val="24"/>
          <w14:ligatures w14:val="standardContextual"/>
        </w:rPr>
      </w:pPr>
    </w:p>
    <w:p w14:paraId="57B8E3FC" w14:textId="77777777" w:rsidR="00926A05" w:rsidRPr="00B272B3" w:rsidRDefault="00926A05" w:rsidP="00926A05">
      <w:pPr>
        <w:jc w:val="both"/>
        <w:rPr>
          <w:rFonts w:eastAsia="Calibri"/>
          <w:szCs w:val="22"/>
        </w:rPr>
      </w:pPr>
    </w:p>
    <w:p w14:paraId="6B0F12A9" w14:textId="77777777" w:rsidR="00926A05" w:rsidRPr="00B272B3" w:rsidRDefault="00926A05" w:rsidP="00926A05">
      <w:pPr>
        <w:jc w:val="both"/>
        <w:rPr>
          <w:rFonts w:eastAsia="Calibri"/>
          <w:szCs w:val="22"/>
        </w:rPr>
      </w:pPr>
    </w:p>
    <w:p w14:paraId="3C4BCE9D" w14:textId="77777777" w:rsidR="00926A05" w:rsidRPr="00B272B3" w:rsidRDefault="00926A05" w:rsidP="00926A05">
      <w:pPr>
        <w:jc w:val="both"/>
        <w:rPr>
          <w:rFonts w:eastAsia="Calibri"/>
          <w:szCs w:val="22"/>
        </w:rPr>
      </w:pPr>
    </w:p>
    <w:p w14:paraId="43422232" w14:textId="77777777" w:rsidR="00926A05" w:rsidRPr="00B272B3" w:rsidRDefault="00926A05" w:rsidP="00926A05">
      <w:pPr>
        <w:jc w:val="both"/>
        <w:rPr>
          <w:rFonts w:eastAsia="Calibri"/>
          <w:szCs w:val="22"/>
        </w:rPr>
      </w:pPr>
    </w:p>
    <w:p w14:paraId="5B26A4BD" w14:textId="77777777" w:rsidR="00926A05" w:rsidRPr="00B272B3" w:rsidRDefault="00926A05" w:rsidP="00926A05">
      <w:pPr>
        <w:jc w:val="both"/>
        <w:rPr>
          <w:rFonts w:eastAsia="Calibri"/>
          <w:szCs w:val="22"/>
        </w:rPr>
      </w:pPr>
    </w:p>
    <w:p w14:paraId="748AD8EC" w14:textId="77777777" w:rsidR="00926A05" w:rsidRPr="00B272B3" w:rsidRDefault="00926A05" w:rsidP="00926A05">
      <w:pPr>
        <w:jc w:val="both"/>
        <w:rPr>
          <w:rFonts w:eastAsia="Calibri"/>
          <w:szCs w:val="22"/>
        </w:rPr>
      </w:pPr>
    </w:p>
    <w:p w14:paraId="0DB0D604" w14:textId="77777777" w:rsidR="00926A05" w:rsidRPr="009D3742" w:rsidRDefault="00926A05" w:rsidP="00926A05">
      <w:pPr>
        <w:jc w:val="right"/>
        <w:rPr>
          <w:i/>
          <w:iCs/>
          <w:szCs w:val="24"/>
          <w:lang w:eastAsia="lt-LT"/>
        </w:rPr>
      </w:pP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540F09BB" w14:textId="77777777" w:rsidR="00926A05" w:rsidRDefault="00926A05" w:rsidP="00926A05">
      <w:pPr>
        <w:widowControl w:val="0"/>
        <w:autoSpaceDE w:val="0"/>
        <w:autoSpaceDN w:val="0"/>
        <w:adjustRightInd w:val="0"/>
        <w:ind w:firstLine="5103"/>
        <w:jc w:val="right"/>
        <w:outlineLvl w:val="0"/>
        <w:rPr>
          <w:i/>
          <w:iCs/>
          <w:szCs w:val="24"/>
        </w:rPr>
      </w:pPr>
      <w:r>
        <w:rPr>
          <w:i/>
          <w:iCs/>
          <w:szCs w:val="24"/>
        </w:rPr>
        <w:t>4</w:t>
      </w:r>
      <w:r w:rsidRPr="00D92C1B">
        <w:rPr>
          <w:i/>
          <w:iCs/>
          <w:szCs w:val="24"/>
        </w:rPr>
        <w:t xml:space="preserve"> priedas</w:t>
      </w:r>
    </w:p>
    <w:p w14:paraId="5FF52033" w14:textId="77777777" w:rsidR="00926A05" w:rsidRDefault="00926A05" w:rsidP="00926A05">
      <w:pPr>
        <w:widowControl w:val="0"/>
        <w:autoSpaceDE w:val="0"/>
        <w:autoSpaceDN w:val="0"/>
        <w:adjustRightInd w:val="0"/>
        <w:ind w:firstLine="5103"/>
        <w:jc w:val="both"/>
        <w:outlineLvl w:val="0"/>
      </w:pPr>
    </w:p>
    <w:p w14:paraId="59E1397D" w14:textId="77777777" w:rsidR="00926A05" w:rsidRPr="00D96BF7" w:rsidRDefault="00926A05" w:rsidP="00926A05">
      <w:pPr>
        <w:spacing w:after="160" w:line="276" w:lineRule="auto"/>
        <w:jc w:val="center"/>
        <w:rPr>
          <w:rFonts w:ascii="Calibri" w:hAnsi="Calibri"/>
          <w:b/>
          <w:sz w:val="20"/>
          <w:szCs w:val="21"/>
          <w:lang w:eastAsia="lt-LT"/>
        </w:rPr>
      </w:pPr>
      <w:r w:rsidRPr="00D96BF7">
        <w:rPr>
          <w:b/>
          <w:sz w:val="22"/>
          <w:szCs w:val="24"/>
          <w:lang w:val="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926A05" w:rsidRPr="00D96BF7" w14:paraId="4A49205B" w14:textId="77777777" w:rsidTr="00246588">
        <w:trPr>
          <w:tblHeader/>
        </w:trPr>
        <w:tc>
          <w:tcPr>
            <w:tcW w:w="846" w:type="dxa"/>
            <w:shd w:val="clear" w:color="auto" w:fill="auto"/>
          </w:tcPr>
          <w:p w14:paraId="30675F01" w14:textId="77777777" w:rsidR="00926A05" w:rsidRPr="00D96BF7" w:rsidRDefault="00926A05" w:rsidP="00246588">
            <w:pPr>
              <w:tabs>
                <w:tab w:val="left" w:pos="851"/>
              </w:tabs>
              <w:ind w:right="-108"/>
              <w:jc w:val="center"/>
              <w:rPr>
                <w:b/>
                <w:sz w:val="20"/>
                <w:lang w:eastAsia="lt-LT"/>
              </w:rPr>
            </w:pPr>
            <w:r w:rsidRPr="00D96BF7">
              <w:rPr>
                <w:b/>
                <w:sz w:val="20"/>
                <w:lang w:eastAsia="lt-LT"/>
              </w:rPr>
              <w:t>Eil. Nr.</w:t>
            </w:r>
          </w:p>
        </w:tc>
        <w:tc>
          <w:tcPr>
            <w:tcW w:w="1569" w:type="dxa"/>
            <w:shd w:val="clear" w:color="auto" w:fill="auto"/>
          </w:tcPr>
          <w:p w14:paraId="08B4871A" w14:textId="77777777" w:rsidR="00926A05" w:rsidRPr="00D96BF7" w:rsidRDefault="00926A05" w:rsidP="00246588">
            <w:pPr>
              <w:tabs>
                <w:tab w:val="left" w:pos="851"/>
              </w:tabs>
              <w:ind w:firstLine="42"/>
              <w:jc w:val="center"/>
              <w:rPr>
                <w:b/>
                <w:sz w:val="20"/>
                <w:lang w:eastAsia="lt-LT"/>
              </w:rPr>
            </w:pPr>
            <w:r w:rsidRPr="00D96BF7">
              <w:rPr>
                <w:b/>
                <w:sz w:val="20"/>
                <w:lang w:eastAsia="lt-LT"/>
              </w:rPr>
              <w:t>Pasiūlyme nurodyto specialisto vardas, pavardė</w:t>
            </w:r>
          </w:p>
        </w:tc>
        <w:tc>
          <w:tcPr>
            <w:tcW w:w="2693" w:type="dxa"/>
            <w:shd w:val="clear" w:color="auto" w:fill="auto"/>
          </w:tcPr>
          <w:p w14:paraId="10AFACD7" w14:textId="77777777" w:rsidR="00926A05" w:rsidRPr="00D96BF7" w:rsidRDefault="00926A05" w:rsidP="00246588">
            <w:pPr>
              <w:tabs>
                <w:tab w:val="left" w:pos="851"/>
              </w:tabs>
              <w:ind w:firstLine="42"/>
              <w:jc w:val="center"/>
              <w:rPr>
                <w:b/>
                <w:sz w:val="20"/>
                <w:lang w:eastAsia="lt-LT"/>
              </w:rPr>
            </w:pPr>
            <w:r w:rsidRPr="00D96BF7">
              <w:rPr>
                <w:b/>
                <w:sz w:val="20"/>
                <w:lang w:eastAsia="lt-LT"/>
              </w:rPr>
              <w:t xml:space="preserve">Numatytos eiti pareigos </w:t>
            </w:r>
          </w:p>
          <w:p w14:paraId="3E867704" w14:textId="77777777" w:rsidR="00926A05" w:rsidRPr="00D96BF7" w:rsidRDefault="00926A05" w:rsidP="00246588">
            <w:pPr>
              <w:tabs>
                <w:tab w:val="left" w:pos="851"/>
              </w:tabs>
              <w:ind w:firstLine="42"/>
              <w:jc w:val="center"/>
              <w:rPr>
                <w:b/>
                <w:sz w:val="20"/>
                <w:lang w:eastAsia="lt-LT"/>
              </w:rPr>
            </w:pPr>
          </w:p>
        </w:tc>
        <w:tc>
          <w:tcPr>
            <w:tcW w:w="2268" w:type="dxa"/>
            <w:shd w:val="clear" w:color="auto" w:fill="auto"/>
          </w:tcPr>
          <w:p w14:paraId="4790B629" w14:textId="77777777" w:rsidR="00926A05" w:rsidRPr="00D96BF7" w:rsidRDefault="00926A05" w:rsidP="00246588">
            <w:pPr>
              <w:tabs>
                <w:tab w:val="left" w:pos="851"/>
              </w:tabs>
              <w:ind w:firstLine="42"/>
              <w:jc w:val="center"/>
              <w:rPr>
                <w:b/>
                <w:sz w:val="20"/>
                <w:lang w:eastAsia="lt-LT"/>
              </w:rPr>
            </w:pPr>
            <w:r w:rsidRPr="00D96BF7">
              <w:rPr>
                <w:b/>
                <w:sz w:val="20"/>
                <w:lang w:eastAsia="lt-LT"/>
              </w:rPr>
              <w:t xml:space="preserve">Įmonė, kurioje dirba specialistas ar yra sudaręs </w:t>
            </w:r>
            <w:proofErr w:type="spellStart"/>
            <w:r w:rsidRPr="00D96BF7">
              <w:rPr>
                <w:b/>
                <w:sz w:val="20"/>
                <w:lang w:eastAsia="lt-LT"/>
              </w:rPr>
              <w:t>sub</w:t>
            </w:r>
            <w:r w:rsidR="006744BF">
              <w:rPr>
                <w:b/>
                <w:sz w:val="20"/>
                <w:lang w:eastAsia="lt-LT"/>
              </w:rPr>
              <w:t>tiekimo</w:t>
            </w:r>
            <w:proofErr w:type="spellEnd"/>
            <w:r w:rsidRPr="00D96BF7">
              <w:rPr>
                <w:b/>
                <w:sz w:val="20"/>
                <w:lang w:eastAsia="lt-LT"/>
              </w:rPr>
              <w:t xml:space="preserve"> / nuomos (ar kitais pagrindais) sutartį</w:t>
            </w:r>
          </w:p>
        </w:tc>
        <w:tc>
          <w:tcPr>
            <w:tcW w:w="2551" w:type="dxa"/>
            <w:shd w:val="clear" w:color="auto" w:fill="auto"/>
          </w:tcPr>
          <w:p w14:paraId="15A91757" w14:textId="77777777" w:rsidR="00926A05" w:rsidRPr="00D96BF7" w:rsidRDefault="00926A05" w:rsidP="00246588">
            <w:pPr>
              <w:tabs>
                <w:tab w:val="left" w:pos="851"/>
              </w:tabs>
              <w:ind w:firstLine="42"/>
              <w:jc w:val="center"/>
              <w:rPr>
                <w:b/>
                <w:color w:val="000000"/>
                <w:sz w:val="20"/>
                <w:lang w:eastAsia="lt-LT"/>
              </w:rPr>
            </w:pPr>
            <w:r w:rsidRPr="00D96BF7">
              <w:rPr>
                <w:b/>
                <w:color w:val="000000"/>
                <w:sz w:val="20"/>
                <w:lang w:eastAsia="lt-LT"/>
              </w:rPr>
              <w:t>Kvalifikaciją įrodantis dokumentas ir jo galiojimo laikas</w:t>
            </w:r>
          </w:p>
          <w:p w14:paraId="12F13349" w14:textId="77777777" w:rsidR="00926A05" w:rsidRPr="00D96BF7" w:rsidRDefault="00926A05" w:rsidP="00246588">
            <w:pPr>
              <w:tabs>
                <w:tab w:val="left" w:pos="851"/>
              </w:tabs>
              <w:ind w:firstLine="42"/>
              <w:jc w:val="center"/>
              <w:rPr>
                <w:b/>
                <w:sz w:val="20"/>
                <w:lang w:eastAsia="lt-LT"/>
              </w:rPr>
            </w:pPr>
          </w:p>
        </w:tc>
      </w:tr>
      <w:tr w:rsidR="00926A05" w:rsidRPr="00D96BF7" w14:paraId="282C3C6C" w14:textId="77777777" w:rsidTr="00246588">
        <w:tc>
          <w:tcPr>
            <w:tcW w:w="846" w:type="dxa"/>
            <w:shd w:val="clear" w:color="auto" w:fill="auto"/>
          </w:tcPr>
          <w:p w14:paraId="726B1CAC" w14:textId="77777777" w:rsidR="00926A05" w:rsidRPr="00D96BF7" w:rsidRDefault="00926A05" w:rsidP="00246588">
            <w:pPr>
              <w:tabs>
                <w:tab w:val="left" w:pos="851"/>
              </w:tabs>
              <w:ind w:firstLine="567"/>
              <w:jc w:val="center"/>
              <w:rPr>
                <w:sz w:val="20"/>
                <w:lang w:eastAsia="lt-LT"/>
              </w:rPr>
            </w:pPr>
          </w:p>
        </w:tc>
        <w:tc>
          <w:tcPr>
            <w:tcW w:w="1569" w:type="dxa"/>
            <w:shd w:val="clear" w:color="auto" w:fill="auto"/>
          </w:tcPr>
          <w:p w14:paraId="1237D59E" w14:textId="77777777" w:rsidR="00926A05" w:rsidRPr="00D96BF7" w:rsidRDefault="00926A05" w:rsidP="00246588">
            <w:pPr>
              <w:tabs>
                <w:tab w:val="left" w:pos="851"/>
              </w:tabs>
              <w:ind w:firstLine="567"/>
              <w:jc w:val="both"/>
              <w:rPr>
                <w:sz w:val="20"/>
                <w:lang w:eastAsia="lt-LT"/>
              </w:rPr>
            </w:pPr>
          </w:p>
        </w:tc>
        <w:tc>
          <w:tcPr>
            <w:tcW w:w="2693" w:type="dxa"/>
            <w:shd w:val="clear" w:color="auto" w:fill="auto"/>
          </w:tcPr>
          <w:p w14:paraId="030ACDDE" w14:textId="77777777" w:rsidR="00926A05" w:rsidRPr="00D96BF7" w:rsidRDefault="00926A05" w:rsidP="00246588">
            <w:pPr>
              <w:tabs>
                <w:tab w:val="left" w:pos="851"/>
              </w:tabs>
              <w:jc w:val="both"/>
              <w:rPr>
                <w:sz w:val="20"/>
                <w:lang w:eastAsia="lt-LT"/>
              </w:rPr>
            </w:pPr>
          </w:p>
        </w:tc>
        <w:tc>
          <w:tcPr>
            <w:tcW w:w="2268" w:type="dxa"/>
            <w:shd w:val="clear" w:color="auto" w:fill="auto"/>
          </w:tcPr>
          <w:p w14:paraId="50886B5B" w14:textId="77777777" w:rsidR="00926A05" w:rsidRPr="00D96BF7" w:rsidRDefault="00926A05" w:rsidP="00246588">
            <w:pPr>
              <w:tabs>
                <w:tab w:val="left" w:pos="851"/>
              </w:tabs>
              <w:ind w:firstLine="567"/>
              <w:jc w:val="both"/>
              <w:rPr>
                <w:sz w:val="20"/>
                <w:lang w:eastAsia="lt-LT"/>
              </w:rPr>
            </w:pPr>
          </w:p>
        </w:tc>
        <w:tc>
          <w:tcPr>
            <w:tcW w:w="2551" w:type="dxa"/>
            <w:shd w:val="clear" w:color="auto" w:fill="auto"/>
          </w:tcPr>
          <w:p w14:paraId="1C8B5442" w14:textId="77777777" w:rsidR="00926A05" w:rsidRPr="00D96BF7" w:rsidRDefault="00926A05" w:rsidP="00246588">
            <w:pPr>
              <w:tabs>
                <w:tab w:val="left" w:pos="851"/>
              </w:tabs>
              <w:ind w:firstLine="567"/>
              <w:jc w:val="both"/>
              <w:rPr>
                <w:sz w:val="20"/>
                <w:lang w:eastAsia="lt-LT"/>
              </w:rPr>
            </w:pPr>
          </w:p>
        </w:tc>
      </w:tr>
      <w:tr w:rsidR="00926A05" w:rsidRPr="00D96BF7" w14:paraId="2D5E3A89" w14:textId="77777777" w:rsidTr="00246588">
        <w:tc>
          <w:tcPr>
            <w:tcW w:w="846" w:type="dxa"/>
            <w:shd w:val="clear" w:color="auto" w:fill="auto"/>
          </w:tcPr>
          <w:p w14:paraId="4416C9E9" w14:textId="77777777" w:rsidR="00926A05" w:rsidRPr="00D96BF7" w:rsidRDefault="00926A05" w:rsidP="00246588">
            <w:pPr>
              <w:tabs>
                <w:tab w:val="left" w:pos="851"/>
              </w:tabs>
              <w:ind w:firstLine="567"/>
              <w:jc w:val="center"/>
              <w:rPr>
                <w:sz w:val="20"/>
                <w:lang w:eastAsia="lt-LT"/>
              </w:rPr>
            </w:pPr>
          </w:p>
        </w:tc>
        <w:tc>
          <w:tcPr>
            <w:tcW w:w="1569" w:type="dxa"/>
            <w:shd w:val="clear" w:color="auto" w:fill="auto"/>
          </w:tcPr>
          <w:p w14:paraId="394CBED8" w14:textId="77777777" w:rsidR="00926A05" w:rsidRPr="00D96BF7" w:rsidRDefault="00926A05" w:rsidP="00246588">
            <w:pPr>
              <w:tabs>
                <w:tab w:val="left" w:pos="851"/>
              </w:tabs>
              <w:ind w:firstLine="567"/>
              <w:jc w:val="both"/>
              <w:rPr>
                <w:sz w:val="20"/>
                <w:lang w:eastAsia="lt-LT"/>
              </w:rPr>
            </w:pPr>
          </w:p>
        </w:tc>
        <w:tc>
          <w:tcPr>
            <w:tcW w:w="2693" w:type="dxa"/>
            <w:shd w:val="clear" w:color="auto" w:fill="auto"/>
          </w:tcPr>
          <w:p w14:paraId="50423E15" w14:textId="77777777" w:rsidR="00926A05" w:rsidRPr="00D96BF7" w:rsidRDefault="00926A05" w:rsidP="00246588">
            <w:pPr>
              <w:tabs>
                <w:tab w:val="left" w:pos="851"/>
              </w:tabs>
              <w:ind w:firstLine="567"/>
              <w:jc w:val="both"/>
              <w:rPr>
                <w:sz w:val="20"/>
                <w:lang w:eastAsia="lt-LT"/>
              </w:rPr>
            </w:pPr>
          </w:p>
        </w:tc>
        <w:tc>
          <w:tcPr>
            <w:tcW w:w="2268" w:type="dxa"/>
            <w:shd w:val="clear" w:color="auto" w:fill="auto"/>
          </w:tcPr>
          <w:p w14:paraId="18548EC3" w14:textId="77777777" w:rsidR="00926A05" w:rsidRPr="00D96BF7" w:rsidRDefault="00926A05" w:rsidP="00246588">
            <w:pPr>
              <w:tabs>
                <w:tab w:val="left" w:pos="851"/>
              </w:tabs>
              <w:ind w:firstLine="567"/>
              <w:jc w:val="both"/>
              <w:rPr>
                <w:sz w:val="20"/>
                <w:lang w:eastAsia="lt-LT"/>
              </w:rPr>
            </w:pPr>
          </w:p>
        </w:tc>
        <w:tc>
          <w:tcPr>
            <w:tcW w:w="2551" w:type="dxa"/>
            <w:shd w:val="clear" w:color="auto" w:fill="auto"/>
          </w:tcPr>
          <w:p w14:paraId="7EF58E3A" w14:textId="77777777" w:rsidR="00926A05" w:rsidRPr="00D96BF7" w:rsidRDefault="00926A05" w:rsidP="00246588">
            <w:pPr>
              <w:tabs>
                <w:tab w:val="left" w:pos="851"/>
              </w:tabs>
              <w:ind w:firstLine="567"/>
              <w:jc w:val="both"/>
              <w:rPr>
                <w:sz w:val="20"/>
                <w:lang w:eastAsia="lt-LT"/>
              </w:rPr>
            </w:pPr>
          </w:p>
        </w:tc>
      </w:tr>
      <w:tr w:rsidR="00926A05" w:rsidRPr="00D96BF7" w14:paraId="0FED86BC" w14:textId="77777777" w:rsidTr="00246588">
        <w:tc>
          <w:tcPr>
            <w:tcW w:w="846" w:type="dxa"/>
            <w:shd w:val="clear" w:color="auto" w:fill="auto"/>
          </w:tcPr>
          <w:p w14:paraId="12F8702A" w14:textId="77777777" w:rsidR="00926A05" w:rsidRPr="00D96BF7" w:rsidRDefault="00926A05" w:rsidP="00246588">
            <w:pPr>
              <w:tabs>
                <w:tab w:val="left" w:pos="851"/>
              </w:tabs>
              <w:ind w:firstLine="567"/>
              <w:jc w:val="center"/>
              <w:rPr>
                <w:sz w:val="20"/>
                <w:lang w:eastAsia="lt-LT"/>
              </w:rPr>
            </w:pPr>
          </w:p>
        </w:tc>
        <w:tc>
          <w:tcPr>
            <w:tcW w:w="1569" w:type="dxa"/>
            <w:shd w:val="clear" w:color="auto" w:fill="auto"/>
          </w:tcPr>
          <w:p w14:paraId="5FF3BF4B" w14:textId="77777777" w:rsidR="00926A05" w:rsidRPr="00D96BF7" w:rsidRDefault="00926A05" w:rsidP="00246588">
            <w:pPr>
              <w:tabs>
                <w:tab w:val="left" w:pos="851"/>
              </w:tabs>
              <w:ind w:firstLine="567"/>
              <w:jc w:val="both"/>
              <w:rPr>
                <w:sz w:val="20"/>
                <w:lang w:eastAsia="lt-LT"/>
              </w:rPr>
            </w:pPr>
          </w:p>
        </w:tc>
        <w:tc>
          <w:tcPr>
            <w:tcW w:w="2693" w:type="dxa"/>
            <w:shd w:val="clear" w:color="auto" w:fill="auto"/>
          </w:tcPr>
          <w:p w14:paraId="24FE7764" w14:textId="77777777" w:rsidR="00926A05" w:rsidRPr="00D96BF7" w:rsidRDefault="00926A05" w:rsidP="00246588">
            <w:pPr>
              <w:ind w:firstLine="567"/>
              <w:jc w:val="both"/>
              <w:rPr>
                <w:sz w:val="20"/>
                <w:lang w:eastAsia="lt-LT"/>
              </w:rPr>
            </w:pPr>
          </w:p>
        </w:tc>
        <w:tc>
          <w:tcPr>
            <w:tcW w:w="2268" w:type="dxa"/>
            <w:shd w:val="clear" w:color="auto" w:fill="auto"/>
          </w:tcPr>
          <w:p w14:paraId="5136F452" w14:textId="77777777" w:rsidR="00926A05" w:rsidRPr="00D96BF7" w:rsidRDefault="00926A05" w:rsidP="00246588">
            <w:pPr>
              <w:ind w:firstLine="567"/>
              <w:jc w:val="both"/>
              <w:rPr>
                <w:sz w:val="20"/>
                <w:lang w:eastAsia="lt-LT"/>
              </w:rPr>
            </w:pPr>
          </w:p>
        </w:tc>
        <w:tc>
          <w:tcPr>
            <w:tcW w:w="2551" w:type="dxa"/>
            <w:shd w:val="clear" w:color="auto" w:fill="auto"/>
          </w:tcPr>
          <w:p w14:paraId="4447C215" w14:textId="77777777" w:rsidR="00926A05" w:rsidRPr="00D96BF7" w:rsidRDefault="00926A05" w:rsidP="00246588">
            <w:pPr>
              <w:tabs>
                <w:tab w:val="left" w:pos="851"/>
              </w:tabs>
              <w:ind w:firstLine="567"/>
              <w:jc w:val="both"/>
              <w:rPr>
                <w:sz w:val="20"/>
                <w:lang w:eastAsia="lt-LT"/>
              </w:rPr>
            </w:pPr>
          </w:p>
        </w:tc>
      </w:tr>
    </w:tbl>
    <w:p w14:paraId="26568B60" w14:textId="77777777" w:rsidR="00926A05" w:rsidRPr="00D96BF7" w:rsidRDefault="00926A05" w:rsidP="00926A05">
      <w:pPr>
        <w:spacing w:after="160" w:line="276" w:lineRule="auto"/>
        <w:rPr>
          <w:rFonts w:ascii="Calibri" w:hAnsi="Calibri"/>
          <w:sz w:val="21"/>
          <w:szCs w:val="21"/>
          <w:lang w:eastAsia="lt-LT"/>
        </w:rPr>
      </w:pPr>
    </w:p>
    <w:p w14:paraId="612DBABD" w14:textId="77777777" w:rsidR="00926A05" w:rsidRPr="00D96BF7" w:rsidRDefault="00926A05" w:rsidP="00926A05">
      <w:pPr>
        <w:spacing w:after="160" w:line="276" w:lineRule="auto"/>
        <w:rPr>
          <w:sz w:val="20"/>
          <w:lang w:eastAsia="lt-LT"/>
        </w:rPr>
      </w:pPr>
    </w:p>
    <w:p w14:paraId="3261CED6" w14:textId="77777777" w:rsidR="00926A05" w:rsidRPr="00D96BF7" w:rsidRDefault="00926A05" w:rsidP="00926A05">
      <w:pPr>
        <w:spacing w:after="160" w:line="276" w:lineRule="auto"/>
        <w:rPr>
          <w:sz w:val="20"/>
          <w:lang w:eastAsia="lt-LT"/>
        </w:rPr>
      </w:pPr>
    </w:p>
    <w:p w14:paraId="6D48A9FA" w14:textId="77777777" w:rsidR="00926A05" w:rsidRPr="00D96BF7" w:rsidRDefault="00926A05" w:rsidP="00926A05">
      <w:pPr>
        <w:jc w:val="center"/>
        <w:rPr>
          <w:sz w:val="20"/>
          <w:lang w:eastAsia="lt-LT"/>
        </w:rPr>
      </w:pPr>
      <w:r w:rsidRPr="00D96BF7">
        <w:rPr>
          <w:sz w:val="20"/>
          <w:lang w:eastAsia="lt-LT"/>
        </w:rPr>
        <w:t xml:space="preserve">    _____________________________</w:t>
      </w:r>
      <w:r w:rsidRPr="00D96BF7">
        <w:rPr>
          <w:sz w:val="20"/>
          <w:lang w:eastAsia="lt-LT"/>
        </w:rPr>
        <w:tab/>
      </w:r>
      <w:r w:rsidRPr="00D96BF7">
        <w:rPr>
          <w:sz w:val="20"/>
          <w:lang w:eastAsia="lt-LT"/>
        </w:rPr>
        <w:tab/>
        <w:t>________</w:t>
      </w:r>
      <w:r w:rsidRPr="00D96BF7">
        <w:rPr>
          <w:sz w:val="20"/>
          <w:lang w:eastAsia="lt-LT"/>
        </w:rPr>
        <w:tab/>
        <w:t xml:space="preserve">         __________________</w:t>
      </w:r>
    </w:p>
    <w:p w14:paraId="17ADCB8B" w14:textId="77777777" w:rsidR="00926A05" w:rsidRPr="00D96BF7" w:rsidRDefault="00926A05" w:rsidP="00926A05">
      <w:pPr>
        <w:ind w:hanging="142"/>
        <w:jc w:val="center"/>
        <w:rPr>
          <w:i/>
          <w:sz w:val="20"/>
          <w:lang w:eastAsia="lt-LT"/>
        </w:rPr>
      </w:pPr>
      <w:r w:rsidRPr="00D96BF7">
        <w:rPr>
          <w:i/>
          <w:sz w:val="20"/>
          <w:lang w:eastAsia="lt-LT"/>
        </w:rPr>
        <w:t xml:space="preserve">            ( pareigos)</w:t>
      </w:r>
      <w:r w:rsidRPr="00D96BF7">
        <w:rPr>
          <w:i/>
          <w:sz w:val="20"/>
          <w:lang w:eastAsia="lt-LT"/>
        </w:rPr>
        <w:tab/>
      </w:r>
      <w:r w:rsidRPr="00D96BF7">
        <w:rPr>
          <w:i/>
          <w:sz w:val="20"/>
          <w:lang w:eastAsia="lt-LT"/>
        </w:rPr>
        <w:tab/>
        <w:t xml:space="preserve">                             (parašas)</w:t>
      </w:r>
      <w:r w:rsidRPr="00D96BF7">
        <w:rPr>
          <w:i/>
          <w:sz w:val="20"/>
          <w:lang w:eastAsia="lt-LT"/>
        </w:rPr>
        <w:tab/>
        <w:t xml:space="preserve">             (vardas ir pavardė)</w:t>
      </w:r>
    </w:p>
    <w:p w14:paraId="01664062" w14:textId="77777777" w:rsidR="00926A05" w:rsidRDefault="00926A05" w:rsidP="00926A05">
      <w:pPr>
        <w:widowControl w:val="0"/>
        <w:autoSpaceDE w:val="0"/>
        <w:autoSpaceDN w:val="0"/>
        <w:adjustRightInd w:val="0"/>
        <w:ind w:firstLine="5103"/>
        <w:jc w:val="both"/>
        <w:outlineLvl w:val="0"/>
      </w:pPr>
    </w:p>
    <w:p w14:paraId="4AC09B82" w14:textId="77777777" w:rsidR="00D96BF7" w:rsidRDefault="00D96BF7" w:rsidP="00926A05">
      <w:pPr>
        <w:jc w:val="center"/>
      </w:pPr>
    </w:p>
    <w:sectPr w:rsidR="00D96BF7" w:rsidSect="00926A05">
      <w:footerReference w:type="default" r:id="rId14"/>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EF2F" w14:textId="77777777" w:rsidR="00E9569E" w:rsidRDefault="00E9569E">
      <w:r>
        <w:separator/>
      </w:r>
    </w:p>
  </w:endnote>
  <w:endnote w:type="continuationSeparator" w:id="0">
    <w:p w14:paraId="38475559" w14:textId="77777777" w:rsidR="00E9569E" w:rsidRDefault="00E9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637D" w14:textId="77777777" w:rsidR="00E95B2C" w:rsidRDefault="00E95B2C">
    <w:pPr>
      <w:pStyle w:val="Porat"/>
      <w:jc w:val="right"/>
      <w:rPr>
        <w:sz w:val="20"/>
      </w:rPr>
    </w:pPr>
  </w:p>
  <w:p w14:paraId="361680F0" w14:textId="77777777" w:rsidR="00E95B2C" w:rsidRPr="006917F3" w:rsidRDefault="00E95B2C">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8</w:t>
    </w:r>
    <w:r w:rsidRPr="006917F3">
      <w:rPr>
        <w:sz w:val="20"/>
      </w:rPr>
      <w:fldChar w:fldCharType="end"/>
    </w:r>
  </w:p>
  <w:p w14:paraId="185D3874" w14:textId="77777777" w:rsidR="00E95B2C" w:rsidRDefault="00E95B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3F70D" w14:textId="77777777" w:rsidR="00E9569E" w:rsidRDefault="00E9569E">
      <w:r>
        <w:separator/>
      </w:r>
    </w:p>
  </w:footnote>
  <w:footnote w:type="continuationSeparator" w:id="0">
    <w:p w14:paraId="6692D268" w14:textId="77777777" w:rsidR="00E9569E" w:rsidRDefault="00E95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49860D06"/>
    <w:name w:val="WW8Num5"/>
    <w:lvl w:ilvl="0">
      <w:start w:val="1"/>
      <w:numFmt w:val="decimal"/>
      <w:suff w:val="space"/>
      <w:lvlText w:val="%1."/>
      <w:lvlJc w:val="left"/>
      <w:pPr>
        <w:tabs>
          <w:tab w:val="num" w:pos="-10"/>
        </w:tabs>
        <w:ind w:left="-10" w:firstLine="720"/>
      </w:pPr>
      <w:rPr>
        <w:rFonts w:hint="default"/>
        <w:b w:val="0"/>
        <w:bCs/>
        <w:strike w:val="0"/>
        <w:color w:val="auto"/>
        <w:szCs w:val="24"/>
      </w:rPr>
    </w:lvl>
    <w:lvl w:ilvl="1">
      <w:start w:val="1"/>
      <w:numFmt w:val="decimal"/>
      <w:suff w:val="space"/>
      <w:lvlText w:val="%1.%2."/>
      <w:lvlJc w:val="left"/>
      <w:pPr>
        <w:tabs>
          <w:tab w:val="num" w:pos="-10"/>
        </w:tabs>
        <w:ind w:left="-10" w:firstLine="720"/>
      </w:pPr>
      <w:rPr>
        <w:rFonts w:hint="default"/>
        <w:spacing w:val="1"/>
        <w:szCs w:val="24"/>
      </w:rPr>
    </w:lvl>
    <w:lvl w:ilvl="2">
      <w:start w:val="1"/>
      <w:numFmt w:val="decimal"/>
      <w:lvlText w:val="%1.%2.%3."/>
      <w:lvlJc w:val="left"/>
      <w:pPr>
        <w:tabs>
          <w:tab w:val="num" w:pos="-10"/>
        </w:tabs>
        <w:ind w:left="1214" w:hanging="504"/>
      </w:pPr>
      <w:rPr>
        <w:rFonts w:hint="default"/>
        <w:spacing w:val="1"/>
        <w:szCs w:val="24"/>
      </w:rPr>
    </w:lvl>
    <w:lvl w:ilvl="3">
      <w:start w:val="1"/>
      <w:numFmt w:val="decimal"/>
      <w:lvlText w:val="%1.%2.%3.%4."/>
      <w:lvlJc w:val="left"/>
      <w:pPr>
        <w:tabs>
          <w:tab w:val="num" w:pos="-10"/>
        </w:tabs>
        <w:ind w:left="1718" w:hanging="648"/>
      </w:pPr>
      <w:rPr>
        <w:rFonts w:hint="default"/>
        <w:spacing w:val="1"/>
        <w:szCs w:val="24"/>
      </w:rPr>
    </w:lvl>
    <w:lvl w:ilvl="4">
      <w:start w:val="1"/>
      <w:numFmt w:val="decimal"/>
      <w:lvlText w:val="%1.%2.%3.%4.%5."/>
      <w:lvlJc w:val="left"/>
      <w:pPr>
        <w:tabs>
          <w:tab w:val="num" w:pos="-10"/>
        </w:tabs>
        <w:ind w:left="2222" w:hanging="792"/>
      </w:pPr>
      <w:rPr>
        <w:rFonts w:hint="default"/>
        <w:spacing w:val="1"/>
        <w:szCs w:val="24"/>
      </w:rPr>
    </w:lvl>
    <w:lvl w:ilvl="5">
      <w:start w:val="1"/>
      <w:numFmt w:val="decimal"/>
      <w:lvlText w:val="%1.%2.%3.%4.%5.%6."/>
      <w:lvlJc w:val="left"/>
      <w:pPr>
        <w:tabs>
          <w:tab w:val="num" w:pos="-10"/>
        </w:tabs>
        <w:ind w:left="2726" w:hanging="936"/>
      </w:pPr>
      <w:rPr>
        <w:rFonts w:hint="default"/>
        <w:spacing w:val="1"/>
        <w:szCs w:val="24"/>
      </w:rPr>
    </w:lvl>
    <w:lvl w:ilvl="6">
      <w:start w:val="1"/>
      <w:numFmt w:val="decimal"/>
      <w:lvlText w:val="%1.%2.%3.%4.%5.%6.%7."/>
      <w:lvlJc w:val="left"/>
      <w:pPr>
        <w:tabs>
          <w:tab w:val="num" w:pos="-10"/>
        </w:tabs>
        <w:ind w:left="3230" w:hanging="1080"/>
      </w:pPr>
      <w:rPr>
        <w:rFonts w:hint="default"/>
        <w:spacing w:val="1"/>
        <w:szCs w:val="24"/>
      </w:rPr>
    </w:lvl>
    <w:lvl w:ilvl="7">
      <w:start w:val="1"/>
      <w:numFmt w:val="decimal"/>
      <w:lvlText w:val="%1.%2.%3.%4.%5.%6.%7.%8."/>
      <w:lvlJc w:val="left"/>
      <w:pPr>
        <w:tabs>
          <w:tab w:val="num" w:pos="-10"/>
        </w:tabs>
        <w:ind w:left="3734" w:hanging="1224"/>
      </w:pPr>
      <w:rPr>
        <w:rFonts w:hint="default"/>
        <w:spacing w:val="1"/>
        <w:szCs w:val="24"/>
      </w:rPr>
    </w:lvl>
    <w:lvl w:ilvl="8">
      <w:start w:val="1"/>
      <w:numFmt w:val="decimal"/>
      <w:lvlText w:val="%1.%2.%3.%4.%5.%6.%7.%8.%9."/>
      <w:lvlJc w:val="left"/>
      <w:pPr>
        <w:tabs>
          <w:tab w:val="num" w:pos="-10"/>
        </w:tabs>
        <w:ind w:left="4310" w:hanging="1440"/>
      </w:pPr>
      <w:rPr>
        <w:rFonts w:hint="default"/>
        <w:spacing w:val="1"/>
        <w:szCs w:val="24"/>
      </w:rPr>
    </w:lvl>
  </w:abstractNum>
  <w:abstractNum w:abstractNumId="1"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4689E"/>
    <w:multiLevelType w:val="multilevel"/>
    <w:tmpl w:val="D6C27172"/>
    <w:lvl w:ilvl="0">
      <w:start w:val="1"/>
      <w:numFmt w:val="decimal"/>
      <w:suff w:val="space"/>
      <w:lvlText w:val="%1."/>
      <w:lvlJc w:val="left"/>
      <w:pPr>
        <w:ind w:left="-141" w:firstLine="709"/>
      </w:pPr>
      <w:rPr>
        <w:rFonts w:hint="default"/>
      </w:rPr>
    </w:lvl>
    <w:lvl w:ilvl="1">
      <w:start w:val="1"/>
      <w:numFmt w:val="decimal"/>
      <w:suff w:val="space"/>
      <w:lvlText w:val="%1.%2."/>
      <w:lvlJc w:val="left"/>
      <w:pPr>
        <w:ind w:left="1" w:firstLine="709"/>
      </w:pPr>
      <w:rPr>
        <w:rFonts w:ascii="Times New Roman" w:hAnsi="Times New Roman" w:cs="Times New Roman" w:hint="default"/>
        <w:sz w:val="24"/>
        <w:szCs w:val="24"/>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0EE103EE"/>
    <w:multiLevelType w:val="multilevel"/>
    <w:tmpl w:val="4204FF4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507213"/>
    <w:multiLevelType w:val="hybridMultilevel"/>
    <w:tmpl w:val="09E6FC40"/>
    <w:lvl w:ilvl="0" w:tplc="F0BCED50">
      <w:start w:val="1"/>
      <w:numFmt w:val="upperRoman"/>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AAB0A">
      <w:start w:val="1"/>
      <w:numFmt w:val="lowerLetter"/>
      <w:lvlText w:val="%2"/>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67DFE">
      <w:start w:val="1"/>
      <w:numFmt w:val="lowerRoman"/>
      <w:lvlText w:val="%3"/>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EE15A">
      <w:start w:val="1"/>
      <w:numFmt w:val="decimal"/>
      <w:lvlText w:val="%4"/>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AE616">
      <w:start w:val="1"/>
      <w:numFmt w:val="lowerLetter"/>
      <w:lvlText w:val="%5"/>
      <w:lvlJc w:val="left"/>
      <w:pPr>
        <w:ind w:left="7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16DFD6">
      <w:start w:val="1"/>
      <w:numFmt w:val="lowerRoman"/>
      <w:lvlText w:val="%6"/>
      <w:lvlJc w:val="left"/>
      <w:pPr>
        <w:ind w:left="8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57BA">
      <w:start w:val="1"/>
      <w:numFmt w:val="decimal"/>
      <w:lvlText w:val="%7"/>
      <w:lvlJc w:val="left"/>
      <w:pPr>
        <w:ind w:left="8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C74B4">
      <w:start w:val="1"/>
      <w:numFmt w:val="lowerLetter"/>
      <w:lvlText w:val="%8"/>
      <w:lvlJc w:val="left"/>
      <w:pPr>
        <w:ind w:left="9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E298C">
      <w:start w:val="1"/>
      <w:numFmt w:val="lowerRoman"/>
      <w:lvlText w:val="%9"/>
      <w:lvlJc w:val="left"/>
      <w:pPr>
        <w:ind w:left="10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0E18EB"/>
    <w:multiLevelType w:val="hybridMultilevel"/>
    <w:tmpl w:val="F2681C00"/>
    <w:lvl w:ilvl="0" w:tplc="63FC310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2140497"/>
    <w:multiLevelType w:val="multilevel"/>
    <w:tmpl w:val="9E00F97C"/>
    <w:lvl w:ilvl="0">
      <w:start w:val="15"/>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0"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90C745E"/>
    <w:multiLevelType w:val="multilevel"/>
    <w:tmpl w:val="AD1A7406"/>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5EB0A71"/>
    <w:multiLevelType w:val="multilevel"/>
    <w:tmpl w:val="E69EE95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i w:val="0"/>
        <w:iCs/>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B64D94"/>
    <w:multiLevelType w:val="hybridMultilevel"/>
    <w:tmpl w:val="43709828"/>
    <w:lvl w:ilvl="0" w:tplc="AC8CED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B31B0C"/>
    <w:multiLevelType w:val="hybridMultilevel"/>
    <w:tmpl w:val="F3EA15AE"/>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6F154320"/>
    <w:multiLevelType w:val="multilevel"/>
    <w:tmpl w:val="ED1000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511204"/>
    <w:multiLevelType w:val="hybridMultilevel"/>
    <w:tmpl w:val="F9D05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D25759"/>
    <w:multiLevelType w:val="multilevel"/>
    <w:tmpl w:val="0804D3F2"/>
    <w:lvl w:ilvl="0">
      <w:start w:val="4"/>
      <w:numFmt w:val="decimal"/>
      <w:lvlText w:val="%1."/>
      <w:lvlJc w:val="left"/>
      <w:pPr>
        <w:ind w:left="360" w:hanging="360"/>
      </w:pPr>
      <w:rPr>
        <w:i w:val="0"/>
      </w:rPr>
    </w:lvl>
    <w:lvl w:ilvl="1">
      <w:start w:val="1"/>
      <w:numFmt w:val="decimal"/>
      <w:lvlText w:val="%1.%2."/>
      <w:lvlJc w:val="left"/>
      <w:pPr>
        <w:ind w:left="928" w:hanging="360"/>
      </w:pPr>
      <w:rPr>
        <w:b w:val="0"/>
      </w:rPr>
    </w:lvl>
    <w:lvl w:ilvl="2">
      <w:start w:val="1"/>
      <w:numFmt w:val="decimal"/>
      <w:lvlText w:val="%1.%2.%3."/>
      <w:lvlJc w:val="left"/>
      <w:pPr>
        <w:ind w:left="2220" w:hanging="720"/>
      </w:pPr>
    </w:lvl>
    <w:lvl w:ilvl="3">
      <w:start w:val="1"/>
      <w:numFmt w:val="decimal"/>
      <w:lvlText w:val="%1.%2.%3.%4."/>
      <w:lvlJc w:val="left"/>
      <w:pPr>
        <w:ind w:left="2970" w:hanging="720"/>
      </w:pPr>
    </w:lvl>
    <w:lvl w:ilvl="4">
      <w:start w:val="1"/>
      <w:numFmt w:val="decimal"/>
      <w:lvlText w:val="%1.%2.%3.%4.%5."/>
      <w:lvlJc w:val="left"/>
      <w:pPr>
        <w:ind w:left="4080" w:hanging="1080"/>
      </w:pPr>
    </w:lvl>
    <w:lvl w:ilvl="5">
      <w:start w:val="1"/>
      <w:numFmt w:val="decimal"/>
      <w:lvlText w:val="%1.%2.%3.%4.%5.%6."/>
      <w:lvlJc w:val="left"/>
      <w:pPr>
        <w:ind w:left="4830" w:hanging="1080"/>
      </w:pPr>
    </w:lvl>
    <w:lvl w:ilvl="6">
      <w:start w:val="1"/>
      <w:numFmt w:val="decimal"/>
      <w:lvlText w:val="%1.%2.%3.%4.%5.%6.%7."/>
      <w:lvlJc w:val="left"/>
      <w:pPr>
        <w:ind w:left="5940" w:hanging="1440"/>
      </w:pPr>
    </w:lvl>
    <w:lvl w:ilvl="7">
      <w:start w:val="1"/>
      <w:numFmt w:val="decimal"/>
      <w:lvlText w:val="%1.%2.%3.%4.%5.%6.%7.%8."/>
      <w:lvlJc w:val="left"/>
      <w:pPr>
        <w:ind w:left="6690" w:hanging="1440"/>
      </w:pPr>
    </w:lvl>
    <w:lvl w:ilvl="8">
      <w:start w:val="1"/>
      <w:numFmt w:val="decimal"/>
      <w:lvlText w:val="%1.%2.%3.%4.%5.%6.%7.%8.%9."/>
      <w:lvlJc w:val="left"/>
      <w:pPr>
        <w:ind w:left="7800" w:hanging="1800"/>
      </w:pPr>
    </w:lvl>
  </w:abstractNum>
  <w:abstractNum w:abstractNumId="27" w15:restartNumberingAfterBreak="0">
    <w:nsid w:val="796D0B68"/>
    <w:multiLevelType w:val="multilevel"/>
    <w:tmpl w:val="47FAA52A"/>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color w:val="auto"/>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7"/>
  </w:num>
  <w:num w:numId="2">
    <w:abstractNumId w:val="17"/>
  </w:num>
  <w:num w:numId="3">
    <w:abstractNumId w:val="13"/>
  </w:num>
  <w:num w:numId="4">
    <w:abstractNumId w:val="23"/>
  </w:num>
  <w:num w:numId="5">
    <w:abstractNumId w:val="16"/>
  </w:num>
  <w:num w:numId="6">
    <w:abstractNumId w:val="14"/>
  </w:num>
  <w:num w:numId="7">
    <w:abstractNumId w:val="27"/>
    <w:lvlOverride w:ilvl="0">
      <w:startOverride w:val="13"/>
    </w:lvlOverride>
  </w:num>
  <w:num w:numId="8">
    <w:abstractNumId w:val="21"/>
  </w:num>
  <w:num w:numId="9">
    <w:abstractNumId w:val="5"/>
  </w:num>
  <w:num w:numId="10">
    <w:abstractNumId w:val="4"/>
  </w:num>
  <w:num w:numId="11">
    <w:abstractNumId w:val="15"/>
  </w:num>
  <w:num w:numId="12">
    <w:abstractNumId w:val="9"/>
  </w:num>
  <w:num w:numId="13">
    <w:abstractNumId w:val="20"/>
  </w:num>
  <w:num w:numId="14">
    <w:abstractNumId w:val="12"/>
  </w:num>
  <w:num w:numId="15">
    <w:abstractNumId w:val="6"/>
  </w:num>
  <w:num w:numId="16">
    <w:abstractNumId w:val="1"/>
  </w:num>
  <w:num w:numId="17">
    <w:abstractNumId w:val="27"/>
    <w:lvlOverride w:ilvl="0">
      <w:startOverride w:val="10"/>
    </w:lvlOverride>
    <w:lvlOverride w:ilvl="1">
      <w:startOverride w:val="2"/>
    </w:lvlOverride>
  </w:num>
  <w:num w:numId="18">
    <w:abstractNumId w:val="24"/>
  </w:num>
  <w:num w:numId="19">
    <w:abstractNumId w:val="7"/>
  </w:num>
  <w:num w:numId="20">
    <w:abstractNumId w:val="19"/>
  </w:num>
  <w:num w:numId="21">
    <w:abstractNumId w:val="8"/>
  </w:num>
  <w:num w:numId="22">
    <w:abstractNumId w:val="22"/>
  </w:num>
  <w:num w:numId="23">
    <w:abstractNumId w:val="0"/>
  </w:num>
  <w:num w:numId="24">
    <w:abstractNumId w:val="2"/>
  </w:num>
  <w:num w:numId="25">
    <w:abstractNumId w:val="18"/>
  </w:num>
  <w:num w:numId="26">
    <w:abstractNumId w:val="11"/>
  </w:num>
  <w:num w:numId="27">
    <w:abstractNumId w:val="3"/>
  </w:num>
  <w:num w:numId="28">
    <w:abstractNumId w:val="10"/>
  </w:num>
  <w:num w:numId="29">
    <w:abstractNumId w:val="25"/>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02"/>
    <w:rsid w:val="000008B0"/>
    <w:rsid w:val="00010435"/>
    <w:rsid w:val="00012CC0"/>
    <w:rsid w:val="0003098A"/>
    <w:rsid w:val="000311B1"/>
    <w:rsid w:val="00037CD0"/>
    <w:rsid w:val="000436AF"/>
    <w:rsid w:val="000473EC"/>
    <w:rsid w:val="00052154"/>
    <w:rsid w:val="00062383"/>
    <w:rsid w:val="000823AA"/>
    <w:rsid w:val="00083426"/>
    <w:rsid w:val="00085EF7"/>
    <w:rsid w:val="00087298"/>
    <w:rsid w:val="000916B6"/>
    <w:rsid w:val="000941FB"/>
    <w:rsid w:val="0009684D"/>
    <w:rsid w:val="000A06D4"/>
    <w:rsid w:val="000B1A06"/>
    <w:rsid w:val="000C69EE"/>
    <w:rsid w:val="000D0780"/>
    <w:rsid w:val="000D2D20"/>
    <w:rsid w:val="000D6C74"/>
    <w:rsid w:val="000E1299"/>
    <w:rsid w:val="000F4109"/>
    <w:rsid w:val="000F74B6"/>
    <w:rsid w:val="000F75A5"/>
    <w:rsid w:val="00103DD4"/>
    <w:rsid w:val="0010744E"/>
    <w:rsid w:val="00126330"/>
    <w:rsid w:val="00130733"/>
    <w:rsid w:val="0017665A"/>
    <w:rsid w:val="001908A8"/>
    <w:rsid w:val="001941C1"/>
    <w:rsid w:val="001968F3"/>
    <w:rsid w:val="001B4807"/>
    <w:rsid w:val="001B5DC3"/>
    <w:rsid w:val="001C42A7"/>
    <w:rsid w:val="002038BD"/>
    <w:rsid w:val="0021182D"/>
    <w:rsid w:val="0021410D"/>
    <w:rsid w:val="00215AE7"/>
    <w:rsid w:val="00220A18"/>
    <w:rsid w:val="00225C2E"/>
    <w:rsid w:val="0023290B"/>
    <w:rsid w:val="00232DF3"/>
    <w:rsid w:val="00244E44"/>
    <w:rsid w:val="00246588"/>
    <w:rsid w:val="00246E0A"/>
    <w:rsid w:val="0025093A"/>
    <w:rsid w:val="0026045A"/>
    <w:rsid w:val="00260CF2"/>
    <w:rsid w:val="00264A25"/>
    <w:rsid w:val="00272C9D"/>
    <w:rsid w:val="00274840"/>
    <w:rsid w:val="00282678"/>
    <w:rsid w:val="00292589"/>
    <w:rsid w:val="00295965"/>
    <w:rsid w:val="002A1FAA"/>
    <w:rsid w:val="002B1C7B"/>
    <w:rsid w:val="002B5F48"/>
    <w:rsid w:val="002C5949"/>
    <w:rsid w:val="002D3EA5"/>
    <w:rsid w:val="002F2C0F"/>
    <w:rsid w:val="002F3A4B"/>
    <w:rsid w:val="002F3F50"/>
    <w:rsid w:val="0030044E"/>
    <w:rsid w:val="00301C30"/>
    <w:rsid w:val="0030592D"/>
    <w:rsid w:val="00310E68"/>
    <w:rsid w:val="00316294"/>
    <w:rsid w:val="00332C09"/>
    <w:rsid w:val="00347792"/>
    <w:rsid w:val="00351E75"/>
    <w:rsid w:val="00353AF4"/>
    <w:rsid w:val="00363051"/>
    <w:rsid w:val="00366381"/>
    <w:rsid w:val="003701B3"/>
    <w:rsid w:val="00372ABC"/>
    <w:rsid w:val="00374B86"/>
    <w:rsid w:val="00375691"/>
    <w:rsid w:val="00384E90"/>
    <w:rsid w:val="003A0200"/>
    <w:rsid w:val="003A0F0A"/>
    <w:rsid w:val="003A5B07"/>
    <w:rsid w:val="003B49E1"/>
    <w:rsid w:val="003B4EA7"/>
    <w:rsid w:val="003B6D74"/>
    <w:rsid w:val="003C38EA"/>
    <w:rsid w:val="003C4FC6"/>
    <w:rsid w:val="003C5EA2"/>
    <w:rsid w:val="003C6C99"/>
    <w:rsid w:val="003E2DE6"/>
    <w:rsid w:val="003E5213"/>
    <w:rsid w:val="003E7AD7"/>
    <w:rsid w:val="003E7E4A"/>
    <w:rsid w:val="00412C40"/>
    <w:rsid w:val="00414B5B"/>
    <w:rsid w:val="00434EFB"/>
    <w:rsid w:val="0043677E"/>
    <w:rsid w:val="004371D5"/>
    <w:rsid w:val="00441260"/>
    <w:rsid w:val="00442260"/>
    <w:rsid w:val="004423A0"/>
    <w:rsid w:val="00446325"/>
    <w:rsid w:val="0046598C"/>
    <w:rsid w:val="00465C28"/>
    <w:rsid w:val="0047544C"/>
    <w:rsid w:val="00493415"/>
    <w:rsid w:val="00496988"/>
    <w:rsid w:val="00496C31"/>
    <w:rsid w:val="004A5E75"/>
    <w:rsid w:val="004B04BF"/>
    <w:rsid w:val="004B2001"/>
    <w:rsid w:val="004B565D"/>
    <w:rsid w:val="004C4A74"/>
    <w:rsid w:val="004C6683"/>
    <w:rsid w:val="004C7C46"/>
    <w:rsid w:val="004D1DEF"/>
    <w:rsid w:val="004D29BB"/>
    <w:rsid w:val="004E0893"/>
    <w:rsid w:val="00503FF3"/>
    <w:rsid w:val="00506E33"/>
    <w:rsid w:val="00507D90"/>
    <w:rsid w:val="00514110"/>
    <w:rsid w:val="00522441"/>
    <w:rsid w:val="005229C5"/>
    <w:rsid w:val="00522B98"/>
    <w:rsid w:val="005400E2"/>
    <w:rsid w:val="00546500"/>
    <w:rsid w:val="00547F94"/>
    <w:rsid w:val="00551840"/>
    <w:rsid w:val="0056056A"/>
    <w:rsid w:val="00564A3E"/>
    <w:rsid w:val="00564D6F"/>
    <w:rsid w:val="00566953"/>
    <w:rsid w:val="00574241"/>
    <w:rsid w:val="005852E8"/>
    <w:rsid w:val="00585E24"/>
    <w:rsid w:val="00591410"/>
    <w:rsid w:val="00595000"/>
    <w:rsid w:val="005974B1"/>
    <w:rsid w:val="005C0A92"/>
    <w:rsid w:val="005C33D6"/>
    <w:rsid w:val="005C4381"/>
    <w:rsid w:val="005C5D5D"/>
    <w:rsid w:val="005C76A4"/>
    <w:rsid w:val="005D31A9"/>
    <w:rsid w:val="005D6542"/>
    <w:rsid w:val="005E0C61"/>
    <w:rsid w:val="005E6C12"/>
    <w:rsid w:val="005F4E2C"/>
    <w:rsid w:val="00601063"/>
    <w:rsid w:val="00603F8F"/>
    <w:rsid w:val="00612221"/>
    <w:rsid w:val="00612281"/>
    <w:rsid w:val="006130F5"/>
    <w:rsid w:val="00613752"/>
    <w:rsid w:val="0061404A"/>
    <w:rsid w:val="00625B9E"/>
    <w:rsid w:val="006274B9"/>
    <w:rsid w:val="00640317"/>
    <w:rsid w:val="0064442C"/>
    <w:rsid w:val="00646E33"/>
    <w:rsid w:val="00665539"/>
    <w:rsid w:val="006744BF"/>
    <w:rsid w:val="00681871"/>
    <w:rsid w:val="00683CC3"/>
    <w:rsid w:val="00684B5C"/>
    <w:rsid w:val="00696B3B"/>
    <w:rsid w:val="006C0BF3"/>
    <w:rsid w:val="006C5258"/>
    <w:rsid w:val="006D1A49"/>
    <w:rsid w:val="006D3880"/>
    <w:rsid w:val="006D3F23"/>
    <w:rsid w:val="006E35D8"/>
    <w:rsid w:val="006F4307"/>
    <w:rsid w:val="006F5374"/>
    <w:rsid w:val="006F60D5"/>
    <w:rsid w:val="0070479B"/>
    <w:rsid w:val="00717797"/>
    <w:rsid w:val="0072255A"/>
    <w:rsid w:val="00734F77"/>
    <w:rsid w:val="00735CC2"/>
    <w:rsid w:val="00740B51"/>
    <w:rsid w:val="0074429F"/>
    <w:rsid w:val="00762F38"/>
    <w:rsid w:val="00783ED1"/>
    <w:rsid w:val="007A2498"/>
    <w:rsid w:val="007A466D"/>
    <w:rsid w:val="007B1143"/>
    <w:rsid w:val="007C35E4"/>
    <w:rsid w:val="007C3775"/>
    <w:rsid w:val="007C63A2"/>
    <w:rsid w:val="007D4AF3"/>
    <w:rsid w:val="007D747D"/>
    <w:rsid w:val="007E55CF"/>
    <w:rsid w:val="007F5849"/>
    <w:rsid w:val="007F6E70"/>
    <w:rsid w:val="007F73EA"/>
    <w:rsid w:val="00825A33"/>
    <w:rsid w:val="00830B2E"/>
    <w:rsid w:val="00831357"/>
    <w:rsid w:val="00855979"/>
    <w:rsid w:val="008662FC"/>
    <w:rsid w:val="0087199F"/>
    <w:rsid w:val="008962E8"/>
    <w:rsid w:val="008A177D"/>
    <w:rsid w:val="008A4BF6"/>
    <w:rsid w:val="008B7811"/>
    <w:rsid w:val="008C0FA3"/>
    <w:rsid w:val="008C1C28"/>
    <w:rsid w:val="008C49E7"/>
    <w:rsid w:val="008C7AB4"/>
    <w:rsid w:val="00900CC6"/>
    <w:rsid w:val="00902594"/>
    <w:rsid w:val="00904C81"/>
    <w:rsid w:val="00913DF5"/>
    <w:rsid w:val="009154A8"/>
    <w:rsid w:val="00920972"/>
    <w:rsid w:val="00926A05"/>
    <w:rsid w:val="009372EB"/>
    <w:rsid w:val="009377B5"/>
    <w:rsid w:val="00937E6B"/>
    <w:rsid w:val="009438F0"/>
    <w:rsid w:val="00946EEC"/>
    <w:rsid w:val="009555A6"/>
    <w:rsid w:val="00956700"/>
    <w:rsid w:val="00970063"/>
    <w:rsid w:val="00975538"/>
    <w:rsid w:val="00982327"/>
    <w:rsid w:val="00983F3D"/>
    <w:rsid w:val="00984E27"/>
    <w:rsid w:val="00986D6C"/>
    <w:rsid w:val="00987E5B"/>
    <w:rsid w:val="009A0C0A"/>
    <w:rsid w:val="009C0346"/>
    <w:rsid w:val="009D796A"/>
    <w:rsid w:val="009F19EE"/>
    <w:rsid w:val="00A0288D"/>
    <w:rsid w:val="00A15D47"/>
    <w:rsid w:val="00A24A49"/>
    <w:rsid w:val="00A2691C"/>
    <w:rsid w:val="00A33949"/>
    <w:rsid w:val="00A43385"/>
    <w:rsid w:val="00A51EA1"/>
    <w:rsid w:val="00A55A27"/>
    <w:rsid w:val="00A644AF"/>
    <w:rsid w:val="00A6553C"/>
    <w:rsid w:val="00A70627"/>
    <w:rsid w:val="00A7215D"/>
    <w:rsid w:val="00A77CD5"/>
    <w:rsid w:val="00A92E6A"/>
    <w:rsid w:val="00A9474A"/>
    <w:rsid w:val="00A95E6C"/>
    <w:rsid w:val="00AA73A5"/>
    <w:rsid w:val="00AB7FDC"/>
    <w:rsid w:val="00AC19A0"/>
    <w:rsid w:val="00AC1A54"/>
    <w:rsid w:val="00AC4E3A"/>
    <w:rsid w:val="00AD4A28"/>
    <w:rsid w:val="00AF12AE"/>
    <w:rsid w:val="00AF12C1"/>
    <w:rsid w:val="00B0076A"/>
    <w:rsid w:val="00B03772"/>
    <w:rsid w:val="00B107BE"/>
    <w:rsid w:val="00B11AE2"/>
    <w:rsid w:val="00B27176"/>
    <w:rsid w:val="00B272B3"/>
    <w:rsid w:val="00B60C71"/>
    <w:rsid w:val="00B61680"/>
    <w:rsid w:val="00B72C14"/>
    <w:rsid w:val="00B7672A"/>
    <w:rsid w:val="00B87C79"/>
    <w:rsid w:val="00B9287F"/>
    <w:rsid w:val="00BB6296"/>
    <w:rsid w:val="00BB7A0E"/>
    <w:rsid w:val="00BC3047"/>
    <w:rsid w:val="00BC4ABA"/>
    <w:rsid w:val="00BC6743"/>
    <w:rsid w:val="00BD654B"/>
    <w:rsid w:val="00BD7796"/>
    <w:rsid w:val="00BE4B4A"/>
    <w:rsid w:val="00BF62EE"/>
    <w:rsid w:val="00C03977"/>
    <w:rsid w:val="00C10598"/>
    <w:rsid w:val="00C220A4"/>
    <w:rsid w:val="00C3402A"/>
    <w:rsid w:val="00C37A3F"/>
    <w:rsid w:val="00C43F2E"/>
    <w:rsid w:val="00C6684A"/>
    <w:rsid w:val="00C71C42"/>
    <w:rsid w:val="00C769F7"/>
    <w:rsid w:val="00C80E14"/>
    <w:rsid w:val="00C858BA"/>
    <w:rsid w:val="00C96BCC"/>
    <w:rsid w:val="00C97E9C"/>
    <w:rsid w:val="00CA5952"/>
    <w:rsid w:val="00CA66BC"/>
    <w:rsid w:val="00CB3066"/>
    <w:rsid w:val="00CC1C02"/>
    <w:rsid w:val="00CC32E4"/>
    <w:rsid w:val="00CC3DC2"/>
    <w:rsid w:val="00CD0EBA"/>
    <w:rsid w:val="00CE4D1B"/>
    <w:rsid w:val="00D0372E"/>
    <w:rsid w:val="00D07032"/>
    <w:rsid w:val="00D100B3"/>
    <w:rsid w:val="00D116B5"/>
    <w:rsid w:val="00D20F5C"/>
    <w:rsid w:val="00D33E72"/>
    <w:rsid w:val="00D433F3"/>
    <w:rsid w:val="00D44F15"/>
    <w:rsid w:val="00D5680B"/>
    <w:rsid w:val="00D62E41"/>
    <w:rsid w:val="00D80D08"/>
    <w:rsid w:val="00D82D0A"/>
    <w:rsid w:val="00D917F1"/>
    <w:rsid w:val="00D92C1B"/>
    <w:rsid w:val="00D96BF7"/>
    <w:rsid w:val="00D97366"/>
    <w:rsid w:val="00DA14A7"/>
    <w:rsid w:val="00DC0FE9"/>
    <w:rsid w:val="00DC1931"/>
    <w:rsid w:val="00DC29EF"/>
    <w:rsid w:val="00DC4279"/>
    <w:rsid w:val="00DC4E34"/>
    <w:rsid w:val="00DC4E37"/>
    <w:rsid w:val="00DD52B0"/>
    <w:rsid w:val="00DD73F6"/>
    <w:rsid w:val="00DE05E2"/>
    <w:rsid w:val="00DE35AB"/>
    <w:rsid w:val="00DE6B6E"/>
    <w:rsid w:val="00DF1E34"/>
    <w:rsid w:val="00DF71D4"/>
    <w:rsid w:val="00DF74C3"/>
    <w:rsid w:val="00E23E9E"/>
    <w:rsid w:val="00E24A94"/>
    <w:rsid w:val="00E3072B"/>
    <w:rsid w:val="00E368BD"/>
    <w:rsid w:val="00E429F2"/>
    <w:rsid w:val="00E53C53"/>
    <w:rsid w:val="00E63EF9"/>
    <w:rsid w:val="00E7183A"/>
    <w:rsid w:val="00E73A6D"/>
    <w:rsid w:val="00E73BE5"/>
    <w:rsid w:val="00E7551A"/>
    <w:rsid w:val="00E82464"/>
    <w:rsid w:val="00E916FC"/>
    <w:rsid w:val="00E9419C"/>
    <w:rsid w:val="00E9569E"/>
    <w:rsid w:val="00E95B2C"/>
    <w:rsid w:val="00EB3C85"/>
    <w:rsid w:val="00EB3DFB"/>
    <w:rsid w:val="00EC24FC"/>
    <w:rsid w:val="00EC4BEF"/>
    <w:rsid w:val="00EC4F19"/>
    <w:rsid w:val="00ED2882"/>
    <w:rsid w:val="00EE5B12"/>
    <w:rsid w:val="00EF20AC"/>
    <w:rsid w:val="00F0323F"/>
    <w:rsid w:val="00F06BDA"/>
    <w:rsid w:val="00F104DD"/>
    <w:rsid w:val="00F138D5"/>
    <w:rsid w:val="00F13B3F"/>
    <w:rsid w:val="00F16B30"/>
    <w:rsid w:val="00F256A2"/>
    <w:rsid w:val="00F36822"/>
    <w:rsid w:val="00F41C70"/>
    <w:rsid w:val="00F54771"/>
    <w:rsid w:val="00F6018E"/>
    <w:rsid w:val="00F62F6F"/>
    <w:rsid w:val="00F73FAA"/>
    <w:rsid w:val="00F814DC"/>
    <w:rsid w:val="00F83027"/>
    <w:rsid w:val="00FA2C49"/>
    <w:rsid w:val="00FA7CC8"/>
    <w:rsid w:val="00FB60EA"/>
    <w:rsid w:val="00FD253E"/>
    <w:rsid w:val="00FD45BA"/>
    <w:rsid w:val="00FD6DC9"/>
    <w:rsid w:val="00FD7BC0"/>
    <w:rsid w:val="00FE4FF1"/>
    <w:rsid w:val="00FE6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5561"/>
  <w15:docId w15:val="{6AD17F9B-5078-4B39-A8B5-88C4E74B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C1C02"/>
    <w:pPr>
      <w:spacing w:after="0" w:line="240" w:lineRule="auto"/>
    </w:pPr>
    <w:rPr>
      <w:rFonts w:eastAsia="Times New Roman" w:cs="Times New Roman"/>
      <w:kern w:val="0"/>
      <w:szCs w:val="20"/>
    </w:rPr>
  </w:style>
  <w:style w:type="paragraph" w:styleId="Antrat1">
    <w:name w:val="heading 1"/>
    <w:aliases w:val="Appendix"/>
    <w:basedOn w:val="prastasis"/>
    <w:next w:val="prastasis"/>
    <w:link w:val="Antrat1Diagrama"/>
    <w:qFormat/>
    <w:rsid w:val="00CC1C0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C1C02"/>
    <w:pPr>
      <w:numPr>
        <w:ilvl w:val="1"/>
        <w:numId w:val="1"/>
      </w:numPr>
      <w:jc w:val="both"/>
      <w:outlineLvl w:val="1"/>
    </w:pPr>
  </w:style>
  <w:style w:type="paragraph" w:styleId="Antrat3">
    <w:name w:val="heading 3"/>
    <w:aliases w:val=" Char14,Section Header3,Sub-Clause Paragraph,Char14"/>
    <w:basedOn w:val="prastasis"/>
    <w:next w:val="prastasis"/>
    <w:link w:val="Antrat3Diagrama"/>
    <w:qFormat/>
    <w:rsid w:val="00CC1C02"/>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C1C02"/>
    <w:pPr>
      <w:keepNext/>
      <w:numPr>
        <w:ilvl w:val="3"/>
        <w:numId w:val="1"/>
      </w:numPr>
      <w:outlineLvl w:val="3"/>
    </w:pPr>
    <w:rPr>
      <w:b/>
      <w:sz w:val="44"/>
    </w:rPr>
  </w:style>
  <w:style w:type="paragraph" w:styleId="Antrat5">
    <w:name w:val="heading 5"/>
    <w:basedOn w:val="prastasis"/>
    <w:next w:val="prastasis"/>
    <w:link w:val="Antrat5Diagrama"/>
    <w:qFormat/>
    <w:rsid w:val="00CC1C02"/>
    <w:pPr>
      <w:keepNext/>
      <w:numPr>
        <w:ilvl w:val="4"/>
        <w:numId w:val="1"/>
      </w:numPr>
      <w:outlineLvl w:val="4"/>
    </w:pPr>
    <w:rPr>
      <w:b/>
      <w:sz w:val="40"/>
    </w:rPr>
  </w:style>
  <w:style w:type="paragraph" w:styleId="Antrat6">
    <w:name w:val="heading 6"/>
    <w:basedOn w:val="prastasis"/>
    <w:next w:val="prastasis"/>
    <w:link w:val="Antrat6Diagrama"/>
    <w:qFormat/>
    <w:rsid w:val="00CC1C02"/>
    <w:pPr>
      <w:keepNext/>
      <w:numPr>
        <w:ilvl w:val="5"/>
        <w:numId w:val="1"/>
      </w:numPr>
      <w:outlineLvl w:val="5"/>
    </w:pPr>
    <w:rPr>
      <w:b/>
      <w:sz w:val="36"/>
    </w:rPr>
  </w:style>
  <w:style w:type="paragraph" w:styleId="Antrat7">
    <w:name w:val="heading 7"/>
    <w:basedOn w:val="prastasis"/>
    <w:next w:val="prastasis"/>
    <w:link w:val="Antrat7Diagrama"/>
    <w:qFormat/>
    <w:rsid w:val="00CC1C02"/>
    <w:pPr>
      <w:keepNext/>
      <w:numPr>
        <w:ilvl w:val="6"/>
        <w:numId w:val="1"/>
      </w:numPr>
      <w:outlineLvl w:val="6"/>
    </w:pPr>
    <w:rPr>
      <w:sz w:val="48"/>
    </w:rPr>
  </w:style>
  <w:style w:type="paragraph" w:styleId="Antrat8">
    <w:name w:val="heading 8"/>
    <w:basedOn w:val="prastasis"/>
    <w:next w:val="prastasis"/>
    <w:link w:val="Antrat8Diagrama"/>
    <w:qFormat/>
    <w:rsid w:val="00CC1C02"/>
    <w:pPr>
      <w:keepNext/>
      <w:numPr>
        <w:ilvl w:val="7"/>
        <w:numId w:val="1"/>
      </w:numPr>
      <w:outlineLvl w:val="7"/>
    </w:pPr>
    <w:rPr>
      <w:b/>
      <w:sz w:val="18"/>
    </w:rPr>
  </w:style>
  <w:style w:type="paragraph" w:styleId="Antrat9">
    <w:name w:val="heading 9"/>
    <w:basedOn w:val="prastasis"/>
    <w:next w:val="prastasis"/>
    <w:link w:val="Antrat9Diagrama"/>
    <w:qFormat/>
    <w:rsid w:val="00CC1C0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C1C02"/>
    <w:rPr>
      <w:rFonts w:eastAsia="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CC1C02"/>
    <w:rPr>
      <w:rFonts w:eastAsia="Times New Roman" w:cs="Times New Roman"/>
      <w:kern w:val="0"/>
      <w:szCs w:val="20"/>
    </w:rPr>
  </w:style>
  <w:style w:type="character" w:customStyle="1" w:styleId="Antrat3Diagrama">
    <w:name w:val="Antraštė 3 Diagrama"/>
    <w:aliases w:val=" Char14 Diagrama,Section Header3 Diagrama1,Sub-Clause Paragraph Diagrama,Char14 Diagrama"/>
    <w:basedOn w:val="Numatytasispastraiposriftas"/>
    <w:link w:val="Antrat3"/>
    <w:rsid w:val="00CC1C02"/>
    <w:rPr>
      <w:rFonts w:eastAsia="Times New Roman" w:cs="Times New Roman"/>
      <w:kern w:val="0"/>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C1C02"/>
    <w:rPr>
      <w:rFonts w:eastAsia="Times New Roman" w:cs="Times New Roman"/>
      <w:b/>
      <w:kern w:val="0"/>
      <w:sz w:val="44"/>
      <w:szCs w:val="20"/>
    </w:rPr>
  </w:style>
  <w:style w:type="character" w:customStyle="1" w:styleId="Antrat5Diagrama">
    <w:name w:val="Antraštė 5 Diagrama"/>
    <w:basedOn w:val="Numatytasispastraiposriftas"/>
    <w:link w:val="Antrat5"/>
    <w:rsid w:val="00CC1C02"/>
    <w:rPr>
      <w:rFonts w:eastAsia="Times New Roman" w:cs="Times New Roman"/>
      <w:b/>
      <w:kern w:val="0"/>
      <w:sz w:val="40"/>
      <w:szCs w:val="20"/>
    </w:rPr>
  </w:style>
  <w:style w:type="character" w:customStyle="1" w:styleId="Antrat6Diagrama">
    <w:name w:val="Antraštė 6 Diagrama"/>
    <w:basedOn w:val="Numatytasispastraiposriftas"/>
    <w:link w:val="Antrat6"/>
    <w:rsid w:val="00CC1C02"/>
    <w:rPr>
      <w:rFonts w:eastAsia="Times New Roman" w:cs="Times New Roman"/>
      <w:b/>
      <w:kern w:val="0"/>
      <w:sz w:val="36"/>
      <w:szCs w:val="20"/>
    </w:rPr>
  </w:style>
  <w:style w:type="character" w:customStyle="1" w:styleId="Antrat7Diagrama">
    <w:name w:val="Antraštė 7 Diagrama"/>
    <w:basedOn w:val="Numatytasispastraiposriftas"/>
    <w:link w:val="Antrat7"/>
    <w:rsid w:val="00CC1C02"/>
    <w:rPr>
      <w:rFonts w:eastAsia="Times New Roman" w:cs="Times New Roman"/>
      <w:kern w:val="0"/>
      <w:sz w:val="48"/>
      <w:szCs w:val="20"/>
    </w:rPr>
  </w:style>
  <w:style w:type="character" w:customStyle="1" w:styleId="Antrat8Diagrama">
    <w:name w:val="Antraštė 8 Diagrama"/>
    <w:basedOn w:val="Numatytasispastraiposriftas"/>
    <w:link w:val="Antrat8"/>
    <w:rsid w:val="00CC1C02"/>
    <w:rPr>
      <w:rFonts w:eastAsia="Times New Roman" w:cs="Times New Roman"/>
      <w:b/>
      <w:kern w:val="0"/>
      <w:sz w:val="18"/>
      <w:szCs w:val="20"/>
    </w:rPr>
  </w:style>
  <w:style w:type="character" w:customStyle="1" w:styleId="Antrat9Diagrama">
    <w:name w:val="Antraštė 9 Diagrama"/>
    <w:basedOn w:val="Numatytasispastraiposriftas"/>
    <w:link w:val="Antrat9"/>
    <w:rsid w:val="00CC1C02"/>
    <w:rPr>
      <w:rFonts w:eastAsia="Times New Roman" w:cs="Times New Roman"/>
      <w:kern w:val="0"/>
      <w:sz w:val="40"/>
      <w:szCs w:val="20"/>
    </w:rPr>
  </w:style>
  <w:style w:type="character" w:styleId="Hipersaitas">
    <w:name w:val="Hyperlink"/>
    <w:uiPriority w:val="99"/>
    <w:rsid w:val="00CC1C02"/>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C1C0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basedOn w:val="Numatytasispastraiposriftas"/>
    <w:link w:val="Antrats"/>
    <w:rsid w:val="00CC1C02"/>
    <w:rPr>
      <w:rFonts w:eastAsia="Times New Roman" w:cs="Times New Roman"/>
      <w:kern w:val="0"/>
      <w:szCs w:val="20"/>
    </w:rPr>
  </w:style>
  <w:style w:type="paragraph" w:customStyle="1" w:styleId="Point1">
    <w:name w:val="Point 1"/>
    <w:basedOn w:val="prastasis"/>
    <w:rsid w:val="00CC1C02"/>
    <w:pPr>
      <w:spacing w:before="120" w:after="120"/>
      <w:ind w:left="1418" w:hanging="567"/>
      <w:jc w:val="both"/>
    </w:pPr>
    <w:rPr>
      <w:lang w:val="en-GB"/>
    </w:rPr>
  </w:style>
  <w:style w:type="paragraph" w:styleId="Pagrindiniotekstotrauka3">
    <w:name w:val="Body Text Indent 3"/>
    <w:basedOn w:val="prastasis"/>
    <w:link w:val="Pagrindiniotekstotrauka3Diagrama"/>
    <w:rsid w:val="00CC1C02"/>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CC1C02"/>
    <w:rPr>
      <w:rFonts w:eastAsia="Times New Roman" w:cs="Times New Roman"/>
      <w:kern w:val="0"/>
      <w:szCs w:val="20"/>
    </w:rPr>
  </w:style>
  <w:style w:type="paragraph" w:styleId="Porat">
    <w:name w:val="footer"/>
    <w:basedOn w:val="prastasis"/>
    <w:link w:val="PoratDiagrama"/>
    <w:uiPriority w:val="99"/>
    <w:rsid w:val="00CC1C02"/>
    <w:pPr>
      <w:tabs>
        <w:tab w:val="center" w:pos="4320"/>
        <w:tab w:val="right" w:pos="8640"/>
      </w:tabs>
    </w:pPr>
  </w:style>
  <w:style w:type="character" w:customStyle="1" w:styleId="PoratDiagrama">
    <w:name w:val="Poraštė Diagrama"/>
    <w:basedOn w:val="Numatytasispastraiposriftas"/>
    <w:link w:val="Porat"/>
    <w:uiPriority w:val="99"/>
    <w:rsid w:val="00CC1C02"/>
    <w:rPr>
      <w:rFonts w:eastAsia="Times New Roman" w:cs="Times New Roman"/>
      <w:kern w:val="0"/>
      <w:szCs w:val="20"/>
    </w:rPr>
  </w:style>
  <w:style w:type="paragraph" w:styleId="Pagrindiniotekstotrauka">
    <w:name w:val="Body Text Indent"/>
    <w:basedOn w:val="prastasis"/>
    <w:link w:val="PagrindiniotekstotraukaDiagrama"/>
    <w:uiPriority w:val="99"/>
    <w:rsid w:val="00CC1C02"/>
    <w:pPr>
      <w:ind w:firstLine="720"/>
    </w:pPr>
    <w:rPr>
      <w:i/>
    </w:rPr>
  </w:style>
  <w:style w:type="character" w:customStyle="1" w:styleId="PagrindiniotekstotraukaDiagrama">
    <w:name w:val="Pagrindinio teksto įtrauka Diagrama"/>
    <w:basedOn w:val="Numatytasispastraiposriftas"/>
    <w:link w:val="Pagrindiniotekstotrauka"/>
    <w:uiPriority w:val="99"/>
    <w:rsid w:val="00CC1C02"/>
    <w:rPr>
      <w:rFonts w:eastAsia="Times New Roman" w:cs="Times New Roman"/>
      <w:i/>
      <w:kern w:val="0"/>
      <w:szCs w:val="20"/>
    </w:rPr>
  </w:style>
  <w:style w:type="character" w:styleId="Puslapionumeris">
    <w:name w:val="page number"/>
    <w:basedOn w:val="Numatytasispastraiposriftas"/>
    <w:rsid w:val="00CC1C02"/>
  </w:style>
  <w:style w:type="paragraph" w:styleId="Pagrindinistekstas3">
    <w:name w:val="Body Text 3"/>
    <w:basedOn w:val="prastasis"/>
    <w:link w:val="Pagrindinistekstas3Diagrama"/>
    <w:uiPriority w:val="99"/>
    <w:rsid w:val="00CC1C0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C1C02"/>
    <w:rPr>
      <w:rFonts w:eastAsia="Times New Roman" w:cs="Times New Roman"/>
      <w:kern w:val="0"/>
      <w:sz w:val="16"/>
      <w:szCs w:val="16"/>
    </w:rPr>
  </w:style>
  <w:style w:type="paragraph" w:customStyle="1" w:styleId="BankNormal">
    <w:name w:val="BankNormal"/>
    <w:basedOn w:val="prastasis"/>
    <w:rsid w:val="00CC1C02"/>
    <w:pPr>
      <w:overflowPunct w:val="0"/>
      <w:autoSpaceDE w:val="0"/>
      <w:autoSpaceDN w:val="0"/>
      <w:adjustRightInd w:val="0"/>
      <w:spacing w:after="240"/>
      <w:textAlignment w:val="baseline"/>
    </w:pPr>
    <w:rPr>
      <w:lang w:val="en-US"/>
    </w:rPr>
  </w:style>
  <w:style w:type="paragraph" w:styleId="Sraas">
    <w:name w:val="List"/>
    <w:basedOn w:val="prastasis"/>
    <w:rsid w:val="00CC1C02"/>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C1C02"/>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C1C02"/>
    <w:rPr>
      <w:sz w:val="20"/>
    </w:rPr>
  </w:style>
  <w:style w:type="character" w:customStyle="1" w:styleId="PuslapioinaostekstasDiagrama">
    <w:name w:val="Puslapio išnašos tekstas Diagrama"/>
    <w:basedOn w:val="Numatytasispastraiposriftas"/>
    <w:link w:val="Puslapioinaostekstas"/>
    <w:semiHidden/>
    <w:rsid w:val="00CC1C02"/>
    <w:rPr>
      <w:rFonts w:eastAsia="Times New Roman" w:cs="Times New Roman"/>
      <w:kern w:val="0"/>
      <w:sz w:val="20"/>
      <w:szCs w:val="20"/>
    </w:rPr>
  </w:style>
  <w:style w:type="character" w:styleId="Puslapioinaosnuoroda">
    <w:name w:val="footnote reference"/>
    <w:semiHidden/>
    <w:rsid w:val="00CC1C02"/>
    <w:rPr>
      <w:vertAlign w:val="superscript"/>
    </w:rPr>
  </w:style>
  <w:style w:type="paragraph" w:styleId="Debesliotekstas">
    <w:name w:val="Balloon Text"/>
    <w:basedOn w:val="prastasis"/>
    <w:link w:val="DebesliotekstasDiagrama"/>
    <w:semiHidden/>
    <w:rsid w:val="00CC1C02"/>
    <w:rPr>
      <w:rFonts w:ascii="Tahoma" w:hAnsi="Tahoma"/>
      <w:sz w:val="16"/>
      <w:szCs w:val="16"/>
    </w:rPr>
  </w:style>
  <w:style w:type="character" w:customStyle="1" w:styleId="DebesliotekstasDiagrama">
    <w:name w:val="Debesėlio tekstas Diagrama"/>
    <w:basedOn w:val="Numatytasispastraiposriftas"/>
    <w:link w:val="Debesliotekstas"/>
    <w:semiHidden/>
    <w:rsid w:val="00CC1C02"/>
    <w:rPr>
      <w:rFonts w:ascii="Tahoma" w:eastAsia="Times New Roman" w:hAnsi="Tahoma" w:cs="Times New Roman"/>
      <w:kern w:val="0"/>
      <w:sz w:val="16"/>
      <w:szCs w:val="16"/>
    </w:rPr>
  </w:style>
  <w:style w:type="paragraph" w:customStyle="1" w:styleId="BodyText1">
    <w:name w:val="Body Text1"/>
    <w:link w:val="BodytextChar"/>
    <w:uiPriority w:val="99"/>
    <w:rsid w:val="00CC1C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CC1C02"/>
    <w:pPr>
      <w:autoSpaceDE w:val="0"/>
      <w:autoSpaceDN w:val="0"/>
      <w:adjustRightInd w:val="0"/>
      <w:jc w:val="center"/>
    </w:pPr>
    <w:rPr>
      <w:rFonts w:ascii="TimesLT" w:hAnsi="TimesLT"/>
      <w:b/>
      <w:bCs/>
      <w:sz w:val="20"/>
      <w:lang w:val="en-US"/>
    </w:rPr>
  </w:style>
  <w:style w:type="paragraph" w:customStyle="1" w:styleId="Patvirtinta">
    <w:name w:val="Patvirtinta"/>
    <w:rsid w:val="00CC1C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paragraph" w:customStyle="1" w:styleId="MAZAS">
    <w:name w:val="MAZAS"/>
    <w:rsid w:val="00CC1C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rPr>
  </w:style>
  <w:style w:type="paragraph" w:styleId="Pagrindinistekstas">
    <w:name w:val="Body Text"/>
    <w:basedOn w:val="prastasis"/>
    <w:link w:val="PagrindinistekstasDiagrama"/>
    <w:rsid w:val="00CC1C02"/>
    <w:pPr>
      <w:spacing w:after="120"/>
    </w:pPr>
  </w:style>
  <w:style w:type="character" w:customStyle="1" w:styleId="PagrindinistekstasDiagrama">
    <w:name w:val="Pagrindinis tekstas Diagrama"/>
    <w:basedOn w:val="Numatytasispastraiposriftas"/>
    <w:link w:val="Pagrindinistekstas"/>
    <w:rsid w:val="00CC1C02"/>
    <w:rPr>
      <w:rFonts w:eastAsia="Times New Roman" w:cs="Times New Roman"/>
      <w:kern w:val="0"/>
      <w:szCs w:val="20"/>
    </w:rPr>
  </w:style>
  <w:style w:type="character" w:styleId="Komentaronuoroda">
    <w:name w:val="annotation reference"/>
    <w:semiHidden/>
    <w:rsid w:val="00CC1C02"/>
    <w:rPr>
      <w:sz w:val="16"/>
      <w:szCs w:val="16"/>
    </w:rPr>
  </w:style>
  <w:style w:type="paragraph" w:styleId="Komentarotekstas">
    <w:name w:val="annotation text"/>
    <w:basedOn w:val="prastasis"/>
    <w:link w:val="KomentarotekstasDiagrama"/>
    <w:uiPriority w:val="99"/>
    <w:rsid w:val="00CC1C02"/>
    <w:rPr>
      <w:sz w:val="20"/>
    </w:rPr>
  </w:style>
  <w:style w:type="character" w:customStyle="1" w:styleId="KomentarotekstasDiagrama">
    <w:name w:val="Komentaro tekstas Diagrama"/>
    <w:basedOn w:val="Numatytasispastraiposriftas"/>
    <w:link w:val="Komentarotekstas"/>
    <w:uiPriority w:val="99"/>
    <w:rsid w:val="00CC1C02"/>
    <w:rPr>
      <w:rFonts w:eastAsia="Times New Roman" w:cs="Times New Roman"/>
      <w:kern w:val="0"/>
      <w:sz w:val="20"/>
      <w:szCs w:val="20"/>
    </w:rPr>
  </w:style>
  <w:style w:type="table" w:customStyle="1" w:styleId="TableNormal1">
    <w:name w:val="Table Normal1"/>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paragraph" w:customStyle="1" w:styleId="Char">
    <w:name w:val="Char"/>
    <w:basedOn w:val="prastasis"/>
    <w:semiHidden/>
    <w:rsid w:val="00CC1C02"/>
    <w:pPr>
      <w:spacing w:after="160" w:line="240" w:lineRule="exact"/>
    </w:pPr>
    <w:rPr>
      <w:rFonts w:ascii="Verdana" w:hAnsi="Verdana" w:cs="Verdana"/>
      <w:sz w:val="20"/>
      <w:lang w:eastAsia="lt-LT"/>
    </w:rPr>
  </w:style>
  <w:style w:type="paragraph" w:customStyle="1" w:styleId="CharCharChar">
    <w:name w:val="Char Char Char"/>
    <w:basedOn w:val="prastasis"/>
    <w:semiHidden/>
    <w:rsid w:val="00CC1C02"/>
    <w:pPr>
      <w:spacing w:after="160" w:line="240" w:lineRule="exact"/>
    </w:pPr>
    <w:rPr>
      <w:rFonts w:ascii="Verdana" w:hAnsi="Verdana" w:cs="Verdana"/>
      <w:sz w:val="20"/>
      <w:lang w:eastAsia="lt-LT"/>
    </w:rPr>
  </w:style>
  <w:style w:type="character" w:customStyle="1" w:styleId="Char5">
    <w:name w:val="Char5"/>
    <w:semiHidden/>
    <w:rsid w:val="00CC1C02"/>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C1C02"/>
    <w:pPr>
      <w:spacing w:after="160" w:line="240" w:lineRule="exact"/>
    </w:pPr>
    <w:rPr>
      <w:rFonts w:ascii="Tahoma" w:hAnsi="Tahoma"/>
      <w:sz w:val="20"/>
      <w:lang w:val="en-US"/>
    </w:rPr>
  </w:style>
  <w:style w:type="table" w:customStyle="1" w:styleId="TableGrid1">
    <w:name w:val="Table Grid1"/>
    <w:basedOn w:val="prastojilentel"/>
    <w:next w:val="Lentelstinklelis"/>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C1C02"/>
    <w:rPr>
      <w:b/>
      <w:bCs/>
    </w:rPr>
  </w:style>
  <w:style w:type="character" w:customStyle="1" w:styleId="KomentarotemaDiagrama">
    <w:name w:val="Komentaro tema Diagrama"/>
    <w:basedOn w:val="KomentarotekstasDiagrama"/>
    <w:link w:val="Komentarotema"/>
    <w:semiHidden/>
    <w:rsid w:val="00CC1C02"/>
    <w:rPr>
      <w:rFonts w:eastAsia="Times New Roman" w:cs="Times New Roman"/>
      <w:b/>
      <w:bCs/>
      <w:kern w:val="0"/>
      <w:sz w:val="20"/>
      <w:szCs w:val="20"/>
    </w:rPr>
  </w:style>
  <w:style w:type="paragraph" w:customStyle="1" w:styleId="DiagramaDiagramaCharCharDiagramaDiagramaChar">
    <w:name w:val="Diagrama Diagrama Char Char Diagrama Diagrama Char"/>
    <w:basedOn w:val="prastasis"/>
    <w:rsid w:val="00CC1C02"/>
    <w:pPr>
      <w:spacing w:after="160" w:line="240" w:lineRule="exact"/>
    </w:pPr>
    <w:rPr>
      <w:rFonts w:ascii="Tahoma" w:hAnsi="Tahoma"/>
      <w:sz w:val="20"/>
      <w:lang w:val="en-US"/>
    </w:rPr>
  </w:style>
  <w:style w:type="table" w:customStyle="1" w:styleId="TableNormal31">
    <w:name w:val="Table Normal31"/>
    <w:next w:val="prastojilentel"/>
    <w:semiHidden/>
    <w:rsid w:val="00CC1C02"/>
    <w:pPr>
      <w:spacing w:after="0" w:line="240" w:lineRule="auto"/>
    </w:pPr>
    <w:rPr>
      <w:rFonts w:eastAsia="Times New Roman" w:cs="Times New Roman"/>
      <w:kern w:val="0"/>
      <w:sz w:val="20"/>
      <w:szCs w:val="20"/>
      <w:lang w:eastAsia="lt-LT"/>
    </w:rPr>
    <w:tblPr>
      <w:tblInd w:w="0" w:type="dxa"/>
      <w:tblCellMar>
        <w:top w:w="0" w:type="dxa"/>
        <w:left w:w="108" w:type="dxa"/>
        <w:bottom w:w="0" w:type="dxa"/>
        <w:right w:w="108" w:type="dxa"/>
      </w:tblCellMar>
    </w:tblPr>
  </w:style>
  <w:style w:type="paragraph" w:customStyle="1" w:styleId="style3">
    <w:name w:val="style3"/>
    <w:basedOn w:val="prastasis"/>
    <w:rsid w:val="00CC1C02"/>
    <w:pPr>
      <w:ind w:left="1134" w:hanging="1134"/>
    </w:pPr>
    <w:rPr>
      <w:szCs w:val="24"/>
      <w:lang w:eastAsia="lt-LT"/>
    </w:rPr>
  </w:style>
  <w:style w:type="character" w:customStyle="1" w:styleId="parahead1">
    <w:name w:val="parahead1"/>
    <w:rsid w:val="00CC1C02"/>
    <w:rPr>
      <w:rFonts w:ascii="Verdana" w:hAnsi="Verdana" w:hint="default"/>
      <w:b/>
      <w:bCs/>
      <w:color w:val="000000"/>
      <w:sz w:val="17"/>
      <w:szCs w:val="17"/>
    </w:rPr>
  </w:style>
  <w:style w:type="numbering" w:customStyle="1" w:styleId="Punktai">
    <w:name w:val="Punktai"/>
    <w:basedOn w:val="Sraonra"/>
    <w:rsid w:val="00CC1C02"/>
    <w:pPr>
      <w:numPr>
        <w:numId w:val="2"/>
      </w:numPr>
    </w:pPr>
  </w:style>
  <w:style w:type="paragraph" w:styleId="Turinys1">
    <w:name w:val="toc 1"/>
    <w:basedOn w:val="prastasis"/>
    <w:next w:val="prastasis"/>
    <w:autoRedefine/>
    <w:uiPriority w:val="39"/>
    <w:unhideWhenUsed/>
    <w:rsid w:val="00CC1C02"/>
    <w:pPr>
      <w:spacing w:after="100"/>
    </w:pPr>
  </w:style>
  <w:style w:type="paragraph" w:customStyle="1" w:styleId="Normalus">
    <w:name w:val="Normalus"/>
    <w:basedOn w:val="prastasis"/>
    <w:next w:val="prastasis"/>
    <w:semiHidden/>
    <w:rsid w:val="00CC1C02"/>
    <w:pPr>
      <w:numPr>
        <w:ilvl w:val="1"/>
        <w:numId w:val="3"/>
      </w:numPr>
      <w:spacing w:line="360" w:lineRule="auto"/>
    </w:pPr>
    <w:rPr>
      <w:rFonts w:cs="Verdana"/>
      <w:lang w:eastAsia="lt-LT"/>
    </w:rPr>
  </w:style>
  <w:style w:type="paragraph" w:customStyle="1" w:styleId="BodyText2">
    <w:name w:val="Body Text2"/>
    <w:link w:val="Bodytext"/>
    <w:rsid w:val="00CC1C02"/>
    <w:pPr>
      <w:suppressAutoHyphens/>
      <w:snapToGrid w:val="0"/>
      <w:spacing w:after="0" w:line="240" w:lineRule="auto"/>
      <w:ind w:firstLine="312"/>
      <w:jc w:val="both"/>
    </w:pPr>
    <w:rPr>
      <w:rFonts w:ascii="TimesLT" w:eastAsia="Arial" w:hAnsi="TimesLT" w:cs="Courier New"/>
      <w:kern w:val="0"/>
      <w:sz w:val="20"/>
      <w:szCs w:val="20"/>
      <w:lang w:eastAsia="ar-SA"/>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link w:val="SraopastraipaDiagrama"/>
    <w:uiPriority w:val="34"/>
    <w:qFormat/>
    <w:rsid w:val="00CC1C02"/>
    <w:pPr>
      <w:ind w:left="720"/>
      <w:contextualSpacing/>
    </w:pPr>
  </w:style>
  <w:style w:type="paragraph" w:styleId="Pavadinimas">
    <w:name w:val="Title"/>
    <w:basedOn w:val="prastasis"/>
    <w:link w:val="PavadinimasDiagrama"/>
    <w:qFormat/>
    <w:rsid w:val="00CC1C02"/>
    <w:pPr>
      <w:spacing w:before="120" w:after="120"/>
      <w:jc w:val="center"/>
    </w:pPr>
    <w:rPr>
      <w:rFonts w:ascii="Arial" w:hAnsi="Arial"/>
      <w:b/>
      <w:snapToGrid w:val="0"/>
      <w:sz w:val="28"/>
      <w:lang w:val="fr-BE"/>
    </w:rPr>
  </w:style>
  <w:style w:type="character" w:customStyle="1" w:styleId="PavadinimasDiagrama">
    <w:name w:val="Pavadinimas Diagrama"/>
    <w:basedOn w:val="Numatytasispastraiposriftas"/>
    <w:link w:val="Pavadinimas"/>
    <w:rsid w:val="00CC1C02"/>
    <w:rPr>
      <w:rFonts w:ascii="Arial" w:eastAsia="Times New Roman" w:hAnsi="Arial" w:cs="Times New Roman"/>
      <w:b/>
      <w:snapToGrid w:val="0"/>
      <w:kern w:val="0"/>
      <w:sz w:val="28"/>
      <w:szCs w:val="20"/>
      <w:lang w:val="fr-BE"/>
    </w:rPr>
  </w:style>
  <w:style w:type="character" w:customStyle="1" w:styleId="typewriter">
    <w:name w:val="typewriter"/>
    <w:basedOn w:val="Numatytasispastraiposriftas"/>
    <w:rsid w:val="00CC1C02"/>
  </w:style>
  <w:style w:type="paragraph" w:customStyle="1" w:styleId="ATekstas">
    <w:name w:val="A Tekstas"/>
    <w:basedOn w:val="prastasis"/>
    <w:rsid w:val="00CC1C02"/>
    <w:pPr>
      <w:suppressAutoHyphens/>
      <w:spacing w:before="120" w:line="300" w:lineRule="auto"/>
      <w:jc w:val="both"/>
    </w:pPr>
    <w:rPr>
      <w:szCs w:val="24"/>
      <w:lang w:eastAsia="ar-SA"/>
    </w:rPr>
  </w:style>
  <w:style w:type="paragraph" w:customStyle="1" w:styleId="StyleBoldJustified">
    <w:name w:val="Style Bold Justified"/>
    <w:basedOn w:val="prastasis"/>
    <w:rsid w:val="00CC1C02"/>
    <w:pPr>
      <w:suppressAutoHyphens/>
      <w:jc w:val="both"/>
    </w:pPr>
    <w:rPr>
      <w:bCs/>
      <w:lang w:val="en-GB" w:eastAsia="ar-SA"/>
    </w:rPr>
  </w:style>
  <w:style w:type="paragraph" w:styleId="Pataisymai">
    <w:name w:val="Revision"/>
    <w:hidden/>
    <w:uiPriority w:val="99"/>
    <w:semiHidden/>
    <w:rsid w:val="00CC1C02"/>
    <w:pPr>
      <w:spacing w:after="0" w:line="240" w:lineRule="auto"/>
    </w:pPr>
    <w:rPr>
      <w:rFonts w:eastAsia="Times New Roman" w:cs="Times New Roman"/>
      <w:kern w:val="0"/>
      <w:szCs w:val="20"/>
    </w:rPr>
  </w:style>
  <w:style w:type="character" w:customStyle="1" w:styleId="st">
    <w:name w:val="st"/>
    <w:rsid w:val="00CC1C02"/>
  </w:style>
  <w:style w:type="paragraph" w:customStyle="1" w:styleId="Default">
    <w:name w:val="Default"/>
    <w:rsid w:val="00CC1C02"/>
    <w:pPr>
      <w:autoSpaceDE w:val="0"/>
      <w:autoSpaceDN w:val="0"/>
      <w:adjustRightInd w:val="0"/>
      <w:spacing w:after="0" w:line="240" w:lineRule="auto"/>
    </w:pPr>
    <w:rPr>
      <w:rFonts w:eastAsia="Calibri" w:cs="Times New Roman"/>
      <w:color w:val="000000"/>
      <w:kern w:val="0"/>
      <w:szCs w:val="24"/>
      <w:lang w:val="en-US"/>
    </w:rPr>
  </w:style>
  <w:style w:type="paragraph" w:customStyle="1" w:styleId="Sraopastraipa1">
    <w:name w:val="Sąrašo pastraipa1"/>
    <w:basedOn w:val="prastasis"/>
    <w:uiPriority w:val="34"/>
    <w:qFormat/>
    <w:rsid w:val="00CC1C02"/>
    <w:pPr>
      <w:ind w:left="720"/>
      <w:contextualSpacing/>
    </w:pPr>
    <w:rPr>
      <w:rFonts w:ascii="Calibri" w:hAnsi="Calibri"/>
      <w:sz w:val="22"/>
      <w:szCs w:val="22"/>
    </w:rPr>
  </w:style>
  <w:style w:type="paragraph" w:customStyle="1" w:styleId="bodytext0">
    <w:name w:val="bodytext"/>
    <w:basedOn w:val="prastasis"/>
    <w:rsid w:val="00CC1C02"/>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CC1C02"/>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CC1C02"/>
    <w:pPr>
      <w:spacing w:before="200"/>
      <w:jc w:val="both"/>
    </w:pPr>
    <w:rPr>
      <w:sz w:val="22"/>
      <w:szCs w:val="22"/>
    </w:rPr>
  </w:style>
  <w:style w:type="paragraph" w:customStyle="1" w:styleId="Stilius4">
    <w:name w:val="Stilius4"/>
    <w:basedOn w:val="prastasis"/>
    <w:rsid w:val="00CC1C02"/>
    <w:pPr>
      <w:numPr>
        <w:numId w:val="6"/>
      </w:numPr>
      <w:spacing w:before="200"/>
      <w:ind w:hanging="578"/>
    </w:pPr>
    <w:rPr>
      <w:sz w:val="22"/>
      <w:szCs w:val="22"/>
    </w:rPr>
  </w:style>
  <w:style w:type="paragraph" w:customStyle="1" w:styleId="Stilius5">
    <w:name w:val="Stilius5"/>
    <w:basedOn w:val="prastasis"/>
    <w:qFormat/>
    <w:rsid w:val="00CC1C02"/>
    <w:pPr>
      <w:jc w:val="center"/>
    </w:pPr>
    <w:rPr>
      <w:b/>
      <w:sz w:val="28"/>
      <w:szCs w:val="28"/>
    </w:rPr>
  </w:style>
  <w:style w:type="paragraph" w:customStyle="1" w:styleId="Bodytxt">
    <w:name w:val="Bodytxt"/>
    <w:basedOn w:val="prastasis"/>
    <w:rsid w:val="00CC1C02"/>
    <w:pPr>
      <w:keepNext/>
      <w:jc w:val="both"/>
    </w:pPr>
    <w:rPr>
      <w:sz w:val="22"/>
      <w:szCs w:val="22"/>
      <w:lang w:eastAsia="fi-FI"/>
    </w:rPr>
  </w:style>
  <w:style w:type="paragraph" w:customStyle="1" w:styleId="tekstas">
    <w:name w:val="tekstas"/>
    <w:basedOn w:val="prastasis"/>
    <w:uiPriority w:val="99"/>
    <w:rsid w:val="00CC1C0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CC1C02"/>
    <w:pPr>
      <w:widowControl w:val="0"/>
    </w:pPr>
    <w:rPr>
      <w:noProof/>
      <w:sz w:val="20"/>
      <w:lang w:val="en-AU"/>
    </w:rPr>
  </w:style>
  <w:style w:type="paragraph" w:styleId="prastasiniatinklio">
    <w:name w:val="Normal (Web)"/>
    <w:basedOn w:val="prastasis"/>
    <w:rsid w:val="00CC1C02"/>
    <w:pPr>
      <w:spacing w:before="100" w:after="100"/>
    </w:pPr>
    <w:rPr>
      <w:szCs w:val="24"/>
      <w:lang w:val="en-GB"/>
    </w:rPr>
  </w:style>
  <w:style w:type="character" w:customStyle="1" w:styleId="BodytextChar">
    <w:name w:val="Body text Char"/>
    <w:link w:val="BodyText1"/>
    <w:uiPriority w:val="99"/>
    <w:rsid w:val="00CC1C02"/>
    <w:rPr>
      <w:rFonts w:ascii="TimesLT" w:eastAsia="Times New Roman" w:hAnsi="TimesLT" w:cs="Times New Roman"/>
      <w:kern w:val="0"/>
      <w:sz w:val="20"/>
      <w:szCs w:val="20"/>
      <w:lang w:val="en-US"/>
    </w:rPr>
  </w:style>
  <w:style w:type="paragraph" w:customStyle="1" w:styleId="Style19">
    <w:name w:val="Style19"/>
    <w:basedOn w:val="prastasis"/>
    <w:uiPriority w:val="99"/>
    <w:rsid w:val="00CC1C02"/>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CC1C02"/>
    <w:pPr>
      <w:widowControl w:val="0"/>
      <w:autoSpaceDE w:val="0"/>
      <w:autoSpaceDN w:val="0"/>
      <w:adjustRightInd w:val="0"/>
      <w:jc w:val="both"/>
    </w:pPr>
    <w:rPr>
      <w:szCs w:val="24"/>
      <w:lang w:eastAsia="lt-LT"/>
    </w:rPr>
  </w:style>
  <w:style w:type="character" w:customStyle="1" w:styleId="FontStyle95">
    <w:name w:val="Font Style95"/>
    <w:uiPriority w:val="99"/>
    <w:rsid w:val="00CC1C02"/>
    <w:rPr>
      <w:rFonts w:ascii="Times New Roman" w:hAnsi="Times New Roman" w:cs="Times New Roman"/>
      <w:color w:val="000000"/>
      <w:sz w:val="20"/>
      <w:szCs w:val="20"/>
    </w:rPr>
  </w:style>
  <w:style w:type="character" w:customStyle="1" w:styleId="FontStyle96">
    <w:name w:val="Font Style96"/>
    <w:uiPriority w:val="99"/>
    <w:rsid w:val="00CC1C02"/>
    <w:rPr>
      <w:rFonts w:ascii="Times New Roman" w:hAnsi="Times New Roman" w:cs="Times New Roman"/>
      <w:b/>
      <w:bCs/>
      <w:color w:val="000000"/>
      <w:sz w:val="22"/>
      <w:szCs w:val="22"/>
    </w:rPr>
  </w:style>
  <w:style w:type="character" w:customStyle="1" w:styleId="Pagrindinistekstas0">
    <w:name w:val="Pagrindinis tekstas_"/>
    <w:link w:val="Pagrindinistekstas1"/>
    <w:rsid w:val="00CC1C02"/>
    <w:rPr>
      <w:sz w:val="22"/>
      <w:shd w:val="clear" w:color="auto" w:fill="FFFFFF"/>
    </w:rPr>
  </w:style>
  <w:style w:type="paragraph" w:customStyle="1" w:styleId="Pagrindinistekstas1">
    <w:name w:val="Pagrindinis tekstas1"/>
    <w:basedOn w:val="prastasis"/>
    <w:link w:val="Pagrindinistekstas0"/>
    <w:rsid w:val="00CC1C02"/>
    <w:pPr>
      <w:shd w:val="clear" w:color="auto" w:fill="FFFFFF"/>
      <w:spacing w:after="300" w:line="311" w:lineRule="exact"/>
      <w:ind w:hanging="340"/>
      <w:jc w:val="both"/>
    </w:pPr>
    <w:rPr>
      <w:rFonts w:eastAsiaTheme="minorHAnsi" w:cstheme="minorBidi"/>
      <w:kern w:val="2"/>
      <w:sz w:val="22"/>
      <w:szCs w:val="22"/>
    </w:rPr>
  </w:style>
  <w:style w:type="character" w:customStyle="1" w:styleId="Temosantrat1">
    <w:name w:val="Temos antraštė #1_"/>
    <w:link w:val="Temosantrat10"/>
    <w:rsid w:val="00CC1C02"/>
    <w:rPr>
      <w:sz w:val="22"/>
      <w:shd w:val="clear" w:color="auto" w:fill="FFFFFF"/>
    </w:rPr>
  </w:style>
  <w:style w:type="character" w:customStyle="1" w:styleId="Antratarbaporat">
    <w:name w:val="Antraštė arba poraštė_"/>
    <w:link w:val="Antratarbaporat0"/>
    <w:rsid w:val="00CC1C02"/>
    <w:rPr>
      <w:shd w:val="clear" w:color="auto" w:fill="FFFFFF"/>
    </w:rPr>
  </w:style>
  <w:style w:type="character" w:customStyle="1" w:styleId="Antratarbaporat11tk">
    <w:name w:val="Antraštė arba poraštė + 11 tšk."/>
    <w:rsid w:val="00CC1C02"/>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CC1C02"/>
    <w:pPr>
      <w:shd w:val="clear" w:color="auto" w:fill="FFFFFF"/>
      <w:spacing w:before="300" w:line="751" w:lineRule="exact"/>
      <w:jc w:val="center"/>
      <w:outlineLvl w:val="0"/>
    </w:pPr>
    <w:rPr>
      <w:rFonts w:eastAsiaTheme="minorHAnsi" w:cstheme="minorBidi"/>
      <w:kern w:val="2"/>
      <w:sz w:val="22"/>
      <w:szCs w:val="22"/>
    </w:rPr>
  </w:style>
  <w:style w:type="paragraph" w:customStyle="1" w:styleId="Antratarbaporat0">
    <w:name w:val="Antraštė arba poraštė"/>
    <w:basedOn w:val="prastasis"/>
    <w:link w:val="Antratarbaporat"/>
    <w:rsid w:val="00CC1C02"/>
    <w:pPr>
      <w:shd w:val="clear" w:color="auto" w:fill="FFFFFF"/>
    </w:pPr>
    <w:rPr>
      <w:rFonts w:eastAsiaTheme="minorHAnsi" w:cstheme="minorBidi"/>
      <w:kern w:val="2"/>
      <w:szCs w:val="22"/>
    </w:rPr>
  </w:style>
  <w:style w:type="paragraph" w:customStyle="1" w:styleId="Style17">
    <w:name w:val="Style17"/>
    <w:basedOn w:val="prastasis"/>
    <w:uiPriority w:val="99"/>
    <w:rsid w:val="00CC1C02"/>
    <w:pPr>
      <w:widowControl w:val="0"/>
      <w:autoSpaceDE w:val="0"/>
      <w:autoSpaceDN w:val="0"/>
      <w:adjustRightInd w:val="0"/>
    </w:pPr>
    <w:rPr>
      <w:szCs w:val="24"/>
      <w:lang w:eastAsia="lt-LT"/>
    </w:rPr>
  </w:style>
  <w:style w:type="character" w:customStyle="1" w:styleId="contentpane">
    <w:name w:val="contentpane"/>
    <w:rsid w:val="00CC1C02"/>
    <w:rPr>
      <w:rFonts w:cs="Times New Roman"/>
    </w:rPr>
  </w:style>
  <w:style w:type="paragraph" w:customStyle="1" w:styleId="Pataisymai1">
    <w:name w:val="Pataisymai1"/>
    <w:hidden/>
    <w:uiPriority w:val="99"/>
    <w:semiHidden/>
    <w:rsid w:val="00CC1C02"/>
    <w:pPr>
      <w:spacing w:after="0" w:line="240" w:lineRule="auto"/>
    </w:pPr>
    <w:rPr>
      <w:rFonts w:eastAsia="Times New Roman" w:cs="Times New Roman"/>
      <w:kern w:val="0"/>
      <w:szCs w:val="24"/>
      <w:lang w:eastAsia="lt-LT"/>
    </w:rPr>
  </w:style>
  <w:style w:type="paragraph" w:customStyle="1" w:styleId="Style55">
    <w:name w:val="Style55"/>
    <w:basedOn w:val="prastasis"/>
    <w:uiPriority w:val="99"/>
    <w:rsid w:val="00CC1C02"/>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CC1C02"/>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CC1C02"/>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CC1C02"/>
    <w:pPr>
      <w:widowControl w:val="0"/>
      <w:autoSpaceDE w:val="0"/>
      <w:autoSpaceDN w:val="0"/>
      <w:adjustRightInd w:val="0"/>
    </w:pPr>
    <w:rPr>
      <w:szCs w:val="24"/>
      <w:lang w:eastAsia="lt-LT"/>
    </w:rPr>
  </w:style>
  <w:style w:type="paragraph" w:customStyle="1" w:styleId="Style25">
    <w:name w:val="Style2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CC1C02"/>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CC1C02"/>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CC1C02"/>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CC1C02"/>
    <w:pPr>
      <w:widowControl w:val="0"/>
      <w:autoSpaceDE w:val="0"/>
      <w:autoSpaceDN w:val="0"/>
      <w:adjustRightInd w:val="0"/>
    </w:pPr>
    <w:rPr>
      <w:szCs w:val="24"/>
      <w:lang w:eastAsia="lt-LT"/>
    </w:rPr>
  </w:style>
  <w:style w:type="paragraph" w:customStyle="1" w:styleId="Style45">
    <w:name w:val="Style45"/>
    <w:basedOn w:val="prastasis"/>
    <w:uiPriority w:val="99"/>
    <w:rsid w:val="00CC1C02"/>
    <w:pPr>
      <w:widowControl w:val="0"/>
      <w:autoSpaceDE w:val="0"/>
      <w:autoSpaceDN w:val="0"/>
      <w:adjustRightInd w:val="0"/>
    </w:pPr>
    <w:rPr>
      <w:szCs w:val="24"/>
      <w:lang w:eastAsia="lt-LT"/>
    </w:rPr>
  </w:style>
  <w:style w:type="paragraph" w:customStyle="1" w:styleId="Style64">
    <w:name w:val="Style64"/>
    <w:basedOn w:val="prastasis"/>
    <w:uiPriority w:val="99"/>
    <w:rsid w:val="00CC1C02"/>
    <w:pPr>
      <w:widowControl w:val="0"/>
      <w:autoSpaceDE w:val="0"/>
      <w:autoSpaceDN w:val="0"/>
      <w:adjustRightInd w:val="0"/>
    </w:pPr>
    <w:rPr>
      <w:szCs w:val="24"/>
      <w:lang w:eastAsia="lt-LT"/>
    </w:rPr>
  </w:style>
  <w:style w:type="paragraph" w:customStyle="1" w:styleId="Style65">
    <w:name w:val="Style65"/>
    <w:basedOn w:val="prastasis"/>
    <w:uiPriority w:val="99"/>
    <w:rsid w:val="00CC1C02"/>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CC1C02"/>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CC1C02"/>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CC1C02"/>
    <w:rPr>
      <w:rFonts w:ascii="Times New Roman" w:hAnsi="Times New Roman" w:cs="Times New Roman" w:hint="default"/>
      <w:b/>
      <w:bCs/>
      <w:i/>
      <w:iCs/>
      <w:color w:val="000000"/>
      <w:sz w:val="20"/>
      <w:szCs w:val="20"/>
    </w:rPr>
  </w:style>
  <w:style w:type="character" w:customStyle="1" w:styleId="FontStyle91">
    <w:name w:val="Font Style91"/>
    <w:uiPriority w:val="99"/>
    <w:rsid w:val="00CC1C02"/>
    <w:rPr>
      <w:rFonts w:ascii="Times New Roman" w:hAnsi="Times New Roman" w:cs="Times New Roman" w:hint="default"/>
      <w:color w:val="000000"/>
      <w:sz w:val="20"/>
      <w:szCs w:val="20"/>
    </w:rPr>
  </w:style>
  <w:style w:type="character" w:customStyle="1" w:styleId="FontStyle92">
    <w:name w:val="Font Style92"/>
    <w:uiPriority w:val="99"/>
    <w:rsid w:val="00CC1C02"/>
    <w:rPr>
      <w:rFonts w:ascii="Times New Roman" w:hAnsi="Times New Roman" w:cs="Times New Roman" w:hint="default"/>
      <w:i/>
      <w:iCs/>
      <w:color w:val="000000"/>
      <w:sz w:val="20"/>
      <w:szCs w:val="20"/>
    </w:rPr>
  </w:style>
  <w:style w:type="character" w:customStyle="1" w:styleId="FontStyle93">
    <w:name w:val="Font Style93"/>
    <w:uiPriority w:val="99"/>
    <w:rsid w:val="00CC1C02"/>
    <w:rPr>
      <w:rFonts w:ascii="Times New Roman" w:hAnsi="Times New Roman" w:cs="Times New Roman" w:hint="default"/>
      <w:i/>
      <w:iCs/>
      <w:color w:val="000000"/>
      <w:sz w:val="12"/>
      <w:szCs w:val="12"/>
    </w:rPr>
  </w:style>
  <w:style w:type="character" w:customStyle="1" w:styleId="FontStyle94">
    <w:name w:val="Font Style94"/>
    <w:uiPriority w:val="99"/>
    <w:rsid w:val="00CC1C02"/>
    <w:rPr>
      <w:rFonts w:ascii="Times New Roman" w:hAnsi="Times New Roman" w:cs="Times New Roman" w:hint="default"/>
      <w:i/>
      <w:iCs/>
      <w:color w:val="000000"/>
      <w:sz w:val="20"/>
      <w:szCs w:val="20"/>
    </w:rPr>
  </w:style>
  <w:style w:type="character" w:customStyle="1" w:styleId="FontStyle97">
    <w:name w:val="Font Style97"/>
    <w:uiPriority w:val="99"/>
    <w:rsid w:val="00CC1C02"/>
    <w:rPr>
      <w:rFonts w:ascii="Times New Roman" w:hAnsi="Times New Roman" w:cs="Times New Roman" w:hint="default"/>
      <w:color w:val="000000"/>
      <w:sz w:val="22"/>
      <w:szCs w:val="22"/>
    </w:rPr>
  </w:style>
  <w:style w:type="paragraph" w:styleId="Antrat">
    <w:name w:val="caption"/>
    <w:basedOn w:val="prastasis"/>
    <w:next w:val="prastasis"/>
    <w:autoRedefine/>
    <w:qFormat/>
    <w:rsid w:val="00CC1C02"/>
    <w:rPr>
      <w:b/>
      <w:i/>
      <w:sz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CC1C02"/>
    <w:rPr>
      <w:rFonts w:eastAsia="Times New Roman" w:cs="Times New Roman"/>
      <w:kern w:val="0"/>
      <w:szCs w:val="20"/>
    </w:rPr>
  </w:style>
  <w:style w:type="paragraph" w:customStyle="1" w:styleId="Sraopastraipa2">
    <w:name w:val="Sąrašo pastraipa2"/>
    <w:basedOn w:val="prastasis"/>
    <w:qFormat/>
    <w:rsid w:val="00CC1C02"/>
    <w:pPr>
      <w:ind w:left="720"/>
      <w:contextualSpacing/>
    </w:pPr>
    <w:rPr>
      <w:rFonts w:ascii="Calibri" w:hAnsi="Calibri"/>
      <w:sz w:val="22"/>
      <w:szCs w:val="22"/>
    </w:rPr>
  </w:style>
  <w:style w:type="character" w:customStyle="1" w:styleId="Stilius3Diagrama">
    <w:name w:val="Stilius3 Diagrama"/>
    <w:link w:val="Stilius3"/>
    <w:locked/>
    <w:rsid w:val="00CC1C02"/>
    <w:rPr>
      <w:rFonts w:eastAsia="Times New Roman" w:cs="Times New Roman"/>
      <w:kern w:val="0"/>
      <w:sz w:val="22"/>
    </w:rPr>
  </w:style>
  <w:style w:type="character" w:customStyle="1" w:styleId="Bodytext">
    <w:name w:val="Body text_"/>
    <w:link w:val="BodyText2"/>
    <w:locked/>
    <w:rsid w:val="00CC1C02"/>
    <w:rPr>
      <w:rFonts w:ascii="TimesLT" w:eastAsia="Arial" w:hAnsi="TimesLT" w:cs="Courier New"/>
      <w:kern w:val="0"/>
      <w:sz w:val="20"/>
      <w:szCs w:val="20"/>
      <w:lang w:eastAsia="ar-SA"/>
    </w:rPr>
  </w:style>
  <w:style w:type="paragraph" w:styleId="Pagrindiniotekstotrauka2">
    <w:name w:val="Body Text Indent 2"/>
    <w:basedOn w:val="prastasis"/>
    <w:link w:val="Pagrindiniotekstotrauka2Diagrama"/>
    <w:semiHidden/>
    <w:unhideWhenUsed/>
    <w:rsid w:val="00CC1C02"/>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C1C02"/>
    <w:rPr>
      <w:rFonts w:eastAsia="Times New Roman" w:cs="Times New Roman"/>
      <w:kern w:val="0"/>
      <w:szCs w:val="20"/>
    </w:rPr>
  </w:style>
  <w:style w:type="numbering" w:customStyle="1" w:styleId="Sraonra1">
    <w:name w:val="Sąrašo nėra1"/>
    <w:next w:val="Sraonra"/>
    <w:uiPriority w:val="99"/>
    <w:semiHidden/>
    <w:unhideWhenUsed/>
    <w:rsid w:val="00CC1C02"/>
  </w:style>
  <w:style w:type="character" w:styleId="Perirtashipersaitas">
    <w:name w:val="FollowedHyperlink"/>
    <w:semiHidden/>
    <w:unhideWhenUsed/>
    <w:rsid w:val="00CC1C02"/>
    <w:rPr>
      <w:color w:val="800080"/>
      <w:u w:val="single"/>
    </w:rPr>
  </w:style>
  <w:style w:type="paragraph" w:styleId="HTMLadresas">
    <w:name w:val="HTML Address"/>
    <w:basedOn w:val="prastasis"/>
    <w:link w:val="HTMLadresasDiagrama"/>
    <w:semiHidden/>
    <w:unhideWhenUsed/>
    <w:rsid w:val="00CC1C02"/>
    <w:pPr>
      <w:suppressAutoHyphens/>
      <w:overflowPunct w:val="0"/>
      <w:autoSpaceDE w:val="0"/>
      <w:autoSpaceDN w:val="0"/>
      <w:adjustRightInd w:val="0"/>
      <w:jc w:val="both"/>
    </w:pPr>
    <w:rPr>
      <w:i/>
    </w:rPr>
  </w:style>
  <w:style w:type="character" w:customStyle="1" w:styleId="HTMLadresasDiagrama">
    <w:name w:val="HTML adresas Diagrama"/>
    <w:basedOn w:val="Numatytasispastraiposriftas"/>
    <w:link w:val="HTMLadresas"/>
    <w:semiHidden/>
    <w:rsid w:val="00CC1C02"/>
    <w:rPr>
      <w:rFonts w:eastAsia="Times New Roman" w:cs="Times New Roman"/>
      <w:i/>
      <w:kern w:val="0"/>
      <w:szCs w:val="20"/>
    </w:rPr>
  </w:style>
  <w:style w:type="paragraph" w:styleId="HTMLiankstoformatuotas">
    <w:name w:val="HTML Preformatted"/>
    <w:aliases w:val="Diagrama"/>
    <w:basedOn w:val="prastasis"/>
    <w:link w:val="HTMLiankstoformatuotasDiagrama"/>
    <w:uiPriority w:val="99"/>
    <w:unhideWhenUsed/>
    <w:rsid w:val="00CC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rPr>
  </w:style>
  <w:style w:type="character" w:customStyle="1" w:styleId="HTMLiankstoformatuotasDiagrama">
    <w:name w:val="HTML iš anksto formatuotas Diagrama"/>
    <w:aliases w:val="Diagrama Diagrama12"/>
    <w:basedOn w:val="Numatytasispastraiposriftas"/>
    <w:link w:val="HTMLiankstoformatuotas"/>
    <w:uiPriority w:val="99"/>
    <w:rsid w:val="00CC1C02"/>
    <w:rPr>
      <w:rFonts w:ascii="Courier New" w:eastAsia="Times New Roman" w:hAnsi="Courier New" w:cs="Times New Roman"/>
      <w:kern w:val="0"/>
      <w:sz w:val="20"/>
      <w:szCs w:val="20"/>
    </w:rPr>
  </w:style>
  <w:style w:type="paragraph" w:styleId="Turinys4">
    <w:name w:val="toc 4"/>
    <w:basedOn w:val="prastasis"/>
    <w:next w:val="prastasis"/>
    <w:autoRedefine/>
    <w:semiHidden/>
    <w:unhideWhenUsed/>
    <w:rsid w:val="00CC1C02"/>
    <w:pPr>
      <w:autoSpaceDN w:val="0"/>
      <w:spacing w:line="276" w:lineRule="auto"/>
      <w:ind w:left="720"/>
    </w:pPr>
    <w:rPr>
      <w:rFonts w:eastAsia="Calibri"/>
      <w:sz w:val="18"/>
      <w:szCs w:val="18"/>
    </w:rPr>
  </w:style>
  <w:style w:type="character" w:customStyle="1" w:styleId="HeaderChar1">
    <w:name w:val="Header Char1"/>
    <w:uiPriority w:val="99"/>
    <w:rsid w:val="00CC1C0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CC1C02"/>
    <w:pPr>
      <w:suppressAutoHyphens/>
      <w:overflowPunct w:val="0"/>
      <w:autoSpaceDE w:val="0"/>
      <w:autoSpaceDN w:val="0"/>
      <w:adjustRightInd w:val="0"/>
      <w:jc w:val="both"/>
    </w:pPr>
    <w:rPr>
      <w:sz w:val="20"/>
    </w:rPr>
  </w:style>
  <w:style w:type="character" w:customStyle="1" w:styleId="DokumentoinaostekstasDiagrama">
    <w:name w:val="Dokumento išnašos tekstas Diagrama"/>
    <w:basedOn w:val="Numatytasispastraiposriftas"/>
    <w:link w:val="Dokumentoinaostekstas"/>
    <w:semiHidden/>
    <w:rsid w:val="00CC1C02"/>
    <w:rPr>
      <w:rFonts w:eastAsia="Times New Roman" w:cs="Times New Roman"/>
      <w:kern w:val="0"/>
      <w:sz w:val="20"/>
      <w:szCs w:val="20"/>
    </w:rPr>
  </w:style>
  <w:style w:type="paragraph" w:styleId="Pagrindinistekstas2">
    <w:name w:val="Body Text 2"/>
    <w:basedOn w:val="prastasis"/>
    <w:link w:val="Pagrindinistekstas2Diagrama"/>
    <w:unhideWhenUsed/>
    <w:rsid w:val="00CC1C02"/>
    <w:pPr>
      <w:autoSpaceDN w:val="0"/>
      <w:spacing w:after="120" w:line="480" w:lineRule="auto"/>
    </w:pPr>
  </w:style>
  <w:style w:type="character" w:customStyle="1" w:styleId="Pagrindinistekstas2Diagrama">
    <w:name w:val="Pagrindinis tekstas 2 Diagrama"/>
    <w:basedOn w:val="Numatytasispastraiposriftas"/>
    <w:link w:val="Pagrindinistekstas2"/>
    <w:rsid w:val="00CC1C02"/>
    <w:rPr>
      <w:rFonts w:eastAsia="Times New Roman" w:cs="Times New Roman"/>
      <w:kern w:val="0"/>
      <w:szCs w:val="20"/>
    </w:rPr>
  </w:style>
  <w:style w:type="paragraph" w:styleId="Tekstoblokas">
    <w:name w:val="Block Text"/>
    <w:basedOn w:val="prastasis"/>
    <w:semiHidden/>
    <w:unhideWhenUsed/>
    <w:rsid w:val="00CC1C02"/>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CC1C02"/>
    <w:pPr>
      <w:autoSpaceDN w:val="0"/>
    </w:pPr>
    <w:rPr>
      <w:rFonts w:ascii="Courier New" w:eastAsia="Calibri" w:hAnsi="Courier New"/>
      <w:sz w:val="20"/>
    </w:rPr>
  </w:style>
  <w:style w:type="character" w:customStyle="1" w:styleId="PaprastasistekstasDiagrama">
    <w:name w:val="Paprastasis tekstas Diagrama"/>
    <w:basedOn w:val="Numatytasispastraiposriftas"/>
    <w:link w:val="Paprastasistekstas"/>
    <w:semiHidden/>
    <w:rsid w:val="00CC1C02"/>
    <w:rPr>
      <w:rFonts w:ascii="Courier New" w:eastAsia="Calibri" w:hAnsi="Courier New" w:cs="Times New Roman"/>
      <w:kern w:val="0"/>
      <w:sz w:val="20"/>
      <w:szCs w:val="20"/>
    </w:rPr>
  </w:style>
  <w:style w:type="character" w:customStyle="1" w:styleId="CommentSubjectChar1">
    <w:name w:val="Comment Subject Char1"/>
    <w:uiPriority w:val="99"/>
    <w:semiHidden/>
    <w:rsid w:val="00CC1C02"/>
    <w:rPr>
      <w:rFonts w:ascii="Times New Roman" w:eastAsia="Calibri" w:hAnsi="Times New Roman" w:cs="Times New Roman"/>
      <w:b/>
      <w:bCs/>
      <w:sz w:val="20"/>
      <w:szCs w:val="20"/>
    </w:rPr>
  </w:style>
  <w:style w:type="character" w:customStyle="1" w:styleId="BalloonTextChar1">
    <w:name w:val="Balloon Text Char1"/>
    <w:uiPriority w:val="99"/>
    <w:semiHidden/>
    <w:rsid w:val="00CC1C02"/>
    <w:rPr>
      <w:rFonts w:ascii="Tahoma" w:eastAsia="Calibri" w:hAnsi="Tahoma" w:cs="Times New Roman"/>
      <w:sz w:val="16"/>
      <w:szCs w:val="16"/>
    </w:rPr>
  </w:style>
  <w:style w:type="paragraph" w:customStyle="1" w:styleId="Komentarotema1">
    <w:name w:val="Komentaro tema1"/>
    <w:basedOn w:val="Komentarotekstas"/>
    <w:next w:val="Komentarotekstas"/>
    <w:semiHidden/>
    <w:rsid w:val="00CC1C02"/>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CC1C02"/>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CC1C02"/>
    <w:pPr>
      <w:autoSpaceDN w:val="0"/>
      <w:spacing w:before="100" w:beforeAutospacing="1" w:after="100" w:afterAutospacing="1"/>
    </w:pPr>
    <w:rPr>
      <w:szCs w:val="24"/>
      <w:lang w:eastAsia="lt-LT"/>
    </w:rPr>
  </w:style>
  <w:style w:type="paragraph" w:customStyle="1" w:styleId="pavadinimas1">
    <w:name w:val="pavadinimas1"/>
    <w:basedOn w:val="prastasis"/>
    <w:rsid w:val="00CC1C02"/>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CC1C02"/>
    <w:pPr>
      <w:keepNext/>
      <w:keepLines/>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val="en-US"/>
    </w:rPr>
  </w:style>
  <w:style w:type="paragraph" w:customStyle="1" w:styleId="FR1">
    <w:name w:val="FR1"/>
    <w:rsid w:val="00CC1C02"/>
    <w:pPr>
      <w:widowControl w:val="0"/>
      <w:autoSpaceDE w:val="0"/>
      <w:autoSpaceDN w:val="0"/>
      <w:adjustRightInd w:val="0"/>
      <w:spacing w:after="0" w:line="240" w:lineRule="auto"/>
    </w:pPr>
    <w:rPr>
      <w:rFonts w:ascii="Arial" w:eastAsia="Times New Roman" w:hAnsi="Arial" w:cs="Arial"/>
      <w:i/>
      <w:iCs/>
      <w:kern w:val="0"/>
      <w:sz w:val="18"/>
      <w:szCs w:val="18"/>
      <w:lang w:val="en-US"/>
    </w:rPr>
  </w:style>
  <w:style w:type="paragraph" w:customStyle="1" w:styleId="Sub-ClauseText">
    <w:name w:val="Sub-Clause Text"/>
    <w:basedOn w:val="prastasis"/>
    <w:rsid w:val="00CC1C02"/>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CC1C02"/>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CC1C02"/>
    <w:pPr>
      <w:widowControl w:val="0"/>
      <w:autoSpaceDE w:val="0"/>
      <w:autoSpaceDN w:val="0"/>
      <w:adjustRightInd w:val="0"/>
      <w:spacing w:before="220" w:after="0" w:line="240" w:lineRule="auto"/>
    </w:pPr>
    <w:rPr>
      <w:rFonts w:ascii="Arial" w:eastAsia="Times New Roman" w:hAnsi="Arial" w:cs="Arial"/>
      <w:i/>
      <w:iCs/>
      <w:kern w:val="0"/>
      <w:sz w:val="18"/>
      <w:szCs w:val="18"/>
      <w:lang w:val="en-US"/>
    </w:rPr>
  </w:style>
  <w:style w:type="paragraph" w:customStyle="1" w:styleId="tabulka">
    <w:name w:val="tabulka"/>
    <w:basedOn w:val="prastasis"/>
    <w:rsid w:val="00CC1C02"/>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CC1C02"/>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CC1C02"/>
    <w:pPr>
      <w:autoSpaceDN w:val="0"/>
      <w:spacing w:before="120" w:after="120"/>
      <w:jc w:val="both"/>
    </w:pPr>
    <w:rPr>
      <w:rFonts w:ascii="Optima" w:hAnsi="Optima"/>
      <w:sz w:val="22"/>
      <w:lang w:val="en-GB"/>
    </w:rPr>
  </w:style>
  <w:style w:type="paragraph" w:customStyle="1" w:styleId="Skyrius">
    <w:name w:val="Skyrius"/>
    <w:basedOn w:val="prastasis"/>
    <w:rsid w:val="00CC1C02"/>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CC1C02"/>
    <w:pPr>
      <w:keepNext/>
      <w:autoSpaceDN w:val="0"/>
      <w:spacing w:after="120"/>
      <w:ind w:left="792" w:hanging="245"/>
    </w:pPr>
    <w:rPr>
      <w:bCs/>
      <w:szCs w:val="24"/>
      <w:u w:val="single"/>
    </w:rPr>
  </w:style>
  <w:style w:type="paragraph" w:customStyle="1" w:styleId="Skyrius3">
    <w:name w:val="Skyrius3"/>
    <w:basedOn w:val="Skyrius2"/>
    <w:rsid w:val="00CC1C02"/>
  </w:style>
  <w:style w:type="paragraph" w:customStyle="1" w:styleId="bodynum">
    <w:name w:val="bodynum"/>
    <w:basedOn w:val="prastasis"/>
    <w:rsid w:val="00CC1C02"/>
    <w:pPr>
      <w:keepLines/>
      <w:tabs>
        <w:tab w:val="num" w:pos="720"/>
      </w:tabs>
      <w:autoSpaceDN w:val="0"/>
      <w:spacing w:after="120"/>
    </w:pPr>
    <w:rPr>
      <w:szCs w:val="24"/>
    </w:rPr>
  </w:style>
  <w:style w:type="paragraph" w:customStyle="1" w:styleId="pavadinimas0">
    <w:name w:val="pavadinimas"/>
    <w:basedOn w:val="prastasis"/>
    <w:rsid w:val="00CC1C02"/>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CC1C02"/>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CC1C02"/>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CC1C02"/>
    <w:pPr>
      <w:autoSpaceDN w:val="0"/>
      <w:jc w:val="center"/>
    </w:pPr>
    <w:rPr>
      <w:lang w:val="en-GB"/>
    </w:rPr>
  </w:style>
  <w:style w:type="paragraph" w:customStyle="1" w:styleId="LentaCENTR">
    <w:name w:val="Lenta CENTR"/>
    <w:basedOn w:val="Pagrindinistekstas1"/>
    <w:rsid w:val="00CC1C02"/>
    <w:pPr>
      <w:shd w:val="clear" w:color="auto" w:fill="auto"/>
      <w:suppressAutoHyphens/>
      <w:autoSpaceDE w:val="0"/>
      <w:autoSpaceDN w:val="0"/>
      <w:adjustRightInd w:val="0"/>
      <w:spacing w:after="0" w:line="292" w:lineRule="auto"/>
      <w:ind w:firstLine="0"/>
      <w:jc w:val="center"/>
    </w:pPr>
    <w:rPr>
      <w:rFonts w:eastAsia="Times New Roman"/>
      <w:color w:val="000000"/>
      <w:sz w:val="20"/>
      <w:szCs w:val="20"/>
      <w:lang w:val="en-US" w:eastAsia="lt-LT"/>
    </w:rPr>
  </w:style>
  <w:style w:type="character" w:customStyle="1" w:styleId="StyleBoldJustifiedCharCharChar">
    <w:name w:val="Style Bold Justified Char Char Char"/>
    <w:link w:val="StyleBoldJustifiedCharChar"/>
    <w:locked/>
    <w:rsid w:val="00CC1C02"/>
    <w:rPr>
      <w:rFonts w:eastAsia="Times New Roman"/>
      <w:bCs/>
      <w:lang w:val="en-GB"/>
    </w:rPr>
  </w:style>
  <w:style w:type="paragraph" w:customStyle="1" w:styleId="StyleBoldJustifiedCharChar">
    <w:name w:val="Style Bold Justified Char Char"/>
    <w:basedOn w:val="prastasis"/>
    <w:link w:val="StyleBoldJustifiedCharCharChar"/>
    <w:rsid w:val="00CC1C02"/>
    <w:pPr>
      <w:autoSpaceDN w:val="0"/>
      <w:jc w:val="both"/>
    </w:pPr>
    <w:rPr>
      <w:rFonts w:cstheme="minorBidi"/>
      <w:bCs/>
      <w:kern w:val="2"/>
      <w:szCs w:val="22"/>
      <w:lang w:val="en-GB"/>
    </w:rPr>
  </w:style>
  <w:style w:type="paragraph" w:customStyle="1" w:styleId="DiagramaDiagrama1CharCharCharDiagramaDiagrama">
    <w:name w:val="Diagrama Diagrama1 Char Char Char Diagrama Diagrama"/>
    <w:basedOn w:val="prastasis"/>
    <w:rsid w:val="00CC1C02"/>
    <w:pPr>
      <w:autoSpaceDN w:val="0"/>
      <w:spacing w:after="160" w:line="240" w:lineRule="exact"/>
    </w:pPr>
    <w:rPr>
      <w:rFonts w:ascii="Tahoma" w:hAnsi="Tahoma"/>
      <w:sz w:val="20"/>
      <w:lang w:val="en-US"/>
    </w:rPr>
  </w:style>
  <w:style w:type="paragraph" w:customStyle="1" w:styleId="CharCharCharChar">
    <w:name w:val="Char Char Char Char"/>
    <w:basedOn w:val="prastasis"/>
    <w:rsid w:val="00CC1C02"/>
    <w:pPr>
      <w:autoSpaceDN w:val="0"/>
      <w:spacing w:after="160" w:line="240" w:lineRule="exact"/>
    </w:pPr>
    <w:rPr>
      <w:rFonts w:ascii="Tahoma" w:hAnsi="Tahoma"/>
      <w:sz w:val="20"/>
      <w:lang w:val="en-US"/>
    </w:rPr>
  </w:style>
  <w:style w:type="paragraph" w:customStyle="1" w:styleId="font5">
    <w:name w:val="font5"/>
    <w:basedOn w:val="prastasis"/>
    <w:rsid w:val="00CC1C02"/>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CC1C02"/>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CC1C02"/>
    <w:pPr>
      <w:autoSpaceDN w:val="0"/>
      <w:spacing w:before="100" w:beforeAutospacing="1" w:after="100" w:afterAutospacing="1"/>
      <w:jc w:val="both"/>
    </w:pPr>
    <w:rPr>
      <w:sz w:val="20"/>
      <w:lang w:eastAsia="lt-LT"/>
    </w:rPr>
  </w:style>
  <w:style w:type="paragraph" w:customStyle="1" w:styleId="xl77">
    <w:name w:val="xl77"/>
    <w:basedOn w:val="prastasis"/>
    <w:rsid w:val="00CC1C02"/>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CC1C02"/>
    <w:pPr>
      <w:autoSpaceDN w:val="0"/>
      <w:spacing w:before="100" w:beforeAutospacing="1" w:after="100" w:afterAutospacing="1"/>
    </w:pPr>
    <w:rPr>
      <w:szCs w:val="24"/>
      <w:lang w:val="en-US"/>
    </w:rPr>
  </w:style>
  <w:style w:type="paragraph" w:customStyle="1" w:styleId="Style5">
    <w:name w:val="Style5"/>
    <w:basedOn w:val="prastasis"/>
    <w:uiPriority w:val="99"/>
    <w:rsid w:val="00CC1C02"/>
    <w:pPr>
      <w:widowControl w:val="0"/>
      <w:autoSpaceDE w:val="0"/>
      <w:autoSpaceDN w:val="0"/>
      <w:adjustRightInd w:val="0"/>
    </w:pPr>
    <w:rPr>
      <w:szCs w:val="24"/>
      <w:lang w:eastAsia="lt-LT"/>
    </w:rPr>
  </w:style>
  <w:style w:type="paragraph" w:customStyle="1" w:styleId="Style7">
    <w:name w:val="Style7"/>
    <w:basedOn w:val="prastasis"/>
    <w:uiPriority w:val="99"/>
    <w:rsid w:val="00CC1C02"/>
    <w:pPr>
      <w:widowControl w:val="0"/>
      <w:autoSpaceDE w:val="0"/>
      <w:autoSpaceDN w:val="0"/>
      <w:adjustRightInd w:val="0"/>
      <w:jc w:val="both"/>
    </w:pPr>
    <w:rPr>
      <w:szCs w:val="24"/>
      <w:lang w:eastAsia="lt-LT"/>
    </w:rPr>
  </w:style>
  <w:style w:type="paragraph" w:customStyle="1" w:styleId="Style8">
    <w:name w:val="Style8"/>
    <w:basedOn w:val="prastasis"/>
    <w:uiPriority w:val="99"/>
    <w:rsid w:val="00CC1C02"/>
    <w:pPr>
      <w:widowControl w:val="0"/>
      <w:autoSpaceDE w:val="0"/>
      <w:autoSpaceDN w:val="0"/>
      <w:adjustRightInd w:val="0"/>
      <w:jc w:val="both"/>
    </w:pPr>
    <w:rPr>
      <w:szCs w:val="24"/>
      <w:lang w:eastAsia="lt-LT"/>
    </w:rPr>
  </w:style>
  <w:style w:type="paragraph" w:customStyle="1" w:styleId="Style9">
    <w:name w:val="Style9"/>
    <w:basedOn w:val="prastasis"/>
    <w:uiPriority w:val="99"/>
    <w:rsid w:val="00CC1C02"/>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CC1C02"/>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CC1C02"/>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CC1C02"/>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CC1C02"/>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CC1C02"/>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CC1C02"/>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CC1C02"/>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CC1C02"/>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CC1C02"/>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CC1C02"/>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CC1C02"/>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CC1C02"/>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CC1C02"/>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CC1C02"/>
    <w:pPr>
      <w:widowControl w:val="0"/>
      <w:autoSpaceDE w:val="0"/>
      <w:autoSpaceDN w:val="0"/>
      <w:adjustRightInd w:val="0"/>
    </w:pPr>
    <w:rPr>
      <w:szCs w:val="24"/>
      <w:lang w:eastAsia="lt-LT"/>
    </w:rPr>
  </w:style>
  <w:style w:type="paragraph" w:customStyle="1" w:styleId="Style33">
    <w:name w:val="Style33"/>
    <w:basedOn w:val="prastasis"/>
    <w:uiPriority w:val="99"/>
    <w:rsid w:val="00CC1C02"/>
    <w:pPr>
      <w:widowControl w:val="0"/>
      <w:autoSpaceDE w:val="0"/>
      <w:autoSpaceDN w:val="0"/>
      <w:adjustRightInd w:val="0"/>
    </w:pPr>
    <w:rPr>
      <w:szCs w:val="24"/>
      <w:lang w:eastAsia="lt-LT"/>
    </w:rPr>
  </w:style>
  <w:style w:type="paragraph" w:customStyle="1" w:styleId="Style34">
    <w:name w:val="Style34"/>
    <w:basedOn w:val="prastasis"/>
    <w:uiPriority w:val="99"/>
    <w:rsid w:val="00CC1C02"/>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CC1C02"/>
    <w:pPr>
      <w:widowControl w:val="0"/>
      <w:autoSpaceDE w:val="0"/>
      <w:autoSpaceDN w:val="0"/>
      <w:adjustRightInd w:val="0"/>
    </w:pPr>
    <w:rPr>
      <w:szCs w:val="24"/>
      <w:lang w:eastAsia="lt-LT"/>
    </w:rPr>
  </w:style>
  <w:style w:type="paragraph" w:customStyle="1" w:styleId="Style38">
    <w:name w:val="Style38"/>
    <w:basedOn w:val="prastasis"/>
    <w:uiPriority w:val="99"/>
    <w:rsid w:val="00CC1C02"/>
    <w:pPr>
      <w:widowControl w:val="0"/>
      <w:autoSpaceDE w:val="0"/>
      <w:autoSpaceDN w:val="0"/>
      <w:adjustRightInd w:val="0"/>
    </w:pPr>
    <w:rPr>
      <w:szCs w:val="24"/>
      <w:lang w:eastAsia="lt-LT"/>
    </w:rPr>
  </w:style>
  <w:style w:type="paragraph" w:customStyle="1" w:styleId="Style39">
    <w:name w:val="Style39"/>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CC1C02"/>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CC1C02"/>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CC1C02"/>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CC1C02"/>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CC1C02"/>
    <w:pPr>
      <w:widowControl w:val="0"/>
      <w:autoSpaceDE w:val="0"/>
      <w:autoSpaceDN w:val="0"/>
      <w:adjustRightInd w:val="0"/>
    </w:pPr>
    <w:rPr>
      <w:szCs w:val="24"/>
      <w:lang w:eastAsia="lt-LT"/>
    </w:rPr>
  </w:style>
  <w:style w:type="paragraph" w:customStyle="1" w:styleId="Style47">
    <w:name w:val="Style47"/>
    <w:basedOn w:val="prastasis"/>
    <w:uiPriority w:val="99"/>
    <w:rsid w:val="00CC1C02"/>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CC1C02"/>
    <w:pPr>
      <w:widowControl w:val="0"/>
      <w:autoSpaceDE w:val="0"/>
      <w:autoSpaceDN w:val="0"/>
      <w:adjustRightInd w:val="0"/>
    </w:pPr>
    <w:rPr>
      <w:szCs w:val="24"/>
      <w:lang w:eastAsia="lt-LT"/>
    </w:rPr>
  </w:style>
  <w:style w:type="paragraph" w:customStyle="1" w:styleId="Style49">
    <w:name w:val="Style49"/>
    <w:basedOn w:val="prastasis"/>
    <w:uiPriority w:val="99"/>
    <w:rsid w:val="00CC1C02"/>
    <w:pPr>
      <w:widowControl w:val="0"/>
      <w:autoSpaceDE w:val="0"/>
      <w:autoSpaceDN w:val="0"/>
      <w:adjustRightInd w:val="0"/>
    </w:pPr>
    <w:rPr>
      <w:szCs w:val="24"/>
      <w:lang w:eastAsia="lt-LT"/>
    </w:rPr>
  </w:style>
  <w:style w:type="paragraph" w:customStyle="1" w:styleId="Style50">
    <w:name w:val="Style50"/>
    <w:basedOn w:val="prastasis"/>
    <w:uiPriority w:val="99"/>
    <w:rsid w:val="00CC1C02"/>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CC1C02"/>
    <w:pPr>
      <w:widowControl w:val="0"/>
      <w:autoSpaceDE w:val="0"/>
      <w:autoSpaceDN w:val="0"/>
      <w:adjustRightInd w:val="0"/>
    </w:pPr>
    <w:rPr>
      <w:szCs w:val="24"/>
      <w:lang w:eastAsia="lt-LT"/>
    </w:rPr>
  </w:style>
  <w:style w:type="paragraph" w:customStyle="1" w:styleId="Style52">
    <w:name w:val="Style52"/>
    <w:basedOn w:val="prastasis"/>
    <w:uiPriority w:val="99"/>
    <w:rsid w:val="00CC1C02"/>
    <w:pPr>
      <w:widowControl w:val="0"/>
      <w:autoSpaceDE w:val="0"/>
      <w:autoSpaceDN w:val="0"/>
      <w:adjustRightInd w:val="0"/>
    </w:pPr>
    <w:rPr>
      <w:szCs w:val="24"/>
      <w:lang w:eastAsia="lt-LT"/>
    </w:rPr>
  </w:style>
  <w:style w:type="paragraph" w:customStyle="1" w:styleId="Style53">
    <w:name w:val="Style53"/>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CC1C02"/>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CC1C02"/>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CC1C02"/>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CC1C02"/>
    <w:pPr>
      <w:widowControl w:val="0"/>
      <w:autoSpaceDE w:val="0"/>
      <w:autoSpaceDN w:val="0"/>
      <w:adjustRightInd w:val="0"/>
    </w:pPr>
    <w:rPr>
      <w:szCs w:val="24"/>
      <w:lang w:eastAsia="lt-LT"/>
    </w:rPr>
  </w:style>
  <w:style w:type="paragraph" w:customStyle="1" w:styleId="Style59">
    <w:name w:val="Style59"/>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CC1C02"/>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CC1C02"/>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CC1C02"/>
    <w:pPr>
      <w:widowControl w:val="0"/>
      <w:autoSpaceDE w:val="0"/>
      <w:autoSpaceDN w:val="0"/>
      <w:adjustRightInd w:val="0"/>
    </w:pPr>
    <w:rPr>
      <w:szCs w:val="24"/>
      <w:lang w:eastAsia="lt-LT"/>
    </w:rPr>
  </w:style>
  <w:style w:type="paragraph" w:customStyle="1" w:styleId="Style70">
    <w:name w:val="Style70"/>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CC1C02"/>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CC1C02"/>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CC1C02"/>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CC1C02"/>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CC1C02"/>
    <w:rPr>
      <w:vertAlign w:val="superscript"/>
    </w:rPr>
  </w:style>
  <w:style w:type="character" w:customStyle="1" w:styleId="CharChar14">
    <w:name w:val="Char Char14"/>
    <w:rsid w:val="00CC1C02"/>
    <w:rPr>
      <w:sz w:val="28"/>
      <w:szCs w:val="22"/>
      <w:lang w:val="lt-LT" w:eastAsia="lt-LT" w:bidi="ar-SA"/>
    </w:rPr>
  </w:style>
  <w:style w:type="character" w:customStyle="1" w:styleId="TitleHeader2CharChar">
    <w:name w:val="Title Header2 Char Char"/>
    <w:rsid w:val="00CC1C02"/>
    <w:rPr>
      <w:sz w:val="24"/>
      <w:lang w:val="lt-LT" w:eastAsia="lt-LT" w:bidi="ar-SA"/>
    </w:rPr>
  </w:style>
  <w:style w:type="character" w:customStyle="1" w:styleId="Char16">
    <w:name w:val="Char16"/>
    <w:rsid w:val="00CC1C02"/>
    <w:rPr>
      <w:rFonts w:ascii="Times New Roman" w:eastAsia="Times New Roman" w:hAnsi="Times New Roman" w:cs="Times New Roman" w:hint="default"/>
      <w:sz w:val="28"/>
      <w:lang w:val="lt-LT" w:eastAsia="lt-LT"/>
    </w:rPr>
  </w:style>
  <w:style w:type="character" w:customStyle="1" w:styleId="Char15">
    <w:name w:val="Char15"/>
    <w:semiHidden/>
    <w:rsid w:val="00CC1C02"/>
    <w:rPr>
      <w:rFonts w:ascii="Times New Roman" w:eastAsia="Times New Roman" w:hAnsi="Times New Roman" w:cs="Times New Roman" w:hint="default"/>
      <w:sz w:val="24"/>
      <w:szCs w:val="20"/>
      <w:lang w:val="lt-LT" w:eastAsia="lt-LT"/>
    </w:rPr>
  </w:style>
  <w:style w:type="character" w:customStyle="1" w:styleId="Char13">
    <w:name w:val="Char13"/>
    <w:semiHidden/>
    <w:rsid w:val="00CC1C02"/>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CC1C02"/>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CC1C02"/>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CC1C02"/>
    <w:rPr>
      <w:rFonts w:ascii="Times New Roman" w:eastAsia="Times New Roman" w:hAnsi="Times New Roman" w:cs="Times New Roman" w:hint="default"/>
      <w:sz w:val="48"/>
      <w:szCs w:val="20"/>
      <w:lang w:val="lt-LT" w:eastAsia="lt-LT"/>
    </w:rPr>
  </w:style>
  <w:style w:type="character" w:customStyle="1" w:styleId="Char9">
    <w:name w:val="Char9"/>
    <w:semiHidden/>
    <w:rsid w:val="00CC1C02"/>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CC1C02"/>
    <w:rPr>
      <w:rFonts w:ascii="Times New Roman" w:eastAsia="Times New Roman" w:hAnsi="Times New Roman" w:cs="Times New Roman" w:hint="default"/>
      <w:sz w:val="40"/>
      <w:szCs w:val="20"/>
      <w:lang w:val="lt-LT" w:eastAsia="lt-LT"/>
    </w:rPr>
  </w:style>
  <w:style w:type="character" w:customStyle="1" w:styleId="Char7">
    <w:name w:val="Char7"/>
    <w:semiHidden/>
    <w:rsid w:val="00CC1C02"/>
    <w:rPr>
      <w:rFonts w:ascii="Times New Roman" w:eastAsia="Calibri" w:hAnsi="Times New Roman" w:cs="Times New Roman" w:hint="default"/>
      <w:sz w:val="20"/>
      <w:szCs w:val="20"/>
      <w:lang w:val="lt-LT"/>
    </w:rPr>
  </w:style>
  <w:style w:type="character" w:customStyle="1" w:styleId="Char6">
    <w:name w:val="Char6"/>
    <w:rsid w:val="00CC1C02"/>
    <w:rPr>
      <w:rFonts w:ascii="Times New Roman" w:eastAsia="Times New Roman" w:hAnsi="Times New Roman" w:cs="Times New Roman" w:hint="default"/>
      <w:sz w:val="24"/>
      <w:szCs w:val="20"/>
      <w:lang w:val="lt-LT" w:eastAsia="lt-LT"/>
    </w:rPr>
  </w:style>
  <w:style w:type="character" w:customStyle="1" w:styleId="CharChar1">
    <w:name w:val="Char Char1"/>
    <w:rsid w:val="00CC1C02"/>
    <w:rPr>
      <w:rFonts w:ascii="Calibri" w:eastAsia="Calibri" w:hAnsi="Calibri" w:hint="default"/>
      <w:sz w:val="24"/>
      <w:szCs w:val="22"/>
      <w:lang w:val="lt-LT" w:eastAsia="en-US" w:bidi="ar-SA"/>
    </w:rPr>
  </w:style>
  <w:style w:type="character" w:customStyle="1" w:styleId="Char4">
    <w:name w:val="Char4"/>
    <w:semiHidden/>
    <w:rsid w:val="00CC1C02"/>
    <w:rPr>
      <w:rFonts w:ascii="Times New Roman" w:eastAsia="Calibri" w:hAnsi="Times New Roman" w:cs="Times New Roman" w:hint="default"/>
      <w:sz w:val="24"/>
      <w:lang w:val="lt-LT"/>
    </w:rPr>
  </w:style>
  <w:style w:type="character" w:customStyle="1" w:styleId="Char3">
    <w:name w:val="Char3"/>
    <w:semiHidden/>
    <w:locked/>
    <w:rsid w:val="00CC1C02"/>
    <w:rPr>
      <w:rFonts w:ascii="Times New Roman" w:eastAsia="Calibri" w:hAnsi="Times New Roman" w:cs="Times New Roman" w:hint="default"/>
      <w:sz w:val="20"/>
      <w:szCs w:val="20"/>
    </w:rPr>
  </w:style>
  <w:style w:type="character" w:customStyle="1" w:styleId="Char2">
    <w:name w:val="Char2"/>
    <w:semiHidden/>
    <w:locked/>
    <w:rsid w:val="00CC1C02"/>
    <w:rPr>
      <w:rFonts w:ascii="Courier New" w:eastAsia="Calibri" w:hAnsi="Courier New" w:cs="Courier New" w:hint="default"/>
      <w:sz w:val="20"/>
      <w:szCs w:val="20"/>
    </w:rPr>
  </w:style>
  <w:style w:type="character" w:customStyle="1" w:styleId="Char1">
    <w:name w:val="Char1"/>
    <w:semiHidden/>
    <w:locked/>
    <w:rsid w:val="00CC1C02"/>
    <w:rPr>
      <w:rFonts w:ascii="Times New Roman" w:eastAsia="Calibri" w:hAnsi="Times New Roman" w:cs="Times New Roman" w:hint="default"/>
      <w:sz w:val="28"/>
      <w:szCs w:val="20"/>
      <w:lang w:val="lt-LT" w:eastAsia="lt-LT"/>
    </w:rPr>
  </w:style>
  <w:style w:type="character" w:customStyle="1" w:styleId="tblrowlbl1">
    <w:name w:val="tblrowlbl1"/>
    <w:rsid w:val="00CC1C02"/>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CC1C02"/>
    <w:rPr>
      <w:rFonts w:ascii="Times New Roman" w:eastAsia="Times New Roman" w:hAnsi="Times New Roman" w:cs="Times New Roman" w:hint="default"/>
      <w:sz w:val="24"/>
    </w:rPr>
  </w:style>
  <w:style w:type="character" w:customStyle="1" w:styleId="DiagramaDiagrama10">
    <w:name w:val="Diagrama Diagrama10"/>
    <w:rsid w:val="00CC1C02"/>
    <w:rPr>
      <w:rFonts w:ascii="Times New Roman" w:eastAsia="Times New Roman" w:hAnsi="Times New Roman" w:cs="Times New Roman" w:hint="default"/>
      <w:sz w:val="24"/>
    </w:rPr>
  </w:style>
  <w:style w:type="character" w:customStyle="1" w:styleId="TitleHeader2DiagramaDiagrama">
    <w:name w:val="Title Header2 Diagrama Diagrama"/>
    <w:rsid w:val="00CC1C02"/>
    <w:rPr>
      <w:rFonts w:ascii="Times New Roman" w:eastAsia="Times New Roman" w:hAnsi="Times New Roman" w:cs="Times New Roman" w:hint="default"/>
      <w:sz w:val="24"/>
    </w:rPr>
  </w:style>
  <w:style w:type="character" w:customStyle="1" w:styleId="DiagramaDiagrama9">
    <w:name w:val="Diagrama Diagrama9"/>
    <w:rsid w:val="00CC1C02"/>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CC1C02"/>
    <w:rPr>
      <w:rFonts w:ascii="Times New Roman" w:eastAsia="Times New Roman" w:hAnsi="Times New Roman" w:cs="Times New Roman" w:hint="default"/>
      <w:lang w:val="en-US" w:eastAsia="en-US"/>
    </w:rPr>
  </w:style>
  <w:style w:type="character" w:customStyle="1" w:styleId="DiagramaDiagrama7">
    <w:name w:val="Diagrama Diagrama7"/>
    <w:semiHidden/>
    <w:rsid w:val="00CC1C02"/>
    <w:rPr>
      <w:rFonts w:ascii="Times New Roman" w:hAnsi="Times New Roman" w:cs="Times New Roman" w:hint="default"/>
      <w:sz w:val="24"/>
      <w:szCs w:val="22"/>
      <w:lang w:eastAsia="en-US"/>
    </w:rPr>
  </w:style>
  <w:style w:type="character" w:customStyle="1" w:styleId="DiagramaDiagrama6">
    <w:name w:val="Diagrama Diagrama6"/>
    <w:rsid w:val="00CC1C02"/>
    <w:rPr>
      <w:rFonts w:ascii="Times New Roman" w:eastAsia="Times New Roman" w:hAnsi="Times New Roman" w:cs="Times New Roman" w:hint="default"/>
      <w:sz w:val="24"/>
      <w:lang w:eastAsia="en-US"/>
    </w:rPr>
  </w:style>
  <w:style w:type="character" w:customStyle="1" w:styleId="DiagramaDiagrama5">
    <w:name w:val="Diagrama Diagrama5"/>
    <w:rsid w:val="00CC1C02"/>
    <w:rPr>
      <w:rFonts w:ascii="Times New Roman" w:eastAsia="Times New Roman" w:hAnsi="Times New Roman" w:cs="Times New Roman" w:hint="default"/>
      <w:i/>
      <w:iCs w:val="0"/>
      <w:sz w:val="24"/>
      <w:lang w:eastAsia="en-US"/>
    </w:rPr>
  </w:style>
  <w:style w:type="character" w:customStyle="1" w:styleId="DiagramaDiagrama4">
    <w:name w:val="Diagrama Diagrama4"/>
    <w:rsid w:val="00CC1C02"/>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CC1C02"/>
    <w:rPr>
      <w:rFonts w:ascii="Times New Roman" w:eastAsia="Times New Roman" w:hAnsi="Times New Roman" w:cs="Times New Roman" w:hint="default"/>
      <w:lang w:val="en-US" w:eastAsia="en-US"/>
    </w:rPr>
  </w:style>
  <w:style w:type="character" w:customStyle="1" w:styleId="DiagramaDiagrama2">
    <w:name w:val="Diagrama Diagrama2"/>
    <w:rsid w:val="00CC1C02"/>
    <w:rPr>
      <w:rFonts w:ascii="Times New Roman" w:eastAsia="Times New Roman" w:hAnsi="Times New Roman" w:cs="Times New Roman" w:hint="default"/>
      <w:i/>
      <w:iCs w:val="0"/>
      <w:sz w:val="24"/>
      <w:lang w:val="en-US" w:eastAsia="en-US"/>
    </w:rPr>
  </w:style>
  <w:style w:type="character" w:customStyle="1" w:styleId="CharChar">
    <w:name w:val="Char Char"/>
    <w:rsid w:val="00CC1C02"/>
    <w:rPr>
      <w:rFonts w:ascii="Courier New" w:hAnsi="Courier New" w:cs="Courier New" w:hint="default"/>
      <w:lang w:val="en-US" w:eastAsia="en-US" w:bidi="ar-SA"/>
    </w:rPr>
  </w:style>
  <w:style w:type="character" w:customStyle="1" w:styleId="DiagramaDiagrama1">
    <w:name w:val="Diagrama Diagrama1"/>
    <w:rsid w:val="00CC1C02"/>
    <w:rPr>
      <w:rFonts w:ascii="Courier New" w:eastAsia="Times New Roman" w:hAnsi="Courier New" w:cs="Courier New" w:hint="default"/>
      <w:lang w:val="en-US" w:eastAsia="en-US"/>
    </w:rPr>
  </w:style>
  <w:style w:type="character" w:customStyle="1" w:styleId="DiagramaDiagrama">
    <w:name w:val="Diagrama Diagrama"/>
    <w:rsid w:val="00CC1C02"/>
    <w:rPr>
      <w:rFonts w:ascii="Times New Roman" w:eastAsia="Times New Roman" w:hAnsi="Times New Roman" w:cs="Times New Roman" w:hint="default"/>
      <w:sz w:val="24"/>
      <w:lang w:eastAsia="en-US"/>
    </w:rPr>
  </w:style>
  <w:style w:type="character" w:customStyle="1" w:styleId="StyleBoldJustifiedChar">
    <w:name w:val="Style Bold Justified Char"/>
    <w:rsid w:val="00CC1C02"/>
    <w:rPr>
      <w:rFonts w:ascii="Times New Roman" w:eastAsia="Times New Roman" w:hAnsi="Times New Roman" w:cs="Times New Roman" w:hint="default"/>
      <w:bCs/>
      <w:sz w:val="24"/>
      <w:lang w:val="en-GB" w:eastAsia="en-US"/>
    </w:rPr>
  </w:style>
  <w:style w:type="character" w:customStyle="1" w:styleId="DiagramaDiagrama11">
    <w:name w:val="Diagrama Diagrama11"/>
    <w:rsid w:val="00CC1C02"/>
    <w:rPr>
      <w:rFonts w:ascii="Times New Roman" w:eastAsia="Times New Roman" w:hAnsi="Times New Roman" w:cs="Times New Roman" w:hint="default"/>
      <w:sz w:val="28"/>
      <w:szCs w:val="22"/>
    </w:rPr>
  </w:style>
  <w:style w:type="character" w:customStyle="1" w:styleId="apple-style-span">
    <w:name w:val="apple-style-span"/>
    <w:rsid w:val="00CC1C02"/>
  </w:style>
  <w:style w:type="character" w:customStyle="1" w:styleId="FontStyle14">
    <w:name w:val="Font Style14"/>
    <w:uiPriority w:val="99"/>
    <w:rsid w:val="00CC1C02"/>
    <w:rPr>
      <w:rFonts w:ascii="Times New Roman" w:hAnsi="Times New Roman" w:cs="Times New Roman" w:hint="default"/>
      <w:sz w:val="18"/>
      <w:szCs w:val="18"/>
    </w:rPr>
  </w:style>
  <w:style w:type="character" w:customStyle="1" w:styleId="zinlist1">
    <w:name w:val="zin_list1"/>
    <w:rsid w:val="00CC1C02"/>
    <w:rPr>
      <w:i/>
      <w:iCs/>
      <w:sz w:val="17"/>
      <w:szCs w:val="17"/>
    </w:rPr>
  </w:style>
  <w:style w:type="character" w:customStyle="1" w:styleId="FontStyle78">
    <w:name w:val="Font Style78"/>
    <w:uiPriority w:val="99"/>
    <w:rsid w:val="00CC1C02"/>
    <w:rPr>
      <w:rFonts w:ascii="Times New Roman" w:hAnsi="Times New Roman" w:cs="Times New Roman" w:hint="default"/>
      <w:b/>
      <w:bCs/>
      <w:color w:val="000000"/>
      <w:w w:val="20"/>
      <w:sz w:val="20"/>
      <w:szCs w:val="20"/>
    </w:rPr>
  </w:style>
  <w:style w:type="character" w:customStyle="1" w:styleId="FontStyle79">
    <w:name w:val="Font Style79"/>
    <w:uiPriority w:val="99"/>
    <w:rsid w:val="00CC1C02"/>
    <w:rPr>
      <w:rFonts w:ascii="Times New Roman" w:hAnsi="Times New Roman" w:cs="Times New Roman" w:hint="default"/>
      <w:color w:val="000000"/>
      <w:sz w:val="30"/>
      <w:szCs w:val="30"/>
    </w:rPr>
  </w:style>
  <w:style w:type="character" w:customStyle="1" w:styleId="FontStyle80">
    <w:name w:val="Font Style80"/>
    <w:uiPriority w:val="99"/>
    <w:rsid w:val="00CC1C02"/>
    <w:rPr>
      <w:rFonts w:ascii="Times New Roman" w:hAnsi="Times New Roman" w:cs="Times New Roman" w:hint="default"/>
      <w:b/>
      <w:bCs/>
      <w:color w:val="000000"/>
      <w:w w:val="40"/>
      <w:sz w:val="24"/>
      <w:szCs w:val="24"/>
    </w:rPr>
  </w:style>
  <w:style w:type="character" w:customStyle="1" w:styleId="FontStyle81">
    <w:name w:val="Font Style81"/>
    <w:uiPriority w:val="99"/>
    <w:rsid w:val="00CC1C02"/>
    <w:rPr>
      <w:rFonts w:ascii="Georgia" w:hAnsi="Georgia" w:cs="Georgia" w:hint="default"/>
      <w:color w:val="000000"/>
      <w:sz w:val="12"/>
      <w:szCs w:val="12"/>
    </w:rPr>
  </w:style>
  <w:style w:type="character" w:customStyle="1" w:styleId="FontStyle82">
    <w:name w:val="Font Style82"/>
    <w:uiPriority w:val="99"/>
    <w:rsid w:val="00CC1C02"/>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CC1C02"/>
    <w:rPr>
      <w:rFonts w:ascii="Times New Roman" w:hAnsi="Times New Roman" w:cs="Times New Roman" w:hint="default"/>
      <w:i/>
      <w:iCs/>
      <w:color w:val="000000"/>
      <w:sz w:val="16"/>
      <w:szCs w:val="16"/>
    </w:rPr>
  </w:style>
  <w:style w:type="character" w:customStyle="1" w:styleId="FontStyle84">
    <w:name w:val="Font Style84"/>
    <w:uiPriority w:val="99"/>
    <w:rsid w:val="00CC1C02"/>
    <w:rPr>
      <w:rFonts w:ascii="Times New Roman" w:hAnsi="Times New Roman" w:cs="Times New Roman" w:hint="default"/>
      <w:i/>
      <w:iCs/>
      <w:color w:val="000000"/>
      <w:sz w:val="22"/>
      <w:szCs w:val="22"/>
    </w:rPr>
  </w:style>
  <w:style w:type="character" w:customStyle="1" w:styleId="FontStyle85">
    <w:name w:val="Font Style85"/>
    <w:uiPriority w:val="99"/>
    <w:rsid w:val="00CC1C02"/>
    <w:rPr>
      <w:rFonts w:ascii="Times New Roman" w:hAnsi="Times New Roman" w:cs="Times New Roman" w:hint="default"/>
      <w:b/>
      <w:bCs/>
      <w:color w:val="000000"/>
      <w:sz w:val="26"/>
      <w:szCs w:val="26"/>
    </w:rPr>
  </w:style>
  <w:style w:type="character" w:customStyle="1" w:styleId="FontStyle86">
    <w:name w:val="Font Style86"/>
    <w:uiPriority w:val="99"/>
    <w:rsid w:val="00CC1C02"/>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CC1C02"/>
    <w:rPr>
      <w:rFonts w:ascii="Times New Roman" w:hAnsi="Times New Roman" w:cs="Times New Roman" w:hint="default"/>
      <w:i/>
      <w:iCs/>
      <w:color w:val="000000"/>
      <w:sz w:val="24"/>
      <w:szCs w:val="24"/>
    </w:rPr>
  </w:style>
  <w:style w:type="character" w:customStyle="1" w:styleId="FontStyle88">
    <w:name w:val="Font Style88"/>
    <w:uiPriority w:val="99"/>
    <w:rsid w:val="00CC1C02"/>
    <w:rPr>
      <w:rFonts w:ascii="Times New Roman" w:hAnsi="Times New Roman" w:cs="Times New Roman" w:hint="default"/>
      <w:b/>
      <w:bCs/>
      <w:color w:val="000000"/>
      <w:sz w:val="20"/>
      <w:szCs w:val="20"/>
    </w:rPr>
  </w:style>
  <w:style w:type="character" w:customStyle="1" w:styleId="FontStyle89">
    <w:name w:val="Font Style89"/>
    <w:uiPriority w:val="99"/>
    <w:rsid w:val="00CC1C02"/>
    <w:rPr>
      <w:rFonts w:ascii="Times New Roman" w:hAnsi="Times New Roman" w:cs="Times New Roman" w:hint="default"/>
      <w:color w:val="000000"/>
      <w:sz w:val="16"/>
      <w:szCs w:val="16"/>
    </w:rPr>
  </w:style>
  <w:style w:type="character" w:customStyle="1" w:styleId="apple-converted-space">
    <w:name w:val="apple-converted-space"/>
    <w:rsid w:val="00CC1C02"/>
  </w:style>
  <w:style w:type="paragraph" w:customStyle="1" w:styleId="Bodytekstas">
    <w:name w:val="Body tekstas"/>
    <w:basedOn w:val="prastasis"/>
    <w:rsid w:val="00CC1C02"/>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CC1C02"/>
    <w:pPr>
      <w:spacing w:after="0" w:line="240" w:lineRule="auto"/>
    </w:pPr>
    <w:rPr>
      <w:rFonts w:eastAsia="Calibri" w:cs="Times New Roman"/>
      <w:kern w:val="0"/>
    </w:rPr>
  </w:style>
  <w:style w:type="character" w:styleId="Grietas">
    <w:name w:val="Strong"/>
    <w:qFormat/>
    <w:rsid w:val="00CC1C02"/>
    <w:rPr>
      <w:rFonts w:cs="Times New Roman"/>
      <w:b/>
      <w:bCs/>
    </w:rPr>
  </w:style>
  <w:style w:type="character" w:customStyle="1" w:styleId="Stilius1Diagrama">
    <w:name w:val="Stilius1 Diagrama"/>
    <w:locked/>
    <w:rsid w:val="00CC1C02"/>
    <w:rPr>
      <w:rFonts w:eastAsia="Times New Roman" w:cs="Times New Roman"/>
      <w:b/>
      <w:sz w:val="22"/>
      <w:szCs w:val="22"/>
      <w:lang w:val="lt-LT" w:eastAsia="en-US" w:bidi="ar-SA"/>
    </w:rPr>
  </w:style>
  <w:style w:type="paragraph" w:customStyle="1" w:styleId="Stilius2">
    <w:name w:val="Stilius2"/>
    <w:basedOn w:val="prastasis"/>
    <w:qFormat/>
    <w:rsid w:val="00CC1C02"/>
    <w:rPr>
      <w:rFonts w:ascii="Calibri" w:hAnsi="Calibri"/>
      <w:sz w:val="22"/>
      <w:szCs w:val="22"/>
    </w:rPr>
  </w:style>
  <w:style w:type="character" w:customStyle="1" w:styleId="Stilius2Diagrama">
    <w:name w:val="Stilius2 Diagrama"/>
    <w:locked/>
    <w:rsid w:val="00CC1C02"/>
    <w:rPr>
      <w:rFonts w:cs="Times New Roman"/>
    </w:rPr>
  </w:style>
  <w:style w:type="character" w:customStyle="1" w:styleId="Stilius4Diagrama">
    <w:name w:val="Stilius4 Diagrama"/>
    <w:locked/>
    <w:rsid w:val="00CC1C02"/>
    <w:rPr>
      <w:rFonts w:ascii="Times New Roman" w:hAnsi="Times New Roman" w:cs="Times New Roman"/>
      <w:sz w:val="22"/>
      <w:szCs w:val="22"/>
      <w:lang w:eastAsia="en-US"/>
    </w:rPr>
  </w:style>
  <w:style w:type="character" w:customStyle="1" w:styleId="Stilius5Diagrama">
    <w:name w:val="Stilius5 Diagrama"/>
    <w:locked/>
    <w:rsid w:val="00CC1C02"/>
    <w:rPr>
      <w:rFonts w:ascii="Times New Roman" w:hAnsi="Times New Roman" w:cs="Times New Roman"/>
      <w:b/>
      <w:sz w:val="28"/>
      <w:szCs w:val="28"/>
      <w:lang w:eastAsia="en-US"/>
    </w:rPr>
  </w:style>
  <w:style w:type="paragraph" w:customStyle="1" w:styleId="Head21">
    <w:name w:val="Head 2.1"/>
    <w:basedOn w:val="prastasis"/>
    <w:rsid w:val="00CC1C02"/>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CC1C02"/>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CC1C02"/>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semiHidden/>
    <w:rsid w:val="00CC1C02"/>
    <w:rPr>
      <w:rFonts w:ascii="Tahoma" w:eastAsia="Times New Roman" w:hAnsi="Tahoma" w:cs="Times New Roman"/>
      <w:kern w:val="0"/>
      <w:sz w:val="20"/>
      <w:szCs w:val="20"/>
      <w:shd w:val="clear" w:color="auto" w:fill="000080"/>
    </w:rPr>
  </w:style>
  <w:style w:type="paragraph" w:customStyle="1" w:styleId="CentrBold">
    <w:name w:val="CentrBold"/>
    <w:rsid w:val="00CC1C02"/>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rsid w:val="00CC1C02"/>
    <w:rPr>
      <w:lang w:val="lt-LT" w:eastAsia="en-US" w:bidi="ar-SA"/>
    </w:rPr>
  </w:style>
  <w:style w:type="character" w:customStyle="1" w:styleId="CharChar6">
    <w:name w:val="Char Char6"/>
    <w:semiHidden/>
    <w:locked/>
    <w:rsid w:val="00CC1C02"/>
    <w:rPr>
      <w:rFonts w:ascii="Times New Roman" w:hAnsi="Times New Roman" w:cs="Times New Roman"/>
      <w:lang w:eastAsia="en-US"/>
    </w:rPr>
  </w:style>
  <w:style w:type="paragraph" w:customStyle="1" w:styleId="tajtip">
    <w:name w:val="tajtip"/>
    <w:basedOn w:val="prastasis"/>
    <w:rsid w:val="00CC1C02"/>
    <w:pPr>
      <w:spacing w:after="150"/>
    </w:pPr>
    <w:rPr>
      <w:szCs w:val="24"/>
      <w:lang w:eastAsia="lt-LT"/>
    </w:rPr>
  </w:style>
  <w:style w:type="character" w:customStyle="1" w:styleId="ff2fc0fs10fb">
    <w:name w:val="ff2 fc0 fs10 fb"/>
    <w:rsid w:val="00CC1C02"/>
  </w:style>
  <w:style w:type="paragraph" w:customStyle="1" w:styleId="mcntmsonormal">
    <w:name w:val="mcntmsonormal"/>
    <w:basedOn w:val="prastasis"/>
    <w:rsid w:val="00CC1C02"/>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CC1C02"/>
    <w:pPr>
      <w:spacing w:after="0" w:line="240" w:lineRule="auto"/>
    </w:pPr>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CC1C02"/>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CC1C02"/>
    <w:rPr>
      <w:rFonts w:eastAsia="Times New Roman" w:cs="Times New Roman"/>
      <w:bCs/>
      <w:kern w:val="0"/>
      <w:szCs w:val="24"/>
      <w:lang w:eastAsia="lt-LT"/>
    </w:rPr>
  </w:style>
  <w:style w:type="table" w:customStyle="1" w:styleId="TableGrid">
    <w:name w:val="TableGrid"/>
    <w:rsid w:val="00CC1C02"/>
    <w:pPr>
      <w:spacing w:after="0" w:line="240" w:lineRule="auto"/>
    </w:pPr>
    <w:rPr>
      <w:rFonts w:ascii="Calibri" w:eastAsia="Times New Roman" w:hAnsi="Calibri" w:cs="Times New Roman"/>
      <w:kern w:val="0"/>
      <w:sz w:val="22"/>
      <w:lang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C1C02"/>
    <w:rPr>
      <w:color w:val="605E5C"/>
      <w:shd w:val="clear" w:color="auto" w:fill="E1DFDD"/>
    </w:rPr>
  </w:style>
  <w:style w:type="paragraph" w:customStyle="1" w:styleId="Body2">
    <w:name w:val="Body 2"/>
    <w:rsid w:val="00220A18"/>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bdr w:val="nil"/>
      <w:lang w:val="en-US" w:eastAsia="lt-LT"/>
    </w:rPr>
  </w:style>
  <w:style w:type="table" w:customStyle="1" w:styleId="Lentelstinklelis5">
    <w:name w:val="Lentelės tinklelis5"/>
    <w:basedOn w:val="prastojilentel"/>
    <w:next w:val="Lentelstinklelis"/>
    <w:rsid w:val="00220A18"/>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snrmn">
    <w:name w:val="tmsnrmn"/>
    <w:basedOn w:val="prastasis"/>
    <w:link w:val="tmsnrmnChar"/>
    <w:rsid w:val="00D100B3"/>
    <w:rPr>
      <w:rFonts w:eastAsia="Calibri"/>
      <w:b/>
      <w:szCs w:val="24"/>
    </w:rPr>
  </w:style>
  <w:style w:type="character" w:customStyle="1" w:styleId="tmsnrmnChar">
    <w:name w:val="tmsnrmn Char"/>
    <w:link w:val="tmsnrmn"/>
    <w:rsid w:val="00D100B3"/>
    <w:rPr>
      <w:rFonts w:eastAsia="Calibri" w:cs="Times New Roman"/>
      <w:b/>
      <w:kern w:val="0"/>
      <w:szCs w:val="24"/>
    </w:rPr>
  </w:style>
  <w:style w:type="paragraph" w:customStyle="1" w:styleId="DiagramaDiagrama1Diagrama">
    <w:name w:val="Diagrama Diagrama1 Diagrama"/>
    <w:basedOn w:val="prastasis"/>
    <w:rsid w:val="00493415"/>
    <w:pPr>
      <w:spacing w:after="160" w:line="240" w:lineRule="exact"/>
    </w:pPr>
    <w:rPr>
      <w:rFonts w:ascii="Tahoma" w:hAnsi="Tahoma"/>
      <w:sz w:val="20"/>
      <w:lang w:val="en-US"/>
    </w:rPr>
  </w:style>
  <w:style w:type="character" w:styleId="Neapdorotaspaminjimas">
    <w:name w:val="Unresolved Mention"/>
    <w:basedOn w:val="Numatytasispastraiposriftas"/>
    <w:uiPriority w:val="99"/>
    <w:semiHidden/>
    <w:unhideWhenUsed/>
    <w:rsid w:val="00FB60EA"/>
    <w:rPr>
      <w:color w:val="605E5C"/>
      <w:shd w:val="clear" w:color="auto" w:fill="E1DFDD"/>
    </w:rPr>
  </w:style>
  <w:style w:type="table" w:customStyle="1" w:styleId="Lentelstinklelis2">
    <w:name w:val="Lentelės tinklelis2"/>
    <w:basedOn w:val="prastojilentel"/>
    <w:next w:val="Lentelstinklelis"/>
    <w:uiPriority w:val="59"/>
    <w:rsid w:val="00B272B3"/>
    <w:pPr>
      <w:spacing w:after="0" w:line="240" w:lineRule="auto"/>
    </w:pPr>
    <w:rPr>
      <w:rFonts w:ascii="Calibri" w:hAnsi="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272B3"/>
    <w:pPr>
      <w:spacing w:after="0" w:line="240" w:lineRule="auto"/>
    </w:pPr>
    <w:rPr>
      <w:rFonts w:ascii="Calibri" w:hAnsi="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B1C7B"/>
  </w:style>
  <w:style w:type="table" w:customStyle="1" w:styleId="Lentelstinklelis4">
    <w:name w:val="Lentelės tinklelis4"/>
    <w:basedOn w:val="prastojilentel"/>
    <w:next w:val="Lentelstinklelis"/>
    <w:uiPriority w:val="59"/>
    <w:rsid w:val="002B1C7B"/>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2B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054842">
      <w:bodyDiv w:val="1"/>
      <w:marLeft w:val="0"/>
      <w:marRight w:val="0"/>
      <w:marTop w:val="0"/>
      <w:marBottom w:val="0"/>
      <w:divBdr>
        <w:top w:val="none" w:sz="0" w:space="0" w:color="auto"/>
        <w:left w:val="none" w:sz="0" w:space="0" w:color="auto"/>
        <w:bottom w:val="none" w:sz="0" w:space="0" w:color="auto"/>
        <w:right w:val="none" w:sz="0" w:space="0" w:color="auto"/>
      </w:divBdr>
    </w:div>
    <w:div w:id="949165636">
      <w:bodyDiv w:val="1"/>
      <w:marLeft w:val="0"/>
      <w:marRight w:val="0"/>
      <w:marTop w:val="0"/>
      <w:marBottom w:val="0"/>
      <w:divBdr>
        <w:top w:val="none" w:sz="0" w:space="0" w:color="auto"/>
        <w:left w:val="none" w:sz="0" w:space="0" w:color="auto"/>
        <w:bottom w:val="none" w:sz="0" w:space="0" w:color="auto"/>
        <w:right w:val="none" w:sz="0" w:space="0" w:color="auto"/>
      </w:divBdr>
    </w:div>
    <w:div w:id="1312559995">
      <w:bodyDiv w:val="1"/>
      <w:marLeft w:val="0"/>
      <w:marRight w:val="0"/>
      <w:marTop w:val="0"/>
      <w:marBottom w:val="0"/>
      <w:divBdr>
        <w:top w:val="none" w:sz="0" w:space="0" w:color="auto"/>
        <w:left w:val="none" w:sz="0" w:space="0" w:color="auto"/>
        <w:bottom w:val="none" w:sz="0" w:space="0" w:color="auto"/>
        <w:right w:val="none" w:sz="0" w:space="0" w:color="auto"/>
      </w:divBdr>
    </w:div>
    <w:div w:id="14389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prisijungt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bis.nbf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bis.nbf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F2E8C-5E5B-4D9B-89C4-7BC96EC2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Pages>
  <Words>60653</Words>
  <Characters>34573</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jurgita.jureviciene@jurbarkas.lt</dc:creator>
  <cp:keywords/>
  <dc:description/>
  <cp:lastModifiedBy>Jolanta Laurinaitiene</cp:lastModifiedBy>
  <cp:revision>9</cp:revision>
  <cp:lastPrinted>2024-09-17T07:29:00Z</cp:lastPrinted>
  <dcterms:created xsi:type="dcterms:W3CDTF">2025-08-28T06:32:00Z</dcterms:created>
  <dcterms:modified xsi:type="dcterms:W3CDTF">2025-08-28T11:10:00Z</dcterms:modified>
</cp:coreProperties>
</file>