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C83631" w:rsidRDefault="79A52F8C" w:rsidP="00192F1B">
      <w:pPr>
        <w:widowControl w:val="0"/>
        <w:spacing w:after="0" w:line="240" w:lineRule="auto"/>
        <w:contextualSpacing/>
        <w:jc w:val="both"/>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rPr>
      </w:sdtEndPr>
      <w:sdtContent>
        <w:p w14:paraId="7A554DB9" w14:textId="77777777" w:rsidR="00150B6E" w:rsidRPr="00C83631" w:rsidRDefault="00150B6E" w:rsidP="00192F1B">
          <w:pPr>
            <w:widowControl w:val="0"/>
            <w:spacing w:after="0" w:line="240" w:lineRule="auto"/>
            <w:contextualSpacing/>
            <w:jc w:val="center"/>
            <w:rPr>
              <w:rFonts w:cstheme="minorHAnsi"/>
              <w:b/>
              <w:bCs/>
              <w:sz w:val="24"/>
              <w:szCs w:val="24"/>
            </w:rPr>
          </w:pPr>
          <w:r w:rsidRPr="00C83631">
            <w:rPr>
              <w:rFonts w:cstheme="minorHAnsi"/>
              <w:b/>
              <w:bCs/>
              <w:sz w:val="24"/>
              <w:szCs w:val="24"/>
            </w:rPr>
            <w:t>UTENOS RAJONO SAVIVALDYBĖS ADMINISTRACIJA</w:t>
          </w:r>
        </w:p>
        <w:p w14:paraId="3593A06D" w14:textId="77777777" w:rsidR="00150B6E" w:rsidRPr="00C83631" w:rsidRDefault="00150B6E" w:rsidP="00192F1B">
          <w:pPr>
            <w:widowControl w:val="0"/>
            <w:spacing w:after="0" w:line="240" w:lineRule="auto"/>
            <w:jc w:val="center"/>
            <w:rPr>
              <w:rFonts w:cstheme="minorHAnsi"/>
              <w:b/>
              <w:bCs/>
              <w:sz w:val="24"/>
              <w:szCs w:val="24"/>
            </w:rPr>
          </w:pPr>
          <w:r w:rsidRPr="00C83631">
            <w:rPr>
              <w:rFonts w:cstheme="minorHAnsi"/>
              <w:b/>
              <w:bCs/>
              <w:sz w:val="24"/>
              <w:szCs w:val="24"/>
            </w:rPr>
            <w:t>Įstaigos kodas 188710442</w:t>
          </w:r>
        </w:p>
        <w:p w14:paraId="7B7E56ED" w14:textId="77777777" w:rsidR="00150B6E" w:rsidRPr="00C83631" w:rsidRDefault="00150B6E" w:rsidP="00192F1B">
          <w:pPr>
            <w:widowControl w:val="0"/>
            <w:spacing w:after="0" w:line="240" w:lineRule="auto"/>
            <w:contextualSpacing/>
            <w:jc w:val="center"/>
            <w:rPr>
              <w:rFonts w:cstheme="minorHAnsi"/>
              <w:sz w:val="24"/>
              <w:szCs w:val="24"/>
            </w:rPr>
          </w:pPr>
        </w:p>
        <w:p w14:paraId="38D9C06D" w14:textId="77777777" w:rsidR="00150B6E" w:rsidRPr="00C83631" w:rsidRDefault="00150B6E" w:rsidP="00192F1B">
          <w:pPr>
            <w:widowControl w:val="0"/>
            <w:spacing w:after="0" w:line="240" w:lineRule="auto"/>
            <w:contextualSpacing/>
            <w:jc w:val="center"/>
            <w:rPr>
              <w:rFonts w:cstheme="minorHAnsi"/>
              <w:sz w:val="24"/>
              <w:szCs w:val="24"/>
            </w:rPr>
          </w:pPr>
        </w:p>
        <w:p w14:paraId="14B7F908" w14:textId="77777777" w:rsidR="00150B6E" w:rsidRPr="00C83631" w:rsidRDefault="00150B6E" w:rsidP="00192F1B">
          <w:pPr>
            <w:widowControl w:val="0"/>
            <w:spacing w:after="0" w:line="240" w:lineRule="auto"/>
            <w:contextualSpacing/>
            <w:jc w:val="center"/>
            <w:rPr>
              <w:rFonts w:cstheme="minorHAnsi"/>
              <w:sz w:val="24"/>
              <w:szCs w:val="24"/>
            </w:rPr>
          </w:pPr>
        </w:p>
        <w:p w14:paraId="70D95CCE" w14:textId="77777777" w:rsidR="00150B6E" w:rsidRPr="00C83631" w:rsidRDefault="00150B6E" w:rsidP="00192F1B">
          <w:pPr>
            <w:widowControl w:val="0"/>
            <w:spacing w:after="0" w:line="240" w:lineRule="auto"/>
            <w:contextualSpacing/>
            <w:jc w:val="center"/>
            <w:rPr>
              <w:rFonts w:cstheme="minorHAnsi"/>
              <w:sz w:val="24"/>
              <w:szCs w:val="24"/>
            </w:rPr>
          </w:pPr>
        </w:p>
        <w:p w14:paraId="5DCA2DD1" w14:textId="77777777" w:rsidR="00150B6E" w:rsidRPr="00C83631" w:rsidRDefault="00150B6E" w:rsidP="00192F1B">
          <w:pPr>
            <w:widowControl w:val="0"/>
            <w:spacing w:after="0" w:line="240" w:lineRule="auto"/>
            <w:contextualSpacing/>
            <w:jc w:val="center"/>
            <w:rPr>
              <w:rFonts w:cstheme="minorHAnsi"/>
              <w:sz w:val="24"/>
              <w:szCs w:val="24"/>
            </w:rPr>
          </w:pPr>
        </w:p>
        <w:p w14:paraId="304C82D1" w14:textId="77777777" w:rsidR="00150B6E" w:rsidRPr="00C83631" w:rsidRDefault="00150B6E" w:rsidP="00192F1B">
          <w:pPr>
            <w:widowControl w:val="0"/>
            <w:spacing w:after="0" w:line="240" w:lineRule="auto"/>
            <w:contextualSpacing/>
            <w:jc w:val="right"/>
            <w:rPr>
              <w:rFonts w:cstheme="minorHAnsi"/>
              <w:sz w:val="24"/>
              <w:szCs w:val="24"/>
            </w:rPr>
          </w:pPr>
          <w:r w:rsidRPr="00C83631">
            <w:rPr>
              <w:rFonts w:cstheme="minorHAnsi"/>
              <w:sz w:val="24"/>
              <w:szCs w:val="24"/>
            </w:rPr>
            <w:t>PATVIRTINTA</w:t>
          </w:r>
        </w:p>
        <w:p w14:paraId="0243683E" w14:textId="77777777" w:rsidR="00150B6E" w:rsidRPr="00C83631" w:rsidRDefault="00150B6E" w:rsidP="00192F1B">
          <w:pPr>
            <w:widowControl w:val="0"/>
            <w:spacing w:after="0" w:line="240" w:lineRule="auto"/>
            <w:contextualSpacing/>
            <w:jc w:val="right"/>
            <w:rPr>
              <w:rFonts w:cstheme="minorHAnsi"/>
              <w:sz w:val="24"/>
              <w:szCs w:val="24"/>
            </w:rPr>
          </w:pPr>
          <w:r w:rsidRPr="00C83631">
            <w:rPr>
              <w:rFonts w:cstheme="minorHAnsi"/>
              <w:sz w:val="24"/>
              <w:szCs w:val="24"/>
            </w:rPr>
            <w:t>Utenos rajono savivaldybės administracijos</w:t>
          </w:r>
        </w:p>
        <w:p w14:paraId="6F02BD9B" w14:textId="04696754" w:rsidR="00150B6E" w:rsidRPr="00C83631" w:rsidRDefault="00150B6E" w:rsidP="00192F1B">
          <w:pPr>
            <w:widowControl w:val="0"/>
            <w:spacing w:after="0" w:line="240" w:lineRule="auto"/>
            <w:contextualSpacing/>
            <w:jc w:val="right"/>
            <w:rPr>
              <w:rFonts w:cstheme="minorHAnsi"/>
              <w:sz w:val="24"/>
              <w:szCs w:val="24"/>
            </w:rPr>
          </w:pPr>
          <w:r w:rsidRPr="00C83631">
            <w:rPr>
              <w:rFonts w:cstheme="minorHAnsi"/>
              <w:sz w:val="24"/>
              <w:szCs w:val="24"/>
            </w:rPr>
            <w:t xml:space="preserve">Viešųjų pirkimų komisijos </w:t>
          </w:r>
          <w:r w:rsidR="008A5FFA" w:rsidRPr="00C83631">
            <w:rPr>
              <w:rFonts w:cstheme="minorHAnsi"/>
              <w:sz w:val="24"/>
              <w:szCs w:val="24"/>
            </w:rPr>
            <w:t>2025-</w:t>
          </w:r>
          <w:r w:rsidR="00411027">
            <w:rPr>
              <w:rFonts w:cstheme="minorHAnsi"/>
              <w:sz w:val="24"/>
              <w:szCs w:val="24"/>
            </w:rPr>
            <w:t>08-</w:t>
          </w:r>
          <w:r w:rsidR="00804CAD">
            <w:rPr>
              <w:rFonts w:cstheme="minorHAnsi"/>
              <w:sz w:val="24"/>
              <w:szCs w:val="24"/>
            </w:rPr>
            <w:t>26</w:t>
          </w:r>
          <w:r w:rsidRPr="00C83631">
            <w:rPr>
              <w:rFonts w:cstheme="minorHAnsi"/>
              <w:sz w:val="24"/>
              <w:szCs w:val="24"/>
            </w:rPr>
            <w:t xml:space="preserve"> protokolu Nr. 1</w:t>
          </w:r>
        </w:p>
        <w:p w14:paraId="6FFD5B0E" w14:textId="77777777" w:rsidR="00150B6E" w:rsidRPr="00C83631" w:rsidRDefault="00150B6E" w:rsidP="00192F1B">
          <w:pPr>
            <w:widowControl w:val="0"/>
            <w:spacing w:after="0" w:line="240" w:lineRule="auto"/>
            <w:contextualSpacing/>
            <w:jc w:val="center"/>
            <w:rPr>
              <w:rFonts w:cstheme="minorHAnsi"/>
              <w:sz w:val="24"/>
              <w:szCs w:val="24"/>
            </w:rPr>
          </w:pPr>
        </w:p>
        <w:p w14:paraId="659B21B1" w14:textId="77777777" w:rsidR="00150B6E" w:rsidRPr="00C83631" w:rsidRDefault="00150B6E" w:rsidP="00192F1B">
          <w:pPr>
            <w:widowControl w:val="0"/>
            <w:autoSpaceDE w:val="0"/>
            <w:spacing w:after="0" w:line="240" w:lineRule="auto"/>
            <w:jc w:val="center"/>
            <w:rPr>
              <w:rFonts w:cstheme="minorHAnsi"/>
              <w:b/>
              <w:caps/>
              <w:sz w:val="24"/>
              <w:szCs w:val="24"/>
            </w:rPr>
          </w:pPr>
        </w:p>
        <w:p w14:paraId="0B687C04" w14:textId="77777777" w:rsidR="00150B6E" w:rsidRPr="00C83631" w:rsidRDefault="00150B6E" w:rsidP="00192F1B">
          <w:pPr>
            <w:widowControl w:val="0"/>
            <w:autoSpaceDE w:val="0"/>
            <w:spacing w:after="0" w:line="240" w:lineRule="auto"/>
            <w:jc w:val="center"/>
            <w:rPr>
              <w:rFonts w:cstheme="minorHAnsi"/>
              <w:b/>
              <w:caps/>
              <w:sz w:val="24"/>
              <w:szCs w:val="24"/>
            </w:rPr>
          </w:pPr>
        </w:p>
        <w:p w14:paraId="426A4A78" w14:textId="77777777" w:rsidR="00150B6E" w:rsidRPr="00C83631" w:rsidRDefault="00150B6E" w:rsidP="00192F1B">
          <w:pPr>
            <w:widowControl w:val="0"/>
            <w:autoSpaceDE w:val="0"/>
            <w:spacing w:after="0" w:line="240" w:lineRule="auto"/>
            <w:jc w:val="center"/>
            <w:rPr>
              <w:rFonts w:cstheme="minorHAnsi"/>
              <w:b/>
              <w:caps/>
              <w:sz w:val="24"/>
              <w:szCs w:val="24"/>
            </w:rPr>
          </w:pPr>
        </w:p>
        <w:p w14:paraId="02B7AD19" w14:textId="06490093" w:rsidR="00150B6E" w:rsidRPr="00C83631" w:rsidRDefault="00633546" w:rsidP="00192F1B">
          <w:pPr>
            <w:widowControl w:val="0"/>
            <w:autoSpaceDE w:val="0"/>
            <w:spacing w:after="0" w:line="240" w:lineRule="auto"/>
            <w:jc w:val="center"/>
            <w:rPr>
              <w:rFonts w:cstheme="minorHAnsi"/>
              <w:b/>
              <w:caps/>
              <w:sz w:val="24"/>
              <w:szCs w:val="24"/>
            </w:rPr>
          </w:pPr>
          <w:r w:rsidRPr="00C83631">
            <w:rPr>
              <w:rFonts w:cstheme="minorHAnsi"/>
              <w:b/>
              <w:caps/>
              <w:sz w:val="24"/>
              <w:szCs w:val="24"/>
            </w:rPr>
            <w:t>tarptautinio</w:t>
          </w:r>
          <w:r w:rsidR="00150B6E" w:rsidRPr="00C83631">
            <w:rPr>
              <w:rFonts w:cstheme="minorHAnsi"/>
              <w:b/>
              <w:caps/>
              <w:sz w:val="24"/>
              <w:szCs w:val="24"/>
            </w:rPr>
            <w:t xml:space="preserve"> viešojo pirkimo,</w:t>
          </w:r>
        </w:p>
        <w:p w14:paraId="5B7840D7" w14:textId="77777777" w:rsidR="00150B6E" w:rsidRPr="00C83631" w:rsidRDefault="00150B6E" w:rsidP="00192F1B">
          <w:pPr>
            <w:widowControl w:val="0"/>
            <w:autoSpaceDE w:val="0"/>
            <w:spacing w:after="0" w:line="240" w:lineRule="auto"/>
            <w:jc w:val="center"/>
            <w:rPr>
              <w:rFonts w:cstheme="minorHAnsi"/>
              <w:b/>
              <w:caps/>
              <w:sz w:val="24"/>
              <w:szCs w:val="24"/>
            </w:rPr>
          </w:pPr>
          <w:r w:rsidRPr="00C83631">
            <w:rPr>
              <w:rFonts w:cstheme="minorHAnsi"/>
              <w:b/>
              <w:caps/>
              <w:sz w:val="24"/>
              <w:szCs w:val="24"/>
            </w:rPr>
            <w:t>vykdomo atviro konkurso būdu,</w:t>
          </w:r>
        </w:p>
        <w:p w14:paraId="2F5C711E" w14:textId="77777777" w:rsidR="00150B6E" w:rsidRPr="00C83631" w:rsidRDefault="00150B6E" w:rsidP="00192F1B">
          <w:pPr>
            <w:widowControl w:val="0"/>
            <w:autoSpaceDE w:val="0"/>
            <w:spacing w:after="0" w:line="240" w:lineRule="auto"/>
            <w:jc w:val="center"/>
            <w:rPr>
              <w:rFonts w:cstheme="minorHAnsi"/>
              <w:b/>
              <w:caps/>
              <w:sz w:val="24"/>
              <w:szCs w:val="24"/>
            </w:rPr>
          </w:pPr>
        </w:p>
        <w:p w14:paraId="413D18B2" w14:textId="296E8C50" w:rsidR="00150B6E" w:rsidRPr="00C83631" w:rsidRDefault="00150B6E" w:rsidP="00192F1B">
          <w:pPr>
            <w:widowControl w:val="0"/>
            <w:tabs>
              <w:tab w:val="left" w:pos="360"/>
              <w:tab w:val="left" w:pos="1276"/>
            </w:tabs>
            <w:spacing w:after="0" w:line="240" w:lineRule="auto"/>
            <w:jc w:val="center"/>
            <w:rPr>
              <w:rFonts w:cstheme="minorHAnsi"/>
              <w:b/>
              <w:sz w:val="24"/>
              <w:szCs w:val="24"/>
            </w:rPr>
          </w:pPr>
          <w:r w:rsidRPr="00C83631">
            <w:rPr>
              <w:rFonts w:cstheme="minorHAnsi"/>
              <w:b/>
              <w:sz w:val="24"/>
              <w:szCs w:val="24"/>
            </w:rPr>
            <w:t>„</w:t>
          </w:r>
          <w:r w:rsidR="00176A83" w:rsidRPr="00C83631">
            <w:rPr>
              <w:rFonts w:cstheme="minorHAnsi"/>
              <w:b/>
              <w:bCs/>
              <w:sz w:val="24"/>
              <w:szCs w:val="24"/>
              <w:shd w:val="clear" w:color="auto" w:fill="FFFFFF"/>
              <w:lang w:val="pt-BR"/>
            </w:rPr>
            <w:t>LENGVASIS AUTOMOBILIS SALDUTIŠKIO SENIŪNIJAI</w:t>
          </w:r>
          <w:r w:rsidRPr="00C83631">
            <w:rPr>
              <w:rFonts w:cstheme="minorHAnsi"/>
              <w:b/>
              <w:sz w:val="24"/>
              <w:szCs w:val="24"/>
            </w:rPr>
            <w:t>“</w:t>
          </w:r>
        </w:p>
        <w:p w14:paraId="5FE9361C" w14:textId="77777777" w:rsidR="00150B6E" w:rsidRPr="00C83631" w:rsidRDefault="00150B6E" w:rsidP="00192F1B">
          <w:pPr>
            <w:widowControl w:val="0"/>
            <w:spacing w:after="0" w:line="240" w:lineRule="auto"/>
            <w:contextualSpacing/>
            <w:jc w:val="center"/>
            <w:rPr>
              <w:rFonts w:cstheme="minorHAnsi"/>
              <w:b/>
              <w:bCs/>
              <w:sz w:val="24"/>
              <w:szCs w:val="24"/>
            </w:rPr>
          </w:pPr>
        </w:p>
        <w:p w14:paraId="10CDBB06" w14:textId="77777777" w:rsidR="00150B6E" w:rsidRPr="00C83631" w:rsidRDefault="00150B6E" w:rsidP="00192F1B">
          <w:pPr>
            <w:widowControl w:val="0"/>
            <w:spacing w:after="0" w:line="240" w:lineRule="auto"/>
            <w:contextualSpacing/>
            <w:jc w:val="center"/>
            <w:rPr>
              <w:rFonts w:cstheme="minorHAnsi"/>
              <w:b/>
              <w:bCs/>
              <w:sz w:val="24"/>
              <w:szCs w:val="24"/>
            </w:rPr>
          </w:pPr>
          <w:r w:rsidRPr="00C83631">
            <w:rPr>
              <w:rFonts w:cstheme="minorHAnsi"/>
              <w:b/>
              <w:bCs/>
              <w:sz w:val="24"/>
              <w:szCs w:val="24"/>
            </w:rPr>
            <w:t>SPECIALIOSIOS SĄLYGOS</w:t>
          </w:r>
        </w:p>
        <w:p w14:paraId="3F8C8968" w14:textId="0D60B2B5" w:rsidR="00150B6E" w:rsidRPr="00C83631" w:rsidRDefault="00150B6E" w:rsidP="00192F1B">
          <w:pPr>
            <w:widowControl w:val="0"/>
            <w:spacing w:after="0" w:line="240" w:lineRule="auto"/>
            <w:contextualSpacing/>
            <w:jc w:val="center"/>
            <w:rPr>
              <w:rFonts w:cstheme="minorHAnsi"/>
              <w:b/>
              <w:bCs/>
              <w:sz w:val="24"/>
              <w:szCs w:val="24"/>
            </w:rPr>
          </w:pPr>
          <w:r w:rsidRPr="00C83631">
            <w:rPr>
              <w:rFonts w:cstheme="minorHAnsi"/>
              <w:b/>
              <w:bCs/>
              <w:sz w:val="24"/>
              <w:szCs w:val="24"/>
            </w:rPr>
            <w:t>Versija Nr.</w:t>
          </w:r>
          <w:r w:rsidR="0071326C" w:rsidRPr="00C83631">
            <w:rPr>
              <w:rFonts w:cstheme="minorHAnsi"/>
              <w:b/>
              <w:bCs/>
              <w:sz w:val="24"/>
              <w:szCs w:val="24"/>
            </w:rPr>
            <w:t xml:space="preserve"> </w:t>
          </w:r>
          <w:r w:rsidR="008A5FFA" w:rsidRPr="00C83631">
            <w:rPr>
              <w:rFonts w:cstheme="minorHAnsi"/>
              <w:b/>
              <w:bCs/>
              <w:sz w:val="24"/>
              <w:szCs w:val="24"/>
            </w:rPr>
            <w:t>1</w:t>
          </w:r>
        </w:p>
        <w:p w14:paraId="0FC90D8B" w14:textId="0D80256A" w:rsidR="00D526C8" w:rsidRPr="00C83631" w:rsidRDefault="00D526C8" w:rsidP="00192F1B">
          <w:pPr>
            <w:widowControl w:val="0"/>
            <w:spacing w:after="0" w:line="240" w:lineRule="auto"/>
            <w:contextualSpacing/>
            <w:jc w:val="center"/>
            <w:rPr>
              <w:rFonts w:cstheme="minorHAnsi"/>
              <w:sz w:val="24"/>
              <w:szCs w:val="24"/>
            </w:rPr>
          </w:pPr>
        </w:p>
        <w:p w14:paraId="517C01D9" w14:textId="77777777" w:rsidR="001C24BC" w:rsidRPr="00C83631" w:rsidRDefault="005F13F0" w:rsidP="00192F1B">
          <w:pPr>
            <w:widowControl w:val="0"/>
            <w:spacing w:after="0" w:line="240" w:lineRule="auto"/>
            <w:contextualSpacing/>
            <w:jc w:val="both"/>
            <w:rPr>
              <w:rFonts w:cstheme="minorHAnsi"/>
              <w:sz w:val="24"/>
              <w:szCs w:val="24"/>
            </w:rPr>
          </w:pPr>
          <w:r w:rsidRPr="00C83631">
            <w:rPr>
              <w:rFonts w:cstheme="minorHAnsi"/>
              <w:sz w:val="24"/>
              <w:szCs w:val="24"/>
            </w:rPr>
            <w:br w:type="page"/>
          </w:r>
        </w:p>
        <w:sdt>
          <w:sdtPr>
            <w:rPr>
              <w:rFonts w:asciiTheme="minorHAnsi" w:eastAsiaTheme="minorEastAsia" w:hAnsiTheme="minorHAnsi" w:cstheme="minorHAns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C83631" w:rsidRDefault="001C24BC" w:rsidP="00192F1B">
              <w:pPr>
                <w:pStyle w:val="Turinioantrat"/>
                <w:keepNext w:val="0"/>
                <w:keepLines w:val="0"/>
                <w:widowControl w:val="0"/>
                <w:spacing w:before="0" w:after="0"/>
                <w:ind w:left="432" w:hanging="432"/>
                <w:contextualSpacing/>
                <w:jc w:val="both"/>
                <w:rPr>
                  <w:rFonts w:asciiTheme="minorHAnsi" w:hAnsiTheme="minorHAnsi" w:cstheme="minorHAnsi"/>
                  <w:color w:val="auto"/>
                  <w:sz w:val="24"/>
                  <w:szCs w:val="24"/>
                </w:rPr>
              </w:pPr>
              <w:r w:rsidRPr="00C83631">
                <w:rPr>
                  <w:rFonts w:asciiTheme="minorHAnsi" w:hAnsiTheme="minorHAnsi" w:cstheme="minorHAnsi"/>
                  <w:color w:val="auto"/>
                  <w:sz w:val="24"/>
                  <w:szCs w:val="24"/>
                </w:rPr>
                <w:t>TURINYS</w:t>
              </w:r>
            </w:p>
            <w:p w14:paraId="36B53910" w14:textId="5A9FA297" w:rsidR="004A1ECD" w:rsidRDefault="001C24BC">
              <w:pPr>
                <w:pStyle w:val="Turinys1"/>
                <w:tabs>
                  <w:tab w:val="left" w:pos="720"/>
                </w:tabs>
                <w:rPr>
                  <w:noProof/>
                  <w:kern w:val="2"/>
                  <w:sz w:val="24"/>
                  <w:szCs w:val="24"/>
                  <w:lang w:val="en-US" w:eastAsia="en-US"/>
                  <w14:ligatures w14:val="standardContextual"/>
                </w:rPr>
              </w:pPr>
              <w:r w:rsidRPr="00C83631">
                <w:rPr>
                  <w:rFonts w:cstheme="minorHAnsi"/>
                  <w:sz w:val="24"/>
                  <w:szCs w:val="24"/>
                  <w:shd w:val="clear" w:color="auto" w:fill="E6E6E6"/>
                </w:rPr>
                <w:fldChar w:fldCharType="begin"/>
              </w:r>
              <w:r w:rsidRPr="00C83631">
                <w:rPr>
                  <w:rFonts w:cstheme="minorHAnsi"/>
                  <w:sz w:val="24"/>
                  <w:szCs w:val="24"/>
                </w:rPr>
                <w:instrText xml:space="preserve"> TOC \o "1-3" \h \z \u </w:instrText>
              </w:r>
              <w:r w:rsidRPr="00C83631">
                <w:rPr>
                  <w:rFonts w:cstheme="minorHAnsi"/>
                  <w:sz w:val="24"/>
                  <w:szCs w:val="24"/>
                  <w:shd w:val="clear" w:color="auto" w:fill="E6E6E6"/>
                </w:rPr>
                <w:fldChar w:fldCharType="separate"/>
              </w:r>
              <w:hyperlink w:anchor="_Toc207115279" w:history="1">
                <w:r w:rsidR="004A1ECD" w:rsidRPr="00B00CD2">
                  <w:rPr>
                    <w:rStyle w:val="Hipersaitas"/>
                    <w:rFonts w:cstheme="minorHAnsi"/>
                    <w:b/>
                    <w:bCs/>
                    <w:noProof/>
                  </w:rPr>
                  <w:t>1.</w:t>
                </w:r>
                <w:r w:rsidR="004A1ECD">
                  <w:rPr>
                    <w:noProof/>
                    <w:kern w:val="2"/>
                    <w:sz w:val="24"/>
                    <w:szCs w:val="24"/>
                    <w:lang w:val="en-US" w:eastAsia="en-US"/>
                    <w14:ligatures w14:val="standardContextual"/>
                  </w:rPr>
                  <w:tab/>
                </w:r>
                <w:r w:rsidR="004A1ECD" w:rsidRPr="00B00CD2">
                  <w:rPr>
                    <w:rStyle w:val="Hipersaitas"/>
                    <w:rFonts w:cstheme="minorHAnsi"/>
                    <w:b/>
                    <w:bCs/>
                    <w:noProof/>
                  </w:rPr>
                  <w:t>Bendra informacija</w:t>
                </w:r>
                <w:r w:rsidR="004A1ECD">
                  <w:rPr>
                    <w:noProof/>
                    <w:webHidden/>
                  </w:rPr>
                  <w:tab/>
                </w:r>
                <w:r w:rsidR="004A1ECD">
                  <w:rPr>
                    <w:noProof/>
                    <w:webHidden/>
                  </w:rPr>
                  <w:fldChar w:fldCharType="begin"/>
                </w:r>
                <w:r w:rsidR="004A1ECD">
                  <w:rPr>
                    <w:noProof/>
                    <w:webHidden/>
                  </w:rPr>
                  <w:instrText xml:space="preserve"> PAGEREF _Toc207115279 \h </w:instrText>
                </w:r>
                <w:r w:rsidR="004A1ECD">
                  <w:rPr>
                    <w:noProof/>
                    <w:webHidden/>
                  </w:rPr>
                </w:r>
                <w:r w:rsidR="004A1ECD">
                  <w:rPr>
                    <w:noProof/>
                    <w:webHidden/>
                  </w:rPr>
                  <w:fldChar w:fldCharType="separate"/>
                </w:r>
                <w:r w:rsidR="004A1ECD">
                  <w:rPr>
                    <w:noProof/>
                    <w:webHidden/>
                  </w:rPr>
                  <w:t>2</w:t>
                </w:r>
                <w:r w:rsidR="004A1ECD">
                  <w:rPr>
                    <w:noProof/>
                    <w:webHidden/>
                  </w:rPr>
                  <w:fldChar w:fldCharType="end"/>
                </w:r>
              </w:hyperlink>
            </w:p>
            <w:p w14:paraId="615AF9F8" w14:textId="1B2561B1" w:rsidR="004A1ECD" w:rsidRDefault="004A1ECD">
              <w:pPr>
                <w:pStyle w:val="Turinys1"/>
                <w:tabs>
                  <w:tab w:val="left" w:pos="720"/>
                </w:tabs>
                <w:rPr>
                  <w:noProof/>
                  <w:kern w:val="2"/>
                  <w:sz w:val="24"/>
                  <w:szCs w:val="24"/>
                  <w:lang w:val="en-US" w:eastAsia="en-US"/>
                  <w14:ligatures w14:val="standardContextual"/>
                </w:rPr>
              </w:pPr>
              <w:hyperlink w:anchor="_Toc207115280" w:history="1">
                <w:r w:rsidRPr="00B00CD2">
                  <w:rPr>
                    <w:rStyle w:val="Hipersaitas"/>
                    <w:rFonts w:cstheme="minorHAnsi"/>
                    <w:b/>
                    <w:bCs/>
                    <w:noProof/>
                  </w:rPr>
                  <w:t>2.</w:t>
                </w:r>
                <w:r>
                  <w:rPr>
                    <w:noProof/>
                    <w:kern w:val="2"/>
                    <w:sz w:val="24"/>
                    <w:szCs w:val="24"/>
                    <w:lang w:val="en-US" w:eastAsia="en-US"/>
                    <w14:ligatures w14:val="standardContextual"/>
                  </w:rPr>
                  <w:tab/>
                </w:r>
                <w:r w:rsidRPr="00B00CD2">
                  <w:rPr>
                    <w:rStyle w:val="Hipersaitas"/>
                    <w:rFonts w:cstheme="minorHAnsi"/>
                    <w:b/>
                    <w:bCs/>
                    <w:noProof/>
                  </w:rPr>
                  <w:t>Pirkimo objektas</w:t>
                </w:r>
                <w:r>
                  <w:rPr>
                    <w:noProof/>
                    <w:webHidden/>
                  </w:rPr>
                  <w:tab/>
                </w:r>
                <w:r>
                  <w:rPr>
                    <w:noProof/>
                    <w:webHidden/>
                  </w:rPr>
                  <w:fldChar w:fldCharType="begin"/>
                </w:r>
                <w:r>
                  <w:rPr>
                    <w:noProof/>
                    <w:webHidden/>
                  </w:rPr>
                  <w:instrText xml:space="preserve"> PAGEREF _Toc207115280 \h </w:instrText>
                </w:r>
                <w:r>
                  <w:rPr>
                    <w:noProof/>
                    <w:webHidden/>
                  </w:rPr>
                </w:r>
                <w:r>
                  <w:rPr>
                    <w:noProof/>
                    <w:webHidden/>
                  </w:rPr>
                  <w:fldChar w:fldCharType="separate"/>
                </w:r>
                <w:r>
                  <w:rPr>
                    <w:noProof/>
                    <w:webHidden/>
                  </w:rPr>
                  <w:t>2</w:t>
                </w:r>
                <w:r>
                  <w:rPr>
                    <w:noProof/>
                    <w:webHidden/>
                  </w:rPr>
                  <w:fldChar w:fldCharType="end"/>
                </w:r>
              </w:hyperlink>
            </w:p>
            <w:p w14:paraId="7A349328" w14:textId="156E8418" w:rsidR="004A1ECD" w:rsidRDefault="004A1ECD">
              <w:pPr>
                <w:pStyle w:val="Turinys1"/>
                <w:tabs>
                  <w:tab w:val="left" w:pos="720"/>
                </w:tabs>
                <w:rPr>
                  <w:noProof/>
                  <w:kern w:val="2"/>
                  <w:sz w:val="24"/>
                  <w:szCs w:val="24"/>
                  <w:lang w:val="en-US" w:eastAsia="en-US"/>
                  <w14:ligatures w14:val="standardContextual"/>
                </w:rPr>
              </w:pPr>
              <w:hyperlink w:anchor="_Toc207115281" w:history="1">
                <w:r w:rsidRPr="00B00CD2">
                  <w:rPr>
                    <w:rStyle w:val="Hipersaitas"/>
                    <w:rFonts w:cstheme="minorHAnsi"/>
                    <w:b/>
                    <w:bCs/>
                    <w:noProof/>
                  </w:rPr>
                  <w:t>3</w:t>
                </w:r>
                <w:r w:rsidRPr="00B00CD2">
                  <w:rPr>
                    <w:rStyle w:val="Hipersaitas"/>
                    <w:rFonts w:cstheme="minorHAnsi"/>
                    <w:noProof/>
                  </w:rPr>
                  <w:t>.</w:t>
                </w:r>
                <w:r>
                  <w:rPr>
                    <w:noProof/>
                    <w:kern w:val="2"/>
                    <w:sz w:val="24"/>
                    <w:szCs w:val="24"/>
                    <w:lang w:val="en-US" w:eastAsia="en-US"/>
                    <w14:ligatures w14:val="standardContextual"/>
                  </w:rPr>
                  <w:tab/>
                </w:r>
                <w:r w:rsidRPr="00B00CD2">
                  <w:rPr>
                    <w:rStyle w:val="Hipersaitas"/>
                    <w:rFonts w:cstheme="minorHAnsi"/>
                    <w:b/>
                    <w:bCs/>
                    <w:noProof/>
                  </w:rPr>
                  <w:t>Susitikimai su tiekėjais ir objekto apžiūra</w:t>
                </w:r>
                <w:r>
                  <w:rPr>
                    <w:noProof/>
                    <w:webHidden/>
                  </w:rPr>
                  <w:tab/>
                </w:r>
                <w:r>
                  <w:rPr>
                    <w:noProof/>
                    <w:webHidden/>
                  </w:rPr>
                  <w:fldChar w:fldCharType="begin"/>
                </w:r>
                <w:r>
                  <w:rPr>
                    <w:noProof/>
                    <w:webHidden/>
                  </w:rPr>
                  <w:instrText xml:space="preserve"> PAGEREF _Toc207115281 \h </w:instrText>
                </w:r>
                <w:r>
                  <w:rPr>
                    <w:noProof/>
                    <w:webHidden/>
                  </w:rPr>
                </w:r>
                <w:r>
                  <w:rPr>
                    <w:noProof/>
                    <w:webHidden/>
                  </w:rPr>
                  <w:fldChar w:fldCharType="separate"/>
                </w:r>
                <w:r>
                  <w:rPr>
                    <w:noProof/>
                    <w:webHidden/>
                  </w:rPr>
                  <w:t>3</w:t>
                </w:r>
                <w:r>
                  <w:rPr>
                    <w:noProof/>
                    <w:webHidden/>
                  </w:rPr>
                  <w:fldChar w:fldCharType="end"/>
                </w:r>
              </w:hyperlink>
            </w:p>
            <w:p w14:paraId="4DFE4D3B" w14:textId="43816453" w:rsidR="004A1ECD" w:rsidRDefault="004A1ECD">
              <w:pPr>
                <w:pStyle w:val="Turinys1"/>
                <w:tabs>
                  <w:tab w:val="left" w:pos="720"/>
                </w:tabs>
                <w:rPr>
                  <w:noProof/>
                  <w:kern w:val="2"/>
                  <w:sz w:val="24"/>
                  <w:szCs w:val="24"/>
                  <w:lang w:val="en-US" w:eastAsia="en-US"/>
                  <w14:ligatures w14:val="standardContextual"/>
                </w:rPr>
              </w:pPr>
              <w:hyperlink w:anchor="_Toc207115282" w:history="1">
                <w:r w:rsidRPr="00B00CD2">
                  <w:rPr>
                    <w:rStyle w:val="Hipersaitas"/>
                    <w:rFonts w:cstheme="minorHAnsi"/>
                    <w:b/>
                    <w:bCs/>
                    <w:noProof/>
                  </w:rPr>
                  <w:t>4</w:t>
                </w:r>
                <w:r w:rsidRPr="00B00CD2">
                  <w:rPr>
                    <w:rStyle w:val="Hipersaitas"/>
                    <w:rFonts w:cstheme="minorHAnsi"/>
                    <w:noProof/>
                  </w:rPr>
                  <w:t>.</w:t>
                </w:r>
                <w:r>
                  <w:rPr>
                    <w:noProof/>
                    <w:kern w:val="2"/>
                    <w:sz w:val="24"/>
                    <w:szCs w:val="24"/>
                    <w:lang w:val="en-US" w:eastAsia="en-US"/>
                    <w14:ligatures w14:val="standardContextual"/>
                  </w:rPr>
                  <w:tab/>
                </w:r>
                <w:r w:rsidRPr="00B00CD2">
                  <w:rPr>
                    <w:rStyle w:val="Hipersaitas"/>
                    <w:rFonts w:cstheme="minorHAnsi"/>
                    <w:b/>
                    <w:bCs/>
                    <w:noProof/>
                  </w:rPr>
                  <w:t>Tiekėjų pašalinimo pagrindai ir kvalifikacijos reikalavimai</w:t>
                </w:r>
                <w:r>
                  <w:rPr>
                    <w:noProof/>
                    <w:webHidden/>
                  </w:rPr>
                  <w:tab/>
                </w:r>
                <w:r>
                  <w:rPr>
                    <w:noProof/>
                    <w:webHidden/>
                  </w:rPr>
                  <w:fldChar w:fldCharType="begin"/>
                </w:r>
                <w:r>
                  <w:rPr>
                    <w:noProof/>
                    <w:webHidden/>
                  </w:rPr>
                  <w:instrText xml:space="preserve"> PAGEREF _Toc207115282 \h </w:instrText>
                </w:r>
                <w:r>
                  <w:rPr>
                    <w:noProof/>
                    <w:webHidden/>
                  </w:rPr>
                </w:r>
                <w:r>
                  <w:rPr>
                    <w:noProof/>
                    <w:webHidden/>
                  </w:rPr>
                  <w:fldChar w:fldCharType="separate"/>
                </w:r>
                <w:r>
                  <w:rPr>
                    <w:noProof/>
                    <w:webHidden/>
                  </w:rPr>
                  <w:t>3</w:t>
                </w:r>
                <w:r>
                  <w:rPr>
                    <w:noProof/>
                    <w:webHidden/>
                  </w:rPr>
                  <w:fldChar w:fldCharType="end"/>
                </w:r>
              </w:hyperlink>
            </w:p>
            <w:p w14:paraId="2FE5B942" w14:textId="5A196E9F" w:rsidR="004A1ECD" w:rsidRDefault="004A1ECD">
              <w:pPr>
                <w:pStyle w:val="Turinys1"/>
                <w:tabs>
                  <w:tab w:val="left" w:pos="720"/>
                </w:tabs>
                <w:rPr>
                  <w:noProof/>
                  <w:kern w:val="2"/>
                  <w:sz w:val="24"/>
                  <w:szCs w:val="24"/>
                  <w:lang w:val="en-US" w:eastAsia="en-US"/>
                  <w14:ligatures w14:val="standardContextual"/>
                </w:rPr>
              </w:pPr>
              <w:hyperlink w:anchor="_Toc207115283" w:history="1">
                <w:r w:rsidRPr="00B00CD2">
                  <w:rPr>
                    <w:rStyle w:val="Hipersaitas"/>
                    <w:rFonts w:cstheme="minorHAnsi"/>
                    <w:b/>
                    <w:bCs/>
                    <w:noProof/>
                  </w:rPr>
                  <w:t>5.</w:t>
                </w:r>
                <w:r>
                  <w:rPr>
                    <w:noProof/>
                    <w:kern w:val="2"/>
                    <w:sz w:val="24"/>
                    <w:szCs w:val="24"/>
                    <w:lang w:val="en-US" w:eastAsia="en-US"/>
                    <w14:ligatures w14:val="standardContextual"/>
                  </w:rPr>
                  <w:tab/>
                </w:r>
                <w:r w:rsidRPr="00B00CD2">
                  <w:rPr>
                    <w:rStyle w:val="Hipersaitas"/>
                    <w:rFonts w:cstheme="minorHAnsi"/>
                    <w:b/>
                    <w:bCs/>
                    <w:noProof/>
                  </w:rPr>
                  <w:t>Reikalavimai, susiję su nacionaliniu saugumu</w:t>
                </w:r>
                <w:r>
                  <w:rPr>
                    <w:noProof/>
                    <w:webHidden/>
                  </w:rPr>
                  <w:tab/>
                </w:r>
                <w:r>
                  <w:rPr>
                    <w:noProof/>
                    <w:webHidden/>
                  </w:rPr>
                  <w:fldChar w:fldCharType="begin"/>
                </w:r>
                <w:r>
                  <w:rPr>
                    <w:noProof/>
                    <w:webHidden/>
                  </w:rPr>
                  <w:instrText xml:space="preserve"> PAGEREF _Toc207115283 \h </w:instrText>
                </w:r>
                <w:r>
                  <w:rPr>
                    <w:noProof/>
                    <w:webHidden/>
                  </w:rPr>
                </w:r>
                <w:r>
                  <w:rPr>
                    <w:noProof/>
                    <w:webHidden/>
                  </w:rPr>
                  <w:fldChar w:fldCharType="separate"/>
                </w:r>
                <w:r>
                  <w:rPr>
                    <w:noProof/>
                    <w:webHidden/>
                  </w:rPr>
                  <w:t>3</w:t>
                </w:r>
                <w:r>
                  <w:rPr>
                    <w:noProof/>
                    <w:webHidden/>
                  </w:rPr>
                  <w:fldChar w:fldCharType="end"/>
                </w:r>
              </w:hyperlink>
            </w:p>
            <w:p w14:paraId="1B00F73D" w14:textId="01FB5DF9" w:rsidR="004A1ECD" w:rsidRDefault="004A1ECD">
              <w:pPr>
                <w:pStyle w:val="Turinys1"/>
                <w:tabs>
                  <w:tab w:val="left" w:pos="720"/>
                </w:tabs>
                <w:rPr>
                  <w:noProof/>
                  <w:kern w:val="2"/>
                  <w:sz w:val="24"/>
                  <w:szCs w:val="24"/>
                  <w:lang w:val="en-US" w:eastAsia="en-US"/>
                  <w14:ligatures w14:val="standardContextual"/>
                </w:rPr>
              </w:pPr>
              <w:hyperlink w:anchor="_Toc207115284" w:history="1">
                <w:r w:rsidRPr="00B00CD2">
                  <w:rPr>
                    <w:rStyle w:val="Hipersaitas"/>
                    <w:rFonts w:cstheme="minorHAnsi"/>
                    <w:b/>
                    <w:bCs/>
                    <w:noProof/>
                  </w:rPr>
                  <w:t>6.</w:t>
                </w:r>
                <w:r>
                  <w:rPr>
                    <w:noProof/>
                    <w:kern w:val="2"/>
                    <w:sz w:val="24"/>
                    <w:szCs w:val="24"/>
                    <w:lang w:val="en-US" w:eastAsia="en-US"/>
                    <w14:ligatures w14:val="standardContextual"/>
                  </w:rPr>
                  <w:tab/>
                </w:r>
                <w:r w:rsidRPr="00B00CD2">
                  <w:rPr>
                    <w:rStyle w:val="Hipersaitas"/>
                    <w:rFonts w:cstheme="minorHAnsi"/>
                    <w:b/>
                    <w:bCs/>
                    <w:noProof/>
                  </w:rPr>
                  <w:t>Specialieji reikalavimai pasiūlymų rengimui ir pateikimui</w:t>
                </w:r>
                <w:r>
                  <w:rPr>
                    <w:noProof/>
                    <w:webHidden/>
                  </w:rPr>
                  <w:tab/>
                </w:r>
                <w:r>
                  <w:rPr>
                    <w:noProof/>
                    <w:webHidden/>
                  </w:rPr>
                  <w:fldChar w:fldCharType="begin"/>
                </w:r>
                <w:r>
                  <w:rPr>
                    <w:noProof/>
                    <w:webHidden/>
                  </w:rPr>
                  <w:instrText xml:space="preserve"> PAGEREF _Toc207115284 \h </w:instrText>
                </w:r>
                <w:r>
                  <w:rPr>
                    <w:noProof/>
                    <w:webHidden/>
                  </w:rPr>
                </w:r>
                <w:r>
                  <w:rPr>
                    <w:noProof/>
                    <w:webHidden/>
                  </w:rPr>
                  <w:fldChar w:fldCharType="separate"/>
                </w:r>
                <w:r>
                  <w:rPr>
                    <w:noProof/>
                    <w:webHidden/>
                  </w:rPr>
                  <w:t>3</w:t>
                </w:r>
                <w:r>
                  <w:rPr>
                    <w:noProof/>
                    <w:webHidden/>
                  </w:rPr>
                  <w:fldChar w:fldCharType="end"/>
                </w:r>
              </w:hyperlink>
            </w:p>
            <w:p w14:paraId="0F19A5F9" w14:textId="6B1DFDAA" w:rsidR="004A1ECD" w:rsidRDefault="004A1ECD">
              <w:pPr>
                <w:pStyle w:val="Turinys1"/>
                <w:rPr>
                  <w:noProof/>
                  <w:kern w:val="2"/>
                  <w:sz w:val="24"/>
                  <w:szCs w:val="24"/>
                  <w:lang w:val="en-US" w:eastAsia="en-US"/>
                  <w14:ligatures w14:val="standardContextual"/>
                </w:rPr>
              </w:pPr>
              <w:hyperlink w:anchor="_Toc207115285" w:history="1">
                <w:r w:rsidRPr="00B00CD2">
                  <w:rPr>
                    <w:rStyle w:val="Hipersaitas"/>
                    <w:rFonts w:cstheme="minorHAnsi"/>
                    <w:b/>
                    <w:bCs/>
                    <w:noProof/>
                  </w:rPr>
                  <w:t>7. Pasiūlymo galiojimo užtikrinimas</w:t>
                </w:r>
                <w:r>
                  <w:rPr>
                    <w:noProof/>
                    <w:webHidden/>
                  </w:rPr>
                  <w:tab/>
                </w:r>
                <w:r>
                  <w:rPr>
                    <w:noProof/>
                    <w:webHidden/>
                  </w:rPr>
                  <w:fldChar w:fldCharType="begin"/>
                </w:r>
                <w:r>
                  <w:rPr>
                    <w:noProof/>
                    <w:webHidden/>
                  </w:rPr>
                  <w:instrText xml:space="preserve"> PAGEREF _Toc207115285 \h </w:instrText>
                </w:r>
                <w:r>
                  <w:rPr>
                    <w:noProof/>
                    <w:webHidden/>
                  </w:rPr>
                </w:r>
                <w:r>
                  <w:rPr>
                    <w:noProof/>
                    <w:webHidden/>
                  </w:rPr>
                  <w:fldChar w:fldCharType="separate"/>
                </w:r>
                <w:r>
                  <w:rPr>
                    <w:noProof/>
                    <w:webHidden/>
                  </w:rPr>
                  <w:t>4</w:t>
                </w:r>
                <w:r>
                  <w:rPr>
                    <w:noProof/>
                    <w:webHidden/>
                  </w:rPr>
                  <w:fldChar w:fldCharType="end"/>
                </w:r>
              </w:hyperlink>
            </w:p>
            <w:p w14:paraId="6600E785" w14:textId="2C73EBC6" w:rsidR="004A1ECD" w:rsidRDefault="004A1ECD">
              <w:pPr>
                <w:pStyle w:val="Turinys1"/>
                <w:rPr>
                  <w:noProof/>
                  <w:kern w:val="2"/>
                  <w:sz w:val="24"/>
                  <w:szCs w:val="24"/>
                  <w:lang w:val="en-US" w:eastAsia="en-US"/>
                  <w14:ligatures w14:val="standardContextual"/>
                </w:rPr>
              </w:pPr>
              <w:hyperlink w:anchor="_Toc207115286" w:history="1">
                <w:r w:rsidRPr="00B00CD2">
                  <w:rPr>
                    <w:rStyle w:val="Hipersaitas"/>
                    <w:rFonts w:cstheme="minorHAnsi"/>
                    <w:b/>
                    <w:bCs/>
                    <w:noProof/>
                  </w:rPr>
                  <w:t>8. Elektroninis aukcionas</w:t>
                </w:r>
                <w:r>
                  <w:rPr>
                    <w:noProof/>
                    <w:webHidden/>
                  </w:rPr>
                  <w:tab/>
                </w:r>
                <w:r>
                  <w:rPr>
                    <w:noProof/>
                    <w:webHidden/>
                  </w:rPr>
                  <w:fldChar w:fldCharType="begin"/>
                </w:r>
                <w:r>
                  <w:rPr>
                    <w:noProof/>
                    <w:webHidden/>
                  </w:rPr>
                  <w:instrText xml:space="preserve"> PAGEREF _Toc207115286 \h </w:instrText>
                </w:r>
                <w:r>
                  <w:rPr>
                    <w:noProof/>
                    <w:webHidden/>
                  </w:rPr>
                </w:r>
                <w:r>
                  <w:rPr>
                    <w:noProof/>
                    <w:webHidden/>
                  </w:rPr>
                  <w:fldChar w:fldCharType="separate"/>
                </w:r>
                <w:r>
                  <w:rPr>
                    <w:noProof/>
                    <w:webHidden/>
                  </w:rPr>
                  <w:t>4</w:t>
                </w:r>
                <w:r>
                  <w:rPr>
                    <w:noProof/>
                    <w:webHidden/>
                  </w:rPr>
                  <w:fldChar w:fldCharType="end"/>
                </w:r>
              </w:hyperlink>
            </w:p>
            <w:p w14:paraId="4BBEBDA5" w14:textId="19A3ADD4" w:rsidR="004A1ECD" w:rsidRDefault="004A1ECD">
              <w:pPr>
                <w:pStyle w:val="Turinys1"/>
                <w:rPr>
                  <w:noProof/>
                  <w:kern w:val="2"/>
                  <w:sz w:val="24"/>
                  <w:szCs w:val="24"/>
                  <w:lang w:val="en-US" w:eastAsia="en-US"/>
                  <w14:ligatures w14:val="standardContextual"/>
                </w:rPr>
              </w:pPr>
              <w:hyperlink w:anchor="_Toc207115287" w:history="1">
                <w:r w:rsidRPr="00B00CD2">
                  <w:rPr>
                    <w:rStyle w:val="Hipersaitas"/>
                    <w:rFonts w:cstheme="minorHAnsi"/>
                    <w:b/>
                    <w:bCs/>
                    <w:noProof/>
                  </w:rPr>
                  <w:t>9. Pasiūlymų vertinimas</w:t>
                </w:r>
                <w:r>
                  <w:rPr>
                    <w:noProof/>
                    <w:webHidden/>
                  </w:rPr>
                  <w:tab/>
                </w:r>
                <w:r>
                  <w:rPr>
                    <w:noProof/>
                    <w:webHidden/>
                  </w:rPr>
                  <w:fldChar w:fldCharType="begin"/>
                </w:r>
                <w:r>
                  <w:rPr>
                    <w:noProof/>
                    <w:webHidden/>
                  </w:rPr>
                  <w:instrText xml:space="preserve"> PAGEREF _Toc207115287 \h </w:instrText>
                </w:r>
                <w:r>
                  <w:rPr>
                    <w:noProof/>
                    <w:webHidden/>
                  </w:rPr>
                </w:r>
                <w:r>
                  <w:rPr>
                    <w:noProof/>
                    <w:webHidden/>
                  </w:rPr>
                  <w:fldChar w:fldCharType="separate"/>
                </w:r>
                <w:r>
                  <w:rPr>
                    <w:noProof/>
                    <w:webHidden/>
                  </w:rPr>
                  <w:t>4</w:t>
                </w:r>
                <w:r>
                  <w:rPr>
                    <w:noProof/>
                    <w:webHidden/>
                  </w:rPr>
                  <w:fldChar w:fldCharType="end"/>
                </w:r>
              </w:hyperlink>
            </w:p>
            <w:p w14:paraId="6F7E4518" w14:textId="20221723" w:rsidR="004A1ECD" w:rsidRDefault="004A1ECD">
              <w:pPr>
                <w:pStyle w:val="Turinys1"/>
                <w:tabs>
                  <w:tab w:val="left" w:pos="720"/>
                </w:tabs>
                <w:rPr>
                  <w:noProof/>
                  <w:kern w:val="2"/>
                  <w:sz w:val="24"/>
                  <w:szCs w:val="24"/>
                  <w:lang w:val="en-US" w:eastAsia="en-US"/>
                  <w14:ligatures w14:val="standardContextual"/>
                </w:rPr>
              </w:pPr>
              <w:hyperlink w:anchor="_Toc207115288" w:history="1">
                <w:r w:rsidRPr="00B00CD2">
                  <w:rPr>
                    <w:rStyle w:val="Hipersaitas"/>
                    <w:rFonts w:cstheme="minorHAnsi"/>
                    <w:b/>
                    <w:bCs/>
                    <w:noProof/>
                  </w:rPr>
                  <w:t>10</w:t>
                </w:r>
                <w:r w:rsidRPr="00B00CD2">
                  <w:rPr>
                    <w:rStyle w:val="Hipersaitas"/>
                    <w:rFonts w:cstheme="minorHAnsi"/>
                    <w:noProof/>
                  </w:rPr>
                  <w:t>.</w:t>
                </w:r>
                <w:r>
                  <w:rPr>
                    <w:noProof/>
                    <w:kern w:val="2"/>
                    <w:sz w:val="24"/>
                    <w:szCs w:val="24"/>
                    <w:lang w:val="en-US" w:eastAsia="en-US"/>
                    <w14:ligatures w14:val="standardContextual"/>
                  </w:rPr>
                  <w:tab/>
                </w:r>
                <w:r w:rsidRPr="00B00CD2">
                  <w:rPr>
                    <w:rStyle w:val="Hipersaitas"/>
                    <w:rFonts w:cstheme="minorHAnsi"/>
                    <w:b/>
                    <w:bCs/>
                    <w:noProof/>
                  </w:rPr>
                  <w:t>Sutarties sudarymas</w:t>
                </w:r>
                <w:r>
                  <w:rPr>
                    <w:noProof/>
                    <w:webHidden/>
                  </w:rPr>
                  <w:tab/>
                </w:r>
                <w:r>
                  <w:rPr>
                    <w:noProof/>
                    <w:webHidden/>
                  </w:rPr>
                  <w:fldChar w:fldCharType="begin"/>
                </w:r>
                <w:r>
                  <w:rPr>
                    <w:noProof/>
                    <w:webHidden/>
                  </w:rPr>
                  <w:instrText xml:space="preserve"> PAGEREF _Toc207115288 \h </w:instrText>
                </w:r>
                <w:r>
                  <w:rPr>
                    <w:noProof/>
                    <w:webHidden/>
                  </w:rPr>
                </w:r>
                <w:r>
                  <w:rPr>
                    <w:noProof/>
                    <w:webHidden/>
                  </w:rPr>
                  <w:fldChar w:fldCharType="separate"/>
                </w:r>
                <w:r>
                  <w:rPr>
                    <w:noProof/>
                    <w:webHidden/>
                  </w:rPr>
                  <w:t>5</w:t>
                </w:r>
                <w:r>
                  <w:rPr>
                    <w:noProof/>
                    <w:webHidden/>
                  </w:rPr>
                  <w:fldChar w:fldCharType="end"/>
                </w:r>
              </w:hyperlink>
            </w:p>
            <w:p w14:paraId="5A2DA7F9" w14:textId="2AB9D1A9" w:rsidR="004A1ECD" w:rsidRDefault="004A1ECD">
              <w:pPr>
                <w:pStyle w:val="Turinys2"/>
                <w:rPr>
                  <w:noProof/>
                  <w:kern w:val="2"/>
                  <w:sz w:val="24"/>
                  <w:szCs w:val="24"/>
                  <w:lang w:val="en-US" w:eastAsia="en-US"/>
                  <w14:ligatures w14:val="standardContextual"/>
                </w:rPr>
              </w:pPr>
              <w:hyperlink w:anchor="_Toc207115289" w:history="1">
                <w:r w:rsidRPr="00B00CD2">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_Toc207115289 \h </w:instrText>
                </w:r>
                <w:r>
                  <w:rPr>
                    <w:noProof/>
                    <w:webHidden/>
                  </w:rPr>
                </w:r>
                <w:r>
                  <w:rPr>
                    <w:noProof/>
                    <w:webHidden/>
                  </w:rPr>
                  <w:fldChar w:fldCharType="separate"/>
                </w:r>
                <w:r>
                  <w:rPr>
                    <w:noProof/>
                    <w:webHidden/>
                  </w:rPr>
                  <w:t>6</w:t>
                </w:r>
                <w:r>
                  <w:rPr>
                    <w:noProof/>
                    <w:webHidden/>
                  </w:rPr>
                  <w:fldChar w:fldCharType="end"/>
                </w:r>
              </w:hyperlink>
            </w:p>
            <w:p w14:paraId="2491D7D8" w14:textId="4CF6BFEB" w:rsidR="004A1ECD" w:rsidRDefault="004A1ECD">
              <w:pPr>
                <w:pStyle w:val="Turinys2"/>
                <w:rPr>
                  <w:noProof/>
                  <w:kern w:val="2"/>
                  <w:sz w:val="24"/>
                  <w:szCs w:val="24"/>
                  <w:lang w:val="en-US" w:eastAsia="en-US"/>
                  <w14:ligatures w14:val="standardContextual"/>
                </w:rPr>
              </w:pPr>
              <w:hyperlink w:anchor="_Toc207115290" w:history="1">
                <w:r w:rsidRPr="00B00CD2">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_Toc207115290 \h </w:instrText>
                </w:r>
                <w:r>
                  <w:rPr>
                    <w:noProof/>
                    <w:webHidden/>
                  </w:rPr>
                </w:r>
                <w:r>
                  <w:rPr>
                    <w:noProof/>
                    <w:webHidden/>
                  </w:rPr>
                  <w:fldChar w:fldCharType="separate"/>
                </w:r>
                <w:r>
                  <w:rPr>
                    <w:noProof/>
                    <w:webHidden/>
                  </w:rPr>
                  <w:t>9</w:t>
                </w:r>
                <w:r>
                  <w:rPr>
                    <w:noProof/>
                    <w:webHidden/>
                  </w:rPr>
                  <w:fldChar w:fldCharType="end"/>
                </w:r>
              </w:hyperlink>
            </w:p>
            <w:p w14:paraId="0A1251E3" w14:textId="36156135" w:rsidR="004A1ECD" w:rsidRDefault="004A1ECD">
              <w:pPr>
                <w:pStyle w:val="Turinys2"/>
                <w:rPr>
                  <w:noProof/>
                  <w:kern w:val="2"/>
                  <w:sz w:val="24"/>
                  <w:szCs w:val="24"/>
                  <w:lang w:val="en-US" w:eastAsia="en-US"/>
                  <w14:ligatures w14:val="standardContextual"/>
                </w:rPr>
              </w:pPr>
              <w:hyperlink w:anchor="_Toc207115291" w:history="1">
                <w:r w:rsidRPr="00B00CD2">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_Toc207115291 \h </w:instrText>
                </w:r>
                <w:r>
                  <w:rPr>
                    <w:noProof/>
                    <w:webHidden/>
                  </w:rPr>
                </w:r>
                <w:r>
                  <w:rPr>
                    <w:noProof/>
                    <w:webHidden/>
                  </w:rPr>
                  <w:fldChar w:fldCharType="separate"/>
                </w:r>
                <w:r>
                  <w:rPr>
                    <w:noProof/>
                    <w:webHidden/>
                  </w:rPr>
                  <w:t>12</w:t>
                </w:r>
                <w:r>
                  <w:rPr>
                    <w:noProof/>
                    <w:webHidden/>
                  </w:rPr>
                  <w:fldChar w:fldCharType="end"/>
                </w:r>
              </w:hyperlink>
            </w:p>
            <w:p w14:paraId="7BDC31D3" w14:textId="2374716E" w:rsidR="004A1ECD" w:rsidRDefault="004A1ECD">
              <w:pPr>
                <w:pStyle w:val="Turinys2"/>
                <w:rPr>
                  <w:noProof/>
                  <w:kern w:val="2"/>
                  <w:sz w:val="24"/>
                  <w:szCs w:val="24"/>
                  <w:lang w:val="en-US" w:eastAsia="en-US"/>
                  <w14:ligatures w14:val="standardContextual"/>
                </w:rPr>
              </w:pPr>
              <w:hyperlink w:anchor="_Toc207115292" w:history="1">
                <w:r w:rsidRPr="00B00CD2">
                  <w:rPr>
                    <w:rStyle w:val="Hipersaitas"/>
                    <w:rFonts w:eastAsia="Calibri" w:cstheme="minorHAnsi"/>
                    <w:noProof/>
                  </w:rPr>
                  <w:t>Pirkimo sąlygų 4 priedas „Tiekėjų kvalifikacijos reikalavimai“</w:t>
                </w:r>
                <w:r>
                  <w:rPr>
                    <w:noProof/>
                    <w:webHidden/>
                  </w:rPr>
                  <w:tab/>
                </w:r>
                <w:r>
                  <w:rPr>
                    <w:noProof/>
                    <w:webHidden/>
                  </w:rPr>
                  <w:fldChar w:fldCharType="begin"/>
                </w:r>
                <w:r>
                  <w:rPr>
                    <w:noProof/>
                    <w:webHidden/>
                  </w:rPr>
                  <w:instrText xml:space="preserve"> PAGEREF _Toc207115292 \h </w:instrText>
                </w:r>
                <w:r>
                  <w:rPr>
                    <w:noProof/>
                    <w:webHidden/>
                  </w:rPr>
                </w:r>
                <w:r>
                  <w:rPr>
                    <w:noProof/>
                    <w:webHidden/>
                  </w:rPr>
                  <w:fldChar w:fldCharType="separate"/>
                </w:r>
                <w:r>
                  <w:rPr>
                    <w:noProof/>
                    <w:webHidden/>
                  </w:rPr>
                  <w:t>24</w:t>
                </w:r>
                <w:r>
                  <w:rPr>
                    <w:noProof/>
                    <w:webHidden/>
                  </w:rPr>
                  <w:fldChar w:fldCharType="end"/>
                </w:r>
              </w:hyperlink>
            </w:p>
            <w:p w14:paraId="49706CFA" w14:textId="6AFDB325" w:rsidR="004A1ECD" w:rsidRDefault="004A1ECD">
              <w:pPr>
                <w:pStyle w:val="Turinys2"/>
                <w:rPr>
                  <w:noProof/>
                  <w:kern w:val="2"/>
                  <w:sz w:val="24"/>
                  <w:szCs w:val="24"/>
                  <w:lang w:val="en-US" w:eastAsia="en-US"/>
                  <w14:ligatures w14:val="standardContextual"/>
                </w:rPr>
              </w:pPr>
              <w:hyperlink w:anchor="_Toc207115293" w:history="1">
                <w:r w:rsidRPr="00B00CD2">
                  <w:rPr>
                    <w:rStyle w:val="Hipersaitas"/>
                    <w:rFonts w:eastAsia="Calibri" w:cstheme="minorHAnsi"/>
                    <w:noProof/>
                  </w:rPr>
                  <w:t>Pirkimo sąlygų 5 priedas „EBVPD“</w:t>
                </w:r>
                <w:r>
                  <w:rPr>
                    <w:noProof/>
                    <w:webHidden/>
                  </w:rPr>
                  <w:tab/>
                </w:r>
                <w:r>
                  <w:rPr>
                    <w:noProof/>
                    <w:webHidden/>
                  </w:rPr>
                  <w:fldChar w:fldCharType="begin"/>
                </w:r>
                <w:r>
                  <w:rPr>
                    <w:noProof/>
                    <w:webHidden/>
                  </w:rPr>
                  <w:instrText xml:space="preserve"> PAGEREF _Toc207115293 \h </w:instrText>
                </w:r>
                <w:r>
                  <w:rPr>
                    <w:noProof/>
                    <w:webHidden/>
                  </w:rPr>
                </w:r>
                <w:r>
                  <w:rPr>
                    <w:noProof/>
                    <w:webHidden/>
                  </w:rPr>
                  <w:fldChar w:fldCharType="separate"/>
                </w:r>
                <w:r>
                  <w:rPr>
                    <w:noProof/>
                    <w:webHidden/>
                  </w:rPr>
                  <w:t>24</w:t>
                </w:r>
                <w:r>
                  <w:rPr>
                    <w:noProof/>
                    <w:webHidden/>
                  </w:rPr>
                  <w:fldChar w:fldCharType="end"/>
                </w:r>
              </w:hyperlink>
            </w:p>
            <w:p w14:paraId="7911A070" w14:textId="09B1FA29" w:rsidR="004A1ECD" w:rsidRDefault="004A1ECD">
              <w:pPr>
                <w:pStyle w:val="Turinys2"/>
                <w:rPr>
                  <w:noProof/>
                  <w:kern w:val="2"/>
                  <w:sz w:val="24"/>
                  <w:szCs w:val="24"/>
                  <w:lang w:val="en-US" w:eastAsia="en-US"/>
                  <w14:ligatures w14:val="standardContextual"/>
                </w:rPr>
              </w:pPr>
              <w:hyperlink w:anchor="_Toc207115294" w:history="1">
                <w:r w:rsidRPr="00B00CD2">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_Toc207115294 \h </w:instrText>
                </w:r>
                <w:r>
                  <w:rPr>
                    <w:noProof/>
                    <w:webHidden/>
                  </w:rPr>
                </w:r>
                <w:r>
                  <w:rPr>
                    <w:noProof/>
                    <w:webHidden/>
                  </w:rPr>
                  <w:fldChar w:fldCharType="separate"/>
                </w:r>
                <w:r>
                  <w:rPr>
                    <w:noProof/>
                    <w:webHidden/>
                  </w:rPr>
                  <w:t>24</w:t>
                </w:r>
                <w:r>
                  <w:rPr>
                    <w:noProof/>
                    <w:webHidden/>
                  </w:rPr>
                  <w:fldChar w:fldCharType="end"/>
                </w:r>
              </w:hyperlink>
            </w:p>
            <w:p w14:paraId="3444DEED" w14:textId="47FC1188" w:rsidR="004A1ECD" w:rsidRDefault="004A1ECD">
              <w:pPr>
                <w:pStyle w:val="Turinys2"/>
                <w:rPr>
                  <w:noProof/>
                  <w:kern w:val="2"/>
                  <w:sz w:val="24"/>
                  <w:szCs w:val="24"/>
                  <w:lang w:val="en-US" w:eastAsia="en-US"/>
                  <w14:ligatures w14:val="standardContextual"/>
                </w:rPr>
              </w:pPr>
              <w:hyperlink w:anchor="_Toc207115295" w:history="1">
                <w:r w:rsidRPr="00B00CD2">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_Toc207115295 \h </w:instrText>
                </w:r>
                <w:r>
                  <w:rPr>
                    <w:noProof/>
                    <w:webHidden/>
                  </w:rPr>
                </w:r>
                <w:r>
                  <w:rPr>
                    <w:noProof/>
                    <w:webHidden/>
                  </w:rPr>
                  <w:fldChar w:fldCharType="separate"/>
                </w:r>
                <w:r>
                  <w:rPr>
                    <w:noProof/>
                    <w:webHidden/>
                  </w:rPr>
                  <w:t>24</w:t>
                </w:r>
                <w:r>
                  <w:rPr>
                    <w:noProof/>
                    <w:webHidden/>
                  </w:rPr>
                  <w:fldChar w:fldCharType="end"/>
                </w:r>
              </w:hyperlink>
            </w:p>
            <w:p w14:paraId="5128F5D9" w14:textId="346C0783" w:rsidR="004A1ECD" w:rsidRDefault="004A1ECD">
              <w:pPr>
                <w:pStyle w:val="Turinys2"/>
                <w:rPr>
                  <w:noProof/>
                  <w:kern w:val="2"/>
                  <w:sz w:val="24"/>
                  <w:szCs w:val="24"/>
                  <w:lang w:val="en-US" w:eastAsia="en-US"/>
                  <w14:ligatures w14:val="standardContextual"/>
                </w:rPr>
              </w:pPr>
              <w:hyperlink w:anchor="_Toc207115296" w:history="1">
                <w:r w:rsidRPr="00B00CD2">
                  <w:rPr>
                    <w:rStyle w:val="Hipersaitas"/>
                    <w:rFonts w:cstheme="minorHAnsi"/>
                    <w:noProof/>
                  </w:rPr>
                  <w:t>Pirkimo sąlygų 8 priedas „Tiekėjo deklaracijos juridiniam asmeniui“</w:t>
                </w:r>
                <w:r>
                  <w:rPr>
                    <w:noProof/>
                    <w:webHidden/>
                  </w:rPr>
                  <w:tab/>
                </w:r>
                <w:r>
                  <w:rPr>
                    <w:noProof/>
                    <w:webHidden/>
                  </w:rPr>
                  <w:fldChar w:fldCharType="begin"/>
                </w:r>
                <w:r>
                  <w:rPr>
                    <w:noProof/>
                    <w:webHidden/>
                  </w:rPr>
                  <w:instrText xml:space="preserve"> PAGEREF _Toc207115296 \h </w:instrText>
                </w:r>
                <w:r>
                  <w:rPr>
                    <w:noProof/>
                    <w:webHidden/>
                  </w:rPr>
                </w:r>
                <w:r>
                  <w:rPr>
                    <w:noProof/>
                    <w:webHidden/>
                  </w:rPr>
                  <w:fldChar w:fldCharType="separate"/>
                </w:r>
                <w:r>
                  <w:rPr>
                    <w:noProof/>
                    <w:webHidden/>
                  </w:rPr>
                  <w:t>25</w:t>
                </w:r>
                <w:r>
                  <w:rPr>
                    <w:noProof/>
                    <w:webHidden/>
                  </w:rPr>
                  <w:fldChar w:fldCharType="end"/>
                </w:r>
              </w:hyperlink>
            </w:p>
            <w:p w14:paraId="2B6C782D" w14:textId="6A7363C7" w:rsidR="004A1ECD" w:rsidRDefault="004A1ECD">
              <w:pPr>
                <w:pStyle w:val="Turinys2"/>
                <w:rPr>
                  <w:noProof/>
                  <w:kern w:val="2"/>
                  <w:sz w:val="24"/>
                  <w:szCs w:val="24"/>
                  <w:lang w:val="en-US" w:eastAsia="en-US"/>
                  <w14:ligatures w14:val="standardContextual"/>
                </w:rPr>
              </w:pPr>
              <w:hyperlink w:anchor="_Toc207115297" w:history="1">
                <w:r w:rsidRPr="00B00CD2">
                  <w:rPr>
                    <w:rStyle w:val="Hipersaitas"/>
                    <w:rFonts w:cstheme="minorHAnsi"/>
                    <w:noProof/>
                  </w:rPr>
                  <w:t>Pirkimo sąlygų 9 priedas „Tiekėjo deklaracijos fiziniam asmeniui“</w:t>
                </w:r>
                <w:r>
                  <w:rPr>
                    <w:noProof/>
                    <w:webHidden/>
                  </w:rPr>
                  <w:tab/>
                </w:r>
                <w:r>
                  <w:rPr>
                    <w:noProof/>
                    <w:webHidden/>
                  </w:rPr>
                  <w:fldChar w:fldCharType="begin"/>
                </w:r>
                <w:r>
                  <w:rPr>
                    <w:noProof/>
                    <w:webHidden/>
                  </w:rPr>
                  <w:instrText xml:space="preserve"> PAGEREF _Toc207115297 \h </w:instrText>
                </w:r>
                <w:r>
                  <w:rPr>
                    <w:noProof/>
                    <w:webHidden/>
                  </w:rPr>
                </w:r>
                <w:r>
                  <w:rPr>
                    <w:noProof/>
                    <w:webHidden/>
                  </w:rPr>
                  <w:fldChar w:fldCharType="separate"/>
                </w:r>
                <w:r>
                  <w:rPr>
                    <w:noProof/>
                    <w:webHidden/>
                  </w:rPr>
                  <w:t>27</w:t>
                </w:r>
                <w:r>
                  <w:rPr>
                    <w:noProof/>
                    <w:webHidden/>
                  </w:rPr>
                  <w:fldChar w:fldCharType="end"/>
                </w:r>
              </w:hyperlink>
            </w:p>
            <w:p w14:paraId="7B4B10DD" w14:textId="75228EF9" w:rsidR="004A1ECD" w:rsidRDefault="004A1ECD">
              <w:pPr>
                <w:pStyle w:val="Turinys2"/>
                <w:rPr>
                  <w:noProof/>
                  <w:kern w:val="2"/>
                  <w:sz w:val="24"/>
                  <w:szCs w:val="24"/>
                  <w:lang w:val="en-US" w:eastAsia="en-US"/>
                  <w14:ligatures w14:val="standardContextual"/>
                </w:rPr>
              </w:pPr>
              <w:hyperlink w:anchor="_Toc207115298" w:history="1">
                <w:r w:rsidRPr="00B00CD2">
                  <w:rPr>
                    <w:rStyle w:val="Hipersaitas"/>
                    <w:rFonts w:cstheme="minorHAnsi"/>
                    <w:noProof/>
                  </w:rPr>
                  <w:t>Pirkimo sąlygų 10 priedas „Sutarties projektas“</w:t>
                </w:r>
                <w:r>
                  <w:rPr>
                    <w:noProof/>
                    <w:webHidden/>
                  </w:rPr>
                  <w:tab/>
                </w:r>
                <w:r>
                  <w:rPr>
                    <w:noProof/>
                    <w:webHidden/>
                  </w:rPr>
                  <w:fldChar w:fldCharType="begin"/>
                </w:r>
                <w:r>
                  <w:rPr>
                    <w:noProof/>
                    <w:webHidden/>
                  </w:rPr>
                  <w:instrText xml:space="preserve"> PAGEREF _Toc207115298 \h </w:instrText>
                </w:r>
                <w:r>
                  <w:rPr>
                    <w:noProof/>
                    <w:webHidden/>
                  </w:rPr>
                </w:r>
                <w:r>
                  <w:rPr>
                    <w:noProof/>
                    <w:webHidden/>
                  </w:rPr>
                  <w:fldChar w:fldCharType="separate"/>
                </w:r>
                <w:r>
                  <w:rPr>
                    <w:noProof/>
                    <w:webHidden/>
                  </w:rPr>
                  <w:t>29</w:t>
                </w:r>
                <w:r>
                  <w:rPr>
                    <w:noProof/>
                    <w:webHidden/>
                  </w:rPr>
                  <w:fldChar w:fldCharType="end"/>
                </w:r>
              </w:hyperlink>
            </w:p>
            <w:p w14:paraId="09D2E92C" w14:textId="5DE939BC" w:rsidR="004A1ECD" w:rsidRDefault="004A1ECD">
              <w:pPr>
                <w:pStyle w:val="Turinys2"/>
                <w:rPr>
                  <w:noProof/>
                  <w:kern w:val="2"/>
                  <w:sz w:val="24"/>
                  <w:szCs w:val="24"/>
                  <w:lang w:val="en-US" w:eastAsia="en-US"/>
                  <w14:ligatures w14:val="standardContextual"/>
                </w:rPr>
              </w:pPr>
              <w:hyperlink w:anchor="_Toc207115299" w:history="1">
                <w:r w:rsidRPr="00B00CD2">
                  <w:rPr>
                    <w:rStyle w:val="Hipersaitas"/>
                    <w:rFonts w:eastAsia="Calibri" w:cstheme="minorHAnsi"/>
                    <w:noProof/>
                  </w:rPr>
                  <w:t>Pirkimo sąlygų 11 priedas „</w:t>
                </w:r>
                <w:r w:rsidRPr="00B00CD2">
                  <w:rPr>
                    <w:rStyle w:val="Hipersaitas"/>
                    <w:rFonts w:cstheme="minorHAnsi"/>
                    <w:noProof/>
                  </w:rPr>
                  <w:t>Pažyma apie pasitelkiamus subrangovus/subtiekėjus/kvazisubtiekėjus</w:t>
                </w:r>
                <w:r w:rsidRPr="00B00CD2">
                  <w:rPr>
                    <w:rStyle w:val="Hipersaitas"/>
                    <w:rFonts w:eastAsia="Calibri" w:cstheme="minorHAnsi"/>
                    <w:noProof/>
                  </w:rPr>
                  <w:t>“</w:t>
                </w:r>
                <w:r>
                  <w:rPr>
                    <w:noProof/>
                    <w:webHidden/>
                  </w:rPr>
                  <w:tab/>
                </w:r>
                <w:r>
                  <w:rPr>
                    <w:noProof/>
                    <w:webHidden/>
                  </w:rPr>
                  <w:fldChar w:fldCharType="begin"/>
                </w:r>
                <w:r>
                  <w:rPr>
                    <w:noProof/>
                    <w:webHidden/>
                  </w:rPr>
                  <w:instrText xml:space="preserve"> PAGEREF _Toc207115299 \h </w:instrText>
                </w:r>
                <w:r>
                  <w:rPr>
                    <w:noProof/>
                    <w:webHidden/>
                  </w:rPr>
                </w:r>
                <w:r>
                  <w:rPr>
                    <w:noProof/>
                    <w:webHidden/>
                  </w:rPr>
                  <w:fldChar w:fldCharType="separate"/>
                </w:r>
                <w:r>
                  <w:rPr>
                    <w:noProof/>
                    <w:webHidden/>
                  </w:rPr>
                  <w:t>30</w:t>
                </w:r>
                <w:r>
                  <w:rPr>
                    <w:noProof/>
                    <w:webHidden/>
                  </w:rPr>
                  <w:fldChar w:fldCharType="end"/>
                </w:r>
              </w:hyperlink>
            </w:p>
            <w:p w14:paraId="0DDC40AE" w14:textId="7B47EC43" w:rsidR="001C24BC" w:rsidRPr="00C83631" w:rsidRDefault="001C24BC" w:rsidP="00192F1B">
              <w:pPr>
                <w:widowControl w:val="0"/>
                <w:spacing w:after="0" w:line="240" w:lineRule="auto"/>
                <w:contextualSpacing/>
                <w:jc w:val="both"/>
                <w:rPr>
                  <w:rFonts w:cstheme="minorHAnsi"/>
                  <w:sz w:val="24"/>
                  <w:szCs w:val="24"/>
                </w:rPr>
              </w:pPr>
              <w:r w:rsidRPr="00C83631">
                <w:rPr>
                  <w:rFonts w:cstheme="minorHAnsi"/>
                  <w:b/>
                  <w:bCs/>
                  <w:sz w:val="24"/>
                  <w:szCs w:val="24"/>
                  <w:shd w:val="clear" w:color="auto" w:fill="E6E6E6"/>
                </w:rPr>
                <w:fldChar w:fldCharType="end"/>
              </w:r>
            </w:p>
          </w:sdtContent>
        </w:sdt>
        <w:p w14:paraId="73CCB438" w14:textId="0E813B55" w:rsidR="005F13F0" w:rsidRPr="00C83631" w:rsidRDefault="001C24BC" w:rsidP="00192F1B">
          <w:pPr>
            <w:widowControl w:val="0"/>
            <w:spacing w:after="0" w:line="240" w:lineRule="auto"/>
            <w:contextualSpacing/>
            <w:jc w:val="both"/>
            <w:rPr>
              <w:rFonts w:cstheme="minorHAnsi"/>
              <w:sz w:val="24"/>
              <w:szCs w:val="24"/>
            </w:rPr>
          </w:pPr>
          <w:r w:rsidRPr="00C83631">
            <w:rPr>
              <w:rFonts w:cstheme="minorHAnsi"/>
              <w:sz w:val="24"/>
              <w:szCs w:val="24"/>
            </w:rPr>
            <w:br w:type="page"/>
          </w:r>
        </w:p>
      </w:sdtContent>
    </w:sdt>
    <w:p w14:paraId="7DBFF88B" w14:textId="0FE73970" w:rsidR="002415C7" w:rsidRPr="00C83631" w:rsidRDefault="00263B34" w:rsidP="00192F1B">
      <w:pPr>
        <w:pStyle w:val="Antrat1"/>
        <w:keepNext w:val="0"/>
        <w:keepLines w:val="0"/>
        <w:widowControl w:val="0"/>
        <w:numPr>
          <w:ilvl w:val="0"/>
          <w:numId w:val="1"/>
        </w:numPr>
        <w:spacing w:before="0" w:after="0"/>
        <w:ind w:left="567" w:hanging="567"/>
        <w:contextualSpacing/>
        <w:jc w:val="both"/>
        <w:rPr>
          <w:rFonts w:asciiTheme="minorHAnsi" w:hAnsiTheme="minorHAnsi" w:cstheme="minorHAnsi"/>
          <w:b/>
          <w:bCs/>
          <w:color w:val="auto"/>
          <w:sz w:val="24"/>
          <w:szCs w:val="24"/>
        </w:rPr>
      </w:pPr>
      <w:bookmarkStart w:id="0" w:name="_Toc335201954"/>
      <w:bookmarkStart w:id="1" w:name="_Toc147739116"/>
      <w:bookmarkStart w:id="2" w:name="_Toc207115279"/>
      <w:r w:rsidRPr="00C83631">
        <w:rPr>
          <w:rFonts w:asciiTheme="minorHAnsi" w:hAnsiTheme="minorHAnsi" w:cstheme="minorHAnsi"/>
          <w:b/>
          <w:bCs/>
          <w:color w:val="auto"/>
          <w:sz w:val="24"/>
          <w:szCs w:val="24"/>
        </w:rPr>
        <w:lastRenderedPageBreak/>
        <w:t>Bendra informacija</w:t>
      </w:r>
      <w:bookmarkEnd w:id="2"/>
    </w:p>
    <w:p w14:paraId="5F5615D5" w14:textId="023BB89E" w:rsidR="008F09E1" w:rsidRPr="00C83631" w:rsidRDefault="008F09E1" w:rsidP="00192F1B">
      <w:pPr>
        <w:pStyle w:val="Sraopastraipa"/>
        <w:widowControl w:val="0"/>
        <w:numPr>
          <w:ilvl w:val="1"/>
          <w:numId w:val="1"/>
        </w:numPr>
        <w:spacing w:after="0" w:line="240" w:lineRule="auto"/>
        <w:ind w:left="0" w:firstLine="567"/>
        <w:jc w:val="both"/>
        <w:rPr>
          <w:rFonts w:cstheme="minorHAnsi"/>
          <w:sz w:val="24"/>
          <w:szCs w:val="24"/>
        </w:rPr>
      </w:pPr>
      <w:r w:rsidRPr="00C83631">
        <w:rPr>
          <w:rFonts w:cstheme="minorHAnsi"/>
          <w:sz w:val="24"/>
          <w:szCs w:val="24"/>
        </w:rPr>
        <w:t xml:space="preserve">Perkančioji organizacija – </w:t>
      </w:r>
      <w:r w:rsidRPr="00C83631">
        <w:rPr>
          <w:rFonts w:eastAsia="Calibri" w:cstheme="minorHAnsi"/>
          <w:sz w:val="24"/>
          <w:szCs w:val="24"/>
        </w:rPr>
        <w:t xml:space="preserve">Utenos rajono savivaldybės administracija, įstaigos kodas </w:t>
      </w:r>
      <w:r w:rsidRPr="00C83631">
        <w:rPr>
          <w:rFonts w:cstheme="minorHAnsi"/>
          <w:sz w:val="24"/>
          <w:szCs w:val="24"/>
        </w:rPr>
        <w:t>188710442</w:t>
      </w:r>
      <w:r w:rsidRPr="00C83631">
        <w:rPr>
          <w:rFonts w:eastAsia="Calibri" w:cstheme="minorHAnsi"/>
          <w:sz w:val="24"/>
          <w:szCs w:val="24"/>
        </w:rPr>
        <w:t xml:space="preserve">, adresas: </w:t>
      </w:r>
      <w:proofErr w:type="spellStart"/>
      <w:r w:rsidRPr="00C83631">
        <w:rPr>
          <w:rFonts w:eastAsia="Calibri" w:cstheme="minorHAnsi"/>
          <w:sz w:val="24"/>
          <w:szCs w:val="24"/>
        </w:rPr>
        <w:t>Utenio</w:t>
      </w:r>
      <w:proofErr w:type="spellEnd"/>
      <w:r w:rsidRPr="00C83631">
        <w:rPr>
          <w:rFonts w:eastAsia="Calibri" w:cstheme="minorHAnsi"/>
          <w:sz w:val="24"/>
          <w:szCs w:val="24"/>
        </w:rPr>
        <w:t xml:space="preserve"> a. 4, Utena, darbo laikas: I-IV – 8.00-17.00 val., V – 8.00-15.45 val. </w:t>
      </w:r>
      <w:r w:rsidRPr="00C83631">
        <w:rPr>
          <w:rFonts w:eastAsiaTheme="minorHAnsi" w:cstheme="minorHAnsi"/>
          <w:sz w:val="24"/>
          <w:szCs w:val="24"/>
          <w:lang w:eastAsia="en-US"/>
        </w:rPr>
        <w:t>Perkančioji organizacija nėra PVM mokėtoja</w:t>
      </w:r>
      <w:r w:rsidR="003A6BBE" w:rsidRPr="00C83631">
        <w:rPr>
          <w:rFonts w:eastAsiaTheme="minorHAnsi" w:cstheme="minorHAnsi"/>
          <w:sz w:val="24"/>
          <w:szCs w:val="24"/>
          <w:lang w:eastAsia="en-US"/>
        </w:rPr>
        <w:t>.</w:t>
      </w:r>
    </w:p>
    <w:p w14:paraId="04906792" w14:textId="7C64EDB5" w:rsidR="008F09E1" w:rsidRPr="00C83631" w:rsidRDefault="00C05DC6" w:rsidP="00192F1B">
      <w:pPr>
        <w:pStyle w:val="Sraopastraipa"/>
        <w:widowControl w:val="0"/>
        <w:numPr>
          <w:ilvl w:val="1"/>
          <w:numId w:val="1"/>
        </w:numPr>
        <w:tabs>
          <w:tab w:val="left" w:pos="993"/>
        </w:tabs>
        <w:spacing w:after="0" w:line="240" w:lineRule="auto"/>
        <w:ind w:left="0" w:firstLine="567"/>
        <w:jc w:val="both"/>
        <w:rPr>
          <w:rFonts w:eastAsia="Calibri" w:cstheme="minorHAnsi"/>
          <w:sz w:val="24"/>
          <w:szCs w:val="24"/>
        </w:rPr>
      </w:pPr>
      <w:r w:rsidRPr="00C83631">
        <w:rPr>
          <w:rFonts w:eastAsia="Calibri" w:cstheme="minorHAnsi"/>
          <w:sz w:val="24"/>
          <w:szCs w:val="24"/>
        </w:rPr>
        <w:t xml:space="preserve">Pirkimą </w:t>
      </w:r>
      <w:r w:rsidRPr="00C83631">
        <w:rPr>
          <w:rFonts w:cstheme="minorHAnsi"/>
          <w:sz w:val="24"/>
          <w:szCs w:val="24"/>
        </w:rPr>
        <w:t>„</w:t>
      </w:r>
      <w:r w:rsidR="00176A83" w:rsidRPr="00C83631">
        <w:rPr>
          <w:rFonts w:cstheme="minorHAnsi"/>
          <w:b/>
          <w:bCs/>
          <w:sz w:val="24"/>
          <w:szCs w:val="24"/>
          <w:shd w:val="clear" w:color="auto" w:fill="FFFFFF"/>
        </w:rPr>
        <w:t>Lengvasis automobilis Saldutiškio seniūnijai</w:t>
      </w:r>
      <w:r w:rsidRPr="00C83631">
        <w:rPr>
          <w:rFonts w:eastAsia="Calibri" w:cstheme="minorHAnsi"/>
          <w:bCs/>
          <w:sz w:val="24"/>
          <w:szCs w:val="24"/>
        </w:rPr>
        <w:t xml:space="preserve">“ </w:t>
      </w:r>
      <w:r w:rsidRPr="00C83631">
        <w:rPr>
          <w:rFonts w:cstheme="minorHAnsi"/>
          <w:sz w:val="24"/>
          <w:szCs w:val="24"/>
        </w:rPr>
        <w:t>PO</w:t>
      </w:r>
      <w:r w:rsidRPr="00C83631">
        <w:rPr>
          <w:rFonts w:eastAsia="Calibri" w:cstheme="minorHAnsi"/>
          <w:sz w:val="24"/>
          <w:szCs w:val="24"/>
        </w:rPr>
        <w:t xml:space="preserve"> vardu atlieka Utenos rajono savivaldybės administracijos Centralizuotų pirkimų skyrius. </w:t>
      </w:r>
    </w:p>
    <w:p w14:paraId="32E201B0" w14:textId="1811C2A5" w:rsidR="008F09E1" w:rsidRPr="00C83631" w:rsidRDefault="008F09E1" w:rsidP="00192F1B">
      <w:pPr>
        <w:pStyle w:val="Sraopastraipa"/>
        <w:widowControl w:val="0"/>
        <w:spacing w:after="0" w:line="240" w:lineRule="auto"/>
        <w:ind w:left="0" w:firstLine="567"/>
        <w:jc w:val="both"/>
        <w:rPr>
          <w:rFonts w:eastAsia="Calibri" w:cstheme="minorHAnsi"/>
          <w:sz w:val="24"/>
          <w:szCs w:val="24"/>
        </w:rPr>
      </w:pPr>
      <w:r w:rsidRPr="00C83631">
        <w:rPr>
          <w:rFonts w:cstheme="minorHAnsi"/>
          <w:sz w:val="24"/>
          <w:szCs w:val="24"/>
        </w:rPr>
        <w:t>1.3. Pirkimas</w:t>
      </w:r>
      <w:r w:rsidR="00C05DC6" w:rsidRPr="00C83631">
        <w:rPr>
          <w:rFonts w:cstheme="minorHAnsi"/>
          <w:sz w:val="24"/>
          <w:szCs w:val="24"/>
        </w:rPr>
        <w:t xml:space="preserve"> </w:t>
      </w:r>
      <w:r w:rsidRPr="00C83631">
        <w:rPr>
          <w:rFonts w:cstheme="minorHAnsi"/>
          <w:sz w:val="24"/>
          <w:szCs w:val="24"/>
        </w:rPr>
        <w:t xml:space="preserve">neatliekamas naudojantis centralizuotų pirkimų katalogu, nes kataloge nėra </w:t>
      </w:r>
      <w:r w:rsidR="00BD537C" w:rsidRPr="00C83631">
        <w:rPr>
          <w:rFonts w:cstheme="minorHAnsi"/>
          <w:sz w:val="24"/>
          <w:szCs w:val="24"/>
        </w:rPr>
        <w:t>prekių</w:t>
      </w:r>
      <w:r w:rsidRPr="00C83631">
        <w:rPr>
          <w:rFonts w:cstheme="minorHAnsi"/>
          <w:sz w:val="24"/>
          <w:szCs w:val="24"/>
        </w:rPr>
        <w:t xml:space="preserve"> pozicijos, atitinkančios perkančiosios organizacijos techninį pirkimo objekto aprašymą (techninę specifikaciją). </w:t>
      </w:r>
    </w:p>
    <w:p w14:paraId="236798E0" w14:textId="77777777" w:rsidR="008F09E1" w:rsidRPr="00C83631" w:rsidRDefault="008F09E1" w:rsidP="00192F1B">
      <w:pPr>
        <w:widowControl w:val="0"/>
        <w:spacing w:after="0" w:line="240" w:lineRule="auto"/>
        <w:ind w:firstLine="567"/>
        <w:jc w:val="both"/>
        <w:rPr>
          <w:rFonts w:eastAsia="Times New Roman" w:cstheme="minorHAnsi"/>
          <w:sz w:val="24"/>
          <w:szCs w:val="24"/>
        </w:rPr>
      </w:pPr>
      <w:r w:rsidRPr="00C83631">
        <w:rPr>
          <w:rFonts w:cstheme="minorHAnsi"/>
          <w:sz w:val="24"/>
          <w:szCs w:val="24"/>
        </w:rPr>
        <w:t xml:space="preserve">1.4.  </w:t>
      </w:r>
      <w:r w:rsidRPr="00C83631">
        <w:rPr>
          <w:rFonts w:eastAsia="Times New Roman" w:cstheme="minorHAnsi"/>
          <w:sz w:val="24"/>
          <w:szCs w:val="24"/>
        </w:rPr>
        <w:t>Perkančioji organizacija nerezervuoja teisės dalyvauti pirkime.</w:t>
      </w:r>
    </w:p>
    <w:p w14:paraId="36794E93" w14:textId="22F52C55" w:rsidR="005E62F0" w:rsidRPr="00C83631" w:rsidRDefault="008F09E1" w:rsidP="00192F1B">
      <w:pPr>
        <w:widowControl w:val="0"/>
        <w:tabs>
          <w:tab w:val="left" w:pos="142"/>
        </w:tabs>
        <w:spacing w:after="0" w:line="240" w:lineRule="auto"/>
        <w:ind w:firstLine="567"/>
        <w:jc w:val="both"/>
        <w:rPr>
          <w:rFonts w:cstheme="minorHAnsi"/>
          <w:sz w:val="24"/>
          <w:szCs w:val="24"/>
        </w:rPr>
      </w:pPr>
      <w:r w:rsidRPr="00C83631">
        <w:rPr>
          <w:rFonts w:cstheme="minorHAnsi"/>
          <w:sz w:val="24"/>
          <w:szCs w:val="24"/>
        </w:rPr>
        <w:t>1.5. Stebėtojai dalyvauti Komisijos posėdžiuose nėra kviečiami</w:t>
      </w:r>
      <w:r w:rsidR="005E62F0" w:rsidRPr="00C83631">
        <w:rPr>
          <w:rFonts w:cstheme="minorHAnsi"/>
          <w:i/>
          <w:iCs/>
          <w:sz w:val="24"/>
          <w:szCs w:val="24"/>
        </w:rPr>
        <w:t>:</w:t>
      </w:r>
    </w:p>
    <w:p w14:paraId="623DCB46" w14:textId="7F70AC97" w:rsidR="00A46BD8" w:rsidRPr="00C83631" w:rsidRDefault="008F09E1" w:rsidP="009E2E5B">
      <w:pPr>
        <w:pStyle w:val="Default"/>
        <w:jc w:val="both"/>
        <w:rPr>
          <w:rFonts w:cstheme="minorHAnsi"/>
        </w:rPr>
      </w:pPr>
      <w:r w:rsidRPr="00213D56">
        <w:rPr>
          <w:rFonts w:cstheme="minorHAnsi"/>
          <w:lang w:val="lt-LT"/>
        </w:rPr>
        <w:t xml:space="preserve">1.6. </w:t>
      </w:r>
      <w:r w:rsidR="00BD537C" w:rsidRPr="00213D56">
        <w:rPr>
          <w:rFonts w:cstheme="minorHAnsi"/>
          <w:lang w:val="lt-LT"/>
        </w:rPr>
        <w:t xml:space="preserve">Atliekamas žaliasis pirkimas. Pirkimas vykdomas vadovaujantis </w:t>
      </w:r>
      <w:hyperlink r:id="rId11" w:history="1">
        <w:r w:rsidR="00BD537C" w:rsidRPr="00213D56">
          <w:rPr>
            <w:rStyle w:val="Hipersaitas"/>
            <w:rFonts w:cstheme="minorHAnsi"/>
            <w:lang w:val="lt-LT"/>
          </w:rPr>
          <w:t xml:space="preserve">Lietuvos Respublikos aplinkos ministro 2022 m. gruodžio 13 d. įsakymu Nr. </w:t>
        </w:r>
        <w:r w:rsidR="00BD537C" w:rsidRPr="00213D56">
          <w:rPr>
            <w:rStyle w:val="Hipersaitas"/>
            <w:rFonts w:cstheme="minorHAnsi"/>
            <w:lang w:val="pt-BR"/>
          </w:rPr>
          <w:t>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BD537C" w:rsidRPr="00213D56">
        <w:rPr>
          <w:rFonts w:cstheme="minorHAnsi"/>
          <w:lang w:val="pt-BR"/>
        </w:rPr>
        <w:t>“</w:t>
      </w:r>
      <w:r w:rsidR="00BD537C" w:rsidRPr="00213D56">
        <w:rPr>
          <w:rFonts w:eastAsia="Times New Roman" w:cstheme="minorHAnsi"/>
          <w:lang w:val="pt-BR"/>
        </w:rPr>
        <w:t xml:space="preserve"> patvirtinto „Aplinkos apsaugos kriterijų taikymo, vykdant žaliuosius pirkimus, tvarkos aprašo“ </w:t>
      </w:r>
      <w:r w:rsidR="00BD537C" w:rsidRPr="00213D56">
        <w:rPr>
          <w:rFonts w:cstheme="minorHAnsi"/>
          <w:lang w:val="pt-BR"/>
        </w:rPr>
        <w:t>4.1. papunkčiu ir 2 priedo X skyrius „M ir N kategorijų kelių transporto priemonės“ 10.1.1 papunkčiu</w:t>
      </w:r>
      <w:r w:rsidR="00213D56" w:rsidRPr="00213D56">
        <w:rPr>
          <w:rFonts w:cstheme="minorHAnsi"/>
          <w:lang w:val="pt-BR"/>
        </w:rPr>
        <w:t xml:space="preserve"> </w:t>
      </w:r>
      <w:r w:rsidR="00213D56" w:rsidRPr="00213D56">
        <w:rPr>
          <w:rFonts w:asciiTheme="minorHAnsi" w:hAnsiTheme="minorHAnsi" w:cstheme="minorHAnsi"/>
          <w:lang w:val="pt-BR"/>
        </w:rPr>
        <w:t>(vadovautis aktualia Lietuvos Respublikos alternatyviųjų degalų įstatymo redakcija)</w:t>
      </w:r>
      <w:r w:rsidR="00BD537C" w:rsidRPr="00213D56">
        <w:rPr>
          <w:rFonts w:cstheme="minorHAnsi"/>
          <w:lang w:val="pt-BR"/>
        </w:rPr>
        <w:t xml:space="preserve"> ir 2 priedo XX skyriaus „Padangos</w:t>
      </w:r>
      <w:r w:rsidR="009E2E5B" w:rsidRPr="00213D56">
        <w:rPr>
          <w:rFonts w:cstheme="minorHAnsi"/>
          <w:lang w:val="pt-BR"/>
        </w:rPr>
        <w:t>”</w:t>
      </w:r>
      <w:r w:rsidR="00BD537C" w:rsidRPr="00213D56">
        <w:rPr>
          <w:rFonts w:cstheme="minorHAnsi"/>
          <w:lang w:val="pt-BR"/>
        </w:rPr>
        <w:t xml:space="preserve"> 33 punktu. Reikalavimai aplinkos apsaugos atitikimams nustatyti specialiųjų pirkimo sąlygų 2 priede „Techninė specifikacija“ ir 10 priede „Sutarties sąlygos“. </w:t>
      </w:r>
      <w:proofErr w:type="spellStart"/>
      <w:r w:rsidR="00BD537C" w:rsidRPr="00C83631">
        <w:rPr>
          <w:rFonts w:cstheme="minorHAnsi"/>
        </w:rPr>
        <w:t>Atitiktis</w:t>
      </w:r>
      <w:proofErr w:type="spellEnd"/>
      <w:r w:rsidR="00BD537C" w:rsidRPr="00C83631">
        <w:rPr>
          <w:rFonts w:cstheme="minorHAnsi"/>
        </w:rPr>
        <w:t xml:space="preserve"> bus </w:t>
      </w:r>
      <w:proofErr w:type="spellStart"/>
      <w:r w:rsidR="00BD537C" w:rsidRPr="00C83631">
        <w:rPr>
          <w:rFonts w:cstheme="minorHAnsi"/>
        </w:rPr>
        <w:t>vertinama</w:t>
      </w:r>
      <w:proofErr w:type="spellEnd"/>
      <w:r w:rsidR="00BD537C" w:rsidRPr="00C83631">
        <w:rPr>
          <w:rFonts w:cstheme="minorHAnsi"/>
        </w:rPr>
        <w:t xml:space="preserve"> </w:t>
      </w:r>
      <w:proofErr w:type="spellStart"/>
      <w:r w:rsidR="00BD537C" w:rsidRPr="00C83631">
        <w:rPr>
          <w:rFonts w:cstheme="minorHAnsi"/>
        </w:rPr>
        <w:t>pasiūlymų</w:t>
      </w:r>
      <w:proofErr w:type="spellEnd"/>
      <w:r w:rsidR="00BD537C" w:rsidRPr="00C83631">
        <w:rPr>
          <w:rFonts w:cstheme="minorHAnsi"/>
        </w:rPr>
        <w:t xml:space="preserve"> </w:t>
      </w:r>
      <w:proofErr w:type="spellStart"/>
      <w:r w:rsidR="00BD537C" w:rsidRPr="00C83631">
        <w:rPr>
          <w:rFonts w:cstheme="minorHAnsi"/>
        </w:rPr>
        <w:t>vertinimo</w:t>
      </w:r>
      <w:proofErr w:type="spellEnd"/>
      <w:r w:rsidR="00BD537C" w:rsidRPr="00C83631">
        <w:rPr>
          <w:rFonts w:cstheme="minorHAnsi"/>
        </w:rPr>
        <w:t xml:space="preserve"> </w:t>
      </w:r>
      <w:proofErr w:type="spellStart"/>
      <w:r w:rsidR="00192F1B" w:rsidRPr="00C83631">
        <w:rPr>
          <w:rFonts w:cstheme="minorHAnsi"/>
        </w:rPr>
        <w:t>ir</w:t>
      </w:r>
      <w:proofErr w:type="spellEnd"/>
      <w:r w:rsidR="00192F1B" w:rsidRPr="00C83631">
        <w:rPr>
          <w:rFonts w:cstheme="minorHAnsi"/>
        </w:rPr>
        <w:t xml:space="preserve"> </w:t>
      </w:r>
      <w:proofErr w:type="spellStart"/>
      <w:r w:rsidR="00192F1B" w:rsidRPr="00C83631">
        <w:rPr>
          <w:rFonts w:cstheme="minorHAnsi"/>
        </w:rPr>
        <w:t>prekės</w:t>
      </w:r>
      <w:proofErr w:type="spellEnd"/>
      <w:r w:rsidR="00192F1B" w:rsidRPr="00C83631">
        <w:rPr>
          <w:rFonts w:cstheme="minorHAnsi"/>
        </w:rPr>
        <w:t xml:space="preserve"> </w:t>
      </w:r>
      <w:proofErr w:type="spellStart"/>
      <w:r w:rsidR="00192F1B" w:rsidRPr="00C83631">
        <w:rPr>
          <w:rFonts w:cstheme="minorHAnsi"/>
        </w:rPr>
        <w:t>pristatymo</w:t>
      </w:r>
      <w:proofErr w:type="spellEnd"/>
      <w:r w:rsidR="00192F1B" w:rsidRPr="00C83631">
        <w:rPr>
          <w:rFonts w:cstheme="minorHAnsi"/>
        </w:rPr>
        <w:t xml:space="preserve"> </w:t>
      </w:r>
      <w:proofErr w:type="spellStart"/>
      <w:r w:rsidR="00192F1B" w:rsidRPr="00C83631">
        <w:rPr>
          <w:rFonts w:cstheme="minorHAnsi"/>
        </w:rPr>
        <w:t>metu</w:t>
      </w:r>
      <w:proofErr w:type="spellEnd"/>
      <w:r w:rsidR="00192F1B" w:rsidRPr="00C83631">
        <w:rPr>
          <w:rFonts w:cstheme="minorHAnsi"/>
        </w:rPr>
        <w:t>.</w:t>
      </w:r>
    </w:p>
    <w:p w14:paraId="43753FA1" w14:textId="4C7CCAFA" w:rsidR="008F09E1" w:rsidRPr="00C83631" w:rsidRDefault="00E16410" w:rsidP="00192F1B">
      <w:pPr>
        <w:pStyle w:val="Sraopastraipa"/>
        <w:widowControl w:val="0"/>
        <w:numPr>
          <w:ilvl w:val="1"/>
          <w:numId w:val="7"/>
        </w:numPr>
        <w:tabs>
          <w:tab w:val="left" w:pos="993"/>
        </w:tabs>
        <w:spacing w:after="0" w:line="240" w:lineRule="auto"/>
        <w:ind w:firstLine="207"/>
        <w:jc w:val="both"/>
        <w:rPr>
          <w:rFonts w:eastAsia="Arial" w:cstheme="minorHAnsi"/>
          <w:sz w:val="24"/>
          <w:szCs w:val="24"/>
        </w:rPr>
      </w:pPr>
      <w:bookmarkStart w:id="3" w:name="_Ref39426332"/>
      <w:bookmarkStart w:id="4" w:name="_Ref39426338"/>
      <w:bookmarkEnd w:id="0"/>
      <w:r w:rsidRPr="00C83631">
        <w:rPr>
          <w:rFonts w:eastAsia="Arial" w:cstheme="minorHAnsi"/>
          <w:sz w:val="24"/>
          <w:szCs w:val="24"/>
        </w:rPr>
        <w:t xml:space="preserve"> </w:t>
      </w:r>
      <w:r w:rsidR="008F09E1" w:rsidRPr="00C83631">
        <w:rPr>
          <w:rFonts w:eastAsia="Arial" w:cstheme="minorHAnsi"/>
          <w:sz w:val="24"/>
          <w:szCs w:val="24"/>
        </w:rPr>
        <w:t>Išankstinis skelbimas apie pirkimą nebuvo paskelbtas.</w:t>
      </w:r>
    </w:p>
    <w:p w14:paraId="0416CF52" w14:textId="5CF98B29" w:rsidR="008F09E1" w:rsidRPr="00C83631" w:rsidRDefault="008F09E1" w:rsidP="00192F1B">
      <w:pPr>
        <w:widowControl w:val="0"/>
        <w:tabs>
          <w:tab w:val="left" w:pos="851"/>
          <w:tab w:val="left" w:pos="993"/>
        </w:tabs>
        <w:spacing w:after="0" w:line="240" w:lineRule="auto"/>
        <w:ind w:firstLine="567"/>
        <w:jc w:val="both"/>
        <w:rPr>
          <w:rFonts w:cstheme="minorHAnsi"/>
          <w:sz w:val="24"/>
          <w:szCs w:val="24"/>
        </w:rPr>
      </w:pPr>
      <w:r w:rsidRPr="00C83631">
        <w:rPr>
          <w:rFonts w:cstheme="minorHAnsi"/>
          <w:sz w:val="24"/>
          <w:szCs w:val="24"/>
          <w:lang w:eastAsia="en-US"/>
        </w:rPr>
        <w:t xml:space="preserve">1.8. Pirkime </w:t>
      </w:r>
      <w:r w:rsidRPr="00C83631">
        <w:rPr>
          <w:rFonts w:cstheme="minorHAnsi"/>
          <w:sz w:val="24"/>
          <w:szCs w:val="24"/>
        </w:rPr>
        <w:t>perkančioji organizacija</w:t>
      </w:r>
      <w:r w:rsidRPr="00C83631">
        <w:rPr>
          <w:rFonts w:cstheme="minorHAnsi"/>
          <w:sz w:val="24"/>
          <w:szCs w:val="24"/>
          <w:lang w:eastAsia="en-US"/>
        </w:rPr>
        <w:t xml:space="preserve"> nenumato skelbti pranešimo dėl savanoriško </w:t>
      </w:r>
      <w:proofErr w:type="spellStart"/>
      <w:r w:rsidRPr="00C83631">
        <w:rPr>
          <w:rFonts w:cstheme="minorHAnsi"/>
          <w:i/>
          <w:iCs/>
          <w:sz w:val="24"/>
          <w:szCs w:val="24"/>
          <w:lang w:eastAsia="en-US"/>
        </w:rPr>
        <w:t>ex</w:t>
      </w:r>
      <w:proofErr w:type="spellEnd"/>
      <w:r w:rsidRPr="00C83631">
        <w:rPr>
          <w:rFonts w:cstheme="minorHAnsi"/>
          <w:i/>
          <w:iCs/>
          <w:sz w:val="24"/>
          <w:szCs w:val="24"/>
          <w:lang w:eastAsia="en-US"/>
        </w:rPr>
        <w:t xml:space="preserve"> ante</w:t>
      </w:r>
      <w:r w:rsidRPr="00C83631">
        <w:rPr>
          <w:rFonts w:cstheme="minorHAnsi"/>
          <w:sz w:val="24"/>
          <w:szCs w:val="24"/>
          <w:lang w:eastAsia="en-US"/>
        </w:rPr>
        <w:t xml:space="preserve"> skaidrumo.</w:t>
      </w:r>
    </w:p>
    <w:p w14:paraId="7A1C295E" w14:textId="08CFBF5B" w:rsidR="008F09E1" w:rsidRPr="00C83631" w:rsidRDefault="00E16410" w:rsidP="00192F1B">
      <w:pPr>
        <w:pStyle w:val="Sraopastraipa"/>
        <w:widowControl w:val="0"/>
        <w:numPr>
          <w:ilvl w:val="1"/>
          <w:numId w:val="6"/>
        </w:numPr>
        <w:tabs>
          <w:tab w:val="left" w:pos="851"/>
          <w:tab w:val="left" w:pos="993"/>
        </w:tabs>
        <w:spacing w:after="0" w:line="240" w:lineRule="auto"/>
        <w:ind w:firstLine="207"/>
        <w:jc w:val="both"/>
        <w:rPr>
          <w:rFonts w:cstheme="minorHAnsi"/>
          <w:sz w:val="24"/>
          <w:szCs w:val="24"/>
        </w:rPr>
      </w:pPr>
      <w:r w:rsidRPr="00C83631">
        <w:rPr>
          <w:rFonts w:cstheme="minorHAnsi"/>
          <w:sz w:val="24"/>
          <w:szCs w:val="24"/>
        </w:rPr>
        <w:t xml:space="preserve"> </w:t>
      </w:r>
      <w:r w:rsidR="008F09E1" w:rsidRPr="00C83631">
        <w:rPr>
          <w:rFonts w:cstheme="minorHAnsi"/>
          <w:sz w:val="24"/>
          <w:szCs w:val="24"/>
        </w:rPr>
        <w:t xml:space="preserve">Pirkime neleidžiama pateikti alternatyvių pasiūlymų. </w:t>
      </w:r>
    </w:p>
    <w:p w14:paraId="256BFE46" w14:textId="3D68D32A" w:rsidR="008F09E1" w:rsidRPr="00C83631" w:rsidRDefault="00E16410" w:rsidP="00192F1B">
      <w:pPr>
        <w:widowControl w:val="0"/>
        <w:tabs>
          <w:tab w:val="left" w:pos="993"/>
        </w:tabs>
        <w:spacing w:after="0" w:line="240" w:lineRule="auto"/>
        <w:ind w:firstLine="567"/>
        <w:jc w:val="both"/>
        <w:rPr>
          <w:rFonts w:eastAsia="Arial" w:cstheme="minorHAnsi"/>
          <w:sz w:val="24"/>
          <w:szCs w:val="24"/>
        </w:rPr>
      </w:pPr>
      <w:r w:rsidRPr="00C83631">
        <w:rPr>
          <w:rFonts w:eastAsia="Arial" w:cstheme="minorHAnsi"/>
          <w:sz w:val="24"/>
          <w:szCs w:val="24"/>
        </w:rPr>
        <w:t xml:space="preserve">1.10. </w:t>
      </w:r>
      <w:r w:rsidR="008F09E1" w:rsidRPr="00C83631">
        <w:rPr>
          <w:rFonts w:eastAsia="Arial" w:cstheme="minorHAnsi"/>
          <w:sz w:val="24"/>
          <w:szCs w:val="24"/>
        </w:rPr>
        <w:t>Bendrosios pirkimo sąlygos yra neatskiriama šių pirkimo sąlygų dalis.</w:t>
      </w:r>
    </w:p>
    <w:p w14:paraId="7E7DAD72" w14:textId="77777777" w:rsidR="00372C27" w:rsidRPr="00C83631" w:rsidRDefault="00372C27" w:rsidP="00192F1B">
      <w:pPr>
        <w:widowControl w:val="0"/>
        <w:tabs>
          <w:tab w:val="left" w:pos="993"/>
        </w:tabs>
        <w:spacing w:after="0" w:line="240" w:lineRule="auto"/>
        <w:ind w:firstLine="567"/>
        <w:jc w:val="both"/>
        <w:rPr>
          <w:rFonts w:eastAsia="Arial" w:cstheme="minorHAnsi"/>
          <w:sz w:val="24"/>
          <w:szCs w:val="24"/>
        </w:rPr>
      </w:pPr>
    </w:p>
    <w:p w14:paraId="5DEDEBC7" w14:textId="01332BD9" w:rsidR="00B41C66" w:rsidRPr="00C83631" w:rsidRDefault="00B41C66" w:rsidP="00192F1B">
      <w:pPr>
        <w:pStyle w:val="Antrat1"/>
        <w:keepNext w:val="0"/>
        <w:keepLines w:val="0"/>
        <w:widowControl w:val="0"/>
        <w:numPr>
          <w:ilvl w:val="0"/>
          <w:numId w:val="6"/>
        </w:numPr>
        <w:spacing w:before="0" w:after="0"/>
        <w:contextualSpacing/>
        <w:jc w:val="both"/>
        <w:rPr>
          <w:rFonts w:asciiTheme="minorHAnsi" w:hAnsiTheme="minorHAnsi" w:cstheme="minorHAnsi"/>
          <w:b/>
          <w:bCs/>
          <w:color w:val="auto"/>
          <w:sz w:val="24"/>
          <w:szCs w:val="24"/>
        </w:rPr>
      </w:pPr>
      <w:bookmarkStart w:id="5" w:name="_Toc207115280"/>
      <w:r w:rsidRPr="00C83631">
        <w:rPr>
          <w:rFonts w:asciiTheme="minorHAnsi" w:hAnsiTheme="minorHAnsi" w:cstheme="minorHAnsi"/>
          <w:b/>
          <w:bCs/>
          <w:color w:val="auto"/>
          <w:sz w:val="24"/>
          <w:szCs w:val="24"/>
        </w:rPr>
        <w:t>Pirkimo objektas</w:t>
      </w:r>
      <w:bookmarkEnd w:id="3"/>
      <w:bookmarkEnd w:id="4"/>
      <w:bookmarkEnd w:id="5"/>
    </w:p>
    <w:p w14:paraId="0A5363C1" w14:textId="2EB9271C" w:rsidR="008F09E1" w:rsidRPr="00C83631" w:rsidRDefault="00A46BD8" w:rsidP="00192F1B">
      <w:pPr>
        <w:widowControl w:val="0"/>
        <w:tabs>
          <w:tab w:val="left" w:pos="0"/>
        </w:tabs>
        <w:spacing w:after="0" w:line="240" w:lineRule="auto"/>
        <w:jc w:val="both"/>
        <w:rPr>
          <w:rFonts w:cstheme="minorHAnsi"/>
          <w:sz w:val="24"/>
          <w:szCs w:val="24"/>
        </w:rPr>
      </w:pPr>
      <w:r w:rsidRPr="00C83631">
        <w:rPr>
          <w:rFonts w:eastAsia="Calibri" w:cstheme="minorHAnsi"/>
          <w:sz w:val="24"/>
          <w:szCs w:val="24"/>
        </w:rPr>
        <w:tab/>
        <w:t xml:space="preserve">2.1. </w:t>
      </w:r>
      <w:r w:rsidR="00BD537C" w:rsidRPr="00C83631">
        <w:rPr>
          <w:rFonts w:eastAsia="Calibri" w:cstheme="minorHAnsi"/>
          <w:sz w:val="24"/>
          <w:szCs w:val="24"/>
        </w:rPr>
        <w:t xml:space="preserve">Perkančioji organizacija numato įsigyti </w:t>
      </w:r>
      <w:r w:rsidR="00BD537C" w:rsidRPr="00C83631">
        <w:rPr>
          <w:rFonts w:cstheme="minorHAnsi"/>
          <w:bCs/>
          <w:sz w:val="24"/>
          <w:szCs w:val="24"/>
          <w:lang w:eastAsia="ar-SA"/>
        </w:rPr>
        <w:t>lengvąjį automobilį Saldutiškio seniūnijai finansine nuoma (lizingu)</w:t>
      </w:r>
      <w:r w:rsidR="00BD537C" w:rsidRPr="00C83631">
        <w:rPr>
          <w:rFonts w:cstheme="minorHAnsi"/>
          <w:kern w:val="3"/>
          <w:sz w:val="24"/>
          <w:szCs w:val="24"/>
          <w:lang w:eastAsia="ja-JP" w:bidi="fa-IR"/>
        </w:rPr>
        <w:t xml:space="preserve">, </w:t>
      </w:r>
      <w:r w:rsidR="00BD537C" w:rsidRPr="00C83631">
        <w:rPr>
          <w:rFonts w:cstheme="minorHAnsi"/>
          <w:sz w:val="24"/>
          <w:szCs w:val="24"/>
        </w:rPr>
        <w:t>pagal BVPŽ priskiriamas pagrindiniam prekių kodui 34113200-4 „Visureigiai“</w:t>
      </w:r>
      <w:r w:rsidR="008F09E1" w:rsidRPr="00C83631">
        <w:rPr>
          <w:rFonts w:eastAsia="Calibri" w:cstheme="minorHAnsi"/>
          <w:sz w:val="24"/>
          <w:szCs w:val="24"/>
        </w:rPr>
        <w:t xml:space="preserve">. </w:t>
      </w:r>
    </w:p>
    <w:p w14:paraId="3C26A99F" w14:textId="77777777" w:rsidR="008F09E1" w:rsidRPr="00C83631" w:rsidRDefault="008F09E1" w:rsidP="00192F1B">
      <w:pPr>
        <w:pStyle w:val="Betarp"/>
        <w:widowControl w:val="0"/>
        <w:ind w:firstLine="567"/>
        <w:contextualSpacing/>
        <w:jc w:val="both"/>
        <w:rPr>
          <w:rFonts w:cstheme="minorHAnsi"/>
          <w:sz w:val="24"/>
          <w:szCs w:val="24"/>
        </w:rPr>
      </w:pPr>
      <w:r w:rsidRPr="00C83631">
        <w:rPr>
          <w:rFonts w:cstheme="minorHAnsi"/>
          <w:sz w:val="24"/>
          <w:szCs w:val="24"/>
        </w:rPr>
        <w:t>2.2. Pirkimo objektas į dalis neskaidomas. Pirkimo apimtys, reikalavimai ir techninė specifikacija apibrėžti specialiųjų sąlygų 2 ir 10 prieduose.</w:t>
      </w:r>
    </w:p>
    <w:p w14:paraId="32461B2E" w14:textId="19BFE86D" w:rsidR="008F09E1" w:rsidRPr="00C83631" w:rsidRDefault="008F09E1" w:rsidP="00192F1B">
      <w:pPr>
        <w:pStyle w:val="Sraopastraipa"/>
        <w:widowControl w:val="0"/>
        <w:spacing w:after="0" w:line="240" w:lineRule="auto"/>
        <w:ind w:left="0" w:firstLine="567"/>
        <w:jc w:val="both"/>
        <w:rPr>
          <w:rFonts w:cstheme="minorHAnsi"/>
          <w:sz w:val="24"/>
          <w:szCs w:val="24"/>
        </w:rPr>
      </w:pPr>
      <w:r w:rsidRPr="00C83631">
        <w:rPr>
          <w:rFonts w:cstheme="minorHAnsi"/>
          <w:sz w:val="24"/>
          <w:szCs w:val="24"/>
        </w:rPr>
        <w:t>2.</w:t>
      </w:r>
      <w:r w:rsidR="00BD537C" w:rsidRPr="00C83631">
        <w:rPr>
          <w:rFonts w:cstheme="minorHAnsi"/>
          <w:sz w:val="24"/>
          <w:szCs w:val="24"/>
        </w:rPr>
        <w:t>3</w:t>
      </w:r>
      <w:r w:rsidRPr="00C83631">
        <w:rPr>
          <w:rFonts w:cstheme="minorHAnsi"/>
          <w:sz w:val="24"/>
          <w:szCs w:val="24"/>
        </w:rPr>
        <w:t xml:space="preserve">. Jeigu apibūdinant pirkimo objektą techninėje specifikacijoje nurodytas konkretus modelis ar tiekimo šaltinis, konkretus procesas, būdingas konkretaus tiekėjo tiekiamoms prekėms ar </w:t>
      </w:r>
      <w:r w:rsidR="009A40FA">
        <w:rPr>
          <w:rFonts w:cstheme="minorHAnsi"/>
          <w:sz w:val="24"/>
          <w:szCs w:val="24"/>
        </w:rPr>
        <w:t>teikiamoms paslaugoms</w:t>
      </w:r>
      <w:r w:rsidRPr="00C83631">
        <w:rPr>
          <w:rFonts w:cstheme="minorHAnsi"/>
          <w:sz w:val="24"/>
          <w:szCs w:val="24"/>
        </w:rPr>
        <w:t xml:space="preserve">, ar prekių ženklas, patentas, tipai, konkreti kilmė ar gamyba, turi būti laikoma, kad kiekviena tokia nuoroda yra pateikta su žodžiais „arba lygiavertis“. </w:t>
      </w:r>
    </w:p>
    <w:p w14:paraId="468D90C6" w14:textId="5684F134" w:rsidR="008F09E1" w:rsidRPr="00C83631" w:rsidRDefault="008F09E1" w:rsidP="00192F1B">
      <w:pPr>
        <w:pStyle w:val="Sraopastraipa"/>
        <w:widowControl w:val="0"/>
        <w:spacing w:after="0" w:line="240" w:lineRule="auto"/>
        <w:ind w:left="0" w:firstLine="567"/>
        <w:jc w:val="both"/>
        <w:rPr>
          <w:rFonts w:cstheme="minorHAnsi"/>
          <w:sz w:val="24"/>
          <w:szCs w:val="24"/>
        </w:rPr>
      </w:pPr>
      <w:r w:rsidRPr="00C83631">
        <w:rPr>
          <w:rFonts w:cstheme="minorHAnsi"/>
          <w:sz w:val="24"/>
          <w:szCs w:val="24"/>
        </w:rPr>
        <w:t>2.</w:t>
      </w:r>
      <w:r w:rsidR="00BD537C" w:rsidRPr="00C83631">
        <w:rPr>
          <w:rFonts w:cstheme="minorHAnsi"/>
          <w:sz w:val="24"/>
          <w:szCs w:val="24"/>
        </w:rPr>
        <w:t>4</w:t>
      </w:r>
      <w:r w:rsidRPr="00C83631">
        <w:rPr>
          <w:rFonts w:cstheme="minorHAnsi"/>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w:t>
      </w:r>
      <w:r w:rsidRPr="00C83631">
        <w:rPr>
          <w:rFonts w:cstheme="minorHAnsi"/>
          <w:sz w:val="24"/>
          <w:szCs w:val="24"/>
        </w:rPr>
        <w:lastRenderedPageBreak/>
        <w:t xml:space="preserve">„arba lygiavertis“. </w:t>
      </w:r>
    </w:p>
    <w:p w14:paraId="5734BACD" w14:textId="77777777" w:rsidR="0083071D" w:rsidRPr="00C83631" w:rsidRDefault="0083071D" w:rsidP="00192F1B">
      <w:pPr>
        <w:pStyle w:val="Sraopastraipa"/>
        <w:widowControl w:val="0"/>
        <w:spacing w:after="0" w:line="240" w:lineRule="auto"/>
        <w:ind w:left="0" w:firstLine="567"/>
        <w:jc w:val="both"/>
        <w:rPr>
          <w:rFonts w:cstheme="minorHAnsi"/>
          <w:sz w:val="24"/>
          <w:szCs w:val="24"/>
        </w:rPr>
      </w:pPr>
    </w:p>
    <w:p w14:paraId="7B478B03" w14:textId="78C568F9" w:rsidR="00D22226" w:rsidRPr="00C83631" w:rsidRDefault="00202323" w:rsidP="00192F1B">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6" w:name="_Toc207115281"/>
      <w:r w:rsidRPr="00C83631">
        <w:rPr>
          <w:rFonts w:asciiTheme="minorHAnsi" w:hAnsiTheme="minorHAnsi" w:cstheme="minorHAnsi"/>
          <w:b/>
          <w:bCs/>
          <w:color w:val="auto"/>
          <w:sz w:val="24"/>
          <w:szCs w:val="24"/>
        </w:rPr>
        <w:t>3</w:t>
      </w:r>
      <w:r w:rsidRPr="00C83631">
        <w:rPr>
          <w:rFonts w:asciiTheme="minorHAnsi" w:hAnsiTheme="minorHAnsi" w:cstheme="minorHAnsi"/>
          <w:color w:val="auto"/>
          <w:sz w:val="24"/>
          <w:szCs w:val="24"/>
        </w:rPr>
        <w:t>.</w:t>
      </w:r>
      <w:bookmarkStart w:id="7" w:name="_Ref39427921"/>
      <w:bookmarkStart w:id="8" w:name="_Ref39427927"/>
      <w:bookmarkStart w:id="9" w:name="_Ref39740354"/>
      <w:r w:rsidR="00104A16" w:rsidRPr="00C83631">
        <w:rPr>
          <w:rFonts w:asciiTheme="minorHAnsi" w:hAnsiTheme="minorHAnsi" w:cstheme="minorHAnsi"/>
          <w:color w:val="auto"/>
          <w:sz w:val="24"/>
          <w:szCs w:val="24"/>
        </w:rPr>
        <w:tab/>
      </w:r>
      <w:r w:rsidR="00D22226" w:rsidRPr="00C83631">
        <w:rPr>
          <w:rFonts w:asciiTheme="minorHAnsi" w:hAnsiTheme="minorHAnsi" w:cstheme="minorHAnsi"/>
          <w:b/>
          <w:bCs/>
          <w:color w:val="auto"/>
          <w:sz w:val="24"/>
          <w:szCs w:val="24"/>
        </w:rPr>
        <w:t>Susitikimai su tiekėjais</w:t>
      </w:r>
      <w:bookmarkEnd w:id="7"/>
      <w:bookmarkEnd w:id="8"/>
      <w:r w:rsidR="003B6924" w:rsidRPr="00C83631">
        <w:rPr>
          <w:rFonts w:asciiTheme="minorHAnsi" w:hAnsiTheme="minorHAnsi" w:cstheme="minorHAnsi"/>
          <w:b/>
          <w:bCs/>
          <w:color w:val="auto"/>
          <w:sz w:val="24"/>
          <w:szCs w:val="24"/>
        </w:rPr>
        <w:t xml:space="preserve"> ir objekto apžiūra</w:t>
      </w:r>
      <w:bookmarkEnd w:id="6"/>
      <w:bookmarkEnd w:id="9"/>
    </w:p>
    <w:p w14:paraId="7C6D55BB" w14:textId="6B374C25" w:rsidR="008F09E1" w:rsidRPr="00C83631" w:rsidRDefault="008F09E1" w:rsidP="00192F1B">
      <w:pPr>
        <w:widowControl w:val="0"/>
        <w:spacing w:after="0" w:line="240" w:lineRule="auto"/>
        <w:jc w:val="both"/>
        <w:rPr>
          <w:rFonts w:cstheme="minorHAnsi"/>
          <w:sz w:val="24"/>
          <w:szCs w:val="24"/>
        </w:rPr>
      </w:pPr>
      <w:r w:rsidRPr="00C83631">
        <w:rPr>
          <w:rFonts w:cstheme="minorHAnsi"/>
          <w:iCs/>
          <w:sz w:val="24"/>
          <w:szCs w:val="24"/>
        </w:rPr>
        <w:t>3.1.</w:t>
      </w:r>
      <w:r w:rsidRPr="00C83631">
        <w:rPr>
          <w:rFonts w:cstheme="minorHAnsi"/>
          <w:i/>
          <w:sz w:val="24"/>
          <w:szCs w:val="24"/>
        </w:rPr>
        <w:t xml:space="preserve"> </w:t>
      </w:r>
      <w:r w:rsidRPr="00C83631">
        <w:rPr>
          <w:rFonts w:cstheme="minorHAnsi"/>
          <w:sz w:val="24"/>
          <w:szCs w:val="24"/>
        </w:rPr>
        <w:t>Perkančioji organizacija nerengs susitikimo su tiekėjais dėl pirkimo sąlygų paaiškinimo</w:t>
      </w:r>
      <w:r w:rsidR="00D61703" w:rsidRPr="00C83631">
        <w:rPr>
          <w:rFonts w:cstheme="minorHAnsi"/>
          <w:sz w:val="24"/>
          <w:szCs w:val="24"/>
        </w:rPr>
        <w:t>.</w:t>
      </w:r>
    </w:p>
    <w:p w14:paraId="7FB68402" w14:textId="77777777" w:rsidR="00971AD1" w:rsidRPr="00C83631" w:rsidRDefault="00971AD1" w:rsidP="00192F1B">
      <w:pPr>
        <w:widowControl w:val="0"/>
        <w:spacing w:after="0" w:line="240" w:lineRule="auto"/>
        <w:jc w:val="both"/>
        <w:rPr>
          <w:rFonts w:cstheme="minorHAnsi"/>
          <w:sz w:val="24"/>
          <w:szCs w:val="24"/>
        </w:rPr>
      </w:pPr>
    </w:p>
    <w:p w14:paraId="1FB941A8" w14:textId="5A596ED2" w:rsidR="008F09E1" w:rsidRPr="00C83631" w:rsidRDefault="00AD57B1" w:rsidP="00192F1B">
      <w:pPr>
        <w:pStyle w:val="Antrat1"/>
        <w:keepNext w:val="0"/>
        <w:keepLines w:val="0"/>
        <w:widowControl w:val="0"/>
        <w:spacing w:before="0" w:after="0"/>
        <w:contextualSpacing/>
        <w:jc w:val="both"/>
        <w:rPr>
          <w:rFonts w:asciiTheme="minorHAnsi" w:hAnsiTheme="minorHAnsi" w:cstheme="minorHAnsi"/>
          <w:b/>
          <w:bCs/>
          <w:color w:val="auto"/>
          <w:sz w:val="24"/>
          <w:szCs w:val="24"/>
        </w:rPr>
      </w:pPr>
      <w:bookmarkStart w:id="10" w:name="_Ref39473754"/>
      <w:bookmarkStart w:id="11" w:name="_Ref39473761"/>
      <w:bookmarkStart w:id="12" w:name="_Ref39474188"/>
      <w:bookmarkStart w:id="13" w:name="_Toc207115282"/>
      <w:r w:rsidRPr="00C83631">
        <w:rPr>
          <w:rFonts w:asciiTheme="minorHAnsi" w:hAnsiTheme="minorHAnsi" w:cstheme="minorHAnsi"/>
          <w:b/>
          <w:bCs/>
          <w:color w:val="auto"/>
          <w:sz w:val="24"/>
          <w:szCs w:val="24"/>
        </w:rPr>
        <w:t>4</w:t>
      </w:r>
      <w:r w:rsidRPr="00C83631">
        <w:rPr>
          <w:rFonts w:asciiTheme="minorHAnsi" w:hAnsiTheme="minorHAnsi" w:cstheme="minorHAnsi"/>
          <w:color w:val="auto"/>
          <w:sz w:val="24"/>
          <w:szCs w:val="24"/>
        </w:rPr>
        <w:t>.</w:t>
      </w:r>
      <w:r w:rsidR="00104A16" w:rsidRPr="00C83631">
        <w:rPr>
          <w:rFonts w:asciiTheme="minorHAnsi" w:hAnsiTheme="minorHAnsi" w:cstheme="minorHAnsi"/>
          <w:color w:val="auto"/>
          <w:sz w:val="24"/>
          <w:szCs w:val="24"/>
        </w:rPr>
        <w:tab/>
      </w:r>
      <w:r w:rsidR="00173ACB" w:rsidRPr="00C83631">
        <w:rPr>
          <w:rFonts w:asciiTheme="minorHAnsi" w:hAnsiTheme="minorHAnsi" w:cstheme="minorHAnsi"/>
          <w:b/>
          <w:bCs/>
          <w:color w:val="auto"/>
          <w:sz w:val="24"/>
          <w:szCs w:val="24"/>
        </w:rPr>
        <w:t>Tiekėjų pašalinimo pagrindai</w:t>
      </w:r>
      <w:bookmarkEnd w:id="10"/>
      <w:bookmarkEnd w:id="11"/>
      <w:bookmarkEnd w:id="12"/>
      <w:r w:rsidR="00975F1F" w:rsidRPr="00C83631">
        <w:rPr>
          <w:rFonts w:asciiTheme="minorHAnsi" w:hAnsiTheme="minorHAnsi" w:cstheme="minorHAnsi"/>
          <w:b/>
          <w:bCs/>
          <w:color w:val="auto"/>
          <w:sz w:val="24"/>
          <w:szCs w:val="24"/>
        </w:rPr>
        <w:t xml:space="preserve"> ir kvalifikacijos reikalavimai</w:t>
      </w:r>
      <w:bookmarkEnd w:id="13"/>
    </w:p>
    <w:p w14:paraId="00DA92C0" w14:textId="77777777" w:rsidR="00B40594" w:rsidRPr="00C83631" w:rsidRDefault="00B40594" w:rsidP="00192F1B">
      <w:pPr>
        <w:pStyle w:val="Sraopastraipa"/>
        <w:widowControl w:val="0"/>
        <w:spacing w:after="0" w:line="240" w:lineRule="auto"/>
        <w:ind w:left="0"/>
        <w:jc w:val="both"/>
        <w:rPr>
          <w:rFonts w:cstheme="minorHAnsi"/>
          <w:sz w:val="24"/>
          <w:szCs w:val="24"/>
        </w:rPr>
      </w:pPr>
      <w:r w:rsidRPr="00C83631">
        <w:rPr>
          <w:rFonts w:cstheme="minorHAnsi"/>
          <w:sz w:val="24"/>
          <w:szCs w:val="24"/>
        </w:rPr>
        <w:t>4.1. Reikalavimai dėl tiekėjo ir</w:t>
      </w:r>
      <w:bookmarkStart w:id="14" w:name="_Hlk41039660"/>
      <w:r w:rsidRPr="00C83631">
        <w:rPr>
          <w:rFonts w:cstheme="minorHAnsi"/>
          <w:sz w:val="24"/>
          <w:szCs w:val="24"/>
        </w:rPr>
        <w:t xml:space="preserve"> subtiekėjų (jei taikoma), ūkio subjektų, kurių pajėgumais tiekėjas remiasi, </w:t>
      </w:r>
      <w:bookmarkEnd w:id="14"/>
      <w:r w:rsidRPr="00C83631">
        <w:rPr>
          <w:rFonts w:cstheme="minorHAnsi"/>
          <w:sz w:val="24"/>
          <w:szCs w:val="24"/>
        </w:rPr>
        <w:t xml:space="preserve">pašalinimo pagrindų nebuvimo bei jų nebuvimą patvirtinantys dokumentai nurodyti specialiųjų </w:t>
      </w:r>
      <w:r w:rsidRPr="00C83631">
        <w:rPr>
          <w:rFonts w:eastAsia="Calibri" w:cstheme="minorHAnsi"/>
          <w:sz w:val="24"/>
          <w:szCs w:val="24"/>
        </w:rPr>
        <w:t xml:space="preserve">pirkimo sąlygų </w:t>
      </w:r>
      <w:r w:rsidRPr="00C83631">
        <w:rPr>
          <w:rFonts w:cstheme="minorHAnsi"/>
          <w:sz w:val="24"/>
          <w:szCs w:val="24"/>
        </w:rPr>
        <w:t xml:space="preserve">3 </w:t>
      </w:r>
      <w:r w:rsidRPr="00C83631">
        <w:rPr>
          <w:rFonts w:eastAsia="Calibri" w:cstheme="minorHAnsi"/>
          <w:sz w:val="24"/>
          <w:szCs w:val="24"/>
        </w:rPr>
        <w:t>priede</w:t>
      </w:r>
      <w:r w:rsidRPr="00C83631">
        <w:rPr>
          <w:rFonts w:cstheme="minorHAnsi"/>
          <w:sz w:val="24"/>
          <w:szCs w:val="24"/>
        </w:rPr>
        <w:t xml:space="preserve">. </w:t>
      </w:r>
    </w:p>
    <w:p w14:paraId="6101C9BD" w14:textId="1A5B2153" w:rsidR="008F09E1" w:rsidRPr="00C83631" w:rsidRDefault="00B40594" w:rsidP="00192F1B">
      <w:pPr>
        <w:widowControl w:val="0"/>
        <w:spacing w:after="0" w:line="240" w:lineRule="auto"/>
        <w:jc w:val="both"/>
        <w:rPr>
          <w:rFonts w:cstheme="minorHAnsi"/>
          <w:sz w:val="24"/>
          <w:szCs w:val="24"/>
        </w:rPr>
      </w:pPr>
      <w:r w:rsidRPr="00C83631">
        <w:rPr>
          <w:rFonts w:cstheme="minorHAnsi"/>
          <w:sz w:val="24"/>
          <w:szCs w:val="24"/>
        </w:rPr>
        <w:t xml:space="preserve">4.2. </w:t>
      </w:r>
      <w:r w:rsidR="00BD537C" w:rsidRPr="00C83631">
        <w:rPr>
          <w:rFonts w:cstheme="minorHAnsi"/>
          <w:sz w:val="24"/>
          <w:szCs w:val="24"/>
        </w:rPr>
        <w:t>Tiekėjams nenustatomi kvalifikacijos reikalavimai</w:t>
      </w:r>
      <w:r w:rsidR="00D61703" w:rsidRPr="00C83631">
        <w:rPr>
          <w:rFonts w:cstheme="minorHAnsi"/>
          <w:sz w:val="24"/>
          <w:szCs w:val="24"/>
        </w:rPr>
        <w:t>.</w:t>
      </w:r>
    </w:p>
    <w:p w14:paraId="46D27086" w14:textId="77777777" w:rsidR="008F09E1" w:rsidRPr="00C83631" w:rsidRDefault="008F09E1" w:rsidP="00192F1B">
      <w:pPr>
        <w:pStyle w:val="Antrat1"/>
        <w:keepNext w:val="0"/>
        <w:keepLines w:val="0"/>
        <w:widowControl w:val="0"/>
        <w:tabs>
          <w:tab w:val="left" w:pos="567"/>
        </w:tabs>
        <w:spacing w:before="0" w:after="0"/>
        <w:contextualSpacing/>
        <w:jc w:val="both"/>
        <w:rPr>
          <w:rFonts w:asciiTheme="minorHAnsi" w:hAnsiTheme="minorHAnsi" w:cstheme="minorHAnsi"/>
          <w:color w:val="auto"/>
          <w:sz w:val="24"/>
          <w:szCs w:val="24"/>
        </w:rPr>
      </w:pPr>
    </w:p>
    <w:p w14:paraId="69D62E2B" w14:textId="1A64DBFA" w:rsidR="00A000BE" w:rsidRPr="00C83631" w:rsidRDefault="00D24970" w:rsidP="00192F1B">
      <w:pPr>
        <w:pStyle w:val="Antrat1"/>
        <w:keepNext w:val="0"/>
        <w:keepLines w:val="0"/>
        <w:widowControl w:val="0"/>
        <w:tabs>
          <w:tab w:val="left" w:pos="567"/>
        </w:tabs>
        <w:spacing w:before="0" w:after="0"/>
        <w:contextualSpacing/>
        <w:jc w:val="both"/>
        <w:rPr>
          <w:rFonts w:asciiTheme="minorHAnsi" w:hAnsiTheme="minorHAnsi" w:cstheme="minorHAnsi"/>
          <w:b/>
          <w:bCs/>
          <w:color w:val="auto"/>
          <w:sz w:val="24"/>
          <w:szCs w:val="24"/>
        </w:rPr>
      </w:pPr>
      <w:bookmarkStart w:id="15" w:name="_Toc207115283"/>
      <w:r w:rsidRPr="00C83631">
        <w:rPr>
          <w:rFonts w:asciiTheme="minorHAnsi" w:hAnsiTheme="minorHAnsi" w:cstheme="minorHAnsi"/>
          <w:b/>
          <w:bCs/>
          <w:color w:val="auto"/>
          <w:sz w:val="24"/>
          <w:szCs w:val="24"/>
        </w:rPr>
        <w:t>5</w:t>
      </w:r>
      <w:r w:rsidR="001E3D5A" w:rsidRPr="00C83631">
        <w:rPr>
          <w:rFonts w:asciiTheme="minorHAnsi" w:hAnsiTheme="minorHAnsi" w:cstheme="minorHAnsi"/>
          <w:b/>
          <w:bCs/>
          <w:color w:val="auto"/>
          <w:sz w:val="24"/>
          <w:szCs w:val="24"/>
        </w:rPr>
        <w:t>.</w:t>
      </w:r>
      <w:r w:rsidR="00104A16" w:rsidRPr="00C83631">
        <w:rPr>
          <w:rFonts w:asciiTheme="minorHAnsi" w:hAnsiTheme="minorHAnsi" w:cstheme="minorHAnsi"/>
          <w:color w:val="auto"/>
          <w:sz w:val="24"/>
          <w:szCs w:val="24"/>
        </w:rPr>
        <w:tab/>
      </w:r>
      <w:r w:rsidR="009743D3" w:rsidRPr="00C83631">
        <w:rPr>
          <w:rFonts w:asciiTheme="minorHAnsi" w:hAnsiTheme="minorHAnsi" w:cstheme="minorHAnsi"/>
          <w:b/>
          <w:bCs/>
          <w:color w:val="auto"/>
          <w:sz w:val="24"/>
          <w:szCs w:val="24"/>
        </w:rPr>
        <w:t>Reikalavimai, susiję su nacionaliniu saugumu</w:t>
      </w:r>
      <w:bookmarkEnd w:id="15"/>
      <w:r w:rsidR="009743D3" w:rsidRPr="00C83631">
        <w:rPr>
          <w:rFonts w:asciiTheme="minorHAnsi" w:hAnsiTheme="minorHAnsi" w:cstheme="minorHAnsi"/>
          <w:b/>
          <w:bCs/>
          <w:color w:val="auto"/>
          <w:sz w:val="24"/>
          <w:szCs w:val="24"/>
        </w:rPr>
        <w:t xml:space="preserve"> </w:t>
      </w:r>
    </w:p>
    <w:p w14:paraId="3900346D" w14:textId="77777777" w:rsidR="00BD537C" w:rsidRPr="00C83631" w:rsidRDefault="00BD537C" w:rsidP="00192F1B">
      <w:pPr>
        <w:widowControl w:val="0"/>
        <w:spacing w:after="0" w:line="240" w:lineRule="auto"/>
        <w:ind w:firstLine="567"/>
        <w:jc w:val="both"/>
        <w:rPr>
          <w:rFonts w:cstheme="minorHAnsi"/>
          <w:sz w:val="24"/>
          <w:szCs w:val="24"/>
        </w:rPr>
      </w:pPr>
      <w:r w:rsidRPr="00C83631">
        <w:rPr>
          <w:rFonts w:cstheme="minorHAnsi"/>
          <w:sz w:val="24"/>
          <w:szCs w:val="24"/>
        </w:rPr>
        <w:t xml:space="preserve">5.1. Pirkimui taikomos Reglamento nuostatos. </w:t>
      </w:r>
      <w:r w:rsidRPr="00C83631">
        <w:rPr>
          <w:rFonts w:cstheme="minorHAnsi"/>
          <w:b/>
          <w:bCs/>
          <w:sz w:val="24"/>
          <w:szCs w:val="24"/>
        </w:rPr>
        <w:t>Kartu su pasiūlymu tiekėjas turi pateikti užpildytą deklaraciją dėl (ne)atitikties Reglamento nuostatoms</w:t>
      </w:r>
      <w:r w:rsidRPr="00C83631">
        <w:rPr>
          <w:rFonts w:cstheme="minorHAnsi"/>
          <w:sz w:val="24"/>
          <w:szCs w:val="24"/>
        </w:rPr>
        <w:t>, kuri pateikta specialiųjų pirkimo sąlygų 8 ar 9 priede. Kilus abejonių dėl tiekėjo (ne)atitikties Reglamento nuostatoms, perkančioji organizacija iš galimo laimėtojo prašys pateikti dokumentus, įrodančius deklaracijoje pateiktų duomenų teisingumą.</w:t>
      </w:r>
    </w:p>
    <w:p w14:paraId="57E81E26" w14:textId="77777777" w:rsidR="00BD537C" w:rsidRPr="00C83631" w:rsidRDefault="00BD537C" w:rsidP="00192F1B">
      <w:pPr>
        <w:widowControl w:val="0"/>
        <w:spacing w:after="0" w:line="240" w:lineRule="auto"/>
        <w:ind w:firstLine="567"/>
        <w:jc w:val="both"/>
        <w:rPr>
          <w:rFonts w:cstheme="minorHAnsi"/>
          <w:sz w:val="24"/>
          <w:szCs w:val="24"/>
        </w:rPr>
      </w:pPr>
      <w:r w:rsidRPr="00C83631">
        <w:rPr>
          <w:rFonts w:cstheme="minorHAnsi"/>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7ED98EDD" w14:textId="77777777" w:rsidR="00BD537C" w:rsidRPr="00C83631" w:rsidRDefault="00BD537C" w:rsidP="00192F1B">
      <w:pPr>
        <w:widowControl w:val="0"/>
        <w:spacing w:after="0" w:line="240" w:lineRule="auto"/>
        <w:ind w:firstLine="567"/>
        <w:jc w:val="both"/>
        <w:rPr>
          <w:rFonts w:cstheme="minorHAnsi"/>
          <w:sz w:val="24"/>
          <w:szCs w:val="24"/>
        </w:rPr>
      </w:pPr>
      <w:r w:rsidRPr="00C83631">
        <w:rPr>
          <w:rFonts w:cstheme="minorHAnsi"/>
          <w:sz w:val="24"/>
          <w:szCs w:val="24"/>
        </w:rPr>
        <w:t xml:space="preserve">5.3. </w:t>
      </w:r>
      <w:r w:rsidRPr="00C83631">
        <w:rPr>
          <w:rFonts w:cstheme="minorHAnsi"/>
          <w:spacing w:val="2"/>
          <w:sz w:val="24"/>
          <w:szCs w:val="24"/>
          <w:shd w:val="clear" w:color="auto" w:fill="FFFFFF"/>
        </w:rPr>
        <w:t xml:space="preserve">Perkančioji organizacija tikrins tiekėjų, subtiekėjų, ūkio subjektų, kurių pajėgumais remiamasi, šiuos subjektus kontroliuojančių asmenų atitiktį nacionalinio saugumo reikalavimams. </w:t>
      </w:r>
      <w:r w:rsidRPr="00C83631">
        <w:rPr>
          <w:rFonts w:cstheme="minorHAnsi"/>
          <w:sz w:val="24"/>
          <w:szCs w:val="24"/>
        </w:rPr>
        <w:t>Perkančioji organizacija atmes tiekėjo pasiūlymą, jei VPĮ 45 straipsnio 2</w:t>
      </w:r>
      <w:r w:rsidRPr="00C83631">
        <w:rPr>
          <w:rFonts w:cstheme="minorHAnsi"/>
          <w:sz w:val="24"/>
          <w:szCs w:val="24"/>
          <w:vertAlign w:val="superscript"/>
        </w:rPr>
        <w:t>1</w:t>
      </w:r>
      <w:r w:rsidRPr="00C83631">
        <w:rPr>
          <w:rFonts w:cstheme="minorHAnsi"/>
          <w:sz w:val="24"/>
          <w:szCs w:val="24"/>
        </w:rPr>
        <w:t xml:space="preserve"> dalies 1, 2, 3 ir 6 punktuose nurodytas sąlygas tenkins tiekėjas ir (arba) jo subtiekėjai, ir (arba) ūkio subjektai, kurių pajėgumais remiamasi, ar </w:t>
      </w:r>
      <w:r w:rsidRPr="00C83631">
        <w:rPr>
          <w:rFonts w:cstheme="minorHAnsi"/>
          <w:spacing w:val="2"/>
          <w:sz w:val="24"/>
          <w:szCs w:val="24"/>
          <w:shd w:val="clear" w:color="auto" w:fill="FFFFFF"/>
        </w:rPr>
        <w:t>šiuos subjektus kontroliuojantys asmenys.</w:t>
      </w:r>
      <w:r w:rsidRPr="00C83631">
        <w:rPr>
          <w:rFonts w:cstheme="minorHAnsi"/>
          <w:sz w:val="24"/>
          <w:szCs w:val="24"/>
        </w:rPr>
        <w:t xml:space="preserve"> </w:t>
      </w:r>
      <w:r w:rsidRPr="00C83631">
        <w:rPr>
          <w:rFonts w:cstheme="minorHAnsi"/>
          <w:b/>
          <w:bCs/>
          <w:iCs/>
          <w:sz w:val="24"/>
          <w:szCs w:val="24"/>
        </w:rPr>
        <w:t>Tiekėjas kartu su pasiūlymu turi pateikti Tiekėjo deklaraciją</w:t>
      </w:r>
      <w:r w:rsidRPr="00C83631">
        <w:rPr>
          <w:rFonts w:cstheme="minorHAnsi"/>
          <w:iCs/>
          <w:sz w:val="24"/>
          <w:szCs w:val="24"/>
        </w:rPr>
        <w:t xml:space="preserve"> (</w:t>
      </w:r>
      <w:r w:rsidRPr="00C83631">
        <w:rPr>
          <w:rFonts w:eastAsia="Calibri" w:cstheme="minorHAnsi"/>
          <w:sz w:val="24"/>
          <w:szCs w:val="24"/>
        </w:rPr>
        <w:t xml:space="preserve">specialiųjų pirkimo sąlygų </w:t>
      </w:r>
      <w:r w:rsidRPr="00C83631">
        <w:rPr>
          <w:rFonts w:cstheme="minorHAnsi"/>
          <w:sz w:val="24"/>
          <w:szCs w:val="24"/>
        </w:rPr>
        <w:t xml:space="preserve">8, 9 </w:t>
      </w:r>
      <w:r w:rsidRPr="00C83631">
        <w:rPr>
          <w:rFonts w:eastAsia="Calibri" w:cstheme="minorHAnsi"/>
          <w:sz w:val="24"/>
          <w:szCs w:val="24"/>
        </w:rPr>
        <w:t>priedai).</w:t>
      </w:r>
    </w:p>
    <w:p w14:paraId="7BEF738E" w14:textId="7B4AA62C" w:rsidR="00B40594" w:rsidRPr="00C83631" w:rsidRDefault="00BD537C" w:rsidP="00192F1B">
      <w:pPr>
        <w:pStyle w:val="Sraopastraipa"/>
        <w:widowControl w:val="0"/>
        <w:spacing w:after="0" w:line="240" w:lineRule="auto"/>
        <w:ind w:left="0" w:firstLine="567"/>
        <w:jc w:val="both"/>
        <w:rPr>
          <w:rFonts w:cstheme="minorHAnsi"/>
          <w:sz w:val="24"/>
          <w:szCs w:val="24"/>
        </w:rPr>
      </w:pPr>
      <w:r w:rsidRPr="00C83631">
        <w:rPr>
          <w:rFonts w:cstheme="minorHAnsi"/>
          <w:sz w:val="24"/>
          <w:szCs w:val="24"/>
        </w:rPr>
        <w:t>5.4.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r w:rsidR="00B40594" w:rsidRPr="00C83631">
        <w:rPr>
          <w:rFonts w:cstheme="minorHAnsi"/>
          <w:sz w:val="24"/>
          <w:szCs w:val="24"/>
        </w:rPr>
        <w:t>.</w:t>
      </w:r>
    </w:p>
    <w:p w14:paraId="42660A6C" w14:textId="7BBEC7F3" w:rsidR="002C2249" w:rsidRPr="00C83631" w:rsidRDefault="002C2249" w:rsidP="00192F1B">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16" w:name="_Ref39666794"/>
      <w:bookmarkStart w:id="17" w:name="_Ref39666796"/>
    </w:p>
    <w:p w14:paraId="4BEDE7AF" w14:textId="0A9F0F66" w:rsidR="00AF62E6" w:rsidRPr="00C83631" w:rsidRDefault="00245E8F" w:rsidP="00192F1B">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18" w:name="_Toc207115284"/>
      <w:r w:rsidRPr="00C83631">
        <w:rPr>
          <w:rFonts w:asciiTheme="minorHAnsi" w:hAnsiTheme="minorHAnsi" w:cstheme="minorHAnsi"/>
          <w:b/>
          <w:bCs/>
          <w:color w:val="auto"/>
          <w:sz w:val="24"/>
          <w:szCs w:val="24"/>
        </w:rPr>
        <w:t>6</w:t>
      </w:r>
      <w:r w:rsidR="0005396D" w:rsidRPr="00C83631">
        <w:rPr>
          <w:rFonts w:asciiTheme="minorHAnsi" w:hAnsiTheme="minorHAnsi" w:cstheme="minorHAnsi"/>
          <w:b/>
          <w:bCs/>
          <w:color w:val="auto"/>
          <w:sz w:val="24"/>
          <w:szCs w:val="24"/>
        </w:rPr>
        <w:t>.</w:t>
      </w:r>
      <w:r w:rsidR="00104A16" w:rsidRPr="00C83631">
        <w:rPr>
          <w:rFonts w:asciiTheme="minorHAnsi" w:hAnsiTheme="minorHAnsi" w:cstheme="minorHAnsi"/>
          <w:color w:val="auto"/>
          <w:sz w:val="24"/>
          <w:szCs w:val="24"/>
        </w:rPr>
        <w:tab/>
      </w:r>
      <w:r w:rsidR="00220588" w:rsidRPr="00C83631">
        <w:rPr>
          <w:rFonts w:asciiTheme="minorHAnsi" w:hAnsiTheme="minorHAnsi" w:cstheme="minorHAnsi"/>
          <w:b/>
          <w:bCs/>
          <w:color w:val="auto"/>
          <w:sz w:val="24"/>
          <w:szCs w:val="24"/>
        </w:rPr>
        <w:t>Specialieji r</w:t>
      </w:r>
      <w:r w:rsidR="00DF58E2" w:rsidRPr="00C83631">
        <w:rPr>
          <w:rFonts w:asciiTheme="minorHAnsi" w:hAnsiTheme="minorHAnsi" w:cstheme="minorHAnsi"/>
          <w:b/>
          <w:bCs/>
          <w:color w:val="auto"/>
          <w:sz w:val="24"/>
          <w:szCs w:val="24"/>
        </w:rPr>
        <w:t>eikalavimai pasiūlymų rengimui ir pateikimui</w:t>
      </w:r>
      <w:bookmarkEnd w:id="16"/>
      <w:bookmarkEnd w:id="17"/>
      <w:bookmarkEnd w:id="18"/>
    </w:p>
    <w:p w14:paraId="3D47F821" w14:textId="5B122916" w:rsidR="00EF5623" w:rsidRPr="00C83631" w:rsidRDefault="00192AF9" w:rsidP="00192F1B">
      <w:pPr>
        <w:widowControl w:val="0"/>
        <w:spacing w:after="0" w:line="240" w:lineRule="auto"/>
        <w:jc w:val="both"/>
        <w:rPr>
          <w:rFonts w:cstheme="minorHAnsi"/>
          <w:i/>
          <w:iCs/>
          <w:sz w:val="24"/>
          <w:szCs w:val="24"/>
        </w:rPr>
      </w:pPr>
      <w:r w:rsidRPr="00C83631">
        <w:rPr>
          <w:rFonts w:cstheme="minorHAnsi"/>
          <w:sz w:val="24"/>
          <w:szCs w:val="24"/>
        </w:rPr>
        <w:t xml:space="preserve">6.1. </w:t>
      </w:r>
      <w:r w:rsidR="00411027" w:rsidRPr="00FA7459">
        <w:rPr>
          <w:rFonts w:cstheme="minorHAnsi"/>
          <w:sz w:val="24"/>
          <w:szCs w:val="24"/>
        </w:rPr>
        <w:t xml:space="preserve">Tiekėjas turi pateikti pasirašytą pasiūlymą, parengtą </w:t>
      </w:r>
      <w:bookmarkStart w:id="19" w:name="_Hlk188862331"/>
      <w:r w:rsidR="00411027" w:rsidRPr="00FA7459">
        <w:rPr>
          <w:rFonts w:cstheme="minorHAnsi"/>
          <w:sz w:val="24"/>
          <w:szCs w:val="24"/>
        </w:rPr>
        <w:t xml:space="preserve">pagal specialiųjų pirkimo sąlygų </w:t>
      </w:r>
      <w:r w:rsidR="00411027" w:rsidRPr="00FA7459">
        <w:rPr>
          <w:rFonts w:cstheme="minorHAnsi"/>
          <w:sz w:val="24"/>
          <w:szCs w:val="24"/>
          <w:shd w:val="clear" w:color="auto" w:fill="FFFFFF"/>
        </w:rPr>
        <w:t xml:space="preserve">6 </w:t>
      </w:r>
      <w:r w:rsidR="00411027" w:rsidRPr="00FA7459">
        <w:rPr>
          <w:rFonts w:cstheme="minorHAnsi"/>
          <w:sz w:val="24"/>
          <w:szCs w:val="24"/>
        </w:rPr>
        <w:t xml:space="preserve">priede </w:t>
      </w:r>
      <w:bookmarkEnd w:id="19"/>
      <w:r w:rsidR="00411027" w:rsidRPr="00FA7459">
        <w:rPr>
          <w:rFonts w:cstheme="minorHAnsi"/>
          <w:sz w:val="24"/>
          <w:szCs w:val="24"/>
        </w:rPr>
        <w:t xml:space="preserve">pateiktą pasiūlymo formą.  Pasiūlymo formoje teikėjas nurodo su pasiūlymu teikiamus būtinus dokumentus (jų kopijas). </w:t>
      </w:r>
      <w:r w:rsidR="00411027" w:rsidRPr="00FA7459">
        <w:rPr>
          <w:rFonts w:cstheme="minorHAnsi"/>
          <w:b/>
          <w:bCs/>
          <w:sz w:val="24"/>
          <w:szCs w:val="24"/>
          <w:u w:val="single"/>
        </w:rPr>
        <w:t>Visą pasiūlymą sudaro CVP IS priemonėmis pateiktų duomenų visuma</w:t>
      </w:r>
      <w:r w:rsidR="00FD53CF" w:rsidRPr="00C83631">
        <w:rPr>
          <w:rFonts w:cstheme="minorHAnsi"/>
          <w:sz w:val="24"/>
          <w:szCs w:val="24"/>
        </w:rPr>
        <w:t>:</w:t>
      </w:r>
    </w:p>
    <w:p w14:paraId="0B17BEF7" w14:textId="45D50787" w:rsidR="00FF12F1" w:rsidRPr="00C83631" w:rsidRDefault="003F0DA7" w:rsidP="00192F1B">
      <w:pPr>
        <w:pStyle w:val="Sraopastraipa"/>
        <w:widowControl w:val="0"/>
        <w:numPr>
          <w:ilvl w:val="2"/>
          <w:numId w:val="4"/>
        </w:numPr>
        <w:spacing w:after="0" w:line="240" w:lineRule="auto"/>
        <w:ind w:left="0" w:firstLine="709"/>
        <w:jc w:val="both"/>
        <w:rPr>
          <w:rFonts w:cstheme="minorHAnsi"/>
          <w:sz w:val="24"/>
          <w:szCs w:val="24"/>
          <w:u w:val="single"/>
        </w:rPr>
      </w:pPr>
      <w:r w:rsidRPr="00C83631">
        <w:rPr>
          <w:rFonts w:cstheme="minorHAnsi"/>
          <w:sz w:val="24"/>
          <w:szCs w:val="24"/>
        </w:rPr>
        <w:t xml:space="preserve">tiekėjo pasirašytas </w:t>
      </w:r>
      <w:r w:rsidR="005A195F" w:rsidRPr="00C83631">
        <w:rPr>
          <w:rFonts w:cstheme="minorHAnsi"/>
          <w:sz w:val="24"/>
          <w:szCs w:val="24"/>
        </w:rPr>
        <w:t>p</w:t>
      </w:r>
      <w:r w:rsidRPr="00C83631">
        <w:rPr>
          <w:rFonts w:cstheme="minorHAnsi"/>
          <w:sz w:val="24"/>
          <w:szCs w:val="24"/>
        </w:rPr>
        <w:t xml:space="preserve">asiūlymas, parengtas pagal </w:t>
      </w:r>
      <w:r w:rsidR="007C1C57" w:rsidRPr="00C83631">
        <w:rPr>
          <w:rFonts w:cstheme="minorHAnsi"/>
          <w:sz w:val="24"/>
          <w:szCs w:val="24"/>
        </w:rPr>
        <w:t>specialiųjų p</w:t>
      </w:r>
      <w:r w:rsidR="00551FA7" w:rsidRPr="00C83631">
        <w:rPr>
          <w:rFonts w:cstheme="minorHAnsi"/>
          <w:sz w:val="24"/>
          <w:szCs w:val="24"/>
        </w:rPr>
        <w:t xml:space="preserve">irkimo </w:t>
      </w:r>
      <w:r w:rsidR="00476F8C" w:rsidRPr="00C83631">
        <w:rPr>
          <w:rFonts w:cstheme="minorHAnsi"/>
          <w:sz w:val="24"/>
          <w:szCs w:val="24"/>
        </w:rPr>
        <w:t>sąlygų</w:t>
      </w:r>
      <w:r w:rsidR="00DE5F20" w:rsidRPr="00C83631">
        <w:rPr>
          <w:rFonts w:cstheme="minorHAnsi"/>
          <w:sz w:val="24"/>
          <w:szCs w:val="24"/>
        </w:rPr>
        <w:t xml:space="preserve"> </w:t>
      </w:r>
      <w:r w:rsidR="002C2249" w:rsidRPr="00C83631">
        <w:rPr>
          <w:rFonts w:cstheme="minorHAnsi"/>
          <w:sz w:val="24"/>
          <w:szCs w:val="24"/>
          <w:shd w:val="clear" w:color="auto" w:fill="FFFFFF"/>
        </w:rPr>
        <w:t>6</w:t>
      </w:r>
      <w:r w:rsidR="00DE5F20" w:rsidRPr="00C83631">
        <w:rPr>
          <w:rFonts w:cstheme="minorHAnsi"/>
          <w:sz w:val="24"/>
          <w:szCs w:val="24"/>
          <w:shd w:val="clear" w:color="auto" w:fill="FFFFFF"/>
        </w:rPr>
        <w:t xml:space="preserve"> </w:t>
      </w:r>
      <w:r w:rsidR="00476F8C" w:rsidRPr="00C83631">
        <w:rPr>
          <w:rFonts w:cstheme="minorHAnsi"/>
          <w:sz w:val="24"/>
          <w:szCs w:val="24"/>
        </w:rPr>
        <w:t xml:space="preserve">priede </w:t>
      </w:r>
      <w:r w:rsidRPr="00C83631">
        <w:rPr>
          <w:rFonts w:cstheme="minorHAnsi"/>
          <w:sz w:val="24"/>
          <w:szCs w:val="24"/>
        </w:rPr>
        <w:t xml:space="preserve">pateiktą </w:t>
      </w:r>
      <w:r w:rsidR="00C35C26" w:rsidRPr="00C83631">
        <w:rPr>
          <w:rFonts w:cstheme="minorHAnsi"/>
          <w:sz w:val="24"/>
          <w:szCs w:val="24"/>
        </w:rPr>
        <w:t>p</w:t>
      </w:r>
      <w:r w:rsidRPr="00C83631">
        <w:rPr>
          <w:rFonts w:cstheme="minorHAnsi"/>
          <w:sz w:val="24"/>
          <w:szCs w:val="24"/>
        </w:rPr>
        <w:t>asiūlymo formą.</w:t>
      </w:r>
    </w:p>
    <w:p w14:paraId="3459FD0B" w14:textId="4C0E555D" w:rsidR="009C1155" w:rsidRPr="00C83631" w:rsidRDefault="009C1155" w:rsidP="00192F1B">
      <w:pPr>
        <w:pStyle w:val="Sraopastraipa"/>
        <w:widowControl w:val="0"/>
        <w:numPr>
          <w:ilvl w:val="2"/>
          <w:numId w:val="4"/>
        </w:numPr>
        <w:spacing w:after="0" w:line="240" w:lineRule="auto"/>
        <w:ind w:left="0" w:firstLine="709"/>
        <w:jc w:val="both"/>
        <w:rPr>
          <w:rFonts w:cstheme="minorHAnsi"/>
          <w:sz w:val="24"/>
          <w:szCs w:val="24"/>
          <w:u w:val="single"/>
        </w:rPr>
      </w:pPr>
      <w:r w:rsidRPr="00C83631">
        <w:rPr>
          <w:rFonts w:cstheme="minorHAnsi"/>
          <w:sz w:val="24"/>
          <w:szCs w:val="24"/>
        </w:rPr>
        <w:t xml:space="preserve">užpildytas </w:t>
      </w:r>
      <w:r w:rsidR="00D30E2F" w:rsidRPr="00C83631">
        <w:rPr>
          <w:rFonts w:cstheme="minorHAnsi"/>
          <w:sz w:val="24"/>
          <w:szCs w:val="24"/>
        </w:rPr>
        <w:t xml:space="preserve">ir </w:t>
      </w:r>
      <w:r w:rsidR="00913FBE" w:rsidRPr="00C83631">
        <w:rPr>
          <w:rFonts w:cstheme="minorHAnsi"/>
          <w:sz w:val="24"/>
          <w:szCs w:val="24"/>
        </w:rPr>
        <w:t xml:space="preserve">pasirašytas </w:t>
      </w:r>
      <w:r w:rsidR="002C2249" w:rsidRPr="00C83631">
        <w:rPr>
          <w:rFonts w:eastAsia="Times New Roman" w:cstheme="minorHAnsi"/>
          <w:sz w:val="24"/>
          <w:szCs w:val="24"/>
        </w:rPr>
        <w:t>Europos bendrasis viešųjų pirkimų dokumentas (</w:t>
      </w:r>
      <w:r w:rsidRPr="00C83631">
        <w:rPr>
          <w:rFonts w:cstheme="minorHAnsi"/>
          <w:sz w:val="24"/>
          <w:szCs w:val="24"/>
        </w:rPr>
        <w:t>EBVPD</w:t>
      </w:r>
      <w:r w:rsidR="002C2249" w:rsidRPr="00C83631">
        <w:rPr>
          <w:rFonts w:cstheme="minorHAnsi"/>
          <w:sz w:val="24"/>
          <w:szCs w:val="24"/>
        </w:rPr>
        <w:t>)</w:t>
      </w:r>
      <w:r w:rsidRPr="00C83631">
        <w:rPr>
          <w:rFonts w:cstheme="minorHAnsi"/>
          <w:sz w:val="24"/>
          <w:szCs w:val="24"/>
        </w:rPr>
        <w:t xml:space="preserve"> (specialiųjų pirkimo sąlygų </w:t>
      </w:r>
      <w:r w:rsidR="002C2249" w:rsidRPr="00C83631">
        <w:rPr>
          <w:rFonts w:cstheme="minorHAnsi"/>
          <w:sz w:val="24"/>
          <w:szCs w:val="24"/>
        </w:rPr>
        <w:t>5</w:t>
      </w:r>
      <w:r w:rsidRPr="00C83631">
        <w:rPr>
          <w:rFonts w:cstheme="minorHAnsi"/>
          <w:sz w:val="24"/>
          <w:szCs w:val="24"/>
        </w:rPr>
        <w:t xml:space="preserve"> priedas)</w:t>
      </w:r>
      <w:r w:rsidR="00913FBE" w:rsidRPr="00C83631">
        <w:rPr>
          <w:rFonts w:cstheme="minorHAnsi"/>
          <w:sz w:val="24"/>
          <w:szCs w:val="24"/>
        </w:rPr>
        <w:t>;</w:t>
      </w:r>
    </w:p>
    <w:p w14:paraId="021CA68F" w14:textId="346D8E49" w:rsidR="007C1C57" w:rsidRPr="00C83631" w:rsidRDefault="000C55D6" w:rsidP="00192F1B">
      <w:pPr>
        <w:pStyle w:val="Sraopastraipa"/>
        <w:widowControl w:val="0"/>
        <w:numPr>
          <w:ilvl w:val="2"/>
          <w:numId w:val="4"/>
        </w:numPr>
        <w:spacing w:after="0" w:line="240" w:lineRule="auto"/>
        <w:ind w:left="0" w:firstLine="709"/>
        <w:jc w:val="both"/>
        <w:rPr>
          <w:rFonts w:cstheme="minorHAnsi"/>
          <w:sz w:val="24"/>
          <w:szCs w:val="24"/>
          <w:u w:val="single"/>
        </w:rPr>
      </w:pPr>
      <w:r w:rsidRPr="00C83631">
        <w:rPr>
          <w:rFonts w:cstheme="minorHAnsi"/>
          <w:sz w:val="24"/>
          <w:szCs w:val="24"/>
        </w:rPr>
        <w:t xml:space="preserve">jungtinės veiklos sutarties kopija (jeigu </w:t>
      </w:r>
      <w:r w:rsidR="00C35C26" w:rsidRPr="00C83631">
        <w:rPr>
          <w:rFonts w:cstheme="minorHAnsi"/>
          <w:sz w:val="24"/>
          <w:szCs w:val="24"/>
        </w:rPr>
        <w:t>p</w:t>
      </w:r>
      <w:r w:rsidRPr="00C83631">
        <w:rPr>
          <w:rFonts w:cstheme="minorHAnsi"/>
          <w:sz w:val="24"/>
          <w:szCs w:val="24"/>
        </w:rPr>
        <w:t>irkime dalyvauja ūkio subjektų grupė jungtinės veiklos sutarties pagrindu)</w:t>
      </w:r>
      <w:r w:rsidR="007C1C57" w:rsidRPr="00C83631">
        <w:rPr>
          <w:rFonts w:cstheme="minorHAnsi"/>
          <w:sz w:val="24"/>
          <w:szCs w:val="24"/>
        </w:rPr>
        <w:t>;</w:t>
      </w:r>
    </w:p>
    <w:p w14:paraId="50A0B33A" w14:textId="0A1B61EF" w:rsidR="006D0EC0" w:rsidRPr="00C83631" w:rsidRDefault="006D0EC0" w:rsidP="00192F1B">
      <w:pPr>
        <w:pStyle w:val="Sraopastraipa"/>
        <w:widowControl w:val="0"/>
        <w:numPr>
          <w:ilvl w:val="2"/>
          <w:numId w:val="4"/>
        </w:numPr>
        <w:spacing w:after="0" w:line="240" w:lineRule="auto"/>
        <w:ind w:left="0" w:firstLine="709"/>
        <w:jc w:val="both"/>
        <w:rPr>
          <w:rFonts w:cstheme="minorHAnsi"/>
          <w:sz w:val="24"/>
          <w:szCs w:val="24"/>
          <w:u w:val="single"/>
        </w:rPr>
      </w:pPr>
      <w:r w:rsidRPr="00C83631">
        <w:rPr>
          <w:rFonts w:cstheme="minorHAnsi"/>
          <w:sz w:val="24"/>
          <w:szCs w:val="24"/>
        </w:rPr>
        <w:t xml:space="preserve">dokumentas, patvirtinantis, kad asmuo, kuris pasirašė </w:t>
      </w:r>
      <w:r w:rsidR="00212F68" w:rsidRPr="00C83631">
        <w:rPr>
          <w:rFonts w:cstheme="minorHAnsi"/>
          <w:sz w:val="24"/>
          <w:szCs w:val="24"/>
        </w:rPr>
        <w:t>p</w:t>
      </w:r>
      <w:r w:rsidRPr="00C83631">
        <w:rPr>
          <w:rFonts w:cstheme="minorHAnsi"/>
          <w:sz w:val="24"/>
          <w:szCs w:val="24"/>
        </w:rPr>
        <w:t>asiūlymą (jei jis ne tiekėjo vadovas), turėjo teisę jį pasirašyti;</w:t>
      </w:r>
    </w:p>
    <w:p w14:paraId="53A8B5A3" w14:textId="109B0BB3" w:rsidR="00450415" w:rsidRPr="00C83631" w:rsidRDefault="00450415" w:rsidP="00192F1B">
      <w:pPr>
        <w:pStyle w:val="Sraopastraipa"/>
        <w:widowControl w:val="0"/>
        <w:numPr>
          <w:ilvl w:val="2"/>
          <w:numId w:val="4"/>
        </w:numPr>
        <w:spacing w:after="0" w:line="240" w:lineRule="auto"/>
        <w:ind w:left="0" w:firstLine="709"/>
        <w:jc w:val="both"/>
        <w:rPr>
          <w:rFonts w:cstheme="minorHAnsi"/>
          <w:sz w:val="24"/>
          <w:szCs w:val="24"/>
          <w:u w:val="single"/>
        </w:rPr>
      </w:pPr>
      <w:r w:rsidRPr="00C83631">
        <w:rPr>
          <w:rFonts w:cstheme="minorHAnsi"/>
          <w:sz w:val="24"/>
          <w:szCs w:val="24"/>
        </w:rPr>
        <w:lastRenderedPageBreak/>
        <w:t>jei tiekėjas pasitelkia ūkio subjektus, kurių pajėgumais remiasi, – įrodymai, kad šie ištekliai bus prieinami per visą sutartinių įsipareigojimų vykdymo laikotarpį;</w:t>
      </w:r>
    </w:p>
    <w:p w14:paraId="0A4D1BFD" w14:textId="5A7C8BAD" w:rsidR="00450415" w:rsidRPr="00C83631" w:rsidRDefault="00450415" w:rsidP="00192F1B">
      <w:pPr>
        <w:pStyle w:val="Sraopastraipa"/>
        <w:widowControl w:val="0"/>
        <w:numPr>
          <w:ilvl w:val="2"/>
          <w:numId w:val="4"/>
        </w:numPr>
        <w:spacing w:after="0" w:line="240" w:lineRule="auto"/>
        <w:ind w:left="0" w:firstLine="709"/>
        <w:jc w:val="both"/>
        <w:rPr>
          <w:rFonts w:cstheme="minorHAnsi"/>
          <w:sz w:val="24"/>
          <w:szCs w:val="24"/>
          <w:u w:val="single"/>
        </w:rPr>
      </w:pPr>
      <w:r w:rsidRPr="00C83631">
        <w:rPr>
          <w:rFonts w:cstheme="minorHAnsi"/>
          <w:sz w:val="24"/>
          <w:szCs w:val="24"/>
        </w:rPr>
        <w:t xml:space="preserve"> jei tiekėjas pasitelkia subtiekėjus, subtiekėjo deklaracija ar kitas dokumentas, patvirtinantis jo sutikimą būti subtiekėju </w:t>
      </w:r>
      <w:r w:rsidR="00212F68" w:rsidRPr="00C83631">
        <w:rPr>
          <w:rFonts w:cstheme="minorHAnsi"/>
          <w:sz w:val="24"/>
          <w:szCs w:val="24"/>
        </w:rPr>
        <w:t>p</w:t>
      </w:r>
      <w:r w:rsidRPr="00C83631">
        <w:rPr>
          <w:rFonts w:cstheme="minorHAnsi"/>
          <w:sz w:val="24"/>
          <w:szCs w:val="24"/>
        </w:rPr>
        <w:t>irkime;</w:t>
      </w:r>
    </w:p>
    <w:p w14:paraId="52A3785C" w14:textId="3DA30920" w:rsidR="00501908" w:rsidRPr="00C83631" w:rsidRDefault="002C2249" w:rsidP="00192F1B">
      <w:pPr>
        <w:pStyle w:val="Sraopastraipa"/>
        <w:widowControl w:val="0"/>
        <w:numPr>
          <w:ilvl w:val="2"/>
          <w:numId w:val="4"/>
        </w:numPr>
        <w:spacing w:after="0" w:line="240" w:lineRule="auto"/>
        <w:ind w:left="0" w:firstLine="709"/>
        <w:jc w:val="both"/>
        <w:rPr>
          <w:rFonts w:cstheme="minorHAnsi"/>
          <w:sz w:val="24"/>
          <w:szCs w:val="24"/>
          <w:u w:val="single"/>
        </w:rPr>
      </w:pPr>
      <w:r w:rsidRPr="00C83631">
        <w:rPr>
          <w:rFonts w:cstheme="minorHAnsi"/>
          <w:sz w:val="24"/>
          <w:szCs w:val="24"/>
        </w:rPr>
        <w:t>užpildyta pažyma apie pasitelkiamus subrangovus/subtiekėjus/</w:t>
      </w:r>
      <w:proofErr w:type="spellStart"/>
      <w:r w:rsidRPr="00C83631">
        <w:rPr>
          <w:rFonts w:cstheme="minorHAnsi"/>
          <w:sz w:val="24"/>
          <w:szCs w:val="24"/>
        </w:rPr>
        <w:t>kvazisubtiekėjus</w:t>
      </w:r>
      <w:proofErr w:type="spellEnd"/>
      <w:r w:rsidRPr="00C83631">
        <w:rPr>
          <w:rFonts w:cstheme="minorHAnsi"/>
          <w:sz w:val="24"/>
          <w:szCs w:val="24"/>
        </w:rPr>
        <w:t xml:space="preserve"> pagal šių specialiųjų sąlygų 11 priede pateiktą formą</w:t>
      </w:r>
      <w:r w:rsidR="006152C7" w:rsidRPr="00C83631">
        <w:rPr>
          <w:rFonts w:cstheme="minorHAnsi"/>
          <w:sz w:val="24"/>
          <w:szCs w:val="24"/>
        </w:rPr>
        <w:t xml:space="preserve"> (tik tais atvejais, kai tiekėjas EBVPD II dalies C arba D punktuose pažymi, kad remsis kitų subjektų pajėgumais arba dalį </w:t>
      </w:r>
      <w:r w:rsidR="00AB269A" w:rsidRPr="00C83631">
        <w:rPr>
          <w:rFonts w:cstheme="minorHAnsi"/>
          <w:sz w:val="24"/>
          <w:szCs w:val="24"/>
        </w:rPr>
        <w:t>prekių</w:t>
      </w:r>
      <w:r w:rsidR="006152C7" w:rsidRPr="00C83631">
        <w:rPr>
          <w:rFonts w:cstheme="minorHAnsi"/>
          <w:sz w:val="24"/>
          <w:szCs w:val="24"/>
        </w:rPr>
        <w:t xml:space="preserve"> t</w:t>
      </w:r>
      <w:r w:rsidR="00AB269A" w:rsidRPr="00C83631">
        <w:rPr>
          <w:rFonts w:cstheme="minorHAnsi"/>
          <w:sz w:val="24"/>
          <w:szCs w:val="24"/>
        </w:rPr>
        <w:t>ie</w:t>
      </w:r>
      <w:r w:rsidR="006152C7" w:rsidRPr="00C83631">
        <w:rPr>
          <w:rFonts w:cstheme="minorHAnsi"/>
          <w:sz w:val="24"/>
          <w:szCs w:val="24"/>
        </w:rPr>
        <w:t>kimo perduos subtiekėjams)</w:t>
      </w:r>
      <w:r w:rsidR="00450415" w:rsidRPr="00C83631">
        <w:rPr>
          <w:rFonts w:cstheme="minorHAnsi"/>
          <w:sz w:val="24"/>
          <w:szCs w:val="24"/>
        </w:rPr>
        <w:t>;</w:t>
      </w:r>
    </w:p>
    <w:p w14:paraId="298B6BF9" w14:textId="30650853" w:rsidR="00501908" w:rsidRPr="00C83631" w:rsidRDefault="00501908" w:rsidP="00192F1B">
      <w:pPr>
        <w:pStyle w:val="Sraopastraipa"/>
        <w:widowControl w:val="0"/>
        <w:numPr>
          <w:ilvl w:val="2"/>
          <w:numId w:val="4"/>
        </w:numPr>
        <w:spacing w:after="0" w:line="240" w:lineRule="auto"/>
        <w:ind w:left="0" w:firstLine="709"/>
        <w:jc w:val="both"/>
        <w:rPr>
          <w:rFonts w:cstheme="minorHAnsi"/>
          <w:sz w:val="24"/>
          <w:szCs w:val="24"/>
          <w:u w:val="single"/>
        </w:rPr>
      </w:pPr>
      <w:r w:rsidRPr="00C83631">
        <w:rPr>
          <w:rFonts w:cstheme="minorHAnsi"/>
          <w:sz w:val="24"/>
          <w:szCs w:val="24"/>
        </w:rPr>
        <w:t>Tiekėjo deklaracij</w:t>
      </w:r>
      <w:r w:rsidR="00EF4EC9" w:rsidRPr="00C83631">
        <w:rPr>
          <w:rFonts w:cstheme="minorHAnsi"/>
          <w:sz w:val="24"/>
          <w:szCs w:val="24"/>
        </w:rPr>
        <w:t>os</w:t>
      </w:r>
      <w:r w:rsidRPr="00C83631">
        <w:rPr>
          <w:rFonts w:cstheme="minorHAnsi"/>
          <w:sz w:val="24"/>
          <w:szCs w:val="24"/>
        </w:rPr>
        <w:t xml:space="preserve"> pagal šių specialiųjų sąlygų 8 (ar) 9 priede pateiktą formą;</w:t>
      </w:r>
    </w:p>
    <w:p w14:paraId="3F6EE7EA" w14:textId="643D807F" w:rsidR="00210392" w:rsidRPr="00C83631" w:rsidRDefault="00411027" w:rsidP="00192F1B">
      <w:pPr>
        <w:pStyle w:val="Sraopastraipa"/>
        <w:widowControl w:val="0"/>
        <w:numPr>
          <w:ilvl w:val="2"/>
          <w:numId w:val="4"/>
        </w:numPr>
        <w:spacing w:after="0" w:line="240" w:lineRule="auto"/>
        <w:ind w:left="0" w:firstLine="709"/>
        <w:jc w:val="both"/>
        <w:rPr>
          <w:rFonts w:cstheme="minorHAnsi"/>
          <w:bCs/>
          <w:sz w:val="24"/>
          <w:szCs w:val="24"/>
        </w:rPr>
      </w:pPr>
      <w:bookmarkStart w:id="20" w:name="_Hlk184732816"/>
      <w:r w:rsidRPr="00411027">
        <w:rPr>
          <w:rFonts w:cstheme="minorHAnsi"/>
          <w:sz w:val="24"/>
          <w:szCs w:val="24"/>
        </w:rPr>
        <w:t>kartu su pasiūlymu teikiami prekės techninė dokumentacija ir/ar prekės gamintojo deklaracijos (jei gamintojo kataloge neišsamiai atsispindi siūlomos prekės atitikimas techninės specifikacijos reikalavimams) ar kiti gamintojo dokumentai, įrodantys siūlomos prekės atitikimą techniniams reikalavimams</w:t>
      </w:r>
      <w:r w:rsidR="00465425" w:rsidRPr="00C83631">
        <w:rPr>
          <w:rFonts w:cstheme="minorHAnsi"/>
          <w:sz w:val="24"/>
          <w:szCs w:val="24"/>
        </w:rPr>
        <w:t>;</w:t>
      </w:r>
    </w:p>
    <w:p w14:paraId="1938BE0C" w14:textId="7CCD748C" w:rsidR="00465425" w:rsidRPr="00C83631" w:rsidRDefault="00465425" w:rsidP="00192F1B">
      <w:pPr>
        <w:pStyle w:val="Sraopastraipa"/>
        <w:widowControl w:val="0"/>
        <w:numPr>
          <w:ilvl w:val="2"/>
          <w:numId w:val="4"/>
        </w:numPr>
        <w:spacing w:after="0" w:line="240" w:lineRule="auto"/>
        <w:ind w:left="0" w:firstLine="709"/>
        <w:jc w:val="both"/>
        <w:rPr>
          <w:rFonts w:cstheme="minorHAnsi"/>
          <w:bCs/>
          <w:sz w:val="24"/>
          <w:szCs w:val="24"/>
        </w:rPr>
      </w:pPr>
      <w:r w:rsidRPr="00C83631">
        <w:rPr>
          <w:rFonts w:cstheme="minorHAnsi"/>
          <w:sz w:val="24"/>
          <w:szCs w:val="24"/>
        </w:rPr>
        <w:t>Kiti šiose pirkimo sąlygose reikalaujami dokumentai.</w:t>
      </w:r>
    </w:p>
    <w:bookmarkEnd w:id="20"/>
    <w:p w14:paraId="13D6A189" w14:textId="4C27CF2B" w:rsidR="00D167CC" w:rsidRPr="00C83631" w:rsidRDefault="00D167CC" w:rsidP="00192F1B">
      <w:pPr>
        <w:pStyle w:val="Sraopastraipa"/>
        <w:widowControl w:val="0"/>
        <w:numPr>
          <w:ilvl w:val="2"/>
          <w:numId w:val="4"/>
        </w:numPr>
        <w:tabs>
          <w:tab w:val="left" w:pos="1418"/>
        </w:tabs>
        <w:spacing w:after="0" w:line="240" w:lineRule="auto"/>
        <w:ind w:left="0" w:firstLine="709"/>
        <w:jc w:val="both"/>
        <w:rPr>
          <w:rFonts w:cstheme="minorHAnsi"/>
          <w:sz w:val="24"/>
          <w:szCs w:val="24"/>
        </w:rPr>
      </w:pPr>
      <w:r w:rsidRPr="00C83631">
        <w:rPr>
          <w:rFonts w:cstheme="minorHAnsi"/>
          <w:sz w:val="24"/>
          <w:szCs w:val="24"/>
        </w:rPr>
        <w:t>Pašalinimo pagrindų nebuvimą pagrindžiantys dokumentai (prašoma tik iš laimėtojo).</w:t>
      </w:r>
    </w:p>
    <w:p w14:paraId="6B9EA410" w14:textId="22D4BC13" w:rsidR="00CB0CE0" w:rsidRPr="00C83631" w:rsidRDefault="00CB0CE0" w:rsidP="00192F1B">
      <w:pPr>
        <w:widowControl w:val="0"/>
        <w:tabs>
          <w:tab w:val="left" w:pos="426"/>
        </w:tabs>
        <w:spacing w:after="0" w:line="240" w:lineRule="auto"/>
        <w:ind w:right="140"/>
        <w:jc w:val="both"/>
        <w:rPr>
          <w:rFonts w:eastAsia="Calibri" w:cstheme="minorHAnsi"/>
          <w:sz w:val="24"/>
          <w:szCs w:val="24"/>
        </w:rPr>
      </w:pPr>
      <w:r w:rsidRPr="00C83631">
        <w:rPr>
          <w:rFonts w:eastAsia="Calibri" w:cstheme="minorHAnsi"/>
          <w:sz w:val="24"/>
          <w:szCs w:val="24"/>
        </w:rPr>
        <w:t>6.2. Pasiūlym</w:t>
      </w:r>
      <w:r w:rsidR="00802354" w:rsidRPr="00C83631">
        <w:rPr>
          <w:rFonts w:eastAsia="Calibri" w:cstheme="minorHAnsi"/>
          <w:sz w:val="24"/>
          <w:szCs w:val="24"/>
        </w:rPr>
        <w:t>o dokumentai</w:t>
      </w:r>
      <w:r w:rsidRPr="00C83631">
        <w:rPr>
          <w:rFonts w:eastAsia="Calibri" w:cstheme="minorHAnsi"/>
          <w:sz w:val="24"/>
          <w:szCs w:val="24"/>
        </w:rPr>
        <w:t xml:space="preserve"> </w:t>
      </w:r>
      <w:r w:rsidR="00913FBE" w:rsidRPr="00C83631">
        <w:rPr>
          <w:rFonts w:eastAsia="Calibri" w:cstheme="minorHAnsi"/>
          <w:sz w:val="24"/>
          <w:szCs w:val="24"/>
        </w:rPr>
        <w:t>turi</w:t>
      </w:r>
      <w:r w:rsidRPr="00C83631">
        <w:rPr>
          <w:rFonts w:eastAsia="Calibri" w:cstheme="minorHAnsi"/>
          <w:sz w:val="24"/>
          <w:szCs w:val="24"/>
        </w:rPr>
        <w:t xml:space="preserve"> būti pasirašyt</w:t>
      </w:r>
      <w:r w:rsidR="00802354" w:rsidRPr="00C83631">
        <w:rPr>
          <w:rFonts w:eastAsia="Calibri" w:cstheme="minorHAnsi"/>
          <w:sz w:val="24"/>
          <w:szCs w:val="24"/>
        </w:rPr>
        <w:t>i</w:t>
      </w:r>
      <w:r w:rsidRPr="00C83631">
        <w:rPr>
          <w:rFonts w:eastAsia="Calibri" w:cstheme="minorHAnsi"/>
          <w:sz w:val="24"/>
          <w:szCs w:val="24"/>
        </w:rPr>
        <w:t xml:space="preserve"> fiziniu parašu arba kvalifikuotu elektroniniu parašu. Jeigu tiekėjas dokumentus tvirtina naudodamas elektroninį, o ne fizinį parašą, elektroninis parašas turi atitikti VPĮ 22 straipsnio 11 dalies 2 ir 3 punktuose nustatytus reikalavimus. </w:t>
      </w:r>
    </w:p>
    <w:p w14:paraId="3F78BA52" w14:textId="3D1BB940" w:rsidR="00CB0CE0" w:rsidRPr="00C83631" w:rsidRDefault="00CB0CE0" w:rsidP="00192F1B">
      <w:pPr>
        <w:widowControl w:val="0"/>
        <w:tabs>
          <w:tab w:val="left" w:pos="426"/>
          <w:tab w:val="left" w:pos="9781"/>
        </w:tabs>
        <w:spacing w:after="0" w:line="240" w:lineRule="auto"/>
        <w:ind w:right="140"/>
        <w:jc w:val="both"/>
        <w:rPr>
          <w:rFonts w:eastAsia="Calibri" w:cstheme="minorHAnsi"/>
          <w:sz w:val="24"/>
          <w:szCs w:val="24"/>
        </w:rPr>
      </w:pPr>
      <w:r w:rsidRPr="00C83631">
        <w:rPr>
          <w:rFonts w:eastAsia="Calibri" w:cstheme="minorHAnsi"/>
          <w:sz w:val="24"/>
          <w:szCs w:val="24"/>
        </w:rPr>
        <w:t>Perkančiajai organizacijai kilus abejonių dėl dokumentų tikrumo, ji turi teisę reikalauti pateikti dokumentų originalus. Gali būti:</w:t>
      </w:r>
    </w:p>
    <w:p w14:paraId="1590B123" w14:textId="617D2813" w:rsidR="00CB0CE0" w:rsidRPr="00C83631" w:rsidRDefault="00CB0CE0" w:rsidP="00192F1B">
      <w:pPr>
        <w:widowControl w:val="0"/>
        <w:tabs>
          <w:tab w:val="left" w:pos="426"/>
          <w:tab w:val="left" w:pos="709"/>
        </w:tabs>
        <w:spacing w:after="0" w:line="240" w:lineRule="auto"/>
        <w:ind w:right="140"/>
        <w:jc w:val="both"/>
        <w:rPr>
          <w:rFonts w:eastAsia="Calibri" w:cstheme="minorHAnsi"/>
          <w:sz w:val="24"/>
          <w:szCs w:val="24"/>
        </w:rPr>
      </w:pPr>
      <w:r w:rsidRPr="00C83631">
        <w:rPr>
          <w:rFonts w:eastAsia="Calibri" w:cstheme="minorHAnsi"/>
          <w:sz w:val="24"/>
          <w:szCs w:val="24"/>
        </w:rPr>
        <w:tab/>
      </w:r>
      <w:r w:rsidRPr="00C83631">
        <w:rPr>
          <w:rFonts w:eastAsia="Calibri" w:cstheme="minorHAnsi"/>
          <w:sz w:val="24"/>
          <w:szCs w:val="24"/>
        </w:rPr>
        <w:tab/>
        <w:t>6.2.1 pateikiami kvalifikuotu elektroniniu parašu pasirašyti elektroninėmis priemonėmis suformuoti dokumentai;</w:t>
      </w:r>
    </w:p>
    <w:p w14:paraId="4698CCB4" w14:textId="095271C6" w:rsidR="00501908" w:rsidRPr="00C83631" w:rsidRDefault="00CB0CE0" w:rsidP="00192F1B">
      <w:pPr>
        <w:widowControl w:val="0"/>
        <w:spacing w:after="0" w:line="240" w:lineRule="auto"/>
        <w:ind w:right="191" w:firstLine="709"/>
        <w:jc w:val="both"/>
        <w:rPr>
          <w:rFonts w:eastAsia="Calibri" w:cstheme="minorHAnsi"/>
          <w:sz w:val="24"/>
          <w:szCs w:val="24"/>
        </w:rPr>
      </w:pPr>
      <w:r w:rsidRPr="00C83631">
        <w:rPr>
          <w:rFonts w:eastAsia="Calibri" w:cstheme="minorHAnsi"/>
          <w:sz w:val="24"/>
          <w:szCs w:val="24"/>
        </w:rPr>
        <w:t>6.2.2 skaitmeninės dokumentų kopijos (fiziniu parašu tvirtinami dokumentai turi būti pateikiami pasirašyti ir nuskenuoti.</w:t>
      </w:r>
    </w:p>
    <w:p w14:paraId="773CD54B" w14:textId="0213A91A" w:rsidR="00501908" w:rsidRPr="00C83631" w:rsidRDefault="00CB0CE0" w:rsidP="00192F1B">
      <w:pPr>
        <w:widowControl w:val="0"/>
        <w:spacing w:after="0" w:line="240" w:lineRule="auto"/>
        <w:jc w:val="both"/>
        <w:rPr>
          <w:rFonts w:cstheme="minorHAnsi"/>
          <w:sz w:val="24"/>
          <w:szCs w:val="24"/>
        </w:rPr>
      </w:pPr>
      <w:r w:rsidRPr="00C83631">
        <w:rPr>
          <w:rFonts w:cstheme="minorHAnsi"/>
          <w:sz w:val="24"/>
          <w:szCs w:val="24"/>
        </w:rPr>
        <w:t xml:space="preserve">6.3. </w:t>
      </w:r>
      <w:bookmarkStart w:id="21" w:name="_Hlk189227030"/>
      <w:r w:rsidR="00501908" w:rsidRPr="00C83631">
        <w:rPr>
          <w:rFonts w:cstheme="minorHAnsi"/>
          <w:sz w:val="24"/>
          <w:szCs w:val="24"/>
        </w:rPr>
        <w:t>Pasiūlymas</w:t>
      </w:r>
      <w:r w:rsidR="00111655" w:rsidRPr="00C83631">
        <w:rPr>
          <w:rFonts w:cstheme="minorHAnsi"/>
          <w:sz w:val="24"/>
          <w:szCs w:val="24"/>
        </w:rPr>
        <w:t xml:space="preserve"> (pilna apimtimi)</w:t>
      </w:r>
      <w:r w:rsidR="00501908" w:rsidRPr="00C83631">
        <w:rPr>
          <w:rFonts w:cstheme="minorHAnsi"/>
          <w:sz w:val="24"/>
          <w:szCs w:val="24"/>
        </w:rPr>
        <w:t xml:space="preserve"> </w:t>
      </w:r>
      <w:bookmarkEnd w:id="21"/>
      <w:r w:rsidR="00501908" w:rsidRPr="00C83631">
        <w:rPr>
          <w:rFonts w:cstheme="minorHAnsi"/>
          <w:sz w:val="24"/>
          <w:szCs w:val="24"/>
        </w:rPr>
        <w:t xml:space="preserve">turi būti parengtas </w:t>
      </w:r>
      <w:r w:rsidR="00501908" w:rsidRPr="00C83631">
        <w:rPr>
          <w:rFonts w:cstheme="minorHAnsi"/>
          <w:b/>
          <w:bCs/>
          <w:sz w:val="24"/>
          <w:szCs w:val="24"/>
        </w:rPr>
        <w:t>lietuvių</w:t>
      </w:r>
      <w:r w:rsidR="00501908" w:rsidRPr="00C83631">
        <w:rPr>
          <w:rFonts w:cstheme="minorHAnsi"/>
          <w:sz w:val="24"/>
          <w:szCs w:val="24"/>
        </w:rPr>
        <w:t xml:space="preserve"> kalba. </w:t>
      </w:r>
      <w:r w:rsidR="00501908" w:rsidRPr="00C83631">
        <w:rPr>
          <w:rFonts w:eastAsia="Arial" w:cstheme="minorHAnsi"/>
          <w:sz w:val="24"/>
          <w:szCs w:val="24"/>
        </w:rPr>
        <w:t xml:space="preserve">Jei kurie nors su pasiūlymu teikiami dokumentai parengti ne ta kalba, kuria reikalaujama, turi būti pateiktas tikslus vertimas į reikalaujamą kalbą. </w:t>
      </w:r>
      <w:r w:rsidR="00501908" w:rsidRPr="00C83631">
        <w:rPr>
          <w:rFonts w:cstheme="minorHAnsi"/>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3CFA45D" w14:textId="052F135F" w:rsidR="00501908" w:rsidRPr="00C83631" w:rsidRDefault="00CB0CE0" w:rsidP="00192F1B">
      <w:pPr>
        <w:widowControl w:val="0"/>
        <w:spacing w:after="0" w:line="240" w:lineRule="auto"/>
        <w:jc w:val="both"/>
        <w:rPr>
          <w:rFonts w:cstheme="minorHAnsi"/>
          <w:sz w:val="24"/>
          <w:szCs w:val="24"/>
        </w:rPr>
      </w:pPr>
      <w:r w:rsidRPr="00C83631">
        <w:rPr>
          <w:rFonts w:eastAsia="Arial" w:cstheme="minorHAnsi"/>
          <w:sz w:val="24"/>
          <w:szCs w:val="24"/>
        </w:rPr>
        <w:t xml:space="preserve">6.4. </w:t>
      </w:r>
      <w:r w:rsidR="00501908" w:rsidRPr="00C83631">
        <w:rPr>
          <w:rFonts w:eastAsia="Arial" w:cstheme="minorHAnsi"/>
          <w:sz w:val="24"/>
          <w:szCs w:val="24"/>
        </w:rPr>
        <w:t xml:space="preserve">Pasiūlymo kaina su PVM turi būti nurodoma dviejų skaičių po kablelio tikslumu. </w:t>
      </w:r>
      <w:bookmarkStart w:id="22" w:name="_Hlk158716187"/>
      <w:r w:rsidR="00501908" w:rsidRPr="00C83631">
        <w:rPr>
          <w:rFonts w:eastAsia="Arial" w:cstheme="minorHAnsi"/>
          <w:sz w:val="24"/>
          <w:szCs w:val="24"/>
        </w:rPr>
        <w:t>Šią kainą sudarančios kainos sudedamosios dalys nurodomos dviejų skaičių po kablelio tikslumu</w:t>
      </w:r>
      <w:bookmarkEnd w:id="22"/>
      <w:r w:rsidR="00501908" w:rsidRPr="00C83631">
        <w:rPr>
          <w:rFonts w:eastAsia="Arial" w:cstheme="minorHAnsi"/>
          <w:sz w:val="24"/>
          <w:szCs w:val="24"/>
        </w:rPr>
        <w:t xml:space="preserve">. </w:t>
      </w:r>
    </w:p>
    <w:p w14:paraId="22059CDA" w14:textId="50E50191" w:rsidR="003A0EC0" w:rsidRPr="00C83631" w:rsidRDefault="00CB0CE0" w:rsidP="00192F1B">
      <w:pPr>
        <w:widowControl w:val="0"/>
        <w:spacing w:after="0" w:line="240" w:lineRule="auto"/>
        <w:jc w:val="both"/>
        <w:rPr>
          <w:rFonts w:cstheme="minorHAnsi"/>
          <w:sz w:val="24"/>
          <w:szCs w:val="24"/>
        </w:rPr>
      </w:pPr>
      <w:bookmarkStart w:id="23" w:name="_Hlk158716230"/>
      <w:r w:rsidRPr="00C83631">
        <w:rPr>
          <w:rFonts w:eastAsia="Arial" w:cstheme="minorHAnsi"/>
          <w:sz w:val="24"/>
          <w:szCs w:val="24"/>
        </w:rPr>
        <w:t>6.5.</w:t>
      </w:r>
      <w:r w:rsidR="00501908" w:rsidRPr="00C83631">
        <w:rPr>
          <w:rFonts w:eastAsia="Arial" w:cstheme="minorHAnsi"/>
          <w:sz w:val="24"/>
          <w:szCs w:val="24"/>
        </w:rPr>
        <w:t xml:space="preserve">Tiekėjų pasiūlymuose nurodytos kainos bus vertinamos </w:t>
      </w:r>
      <w:r w:rsidR="00501908" w:rsidRPr="00C83631">
        <w:rPr>
          <w:rFonts w:cstheme="minorHAnsi"/>
          <w:sz w:val="24"/>
          <w:szCs w:val="24"/>
        </w:rPr>
        <w:t>ir lyginamos su visais mokesčiais, įskaitant PVM</w:t>
      </w:r>
      <w:bookmarkEnd w:id="23"/>
      <w:r w:rsidR="006E3394" w:rsidRPr="00C83631">
        <w:rPr>
          <w:rFonts w:cstheme="minorHAnsi"/>
          <w:sz w:val="24"/>
          <w:szCs w:val="24"/>
        </w:rPr>
        <w:t>.</w:t>
      </w:r>
      <w:r w:rsidR="003A0EC0" w:rsidRPr="00C83631">
        <w:rPr>
          <w:rFonts w:cstheme="minorHAnsi"/>
          <w:sz w:val="24"/>
          <w:szCs w:val="24"/>
        </w:rPr>
        <w:t xml:space="preserve"> </w:t>
      </w:r>
    </w:p>
    <w:p w14:paraId="10E71FFA" w14:textId="77777777" w:rsidR="00501908" w:rsidRPr="00C83631" w:rsidRDefault="00501908" w:rsidP="00192F1B">
      <w:pPr>
        <w:pStyle w:val="Sraopastraipa"/>
        <w:widowControl w:val="0"/>
        <w:spacing w:after="0" w:line="240" w:lineRule="auto"/>
        <w:ind w:left="710"/>
        <w:jc w:val="both"/>
        <w:rPr>
          <w:rFonts w:cstheme="minorHAnsi"/>
          <w:sz w:val="24"/>
          <w:szCs w:val="24"/>
        </w:rPr>
      </w:pPr>
    </w:p>
    <w:p w14:paraId="7A15AE0A" w14:textId="1C1518D5" w:rsidR="00EE1C85" w:rsidRPr="00C83631" w:rsidRDefault="009F588D" w:rsidP="00192F1B">
      <w:pPr>
        <w:pStyle w:val="Antrat1"/>
        <w:keepNext w:val="0"/>
        <w:keepLines w:val="0"/>
        <w:widowControl w:val="0"/>
        <w:tabs>
          <w:tab w:val="left" w:pos="709"/>
        </w:tabs>
        <w:spacing w:before="0" w:after="0"/>
        <w:jc w:val="both"/>
        <w:rPr>
          <w:rFonts w:asciiTheme="minorHAnsi" w:hAnsiTheme="minorHAnsi" w:cstheme="minorHAnsi"/>
          <w:b/>
          <w:bCs/>
          <w:color w:val="auto"/>
          <w:sz w:val="24"/>
          <w:szCs w:val="24"/>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207115285"/>
      <w:bookmarkEnd w:id="24"/>
      <w:bookmarkEnd w:id="25"/>
      <w:bookmarkEnd w:id="26"/>
      <w:bookmarkEnd w:id="27"/>
      <w:bookmarkEnd w:id="28"/>
      <w:r w:rsidRPr="00C83631">
        <w:rPr>
          <w:rFonts w:asciiTheme="minorHAnsi" w:hAnsiTheme="minorHAnsi" w:cstheme="minorHAnsi"/>
          <w:b/>
          <w:bCs/>
          <w:color w:val="auto"/>
          <w:sz w:val="24"/>
          <w:szCs w:val="24"/>
        </w:rPr>
        <w:t xml:space="preserve">7. </w:t>
      </w:r>
      <w:r w:rsidR="00EE1C85" w:rsidRPr="00C83631">
        <w:rPr>
          <w:rFonts w:asciiTheme="minorHAnsi" w:hAnsiTheme="minorHAnsi" w:cstheme="minorHAnsi"/>
          <w:b/>
          <w:bCs/>
          <w:color w:val="auto"/>
          <w:sz w:val="24"/>
          <w:szCs w:val="24"/>
        </w:rPr>
        <w:t>Pasiūlymo galiojimo užtikrinimas</w:t>
      </w:r>
      <w:bookmarkEnd w:id="29"/>
      <w:bookmarkEnd w:id="30"/>
      <w:bookmarkEnd w:id="31"/>
    </w:p>
    <w:p w14:paraId="382E5DF9" w14:textId="1DFB448C" w:rsidR="00501908" w:rsidRPr="00C83631" w:rsidRDefault="00501908" w:rsidP="00192F1B">
      <w:pPr>
        <w:widowControl w:val="0"/>
        <w:spacing w:after="0" w:line="240" w:lineRule="auto"/>
        <w:jc w:val="both"/>
        <w:rPr>
          <w:rFonts w:eastAsia="Calibri" w:cstheme="minorHAnsi"/>
          <w:sz w:val="24"/>
          <w:szCs w:val="24"/>
        </w:rPr>
      </w:pPr>
      <w:r w:rsidRPr="00C83631">
        <w:rPr>
          <w:rFonts w:eastAsia="Calibri" w:cstheme="minorHAnsi"/>
          <w:sz w:val="24"/>
          <w:szCs w:val="24"/>
        </w:rPr>
        <w:t>7.1. 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22071646" w14:textId="77777777" w:rsidR="007E312D" w:rsidRPr="00C83631" w:rsidRDefault="007E312D" w:rsidP="00192F1B">
      <w:pPr>
        <w:widowControl w:val="0"/>
        <w:spacing w:after="0" w:line="240" w:lineRule="auto"/>
        <w:jc w:val="both"/>
        <w:rPr>
          <w:rFonts w:cstheme="minorHAnsi"/>
          <w:b/>
          <w:bCs/>
          <w:sz w:val="24"/>
          <w:szCs w:val="24"/>
        </w:rPr>
      </w:pPr>
    </w:p>
    <w:p w14:paraId="7136C94B" w14:textId="581FA4D5" w:rsidR="00040C0F" w:rsidRPr="00C83631" w:rsidRDefault="009F588D" w:rsidP="00192F1B">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32" w:name="_Ref39658218"/>
      <w:bookmarkStart w:id="33" w:name="_Ref39658226"/>
      <w:bookmarkStart w:id="34" w:name="_Ref39658248"/>
      <w:bookmarkStart w:id="35" w:name="_Ref39658251"/>
      <w:bookmarkStart w:id="36" w:name="_Ref39485250"/>
      <w:bookmarkStart w:id="37" w:name="_Ref39485258"/>
      <w:bookmarkStart w:id="38" w:name="_Toc207115286"/>
      <w:r w:rsidRPr="00C83631">
        <w:rPr>
          <w:rFonts w:asciiTheme="minorHAnsi" w:hAnsiTheme="minorHAnsi" w:cstheme="minorHAnsi"/>
          <w:b/>
          <w:bCs/>
          <w:color w:val="auto"/>
          <w:sz w:val="24"/>
          <w:szCs w:val="24"/>
        </w:rPr>
        <w:t xml:space="preserve">8. </w:t>
      </w:r>
      <w:r w:rsidR="00040C0F" w:rsidRPr="00C83631">
        <w:rPr>
          <w:rFonts w:asciiTheme="minorHAnsi" w:hAnsiTheme="minorHAnsi" w:cstheme="minorHAnsi"/>
          <w:b/>
          <w:bCs/>
          <w:color w:val="auto"/>
          <w:sz w:val="24"/>
          <w:szCs w:val="24"/>
        </w:rPr>
        <w:t>Elektroninis aukcionas</w:t>
      </w:r>
      <w:bookmarkEnd w:id="32"/>
      <w:bookmarkEnd w:id="33"/>
      <w:bookmarkEnd w:id="34"/>
      <w:bookmarkEnd w:id="35"/>
      <w:bookmarkEnd w:id="38"/>
    </w:p>
    <w:p w14:paraId="4E9759AD" w14:textId="00945869" w:rsidR="00E22FEC" w:rsidRPr="00C83631" w:rsidRDefault="00501908" w:rsidP="00192F1B">
      <w:pPr>
        <w:pStyle w:val="Body2"/>
        <w:widowControl w:val="0"/>
        <w:suppressAutoHyphens w:val="0"/>
        <w:spacing w:after="0"/>
        <w:rPr>
          <w:rFonts w:asciiTheme="minorHAnsi" w:hAnsiTheme="minorHAnsi" w:cstheme="minorHAnsi"/>
          <w:color w:val="auto"/>
          <w:sz w:val="24"/>
          <w:szCs w:val="24"/>
          <w:lang w:val="lt-LT"/>
        </w:rPr>
      </w:pPr>
      <w:r w:rsidRPr="00C83631">
        <w:rPr>
          <w:rFonts w:asciiTheme="minorHAnsi" w:hAnsiTheme="minorHAnsi" w:cstheme="minorHAnsi"/>
          <w:color w:val="auto"/>
          <w:sz w:val="24"/>
          <w:szCs w:val="24"/>
          <w:lang w:val="lt-LT"/>
        </w:rPr>
        <w:t>8.1. Perkančioji organizacija pirkime netaikys elektroninio aukciono.</w:t>
      </w:r>
    </w:p>
    <w:p w14:paraId="4D729B4C" w14:textId="77777777" w:rsidR="00501908" w:rsidRPr="00C83631" w:rsidRDefault="00501908" w:rsidP="00192F1B">
      <w:pPr>
        <w:pStyle w:val="Body2"/>
        <w:widowControl w:val="0"/>
        <w:suppressAutoHyphens w:val="0"/>
        <w:spacing w:after="0"/>
        <w:rPr>
          <w:rFonts w:asciiTheme="minorHAnsi" w:hAnsiTheme="minorHAnsi" w:cstheme="minorHAnsi"/>
          <w:color w:val="auto"/>
          <w:sz w:val="24"/>
          <w:szCs w:val="24"/>
          <w:lang w:val="lt-LT"/>
        </w:rPr>
      </w:pPr>
    </w:p>
    <w:p w14:paraId="14CBD3AD" w14:textId="3554448B" w:rsidR="009D0DC5" w:rsidRPr="00C83631" w:rsidRDefault="009F588D" w:rsidP="00192F1B">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39" w:name="_Ref39667303"/>
      <w:bookmarkStart w:id="40" w:name="_Ref39667308"/>
      <w:bookmarkStart w:id="41" w:name="_Toc207115287"/>
      <w:r w:rsidRPr="00C83631">
        <w:rPr>
          <w:rFonts w:asciiTheme="minorHAnsi" w:hAnsiTheme="minorHAnsi" w:cstheme="minorHAnsi"/>
          <w:b/>
          <w:bCs/>
          <w:color w:val="auto"/>
          <w:sz w:val="24"/>
          <w:szCs w:val="24"/>
        </w:rPr>
        <w:t xml:space="preserve">9. </w:t>
      </w:r>
      <w:r w:rsidR="00EA001C" w:rsidRPr="00C83631">
        <w:rPr>
          <w:rFonts w:asciiTheme="minorHAnsi" w:hAnsiTheme="minorHAnsi" w:cstheme="minorHAnsi"/>
          <w:b/>
          <w:bCs/>
          <w:color w:val="auto"/>
          <w:sz w:val="24"/>
          <w:szCs w:val="24"/>
        </w:rPr>
        <w:t>P</w:t>
      </w:r>
      <w:r w:rsidR="00014A61" w:rsidRPr="00C83631">
        <w:rPr>
          <w:rFonts w:asciiTheme="minorHAnsi" w:hAnsiTheme="minorHAnsi" w:cstheme="minorHAnsi"/>
          <w:b/>
          <w:bCs/>
          <w:color w:val="auto"/>
          <w:sz w:val="24"/>
          <w:szCs w:val="24"/>
        </w:rPr>
        <w:t>asiūlymų vertinimas</w:t>
      </w:r>
      <w:bookmarkEnd w:id="36"/>
      <w:bookmarkEnd w:id="37"/>
      <w:bookmarkEnd w:id="39"/>
      <w:bookmarkEnd w:id="40"/>
      <w:bookmarkEnd w:id="41"/>
    </w:p>
    <w:p w14:paraId="56576381" w14:textId="77777777" w:rsidR="00465425" w:rsidRPr="00C83631" w:rsidRDefault="00465425" w:rsidP="00192F1B">
      <w:pPr>
        <w:widowControl w:val="0"/>
        <w:spacing w:after="0" w:line="240" w:lineRule="auto"/>
        <w:jc w:val="both"/>
        <w:rPr>
          <w:rFonts w:cstheme="minorHAnsi"/>
          <w:sz w:val="24"/>
          <w:szCs w:val="24"/>
        </w:rPr>
      </w:pPr>
      <w:r w:rsidRPr="00C83631">
        <w:rPr>
          <w:rFonts w:cstheme="minorHAnsi"/>
          <w:sz w:val="24"/>
          <w:szCs w:val="24"/>
        </w:rPr>
        <w:t xml:space="preserve">9.1. </w:t>
      </w:r>
      <w:r w:rsidRPr="00C83631">
        <w:rPr>
          <w:rFonts w:eastAsia="Calibri" w:cstheme="minorHAnsi"/>
          <w:sz w:val="24"/>
          <w:szCs w:val="24"/>
        </w:rPr>
        <w:t>Perkančioji organizacija ekonomiškai naudingiausią pasiūlymą išrenka pagal tiekėjo pasiūlyme nurodytą kainą, kuri turi būti apskaičiuota ir nurodyta taip, kaip reikalaujama specialiųjų sąlygų 6 priede</w:t>
      </w:r>
    </w:p>
    <w:p w14:paraId="313FDE6C" w14:textId="71912D44" w:rsidR="00501908" w:rsidRPr="00C83631" w:rsidRDefault="00465425" w:rsidP="00192F1B">
      <w:pPr>
        <w:widowControl w:val="0"/>
        <w:spacing w:after="0" w:line="240" w:lineRule="auto"/>
        <w:jc w:val="both"/>
        <w:rPr>
          <w:rFonts w:cstheme="minorHAnsi"/>
          <w:sz w:val="24"/>
          <w:szCs w:val="24"/>
        </w:rPr>
      </w:pPr>
      <w:r w:rsidRPr="00C83631">
        <w:rPr>
          <w:rFonts w:cstheme="minorHAnsi"/>
          <w:sz w:val="24"/>
          <w:szCs w:val="24"/>
        </w:rPr>
        <w:lastRenderedPageBreak/>
        <w:t>9.2. Laimėjusiu pasiūlymu galės būti pripažintas tik 1 (vienas) ekonomiškai naudingiausias pasiūlymas, esantis pasiūlymų eilės pirmojoje vietoje</w:t>
      </w:r>
      <w:r w:rsidR="00D734C6" w:rsidRPr="00C83631">
        <w:rPr>
          <w:rFonts w:cstheme="minorHAnsi"/>
          <w:sz w:val="24"/>
          <w:szCs w:val="24"/>
        </w:rPr>
        <w:t xml:space="preserve">. </w:t>
      </w:r>
    </w:p>
    <w:p w14:paraId="7D1E9BD7" w14:textId="77777777" w:rsidR="00501908" w:rsidRPr="00C83631" w:rsidRDefault="00501908" w:rsidP="00192F1B">
      <w:pPr>
        <w:widowControl w:val="0"/>
        <w:spacing w:after="0" w:line="240" w:lineRule="auto"/>
        <w:jc w:val="both"/>
        <w:rPr>
          <w:rFonts w:cstheme="minorHAnsi"/>
          <w:sz w:val="24"/>
          <w:szCs w:val="24"/>
        </w:rPr>
      </w:pPr>
    </w:p>
    <w:p w14:paraId="678C44CA" w14:textId="01E5A6C6" w:rsidR="00FE7908" w:rsidRPr="00C83631" w:rsidRDefault="00104A16" w:rsidP="00192F1B">
      <w:pPr>
        <w:pStyle w:val="Antrat1"/>
        <w:keepNext w:val="0"/>
        <w:keepLines w:val="0"/>
        <w:widowControl w:val="0"/>
        <w:tabs>
          <w:tab w:val="left" w:pos="567"/>
        </w:tabs>
        <w:spacing w:before="0" w:after="0"/>
        <w:contextualSpacing/>
        <w:jc w:val="both"/>
        <w:rPr>
          <w:rFonts w:asciiTheme="minorHAnsi" w:hAnsiTheme="minorHAnsi" w:cstheme="minorHAnsi"/>
          <w:b/>
          <w:bCs/>
          <w:color w:val="auto"/>
          <w:sz w:val="24"/>
          <w:szCs w:val="24"/>
        </w:rPr>
      </w:pPr>
      <w:bookmarkStart w:id="42" w:name="_Ref39425999"/>
      <w:bookmarkStart w:id="43" w:name="_Ref39426005"/>
      <w:bookmarkStart w:id="44" w:name="_Toc207115288"/>
      <w:r w:rsidRPr="00C83631">
        <w:rPr>
          <w:rFonts w:asciiTheme="minorHAnsi" w:hAnsiTheme="minorHAnsi" w:cstheme="minorHAnsi"/>
          <w:b/>
          <w:bCs/>
          <w:color w:val="auto"/>
          <w:sz w:val="24"/>
          <w:szCs w:val="24"/>
        </w:rPr>
        <w:t>10</w:t>
      </w:r>
      <w:r w:rsidRPr="00C83631">
        <w:rPr>
          <w:rFonts w:asciiTheme="minorHAnsi" w:hAnsiTheme="minorHAnsi" w:cstheme="minorHAnsi"/>
          <w:color w:val="auto"/>
          <w:sz w:val="24"/>
          <w:szCs w:val="24"/>
        </w:rPr>
        <w:t>.</w:t>
      </w:r>
      <w:r w:rsidRPr="00C83631">
        <w:rPr>
          <w:rFonts w:asciiTheme="minorHAnsi" w:hAnsiTheme="minorHAnsi" w:cstheme="minorHAnsi"/>
          <w:color w:val="auto"/>
          <w:sz w:val="24"/>
          <w:szCs w:val="24"/>
        </w:rPr>
        <w:tab/>
      </w:r>
      <w:r w:rsidR="00FE7908" w:rsidRPr="00C83631">
        <w:rPr>
          <w:rFonts w:asciiTheme="minorHAnsi" w:hAnsiTheme="minorHAnsi" w:cstheme="minorHAnsi"/>
          <w:b/>
          <w:bCs/>
          <w:color w:val="auto"/>
          <w:sz w:val="24"/>
          <w:szCs w:val="24"/>
        </w:rPr>
        <w:t>S</w:t>
      </w:r>
      <w:r w:rsidR="00281735" w:rsidRPr="00C83631">
        <w:rPr>
          <w:rFonts w:asciiTheme="minorHAnsi" w:hAnsiTheme="minorHAnsi" w:cstheme="minorHAnsi"/>
          <w:b/>
          <w:bCs/>
          <w:color w:val="auto"/>
          <w:sz w:val="24"/>
          <w:szCs w:val="24"/>
        </w:rPr>
        <w:t>utarties sudarymas</w:t>
      </w:r>
      <w:bookmarkEnd w:id="42"/>
      <w:bookmarkEnd w:id="43"/>
      <w:bookmarkEnd w:id="44"/>
    </w:p>
    <w:p w14:paraId="06FB8148" w14:textId="2A32F0EB" w:rsidR="003300F2" w:rsidRPr="00C83631" w:rsidRDefault="003A2EE2" w:rsidP="00192F1B">
      <w:pPr>
        <w:pStyle w:val="Sraopastraipa"/>
        <w:widowControl w:val="0"/>
        <w:spacing w:after="0" w:line="240" w:lineRule="auto"/>
        <w:ind w:left="0"/>
        <w:jc w:val="both"/>
        <w:rPr>
          <w:rFonts w:cstheme="minorHAnsi"/>
          <w:sz w:val="24"/>
          <w:szCs w:val="24"/>
        </w:rPr>
      </w:pPr>
      <w:bookmarkStart w:id="45" w:name="_Hlk158716489"/>
      <w:r w:rsidRPr="00C83631">
        <w:rPr>
          <w:rFonts w:cstheme="minorHAnsi"/>
          <w:sz w:val="24"/>
          <w:szCs w:val="24"/>
        </w:rPr>
        <w:t xml:space="preserve">10.1. </w:t>
      </w:r>
      <w:r w:rsidR="00501908" w:rsidRPr="00C83631">
        <w:rPr>
          <w:rFonts w:cstheme="minorHAnsi"/>
          <w:sz w:val="24"/>
          <w:szCs w:val="24"/>
        </w:rPr>
        <w:t>Ši pirkimo procedūra atliekama siekiant sudaryti sutartį su tiekėju, kurio pasiūlymas, vadovaujantis pirkimo sąlygose nustatyta tvarka, bus pripažintas laimėjęs. Sutarties sąlygos pateikiamos specialiųjų sąlygų 10 priede „Sutarties sąlygų projektas“</w:t>
      </w:r>
      <w:bookmarkEnd w:id="45"/>
    </w:p>
    <w:bookmarkEnd w:id="1"/>
    <w:p w14:paraId="30FD0151" w14:textId="77777777" w:rsidR="00BD412B" w:rsidRPr="00C83631" w:rsidRDefault="008D704D" w:rsidP="00192F1B">
      <w:pPr>
        <w:widowControl w:val="0"/>
        <w:shd w:val="clear" w:color="auto" w:fill="FFFFFF"/>
        <w:spacing w:after="0" w:line="240" w:lineRule="auto"/>
        <w:jc w:val="center"/>
        <w:rPr>
          <w:rFonts w:eastAsia="Calibri" w:cstheme="minorHAnsi"/>
          <w:sz w:val="24"/>
          <w:szCs w:val="24"/>
        </w:rPr>
      </w:pPr>
      <w:r w:rsidRPr="00C83631">
        <w:rPr>
          <w:rFonts w:eastAsia="Calibri" w:cstheme="minorHAnsi"/>
          <w:sz w:val="24"/>
          <w:szCs w:val="24"/>
        </w:rPr>
        <w:t>__________</w:t>
      </w:r>
    </w:p>
    <w:p w14:paraId="25F0ED56" w14:textId="77777777" w:rsidR="00BD412B" w:rsidRPr="00C83631" w:rsidRDefault="00BD412B" w:rsidP="00192F1B">
      <w:pPr>
        <w:spacing w:after="0" w:line="240" w:lineRule="auto"/>
        <w:rPr>
          <w:rFonts w:eastAsia="Calibri" w:cstheme="minorHAnsi"/>
          <w:sz w:val="24"/>
          <w:szCs w:val="24"/>
        </w:rPr>
      </w:pPr>
      <w:r w:rsidRPr="00C83631">
        <w:rPr>
          <w:rFonts w:eastAsia="Calibri" w:cstheme="minorHAnsi"/>
          <w:sz w:val="24"/>
          <w:szCs w:val="24"/>
        </w:rPr>
        <w:br w:type="page"/>
      </w:r>
    </w:p>
    <w:p w14:paraId="1DF37652" w14:textId="75284BCD" w:rsidR="00774AA5" w:rsidRPr="00C83631" w:rsidRDefault="000631F1" w:rsidP="00192F1B">
      <w:pPr>
        <w:pStyle w:val="Antrat2"/>
        <w:spacing w:before="0"/>
        <w:jc w:val="right"/>
        <w:rPr>
          <w:rFonts w:asciiTheme="minorHAnsi" w:hAnsiTheme="minorHAnsi" w:cstheme="minorHAnsi"/>
          <w:color w:val="auto"/>
          <w:sz w:val="24"/>
          <w:szCs w:val="24"/>
        </w:rPr>
      </w:pPr>
      <w:bookmarkStart w:id="46" w:name="_Toc207115289"/>
      <w:r w:rsidRPr="00C83631">
        <w:rPr>
          <w:rFonts w:asciiTheme="minorHAnsi" w:hAnsiTheme="minorHAnsi" w:cstheme="minorHAnsi"/>
          <w:color w:val="auto"/>
          <w:sz w:val="24"/>
          <w:szCs w:val="24"/>
        </w:rPr>
        <w:lastRenderedPageBreak/>
        <w:t>P</w:t>
      </w:r>
      <w:r w:rsidR="008F59C5" w:rsidRPr="00C83631">
        <w:rPr>
          <w:rFonts w:asciiTheme="minorHAnsi" w:hAnsiTheme="minorHAnsi" w:cstheme="minorHAnsi"/>
          <w:color w:val="auto"/>
          <w:sz w:val="24"/>
          <w:szCs w:val="24"/>
        </w:rPr>
        <w:t>irkimo sąlygų 1 priedas „Terminai“</w:t>
      </w:r>
      <w:bookmarkEnd w:id="46"/>
    </w:p>
    <w:p w14:paraId="5369DEF7" w14:textId="77777777" w:rsidR="00A53BAE" w:rsidRPr="00C83631" w:rsidRDefault="00A53BAE" w:rsidP="00192F1B">
      <w:pPr>
        <w:widowControl w:val="0"/>
        <w:shd w:val="clear" w:color="auto" w:fill="FFFFFF"/>
        <w:spacing w:after="0" w:line="240" w:lineRule="auto"/>
        <w:jc w:val="both"/>
        <w:rPr>
          <w:rFonts w:eastAsia="Calibri"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64"/>
        <w:gridCol w:w="3472"/>
        <w:gridCol w:w="2815"/>
      </w:tblGrid>
      <w:tr w:rsidR="00C83631" w:rsidRPr="00C83631" w14:paraId="730836B8" w14:textId="77777777" w:rsidTr="00B40594">
        <w:trPr>
          <w:trHeight w:val="20"/>
        </w:trPr>
        <w:tc>
          <w:tcPr>
            <w:tcW w:w="910" w:type="dxa"/>
            <w:shd w:val="clear" w:color="auto" w:fill="D9D9D9" w:themeFill="background1" w:themeFillShade="D9"/>
            <w:tcMar>
              <w:top w:w="0" w:type="dxa"/>
              <w:left w:w="108" w:type="dxa"/>
              <w:bottom w:w="0" w:type="dxa"/>
              <w:right w:w="108" w:type="dxa"/>
            </w:tcMar>
          </w:tcPr>
          <w:p w14:paraId="200EEC47" w14:textId="3DB5AB5F" w:rsidR="00B40594" w:rsidRPr="00C83631" w:rsidRDefault="00B40594" w:rsidP="00192F1B">
            <w:pPr>
              <w:widowControl w:val="0"/>
              <w:spacing w:after="0" w:line="240" w:lineRule="auto"/>
              <w:jc w:val="both"/>
              <w:rPr>
                <w:rFonts w:cstheme="minorHAnsi"/>
                <w:b/>
                <w:bCs/>
                <w:sz w:val="24"/>
                <w:szCs w:val="24"/>
              </w:rPr>
            </w:pPr>
            <w:proofErr w:type="spellStart"/>
            <w:r w:rsidRPr="00C83631">
              <w:rPr>
                <w:rFonts w:cstheme="minorHAnsi"/>
                <w:b/>
                <w:bCs/>
                <w:sz w:val="24"/>
                <w:szCs w:val="24"/>
              </w:rPr>
              <w:t>Eil.Nr</w:t>
            </w:r>
            <w:proofErr w:type="spellEnd"/>
            <w:r w:rsidRPr="00C83631">
              <w:rPr>
                <w:rFonts w:cstheme="minorHAnsi"/>
                <w:b/>
                <w:bCs/>
                <w:sz w:val="24"/>
                <w:szCs w:val="24"/>
              </w:rPr>
              <w:t>.</w:t>
            </w:r>
          </w:p>
        </w:tc>
        <w:tc>
          <w:tcPr>
            <w:tcW w:w="2464" w:type="dxa"/>
            <w:shd w:val="clear" w:color="auto" w:fill="D9D9D9" w:themeFill="background1" w:themeFillShade="D9"/>
            <w:tcMar>
              <w:top w:w="0" w:type="dxa"/>
              <w:left w:w="108" w:type="dxa"/>
              <w:bottom w:w="0" w:type="dxa"/>
              <w:right w:w="108" w:type="dxa"/>
            </w:tcMar>
          </w:tcPr>
          <w:p w14:paraId="778B1404" w14:textId="1DE73419" w:rsidR="00B40594" w:rsidRPr="00C83631" w:rsidRDefault="00B40594" w:rsidP="00192F1B">
            <w:pPr>
              <w:widowControl w:val="0"/>
              <w:spacing w:after="0" w:line="240" w:lineRule="auto"/>
              <w:jc w:val="both"/>
              <w:rPr>
                <w:rFonts w:cstheme="minorHAnsi"/>
                <w:b/>
                <w:bCs/>
                <w:sz w:val="24"/>
                <w:szCs w:val="24"/>
              </w:rPr>
            </w:pPr>
            <w:r w:rsidRPr="00C83631">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5BD35C83" w14:textId="77777777" w:rsidR="00B40594" w:rsidRPr="00C83631" w:rsidRDefault="00B40594" w:rsidP="00192F1B">
            <w:pPr>
              <w:widowControl w:val="0"/>
              <w:spacing w:after="0" w:line="240" w:lineRule="auto"/>
              <w:jc w:val="center"/>
              <w:rPr>
                <w:rFonts w:cstheme="minorHAnsi"/>
                <w:b/>
                <w:sz w:val="24"/>
                <w:szCs w:val="24"/>
              </w:rPr>
            </w:pPr>
            <w:r w:rsidRPr="00C83631">
              <w:rPr>
                <w:rFonts w:cstheme="minorHAnsi"/>
                <w:b/>
                <w:sz w:val="24"/>
                <w:szCs w:val="24"/>
              </w:rPr>
              <w:t>DATA/DIENŲ SKAIČIUS/ LAIKAS</w:t>
            </w:r>
          </w:p>
          <w:p w14:paraId="677BC1F4" w14:textId="5690FA29" w:rsidR="00B40594" w:rsidRPr="00C83631" w:rsidRDefault="00B40594" w:rsidP="00192F1B">
            <w:pPr>
              <w:widowControl w:val="0"/>
              <w:spacing w:after="0" w:line="240" w:lineRule="auto"/>
              <w:jc w:val="both"/>
              <w:rPr>
                <w:rFonts w:cstheme="minorHAnsi"/>
                <w:sz w:val="24"/>
                <w:szCs w:val="24"/>
              </w:rPr>
            </w:pPr>
            <w:r w:rsidRPr="00C83631">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1CCA5FB" w14:textId="4A4BE0E8" w:rsidR="00B40594" w:rsidRPr="00C83631" w:rsidRDefault="00B40594" w:rsidP="00192F1B">
            <w:pPr>
              <w:widowControl w:val="0"/>
              <w:spacing w:after="0" w:line="240" w:lineRule="auto"/>
              <w:jc w:val="both"/>
              <w:rPr>
                <w:rFonts w:cstheme="minorHAnsi"/>
                <w:b/>
                <w:sz w:val="24"/>
                <w:szCs w:val="24"/>
              </w:rPr>
            </w:pPr>
            <w:r w:rsidRPr="00C83631">
              <w:rPr>
                <w:rFonts w:cstheme="minorHAnsi"/>
                <w:b/>
                <w:sz w:val="24"/>
                <w:szCs w:val="24"/>
              </w:rPr>
              <w:t>PASTABOS</w:t>
            </w:r>
          </w:p>
        </w:tc>
      </w:tr>
      <w:tr w:rsidR="00C83631" w:rsidRPr="00C83631" w14:paraId="33F22B33" w14:textId="77777777" w:rsidTr="00B40594">
        <w:trPr>
          <w:trHeight w:val="20"/>
        </w:trPr>
        <w:tc>
          <w:tcPr>
            <w:tcW w:w="910" w:type="dxa"/>
            <w:tcMar>
              <w:top w:w="0" w:type="dxa"/>
              <w:left w:w="108" w:type="dxa"/>
              <w:bottom w:w="0" w:type="dxa"/>
              <w:right w:w="108" w:type="dxa"/>
            </w:tcMar>
          </w:tcPr>
          <w:p w14:paraId="1D2814F3" w14:textId="0790D3C1" w:rsidR="00B40594" w:rsidRPr="00C83631" w:rsidRDefault="00B40594" w:rsidP="00192F1B">
            <w:pPr>
              <w:widowControl w:val="0"/>
              <w:spacing w:after="0" w:line="240" w:lineRule="auto"/>
              <w:jc w:val="both"/>
              <w:rPr>
                <w:rFonts w:cstheme="minorHAnsi"/>
                <w:bCs/>
                <w:sz w:val="24"/>
                <w:szCs w:val="24"/>
              </w:rPr>
            </w:pPr>
            <w:r w:rsidRPr="00C83631">
              <w:rPr>
                <w:rFonts w:cstheme="minorHAnsi"/>
                <w:bCs/>
                <w:sz w:val="24"/>
                <w:szCs w:val="24"/>
              </w:rPr>
              <w:t>1.</w:t>
            </w:r>
          </w:p>
        </w:tc>
        <w:tc>
          <w:tcPr>
            <w:tcW w:w="2464" w:type="dxa"/>
            <w:tcMar>
              <w:top w:w="0" w:type="dxa"/>
              <w:left w:w="108" w:type="dxa"/>
              <w:bottom w:w="0" w:type="dxa"/>
              <w:right w:w="108" w:type="dxa"/>
            </w:tcMar>
          </w:tcPr>
          <w:p w14:paraId="25B87B88" w14:textId="726CA899" w:rsidR="00B40594" w:rsidRPr="00C83631" w:rsidRDefault="00B40594" w:rsidP="00192F1B">
            <w:pPr>
              <w:widowControl w:val="0"/>
              <w:spacing w:after="0" w:line="240" w:lineRule="auto"/>
              <w:jc w:val="both"/>
              <w:rPr>
                <w:rFonts w:cstheme="minorHAnsi"/>
                <w:sz w:val="24"/>
                <w:szCs w:val="24"/>
              </w:rPr>
            </w:pPr>
            <w:r w:rsidRPr="00C83631">
              <w:rPr>
                <w:rFonts w:cstheme="minorHAnsi"/>
                <w:bCs/>
                <w:sz w:val="24"/>
                <w:szCs w:val="24"/>
              </w:rPr>
              <w:t>Pasiūlymų pateikimo terminas</w:t>
            </w:r>
          </w:p>
        </w:tc>
        <w:tc>
          <w:tcPr>
            <w:tcW w:w="3472" w:type="dxa"/>
            <w:tcMar>
              <w:top w:w="0" w:type="dxa"/>
              <w:left w:w="108" w:type="dxa"/>
              <w:bottom w:w="0" w:type="dxa"/>
              <w:right w:w="108" w:type="dxa"/>
            </w:tcMar>
          </w:tcPr>
          <w:p w14:paraId="3167CE4C" w14:textId="34678A36" w:rsidR="00B40594" w:rsidRPr="00C83631" w:rsidRDefault="00B40594" w:rsidP="00192F1B">
            <w:pPr>
              <w:widowControl w:val="0"/>
              <w:spacing w:after="0" w:line="240" w:lineRule="auto"/>
              <w:jc w:val="both"/>
              <w:rPr>
                <w:rFonts w:cstheme="minorHAnsi"/>
                <w:sz w:val="24"/>
                <w:szCs w:val="24"/>
              </w:rPr>
            </w:pPr>
            <w:r w:rsidRPr="00C83631">
              <w:rPr>
                <w:rFonts w:cstheme="minorHAnsi"/>
                <w:sz w:val="24"/>
                <w:szCs w:val="24"/>
              </w:rPr>
              <w:t xml:space="preserve">nurodytas skelbime </w:t>
            </w:r>
          </w:p>
        </w:tc>
        <w:tc>
          <w:tcPr>
            <w:tcW w:w="2815" w:type="dxa"/>
            <w:tcMar>
              <w:top w:w="0" w:type="dxa"/>
              <w:left w:w="108" w:type="dxa"/>
              <w:bottom w:w="0" w:type="dxa"/>
              <w:right w:w="108" w:type="dxa"/>
            </w:tcMar>
          </w:tcPr>
          <w:p w14:paraId="2BC4B21F" w14:textId="19C16046" w:rsidR="00B40594" w:rsidRPr="00C83631" w:rsidRDefault="00B40594" w:rsidP="00192F1B">
            <w:pPr>
              <w:widowControl w:val="0"/>
              <w:spacing w:after="0" w:line="240" w:lineRule="auto"/>
              <w:jc w:val="both"/>
              <w:rPr>
                <w:rFonts w:cstheme="minorHAnsi"/>
                <w:iCs/>
                <w:sz w:val="24"/>
                <w:szCs w:val="24"/>
              </w:rPr>
            </w:pPr>
            <w:r w:rsidRPr="00C83631">
              <w:rPr>
                <w:rFonts w:cstheme="minorHAnsi"/>
                <w:sz w:val="24"/>
                <w:szCs w:val="24"/>
              </w:rPr>
              <w:t>Perkančioji organizacija turi teisę pratęsti pasiūlymų pateikimo terminą.</w:t>
            </w:r>
          </w:p>
        </w:tc>
      </w:tr>
      <w:tr w:rsidR="00C83631" w:rsidRPr="00C83631" w14:paraId="2DDCD559" w14:textId="77777777" w:rsidTr="00B40594">
        <w:trPr>
          <w:trHeight w:val="20"/>
        </w:trPr>
        <w:tc>
          <w:tcPr>
            <w:tcW w:w="910" w:type="dxa"/>
            <w:tcMar>
              <w:top w:w="0" w:type="dxa"/>
              <w:left w:w="108" w:type="dxa"/>
              <w:bottom w:w="0" w:type="dxa"/>
              <w:right w:w="108" w:type="dxa"/>
            </w:tcMar>
          </w:tcPr>
          <w:p w14:paraId="6C70187E" w14:textId="01CC4D50" w:rsidR="00B40594" w:rsidRPr="00C83631" w:rsidRDefault="00B40594" w:rsidP="00192F1B">
            <w:pPr>
              <w:widowControl w:val="0"/>
              <w:spacing w:after="0" w:line="240" w:lineRule="auto"/>
              <w:jc w:val="both"/>
              <w:rPr>
                <w:rFonts w:cstheme="minorHAnsi"/>
                <w:bCs/>
                <w:sz w:val="24"/>
                <w:szCs w:val="24"/>
              </w:rPr>
            </w:pPr>
            <w:r w:rsidRPr="00C83631">
              <w:rPr>
                <w:rFonts w:cstheme="minorHAnsi"/>
                <w:bCs/>
                <w:sz w:val="24"/>
                <w:szCs w:val="24"/>
              </w:rPr>
              <w:t>2.</w:t>
            </w:r>
          </w:p>
        </w:tc>
        <w:tc>
          <w:tcPr>
            <w:tcW w:w="2464" w:type="dxa"/>
            <w:tcMar>
              <w:top w:w="0" w:type="dxa"/>
              <w:left w:w="108" w:type="dxa"/>
              <w:bottom w:w="0" w:type="dxa"/>
              <w:right w:w="108" w:type="dxa"/>
            </w:tcMar>
          </w:tcPr>
          <w:p w14:paraId="2368993B" w14:textId="4D10B51A" w:rsidR="00B40594" w:rsidRPr="00C83631" w:rsidRDefault="00B40594" w:rsidP="00192F1B">
            <w:pPr>
              <w:widowControl w:val="0"/>
              <w:spacing w:after="0" w:line="240" w:lineRule="auto"/>
              <w:jc w:val="both"/>
              <w:rPr>
                <w:rFonts w:cstheme="minorHAnsi"/>
                <w:sz w:val="24"/>
                <w:szCs w:val="24"/>
              </w:rPr>
            </w:pPr>
            <w:r w:rsidRPr="00C83631">
              <w:rPr>
                <w:rFonts w:eastAsia="Times New Roman" w:cstheme="minorHAnsi"/>
                <w:sz w:val="24"/>
                <w:szCs w:val="24"/>
              </w:rPr>
              <w:t>Pradinis susipažinimas su CVP IS priemonėmis gautais pasiūlymais</w:t>
            </w:r>
          </w:p>
        </w:tc>
        <w:tc>
          <w:tcPr>
            <w:tcW w:w="3472" w:type="dxa"/>
            <w:tcMar>
              <w:top w:w="0" w:type="dxa"/>
              <w:left w:w="108" w:type="dxa"/>
              <w:bottom w:w="0" w:type="dxa"/>
              <w:right w:w="108" w:type="dxa"/>
            </w:tcMar>
          </w:tcPr>
          <w:p w14:paraId="7ECB1EDB" w14:textId="0490168D" w:rsidR="00B40594" w:rsidRPr="00C83631" w:rsidRDefault="00B40594" w:rsidP="00192F1B">
            <w:pPr>
              <w:widowControl w:val="0"/>
              <w:spacing w:after="0" w:line="240" w:lineRule="auto"/>
              <w:jc w:val="both"/>
              <w:rPr>
                <w:rFonts w:cstheme="minorHAnsi"/>
                <w:sz w:val="24"/>
                <w:szCs w:val="24"/>
              </w:rPr>
            </w:pPr>
            <w:r w:rsidRPr="00C83631">
              <w:rPr>
                <w:rFonts w:cstheme="minorHAnsi"/>
                <w:sz w:val="24"/>
                <w:szCs w:val="24"/>
              </w:rPr>
              <w:t xml:space="preserve">Pradedamas ne anksčiau nei po </w:t>
            </w:r>
            <w:r w:rsidR="00CA6F7F" w:rsidRPr="00C83631">
              <w:rPr>
                <w:rFonts w:cstheme="minorHAnsi"/>
                <w:sz w:val="24"/>
                <w:szCs w:val="24"/>
              </w:rPr>
              <w:t xml:space="preserve">30 </w:t>
            </w:r>
            <w:r w:rsidRPr="00C83631">
              <w:rPr>
                <w:rFonts w:cstheme="minorHAnsi"/>
                <w:sz w:val="24"/>
                <w:szCs w:val="24"/>
              </w:rPr>
              <w:t>minučių po pasiūlymų pateikimo termino pabaigos</w:t>
            </w:r>
          </w:p>
        </w:tc>
        <w:tc>
          <w:tcPr>
            <w:tcW w:w="2815" w:type="dxa"/>
            <w:tcMar>
              <w:top w:w="0" w:type="dxa"/>
              <w:left w:w="108" w:type="dxa"/>
              <w:bottom w:w="0" w:type="dxa"/>
              <w:right w:w="108" w:type="dxa"/>
            </w:tcMar>
          </w:tcPr>
          <w:p w14:paraId="516BC120" w14:textId="3556D373" w:rsidR="00B40594" w:rsidRPr="00C83631" w:rsidRDefault="00B40594" w:rsidP="00192F1B">
            <w:pPr>
              <w:widowControl w:val="0"/>
              <w:spacing w:after="0" w:line="240" w:lineRule="auto"/>
              <w:jc w:val="both"/>
              <w:rPr>
                <w:rFonts w:cstheme="minorHAnsi"/>
                <w:iCs/>
                <w:sz w:val="24"/>
                <w:szCs w:val="24"/>
              </w:rPr>
            </w:pPr>
          </w:p>
        </w:tc>
      </w:tr>
      <w:tr w:rsidR="00C83631" w:rsidRPr="00C83631" w14:paraId="0E1517C9" w14:textId="77777777" w:rsidTr="00B40594">
        <w:trPr>
          <w:trHeight w:val="20"/>
        </w:trPr>
        <w:tc>
          <w:tcPr>
            <w:tcW w:w="910" w:type="dxa"/>
            <w:tcMar>
              <w:top w:w="0" w:type="dxa"/>
              <w:left w:w="108" w:type="dxa"/>
              <w:bottom w:w="0" w:type="dxa"/>
              <w:right w:w="108" w:type="dxa"/>
            </w:tcMar>
          </w:tcPr>
          <w:p w14:paraId="0BF18051" w14:textId="1B5B81CE" w:rsidR="00B40594" w:rsidRPr="00C83631" w:rsidRDefault="00B40594" w:rsidP="00192F1B">
            <w:pPr>
              <w:widowControl w:val="0"/>
              <w:spacing w:after="0" w:line="240" w:lineRule="auto"/>
              <w:jc w:val="both"/>
              <w:rPr>
                <w:rFonts w:cstheme="minorHAnsi"/>
                <w:bCs/>
                <w:sz w:val="24"/>
                <w:szCs w:val="24"/>
              </w:rPr>
            </w:pPr>
            <w:r w:rsidRPr="00C83631">
              <w:rPr>
                <w:rFonts w:cstheme="minorHAnsi"/>
                <w:bCs/>
                <w:sz w:val="24"/>
                <w:szCs w:val="24"/>
              </w:rPr>
              <w:t>3.</w:t>
            </w:r>
          </w:p>
        </w:tc>
        <w:tc>
          <w:tcPr>
            <w:tcW w:w="2464" w:type="dxa"/>
            <w:tcMar>
              <w:top w:w="0" w:type="dxa"/>
              <w:left w:w="108" w:type="dxa"/>
              <w:bottom w:w="0" w:type="dxa"/>
              <w:right w:w="108" w:type="dxa"/>
            </w:tcMar>
          </w:tcPr>
          <w:p w14:paraId="4AD453C1" w14:textId="38D3AB90" w:rsidR="00B40594" w:rsidRPr="00C83631" w:rsidRDefault="00B40594" w:rsidP="00192F1B">
            <w:pPr>
              <w:widowControl w:val="0"/>
              <w:spacing w:after="0" w:line="240" w:lineRule="auto"/>
              <w:jc w:val="both"/>
              <w:rPr>
                <w:rFonts w:cstheme="minorHAnsi"/>
                <w:bCs/>
                <w:sz w:val="24"/>
                <w:szCs w:val="24"/>
              </w:rPr>
            </w:pPr>
            <w:r w:rsidRPr="00C83631">
              <w:rPr>
                <w:rFonts w:cstheme="minorHAnsi"/>
                <w:sz w:val="24"/>
                <w:szCs w:val="24"/>
              </w:rPr>
              <w:t>Prašymą paaiškinti, patikslinti pirkimo sąlygas tiekėjas turi pateikti ne vėliau kaip:</w:t>
            </w:r>
          </w:p>
        </w:tc>
        <w:tc>
          <w:tcPr>
            <w:tcW w:w="3472" w:type="dxa"/>
            <w:tcMar>
              <w:top w:w="0" w:type="dxa"/>
              <w:left w:w="108" w:type="dxa"/>
              <w:bottom w:w="0" w:type="dxa"/>
              <w:right w:w="108" w:type="dxa"/>
            </w:tcMar>
          </w:tcPr>
          <w:p w14:paraId="56FC8010" w14:textId="0C3918C2" w:rsidR="00B40594" w:rsidRPr="00C83631" w:rsidRDefault="00B40594" w:rsidP="00192F1B">
            <w:pPr>
              <w:widowControl w:val="0"/>
              <w:spacing w:after="0" w:line="240" w:lineRule="auto"/>
              <w:jc w:val="both"/>
              <w:rPr>
                <w:rFonts w:cstheme="minorHAnsi"/>
                <w:sz w:val="24"/>
                <w:szCs w:val="24"/>
              </w:rPr>
            </w:pPr>
            <w:r w:rsidRPr="00C83631">
              <w:rPr>
                <w:rFonts w:cstheme="minorHAnsi"/>
                <w:sz w:val="24"/>
                <w:szCs w:val="24"/>
              </w:rPr>
              <w:t>10 dienų iki pasiūlymų pateikimo termino dienos</w:t>
            </w:r>
          </w:p>
        </w:tc>
        <w:tc>
          <w:tcPr>
            <w:tcW w:w="2815" w:type="dxa"/>
            <w:tcMar>
              <w:top w:w="0" w:type="dxa"/>
              <w:left w:w="108" w:type="dxa"/>
              <w:bottom w:w="0" w:type="dxa"/>
              <w:right w:w="108" w:type="dxa"/>
            </w:tcMar>
          </w:tcPr>
          <w:p w14:paraId="6B3FEA86" w14:textId="4E6FB695" w:rsidR="00B40594" w:rsidRPr="00C83631" w:rsidRDefault="00B40594" w:rsidP="00192F1B">
            <w:pPr>
              <w:widowControl w:val="0"/>
              <w:spacing w:after="0" w:line="240" w:lineRule="auto"/>
              <w:jc w:val="both"/>
              <w:rPr>
                <w:rFonts w:cstheme="minorHAnsi"/>
                <w:iCs/>
                <w:sz w:val="24"/>
                <w:szCs w:val="24"/>
              </w:rPr>
            </w:pPr>
          </w:p>
        </w:tc>
      </w:tr>
      <w:tr w:rsidR="00C83631" w:rsidRPr="00C83631" w14:paraId="6E37868A" w14:textId="77777777" w:rsidTr="00B40594">
        <w:trPr>
          <w:trHeight w:val="20"/>
        </w:trPr>
        <w:tc>
          <w:tcPr>
            <w:tcW w:w="910" w:type="dxa"/>
            <w:tcMar>
              <w:top w:w="0" w:type="dxa"/>
              <w:left w:w="108" w:type="dxa"/>
              <w:bottom w:w="0" w:type="dxa"/>
              <w:right w:w="108" w:type="dxa"/>
            </w:tcMar>
          </w:tcPr>
          <w:p w14:paraId="5A3E2C4C" w14:textId="51E8E52D" w:rsidR="00B40594" w:rsidRPr="00C83631" w:rsidRDefault="00B40594" w:rsidP="00192F1B">
            <w:pPr>
              <w:widowControl w:val="0"/>
              <w:spacing w:after="0" w:line="240" w:lineRule="auto"/>
              <w:jc w:val="both"/>
              <w:rPr>
                <w:rFonts w:cstheme="minorHAnsi"/>
                <w:bCs/>
                <w:sz w:val="24"/>
                <w:szCs w:val="24"/>
              </w:rPr>
            </w:pPr>
            <w:r w:rsidRPr="00C83631">
              <w:rPr>
                <w:rFonts w:cstheme="minorHAnsi"/>
                <w:bCs/>
                <w:sz w:val="24"/>
                <w:szCs w:val="24"/>
              </w:rPr>
              <w:t>4.</w:t>
            </w:r>
          </w:p>
        </w:tc>
        <w:tc>
          <w:tcPr>
            <w:tcW w:w="2464" w:type="dxa"/>
            <w:tcMar>
              <w:top w:w="0" w:type="dxa"/>
              <w:left w:w="108" w:type="dxa"/>
              <w:bottom w:w="0" w:type="dxa"/>
              <w:right w:w="108" w:type="dxa"/>
            </w:tcMar>
          </w:tcPr>
          <w:p w14:paraId="1E3634E1" w14:textId="7866A8CF" w:rsidR="00B40594" w:rsidRPr="00C83631" w:rsidRDefault="00B40594" w:rsidP="00192F1B">
            <w:pPr>
              <w:widowControl w:val="0"/>
              <w:spacing w:after="0" w:line="240" w:lineRule="auto"/>
              <w:jc w:val="both"/>
              <w:rPr>
                <w:rFonts w:cstheme="minorHAnsi"/>
                <w:sz w:val="24"/>
                <w:szCs w:val="24"/>
              </w:rPr>
            </w:pPr>
            <w:r w:rsidRPr="00C83631">
              <w:rPr>
                <w:rFonts w:cstheme="minorHAnsi"/>
                <w:sz w:val="24"/>
                <w:szCs w:val="24"/>
              </w:rPr>
              <w:t>Perkančioji organizacija pirkimo sąlygų paaiškinimą, patikslinimą pateikia visiems tiekėjams ne vėliau kaip:</w:t>
            </w:r>
          </w:p>
        </w:tc>
        <w:tc>
          <w:tcPr>
            <w:tcW w:w="3472" w:type="dxa"/>
            <w:tcMar>
              <w:top w:w="0" w:type="dxa"/>
              <w:left w:w="108" w:type="dxa"/>
              <w:bottom w:w="0" w:type="dxa"/>
              <w:right w:w="108" w:type="dxa"/>
            </w:tcMar>
          </w:tcPr>
          <w:p w14:paraId="4D170373" w14:textId="2D6E7AAF" w:rsidR="00B40594" w:rsidRPr="00C83631" w:rsidRDefault="00B40594" w:rsidP="00192F1B">
            <w:pPr>
              <w:widowControl w:val="0"/>
              <w:spacing w:after="0" w:line="240" w:lineRule="auto"/>
              <w:jc w:val="both"/>
              <w:rPr>
                <w:rFonts w:cstheme="minorHAnsi"/>
                <w:sz w:val="24"/>
                <w:szCs w:val="24"/>
              </w:rPr>
            </w:pPr>
            <w:r w:rsidRPr="00C83631">
              <w:rPr>
                <w:rFonts w:cstheme="minorHAnsi"/>
                <w:sz w:val="24"/>
                <w:szCs w:val="24"/>
              </w:rPr>
              <w:t>6 dienos iki pasiūlymų pateikimo termino dienos</w:t>
            </w:r>
          </w:p>
        </w:tc>
        <w:tc>
          <w:tcPr>
            <w:tcW w:w="2815" w:type="dxa"/>
            <w:tcMar>
              <w:top w:w="0" w:type="dxa"/>
              <w:left w:w="108" w:type="dxa"/>
              <w:bottom w:w="0" w:type="dxa"/>
              <w:right w:w="108" w:type="dxa"/>
            </w:tcMar>
          </w:tcPr>
          <w:p w14:paraId="2E898EC9" w14:textId="2EBC4680" w:rsidR="00B40594" w:rsidRPr="00C83631" w:rsidRDefault="00B40594" w:rsidP="00192F1B">
            <w:pPr>
              <w:widowControl w:val="0"/>
              <w:spacing w:after="0" w:line="240" w:lineRule="auto"/>
              <w:jc w:val="both"/>
              <w:rPr>
                <w:rFonts w:cstheme="minorHAnsi"/>
                <w:sz w:val="24"/>
                <w:szCs w:val="24"/>
              </w:rPr>
            </w:pPr>
          </w:p>
        </w:tc>
      </w:tr>
      <w:tr w:rsidR="00C83631" w:rsidRPr="00C83631" w14:paraId="7621DE63" w14:textId="77777777" w:rsidTr="00B40594">
        <w:trPr>
          <w:trHeight w:val="20"/>
        </w:trPr>
        <w:tc>
          <w:tcPr>
            <w:tcW w:w="910" w:type="dxa"/>
            <w:tcMar>
              <w:top w:w="0" w:type="dxa"/>
              <w:left w:w="108" w:type="dxa"/>
              <w:bottom w:w="0" w:type="dxa"/>
              <w:right w:w="108" w:type="dxa"/>
            </w:tcMar>
          </w:tcPr>
          <w:p w14:paraId="63314DF2" w14:textId="04A31FB2" w:rsidR="00B40594" w:rsidRPr="00C83631" w:rsidRDefault="00B40594" w:rsidP="00192F1B">
            <w:pPr>
              <w:widowControl w:val="0"/>
              <w:spacing w:after="0" w:line="240" w:lineRule="auto"/>
              <w:jc w:val="both"/>
              <w:rPr>
                <w:rFonts w:cstheme="minorHAnsi"/>
                <w:bCs/>
                <w:sz w:val="24"/>
                <w:szCs w:val="24"/>
              </w:rPr>
            </w:pPr>
            <w:r w:rsidRPr="00C83631">
              <w:rPr>
                <w:rFonts w:cstheme="minorHAnsi"/>
                <w:bCs/>
                <w:sz w:val="24"/>
                <w:szCs w:val="24"/>
              </w:rPr>
              <w:t>5.</w:t>
            </w:r>
          </w:p>
        </w:tc>
        <w:tc>
          <w:tcPr>
            <w:tcW w:w="2464" w:type="dxa"/>
            <w:tcMar>
              <w:top w:w="0" w:type="dxa"/>
              <w:left w:w="108" w:type="dxa"/>
              <w:bottom w:w="0" w:type="dxa"/>
              <w:right w:w="108" w:type="dxa"/>
            </w:tcMar>
          </w:tcPr>
          <w:p w14:paraId="758839D1" w14:textId="03A4E41A" w:rsidR="00B40594" w:rsidRPr="00C83631" w:rsidRDefault="00B40594" w:rsidP="00192F1B">
            <w:pPr>
              <w:widowControl w:val="0"/>
              <w:spacing w:after="0" w:line="240" w:lineRule="auto"/>
              <w:jc w:val="both"/>
              <w:rPr>
                <w:rFonts w:cstheme="minorHAnsi"/>
                <w:sz w:val="24"/>
                <w:szCs w:val="24"/>
              </w:rPr>
            </w:pPr>
            <w:r w:rsidRPr="00C83631">
              <w:rPr>
                <w:rFonts w:cstheme="minorHAnsi"/>
                <w:sz w:val="24"/>
                <w:szCs w:val="24"/>
              </w:rPr>
              <w:t>Objekto apžiūra bus vykdoma:</w:t>
            </w:r>
          </w:p>
        </w:tc>
        <w:tc>
          <w:tcPr>
            <w:tcW w:w="3472" w:type="dxa"/>
            <w:tcMar>
              <w:top w:w="0" w:type="dxa"/>
              <w:left w:w="108" w:type="dxa"/>
              <w:bottom w:w="0" w:type="dxa"/>
              <w:right w:w="108" w:type="dxa"/>
            </w:tcMar>
          </w:tcPr>
          <w:p w14:paraId="16ACE08C" w14:textId="1A855704" w:rsidR="00B40594" w:rsidRPr="00C83631" w:rsidRDefault="00B40594" w:rsidP="00192F1B">
            <w:pPr>
              <w:widowControl w:val="0"/>
              <w:spacing w:after="0" w:line="240" w:lineRule="auto"/>
              <w:jc w:val="both"/>
              <w:rPr>
                <w:rFonts w:cstheme="minorHAnsi"/>
                <w:iCs/>
                <w:sz w:val="24"/>
                <w:szCs w:val="24"/>
              </w:rPr>
            </w:pPr>
            <w:r w:rsidRPr="00C83631">
              <w:rPr>
                <w:rFonts w:cstheme="minorHAnsi"/>
                <w:iCs/>
                <w:sz w:val="24"/>
                <w:szCs w:val="24"/>
              </w:rPr>
              <w:t>NETAIKOMA</w:t>
            </w:r>
          </w:p>
        </w:tc>
        <w:tc>
          <w:tcPr>
            <w:tcW w:w="2815" w:type="dxa"/>
            <w:tcMar>
              <w:top w:w="0" w:type="dxa"/>
              <w:left w:w="108" w:type="dxa"/>
              <w:bottom w:w="0" w:type="dxa"/>
              <w:right w:w="108" w:type="dxa"/>
            </w:tcMar>
          </w:tcPr>
          <w:p w14:paraId="0CB425FC" w14:textId="07E96436" w:rsidR="00B40594" w:rsidRPr="00C83631" w:rsidRDefault="00B40594" w:rsidP="00192F1B">
            <w:pPr>
              <w:widowControl w:val="0"/>
              <w:spacing w:after="0" w:line="240" w:lineRule="auto"/>
              <w:jc w:val="both"/>
              <w:rPr>
                <w:rFonts w:cstheme="minorHAnsi"/>
                <w:sz w:val="24"/>
                <w:szCs w:val="24"/>
              </w:rPr>
            </w:pPr>
          </w:p>
        </w:tc>
      </w:tr>
      <w:tr w:rsidR="00C83631" w:rsidRPr="00C83631" w14:paraId="3AA572DF" w14:textId="77777777" w:rsidTr="00B40594">
        <w:trPr>
          <w:trHeight w:val="20"/>
        </w:trPr>
        <w:tc>
          <w:tcPr>
            <w:tcW w:w="910" w:type="dxa"/>
            <w:tcMar>
              <w:top w:w="0" w:type="dxa"/>
              <w:left w:w="108" w:type="dxa"/>
              <w:bottom w:w="0" w:type="dxa"/>
              <w:right w:w="108" w:type="dxa"/>
            </w:tcMar>
          </w:tcPr>
          <w:p w14:paraId="0C5D727C" w14:textId="1461D0D6" w:rsidR="00B40594" w:rsidRPr="00C83631" w:rsidRDefault="00B40594" w:rsidP="00192F1B">
            <w:pPr>
              <w:widowControl w:val="0"/>
              <w:spacing w:after="0" w:line="240" w:lineRule="auto"/>
              <w:jc w:val="both"/>
              <w:rPr>
                <w:rFonts w:cstheme="minorHAnsi"/>
                <w:bCs/>
                <w:sz w:val="24"/>
                <w:szCs w:val="24"/>
              </w:rPr>
            </w:pPr>
            <w:r w:rsidRPr="00C83631">
              <w:rPr>
                <w:rFonts w:cstheme="minorHAnsi"/>
                <w:bCs/>
                <w:sz w:val="24"/>
                <w:szCs w:val="24"/>
              </w:rPr>
              <w:t>6.</w:t>
            </w:r>
          </w:p>
        </w:tc>
        <w:tc>
          <w:tcPr>
            <w:tcW w:w="2464" w:type="dxa"/>
            <w:tcMar>
              <w:top w:w="0" w:type="dxa"/>
              <w:left w:w="108" w:type="dxa"/>
              <w:bottom w:w="0" w:type="dxa"/>
              <w:right w:w="108" w:type="dxa"/>
            </w:tcMar>
          </w:tcPr>
          <w:p w14:paraId="77FDC819" w14:textId="0735340B" w:rsidR="00B40594" w:rsidRPr="00C83631" w:rsidRDefault="00B40594" w:rsidP="00192F1B">
            <w:pPr>
              <w:widowControl w:val="0"/>
              <w:spacing w:after="0" w:line="240" w:lineRule="auto"/>
              <w:jc w:val="both"/>
              <w:rPr>
                <w:rFonts w:cstheme="minorHAnsi"/>
                <w:sz w:val="24"/>
                <w:szCs w:val="24"/>
              </w:rPr>
            </w:pPr>
            <w:r w:rsidRPr="00C83631">
              <w:rPr>
                <w:rFonts w:cstheme="minorHAnsi"/>
                <w:sz w:val="24"/>
                <w:szCs w:val="24"/>
              </w:rPr>
              <w:t>Perkančioji organizacija rengs susitikimus su tiekėjais dėl pirkimo sąlygų paaiškinimo</w:t>
            </w:r>
          </w:p>
        </w:tc>
        <w:tc>
          <w:tcPr>
            <w:tcW w:w="3472" w:type="dxa"/>
            <w:tcMar>
              <w:top w:w="0" w:type="dxa"/>
              <w:left w:w="108" w:type="dxa"/>
              <w:bottom w:w="0" w:type="dxa"/>
              <w:right w:w="108" w:type="dxa"/>
            </w:tcMar>
          </w:tcPr>
          <w:p w14:paraId="37463C11" w14:textId="4FAEDA5B" w:rsidR="00B40594" w:rsidRPr="00C83631" w:rsidRDefault="00B40594" w:rsidP="00192F1B">
            <w:pPr>
              <w:widowControl w:val="0"/>
              <w:spacing w:after="0" w:line="240" w:lineRule="auto"/>
              <w:jc w:val="both"/>
              <w:rPr>
                <w:rFonts w:cstheme="minorHAnsi"/>
                <w:iCs/>
                <w:sz w:val="24"/>
                <w:szCs w:val="24"/>
              </w:rPr>
            </w:pPr>
            <w:r w:rsidRPr="00C83631">
              <w:rPr>
                <w:rFonts w:cstheme="minorHAnsi"/>
                <w:iCs/>
                <w:sz w:val="24"/>
                <w:szCs w:val="24"/>
              </w:rPr>
              <w:t>NETAIKOMA</w:t>
            </w:r>
          </w:p>
        </w:tc>
        <w:tc>
          <w:tcPr>
            <w:tcW w:w="2815" w:type="dxa"/>
            <w:tcMar>
              <w:top w:w="0" w:type="dxa"/>
              <w:left w:w="108" w:type="dxa"/>
              <w:bottom w:w="0" w:type="dxa"/>
              <w:right w:w="108" w:type="dxa"/>
            </w:tcMar>
          </w:tcPr>
          <w:p w14:paraId="1C7B20C9" w14:textId="1CD74609" w:rsidR="00B40594" w:rsidRPr="00C83631" w:rsidRDefault="00B40594" w:rsidP="00192F1B">
            <w:pPr>
              <w:widowControl w:val="0"/>
              <w:spacing w:after="0" w:line="240" w:lineRule="auto"/>
              <w:jc w:val="both"/>
              <w:rPr>
                <w:rFonts w:cstheme="minorHAnsi"/>
                <w:sz w:val="24"/>
                <w:szCs w:val="24"/>
              </w:rPr>
            </w:pPr>
          </w:p>
        </w:tc>
      </w:tr>
      <w:tr w:rsidR="00C83631" w:rsidRPr="00C83631" w14:paraId="595801DB" w14:textId="77777777" w:rsidTr="00B40594">
        <w:trPr>
          <w:trHeight w:val="20"/>
        </w:trPr>
        <w:tc>
          <w:tcPr>
            <w:tcW w:w="910" w:type="dxa"/>
            <w:tcMar>
              <w:top w:w="0" w:type="dxa"/>
              <w:left w:w="108" w:type="dxa"/>
              <w:bottom w:w="0" w:type="dxa"/>
              <w:right w:w="108" w:type="dxa"/>
            </w:tcMar>
          </w:tcPr>
          <w:p w14:paraId="7834A329" w14:textId="01FBC2E8" w:rsidR="00B40594" w:rsidRPr="00C83631" w:rsidRDefault="00B40594" w:rsidP="00192F1B">
            <w:pPr>
              <w:widowControl w:val="0"/>
              <w:spacing w:after="0" w:line="240" w:lineRule="auto"/>
              <w:jc w:val="both"/>
              <w:rPr>
                <w:rFonts w:cstheme="minorHAnsi"/>
                <w:bCs/>
                <w:sz w:val="24"/>
                <w:szCs w:val="24"/>
              </w:rPr>
            </w:pPr>
            <w:r w:rsidRPr="00C83631">
              <w:rPr>
                <w:rFonts w:cstheme="minorHAnsi"/>
                <w:bCs/>
                <w:sz w:val="24"/>
                <w:szCs w:val="24"/>
              </w:rPr>
              <w:t>7.</w:t>
            </w:r>
          </w:p>
        </w:tc>
        <w:tc>
          <w:tcPr>
            <w:tcW w:w="2464" w:type="dxa"/>
            <w:tcMar>
              <w:top w:w="0" w:type="dxa"/>
              <w:left w:w="108" w:type="dxa"/>
              <w:bottom w:w="0" w:type="dxa"/>
              <w:right w:w="108" w:type="dxa"/>
            </w:tcMar>
          </w:tcPr>
          <w:p w14:paraId="1664470B" w14:textId="339B1E45" w:rsidR="00B40594" w:rsidRPr="00C83631" w:rsidRDefault="00B40594" w:rsidP="00192F1B">
            <w:pPr>
              <w:widowControl w:val="0"/>
              <w:spacing w:after="0" w:line="240" w:lineRule="auto"/>
              <w:jc w:val="both"/>
              <w:rPr>
                <w:rFonts w:cstheme="minorHAnsi"/>
                <w:sz w:val="24"/>
                <w:szCs w:val="24"/>
              </w:rPr>
            </w:pPr>
            <w:r w:rsidRPr="00C83631">
              <w:rPr>
                <w:rFonts w:cstheme="minorHAnsi"/>
                <w:sz w:val="24"/>
                <w:szCs w:val="24"/>
              </w:rPr>
              <w:t>Tiekėjai turi pateikti prekių pavyzdžius</w:t>
            </w:r>
          </w:p>
        </w:tc>
        <w:tc>
          <w:tcPr>
            <w:tcW w:w="3472" w:type="dxa"/>
            <w:tcMar>
              <w:top w:w="0" w:type="dxa"/>
              <w:left w:w="108" w:type="dxa"/>
              <w:bottom w:w="0" w:type="dxa"/>
              <w:right w:w="108" w:type="dxa"/>
            </w:tcMar>
          </w:tcPr>
          <w:p w14:paraId="2276FCB7" w14:textId="4F1FBA4A" w:rsidR="00B40594" w:rsidRPr="00C83631" w:rsidRDefault="00B40594" w:rsidP="00192F1B">
            <w:pPr>
              <w:widowControl w:val="0"/>
              <w:spacing w:after="0" w:line="240" w:lineRule="auto"/>
              <w:jc w:val="both"/>
              <w:rPr>
                <w:rFonts w:cstheme="minorHAnsi"/>
                <w:iCs/>
                <w:sz w:val="24"/>
                <w:szCs w:val="24"/>
              </w:rPr>
            </w:pPr>
            <w:r w:rsidRPr="00C83631">
              <w:rPr>
                <w:rFonts w:cstheme="minorHAnsi"/>
                <w:sz w:val="24"/>
                <w:szCs w:val="24"/>
              </w:rPr>
              <w:t>NETAIKOMA</w:t>
            </w:r>
            <w:r w:rsidRPr="00C83631">
              <w:rPr>
                <w:rFonts w:cstheme="minorHAnsi"/>
                <w:i/>
                <w:iCs/>
                <w:sz w:val="24"/>
                <w:szCs w:val="24"/>
              </w:rPr>
              <w:t xml:space="preserve"> </w:t>
            </w:r>
          </w:p>
        </w:tc>
        <w:tc>
          <w:tcPr>
            <w:tcW w:w="2815" w:type="dxa"/>
            <w:tcMar>
              <w:top w:w="0" w:type="dxa"/>
              <w:left w:w="108" w:type="dxa"/>
              <w:bottom w:w="0" w:type="dxa"/>
              <w:right w:w="108" w:type="dxa"/>
            </w:tcMar>
          </w:tcPr>
          <w:p w14:paraId="49C9AF54" w14:textId="060712A8" w:rsidR="00B40594" w:rsidRPr="00C83631" w:rsidRDefault="00B40594" w:rsidP="00192F1B">
            <w:pPr>
              <w:widowControl w:val="0"/>
              <w:spacing w:after="0" w:line="240" w:lineRule="auto"/>
              <w:jc w:val="both"/>
              <w:rPr>
                <w:rFonts w:cstheme="minorHAnsi"/>
                <w:sz w:val="24"/>
                <w:szCs w:val="24"/>
              </w:rPr>
            </w:pPr>
          </w:p>
        </w:tc>
      </w:tr>
      <w:tr w:rsidR="00C83631" w:rsidRPr="00C83631" w14:paraId="712AAA1F" w14:textId="77777777" w:rsidTr="00B40594">
        <w:trPr>
          <w:trHeight w:val="20"/>
        </w:trPr>
        <w:tc>
          <w:tcPr>
            <w:tcW w:w="910" w:type="dxa"/>
            <w:tcMar>
              <w:top w:w="0" w:type="dxa"/>
              <w:left w:w="108" w:type="dxa"/>
              <w:bottom w:w="0" w:type="dxa"/>
              <w:right w:w="108" w:type="dxa"/>
            </w:tcMar>
          </w:tcPr>
          <w:p w14:paraId="204C0E52" w14:textId="0F3A8C64" w:rsidR="00B40594" w:rsidRPr="00C83631" w:rsidRDefault="00B40594" w:rsidP="00192F1B">
            <w:pPr>
              <w:widowControl w:val="0"/>
              <w:spacing w:after="0" w:line="240" w:lineRule="auto"/>
              <w:jc w:val="both"/>
              <w:rPr>
                <w:rFonts w:cstheme="minorHAnsi"/>
                <w:bCs/>
                <w:sz w:val="24"/>
                <w:szCs w:val="24"/>
              </w:rPr>
            </w:pPr>
            <w:r w:rsidRPr="00C83631">
              <w:rPr>
                <w:rFonts w:cstheme="minorHAnsi"/>
                <w:bCs/>
                <w:sz w:val="24"/>
                <w:szCs w:val="24"/>
              </w:rPr>
              <w:t>8.</w:t>
            </w:r>
          </w:p>
        </w:tc>
        <w:tc>
          <w:tcPr>
            <w:tcW w:w="2464" w:type="dxa"/>
            <w:tcMar>
              <w:top w:w="0" w:type="dxa"/>
              <w:left w:w="108" w:type="dxa"/>
              <w:bottom w:w="0" w:type="dxa"/>
              <w:right w:w="108" w:type="dxa"/>
            </w:tcMar>
          </w:tcPr>
          <w:p w14:paraId="20CE1883" w14:textId="33CA2106" w:rsidR="00B40594" w:rsidRPr="00C83631" w:rsidRDefault="00B40594" w:rsidP="00192F1B">
            <w:pPr>
              <w:widowControl w:val="0"/>
              <w:spacing w:after="0" w:line="240" w:lineRule="auto"/>
              <w:jc w:val="both"/>
              <w:rPr>
                <w:rFonts w:cstheme="minorHAnsi"/>
                <w:bCs/>
                <w:sz w:val="24"/>
                <w:szCs w:val="24"/>
              </w:rPr>
            </w:pPr>
            <w:r w:rsidRPr="00C83631">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1D8F2053" w14:textId="7C5DFD54" w:rsidR="00B40594" w:rsidRPr="00C83631" w:rsidRDefault="00B40594" w:rsidP="00192F1B">
            <w:pPr>
              <w:widowControl w:val="0"/>
              <w:spacing w:after="0" w:line="240" w:lineRule="auto"/>
              <w:jc w:val="both"/>
              <w:rPr>
                <w:rFonts w:cstheme="minorHAnsi"/>
                <w:iCs/>
                <w:sz w:val="24"/>
                <w:szCs w:val="24"/>
              </w:rPr>
            </w:pPr>
            <w:r w:rsidRPr="00C83631">
              <w:rPr>
                <w:rFonts w:cstheme="minorHAnsi"/>
                <w:iCs/>
                <w:sz w:val="24"/>
                <w:szCs w:val="24"/>
              </w:rPr>
              <w:t>90 (devyniasdešimt) dienų nuo pasiūlymų pateikimo galutinio termino pabaigos</w:t>
            </w:r>
          </w:p>
        </w:tc>
        <w:tc>
          <w:tcPr>
            <w:tcW w:w="2815" w:type="dxa"/>
            <w:tcMar>
              <w:top w:w="0" w:type="dxa"/>
              <w:left w:w="108" w:type="dxa"/>
              <w:bottom w:w="0" w:type="dxa"/>
              <w:right w:w="108" w:type="dxa"/>
            </w:tcMar>
          </w:tcPr>
          <w:p w14:paraId="16D7D59D" w14:textId="7639E1B8" w:rsidR="00B40594" w:rsidRPr="00C83631" w:rsidRDefault="00B40594" w:rsidP="00192F1B">
            <w:pPr>
              <w:widowControl w:val="0"/>
              <w:spacing w:after="0" w:line="240" w:lineRule="auto"/>
              <w:jc w:val="both"/>
              <w:rPr>
                <w:rFonts w:cstheme="minorHAnsi"/>
                <w:sz w:val="24"/>
                <w:szCs w:val="24"/>
              </w:rPr>
            </w:pPr>
          </w:p>
        </w:tc>
      </w:tr>
      <w:tr w:rsidR="00C83631" w:rsidRPr="00C83631" w14:paraId="6D55395E" w14:textId="77777777" w:rsidTr="00B40594">
        <w:trPr>
          <w:trHeight w:val="20"/>
        </w:trPr>
        <w:tc>
          <w:tcPr>
            <w:tcW w:w="910" w:type="dxa"/>
            <w:tcMar>
              <w:top w:w="0" w:type="dxa"/>
              <w:left w:w="108" w:type="dxa"/>
              <w:bottom w:w="0" w:type="dxa"/>
              <w:right w:w="108" w:type="dxa"/>
            </w:tcMar>
          </w:tcPr>
          <w:p w14:paraId="5B414F03" w14:textId="0E51F051" w:rsidR="00B40594" w:rsidRPr="00C83631" w:rsidRDefault="00B40594" w:rsidP="00192F1B">
            <w:pPr>
              <w:widowControl w:val="0"/>
              <w:spacing w:after="0" w:line="240" w:lineRule="auto"/>
              <w:jc w:val="both"/>
              <w:rPr>
                <w:rFonts w:cstheme="minorHAnsi"/>
                <w:bCs/>
                <w:sz w:val="24"/>
                <w:szCs w:val="24"/>
              </w:rPr>
            </w:pPr>
            <w:r w:rsidRPr="00C83631">
              <w:rPr>
                <w:rFonts w:cstheme="minorHAnsi"/>
                <w:bCs/>
                <w:sz w:val="24"/>
                <w:szCs w:val="24"/>
              </w:rPr>
              <w:t>9.</w:t>
            </w:r>
          </w:p>
        </w:tc>
        <w:tc>
          <w:tcPr>
            <w:tcW w:w="2464" w:type="dxa"/>
            <w:tcMar>
              <w:top w:w="0" w:type="dxa"/>
              <w:left w:w="108" w:type="dxa"/>
              <w:bottom w:w="0" w:type="dxa"/>
              <w:right w:w="108" w:type="dxa"/>
            </w:tcMar>
          </w:tcPr>
          <w:p w14:paraId="738116EE" w14:textId="6E8A4894" w:rsidR="00B40594" w:rsidRPr="00C83631" w:rsidRDefault="00B40594" w:rsidP="00192F1B">
            <w:pPr>
              <w:widowControl w:val="0"/>
              <w:spacing w:after="0" w:line="240" w:lineRule="auto"/>
              <w:jc w:val="both"/>
              <w:rPr>
                <w:rFonts w:cstheme="minorHAnsi"/>
                <w:bCs/>
                <w:sz w:val="24"/>
                <w:szCs w:val="24"/>
              </w:rPr>
            </w:pPr>
            <w:r w:rsidRPr="00C83631">
              <w:rPr>
                <w:rFonts w:cstheme="minorHAnsi"/>
                <w:bCs/>
                <w:sz w:val="24"/>
                <w:szCs w:val="24"/>
              </w:rPr>
              <w:t>Perkančioji organizacija informuoja pirkimo dalyvius apie EBVPD vertinimo rezultatus ne vėliau kaip per</w:t>
            </w:r>
          </w:p>
        </w:tc>
        <w:tc>
          <w:tcPr>
            <w:tcW w:w="3472" w:type="dxa"/>
            <w:tcMar>
              <w:top w:w="0" w:type="dxa"/>
              <w:left w:w="108" w:type="dxa"/>
              <w:bottom w:w="0" w:type="dxa"/>
              <w:right w:w="108" w:type="dxa"/>
            </w:tcMar>
          </w:tcPr>
          <w:p w14:paraId="3A59976E" w14:textId="4A1414D2" w:rsidR="00B40594" w:rsidRPr="00C83631" w:rsidRDefault="00B40594" w:rsidP="00192F1B">
            <w:pPr>
              <w:widowControl w:val="0"/>
              <w:spacing w:after="0" w:line="240" w:lineRule="auto"/>
              <w:jc w:val="both"/>
              <w:rPr>
                <w:rFonts w:cstheme="minorHAnsi"/>
                <w:bCs/>
                <w:sz w:val="24"/>
                <w:szCs w:val="24"/>
              </w:rPr>
            </w:pPr>
            <w:r w:rsidRPr="00C83631">
              <w:rPr>
                <w:rFonts w:cstheme="minorHAnsi"/>
                <w:bCs/>
                <w:sz w:val="24"/>
                <w:szCs w:val="24"/>
              </w:rPr>
              <w:t>3 (tris) darbo dienas nuo sprendimo priėmimo dienos</w:t>
            </w:r>
          </w:p>
        </w:tc>
        <w:tc>
          <w:tcPr>
            <w:tcW w:w="2815" w:type="dxa"/>
            <w:tcMar>
              <w:top w:w="0" w:type="dxa"/>
              <w:left w:w="108" w:type="dxa"/>
              <w:bottom w:w="0" w:type="dxa"/>
              <w:right w:w="108" w:type="dxa"/>
            </w:tcMar>
          </w:tcPr>
          <w:p w14:paraId="1A133141" w14:textId="16262ED2" w:rsidR="00B40594" w:rsidRPr="00C83631" w:rsidRDefault="00B40594" w:rsidP="00192F1B">
            <w:pPr>
              <w:widowControl w:val="0"/>
              <w:spacing w:after="0" w:line="240" w:lineRule="auto"/>
              <w:jc w:val="both"/>
              <w:rPr>
                <w:rFonts w:cstheme="minorHAnsi"/>
                <w:bCs/>
                <w:sz w:val="24"/>
                <w:szCs w:val="24"/>
              </w:rPr>
            </w:pPr>
          </w:p>
        </w:tc>
      </w:tr>
      <w:tr w:rsidR="00C83631" w:rsidRPr="00C83631" w14:paraId="59E99749" w14:textId="77777777" w:rsidTr="00B40594">
        <w:trPr>
          <w:trHeight w:val="20"/>
        </w:trPr>
        <w:tc>
          <w:tcPr>
            <w:tcW w:w="910" w:type="dxa"/>
            <w:tcMar>
              <w:top w:w="0" w:type="dxa"/>
              <w:left w:w="108" w:type="dxa"/>
              <w:bottom w:w="0" w:type="dxa"/>
              <w:right w:w="108" w:type="dxa"/>
            </w:tcMar>
          </w:tcPr>
          <w:p w14:paraId="7986B22C" w14:textId="79CD7FE7" w:rsidR="00B40594" w:rsidRPr="00C83631" w:rsidRDefault="00B40594" w:rsidP="00192F1B">
            <w:pPr>
              <w:widowControl w:val="0"/>
              <w:spacing w:after="0" w:line="240" w:lineRule="auto"/>
              <w:jc w:val="both"/>
              <w:rPr>
                <w:rFonts w:cstheme="minorHAnsi"/>
                <w:bCs/>
                <w:sz w:val="24"/>
                <w:szCs w:val="24"/>
              </w:rPr>
            </w:pPr>
            <w:r w:rsidRPr="00C83631">
              <w:rPr>
                <w:rFonts w:cstheme="minorHAnsi"/>
                <w:bCs/>
                <w:sz w:val="24"/>
                <w:szCs w:val="24"/>
              </w:rPr>
              <w:t>10.</w:t>
            </w:r>
          </w:p>
        </w:tc>
        <w:tc>
          <w:tcPr>
            <w:tcW w:w="2464" w:type="dxa"/>
            <w:tcMar>
              <w:top w:w="0" w:type="dxa"/>
              <w:left w:w="108" w:type="dxa"/>
              <w:bottom w:w="0" w:type="dxa"/>
              <w:right w:w="108" w:type="dxa"/>
            </w:tcMar>
          </w:tcPr>
          <w:p w14:paraId="3F6E38E5" w14:textId="26A8971D" w:rsidR="00B40594" w:rsidRPr="00C83631" w:rsidRDefault="00B40594" w:rsidP="00192F1B">
            <w:pPr>
              <w:widowControl w:val="0"/>
              <w:spacing w:after="0" w:line="240" w:lineRule="auto"/>
              <w:jc w:val="both"/>
              <w:rPr>
                <w:rFonts w:cstheme="minorHAnsi"/>
                <w:bCs/>
                <w:sz w:val="24"/>
                <w:szCs w:val="24"/>
              </w:rPr>
            </w:pPr>
            <w:r w:rsidRPr="00C83631">
              <w:rPr>
                <w:rFonts w:cstheme="minorHAnsi"/>
                <w:bCs/>
                <w:sz w:val="24"/>
                <w:szCs w:val="24"/>
              </w:rPr>
              <w:t xml:space="preserve">Perkančioji organizacija pirkimo dalyviams praneša apie </w:t>
            </w:r>
            <w:r w:rsidRPr="00C83631">
              <w:rPr>
                <w:rFonts w:cstheme="minorHAnsi"/>
                <w:bCs/>
                <w:sz w:val="24"/>
                <w:szCs w:val="24"/>
              </w:rPr>
              <w:lastRenderedPageBreak/>
              <w:t xml:space="preserve">priimtą sprendimą nustatyti laimėjusį pasiūlymą, </w:t>
            </w:r>
            <w:r w:rsidRPr="00C83631">
              <w:rPr>
                <w:rFonts w:cstheme="minorHAnsi"/>
                <w:sz w:val="24"/>
                <w:szCs w:val="24"/>
              </w:rPr>
              <w:t>dėl kurio bus sudaroma</w:t>
            </w:r>
            <w:r w:rsidRPr="00C83631">
              <w:rPr>
                <w:rFonts w:cstheme="minorHAnsi"/>
                <w:bCs/>
                <w:sz w:val="24"/>
                <w:szCs w:val="24"/>
              </w:rPr>
              <w:t xml:space="preserve"> sutartis ne vėliau kaip per</w:t>
            </w:r>
          </w:p>
        </w:tc>
        <w:tc>
          <w:tcPr>
            <w:tcW w:w="3472" w:type="dxa"/>
            <w:tcMar>
              <w:top w:w="0" w:type="dxa"/>
              <w:left w:w="108" w:type="dxa"/>
              <w:bottom w:w="0" w:type="dxa"/>
              <w:right w:w="108" w:type="dxa"/>
            </w:tcMar>
          </w:tcPr>
          <w:p w14:paraId="02898D3A" w14:textId="772D1E3A" w:rsidR="00B40594" w:rsidRPr="00C83631" w:rsidRDefault="00B40594" w:rsidP="00192F1B">
            <w:pPr>
              <w:widowControl w:val="0"/>
              <w:spacing w:after="0" w:line="240" w:lineRule="auto"/>
              <w:jc w:val="both"/>
              <w:rPr>
                <w:rFonts w:cstheme="minorHAnsi"/>
                <w:bCs/>
                <w:sz w:val="24"/>
                <w:szCs w:val="24"/>
              </w:rPr>
            </w:pPr>
            <w:r w:rsidRPr="00C83631">
              <w:rPr>
                <w:rFonts w:cstheme="minorHAnsi"/>
                <w:bCs/>
                <w:sz w:val="24"/>
                <w:szCs w:val="24"/>
              </w:rPr>
              <w:lastRenderedPageBreak/>
              <w:t>3 (tris) darbo dienas nuo sprendimo priėmimo dienos</w:t>
            </w:r>
          </w:p>
        </w:tc>
        <w:tc>
          <w:tcPr>
            <w:tcW w:w="2815" w:type="dxa"/>
            <w:tcMar>
              <w:top w:w="0" w:type="dxa"/>
              <w:left w:w="108" w:type="dxa"/>
              <w:bottom w:w="0" w:type="dxa"/>
              <w:right w:w="108" w:type="dxa"/>
            </w:tcMar>
          </w:tcPr>
          <w:p w14:paraId="71FB89FD" w14:textId="2A118ABE" w:rsidR="00B40594" w:rsidRPr="00C83631" w:rsidRDefault="00B40594" w:rsidP="00192F1B">
            <w:pPr>
              <w:widowControl w:val="0"/>
              <w:spacing w:after="0" w:line="240" w:lineRule="auto"/>
              <w:jc w:val="both"/>
              <w:rPr>
                <w:rFonts w:cstheme="minorHAnsi"/>
                <w:sz w:val="24"/>
                <w:szCs w:val="24"/>
              </w:rPr>
            </w:pPr>
          </w:p>
        </w:tc>
      </w:tr>
      <w:tr w:rsidR="00C83631" w:rsidRPr="00C83631" w14:paraId="5D779D75" w14:textId="77777777" w:rsidTr="00B40594">
        <w:trPr>
          <w:trHeight w:val="20"/>
        </w:trPr>
        <w:tc>
          <w:tcPr>
            <w:tcW w:w="910" w:type="dxa"/>
            <w:tcMar>
              <w:top w:w="0" w:type="dxa"/>
              <w:left w:w="108" w:type="dxa"/>
              <w:bottom w:w="0" w:type="dxa"/>
              <w:right w:w="108" w:type="dxa"/>
            </w:tcMar>
          </w:tcPr>
          <w:p w14:paraId="715DBD55" w14:textId="18ED915B" w:rsidR="00B40594" w:rsidRPr="00C83631" w:rsidRDefault="00B40594" w:rsidP="00192F1B">
            <w:pPr>
              <w:widowControl w:val="0"/>
              <w:spacing w:after="0" w:line="240" w:lineRule="auto"/>
              <w:jc w:val="both"/>
              <w:rPr>
                <w:rFonts w:cstheme="minorHAnsi"/>
                <w:bCs/>
                <w:sz w:val="24"/>
                <w:szCs w:val="24"/>
              </w:rPr>
            </w:pPr>
            <w:r w:rsidRPr="00C83631">
              <w:rPr>
                <w:rFonts w:cstheme="minorHAnsi"/>
                <w:bCs/>
                <w:sz w:val="24"/>
                <w:szCs w:val="24"/>
              </w:rPr>
              <w:t>11.</w:t>
            </w:r>
          </w:p>
        </w:tc>
        <w:tc>
          <w:tcPr>
            <w:tcW w:w="2464" w:type="dxa"/>
            <w:tcMar>
              <w:top w:w="0" w:type="dxa"/>
              <w:left w:w="108" w:type="dxa"/>
              <w:bottom w:w="0" w:type="dxa"/>
              <w:right w:w="108" w:type="dxa"/>
            </w:tcMar>
          </w:tcPr>
          <w:p w14:paraId="343562B6" w14:textId="048E537A" w:rsidR="00B40594" w:rsidRPr="00C83631" w:rsidRDefault="00B40594" w:rsidP="00192F1B">
            <w:pPr>
              <w:widowControl w:val="0"/>
              <w:spacing w:after="0" w:line="240" w:lineRule="auto"/>
              <w:jc w:val="both"/>
              <w:rPr>
                <w:rFonts w:cstheme="minorHAnsi"/>
                <w:bCs/>
                <w:sz w:val="24"/>
                <w:szCs w:val="24"/>
              </w:rPr>
            </w:pPr>
            <w:r w:rsidRPr="00C83631">
              <w:rPr>
                <w:rFonts w:cstheme="minorHAnsi"/>
                <w:bCs/>
                <w:sz w:val="24"/>
                <w:szCs w:val="24"/>
              </w:rPr>
              <w:t>Perkančioji organizacija, pirkimo dalyviui raštu paprašius, jam pateikia VPĮ 58 straipsnio 2 dalyje nustatytą informaciją ne vėliau kaip per</w:t>
            </w:r>
          </w:p>
        </w:tc>
        <w:tc>
          <w:tcPr>
            <w:tcW w:w="3472" w:type="dxa"/>
            <w:tcMar>
              <w:top w:w="0" w:type="dxa"/>
              <w:left w:w="108" w:type="dxa"/>
              <w:bottom w:w="0" w:type="dxa"/>
              <w:right w:w="108" w:type="dxa"/>
            </w:tcMar>
          </w:tcPr>
          <w:p w14:paraId="7F18AB44" w14:textId="224D4270" w:rsidR="00B40594" w:rsidRPr="00C83631" w:rsidRDefault="00B40594" w:rsidP="00192F1B">
            <w:pPr>
              <w:widowControl w:val="0"/>
              <w:spacing w:after="0" w:line="240" w:lineRule="auto"/>
              <w:jc w:val="both"/>
              <w:rPr>
                <w:rFonts w:cstheme="minorHAnsi"/>
                <w:bCs/>
                <w:sz w:val="24"/>
                <w:szCs w:val="24"/>
              </w:rPr>
            </w:pPr>
            <w:r w:rsidRPr="00C83631">
              <w:rPr>
                <w:rFonts w:cstheme="minorHAnsi"/>
                <w:bCs/>
                <w:sz w:val="24"/>
                <w:szCs w:val="24"/>
              </w:rPr>
              <w:t>15 (penkiolika) dienų nuo pirkimo dalyvio raštu pateikto prašymo gavimo dienos</w:t>
            </w:r>
          </w:p>
        </w:tc>
        <w:tc>
          <w:tcPr>
            <w:tcW w:w="2815" w:type="dxa"/>
            <w:tcMar>
              <w:top w:w="0" w:type="dxa"/>
              <w:left w:w="108" w:type="dxa"/>
              <w:bottom w:w="0" w:type="dxa"/>
              <w:right w:w="108" w:type="dxa"/>
            </w:tcMar>
          </w:tcPr>
          <w:p w14:paraId="7A6A5CD0" w14:textId="36C4D3EC" w:rsidR="00B40594" w:rsidRPr="00C83631" w:rsidRDefault="00B40594" w:rsidP="00192F1B">
            <w:pPr>
              <w:pStyle w:val="tajtip"/>
              <w:widowControl w:val="0"/>
              <w:shd w:val="clear" w:color="auto" w:fill="FFFFFF"/>
              <w:spacing w:before="0" w:beforeAutospacing="0" w:after="0" w:afterAutospacing="0"/>
              <w:ind w:firstLine="313"/>
              <w:jc w:val="both"/>
              <w:rPr>
                <w:rFonts w:asciiTheme="minorHAnsi" w:hAnsiTheme="minorHAnsi" w:cstheme="minorHAnsi"/>
              </w:rPr>
            </w:pPr>
          </w:p>
        </w:tc>
      </w:tr>
      <w:tr w:rsidR="00C83631" w:rsidRPr="00C83631" w14:paraId="3739CF2C" w14:textId="77777777" w:rsidTr="00B40594">
        <w:trPr>
          <w:trHeight w:val="20"/>
        </w:trPr>
        <w:tc>
          <w:tcPr>
            <w:tcW w:w="910" w:type="dxa"/>
            <w:tcMar>
              <w:top w:w="0" w:type="dxa"/>
              <w:left w:w="108" w:type="dxa"/>
              <w:bottom w:w="0" w:type="dxa"/>
              <w:right w:w="108" w:type="dxa"/>
            </w:tcMar>
          </w:tcPr>
          <w:p w14:paraId="50E0821F" w14:textId="107F024A" w:rsidR="00B40594" w:rsidRPr="00C83631" w:rsidRDefault="00B40594" w:rsidP="00192F1B">
            <w:pPr>
              <w:widowControl w:val="0"/>
              <w:spacing w:after="0" w:line="240" w:lineRule="auto"/>
              <w:jc w:val="both"/>
              <w:rPr>
                <w:rFonts w:cstheme="minorHAnsi"/>
                <w:bCs/>
                <w:sz w:val="24"/>
                <w:szCs w:val="24"/>
              </w:rPr>
            </w:pPr>
            <w:r w:rsidRPr="00C83631">
              <w:rPr>
                <w:rFonts w:cstheme="minorHAnsi"/>
                <w:bCs/>
                <w:sz w:val="24"/>
                <w:szCs w:val="24"/>
              </w:rPr>
              <w:t>12.</w:t>
            </w:r>
          </w:p>
        </w:tc>
        <w:tc>
          <w:tcPr>
            <w:tcW w:w="2464" w:type="dxa"/>
            <w:tcMar>
              <w:top w:w="0" w:type="dxa"/>
              <w:left w:w="108" w:type="dxa"/>
              <w:bottom w:w="0" w:type="dxa"/>
              <w:right w:w="108" w:type="dxa"/>
            </w:tcMar>
          </w:tcPr>
          <w:p w14:paraId="4FECB953" w14:textId="3091933C" w:rsidR="00B40594" w:rsidRPr="00C83631" w:rsidRDefault="00B40594" w:rsidP="00192F1B">
            <w:pPr>
              <w:widowControl w:val="0"/>
              <w:spacing w:after="0" w:line="240" w:lineRule="auto"/>
              <w:jc w:val="both"/>
              <w:rPr>
                <w:rFonts w:cstheme="minorHAnsi"/>
                <w:bCs/>
                <w:sz w:val="24"/>
                <w:szCs w:val="24"/>
              </w:rPr>
            </w:pPr>
            <w:r w:rsidRPr="00C83631">
              <w:rPr>
                <w:rFonts w:cstheme="minorHAnsi"/>
                <w:sz w:val="24"/>
                <w:szCs w:val="24"/>
                <w:shd w:val="clear" w:color="auto" w:fill="FFFFFF"/>
              </w:rPr>
              <w:t xml:space="preserve">Tiekėjas turi teisę pateikti pretenziją perkančiajai organizacijai, pateikti prašymą ar pareikšti ieškinį teismui </w:t>
            </w:r>
            <w:r w:rsidRPr="00C83631">
              <w:rPr>
                <w:rFonts w:cstheme="minorHAnsi"/>
                <w:bCs/>
                <w:sz w:val="24"/>
                <w:szCs w:val="24"/>
              </w:rPr>
              <w:t>ne vėliau kaip per</w:t>
            </w:r>
          </w:p>
        </w:tc>
        <w:tc>
          <w:tcPr>
            <w:tcW w:w="3472" w:type="dxa"/>
            <w:tcMar>
              <w:top w:w="0" w:type="dxa"/>
              <w:left w:w="108" w:type="dxa"/>
              <w:bottom w:w="0" w:type="dxa"/>
              <w:right w:w="108" w:type="dxa"/>
            </w:tcMar>
          </w:tcPr>
          <w:p w14:paraId="758A6AA6" w14:textId="77777777" w:rsidR="00B40594" w:rsidRPr="00C83631" w:rsidRDefault="00B40594" w:rsidP="00192F1B">
            <w:pPr>
              <w:widowControl w:val="0"/>
              <w:spacing w:after="0" w:line="240" w:lineRule="auto"/>
              <w:rPr>
                <w:rFonts w:cstheme="minorHAnsi"/>
                <w:sz w:val="24"/>
                <w:szCs w:val="24"/>
              </w:rPr>
            </w:pPr>
            <w:r w:rsidRPr="00C83631">
              <w:rPr>
                <w:rFonts w:cstheme="minorHAnsi"/>
                <w:sz w:val="24"/>
                <w:szCs w:val="24"/>
              </w:rPr>
              <w:t>10 (dešimt) dienų</w:t>
            </w:r>
          </w:p>
          <w:p w14:paraId="24167C40" w14:textId="5A2A49C8" w:rsidR="00B40594" w:rsidRPr="00C83631" w:rsidRDefault="00B40594" w:rsidP="00192F1B">
            <w:pPr>
              <w:widowControl w:val="0"/>
              <w:spacing w:after="0" w:line="240" w:lineRule="auto"/>
              <w:jc w:val="both"/>
              <w:rPr>
                <w:rFonts w:cstheme="minorHAnsi"/>
                <w:sz w:val="24"/>
                <w:szCs w:val="24"/>
              </w:rPr>
            </w:pPr>
            <w:r w:rsidRPr="00C83631">
              <w:rPr>
                <w:rFonts w:cstheme="minorHAnsi"/>
                <w:sz w:val="24"/>
                <w:szCs w:val="24"/>
              </w:rPr>
              <w:t xml:space="preserve">nuo </w:t>
            </w:r>
            <w:r w:rsidRPr="00C83631">
              <w:rPr>
                <w:rFonts w:eastAsia="Arial" w:cstheme="minorHAnsi"/>
                <w:sz w:val="24"/>
                <w:szCs w:val="24"/>
              </w:rPr>
              <w:t>perkančiosios organizacijos</w:t>
            </w:r>
            <w:r w:rsidRPr="00C83631">
              <w:rPr>
                <w:rFonts w:cstheme="minorHAnsi"/>
                <w:sz w:val="24"/>
                <w:szCs w:val="24"/>
              </w:rPr>
              <w:t xml:space="preserve"> pranešimo raštu apie jos priimtą sprendimą išsiuntimo tiekėjams dienos arba nuo paskelbimo apie </w:t>
            </w:r>
            <w:r w:rsidRPr="00C83631">
              <w:rPr>
                <w:rFonts w:eastAsia="Arial" w:cstheme="minorHAnsi"/>
                <w:sz w:val="24"/>
                <w:szCs w:val="24"/>
              </w:rPr>
              <w:t>perkančiosios organizacijos</w:t>
            </w:r>
            <w:r w:rsidRPr="00C83631">
              <w:rPr>
                <w:rFonts w:cstheme="minorHAnsi"/>
                <w:sz w:val="24"/>
                <w:szCs w:val="24"/>
              </w:rPr>
              <w:t xml:space="preserve"> priimtus sprendimus dienos, jei VPĮ nenumato reikalavimo raštu informuoti tiekėjus apie </w:t>
            </w:r>
            <w:r w:rsidRPr="00C83631">
              <w:rPr>
                <w:rFonts w:eastAsia="Arial" w:cstheme="minorHAnsi"/>
                <w:sz w:val="24"/>
                <w:szCs w:val="24"/>
              </w:rPr>
              <w:t xml:space="preserve"> perkančiosios organizacijos</w:t>
            </w:r>
            <w:r w:rsidRPr="00C83631">
              <w:rPr>
                <w:rFonts w:cstheme="minorHAnsi"/>
                <w:sz w:val="24"/>
                <w:szCs w:val="24"/>
              </w:rPr>
              <w:t xml:space="preserve"> priimtus sprendimus;</w:t>
            </w:r>
          </w:p>
        </w:tc>
        <w:tc>
          <w:tcPr>
            <w:tcW w:w="2815" w:type="dxa"/>
            <w:tcMar>
              <w:top w:w="0" w:type="dxa"/>
              <w:left w:w="108" w:type="dxa"/>
              <w:bottom w:w="0" w:type="dxa"/>
              <w:right w:w="108" w:type="dxa"/>
            </w:tcMar>
          </w:tcPr>
          <w:p w14:paraId="0DA96950" w14:textId="70776E48" w:rsidR="00B40594" w:rsidRPr="00C83631" w:rsidRDefault="00B40594" w:rsidP="00192F1B">
            <w:pPr>
              <w:widowControl w:val="0"/>
              <w:spacing w:after="0" w:line="240" w:lineRule="auto"/>
              <w:jc w:val="both"/>
              <w:rPr>
                <w:rFonts w:cstheme="minorHAnsi"/>
                <w:bCs/>
                <w:sz w:val="24"/>
                <w:szCs w:val="24"/>
              </w:rPr>
            </w:pPr>
          </w:p>
        </w:tc>
      </w:tr>
      <w:tr w:rsidR="00C83631" w:rsidRPr="00C83631" w14:paraId="1A8FC6DE" w14:textId="77777777" w:rsidTr="00B40594">
        <w:trPr>
          <w:trHeight w:val="20"/>
        </w:trPr>
        <w:tc>
          <w:tcPr>
            <w:tcW w:w="910" w:type="dxa"/>
            <w:tcMar>
              <w:top w:w="0" w:type="dxa"/>
              <w:left w:w="108" w:type="dxa"/>
              <w:bottom w:w="0" w:type="dxa"/>
              <w:right w:w="108" w:type="dxa"/>
            </w:tcMar>
          </w:tcPr>
          <w:p w14:paraId="3FCD8BCC" w14:textId="4E123EE5" w:rsidR="00B40594" w:rsidRPr="00C83631" w:rsidRDefault="00B40594" w:rsidP="00192F1B">
            <w:pPr>
              <w:widowControl w:val="0"/>
              <w:spacing w:after="0" w:line="240" w:lineRule="auto"/>
              <w:jc w:val="both"/>
              <w:rPr>
                <w:rFonts w:cstheme="minorHAnsi"/>
                <w:sz w:val="24"/>
                <w:szCs w:val="24"/>
              </w:rPr>
            </w:pPr>
            <w:r w:rsidRPr="00C83631">
              <w:rPr>
                <w:rFonts w:cstheme="minorHAnsi"/>
                <w:sz w:val="24"/>
                <w:szCs w:val="24"/>
              </w:rPr>
              <w:t>13.</w:t>
            </w:r>
          </w:p>
        </w:tc>
        <w:tc>
          <w:tcPr>
            <w:tcW w:w="2464" w:type="dxa"/>
            <w:tcMar>
              <w:top w:w="0" w:type="dxa"/>
              <w:left w:w="108" w:type="dxa"/>
              <w:bottom w:w="0" w:type="dxa"/>
              <w:right w:w="108" w:type="dxa"/>
            </w:tcMar>
          </w:tcPr>
          <w:p w14:paraId="4B78EF85" w14:textId="03C7B945" w:rsidR="00B40594" w:rsidRPr="00C83631" w:rsidRDefault="00B40594" w:rsidP="00192F1B">
            <w:pPr>
              <w:widowControl w:val="0"/>
              <w:spacing w:after="0" w:line="240" w:lineRule="auto"/>
              <w:jc w:val="both"/>
              <w:rPr>
                <w:rFonts w:cstheme="minorHAnsi"/>
                <w:sz w:val="24"/>
                <w:szCs w:val="24"/>
              </w:rPr>
            </w:pPr>
            <w:r w:rsidRPr="00C83631">
              <w:rPr>
                <w:rFonts w:cstheme="minorHAns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72" w:type="dxa"/>
            <w:tcMar>
              <w:top w:w="0" w:type="dxa"/>
              <w:left w:w="108" w:type="dxa"/>
              <w:bottom w:w="0" w:type="dxa"/>
              <w:right w:w="108" w:type="dxa"/>
            </w:tcMar>
          </w:tcPr>
          <w:p w14:paraId="7989960F" w14:textId="4F30D6E0" w:rsidR="00B40594" w:rsidRPr="00C83631" w:rsidRDefault="00B40594" w:rsidP="00192F1B">
            <w:pPr>
              <w:widowControl w:val="0"/>
              <w:spacing w:after="0" w:line="240" w:lineRule="auto"/>
              <w:jc w:val="both"/>
              <w:rPr>
                <w:rFonts w:cstheme="minorHAnsi"/>
                <w:sz w:val="24"/>
                <w:szCs w:val="24"/>
              </w:rPr>
            </w:pPr>
            <w:r w:rsidRPr="00C83631">
              <w:rPr>
                <w:rFonts w:cstheme="minorHAnsi"/>
                <w:sz w:val="24"/>
                <w:szCs w:val="24"/>
              </w:rPr>
              <w:t>6 (šešias) darbo dienas nuo pretenzijos gavimo dienos</w:t>
            </w:r>
          </w:p>
        </w:tc>
        <w:tc>
          <w:tcPr>
            <w:tcW w:w="2815" w:type="dxa"/>
            <w:tcMar>
              <w:top w:w="0" w:type="dxa"/>
              <w:left w:w="108" w:type="dxa"/>
              <w:bottom w:w="0" w:type="dxa"/>
              <w:right w:w="108" w:type="dxa"/>
            </w:tcMar>
          </w:tcPr>
          <w:p w14:paraId="2E4EA800" w14:textId="424A9933" w:rsidR="00B40594" w:rsidRPr="00C83631" w:rsidRDefault="00B40594" w:rsidP="00192F1B">
            <w:pPr>
              <w:widowControl w:val="0"/>
              <w:spacing w:after="0" w:line="240" w:lineRule="auto"/>
              <w:jc w:val="both"/>
              <w:rPr>
                <w:rFonts w:cstheme="minorHAnsi"/>
                <w:sz w:val="24"/>
                <w:szCs w:val="24"/>
              </w:rPr>
            </w:pPr>
          </w:p>
        </w:tc>
      </w:tr>
      <w:tr w:rsidR="00C83631" w:rsidRPr="00C83631" w14:paraId="65BDD6BA" w14:textId="77777777" w:rsidTr="00B40594">
        <w:trPr>
          <w:trHeight w:val="20"/>
        </w:trPr>
        <w:tc>
          <w:tcPr>
            <w:tcW w:w="910" w:type="dxa"/>
            <w:tcMar>
              <w:top w:w="0" w:type="dxa"/>
              <w:left w:w="108" w:type="dxa"/>
              <w:bottom w:w="0" w:type="dxa"/>
              <w:right w:w="108" w:type="dxa"/>
            </w:tcMar>
          </w:tcPr>
          <w:p w14:paraId="18CCF556" w14:textId="4651DBD2" w:rsidR="00B40594" w:rsidRPr="00C83631" w:rsidRDefault="00B40594" w:rsidP="00192F1B">
            <w:pPr>
              <w:widowControl w:val="0"/>
              <w:spacing w:after="0" w:line="240" w:lineRule="auto"/>
              <w:jc w:val="both"/>
              <w:rPr>
                <w:rFonts w:cstheme="minorHAnsi"/>
                <w:bCs/>
                <w:sz w:val="24"/>
                <w:szCs w:val="24"/>
              </w:rPr>
            </w:pPr>
            <w:r w:rsidRPr="00C83631">
              <w:rPr>
                <w:rFonts w:cstheme="minorHAnsi"/>
                <w:bCs/>
                <w:sz w:val="24"/>
                <w:szCs w:val="24"/>
              </w:rPr>
              <w:t>14.</w:t>
            </w:r>
          </w:p>
        </w:tc>
        <w:tc>
          <w:tcPr>
            <w:tcW w:w="2464" w:type="dxa"/>
            <w:tcMar>
              <w:top w:w="0" w:type="dxa"/>
              <w:left w:w="108" w:type="dxa"/>
              <w:bottom w:w="0" w:type="dxa"/>
              <w:right w:w="108" w:type="dxa"/>
            </w:tcMar>
          </w:tcPr>
          <w:p w14:paraId="09ECB10C" w14:textId="1A62289C" w:rsidR="00B40594" w:rsidRPr="00C83631" w:rsidRDefault="00B40594" w:rsidP="00192F1B">
            <w:pPr>
              <w:widowControl w:val="0"/>
              <w:spacing w:after="0" w:line="240" w:lineRule="auto"/>
              <w:jc w:val="both"/>
              <w:rPr>
                <w:rFonts w:cstheme="minorHAnsi"/>
                <w:bCs/>
                <w:sz w:val="24"/>
                <w:szCs w:val="24"/>
              </w:rPr>
            </w:pPr>
            <w:r w:rsidRPr="00C83631">
              <w:rPr>
                <w:rFonts w:cstheme="minorHAnsi"/>
                <w:sz w:val="24"/>
                <w:szCs w:val="24"/>
              </w:rPr>
              <w:t xml:space="preserve">Jeigu perkančioji organizacija per nustatytą terminą neišnagrinėja jai pateiktos pretenzijos, </w:t>
            </w:r>
            <w:r w:rsidRPr="00C83631">
              <w:rPr>
                <w:rFonts w:cstheme="minorHAnsi"/>
                <w:sz w:val="24"/>
                <w:szCs w:val="24"/>
              </w:rPr>
              <w:lastRenderedPageBreak/>
              <w:t>tiekėjas turi teisę pateikti prašymą ar pareikšti ieškinį teismui per</w:t>
            </w:r>
            <w:r w:rsidRPr="00C83631">
              <w:rPr>
                <w:rFonts w:cstheme="minorHAnsi"/>
                <w:bCs/>
                <w:sz w:val="24"/>
                <w:szCs w:val="24"/>
              </w:rPr>
              <w:t xml:space="preserve"> (išskyrus ieškinį dėl sutarties pripažinimo negaliojančia) </w:t>
            </w:r>
          </w:p>
        </w:tc>
        <w:tc>
          <w:tcPr>
            <w:tcW w:w="3472" w:type="dxa"/>
            <w:tcMar>
              <w:top w:w="0" w:type="dxa"/>
              <w:left w:w="108" w:type="dxa"/>
              <w:bottom w:w="0" w:type="dxa"/>
              <w:right w:w="108" w:type="dxa"/>
            </w:tcMar>
          </w:tcPr>
          <w:p w14:paraId="5850D3CD" w14:textId="58CAAEF5" w:rsidR="00B40594" w:rsidRPr="00C83631" w:rsidRDefault="00B40594" w:rsidP="00192F1B">
            <w:pPr>
              <w:widowControl w:val="0"/>
              <w:spacing w:after="0" w:line="240" w:lineRule="auto"/>
              <w:jc w:val="both"/>
              <w:rPr>
                <w:rFonts w:cstheme="minorHAnsi"/>
                <w:sz w:val="24"/>
                <w:szCs w:val="24"/>
              </w:rPr>
            </w:pPr>
            <w:r w:rsidRPr="00C83631">
              <w:rPr>
                <w:rFonts w:cstheme="minorHAnsi"/>
                <w:sz w:val="24"/>
                <w:szCs w:val="24"/>
              </w:rPr>
              <w:lastRenderedPageBreak/>
              <w:t xml:space="preserve">per 15 (penkiolika) dienų nuo dienos, kurią perkančioji organizacija turėjo raštu pranešti apie priimtą sprendimą pretenziją pateikusiam tiekėjui,   </w:t>
            </w:r>
            <w:r w:rsidRPr="00C83631">
              <w:rPr>
                <w:rFonts w:cstheme="minorHAnsi"/>
                <w:sz w:val="24"/>
                <w:szCs w:val="24"/>
              </w:rPr>
              <w:lastRenderedPageBreak/>
              <w:t>suinteresuotiems pirkimo dalyviams.</w:t>
            </w:r>
          </w:p>
        </w:tc>
        <w:tc>
          <w:tcPr>
            <w:tcW w:w="2815" w:type="dxa"/>
            <w:tcMar>
              <w:top w:w="0" w:type="dxa"/>
              <w:left w:w="108" w:type="dxa"/>
              <w:bottom w:w="0" w:type="dxa"/>
              <w:right w:w="108" w:type="dxa"/>
            </w:tcMar>
          </w:tcPr>
          <w:p w14:paraId="2FDA5363" w14:textId="6C91B860" w:rsidR="00B40594" w:rsidRPr="00C83631" w:rsidRDefault="00B40594" w:rsidP="00192F1B">
            <w:pPr>
              <w:widowControl w:val="0"/>
              <w:spacing w:after="0" w:line="240" w:lineRule="auto"/>
              <w:jc w:val="both"/>
              <w:rPr>
                <w:rFonts w:cstheme="minorHAnsi"/>
                <w:sz w:val="24"/>
                <w:szCs w:val="24"/>
              </w:rPr>
            </w:pPr>
          </w:p>
        </w:tc>
      </w:tr>
      <w:tr w:rsidR="00C83631" w:rsidRPr="00C83631" w14:paraId="1EEDC62F" w14:textId="77777777" w:rsidTr="00B40594">
        <w:trPr>
          <w:trHeight w:val="20"/>
        </w:trPr>
        <w:tc>
          <w:tcPr>
            <w:tcW w:w="910" w:type="dxa"/>
            <w:tcMar>
              <w:top w:w="0" w:type="dxa"/>
              <w:left w:w="108" w:type="dxa"/>
              <w:bottom w:w="0" w:type="dxa"/>
              <w:right w:w="108" w:type="dxa"/>
            </w:tcMar>
          </w:tcPr>
          <w:p w14:paraId="3EE38EA3" w14:textId="065D3928" w:rsidR="00B40594" w:rsidRPr="00C83631" w:rsidRDefault="00B40594" w:rsidP="00192F1B">
            <w:pPr>
              <w:widowControl w:val="0"/>
              <w:spacing w:after="0" w:line="240" w:lineRule="auto"/>
              <w:jc w:val="both"/>
              <w:rPr>
                <w:rFonts w:cstheme="minorHAnsi"/>
                <w:sz w:val="24"/>
                <w:szCs w:val="24"/>
              </w:rPr>
            </w:pPr>
            <w:r w:rsidRPr="00C83631">
              <w:rPr>
                <w:rFonts w:cstheme="minorHAnsi"/>
                <w:sz w:val="24"/>
                <w:szCs w:val="24"/>
              </w:rPr>
              <w:t>15.</w:t>
            </w:r>
          </w:p>
        </w:tc>
        <w:tc>
          <w:tcPr>
            <w:tcW w:w="2464" w:type="dxa"/>
            <w:tcMar>
              <w:top w:w="0" w:type="dxa"/>
              <w:left w:w="108" w:type="dxa"/>
              <w:bottom w:w="0" w:type="dxa"/>
              <w:right w:w="108" w:type="dxa"/>
            </w:tcMar>
          </w:tcPr>
          <w:p w14:paraId="3AE3E0BA" w14:textId="121177D0" w:rsidR="00B40594" w:rsidRPr="00C83631" w:rsidRDefault="00B40594" w:rsidP="00192F1B">
            <w:pPr>
              <w:widowControl w:val="0"/>
              <w:spacing w:after="0" w:line="240" w:lineRule="auto"/>
              <w:jc w:val="both"/>
              <w:rPr>
                <w:rFonts w:cstheme="minorHAnsi"/>
                <w:sz w:val="24"/>
                <w:szCs w:val="24"/>
              </w:rPr>
            </w:pPr>
            <w:r w:rsidRPr="00C83631">
              <w:rPr>
                <w:rFonts w:cstheme="minorHAnsi"/>
                <w:sz w:val="24"/>
                <w:szCs w:val="24"/>
              </w:rPr>
              <w:t>Perkančioji organizacija negali sudaryti sutarties anksčiau kaip po</w:t>
            </w:r>
          </w:p>
        </w:tc>
        <w:tc>
          <w:tcPr>
            <w:tcW w:w="3472" w:type="dxa"/>
            <w:tcMar>
              <w:top w:w="0" w:type="dxa"/>
              <w:left w:w="108" w:type="dxa"/>
              <w:bottom w:w="0" w:type="dxa"/>
              <w:right w:w="108" w:type="dxa"/>
            </w:tcMar>
          </w:tcPr>
          <w:p w14:paraId="1FD5A236" w14:textId="5CD76A37" w:rsidR="00B40594" w:rsidRPr="00C83631" w:rsidRDefault="00B40594" w:rsidP="00192F1B">
            <w:pPr>
              <w:widowControl w:val="0"/>
              <w:spacing w:after="0" w:line="240" w:lineRule="auto"/>
              <w:jc w:val="both"/>
              <w:rPr>
                <w:rFonts w:cstheme="minorHAnsi"/>
                <w:sz w:val="24"/>
                <w:szCs w:val="24"/>
              </w:rPr>
            </w:pPr>
            <w:r w:rsidRPr="00C83631">
              <w:rPr>
                <w:rFonts w:cstheme="minorHAnsi"/>
                <w:bCs/>
                <w:sz w:val="24"/>
                <w:szCs w:val="24"/>
              </w:rPr>
              <w:t>10 (dešimt) dienų,</w:t>
            </w:r>
            <w:r w:rsidRPr="00C83631">
              <w:rPr>
                <w:rFonts w:cstheme="minorHAnsi"/>
                <w:sz w:val="24"/>
                <w:szCs w:val="24"/>
              </w:rPr>
              <w:t xml:space="preserve"> nuo pranešimo apie sprendimą sudaryti sutartį (o jei buvo gauta pretenzija – nuo pranešimo raštu apie jos priimtą sprendimą dėl pretenzijos) išsiuntimo iš perkančiosios organizacijos pirkimo dalyviams dienos</w:t>
            </w:r>
          </w:p>
        </w:tc>
        <w:tc>
          <w:tcPr>
            <w:tcW w:w="2815" w:type="dxa"/>
            <w:tcMar>
              <w:top w:w="0" w:type="dxa"/>
              <w:left w:w="108" w:type="dxa"/>
              <w:bottom w:w="0" w:type="dxa"/>
              <w:right w:w="108" w:type="dxa"/>
            </w:tcMar>
          </w:tcPr>
          <w:p w14:paraId="61BCB161" w14:textId="39873F9D" w:rsidR="00B40594" w:rsidRPr="00C83631" w:rsidRDefault="00B40594" w:rsidP="00192F1B">
            <w:pPr>
              <w:widowControl w:val="0"/>
              <w:spacing w:after="0" w:line="240" w:lineRule="auto"/>
              <w:jc w:val="both"/>
              <w:rPr>
                <w:rFonts w:cstheme="minorHAnsi"/>
                <w:sz w:val="24"/>
                <w:szCs w:val="24"/>
              </w:rPr>
            </w:pPr>
          </w:p>
        </w:tc>
      </w:tr>
      <w:tr w:rsidR="00BF3984" w:rsidRPr="00C83631" w14:paraId="74B4ACF3" w14:textId="77777777" w:rsidTr="00B40594">
        <w:trPr>
          <w:trHeight w:val="20"/>
        </w:trPr>
        <w:tc>
          <w:tcPr>
            <w:tcW w:w="910" w:type="dxa"/>
            <w:tcMar>
              <w:top w:w="0" w:type="dxa"/>
              <w:left w:w="108" w:type="dxa"/>
              <w:bottom w:w="0" w:type="dxa"/>
              <w:right w:w="108" w:type="dxa"/>
            </w:tcMar>
          </w:tcPr>
          <w:p w14:paraId="5A1CA8A8" w14:textId="187E5523" w:rsidR="00B40594" w:rsidRPr="00C83631" w:rsidRDefault="00B40594" w:rsidP="00192F1B">
            <w:pPr>
              <w:widowControl w:val="0"/>
              <w:spacing w:after="0" w:line="240" w:lineRule="auto"/>
              <w:jc w:val="both"/>
              <w:rPr>
                <w:rFonts w:cstheme="minorHAnsi"/>
                <w:sz w:val="24"/>
                <w:szCs w:val="24"/>
              </w:rPr>
            </w:pPr>
            <w:r w:rsidRPr="00C83631">
              <w:rPr>
                <w:rFonts w:cstheme="minorHAnsi"/>
                <w:sz w:val="24"/>
                <w:szCs w:val="24"/>
              </w:rPr>
              <w:t>16.</w:t>
            </w:r>
          </w:p>
        </w:tc>
        <w:tc>
          <w:tcPr>
            <w:tcW w:w="2464" w:type="dxa"/>
            <w:tcMar>
              <w:top w:w="0" w:type="dxa"/>
              <w:left w:w="108" w:type="dxa"/>
              <w:bottom w:w="0" w:type="dxa"/>
              <w:right w:w="108" w:type="dxa"/>
            </w:tcMar>
          </w:tcPr>
          <w:p w14:paraId="187F2A99" w14:textId="04741C1E" w:rsidR="00B40594" w:rsidRPr="00C83631" w:rsidRDefault="00B40594" w:rsidP="00192F1B">
            <w:pPr>
              <w:widowControl w:val="0"/>
              <w:spacing w:after="0" w:line="240" w:lineRule="auto"/>
              <w:jc w:val="both"/>
              <w:rPr>
                <w:rFonts w:cstheme="minorHAnsi"/>
                <w:sz w:val="24"/>
                <w:szCs w:val="24"/>
              </w:rPr>
            </w:pPr>
            <w:r w:rsidRPr="00C83631">
              <w:rPr>
                <w:rFonts w:cstheme="minorHAnsi"/>
                <w:sz w:val="24"/>
                <w:szCs w:val="24"/>
              </w:rPr>
              <w:t xml:space="preserve">Jeigu </w:t>
            </w:r>
            <w:r w:rsidRPr="00C83631">
              <w:rPr>
                <w:rFonts w:cstheme="minorHAnsi"/>
                <w:iCs/>
                <w:sz w:val="24"/>
                <w:szCs w:val="24"/>
              </w:rPr>
              <w:t>suinteresuotas dalyvis paprašys perkančiosios organizacijos pateikti laimėjusį pasiūlymą</w:t>
            </w:r>
          </w:p>
        </w:tc>
        <w:tc>
          <w:tcPr>
            <w:tcW w:w="3472" w:type="dxa"/>
            <w:tcMar>
              <w:top w:w="0" w:type="dxa"/>
              <w:left w:w="108" w:type="dxa"/>
              <w:bottom w:w="0" w:type="dxa"/>
              <w:right w:w="108" w:type="dxa"/>
            </w:tcMar>
          </w:tcPr>
          <w:p w14:paraId="17A27150" w14:textId="77777777" w:rsidR="00B40594" w:rsidRPr="00C83631" w:rsidRDefault="00B40594" w:rsidP="00192F1B">
            <w:pPr>
              <w:widowControl w:val="0"/>
              <w:spacing w:after="0" w:line="240" w:lineRule="auto"/>
              <w:jc w:val="both"/>
              <w:rPr>
                <w:rFonts w:cstheme="minorHAnsi"/>
                <w:i/>
                <w:iCs/>
                <w:sz w:val="24"/>
                <w:szCs w:val="24"/>
              </w:rPr>
            </w:pPr>
            <w:r w:rsidRPr="00C83631">
              <w:rPr>
                <w:rFonts w:cstheme="minorHAnsi"/>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191E2D5" w14:textId="7567512F" w:rsidR="00B40594" w:rsidRPr="00C83631" w:rsidRDefault="00B40594" w:rsidP="00192F1B">
            <w:pPr>
              <w:widowControl w:val="0"/>
              <w:spacing w:after="0" w:line="240" w:lineRule="auto"/>
              <w:jc w:val="both"/>
              <w:rPr>
                <w:rFonts w:cstheme="minorHAnsi"/>
                <w:i/>
                <w:iCs/>
                <w:sz w:val="24"/>
                <w:szCs w:val="24"/>
              </w:rPr>
            </w:pPr>
          </w:p>
        </w:tc>
        <w:tc>
          <w:tcPr>
            <w:tcW w:w="2815" w:type="dxa"/>
            <w:tcMar>
              <w:top w:w="0" w:type="dxa"/>
              <w:left w:w="108" w:type="dxa"/>
              <w:bottom w:w="0" w:type="dxa"/>
              <w:right w:w="108" w:type="dxa"/>
            </w:tcMar>
          </w:tcPr>
          <w:p w14:paraId="34B7E883" w14:textId="77777777" w:rsidR="00B40594" w:rsidRPr="00C83631" w:rsidRDefault="00B40594" w:rsidP="00192F1B">
            <w:pPr>
              <w:widowControl w:val="0"/>
              <w:spacing w:after="0" w:line="240" w:lineRule="auto"/>
              <w:jc w:val="both"/>
              <w:rPr>
                <w:rFonts w:cstheme="minorHAnsi"/>
                <w:sz w:val="24"/>
                <w:szCs w:val="24"/>
              </w:rPr>
            </w:pPr>
          </w:p>
        </w:tc>
      </w:tr>
    </w:tbl>
    <w:p w14:paraId="7300D3EE" w14:textId="187855F2" w:rsidR="008F59C5" w:rsidRPr="00C83631" w:rsidRDefault="008F59C5" w:rsidP="00192F1B">
      <w:pPr>
        <w:widowControl w:val="0"/>
        <w:tabs>
          <w:tab w:val="left" w:pos="2977"/>
        </w:tabs>
        <w:spacing w:after="0" w:line="240" w:lineRule="auto"/>
        <w:jc w:val="both"/>
        <w:rPr>
          <w:rFonts w:eastAsia="Calibri" w:cstheme="minorHAnsi"/>
          <w:sz w:val="24"/>
          <w:szCs w:val="24"/>
        </w:rPr>
      </w:pPr>
    </w:p>
    <w:p w14:paraId="4D10CC3E" w14:textId="4EFD242F" w:rsidR="00A4599F" w:rsidRPr="00C83631" w:rsidRDefault="008F59C5" w:rsidP="00192F1B">
      <w:pPr>
        <w:widowControl w:val="0"/>
        <w:spacing w:after="0" w:line="240" w:lineRule="auto"/>
        <w:jc w:val="both"/>
        <w:rPr>
          <w:rFonts w:eastAsia="Calibri" w:cstheme="minorHAnsi"/>
          <w:sz w:val="24"/>
          <w:szCs w:val="24"/>
        </w:rPr>
      </w:pPr>
      <w:r w:rsidRPr="00C83631">
        <w:rPr>
          <w:rFonts w:eastAsia="Calibri" w:cstheme="minorHAnsi"/>
          <w:sz w:val="24"/>
          <w:szCs w:val="24"/>
        </w:rPr>
        <w:br w:type="page"/>
      </w:r>
    </w:p>
    <w:p w14:paraId="01D56E47" w14:textId="69C5E54E" w:rsidR="008D704D" w:rsidRPr="00C83631" w:rsidRDefault="008D704D" w:rsidP="00192F1B">
      <w:pPr>
        <w:pStyle w:val="Antrat2"/>
        <w:keepNext w:val="0"/>
        <w:keepLines w:val="0"/>
        <w:widowControl w:val="0"/>
        <w:spacing w:before="0"/>
        <w:ind w:left="5103"/>
        <w:jc w:val="right"/>
        <w:rPr>
          <w:rFonts w:asciiTheme="minorHAnsi" w:eastAsia="Calibri" w:hAnsiTheme="minorHAnsi" w:cstheme="minorHAnsi"/>
          <w:color w:val="auto"/>
          <w:sz w:val="24"/>
          <w:szCs w:val="24"/>
        </w:rPr>
      </w:pPr>
      <w:bookmarkStart w:id="47" w:name="_Ref38539939"/>
      <w:bookmarkStart w:id="48" w:name="_Ref38541068"/>
      <w:bookmarkStart w:id="49" w:name="_Ref38885053"/>
      <w:bookmarkStart w:id="50" w:name="_Ref38899023"/>
      <w:bookmarkStart w:id="51" w:name="_Toc207115290"/>
      <w:r w:rsidRPr="00C83631">
        <w:rPr>
          <w:rFonts w:asciiTheme="minorHAnsi" w:eastAsia="Calibri" w:hAnsiTheme="minorHAnsi" w:cstheme="minorHAnsi"/>
          <w:color w:val="auto"/>
          <w:sz w:val="24"/>
          <w:szCs w:val="24"/>
        </w:rPr>
        <w:lastRenderedPageBreak/>
        <w:t xml:space="preserve">Pirkimo sąlygų </w:t>
      </w:r>
      <w:r w:rsidR="005F0B78" w:rsidRPr="00C83631">
        <w:rPr>
          <w:rFonts w:asciiTheme="minorHAnsi" w:eastAsia="Calibri" w:hAnsiTheme="minorHAnsi" w:cstheme="minorHAnsi"/>
          <w:color w:val="auto"/>
          <w:sz w:val="24"/>
          <w:szCs w:val="24"/>
        </w:rPr>
        <w:t>2</w:t>
      </w:r>
      <w:r w:rsidRPr="00C83631">
        <w:rPr>
          <w:rFonts w:asciiTheme="minorHAnsi" w:eastAsia="Calibri" w:hAnsiTheme="minorHAnsi" w:cstheme="minorHAnsi"/>
          <w:color w:val="auto"/>
          <w:sz w:val="24"/>
          <w:szCs w:val="24"/>
        </w:rPr>
        <w:t xml:space="preserve"> priedas „Techninė specifikacija“</w:t>
      </w:r>
      <w:bookmarkEnd w:id="47"/>
      <w:bookmarkEnd w:id="48"/>
      <w:bookmarkEnd w:id="49"/>
      <w:bookmarkEnd w:id="50"/>
      <w:bookmarkEnd w:id="51"/>
    </w:p>
    <w:p w14:paraId="251A9256" w14:textId="77777777" w:rsidR="00281735" w:rsidRPr="00C83631" w:rsidRDefault="00281735" w:rsidP="00192F1B">
      <w:pPr>
        <w:widowControl w:val="0"/>
        <w:spacing w:after="0" w:line="240" w:lineRule="auto"/>
        <w:jc w:val="both"/>
        <w:rPr>
          <w:rFonts w:cstheme="minorHAnsi"/>
          <w:b/>
          <w:bCs/>
          <w:sz w:val="24"/>
          <w:szCs w:val="24"/>
        </w:rPr>
      </w:pPr>
    </w:p>
    <w:p w14:paraId="30618A36" w14:textId="77777777" w:rsidR="00046F6F" w:rsidRPr="00C83631" w:rsidRDefault="00046F6F" w:rsidP="00192F1B">
      <w:pPr>
        <w:tabs>
          <w:tab w:val="left" w:pos="993"/>
        </w:tabs>
        <w:spacing w:after="0" w:line="240" w:lineRule="auto"/>
        <w:jc w:val="center"/>
        <w:rPr>
          <w:rFonts w:cstheme="minorHAnsi"/>
          <w:b/>
          <w:bCs/>
          <w:iCs/>
          <w:sz w:val="24"/>
          <w:szCs w:val="24"/>
        </w:rPr>
      </w:pPr>
      <w:bookmarkStart w:id="52" w:name="_Ref38285444"/>
      <w:bookmarkStart w:id="53" w:name="_Ref38291496"/>
      <w:r w:rsidRPr="00C83631">
        <w:rPr>
          <w:rFonts w:cstheme="minorHAnsi"/>
          <w:b/>
          <w:bCs/>
          <w:iCs/>
          <w:sz w:val="24"/>
          <w:szCs w:val="24"/>
        </w:rPr>
        <w:t>LENGVOJO AUTOMOBILIO FINANSINĖS NUOMOS (LIZINGO) TECHNINĖ SPECIFIKACIJA</w:t>
      </w:r>
    </w:p>
    <w:p w14:paraId="28FFFFC0" w14:textId="77777777" w:rsidR="00046F6F" w:rsidRPr="00C83631" w:rsidRDefault="00046F6F" w:rsidP="00192F1B">
      <w:pPr>
        <w:spacing w:after="0" w:line="240" w:lineRule="auto"/>
        <w:rPr>
          <w:rFonts w:cstheme="minorHAnsi"/>
          <w:sz w:val="24"/>
          <w:szCs w:val="24"/>
        </w:rPr>
      </w:pPr>
    </w:p>
    <w:p w14:paraId="00034331" w14:textId="77777777" w:rsidR="00046F6F" w:rsidRPr="00C83631" w:rsidRDefault="00046F6F" w:rsidP="00192F1B">
      <w:pPr>
        <w:spacing w:after="0" w:line="240" w:lineRule="auto"/>
        <w:jc w:val="both"/>
        <w:rPr>
          <w:rFonts w:eastAsia="Aptos" w:cstheme="minorHAnsi"/>
          <w:b/>
          <w:kern w:val="2"/>
          <w:sz w:val="24"/>
          <w:szCs w:val="24"/>
          <w:lang w:eastAsia="da-DK"/>
          <w14:ligatures w14:val="standardContextual"/>
        </w:rPr>
      </w:pPr>
      <w:r w:rsidRPr="00C83631">
        <w:rPr>
          <w:rFonts w:eastAsia="Aptos" w:cstheme="minorHAnsi"/>
          <w:b/>
          <w:kern w:val="2"/>
          <w:sz w:val="24"/>
          <w:szCs w:val="24"/>
          <w:lang w:eastAsia="da-DK"/>
          <w14:ligatures w14:val="standardContextual"/>
        </w:rPr>
        <w:t>1. Nuomininkas</w:t>
      </w:r>
      <w:r w:rsidRPr="00C83631">
        <w:rPr>
          <w:rFonts w:eastAsia="Aptos" w:cstheme="minorHAnsi"/>
          <w:kern w:val="2"/>
          <w:sz w:val="24"/>
          <w:szCs w:val="24"/>
          <w:lang w:eastAsia="da-DK"/>
          <w14:ligatures w14:val="standardContextual"/>
        </w:rPr>
        <w:t xml:space="preserve"> – Utenos rajono savivaldybės administracijos Saldutiškio seniūnija.</w:t>
      </w:r>
    </w:p>
    <w:p w14:paraId="18356B7F" w14:textId="77777777" w:rsidR="00046F6F" w:rsidRPr="00C83631" w:rsidRDefault="00046F6F" w:rsidP="00192F1B">
      <w:pPr>
        <w:widowControl w:val="0"/>
        <w:suppressAutoHyphens/>
        <w:autoSpaceDE w:val="0"/>
        <w:spacing w:after="0" w:line="240" w:lineRule="auto"/>
        <w:jc w:val="both"/>
        <w:rPr>
          <w:rFonts w:eastAsia="Aptos" w:cstheme="minorHAnsi"/>
          <w:kern w:val="2"/>
          <w:sz w:val="24"/>
          <w:szCs w:val="24"/>
          <w:lang w:eastAsia="da-DK"/>
          <w14:ligatures w14:val="standardContextual"/>
        </w:rPr>
      </w:pPr>
      <w:r w:rsidRPr="00C83631">
        <w:rPr>
          <w:rFonts w:cstheme="minorHAnsi"/>
          <w:b/>
          <w:kern w:val="2"/>
          <w:sz w:val="24"/>
          <w:szCs w:val="24"/>
          <w:lang w:eastAsia="da-DK"/>
          <w14:ligatures w14:val="standardContextual"/>
        </w:rPr>
        <w:t>2. Pirkimo objektas</w:t>
      </w:r>
      <w:bookmarkStart w:id="54" w:name="_Hlk23155943"/>
      <w:r w:rsidRPr="00C83631">
        <w:rPr>
          <w:rFonts w:cstheme="minorHAnsi"/>
          <w:bCs/>
          <w:kern w:val="2"/>
          <w:sz w:val="24"/>
          <w:szCs w:val="24"/>
          <w:lang w:eastAsia="da-DK"/>
          <w14:ligatures w14:val="standardContextual"/>
        </w:rPr>
        <w:t xml:space="preserve"> – </w:t>
      </w:r>
      <w:r w:rsidRPr="00C83631">
        <w:rPr>
          <w:rFonts w:cstheme="minorHAnsi"/>
          <w:b/>
          <w:bCs/>
          <w:kern w:val="2"/>
          <w:sz w:val="24"/>
          <w:szCs w:val="24"/>
        </w:rPr>
        <w:t>Lengvojo automobilio finansinė nuoma (lizingas)</w:t>
      </w:r>
      <w:r w:rsidRPr="00C83631">
        <w:rPr>
          <w:rFonts w:cstheme="minorHAnsi"/>
          <w:bCs/>
          <w:kern w:val="2"/>
          <w:sz w:val="24"/>
          <w:szCs w:val="24"/>
          <w:lang w:eastAsia="da-DK"/>
          <w14:ligatures w14:val="standardContextual"/>
        </w:rPr>
        <w:t xml:space="preserve"> – </w:t>
      </w:r>
      <w:r w:rsidRPr="00C83631">
        <w:rPr>
          <w:rFonts w:cstheme="minorHAnsi"/>
          <w:b/>
          <w:kern w:val="2"/>
          <w:sz w:val="24"/>
          <w:szCs w:val="24"/>
          <w:lang w:eastAsia="da-DK"/>
          <w14:ligatures w14:val="standardContextual"/>
        </w:rPr>
        <w:t>1 vnt.</w:t>
      </w:r>
      <w:bookmarkEnd w:id="54"/>
      <w:r w:rsidRPr="00C83631">
        <w:rPr>
          <w:rFonts w:cstheme="minorHAnsi"/>
          <w:bCs/>
          <w:kern w:val="2"/>
          <w:sz w:val="24"/>
          <w:szCs w:val="24"/>
          <w:lang w:eastAsia="da-DK"/>
          <w14:ligatures w14:val="standardContextual"/>
        </w:rPr>
        <w:t xml:space="preserve"> </w:t>
      </w:r>
    </w:p>
    <w:p w14:paraId="54699F8F" w14:textId="77777777" w:rsidR="00046F6F" w:rsidRPr="00C83631" w:rsidRDefault="00046F6F" w:rsidP="00192F1B">
      <w:pPr>
        <w:widowControl w:val="0"/>
        <w:suppressAutoHyphens/>
        <w:autoSpaceDE w:val="0"/>
        <w:spacing w:after="0" w:line="240" w:lineRule="auto"/>
        <w:jc w:val="both"/>
        <w:rPr>
          <w:rFonts w:eastAsia="Aptos" w:cstheme="minorHAnsi"/>
          <w:kern w:val="2"/>
          <w:sz w:val="24"/>
          <w:szCs w:val="24"/>
          <w:lang w:eastAsia="da-DK"/>
          <w14:ligatures w14:val="standardContextual"/>
        </w:rPr>
      </w:pPr>
      <w:r w:rsidRPr="00C83631">
        <w:rPr>
          <w:rFonts w:cstheme="minorHAnsi"/>
          <w:b/>
          <w:bCs/>
          <w:kern w:val="2"/>
          <w:sz w:val="24"/>
          <w:szCs w:val="24"/>
          <w:lang w:eastAsia="da-DK"/>
          <w14:ligatures w14:val="standardContextual"/>
        </w:rPr>
        <w:t>3. Prekių pristatymo terminas</w:t>
      </w:r>
      <w:r w:rsidRPr="00C83631">
        <w:rPr>
          <w:rFonts w:cstheme="minorHAnsi"/>
          <w:kern w:val="2"/>
          <w:sz w:val="24"/>
          <w:szCs w:val="24"/>
          <w:lang w:eastAsia="da-DK"/>
          <w14:ligatures w14:val="standardContextual"/>
        </w:rPr>
        <w:t>:</w:t>
      </w:r>
      <w:r w:rsidRPr="00C83631">
        <w:rPr>
          <w:rFonts w:cstheme="minorHAnsi"/>
          <w:kern w:val="2"/>
          <w:sz w:val="24"/>
          <w:szCs w:val="24"/>
          <w14:ligatures w14:val="standardContextual"/>
        </w:rPr>
        <w:t xml:space="preserve"> </w:t>
      </w:r>
      <w:r w:rsidRPr="00C83631">
        <w:rPr>
          <w:rFonts w:cstheme="minorHAnsi"/>
          <w:kern w:val="2"/>
          <w:sz w:val="24"/>
          <w:szCs w:val="24"/>
          <w:lang w:eastAsia="da-DK"/>
          <w14:ligatures w14:val="standardContextual"/>
        </w:rPr>
        <w:t>ne vėliau kaip per 6 (šešis) mėnesius nuo Sutarties įsigaliojimo dienos.</w:t>
      </w:r>
    </w:p>
    <w:p w14:paraId="731B0FFE" w14:textId="77777777" w:rsidR="00046F6F" w:rsidRPr="00C83631" w:rsidRDefault="00046F6F" w:rsidP="00192F1B">
      <w:pPr>
        <w:widowControl w:val="0"/>
        <w:suppressAutoHyphens/>
        <w:autoSpaceDE w:val="0"/>
        <w:spacing w:after="0" w:line="240" w:lineRule="auto"/>
        <w:jc w:val="both"/>
        <w:rPr>
          <w:rFonts w:eastAsia="Aptos" w:cstheme="minorHAnsi"/>
          <w:kern w:val="2"/>
          <w:sz w:val="24"/>
          <w:szCs w:val="24"/>
          <w:lang w:eastAsia="da-DK"/>
          <w14:ligatures w14:val="standardContextual"/>
        </w:rPr>
      </w:pPr>
      <w:r w:rsidRPr="00C83631">
        <w:rPr>
          <w:rFonts w:cstheme="minorHAnsi"/>
          <w:b/>
          <w:bCs/>
          <w:kern w:val="2"/>
          <w:sz w:val="24"/>
          <w:szCs w:val="24"/>
          <w:lang w:eastAsia="da-DK"/>
          <w14:ligatures w14:val="standardContextual"/>
        </w:rPr>
        <w:t>4. Prekių pristatymo vieta</w:t>
      </w:r>
      <w:r w:rsidRPr="00C83631">
        <w:rPr>
          <w:rFonts w:cstheme="minorHAnsi"/>
          <w:kern w:val="2"/>
          <w:sz w:val="24"/>
          <w:szCs w:val="24"/>
          <w:lang w:eastAsia="da-DK"/>
          <w14:ligatures w14:val="standardContextual"/>
        </w:rPr>
        <w:t xml:space="preserve">: Utenos rajono savivaldybės administracija, adresu </w:t>
      </w:r>
      <w:proofErr w:type="spellStart"/>
      <w:r w:rsidRPr="00C83631">
        <w:rPr>
          <w:rFonts w:cstheme="minorHAnsi"/>
          <w:kern w:val="2"/>
          <w:sz w:val="24"/>
          <w:szCs w:val="24"/>
          <w:lang w:eastAsia="da-DK"/>
          <w14:ligatures w14:val="standardContextual"/>
        </w:rPr>
        <w:t>Utenio</w:t>
      </w:r>
      <w:proofErr w:type="spellEnd"/>
      <w:r w:rsidRPr="00C83631">
        <w:rPr>
          <w:rFonts w:cstheme="minorHAnsi"/>
          <w:kern w:val="2"/>
          <w:sz w:val="24"/>
          <w:szCs w:val="24"/>
          <w:lang w:eastAsia="da-DK"/>
          <w14:ligatures w14:val="standardContextual"/>
        </w:rPr>
        <w:t xml:space="preserve"> a. 4, Utena:</w:t>
      </w:r>
    </w:p>
    <w:p w14:paraId="7041801A" w14:textId="77777777" w:rsidR="00046F6F" w:rsidRPr="00C83631" w:rsidRDefault="00046F6F" w:rsidP="00192F1B">
      <w:pPr>
        <w:widowControl w:val="0"/>
        <w:suppressAutoHyphens/>
        <w:autoSpaceDE w:val="0"/>
        <w:spacing w:after="0" w:line="240" w:lineRule="auto"/>
        <w:jc w:val="both"/>
        <w:rPr>
          <w:rFonts w:cstheme="minorHAnsi"/>
          <w:kern w:val="2"/>
          <w:sz w:val="24"/>
          <w:szCs w:val="24"/>
          <w:lang w:eastAsia="da-DK"/>
          <w14:ligatures w14:val="standardContextual"/>
        </w:rPr>
      </w:pPr>
      <w:r w:rsidRPr="00C83631">
        <w:rPr>
          <w:rFonts w:cstheme="minorHAnsi"/>
          <w:kern w:val="2"/>
          <w:sz w:val="24"/>
          <w:szCs w:val="24"/>
          <w:lang w:eastAsia="da-DK"/>
          <w14:ligatures w14:val="standardContextual"/>
        </w:rPr>
        <w:t>4.1. Į Prekių kainą įskaitomi visi mokesčiai ir rinkliavos bei kitos išlaidos, susijusios su pirkimo sutarties vykdymu, transportavimo, transporto priemonės įregistravimo/išregistravimo ir kitos su Prekių tiekimu susijusios išlaidos, techninio aptarnavimo nuomos laikotarpiu išlaidos, lizingo išlaidos, visos su dokumentų, kurių reikalauja Pirkėjas, rengimu ir pateikimu susijusios išlaidos, elektroninių sąskaitų teikimo išlaidos.</w:t>
      </w:r>
      <w:bookmarkStart w:id="55" w:name="_Hlk166586244"/>
    </w:p>
    <w:p w14:paraId="1BDC56F7" w14:textId="77777777" w:rsidR="00046F6F" w:rsidRPr="00C83631" w:rsidRDefault="00046F6F" w:rsidP="00192F1B">
      <w:pPr>
        <w:widowControl w:val="0"/>
        <w:suppressAutoHyphens/>
        <w:autoSpaceDE w:val="0"/>
        <w:spacing w:after="0" w:line="240" w:lineRule="auto"/>
        <w:jc w:val="both"/>
        <w:rPr>
          <w:rFonts w:eastAsia="Aptos" w:cstheme="minorHAnsi"/>
          <w:b/>
          <w:bCs/>
          <w:kern w:val="2"/>
          <w:sz w:val="24"/>
          <w:szCs w:val="24"/>
          <w:lang w:eastAsia="da-DK"/>
          <w14:ligatures w14:val="standardContextual"/>
        </w:rPr>
      </w:pPr>
      <w:r w:rsidRPr="00C83631">
        <w:rPr>
          <w:rFonts w:cstheme="minorHAnsi"/>
          <w:b/>
          <w:bCs/>
          <w:kern w:val="2"/>
          <w:sz w:val="24"/>
          <w:szCs w:val="24"/>
          <w:lang w:eastAsia="da-DK"/>
          <w14:ligatures w14:val="standardContextual"/>
        </w:rPr>
        <w:t>5. Reikalavimai pirkimo objektui:</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91"/>
        <w:gridCol w:w="4139"/>
        <w:gridCol w:w="4693"/>
      </w:tblGrid>
      <w:tr w:rsidR="00C83631" w:rsidRPr="00C83631" w14:paraId="141640D8" w14:textId="77777777" w:rsidTr="007B6973">
        <w:trPr>
          <w:trHeight w:val="345"/>
        </w:trPr>
        <w:tc>
          <w:tcPr>
            <w:tcW w:w="504" w:type="pct"/>
            <w:tcBorders>
              <w:top w:val="single" w:sz="4" w:space="0" w:color="auto"/>
              <w:left w:val="single" w:sz="4" w:space="0" w:color="auto"/>
              <w:bottom w:val="single" w:sz="4" w:space="0" w:color="auto"/>
              <w:right w:val="single" w:sz="4" w:space="0" w:color="auto"/>
            </w:tcBorders>
            <w:vAlign w:val="center"/>
            <w:hideMark/>
          </w:tcPr>
          <w:bookmarkEnd w:id="55"/>
          <w:p w14:paraId="6F00FC66" w14:textId="77777777" w:rsidR="00046F6F" w:rsidRPr="00C83631" w:rsidRDefault="00046F6F" w:rsidP="00192F1B">
            <w:pPr>
              <w:spacing w:after="0" w:line="240" w:lineRule="auto"/>
              <w:jc w:val="center"/>
              <w:rPr>
                <w:rFonts w:cstheme="minorHAnsi"/>
                <w:b/>
                <w:sz w:val="24"/>
                <w:szCs w:val="24"/>
              </w:rPr>
            </w:pPr>
            <w:r w:rsidRPr="00C83631">
              <w:rPr>
                <w:rFonts w:cstheme="minorHAnsi"/>
                <w:b/>
                <w:sz w:val="24"/>
                <w:szCs w:val="24"/>
              </w:rPr>
              <w:t>Eil. Nr.</w:t>
            </w:r>
          </w:p>
        </w:tc>
        <w:tc>
          <w:tcPr>
            <w:tcW w:w="2107" w:type="pct"/>
            <w:tcBorders>
              <w:top w:val="single" w:sz="4" w:space="0" w:color="auto"/>
              <w:left w:val="single" w:sz="4" w:space="0" w:color="auto"/>
              <w:bottom w:val="single" w:sz="4" w:space="0" w:color="auto"/>
              <w:right w:val="single" w:sz="4" w:space="0" w:color="auto"/>
            </w:tcBorders>
            <w:vAlign w:val="center"/>
            <w:hideMark/>
          </w:tcPr>
          <w:p w14:paraId="13DFB783" w14:textId="77777777" w:rsidR="00046F6F" w:rsidRPr="00C83631" w:rsidRDefault="00046F6F" w:rsidP="00192F1B">
            <w:pPr>
              <w:spacing w:after="0" w:line="240" w:lineRule="auto"/>
              <w:jc w:val="center"/>
              <w:rPr>
                <w:rFonts w:cstheme="minorHAnsi"/>
                <w:b/>
                <w:sz w:val="24"/>
                <w:szCs w:val="24"/>
              </w:rPr>
            </w:pPr>
            <w:r w:rsidRPr="00C83631">
              <w:rPr>
                <w:rFonts w:cstheme="minorHAnsi"/>
                <w:b/>
                <w:sz w:val="24"/>
                <w:szCs w:val="24"/>
              </w:rPr>
              <w:t>Charakteristikų pavadinimas</w:t>
            </w:r>
          </w:p>
        </w:tc>
        <w:tc>
          <w:tcPr>
            <w:tcW w:w="2389" w:type="pct"/>
            <w:tcBorders>
              <w:top w:val="single" w:sz="4" w:space="0" w:color="auto"/>
              <w:left w:val="single" w:sz="4" w:space="0" w:color="auto"/>
              <w:bottom w:val="single" w:sz="4" w:space="0" w:color="auto"/>
              <w:right w:val="single" w:sz="4" w:space="0" w:color="auto"/>
            </w:tcBorders>
            <w:vAlign w:val="center"/>
            <w:hideMark/>
          </w:tcPr>
          <w:p w14:paraId="088FEA25" w14:textId="77777777" w:rsidR="00046F6F" w:rsidRPr="00C83631" w:rsidRDefault="00046F6F" w:rsidP="00192F1B">
            <w:pPr>
              <w:spacing w:after="0" w:line="240" w:lineRule="auto"/>
              <w:jc w:val="center"/>
              <w:rPr>
                <w:rFonts w:cstheme="minorHAnsi"/>
                <w:b/>
                <w:sz w:val="24"/>
                <w:szCs w:val="24"/>
              </w:rPr>
            </w:pPr>
            <w:r w:rsidRPr="00C83631">
              <w:rPr>
                <w:rFonts w:cstheme="minorHAnsi"/>
                <w:b/>
                <w:sz w:val="24"/>
                <w:szCs w:val="24"/>
              </w:rPr>
              <w:t>Reikalavimai</w:t>
            </w:r>
          </w:p>
        </w:tc>
      </w:tr>
      <w:tr w:rsidR="00C83631" w:rsidRPr="00C83631" w14:paraId="21499A7F" w14:textId="77777777" w:rsidTr="007B6973">
        <w:trPr>
          <w:trHeight w:val="345"/>
        </w:trPr>
        <w:tc>
          <w:tcPr>
            <w:tcW w:w="5000" w:type="pct"/>
            <w:gridSpan w:val="3"/>
            <w:tcBorders>
              <w:top w:val="single" w:sz="4" w:space="0" w:color="auto"/>
              <w:left w:val="single" w:sz="4" w:space="0" w:color="auto"/>
              <w:bottom w:val="single" w:sz="4" w:space="0" w:color="auto"/>
              <w:right w:val="single" w:sz="4" w:space="0" w:color="auto"/>
            </w:tcBorders>
            <w:hideMark/>
          </w:tcPr>
          <w:p w14:paraId="34C2692C" w14:textId="77777777" w:rsidR="00046F6F" w:rsidRPr="00C83631" w:rsidRDefault="00046F6F" w:rsidP="00192F1B">
            <w:pPr>
              <w:spacing w:after="0" w:line="240" w:lineRule="auto"/>
              <w:rPr>
                <w:rFonts w:cstheme="minorHAnsi"/>
                <w:b/>
                <w:sz w:val="24"/>
                <w:szCs w:val="24"/>
              </w:rPr>
            </w:pPr>
            <w:r w:rsidRPr="00C83631">
              <w:rPr>
                <w:rFonts w:cstheme="minorHAnsi"/>
                <w:b/>
                <w:sz w:val="24"/>
                <w:szCs w:val="24"/>
              </w:rPr>
              <w:t>1. Bendri reikalavimai automobiliui:</w:t>
            </w:r>
          </w:p>
        </w:tc>
      </w:tr>
      <w:tr w:rsidR="00C83631" w:rsidRPr="00C83631" w14:paraId="39C08F0B" w14:textId="77777777" w:rsidTr="007B6973">
        <w:tc>
          <w:tcPr>
            <w:tcW w:w="504" w:type="pct"/>
            <w:tcBorders>
              <w:top w:val="single" w:sz="4" w:space="0" w:color="auto"/>
              <w:left w:val="single" w:sz="4" w:space="0" w:color="auto"/>
              <w:bottom w:val="single" w:sz="4" w:space="0" w:color="auto"/>
              <w:right w:val="single" w:sz="4" w:space="0" w:color="auto"/>
            </w:tcBorders>
            <w:hideMark/>
          </w:tcPr>
          <w:p w14:paraId="1FB8C7FD"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1.1</w:t>
            </w:r>
          </w:p>
        </w:tc>
        <w:tc>
          <w:tcPr>
            <w:tcW w:w="2107" w:type="pct"/>
            <w:tcBorders>
              <w:top w:val="single" w:sz="4" w:space="0" w:color="auto"/>
              <w:left w:val="single" w:sz="4" w:space="0" w:color="auto"/>
              <w:bottom w:val="single" w:sz="4" w:space="0" w:color="auto"/>
              <w:right w:val="single" w:sz="4" w:space="0" w:color="auto"/>
            </w:tcBorders>
            <w:hideMark/>
          </w:tcPr>
          <w:p w14:paraId="0EDD0430"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Automobilių rūšis</w:t>
            </w:r>
          </w:p>
        </w:tc>
        <w:tc>
          <w:tcPr>
            <w:tcW w:w="2389" w:type="pct"/>
            <w:tcBorders>
              <w:top w:val="single" w:sz="4" w:space="0" w:color="auto"/>
              <w:left w:val="single" w:sz="4" w:space="0" w:color="auto"/>
              <w:bottom w:val="single" w:sz="4" w:space="0" w:color="auto"/>
              <w:right w:val="single" w:sz="4" w:space="0" w:color="auto"/>
            </w:tcBorders>
            <w:hideMark/>
          </w:tcPr>
          <w:p w14:paraId="4FF65FA8"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 xml:space="preserve">Automobilis – M1 kategorija, hibridinis iš elektros tinklo įkraunamas automobilis </w:t>
            </w:r>
          </w:p>
        </w:tc>
      </w:tr>
      <w:tr w:rsidR="00C83631" w:rsidRPr="00C83631" w14:paraId="1AB7A338" w14:textId="77777777" w:rsidTr="007B6973">
        <w:trPr>
          <w:trHeight w:val="390"/>
        </w:trPr>
        <w:tc>
          <w:tcPr>
            <w:tcW w:w="504" w:type="pct"/>
            <w:tcBorders>
              <w:top w:val="single" w:sz="4" w:space="0" w:color="auto"/>
              <w:left w:val="single" w:sz="4" w:space="0" w:color="auto"/>
              <w:bottom w:val="single" w:sz="4" w:space="0" w:color="auto"/>
              <w:right w:val="single" w:sz="4" w:space="0" w:color="auto"/>
            </w:tcBorders>
            <w:hideMark/>
          </w:tcPr>
          <w:p w14:paraId="2B3C58C3"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1.2</w:t>
            </w:r>
          </w:p>
        </w:tc>
        <w:tc>
          <w:tcPr>
            <w:tcW w:w="2107" w:type="pct"/>
            <w:tcBorders>
              <w:top w:val="single" w:sz="4" w:space="0" w:color="auto"/>
              <w:left w:val="single" w:sz="4" w:space="0" w:color="auto"/>
              <w:bottom w:val="single" w:sz="4" w:space="0" w:color="auto"/>
              <w:right w:val="single" w:sz="4" w:space="0" w:color="auto"/>
            </w:tcBorders>
            <w:hideMark/>
          </w:tcPr>
          <w:p w14:paraId="4525FA6B"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Automobilių skaičius</w:t>
            </w:r>
          </w:p>
        </w:tc>
        <w:tc>
          <w:tcPr>
            <w:tcW w:w="2389" w:type="pct"/>
            <w:tcBorders>
              <w:top w:val="single" w:sz="4" w:space="0" w:color="auto"/>
              <w:left w:val="single" w:sz="4" w:space="0" w:color="auto"/>
              <w:bottom w:val="single" w:sz="4" w:space="0" w:color="auto"/>
              <w:right w:val="single" w:sz="4" w:space="0" w:color="auto"/>
            </w:tcBorders>
            <w:hideMark/>
          </w:tcPr>
          <w:p w14:paraId="5D04C2F2"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1 vnt.</w:t>
            </w:r>
          </w:p>
        </w:tc>
      </w:tr>
      <w:tr w:rsidR="00C83631" w:rsidRPr="00C83631" w14:paraId="350691B9" w14:textId="77777777" w:rsidTr="007B6973">
        <w:tc>
          <w:tcPr>
            <w:tcW w:w="504" w:type="pct"/>
            <w:tcBorders>
              <w:top w:val="single" w:sz="4" w:space="0" w:color="auto"/>
              <w:left w:val="single" w:sz="4" w:space="0" w:color="auto"/>
              <w:bottom w:val="single" w:sz="4" w:space="0" w:color="auto"/>
              <w:right w:val="single" w:sz="4" w:space="0" w:color="auto"/>
            </w:tcBorders>
            <w:hideMark/>
          </w:tcPr>
          <w:p w14:paraId="11FD6500"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1.3</w:t>
            </w:r>
          </w:p>
        </w:tc>
        <w:tc>
          <w:tcPr>
            <w:tcW w:w="2107" w:type="pct"/>
            <w:tcBorders>
              <w:top w:val="single" w:sz="4" w:space="0" w:color="auto"/>
              <w:left w:val="single" w:sz="4" w:space="0" w:color="auto"/>
              <w:bottom w:val="single" w:sz="4" w:space="0" w:color="auto"/>
              <w:right w:val="single" w:sz="4" w:space="0" w:color="auto"/>
            </w:tcBorders>
            <w:hideMark/>
          </w:tcPr>
          <w:p w14:paraId="411879AE"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Pagaminimo metai</w:t>
            </w:r>
          </w:p>
        </w:tc>
        <w:tc>
          <w:tcPr>
            <w:tcW w:w="2389" w:type="pct"/>
            <w:tcBorders>
              <w:top w:val="single" w:sz="4" w:space="0" w:color="auto"/>
              <w:left w:val="single" w:sz="4" w:space="0" w:color="auto"/>
              <w:bottom w:val="single" w:sz="4" w:space="0" w:color="auto"/>
              <w:right w:val="single" w:sz="4" w:space="0" w:color="auto"/>
            </w:tcBorders>
            <w:hideMark/>
          </w:tcPr>
          <w:p w14:paraId="6300E964" w14:textId="77777777" w:rsidR="00046F6F" w:rsidRPr="00C83631" w:rsidRDefault="00046F6F" w:rsidP="00192F1B">
            <w:pPr>
              <w:spacing w:after="0" w:line="240" w:lineRule="auto"/>
              <w:rPr>
                <w:rFonts w:cstheme="minorHAnsi"/>
                <w:sz w:val="24"/>
                <w:szCs w:val="24"/>
              </w:rPr>
            </w:pPr>
            <w:r w:rsidRPr="00C83631">
              <w:rPr>
                <w:rFonts w:eastAsia="Calibri" w:cstheme="minorHAnsi"/>
                <w:kern w:val="2"/>
                <w:sz w:val="24"/>
                <w:szCs w:val="24"/>
                <w:lang w:eastAsia="ar-SA" w:bidi="hi-IN"/>
              </w:rPr>
              <w:t>Naujas neeksploatuotas automobilis. Pagaminimo metai ne ankstesni kaip 2024 m.</w:t>
            </w:r>
          </w:p>
        </w:tc>
      </w:tr>
      <w:tr w:rsidR="00C83631" w:rsidRPr="00C83631" w14:paraId="542A63DF" w14:textId="77777777" w:rsidTr="007B6973">
        <w:tc>
          <w:tcPr>
            <w:tcW w:w="504" w:type="pct"/>
            <w:tcBorders>
              <w:top w:val="single" w:sz="4" w:space="0" w:color="auto"/>
              <w:left w:val="single" w:sz="4" w:space="0" w:color="auto"/>
              <w:bottom w:val="single" w:sz="4" w:space="0" w:color="auto"/>
              <w:right w:val="single" w:sz="4" w:space="0" w:color="auto"/>
            </w:tcBorders>
            <w:hideMark/>
          </w:tcPr>
          <w:p w14:paraId="58112B5D"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1.4</w:t>
            </w:r>
          </w:p>
        </w:tc>
        <w:tc>
          <w:tcPr>
            <w:tcW w:w="2107" w:type="pct"/>
            <w:tcBorders>
              <w:top w:val="single" w:sz="4" w:space="0" w:color="auto"/>
              <w:left w:val="single" w:sz="4" w:space="0" w:color="auto"/>
              <w:bottom w:val="single" w:sz="4" w:space="0" w:color="auto"/>
              <w:right w:val="single" w:sz="4" w:space="0" w:color="auto"/>
            </w:tcBorders>
            <w:hideMark/>
          </w:tcPr>
          <w:p w14:paraId="25B981BA"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Vairo padėtis</w:t>
            </w:r>
          </w:p>
        </w:tc>
        <w:tc>
          <w:tcPr>
            <w:tcW w:w="2389" w:type="pct"/>
            <w:tcBorders>
              <w:top w:val="single" w:sz="4" w:space="0" w:color="auto"/>
              <w:left w:val="single" w:sz="4" w:space="0" w:color="auto"/>
              <w:bottom w:val="single" w:sz="4" w:space="0" w:color="auto"/>
              <w:right w:val="single" w:sz="4" w:space="0" w:color="auto"/>
            </w:tcBorders>
            <w:hideMark/>
          </w:tcPr>
          <w:p w14:paraId="58B28879"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Kairėje</w:t>
            </w:r>
          </w:p>
        </w:tc>
      </w:tr>
      <w:tr w:rsidR="00C83631" w:rsidRPr="00C83631" w14:paraId="6B3D735A" w14:textId="77777777" w:rsidTr="007B6973">
        <w:tc>
          <w:tcPr>
            <w:tcW w:w="504" w:type="pct"/>
            <w:tcBorders>
              <w:top w:val="single" w:sz="4" w:space="0" w:color="auto"/>
              <w:left w:val="single" w:sz="4" w:space="0" w:color="auto"/>
              <w:bottom w:val="single" w:sz="4" w:space="0" w:color="auto"/>
              <w:right w:val="single" w:sz="4" w:space="0" w:color="auto"/>
            </w:tcBorders>
            <w:hideMark/>
          </w:tcPr>
          <w:p w14:paraId="79463AA6"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1.5.</w:t>
            </w:r>
          </w:p>
        </w:tc>
        <w:tc>
          <w:tcPr>
            <w:tcW w:w="2107" w:type="pct"/>
            <w:tcBorders>
              <w:top w:val="single" w:sz="4" w:space="0" w:color="auto"/>
              <w:left w:val="single" w:sz="4" w:space="0" w:color="auto"/>
              <w:bottom w:val="single" w:sz="4" w:space="0" w:color="auto"/>
              <w:right w:val="single" w:sz="4" w:space="0" w:color="auto"/>
            </w:tcBorders>
            <w:hideMark/>
          </w:tcPr>
          <w:p w14:paraId="1644EDF0"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Pradinis įnašas</w:t>
            </w:r>
          </w:p>
        </w:tc>
        <w:tc>
          <w:tcPr>
            <w:tcW w:w="2389" w:type="pct"/>
            <w:tcBorders>
              <w:top w:val="single" w:sz="4" w:space="0" w:color="auto"/>
              <w:left w:val="single" w:sz="4" w:space="0" w:color="auto"/>
              <w:bottom w:val="single" w:sz="4" w:space="0" w:color="auto"/>
              <w:right w:val="single" w:sz="4" w:space="0" w:color="auto"/>
            </w:tcBorders>
            <w:hideMark/>
          </w:tcPr>
          <w:p w14:paraId="6D68DEEF"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 xml:space="preserve">15 </w:t>
            </w:r>
            <w:r w:rsidRPr="00C83631">
              <w:rPr>
                <w:rFonts w:cstheme="minorHAnsi"/>
                <w:sz w:val="24"/>
                <w:szCs w:val="24"/>
                <w:lang w:val="en-US"/>
              </w:rPr>
              <w:t>%</w:t>
            </w:r>
          </w:p>
        </w:tc>
      </w:tr>
      <w:tr w:rsidR="00C83631" w:rsidRPr="00C83631" w14:paraId="24DC1DA1" w14:textId="77777777" w:rsidTr="007B6973">
        <w:tc>
          <w:tcPr>
            <w:tcW w:w="504" w:type="pct"/>
            <w:tcBorders>
              <w:top w:val="single" w:sz="4" w:space="0" w:color="auto"/>
              <w:left w:val="single" w:sz="4" w:space="0" w:color="auto"/>
              <w:bottom w:val="single" w:sz="4" w:space="0" w:color="auto"/>
              <w:right w:val="single" w:sz="4" w:space="0" w:color="auto"/>
            </w:tcBorders>
            <w:hideMark/>
          </w:tcPr>
          <w:p w14:paraId="2F7F3FB4"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 xml:space="preserve">1.6. </w:t>
            </w:r>
          </w:p>
        </w:tc>
        <w:tc>
          <w:tcPr>
            <w:tcW w:w="2107" w:type="pct"/>
            <w:tcBorders>
              <w:top w:val="single" w:sz="4" w:space="0" w:color="auto"/>
              <w:left w:val="single" w:sz="4" w:space="0" w:color="auto"/>
              <w:bottom w:val="single" w:sz="4" w:space="0" w:color="auto"/>
              <w:right w:val="single" w:sz="4" w:space="0" w:color="auto"/>
            </w:tcBorders>
            <w:hideMark/>
          </w:tcPr>
          <w:p w14:paraId="3FBBA78B"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Sutarties sudarymo mokestis</w:t>
            </w:r>
          </w:p>
        </w:tc>
        <w:tc>
          <w:tcPr>
            <w:tcW w:w="2389" w:type="pct"/>
            <w:tcBorders>
              <w:top w:val="single" w:sz="4" w:space="0" w:color="auto"/>
              <w:left w:val="single" w:sz="4" w:space="0" w:color="auto"/>
              <w:bottom w:val="single" w:sz="4" w:space="0" w:color="auto"/>
              <w:right w:val="single" w:sz="4" w:space="0" w:color="auto"/>
            </w:tcBorders>
            <w:hideMark/>
          </w:tcPr>
          <w:p w14:paraId="1D176075"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0</w:t>
            </w:r>
          </w:p>
        </w:tc>
      </w:tr>
      <w:tr w:rsidR="00C83631" w:rsidRPr="00C83631" w14:paraId="5DFBA5BB" w14:textId="77777777" w:rsidTr="007B6973">
        <w:tc>
          <w:tcPr>
            <w:tcW w:w="504" w:type="pct"/>
            <w:tcBorders>
              <w:top w:val="single" w:sz="4" w:space="0" w:color="auto"/>
              <w:left w:val="single" w:sz="4" w:space="0" w:color="auto"/>
              <w:bottom w:val="single" w:sz="4" w:space="0" w:color="auto"/>
              <w:right w:val="single" w:sz="4" w:space="0" w:color="auto"/>
            </w:tcBorders>
            <w:hideMark/>
          </w:tcPr>
          <w:p w14:paraId="2B697B03"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1.7</w:t>
            </w:r>
          </w:p>
        </w:tc>
        <w:tc>
          <w:tcPr>
            <w:tcW w:w="2107" w:type="pct"/>
            <w:tcBorders>
              <w:top w:val="single" w:sz="4" w:space="0" w:color="auto"/>
              <w:left w:val="single" w:sz="4" w:space="0" w:color="auto"/>
              <w:bottom w:val="single" w:sz="4" w:space="0" w:color="auto"/>
              <w:right w:val="single" w:sz="4" w:space="0" w:color="auto"/>
            </w:tcBorders>
            <w:hideMark/>
          </w:tcPr>
          <w:p w14:paraId="08A0ED8C"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Automobilio likutinė vertė</w:t>
            </w:r>
          </w:p>
        </w:tc>
        <w:tc>
          <w:tcPr>
            <w:tcW w:w="2389" w:type="pct"/>
            <w:tcBorders>
              <w:top w:val="single" w:sz="4" w:space="0" w:color="auto"/>
              <w:left w:val="single" w:sz="4" w:space="0" w:color="auto"/>
              <w:bottom w:val="single" w:sz="4" w:space="0" w:color="auto"/>
              <w:right w:val="single" w:sz="4" w:space="0" w:color="auto"/>
            </w:tcBorders>
            <w:hideMark/>
          </w:tcPr>
          <w:p w14:paraId="20C5C3F7"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0</w:t>
            </w:r>
          </w:p>
        </w:tc>
      </w:tr>
      <w:tr w:rsidR="00C83631" w:rsidRPr="00C83631" w14:paraId="0B52E4D6" w14:textId="77777777" w:rsidTr="007B6973">
        <w:tc>
          <w:tcPr>
            <w:tcW w:w="504" w:type="pct"/>
            <w:tcBorders>
              <w:top w:val="single" w:sz="4" w:space="0" w:color="auto"/>
              <w:left w:val="single" w:sz="4" w:space="0" w:color="auto"/>
              <w:bottom w:val="single" w:sz="4" w:space="0" w:color="auto"/>
              <w:right w:val="single" w:sz="4" w:space="0" w:color="auto"/>
            </w:tcBorders>
            <w:hideMark/>
          </w:tcPr>
          <w:p w14:paraId="1A11F052"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1.8</w:t>
            </w:r>
          </w:p>
        </w:tc>
        <w:tc>
          <w:tcPr>
            <w:tcW w:w="2107" w:type="pct"/>
            <w:tcBorders>
              <w:top w:val="single" w:sz="4" w:space="0" w:color="auto"/>
              <w:left w:val="single" w:sz="4" w:space="0" w:color="auto"/>
              <w:bottom w:val="single" w:sz="4" w:space="0" w:color="auto"/>
              <w:right w:val="single" w:sz="4" w:space="0" w:color="auto"/>
            </w:tcBorders>
            <w:hideMark/>
          </w:tcPr>
          <w:p w14:paraId="3D3D3728"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Automobilio atitikimas techniniams reikalavimams dėl transporto priemonės tipo</w:t>
            </w:r>
          </w:p>
        </w:tc>
        <w:tc>
          <w:tcPr>
            <w:tcW w:w="2389" w:type="pct"/>
            <w:tcBorders>
              <w:top w:val="single" w:sz="4" w:space="0" w:color="auto"/>
              <w:left w:val="single" w:sz="4" w:space="0" w:color="auto"/>
              <w:bottom w:val="single" w:sz="4" w:space="0" w:color="auto"/>
              <w:right w:val="single" w:sz="4" w:space="0" w:color="auto"/>
            </w:tcBorders>
            <w:hideMark/>
          </w:tcPr>
          <w:p w14:paraId="7079CA4D" w14:textId="77777777" w:rsidR="00046F6F" w:rsidRPr="00C83631" w:rsidRDefault="00046F6F" w:rsidP="00192F1B">
            <w:pPr>
              <w:spacing w:after="0" w:line="240" w:lineRule="auto"/>
              <w:jc w:val="both"/>
              <w:rPr>
                <w:rFonts w:cstheme="minorHAnsi"/>
                <w:sz w:val="24"/>
                <w:szCs w:val="24"/>
              </w:rPr>
            </w:pPr>
            <w:r w:rsidRPr="00C83631">
              <w:rPr>
                <w:rFonts w:cstheme="minorHAnsi"/>
                <w:sz w:val="24"/>
                <w:szCs w:val="24"/>
              </w:rPr>
              <w:t>Turi atitikti techninius reikalavimus, patvirtintus Valstybinės kelių transporto inspekcijos prie Susisiekimo ministerijos įsakymu „Dėl techninių reikalavimų nacionaliniam transporto priemonių tipui patvirtinti“.</w:t>
            </w:r>
          </w:p>
        </w:tc>
      </w:tr>
      <w:tr w:rsidR="00C83631" w:rsidRPr="00C83631" w14:paraId="09E7187B" w14:textId="77777777" w:rsidTr="007B6973">
        <w:tc>
          <w:tcPr>
            <w:tcW w:w="504" w:type="pct"/>
            <w:tcBorders>
              <w:top w:val="single" w:sz="4" w:space="0" w:color="auto"/>
              <w:left w:val="single" w:sz="4" w:space="0" w:color="auto"/>
              <w:bottom w:val="single" w:sz="4" w:space="0" w:color="auto"/>
              <w:right w:val="single" w:sz="4" w:space="0" w:color="auto"/>
            </w:tcBorders>
            <w:hideMark/>
          </w:tcPr>
          <w:p w14:paraId="062198C6"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1.9</w:t>
            </w:r>
          </w:p>
        </w:tc>
        <w:tc>
          <w:tcPr>
            <w:tcW w:w="2107" w:type="pct"/>
            <w:tcBorders>
              <w:top w:val="single" w:sz="4" w:space="0" w:color="auto"/>
              <w:left w:val="single" w:sz="4" w:space="0" w:color="auto"/>
              <w:bottom w:val="single" w:sz="4" w:space="0" w:color="auto"/>
              <w:right w:val="single" w:sz="4" w:space="0" w:color="auto"/>
            </w:tcBorders>
            <w:hideMark/>
          </w:tcPr>
          <w:p w14:paraId="51EE8BCA"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Spalva</w:t>
            </w:r>
          </w:p>
        </w:tc>
        <w:tc>
          <w:tcPr>
            <w:tcW w:w="2389" w:type="pct"/>
            <w:tcBorders>
              <w:top w:val="single" w:sz="4" w:space="0" w:color="auto"/>
              <w:left w:val="single" w:sz="4" w:space="0" w:color="auto"/>
              <w:bottom w:val="single" w:sz="4" w:space="0" w:color="auto"/>
              <w:right w:val="single" w:sz="4" w:space="0" w:color="auto"/>
            </w:tcBorders>
            <w:hideMark/>
          </w:tcPr>
          <w:p w14:paraId="4775B680"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Bet kuri</w:t>
            </w:r>
          </w:p>
        </w:tc>
      </w:tr>
      <w:tr w:rsidR="00C83631" w:rsidRPr="00C83631" w14:paraId="60A65C68" w14:textId="77777777" w:rsidTr="007B6973">
        <w:tc>
          <w:tcPr>
            <w:tcW w:w="5000" w:type="pct"/>
            <w:gridSpan w:val="3"/>
            <w:tcBorders>
              <w:top w:val="single" w:sz="4" w:space="0" w:color="auto"/>
              <w:left w:val="single" w:sz="4" w:space="0" w:color="auto"/>
              <w:bottom w:val="single" w:sz="4" w:space="0" w:color="auto"/>
              <w:right w:val="single" w:sz="4" w:space="0" w:color="auto"/>
            </w:tcBorders>
            <w:hideMark/>
          </w:tcPr>
          <w:p w14:paraId="01A2E135" w14:textId="77777777" w:rsidR="00046F6F" w:rsidRPr="00C83631" w:rsidRDefault="00046F6F" w:rsidP="00192F1B">
            <w:pPr>
              <w:spacing w:after="0" w:line="240" w:lineRule="auto"/>
              <w:rPr>
                <w:rFonts w:cstheme="minorHAnsi"/>
                <w:sz w:val="24"/>
                <w:szCs w:val="24"/>
              </w:rPr>
            </w:pPr>
            <w:r w:rsidRPr="00C83631">
              <w:rPr>
                <w:rFonts w:cstheme="minorHAnsi"/>
                <w:b/>
                <w:sz w:val="24"/>
                <w:szCs w:val="24"/>
              </w:rPr>
              <w:t>2. Variklis:</w:t>
            </w:r>
          </w:p>
        </w:tc>
      </w:tr>
      <w:tr w:rsidR="00C83631" w:rsidRPr="00C83631" w14:paraId="27D5E371" w14:textId="77777777" w:rsidTr="007B6973">
        <w:tc>
          <w:tcPr>
            <w:tcW w:w="504" w:type="pct"/>
            <w:tcBorders>
              <w:top w:val="single" w:sz="4" w:space="0" w:color="auto"/>
              <w:left w:val="single" w:sz="4" w:space="0" w:color="auto"/>
              <w:bottom w:val="single" w:sz="4" w:space="0" w:color="auto"/>
              <w:right w:val="single" w:sz="4" w:space="0" w:color="auto"/>
            </w:tcBorders>
            <w:hideMark/>
          </w:tcPr>
          <w:p w14:paraId="6933FDC9"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2.1</w:t>
            </w:r>
          </w:p>
        </w:tc>
        <w:tc>
          <w:tcPr>
            <w:tcW w:w="2107" w:type="pct"/>
            <w:tcBorders>
              <w:top w:val="single" w:sz="4" w:space="0" w:color="auto"/>
              <w:left w:val="single" w:sz="4" w:space="0" w:color="auto"/>
              <w:bottom w:val="single" w:sz="4" w:space="0" w:color="auto"/>
              <w:right w:val="single" w:sz="4" w:space="0" w:color="auto"/>
            </w:tcBorders>
            <w:hideMark/>
          </w:tcPr>
          <w:p w14:paraId="0A9C04EE"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Galia</w:t>
            </w:r>
          </w:p>
        </w:tc>
        <w:tc>
          <w:tcPr>
            <w:tcW w:w="2389" w:type="pct"/>
            <w:tcBorders>
              <w:top w:val="single" w:sz="4" w:space="0" w:color="auto"/>
              <w:left w:val="single" w:sz="4" w:space="0" w:color="auto"/>
              <w:bottom w:val="single" w:sz="4" w:space="0" w:color="auto"/>
              <w:right w:val="single" w:sz="4" w:space="0" w:color="auto"/>
            </w:tcBorders>
            <w:hideMark/>
          </w:tcPr>
          <w:p w14:paraId="1E75CA12"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Ne mažiau kaip 110 kW</w:t>
            </w:r>
          </w:p>
        </w:tc>
      </w:tr>
      <w:tr w:rsidR="00C83631" w:rsidRPr="00C83631" w14:paraId="05CA1F05" w14:textId="77777777" w:rsidTr="007B6973">
        <w:tc>
          <w:tcPr>
            <w:tcW w:w="504" w:type="pct"/>
            <w:tcBorders>
              <w:top w:val="single" w:sz="4" w:space="0" w:color="auto"/>
              <w:left w:val="single" w:sz="4" w:space="0" w:color="auto"/>
              <w:bottom w:val="single" w:sz="4" w:space="0" w:color="auto"/>
              <w:right w:val="single" w:sz="4" w:space="0" w:color="auto"/>
            </w:tcBorders>
            <w:hideMark/>
          </w:tcPr>
          <w:p w14:paraId="538323CA"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2.2</w:t>
            </w:r>
          </w:p>
        </w:tc>
        <w:tc>
          <w:tcPr>
            <w:tcW w:w="2107" w:type="pct"/>
            <w:tcBorders>
              <w:top w:val="single" w:sz="4" w:space="0" w:color="auto"/>
              <w:left w:val="single" w:sz="4" w:space="0" w:color="auto"/>
              <w:bottom w:val="single" w:sz="4" w:space="0" w:color="auto"/>
              <w:right w:val="single" w:sz="4" w:space="0" w:color="auto"/>
            </w:tcBorders>
            <w:hideMark/>
          </w:tcPr>
          <w:p w14:paraId="6900EFFF"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Variklio tipas</w:t>
            </w:r>
          </w:p>
        </w:tc>
        <w:tc>
          <w:tcPr>
            <w:tcW w:w="2389" w:type="pct"/>
            <w:tcBorders>
              <w:top w:val="single" w:sz="4" w:space="0" w:color="auto"/>
              <w:left w:val="single" w:sz="4" w:space="0" w:color="auto"/>
              <w:bottom w:val="single" w:sz="4" w:space="0" w:color="auto"/>
              <w:right w:val="single" w:sz="4" w:space="0" w:color="auto"/>
            </w:tcBorders>
            <w:hideMark/>
          </w:tcPr>
          <w:p w14:paraId="6403EDE4"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Vidaus degimo-benzininis ir elektrinis</w:t>
            </w:r>
          </w:p>
        </w:tc>
      </w:tr>
      <w:tr w:rsidR="00C83631" w:rsidRPr="00C83631" w14:paraId="53F5892B" w14:textId="77777777" w:rsidTr="007B6973">
        <w:tc>
          <w:tcPr>
            <w:tcW w:w="5000" w:type="pct"/>
            <w:gridSpan w:val="3"/>
            <w:tcBorders>
              <w:top w:val="single" w:sz="4" w:space="0" w:color="auto"/>
              <w:left w:val="single" w:sz="4" w:space="0" w:color="auto"/>
              <w:bottom w:val="single" w:sz="4" w:space="0" w:color="auto"/>
              <w:right w:val="single" w:sz="4" w:space="0" w:color="auto"/>
            </w:tcBorders>
            <w:hideMark/>
          </w:tcPr>
          <w:p w14:paraId="3614B877" w14:textId="77777777" w:rsidR="00046F6F" w:rsidRPr="00C83631" w:rsidRDefault="00046F6F" w:rsidP="00192F1B">
            <w:pPr>
              <w:spacing w:after="0" w:line="240" w:lineRule="auto"/>
              <w:rPr>
                <w:rFonts w:cstheme="minorHAnsi"/>
                <w:sz w:val="24"/>
                <w:szCs w:val="24"/>
              </w:rPr>
            </w:pPr>
            <w:r w:rsidRPr="00C83631">
              <w:rPr>
                <w:rFonts w:cstheme="minorHAnsi"/>
                <w:b/>
                <w:sz w:val="24"/>
                <w:szCs w:val="24"/>
              </w:rPr>
              <w:t>3. Transmisija:</w:t>
            </w:r>
          </w:p>
        </w:tc>
      </w:tr>
      <w:tr w:rsidR="00C83631" w:rsidRPr="00C83631" w14:paraId="49F760BA" w14:textId="77777777" w:rsidTr="007B6973">
        <w:tc>
          <w:tcPr>
            <w:tcW w:w="504" w:type="pct"/>
            <w:tcBorders>
              <w:top w:val="single" w:sz="4" w:space="0" w:color="auto"/>
              <w:left w:val="single" w:sz="4" w:space="0" w:color="auto"/>
              <w:bottom w:val="single" w:sz="4" w:space="0" w:color="auto"/>
              <w:right w:val="single" w:sz="4" w:space="0" w:color="auto"/>
            </w:tcBorders>
            <w:hideMark/>
          </w:tcPr>
          <w:p w14:paraId="0D9C0B98"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3.1</w:t>
            </w:r>
          </w:p>
        </w:tc>
        <w:tc>
          <w:tcPr>
            <w:tcW w:w="2107" w:type="pct"/>
            <w:tcBorders>
              <w:top w:val="single" w:sz="4" w:space="0" w:color="auto"/>
              <w:left w:val="single" w:sz="4" w:space="0" w:color="auto"/>
              <w:bottom w:val="single" w:sz="4" w:space="0" w:color="auto"/>
              <w:right w:val="single" w:sz="4" w:space="0" w:color="auto"/>
            </w:tcBorders>
            <w:hideMark/>
          </w:tcPr>
          <w:p w14:paraId="367578F2"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Transmisija</w:t>
            </w:r>
          </w:p>
        </w:tc>
        <w:tc>
          <w:tcPr>
            <w:tcW w:w="2389" w:type="pct"/>
            <w:tcBorders>
              <w:top w:val="single" w:sz="4" w:space="0" w:color="auto"/>
              <w:left w:val="single" w:sz="4" w:space="0" w:color="auto"/>
              <w:bottom w:val="single" w:sz="4" w:space="0" w:color="auto"/>
              <w:right w:val="single" w:sz="4" w:space="0" w:color="auto"/>
            </w:tcBorders>
            <w:hideMark/>
          </w:tcPr>
          <w:p w14:paraId="53ADB4A1"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Automatinė</w:t>
            </w:r>
          </w:p>
        </w:tc>
      </w:tr>
      <w:tr w:rsidR="00C83631" w:rsidRPr="00C83631" w14:paraId="32D70916" w14:textId="77777777" w:rsidTr="007B6973">
        <w:tc>
          <w:tcPr>
            <w:tcW w:w="504" w:type="pct"/>
            <w:tcBorders>
              <w:top w:val="single" w:sz="4" w:space="0" w:color="auto"/>
              <w:left w:val="single" w:sz="4" w:space="0" w:color="auto"/>
              <w:bottom w:val="single" w:sz="4" w:space="0" w:color="auto"/>
              <w:right w:val="single" w:sz="4" w:space="0" w:color="auto"/>
            </w:tcBorders>
            <w:hideMark/>
          </w:tcPr>
          <w:p w14:paraId="32468A0D"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3.2</w:t>
            </w:r>
          </w:p>
        </w:tc>
        <w:tc>
          <w:tcPr>
            <w:tcW w:w="2107" w:type="pct"/>
            <w:tcBorders>
              <w:top w:val="single" w:sz="4" w:space="0" w:color="auto"/>
              <w:left w:val="single" w:sz="4" w:space="0" w:color="auto"/>
              <w:bottom w:val="single" w:sz="4" w:space="0" w:color="auto"/>
              <w:right w:val="single" w:sz="4" w:space="0" w:color="auto"/>
            </w:tcBorders>
            <w:hideMark/>
          </w:tcPr>
          <w:p w14:paraId="572ADD54"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Pavara</w:t>
            </w:r>
          </w:p>
        </w:tc>
        <w:tc>
          <w:tcPr>
            <w:tcW w:w="2389" w:type="pct"/>
            <w:tcBorders>
              <w:top w:val="single" w:sz="4" w:space="0" w:color="auto"/>
              <w:left w:val="single" w:sz="4" w:space="0" w:color="auto"/>
              <w:bottom w:val="single" w:sz="4" w:space="0" w:color="auto"/>
              <w:right w:val="single" w:sz="4" w:space="0" w:color="auto"/>
            </w:tcBorders>
            <w:hideMark/>
          </w:tcPr>
          <w:p w14:paraId="2279B9BB"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Visų ratų pavara.</w:t>
            </w:r>
          </w:p>
        </w:tc>
      </w:tr>
      <w:tr w:rsidR="00C83631" w:rsidRPr="00C83631" w14:paraId="35DB8364" w14:textId="77777777" w:rsidTr="007B6973">
        <w:tc>
          <w:tcPr>
            <w:tcW w:w="5000" w:type="pct"/>
            <w:gridSpan w:val="3"/>
            <w:tcBorders>
              <w:top w:val="single" w:sz="4" w:space="0" w:color="auto"/>
              <w:left w:val="single" w:sz="4" w:space="0" w:color="auto"/>
              <w:bottom w:val="single" w:sz="4" w:space="0" w:color="auto"/>
              <w:right w:val="single" w:sz="4" w:space="0" w:color="auto"/>
            </w:tcBorders>
            <w:hideMark/>
          </w:tcPr>
          <w:p w14:paraId="7E8455C6" w14:textId="77777777" w:rsidR="00046F6F" w:rsidRPr="00C83631" w:rsidRDefault="00046F6F" w:rsidP="00192F1B">
            <w:pPr>
              <w:spacing w:after="0" w:line="240" w:lineRule="auto"/>
              <w:rPr>
                <w:rFonts w:cstheme="minorHAnsi"/>
                <w:sz w:val="24"/>
                <w:szCs w:val="24"/>
              </w:rPr>
            </w:pPr>
            <w:r w:rsidRPr="00C83631">
              <w:rPr>
                <w:rFonts w:cstheme="minorHAnsi"/>
                <w:b/>
                <w:sz w:val="24"/>
                <w:szCs w:val="24"/>
              </w:rPr>
              <w:t>4. Vairo mechanizmas:</w:t>
            </w:r>
          </w:p>
        </w:tc>
      </w:tr>
      <w:tr w:rsidR="00C83631" w:rsidRPr="00C83631" w14:paraId="793A27B0" w14:textId="77777777" w:rsidTr="007B6973">
        <w:tc>
          <w:tcPr>
            <w:tcW w:w="504" w:type="pct"/>
            <w:tcBorders>
              <w:top w:val="single" w:sz="4" w:space="0" w:color="auto"/>
              <w:left w:val="single" w:sz="4" w:space="0" w:color="auto"/>
              <w:bottom w:val="single" w:sz="4" w:space="0" w:color="auto"/>
              <w:right w:val="single" w:sz="4" w:space="0" w:color="auto"/>
            </w:tcBorders>
            <w:hideMark/>
          </w:tcPr>
          <w:p w14:paraId="414C73E9"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4.1</w:t>
            </w:r>
          </w:p>
        </w:tc>
        <w:tc>
          <w:tcPr>
            <w:tcW w:w="2107" w:type="pct"/>
            <w:tcBorders>
              <w:top w:val="single" w:sz="4" w:space="0" w:color="auto"/>
              <w:left w:val="single" w:sz="4" w:space="0" w:color="auto"/>
              <w:bottom w:val="single" w:sz="4" w:space="0" w:color="auto"/>
              <w:right w:val="single" w:sz="4" w:space="0" w:color="auto"/>
            </w:tcBorders>
            <w:hideMark/>
          </w:tcPr>
          <w:p w14:paraId="2D0790A8"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Vairo kolonėlė</w:t>
            </w:r>
          </w:p>
        </w:tc>
        <w:tc>
          <w:tcPr>
            <w:tcW w:w="2389" w:type="pct"/>
            <w:tcBorders>
              <w:top w:val="single" w:sz="4" w:space="0" w:color="auto"/>
              <w:left w:val="single" w:sz="4" w:space="0" w:color="auto"/>
              <w:bottom w:val="single" w:sz="4" w:space="0" w:color="auto"/>
              <w:right w:val="single" w:sz="4" w:space="0" w:color="auto"/>
            </w:tcBorders>
            <w:hideMark/>
          </w:tcPr>
          <w:p w14:paraId="16453CCC"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Turi būti reguliuojama vairo rato padėtis.</w:t>
            </w:r>
          </w:p>
        </w:tc>
      </w:tr>
      <w:tr w:rsidR="00C83631" w:rsidRPr="00C83631" w14:paraId="152E9BE8" w14:textId="77777777" w:rsidTr="007B6973">
        <w:tc>
          <w:tcPr>
            <w:tcW w:w="504" w:type="pct"/>
            <w:tcBorders>
              <w:top w:val="single" w:sz="4" w:space="0" w:color="auto"/>
              <w:left w:val="single" w:sz="4" w:space="0" w:color="auto"/>
              <w:bottom w:val="single" w:sz="4" w:space="0" w:color="auto"/>
              <w:right w:val="single" w:sz="4" w:space="0" w:color="auto"/>
            </w:tcBorders>
            <w:hideMark/>
          </w:tcPr>
          <w:p w14:paraId="47117303"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4.2</w:t>
            </w:r>
          </w:p>
        </w:tc>
        <w:tc>
          <w:tcPr>
            <w:tcW w:w="2107" w:type="pct"/>
            <w:tcBorders>
              <w:top w:val="single" w:sz="4" w:space="0" w:color="auto"/>
              <w:left w:val="single" w:sz="4" w:space="0" w:color="auto"/>
              <w:bottom w:val="single" w:sz="4" w:space="0" w:color="auto"/>
              <w:right w:val="single" w:sz="4" w:space="0" w:color="auto"/>
            </w:tcBorders>
            <w:hideMark/>
          </w:tcPr>
          <w:p w14:paraId="03761F79"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Daugiafunkcinis vairas</w:t>
            </w:r>
          </w:p>
        </w:tc>
        <w:tc>
          <w:tcPr>
            <w:tcW w:w="2389" w:type="pct"/>
            <w:tcBorders>
              <w:top w:val="single" w:sz="4" w:space="0" w:color="auto"/>
              <w:left w:val="single" w:sz="4" w:space="0" w:color="auto"/>
              <w:bottom w:val="single" w:sz="4" w:space="0" w:color="auto"/>
              <w:right w:val="single" w:sz="4" w:space="0" w:color="auto"/>
            </w:tcBorders>
            <w:hideMark/>
          </w:tcPr>
          <w:p w14:paraId="65A20F37"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Turi būti.</w:t>
            </w:r>
          </w:p>
        </w:tc>
      </w:tr>
      <w:tr w:rsidR="00C83631" w:rsidRPr="00C83631" w14:paraId="7FADF245" w14:textId="77777777" w:rsidTr="007B6973">
        <w:tc>
          <w:tcPr>
            <w:tcW w:w="504" w:type="pct"/>
            <w:tcBorders>
              <w:top w:val="single" w:sz="4" w:space="0" w:color="auto"/>
              <w:left w:val="single" w:sz="4" w:space="0" w:color="auto"/>
              <w:bottom w:val="single" w:sz="4" w:space="0" w:color="auto"/>
              <w:right w:val="single" w:sz="4" w:space="0" w:color="auto"/>
            </w:tcBorders>
            <w:hideMark/>
          </w:tcPr>
          <w:p w14:paraId="381FCE7A"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4.3</w:t>
            </w:r>
          </w:p>
        </w:tc>
        <w:tc>
          <w:tcPr>
            <w:tcW w:w="2107" w:type="pct"/>
            <w:tcBorders>
              <w:top w:val="single" w:sz="4" w:space="0" w:color="auto"/>
              <w:left w:val="single" w:sz="4" w:space="0" w:color="auto"/>
              <w:bottom w:val="single" w:sz="4" w:space="0" w:color="auto"/>
              <w:right w:val="single" w:sz="4" w:space="0" w:color="auto"/>
            </w:tcBorders>
            <w:hideMark/>
          </w:tcPr>
          <w:p w14:paraId="3740E4D4"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Vairo stiprintuvas</w:t>
            </w:r>
          </w:p>
        </w:tc>
        <w:tc>
          <w:tcPr>
            <w:tcW w:w="2389" w:type="pct"/>
            <w:tcBorders>
              <w:top w:val="single" w:sz="4" w:space="0" w:color="auto"/>
              <w:left w:val="single" w:sz="4" w:space="0" w:color="auto"/>
              <w:bottom w:val="single" w:sz="4" w:space="0" w:color="auto"/>
              <w:right w:val="single" w:sz="4" w:space="0" w:color="auto"/>
            </w:tcBorders>
            <w:hideMark/>
          </w:tcPr>
          <w:p w14:paraId="4F976FEF"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Turi būti.</w:t>
            </w:r>
          </w:p>
        </w:tc>
      </w:tr>
      <w:tr w:rsidR="00C83631" w:rsidRPr="00C83631" w14:paraId="23BE5A1F" w14:textId="77777777" w:rsidTr="007B6973">
        <w:tc>
          <w:tcPr>
            <w:tcW w:w="5000" w:type="pct"/>
            <w:gridSpan w:val="3"/>
            <w:tcBorders>
              <w:top w:val="single" w:sz="4" w:space="0" w:color="auto"/>
              <w:left w:val="single" w:sz="4" w:space="0" w:color="auto"/>
              <w:bottom w:val="single" w:sz="4" w:space="0" w:color="auto"/>
              <w:right w:val="single" w:sz="4" w:space="0" w:color="auto"/>
            </w:tcBorders>
            <w:hideMark/>
          </w:tcPr>
          <w:p w14:paraId="4F344816" w14:textId="77777777" w:rsidR="00046F6F" w:rsidRPr="00C83631" w:rsidRDefault="00046F6F" w:rsidP="00192F1B">
            <w:pPr>
              <w:spacing w:after="0" w:line="240" w:lineRule="auto"/>
              <w:rPr>
                <w:rFonts w:cstheme="minorHAnsi"/>
                <w:b/>
                <w:sz w:val="24"/>
                <w:szCs w:val="24"/>
              </w:rPr>
            </w:pPr>
            <w:r w:rsidRPr="00C83631">
              <w:rPr>
                <w:rFonts w:cstheme="minorHAnsi"/>
                <w:b/>
                <w:sz w:val="24"/>
                <w:szCs w:val="24"/>
              </w:rPr>
              <w:t>5. Kėbulas ir jo dydis:</w:t>
            </w:r>
          </w:p>
        </w:tc>
      </w:tr>
      <w:tr w:rsidR="00C83631" w:rsidRPr="00C83631" w14:paraId="3C2C851C" w14:textId="77777777" w:rsidTr="007B6973">
        <w:tc>
          <w:tcPr>
            <w:tcW w:w="504" w:type="pct"/>
            <w:tcBorders>
              <w:top w:val="single" w:sz="4" w:space="0" w:color="auto"/>
              <w:left w:val="single" w:sz="4" w:space="0" w:color="auto"/>
              <w:bottom w:val="single" w:sz="4" w:space="0" w:color="auto"/>
              <w:right w:val="single" w:sz="4" w:space="0" w:color="auto"/>
            </w:tcBorders>
            <w:hideMark/>
          </w:tcPr>
          <w:p w14:paraId="589420D7" w14:textId="77777777" w:rsidR="00046F6F" w:rsidRPr="00C83631" w:rsidRDefault="00046F6F" w:rsidP="00192F1B">
            <w:pPr>
              <w:spacing w:after="0" w:line="240" w:lineRule="auto"/>
              <w:rPr>
                <w:rFonts w:cstheme="minorHAnsi"/>
                <w:bCs/>
                <w:sz w:val="24"/>
                <w:szCs w:val="24"/>
              </w:rPr>
            </w:pPr>
            <w:r w:rsidRPr="00C83631">
              <w:rPr>
                <w:rFonts w:cstheme="minorHAnsi"/>
                <w:bCs/>
                <w:sz w:val="24"/>
                <w:szCs w:val="24"/>
              </w:rPr>
              <w:lastRenderedPageBreak/>
              <w:t>5.1</w:t>
            </w:r>
          </w:p>
        </w:tc>
        <w:tc>
          <w:tcPr>
            <w:tcW w:w="2107" w:type="pct"/>
            <w:tcBorders>
              <w:top w:val="single" w:sz="4" w:space="0" w:color="auto"/>
              <w:left w:val="single" w:sz="4" w:space="0" w:color="auto"/>
              <w:bottom w:val="single" w:sz="4" w:space="0" w:color="auto"/>
              <w:right w:val="single" w:sz="4" w:space="0" w:color="auto"/>
            </w:tcBorders>
            <w:hideMark/>
          </w:tcPr>
          <w:p w14:paraId="45BCC02E" w14:textId="77777777" w:rsidR="00046F6F" w:rsidRPr="00C83631" w:rsidRDefault="00046F6F" w:rsidP="00192F1B">
            <w:pPr>
              <w:spacing w:after="0" w:line="240" w:lineRule="auto"/>
              <w:rPr>
                <w:rFonts w:cstheme="minorHAnsi"/>
                <w:bCs/>
                <w:sz w:val="24"/>
                <w:szCs w:val="24"/>
              </w:rPr>
            </w:pPr>
            <w:r w:rsidRPr="00C83631">
              <w:rPr>
                <w:rFonts w:cstheme="minorHAnsi"/>
                <w:bCs/>
                <w:sz w:val="24"/>
                <w:szCs w:val="24"/>
              </w:rPr>
              <w:t>Durelių skaičius</w:t>
            </w:r>
          </w:p>
        </w:tc>
        <w:tc>
          <w:tcPr>
            <w:tcW w:w="2389" w:type="pct"/>
            <w:tcBorders>
              <w:top w:val="single" w:sz="4" w:space="0" w:color="auto"/>
              <w:left w:val="single" w:sz="4" w:space="0" w:color="auto"/>
              <w:bottom w:val="single" w:sz="4" w:space="0" w:color="auto"/>
              <w:right w:val="single" w:sz="4" w:space="0" w:color="auto"/>
            </w:tcBorders>
            <w:hideMark/>
          </w:tcPr>
          <w:p w14:paraId="75258A03" w14:textId="77777777" w:rsidR="00046F6F" w:rsidRPr="00C83631" w:rsidRDefault="00046F6F" w:rsidP="00192F1B">
            <w:pPr>
              <w:spacing w:after="0" w:line="240" w:lineRule="auto"/>
              <w:rPr>
                <w:rFonts w:cstheme="minorHAnsi"/>
                <w:bCs/>
                <w:sz w:val="24"/>
                <w:szCs w:val="24"/>
              </w:rPr>
            </w:pPr>
            <w:r w:rsidRPr="00C83631">
              <w:rPr>
                <w:rFonts w:cstheme="minorHAnsi"/>
                <w:bCs/>
                <w:sz w:val="24"/>
                <w:szCs w:val="24"/>
              </w:rPr>
              <w:t>5</w:t>
            </w:r>
          </w:p>
        </w:tc>
      </w:tr>
      <w:tr w:rsidR="00C83631" w:rsidRPr="00C83631" w14:paraId="7341F66D" w14:textId="77777777" w:rsidTr="007B6973">
        <w:tc>
          <w:tcPr>
            <w:tcW w:w="504" w:type="pct"/>
            <w:tcBorders>
              <w:top w:val="single" w:sz="4" w:space="0" w:color="auto"/>
              <w:left w:val="single" w:sz="4" w:space="0" w:color="auto"/>
              <w:bottom w:val="single" w:sz="4" w:space="0" w:color="auto"/>
              <w:right w:val="single" w:sz="4" w:space="0" w:color="auto"/>
            </w:tcBorders>
            <w:hideMark/>
          </w:tcPr>
          <w:p w14:paraId="12FB4BEE" w14:textId="77777777" w:rsidR="00046F6F" w:rsidRPr="00C83631" w:rsidRDefault="00046F6F" w:rsidP="00192F1B">
            <w:pPr>
              <w:spacing w:after="0" w:line="240" w:lineRule="auto"/>
              <w:rPr>
                <w:rFonts w:cstheme="minorHAnsi"/>
                <w:bCs/>
                <w:sz w:val="24"/>
                <w:szCs w:val="24"/>
              </w:rPr>
            </w:pPr>
            <w:r w:rsidRPr="00C83631">
              <w:rPr>
                <w:rFonts w:cstheme="minorHAnsi"/>
                <w:bCs/>
                <w:sz w:val="24"/>
                <w:szCs w:val="24"/>
              </w:rPr>
              <w:t>5.2</w:t>
            </w:r>
          </w:p>
        </w:tc>
        <w:tc>
          <w:tcPr>
            <w:tcW w:w="2107" w:type="pct"/>
            <w:tcBorders>
              <w:top w:val="single" w:sz="4" w:space="0" w:color="auto"/>
              <w:left w:val="single" w:sz="4" w:space="0" w:color="auto"/>
              <w:bottom w:val="single" w:sz="4" w:space="0" w:color="auto"/>
              <w:right w:val="single" w:sz="4" w:space="0" w:color="auto"/>
            </w:tcBorders>
            <w:hideMark/>
          </w:tcPr>
          <w:p w14:paraId="4D9CAB3F" w14:textId="77777777" w:rsidR="00046F6F" w:rsidRPr="00C83631" w:rsidRDefault="00046F6F" w:rsidP="00192F1B">
            <w:pPr>
              <w:spacing w:after="0" w:line="240" w:lineRule="auto"/>
              <w:rPr>
                <w:rFonts w:cstheme="minorHAnsi"/>
                <w:bCs/>
                <w:sz w:val="24"/>
                <w:szCs w:val="24"/>
              </w:rPr>
            </w:pPr>
            <w:r w:rsidRPr="00C83631">
              <w:rPr>
                <w:rFonts w:cstheme="minorHAnsi"/>
                <w:bCs/>
                <w:sz w:val="24"/>
                <w:szCs w:val="24"/>
              </w:rPr>
              <w:t>Atstumas tarp ašių</w:t>
            </w:r>
          </w:p>
        </w:tc>
        <w:tc>
          <w:tcPr>
            <w:tcW w:w="2389" w:type="pct"/>
            <w:tcBorders>
              <w:top w:val="single" w:sz="4" w:space="0" w:color="auto"/>
              <w:left w:val="single" w:sz="4" w:space="0" w:color="auto"/>
              <w:bottom w:val="single" w:sz="4" w:space="0" w:color="auto"/>
              <w:right w:val="single" w:sz="4" w:space="0" w:color="auto"/>
            </w:tcBorders>
            <w:hideMark/>
          </w:tcPr>
          <w:p w14:paraId="0E627C29" w14:textId="77777777" w:rsidR="00046F6F" w:rsidRPr="00C83631" w:rsidRDefault="00046F6F" w:rsidP="00192F1B">
            <w:pPr>
              <w:spacing w:after="0" w:line="240" w:lineRule="auto"/>
              <w:rPr>
                <w:rFonts w:cstheme="minorHAnsi"/>
                <w:bCs/>
                <w:sz w:val="24"/>
                <w:szCs w:val="24"/>
              </w:rPr>
            </w:pPr>
            <w:r w:rsidRPr="00C83631">
              <w:rPr>
                <w:rFonts w:cstheme="minorHAnsi"/>
                <w:bCs/>
                <w:sz w:val="24"/>
                <w:szCs w:val="24"/>
              </w:rPr>
              <w:t>Ne mažiau kaip 2680 mm</w:t>
            </w:r>
          </w:p>
        </w:tc>
      </w:tr>
      <w:tr w:rsidR="00C83631" w:rsidRPr="00C83631" w14:paraId="0B132314" w14:textId="77777777" w:rsidTr="007B6973">
        <w:tc>
          <w:tcPr>
            <w:tcW w:w="504" w:type="pct"/>
            <w:tcBorders>
              <w:top w:val="single" w:sz="4" w:space="0" w:color="auto"/>
              <w:left w:val="single" w:sz="4" w:space="0" w:color="auto"/>
              <w:bottom w:val="single" w:sz="4" w:space="0" w:color="auto"/>
              <w:right w:val="single" w:sz="4" w:space="0" w:color="auto"/>
            </w:tcBorders>
            <w:hideMark/>
          </w:tcPr>
          <w:p w14:paraId="4497A304" w14:textId="77777777" w:rsidR="00046F6F" w:rsidRPr="00C83631" w:rsidRDefault="00046F6F" w:rsidP="00192F1B">
            <w:pPr>
              <w:spacing w:after="0" w:line="240" w:lineRule="auto"/>
              <w:rPr>
                <w:rFonts w:cstheme="minorHAnsi"/>
                <w:bCs/>
                <w:sz w:val="24"/>
                <w:szCs w:val="24"/>
              </w:rPr>
            </w:pPr>
            <w:r w:rsidRPr="00C83631">
              <w:rPr>
                <w:rFonts w:cstheme="minorHAnsi"/>
                <w:bCs/>
                <w:sz w:val="24"/>
                <w:szCs w:val="24"/>
              </w:rPr>
              <w:t>5.3</w:t>
            </w:r>
          </w:p>
        </w:tc>
        <w:tc>
          <w:tcPr>
            <w:tcW w:w="2107" w:type="pct"/>
            <w:tcBorders>
              <w:top w:val="single" w:sz="4" w:space="0" w:color="auto"/>
              <w:left w:val="single" w:sz="4" w:space="0" w:color="auto"/>
              <w:bottom w:val="single" w:sz="4" w:space="0" w:color="auto"/>
              <w:right w:val="single" w:sz="4" w:space="0" w:color="auto"/>
            </w:tcBorders>
            <w:hideMark/>
          </w:tcPr>
          <w:p w14:paraId="0855AE31" w14:textId="77777777" w:rsidR="00046F6F" w:rsidRPr="00C83631" w:rsidRDefault="00046F6F" w:rsidP="00192F1B">
            <w:pPr>
              <w:spacing w:after="0" w:line="240" w:lineRule="auto"/>
              <w:rPr>
                <w:rFonts w:cstheme="minorHAnsi"/>
                <w:bCs/>
                <w:sz w:val="24"/>
                <w:szCs w:val="24"/>
              </w:rPr>
            </w:pPr>
            <w:r w:rsidRPr="00C83631">
              <w:rPr>
                <w:rFonts w:cstheme="minorHAnsi"/>
                <w:bCs/>
                <w:sz w:val="24"/>
                <w:szCs w:val="24"/>
              </w:rPr>
              <w:t xml:space="preserve">Prošvaisa tarp ašių </w:t>
            </w:r>
          </w:p>
        </w:tc>
        <w:tc>
          <w:tcPr>
            <w:tcW w:w="2389" w:type="pct"/>
            <w:tcBorders>
              <w:top w:val="single" w:sz="4" w:space="0" w:color="auto"/>
              <w:left w:val="single" w:sz="4" w:space="0" w:color="auto"/>
              <w:bottom w:val="single" w:sz="4" w:space="0" w:color="auto"/>
              <w:right w:val="single" w:sz="4" w:space="0" w:color="auto"/>
            </w:tcBorders>
            <w:hideMark/>
          </w:tcPr>
          <w:p w14:paraId="5A084A31" w14:textId="77777777" w:rsidR="00046F6F" w:rsidRPr="00C83631" w:rsidRDefault="00046F6F" w:rsidP="00192F1B">
            <w:pPr>
              <w:spacing w:after="0" w:line="240" w:lineRule="auto"/>
              <w:rPr>
                <w:rFonts w:cstheme="minorHAnsi"/>
                <w:bCs/>
                <w:sz w:val="24"/>
                <w:szCs w:val="24"/>
              </w:rPr>
            </w:pPr>
            <w:r w:rsidRPr="00C83631">
              <w:rPr>
                <w:rFonts w:cstheme="minorHAnsi"/>
                <w:bCs/>
                <w:sz w:val="24"/>
                <w:szCs w:val="24"/>
              </w:rPr>
              <w:t>Ne mažiau kaip 170 mm</w:t>
            </w:r>
          </w:p>
        </w:tc>
      </w:tr>
      <w:tr w:rsidR="00C83631" w:rsidRPr="00C83631" w14:paraId="3554421E" w14:textId="77777777" w:rsidTr="007B6973">
        <w:tc>
          <w:tcPr>
            <w:tcW w:w="5000" w:type="pct"/>
            <w:gridSpan w:val="3"/>
            <w:tcBorders>
              <w:top w:val="single" w:sz="4" w:space="0" w:color="auto"/>
              <w:left w:val="single" w:sz="4" w:space="0" w:color="auto"/>
              <w:bottom w:val="single" w:sz="4" w:space="0" w:color="auto"/>
              <w:right w:val="single" w:sz="4" w:space="0" w:color="auto"/>
            </w:tcBorders>
            <w:hideMark/>
          </w:tcPr>
          <w:p w14:paraId="7835719B" w14:textId="77777777" w:rsidR="00046F6F" w:rsidRPr="00C83631" w:rsidRDefault="00046F6F" w:rsidP="00192F1B">
            <w:pPr>
              <w:spacing w:after="0" w:line="240" w:lineRule="auto"/>
              <w:rPr>
                <w:rFonts w:cstheme="minorHAnsi"/>
                <w:sz w:val="24"/>
                <w:szCs w:val="24"/>
              </w:rPr>
            </w:pPr>
            <w:r w:rsidRPr="00C83631">
              <w:rPr>
                <w:rFonts w:cstheme="minorHAnsi"/>
                <w:b/>
                <w:sz w:val="24"/>
                <w:szCs w:val="24"/>
              </w:rPr>
              <w:t>6. Padangos ir ratai:</w:t>
            </w:r>
          </w:p>
        </w:tc>
      </w:tr>
      <w:tr w:rsidR="00C83631" w:rsidRPr="00C83631" w14:paraId="32DDE306" w14:textId="77777777" w:rsidTr="007B6973">
        <w:tc>
          <w:tcPr>
            <w:tcW w:w="504" w:type="pct"/>
            <w:tcBorders>
              <w:top w:val="single" w:sz="4" w:space="0" w:color="auto"/>
              <w:left w:val="single" w:sz="4" w:space="0" w:color="auto"/>
              <w:bottom w:val="single" w:sz="4" w:space="0" w:color="auto"/>
              <w:right w:val="single" w:sz="4" w:space="0" w:color="auto"/>
            </w:tcBorders>
            <w:hideMark/>
          </w:tcPr>
          <w:p w14:paraId="7C7947A5"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6.1</w:t>
            </w:r>
          </w:p>
        </w:tc>
        <w:tc>
          <w:tcPr>
            <w:tcW w:w="2107" w:type="pct"/>
            <w:tcBorders>
              <w:top w:val="single" w:sz="4" w:space="0" w:color="auto"/>
              <w:left w:val="single" w:sz="4" w:space="0" w:color="auto"/>
              <w:bottom w:val="single" w:sz="4" w:space="0" w:color="auto"/>
              <w:right w:val="single" w:sz="4" w:space="0" w:color="auto"/>
            </w:tcBorders>
            <w:hideMark/>
          </w:tcPr>
          <w:p w14:paraId="53BE8179"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Padangų komplektai žieminės/vasarinės</w:t>
            </w:r>
          </w:p>
        </w:tc>
        <w:tc>
          <w:tcPr>
            <w:tcW w:w="2389" w:type="pct"/>
            <w:tcBorders>
              <w:top w:val="single" w:sz="4" w:space="0" w:color="auto"/>
              <w:left w:val="single" w:sz="4" w:space="0" w:color="auto"/>
              <w:bottom w:val="single" w:sz="4" w:space="0" w:color="auto"/>
              <w:right w:val="single" w:sz="4" w:space="0" w:color="auto"/>
            </w:tcBorders>
            <w:hideMark/>
          </w:tcPr>
          <w:p w14:paraId="4E79D499"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Turi būti</w:t>
            </w:r>
          </w:p>
        </w:tc>
      </w:tr>
      <w:tr w:rsidR="00C83631" w:rsidRPr="00C83631" w14:paraId="4FA8D71A" w14:textId="77777777" w:rsidTr="007B6973">
        <w:tc>
          <w:tcPr>
            <w:tcW w:w="504" w:type="pct"/>
            <w:tcBorders>
              <w:top w:val="single" w:sz="4" w:space="0" w:color="auto"/>
              <w:left w:val="single" w:sz="4" w:space="0" w:color="auto"/>
              <w:bottom w:val="single" w:sz="4" w:space="0" w:color="auto"/>
              <w:right w:val="single" w:sz="4" w:space="0" w:color="auto"/>
            </w:tcBorders>
            <w:hideMark/>
          </w:tcPr>
          <w:p w14:paraId="055B372C"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6.2</w:t>
            </w:r>
          </w:p>
        </w:tc>
        <w:tc>
          <w:tcPr>
            <w:tcW w:w="2107" w:type="pct"/>
            <w:tcBorders>
              <w:top w:val="single" w:sz="4" w:space="0" w:color="auto"/>
              <w:left w:val="single" w:sz="4" w:space="0" w:color="auto"/>
              <w:bottom w:val="single" w:sz="4" w:space="0" w:color="auto"/>
              <w:right w:val="single" w:sz="4" w:space="0" w:color="auto"/>
            </w:tcBorders>
            <w:hideMark/>
          </w:tcPr>
          <w:p w14:paraId="17604C3B"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Atsarginis ratas/remonto komplektas. Jei siūlomam modeliui gamintojas nenumato komplektavimo standartinio dydžio atsarginiu ratu, vietoj jo automobilis turi būti sukomplektuotas gamykliniu ratų remonto komplektu (oro kompresorius, specialūs klijai)</w:t>
            </w:r>
          </w:p>
        </w:tc>
        <w:tc>
          <w:tcPr>
            <w:tcW w:w="2389" w:type="pct"/>
            <w:tcBorders>
              <w:top w:val="single" w:sz="4" w:space="0" w:color="auto"/>
              <w:left w:val="single" w:sz="4" w:space="0" w:color="auto"/>
              <w:bottom w:val="single" w:sz="4" w:space="0" w:color="auto"/>
              <w:right w:val="single" w:sz="4" w:space="0" w:color="auto"/>
            </w:tcBorders>
            <w:hideMark/>
          </w:tcPr>
          <w:p w14:paraId="64594494"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 xml:space="preserve">Turi būti. </w:t>
            </w:r>
          </w:p>
        </w:tc>
      </w:tr>
      <w:tr w:rsidR="00C83631" w:rsidRPr="00C83631" w14:paraId="560595A9" w14:textId="77777777" w:rsidTr="007B6973">
        <w:tc>
          <w:tcPr>
            <w:tcW w:w="504" w:type="pct"/>
            <w:tcBorders>
              <w:top w:val="single" w:sz="4" w:space="0" w:color="auto"/>
              <w:left w:val="single" w:sz="4" w:space="0" w:color="auto"/>
              <w:bottom w:val="single" w:sz="4" w:space="0" w:color="auto"/>
              <w:right w:val="single" w:sz="4" w:space="0" w:color="auto"/>
            </w:tcBorders>
            <w:hideMark/>
          </w:tcPr>
          <w:p w14:paraId="1B50EB85"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6.3</w:t>
            </w:r>
          </w:p>
        </w:tc>
        <w:tc>
          <w:tcPr>
            <w:tcW w:w="2107" w:type="pct"/>
            <w:tcBorders>
              <w:top w:val="single" w:sz="4" w:space="0" w:color="auto"/>
              <w:left w:val="single" w:sz="4" w:space="0" w:color="auto"/>
              <w:bottom w:val="single" w:sz="4" w:space="0" w:color="auto"/>
              <w:right w:val="single" w:sz="4" w:space="0" w:color="auto"/>
            </w:tcBorders>
            <w:hideMark/>
          </w:tcPr>
          <w:p w14:paraId="0A681673"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Ratai</w:t>
            </w:r>
          </w:p>
        </w:tc>
        <w:tc>
          <w:tcPr>
            <w:tcW w:w="2389" w:type="pct"/>
            <w:tcBorders>
              <w:top w:val="single" w:sz="4" w:space="0" w:color="auto"/>
              <w:left w:val="single" w:sz="4" w:space="0" w:color="auto"/>
              <w:bottom w:val="single" w:sz="4" w:space="0" w:color="auto"/>
              <w:right w:val="single" w:sz="4" w:space="0" w:color="auto"/>
            </w:tcBorders>
            <w:hideMark/>
          </w:tcPr>
          <w:p w14:paraId="5631F80B"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Lengvojo lydinio ratlankiai</w:t>
            </w:r>
          </w:p>
        </w:tc>
      </w:tr>
      <w:tr w:rsidR="00C83631" w:rsidRPr="00C83631" w14:paraId="7A01C311" w14:textId="77777777" w:rsidTr="007B6973">
        <w:tc>
          <w:tcPr>
            <w:tcW w:w="5000" w:type="pct"/>
            <w:gridSpan w:val="3"/>
            <w:tcBorders>
              <w:top w:val="single" w:sz="4" w:space="0" w:color="auto"/>
              <w:left w:val="single" w:sz="4" w:space="0" w:color="auto"/>
              <w:bottom w:val="single" w:sz="4" w:space="0" w:color="auto"/>
              <w:right w:val="single" w:sz="4" w:space="0" w:color="auto"/>
            </w:tcBorders>
            <w:hideMark/>
          </w:tcPr>
          <w:p w14:paraId="2F4B622A" w14:textId="77777777" w:rsidR="00046F6F" w:rsidRPr="00C83631" w:rsidRDefault="00046F6F" w:rsidP="00192F1B">
            <w:pPr>
              <w:spacing w:after="0" w:line="240" w:lineRule="auto"/>
              <w:rPr>
                <w:rFonts w:cstheme="minorHAnsi"/>
                <w:sz w:val="24"/>
                <w:szCs w:val="24"/>
              </w:rPr>
            </w:pPr>
            <w:r w:rsidRPr="00C83631">
              <w:rPr>
                <w:rFonts w:cstheme="minorHAnsi"/>
                <w:b/>
                <w:sz w:val="24"/>
                <w:szCs w:val="24"/>
              </w:rPr>
              <w:t>7. Stabdžių sistema:</w:t>
            </w:r>
          </w:p>
        </w:tc>
      </w:tr>
      <w:tr w:rsidR="00C83631" w:rsidRPr="00C83631" w14:paraId="04D7618F" w14:textId="77777777" w:rsidTr="007B6973">
        <w:tc>
          <w:tcPr>
            <w:tcW w:w="504" w:type="pct"/>
            <w:tcBorders>
              <w:top w:val="single" w:sz="4" w:space="0" w:color="auto"/>
              <w:left w:val="single" w:sz="4" w:space="0" w:color="auto"/>
              <w:bottom w:val="single" w:sz="4" w:space="0" w:color="auto"/>
              <w:right w:val="single" w:sz="4" w:space="0" w:color="auto"/>
            </w:tcBorders>
            <w:hideMark/>
          </w:tcPr>
          <w:p w14:paraId="30A54CE7"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7.1</w:t>
            </w:r>
          </w:p>
        </w:tc>
        <w:tc>
          <w:tcPr>
            <w:tcW w:w="2107" w:type="pct"/>
            <w:tcBorders>
              <w:top w:val="single" w:sz="4" w:space="0" w:color="auto"/>
              <w:left w:val="single" w:sz="4" w:space="0" w:color="auto"/>
              <w:bottom w:val="single" w:sz="4" w:space="0" w:color="auto"/>
              <w:right w:val="single" w:sz="4" w:space="0" w:color="auto"/>
            </w:tcBorders>
            <w:hideMark/>
          </w:tcPr>
          <w:p w14:paraId="5083F8C8"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ABS</w:t>
            </w:r>
          </w:p>
        </w:tc>
        <w:tc>
          <w:tcPr>
            <w:tcW w:w="2389" w:type="pct"/>
            <w:tcBorders>
              <w:top w:val="single" w:sz="4" w:space="0" w:color="auto"/>
              <w:left w:val="single" w:sz="4" w:space="0" w:color="auto"/>
              <w:bottom w:val="single" w:sz="4" w:space="0" w:color="auto"/>
              <w:right w:val="single" w:sz="4" w:space="0" w:color="auto"/>
            </w:tcBorders>
            <w:hideMark/>
          </w:tcPr>
          <w:p w14:paraId="71EBF9B4"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Turi būti.</w:t>
            </w:r>
          </w:p>
        </w:tc>
      </w:tr>
      <w:tr w:rsidR="00C83631" w:rsidRPr="00C83631" w14:paraId="22AEAECB" w14:textId="77777777" w:rsidTr="007B6973">
        <w:tc>
          <w:tcPr>
            <w:tcW w:w="504" w:type="pct"/>
            <w:tcBorders>
              <w:top w:val="single" w:sz="4" w:space="0" w:color="auto"/>
              <w:left w:val="single" w:sz="4" w:space="0" w:color="auto"/>
              <w:bottom w:val="single" w:sz="4" w:space="0" w:color="auto"/>
              <w:right w:val="single" w:sz="4" w:space="0" w:color="auto"/>
            </w:tcBorders>
            <w:hideMark/>
          </w:tcPr>
          <w:p w14:paraId="55C66578"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7.2</w:t>
            </w:r>
          </w:p>
        </w:tc>
        <w:tc>
          <w:tcPr>
            <w:tcW w:w="2107" w:type="pct"/>
            <w:tcBorders>
              <w:top w:val="single" w:sz="4" w:space="0" w:color="auto"/>
              <w:left w:val="single" w:sz="4" w:space="0" w:color="auto"/>
              <w:bottom w:val="single" w:sz="4" w:space="0" w:color="auto"/>
              <w:right w:val="single" w:sz="4" w:space="0" w:color="auto"/>
            </w:tcBorders>
            <w:hideMark/>
          </w:tcPr>
          <w:p w14:paraId="372F811D"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ESP</w:t>
            </w:r>
          </w:p>
        </w:tc>
        <w:tc>
          <w:tcPr>
            <w:tcW w:w="2389" w:type="pct"/>
            <w:tcBorders>
              <w:top w:val="single" w:sz="4" w:space="0" w:color="auto"/>
              <w:left w:val="single" w:sz="4" w:space="0" w:color="auto"/>
              <w:bottom w:val="single" w:sz="4" w:space="0" w:color="auto"/>
              <w:right w:val="single" w:sz="4" w:space="0" w:color="auto"/>
            </w:tcBorders>
            <w:hideMark/>
          </w:tcPr>
          <w:p w14:paraId="34790B2E"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Turi būti.</w:t>
            </w:r>
          </w:p>
        </w:tc>
      </w:tr>
      <w:tr w:rsidR="00C83631" w:rsidRPr="00C83631" w14:paraId="63FBFD1E" w14:textId="77777777" w:rsidTr="007B6973">
        <w:trPr>
          <w:trHeight w:val="322"/>
        </w:trPr>
        <w:tc>
          <w:tcPr>
            <w:tcW w:w="5000" w:type="pct"/>
            <w:gridSpan w:val="3"/>
            <w:tcBorders>
              <w:top w:val="single" w:sz="4" w:space="0" w:color="auto"/>
              <w:left w:val="single" w:sz="4" w:space="0" w:color="auto"/>
              <w:bottom w:val="single" w:sz="4" w:space="0" w:color="auto"/>
              <w:right w:val="single" w:sz="4" w:space="0" w:color="auto"/>
            </w:tcBorders>
            <w:hideMark/>
          </w:tcPr>
          <w:p w14:paraId="22745560" w14:textId="77777777" w:rsidR="00046F6F" w:rsidRPr="00C83631" w:rsidRDefault="00046F6F" w:rsidP="00192F1B">
            <w:pPr>
              <w:spacing w:after="0" w:line="240" w:lineRule="auto"/>
              <w:rPr>
                <w:rFonts w:cstheme="minorHAnsi"/>
                <w:sz w:val="24"/>
                <w:szCs w:val="24"/>
              </w:rPr>
            </w:pPr>
            <w:r w:rsidRPr="00C83631">
              <w:rPr>
                <w:rFonts w:cstheme="minorHAnsi"/>
                <w:b/>
                <w:sz w:val="24"/>
                <w:szCs w:val="24"/>
              </w:rPr>
              <w:t>8. Įranga ir priedai:</w:t>
            </w:r>
          </w:p>
        </w:tc>
      </w:tr>
      <w:tr w:rsidR="00C83631" w:rsidRPr="00C83631" w14:paraId="282F3C97" w14:textId="77777777" w:rsidTr="007B6973">
        <w:tc>
          <w:tcPr>
            <w:tcW w:w="504" w:type="pct"/>
            <w:tcBorders>
              <w:top w:val="single" w:sz="4" w:space="0" w:color="auto"/>
              <w:left w:val="single" w:sz="4" w:space="0" w:color="auto"/>
              <w:bottom w:val="single" w:sz="4" w:space="0" w:color="auto"/>
              <w:right w:val="single" w:sz="4" w:space="0" w:color="auto"/>
            </w:tcBorders>
            <w:hideMark/>
          </w:tcPr>
          <w:p w14:paraId="552A5F68"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8.1</w:t>
            </w:r>
          </w:p>
        </w:tc>
        <w:tc>
          <w:tcPr>
            <w:tcW w:w="2107" w:type="pct"/>
            <w:tcBorders>
              <w:top w:val="single" w:sz="4" w:space="0" w:color="auto"/>
              <w:left w:val="single" w:sz="4" w:space="0" w:color="auto"/>
              <w:bottom w:val="single" w:sz="4" w:space="0" w:color="auto"/>
              <w:right w:val="single" w:sz="4" w:space="0" w:color="auto"/>
            </w:tcBorders>
            <w:hideMark/>
          </w:tcPr>
          <w:p w14:paraId="559B0E1E"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Langai</w:t>
            </w:r>
          </w:p>
        </w:tc>
        <w:tc>
          <w:tcPr>
            <w:tcW w:w="2389" w:type="pct"/>
            <w:tcBorders>
              <w:top w:val="single" w:sz="4" w:space="0" w:color="auto"/>
              <w:left w:val="single" w:sz="4" w:space="0" w:color="auto"/>
              <w:bottom w:val="single" w:sz="4" w:space="0" w:color="auto"/>
              <w:right w:val="single" w:sz="4" w:space="0" w:color="auto"/>
            </w:tcBorders>
            <w:hideMark/>
          </w:tcPr>
          <w:p w14:paraId="38797FF9"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Šoniniai – elektra valdomi.</w:t>
            </w:r>
          </w:p>
        </w:tc>
      </w:tr>
      <w:tr w:rsidR="00C83631" w:rsidRPr="00C83631" w14:paraId="20706276" w14:textId="77777777" w:rsidTr="007B6973">
        <w:tc>
          <w:tcPr>
            <w:tcW w:w="504" w:type="pct"/>
            <w:tcBorders>
              <w:top w:val="single" w:sz="4" w:space="0" w:color="auto"/>
              <w:left w:val="single" w:sz="4" w:space="0" w:color="auto"/>
              <w:bottom w:val="single" w:sz="4" w:space="0" w:color="auto"/>
              <w:right w:val="single" w:sz="4" w:space="0" w:color="auto"/>
            </w:tcBorders>
            <w:hideMark/>
          </w:tcPr>
          <w:p w14:paraId="37342B1F"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8.2</w:t>
            </w:r>
          </w:p>
        </w:tc>
        <w:tc>
          <w:tcPr>
            <w:tcW w:w="2107" w:type="pct"/>
            <w:tcBorders>
              <w:top w:val="single" w:sz="4" w:space="0" w:color="auto"/>
              <w:left w:val="single" w:sz="4" w:space="0" w:color="auto"/>
              <w:bottom w:val="single" w:sz="4" w:space="0" w:color="auto"/>
              <w:right w:val="single" w:sz="4" w:space="0" w:color="auto"/>
            </w:tcBorders>
            <w:hideMark/>
          </w:tcPr>
          <w:p w14:paraId="67671BED"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Gamyklinė laisvų rankų įranga</w:t>
            </w:r>
          </w:p>
        </w:tc>
        <w:tc>
          <w:tcPr>
            <w:tcW w:w="2389" w:type="pct"/>
            <w:tcBorders>
              <w:top w:val="single" w:sz="4" w:space="0" w:color="auto"/>
              <w:left w:val="single" w:sz="4" w:space="0" w:color="auto"/>
              <w:bottom w:val="single" w:sz="4" w:space="0" w:color="auto"/>
              <w:right w:val="single" w:sz="4" w:space="0" w:color="auto"/>
            </w:tcBorders>
            <w:hideMark/>
          </w:tcPr>
          <w:p w14:paraId="79A740DD"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Turi būti</w:t>
            </w:r>
          </w:p>
        </w:tc>
      </w:tr>
      <w:tr w:rsidR="00C83631" w:rsidRPr="00C83631" w14:paraId="7782544D" w14:textId="77777777" w:rsidTr="007B6973">
        <w:tc>
          <w:tcPr>
            <w:tcW w:w="504" w:type="pct"/>
            <w:tcBorders>
              <w:top w:val="single" w:sz="4" w:space="0" w:color="auto"/>
              <w:left w:val="single" w:sz="4" w:space="0" w:color="auto"/>
              <w:bottom w:val="single" w:sz="4" w:space="0" w:color="auto"/>
              <w:right w:val="single" w:sz="4" w:space="0" w:color="auto"/>
            </w:tcBorders>
            <w:hideMark/>
          </w:tcPr>
          <w:p w14:paraId="127E0C3B"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8.3</w:t>
            </w:r>
          </w:p>
        </w:tc>
        <w:tc>
          <w:tcPr>
            <w:tcW w:w="2107" w:type="pct"/>
            <w:tcBorders>
              <w:top w:val="single" w:sz="4" w:space="0" w:color="auto"/>
              <w:left w:val="single" w:sz="4" w:space="0" w:color="auto"/>
              <w:bottom w:val="single" w:sz="4" w:space="0" w:color="auto"/>
              <w:right w:val="single" w:sz="4" w:space="0" w:color="auto"/>
            </w:tcBorders>
            <w:hideMark/>
          </w:tcPr>
          <w:p w14:paraId="08A7F23A"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Vairuotojo sėdynė</w:t>
            </w:r>
          </w:p>
        </w:tc>
        <w:tc>
          <w:tcPr>
            <w:tcW w:w="2389" w:type="pct"/>
            <w:tcBorders>
              <w:top w:val="single" w:sz="4" w:space="0" w:color="auto"/>
              <w:left w:val="single" w:sz="4" w:space="0" w:color="auto"/>
              <w:bottom w:val="single" w:sz="4" w:space="0" w:color="auto"/>
              <w:right w:val="single" w:sz="4" w:space="0" w:color="auto"/>
            </w:tcBorders>
            <w:hideMark/>
          </w:tcPr>
          <w:p w14:paraId="2E0456CA"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Reguliuojama</w:t>
            </w:r>
          </w:p>
        </w:tc>
      </w:tr>
      <w:tr w:rsidR="00C83631" w:rsidRPr="00C83631" w14:paraId="1A66A637" w14:textId="77777777" w:rsidTr="007B6973">
        <w:tc>
          <w:tcPr>
            <w:tcW w:w="504" w:type="pct"/>
            <w:tcBorders>
              <w:top w:val="single" w:sz="4" w:space="0" w:color="auto"/>
              <w:left w:val="single" w:sz="4" w:space="0" w:color="auto"/>
              <w:bottom w:val="single" w:sz="4" w:space="0" w:color="auto"/>
              <w:right w:val="single" w:sz="4" w:space="0" w:color="auto"/>
            </w:tcBorders>
            <w:hideMark/>
          </w:tcPr>
          <w:p w14:paraId="5DE914C4"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8.4</w:t>
            </w:r>
          </w:p>
        </w:tc>
        <w:tc>
          <w:tcPr>
            <w:tcW w:w="2107" w:type="pct"/>
            <w:tcBorders>
              <w:top w:val="single" w:sz="4" w:space="0" w:color="auto"/>
              <w:left w:val="single" w:sz="4" w:space="0" w:color="auto"/>
              <w:bottom w:val="single" w:sz="4" w:space="0" w:color="auto"/>
              <w:right w:val="single" w:sz="4" w:space="0" w:color="auto"/>
            </w:tcBorders>
            <w:hideMark/>
          </w:tcPr>
          <w:p w14:paraId="51CE9AB7"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Garso sistema</w:t>
            </w:r>
          </w:p>
        </w:tc>
        <w:tc>
          <w:tcPr>
            <w:tcW w:w="2389" w:type="pct"/>
            <w:tcBorders>
              <w:top w:val="single" w:sz="4" w:space="0" w:color="auto"/>
              <w:left w:val="single" w:sz="4" w:space="0" w:color="auto"/>
              <w:bottom w:val="single" w:sz="4" w:space="0" w:color="auto"/>
              <w:right w:val="single" w:sz="4" w:space="0" w:color="auto"/>
            </w:tcBorders>
            <w:hideMark/>
          </w:tcPr>
          <w:p w14:paraId="7E122D74"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Radijo imtuvas, garso kolonėlės.</w:t>
            </w:r>
          </w:p>
        </w:tc>
      </w:tr>
      <w:tr w:rsidR="00C83631" w:rsidRPr="00C83631" w14:paraId="10B2BBC4" w14:textId="77777777" w:rsidTr="007B6973">
        <w:tc>
          <w:tcPr>
            <w:tcW w:w="504" w:type="pct"/>
            <w:tcBorders>
              <w:top w:val="single" w:sz="4" w:space="0" w:color="auto"/>
              <w:left w:val="single" w:sz="4" w:space="0" w:color="auto"/>
              <w:bottom w:val="single" w:sz="4" w:space="0" w:color="auto"/>
              <w:right w:val="single" w:sz="4" w:space="0" w:color="auto"/>
            </w:tcBorders>
            <w:hideMark/>
          </w:tcPr>
          <w:p w14:paraId="6F03552F"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8.5</w:t>
            </w:r>
          </w:p>
        </w:tc>
        <w:tc>
          <w:tcPr>
            <w:tcW w:w="2107" w:type="pct"/>
            <w:tcBorders>
              <w:top w:val="single" w:sz="4" w:space="0" w:color="auto"/>
              <w:left w:val="single" w:sz="4" w:space="0" w:color="auto"/>
              <w:bottom w:val="single" w:sz="4" w:space="0" w:color="auto"/>
              <w:right w:val="single" w:sz="4" w:space="0" w:color="auto"/>
            </w:tcBorders>
            <w:hideMark/>
          </w:tcPr>
          <w:p w14:paraId="6DE7D7AB"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Salono šildymas ir vėdinimas</w:t>
            </w:r>
          </w:p>
        </w:tc>
        <w:tc>
          <w:tcPr>
            <w:tcW w:w="2389" w:type="pct"/>
            <w:tcBorders>
              <w:top w:val="single" w:sz="4" w:space="0" w:color="auto"/>
              <w:left w:val="single" w:sz="4" w:space="0" w:color="auto"/>
              <w:bottom w:val="single" w:sz="4" w:space="0" w:color="auto"/>
              <w:right w:val="single" w:sz="4" w:space="0" w:color="auto"/>
            </w:tcBorders>
            <w:hideMark/>
          </w:tcPr>
          <w:p w14:paraId="7249B507"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Oro kondicionierius arba klimato kontrolės sistema.</w:t>
            </w:r>
          </w:p>
        </w:tc>
      </w:tr>
      <w:tr w:rsidR="00C83631" w:rsidRPr="00C83631" w14:paraId="7EF88846" w14:textId="77777777" w:rsidTr="007B6973">
        <w:tc>
          <w:tcPr>
            <w:tcW w:w="504" w:type="pct"/>
            <w:tcBorders>
              <w:top w:val="single" w:sz="4" w:space="0" w:color="auto"/>
              <w:left w:val="single" w:sz="4" w:space="0" w:color="auto"/>
              <w:bottom w:val="single" w:sz="4" w:space="0" w:color="auto"/>
              <w:right w:val="single" w:sz="4" w:space="0" w:color="auto"/>
            </w:tcBorders>
            <w:hideMark/>
          </w:tcPr>
          <w:p w14:paraId="33DA092C"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8.6</w:t>
            </w:r>
          </w:p>
        </w:tc>
        <w:tc>
          <w:tcPr>
            <w:tcW w:w="2107" w:type="pct"/>
            <w:tcBorders>
              <w:top w:val="single" w:sz="4" w:space="0" w:color="auto"/>
              <w:left w:val="single" w:sz="4" w:space="0" w:color="auto"/>
              <w:bottom w:val="single" w:sz="4" w:space="0" w:color="auto"/>
              <w:right w:val="single" w:sz="4" w:space="0" w:color="auto"/>
            </w:tcBorders>
            <w:hideMark/>
          </w:tcPr>
          <w:p w14:paraId="4E9EB4F3"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 xml:space="preserve">Vairuotojo ir keleivio saugos oro pagalvės. </w:t>
            </w:r>
          </w:p>
        </w:tc>
        <w:tc>
          <w:tcPr>
            <w:tcW w:w="2389" w:type="pct"/>
            <w:tcBorders>
              <w:top w:val="single" w:sz="4" w:space="0" w:color="auto"/>
              <w:left w:val="single" w:sz="4" w:space="0" w:color="auto"/>
              <w:bottom w:val="single" w:sz="4" w:space="0" w:color="auto"/>
              <w:right w:val="single" w:sz="4" w:space="0" w:color="auto"/>
            </w:tcBorders>
            <w:hideMark/>
          </w:tcPr>
          <w:p w14:paraId="3990B18F"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Turi būti.</w:t>
            </w:r>
          </w:p>
        </w:tc>
      </w:tr>
      <w:tr w:rsidR="00C83631" w:rsidRPr="00C83631" w14:paraId="56BCF8E1" w14:textId="77777777" w:rsidTr="007B6973">
        <w:tc>
          <w:tcPr>
            <w:tcW w:w="504" w:type="pct"/>
            <w:tcBorders>
              <w:top w:val="single" w:sz="4" w:space="0" w:color="auto"/>
              <w:left w:val="single" w:sz="4" w:space="0" w:color="auto"/>
              <w:bottom w:val="single" w:sz="4" w:space="0" w:color="auto"/>
              <w:right w:val="single" w:sz="4" w:space="0" w:color="auto"/>
            </w:tcBorders>
            <w:hideMark/>
          </w:tcPr>
          <w:p w14:paraId="1F90D0A8"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8.7</w:t>
            </w:r>
          </w:p>
        </w:tc>
        <w:tc>
          <w:tcPr>
            <w:tcW w:w="2107" w:type="pct"/>
            <w:tcBorders>
              <w:top w:val="single" w:sz="4" w:space="0" w:color="auto"/>
              <w:left w:val="single" w:sz="4" w:space="0" w:color="auto"/>
              <w:bottom w:val="single" w:sz="4" w:space="0" w:color="auto"/>
              <w:right w:val="single" w:sz="4" w:space="0" w:color="auto"/>
            </w:tcBorders>
            <w:hideMark/>
          </w:tcPr>
          <w:p w14:paraId="11A16DD0"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Parkavimo jutikliai priekyje/gale arba galinė vaizdo kamera</w:t>
            </w:r>
          </w:p>
        </w:tc>
        <w:tc>
          <w:tcPr>
            <w:tcW w:w="2389" w:type="pct"/>
            <w:tcBorders>
              <w:top w:val="single" w:sz="4" w:space="0" w:color="auto"/>
              <w:left w:val="single" w:sz="4" w:space="0" w:color="auto"/>
              <w:bottom w:val="single" w:sz="4" w:space="0" w:color="auto"/>
              <w:right w:val="single" w:sz="4" w:space="0" w:color="auto"/>
            </w:tcBorders>
            <w:hideMark/>
          </w:tcPr>
          <w:p w14:paraId="78FE818D"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Turi būti.</w:t>
            </w:r>
          </w:p>
        </w:tc>
      </w:tr>
      <w:tr w:rsidR="00C83631" w:rsidRPr="00C83631" w14:paraId="4FEBEF95" w14:textId="77777777" w:rsidTr="007B6973">
        <w:tc>
          <w:tcPr>
            <w:tcW w:w="504" w:type="pct"/>
            <w:tcBorders>
              <w:top w:val="single" w:sz="4" w:space="0" w:color="auto"/>
              <w:left w:val="single" w:sz="4" w:space="0" w:color="auto"/>
              <w:bottom w:val="single" w:sz="4" w:space="0" w:color="auto"/>
              <w:right w:val="single" w:sz="4" w:space="0" w:color="auto"/>
            </w:tcBorders>
            <w:hideMark/>
          </w:tcPr>
          <w:p w14:paraId="2AA4B6EB"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8.8</w:t>
            </w:r>
          </w:p>
        </w:tc>
        <w:tc>
          <w:tcPr>
            <w:tcW w:w="2107" w:type="pct"/>
            <w:tcBorders>
              <w:top w:val="single" w:sz="4" w:space="0" w:color="auto"/>
              <w:left w:val="single" w:sz="4" w:space="0" w:color="auto"/>
              <w:bottom w:val="single" w:sz="4" w:space="0" w:color="auto"/>
              <w:right w:val="single" w:sz="4" w:space="0" w:color="auto"/>
            </w:tcBorders>
            <w:hideMark/>
          </w:tcPr>
          <w:p w14:paraId="0C0A0D6C"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Lietaus daviklis</w:t>
            </w:r>
          </w:p>
        </w:tc>
        <w:tc>
          <w:tcPr>
            <w:tcW w:w="2389" w:type="pct"/>
            <w:tcBorders>
              <w:top w:val="single" w:sz="4" w:space="0" w:color="auto"/>
              <w:left w:val="single" w:sz="4" w:space="0" w:color="auto"/>
              <w:bottom w:val="single" w:sz="4" w:space="0" w:color="auto"/>
              <w:right w:val="single" w:sz="4" w:space="0" w:color="auto"/>
            </w:tcBorders>
            <w:hideMark/>
          </w:tcPr>
          <w:p w14:paraId="78B1969D"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Turi būti.</w:t>
            </w:r>
          </w:p>
        </w:tc>
      </w:tr>
      <w:tr w:rsidR="00C83631" w:rsidRPr="00C83631" w14:paraId="5F459F56" w14:textId="77777777" w:rsidTr="007B6973">
        <w:tc>
          <w:tcPr>
            <w:tcW w:w="504" w:type="pct"/>
            <w:tcBorders>
              <w:top w:val="single" w:sz="4" w:space="0" w:color="auto"/>
              <w:left w:val="single" w:sz="4" w:space="0" w:color="auto"/>
              <w:bottom w:val="single" w:sz="4" w:space="0" w:color="auto"/>
              <w:right w:val="single" w:sz="4" w:space="0" w:color="auto"/>
            </w:tcBorders>
            <w:hideMark/>
          </w:tcPr>
          <w:p w14:paraId="29530C5C"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8.9</w:t>
            </w:r>
          </w:p>
        </w:tc>
        <w:tc>
          <w:tcPr>
            <w:tcW w:w="2107" w:type="pct"/>
            <w:tcBorders>
              <w:top w:val="single" w:sz="4" w:space="0" w:color="auto"/>
              <w:left w:val="single" w:sz="4" w:space="0" w:color="auto"/>
              <w:bottom w:val="single" w:sz="4" w:space="0" w:color="auto"/>
              <w:right w:val="single" w:sz="4" w:space="0" w:color="auto"/>
            </w:tcBorders>
            <w:hideMark/>
          </w:tcPr>
          <w:p w14:paraId="720DE81B"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Porankis (-ai)</w:t>
            </w:r>
          </w:p>
        </w:tc>
        <w:tc>
          <w:tcPr>
            <w:tcW w:w="2389" w:type="pct"/>
            <w:tcBorders>
              <w:top w:val="single" w:sz="4" w:space="0" w:color="auto"/>
              <w:left w:val="single" w:sz="4" w:space="0" w:color="auto"/>
              <w:bottom w:val="single" w:sz="4" w:space="0" w:color="auto"/>
              <w:right w:val="single" w:sz="4" w:space="0" w:color="auto"/>
            </w:tcBorders>
            <w:hideMark/>
          </w:tcPr>
          <w:p w14:paraId="1A8E46FA"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Turi būti.</w:t>
            </w:r>
          </w:p>
        </w:tc>
      </w:tr>
      <w:tr w:rsidR="00C83631" w:rsidRPr="00C83631" w14:paraId="26FB4D6F" w14:textId="77777777" w:rsidTr="007B6973">
        <w:tc>
          <w:tcPr>
            <w:tcW w:w="504" w:type="pct"/>
            <w:tcBorders>
              <w:top w:val="single" w:sz="4" w:space="0" w:color="auto"/>
              <w:left w:val="single" w:sz="4" w:space="0" w:color="auto"/>
              <w:bottom w:val="single" w:sz="4" w:space="0" w:color="auto"/>
              <w:right w:val="single" w:sz="4" w:space="0" w:color="auto"/>
            </w:tcBorders>
            <w:hideMark/>
          </w:tcPr>
          <w:p w14:paraId="0CFEA121"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8.10</w:t>
            </w:r>
          </w:p>
        </w:tc>
        <w:tc>
          <w:tcPr>
            <w:tcW w:w="2107" w:type="pct"/>
            <w:tcBorders>
              <w:top w:val="single" w:sz="4" w:space="0" w:color="auto"/>
              <w:left w:val="single" w:sz="4" w:space="0" w:color="auto"/>
              <w:bottom w:val="single" w:sz="4" w:space="0" w:color="auto"/>
              <w:right w:val="single" w:sz="4" w:space="0" w:color="auto"/>
            </w:tcBorders>
            <w:hideMark/>
          </w:tcPr>
          <w:p w14:paraId="1F781E45"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Vairas</w:t>
            </w:r>
          </w:p>
        </w:tc>
        <w:tc>
          <w:tcPr>
            <w:tcW w:w="2389" w:type="pct"/>
            <w:tcBorders>
              <w:top w:val="single" w:sz="4" w:space="0" w:color="auto"/>
              <w:left w:val="single" w:sz="4" w:space="0" w:color="auto"/>
              <w:bottom w:val="single" w:sz="4" w:space="0" w:color="auto"/>
              <w:right w:val="single" w:sz="4" w:space="0" w:color="auto"/>
            </w:tcBorders>
            <w:hideMark/>
          </w:tcPr>
          <w:p w14:paraId="5E2E0825"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Oda/</w:t>
            </w:r>
            <w:proofErr w:type="spellStart"/>
            <w:r w:rsidRPr="00C83631">
              <w:rPr>
                <w:rFonts w:cstheme="minorHAnsi"/>
                <w:sz w:val="24"/>
                <w:szCs w:val="24"/>
              </w:rPr>
              <w:t>eco</w:t>
            </w:r>
            <w:proofErr w:type="spellEnd"/>
            <w:r w:rsidRPr="00C83631">
              <w:rPr>
                <w:rFonts w:cstheme="minorHAnsi"/>
                <w:sz w:val="24"/>
                <w:szCs w:val="24"/>
              </w:rPr>
              <w:t>/dirbtine oda aptrauktas vairas</w:t>
            </w:r>
          </w:p>
        </w:tc>
      </w:tr>
      <w:tr w:rsidR="00C83631" w:rsidRPr="00C83631" w14:paraId="29D80D38" w14:textId="77777777" w:rsidTr="007B6973">
        <w:tc>
          <w:tcPr>
            <w:tcW w:w="504" w:type="pct"/>
            <w:tcBorders>
              <w:top w:val="single" w:sz="4" w:space="0" w:color="auto"/>
              <w:left w:val="single" w:sz="4" w:space="0" w:color="auto"/>
              <w:bottom w:val="single" w:sz="4" w:space="0" w:color="auto"/>
              <w:right w:val="single" w:sz="4" w:space="0" w:color="auto"/>
            </w:tcBorders>
            <w:hideMark/>
          </w:tcPr>
          <w:p w14:paraId="11D65493"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8.11</w:t>
            </w:r>
          </w:p>
        </w:tc>
        <w:tc>
          <w:tcPr>
            <w:tcW w:w="2107" w:type="pct"/>
            <w:tcBorders>
              <w:top w:val="single" w:sz="4" w:space="0" w:color="auto"/>
              <w:left w:val="single" w:sz="4" w:space="0" w:color="auto"/>
              <w:bottom w:val="single" w:sz="4" w:space="0" w:color="auto"/>
              <w:right w:val="single" w:sz="4" w:space="0" w:color="auto"/>
            </w:tcBorders>
            <w:hideMark/>
          </w:tcPr>
          <w:p w14:paraId="6677362F"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Salono grindų kilimėliai</w:t>
            </w:r>
          </w:p>
        </w:tc>
        <w:tc>
          <w:tcPr>
            <w:tcW w:w="2389" w:type="pct"/>
            <w:tcBorders>
              <w:top w:val="single" w:sz="4" w:space="0" w:color="auto"/>
              <w:left w:val="single" w:sz="4" w:space="0" w:color="auto"/>
              <w:bottom w:val="single" w:sz="4" w:space="0" w:color="auto"/>
              <w:right w:val="single" w:sz="4" w:space="0" w:color="auto"/>
            </w:tcBorders>
            <w:hideMark/>
          </w:tcPr>
          <w:p w14:paraId="06669E6A"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Tekstiliniai ir guminiai</w:t>
            </w:r>
          </w:p>
        </w:tc>
      </w:tr>
      <w:tr w:rsidR="00C83631" w:rsidRPr="00C83631" w14:paraId="25B99496" w14:textId="77777777" w:rsidTr="007B6973">
        <w:tc>
          <w:tcPr>
            <w:tcW w:w="5000" w:type="pct"/>
            <w:gridSpan w:val="3"/>
            <w:tcBorders>
              <w:top w:val="single" w:sz="4" w:space="0" w:color="auto"/>
              <w:left w:val="single" w:sz="4" w:space="0" w:color="auto"/>
              <w:bottom w:val="single" w:sz="4" w:space="0" w:color="auto"/>
              <w:right w:val="single" w:sz="4" w:space="0" w:color="auto"/>
            </w:tcBorders>
            <w:hideMark/>
          </w:tcPr>
          <w:p w14:paraId="607FE679" w14:textId="77777777" w:rsidR="00046F6F" w:rsidRPr="00C83631" w:rsidRDefault="00046F6F" w:rsidP="00192F1B">
            <w:pPr>
              <w:spacing w:after="0" w:line="240" w:lineRule="auto"/>
              <w:rPr>
                <w:rFonts w:cstheme="minorHAnsi"/>
                <w:sz w:val="24"/>
                <w:szCs w:val="24"/>
              </w:rPr>
            </w:pPr>
            <w:r w:rsidRPr="00C83631">
              <w:rPr>
                <w:rFonts w:cstheme="minorHAnsi"/>
                <w:b/>
                <w:sz w:val="24"/>
                <w:szCs w:val="24"/>
              </w:rPr>
              <w:t>9. Kita:</w:t>
            </w:r>
          </w:p>
        </w:tc>
      </w:tr>
      <w:tr w:rsidR="00C83631" w:rsidRPr="00C83631" w14:paraId="397FF964" w14:textId="77777777" w:rsidTr="007B6973">
        <w:tc>
          <w:tcPr>
            <w:tcW w:w="504" w:type="pct"/>
            <w:tcBorders>
              <w:top w:val="single" w:sz="4" w:space="0" w:color="auto"/>
              <w:left w:val="single" w:sz="4" w:space="0" w:color="auto"/>
              <w:bottom w:val="single" w:sz="4" w:space="0" w:color="auto"/>
              <w:right w:val="single" w:sz="4" w:space="0" w:color="auto"/>
            </w:tcBorders>
          </w:tcPr>
          <w:p w14:paraId="5B861628" w14:textId="77777777" w:rsidR="00046F6F" w:rsidRPr="00C83631" w:rsidRDefault="00046F6F" w:rsidP="00192F1B">
            <w:pPr>
              <w:spacing w:after="0" w:line="240" w:lineRule="auto"/>
              <w:rPr>
                <w:rFonts w:cstheme="minorHAnsi"/>
                <w:sz w:val="24"/>
                <w:szCs w:val="24"/>
              </w:rPr>
            </w:pPr>
          </w:p>
          <w:p w14:paraId="420CEA4D"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 xml:space="preserve">9.1 </w:t>
            </w:r>
          </w:p>
        </w:tc>
        <w:tc>
          <w:tcPr>
            <w:tcW w:w="2107" w:type="pct"/>
            <w:tcBorders>
              <w:top w:val="single" w:sz="4" w:space="0" w:color="auto"/>
              <w:left w:val="single" w:sz="4" w:space="0" w:color="auto"/>
              <w:bottom w:val="single" w:sz="4" w:space="0" w:color="auto"/>
              <w:right w:val="single" w:sz="4" w:space="0" w:color="auto"/>
            </w:tcBorders>
            <w:hideMark/>
          </w:tcPr>
          <w:p w14:paraId="048569C9"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Komplektacija</w:t>
            </w:r>
          </w:p>
        </w:tc>
        <w:tc>
          <w:tcPr>
            <w:tcW w:w="2389" w:type="pct"/>
            <w:tcBorders>
              <w:top w:val="single" w:sz="4" w:space="0" w:color="auto"/>
              <w:left w:val="single" w:sz="4" w:space="0" w:color="auto"/>
              <w:bottom w:val="single" w:sz="4" w:space="0" w:color="auto"/>
              <w:right w:val="single" w:sz="4" w:space="0" w:color="auto"/>
            </w:tcBorders>
            <w:hideMark/>
          </w:tcPr>
          <w:p w14:paraId="0D380762" w14:textId="77777777" w:rsidR="00046F6F" w:rsidRPr="00C83631" w:rsidRDefault="00046F6F" w:rsidP="00192F1B">
            <w:pPr>
              <w:spacing w:after="0" w:line="240" w:lineRule="auto"/>
              <w:jc w:val="both"/>
              <w:rPr>
                <w:rFonts w:cstheme="minorHAnsi"/>
                <w:sz w:val="24"/>
                <w:szCs w:val="24"/>
              </w:rPr>
            </w:pPr>
            <w:r w:rsidRPr="00C83631">
              <w:rPr>
                <w:rFonts w:cstheme="minorHAnsi"/>
                <w:sz w:val="24"/>
                <w:szCs w:val="24"/>
              </w:rPr>
              <w:t>Automobilis turi būti visiškai sukomplektuotas su visais dokumentais bei priklausiniais, būtinais jo eksploatavimui: vaistinėlė, gesintuvas, avarinis ženklas, šviesą atspindinti liemenė, transportavimo kilpa.</w:t>
            </w:r>
          </w:p>
        </w:tc>
      </w:tr>
      <w:tr w:rsidR="00C83631" w:rsidRPr="00C83631" w14:paraId="1FEEC1D2" w14:textId="77777777" w:rsidTr="007B6973">
        <w:tc>
          <w:tcPr>
            <w:tcW w:w="504" w:type="pct"/>
            <w:tcBorders>
              <w:top w:val="single" w:sz="4" w:space="0" w:color="auto"/>
              <w:left w:val="single" w:sz="4" w:space="0" w:color="auto"/>
              <w:bottom w:val="single" w:sz="4" w:space="0" w:color="auto"/>
              <w:right w:val="single" w:sz="4" w:space="0" w:color="auto"/>
            </w:tcBorders>
            <w:hideMark/>
          </w:tcPr>
          <w:p w14:paraId="7D8F5368"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9.2</w:t>
            </w:r>
          </w:p>
        </w:tc>
        <w:tc>
          <w:tcPr>
            <w:tcW w:w="2107" w:type="pct"/>
            <w:tcBorders>
              <w:top w:val="single" w:sz="4" w:space="0" w:color="auto"/>
              <w:left w:val="single" w:sz="4" w:space="0" w:color="auto"/>
              <w:bottom w:val="single" w:sz="4" w:space="0" w:color="auto"/>
              <w:right w:val="single" w:sz="4" w:space="0" w:color="auto"/>
            </w:tcBorders>
            <w:hideMark/>
          </w:tcPr>
          <w:p w14:paraId="7E7FB410"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Eksploatacijos vadovas</w:t>
            </w:r>
          </w:p>
        </w:tc>
        <w:tc>
          <w:tcPr>
            <w:tcW w:w="2389" w:type="pct"/>
            <w:tcBorders>
              <w:top w:val="single" w:sz="4" w:space="0" w:color="auto"/>
              <w:left w:val="single" w:sz="4" w:space="0" w:color="auto"/>
              <w:bottom w:val="single" w:sz="4" w:space="0" w:color="auto"/>
              <w:right w:val="single" w:sz="4" w:space="0" w:color="auto"/>
            </w:tcBorders>
            <w:hideMark/>
          </w:tcPr>
          <w:p w14:paraId="042BD09D" w14:textId="77777777" w:rsidR="00046F6F" w:rsidRPr="00C83631" w:rsidRDefault="00046F6F" w:rsidP="00192F1B">
            <w:pPr>
              <w:spacing w:after="0" w:line="240" w:lineRule="auto"/>
              <w:jc w:val="both"/>
              <w:rPr>
                <w:rFonts w:cstheme="minorHAnsi"/>
                <w:sz w:val="24"/>
                <w:szCs w:val="24"/>
              </w:rPr>
            </w:pPr>
            <w:r w:rsidRPr="00C83631">
              <w:rPr>
                <w:rFonts w:cstheme="minorHAnsi"/>
                <w:sz w:val="24"/>
                <w:szCs w:val="24"/>
              </w:rPr>
              <w:t>Automobilyje turi būti eksploatacijos vadovas lietuvių kalba, kurioje turi būti nurodyta automobilio garantinio aptarnavimo atlikėjų adresai ir telefonų numeriai bei atliekamų garantinių aptarnavimų periodiškumas.</w:t>
            </w:r>
          </w:p>
        </w:tc>
      </w:tr>
      <w:tr w:rsidR="00C83631" w:rsidRPr="00C83631" w14:paraId="1EC0C1D9" w14:textId="77777777" w:rsidTr="007B6973">
        <w:tc>
          <w:tcPr>
            <w:tcW w:w="504" w:type="pct"/>
            <w:tcBorders>
              <w:top w:val="single" w:sz="4" w:space="0" w:color="auto"/>
              <w:left w:val="single" w:sz="4" w:space="0" w:color="auto"/>
              <w:bottom w:val="single" w:sz="4" w:space="0" w:color="auto"/>
              <w:right w:val="single" w:sz="4" w:space="0" w:color="auto"/>
            </w:tcBorders>
            <w:hideMark/>
          </w:tcPr>
          <w:p w14:paraId="258E6444"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lastRenderedPageBreak/>
              <w:t xml:space="preserve">9.3 </w:t>
            </w:r>
          </w:p>
        </w:tc>
        <w:tc>
          <w:tcPr>
            <w:tcW w:w="2107" w:type="pct"/>
            <w:tcBorders>
              <w:top w:val="single" w:sz="4" w:space="0" w:color="auto"/>
              <w:left w:val="single" w:sz="4" w:space="0" w:color="auto"/>
              <w:bottom w:val="single" w:sz="4" w:space="0" w:color="auto"/>
              <w:right w:val="single" w:sz="4" w:space="0" w:color="auto"/>
            </w:tcBorders>
            <w:hideMark/>
          </w:tcPr>
          <w:p w14:paraId="62A94969"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Techninė apžiūra</w:t>
            </w:r>
          </w:p>
        </w:tc>
        <w:tc>
          <w:tcPr>
            <w:tcW w:w="2389" w:type="pct"/>
            <w:tcBorders>
              <w:top w:val="single" w:sz="4" w:space="0" w:color="auto"/>
              <w:left w:val="single" w:sz="4" w:space="0" w:color="auto"/>
              <w:bottom w:val="single" w:sz="4" w:space="0" w:color="auto"/>
              <w:right w:val="single" w:sz="4" w:space="0" w:color="auto"/>
            </w:tcBorders>
            <w:hideMark/>
          </w:tcPr>
          <w:p w14:paraId="137230A4" w14:textId="77777777" w:rsidR="00046F6F" w:rsidRPr="00C83631" w:rsidRDefault="00046F6F" w:rsidP="00192F1B">
            <w:pPr>
              <w:spacing w:after="0" w:line="240" w:lineRule="auto"/>
              <w:jc w:val="both"/>
              <w:rPr>
                <w:rFonts w:cstheme="minorHAnsi"/>
                <w:sz w:val="24"/>
                <w:szCs w:val="24"/>
              </w:rPr>
            </w:pPr>
            <w:r w:rsidRPr="00C83631">
              <w:rPr>
                <w:rFonts w:cstheme="minorHAnsi"/>
                <w:sz w:val="24"/>
                <w:szCs w:val="24"/>
              </w:rPr>
              <w:t>Atlikta automobilio privalomoji transporto priemonių techninė apžiūra ir išduoti ją patvirtinantys dokumentai.</w:t>
            </w:r>
          </w:p>
        </w:tc>
      </w:tr>
      <w:tr w:rsidR="00C83631" w:rsidRPr="00C83631" w14:paraId="38898843" w14:textId="77777777" w:rsidTr="007B6973">
        <w:tc>
          <w:tcPr>
            <w:tcW w:w="504" w:type="pct"/>
            <w:tcBorders>
              <w:top w:val="single" w:sz="4" w:space="0" w:color="auto"/>
              <w:left w:val="single" w:sz="4" w:space="0" w:color="auto"/>
              <w:bottom w:val="single" w:sz="4" w:space="0" w:color="auto"/>
              <w:right w:val="single" w:sz="4" w:space="0" w:color="auto"/>
            </w:tcBorders>
            <w:hideMark/>
          </w:tcPr>
          <w:p w14:paraId="63D95322"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 xml:space="preserve">9.4 </w:t>
            </w:r>
          </w:p>
        </w:tc>
        <w:tc>
          <w:tcPr>
            <w:tcW w:w="2107" w:type="pct"/>
            <w:tcBorders>
              <w:top w:val="single" w:sz="4" w:space="0" w:color="auto"/>
              <w:left w:val="single" w:sz="4" w:space="0" w:color="auto"/>
              <w:bottom w:val="single" w:sz="4" w:space="0" w:color="auto"/>
              <w:right w:val="single" w:sz="4" w:space="0" w:color="auto"/>
            </w:tcBorders>
            <w:hideMark/>
          </w:tcPr>
          <w:p w14:paraId="23572D20"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Automobilio garantija</w:t>
            </w:r>
          </w:p>
        </w:tc>
        <w:tc>
          <w:tcPr>
            <w:tcW w:w="2389" w:type="pct"/>
            <w:tcBorders>
              <w:top w:val="single" w:sz="4" w:space="0" w:color="auto"/>
              <w:left w:val="single" w:sz="4" w:space="0" w:color="auto"/>
              <w:bottom w:val="single" w:sz="4" w:space="0" w:color="auto"/>
              <w:right w:val="single" w:sz="4" w:space="0" w:color="auto"/>
            </w:tcBorders>
            <w:hideMark/>
          </w:tcPr>
          <w:p w14:paraId="626ADC12" w14:textId="77777777" w:rsidR="00046F6F" w:rsidRPr="00C83631" w:rsidRDefault="00046F6F" w:rsidP="00192F1B">
            <w:pPr>
              <w:spacing w:after="0" w:line="240" w:lineRule="auto"/>
              <w:jc w:val="both"/>
              <w:rPr>
                <w:rFonts w:cstheme="minorHAnsi"/>
                <w:sz w:val="24"/>
                <w:szCs w:val="24"/>
              </w:rPr>
            </w:pPr>
            <w:r w:rsidRPr="00C83631">
              <w:rPr>
                <w:rFonts w:cstheme="minorHAnsi"/>
                <w:sz w:val="24"/>
                <w:szCs w:val="24"/>
              </w:rPr>
              <w:t xml:space="preserve">Automobiliui turi būti suteikta techninio aptarnavimo garantija oficialiai veikiančiuose automobilio gamintojo autorizuotose techninio aptarnavimo centruose, esančiuose netoliau kaip 150 km. nuo Utenos miesto, visą automobilio nuomos sutarties laikotarpį. </w:t>
            </w:r>
          </w:p>
        </w:tc>
      </w:tr>
      <w:tr w:rsidR="00C83631" w:rsidRPr="00C83631" w14:paraId="69D0F71D" w14:textId="77777777" w:rsidTr="007B6973">
        <w:tc>
          <w:tcPr>
            <w:tcW w:w="504" w:type="pct"/>
            <w:tcBorders>
              <w:top w:val="single" w:sz="4" w:space="0" w:color="auto"/>
              <w:left w:val="single" w:sz="4" w:space="0" w:color="auto"/>
              <w:bottom w:val="single" w:sz="4" w:space="0" w:color="auto"/>
              <w:right w:val="single" w:sz="4" w:space="0" w:color="auto"/>
            </w:tcBorders>
            <w:hideMark/>
          </w:tcPr>
          <w:p w14:paraId="0F3D577F"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9.5</w:t>
            </w:r>
          </w:p>
        </w:tc>
        <w:tc>
          <w:tcPr>
            <w:tcW w:w="2107" w:type="pct"/>
            <w:tcBorders>
              <w:top w:val="single" w:sz="4" w:space="0" w:color="auto"/>
              <w:left w:val="single" w:sz="4" w:space="0" w:color="auto"/>
              <w:bottom w:val="single" w:sz="4" w:space="0" w:color="auto"/>
              <w:right w:val="single" w:sz="4" w:space="0" w:color="auto"/>
            </w:tcBorders>
            <w:hideMark/>
          </w:tcPr>
          <w:p w14:paraId="3F525EDB"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Nuotolinis centrinis užraktas su nuotoliniu valdymu ir „Kasko“ draudimo reikalavimus atitinkančia apsaugos sistema</w:t>
            </w:r>
          </w:p>
        </w:tc>
        <w:tc>
          <w:tcPr>
            <w:tcW w:w="2389" w:type="pct"/>
            <w:tcBorders>
              <w:top w:val="single" w:sz="4" w:space="0" w:color="auto"/>
              <w:left w:val="single" w:sz="4" w:space="0" w:color="auto"/>
              <w:bottom w:val="single" w:sz="4" w:space="0" w:color="auto"/>
              <w:right w:val="single" w:sz="4" w:space="0" w:color="auto"/>
            </w:tcBorders>
            <w:hideMark/>
          </w:tcPr>
          <w:p w14:paraId="560DC87B" w14:textId="77777777" w:rsidR="00046F6F" w:rsidRPr="00C83631" w:rsidRDefault="00046F6F" w:rsidP="00192F1B">
            <w:pPr>
              <w:spacing w:after="0" w:line="240" w:lineRule="auto"/>
              <w:jc w:val="both"/>
              <w:rPr>
                <w:rFonts w:cstheme="minorHAnsi"/>
                <w:sz w:val="24"/>
                <w:szCs w:val="24"/>
              </w:rPr>
            </w:pPr>
            <w:r w:rsidRPr="00C83631">
              <w:rPr>
                <w:rFonts w:cstheme="minorHAnsi"/>
                <w:sz w:val="24"/>
                <w:szCs w:val="24"/>
              </w:rPr>
              <w:t>Turi būti.</w:t>
            </w:r>
          </w:p>
        </w:tc>
      </w:tr>
      <w:tr w:rsidR="00C83631" w:rsidRPr="00C83631" w14:paraId="3FB89E91" w14:textId="77777777" w:rsidTr="007B6973">
        <w:tc>
          <w:tcPr>
            <w:tcW w:w="504" w:type="pct"/>
            <w:tcBorders>
              <w:top w:val="single" w:sz="4" w:space="0" w:color="auto"/>
              <w:left w:val="single" w:sz="4" w:space="0" w:color="auto"/>
              <w:bottom w:val="single" w:sz="4" w:space="0" w:color="auto"/>
              <w:right w:val="single" w:sz="4" w:space="0" w:color="auto"/>
            </w:tcBorders>
            <w:hideMark/>
          </w:tcPr>
          <w:p w14:paraId="10A50AF9"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 xml:space="preserve">9.6 </w:t>
            </w:r>
          </w:p>
        </w:tc>
        <w:tc>
          <w:tcPr>
            <w:tcW w:w="2107" w:type="pct"/>
            <w:tcBorders>
              <w:top w:val="single" w:sz="4" w:space="0" w:color="auto"/>
              <w:left w:val="single" w:sz="4" w:space="0" w:color="auto"/>
              <w:bottom w:val="single" w:sz="4" w:space="0" w:color="auto"/>
              <w:right w:val="single" w:sz="4" w:space="0" w:color="auto"/>
            </w:tcBorders>
            <w:hideMark/>
          </w:tcPr>
          <w:p w14:paraId="26A2BA77"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Du rakteliai su centrinio užrakto nuotolinio valdymo pulteliais</w:t>
            </w:r>
          </w:p>
        </w:tc>
        <w:tc>
          <w:tcPr>
            <w:tcW w:w="2389" w:type="pct"/>
            <w:tcBorders>
              <w:top w:val="single" w:sz="4" w:space="0" w:color="auto"/>
              <w:left w:val="single" w:sz="4" w:space="0" w:color="auto"/>
              <w:bottom w:val="single" w:sz="4" w:space="0" w:color="auto"/>
              <w:right w:val="single" w:sz="4" w:space="0" w:color="auto"/>
            </w:tcBorders>
            <w:hideMark/>
          </w:tcPr>
          <w:p w14:paraId="4BD8300F" w14:textId="77777777" w:rsidR="00046F6F" w:rsidRPr="00C83631" w:rsidRDefault="00046F6F" w:rsidP="00192F1B">
            <w:pPr>
              <w:spacing w:after="0" w:line="240" w:lineRule="auto"/>
              <w:jc w:val="both"/>
              <w:rPr>
                <w:rFonts w:cstheme="minorHAnsi"/>
                <w:sz w:val="24"/>
                <w:szCs w:val="24"/>
              </w:rPr>
            </w:pPr>
            <w:r w:rsidRPr="00C83631">
              <w:rPr>
                <w:rFonts w:cstheme="minorHAnsi"/>
                <w:sz w:val="24"/>
                <w:szCs w:val="24"/>
              </w:rPr>
              <w:t>Turi būti</w:t>
            </w:r>
          </w:p>
        </w:tc>
      </w:tr>
      <w:tr w:rsidR="00C83631" w:rsidRPr="00C83631" w14:paraId="7DE816E7" w14:textId="77777777" w:rsidTr="007B6973">
        <w:tc>
          <w:tcPr>
            <w:tcW w:w="504" w:type="pct"/>
            <w:tcBorders>
              <w:top w:val="single" w:sz="4" w:space="0" w:color="auto"/>
              <w:left w:val="single" w:sz="4" w:space="0" w:color="auto"/>
              <w:bottom w:val="single" w:sz="4" w:space="0" w:color="auto"/>
              <w:right w:val="single" w:sz="4" w:space="0" w:color="auto"/>
            </w:tcBorders>
            <w:hideMark/>
          </w:tcPr>
          <w:p w14:paraId="28A808D4"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9.7</w:t>
            </w:r>
          </w:p>
        </w:tc>
        <w:tc>
          <w:tcPr>
            <w:tcW w:w="2107" w:type="pct"/>
            <w:tcBorders>
              <w:top w:val="single" w:sz="4" w:space="0" w:color="auto"/>
              <w:left w:val="single" w:sz="4" w:space="0" w:color="auto"/>
              <w:bottom w:val="single" w:sz="4" w:space="0" w:color="auto"/>
              <w:right w:val="single" w:sz="4" w:space="0" w:color="auto"/>
            </w:tcBorders>
            <w:hideMark/>
          </w:tcPr>
          <w:p w14:paraId="516772EC" w14:textId="77777777" w:rsidR="00046F6F" w:rsidRPr="00C83631" w:rsidRDefault="00046F6F" w:rsidP="00192F1B">
            <w:pPr>
              <w:spacing w:after="0" w:line="240" w:lineRule="auto"/>
              <w:rPr>
                <w:rFonts w:cstheme="minorHAnsi"/>
                <w:sz w:val="24"/>
                <w:szCs w:val="24"/>
              </w:rPr>
            </w:pPr>
            <w:r w:rsidRPr="00C83631">
              <w:rPr>
                <w:rFonts w:cstheme="minorHAnsi"/>
                <w:sz w:val="24"/>
                <w:szCs w:val="24"/>
              </w:rPr>
              <w:t>Papildomos sąlygos</w:t>
            </w:r>
          </w:p>
        </w:tc>
        <w:tc>
          <w:tcPr>
            <w:tcW w:w="2389" w:type="pct"/>
            <w:tcBorders>
              <w:top w:val="single" w:sz="4" w:space="0" w:color="auto"/>
              <w:left w:val="single" w:sz="4" w:space="0" w:color="auto"/>
              <w:bottom w:val="single" w:sz="4" w:space="0" w:color="auto"/>
              <w:right w:val="single" w:sz="4" w:space="0" w:color="auto"/>
            </w:tcBorders>
            <w:hideMark/>
          </w:tcPr>
          <w:p w14:paraId="08B0B3A3" w14:textId="77777777" w:rsidR="00046F6F" w:rsidRPr="00C83631" w:rsidRDefault="00046F6F" w:rsidP="00192F1B">
            <w:pPr>
              <w:spacing w:after="0" w:line="240" w:lineRule="auto"/>
              <w:jc w:val="both"/>
              <w:rPr>
                <w:rFonts w:cstheme="minorHAnsi"/>
                <w:sz w:val="24"/>
                <w:szCs w:val="24"/>
              </w:rPr>
            </w:pPr>
            <w:r w:rsidRPr="00C83631">
              <w:rPr>
                <w:rFonts w:cstheme="minorHAnsi"/>
                <w:sz w:val="24"/>
                <w:szCs w:val="24"/>
              </w:rPr>
              <w:t xml:space="preserve">Nuomotojas turi sudaryti sąlygas ir neprieštarauti, kad į automobilį būtų įdiegti </w:t>
            </w:r>
            <w:proofErr w:type="spellStart"/>
            <w:r w:rsidRPr="00C83631">
              <w:rPr>
                <w:rFonts w:cstheme="minorHAnsi"/>
                <w:sz w:val="24"/>
                <w:szCs w:val="24"/>
              </w:rPr>
              <w:t>telemetrinės</w:t>
            </w:r>
            <w:proofErr w:type="spellEnd"/>
            <w:r w:rsidRPr="00C83631">
              <w:rPr>
                <w:rFonts w:cstheme="minorHAnsi"/>
                <w:sz w:val="24"/>
                <w:szCs w:val="24"/>
              </w:rPr>
              <w:t xml:space="preserve"> kontrolės sistemos įrenginiai</w:t>
            </w:r>
          </w:p>
        </w:tc>
      </w:tr>
    </w:tbl>
    <w:p w14:paraId="4BC39FF1" w14:textId="77777777" w:rsidR="00046F6F" w:rsidRPr="00C83631" w:rsidRDefault="00046F6F" w:rsidP="00192F1B">
      <w:pPr>
        <w:spacing w:after="0" w:line="240" w:lineRule="auto"/>
        <w:jc w:val="both"/>
        <w:rPr>
          <w:rFonts w:cstheme="minorHAnsi"/>
          <w:bCs/>
          <w:sz w:val="24"/>
          <w:szCs w:val="24"/>
        </w:rPr>
      </w:pPr>
    </w:p>
    <w:p w14:paraId="2ADBBC7D" w14:textId="77777777" w:rsidR="00046F6F" w:rsidRPr="00C83631" w:rsidRDefault="00046F6F" w:rsidP="00192F1B">
      <w:pPr>
        <w:spacing w:after="0" w:line="240" w:lineRule="auto"/>
        <w:jc w:val="both"/>
        <w:rPr>
          <w:rFonts w:cstheme="minorHAnsi"/>
          <w:sz w:val="24"/>
          <w:szCs w:val="24"/>
        </w:rPr>
      </w:pPr>
      <w:r w:rsidRPr="00C83631">
        <w:rPr>
          <w:rFonts w:cstheme="minorHAnsi"/>
          <w:sz w:val="24"/>
          <w:szCs w:val="24"/>
        </w:rPr>
        <w:t>6. Automobilyje gali būti ir kiti nepaminėti arba geresnių parametrų automobilio įrangos komponentai suderinami su techninės specifikacijos reikalavimais.</w:t>
      </w:r>
    </w:p>
    <w:p w14:paraId="4ADADC61" w14:textId="77777777" w:rsidR="00046F6F" w:rsidRPr="00C83631" w:rsidRDefault="00046F6F" w:rsidP="00192F1B">
      <w:pPr>
        <w:spacing w:after="0" w:line="240" w:lineRule="auto"/>
        <w:rPr>
          <w:rFonts w:eastAsia="Calibri" w:cstheme="minorHAnsi"/>
          <w:b/>
          <w:bCs/>
          <w:sz w:val="24"/>
          <w:szCs w:val="24"/>
        </w:rPr>
      </w:pPr>
      <w:r w:rsidRPr="00C83631">
        <w:rPr>
          <w:rFonts w:cstheme="minorHAnsi"/>
          <w:bCs/>
          <w:sz w:val="24"/>
          <w:szCs w:val="24"/>
        </w:rPr>
        <w:t xml:space="preserve">7. </w:t>
      </w:r>
      <w:r w:rsidRPr="00C83631">
        <w:rPr>
          <w:rFonts w:eastAsia="Calibri" w:cstheme="minorHAnsi"/>
          <w:sz w:val="24"/>
          <w:szCs w:val="24"/>
        </w:rPr>
        <w:t xml:space="preserve">Pirkimas vykdomas vadovaujantis Lietuvos Respublikos aplinkos ministro 2024 m. sausio 16 d. įsakymo Nr. D1-17 „Dėl Lietuvos Respublikos aplinkos ministro 2011 m. birželio 28 d. įsakymo Nr. D1-508 „Dėl aplinkos apsaugos kriterijų taikymo, vykdant žaliuosius pirkimus, tvarkos aprašo patvirtinimo“ pakeitimo“ 4.1. punktu </w:t>
      </w:r>
      <w:r w:rsidRPr="00C83631">
        <w:rPr>
          <w:rFonts w:eastAsia="Calibri" w:cstheme="minorHAnsi"/>
          <w:i/>
          <w:iCs/>
          <w:sz w:val="24"/>
          <w:szCs w:val="24"/>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C83631">
        <w:rPr>
          <w:rFonts w:eastAsia="Calibri" w:cstheme="minorHAnsi"/>
          <w:sz w:val="24"/>
          <w:szCs w:val="24"/>
        </w:rPr>
        <w:t xml:space="preserve"> – </w:t>
      </w:r>
      <w:r w:rsidRPr="00C83631">
        <w:rPr>
          <w:rFonts w:eastAsia="Calibri" w:cstheme="minorHAnsi"/>
          <w:b/>
          <w:bCs/>
          <w:sz w:val="24"/>
          <w:szCs w:val="24"/>
        </w:rPr>
        <w:t>X skyriaus „M ir N kategorijų kelių transporto priemonės“ 10.1.1 punktą (bus tikrinama pasiūlymų pateikimo metu) ir XX skyriaus „Padangos“ 33 punktą (bus tikrinama Automobilio pristatymo metu).</w:t>
      </w:r>
    </w:p>
    <w:p w14:paraId="49454E54" w14:textId="77777777" w:rsidR="00046F6F" w:rsidRPr="00C83631" w:rsidRDefault="00046F6F" w:rsidP="00192F1B">
      <w:pPr>
        <w:spacing w:after="0" w:line="240" w:lineRule="auto"/>
        <w:ind w:firstLine="851"/>
        <w:jc w:val="both"/>
        <w:textAlignment w:val="baseline"/>
        <w:rPr>
          <w:rFonts w:cstheme="minorHAnsi"/>
          <w:sz w:val="24"/>
          <w:szCs w:val="24"/>
          <w:bdr w:val="none" w:sz="0" w:space="0" w:color="auto" w:frame="1"/>
          <w:shd w:val="clear" w:color="auto" w:fill="FFFFFF"/>
        </w:rPr>
      </w:pPr>
      <w:bookmarkStart w:id="56" w:name="part_ade780522e5340ba9d60bef72300ded0"/>
      <w:bookmarkStart w:id="57" w:name="part_f20a9403c30d41cca34a68c30b673464"/>
      <w:bookmarkEnd w:id="56"/>
      <w:bookmarkEnd w:id="57"/>
      <w:r w:rsidRPr="00C83631">
        <w:rPr>
          <w:rFonts w:cstheme="minorHAnsi"/>
          <w:sz w:val="24"/>
          <w:szCs w:val="24"/>
          <w:bdr w:val="none" w:sz="0" w:space="0" w:color="auto" w:frame="1"/>
          <w:shd w:val="clear" w:color="auto" w:fill="FFFFFF"/>
        </w:rPr>
        <w:t xml:space="preserve"> (vadovautis aktualia Lietuvos Respublikos alternatyviųjų degalų įstatymo redakcija).</w:t>
      </w:r>
    </w:p>
    <w:p w14:paraId="02DAC53C" w14:textId="77777777" w:rsidR="00046F6F" w:rsidRPr="00C83631" w:rsidRDefault="00046F6F" w:rsidP="00192F1B">
      <w:pPr>
        <w:spacing w:after="0" w:line="240" w:lineRule="auto"/>
        <w:jc w:val="both"/>
        <w:rPr>
          <w:rFonts w:cstheme="minorHAnsi"/>
          <w:sz w:val="24"/>
          <w:szCs w:val="24"/>
        </w:rPr>
      </w:pPr>
      <w:bookmarkStart w:id="58" w:name="part_53a22fb984174283a3597576ae6b6b3e"/>
      <w:bookmarkStart w:id="59" w:name="part_41a3cfb060684efb882f0e71c6ed53c7"/>
      <w:bookmarkEnd w:id="58"/>
      <w:bookmarkEnd w:id="59"/>
      <w:r w:rsidRPr="00C83631">
        <w:rPr>
          <w:rFonts w:eastAsia="Calibri" w:cstheme="minorHAnsi"/>
          <w:sz w:val="24"/>
          <w:szCs w:val="24"/>
        </w:rPr>
        <w:t>Dokumentai, pagrindžiantys aplinkos apsaugos kriterijų atitikimą aukščiau nurodytiems reikalavimams - gamintojo techniniai dokumentai (transporto priemonės tipo patvirtinimo dokumentai) arba kiti lygiaverčiai įrodymai.</w:t>
      </w:r>
    </w:p>
    <w:p w14:paraId="1DCD44AC" w14:textId="77777777" w:rsidR="00046F6F" w:rsidRPr="00C83631" w:rsidRDefault="00046F6F" w:rsidP="00192F1B">
      <w:pPr>
        <w:spacing w:after="0" w:line="240" w:lineRule="auto"/>
        <w:jc w:val="center"/>
        <w:rPr>
          <w:rFonts w:cstheme="minorHAnsi"/>
          <w:sz w:val="24"/>
          <w:szCs w:val="24"/>
        </w:rPr>
      </w:pPr>
    </w:p>
    <w:p w14:paraId="66D044F7" w14:textId="77777777" w:rsidR="00046F6F" w:rsidRPr="00C83631" w:rsidRDefault="00046F6F" w:rsidP="00192F1B">
      <w:pPr>
        <w:spacing w:after="0" w:line="240" w:lineRule="auto"/>
        <w:jc w:val="center"/>
        <w:rPr>
          <w:rFonts w:cstheme="minorHAnsi"/>
          <w:kern w:val="2"/>
          <w:sz w:val="24"/>
          <w:szCs w:val="24"/>
          <w:u w:val="single"/>
          <w:lang w:eastAsia="hi-IN" w:bidi="hi-IN"/>
        </w:rPr>
      </w:pPr>
      <w:r w:rsidRPr="00C83631">
        <w:rPr>
          <w:rFonts w:cstheme="minorHAnsi"/>
          <w:sz w:val="24"/>
          <w:szCs w:val="24"/>
        </w:rPr>
        <w:t xml:space="preserve">Bronius Šliogeris, </w:t>
      </w:r>
      <w:r w:rsidRPr="00C83631">
        <w:rPr>
          <w:rFonts w:cstheme="minorHAnsi"/>
          <w:kern w:val="2"/>
          <w:sz w:val="24"/>
          <w:szCs w:val="24"/>
          <w:lang w:eastAsia="hi-IN" w:bidi="hi-IN"/>
        </w:rPr>
        <w:t xml:space="preserve">tel. +370 686 91586, el. p. </w:t>
      </w:r>
      <w:hyperlink r:id="rId12" w:history="1">
        <w:r w:rsidRPr="00C83631">
          <w:rPr>
            <w:rStyle w:val="Hipersaitas"/>
            <w:rFonts w:cstheme="minorHAnsi"/>
            <w:kern w:val="2"/>
            <w:sz w:val="24"/>
            <w:szCs w:val="24"/>
            <w:lang w:eastAsia="hi-IN" w:bidi="hi-IN"/>
          </w:rPr>
          <w:t>bronius.sliogeris@utena.lt</w:t>
        </w:r>
      </w:hyperlink>
    </w:p>
    <w:p w14:paraId="5EF29756" w14:textId="05E91059" w:rsidR="00046F6F" w:rsidRPr="00C83631" w:rsidRDefault="00046F6F" w:rsidP="00192F1B">
      <w:pPr>
        <w:spacing w:after="0" w:line="240" w:lineRule="auto"/>
        <w:rPr>
          <w:rFonts w:cstheme="minorHAnsi"/>
          <w:kern w:val="2"/>
          <w:sz w:val="24"/>
          <w:szCs w:val="24"/>
          <w:u w:val="single"/>
          <w:lang w:eastAsia="hi-IN" w:bidi="hi-IN"/>
        </w:rPr>
      </w:pPr>
      <w:r w:rsidRPr="00C83631">
        <w:rPr>
          <w:rFonts w:cstheme="minorHAnsi"/>
          <w:kern w:val="2"/>
          <w:sz w:val="24"/>
          <w:szCs w:val="24"/>
          <w:u w:val="single"/>
          <w:lang w:eastAsia="hi-IN" w:bidi="hi-IN"/>
        </w:rPr>
        <w:br w:type="page"/>
      </w:r>
    </w:p>
    <w:p w14:paraId="73F43DFB" w14:textId="33FEF14C" w:rsidR="008D704D" w:rsidRPr="00C83631" w:rsidRDefault="008D704D" w:rsidP="00192F1B">
      <w:pPr>
        <w:pStyle w:val="Antrat2"/>
        <w:keepNext w:val="0"/>
        <w:keepLines w:val="0"/>
        <w:widowControl w:val="0"/>
        <w:spacing w:before="0"/>
        <w:ind w:left="5103"/>
        <w:jc w:val="right"/>
        <w:rPr>
          <w:rFonts w:asciiTheme="minorHAnsi" w:eastAsia="Calibri" w:hAnsiTheme="minorHAnsi" w:cstheme="minorHAnsi"/>
          <w:color w:val="auto"/>
          <w:sz w:val="24"/>
          <w:szCs w:val="24"/>
        </w:rPr>
      </w:pPr>
      <w:bookmarkStart w:id="60" w:name="_Toc207115291"/>
      <w:r w:rsidRPr="00C83631">
        <w:rPr>
          <w:rFonts w:asciiTheme="minorHAnsi" w:eastAsia="Calibri" w:hAnsiTheme="minorHAnsi" w:cstheme="minorHAnsi"/>
          <w:color w:val="auto"/>
          <w:sz w:val="24"/>
          <w:szCs w:val="24"/>
        </w:rPr>
        <w:lastRenderedPageBreak/>
        <w:t xml:space="preserve">Pirkimo sąlygų </w:t>
      </w:r>
      <w:r w:rsidR="00F1334C" w:rsidRPr="00C83631">
        <w:rPr>
          <w:rFonts w:asciiTheme="minorHAnsi" w:eastAsia="Calibri" w:hAnsiTheme="minorHAnsi" w:cstheme="minorHAnsi"/>
          <w:color w:val="auto"/>
          <w:sz w:val="24"/>
          <w:szCs w:val="24"/>
        </w:rPr>
        <w:t>3</w:t>
      </w:r>
      <w:r w:rsidRPr="00C83631">
        <w:rPr>
          <w:rFonts w:asciiTheme="minorHAnsi" w:eastAsia="Calibri" w:hAnsiTheme="minorHAnsi" w:cstheme="minorHAnsi"/>
          <w:color w:val="auto"/>
          <w:sz w:val="24"/>
          <w:szCs w:val="24"/>
        </w:rPr>
        <w:t xml:space="preserve"> priedas „Tiekėjų pašalinimo pagrindai“</w:t>
      </w:r>
      <w:bookmarkEnd w:id="52"/>
      <w:bookmarkEnd w:id="53"/>
      <w:bookmarkEnd w:id="60"/>
    </w:p>
    <w:p w14:paraId="63EFBAF3" w14:textId="77777777" w:rsidR="00CA5822" w:rsidRPr="00C83631" w:rsidRDefault="00CA5822" w:rsidP="00192F1B">
      <w:pPr>
        <w:pStyle w:val="Paantrat"/>
        <w:widowControl w:val="0"/>
        <w:spacing w:after="0" w:line="240" w:lineRule="auto"/>
        <w:jc w:val="center"/>
        <w:rPr>
          <w:rFonts w:cstheme="minorHAnsi"/>
          <w:b/>
          <w:bCs/>
          <w:color w:val="auto"/>
          <w:sz w:val="24"/>
          <w:szCs w:val="24"/>
        </w:rPr>
      </w:pPr>
    </w:p>
    <w:p w14:paraId="23357EA7" w14:textId="60C4409D" w:rsidR="00B40594" w:rsidRPr="00C83631" w:rsidRDefault="00B40594" w:rsidP="00192F1B">
      <w:pPr>
        <w:pStyle w:val="Paantrat"/>
        <w:widowControl w:val="0"/>
        <w:spacing w:after="0" w:line="240" w:lineRule="auto"/>
        <w:jc w:val="center"/>
        <w:rPr>
          <w:rFonts w:cstheme="minorHAnsi"/>
          <w:b/>
          <w:bCs/>
          <w:color w:val="auto"/>
          <w:sz w:val="24"/>
          <w:szCs w:val="24"/>
        </w:rPr>
      </w:pPr>
      <w:r w:rsidRPr="00C83631">
        <w:rPr>
          <w:rFonts w:cstheme="minorHAnsi"/>
          <w:b/>
          <w:bCs/>
          <w:color w:val="auto"/>
          <w:sz w:val="24"/>
          <w:szCs w:val="24"/>
        </w:rPr>
        <w:t>TIEKĖJŲ PAŠALINIMO PAGRINDAI</w:t>
      </w:r>
    </w:p>
    <w:p w14:paraId="56488EC1" w14:textId="38D507ED" w:rsidR="00B40594" w:rsidRPr="00C83631" w:rsidRDefault="00B40594" w:rsidP="00192F1B">
      <w:pPr>
        <w:pStyle w:val="Betarp"/>
        <w:widowControl w:val="0"/>
        <w:tabs>
          <w:tab w:val="left" w:pos="567"/>
        </w:tabs>
        <w:jc w:val="both"/>
        <w:rPr>
          <w:rFonts w:cstheme="minorHAnsi"/>
          <w:sz w:val="24"/>
          <w:szCs w:val="24"/>
        </w:rPr>
      </w:pPr>
      <w:r w:rsidRPr="00C83631">
        <w:rPr>
          <w:rFonts w:cstheme="minorHAnsi"/>
          <w:sz w:val="24"/>
          <w:szCs w:val="24"/>
        </w:rPr>
        <w:t xml:space="preserve">1. 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 </w:t>
      </w:r>
    </w:p>
    <w:p w14:paraId="389963E5" w14:textId="1047E39E" w:rsidR="00B40594" w:rsidRPr="00C83631" w:rsidRDefault="00B40594" w:rsidP="00192F1B">
      <w:pPr>
        <w:pStyle w:val="Betarp"/>
        <w:widowControl w:val="0"/>
        <w:tabs>
          <w:tab w:val="left" w:pos="567"/>
        </w:tabs>
        <w:jc w:val="both"/>
        <w:rPr>
          <w:rFonts w:cstheme="minorHAnsi"/>
          <w:sz w:val="24"/>
          <w:szCs w:val="24"/>
        </w:rPr>
      </w:pPr>
      <w:r w:rsidRPr="00C83631">
        <w:rPr>
          <w:rFonts w:cstheme="minorHAnsi"/>
          <w:sz w:val="24"/>
          <w:szCs w:val="24"/>
        </w:rPr>
        <w:t xml:space="preserve">2. Pašalinimo pagrindai taikomi tiekėjui (kai pasiūlymą teikia ūkio subjektų grupė – visiems tos grupės nariams) ir ūkio subjektams, kurių pajėgumais tiekėjas remiasi. Pašalinimo pagrindai nėra taikomi subtiekėjams, subteikėjams ir subrangovams, kurių pajėgumais tiekėjas nesiremia. </w:t>
      </w:r>
    </w:p>
    <w:p w14:paraId="6F9A239A" w14:textId="5F7AD22E" w:rsidR="00B40594" w:rsidRPr="00C83631" w:rsidRDefault="00B40594" w:rsidP="00192F1B">
      <w:pPr>
        <w:pStyle w:val="Betarp"/>
        <w:widowControl w:val="0"/>
        <w:tabs>
          <w:tab w:val="left" w:pos="567"/>
        </w:tabs>
        <w:jc w:val="both"/>
        <w:rPr>
          <w:rFonts w:eastAsia="Verdana" w:cstheme="minorHAnsi"/>
          <w:sz w:val="24"/>
          <w:szCs w:val="24"/>
        </w:rPr>
      </w:pPr>
      <w:r w:rsidRPr="00C83631">
        <w:rPr>
          <w:rFonts w:cstheme="minorHAnsi"/>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C83631">
        <w:rPr>
          <w:rFonts w:eastAsia="Verdana" w:cstheme="minorHAnsi"/>
          <w:sz w:val="24"/>
          <w:szCs w:val="24"/>
        </w:rPr>
        <w:t xml:space="preserve">e nustatytų tiekėjo pašalinimo pagrindų, išskyrus VPĮ 46 straipsnio 10 dalyje nustatytus atvejus (tačiau atsižvelgiant į VPĮ 46 straipsnio 11 ir 12 dalių nuostatas). </w:t>
      </w:r>
    </w:p>
    <w:p w14:paraId="0754BBDE" w14:textId="0728CFBC" w:rsidR="00B40594" w:rsidRPr="00C83631" w:rsidRDefault="00B40594" w:rsidP="00192F1B">
      <w:pPr>
        <w:pStyle w:val="Betarp"/>
        <w:widowControl w:val="0"/>
        <w:tabs>
          <w:tab w:val="left" w:pos="567"/>
        </w:tabs>
        <w:jc w:val="both"/>
        <w:rPr>
          <w:rFonts w:eastAsia="Verdana" w:cstheme="minorHAnsi"/>
          <w:sz w:val="24"/>
          <w:szCs w:val="24"/>
        </w:rPr>
      </w:pPr>
      <w:r w:rsidRPr="00C83631">
        <w:rPr>
          <w:rFonts w:eastAsia="Verdana" w:cstheme="minorHAnsi"/>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8B7DCEF" w14:textId="12840AFD" w:rsidR="00B40594" w:rsidRPr="00C83631" w:rsidRDefault="00B40594" w:rsidP="00192F1B">
      <w:pPr>
        <w:pStyle w:val="Betarp"/>
        <w:widowControl w:val="0"/>
        <w:tabs>
          <w:tab w:val="left" w:pos="567"/>
        </w:tabs>
        <w:jc w:val="both"/>
        <w:rPr>
          <w:rFonts w:cstheme="minorHAnsi"/>
          <w:sz w:val="24"/>
          <w:szCs w:val="24"/>
        </w:rPr>
      </w:pPr>
      <w:r w:rsidRPr="00C83631">
        <w:rPr>
          <w:rFonts w:eastAsia="Verdana" w:cstheme="minorHAnsi"/>
          <w:sz w:val="24"/>
          <w:szCs w:val="24"/>
        </w:rPr>
        <w:t>5. Perkančioji organizacija visų pirma reikalauja tokios rūšies pažymų ir tokių dokumentinių įrodymų formų, apie kuriuos pateikta informacija Europos Komisijos informacinėje dokumentų saugykloje „e-</w:t>
      </w:r>
      <w:proofErr w:type="spellStart"/>
      <w:r w:rsidRPr="00C83631">
        <w:rPr>
          <w:rFonts w:eastAsia="Verdana" w:cstheme="minorHAnsi"/>
          <w:sz w:val="24"/>
          <w:szCs w:val="24"/>
        </w:rPr>
        <w:t>Certis</w:t>
      </w:r>
      <w:proofErr w:type="spellEnd"/>
      <w:r w:rsidRPr="00C83631">
        <w:rPr>
          <w:rFonts w:eastAsia="Verdana" w:cstheme="minorHAnsi"/>
          <w:sz w:val="24"/>
          <w:szCs w:val="24"/>
        </w:rPr>
        <w:t>“. Lentelės ketvirtame stulpelyje nurodomi doku</w:t>
      </w:r>
      <w:r w:rsidRPr="00C83631">
        <w:rPr>
          <w:rFonts w:cstheme="minorHAnsi"/>
          <w:sz w:val="24"/>
          <w:szCs w:val="24"/>
        </w:rPr>
        <w:t>mentai, kuriuos turi pateikti Lietuvos Respublikoje registruoti tiekėjai. Dėl dokumentų, kuriuos turi pateikti užsienio šalių tiekėjai, informaciją Perkančioji organizacija pasitikrina „e-</w:t>
      </w:r>
      <w:proofErr w:type="spellStart"/>
      <w:r w:rsidRPr="00C83631">
        <w:rPr>
          <w:rFonts w:cstheme="minorHAnsi"/>
          <w:sz w:val="24"/>
          <w:szCs w:val="24"/>
        </w:rPr>
        <w:t>Certis</w:t>
      </w:r>
      <w:proofErr w:type="spellEnd"/>
      <w:r w:rsidRPr="00C83631">
        <w:rPr>
          <w:rFonts w:cstheme="minorHAnsi"/>
          <w:sz w:val="24"/>
          <w:szCs w:val="24"/>
        </w:rPr>
        <w:t xml:space="preserve">“, adresu </w:t>
      </w:r>
      <w:hyperlink r:id="rId13" w:history="1">
        <w:r w:rsidRPr="00C83631">
          <w:rPr>
            <w:rStyle w:val="Hipersaitas"/>
            <w:rFonts w:eastAsia="Calibri" w:cstheme="minorHAnsi"/>
            <w:sz w:val="24"/>
            <w:szCs w:val="24"/>
          </w:rPr>
          <w:t>https://ec.europa.eu/tools/ecertis/</w:t>
        </w:r>
      </w:hyperlink>
      <w:r w:rsidRPr="00C83631">
        <w:rPr>
          <w:rFonts w:cstheme="minorHAnsi"/>
          <w:sz w:val="24"/>
          <w:szCs w:val="24"/>
        </w:rPr>
        <w:t xml:space="preserve">. </w:t>
      </w:r>
    </w:p>
    <w:p w14:paraId="20A399E3" w14:textId="65C1B8EB" w:rsidR="00B40594" w:rsidRPr="00C83631" w:rsidRDefault="00B40594" w:rsidP="00192F1B">
      <w:pPr>
        <w:pStyle w:val="Betarp"/>
        <w:widowControl w:val="0"/>
        <w:tabs>
          <w:tab w:val="left" w:pos="567"/>
        </w:tabs>
        <w:jc w:val="both"/>
        <w:rPr>
          <w:rFonts w:cstheme="minorHAnsi"/>
          <w:sz w:val="24"/>
          <w:szCs w:val="24"/>
        </w:rPr>
      </w:pPr>
      <w:r w:rsidRPr="00C83631">
        <w:rPr>
          <w:rFonts w:cstheme="minorHAnsi"/>
          <w:sz w:val="24"/>
          <w:szCs w:val="24"/>
        </w:rPr>
        <w:t>6. Perkančioji organizacija nereikalauja iš tiekėjo pateikti dokumentų, patvirtinančių jo pašalinimo pagrindų nebuvimą, jeigu ji:</w:t>
      </w:r>
    </w:p>
    <w:p w14:paraId="3F5363DE" w14:textId="6FD9737F" w:rsidR="00B40594" w:rsidRPr="00C83631" w:rsidRDefault="00B40594" w:rsidP="00192F1B">
      <w:pPr>
        <w:pStyle w:val="Betarp"/>
        <w:widowControl w:val="0"/>
        <w:tabs>
          <w:tab w:val="left" w:pos="567"/>
        </w:tabs>
        <w:jc w:val="both"/>
        <w:rPr>
          <w:rFonts w:cstheme="minorHAnsi"/>
          <w:sz w:val="24"/>
          <w:szCs w:val="24"/>
        </w:rPr>
      </w:pPr>
      <w:r w:rsidRPr="00C83631">
        <w:rPr>
          <w:rFonts w:cstheme="minorHAnsi"/>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D2B23A5" w14:textId="251054AB" w:rsidR="00B40594" w:rsidRPr="00C83631" w:rsidRDefault="00B40594" w:rsidP="00192F1B">
      <w:pPr>
        <w:pStyle w:val="Betarp"/>
        <w:widowControl w:val="0"/>
        <w:tabs>
          <w:tab w:val="left" w:pos="567"/>
        </w:tabs>
        <w:jc w:val="both"/>
        <w:rPr>
          <w:rFonts w:cstheme="minorHAnsi"/>
          <w:sz w:val="24"/>
          <w:szCs w:val="24"/>
        </w:rPr>
      </w:pPr>
      <w:r w:rsidRPr="00C83631">
        <w:rPr>
          <w:rFonts w:cstheme="minorHAnsi"/>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14:paraId="7B0375A3" w14:textId="22C09A8A" w:rsidR="00B40594" w:rsidRPr="00C83631" w:rsidRDefault="00B40594" w:rsidP="00192F1B">
      <w:pPr>
        <w:pStyle w:val="Betarp"/>
        <w:widowControl w:val="0"/>
        <w:tabs>
          <w:tab w:val="left" w:pos="567"/>
        </w:tabs>
        <w:jc w:val="both"/>
        <w:rPr>
          <w:rFonts w:cstheme="minorHAnsi"/>
          <w:sz w:val="24"/>
          <w:szCs w:val="24"/>
        </w:rPr>
      </w:pPr>
      <w:r w:rsidRPr="00C83631">
        <w:rPr>
          <w:rFonts w:cstheme="minorHAnsi"/>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EC4E26E" w14:textId="3018939C" w:rsidR="00B40594" w:rsidRPr="00C83631" w:rsidRDefault="00B40594" w:rsidP="00192F1B">
      <w:pPr>
        <w:pStyle w:val="Betarp"/>
        <w:widowControl w:val="0"/>
        <w:tabs>
          <w:tab w:val="left" w:pos="567"/>
        </w:tabs>
        <w:jc w:val="both"/>
        <w:rPr>
          <w:rFonts w:cstheme="minorHAnsi"/>
          <w:sz w:val="24"/>
          <w:szCs w:val="24"/>
        </w:rPr>
      </w:pPr>
      <w:r w:rsidRPr="00C83631">
        <w:rPr>
          <w:rFonts w:cstheme="minorHAnsi"/>
          <w:sz w:val="24"/>
          <w:szCs w:val="24"/>
        </w:rPr>
        <w:t>7.1. priesaikos deklaracija;</w:t>
      </w:r>
    </w:p>
    <w:p w14:paraId="6C40C3A0" w14:textId="24364077" w:rsidR="00346D92" w:rsidRPr="00C83631" w:rsidRDefault="00B40594" w:rsidP="00192F1B">
      <w:pPr>
        <w:widowControl w:val="0"/>
        <w:tabs>
          <w:tab w:val="left" w:pos="709"/>
        </w:tabs>
        <w:autoSpaceDN w:val="0"/>
        <w:spacing w:after="0" w:line="240" w:lineRule="auto"/>
        <w:jc w:val="both"/>
        <w:textAlignment w:val="baseline"/>
        <w:rPr>
          <w:rFonts w:cstheme="minorHAnsi"/>
          <w:sz w:val="24"/>
          <w:szCs w:val="24"/>
        </w:rPr>
      </w:pPr>
      <w:r w:rsidRPr="00C83631">
        <w:rPr>
          <w:rFonts w:cstheme="minorHAnsi"/>
          <w:sz w:val="24"/>
          <w:szCs w:val="24"/>
        </w:rPr>
        <w:t xml:space="preserve">7.2. oficialia tiekėjo deklaracija, jeigu šalyje nenaudojama priesaikos deklaracija. Oficiali deklaracija turi būti patvirtinta valstybės narės ar tiekėjo kilmės šalies arba šalies, kurioje jis registruotas, </w:t>
      </w:r>
      <w:r w:rsidRPr="00C83631">
        <w:rPr>
          <w:rFonts w:cstheme="minorHAnsi"/>
          <w:sz w:val="24"/>
          <w:szCs w:val="24"/>
        </w:rPr>
        <w:lastRenderedPageBreak/>
        <w:t>kompetentingos teisinės ar administracinės institucijos, notaro arba kompetentingos profesinės ar prekybos organizacijos.</w:t>
      </w:r>
    </w:p>
    <w:p w14:paraId="0B9DC14C" w14:textId="77777777" w:rsidR="00346D92" w:rsidRPr="00C83631" w:rsidRDefault="00346D92" w:rsidP="00192F1B">
      <w:pPr>
        <w:widowControl w:val="0"/>
        <w:spacing w:after="0" w:line="240" w:lineRule="auto"/>
        <w:jc w:val="right"/>
        <w:rPr>
          <w:rFonts w:cstheme="minorHAnsi"/>
          <w:b/>
          <w:bCs/>
          <w:sz w:val="24"/>
          <w:szCs w:val="24"/>
        </w:rPr>
      </w:pPr>
      <w:r w:rsidRPr="00C83631">
        <w:rPr>
          <w:rFonts w:cstheme="minorHAnsi"/>
          <w:b/>
          <w:bCs/>
          <w:sz w:val="24"/>
          <w:szCs w:val="24"/>
        </w:rPr>
        <w:t>1 lentelė „Tiekėjo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433"/>
        <w:gridCol w:w="1800"/>
        <w:gridCol w:w="3697"/>
      </w:tblGrid>
      <w:tr w:rsidR="00C83631" w:rsidRPr="00C83631" w14:paraId="206D592A"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0D30F0" w14:textId="6254CDF9" w:rsidR="00850866" w:rsidRPr="00C83631" w:rsidRDefault="00850866" w:rsidP="00192F1B">
            <w:pPr>
              <w:pStyle w:val="Betarp"/>
              <w:widowControl w:val="0"/>
              <w:ind w:left="32"/>
              <w:jc w:val="center"/>
              <w:rPr>
                <w:rFonts w:cstheme="minorHAnsi"/>
                <w:b/>
                <w:bCs/>
                <w:sz w:val="24"/>
                <w:szCs w:val="24"/>
              </w:rPr>
            </w:pPr>
            <w:r w:rsidRPr="00C83631">
              <w:rPr>
                <w:rFonts w:cstheme="minorHAnsi"/>
                <w:b/>
                <w:bCs/>
                <w:sz w:val="24"/>
                <w:szCs w:val="24"/>
              </w:rPr>
              <w:t>Eil. Nr.</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1B4719" w14:textId="3435ECDB" w:rsidR="00850866" w:rsidRPr="00C83631" w:rsidRDefault="00850866" w:rsidP="00192F1B">
            <w:pPr>
              <w:pStyle w:val="Betarp"/>
              <w:widowControl w:val="0"/>
              <w:jc w:val="center"/>
              <w:rPr>
                <w:rFonts w:cstheme="minorHAnsi"/>
                <w:bCs/>
                <w:sz w:val="24"/>
                <w:szCs w:val="24"/>
                <w:lang w:eastAsia="en-US"/>
              </w:rPr>
            </w:pPr>
            <w:r w:rsidRPr="00C83631">
              <w:rPr>
                <w:rFonts w:cstheme="minorHAnsi"/>
                <w:b/>
                <w:sz w:val="24"/>
                <w:szCs w:val="24"/>
              </w:rPr>
              <w:t>Tiekėjo pašalinimo pagrindai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8350BE" w14:textId="22FDED5C" w:rsidR="00850866" w:rsidRPr="00C83631" w:rsidRDefault="00850866" w:rsidP="00192F1B">
            <w:pPr>
              <w:pStyle w:val="Betarp"/>
              <w:widowControl w:val="0"/>
              <w:jc w:val="center"/>
              <w:rPr>
                <w:rFonts w:eastAsia="Yu Mincho" w:cstheme="minorHAnsi"/>
                <w:b/>
                <w:bCs/>
                <w:sz w:val="24"/>
                <w:szCs w:val="24"/>
              </w:rPr>
            </w:pPr>
            <w:r w:rsidRPr="00C83631">
              <w:rPr>
                <w:rFonts w:eastAsia="Yu Mincho" w:cstheme="minorHAnsi"/>
                <w:b/>
                <w:bCs/>
                <w:sz w:val="24"/>
                <w:szCs w:val="24"/>
              </w:rPr>
              <w:t xml:space="preserve">VPĮ straipsnis,  dalis, punktas bei EBVPD formos dalis pildymui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BD4783" w14:textId="286E74A2" w:rsidR="00850866" w:rsidRPr="00C83631" w:rsidRDefault="00850866" w:rsidP="00192F1B">
            <w:pPr>
              <w:pStyle w:val="Betarp"/>
              <w:widowControl w:val="0"/>
              <w:jc w:val="center"/>
              <w:rPr>
                <w:rFonts w:cstheme="minorHAnsi"/>
                <w:bCs/>
                <w:iCs/>
                <w:sz w:val="24"/>
                <w:szCs w:val="24"/>
                <w:lang w:eastAsia="en-US"/>
              </w:rPr>
            </w:pPr>
            <w:r w:rsidRPr="00C83631">
              <w:rPr>
                <w:rFonts w:cstheme="minorHAnsi"/>
                <w:b/>
                <w:sz w:val="24"/>
                <w:szCs w:val="24"/>
              </w:rPr>
              <w:t>Pašalinimo pagrindų nebuvimą įrodantys dokumentai</w:t>
            </w:r>
          </w:p>
        </w:tc>
      </w:tr>
      <w:tr w:rsidR="00C83631" w:rsidRPr="00C83631" w14:paraId="3DFB2BB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B27B7" w14:textId="307D2034" w:rsidR="00850866" w:rsidRPr="00C83631" w:rsidRDefault="00850866" w:rsidP="00192F1B">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43064" w14:textId="77777777" w:rsidR="00850866" w:rsidRPr="00C83631" w:rsidRDefault="00850866" w:rsidP="00192F1B">
            <w:pPr>
              <w:pStyle w:val="Betarp"/>
              <w:jc w:val="both"/>
              <w:rPr>
                <w:rFonts w:cstheme="minorHAnsi"/>
                <w:b/>
                <w:bCs/>
                <w:sz w:val="24"/>
                <w:szCs w:val="24"/>
                <w:lang w:eastAsia="en-US"/>
              </w:rPr>
            </w:pPr>
            <w:r w:rsidRPr="00C83631">
              <w:rPr>
                <w:rFonts w:cstheme="minorHAnsi"/>
                <w:sz w:val="24"/>
                <w:szCs w:val="24"/>
                <w:lang w:eastAsia="en-US"/>
              </w:rPr>
              <w:t>Tiekėjas arba jo atsakingas asmuo, nurodytas VPĮ 46 straipsnio 2 dalies 2 punkte, nuteistas už šią nusikalstamą veiką:</w:t>
            </w:r>
          </w:p>
          <w:p w14:paraId="087144BF" w14:textId="77777777" w:rsidR="00850866" w:rsidRPr="00C83631" w:rsidRDefault="00850866" w:rsidP="00192F1B">
            <w:pPr>
              <w:pStyle w:val="Betarp"/>
              <w:jc w:val="both"/>
              <w:rPr>
                <w:rFonts w:cstheme="minorHAnsi"/>
                <w:b/>
                <w:bCs/>
                <w:sz w:val="24"/>
                <w:szCs w:val="24"/>
                <w:lang w:eastAsia="en-US"/>
              </w:rPr>
            </w:pPr>
            <w:r w:rsidRPr="00C83631">
              <w:rPr>
                <w:rFonts w:cstheme="minorHAnsi"/>
                <w:bCs/>
                <w:sz w:val="24"/>
                <w:szCs w:val="24"/>
                <w:lang w:eastAsia="en-US"/>
              </w:rPr>
              <w:t>1) dalyvavimą nusikalstamame susivienijime, jo organizavimą ar vadovavimą jam;</w:t>
            </w:r>
          </w:p>
          <w:p w14:paraId="7C6713BF" w14:textId="77777777" w:rsidR="00850866" w:rsidRPr="00C83631" w:rsidRDefault="00850866" w:rsidP="00192F1B">
            <w:pPr>
              <w:pStyle w:val="Betarp"/>
              <w:jc w:val="both"/>
              <w:rPr>
                <w:rFonts w:cstheme="minorHAnsi"/>
                <w:b/>
                <w:bCs/>
                <w:sz w:val="24"/>
                <w:szCs w:val="24"/>
                <w:lang w:eastAsia="en-US"/>
              </w:rPr>
            </w:pPr>
            <w:r w:rsidRPr="00C83631">
              <w:rPr>
                <w:rFonts w:cstheme="minorHAnsi"/>
                <w:bCs/>
                <w:sz w:val="24"/>
                <w:szCs w:val="24"/>
                <w:lang w:eastAsia="en-US"/>
              </w:rPr>
              <w:t>2) kyšininkavimą, prekybą poveikiu, papirkimą;</w:t>
            </w:r>
          </w:p>
          <w:p w14:paraId="196D87B7" w14:textId="77777777" w:rsidR="00850866" w:rsidRPr="00C83631" w:rsidRDefault="00850866" w:rsidP="00192F1B">
            <w:pPr>
              <w:pStyle w:val="Betarp"/>
              <w:jc w:val="both"/>
              <w:rPr>
                <w:rFonts w:cstheme="minorHAnsi"/>
                <w:b/>
                <w:bCs/>
                <w:sz w:val="24"/>
                <w:szCs w:val="24"/>
                <w:lang w:eastAsia="en-US"/>
              </w:rPr>
            </w:pPr>
            <w:r w:rsidRPr="00C83631">
              <w:rPr>
                <w:rFonts w:cstheme="minorHAnsi"/>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w:t>
            </w:r>
            <w:r w:rsidRPr="00C83631">
              <w:rPr>
                <w:rFonts w:cstheme="minorHAnsi"/>
                <w:bCs/>
                <w:sz w:val="24"/>
                <w:szCs w:val="24"/>
                <w:lang w:eastAsia="en-US"/>
              </w:rPr>
              <w:lastRenderedPageBreak/>
              <w:t>apibrėžta Konvencijos dėl Europos Bendrijų finansinių interesų apsaugos 1 straipsnyje;</w:t>
            </w:r>
          </w:p>
          <w:p w14:paraId="19FC3EBD" w14:textId="77777777" w:rsidR="00850866" w:rsidRPr="00C83631" w:rsidRDefault="00850866" w:rsidP="00192F1B">
            <w:pPr>
              <w:pStyle w:val="Betarp"/>
              <w:jc w:val="both"/>
              <w:rPr>
                <w:rFonts w:cstheme="minorHAnsi"/>
                <w:b/>
                <w:bCs/>
                <w:sz w:val="24"/>
                <w:szCs w:val="24"/>
                <w:lang w:eastAsia="en-US"/>
              </w:rPr>
            </w:pPr>
            <w:r w:rsidRPr="00C83631">
              <w:rPr>
                <w:rFonts w:cstheme="minorHAnsi"/>
                <w:bCs/>
                <w:sz w:val="24"/>
                <w:szCs w:val="24"/>
                <w:lang w:eastAsia="en-US"/>
              </w:rPr>
              <w:t>4) nusikalstamą bankrotą;</w:t>
            </w:r>
          </w:p>
          <w:p w14:paraId="7CFFA888" w14:textId="77777777" w:rsidR="00850866" w:rsidRPr="00C83631" w:rsidRDefault="00850866" w:rsidP="00192F1B">
            <w:pPr>
              <w:pStyle w:val="Betarp"/>
              <w:jc w:val="both"/>
              <w:rPr>
                <w:rFonts w:cstheme="minorHAnsi"/>
                <w:b/>
                <w:bCs/>
                <w:sz w:val="24"/>
                <w:szCs w:val="24"/>
                <w:lang w:eastAsia="en-US"/>
              </w:rPr>
            </w:pPr>
            <w:r w:rsidRPr="00C83631">
              <w:rPr>
                <w:rFonts w:cstheme="minorHAnsi"/>
                <w:bCs/>
                <w:sz w:val="24"/>
                <w:szCs w:val="24"/>
                <w:lang w:eastAsia="en-US"/>
              </w:rPr>
              <w:t>5) teroristinį ir su teroristine veikla susijusį nusikaltimą;</w:t>
            </w:r>
          </w:p>
          <w:p w14:paraId="76F15B5F" w14:textId="77777777" w:rsidR="00850866" w:rsidRPr="00C83631" w:rsidRDefault="00850866" w:rsidP="00192F1B">
            <w:pPr>
              <w:pStyle w:val="Betarp"/>
              <w:jc w:val="both"/>
              <w:rPr>
                <w:rFonts w:cstheme="minorHAnsi"/>
                <w:b/>
                <w:bCs/>
                <w:sz w:val="24"/>
                <w:szCs w:val="24"/>
                <w:lang w:eastAsia="en-US"/>
              </w:rPr>
            </w:pPr>
            <w:r w:rsidRPr="00C83631">
              <w:rPr>
                <w:rFonts w:cstheme="minorHAnsi"/>
                <w:bCs/>
                <w:sz w:val="24"/>
                <w:szCs w:val="24"/>
                <w:lang w:eastAsia="en-US"/>
              </w:rPr>
              <w:t>6) nusikalstamu būdu gauto turto legalizavimą;</w:t>
            </w:r>
          </w:p>
          <w:p w14:paraId="244B2FFE" w14:textId="77777777" w:rsidR="00850866" w:rsidRPr="00C83631" w:rsidRDefault="00850866" w:rsidP="00192F1B">
            <w:pPr>
              <w:pStyle w:val="Betarp"/>
              <w:jc w:val="both"/>
              <w:rPr>
                <w:rFonts w:cstheme="minorHAnsi"/>
                <w:b/>
                <w:bCs/>
                <w:sz w:val="24"/>
                <w:szCs w:val="24"/>
                <w:lang w:eastAsia="en-US"/>
              </w:rPr>
            </w:pPr>
            <w:r w:rsidRPr="00C83631">
              <w:rPr>
                <w:rFonts w:cstheme="minorHAnsi"/>
                <w:bCs/>
                <w:sz w:val="24"/>
                <w:szCs w:val="24"/>
                <w:lang w:eastAsia="en-US"/>
              </w:rPr>
              <w:t>7) prekybą žmonėmis, vaiko pirkimą arba pardavimą;</w:t>
            </w:r>
          </w:p>
          <w:p w14:paraId="737CED13" w14:textId="77777777" w:rsidR="00850866" w:rsidRPr="00C83631" w:rsidRDefault="00850866" w:rsidP="00192F1B">
            <w:pPr>
              <w:pStyle w:val="Betarp"/>
              <w:jc w:val="both"/>
              <w:rPr>
                <w:rFonts w:cstheme="minorHAnsi"/>
                <w:b/>
                <w:bCs/>
                <w:sz w:val="24"/>
                <w:szCs w:val="24"/>
                <w:lang w:eastAsia="en-US"/>
              </w:rPr>
            </w:pPr>
            <w:r w:rsidRPr="00C83631">
              <w:rPr>
                <w:rFont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A9FEEE3" w14:textId="77777777" w:rsidR="00850866" w:rsidRPr="00C83631" w:rsidRDefault="00850866" w:rsidP="00192F1B">
            <w:pPr>
              <w:pStyle w:val="Betarp"/>
              <w:jc w:val="both"/>
              <w:rPr>
                <w:rFonts w:cstheme="minorHAnsi"/>
                <w:b/>
                <w:bCs/>
                <w:sz w:val="24"/>
                <w:szCs w:val="24"/>
                <w:lang w:eastAsia="en-US"/>
              </w:rPr>
            </w:pPr>
          </w:p>
          <w:p w14:paraId="049C2D0C" w14:textId="77777777" w:rsidR="00850866" w:rsidRPr="00C83631" w:rsidRDefault="00850866" w:rsidP="00192F1B">
            <w:pPr>
              <w:pStyle w:val="Betarp"/>
              <w:jc w:val="both"/>
              <w:rPr>
                <w:rFonts w:cstheme="minorHAnsi"/>
                <w:b/>
                <w:bCs/>
                <w:sz w:val="24"/>
                <w:szCs w:val="24"/>
                <w:lang w:eastAsia="en-US"/>
              </w:rPr>
            </w:pPr>
            <w:r w:rsidRPr="00C83631">
              <w:rPr>
                <w:rFonts w:cstheme="minorHAnsi"/>
                <w:bCs/>
                <w:sz w:val="24"/>
                <w:szCs w:val="24"/>
                <w:lang w:eastAsia="en-US"/>
              </w:rPr>
              <w:t>Laikoma, kad tiekėjas arba jo atsakingas asmuo nuteistas už aukščiau nurodytą nusikalstamą veiką, kai dėl:</w:t>
            </w:r>
          </w:p>
          <w:p w14:paraId="7678C9C6" w14:textId="77777777" w:rsidR="00850866" w:rsidRPr="00C83631" w:rsidRDefault="00850866" w:rsidP="00192F1B">
            <w:pPr>
              <w:pStyle w:val="Betarp"/>
              <w:jc w:val="both"/>
              <w:rPr>
                <w:rFonts w:cstheme="minorHAnsi"/>
                <w:bCs/>
                <w:sz w:val="24"/>
                <w:szCs w:val="24"/>
                <w:lang w:eastAsia="en-US"/>
              </w:rPr>
            </w:pPr>
            <w:r w:rsidRPr="00C83631">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12E19569" w14:textId="77777777" w:rsidR="00850866" w:rsidRPr="00C83631" w:rsidRDefault="00850866" w:rsidP="00192F1B">
            <w:pPr>
              <w:pStyle w:val="Betarp"/>
              <w:jc w:val="both"/>
              <w:rPr>
                <w:rFonts w:cstheme="minorHAnsi"/>
                <w:b/>
                <w:bCs/>
                <w:sz w:val="24"/>
                <w:szCs w:val="24"/>
                <w:lang w:eastAsia="en-US"/>
              </w:rPr>
            </w:pPr>
          </w:p>
          <w:p w14:paraId="732DA6F2" w14:textId="77777777" w:rsidR="00850866" w:rsidRPr="00C83631" w:rsidRDefault="00850866" w:rsidP="00192F1B">
            <w:pPr>
              <w:pStyle w:val="Betarp"/>
              <w:jc w:val="both"/>
              <w:rPr>
                <w:rFonts w:cstheme="minorHAnsi"/>
                <w:sz w:val="24"/>
                <w:szCs w:val="24"/>
              </w:rPr>
            </w:pPr>
            <w:r w:rsidRPr="00C83631">
              <w:rPr>
                <w:rFonts w:cstheme="minorHAnsi"/>
                <w:sz w:val="24"/>
                <w:szCs w:val="24"/>
              </w:rPr>
              <w:t>2) tiekėjo, kuris yra juridinis asmuo, kita organizacija ar jos </w:t>
            </w:r>
            <w:r w:rsidRPr="00C83631">
              <w:rPr>
                <w:rFonts w:cstheme="minorHAnsi"/>
                <w:b/>
                <w:bCs/>
                <w:sz w:val="24"/>
                <w:szCs w:val="24"/>
              </w:rPr>
              <w:t>struktūrinis</w:t>
            </w:r>
            <w:r w:rsidRPr="00C83631">
              <w:rPr>
                <w:rFonts w:cstheme="minorHAnsi"/>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w:t>
            </w:r>
            <w:r w:rsidRPr="00C83631">
              <w:rPr>
                <w:rFonts w:cstheme="minorHAnsi"/>
                <w:sz w:val="24"/>
                <w:szCs w:val="24"/>
              </w:rPr>
              <w:lastRenderedPageBreak/>
              <w:t>apkaltinamasis teismo nuosprendis ir šis asmuo turi neišnykusį ar nepanaikintą teistumą;</w:t>
            </w:r>
          </w:p>
          <w:p w14:paraId="396A8EE5" w14:textId="77777777" w:rsidR="00850866" w:rsidRPr="00C83631" w:rsidRDefault="00850866" w:rsidP="00192F1B">
            <w:pPr>
              <w:pStyle w:val="Betarp"/>
              <w:jc w:val="both"/>
              <w:rPr>
                <w:rFonts w:cstheme="minorHAnsi"/>
                <w:bCs/>
                <w:sz w:val="24"/>
                <w:szCs w:val="24"/>
                <w:lang w:eastAsia="en-US"/>
              </w:rPr>
            </w:pPr>
          </w:p>
          <w:p w14:paraId="341180EF" w14:textId="47F8C022" w:rsidR="00850866" w:rsidRPr="00C83631" w:rsidRDefault="00850866" w:rsidP="00192F1B">
            <w:pPr>
              <w:pStyle w:val="Betarp"/>
              <w:widowControl w:val="0"/>
              <w:jc w:val="both"/>
              <w:rPr>
                <w:rFonts w:cstheme="minorHAnsi"/>
                <w:b/>
                <w:bCs/>
                <w:sz w:val="24"/>
                <w:szCs w:val="24"/>
                <w:lang w:eastAsia="en-US"/>
              </w:rPr>
            </w:pPr>
            <w:r w:rsidRPr="00C83631">
              <w:rPr>
                <w:rFonts w:cstheme="minorHAnsi"/>
                <w:bCs/>
                <w:sz w:val="24"/>
                <w:szCs w:val="24"/>
                <w:lang w:eastAsia="en-US"/>
              </w:rPr>
              <w:t xml:space="preserve">3) tiekėjo, kuris yra juridinis asmuo, kita organizacija ar jos </w:t>
            </w:r>
            <w:r w:rsidRPr="00C83631">
              <w:rPr>
                <w:rFonts w:cstheme="minorHAnsi"/>
                <w:b/>
                <w:sz w:val="24"/>
                <w:szCs w:val="24"/>
                <w:lang w:eastAsia="en-US"/>
              </w:rPr>
              <w:t>struktūrinis</w:t>
            </w:r>
            <w:r w:rsidRPr="00C83631">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20D79" w14:textId="77777777" w:rsidR="00850866" w:rsidRPr="00C83631" w:rsidRDefault="00850866" w:rsidP="00192F1B">
            <w:pPr>
              <w:pStyle w:val="Betarp"/>
              <w:jc w:val="both"/>
              <w:rPr>
                <w:rFonts w:eastAsia="Yu Mincho" w:cstheme="minorHAnsi"/>
                <w:b/>
                <w:bCs/>
                <w:sz w:val="24"/>
                <w:szCs w:val="24"/>
                <w:lang w:eastAsia="en-US"/>
              </w:rPr>
            </w:pPr>
            <w:r w:rsidRPr="00C83631">
              <w:rPr>
                <w:rFonts w:eastAsia="Yu Mincho" w:cstheme="minorHAnsi"/>
                <w:b/>
                <w:bCs/>
                <w:sz w:val="24"/>
                <w:szCs w:val="24"/>
                <w:lang w:eastAsia="en-US"/>
              </w:rPr>
              <w:lastRenderedPageBreak/>
              <w:t>VPĮ 46 straipsnio 1 dalis</w:t>
            </w:r>
          </w:p>
          <w:p w14:paraId="66DB7E52" w14:textId="77777777" w:rsidR="00850866" w:rsidRPr="00C83631" w:rsidRDefault="00850866" w:rsidP="00192F1B">
            <w:pPr>
              <w:pStyle w:val="Betarp"/>
              <w:jc w:val="both"/>
              <w:rPr>
                <w:rFonts w:eastAsia="Yu Mincho" w:cstheme="minorHAnsi"/>
                <w:sz w:val="24"/>
                <w:szCs w:val="24"/>
                <w:lang w:eastAsia="en-US"/>
              </w:rPr>
            </w:pPr>
          </w:p>
          <w:p w14:paraId="0D8A05CE" w14:textId="77777777" w:rsidR="00850866" w:rsidRPr="00C83631" w:rsidRDefault="00850866" w:rsidP="00192F1B">
            <w:pPr>
              <w:pStyle w:val="Betarp"/>
              <w:jc w:val="both"/>
              <w:rPr>
                <w:rFonts w:eastAsia="Yu Mincho" w:cstheme="minorHAnsi"/>
                <w:sz w:val="24"/>
                <w:szCs w:val="24"/>
                <w:lang w:eastAsia="en-US"/>
              </w:rPr>
            </w:pPr>
            <w:r w:rsidRPr="00C83631">
              <w:rPr>
                <w:rFonts w:eastAsia="Yu Mincho" w:cstheme="minorHAnsi"/>
                <w:sz w:val="24"/>
                <w:szCs w:val="24"/>
                <w:lang w:eastAsia="en-US"/>
              </w:rPr>
              <w:t>EBVPD III dalies A1-A6 punktai</w:t>
            </w:r>
          </w:p>
          <w:p w14:paraId="030D74ED" w14:textId="77777777" w:rsidR="00850866" w:rsidRPr="00C83631" w:rsidRDefault="00850866" w:rsidP="00192F1B">
            <w:pPr>
              <w:pStyle w:val="Betarp"/>
              <w:jc w:val="both"/>
              <w:rPr>
                <w:rFonts w:eastAsia="Yu Mincho" w:cstheme="minorHAnsi"/>
                <w:sz w:val="24"/>
                <w:szCs w:val="24"/>
                <w:lang w:eastAsia="en-US"/>
              </w:rPr>
            </w:pPr>
          </w:p>
          <w:p w14:paraId="320F6E81" w14:textId="364B4758" w:rsidR="00850866" w:rsidRPr="00C83631" w:rsidRDefault="00850866" w:rsidP="00192F1B">
            <w:pPr>
              <w:pStyle w:val="Betarp"/>
              <w:widowControl w:val="0"/>
              <w:jc w:val="both"/>
              <w:rPr>
                <w:rFonts w:eastAsia="Yu Mincho" w:cstheme="minorHAnsi"/>
                <w:sz w:val="24"/>
                <w:szCs w:val="24"/>
                <w:lang w:eastAsia="en-US"/>
              </w:rPr>
            </w:pPr>
            <w:r w:rsidRPr="00C83631">
              <w:rPr>
                <w:rFonts w:eastAsia="Yu Mincho" w:cstheme="minorHAnsi"/>
                <w:sz w:val="24"/>
                <w:szCs w:val="24"/>
                <w:lang w:eastAsia="en-US"/>
              </w:rPr>
              <w:t>EBVPD III dalies D1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CCB00" w14:textId="77777777" w:rsidR="00850866" w:rsidRPr="00C83631" w:rsidRDefault="00850866" w:rsidP="00192F1B">
            <w:pPr>
              <w:pStyle w:val="Betarp"/>
              <w:jc w:val="both"/>
              <w:rPr>
                <w:rFonts w:cstheme="minorHAnsi"/>
                <w:sz w:val="24"/>
                <w:szCs w:val="24"/>
              </w:rPr>
            </w:pPr>
            <w:r w:rsidRPr="00C83631">
              <w:rPr>
                <w:rFonts w:cstheme="minorHAnsi"/>
                <w:sz w:val="24"/>
                <w:szCs w:val="24"/>
                <w:lang w:eastAsia="en-US"/>
              </w:rPr>
              <w:t>Iš Lietuvoje įsteigtų subjektų reikalaujama:</w:t>
            </w:r>
          </w:p>
          <w:p w14:paraId="7D0462D0" w14:textId="77777777" w:rsidR="00850866" w:rsidRPr="00C83631" w:rsidRDefault="00850866" w:rsidP="00192F1B">
            <w:pPr>
              <w:pStyle w:val="Betarp"/>
              <w:numPr>
                <w:ilvl w:val="0"/>
                <w:numId w:val="10"/>
              </w:numPr>
              <w:ind w:left="314"/>
              <w:jc w:val="both"/>
              <w:rPr>
                <w:rFonts w:cstheme="minorHAnsi"/>
                <w:b/>
                <w:bCs/>
                <w:sz w:val="24"/>
                <w:szCs w:val="24"/>
              </w:rPr>
            </w:pPr>
            <w:r w:rsidRPr="00C83631">
              <w:rPr>
                <w:rFonts w:cstheme="minorHAnsi"/>
                <w:sz w:val="24"/>
                <w:szCs w:val="24"/>
              </w:rPr>
              <w:t>išrašo iš teismo sprendimo arba</w:t>
            </w:r>
          </w:p>
          <w:p w14:paraId="2C4FBF06" w14:textId="77777777" w:rsidR="00850866" w:rsidRPr="00C83631" w:rsidRDefault="00850866" w:rsidP="00192F1B">
            <w:pPr>
              <w:pStyle w:val="Betarp"/>
              <w:numPr>
                <w:ilvl w:val="0"/>
                <w:numId w:val="10"/>
              </w:numPr>
              <w:ind w:left="314"/>
              <w:jc w:val="both"/>
              <w:rPr>
                <w:rFonts w:cstheme="minorHAnsi"/>
                <w:b/>
                <w:bCs/>
                <w:sz w:val="24"/>
                <w:szCs w:val="24"/>
              </w:rPr>
            </w:pPr>
            <w:r w:rsidRPr="00C83631">
              <w:rPr>
                <w:rFonts w:cstheme="minorHAnsi"/>
                <w:sz w:val="24"/>
                <w:szCs w:val="24"/>
              </w:rPr>
              <w:t>Informatikos ir ryšių departamento prie Vidaus reikalų ministerijos pažymos, arba</w:t>
            </w:r>
          </w:p>
          <w:p w14:paraId="0A601922" w14:textId="77777777" w:rsidR="00850866" w:rsidRPr="00C83631" w:rsidRDefault="00850866" w:rsidP="00192F1B">
            <w:pPr>
              <w:pStyle w:val="Betarp"/>
              <w:numPr>
                <w:ilvl w:val="0"/>
                <w:numId w:val="10"/>
              </w:numPr>
              <w:ind w:left="314"/>
              <w:jc w:val="both"/>
              <w:rPr>
                <w:rFonts w:cstheme="minorHAnsi"/>
                <w:b/>
                <w:bCs/>
                <w:sz w:val="24"/>
                <w:szCs w:val="24"/>
              </w:rPr>
            </w:pPr>
            <w:r w:rsidRPr="00C83631">
              <w:rPr>
                <w:rFonts w:cstheme="minorHAnsi"/>
                <w:sz w:val="24"/>
                <w:szCs w:val="24"/>
              </w:rPr>
              <w:t>valstybės įmonės Registrų centro Lietuvos Respublikos Vyriausybės nustatyta tvarka išduoto dokumento, patvirtinančio jungtinius kompetentingų institucijų tvarkomus duomenis.</w:t>
            </w:r>
          </w:p>
          <w:p w14:paraId="23B0D990" w14:textId="77777777" w:rsidR="00850866" w:rsidRPr="00C83631" w:rsidRDefault="00850866" w:rsidP="00192F1B">
            <w:pPr>
              <w:pStyle w:val="Betarp"/>
              <w:jc w:val="both"/>
              <w:rPr>
                <w:rFonts w:cstheme="minorHAnsi"/>
                <w:sz w:val="24"/>
                <w:szCs w:val="24"/>
                <w:lang w:eastAsia="en-US"/>
              </w:rPr>
            </w:pPr>
          </w:p>
          <w:p w14:paraId="5297233B" w14:textId="77777777" w:rsidR="00850866" w:rsidRPr="00C83631" w:rsidRDefault="00850866" w:rsidP="00192F1B">
            <w:pPr>
              <w:pStyle w:val="Betarp"/>
              <w:jc w:val="both"/>
              <w:rPr>
                <w:rFonts w:cstheme="minorHAnsi"/>
                <w:sz w:val="24"/>
                <w:szCs w:val="24"/>
              </w:rPr>
            </w:pPr>
            <w:r w:rsidRPr="00C83631">
              <w:rPr>
                <w:rFonts w:cstheme="minorHAnsi"/>
                <w:sz w:val="24"/>
                <w:szCs w:val="24"/>
                <w:lang w:eastAsia="en-US"/>
              </w:rPr>
              <w:t>Iš ne Lietuvoje įsteigtų subjektų reikalaujama:</w:t>
            </w:r>
          </w:p>
          <w:p w14:paraId="0B2F77F0" w14:textId="77777777" w:rsidR="00850866" w:rsidRPr="00C83631" w:rsidRDefault="00850866" w:rsidP="00192F1B">
            <w:pPr>
              <w:pStyle w:val="Betarp"/>
              <w:numPr>
                <w:ilvl w:val="0"/>
                <w:numId w:val="10"/>
              </w:numPr>
              <w:ind w:left="314"/>
              <w:jc w:val="both"/>
              <w:rPr>
                <w:rFonts w:cstheme="minorHAnsi"/>
                <w:b/>
                <w:bCs/>
                <w:sz w:val="24"/>
                <w:szCs w:val="24"/>
              </w:rPr>
            </w:pPr>
            <w:r w:rsidRPr="00C83631">
              <w:rPr>
                <w:rFonts w:cstheme="minorHAnsi"/>
                <w:sz w:val="24"/>
                <w:szCs w:val="24"/>
              </w:rPr>
              <w:t>atitinkamos užsienio šalies institucijos dokumento</w:t>
            </w:r>
            <w:r w:rsidRPr="00C83631">
              <w:rPr>
                <w:rStyle w:val="Puslapioinaosnuoroda"/>
                <w:rFonts w:cstheme="minorHAnsi"/>
                <w:sz w:val="24"/>
                <w:szCs w:val="24"/>
              </w:rPr>
              <w:footnoteReference w:id="2"/>
            </w:r>
            <w:r w:rsidRPr="00C83631">
              <w:rPr>
                <w:rFonts w:cstheme="minorHAnsi"/>
                <w:sz w:val="24"/>
                <w:szCs w:val="24"/>
              </w:rPr>
              <w:t>.</w:t>
            </w:r>
          </w:p>
          <w:p w14:paraId="3718DC13" w14:textId="77777777" w:rsidR="00850866" w:rsidRPr="00C83631" w:rsidRDefault="00850866" w:rsidP="00192F1B">
            <w:pPr>
              <w:pStyle w:val="Betarp"/>
              <w:jc w:val="both"/>
              <w:rPr>
                <w:rFonts w:cstheme="minorHAnsi"/>
                <w:sz w:val="24"/>
                <w:szCs w:val="24"/>
              </w:rPr>
            </w:pPr>
          </w:p>
          <w:p w14:paraId="4FBF8CFC" w14:textId="77777777" w:rsidR="00850866" w:rsidRPr="00C83631" w:rsidRDefault="00850866" w:rsidP="00192F1B">
            <w:pPr>
              <w:pStyle w:val="Betarp"/>
              <w:jc w:val="both"/>
              <w:rPr>
                <w:rFonts w:cstheme="minorHAnsi"/>
                <w:sz w:val="24"/>
                <w:szCs w:val="24"/>
              </w:rPr>
            </w:pPr>
            <w:r w:rsidRPr="00C83631">
              <w:rPr>
                <w:rFonts w:cstheme="minorHAnsi"/>
                <w:sz w:val="24"/>
                <w:szCs w:val="24"/>
              </w:rPr>
              <w:t xml:space="preserve">Nurodyti dokumentai turi būti išduoti ne anksčiau kaip 180 dienų iki </w:t>
            </w:r>
            <w:r w:rsidRPr="00C83631">
              <w:rPr>
                <w:rFonts w:eastAsia="Times New Roman" w:cstheme="minorHAnsi"/>
                <w:i/>
                <w:iCs/>
                <w:sz w:val="24"/>
                <w:szCs w:val="24"/>
              </w:rPr>
              <w:t>tos dienos, kai tiekėjas perkančiosios organizacijos prašymu turės pateikti pašalinimo pagrindų nebuvimą patvirtinančius dok</w:t>
            </w:r>
            <w:r w:rsidRPr="00C83631">
              <w:rPr>
                <w:rFonts w:eastAsia="Times New Roman" w:cstheme="minorHAnsi"/>
                <w:sz w:val="24"/>
                <w:szCs w:val="24"/>
              </w:rPr>
              <w:t>umentus</w:t>
            </w:r>
            <w:r w:rsidRPr="00C83631">
              <w:rPr>
                <w:rFonts w:cstheme="minorHAnsi"/>
                <w:sz w:val="24"/>
                <w:szCs w:val="24"/>
              </w:rPr>
              <w:t xml:space="preserve">. </w:t>
            </w:r>
            <w:r w:rsidRPr="00C83631">
              <w:rPr>
                <w:rFonts w:cstheme="minorHAnsi"/>
                <w:b/>
                <w:bCs/>
                <w:i/>
                <w:iCs/>
                <w:sz w:val="24"/>
                <w:szCs w:val="24"/>
              </w:rPr>
              <w:t>Pavyzdys</w:t>
            </w:r>
            <w:r w:rsidRPr="00C83631">
              <w:rPr>
                <w:rFonts w:cstheme="minorHAnsi"/>
                <w:i/>
                <w:iCs/>
                <w:sz w:val="24"/>
                <w:szCs w:val="24"/>
              </w:rPr>
              <w:t xml:space="preserve">: Jeigu </w:t>
            </w:r>
            <w:r w:rsidRPr="00C83631">
              <w:rPr>
                <w:rFonts w:cstheme="minorHAnsi"/>
                <w:i/>
                <w:iCs/>
                <w:sz w:val="24"/>
                <w:szCs w:val="24"/>
              </w:rPr>
              <w:lastRenderedPageBreak/>
              <w:t xml:space="preserve">perkančioji organizacija 2022-10-10 kreipėsi į tiekėją prašydama iki 2022-10-14 pateikti įrodančius dokumentus, jie turi būti išduoti ne anksčiau kaip 180 dienų, jas skaičiuojant atgal nuo 2022-10-14. </w:t>
            </w:r>
          </w:p>
          <w:p w14:paraId="02906F59" w14:textId="77777777" w:rsidR="00850866" w:rsidRPr="00C83631" w:rsidRDefault="00850866" w:rsidP="00192F1B">
            <w:pPr>
              <w:pStyle w:val="Betarp"/>
              <w:jc w:val="both"/>
              <w:rPr>
                <w:rFonts w:cstheme="minorHAnsi"/>
                <w:b/>
                <w:bCs/>
                <w:sz w:val="24"/>
                <w:szCs w:val="24"/>
              </w:rPr>
            </w:pPr>
          </w:p>
          <w:p w14:paraId="7A0C6DF7" w14:textId="77777777" w:rsidR="00850866" w:rsidRPr="00C83631" w:rsidRDefault="00850866" w:rsidP="00192F1B">
            <w:pPr>
              <w:pStyle w:val="Betarp"/>
              <w:jc w:val="both"/>
              <w:rPr>
                <w:rFonts w:cstheme="minorHAnsi"/>
                <w:bCs/>
                <w:sz w:val="24"/>
                <w:szCs w:val="24"/>
              </w:rPr>
            </w:pPr>
            <w:r w:rsidRPr="00C83631">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E38542" w14:textId="77777777" w:rsidR="00850866" w:rsidRPr="00C83631" w:rsidRDefault="00850866" w:rsidP="00192F1B">
            <w:pPr>
              <w:pStyle w:val="Betarp"/>
              <w:jc w:val="both"/>
              <w:rPr>
                <w:rFonts w:cstheme="minorHAnsi"/>
                <w:bCs/>
                <w:sz w:val="24"/>
                <w:szCs w:val="24"/>
              </w:rPr>
            </w:pPr>
          </w:p>
          <w:p w14:paraId="7AD7A5A9" w14:textId="77777777" w:rsidR="00850866" w:rsidRPr="00C83631" w:rsidRDefault="00850866" w:rsidP="00192F1B">
            <w:pPr>
              <w:pStyle w:val="Betarp"/>
              <w:jc w:val="both"/>
              <w:rPr>
                <w:rFonts w:cstheme="minorHAnsi"/>
                <w:b/>
                <w:bCs/>
                <w:sz w:val="24"/>
                <w:szCs w:val="24"/>
              </w:rPr>
            </w:pPr>
          </w:p>
        </w:tc>
      </w:tr>
      <w:tr w:rsidR="00C83631" w:rsidRPr="00C83631" w14:paraId="21FD444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C91E43" w14:textId="4AA5EC77" w:rsidR="00850866" w:rsidRPr="00C83631" w:rsidRDefault="00850866" w:rsidP="00192F1B">
            <w:pPr>
              <w:pStyle w:val="Betarp"/>
              <w:widowControl w:val="0"/>
              <w:rPr>
                <w:rFonts w:cstheme="minorHAnsi"/>
                <w:sz w:val="24"/>
                <w:szCs w:val="24"/>
              </w:rPr>
            </w:pPr>
            <w:bookmarkStart w:id="61" w:name="_Hlk90887843"/>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CDE66" w14:textId="33BF970E" w:rsidR="00850866" w:rsidRPr="00C83631" w:rsidRDefault="00850866" w:rsidP="00192F1B">
            <w:pPr>
              <w:pStyle w:val="Betarp"/>
              <w:widowControl w:val="0"/>
              <w:jc w:val="both"/>
              <w:rPr>
                <w:rFonts w:cstheme="minorHAnsi"/>
                <w:b/>
                <w:bCs/>
                <w:sz w:val="24"/>
                <w:szCs w:val="24"/>
                <w:lang w:eastAsia="en-US"/>
              </w:rPr>
            </w:pPr>
            <w:r w:rsidRPr="00C83631">
              <w:rPr>
                <w:rFonts w:cstheme="minorHAnsi"/>
                <w:sz w:val="24"/>
                <w:szCs w:val="24"/>
                <w:lang w:eastAsia="en-US"/>
              </w:rPr>
              <w:t>Tiekėjas yra neatlikęs jam paskirtos baudžiamojo poveikio priemonės – uždraudimo juridiniam asmeniui dalyvauti viešuosiuose pirkimuose.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1D603" w14:textId="77777777" w:rsidR="00850866" w:rsidRPr="00C83631" w:rsidRDefault="00850866" w:rsidP="00192F1B">
            <w:pPr>
              <w:pStyle w:val="Betarp"/>
              <w:jc w:val="both"/>
              <w:rPr>
                <w:rFonts w:eastAsia="Yu Mincho" w:cstheme="minorHAnsi"/>
                <w:b/>
                <w:bCs/>
                <w:sz w:val="24"/>
                <w:szCs w:val="24"/>
                <w:lang w:eastAsia="en-US"/>
              </w:rPr>
            </w:pPr>
            <w:r w:rsidRPr="00C83631">
              <w:rPr>
                <w:rFonts w:eastAsia="Yu Mincho" w:cstheme="minorHAnsi"/>
                <w:b/>
                <w:bCs/>
                <w:sz w:val="24"/>
                <w:szCs w:val="24"/>
                <w:lang w:eastAsia="en-US"/>
              </w:rPr>
              <w:t>VPĮ 46 straipsnio 2¹ dalis</w:t>
            </w:r>
          </w:p>
          <w:p w14:paraId="040C0B15" w14:textId="77777777" w:rsidR="00850866" w:rsidRPr="00C83631" w:rsidRDefault="00850866" w:rsidP="00192F1B">
            <w:pPr>
              <w:pStyle w:val="Betarp"/>
              <w:jc w:val="both"/>
              <w:rPr>
                <w:rFonts w:eastAsia="Yu Mincho" w:cstheme="minorHAnsi"/>
                <w:b/>
                <w:bCs/>
                <w:sz w:val="24"/>
                <w:szCs w:val="24"/>
              </w:rPr>
            </w:pPr>
          </w:p>
          <w:p w14:paraId="6BD5A565" w14:textId="5D11DDDF" w:rsidR="00850866" w:rsidRPr="00C83631" w:rsidRDefault="00850866" w:rsidP="00192F1B">
            <w:pPr>
              <w:pStyle w:val="Betarp"/>
              <w:widowControl w:val="0"/>
              <w:jc w:val="both"/>
              <w:rPr>
                <w:rFonts w:eastAsia="Yu Mincho" w:cstheme="minorHAnsi"/>
                <w:sz w:val="24"/>
                <w:szCs w:val="24"/>
              </w:rPr>
            </w:pPr>
            <w:r w:rsidRPr="00C83631">
              <w:rPr>
                <w:rFonts w:eastAsia="Yu Mincho" w:cstheme="minorHAnsi"/>
                <w:sz w:val="24"/>
                <w:szCs w:val="24"/>
                <w:lang w:eastAsia="en-US"/>
              </w:rPr>
              <w:t>EBVPD III dalies D2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602A8" w14:textId="77777777" w:rsidR="00850866" w:rsidRPr="00C83631" w:rsidRDefault="00850866" w:rsidP="00192F1B">
            <w:pPr>
              <w:pStyle w:val="Betarp"/>
              <w:jc w:val="both"/>
              <w:rPr>
                <w:rFonts w:cstheme="minorHAnsi"/>
                <w:sz w:val="24"/>
                <w:szCs w:val="24"/>
                <w:lang w:eastAsia="en-US"/>
              </w:rPr>
            </w:pPr>
            <w:r w:rsidRPr="00C83631">
              <w:rPr>
                <w:rFonts w:cstheme="minorHAnsi"/>
                <w:sz w:val="24"/>
                <w:szCs w:val="24"/>
                <w:lang w:eastAsia="en-US"/>
              </w:rPr>
              <w:t>Iš Lietuvoje įsteigtų subjektų įrodančių dokumentų nereikalaujama. Užtenka pateikto EBVPD.</w:t>
            </w:r>
          </w:p>
          <w:p w14:paraId="07855AE9" w14:textId="1179AB87" w:rsidR="00850866" w:rsidRPr="00C83631" w:rsidRDefault="00850866" w:rsidP="00192F1B">
            <w:pPr>
              <w:pStyle w:val="Betarp"/>
              <w:widowControl w:val="0"/>
              <w:jc w:val="both"/>
              <w:rPr>
                <w:rFonts w:cstheme="minorHAnsi"/>
                <w:b/>
                <w:bCs/>
                <w:sz w:val="24"/>
                <w:szCs w:val="24"/>
              </w:rPr>
            </w:pPr>
          </w:p>
        </w:tc>
      </w:tr>
      <w:bookmarkEnd w:id="61"/>
      <w:tr w:rsidR="00C83631" w:rsidRPr="00C83631" w14:paraId="7E06E4D8"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315B5F" w14:textId="7890ABBD" w:rsidR="00850866" w:rsidRPr="00C83631" w:rsidRDefault="00850866" w:rsidP="00192F1B">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B0F9CC" w14:textId="77777777" w:rsidR="00850866" w:rsidRPr="00C83631" w:rsidRDefault="00850866" w:rsidP="00192F1B">
            <w:pPr>
              <w:pStyle w:val="Betarp"/>
              <w:jc w:val="both"/>
              <w:rPr>
                <w:rFonts w:cstheme="minorHAnsi"/>
                <w:b/>
                <w:bCs/>
                <w:sz w:val="24"/>
                <w:szCs w:val="24"/>
                <w:lang w:eastAsia="en-US"/>
              </w:rPr>
            </w:pPr>
            <w:r w:rsidRPr="00C83631">
              <w:rPr>
                <w:rFonts w:cstheme="minorHAns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16BDEC7" w14:textId="77777777" w:rsidR="00850866" w:rsidRPr="00C83631" w:rsidRDefault="00850866" w:rsidP="00192F1B">
            <w:pPr>
              <w:pStyle w:val="Betarp"/>
              <w:jc w:val="both"/>
              <w:rPr>
                <w:rFonts w:cstheme="minorHAnsi"/>
                <w:b/>
                <w:bCs/>
                <w:sz w:val="24"/>
                <w:szCs w:val="24"/>
                <w:lang w:eastAsia="en-US"/>
              </w:rPr>
            </w:pPr>
          </w:p>
          <w:p w14:paraId="724E3FB2" w14:textId="77777777" w:rsidR="00850866" w:rsidRPr="00C83631" w:rsidRDefault="00850866" w:rsidP="00192F1B">
            <w:pPr>
              <w:pStyle w:val="Betarp"/>
              <w:jc w:val="both"/>
              <w:rPr>
                <w:rFonts w:cstheme="minorHAnsi"/>
                <w:b/>
                <w:bCs/>
                <w:sz w:val="24"/>
                <w:szCs w:val="24"/>
                <w:lang w:eastAsia="en-US"/>
              </w:rPr>
            </w:pPr>
            <w:r w:rsidRPr="00C83631">
              <w:rPr>
                <w:rFonts w:cstheme="minorHAnsi"/>
                <w:bCs/>
                <w:sz w:val="24"/>
                <w:szCs w:val="24"/>
                <w:lang w:eastAsia="en-US"/>
              </w:rPr>
              <w:t>Laikoma, kad tiekėjas nuteistas už aukščiau nurodytą nusikalstamą veiką, kai dėl:</w:t>
            </w:r>
          </w:p>
          <w:p w14:paraId="3EEE93D7" w14:textId="77777777" w:rsidR="00850866" w:rsidRPr="00C83631" w:rsidRDefault="00850866" w:rsidP="00192F1B">
            <w:pPr>
              <w:pStyle w:val="Betarp"/>
              <w:jc w:val="both"/>
              <w:rPr>
                <w:rFonts w:cstheme="minorHAnsi"/>
                <w:bCs/>
                <w:sz w:val="24"/>
                <w:szCs w:val="24"/>
                <w:lang w:eastAsia="en-US"/>
              </w:rPr>
            </w:pPr>
            <w:r w:rsidRPr="00C83631">
              <w:rPr>
                <w:rFonts w:cstheme="minorHAnsi"/>
                <w:bCs/>
                <w:sz w:val="24"/>
                <w:szCs w:val="24"/>
                <w:lang w:eastAsia="en-US"/>
              </w:rPr>
              <w:t xml:space="preserve">1) tiekėjo, kuris yra fizinis asmuo, per pastaruosius 5 metus buvo priimtas ir įsiteisėjęs </w:t>
            </w:r>
            <w:r w:rsidRPr="00C83631">
              <w:rPr>
                <w:rFonts w:cstheme="minorHAnsi"/>
                <w:bCs/>
                <w:sz w:val="24"/>
                <w:szCs w:val="24"/>
                <w:lang w:eastAsia="en-US"/>
              </w:rPr>
              <w:lastRenderedPageBreak/>
              <w:t>apkaltinamasis teismo nuosprendis ir šis asmuo turi neišnykusį ar nepanaikintą teistumą;</w:t>
            </w:r>
          </w:p>
          <w:p w14:paraId="61AA6277" w14:textId="77777777" w:rsidR="00850866" w:rsidRPr="00C83631" w:rsidRDefault="00850866" w:rsidP="00192F1B">
            <w:pPr>
              <w:pStyle w:val="Betarp"/>
              <w:jc w:val="both"/>
              <w:rPr>
                <w:rFonts w:cstheme="minorHAnsi"/>
                <w:b/>
                <w:bCs/>
                <w:sz w:val="24"/>
                <w:szCs w:val="24"/>
                <w:lang w:eastAsia="en-US"/>
              </w:rPr>
            </w:pPr>
          </w:p>
          <w:p w14:paraId="60905462" w14:textId="77777777" w:rsidR="00850866" w:rsidRPr="00C83631" w:rsidRDefault="00850866" w:rsidP="00192F1B">
            <w:pPr>
              <w:pStyle w:val="Betarp"/>
              <w:jc w:val="both"/>
              <w:rPr>
                <w:rFonts w:cstheme="minorHAnsi"/>
                <w:b/>
                <w:bCs/>
                <w:sz w:val="24"/>
                <w:szCs w:val="24"/>
                <w:lang w:eastAsia="en-US"/>
              </w:rPr>
            </w:pPr>
            <w:r w:rsidRPr="00C83631">
              <w:rPr>
                <w:rFonts w:cstheme="minorHAnsi"/>
                <w:bCs/>
                <w:sz w:val="24"/>
                <w:szCs w:val="24"/>
                <w:lang w:eastAsia="en-US"/>
              </w:rPr>
              <w:t xml:space="preserve">2) tiekėjo, kuris yra juridinis asmuo, kita organizacija ar jos </w:t>
            </w:r>
            <w:r w:rsidRPr="00C83631">
              <w:rPr>
                <w:rFonts w:cstheme="minorHAnsi"/>
                <w:b/>
                <w:sz w:val="24"/>
                <w:szCs w:val="24"/>
                <w:lang w:eastAsia="en-US"/>
              </w:rPr>
              <w:t>struktūrinis</w:t>
            </w:r>
            <w:r w:rsidRPr="00C83631">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C0215AF" w14:textId="77777777" w:rsidR="00850866" w:rsidRPr="00C83631" w:rsidRDefault="00850866" w:rsidP="00192F1B">
            <w:pPr>
              <w:pStyle w:val="Betarp"/>
              <w:jc w:val="both"/>
              <w:rPr>
                <w:rFonts w:cstheme="minorHAnsi"/>
                <w:b/>
                <w:bCs/>
                <w:sz w:val="24"/>
                <w:szCs w:val="24"/>
                <w:lang w:eastAsia="en-US"/>
              </w:rPr>
            </w:pPr>
            <w:r w:rsidRPr="00C83631">
              <w:rPr>
                <w:rFonts w:cstheme="minorHAnsi"/>
                <w:bCs/>
                <w:sz w:val="24"/>
                <w:szCs w:val="24"/>
                <w:lang w:eastAsia="en-US"/>
              </w:rPr>
              <w:t>Tačiau ši nuostata netaikoma, jeigu:</w:t>
            </w:r>
          </w:p>
          <w:p w14:paraId="1706AB80" w14:textId="77777777" w:rsidR="00850866" w:rsidRPr="00C83631" w:rsidRDefault="00850866" w:rsidP="00192F1B">
            <w:pPr>
              <w:pStyle w:val="Betarp"/>
              <w:jc w:val="both"/>
              <w:rPr>
                <w:rFonts w:cstheme="minorHAnsi"/>
                <w:b/>
                <w:bCs/>
                <w:sz w:val="24"/>
                <w:szCs w:val="24"/>
                <w:lang w:eastAsia="en-US"/>
              </w:rPr>
            </w:pPr>
            <w:r w:rsidRPr="00C83631">
              <w:rPr>
                <w:rFonts w:cstheme="minorHAnsi"/>
                <w:bCs/>
                <w:sz w:val="24"/>
                <w:szCs w:val="24"/>
                <w:lang w:eastAsia="en-US"/>
              </w:rPr>
              <w:t>1) tiekėjas yra įsipareigojęs sumokėti mokesčius, įskaitant socialinio draudimo įmokas ir dėl to laikomas jau įvykdžiusiu šioje dalyje nurodytus įsipareigojimus;</w:t>
            </w:r>
          </w:p>
          <w:p w14:paraId="75EE0791" w14:textId="77777777" w:rsidR="00850866" w:rsidRPr="00C83631" w:rsidRDefault="00850866" w:rsidP="00192F1B">
            <w:pPr>
              <w:pStyle w:val="Betarp"/>
              <w:jc w:val="both"/>
              <w:rPr>
                <w:rFonts w:cstheme="minorHAnsi"/>
                <w:b/>
                <w:bCs/>
                <w:sz w:val="24"/>
                <w:szCs w:val="24"/>
                <w:lang w:eastAsia="en-US"/>
              </w:rPr>
            </w:pPr>
            <w:r w:rsidRPr="00C83631">
              <w:rPr>
                <w:rFonts w:cstheme="minorHAnsi"/>
                <w:bCs/>
                <w:sz w:val="24"/>
                <w:szCs w:val="24"/>
                <w:lang w:eastAsia="en-US"/>
              </w:rPr>
              <w:t>2) įsiskolinimo suma neviršija 50 Eur (penkiasdešimt eurų);</w:t>
            </w:r>
          </w:p>
          <w:p w14:paraId="5C8AFD7D" w14:textId="47A53D1D" w:rsidR="00850866" w:rsidRPr="00C83631" w:rsidRDefault="00850866" w:rsidP="00192F1B">
            <w:pPr>
              <w:pStyle w:val="Betarp"/>
              <w:widowControl w:val="0"/>
              <w:jc w:val="both"/>
              <w:rPr>
                <w:rFonts w:cstheme="minorHAnsi"/>
                <w:b/>
                <w:bCs/>
                <w:sz w:val="24"/>
                <w:szCs w:val="24"/>
              </w:rPr>
            </w:pPr>
            <w:r w:rsidRPr="00C83631">
              <w:rPr>
                <w:rFonts w:cstheme="minorHAnsi"/>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w:t>
            </w:r>
            <w:r w:rsidRPr="00C83631">
              <w:rPr>
                <w:rFonts w:cstheme="minorHAnsi"/>
                <w:bCs/>
                <w:sz w:val="24"/>
                <w:szCs w:val="24"/>
                <w:lang w:eastAsia="en-US"/>
              </w:rPr>
              <w:lastRenderedPageBreak/>
              <w:t>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5E211" w14:textId="77777777" w:rsidR="00850866" w:rsidRPr="00C83631" w:rsidRDefault="00850866" w:rsidP="00192F1B">
            <w:pPr>
              <w:pStyle w:val="Betarp"/>
              <w:jc w:val="both"/>
              <w:rPr>
                <w:rFonts w:eastAsia="Yu Mincho" w:cstheme="minorHAnsi"/>
                <w:b/>
                <w:bCs/>
                <w:sz w:val="24"/>
                <w:szCs w:val="24"/>
              </w:rPr>
            </w:pPr>
            <w:r w:rsidRPr="00C83631">
              <w:rPr>
                <w:rFonts w:eastAsia="Yu Mincho" w:cstheme="minorHAnsi"/>
                <w:b/>
                <w:bCs/>
                <w:sz w:val="24"/>
                <w:szCs w:val="24"/>
              </w:rPr>
              <w:lastRenderedPageBreak/>
              <w:t>VPĮ 46 straipsnio 3 dalis</w:t>
            </w:r>
          </w:p>
          <w:p w14:paraId="5A1E8D0D" w14:textId="77777777" w:rsidR="00850866" w:rsidRPr="00C83631" w:rsidRDefault="00850866" w:rsidP="00192F1B">
            <w:pPr>
              <w:pStyle w:val="Betarp"/>
              <w:jc w:val="both"/>
              <w:rPr>
                <w:rFonts w:eastAsia="Arial" w:cstheme="minorHAnsi"/>
                <w:sz w:val="24"/>
                <w:szCs w:val="24"/>
              </w:rPr>
            </w:pPr>
          </w:p>
          <w:p w14:paraId="00AA9A7E" w14:textId="6116149F" w:rsidR="00850866" w:rsidRPr="00C83631" w:rsidRDefault="00850866" w:rsidP="00192F1B">
            <w:pPr>
              <w:pStyle w:val="Betarp"/>
              <w:widowControl w:val="0"/>
              <w:jc w:val="both"/>
              <w:rPr>
                <w:rFonts w:eastAsia="Yu Mincho" w:cstheme="minorHAnsi"/>
                <w:sz w:val="24"/>
                <w:szCs w:val="24"/>
                <w:lang w:eastAsia="en-US"/>
              </w:rPr>
            </w:pPr>
            <w:r w:rsidRPr="00C83631">
              <w:rPr>
                <w:rFonts w:eastAsia="Arial" w:cstheme="minorHAnsi"/>
                <w:sz w:val="24"/>
                <w:szCs w:val="24"/>
              </w:rPr>
              <w:t>EBVPD III dalies B1 ir B2 punktai</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1FCFE" w14:textId="77777777" w:rsidR="00850866" w:rsidRPr="00C83631" w:rsidRDefault="00850866" w:rsidP="00192F1B">
            <w:pPr>
              <w:pStyle w:val="Betarp"/>
              <w:jc w:val="both"/>
              <w:rPr>
                <w:rFonts w:cstheme="minorHAnsi"/>
                <w:sz w:val="24"/>
                <w:szCs w:val="24"/>
              </w:rPr>
            </w:pPr>
            <w:r w:rsidRPr="00C83631">
              <w:rPr>
                <w:rFonts w:cstheme="minorHAnsi"/>
                <w:sz w:val="24"/>
                <w:szCs w:val="24"/>
                <w:lang w:eastAsia="en-US"/>
              </w:rPr>
              <w:t>Iš Lietuvoje įsteigtų subjektų reikalaujama:</w:t>
            </w:r>
          </w:p>
          <w:p w14:paraId="5DF35EF5" w14:textId="77777777" w:rsidR="00850866" w:rsidRPr="00C83631" w:rsidRDefault="00850866" w:rsidP="00192F1B">
            <w:pPr>
              <w:pStyle w:val="Betarp"/>
              <w:jc w:val="both"/>
              <w:rPr>
                <w:rFonts w:cstheme="minorHAnsi"/>
                <w:b/>
                <w:bCs/>
                <w:sz w:val="24"/>
                <w:szCs w:val="24"/>
              </w:rPr>
            </w:pPr>
            <w:r w:rsidRPr="00C83631">
              <w:rPr>
                <w:rFonts w:cstheme="minorHAnsi"/>
                <w:sz w:val="24"/>
                <w:szCs w:val="24"/>
              </w:rPr>
              <w:t>1) Dėl įsipareigojimų, susijusių su mokesčių mokėjimu, įvykdymo i</w:t>
            </w:r>
            <w:r w:rsidRPr="00C83631">
              <w:rPr>
                <w:rFonts w:cstheme="minorHAnsi"/>
                <w:sz w:val="24"/>
                <w:szCs w:val="24"/>
                <w:lang w:eastAsia="en-US"/>
              </w:rPr>
              <w:t xml:space="preserve">š Lietuvoje įsteigtų subjektų </w:t>
            </w:r>
            <w:r w:rsidRPr="00C83631">
              <w:rPr>
                <w:rFonts w:cstheme="minorHAnsi"/>
                <w:sz w:val="24"/>
                <w:szCs w:val="24"/>
              </w:rPr>
              <w:t>prašoma:</w:t>
            </w:r>
          </w:p>
          <w:p w14:paraId="5C8ED02B" w14:textId="77777777" w:rsidR="00850866" w:rsidRPr="00C83631" w:rsidRDefault="00850866" w:rsidP="00192F1B">
            <w:pPr>
              <w:pStyle w:val="Betarp"/>
              <w:jc w:val="both"/>
              <w:rPr>
                <w:rFonts w:cstheme="minorHAnsi"/>
                <w:b/>
                <w:bCs/>
                <w:sz w:val="24"/>
                <w:szCs w:val="24"/>
              </w:rPr>
            </w:pPr>
          </w:p>
          <w:p w14:paraId="6DD4E26D" w14:textId="77777777" w:rsidR="00850866" w:rsidRPr="00C83631" w:rsidRDefault="00850866" w:rsidP="00192F1B">
            <w:pPr>
              <w:pStyle w:val="Betarp"/>
              <w:numPr>
                <w:ilvl w:val="0"/>
                <w:numId w:val="9"/>
              </w:numPr>
              <w:jc w:val="both"/>
              <w:rPr>
                <w:rFonts w:cstheme="minorHAnsi"/>
                <w:sz w:val="24"/>
                <w:szCs w:val="24"/>
              </w:rPr>
            </w:pPr>
            <w:r w:rsidRPr="00C83631">
              <w:rPr>
                <w:rFonts w:cstheme="minorHAnsi"/>
                <w:sz w:val="24"/>
                <w:szCs w:val="24"/>
              </w:rPr>
              <w:t xml:space="preserve">išrašo iš teismo sprendimo (jei toks yra) </w:t>
            </w:r>
          </w:p>
          <w:p w14:paraId="1AFF6384" w14:textId="77777777" w:rsidR="00850866" w:rsidRPr="00C83631" w:rsidRDefault="00850866" w:rsidP="00192F1B">
            <w:pPr>
              <w:pStyle w:val="Betarp"/>
              <w:numPr>
                <w:ilvl w:val="0"/>
                <w:numId w:val="9"/>
              </w:numPr>
              <w:jc w:val="both"/>
              <w:rPr>
                <w:rFonts w:cstheme="minorHAnsi"/>
                <w:sz w:val="24"/>
                <w:szCs w:val="24"/>
              </w:rPr>
            </w:pPr>
            <w:r w:rsidRPr="00C83631">
              <w:rPr>
                <w:rFonts w:cstheme="minorHAnsi"/>
                <w:sz w:val="24"/>
                <w:szCs w:val="24"/>
              </w:rPr>
              <w:t>arba Valstybinės mokesčių inspekcijos prie Lietuvos Respublikos finansų ministerijos išduoto dokumento,</w:t>
            </w:r>
          </w:p>
          <w:p w14:paraId="5299726E" w14:textId="77777777" w:rsidR="00850866" w:rsidRPr="00C83631" w:rsidRDefault="00850866" w:rsidP="00192F1B">
            <w:pPr>
              <w:pStyle w:val="Betarp"/>
              <w:numPr>
                <w:ilvl w:val="0"/>
                <w:numId w:val="8"/>
              </w:numPr>
              <w:jc w:val="both"/>
              <w:rPr>
                <w:rFonts w:cstheme="minorHAnsi"/>
                <w:sz w:val="24"/>
                <w:szCs w:val="24"/>
              </w:rPr>
            </w:pPr>
            <w:r w:rsidRPr="00C83631">
              <w:rPr>
                <w:rFonts w:cstheme="minorHAnsi"/>
                <w:sz w:val="24"/>
                <w:szCs w:val="24"/>
              </w:rPr>
              <w:t xml:space="preserve">arba valstybės įmonės Registrų centro Lietuvos Respublikos Vyriausybės nustatyta tvarka išduoto dokumento, patvirtinančio jungtinius kompetentingų </w:t>
            </w:r>
            <w:r w:rsidRPr="00C83631">
              <w:rPr>
                <w:rFonts w:cstheme="minorHAnsi"/>
                <w:sz w:val="24"/>
                <w:szCs w:val="24"/>
              </w:rPr>
              <w:lastRenderedPageBreak/>
              <w:t>institucijų tvarkomus duomenis.</w:t>
            </w:r>
          </w:p>
          <w:p w14:paraId="63C7B7A2" w14:textId="77777777" w:rsidR="00850866" w:rsidRPr="00C83631" w:rsidRDefault="00850866" w:rsidP="00192F1B">
            <w:pPr>
              <w:pStyle w:val="Betarp"/>
              <w:jc w:val="both"/>
              <w:rPr>
                <w:rFonts w:cstheme="minorHAnsi"/>
                <w:sz w:val="24"/>
                <w:szCs w:val="24"/>
              </w:rPr>
            </w:pPr>
          </w:p>
          <w:p w14:paraId="7FDC9B3D" w14:textId="77777777" w:rsidR="00850866" w:rsidRPr="00C83631" w:rsidRDefault="00850866" w:rsidP="00192F1B">
            <w:pPr>
              <w:pStyle w:val="Betarp"/>
              <w:jc w:val="both"/>
              <w:rPr>
                <w:rFonts w:cstheme="minorHAnsi"/>
                <w:sz w:val="24"/>
                <w:szCs w:val="24"/>
              </w:rPr>
            </w:pPr>
            <w:r w:rsidRPr="00C83631">
              <w:rPr>
                <w:rFonts w:cstheme="minorHAnsi"/>
                <w:sz w:val="24"/>
                <w:szCs w:val="24"/>
                <w:lang w:eastAsia="en-US"/>
              </w:rPr>
              <w:t>Iš ne Lietuvoje įsteigtų subjektų reikalaujama:</w:t>
            </w:r>
          </w:p>
          <w:p w14:paraId="4D3C67C0" w14:textId="77777777" w:rsidR="00850866" w:rsidRPr="00C83631" w:rsidRDefault="00850866" w:rsidP="00192F1B">
            <w:pPr>
              <w:pStyle w:val="Betarp"/>
              <w:numPr>
                <w:ilvl w:val="0"/>
                <w:numId w:val="10"/>
              </w:numPr>
              <w:ind w:left="314"/>
              <w:jc w:val="both"/>
              <w:rPr>
                <w:rFonts w:cstheme="minorHAnsi"/>
                <w:b/>
                <w:bCs/>
                <w:sz w:val="24"/>
                <w:szCs w:val="24"/>
              </w:rPr>
            </w:pPr>
            <w:r w:rsidRPr="00C83631">
              <w:rPr>
                <w:rFonts w:cstheme="minorHAnsi"/>
                <w:sz w:val="24"/>
                <w:szCs w:val="24"/>
              </w:rPr>
              <w:t>atitinkamos užsienio šalies institucijos dokumento</w:t>
            </w:r>
            <w:r w:rsidRPr="00C83631">
              <w:rPr>
                <w:rStyle w:val="Puslapioinaosnuoroda"/>
                <w:rFonts w:cstheme="minorHAnsi"/>
                <w:sz w:val="24"/>
                <w:szCs w:val="24"/>
              </w:rPr>
              <w:footnoteReference w:id="3"/>
            </w:r>
            <w:r w:rsidRPr="00C83631">
              <w:rPr>
                <w:rFonts w:cstheme="minorHAnsi"/>
                <w:sz w:val="24"/>
                <w:szCs w:val="24"/>
              </w:rPr>
              <w:t>.</w:t>
            </w:r>
          </w:p>
          <w:p w14:paraId="2164FC81" w14:textId="77777777" w:rsidR="00850866" w:rsidRPr="00C83631" w:rsidRDefault="00850866" w:rsidP="00192F1B">
            <w:pPr>
              <w:pStyle w:val="Betarp"/>
              <w:jc w:val="both"/>
              <w:rPr>
                <w:rFonts w:eastAsia="Yu Mincho" w:cstheme="minorHAnsi"/>
                <w:sz w:val="24"/>
                <w:szCs w:val="24"/>
              </w:rPr>
            </w:pPr>
          </w:p>
          <w:p w14:paraId="3A37ACD7" w14:textId="77777777" w:rsidR="00850866" w:rsidRPr="00C83631" w:rsidRDefault="00850866" w:rsidP="00192F1B">
            <w:pPr>
              <w:pStyle w:val="Betarp"/>
              <w:jc w:val="both"/>
              <w:rPr>
                <w:rFonts w:cstheme="minorHAnsi"/>
                <w:i/>
                <w:iCs/>
                <w:sz w:val="24"/>
                <w:szCs w:val="24"/>
              </w:rPr>
            </w:pPr>
            <w:r w:rsidRPr="00C83631">
              <w:rPr>
                <w:rFonts w:cstheme="minorHAnsi"/>
                <w:sz w:val="24"/>
                <w:szCs w:val="24"/>
              </w:rPr>
              <w:t xml:space="preserve">Nurodyti dokumentai turi būti  išduoti ne anksčiau kaip 120 dienų iki </w:t>
            </w:r>
            <w:r w:rsidRPr="00C83631">
              <w:rPr>
                <w:rFonts w:eastAsia="Times New Roman" w:cstheme="minorHAnsi"/>
                <w:i/>
                <w:iCs/>
                <w:sz w:val="24"/>
                <w:szCs w:val="24"/>
              </w:rPr>
              <w:t>tos dienos, kai tiekėjas perkančiosios organizacijos prašymu turės pateikti pašalinimo pagrindų nebuvimą patvirtinančius dok</w:t>
            </w:r>
            <w:r w:rsidRPr="00C83631">
              <w:rPr>
                <w:rFonts w:eastAsia="Times New Roman" w:cstheme="minorHAnsi"/>
                <w:sz w:val="24"/>
                <w:szCs w:val="24"/>
              </w:rPr>
              <w:t>umentus</w:t>
            </w:r>
            <w:r w:rsidRPr="00C83631">
              <w:rPr>
                <w:rFonts w:cstheme="minorHAnsi"/>
                <w:sz w:val="24"/>
                <w:szCs w:val="24"/>
              </w:rPr>
              <w:t xml:space="preserve">. </w:t>
            </w:r>
            <w:r w:rsidRPr="00C83631">
              <w:rPr>
                <w:rFonts w:cstheme="minorHAnsi"/>
                <w:b/>
                <w:bCs/>
                <w:i/>
                <w:iCs/>
                <w:sz w:val="24"/>
                <w:szCs w:val="24"/>
              </w:rPr>
              <w:t>Pavyzdys</w:t>
            </w:r>
            <w:r w:rsidRPr="00C83631">
              <w:rPr>
                <w:rFonts w:cstheme="minorHAns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4EE94FE" w14:textId="77777777" w:rsidR="00850866" w:rsidRPr="00C83631" w:rsidRDefault="00850866" w:rsidP="00192F1B">
            <w:pPr>
              <w:pStyle w:val="Betarp"/>
              <w:jc w:val="both"/>
              <w:rPr>
                <w:rFonts w:cstheme="minorHAnsi"/>
                <w:i/>
                <w:iCs/>
                <w:sz w:val="24"/>
                <w:szCs w:val="24"/>
              </w:rPr>
            </w:pPr>
          </w:p>
          <w:p w14:paraId="4FD6826E" w14:textId="77777777" w:rsidR="00850866" w:rsidRPr="00C83631" w:rsidRDefault="00850866" w:rsidP="00192F1B">
            <w:pPr>
              <w:pStyle w:val="Betarp"/>
              <w:jc w:val="both"/>
              <w:rPr>
                <w:rFonts w:cstheme="minorHAnsi"/>
                <w:b/>
                <w:bCs/>
                <w:sz w:val="24"/>
                <w:szCs w:val="24"/>
              </w:rPr>
            </w:pPr>
            <w:r w:rsidRPr="00C83631">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568B9A" w14:textId="77777777" w:rsidR="00850866" w:rsidRPr="00C83631" w:rsidRDefault="00850866" w:rsidP="00192F1B">
            <w:pPr>
              <w:pStyle w:val="Betarp"/>
              <w:jc w:val="both"/>
              <w:rPr>
                <w:rFonts w:cstheme="minorHAnsi"/>
                <w:b/>
                <w:bCs/>
                <w:sz w:val="24"/>
                <w:szCs w:val="24"/>
              </w:rPr>
            </w:pPr>
          </w:p>
          <w:p w14:paraId="5A368463" w14:textId="77777777" w:rsidR="00850866" w:rsidRPr="00C83631" w:rsidRDefault="00850866" w:rsidP="00192F1B">
            <w:pPr>
              <w:pStyle w:val="Betarp"/>
              <w:jc w:val="both"/>
              <w:rPr>
                <w:rFonts w:cstheme="minorHAnsi"/>
                <w:b/>
                <w:bCs/>
                <w:sz w:val="24"/>
                <w:szCs w:val="24"/>
              </w:rPr>
            </w:pPr>
            <w:r w:rsidRPr="00C83631">
              <w:rPr>
                <w:rFonts w:cstheme="minorHAnsi"/>
                <w:bCs/>
                <w:sz w:val="24"/>
                <w:szCs w:val="24"/>
              </w:rPr>
              <w:t>2) Dėl įsipareigojimų, susijusių su socialinio draudimo įmokų mokėjimu, įvykdymo i</w:t>
            </w:r>
            <w:r w:rsidRPr="00C83631">
              <w:rPr>
                <w:rFonts w:cstheme="minorHAnsi"/>
                <w:sz w:val="24"/>
                <w:szCs w:val="24"/>
                <w:lang w:eastAsia="en-US"/>
              </w:rPr>
              <w:t xml:space="preserve">š Lietuvoje įsteigtų subjektų </w:t>
            </w:r>
            <w:r w:rsidRPr="00C83631">
              <w:rPr>
                <w:rFonts w:cstheme="minorHAnsi"/>
                <w:bCs/>
                <w:sz w:val="24"/>
                <w:szCs w:val="24"/>
              </w:rPr>
              <w:t>prašoma:</w:t>
            </w:r>
          </w:p>
          <w:p w14:paraId="7881A41A" w14:textId="77777777" w:rsidR="00850866" w:rsidRPr="00C83631" w:rsidRDefault="00850866" w:rsidP="00192F1B">
            <w:pPr>
              <w:pStyle w:val="Betarp"/>
              <w:jc w:val="both"/>
              <w:rPr>
                <w:rFonts w:cstheme="minorHAnsi"/>
                <w:bCs/>
                <w:sz w:val="24"/>
                <w:szCs w:val="24"/>
              </w:rPr>
            </w:pPr>
            <w:r w:rsidRPr="00C83631">
              <w:rPr>
                <w:rFonts w:cstheme="minorHAnsi"/>
                <w:bCs/>
                <w:sz w:val="24"/>
                <w:szCs w:val="24"/>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C83631">
                <w:rPr>
                  <w:rStyle w:val="Hipersaitas"/>
                  <w:rFonts w:cstheme="minorHAnsi"/>
                  <w:bCs/>
                  <w:sz w:val="24"/>
                  <w:szCs w:val="24"/>
                  <w:u w:val="single"/>
                </w:rPr>
                <w:t>http://draudejai.sodra.lt/draudeju_viesi_duomenys/</w:t>
              </w:r>
            </w:hyperlink>
            <w:r w:rsidRPr="00C83631">
              <w:rPr>
                <w:rFonts w:cstheme="minorHAnsi"/>
                <w:bCs/>
                <w:sz w:val="24"/>
                <w:szCs w:val="24"/>
              </w:rPr>
              <w:t>.</w:t>
            </w:r>
          </w:p>
          <w:p w14:paraId="208166FE" w14:textId="77777777" w:rsidR="00850866" w:rsidRPr="00C83631" w:rsidRDefault="00850866" w:rsidP="00192F1B">
            <w:pPr>
              <w:pStyle w:val="Betarp"/>
              <w:jc w:val="both"/>
              <w:rPr>
                <w:rFonts w:cstheme="minorHAnsi"/>
                <w:b/>
                <w:bCs/>
                <w:sz w:val="24"/>
                <w:szCs w:val="24"/>
              </w:rPr>
            </w:pPr>
            <w:r w:rsidRPr="00C83631">
              <w:rPr>
                <w:rFonts w:cstheme="minorHAnsi"/>
                <w:b/>
                <w:bCs/>
                <w:sz w:val="24"/>
                <w:szCs w:val="24"/>
              </w:rPr>
              <w:t>Duomenys fiksuojami pasiūlymų pateikimo datai ir jų vertinimo momentu.</w:t>
            </w:r>
          </w:p>
          <w:p w14:paraId="1F58E755" w14:textId="77777777" w:rsidR="00850866" w:rsidRPr="00C83631" w:rsidRDefault="00850866" w:rsidP="00192F1B">
            <w:pPr>
              <w:pStyle w:val="Betarp"/>
              <w:jc w:val="both"/>
              <w:rPr>
                <w:rFonts w:cstheme="minorHAnsi"/>
                <w:b/>
                <w:bCs/>
                <w:sz w:val="24"/>
                <w:szCs w:val="24"/>
              </w:rPr>
            </w:pPr>
          </w:p>
          <w:p w14:paraId="30AF5F2D" w14:textId="77777777" w:rsidR="00850866" w:rsidRPr="00C83631" w:rsidRDefault="00850866" w:rsidP="00192F1B">
            <w:pPr>
              <w:pStyle w:val="Betarp"/>
              <w:jc w:val="both"/>
              <w:rPr>
                <w:rFonts w:cstheme="minorHAnsi"/>
                <w:sz w:val="24"/>
                <w:szCs w:val="24"/>
              </w:rPr>
            </w:pPr>
            <w:r w:rsidRPr="00C83631">
              <w:rPr>
                <w:rFonts w:cstheme="minorHAns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2E31D22" w14:textId="77777777" w:rsidR="00850866" w:rsidRPr="00C83631" w:rsidRDefault="00850866" w:rsidP="00192F1B">
            <w:pPr>
              <w:pStyle w:val="Betarp"/>
              <w:jc w:val="both"/>
              <w:rPr>
                <w:rFonts w:cstheme="minorHAnsi"/>
                <w:b/>
                <w:bCs/>
                <w:sz w:val="24"/>
                <w:szCs w:val="24"/>
              </w:rPr>
            </w:pPr>
          </w:p>
          <w:p w14:paraId="6DE18EBF" w14:textId="77777777" w:rsidR="00850866" w:rsidRPr="00C83631" w:rsidRDefault="00850866" w:rsidP="00192F1B">
            <w:pPr>
              <w:pStyle w:val="Betarp"/>
              <w:jc w:val="both"/>
              <w:rPr>
                <w:rFonts w:cstheme="minorHAnsi"/>
                <w:sz w:val="24"/>
                <w:szCs w:val="24"/>
              </w:rPr>
            </w:pPr>
            <w:r w:rsidRPr="00C83631">
              <w:rPr>
                <w:rFonts w:cstheme="minorHAnsi"/>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C83631">
              <w:rPr>
                <w:rFonts w:cstheme="minorHAnsi"/>
                <w:sz w:val="24"/>
                <w:szCs w:val="24"/>
              </w:rPr>
              <w:lastRenderedPageBreak/>
              <w:t>kompetentingų institucijų tvarkomus duomenis.</w:t>
            </w:r>
          </w:p>
          <w:p w14:paraId="012E16B9" w14:textId="77777777" w:rsidR="00850866" w:rsidRPr="00C83631" w:rsidRDefault="00850866" w:rsidP="00192F1B">
            <w:pPr>
              <w:pStyle w:val="Betarp"/>
              <w:jc w:val="both"/>
              <w:rPr>
                <w:rFonts w:cstheme="minorHAnsi"/>
                <w:b/>
                <w:bCs/>
                <w:sz w:val="24"/>
                <w:szCs w:val="24"/>
              </w:rPr>
            </w:pPr>
          </w:p>
          <w:p w14:paraId="602A68E2" w14:textId="77777777" w:rsidR="00850866" w:rsidRPr="00C83631" w:rsidRDefault="00850866" w:rsidP="00192F1B">
            <w:pPr>
              <w:pStyle w:val="Betarp"/>
              <w:jc w:val="both"/>
              <w:rPr>
                <w:rFonts w:cstheme="minorHAnsi"/>
                <w:sz w:val="24"/>
                <w:szCs w:val="24"/>
              </w:rPr>
            </w:pPr>
            <w:r w:rsidRPr="00C83631">
              <w:rPr>
                <w:rFonts w:cstheme="minorHAnsi"/>
                <w:sz w:val="24"/>
                <w:szCs w:val="24"/>
                <w:lang w:eastAsia="en-US"/>
              </w:rPr>
              <w:t>Iš ne Lietuvoje įsteigtų subjektų reikalaujama:</w:t>
            </w:r>
          </w:p>
          <w:p w14:paraId="5606905A" w14:textId="77777777" w:rsidR="00850866" w:rsidRPr="00C83631" w:rsidRDefault="00850866" w:rsidP="00192F1B">
            <w:pPr>
              <w:pStyle w:val="Betarp"/>
              <w:numPr>
                <w:ilvl w:val="0"/>
                <w:numId w:val="10"/>
              </w:numPr>
              <w:ind w:left="314"/>
              <w:jc w:val="both"/>
              <w:rPr>
                <w:rFonts w:cstheme="minorHAnsi"/>
                <w:b/>
                <w:bCs/>
                <w:sz w:val="24"/>
                <w:szCs w:val="24"/>
              </w:rPr>
            </w:pPr>
            <w:r w:rsidRPr="00C83631">
              <w:rPr>
                <w:rFonts w:cstheme="minorHAnsi"/>
                <w:sz w:val="24"/>
                <w:szCs w:val="24"/>
              </w:rPr>
              <w:t>atitinkamos užsienio šalies kompetentingos institucijos dokumento</w:t>
            </w:r>
            <w:r w:rsidRPr="00C83631">
              <w:rPr>
                <w:rStyle w:val="Puslapioinaosnuoroda"/>
                <w:rFonts w:cstheme="minorHAnsi"/>
                <w:sz w:val="24"/>
                <w:szCs w:val="24"/>
              </w:rPr>
              <w:footnoteReference w:id="4"/>
            </w:r>
            <w:r w:rsidRPr="00C83631">
              <w:rPr>
                <w:rFonts w:cstheme="minorHAnsi"/>
                <w:sz w:val="24"/>
                <w:szCs w:val="24"/>
              </w:rPr>
              <w:t>.</w:t>
            </w:r>
          </w:p>
          <w:p w14:paraId="54DCA15D" w14:textId="77777777" w:rsidR="00850866" w:rsidRPr="00C83631" w:rsidRDefault="00850866" w:rsidP="00192F1B">
            <w:pPr>
              <w:pStyle w:val="Betarp"/>
              <w:jc w:val="both"/>
              <w:rPr>
                <w:rFonts w:cstheme="minorHAnsi"/>
                <w:b/>
                <w:bCs/>
                <w:sz w:val="24"/>
                <w:szCs w:val="24"/>
              </w:rPr>
            </w:pPr>
          </w:p>
          <w:p w14:paraId="2F27505E" w14:textId="77777777" w:rsidR="00850866" w:rsidRPr="00C83631" w:rsidRDefault="00850866" w:rsidP="00192F1B">
            <w:pPr>
              <w:pStyle w:val="Betarp"/>
              <w:jc w:val="both"/>
              <w:rPr>
                <w:rFonts w:cstheme="minorHAnsi"/>
                <w:i/>
                <w:iCs/>
                <w:sz w:val="24"/>
                <w:szCs w:val="24"/>
              </w:rPr>
            </w:pPr>
            <w:r w:rsidRPr="00C83631">
              <w:rPr>
                <w:rFonts w:cstheme="minorHAnsi"/>
                <w:sz w:val="24"/>
                <w:szCs w:val="24"/>
              </w:rPr>
              <w:t xml:space="preserve">Nurodyti dokumentai turi būti  išduoti ne anksčiau kaip 120 dienų iki </w:t>
            </w:r>
            <w:r w:rsidRPr="00C83631">
              <w:rPr>
                <w:rFonts w:eastAsia="Times New Roman" w:cstheme="minorHAnsi"/>
                <w:i/>
                <w:iCs/>
                <w:sz w:val="24"/>
                <w:szCs w:val="24"/>
              </w:rPr>
              <w:t>tos dienos, kai tiekėjas perkančiosios organizacijos prašymu turės pateikti pašalinimo pagrindų nebuvimą patvirtinančius dok</w:t>
            </w:r>
            <w:r w:rsidRPr="00C83631">
              <w:rPr>
                <w:rFonts w:eastAsia="Times New Roman" w:cstheme="minorHAnsi"/>
                <w:sz w:val="24"/>
                <w:szCs w:val="24"/>
              </w:rPr>
              <w:t>umentus</w:t>
            </w:r>
            <w:r w:rsidRPr="00C83631">
              <w:rPr>
                <w:rFonts w:cstheme="minorHAnsi"/>
                <w:sz w:val="24"/>
                <w:szCs w:val="24"/>
              </w:rPr>
              <w:t xml:space="preserve">. </w:t>
            </w:r>
            <w:r w:rsidRPr="00C83631">
              <w:rPr>
                <w:rFonts w:cstheme="minorHAnsi"/>
                <w:b/>
                <w:bCs/>
                <w:i/>
                <w:iCs/>
                <w:sz w:val="24"/>
                <w:szCs w:val="24"/>
              </w:rPr>
              <w:t>Pavyzdys</w:t>
            </w:r>
            <w:r w:rsidRPr="00C83631">
              <w:rPr>
                <w:rFonts w:cstheme="minorHAnsi"/>
                <w:i/>
                <w:iCs/>
                <w:sz w:val="24"/>
                <w:szCs w:val="24"/>
              </w:rPr>
              <w:t>: Jeigu perkančioji organizacija 2022-10-10 kreipėsi į tiekėją prašydama iki 2022-10-14 pateikti įrodančius dokumentus, jie turi būti išduoti ne anksčiau kaip 120 dienų, jas skaičiuojant atgal nuo 2022-10-14.</w:t>
            </w:r>
          </w:p>
          <w:p w14:paraId="1242E8FD" w14:textId="77777777" w:rsidR="00850866" w:rsidRPr="00C83631" w:rsidRDefault="00850866" w:rsidP="00192F1B">
            <w:pPr>
              <w:pStyle w:val="Betarp"/>
              <w:jc w:val="both"/>
              <w:rPr>
                <w:rFonts w:cstheme="minorHAnsi"/>
                <w:b/>
                <w:bCs/>
                <w:sz w:val="24"/>
                <w:szCs w:val="24"/>
              </w:rPr>
            </w:pPr>
          </w:p>
          <w:p w14:paraId="2BF0E649" w14:textId="77777777" w:rsidR="00850866" w:rsidRPr="00C83631" w:rsidRDefault="00850866" w:rsidP="00192F1B">
            <w:pPr>
              <w:pStyle w:val="Betarp"/>
              <w:jc w:val="both"/>
              <w:rPr>
                <w:rFonts w:cstheme="minorHAnsi"/>
                <w:sz w:val="24"/>
                <w:szCs w:val="24"/>
              </w:rPr>
            </w:pPr>
            <w:r w:rsidRPr="00C83631">
              <w:rPr>
                <w:rFonts w:cstheme="minorHAns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3BF5715" w14:textId="77777777" w:rsidR="00850866" w:rsidRPr="00C83631" w:rsidRDefault="00850866" w:rsidP="00192F1B">
            <w:pPr>
              <w:pStyle w:val="Betarp"/>
              <w:jc w:val="both"/>
              <w:rPr>
                <w:rFonts w:cstheme="minorHAnsi"/>
                <w:sz w:val="24"/>
                <w:szCs w:val="24"/>
              </w:rPr>
            </w:pPr>
          </w:p>
          <w:p w14:paraId="1C65875E" w14:textId="77777777" w:rsidR="00850866" w:rsidRPr="00C83631" w:rsidRDefault="00850866" w:rsidP="00192F1B">
            <w:pPr>
              <w:pStyle w:val="Betarp"/>
              <w:widowControl w:val="0"/>
              <w:jc w:val="both"/>
              <w:rPr>
                <w:rFonts w:cstheme="minorHAnsi"/>
                <w:b/>
                <w:bCs/>
                <w:iCs/>
                <w:sz w:val="24"/>
                <w:szCs w:val="24"/>
                <w:lang w:eastAsia="en-US"/>
              </w:rPr>
            </w:pPr>
          </w:p>
        </w:tc>
      </w:tr>
      <w:tr w:rsidR="00C83631" w:rsidRPr="00C83631" w14:paraId="45C451CF"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863ACC" w14:textId="32DC5543" w:rsidR="00850866" w:rsidRPr="00C83631" w:rsidRDefault="00850866" w:rsidP="00192F1B">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8A2FF" w14:textId="5A5E8584" w:rsidR="00850866" w:rsidRPr="00C83631" w:rsidRDefault="00850866" w:rsidP="00192F1B">
            <w:pPr>
              <w:pStyle w:val="Betarp"/>
              <w:widowControl w:val="0"/>
              <w:jc w:val="both"/>
              <w:rPr>
                <w:rFonts w:cstheme="minorHAnsi"/>
                <w:b/>
                <w:bCs/>
                <w:sz w:val="24"/>
                <w:szCs w:val="24"/>
              </w:rPr>
            </w:pPr>
            <w:r w:rsidRPr="00C83631">
              <w:rPr>
                <w:rFonts w:cstheme="minorHAnsi"/>
                <w:sz w:val="24"/>
                <w:szCs w:val="24"/>
              </w:rPr>
              <w:t>Tiekėjas su kitais tiekėjais yra sudaręs susitarimų, kuriais siekiama iškreipti konkurenciją atliekamame pirkime, ir perkančioji organizacija dėl to turi įtikinamų duomenų.</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D0641" w14:textId="77777777" w:rsidR="00850866" w:rsidRPr="00C83631" w:rsidRDefault="00850866" w:rsidP="00192F1B">
            <w:pPr>
              <w:pStyle w:val="Betarp"/>
              <w:jc w:val="both"/>
              <w:rPr>
                <w:rFonts w:eastAsia="Yu Mincho" w:cstheme="minorHAnsi"/>
                <w:b/>
                <w:bCs/>
                <w:sz w:val="24"/>
                <w:szCs w:val="24"/>
              </w:rPr>
            </w:pPr>
            <w:r w:rsidRPr="00C83631">
              <w:rPr>
                <w:rFonts w:eastAsia="Yu Mincho" w:cstheme="minorHAnsi"/>
                <w:b/>
                <w:bCs/>
                <w:sz w:val="24"/>
                <w:szCs w:val="24"/>
              </w:rPr>
              <w:t>VPĮ 46 straipsnio 4 dalies 1 punktas</w:t>
            </w:r>
          </w:p>
          <w:p w14:paraId="0295C65B" w14:textId="77777777" w:rsidR="00850866" w:rsidRPr="00C83631" w:rsidRDefault="00850866" w:rsidP="00192F1B">
            <w:pPr>
              <w:pStyle w:val="Betarp"/>
              <w:jc w:val="both"/>
              <w:rPr>
                <w:rFonts w:eastAsia="Yu Mincho" w:cstheme="minorHAnsi"/>
                <w:sz w:val="24"/>
                <w:szCs w:val="24"/>
              </w:rPr>
            </w:pPr>
          </w:p>
          <w:p w14:paraId="6B5EF56B" w14:textId="46E74343" w:rsidR="00850866" w:rsidRPr="00C83631" w:rsidRDefault="00850866" w:rsidP="00192F1B">
            <w:pPr>
              <w:pStyle w:val="Betarp"/>
              <w:widowControl w:val="0"/>
              <w:jc w:val="both"/>
              <w:rPr>
                <w:rFonts w:eastAsia="Yu Mincho" w:cstheme="minorHAnsi"/>
                <w:sz w:val="24"/>
                <w:szCs w:val="24"/>
              </w:rPr>
            </w:pPr>
            <w:r w:rsidRPr="00C83631">
              <w:rPr>
                <w:rFonts w:eastAsia="Yu Mincho" w:cstheme="minorHAnsi"/>
                <w:sz w:val="24"/>
                <w:szCs w:val="24"/>
              </w:rPr>
              <w:t>EBVPD III dalies C10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C2FA5" w14:textId="77777777" w:rsidR="00850866" w:rsidRPr="00C83631" w:rsidRDefault="00850866" w:rsidP="00192F1B">
            <w:pPr>
              <w:pStyle w:val="Betarp"/>
              <w:jc w:val="both"/>
              <w:rPr>
                <w:rFonts w:cstheme="minorHAnsi"/>
                <w:sz w:val="24"/>
                <w:szCs w:val="24"/>
                <w:lang w:eastAsia="en-US"/>
              </w:rPr>
            </w:pPr>
            <w:r w:rsidRPr="00C83631">
              <w:rPr>
                <w:rFonts w:cstheme="minorHAnsi"/>
                <w:sz w:val="24"/>
                <w:szCs w:val="24"/>
                <w:lang w:eastAsia="en-US"/>
              </w:rPr>
              <w:t>Iš Lietuvoje įsteigtų subjektų įrodančių dokumentų nereikalaujama. Užtenka pateikto EBVPD.</w:t>
            </w:r>
          </w:p>
          <w:p w14:paraId="3B8C904D" w14:textId="77777777" w:rsidR="00850866" w:rsidRPr="00C83631" w:rsidRDefault="00850866" w:rsidP="00192F1B">
            <w:pPr>
              <w:pStyle w:val="Betarp"/>
              <w:jc w:val="both"/>
              <w:rPr>
                <w:rFonts w:cstheme="minorHAnsi"/>
                <w:bCs/>
                <w:iCs/>
                <w:sz w:val="24"/>
                <w:szCs w:val="24"/>
                <w:lang w:eastAsia="en-US"/>
              </w:rPr>
            </w:pPr>
          </w:p>
          <w:p w14:paraId="37835E45" w14:textId="77777777" w:rsidR="00850866" w:rsidRPr="00C83631" w:rsidRDefault="00850866" w:rsidP="00192F1B">
            <w:pPr>
              <w:pStyle w:val="Betarp"/>
              <w:widowControl w:val="0"/>
              <w:jc w:val="both"/>
              <w:rPr>
                <w:rFonts w:cstheme="minorHAnsi"/>
                <w:b/>
                <w:bCs/>
                <w:iCs/>
                <w:sz w:val="24"/>
                <w:szCs w:val="24"/>
                <w:lang w:eastAsia="en-US"/>
              </w:rPr>
            </w:pPr>
          </w:p>
        </w:tc>
      </w:tr>
      <w:tr w:rsidR="00C83631" w:rsidRPr="00C83631" w14:paraId="4DD42214"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35CC0" w14:textId="1A88BF21" w:rsidR="00850866" w:rsidRPr="00C83631" w:rsidRDefault="00850866" w:rsidP="00192F1B">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A2C0AD" w14:textId="77777777" w:rsidR="00850866" w:rsidRPr="00C83631" w:rsidRDefault="00850866" w:rsidP="00192F1B">
            <w:pPr>
              <w:pStyle w:val="Betarp"/>
              <w:jc w:val="both"/>
              <w:rPr>
                <w:rFonts w:cstheme="minorHAnsi"/>
                <w:b/>
                <w:bCs/>
                <w:sz w:val="24"/>
                <w:szCs w:val="24"/>
              </w:rPr>
            </w:pPr>
            <w:r w:rsidRPr="00C83631">
              <w:rPr>
                <w:rFonts w:cstheme="minorHAnsi"/>
                <w:sz w:val="24"/>
                <w:szCs w:val="24"/>
              </w:rPr>
              <w:t xml:space="preserve">Tiekėjas pirkimo metu pateko į interesų konflikto situaciją, kaip apibrėžta VPĮ 21 straipsnyje, ir atitinkamos padėties negalima ištaisyti. </w:t>
            </w:r>
          </w:p>
          <w:p w14:paraId="2589F078" w14:textId="0DC68D49" w:rsidR="00850866" w:rsidRPr="00C83631" w:rsidRDefault="00850866" w:rsidP="00192F1B">
            <w:pPr>
              <w:pStyle w:val="Betarp"/>
              <w:widowControl w:val="0"/>
              <w:jc w:val="both"/>
              <w:rPr>
                <w:rFonts w:cstheme="minorHAnsi"/>
                <w:b/>
                <w:bCs/>
                <w:sz w:val="24"/>
                <w:szCs w:val="24"/>
              </w:rPr>
            </w:pPr>
            <w:r w:rsidRPr="00C83631">
              <w:rPr>
                <w:rFonts w:cstheme="minorHAns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8A371" w14:textId="77777777" w:rsidR="00850866" w:rsidRPr="00C83631" w:rsidRDefault="00850866" w:rsidP="00192F1B">
            <w:pPr>
              <w:pStyle w:val="Betarp"/>
              <w:jc w:val="both"/>
              <w:rPr>
                <w:rFonts w:eastAsia="Yu Mincho" w:cstheme="minorHAnsi"/>
                <w:b/>
                <w:bCs/>
                <w:sz w:val="24"/>
                <w:szCs w:val="24"/>
              </w:rPr>
            </w:pPr>
            <w:r w:rsidRPr="00C83631">
              <w:rPr>
                <w:rFonts w:eastAsia="Yu Mincho" w:cstheme="minorHAnsi"/>
                <w:b/>
                <w:bCs/>
                <w:sz w:val="24"/>
                <w:szCs w:val="24"/>
              </w:rPr>
              <w:t>VPĮ 46 straipsnio 4 dalies 2 punktas</w:t>
            </w:r>
          </w:p>
          <w:p w14:paraId="1992EEE2" w14:textId="77777777" w:rsidR="00850866" w:rsidRPr="00C83631" w:rsidRDefault="00850866" w:rsidP="00192F1B">
            <w:pPr>
              <w:pStyle w:val="Betarp"/>
              <w:jc w:val="both"/>
              <w:rPr>
                <w:rFonts w:eastAsia="Yu Mincho" w:cstheme="minorHAnsi"/>
                <w:sz w:val="24"/>
                <w:szCs w:val="24"/>
              </w:rPr>
            </w:pPr>
          </w:p>
          <w:p w14:paraId="62790425" w14:textId="34E31CDC" w:rsidR="00850866" w:rsidRPr="00C83631" w:rsidRDefault="00850866" w:rsidP="00192F1B">
            <w:pPr>
              <w:pStyle w:val="Betarp"/>
              <w:widowControl w:val="0"/>
              <w:jc w:val="both"/>
              <w:rPr>
                <w:rFonts w:eastAsia="Yu Mincho" w:cstheme="minorHAnsi"/>
                <w:sz w:val="24"/>
                <w:szCs w:val="24"/>
                <w:lang w:eastAsia="en-US"/>
              </w:rPr>
            </w:pPr>
            <w:r w:rsidRPr="00C83631">
              <w:rPr>
                <w:rFonts w:eastAsia="Yu Mincho" w:cstheme="minorHAnsi"/>
                <w:sz w:val="24"/>
                <w:szCs w:val="24"/>
              </w:rPr>
              <w:t>EBVPD III dalies C12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6E5B6" w14:textId="77777777" w:rsidR="00850866" w:rsidRPr="00C83631" w:rsidRDefault="00850866" w:rsidP="00192F1B">
            <w:pPr>
              <w:pStyle w:val="Betarp"/>
              <w:jc w:val="both"/>
              <w:rPr>
                <w:rFonts w:cstheme="minorHAnsi"/>
                <w:sz w:val="24"/>
                <w:szCs w:val="24"/>
                <w:lang w:eastAsia="en-US"/>
              </w:rPr>
            </w:pPr>
            <w:r w:rsidRPr="00C83631">
              <w:rPr>
                <w:rFonts w:cstheme="minorHAnsi"/>
                <w:sz w:val="24"/>
                <w:szCs w:val="24"/>
                <w:lang w:eastAsia="en-US"/>
              </w:rPr>
              <w:t>Iš Lietuvoje įsteigtų subjektų įrodančių dokumentų nereikalaujama. Užtenka pateikto EBVPD.</w:t>
            </w:r>
          </w:p>
          <w:p w14:paraId="5A373D06" w14:textId="77777777" w:rsidR="00850866" w:rsidRPr="00C83631" w:rsidRDefault="00850866" w:rsidP="00192F1B">
            <w:pPr>
              <w:pStyle w:val="Betarp"/>
              <w:jc w:val="both"/>
              <w:rPr>
                <w:rFonts w:cstheme="minorHAnsi"/>
                <w:bCs/>
                <w:iCs/>
                <w:sz w:val="24"/>
                <w:szCs w:val="24"/>
                <w:lang w:eastAsia="en-US"/>
              </w:rPr>
            </w:pPr>
          </w:p>
          <w:p w14:paraId="55B2F7AA" w14:textId="77777777" w:rsidR="00850866" w:rsidRPr="00C83631" w:rsidRDefault="00850866" w:rsidP="00192F1B">
            <w:pPr>
              <w:pStyle w:val="Betarp"/>
              <w:widowControl w:val="0"/>
              <w:jc w:val="both"/>
              <w:rPr>
                <w:rFonts w:cstheme="minorHAnsi"/>
                <w:b/>
                <w:bCs/>
                <w:iCs/>
                <w:sz w:val="24"/>
                <w:szCs w:val="24"/>
                <w:lang w:eastAsia="en-US"/>
              </w:rPr>
            </w:pPr>
          </w:p>
        </w:tc>
      </w:tr>
      <w:tr w:rsidR="00C83631" w:rsidRPr="00C83631" w14:paraId="3B3EFE3A"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2C33A1" w14:textId="142CFB14" w:rsidR="00850866" w:rsidRPr="00C83631" w:rsidRDefault="00850866" w:rsidP="00192F1B">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4E848C" w14:textId="1924E274" w:rsidR="00850866" w:rsidRPr="00C83631" w:rsidRDefault="00850866" w:rsidP="00192F1B">
            <w:pPr>
              <w:pStyle w:val="Betarp"/>
              <w:widowControl w:val="0"/>
              <w:jc w:val="both"/>
              <w:rPr>
                <w:rFonts w:cstheme="minorHAnsi"/>
                <w:bCs/>
                <w:sz w:val="24"/>
                <w:szCs w:val="24"/>
              </w:rPr>
            </w:pPr>
            <w:r w:rsidRPr="00C83631">
              <w:rPr>
                <w:rFonts w:cstheme="minorHAnsi"/>
                <w:sz w:val="24"/>
                <w:szCs w:val="24"/>
              </w:rPr>
              <w:t>Pažeista konkurencija, kaip nustatyta VPĮ 27 straipsnio 3 ir 4 dalyse, ir atitinkamos padėties negalima ištaisyti.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4A4EB6" w14:textId="77777777" w:rsidR="00850866" w:rsidRPr="00C83631" w:rsidRDefault="00850866" w:rsidP="00192F1B">
            <w:pPr>
              <w:pStyle w:val="Betarp"/>
              <w:jc w:val="both"/>
              <w:rPr>
                <w:rFonts w:eastAsia="Yu Mincho" w:cstheme="minorHAnsi"/>
                <w:b/>
                <w:bCs/>
                <w:sz w:val="24"/>
                <w:szCs w:val="24"/>
              </w:rPr>
            </w:pPr>
            <w:r w:rsidRPr="00C83631">
              <w:rPr>
                <w:rFonts w:eastAsia="Yu Mincho" w:cstheme="minorHAnsi"/>
                <w:b/>
                <w:bCs/>
                <w:sz w:val="24"/>
                <w:szCs w:val="24"/>
              </w:rPr>
              <w:t>VPĮ 46 straipsnio 4 dalies 3 punktas</w:t>
            </w:r>
          </w:p>
          <w:p w14:paraId="54BA5716" w14:textId="77777777" w:rsidR="00850866" w:rsidRPr="00C83631" w:rsidRDefault="00850866" w:rsidP="00192F1B">
            <w:pPr>
              <w:pStyle w:val="Betarp"/>
              <w:jc w:val="both"/>
              <w:rPr>
                <w:rFonts w:eastAsia="Yu Mincho" w:cstheme="minorHAnsi"/>
                <w:sz w:val="24"/>
                <w:szCs w:val="24"/>
              </w:rPr>
            </w:pPr>
          </w:p>
          <w:p w14:paraId="3642370A" w14:textId="0BABBEF7" w:rsidR="00850866" w:rsidRPr="00C83631" w:rsidRDefault="00850866" w:rsidP="00192F1B">
            <w:pPr>
              <w:pStyle w:val="Betarp"/>
              <w:widowControl w:val="0"/>
              <w:jc w:val="both"/>
              <w:rPr>
                <w:rFonts w:eastAsia="Yu Mincho" w:cstheme="minorHAnsi"/>
                <w:sz w:val="24"/>
                <w:szCs w:val="24"/>
                <w:lang w:eastAsia="en-US"/>
              </w:rPr>
            </w:pPr>
            <w:r w:rsidRPr="00C83631">
              <w:rPr>
                <w:rFonts w:eastAsia="Yu Mincho" w:cstheme="minorHAnsi"/>
                <w:sz w:val="24"/>
                <w:szCs w:val="24"/>
              </w:rPr>
              <w:t>EBVPD III dalies C13 punktas</w:t>
            </w:r>
            <w:r w:rsidRPr="00C83631">
              <w:rPr>
                <w:rFonts w:eastAsia="Yu Mincho" w:cstheme="minorHAns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9B749" w14:textId="77777777" w:rsidR="00850866" w:rsidRPr="00C83631" w:rsidRDefault="00850866" w:rsidP="00192F1B">
            <w:pPr>
              <w:pStyle w:val="Betarp"/>
              <w:jc w:val="both"/>
              <w:rPr>
                <w:rFonts w:cstheme="minorHAnsi"/>
                <w:sz w:val="24"/>
                <w:szCs w:val="24"/>
                <w:lang w:eastAsia="en-US"/>
              </w:rPr>
            </w:pPr>
            <w:r w:rsidRPr="00C83631">
              <w:rPr>
                <w:rFonts w:cstheme="minorHAnsi"/>
                <w:sz w:val="24"/>
                <w:szCs w:val="24"/>
                <w:lang w:eastAsia="en-US"/>
              </w:rPr>
              <w:t>Iš Lietuvoje įsteigtų subjektų įrodančių dokumentų nereikalaujama. Užtenka pateikto EBVPD.</w:t>
            </w:r>
          </w:p>
          <w:p w14:paraId="5D69B483" w14:textId="77777777" w:rsidR="00850866" w:rsidRPr="00C83631" w:rsidRDefault="00850866" w:rsidP="00192F1B">
            <w:pPr>
              <w:pStyle w:val="Betarp"/>
              <w:widowControl w:val="0"/>
              <w:jc w:val="both"/>
              <w:rPr>
                <w:rFonts w:cstheme="minorHAnsi"/>
                <w:b/>
                <w:bCs/>
                <w:sz w:val="24"/>
                <w:szCs w:val="24"/>
              </w:rPr>
            </w:pPr>
          </w:p>
        </w:tc>
      </w:tr>
      <w:tr w:rsidR="00C83631" w:rsidRPr="00C83631" w14:paraId="1247FE3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BBB7A" w14:textId="13895625" w:rsidR="00850866" w:rsidRPr="00C83631" w:rsidRDefault="00850866" w:rsidP="00192F1B">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11959F" w14:textId="77777777" w:rsidR="00850866" w:rsidRPr="00C83631" w:rsidRDefault="00850866" w:rsidP="00192F1B">
            <w:pPr>
              <w:pStyle w:val="Betarp"/>
              <w:jc w:val="both"/>
              <w:rPr>
                <w:rFonts w:cstheme="minorHAnsi"/>
                <w:sz w:val="24"/>
                <w:szCs w:val="24"/>
              </w:rPr>
            </w:pPr>
            <w:r w:rsidRPr="00C83631">
              <w:rPr>
                <w:rFonts w:cstheme="minorHAns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3A5A3D1" w14:textId="77777777" w:rsidR="00850866" w:rsidRPr="00C83631" w:rsidRDefault="00850866" w:rsidP="00192F1B">
            <w:pPr>
              <w:pStyle w:val="Betarp"/>
              <w:jc w:val="both"/>
              <w:rPr>
                <w:rFonts w:cstheme="minorHAnsi"/>
                <w:bCs/>
                <w:sz w:val="24"/>
                <w:szCs w:val="24"/>
              </w:rPr>
            </w:pPr>
            <w:r w:rsidRPr="00C83631">
              <w:rPr>
                <w:rFonts w:cstheme="minorHAnsi"/>
                <w:bCs/>
                <w:sz w:val="24"/>
                <w:szCs w:val="24"/>
              </w:rPr>
              <w:t xml:space="preserve">Šiuo pagrindu tiekėjas taip pat pašalinamas iš pirkimo procedūros, kai ankstesnių procedūrų, atliktų VPĮ, Viešųjų pirkimų, atliekamų gynybos ir </w:t>
            </w:r>
            <w:r w:rsidRPr="00C83631">
              <w:rPr>
                <w:rFonts w:cstheme="minorHAnsi"/>
                <w:bCs/>
                <w:sz w:val="24"/>
                <w:szCs w:val="24"/>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944314E" w14:textId="148A6577" w:rsidR="00850866" w:rsidRPr="00C83631" w:rsidRDefault="00850866" w:rsidP="00192F1B">
            <w:pPr>
              <w:pStyle w:val="Betarp"/>
              <w:widowControl w:val="0"/>
              <w:jc w:val="both"/>
              <w:rPr>
                <w:rFonts w:cstheme="minorHAnsi"/>
                <w:b/>
                <w:bCs/>
                <w:sz w:val="24"/>
                <w:szCs w:val="24"/>
              </w:rPr>
            </w:pPr>
            <w:r w:rsidRPr="00C83631">
              <w:rPr>
                <w:rFont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34639" w14:textId="77777777" w:rsidR="00850866" w:rsidRPr="00C83631" w:rsidRDefault="00850866" w:rsidP="00192F1B">
            <w:pPr>
              <w:pStyle w:val="Betarp"/>
              <w:jc w:val="both"/>
              <w:rPr>
                <w:rFonts w:eastAsia="Yu Mincho" w:cstheme="minorHAnsi"/>
                <w:b/>
                <w:bCs/>
                <w:sz w:val="24"/>
                <w:szCs w:val="24"/>
              </w:rPr>
            </w:pPr>
            <w:r w:rsidRPr="00C83631">
              <w:rPr>
                <w:rFonts w:eastAsia="Yu Mincho" w:cstheme="minorHAnsi"/>
                <w:b/>
                <w:bCs/>
                <w:sz w:val="24"/>
                <w:szCs w:val="24"/>
              </w:rPr>
              <w:lastRenderedPageBreak/>
              <w:t>VPĮ 46 straipsnio 4 dalies 4 punktas</w:t>
            </w:r>
          </w:p>
          <w:p w14:paraId="2789B0D5" w14:textId="77777777" w:rsidR="00850866" w:rsidRPr="00C83631" w:rsidRDefault="00850866" w:rsidP="00192F1B">
            <w:pPr>
              <w:pStyle w:val="Betarp"/>
              <w:jc w:val="both"/>
              <w:rPr>
                <w:rFonts w:eastAsia="Yu Mincho" w:cstheme="minorHAnsi"/>
                <w:sz w:val="24"/>
                <w:szCs w:val="24"/>
              </w:rPr>
            </w:pPr>
          </w:p>
          <w:p w14:paraId="743612D2" w14:textId="685190BA" w:rsidR="00850866" w:rsidRPr="00C83631" w:rsidRDefault="00850866" w:rsidP="00192F1B">
            <w:pPr>
              <w:pStyle w:val="Betarp"/>
              <w:widowControl w:val="0"/>
              <w:jc w:val="both"/>
              <w:rPr>
                <w:rFonts w:eastAsia="Yu Mincho" w:cstheme="minorHAnsi"/>
                <w:sz w:val="24"/>
                <w:szCs w:val="24"/>
                <w:lang w:eastAsia="en-US"/>
              </w:rPr>
            </w:pPr>
            <w:r w:rsidRPr="00C83631">
              <w:rPr>
                <w:rFonts w:eastAsia="Yu Mincho" w:cstheme="minorHAnsi"/>
                <w:sz w:val="24"/>
                <w:szCs w:val="24"/>
              </w:rPr>
              <w:t>EBVPD III dalies C15 punktas</w:t>
            </w:r>
            <w:r w:rsidRPr="00C83631">
              <w:rPr>
                <w:rFonts w:eastAsia="Yu Mincho" w:cstheme="minorHAns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2A1600" w14:textId="77777777" w:rsidR="00850866" w:rsidRPr="00C83631" w:rsidRDefault="00850866" w:rsidP="00192F1B">
            <w:pPr>
              <w:pStyle w:val="Betarp"/>
              <w:jc w:val="both"/>
              <w:rPr>
                <w:rFonts w:cstheme="minorHAnsi"/>
                <w:sz w:val="24"/>
                <w:szCs w:val="24"/>
                <w:lang w:eastAsia="en-US"/>
              </w:rPr>
            </w:pPr>
            <w:r w:rsidRPr="00C83631">
              <w:rPr>
                <w:rFonts w:cstheme="minorHAnsi"/>
                <w:sz w:val="24"/>
                <w:szCs w:val="24"/>
                <w:lang w:eastAsia="en-US"/>
              </w:rPr>
              <w:t>Iš Lietuvoje įsteigtų subjektų įrodančių dokumentų nereikalaujama. Užtenka pateikto EBVPD.</w:t>
            </w:r>
          </w:p>
          <w:p w14:paraId="159ABD18" w14:textId="77777777" w:rsidR="00850866" w:rsidRPr="00C83631" w:rsidRDefault="00850866" w:rsidP="00192F1B">
            <w:pPr>
              <w:pStyle w:val="Betarp"/>
              <w:jc w:val="both"/>
              <w:rPr>
                <w:rFonts w:cstheme="minorHAnsi"/>
                <w:bCs/>
                <w:iCs/>
                <w:sz w:val="24"/>
                <w:szCs w:val="24"/>
                <w:lang w:eastAsia="en-US"/>
              </w:rPr>
            </w:pPr>
          </w:p>
          <w:p w14:paraId="6C54F2F2" w14:textId="77777777" w:rsidR="00850866" w:rsidRPr="00C83631" w:rsidRDefault="00850866" w:rsidP="00192F1B">
            <w:pPr>
              <w:pStyle w:val="Betarp"/>
              <w:jc w:val="both"/>
              <w:rPr>
                <w:rFonts w:cstheme="minorHAnsi"/>
                <w:bCs/>
                <w:iCs/>
                <w:sz w:val="24"/>
                <w:szCs w:val="24"/>
                <w:lang w:eastAsia="en-US"/>
              </w:rPr>
            </w:pPr>
          </w:p>
          <w:p w14:paraId="11F914B8" w14:textId="77777777" w:rsidR="00850866" w:rsidRPr="00C83631" w:rsidRDefault="00850866" w:rsidP="00192F1B">
            <w:pPr>
              <w:pStyle w:val="Betarp"/>
              <w:jc w:val="both"/>
              <w:rPr>
                <w:rFonts w:cstheme="minorHAnsi"/>
                <w:b/>
                <w:bCs/>
                <w:sz w:val="24"/>
                <w:szCs w:val="24"/>
              </w:rPr>
            </w:pPr>
            <w:r w:rsidRPr="00C83631">
              <w:rPr>
                <w:rFonts w:cstheme="minorHAns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C9604EF" w14:textId="1B9C926A" w:rsidR="00850866" w:rsidRPr="00C83631" w:rsidRDefault="00850866" w:rsidP="00192F1B">
            <w:pPr>
              <w:pStyle w:val="Betarp"/>
              <w:widowControl w:val="0"/>
              <w:jc w:val="both"/>
              <w:rPr>
                <w:rFonts w:cstheme="minorHAnsi"/>
                <w:b/>
                <w:bCs/>
                <w:iCs/>
                <w:sz w:val="24"/>
                <w:szCs w:val="24"/>
                <w:lang w:eastAsia="en-US"/>
              </w:rPr>
            </w:pPr>
            <w:hyperlink r:id="rId15" w:history="1">
              <w:r w:rsidRPr="00C83631">
                <w:rPr>
                  <w:rStyle w:val="Hipersaitas"/>
                  <w:rFonts w:cstheme="minorHAnsi"/>
                  <w:sz w:val="24"/>
                  <w:szCs w:val="24"/>
                </w:rPr>
                <w:t>https://vpt.lrv.lt/lt/nuorodos/kiti-duomenys/powerbi/melaginga-informacija-pateikusiu-tiekeju-sarasas-3/</w:t>
              </w:r>
            </w:hyperlink>
          </w:p>
        </w:tc>
      </w:tr>
      <w:tr w:rsidR="00C83631" w:rsidRPr="00C83631" w14:paraId="29255E10"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0896D" w14:textId="60A9AF7E" w:rsidR="00850866" w:rsidRPr="00C83631" w:rsidRDefault="00850866" w:rsidP="00192F1B">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4FD20" w14:textId="6A13D519" w:rsidR="00850866" w:rsidRPr="00C83631" w:rsidRDefault="00850866" w:rsidP="00192F1B">
            <w:pPr>
              <w:widowControl w:val="0"/>
              <w:spacing w:after="0" w:line="240" w:lineRule="auto"/>
              <w:jc w:val="both"/>
              <w:rPr>
                <w:rFonts w:cstheme="minorHAnsi"/>
                <w:sz w:val="24"/>
                <w:szCs w:val="24"/>
              </w:rPr>
            </w:pPr>
            <w:r w:rsidRPr="00C83631">
              <w:rPr>
                <w:rFonts w:cstheme="minorHAnsi"/>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w:t>
            </w:r>
            <w:r w:rsidRPr="00C83631">
              <w:rPr>
                <w:rFonts w:cstheme="minorHAnsi"/>
                <w:sz w:val="24"/>
                <w:szCs w:val="24"/>
              </w:rPr>
              <w:lastRenderedPageBreak/>
              <w:t>pašalinimo, jų kvalifikacijos vertinimo, laimėtojo nustatymo, ir perkančioji organizacija gali tai įrodyti bet kokiomis teisėtomis priemonėmis.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3157F" w14:textId="77777777" w:rsidR="00850866" w:rsidRPr="00C83631" w:rsidRDefault="00850866" w:rsidP="00192F1B">
            <w:pPr>
              <w:pStyle w:val="Betarp"/>
              <w:jc w:val="both"/>
              <w:rPr>
                <w:rFonts w:eastAsia="Yu Mincho" w:cstheme="minorHAnsi"/>
                <w:b/>
                <w:bCs/>
                <w:sz w:val="24"/>
                <w:szCs w:val="24"/>
              </w:rPr>
            </w:pPr>
            <w:r w:rsidRPr="00C83631">
              <w:rPr>
                <w:rFonts w:eastAsia="Yu Mincho" w:cstheme="minorHAnsi"/>
                <w:b/>
                <w:bCs/>
                <w:sz w:val="24"/>
                <w:szCs w:val="24"/>
              </w:rPr>
              <w:lastRenderedPageBreak/>
              <w:t>VPĮ 46 straipsnio 4 dalies 5 punktas</w:t>
            </w:r>
          </w:p>
          <w:p w14:paraId="43BC74D0" w14:textId="77777777" w:rsidR="00850866" w:rsidRPr="00C83631" w:rsidRDefault="00850866" w:rsidP="00192F1B">
            <w:pPr>
              <w:pStyle w:val="Betarp"/>
              <w:jc w:val="both"/>
              <w:rPr>
                <w:rFonts w:eastAsia="Yu Mincho" w:cstheme="minorHAnsi"/>
                <w:sz w:val="24"/>
                <w:szCs w:val="24"/>
              </w:rPr>
            </w:pPr>
          </w:p>
          <w:p w14:paraId="2FDA3AF0" w14:textId="77777777" w:rsidR="00850866" w:rsidRPr="00C83631" w:rsidRDefault="00850866" w:rsidP="00192F1B">
            <w:pPr>
              <w:pStyle w:val="Betarp"/>
              <w:jc w:val="both"/>
              <w:rPr>
                <w:rFonts w:eastAsia="Yu Mincho" w:cstheme="minorHAnsi"/>
                <w:sz w:val="24"/>
                <w:szCs w:val="24"/>
              </w:rPr>
            </w:pPr>
            <w:r w:rsidRPr="00C83631">
              <w:rPr>
                <w:rFonts w:eastAsia="Yu Mincho" w:cstheme="minorHAnsi"/>
                <w:sz w:val="24"/>
                <w:szCs w:val="24"/>
              </w:rPr>
              <w:t>EBVPD</w:t>
            </w:r>
            <w:r w:rsidRPr="00C83631">
              <w:rPr>
                <w:rFonts w:eastAsia="Arial" w:cstheme="minorHAnsi"/>
                <w:sz w:val="24"/>
                <w:szCs w:val="24"/>
              </w:rPr>
              <w:t xml:space="preserve"> III dalies C15 punktas</w:t>
            </w:r>
          </w:p>
          <w:p w14:paraId="6213C7D3" w14:textId="77777777" w:rsidR="00850866" w:rsidRPr="00C83631" w:rsidRDefault="00850866" w:rsidP="00192F1B">
            <w:pPr>
              <w:pStyle w:val="Betarp"/>
              <w:jc w:val="both"/>
              <w:rPr>
                <w:rFonts w:eastAsia="Yu Mincho" w:cstheme="minorHAnsi"/>
                <w:sz w:val="24"/>
                <w:szCs w:val="24"/>
                <w:lang w:eastAsia="en-US"/>
              </w:rPr>
            </w:pPr>
          </w:p>
          <w:p w14:paraId="3F8538C5" w14:textId="77777777" w:rsidR="00850866" w:rsidRPr="00C83631" w:rsidRDefault="00850866" w:rsidP="00192F1B">
            <w:pPr>
              <w:pStyle w:val="Betarp"/>
              <w:widowControl w:val="0"/>
              <w:jc w:val="both"/>
              <w:rPr>
                <w:rFonts w:eastAsia="Yu Mincho" w:cstheme="minorHAnsi"/>
                <w:sz w:val="24"/>
                <w:szCs w:val="24"/>
                <w:lang w:eastAsia="en-US"/>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5E429" w14:textId="77777777" w:rsidR="00850866" w:rsidRPr="00C83631" w:rsidRDefault="00850866" w:rsidP="00192F1B">
            <w:pPr>
              <w:pStyle w:val="Betarp"/>
              <w:jc w:val="both"/>
              <w:rPr>
                <w:rFonts w:cstheme="minorHAnsi"/>
                <w:sz w:val="24"/>
                <w:szCs w:val="24"/>
                <w:lang w:eastAsia="en-US"/>
              </w:rPr>
            </w:pPr>
            <w:r w:rsidRPr="00C83631">
              <w:rPr>
                <w:rFonts w:cstheme="minorHAnsi"/>
                <w:sz w:val="24"/>
                <w:szCs w:val="24"/>
                <w:lang w:eastAsia="en-US"/>
              </w:rPr>
              <w:t>Iš Lietuvoje įsteigtų subjektų įrodančių dokumentų nereikalaujama. Užtenka pateikto EBVPD.</w:t>
            </w:r>
          </w:p>
          <w:p w14:paraId="3F653815" w14:textId="77777777" w:rsidR="00850866" w:rsidRPr="00C83631" w:rsidRDefault="00850866" w:rsidP="00192F1B">
            <w:pPr>
              <w:pStyle w:val="Betarp"/>
              <w:widowControl w:val="0"/>
              <w:jc w:val="both"/>
              <w:rPr>
                <w:rFonts w:cstheme="minorHAnsi"/>
                <w:b/>
                <w:bCs/>
                <w:sz w:val="24"/>
                <w:szCs w:val="24"/>
              </w:rPr>
            </w:pPr>
          </w:p>
        </w:tc>
      </w:tr>
      <w:tr w:rsidR="00C83631" w:rsidRPr="00C83631" w14:paraId="08C842D7"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63879" w14:textId="77777777" w:rsidR="00850866" w:rsidRPr="00C83631" w:rsidRDefault="00850866" w:rsidP="00192F1B">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ED210" w14:textId="77777777" w:rsidR="00850866" w:rsidRPr="00C83631" w:rsidRDefault="00850866" w:rsidP="00192F1B">
            <w:pPr>
              <w:spacing w:after="0" w:line="240" w:lineRule="auto"/>
              <w:jc w:val="both"/>
              <w:rPr>
                <w:rFonts w:cstheme="minorHAnsi"/>
                <w:sz w:val="24"/>
                <w:szCs w:val="24"/>
              </w:rPr>
            </w:pPr>
            <w:r w:rsidRPr="00C83631">
              <w:rPr>
                <w:rFonts w:cstheme="minorHAns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4C0823" w14:textId="0F7D6923" w:rsidR="00850866" w:rsidRPr="00C83631" w:rsidRDefault="00850866" w:rsidP="00192F1B">
            <w:pPr>
              <w:widowControl w:val="0"/>
              <w:spacing w:after="0" w:line="240" w:lineRule="auto"/>
              <w:jc w:val="both"/>
              <w:rPr>
                <w:rFonts w:cstheme="minorHAnsi"/>
                <w:b/>
                <w:sz w:val="24"/>
                <w:szCs w:val="24"/>
              </w:rPr>
            </w:pPr>
            <w:r w:rsidRPr="00C83631">
              <w:rPr>
                <w:rFonts w:cstheme="minorHAnsi"/>
                <w:sz w:val="24"/>
                <w:szCs w:val="24"/>
              </w:rPr>
              <w:t xml:space="preserve">Šiuo pagrindu tiekėjas taip pat pašalinamas iš pirkimo </w:t>
            </w:r>
            <w:r w:rsidRPr="00C83631">
              <w:rPr>
                <w:rFonts w:cstheme="minorHAnsi"/>
                <w:sz w:val="24"/>
                <w:szCs w:val="24"/>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3F6773" w14:textId="77777777" w:rsidR="00850866" w:rsidRPr="00C83631" w:rsidRDefault="00850866" w:rsidP="00192F1B">
            <w:pPr>
              <w:pStyle w:val="Betarp"/>
              <w:jc w:val="both"/>
              <w:rPr>
                <w:rFonts w:eastAsia="Yu Mincho" w:cstheme="minorHAnsi"/>
                <w:b/>
                <w:bCs/>
                <w:sz w:val="24"/>
                <w:szCs w:val="24"/>
              </w:rPr>
            </w:pPr>
            <w:r w:rsidRPr="00C83631">
              <w:rPr>
                <w:rFonts w:eastAsia="Yu Mincho" w:cstheme="minorHAnsi"/>
                <w:b/>
                <w:bCs/>
                <w:sz w:val="24"/>
                <w:szCs w:val="24"/>
              </w:rPr>
              <w:lastRenderedPageBreak/>
              <w:t>VPĮ 46 straipsnio 4 dalies 6 punktas</w:t>
            </w:r>
          </w:p>
          <w:p w14:paraId="68706BDC" w14:textId="77777777" w:rsidR="00850866" w:rsidRPr="00C83631" w:rsidRDefault="00850866" w:rsidP="00192F1B">
            <w:pPr>
              <w:pStyle w:val="Betarp"/>
              <w:jc w:val="both"/>
              <w:rPr>
                <w:rFonts w:eastAsia="Yu Mincho" w:cstheme="minorHAnsi"/>
                <w:sz w:val="24"/>
                <w:szCs w:val="24"/>
              </w:rPr>
            </w:pPr>
          </w:p>
          <w:p w14:paraId="3BE6C2E5" w14:textId="77777777" w:rsidR="00850866" w:rsidRPr="00C83631" w:rsidRDefault="00850866" w:rsidP="00192F1B">
            <w:pPr>
              <w:pStyle w:val="Betarp"/>
              <w:jc w:val="both"/>
              <w:rPr>
                <w:rFonts w:eastAsia="Yu Mincho" w:cstheme="minorHAnsi"/>
                <w:sz w:val="24"/>
                <w:szCs w:val="24"/>
              </w:rPr>
            </w:pPr>
            <w:r w:rsidRPr="00C83631">
              <w:rPr>
                <w:rFonts w:eastAsia="Yu Mincho" w:cstheme="minorHAnsi"/>
                <w:sz w:val="24"/>
                <w:szCs w:val="24"/>
              </w:rPr>
              <w:t>EBVPD</w:t>
            </w:r>
            <w:r w:rsidRPr="00C83631">
              <w:rPr>
                <w:rFonts w:eastAsia="Arial" w:cstheme="minorHAnsi"/>
                <w:sz w:val="24"/>
                <w:szCs w:val="24"/>
              </w:rPr>
              <w:t xml:space="preserve"> III dalies C14 punktas</w:t>
            </w:r>
          </w:p>
          <w:p w14:paraId="1ECF9B38" w14:textId="77777777" w:rsidR="00850866" w:rsidRPr="00C83631" w:rsidRDefault="00850866" w:rsidP="00192F1B">
            <w:pPr>
              <w:pStyle w:val="Betarp"/>
              <w:jc w:val="both"/>
              <w:rPr>
                <w:rFonts w:eastAsia="Yu Mincho" w:cstheme="minorHAnsi"/>
                <w:sz w:val="24"/>
                <w:szCs w:val="24"/>
                <w:lang w:eastAsia="en-US"/>
              </w:rPr>
            </w:pPr>
          </w:p>
          <w:p w14:paraId="0167933A" w14:textId="59371577" w:rsidR="00850866" w:rsidRPr="00C83631" w:rsidRDefault="00850866" w:rsidP="00192F1B">
            <w:pPr>
              <w:pStyle w:val="Betarp"/>
              <w:widowControl w:val="0"/>
              <w:jc w:val="both"/>
              <w:rPr>
                <w:rFonts w:eastAsia="Yu Mincho" w:cstheme="minorHAnsi"/>
                <w:sz w:val="24"/>
                <w:szCs w:val="24"/>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826686" w14:textId="77777777" w:rsidR="00850866" w:rsidRPr="00C83631" w:rsidRDefault="00850866" w:rsidP="00192F1B">
            <w:pPr>
              <w:pStyle w:val="Betarp"/>
              <w:jc w:val="both"/>
              <w:rPr>
                <w:rFonts w:cstheme="minorHAnsi"/>
                <w:sz w:val="24"/>
                <w:szCs w:val="24"/>
                <w:lang w:eastAsia="en-US"/>
              </w:rPr>
            </w:pPr>
            <w:r w:rsidRPr="00C83631">
              <w:rPr>
                <w:rFonts w:cstheme="minorHAnsi"/>
                <w:sz w:val="24"/>
                <w:szCs w:val="24"/>
                <w:lang w:eastAsia="en-US"/>
              </w:rPr>
              <w:t>Iš Lietuvoje įsteigtų subjektų įrodančių dokumentų nereikalaujama. Užtenka pateikto EBVPD.</w:t>
            </w:r>
          </w:p>
          <w:p w14:paraId="2EA3D87B" w14:textId="77777777" w:rsidR="00850866" w:rsidRPr="00C83631" w:rsidRDefault="00850866" w:rsidP="00192F1B">
            <w:pPr>
              <w:pStyle w:val="Betarp"/>
              <w:jc w:val="both"/>
              <w:rPr>
                <w:rFonts w:cstheme="minorHAnsi"/>
                <w:bCs/>
                <w:iCs/>
                <w:sz w:val="24"/>
                <w:szCs w:val="24"/>
                <w:lang w:eastAsia="en-US"/>
              </w:rPr>
            </w:pPr>
          </w:p>
          <w:p w14:paraId="5EB4AA31" w14:textId="77777777" w:rsidR="00850866" w:rsidRPr="00C83631" w:rsidRDefault="00850866" w:rsidP="00192F1B">
            <w:pPr>
              <w:pStyle w:val="Betarp"/>
              <w:jc w:val="both"/>
              <w:rPr>
                <w:rFonts w:cstheme="minorHAnsi"/>
                <w:b/>
                <w:bCs/>
                <w:sz w:val="24"/>
                <w:szCs w:val="24"/>
              </w:rPr>
            </w:pPr>
            <w:r w:rsidRPr="00C83631">
              <w:rPr>
                <w:rFonts w:cstheme="minorHAnsi"/>
                <w:b/>
                <w:bCs/>
                <w:sz w:val="24"/>
                <w:szCs w:val="24"/>
              </w:rPr>
              <w:t xml:space="preserve">Priimant sprendimus dėl tiekėjo pašalinimo iš pirkimo procedūros šiame punkte nurodytu pašalinimo pagrindu, gali būti atsižvelgiama į pagal VPĮ 91 straipsnį skelbiamą informaciją: </w:t>
            </w:r>
          </w:p>
          <w:p w14:paraId="53F20CE4" w14:textId="77777777" w:rsidR="00850866" w:rsidRPr="00C83631" w:rsidRDefault="00850866" w:rsidP="00192F1B">
            <w:pPr>
              <w:pStyle w:val="Betarp"/>
              <w:jc w:val="both"/>
              <w:rPr>
                <w:rFonts w:cstheme="minorHAnsi"/>
                <w:sz w:val="24"/>
                <w:szCs w:val="24"/>
              </w:rPr>
            </w:pPr>
          </w:p>
          <w:p w14:paraId="07E560AC" w14:textId="77777777" w:rsidR="00850866" w:rsidRPr="00C83631" w:rsidRDefault="00850866" w:rsidP="00192F1B">
            <w:pPr>
              <w:pStyle w:val="Betarp"/>
              <w:jc w:val="both"/>
              <w:rPr>
                <w:rFonts w:cstheme="minorHAnsi"/>
                <w:sz w:val="24"/>
                <w:szCs w:val="24"/>
              </w:rPr>
            </w:pPr>
            <w:hyperlink r:id="rId16" w:history="1">
              <w:r w:rsidRPr="00C83631">
                <w:rPr>
                  <w:rStyle w:val="Hipersaitas"/>
                  <w:rFonts w:cstheme="minorHAnsi"/>
                  <w:sz w:val="24"/>
                  <w:szCs w:val="24"/>
                </w:rPr>
                <w:t>https://vpt.lrv.lt/lt/nuorodos/kiti-duomenys/powerbi/nepatikimi-tiekejai-1/</w:t>
              </w:r>
            </w:hyperlink>
          </w:p>
          <w:p w14:paraId="05BA51CC" w14:textId="77777777" w:rsidR="00850866" w:rsidRPr="00C83631" w:rsidRDefault="00850866" w:rsidP="00192F1B">
            <w:pPr>
              <w:pStyle w:val="Betarp"/>
              <w:jc w:val="both"/>
              <w:rPr>
                <w:rFonts w:cstheme="minorHAnsi"/>
                <w:sz w:val="24"/>
                <w:szCs w:val="24"/>
              </w:rPr>
            </w:pPr>
          </w:p>
          <w:p w14:paraId="57E0B222" w14:textId="77777777" w:rsidR="00850866" w:rsidRPr="00C83631" w:rsidRDefault="00850866" w:rsidP="00192F1B">
            <w:pPr>
              <w:pStyle w:val="Betarp"/>
              <w:jc w:val="both"/>
              <w:rPr>
                <w:rFonts w:cstheme="minorHAnsi"/>
                <w:sz w:val="24"/>
                <w:szCs w:val="24"/>
              </w:rPr>
            </w:pPr>
            <w:hyperlink r:id="rId17" w:history="1">
              <w:r w:rsidRPr="00C83631">
                <w:rPr>
                  <w:rStyle w:val="Hipersaitas"/>
                  <w:rFonts w:cstheme="minorHAnsi"/>
                  <w:sz w:val="24"/>
                  <w:szCs w:val="24"/>
                </w:rPr>
                <w:t>https://vpt.lrv.lt/lt/pasalinimo-pagrindai-1/nepatikimu-koncesininku-sarasas-1/nepatikimu-koncesininku-sarasas/</w:t>
              </w:r>
            </w:hyperlink>
          </w:p>
          <w:p w14:paraId="621EB6F0" w14:textId="77777777" w:rsidR="00850866" w:rsidRPr="00C83631" w:rsidRDefault="00850866" w:rsidP="00192F1B">
            <w:pPr>
              <w:pStyle w:val="Betarp"/>
              <w:jc w:val="both"/>
              <w:rPr>
                <w:rFonts w:cstheme="minorHAnsi"/>
                <w:bCs/>
                <w:sz w:val="24"/>
                <w:szCs w:val="24"/>
              </w:rPr>
            </w:pPr>
          </w:p>
          <w:p w14:paraId="02080584" w14:textId="77777777" w:rsidR="00850866" w:rsidRPr="00C83631" w:rsidRDefault="00850866" w:rsidP="00192F1B">
            <w:pPr>
              <w:pStyle w:val="Betarp"/>
              <w:widowControl w:val="0"/>
              <w:jc w:val="both"/>
              <w:rPr>
                <w:rFonts w:cstheme="minorHAnsi"/>
                <w:b/>
                <w:bCs/>
                <w:iCs/>
                <w:sz w:val="24"/>
                <w:szCs w:val="24"/>
              </w:rPr>
            </w:pPr>
          </w:p>
        </w:tc>
      </w:tr>
      <w:tr w:rsidR="00C83631" w:rsidRPr="00C83631" w14:paraId="389C19ED"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EE0750" w14:textId="77777777" w:rsidR="00850866" w:rsidRPr="00C83631" w:rsidRDefault="00850866" w:rsidP="00192F1B">
            <w:pPr>
              <w:pStyle w:val="Betarp"/>
              <w:numPr>
                <w:ilvl w:val="0"/>
                <w:numId w:val="15"/>
              </w:numPr>
              <w:rPr>
                <w:rFonts w:cstheme="minorHAnsi"/>
                <w:sz w:val="24"/>
                <w:szCs w:val="24"/>
              </w:rPr>
            </w:pPr>
          </w:p>
          <w:p w14:paraId="05B8FA31" w14:textId="4F5D074D" w:rsidR="00850866" w:rsidRPr="00C83631" w:rsidRDefault="00850866" w:rsidP="00192F1B">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15E070" w14:textId="77777777" w:rsidR="00850866" w:rsidRPr="00C83631" w:rsidRDefault="00850866" w:rsidP="00192F1B">
            <w:pPr>
              <w:pStyle w:val="Betarp"/>
              <w:jc w:val="both"/>
              <w:rPr>
                <w:rFonts w:cstheme="minorHAnsi"/>
                <w:sz w:val="24"/>
                <w:szCs w:val="24"/>
              </w:rPr>
            </w:pPr>
            <w:r w:rsidRPr="00C83631">
              <w:rPr>
                <w:rFonts w:cstheme="minorHAnsi"/>
                <w:sz w:val="24"/>
                <w:szCs w:val="24"/>
              </w:rPr>
              <w:t>Tiekėjas yra padaręs rimtą profesinį pažeidimą, dėl kurio perkančioji organizacija abejoja tiekėjo sąžiningumu, kai jis</w:t>
            </w:r>
            <w:bookmarkStart w:id="62" w:name="part_030e6c6c64ba4f96a23474e439d1b80c"/>
            <w:bookmarkEnd w:id="62"/>
            <w:r w:rsidRPr="00C83631">
              <w:rPr>
                <w:rFonts w:cstheme="minorHAnsi"/>
                <w:sz w:val="24"/>
                <w:szCs w:val="24"/>
              </w:rPr>
              <w:t xml:space="preserve"> yra padaręs finansinės atskaitomybės ir audito teisės aktų pažeidimą ir nuo jo padarymo dienos praėjo mažiau kaip vieni metai.</w:t>
            </w:r>
          </w:p>
          <w:p w14:paraId="2462EA3B" w14:textId="4C9B68F2" w:rsidR="00850866" w:rsidRPr="00C83631" w:rsidRDefault="00850866" w:rsidP="00192F1B">
            <w:pPr>
              <w:pStyle w:val="Betarp"/>
              <w:widowControl w:val="0"/>
              <w:jc w:val="both"/>
              <w:rPr>
                <w:rFonts w:cstheme="minorHAnsi"/>
                <w:b/>
                <w:bCs/>
                <w:sz w:val="24"/>
                <w:szCs w:val="24"/>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D102C" w14:textId="77777777" w:rsidR="00850866" w:rsidRPr="00C83631" w:rsidRDefault="00850866" w:rsidP="00192F1B">
            <w:pPr>
              <w:pStyle w:val="Betarp"/>
              <w:jc w:val="both"/>
              <w:rPr>
                <w:rFonts w:eastAsia="Yu Mincho" w:cstheme="minorHAnsi"/>
                <w:b/>
                <w:bCs/>
                <w:sz w:val="24"/>
                <w:szCs w:val="24"/>
              </w:rPr>
            </w:pPr>
            <w:r w:rsidRPr="00C83631">
              <w:rPr>
                <w:rFonts w:eastAsia="Yu Mincho" w:cstheme="minorHAnsi"/>
                <w:b/>
                <w:bCs/>
                <w:sz w:val="24"/>
                <w:szCs w:val="24"/>
              </w:rPr>
              <w:t>VPĮ 46 straipsnio 4 dalies 7 punkto a papunktis</w:t>
            </w:r>
          </w:p>
          <w:p w14:paraId="77024D6F" w14:textId="77777777" w:rsidR="00850866" w:rsidRPr="00C83631" w:rsidRDefault="00850866" w:rsidP="00192F1B">
            <w:pPr>
              <w:pStyle w:val="Betarp"/>
              <w:jc w:val="both"/>
              <w:rPr>
                <w:rFonts w:eastAsia="Yu Mincho" w:cstheme="minorHAnsi"/>
                <w:sz w:val="24"/>
                <w:szCs w:val="24"/>
              </w:rPr>
            </w:pPr>
          </w:p>
          <w:p w14:paraId="68A90B06" w14:textId="2E61996E" w:rsidR="00850866" w:rsidRPr="00C83631" w:rsidRDefault="00850866" w:rsidP="00192F1B">
            <w:pPr>
              <w:pStyle w:val="Betarp"/>
              <w:widowControl w:val="0"/>
              <w:jc w:val="both"/>
              <w:rPr>
                <w:rFonts w:eastAsia="Yu Mincho" w:cstheme="minorHAnsi"/>
                <w:sz w:val="24"/>
                <w:szCs w:val="24"/>
                <w:lang w:eastAsia="en-US"/>
              </w:rPr>
            </w:pPr>
            <w:r w:rsidRPr="00C83631">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29FCD" w14:textId="77777777" w:rsidR="00850866" w:rsidRPr="00C83631" w:rsidRDefault="00850866" w:rsidP="00192F1B">
            <w:pPr>
              <w:pStyle w:val="Betarp"/>
              <w:jc w:val="both"/>
              <w:rPr>
                <w:rFonts w:cstheme="minorHAnsi"/>
                <w:sz w:val="24"/>
                <w:szCs w:val="24"/>
              </w:rPr>
            </w:pPr>
            <w:r w:rsidRPr="00C83631">
              <w:rPr>
                <w:rFonts w:cstheme="minorHAnsi"/>
                <w:sz w:val="24"/>
                <w:szCs w:val="24"/>
                <w:lang w:eastAsia="en-US"/>
              </w:rPr>
              <w:t xml:space="preserve">Iš Lietuvoje įsteigtų subjektų įrodančių dokumentų nereikalaujama. Užtenka pateikto EBVPD. </w:t>
            </w:r>
            <w:r w:rsidRPr="00C83631">
              <w:rPr>
                <w:rFonts w:cstheme="minorHAnsi"/>
                <w:sz w:val="24"/>
                <w:szCs w:val="24"/>
              </w:rPr>
              <w:t>Priimant sprendimus dėl tiekėjo pašalinimo iš pirkimo procedūros šiame punkte nurodytu pašalinimo pagrindu, be kita ko, atsižvelgiama į</w:t>
            </w:r>
            <w:r w:rsidRPr="00C83631">
              <w:rPr>
                <w:rFonts w:cstheme="minorHAnsi"/>
                <w:b/>
                <w:bCs/>
                <w:sz w:val="24"/>
                <w:szCs w:val="24"/>
              </w:rPr>
              <w:t xml:space="preserve"> </w:t>
            </w:r>
            <w:r w:rsidRPr="00C83631">
              <w:rPr>
                <w:rFonts w:cstheme="minorHAnsi"/>
                <w:sz w:val="24"/>
                <w:szCs w:val="24"/>
              </w:rPr>
              <w:t xml:space="preserve">nacionalinėje duomenų bazėje adresu: </w:t>
            </w:r>
            <w:hyperlink r:id="rId18" w:history="1">
              <w:r w:rsidRPr="00C83631">
                <w:rPr>
                  <w:rStyle w:val="Hipersaitas"/>
                  <w:rFonts w:cstheme="minorHAnsi"/>
                  <w:sz w:val="24"/>
                  <w:szCs w:val="24"/>
                  <w:u w:val="single"/>
                </w:rPr>
                <w:t>https://www.registrucentras.lt/jar/p/index.php</w:t>
              </w:r>
            </w:hyperlink>
          </w:p>
          <w:p w14:paraId="15C9619A" w14:textId="77777777" w:rsidR="00850866" w:rsidRPr="00C83631" w:rsidRDefault="00850866" w:rsidP="00192F1B">
            <w:pPr>
              <w:pStyle w:val="Betarp"/>
              <w:jc w:val="both"/>
              <w:rPr>
                <w:rFonts w:cstheme="minorHAnsi"/>
                <w:sz w:val="24"/>
                <w:szCs w:val="24"/>
              </w:rPr>
            </w:pPr>
            <w:r w:rsidRPr="00C83631">
              <w:rPr>
                <w:rFonts w:cstheme="minorHAnsi"/>
                <w:sz w:val="24"/>
                <w:szCs w:val="24"/>
              </w:rPr>
              <w:t>paskelbtą informaciją, taip pat į šiame informaciniame pranešime pateiktą informaciją:</w:t>
            </w:r>
          </w:p>
          <w:p w14:paraId="69B21A99" w14:textId="77777777" w:rsidR="00850866" w:rsidRPr="00C83631" w:rsidRDefault="00850866" w:rsidP="00192F1B">
            <w:pPr>
              <w:pStyle w:val="Betarp"/>
              <w:jc w:val="both"/>
              <w:rPr>
                <w:rFonts w:cstheme="minorHAnsi"/>
                <w:sz w:val="24"/>
                <w:szCs w:val="24"/>
              </w:rPr>
            </w:pPr>
            <w:hyperlink r:id="rId19" w:history="1">
              <w:r w:rsidRPr="00C83631">
                <w:rPr>
                  <w:rStyle w:val="Hipersaitas"/>
                  <w:rFonts w:cstheme="minorHAnsi"/>
                  <w:sz w:val="24"/>
                  <w:szCs w:val="24"/>
                </w:rPr>
                <w:t>https://vpt.lrv.lt/lt/naujienos-3/finansiniu-ataskaitu-nepateikimas-gali-tapti-kliutimi-dalyvauti-viesuosiuose-pirkimuose/</w:t>
              </w:r>
            </w:hyperlink>
          </w:p>
          <w:p w14:paraId="140FAE3D" w14:textId="7147DF68" w:rsidR="00850866" w:rsidRPr="00C83631" w:rsidRDefault="00850866" w:rsidP="00192F1B">
            <w:pPr>
              <w:pStyle w:val="Betarp"/>
              <w:widowControl w:val="0"/>
              <w:jc w:val="both"/>
              <w:rPr>
                <w:rFonts w:cstheme="minorHAnsi"/>
                <w:b/>
                <w:bCs/>
                <w:sz w:val="24"/>
                <w:szCs w:val="24"/>
              </w:rPr>
            </w:pPr>
          </w:p>
        </w:tc>
      </w:tr>
      <w:tr w:rsidR="00850866" w:rsidRPr="00C83631" w14:paraId="7043A0B2"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B62AD" w14:textId="70B34EA0" w:rsidR="00850866" w:rsidRPr="00C83631" w:rsidRDefault="00850866" w:rsidP="00192F1B">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6EEB" w14:textId="7F5C6DCD" w:rsidR="00850866" w:rsidRPr="00C83631" w:rsidRDefault="00850866" w:rsidP="00192F1B">
            <w:pPr>
              <w:pStyle w:val="Betarp"/>
              <w:widowControl w:val="0"/>
              <w:jc w:val="both"/>
              <w:rPr>
                <w:rFonts w:cstheme="minorHAnsi"/>
                <w:sz w:val="24"/>
                <w:szCs w:val="24"/>
              </w:rPr>
            </w:pPr>
            <w:r w:rsidRPr="00C83631">
              <w:rPr>
                <w:rFonts w:cstheme="minorHAnsi"/>
                <w:sz w:val="24"/>
                <w:szCs w:val="24"/>
              </w:rPr>
              <w:t xml:space="preserve">Tiekėjas yra padaręs rimtą profesinį pažeidimą, dėl kurio perkančioji organizacija abejoja tiekėjo sąžiningumu, </w:t>
            </w:r>
            <w:r w:rsidRPr="00C83631">
              <w:rPr>
                <w:rFonts w:eastAsia="Times New Roman" w:cstheme="minorHAnsi"/>
                <w:sz w:val="24"/>
                <w:szCs w:val="24"/>
              </w:rPr>
              <w:t xml:space="preserve"> kai jis (tiekėjas) neatitinka minimalių patikimo mokesčių mokėtojo kriterijų, nustatytų Lietuvos Respublikos mokesčių administravimo įstatymo 40</w:t>
            </w:r>
            <w:r w:rsidRPr="00C83631">
              <w:rPr>
                <w:rFonts w:eastAsia="Times New Roman" w:cstheme="minorHAnsi"/>
                <w:sz w:val="24"/>
                <w:szCs w:val="24"/>
                <w:vertAlign w:val="superscript"/>
              </w:rPr>
              <w:t>1</w:t>
            </w:r>
            <w:r w:rsidRPr="00C83631">
              <w:rPr>
                <w:rFonts w:eastAsia="Times New Roman" w:cstheme="minorHAnsi"/>
                <w:sz w:val="24"/>
                <w:szCs w:val="24"/>
              </w:rPr>
              <w:t xml:space="preserve"> </w:t>
            </w:r>
            <w:r w:rsidRPr="00C83631">
              <w:rPr>
                <w:rFonts w:eastAsia="Times New Roman" w:cstheme="minorHAnsi"/>
                <w:sz w:val="24"/>
                <w:szCs w:val="24"/>
              </w:rPr>
              <w:lastRenderedPageBreak/>
              <w:t>straipsnio 1 dalyje.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552331" w14:textId="77777777" w:rsidR="00850866" w:rsidRPr="00C83631" w:rsidRDefault="00850866" w:rsidP="00192F1B">
            <w:pPr>
              <w:pStyle w:val="Betarp"/>
              <w:jc w:val="both"/>
              <w:rPr>
                <w:rFonts w:eastAsia="Yu Mincho" w:cstheme="minorHAnsi"/>
                <w:b/>
                <w:bCs/>
                <w:sz w:val="24"/>
                <w:szCs w:val="24"/>
              </w:rPr>
            </w:pPr>
            <w:r w:rsidRPr="00C83631">
              <w:rPr>
                <w:rFonts w:eastAsia="Yu Mincho" w:cstheme="minorHAnsi"/>
                <w:b/>
                <w:bCs/>
                <w:sz w:val="24"/>
                <w:szCs w:val="24"/>
              </w:rPr>
              <w:lastRenderedPageBreak/>
              <w:t>VPĮ 46 straipsnio 4 dalies 7 punkto b papunktis</w:t>
            </w:r>
          </w:p>
          <w:p w14:paraId="5133B4B7" w14:textId="77777777" w:rsidR="00850866" w:rsidRPr="00C83631" w:rsidRDefault="00850866" w:rsidP="00192F1B">
            <w:pPr>
              <w:pStyle w:val="Betarp"/>
              <w:jc w:val="both"/>
              <w:rPr>
                <w:rFonts w:eastAsia="Yu Mincho" w:cstheme="minorHAnsi"/>
                <w:sz w:val="24"/>
                <w:szCs w:val="24"/>
              </w:rPr>
            </w:pPr>
          </w:p>
          <w:p w14:paraId="69252590" w14:textId="47A8A6DF" w:rsidR="00850866" w:rsidRPr="00C83631" w:rsidRDefault="00850866" w:rsidP="00192F1B">
            <w:pPr>
              <w:pStyle w:val="Betarp"/>
              <w:widowControl w:val="0"/>
              <w:jc w:val="both"/>
              <w:rPr>
                <w:rFonts w:eastAsia="Yu Mincho" w:cstheme="minorHAnsi"/>
                <w:sz w:val="24"/>
                <w:szCs w:val="24"/>
                <w:lang w:eastAsia="en-US"/>
              </w:rPr>
            </w:pPr>
            <w:r w:rsidRPr="00C83631">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87CA48" w14:textId="77777777" w:rsidR="00850866" w:rsidRPr="00C83631" w:rsidRDefault="00850866" w:rsidP="00192F1B">
            <w:pPr>
              <w:pStyle w:val="Betarp"/>
              <w:jc w:val="both"/>
              <w:rPr>
                <w:rFonts w:cstheme="minorHAnsi"/>
                <w:sz w:val="24"/>
                <w:szCs w:val="24"/>
                <w:lang w:eastAsia="en-US"/>
              </w:rPr>
            </w:pPr>
            <w:r w:rsidRPr="00C83631">
              <w:rPr>
                <w:rFonts w:cstheme="minorHAnsi"/>
                <w:sz w:val="24"/>
                <w:szCs w:val="24"/>
                <w:lang w:eastAsia="en-US"/>
              </w:rPr>
              <w:t>Iš Lietuvoje įsteigtų subjektų įrodančių dokumentų nereikalaujama. Užtenka pateikto EBVPD.</w:t>
            </w:r>
          </w:p>
          <w:p w14:paraId="236835E0" w14:textId="77777777" w:rsidR="00850866" w:rsidRPr="00C83631" w:rsidRDefault="00850866" w:rsidP="00192F1B">
            <w:pPr>
              <w:pStyle w:val="Betarp"/>
              <w:jc w:val="both"/>
              <w:rPr>
                <w:rFonts w:cstheme="minorHAnsi"/>
                <w:b/>
                <w:bCs/>
                <w:iCs/>
                <w:sz w:val="24"/>
                <w:szCs w:val="24"/>
                <w:lang w:eastAsia="en-US"/>
              </w:rPr>
            </w:pPr>
          </w:p>
          <w:p w14:paraId="0E79C33C" w14:textId="6FE7A6D1" w:rsidR="00850866" w:rsidRPr="00C83631" w:rsidRDefault="00850866" w:rsidP="00192F1B">
            <w:pPr>
              <w:widowControl w:val="0"/>
              <w:spacing w:after="0" w:line="240" w:lineRule="auto"/>
              <w:rPr>
                <w:rFonts w:cstheme="minorHAnsi"/>
                <w:bCs/>
                <w:iCs/>
                <w:sz w:val="24"/>
                <w:szCs w:val="24"/>
              </w:rPr>
            </w:pPr>
            <w:r w:rsidRPr="00C83631">
              <w:rPr>
                <w:rFonts w:cstheme="minorHAnsi"/>
                <w:sz w:val="24"/>
                <w:szCs w:val="24"/>
              </w:rPr>
              <w:t>Priimant sprendimus dėl tiekėjo pašalinimo iš pirkimo procedūros šiame punkte nurodytu pašalinimo pagrindu, be kita ko, atsižvelgiama į</w:t>
            </w:r>
            <w:r w:rsidRPr="00C83631">
              <w:rPr>
                <w:rFonts w:cstheme="minorHAnsi"/>
                <w:b/>
                <w:bCs/>
                <w:sz w:val="24"/>
                <w:szCs w:val="24"/>
              </w:rPr>
              <w:t xml:space="preserve"> </w:t>
            </w:r>
            <w:r w:rsidRPr="00C83631">
              <w:rPr>
                <w:rFonts w:cstheme="minorHAnsi"/>
                <w:sz w:val="24"/>
                <w:szCs w:val="24"/>
              </w:rPr>
              <w:lastRenderedPageBreak/>
              <w:t xml:space="preserve">nacionalinėje duomenų bazėje adresu </w:t>
            </w:r>
            <w:hyperlink r:id="rId20">
              <w:r w:rsidRPr="00C83631">
                <w:rPr>
                  <w:rStyle w:val="Hipersaitas"/>
                  <w:rFonts w:cstheme="minorHAnsi"/>
                  <w:sz w:val="24"/>
                  <w:szCs w:val="24"/>
                  <w:u w:val="single"/>
                </w:rPr>
                <w:t>https://www.vmi.lt/evmi/mokesciu-moketoju-informacija</w:t>
              </w:r>
            </w:hyperlink>
            <w:r w:rsidRPr="00C83631">
              <w:rPr>
                <w:rFonts w:cstheme="minorHAnsi"/>
                <w:sz w:val="24"/>
                <w:szCs w:val="24"/>
              </w:rPr>
              <w:t xml:space="preserve"> skelbiamą informaciją.</w:t>
            </w:r>
          </w:p>
        </w:tc>
      </w:tr>
    </w:tbl>
    <w:p w14:paraId="1B30C6BF" w14:textId="51280ABF" w:rsidR="00C96CEC" w:rsidRPr="00C83631" w:rsidRDefault="00C96CEC" w:rsidP="00192F1B">
      <w:pPr>
        <w:widowControl w:val="0"/>
        <w:spacing w:after="0" w:line="240" w:lineRule="auto"/>
        <w:jc w:val="both"/>
        <w:rPr>
          <w:rFonts w:cstheme="minorHAnsi"/>
          <w:sz w:val="24"/>
          <w:szCs w:val="24"/>
        </w:rPr>
      </w:pPr>
    </w:p>
    <w:p w14:paraId="327B1AA3" w14:textId="63305FBB" w:rsidR="00A4599F" w:rsidRPr="00C83631" w:rsidRDefault="003F1531" w:rsidP="00192F1B">
      <w:pPr>
        <w:widowControl w:val="0"/>
        <w:spacing w:after="0" w:line="240" w:lineRule="auto"/>
        <w:jc w:val="center"/>
        <w:rPr>
          <w:rFonts w:cstheme="minorHAnsi"/>
          <w:b/>
          <w:bCs/>
          <w:smallCaps/>
          <w:sz w:val="24"/>
          <w:szCs w:val="24"/>
        </w:rPr>
      </w:pPr>
      <w:r w:rsidRPr="00C83631">
        <w:rPr>
          <w:rFonts w:cstheme="minorHAnsi"/>
          <w:smallCaps/>
          <w:sz w:val="24"/>
          <w:szCs w:val="24"/>
        </w:rPr>
        <w:t>__________</w:t>
      </w:r>
      <w:r w:rsidR="00A4599F" w:rsidRPr="00C83631">
        <w:rPr>
          <w:rFonts w:cstheme="minorHAnsi"/>
          <w:b/>
          <w:bCs/>
          <w:smallCaps/>
          <w:sz w:val="24"/>
          <w:szCs w:val="24"/>
        </w:rPr>
        <w:br w:type="page"/>
      </w:r>
    </w:p>
    <w:p w14:paraId="7BFABC1F" w14:textId="70136E13" w:rsidR="008D704D" w:rsidRPr="00C83631" w:rsidRDefault="008D704D" w:rsidP="00192F1B">
      <w:pPr>
        <w:pStyle w:val="Antrat2"/>
        <w:keepNext w:val="0"/>
        <w:keepLines w:val="0"/>
        <w:widowControl w:val="0"/>
        <w:spacing w:before="0"/>
        <w:ind w:left="5103"/>
        <w:rPr>
          <w:rFonts w:asciiTheme="minorHAnsi" w:eastAsia="Calibri" w:hAnsiTheme="minorHAnsi" w:cstheme="minorHAnsi"/>
          <w:color w:val="auto"/>
          <w:sz w:val="24"/>
          <w:szCs w:val="24"/>
        </w:rPr>
      </w:pPr>
      <w:bookmarkStart w:id="63" w:name="_Ref38291223"/>
      <w:bookmarkStart w:id="64" w:name="_Ref38291334"/>
      <w:bookmarkStart w:id="65" w:name="_Ref38533412"/>
      <w:bookmarkStart w:id="66" w:name="_Toc207115292"/>
      <w:r w:rsidRPr="00C83631">
        <w:rPr>
          <w:rFonts w:asciiTheme="minorHAnsi" w:eastAsia="Calibri" w:hAnsiTheme="minorHAnsi" w:cstheme="minorHAnsi"/>
          <w:color w:val="auto"/>
          <w:sz w:val="24"/>
          <w:szCs w:val="24"/>
        </w:rPr>
        <w:lastRenderedPageBreak/>
        <w:t xml:space="preserve">Pirkimo sąlygų </w:t>
      </w:r>
      <w:r w:rsidR="00F1334C" w:rsidRPr="00C83631">
        <w:rPr>
          <w:rFonts w:asciiTheme="minorHAnsi" w:eastAsia="Calibri" w:hAnsiTheme="minorHAnsi" w:cstheme="minorHAnsi"/>
          <w:color w:val="auto"/>
          <w:sz w:val="24"/>
          <w:szCs w:val="24"/>
        </w:rPr>
        <w:t>4</w:t>
      </w:r>
      <w:r w:rsidRPr="00C83631">
        <w:rPr>
          <w:rFonts w:asciiTheme="minorHAnsi" w:eastAsia="Calibri" w:hAnsiTheme="minorHAnsi" w:cstheme="minorHAnsi"/>
          <w:color w:val="auto"/>
          <w:sz w:val="24"/>
          <w:szCs w:val="24"/>
        </w:rPr>
        <w:t xml:space="preserve"> priedas „Tiekėjų kvalifikacijos reikalavimai“</w:t>
      </w:r>
      <w:bookmarkEnd w:id="63"/>
      <w:bookmarkEnd w:id="64"/>
      <w:bookmarkEnd w:id="65"/>
      <w:bookmarkEnd w:id="66"/>
    </w:p>
    <w:p w14:paraId="70EF5423" w14:textId="77777777" w:rsidR="002F396F" w:rsidRPr="00C83631" w:rsidRDefault="002F396F" w:rsidP="00192F1B">
      <w:pPr>
        <w:widowControl w:val="0"/>
        <w:spacing w:after="0" w:line="240" w:lineRule="auto"/>
        <w:jc w:val="both"/>
        <w:rPr>
          <w:rFonts w:cstheme="minorHAnsi"/>
          <w:b/>
          <w:bCs/>
          <w:smallCaps/>
          <w:sz w:val="24"/>
          <w:szCs w:val="24"/>
        </w:rPr>
      </w:pPr>
    </w:p>
    <w:p w14:paraId="054BBDB1" w14:textId="19159F81" w:rsidR="002F396F" w:rsidRPr="00C83631" w:rsidRDefault="00465425" w:rsidP="00192F1B">
      <w:pPr>
        <w:widowControl w:val="0"/>
        <w:spacing w:after="0" w:line="240" w:lineRule="auto"/>
        <w:jc w:val="both"/>
        <w:rPr>
          <w:rFonts w:cstheme="minorHAnsi"/>
          <w:b/>
          <w:bCs/>
          <w:smallCaps/>
          <w:sz w:val="24"/>
          <w:szCs w:val="24"/>
        </w:rPr>
      </w:pPr>
      <w:r w:rsidRPr="00C83631">
        <w:rPr>
          <w:rFonts w:eastAsiaTheme="minorHAnsi" w:cstheme="minorHAnsi"/>
          <w:sz w:val="24"/>
          <w:szCs w:val="24"/>
          <w:lang w:eastAsia="en-US"/>
        </w:rPr>
        <w:t>Reikalavimai tiekėjo kvalifikacijai nėra nustatomi.</w:t>
      </w:r>
    </w:p>
    <w:p w14:paraId="6821DAB9" w14:textId="1567C8B7" w:rsidR="00A4599F" w:rsidRPr="00C83631" w:rsidRDefault="00A4599F" w:rsidP="00192F1B">
      <w:pPr>
        <w:widowControl w:val="0"/>
        <w:spacing w:after="0" w:line="240" w:lineRule="auto"/>
        <w:jc w:val="both"/>
        <w:rPr>
          <w:rFonts w:cstheme="minorHAnsi"/>
          <w:b/>
          <w:bCs/>
          <w:smallCaps/>
          <w:sz w:val="24"/>
          <w:szCs w:val="24"/>
        </w:rPr>
      </w:pPr>
    </w:p>
    <w:p w14:paraId="5D0FDE6E" w14:textId="5D437388" w:rsidR="008D704D" w:rsidRPr="00C83631" w:rsidRDefault="008D704D" w:rsidP="00192F1B">
      <w:pPr>
        <w:pStyle w:val="Antrat2"/>
        <w:keepNext w:val="0"/>
        <w:keepLines w:val="0"/>
        <w:widowControl w:val="0"/>
        <w:spacing w:before="0"/>
        <w:ind w:left="5103"/>
        <w:jc w:val="both"/>
        <w:rPr>
          <w:rFonts w:asciiTheme="minorHAnsi" w:hAnsiTheme="minorHAnsi" w:cstheme="minorHAnsi"/>
          <w:color w:val="auto"/>
          <w:sz w:val="24"/>
          <w:szCs w:val="24"/>
        </w:rPr>
      </w:pPr>
      <w:bookmarkStart w:id="67" w:name="_Ref38291379"/>
      <w:bookmarkStart w:id="68" w:name="_Ref38291394"/>
      <w:bookmarkStart w:id="69" w:name="_Ref38898251"/>
      <w:bookmarkStart w:id="70" w:name="_Toc207115293"/>
      <w:r w:rsidRPr="00C83631">
        <w:rPr>
          <w:rFonts w:asciiTheme="minorHAnsi" w:eastAsia="Calibri" w:hAnsiTheme="minorHAnsi" w:cstheme="minorHAnsi"/>
          <w:color w:val="auto"/>
          <w:sz w:val="24"/>
          <w:szCs w:val="24"/>
        </w:rPr>
        <w:t xml:space="preserve">Pirkimo sąlygų </w:t>
      </w:r>
      <w:r w:rsidR="00F1334C" w:rsidRPr="00C83631">
        <w:rPr>
          <w:rFonts w:asciiTheme="minorHAnsi" w:eastAsia="Calibri" w:hAnsiTheme="minorHAnsi" w:cstheme="minorHAnsi"/>
          <w:color w:val="auto"/>
          <w:sz w:val="24"/>
          <w:szCs w:val="24"/>
        </w:rPr>
        <w:t>5</w:t>
      </w:r>
      <w:r w:rsidRPr="00C83631">
        <w:rPr>
          <w:rFonts w:asciiTheme="minorHAnsi" w:eastAsia="Calibri" w:hAnsiTheme="minorHAnsi" w:cstheme="minorHAnsi"/>
          <w:color w:val="auto"/>
          <w:sz w:val="24"/>
          <w:szCs w:val="24"/>
        </w:rPr>
        <w:t xml:space="preserve"> priedas „EBVPD“</w:t>
      </w:r>
      <w:bookmarkEnd w:id="70"/>
      <w:r w:rsidRPr="00C83631">
        <w:rPr>
          <w:rFonts w:asciiTheme="minorHAnsi" w:eastAsia="Calibri" w:hAnsiTheme="minorHAnsi" w:cstheme="minorHAnsi"/>
          <w:color w:val="auto"/>
          <w:sz w:val="24"/>
          <w:szCs w:val="24"/>
        </w:rPr>
        <w:t xml:space="preserve"> </w:t>
      </w:r>
      <w:bookmarkEnd w:id="67"/>
      <w:bookmarkEnd w:id="68"/>
      <w:bookmarkEnd w:id="69"/>
    </w:p>
    <w:p w14:paraId="1E33CF75" w14:textId="0E2F80D8" w:rsidR="002F396F" w:rsidRPr="00C83631" w:rsidRDefault="002F396F" w:rsidP="00192F1B">
      <w:pPr>
        <w:widowControl w:val="0"/>
        <w:spacing w:after="0" w:line="240" w:lineRule="auto"/>
        <w:jc w:val="both"/>
        <w:rPr>
          <w:rFonts w:cstheme="minorHAnsi"/>
          <w:b/>
          <w:bCs/>
          <w:smallCaps/>
          <w:sz w:val="24"/>
          <w:szCs w:val="24"/>
        </w:rPr>
      </w:pPr>
    </w:p>
    <w:p w14:paraId="4F6E9F95" w14:textId="3E7AF866" w:rsidR="00B970B0" w:rsidRPr="00C83631" w:rsidRDefault="00B970B0" w:rsidP="00192F1B">
      <w:pPr>
        <w:pStyle w:val="Paantrat"/>
        <w:widowControl w:val="0"/>
        <w:spacing w:after="0" w:line="240" w:lineRule="auto"/>
        <w:jc w:val="center"/>
        <w:rPr>
          <w:rFonts w:cstheme="minorHAnsi"/>
          <w:b/>
          <w:bCs/>
          <w:smallCaps/>
          <w:color w:val="auto"/>
          <w:sz w:val="24"/>
          <w:szCs w:val="24"/>
        </w:rPr>
      </w:pPr>
      <w:r w:rsidRPr="00C83631">
        <w:rPr>
          <w:rFonts w:cstheme="minorHAnsi"/>
          <w:b/>
          <w:bCs/>
          <w:color w:val="auto"/>
          <w:sz w:val="24"/>
          <w:szCs w:val="24"/>
        </w:rPr>
        <w:t>EUROPOS BENDRASIS VIEŠŲJŲ PIRKIMŲ DOKUMENTAS</w:t>
      </w:r>
      <w:r w:rsidR="001E0B9F" w:rsidRPr="00C83631">
        <w:rPr>
          <w:rFonts w:cstheme="minorHAnsi"/>
          <w:b/>
          <w:bCs/>
          <w:color w:val="auto"/>
          <w:sz w:val="24"/>
          <w:szCs w:val="24"/>
        </w:rPr>
        <w:t xml:space="preserve"> (EBVPD)</w:t>
      </w:r>
    </w:p>
    <w:p w14:paraId="01B64DC1" w14:textId="77777777" w:rsidR="001E0B9F" w:rsidRPr="00C83631" w:rsidRDefault="001E0B9F" w:rsidP="00192F1B">
      <w:pPr>
        <w:widowControl w:val="0"/>
        <w:spacing w:after="0" w:line="240" w:lineRule="auto"/>
        <w:jc w:val="both"/>
        <w:rPr>
          <w:rFonts w:cstheme="minorHAnsi"/>
          <w:sz w:val="24"/>
          <w:szCs w:val="24"/>
        </w:rPr>
      </w:pPr>
    </w:p>
    <w:p w14:paraId="3584D74E" w14:textId="0E983F05" w:rsidR="002F396F" w:rsidRPr="00C83631" w:rsidRDefault="001E0B9F" w:rsidP="00192F1B">
      <w:pPr>
        <w:widowControl w:val="0"/>
        <w:spacing w:after="0" w:line="240" w:lineRule="auto"/>
        <w:jc w:val="both"/>
        <w:rPr>
          <w:rFonts w:cstheme="minorHAnsi"/>
          <w:sz w:val="24"/>
          <w:szCs w:val="24"/>
        </w:rPr>
      </w:pPr>
      <w:r w:rsidRPr="00C83631">
        <w:rPr>
          <w:rFonts w:cstheme="minorHAnsi"/>
          <w:sz w:val="24"/>
          <w:szCs w:val="24"/>
        </w:rPr>
        <w:t>„Europos bendrasis viešųjų pirkimų dokumentas (EBVPD)“ pateikiamas .</w:t>
      </w:r>
      <w:proofErr w:type="spellStart"/>
      <w:r w:rsidRPr="00C83631">
        <w:rPr>
          <w:rFonts w:cstheme="minorHAnsi"/>
          <w:sz w:val="24"/>
          <w:szCs w:val="24"/>
        </w:rPr>
        <w:t>pdf</w:t>
      </w:r>
      <w:proofErr w:type="spellEnd"/>
      <w:r w:rsidRPr="00C83631">
        <w:rPr>
          <w:rFonts w:cstheme="minorHAnsi"/>
          <w:sz w:val="24"/>
          <w:szCs w:val="24"/>
        </w:rPr>
        <w:t xml:space="preserve"> ir .</w:t>
      </w:r>
      <w:proofErr w:type="spellStart"/>
      <w:r w:rsidRPr="00C83631">
        <w:rPr>
          <w:rFonts w:cstheme="minorHAnsi"/>
          <w:sz w:val="24"/>
          <w:szCs w:val="24"/>
        </w:rPr>
        <w:t>xml</w:t>
      </w:r>
      <w:proofErr w:type="spellEnd"/>
      <w:r w:rsidRPr="00C83631">
        <w:rPr>
          <w:rFonts w:cstheme="minorHAnsi"/>
          <w:sz w:val="24"/>
          <w:szCs w:val="24"/>
        </w:rPr>
        <w:t xml:space="preserve"> formatu.</w:t>
      </w:r>
    </w:p>
    <w:p w14:paraId="5D197AB2" w14:textId="0EAE7A12" w:rsidR="002F396F" w:rsidRPr="00C83631" w:rsidRDefault="00B970B0" w:rsidP="00192F1B">
      <w:pPr>
        <w:widowControl w:val="0"/>
        <w:spacing w:after="0" w:line="240" w:lineRule="auto"/>
        <w:jc w:val="center"/>
        <w:rPr>
          <w:rFonts w:cstheme="minorHAnsi"/>
          <w:smallCaps/>
          <w:sz w:val="24"/>
          <w:szCs w:val="24"/>
        </w:rPr>
      </w:pPr>
      <w:r w:rsidRPr="00C83631">
        <w:rPr>
          <w:rFonts w:cstheme="minorHAnsi"/>
          <w:smallCaps/>
          <w:sz w:val="24"/>
          <w:szCs w:val="24"/>
        </w:rPr>
        <w:t>__________</w:t>
      </w:r>
    </w:p>
    <w:p w14:paraId="094D853B" w14:textId="77777777" w:rsidR="001E0B9F" w:rsidRPr="00C83631" w:rsidRDefault="001E0B9F" w:rsidP="00192F1B">
      <w:pPr>
        <w:pStyle w:val="Antrat2"/>
        <w:keepNext w:val="0"/>
        <w:keepLines w:val="0"/>
        <w:widowControl w:val="0"/>
        <w:spacing w:before="0"/>
        <w:ind w:left="5103"/>
        <w:jc w:val="both"/>
        <w:rPr>
          <w:rFonts w:asciiTheme="minorHAnsi" w:eastAsia="Calibri" w:hAnsiTheme="minorHAnsi" w:cstheme="minorHAnsi"/>
          <w:color w:val="auto"/>
          <w:sz w:val="24"/>
          <w:szCs w:val="24"/>
        </w:rPr>
      </w:pPr>
      <w:bookmarkStart w:id="71" w:name="_Ref38540913"/>
      <w:bookmarkStart w:id="72" w:name="_Ref38898051"/>
      <w:bookmarkStart w:id="73" w:name="_Ref38901392"/>
    </w:p>
    <w:p w14:paraId="44D514D3" w14:textId="49D19BA9" w:rsidR="008D704D" w:rsidRPr="00C83631" w:rsidRDefault="008D704D" w:rsidP="00192F1B">
      <w:pPr>
        <w:pStyle w:val="Antrat2"/>
        <w:keepNext w:val="0"/>
        <w:keepLines w:val="0"/>
        <w:widowControl w:val="0"/>
        <w:spacing w:before="0"/>
        <w:ind w:left="5103"/>
        <w:jc w:val="both"/>
        <w:rPr>
          <w:rFonts w:asciiTheme="minorHAnsi" w:eastAsia="Calibri" w:hAnsiTheme="minorHAnsi" w:cstheme="minorHAnsi"/>
          <w:color w:val="auto"/>
          <w:sz w:val="24"/>
          <w:szCs w:val="24"/>
        </w:rPr>
      </w:pPr>
      <w:bookmarkStart w:id="74" w:name="_Toc207115294"/>
      <w:r w:rsidRPr="00C83631">
        <w:rPr>
          <w:rFonts w:asciiTheme="minorHAnsi" w:eastAsia="Calibri" w:hAnsiTheme="minorHAnsi" w:cstheme="minorHAnsi"/>
          <w:color w:val="auto"/>
          <w:sz w:val="24"/>
          <w:szCs w:val="24"/>
        </w:rPr>
        <w:t xml:space="preserve">Pirkimo sąlygų </w:t>
      </w:r>
      <w:r w:rsidR="00F1334C" w:rsidRPr="00C83631">
        <w:rPr>
          <w:rFonts w:asciiTheme="minorHAnsi" w:eastAsia="Calibri" w:hAnsiTheme="minorHAnsi" w:cstheme="minorHAnsi"/>
          <w:color w:val="auto"/>
          <w:sz w:val="24"/>
          <w:szCs w:val="24"/>
        </w:rPr>
        <w:t>6</w:t>
      </w:r>
      <w:r w:rsidRPr="00C83631">
        <w:rPr>
          <w:rFonts w:asciiTheme="minorHAnsi" w:eastAsia="Calibri" w:hAnsiTheme="minorHAnsi" w:cstheme="minorHAnsi"/>
          <w:color w:val="auto"/>
          <w:sz w:val="24"/>
          <w:szCs w:val="24"/>
        </w:rPr>
        <w:t xml:space="preserve"> priedas „Pasiūlymo forma“</w:t>
      </w:r>
      <w:bookmarkEnd w:id="71"/>
      <w:bookmarkEnd w:id="72"/>
      <w:bookmarkEnd w:id="73"/>
      <w:bookmarkEnd w:id="74"/>
    </w:p>
    <w:p w14:paraId="2EDF208A" w14:textId="77777777" w:rsidR="00693D4F" w:rsidRPr="00C83631" w:rsidRDefault="00693D4F" w:rsidP="00192F1B">
      <w:pPr>
        <w:widowControl w:val="0"/>
        <w:spacing w:after="0" w:line="240" w:lineRule="auto"/>
        <w:jc w:val="both"/>
        <w:rPr>
          <w:rFonts w:cstheme="minorHAnsi"/>
          <w:sz w:val="24"/>
          <w:szCs w:val="24"/>
        </w:rPr>
      </w:pPr>
    </w:p>
    <w:p w14:paraId="0D6A1D8A" w14:textId="4FD48C50" w:rsidR="001E0B9F" w:rsidRPr="00C83631" w:rsidRDefault="001E0B9F" w:rsidP="00192F1B">
      <w:pPr>
        <w:widowControl w:val="0"/>
        <w:spacing w:after="0" w:line="240" w:lineRule="auto"/>
        <w:rPr>
          <w:rFonts w:cstheme="minorHAnsi"/>
          <w:sz w:val="24"/>
          <w:szCs w:val="24"/>
        </w:rPr>
      </w:pPr>
      <w:r w:rsidRPr="00C83631">
        <w:rPr>
          <w:rFonts w:cstheme="minorHAnsi"/>
          <w:sz w:val="24"/>
          <w:szCs w:val="24"/>
        </w:rPr>
        <w:t>Pasiūlymo forma pateikiama atskiru failu.</w:t>
      </w:r>
    </w:p>
    <w:p w14:paraId="5A12B57E" w14:textId="412F7689" w:rsidR="00693D4F" w:rsidRPr="00C83631" w:rsidRDefault="00693D4F" w:rsidP="00192F1B">
      <w:pPr>
        <w:widowControl w:val="0"/>
        <w:spacing w:after="0" w:line="240" w:lineRule="auto"/>
        <w:jc w:val="center"/>
        <w:rPr>
          <w:rFonts w:cstheme="minorHAnsi"/>
          <w:sz w:val="24"/>
          <w:szCs w:val="24"/>
        </w:rPr>
      </w:pPr>
      <w:r w:rsidRPr="00C83631">
        <w:rPr>
          <w:rFonts w:cstheme="minorHAnsi"/>
          <w:sz w:val="24"/>
          <w:szCs w:val="24"/>
        </w:rPr>
        <w:t>__________</w:t>
      </w:r>
    </w:p>
    <w:p w14:paraId="2E8DACBB" w14:textId="77777777" w:rsidR="001E0B9F" w:rsidRPr="00C83631" w:rsidRDefault="001E0B9F" w:rsidP="00192F1B">
      <w:pPr>
        <w:widowControl w:val="0"/>
        <w:spacing w:after="0" w:line="240" w:lineRule="auto"/>
        <w:jc w:val="center"/>
        <w:rPr>
          <w:rFonts w:cstheme="minorHAnsi"/>
          <w:sz w:val="24"/>
          <w:szCs w:val="24"/>
        </w:rPr>
      </w:pPr>
    </w:p>
    <w:p w14:paraId="04F94706" w14:textId="77777777" w:rsidR="001E0B9F" w:rsidRPr="00C83631" w:rsidRDefault="001E0B9F" w:rsidP="00192F1B">
      <w:pPr>
        <w:widowControl w:val="0"/>
        <w:spacing w:after="0" w:line="240" w:lineRule="auto"/>
        <w:jc w:val="both"/>
        <w:rPr>
          <w:rFonts w:cstheme="minorHAnsi"/>
          <w:sz w:val="24"/>
          <w:szCs w:val="24"/>
        </w:rPr>
      </w:pPr>
    </w:p>
    <w:p w14:paraId="3D8CCDF3" w14:textId="068F791C" w:rsidR="008D704D" w:rsidRPr="00C83631" w:rsidRDefault="008D704D" w:rsidP="00192F1B">
      <w:pPr>
        <w:pStyle w:val="Antrat2"/>
        <w:keepNext w:val="0"/>
        <w:keepLines w:val="0"/>
        <w:widowControl w:val="0"/>
        <w:spacing w:before="0"/>
        <w:ind w:left="5103"/>
        <w:jc w:val="both"/>
        <w:rPr>
          <w:rFonts w:asciiTheme="minorHAnsi" w:eastAsia="Calibri" w:hAnsiTheme="minorHAnsi" w:cstheme="minorHAnsi"/>
          <w:color w:val="auto"/>
          <w:sz w:val="24"/>
          <w:szCs w:val="24"/>
        </w:rPr>
      </w:pPr>
      <w:bookmarkStart w:id="75" w:name="_Ref39484039"/>
      <w:bookmarkStart w:id="76" w:name="_Ref40278562"/>
      <w:bookmarkStart w:id="77" w:name="_Toc207115295"/>
      <w:r w:rsidRPr="00C83631">
        <w:rPr>
          <w:rFonts w:asciiTheme="minorHAnsi" w:eastAsia="Calibri" w:hAnsiTheme="minorHAnsi" w:cstheme="minorHAnsi"/>
          <w:color w:val="auto"/>
          <w:sz w:val="24"/>
          <w:szCs w:val="24"/>
        </w:rPr>
        <w:t xml:space="preserve">Pirkimo sąlygų </w:t>
      </w:r>
      <w:r w:rsidR="00910C39" w:rsidRPr="00C83631">
        <w:rPr>
          <w:rFonts w:asciiTheme="minorHAnsi" w:eastAsia="Calibri" w:hAnsiTheme="minorHAnsi" w:cstheme="minorHAnsi"/>
          <w:color w:val="auto"/>
          <w:sz w:val="24"/>
          <w:szCs w:val="24"/>
        </w:rPr>
        <w:t>7</w:t>
      </w:r>
      <w:r w:rsidRPr="00C83631">
        <w:rPr>
          <w:rFonts w:asciiTheme="minorHAnsi" w:eastAsia="Calibri" w:hAnsiTheme="minorHAnsi" w:cstheme="minorHAnsi"/>
          <w:color w:val="auto"/>
          <w:sz w:val="24"/>
          <w:szCs w:val="24"/>
        </w:rPr>
        <w:t xml:space="preserve"> priedas „Pasiūlymų vertinimo kriterijai ir sąlygos“</w:t>
      </w:r>
      <w:bookmarkEnd w:id="75"/>
      <w:bookmarkEnd w:id="76"/>
      <w:bookmarkEnd w:id="77"/>
    </w:p>
    <w:p w14:paraId="6A0BFF9D" w14:textId="77777777" w:rsidR="00FE3D7C" w:rsidRPr="00C83631" w:rsidRDefault="00FE3D7C" w:rsidP="00192F1B">
      <w:pPr>
        <w:widowControl w:val="0"/>
        <w:spacing w:after="0" w:line="240" w:lineRule="auto"/>
        <w:jc w:val="both"/>
        <w:rPr>
          <w:rFonts w:cstheme="minorHAnsi"/>
          <w:b/>
          <w:sz w:val="24"/>
          <w:szCs w:val="24"/>
        </w:rPr>
      </w:pPr>
    </w:p>
    <w:p w14:paraId="3E7E4B80" w14:textId="77777777" w:rsidR="0058012F" w:rsidRPr="00C83631" w:rsidRDefault="0058012F" w:rsidP="00192F1B">
      <w:pPr>
        <w:spacing w:after="0" w:line="240" w:lineRule="auto"/>
        <w:jc w:val="center"/>
        <w:rPr>
          <w:rFonts w:cstheme="minorHAnsi"/>
          <w:sz w:val="24"/>
          <w:szCs w:val="24"/>
        </w:rPr>
      </w:pPr>
      <w:r w:rsidRPr="00C83631">
        <w:rPr>
          <w:rFonts w:cstheme="minorHAnsi"/>
          <w:b/>
          <w:bCs/>
          <w:sz w:val="24"/>
          <w:szCs w:val="24"/>
        </w:rPr>
        <w:t>PASIŪLYMŲ VERTINIMO KRITERIJAI IR SĄLYGOS</w:t>
      </w:r>
    </w:p>
    <w:p w14:paraId="0E234B2A" w14:textId="77777777" w:rsidR="0058012F" w:rsidRPr="00C83631" w:rsidRDefault="0058012F" w:rsidP="00192F1B">
      <w:pPr>
        <w:spacing w:after="0" w:line="240" w:lineRule="auto"/>
        <w:rPr>
          <w:rFonts w:cstheme="minorHAnsi"/>
          <w:sz w:val="24"/>
          <w:szCs w:val="24"/>
        </w:rPr>
      </w:pPr>
      <w:r w:rsidRPr="00C83631">
        <w:rPr>
          <w:rFonts w:cstheme="minorHAnsi"/>
          <w:sz w:val="24"/>
          <w:szCs w:val="24"/>
        </w:rPr>
        <w:t> </w:t>
      </w:r>
    </w:p>
    <w:p w14:paraId="45C019B5" w14:textId="1766F25D" w:rsidR="00857DE8" w:rsidRPr="00C83631" w:rsidRDefault="00465425" w:rsidP="00192F1B">
      <w:pPr>
        <w:spacing w:after="0" w:line="240" w:lineRule="auto"/>
        <w:jc w:val="both"/>
        <w:rPr>
          <w:rFonts w:cstheme="minorHAnsi"/>
          <w:sz w:val="24"/>
          <w:szCs w:val="24"/>
        </w:rPr>
      </w:pPr>
      <w:bookmarkStart w:id="78" w:name="_Hlk128411469"/>
      <w:r w:rsidRPr="00C83631">
        <w:rPr>
          <w:rFonts w:cstheme="minorHAnsi"/>
          <w:sz w:val="24"/>
          <w:szCs w:val="24"/>
        </w:rPr>
        <w:t xml:space="preserve">Komisija </w:t>
      </w:r>
      <w:r w:rsidRPr="00C83631">
        <w:rPr>
          <w:rFonts w:eastAsia="Calibri" w:cstheme="minorHAnsi"/>
          <w:sz w:val="24"/>
          <w:szCs w:val="24"/>
        </w:rPr>
        <w:t xml:space="preserve">ekonomiškai naudingiausią pasiūlymą išrenka </w:t>
      </w:r>
      <w:r w:rsidRPr="00C83631">
        <w:rPr>
          <w:rFonts w:eastAsia="Calibri" w:cstheme="minorHAnsi"/>
          <w:b/>
          <w:sz w:val="24"/>
          <w:szCs w:val="24"/>
        </w:rPr>
        <w:t>pagal</w:t>
      </w:r>
      <w:r w:rsidRPr="00C83631">
        <w:rPr>
          <w:rFonts w:cstheme="minorHAnsi"/>
          <w:b/>
          <w:sz w:val="24"/>
          <w:szCs w:val="24"/>
        </w:rPr>
        <w:t xml:space="preserve"> kainos kriterijų</w:t>
      </w:r>
      <w:bookmarkEnd w:id="78"/>
    </w:p>
    <w:p w14:paraId="12B8DD77" w14:textId="0C17FE4A" w:rsidR="001E0B9F" w:rsidRPr="00C83631" w:rsidRDefault="001E0B9F" w:rsidP="00192F1B">
      <w:pPr>
        <w:pStyle w:val="paragrafesrasas2lygis"/>
        <w:widowControl w:val="0"/>
        <w:spacing w:after="0" w:line="240" w:lineRule="auto"/>
        <w:rPr>
          <w:rFonts w:asciiTheme="minorHAnsi" w:hAnsiTheme="minorHAnsi" w:cstheme="minorHAnsi"/>
          <w:sz w:val="24"/>
          <w:szCs w:val="24"/>
        </w:rPr>
      </w:pPr>
    </w:p>
    <w:p w14:paraId="0EE920F4" w14:textId="7F347611" w:rsidR="00A4599F" w:rsidRPr="00C83631" w:rsidRDefault="009B6F95" w:rsidP="00192F1B">
      <w:pPr>
        <w:widowControl w:val="0"/>
        <w:spacing w:after="0" w:line="240" w:lineRule="auto"/>
        <w:jc w:val="center"/>
        <w:rPr>
          <w:rFonts w:cstheme="minorHAnsi"/>
          <w:b/>
          <w:bCs/>
          <w:smallCaps/>
          <w:sz w:val="24"/>
          <w:szCs w:val="24"/>
        </w:rPr>
      </w:pPr>
      <w:r w:rsidRPr="00C83631">
        <w:rPr>
          <w:rFonts w:cstheme="minorHAnsi"/>
          <w:sz w:val="24"/>
          <w:szCs w:val="24"/>
        </w:rPr>
        <w:t>__________</w:t>
      </w:r>
      <w:r w:rsidR="00A4599F" w:rsidRPr="00C83631">
        <w:rPr>
          <w:rFonts w:cstheme="minorHAnsi"/>
          <w:b/>
          <w:bCs/>
          <w:smallCaps/>
          <w:sz w:val="24"/>
          <w:szCs w:val="24"/>
        </w:rPr>
        <w:br w:type="page"/>
      </w:r>
    </w:p>
    <w:p w14:paraId="07E397BF" w14:textId="2FAFDA5E" w:rsidR="007545D6" w:rsidRPr="00C83631" w:rsidRDefault="00FE3D1F" w:rsidP="00192F1B">
      <w:pPr>
        <w:pStyle w:val="Antrat2"/>
        <w:keepNext w:val="0"/>
        <w:keepLines w:val="0"/>
        <w:widowControl w:val="0"/>
        <w:spacing w:before="0"/>
        <w:ind w:left="5103"/>
        <w:jc w:val="both"/>
        <w:rPr>
          <w:rFonts w:asciiTheme="minorHAnsi" w:hAnsiTheme="minorHAnsi" w:cstheme="minorHAnsi"/>
          <w:color w:val="auto"/>
          <w:sz w:val="24"/>
          <w:szCs w:val="24"/>
        </w:rPr>
      </w:pPr>
      <w:bookmarkStart w:id="79" w:name="_Ref39586171"/>
      <w:bookmarkStart w:id="80" w:name="_Ref39673580"/>
      <w:bookmarkStart w:id="81" w:name="_Ref39674283"/>
      <w:bookmarkStart w:id="82" w:name="_Toc207115296"/>
      <w:r w:rsidRPr="00C83631">
        <w:rPr>
          <w:rFonts w:asciiTheme="minorHAnsi" w:hAnsiTheme="minorHAnsi" w:cstheme="minorHAnsi"/>
          <w:color w:val="auto"/>
          <w:sz w:val="24"/>
          <w:szCs w:val="24"/>
        </w:rPr>
        <w:lastRenderedPageBreak/>
        <w:t xml:space="preserve">Pirkimo sąlygų </w:t>
      </w:r>
      <w:r w:rsidR="007545D6" w:rsidRPr="00C83631">
        <w:rPr>
          <w:rFonts w:asciiTheme="minorHAnsi" w:hAnsiTheme="minorHAnsi" w:cstheme="minorHAnsi"/>
          <w:color w:val="auto"/>
          <w:sz w:val="24"/>
          <w:szCs w:val="24"/>
        </w:rPr>
        <w:t>8 priedas „</w:t>
      </w:r>
      <w:r w:rsidR="004C1563" w:rsidRPr="00C83631">
        <w:rPr>
          <w:rFonts w:asciiTheme="minorHAnsi" w:hAnsiTheme="minorHAnsi" w:cstheme="minorHAnsi"/>
          <w:color w:val="auto"/>
          <w:sz w:val="24"/>
          <w:szCs w:val="24"/>
        </w:rPr>
        <w:t>Tiekėjo deklaracijos juridiniam asmeniui</w:t>
      </w:r>
      <w:r w:rsidR="00FF607F" w:rsidRPr="00C83631">
        <w:rPr>
          <w:rFonts w:asciiTheme="minorHAnsi" w:hAnsiTheme="minorHAnsi" w:cstheme="minorHAnsi"/>
          <w:color w:val="auto"/>
          <w:sz w:val="24"/>
          <w:szCs w:val="24"/>
        </w:rPr>
        <w:t>“</w:t>
      </w:r>
      <w:bookmarkEnd w:id="82"/>
    </w:p>
    <w:p w14:paraId="642B1235" w14:textId="77777777" w:rsidR="004C33E9" w:rsidRPr="00C83631" w:rsidRDefault="004C33E9" w:rsidP="00192F1B">
      <w:pPr>
        <w:widowControl w:val="0"/>
        <w:spacing w:after="0" w:line="240" w:lineRule="auto"/>
        <w:jc w:val="center"/>
        <w:rPr>
          <w:rFonts w:cstheme="minorHAnsi"/>
          <w:sz w:val="24"/>
          <w:szCs w:val="24"/>
        </w:rPr>
      </w:pPr>
    </w:p>
    <w:p w14:paraId="104509F0" w14:textId="668DACCD" w:rsidR="004C33E9" w:rsidRPr="00C83631" w:rsidRDefault="004C33E9" w:rsidP="00192F1B">
      <w:pPr>
        <w:widowControl w:val="0"/>
        <w:spacing w:after="0" w:line="240" w:lineRule="auto"/>
        <w:jc w:val="center"/>
        <w:rPr>
          <w:rFonts w:cstheme="minorHAnsi"/>
          <w:sz w:val="24"/>
          <w:szCs w:val="24"/>
        </w:rPr>
      </w:pPr>
      <w:r w:rsidRPr="00C83631">
        <w:rPr>
          <w:rFonts w:cstheme="minorHAnsi"/>
          <w:sz w:val="24"/>
          <w:szCs w:val="24"/>
        </w:rPr>
        <w:t>Herbas arba prekių ženklas</w:t>
      </w:r>
    </w:p>
    <w:p w14:paraId="439B065E" w14:textId="77777777" w:rsidR="004C33E9" w:rsidRPr="00C83631" w:rsidRDefault="004C33E9" w:rsidP="00192F1B">
      <w:pPr>
        <w:widowControl w:val="0"/>
        <w:spacing w:after="0" w:line="240" w:lineRule="auto"/>
        <w:jc w:val="center"/>
        <w:rPr>
          <w:rFonts w:cstheme="minorHAnsi"/>
          <w:sz w:val="24"/>
          <w:szCs w:val="24"/>
        </w:rPr>
      </w:pPr>
      <w:r w:rsidRPr="00C83631">
        <w:rPr>
          <w:rFonts w:cstheme="minorHAnsi"/>
          <w:sz w:val="24"/>
          <w:szCs w:val="24"/>
        </w:rPr>
        <w:t>(Tiekėjo pavadinimas)</w:t>
      </w:r>
    </w:p>
    <w:p w14:paraId="2D50173F" w14:textId="77777777" w:rsidR="004C33E9" w:rsidRPr="00C83631" w:rsidRDefault="004C33E9" w:rsidP="00192F1B">
      <w:pPr>
        <w:widowControl w:val="0"/>
        <w:spacing w:after="0" w:line="240" w:lineRule="auto"/>
        <w:jc w:val="both"/>
        <w:rPr>
          <w:rFonts w:cstheme="minorHAnsi"/>
          <w:sz w:val="24"/>
          <w:szCs w:val="24"/>
        </w:rPr>
      </w:pPr>
      <w:r w:rsidRPr="00C83631">
        <w:rPr>
          <w:rFonts w:cstheme="minorHAns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E1A75C" w14:textId="77777777" w:rsidR="004C33E9" w:rsidRPr="00C83631" w:rsidRDefault="004C33E9" w:rsidP="00192F1B">
      <w:pPr>
        <w:widowControl w:val="0"/>
        <w:spacing w:after="0" w:line="240" w:lineRule="auto"/>
        <w:jc w:val="center"/>
        <w:rPr>
          <w:rFonts w:cstheme="minorHAnsi"/>
          <w:sz w:val="24"/>
          <w:szCs w:val="24"/>
        </w:rPr>
      </w:pPr>
      <w:r w:rsidRPr="00C83631">
        <w:rPr>
          <w:rFonts w:cstheme="minorHAnsi"/>
          <w:sz w:val="24"/>
          <w:szCs w:val="24"/>
        </w:rPr>
        <w:t>__________________________</w:t>
      </w:r>
    </w:p>
    <w:p w14:paraId="3ADE475E" w14:textId="77777777" w:rsidR="004C33E9" w:rsidRPr="00C83631" w:rsidRDefault="004C33E9" w:rsidP="00192F1B">
      <w:pPr>
        <w:widowControl w:val="0"/>
        <w:tabs>
          <w:tab w:val="center" w:pos="2520"/>
        </w:tabs>
        <w:spacing w:after="0" w:line="240" w:lineRule="auto"/>
        <w:jc w:val="center"/>
        <w:rPr>
          <w:rFonts w:cstheme="minorHAnsi"/>
          <w:i/>
          <w:iCs/>
          <w:sz w:val="24"/>
          <w:szCs w:val="24"/>
        </w:rPr>
      </w:pPr>
      <w:r w:rsidRPr="00C83631">
        <w:rPr>
          <w:rFonts w:cstheme="minorHAnsi"/>
          <w:i/>
          <w:iCs/>
          <w:sz w:val="24"/>
          <w:szCs w:val="24"/>
        </w:rPr>
        <w:t>(Adresatas (perkančioji organizacija))</w:t>
      </w:r>
    </w:p>
    <w:p w14:paraId="7C64BDE8" w14:textId="77777777" w:rsidR="004C33E9" w:rsidRPr="00C83631" w:rsidRDefault="004C33E9" w:rsidP="00192F1B">
      <w:pPr>
        <w:widowControl w:val="0"/>
        <w:autoSpaceDE w:val="0"/>
        <w:autoSpaceDN w:val="0"/>
        <w:adjustRightInd w:val="0"/>
        <w:spacing w:after="0" w:line="240" w:lineRule="auto"/>
        <w:jc w:val="center"/>
        <w:rPr>
          <w:rFonts w:cstheme="minorHAnsi"/>
          <w:b/>
          <w:bCs/>
          <w:sz w:val="24"/>
          <w:szCs w:val="24"/>
        </w:rPr>
      </w:pPr>
      <w:r w:rsidRPr="00C83631">
        <w:rPr>
          <w:rFonts w:cstheme="minorHAnsi"/>
          <w:b/>
          <w:bCs/>
          <w:sz w:val="24"/>
          <w:szCs w:val="24"/>
        </w:rPr>
        <w:t>TIEKĖJO DEKLARACIJA DĖL (NE)ATITIKTIES REGLAMENTO NUOSTATOMS</w:t>
      </w:r>
    </w:p>
    <w:p w14:paraId="3FD6688A" w14:textId="77777777" w:rsidR="004C33E9" w:rsidRPr="00C83631" w:rsidRDefault="004C33E9" w:rsidP="00192F1B">
      <w:pPr>
        <w:widowControl w:val="0"/>
        <w:shd w:val="clear" w:color="auto" w:fill="FFFFFF"/>
        <w:spacing w:after="0" w:line="240" w:lineRule="auto"/>
        <w:jc w:val="center"/>
        <w:rPr>
          <w:rFonts w:cstheme="minorHAnsi"/>
          <w:b/>
          <w:bCs/>
          <w:sz w:val="24"/>
          <w:szCs w:val="24"/>
        </w:rPr>
      </w:pPr>
      <w:r w:rsidRPr="00C83631">
        <w:rPr>
          <w:rFonts w:cstheme="minorHAnsi"/>
          <w:sz w:val="24"/>
          <w:szCs w:val="24"/>
        </w:rPr>
        <w:t>_____________</w:t>
      </w:r>
      <w:r w:rsidRPr="00C83631">
        <w:rPr>
          <w:rFonts w:cstheme="minorHAnsi"/>
          <w:b/>
          <w:bCs/>
          <w:sz w:val="24"/>
          <w:szCs w:val="24"/>
        </w:rPr>
        <w:t xml:space="preserve"> </w:t>
      </w:r>
      <w:r w:rsidRPr="00C83631">
        <w:rPr>
          <w:rFonts w:cstheme="minorHAnsi"/>
          <w:sz w:val="24"/>
          <w:szCs w:val="24"/>
        </w:rPr>
        <w:t>Nr.______</w:t>
      </w:r>
    </w:p>
    <w:p w14:paraId="1F754855" w14:textId="77777777" w:rsidR="004C33E9" w:rsidRPr="00C83631" w:rsidRDefault="004C33E9" w:rsidP="00192F1B">
      <w:pPr>
        <w:widowControl w:val="0"/>
        <w:shd w:val="clear" w:color="auto" w:fill="FFFFFF"/>
        <w:spacing w:after="0" w:line="240" w:lineRule="auto"/>
        <w:ind w:firstLine="3969"/>
        <w:rPr>
          <w:rFonts w:cstheme="minorHAnsi"/>
          <w:bCs/>
          <w:i/>
          <w:iCs/>
          <w:sz w:val="24"/>
          <w:szCs w:val="24"/>
        </w:rPr>
      </w:pPr>
      <w:r w:rsidRPr="00C83631">
        <w:rPr>
          <w:rFonts w:cstheme="minorHAnsi"/>
          <w:bCs/>
          <w:i/>
          <w:iCs/>
          <w:sz w:val="24"/>
          <w:szCs w:val="24"/>
        </w:rPr>
        <w:t xml:space="preserve">           (Data)</w:t>
      </w:r>
    </w:p>
    <w:p w14:paraId="7164A251" w14:textId="77777777" w:rsidR="004C33E9" w:rsidRPr="00C83631" w:rsidRDefault="004C33E9" w:rsidP="00192F1B">
      <w:pPr>
        <w:widowControl w:val="0"/>
        <w:shd w:val="clear" w:color="auto" w:fill="FFFFFF"/>
        <w:spacing w:after="0" w:line="240" w:lineRule="auto"/>
        <w:jc w:val="center"/>
        <w:rPr>
          <w:rFonts w:cstheme="minorHAnsi"/>
          <w:bCs/>
          <w:sz w:val="24"/>
          <w:szCs w:val="24"/>
        </w:rPr>
      </w:pPr>
      <w:r w:rsidRPr="00C83631">
        <w:rPr>
          <w:rFonts w:cstheme="minorHAnsi"/>
          <w:bCs/>
          <w:sz w:val="24"/>
          <w:szCs w:val="24"/>
        </w:rPr>
        <w:t>_____________</w:t>
      </w:r>
    </w:p>
    <w:p w14:paraId="3CB3FB88" w14:textId="77777777" w:rsidR="004C33E9" w:rsidRPr="00C83631" w:rsidRDefault="004C33E9" w:rsidP="00192F1B">
      <w:pPr>
        <w:widowControl w:val="0"/>
        <w:shd w:val="clear" w:color="auto" w:fill="FFFFFF"/>
        <w:spacing w:after="0" w:line="240" w:lineRule="auto"/>
        <w:jc w:val="center"/>
        <w:rPr>
          <w:rFonts w:cstheme="minorHAnsi"/>
          <w:bCs/>
          <w:i/>
          <w:iCs/>
          <w:sz w:val="24"/>
          <w:szCs w:val="24"/>
        </w:rPr>
      </w:pPr>
      <w:r w:rsidRPr="00C83631">
        <w:rPr>
          <w:rFonts w:cstheme="minorHAnsi"/>
          <w:bCs/>
          <w:i/>
          <w:iCs/>
          <w:sz w:val="24"/>
          <w:szCs w:val="24"/>
        </w:rPr>
        <w:t>(Sudarymo vieta)</w:t>
      </w:r>
    </w:p>
    <w:p w14:paraId="31D4D838" w14:textId="77777777" w:rsidR="004C33E9" w:rsidRPr="00C83631" w:rsidRDefault="004C33E9" w:rsidP="00192F1B">
      <w:pPr>
        <w:widowControl w:val="0"/>
        <w:tabs>
          <w:tab w:val="left" w:pos="851"/>
        </w:tabs>
        <w:snapToGrid w:val="0"/>
        <w:spacing w:after="0" w:line="240" w:lineRule="auto"/>
        <w:ind w:right="-1"/>
        <w:jc w:val="both"/>
        <w:rPr>
          <w:rFonts w:cstheme="minorHAnsi"/>
          <w:spacing w:val="-2"/>
          <w:sz w:val="24"/>
          <w:szCs w:val="24"/>
        </w:rPr>
      </w:pPr>
      <w:r w:rsidRPr="00C83631">
        <w:rPr>
          <w:rFonts w:cstheme="minorHAnsi"/>
          <w:spacing w:val="-2"/>
          <w:sz w:val="24"/>
          <w:szCs w:val="24"/>
        </w:rPr>
        <w:t>Aš,_____________________________________________________________________ ,</w:t>
      </w:r>
    </w:p>
    <w:p w14:paraId="4D779BF5" w14:textId="77777777" w:rsidR="004C33E9" w:rsidRPr="00C83631" w:rsidRDefault="004C33E9" w:rsidP="00192F1B">
      <w:pPr>
        <w:widowControl w:val="0"/>
        <w:tabs>
          <w:tab w:val="left" w:pos="851"/>
        </w:tabs>
        <w:snapToGrid w:val="0"/>
        <w:spacing w:after="0" w:line="240" w:lineRule="auto"/>
        <w:ind w:right="-1"/>
        <w:jc w:val="both"/>
        <w:rPr>
          <w:rFonts w:cstheme="minorHAnsi"/>
          <w:i/>
          <w:iCs/>
          <w:spacing w:val="-2"/>
          <w:sz w:val="24"/>
          <w:szCs w:val="24"/>
        </w:rPr>
      </w:pPr>
      <w:r w:rsidRPr="00C83631">
        <w:rPr>
          <w:rFonts w:cstheme="minorHAnsi"/>
          <w:spacing w:val="-2"/>
          <w:sz w:val="24"/>
          <w:szCs w:val="24"/>
        </w:rPr>
        <w:t xml:space="preserve">            </w:t>
      </w:r>
      <w:r w:rsidRPr="00C83631">
        <w:rPr>
          <w:rFonts w:cstheme="minorHAnsi"/>
          <w:i/>
          <w:iCs/>
          <w:spacing w:val="-2"/>
          <w:sz w:val="24"/>
          <w:szCs w:val="24"/>
        </w:rPr>
        <w:t>(Tiekėjo vadovo ar jo įgalioto asmens pareigų pavadinimas, vardas ir pavardė)</w:t>
      </w:r>
    </w:p>
    <w:p w14:paraId="1E1F850C" w14:textId="77777777" w:rsidR="004C33E9" w:rsidRPr="00C83631" w:rsidRDefault="004C33E9" w:rsidP="00192F1B">
      <w:pPr>
        <w:widowControl w:val="0"/>
        <w:snapToGrid w:val="0"/>
        <w:spacing w:after="0" w:line="240" w:lineRule="auto"/>
        <w:rPr>
          <w:rFonts w:cstheme="minorHAnsi"/>
          <w:spacing w:val="-2"/>
          <w:sz w:val="24"/>
          <w:szCs w:val="24"/>
        </w:rPr>
      </w:pPr>
      <w:r w:rsidRPr="00C83631">
        <w:rPr>
          <w:rFonts w:cstheme="minorHAnsi"/>
          <w:spacing w:val="-2"/>
          <w:sz w:val="24"/>
          <w:szCs w:val="24"/>
        </w:rPr>
        <w:t>tvirtinu, kad mano vadovaujamas (-a) (atstovaujamas (-a))________________________________ ,</w:t>
      </w:r>
    </w:p>
    <w:p w14:paraId="3A3FDB8D" w14:textId="77777777" w:rsidR="004C33E9" w:rsidRPr="00C83631" w:rsidRDefault="004C33E9" w:rsidP="00192F1B">
      <w:pPr>
        <w:widowControl w:val="0"/>
        <w:snapToGrid w:val="0"/>
        <w:spacing w:after="0" w:line="240" w:lineRule="auto"/>
        <w:jc w:val="center"/>
        <w:rPr>
          <w:rFonts w:cstheme="minorHAnsi"/>
          <w:spacing w:val="-2"/>
          <w:sz w:val="24"/>
          <w:szCs w:val="24"/>
        </w:rPr>
      </w:pPr>
      <w:r w:rsidRPr="00C83631">
        <w:rPr>
          <w:rFonts w:cstheme="minorHAnsi"/>
          <w:i/>
          <w:iCs/>
          <w:spacing w:val="-2"/>
          <w:sz w:val="24"/>
          <w:szCs w:val="24"/>
        </w:rPr>
        <w:t xml:space="preserve">                                                                              (Tiekėjo pavadinimas)</w:t>
      </w:r>
    </w:p>
    <w:p w14:paraId="47D5E573" w14:textId="77777777" w:rsidR="004C33E9" w:rsidRPr="00C83631" w:rsidRDefault="004C33E9" w:rsidP="00192F1B">
      <w:pPr>
        <w:widowControl w:val="0"/>
        <w:snapToGrid w:val="0"/>
        <w:spacing w:after="0" w:line="240" w:lineRule="auto"/>
        <w:jc w:val="both"/>
        <w:rPr>
          <w:rFonts w:cstheme="minorHAnsi"/>
          <w:spacing w:val="-2"/>
          <w:sz w:val="24"/>
          <w:szCs w:val="24"/>
        </w:rPr>
      </w:pPr>
      <w:r w:rsidRPr="00C83631">
        <w:rPr>
          <w:rFonts w:cstheme="minorHAnsi"/>
          <w:spacing w:val="-2"/>
          <w:sz w:val="24"/>
          <w:szCs w:val="24"/>
        </w:rPr>
        <w:t>dalyvaujantis (-i) ______________________________________________________________</w:t>
      </w:r>
    </w:p>
    <w:p w14:paraId="73D03AED" w14:textId="77777777" w:rsidR="004C33E9" w:rsidRPr="00C83631" w:rsidRDefault="004C33E9" w:rsidP="00192F1B">
      <w:pPr>
        <w:widowControl w:val="0"/>
        <w:snapToGrid w:val="0"/>
        <w:spacing w:after="0" w:line="240" w:lineRule="auto"/>
        <w:ind w:firstLine="1296"/>
        <w:jc w:val="center"/>
        <w:rPr>
          <w:rFonts w:cstheme="minorHAnsi"/>
          <w:i/>
          <w:iCs/>
          <w:spacing w:val="-2"/>
          <w:sz w:val="24"/>
          <w:szCs w:val="24"/>
        </w:rPr>
      </w:pPr>
      <w:r w:rsidRPr="00C83631">
        <w:rPr>
          <w:rFonts w:cstheme="minorHAnsi"/>
          <w:i/>
          <w:iCs/>
          <w:spacing w:val="-2"/>
          <w:sz w:val="24"/>
          <w:szCs w:val="24"/>
        </w:rPr>
        <w:t>(perkančiosios organizacijos pavadinimas)</w:t>
      </w:r>
    </w:p>
    <w:p w14:paraId="1B781E23" w14:textId="77777777" w:rsidR="004C33E9" w:rsidRPr="00C83631" w:rsidRDefault="004C33E9" w:rsidP="00192F1B">
      <w:pPr>
        <w:widowControl w:val="0"/>
        <w:snapToGrid w:val="0"/>
        <w:spacing w:after="0" w:line="240" w:lineRule="auto"/>
        <w:jc w:val="both"/>
        <w:rPr>
          <w:rFonts w:cstheme="minorHAnsi"/>
          <w:spacing w:val="-2"/>
          <w:sz w:val="24"/>
          <w:szCs w:val="24"/>
        </w:rPr>
      </w:pPr>
      <w:r w:rsidRPr="00C83631">
        <w:rPr>
          <w:rFonts w:cstheme="minorHAnsi"/>
          <w:spacing w:val="-2"/>
          <w:sz w:val="24"/>
          <w:szCs w:val="24"/>
        </w:rPr>
        <w:t>atliekamame __________________________________________________________________</w:t>
      </w:r>
    </w:p>
    <w:p w14:paraId="6A28ECCB" w14:textId="77777777" w:rsidR="004C33E9" w:rsidRPr="00C83631" w:rsidRDefault="004C33E9" w:rsidP="00192F1B">
      <w:pPr>
        <w:widowControl w:val="0"/>
        <w:snapToGrid w:val="0"/>
        <w:spacing w:after="0" w:line="240" w:lineRule="auto"/>
        <w:ind w:left="1296" w:firstLine="1296"/>
        <w:jc w:val="both"/>
        <w:rPr>
          <w:rFonts w:cstheme="minorHAnsi"/>
          <w:i/>
          <w:iCs/>
          <w:spacing w:val="-2"/>
          <w:sz w:val="24"/>
          <w:szCs w:val="24"/>
        </w:rPr>
      </w:pPr>
      <w:r w:rsidRPr="00C83631">
        <w:rPr>
          <w:rFonts w:cstheme="minorHAnsi"/>
          <w:i/>
          <w:iCs/>
          <w:spacing w:val="-2"/>
          <w:sz w:val="24"/>
          <w:szCs w:val="24"/>
        </w:rPr>
        <w:t>(Pirkimo objekto pavadinimas, pirkimo numeris)</w:t>
      </w:r>
    </w:p>
    <w:p w14:paraId="0EB53848" w14:textId="77777777" w:rsidR="004C33E9" w:rsidRPr="00C83631" w:rsidRDefault="004C33E9" w:rsidP="00192F1B">
      <w:pPr>
        <w:widowControl w:val="0"/>
        <w:snapToGrid w:val="0"/>
        <w:spacing w:after="0" w:line="240" w:lineRule="auto"/>
        <w:jc w:val="both"/>
        <w:rPr>
          <w:rFonts w:cstheme="minorHAnsi"/>
          <w:spacing w:val="-2"/>
          <w:sz w:val="24"/>
          <w:szCs w:val="24"/>
        </w:rPr>
      </w:pPr>
      <w:r w:rsidRPr="00C83631">
        <w:rPr>
          <w:rFonts w:cstheme="minorHAnsi"/>
          <w:spacing w:val="-2"/>
          <w:sz w:val="24"/>
          <w:szCs w:val="24"/>
        </w:rPr>
        <w:t>skelbtame ____________________________________________________________,</w:t>
      </w:r>
    </w:p>
    <w:p w14:paraId="593CE451" w14:textId="77777777" w:rsidR="004C33E9" w:rsidRPr="00C83631" w:rsidRDefault="004C33E9" w:rsidP="00192F1B">
      <w:pPr>
        <w:widowControl w:val="0"/>
        <w:snapToGrid w:val="0"/>
        <w:spacing w:after="0" w:line="240" w:lineRule="auto"/>
        <w:jc w:val="center"/>
        <w:rPr>
          <w:rFonts w:cstheme="minorHAnsi"/>
          <w:i/>
          <w:iCs/>
          <w:spacing w:val="-2"/>
          <w:sz w:val="24"/>
          <w:szCs w:val="24"/>
        </w:rPr>
      </w:pPr>
      <w:r w:rsidRPr="00C83631">
        <w:rPr>
          <w:rFonts w:cstheme="minorHAnsi"/>
          <w:i/>
          <w:iCs/>
          <w:spacing w:val="-2"/>
          <w:sz w:val="24"/>
          <w:szCs w:val="24"/>
        </w:rPr>
        <w:t>(Skelbimo data)</w:t>
      </w:r>
    </w:p>
    <w:p w14:paraId="100FE02E" w14:textId="77777777" w:rsidR="004C33E9" w:rsidRPr="00C83631" w:rsidRDefault="004C33E9" w:rsidP="00192F1B">
      <w:pPr>
        <w:widowControl w:val="0"/>
        <w:spacing w:after="0" w:line="240" w:lineRule="auto"/>
        <w:jc w:val="both"/>
        <w:rPr>
          <w:rFonts w:cstheme="minorHAnsi"/>
          <w:sz w:val="24"/>
          <w:szCs w:val="24"/>
        </w:rPr>
      </w:pPr>
    </w:p>
    <w:p w14:paraId="4C17F5A4" w14:textId="77777777" w:rsidR="004C33E9" w:rsidRPr="00C83631" w:rsidRDefault="004C33E9" w:rsidP="00192F1B">
      <w:pPr>
        <w:widowControl w:val="0"/>
        <w:spacing w:after="0" w:line="240" w:lineRule="auto"/>
        <w:jc w:val="both"/>
        <w:rPr>
          <w:rFonts w:cstheme="minorHAnsi"/>
          <w:sz w:val="24"/>
          <w:szCs w:val="24"/>
        </w:rPr>
      </w:pPr>
      <w:r w:rsidRPr="00C83631">
        <w:rPr>
          <w:rFonts w:cstheme="minorHAnsi"/>
          <w:sz w:val="24"/>
          <w:szCs w:val="24"/>
        </w:rPr>
        <w:t xml:space="preserve">nėra įtakojama Rusijos, kaip nurodyta </w:t>
      </w:r>
      <w:r w:rsidRPr="00C83631">
        <w:rPr>
          <w:rFonts w:cstheme="minorHAnsi"/>
          <w:b/>
          <w:bCs/>
          <w:sz w:val="24"/>
          <w:szCs w:val="24"/>
        </w:rPr>
        <w:t>Tarybos reglamento</w:t>
      </w:r>
      <w:r w:rsidRPr="00C83631">
        <w:rPr>
          <w:rFonts w:cstheme="minorHAnsi"/>
          <w:sz w:val="24"/>
          <w:szCs w:val="24"/>
        </w:rPr>
        <w:t xml:space="preserve"> </w:t>
      </w:r>
      <w:r w:rsidRPr="00C83631">
        <w:rPr>
          <w:rFonts w:cstheme="minorHAnsi"/>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C83631">
        <w:rPr>
          <w:rFonts w:cstheme="minorHAnsi"/>
          <w:sz w:val="24"/>
          <w:szCs w:val="24"/>
        </w:rPr>
        <w:t>5k straipsnyje nustatytuose apribojimuose. Visų pirma pareiškiu, kad:</w:t>
      </w:r>
    </w:p>
    <w:p w14:paraId="4E375F82" w14:textId="77777777" w:rsidR="004C33E9" w:rsidRPr="00C83631" w:rsidRDefault="004C33E9" w:rsidP="00192F1B">
      <w:pPr>
        <w:widowControl w:val="0"/>
        <w:spacing w:after="0" w:line="240" w:lineRule="auto"/>
        <w:jc w:val="both"/>
        <w:rPr>
          <w:rFonts w:cstheme="minorHAnsi"/>
          <w:sz w:val="24"/>
          <w:szCs w:val="24"/>
        </w:rPr>
      </w:pPr>
      <w:r w:rsidRPr="00C83631">
        <w:rPr>
          <w:rFonts w:cstheme="minorHAnsi"/>
          <w:sz w:val="24"/>
          <w:szCs w:val="24"/>
        </w:rPr>
        <w:t>(a) mano atstovaujama įmonė (ir nė viena iš bendrovių, kurios yra mūsų konsorciumo nariais) nėra įsteigta Rusijoje;</w:t>
      </w:r>
    </w:p>
    <w:p w14:paraId="3D57CA47" w14:textId="77777777" w:rsidR="004C33E9" w:rsidRPr="00C83631" w:rsidRDefault="004C33E9" w:rsidP="00192F1B">
      <w:pPr>
        <w:widowControl w:val="0"/>
        <w:spacing w:after="0" w:line="240" w:lineRule="auto"/>
        <w:jc w:val="both"/>
        <w:rPr>
          <w:rFonts w:cstheme="minorHAnsi"/>
          <w:sz w:val="24"/>
          <w:szCs w:val="24"/>
        </w:rPr>
      </w:pPr>
      <w:r w:rsidRPr="00C83631">
        <w:rPr>
          <w:rFonts w:cstheme="minorHAnsi"/>
          <w:sz w:val="24"/>
          <w:szCs w:val="24"/>
        </w:rPr>
        <w:t xml:space="preserve">(b) mano atstovaujama įmonė (ir nė viena iš įmonių, kurios yra mūsų konsorciumo nariais) nėra juridinis asmuo, subjektas ar įstaiga, </w:t>
      </w:r>
      <w:r w:rsidRPr="00C83631">
        <w:rPr>
          <w:rFonts w:cstheme="minorHAnsi"/>
          <w:sz w:val="24"/>
          <w:szCs w:val="24"/>
          <w:shd w:val="clear" w:color="auto" w:fill="FFFFFF"/>
        </w:rPr>
        <w:t>kuriuose daugiau kaip 50 % nuosavybės teisių tiesiogiai ar netiesiogiai priklauso šios deklaracijos a) punkte nurodytam subjektui</w:t>
      </w:r>
      <w:r w:rsidRPr="00C83631">
        <w:rPr>
          <w:rFonts w:cstheme="minorHAnsi"/>
          <w:sz w:val="24"/>
          <w:szCs w:val="24"/>
        </w:rPr>
        <w:t xml:space="preserve">; </w:t>
      </w:r>
    </w:p>
    <w:p w14:paraId="6BF7EDA4" w14:textId="77777777" w:rsidR="004C33E9" w:rsidRPr="00C83631" w:rsidRDefault="004C33E9" w:rsidP="00192F1B">
      <w:pPr>
        <w:widowControl w:val="0"/>
        <w:spacing w:after="0" w:line="240" w:lineRule="auto"/>
        <w:jc w:val="both"/>
        <w:rPr>
          <w:rFonts w:cstheme="minorHAnsi"/>
          <w:sz w:val="24"/>
          <w:szCs w:val="24"/>
          <w:shd w:val="clear" w:color="auto" w:fill="FFFFFF"/>
        </w:rPr>
      </w:pPr>
      <w:r w:rsidRPr="00C83631">
        <w:rPr>
          <w:rFonts w:cstheme="minorHAnsi"/>
          <w:sz w:val="24"/>
          <w:szCs w:val="24"/>
        </w:rPr>
        <w:t xml:space="preserve">(c) nei aš, nei mano atstovaujama bendrovė nesame </w:t>
      </w:r>
      <w:r w:rsidRPr="00C83631">
        <w:rPr>
          <w:rFonts w:cstheme="minorHAnsi"/>
          <w:sz w:val="24"/>
          <w:szCs w:val="24"/>
          <w:shd w:val="clear" w:color="auto" w:fill="FFFFFF"/>
        </w:rPr>
        <w:t>fiziniu ar juridiniu asmeniu, subjektu ar organizacija, veikiančia šios deklaracijos a) arba b) punkte nurodyto subjekto vardu ar jo nurodymu;</w:t>
      </w:r>
    </w:p>
    <w:p w14:paraId="66D0B9EA" w14:textId="77777777" w:rsidR="002A64BF" w:rsidRPr="00C83631" w:rsidRDefault="004C33E9" w:rsidP="00192F1B">
      <w:pPr>
        <w:widowControl w:val="0"/>
        <w:spacing w:after="0" w:line="240" w:lineRule="auto"/>
        <w:jc w:val="both"/>
        <w:rPr>
          <w:rFonts w:cstheme="minorHAnsi"/>
          <w:sz w:val="24"/>
          <w:szCs w:val="24"/>
          <w:shd w:val="clear" w:color="auto" w:fill="FFFFFF"/>
        </w:rPr>
      </w:pPr>
      <w:r w:rsidRPr="00C83631">
        <w:rPr>
          <w:rFonts w:cstheme="minorHAnsi"/>
          <w:sz w:val="24"/>
          <w:szCs w:val="24"/>
        </w:rPr>
        <w:t xml:space="preserve">d) sutartis nebus paskirta vykdyti </w:t>
      </w:r>
      <w:r w:rsidRPr="00C83631">
        <w:rPr>
          <w:rFonts w:cstheme="minorHAnsi"/>
          <w:sz w:val="24"/>
          <w:szCs w:val="24"/>
          <w:shd w:val="clear" w:color="auto" w:fill="FFFFFF"/>
        </w:rPr>
        <w:t>subrangovui (-</w:t>
      </w:r>
      <w:proofErr w:type="spellStart"/>
      <w:r w:rsidRPr="00C83631">
        <w:rPr>
          <w:rFonts w:cstheme="minorHAnsi"/>
          <w:sz w:val="24"/>
          <w:szCs w:val="24"/>
          <w:shd w:val="clear" w:color="auto" w:fill="FFFFFF"/>
        </w:rPr>
        <w:t>ams</w:t>
      </w:r>
      <w:proofErr w:type="spellEnd"/>
      <w:r w:rsidRPr="00C83631">
        <w:rPr>
          <w:rFonts w:cstheme="minorHAnsi"/>
          <w:sz w:val="24"/>
          <w:szCs w:val="24"/>
          <w:shd w:val="clear" w:color="auto" w:fill="FFFFFF"/>
        </w:rPr>
        <w:t>), ar kitam (-</w:t>
      </w:r>
      <w:proofErr w:type="spellStart"/>
      <w:r w:rsidRPr="00C83631">
        <w:rPr>
          <w:rFonts w:cstheme="minorHAnsi"/>
          <w:sz w:val="24"/>
          <w:szCs w:val="24"/>
          <w:shd w:val="clear" w:color="auto" w:fill="FFFFFF"/>
        </w:rPr>
        <w:t>iems</w:t>
      </w:r>
      <w:proofErr w:type="spellEnd"/>
      <w:r w:rsidRPr="00C83631">
        <w:rPr>
          <w:rFonts w:cstheme="minorHAnsi"/>
          <w:sz w:val="24"/>
          <w:szCs w:val="24"/>
          <w:shd w:val="clear" w:color="auto" w:fill="FFFFFF"/>
        </w:rPr>
        <w:t>) subjektui (-tams), kurių pajėgumais remiasi, kurie priskirtini šios deklaracijos a) arba b), arba c) punktuose nurodytiems subjektams.</w:t>
      </w:r>
    </w:p>
    <w:p w14:paraId="54E27F93" w14:textId="02402D88" w:rsidR="004C33E9" w:rsidRPr="00C83631" w:rsidRDefault="004C33E9" w:rsidP="00192F1B">
      <w:pPr>
        <w:widowControl w:val="0"/>
        <w:spacing w:after="0" w:line="240" w:lineRule="auto"/>
        <w:jc w:val="center"/>
        <w:rPr>
          <w:rFonts w:cstheme="minorHAnsi"/>
          <w:sz w:val="24"/>
          <w:szCs w:val="24"/>
        </w:rPr>
      </w:pPr>
      <w:r w:rsidRPr="00C83631">
        <w:rPr>
          <w:rFonts w:cstheme="minorHAnsi"/>
          <w:sz w:val="24"/>
          <w:szCs w:val="24"/>
        </w:rPr>
        <w:t>______________________________________________________________________</w:t>
      </w:r>
    </w:p>
    <w:p w14:paraId="2E13C81A" w14:textId="47F06B68" w:rsidR="00630F21" w:rsidRPr="00C83631" w:rsidRDefault="00630F21" w:rsidP="00192F1B">
      <w:pPr>
        <w:spacing w:after="0" w:line="240" w:lineRule="auto"/>
        <w:rPr>
          <w:rFonts w:cstheme="minorHAnsi"/>
          <w:sz w:val="24"/>
          <w:szCs w:val="24"/>
        </w:rPr>
      </w:pPr>
      <w:r w:rsidRPr="00C83631">
        <w:rPr>
          <w:rFonts w:cstheme="minorHAnsi"/>
          <w:sz w:val="24"/>
          <w:szCs w:val="24"/>
        </w:rPr>
        <w:br w:type="page"/>
      </w:r>
    </w:p>
    <w:p w14:paraId="6C0CBDB6" w14:textId="5A133637" w:rsidR="004C1563" w:rsidRPr="00C83631" w:rsidRDefault="004C1563" w:rsidP="00192F1B">
      <w:pPr>
        <w:widowControl w:val="0"/>
        <w:spacing w:after="0" w:line="240" w:lineRule="auto"/>
        <w:jc w:val="center"/>
        <w:rPr>
          <w:rFonts w:cstheme="minorHAnsi"/>
          <w:sz w:val="24"/>
          <w:szCs w:val="24"/>
        </w:rPr>
      </w:pPr>
      <w:r w:rsidRPr="00C83631">
        <w:rPr>
          <w:rFonts w:cstheme="minorHAnsi"/>
          <w:sz w:val="24"/>
          <w:szCs w:val="24"/>
        </w:rPr>
        <w:lastRenderedPageBreak/>
        <w:t>(Tiekėjo pavadinimas, įmonės kodas)</w:t>
      </w:r>
    </w:p>
    <w:p w14:paraId="3FD6E701" w14:textId="4F981BAE" w:rsidR="004C1563" w:rsidRPr="00C83631" w:rsidRDefault="004C1563" w:rsidP="00192F1B">
      <w:pPr>
        <w:widowControl w:val="0"/>
        <w:tabs>
          <w:tab w:val="right" w:leader="underscore" w:pos="9071"/>
        </w:tabs>
        <w:spacing w:after="0" w:line="240" w:lineRule="auto"/>
        <w:jc w:val="center"/>
        <w:textAlignment w:val="baseline"/>
        <w:rPr>
          <w:rFonts w:cstheme="minorHAnsi"/>
          <w:sz w:val="24"/>
          <w:szCs w:val="24"/>
        </w:rPr>
      </w:pPr>
      <w:r w:rsidRPr="00C83631">
        <w:rPr>
          <w:rFonts w:eastAsia="Calibri" w:cstheme="minorHAnsi"/>
          <w:b/>
          <w:bCs/>
          <w:sz w:val="24"/>
          <w:szCs w:val="24"/>
        </w:rPr>
        <w:t>TIEKĖJO DEKLARACIJA DĖL NEATITIKTIES VPĮ 45 STRAIPSNIO 2</w:t>
      </w:r>
      <w:r w:rsidRPr="00C83631">
        <w:rPr>
          <w:rFonts w:eastAsia="Calibri" w:cstheme="minorHAnsi"/>
          <w:b/>
          <w:bCs/>
          <w:sz w:val="24"/>
          <w:szCs w:val="24"/>
          <w:vertAlign w:val="superscript"/>
        </w:rPr>
        <w:t>1</w:t>
      </w:r>
      <w:r w:rsidRPr="00C83631">
        <w:rPr>
          <w:rFonts w:eastAsia="Calibri" w:cstheme="minorHAnsi"/>
          <w:b/>
          <w:bCs/>
          <w:sz w:val="24"/>
          <w:szCs w:val="24"/>
        </w:rPr>
        <w:t xml:space="preserve"> DALIES 1, 2</w:t>
      </w:r>
      <w:r w:rsidR="00465425" w:rsidRPr="00C83631">
        <w:rPr>
          <w:rFonts w:eastAsia="Calibri" w:cstheme="minorHAnsi"/>
          <w:b/>
          <w:bCs/>
          <w:sz w:val="24"/>
          <w:szCs w:val="24"/>
        </w:rPr>
        <w:t>, 3</w:t>
      </w:r>
      <w:r w:rsidRPr="00C83631">
        <w:rPr>
          <w:rFonts w:eastAsia="Calibri" w:cstheme="minorHAnsi"/>
          <w:b/>
          <w:bCs/>
          <w:sz w:val="24"/>
          <w:szCs w:val="24"/>
        </w:rPr>
        <w:t xml:space="preserve"> IR 6 PUNKTE NURODYTOMS SĄLYGOMS </w:t>
      </w:r>
    </w:p>
    <w:p w14:paraId="3268DCD1" w14:textId="77777777" w:rsidR="004C1563" w:rsidRPr="00C83631" w:rsidRDefault="004C1563" w:rsidP="00192F1B">
      <w:pPr>
        <w:widowControl w:val="0"/>
        <w:tabs>
          <w:tab w:val="right" w:leader="underscore" w:pos="9071"/>
        </w:tabs>
        <w:spacing w:after="0" w:line="240" w:lineRule="auto"/>
        <w:jc w:val="center"/>
        <w:textAlignment w:val="baseline"/>
        <w:rPr>
          <w:rFonts w:eastAsia="Calibri" w:cstheme="minorHAnsi"/>
          <w:sz w:val="24"/>
          <w:szCs w:val="24"/>
        </w:rPr>
      </w:pPr>
      <w:r w:rsidRPr="00C83631">
        <w:rPr>
          <w:rFonts w:eastAsia="Calibri" w:cstheme="minorHAnsi"/>
          <w:sz w:val="24"/>
          <w:szCs w:val="24"/>
        </w:rPr>
        <w:t xml:space="preserve">20__ m._____________ d. </w:t>
      </w:r>
    </w:p>
    <w:p w14:paraId="7BEC1464" w14:textId="77777777" w:rsidR="004C1563" w:rsidRPr="00C83631" w:rsidRDefault="004C1563" w:rsidP="00192F1B">
      <w:pPr>
        <w:widowControl w:val="0"/>
        <w:spacing w:after="0" w:line="240" w:lineRule="auto"/>
        <w:ind w:firstLine="567"/>
        <w:jc w:val="both"/>
        <w:rPr>
          <w:rFonts w:cstheme="minorHAnsi"/>
          <w:sz w:val="24"/>
          <w:szCs w:val="24"/>
        </w:rPr>
      </w:pPr>
      <w:r w:rsidRPr="00C83631">
        <w:rPr>
          <w:rFonts w:cstheme="minorHAnsi"/>
          <w:sz w:val="24"/>
          <w:szCs w:val="24"/>
        </w:rPr>
        <w:t>Aš, ___________________________________________________________________ ,</w:t>
      </w:r>
    </w:p>
    <w:p w14:paraId="2AD731B2" w14:textId="77777777" w:rsidR="004C1563" w:rsidRPr="00C83631" w:rsidRDefault="004C1563" w:rsidP="00192F1B">
      <w:pPr>
        <w:widowControl w:val="0"/>
        <w:spacing w:after="0" w:line="240" w:lineRule="auto"/>
        <w:ind w:left="960" w:firstLine="318"/>
        <w:jc w:val="both"/>
        <w:rPr>
          <w:rFonts w:cstheme="minorHAnsi"/>
          <w:sz w:val="24"/>
          <w:szCs w:val="24"/>
        </w:rPr>
      </w:pPr>
      <w:r w:rsidRPr="00C83631">
        <w:rPr>
          <w:rFonts w:cstheme="minorHAnsi"/>
          <w:i/>
          <w:iCs/>
          <w:sz w:val="24"/>
          <w:szCs w:val="24"/>
        </w:rPr>
        <w:t>(tiekėjo vadovo ar jo įgalioto asmens pareigų pavadinimas, vardas ir pavardė)</w:t>
      </w:r>
    </w:p>
    <w:p w14:paraId="1C9A4CC3" w14:textId="77777777" w:rsidR="004C1563" w:rsidRPr="00C83631" w:rsidRDefault="004C1563" w:rsidP="00192F1B">
      <w:pPr>
        <w:widowControl w:val="0"/>
        <w:spacing w:after="0" w:line="240" w:lineRule="auto"/>
        <w:jc w:val="both"/>
        <w:rPr>
          <w:rFonts w:cstheme="minorHAnsi"/>
          <w:sz w:val="24"/>
          <w:szCs w:val="24"/>
        </w:rPr>
      </w:pPr>
      <w:r w:rsidRPr="00C83631">
        <w:rPr>
          <w:rFonts w:cstheme="minorHAnsi"/>
          <w:sz w:val="24"/>
          <w:szCs w:val="24"/>
        </w:rPr>
        <w:t>patvirtinu, kad mano vadovaujamas (-a) (atstovaujamas (-a))____________________________ ,</w:t>
      </w:r>
    </w:p>
    <w:p w14:paraId="667F992C" w14:textId="77777777" w:rsidR="004C1563" w:rsidRPr="00C83631" w:rsidRDefault="004C1563" w:rsidP="00192F1B">
      <w:pPr>
        <w:widowControl w:val="0"/>
        <w:spacing w:after="0" w:line="240" w:lineRule="auto"/>
        <w:ind w:left="5640" w:firstLine="742"/>
        <w:jc w:val="both"/>
        <w:rPr>
          <w:rFonts w:cstheme="minorHAnsi"/>
          <w:sz w:val="24"/>
          <w:szCs w:val="24"/>
        </w:rPr>
      </w:pPr>
      <w:r w:rsidRPr="00C83631">
        <w:rPr>
          <w:rFonts w:cstheme="minorHAnsi"/>
          <w:i/>
          <w:iCs/>
          <w:sz w:val="24"/>
          <w:szCs w:val="24"/>
        </w:rPr>
        <w:t xml:space="preserve">(tiekėjo pavadinimas)    </w:t>
      </w:r>
    </w:p>
    <w:p w14:paraId="48242000" w14:textId="77777777" w:rsidR="004C1563" w:rsidRPr="00C83631" w:rsidRDefault="004C1563" w:rsidP="00192F1B">
      <w:pPr>
        <w:widowControl w:val="0"/>
        <w:spacing w:after="0" w:line="240" w:lineRule="auto"/>
        <w:jc w:val="both"/>
        <w:rPr>
          <w:rFonts w:cstheme="minorHAnsi"/>
          <w:sz w:val="24"/>
          <w:szCs w:val="24"/>
          <w:u w:val="single"/>
        </w:rPr>
      </w:pPr>
      <w:r w:rsidRPr="00C83631">
        <w:rPr>
          <w:rFonts w:cstheme="minorHAnsi"/>
          <w:sz w:val="24"/>
          <w:szCs w:val="24"/>
        </w:rPr>
        <w:t>dalyvaujantis (-i) ______________________________________________________________</w:t>
      </w:r>
    </w:p>
    <w:p w14:paraId="2CEC72DF" w14:textId="77777777" w:rsidR="004C1563" w:rsidRPr="00C83631" w:rsidRDefault="004C1563" w:rsidP="00192F1B">
      <w:pPr>
        <w:widowControl w:val="0"/>
        <w:spacing w:after="0" w:line="240" w:lineRule="auto"/>
        <w:ind w:left="2040" w:firstLine="371"/>
        <w:jc w:val="both"/>
        <w:rPr>
          <w:rFonts w:cstheme="minorHAnsi"/>
          <w:sz w:val="24"/>
          <w:szCs w:val="24"/>
        </w:rPr>
      </w:pPr>
      <w:r w:rsidRPr="00C83631">
        <w:rPr>
          <w:rFonts w:cstheme="minorHAnsi"/>
          <w:i/>
          <w:iCs/>
          <w:sz w:val="24"/>
          <w:szCs w:val="24"/>
        </w:rPr>
        <w:t>(centrinės perkančiosios organizacijos pavadinimas)</w:t>
      </w:r>
    </w:p>
    <w:p w14:paraId="05FFAACF" w14:textId="77777777" w:rsidR="004C1563" w:rsidRPr="00C83631" w:rsidRDefault="004C1563" w:rsidP="00192F1B">
      <w:pPr>
        <w:widowControl w:val="0"/>
        <w:spacing w:after="0" w:line="240" w:lineRule="auto"/>
        <w:jc w:val="both"/>
        <w:rPr>
          <w:rFonts w:cstheme="minorHAnsi"/>
          <w:sz w:val="24"/>
          <w:szCs w:val="24"/>
        </w:rPr>
      </w:pPr>
      <w:r w:rsidRPr="00C83631">
        <w:rPr>
          <w:rFonts w:cstheme="minorHAnsi"/>
          <w:sz w:val="24"/>
          <w:szCs w:val="24"/>
        </w:rPr>
        <w:t xml:space="preserve">vykdomame  _____________________________________, </w:t>
      </w:r>
    </w:p>
    <w:p w14:paraId="3C4879DA" w14:textId="77777777" w:rsidR="004C1563" w:rsidRPr="00C83631" w:rsidRDefault="004C1563" w:rsidP="00192F1B">
      <w:pPr>
        <w:widowControl w:val="0"/>
        <w:spacing w:after="0" w:line="240" w:lineRule="auto"/>
        <w:ind w:firstLine="636"/>
        <w:jc w:val="both"/>
        <w:rPr>
          <w:rFonts w:cstheme="minorHAnsi"/>
          <w:sz w:val="24"/>
          <w:szCs w:val="24"/>
        </w:rPr>
      </w:pPr>
      <w:r w:rsidRPr="00C83631">
        <w:rPr>
          <w:rFonts w:cstheme="minorHAnsi"/>
          <w:i/>
          <w:iCs/>
          <w:sz w:val="24"/>
          <w:szCs w:val="24"/>
        </w:rPr>
        <w:t xml:space="preserve">          (pirkimo objekto pavadinimas, pirkimo numeris</w:t>
      </w:r>
      <w:r w:rsidRPr="00C83631">
        <w:rPr>
          <w:rFonts w:cstheme="minorHAnsi"/>
          <w:sz w:val="24"/>
          <w:szCs w:val="24"/>
        </w:rPr>
        <w:t>)</w:t>
      </w:r>
    </w:p>
    <w:p w14:paraId="437771F1" w14:textId="77777777" w:rsidR="004C1563" w:rsidRPr="00C83631" w:rsidRDefault="004C1563" w:rsidP="00192F1B">
      <w:pPr>
        <w:widowControl w:val="0"/>
        <w:spacing w:after="0" w:line="240" w:lineRule="auto"/>
        <w:jc w:val="both"/>
        <w:rPr>
          <w:rFonts w:cstheme="minorHAnsi"/>
          <w:b/>
          <w:bCs/>
          <w:sz w:val="24"/>
          <w:szCs w:val="24"/>
        </w:rPr>
      </w:pPr>
    </w:p>
    <w:p w14:paraId="585B0AE8" w14:textId="183EFE1A" w:rsidR="004C1563" w:rsidRPr="00C83631" w:rsidRDefault="004C1563" w:rsidP="00192F1B">
      <w:pPr>
        <w:widowControl w:val="0"/>
        <w:spacing w:after="0" w:line="240" w:lineRule="auto"/>
        <w:jc w:val="both"/>
        <w:rPr>
          <w:rFonts w:cstheme="minorHAnsi"/>
          <w:sz w:val="24"/>
          <w:szCs w:val="24"/>
        </w:rPr>
      </w:pPr>
      <w:r w:rsidRPr="00C83631">
        <w:rPr>
          <w:rFonts w:cstheme="minorHAnsi"/>
          <w:b/>
          <w:bCs/>
          <w:sz w:val="24"/>
          <w:szCs w:val="24"/>
        </w:rPr>
        <w:t xml:space="preserve">neatitinka </w:t>
      </w:r>
      <w:r w:rsidRPr="00C83631">
        <w:rPr>
          <w:rFonts w:eastAsia="Calibri" w:cstheme="minorHAnsi"/>
          <w:b/>
          <w:bCs/>
          <w:sz w:val="24"/>
          <w:szCs w:val="24"/>
        </w:rPr>
        <w:t>VPĮ 45 straipsnio 2</w:t>
      </w:r>
      <w:r w:rsidRPr="00C83631">
        <w:rPr>
          <w:rFonts w:eastAsia="Calibri" w:cstheme="minorHAnsi"/>
          <w:b/>
          <w:bCs/>
          <w:sz w:val="24"/>
          <w:szCs w:val="24"/>
          <w:vertAlign w:val="superscript"/>
        </w:rPr>
        <w:t>1</w:t>
      </w:r>
      <w:r w:rsidRPr="00C83631">
        <w:rPr>
          <w:rFonts w:eastAsia="Calibri" w:cstheme="minorHAnsi"/>
          <w:b/>
          <w:bCs/>
          <w:sz w:val="24"/>
          <w:szCs w:val="24"/>
        </w:rPr>
        <w:t xml:space="preserve"> dalies 1, 2</w:t>
      </w:r>
      <w:r w:rsidR="00465425" w:rsidRPr="00C83631">
        <w:rPr>
          <w:rFonts w:eastAsia="Calibri" w:cstheme="minorHAnsi"/>
          <w:b/>
          <w:bCs/>
          <w:sz w:val="24"/>
          <w:szCs w:val="24"/>
        </w:rPr>
        <w:t>, 3</w:t>
      </w:r>
      <w:r w:rsidRPr="00C83631">
        <w:rPr>
          <w:rFonts w:eastAsia="Calibri" w:cstheme="minorHAnsi"/>
          <w:b/>
          <w:bCs/>
          <w:sz w:val="24"/>
          <w:szCs w:val="24"/>
        </w:rPr>
        <w:t xml:space="preserve"> ir 6 punkte</w:t>
      </w:r>
      <w:r w:rsidRPr="00C83631">
        <w:rPr>
          <w:rFonts w:cstheme="minorHAnsi"/>
          <w:b/>
          <w:bCs/>
          <w:sz w:val="24"/>
          <w:szCs w:val="24"/>
        </w:rPr>
        <w:t xml:space="preserve"> nurodytų sąlygų, galinčių kelti grėsmę nacionaliniam saugumui</w:t>
      </w:r>
      <w:r w:rsidRPr="00C83631">
        <w:rPr>
          <w:rFonts w:cstheme="minorHAnsi"/>
          <w:sz w:val="24"/>
          <w:szCs w:val="24"/>
        </w:rPr>
        <w:t>:</w:t>
      </w:r>
    </w:p>
    <w:p w14:paraId="37BE56C0" w14:textId="77777777" w:rsidR="004C1563" w:rsidRPr="00C83631" w:rsidRDefault="004C1563" w:rsidP="00192F1B">
      <w:pPr>
        <w:widowControl w:val="0"/>
        <w:spacing w:after="0" w:line="240" w:lineRule="auto"/>
        <w:jc w:val="both"/>
        <w:rPr>
          <w:rFonts w:cstheme="minorHAnsi"/>
          <w:sz w:val="24"/>
          <w:szCs w:val="24"/>
        </w:rPr>
      </w:pPr>
    </w:p>
    <w:p w14:paraId="7EF74954" w14:textId="77777777" w:rsidR="00465425" w:rsidRPr="00C83631" w:rsidRDefault="00465425" w:rsidP="00192F1B">
      <w:pPr>
        <w:pStyle w:val="Sraopastraipa"/>
        <w:widowControl w:val="0"/>
        <w:numPr>
          <w:ilvl w:val="0"/>
          <w:numId w:val="14"/>
        </w:numPr>
        <w:spacing w:after="0" w:line="240" w:lineRule="auto"/>
        <w:ind w:left="0" w:firstLine="360"/>
        <w:jc w:val="both"/>
        <w:rPr>
          <w:rFonts w:eastAsia="Times New Roman" w:cstheme="minorHAnsi"/>
          <w:sz w:val="24"/>
          <w:szCs w:val="24"/>
        </w:rPr>
      </w:pPr>
      <w:r w:rsidRPr="00C83631">
        <w:rPr>
          <w:rFonts w:eastAsia="Times New Roman" w:cstheme="minorHAnsi"/>
          <w:sz w:val="24"/>
          <w:szCs w:val="24"/>
        </w:rPr>
        <w:t>Tiekėjas, jo subtiekėjas, ūkio subjektai, kurių pajėgumais remiamasi, tiekėjo siūlomų prekių (įskaitant jų sudedamąsias dalis, pakuotes) gamintojas ar juos kontroliuojantys asmenys yra juridiniai asmenys, registruoti Lietuvos Respublikos viešųjų pirkimų įstatymo 92 straipsnio 15 dalyje numatytame sąraše nurodytose valstybėse ar teritorijose;</w:t>
      </w:r>
    </w:p>
    <w:p w14:paraId="6FC50AA2" w14:textId="77777777" w:rsidR="00465425" w:rsidRPr="00C83631" w:rsidRDefault="00465425" w:rsidP="00192F1B">
      <w:pPr>
        <w:pStyle w:val="Sraopastraipa"/>
        <w:widowControl w:val="0"/>
        <w:numPr>
          <w:ilvl w:val="0"/>
          <w:numId w:val="14"/>
        </w:numPr>
        <w:spacing w:after="0" w:line="240" w:lineRule="auto"/>
        <w:ind w:left="0" w:firstLine="360"/>
        <w:jc w:val="both"/>
        <w:rPr>
          <w:rFonts w:eastAsia="Times New Roman" w:cstheme="minorHAnsi"/>
          <w:sz w:val="24"/>
          <w:szCs w:val="24"/>
        </w:rPr>
      </w:pPr>
      <w:r w:rsidRPr="00C83631">
        <w:rPr>
          <w:rFonts w:eastAsia="Times New Roman" w:cstheme="minorHAnsi"/>
          <w:sz w:val="24"/>
          <w:szCs w:val="24"/>
        </w:rPr>
        <w:t>Tiekėjas, jo subtiekėjas, ūkio subjektas, kurio pajėgumais remiamasi, tiekėjo siūlomų prekių (įskaitant jų sudedamąsias dalis, pakuotes) gamintojas ar juos kontroliuojantys asmenys yra fiziniai asmenys, nuolat gyvenantys Lietuvos Respublikos viešųjų pirkimų įstatymo 92 straipsnio 15 dalyje numatytame sąraše nurodytose valstybėse ar teritorijose arba turintys šių valstybių pilietybę;</w:t>
      </w:r>
    </w:p>
    <w:p w14:paraId="7535DC9D" w14:textId="77777777" w:rsidR="00465425" w:rsidRPr="00C83631" w:rsidRDefault="00465425" w:rsidP="00192F1B">
      <w:pPr>
        <w:pStyle w:val="Sraopastraipa"/>
        <w:widowControl w:val="0"/>
        <w:numPr>
          <w:ilvl w:val="0"/>
          <w:numId w:val="14"/>
        </w:numPr>
        <w:spacing w:after="0" w:line="240" w:lineRule="auto"/>
        <w:ind w:left="0" w:firstLine="360"/>
        <w:jc w:val="both"/>
        <w:rPr>
          <w:rFonts w:eastAsia="Times New Roman" w:cstheme="minorHAnsi"/>
          <w:sz w:val="24"/>
          <w:szCs w:val="24"/>
        </w:rPr>
      </w:pPr>
      <w:r w:rsidRPr="00C83631">
        <w:rPr>
          <w:rFonts w:eastAsia="Times New Roman" w:cstheme="minorHAnsi"/>
          <w:sz w:val="24"/>
          <w:szCs w:val="24"/>
        </w:rPr>
        <w:t xml:space="preserve">Prekių (įskaitant jų sudedamąsias dalis, pakuotes) kilmė yra iš  </w:t>
      </w:r>
      <w:bookmarkStart w:id="83" w:name="_Hlk178759257"/>
      <w:r w:rsidRPr="00C83631">
        <w:rPr>
          <w:rFonts w:eastAsia="Times New Roman" w:cstheme="minorHAnsi"/>
          <w:sz w:val="24"/>
          <w:szCs w:val="24"/>
        </w:rPr>
        <w:t xml:space="preserve">Lietuvos Respublikos viešųjų pirkimų įstatymo </w:t>
      </w:r>
      <w:bookmarkEnd w:id="83"/>
      <w:r w:rsidRPr="00C83631">
        <w:rPr>
          <w:rFonts w:eastAsia="Times New Roman" w:cstheme="minorHAnsi"/>
          <w:sz w:val="24"/>
          <w:szCs w:val="24"/>
        </w:rPr>
        <w:t>92 straipsnio 15 dalyje numatytame sąraše nurodytų valstybių ar teritorijų;</w:t>
      </w:r>
    </w:p>
    <w:p w14:paraId="7B913271" w14:textId="2E5D654D" w:rsidR="004C1563" w:rsidRPr="00C83631" w:rsidRDefault="00465425" w:rsidP="00192F1B">
      <w:pPr>
        <w:pStyle w:val="Sraopastraipa"/>
        <w:widowControl w:val="0"/>
        <w:numPr>
          <w:ilvl w:val="0"/>
          <w:numId w:val="14"/>
        </w:numPr>
        <w:spacing w:after="0" w:line="240" w:lineRule="auto"/>
        <w:ind w:left="0" w:firstLine="360"/>
        <w:jc w:val="both"/>
        <w:rPr>
          <w:rFonts w:cstheme="minorHAnsi"/>
          <w:sz w:val="24"/>
          <w:szCs w:val="24"/>
        </w:rPr>
      </w:pPr>
      <w:r w:rsidRPr="00C83631">
        <w:rPr>
          <w:rFonts w:cstheme="minorHAns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4C1563" w:rsidRPr="00C83631">
        <w:rPr>
          <w:rFonts w:cstheme="minorHAnsi"/>
          <w:sz w:val="24"/>
          <w:szCs w:val="24"/>
        </w:rPr>
        <w:t>.</w:t>
      </w:r>
    </w:p>
    <w:p w14:paraId="0C490374" w14:textId="77777777" w:rsidR="004C1563" w:rsidRPr="00C83631" w:rsidRDefault="004C1563" w:rsidP="00192F1B">
      <w:pPr>
        <w:widowControl w:val="0"/>
        <w:shd w:val="clear" w:color="auto" w:fill="FFFFFF"/>
        <w:spacing w:after="0" w:line="240" w:lineRule="auto"/>
        <w:rPr>
          <w:rFonts w:cstheme="minorHAnsi"/>
          <w:sz w:val="24"/>
          <w:szCs w:val="24"/>
        </w:rPr>
      </w:pPr>
    </w:p>
    <w:p w14:paraId="681629EB" w14:textId="77777777" w:rsidR="004C1563" w:rsidRPr="00C83631" w:rsidRDefault="004C1563" w:rsidP="00192F1B">
      <w:pPr>
        <w:widowControl w:val="0"/>
        <w:shd w:val="clear" w:color="auto" w:fill="FFFFFF"/>
        <w:spacing w:after="0" w:line="240" w:lineRule="auto"/>
        <w:rPr>
          <w:rFonts w:cstheme="minorHAnsi"/>
          <w:sz w:val="24"/>
          <w:szCs w:val="24"/>
        </w:rPr>
      </w:pPr>
      <w:r w:rsidRPr="00C83631">
        <w:rPr>
          <w:rFonts w:cstheme="minorHAnsi"/>
          <w:b/>
          <w:bCs/>
          <w:sz w:val="24"/>
          <w:szCs w:val="24"/>
        </w:rPr>
        <w:t>Patvirtinu, kad šie duomenys yra teisingi ir aktualūs pasiūlymo pateikimo dieną</w:t>
      </w:r>
      <w:r w:rsidRPr="00C83631">
        <w:rPr>
          <w:rFonts w:cstheme="minorHAnsi"/>
          <w:sz w:val="24"/>
          <w:szCs w:val="24"/>
        </w:rPr>
        <w:t>.</w:t>
      </w:r>
    </w:p>
    <w:p w14:paraId="4C2956DD" w14:textId="036DDEAD" w:rsidR="004C1563" w:rsidRPr="00C83631" w:rsidRDefault="004C1563" w:rsidP="00192F1B">
      <w:pPr>
        <w:widowControl w:val="0"/>
        <w:spacing w:after="0" w:line="240" w:lineRule="auto"/>
        <w:jc w:val="both"/>
        <w:rPr>
          <w:rFonts w:cstheme="minorHAnsi"/>
          <w:sz w:val="24"/>
          <w:szCs w:val="24"/>
          <w:shd w:val="clear" w:color="auto" w:fill="00FF00"/>
        </w:rPr>
      </w:pPr>
      <w:r w:rsidRPr="00C83631">
        <w:rPr>
          <w:rFonts w:cstheme="minorHAnsi"/>
          <w:sz w:val="24"/>
          <w:szCs w:val="24"/>
        </w:rPr>
        <w:t>Suprantu, kad jeigu PO kyla abejonių dėl šioje deklaracijoje nurodytos informacijos teisingumo, ji, vadovaudamasi VPĮ 45 straipsnio 5 dalimi, gali paprašyti pateikti deklaracijoje nurodytą informaciją patvirtinančius VPĮ 51 straipsnio 12 dalyje nurodytus (vieną ar kelis) ar kitus PO priimtinus dokumentus  bet kuriuo pirkimo procedūros metu, jeigu tai būtina siekiant užtikrinti tinkamą pirkimo procedūros atlikimą.</w:t>
      </w:r>
    </w:p>
    <w:p w14:paraId="68F64362" w14:textId="77777777" w:rsidR="004C1563" w:rsidRPr="00C83631" w:rsidRDefault="004C1563" w:rsidP="00192F1B">
      <w:pPr>
        <w:widowControl w:val="0"/>
        <w:spacing w:after="0" w:line="240" w:lineRule="auto"/>
        <w:textAlignment w:val="baseline"/>
        <w:rPr>
          <w:rFonts w:eastAsia="Calibri" w:cstheme="minorHAnsi"/>
          <w:sz w:val="24"/>
          <w:szCs w:val="24"/>
        </w:rPr>
      </w:pPr>
      <w:r w:rsidRPr="00C83631">
        <w:rPr>
          <w:rFonts w:eastAsia="Calibri" w:cstheme="minorHAnsi"/>
          <w:sz w:val="24"/>
          <w:szCs w:val="24"/>
        </w:rPr>
        <w:t>____________________</w:t>
      </w:r>
      <w:r w:rsidRPr="00C83631">
        <w:rPr>
          <w:rFonts w:eastAsia="Calibri" w:cstheme="minorHAnsi"/>
          <w:i/>
          <w:iCs/>
          <w:sz w:val="24"/>
          <w:szCs w:val="24"/>
        </w:rPr>
        <w:t xml:space="preserve">                      </w:t>
      </w:r>
      <w:r w:rsidRPr="00C83631">
        <w:rPr>
          <w:rFonts w:eastAsia="Calibri" w:cstheme="minorHAnsi"/>
          <w:sz w:val="24"/>
          <w:szCs w:val="24"/>
        </w:rPr>
        <w:t>___________________                  ___________________</w:t>
      </w:r>
    </w:p>
    <w:p w14:paraId="156C0059" w14:textId="4A840468" w:rsidR="00210594" w:rsidRPr="00C83631" w:rsidRDefault="004C1563" w:rsidP="00192F1B">
      <w:pPr>
        <w:widowControl w:val="0"/>
        <w:spacing w:after="0" w:line="240" w:lineRule="auto"/>
        <w:jc w:val="both"/>
        <w:rPr>
          <w:rFonts w:cstheme="minorHAnsi"/>
          <w:sz w:val="24"/>
          <w:szCs w:val="24"/>
        </w:rPr>
      </w:pPr>
      <w:r w:rsidRPr="00C83631">
        <w:rPr>
          <w:rFonts w:eastAsia="Calibri" w:cstheme="minorHAnsi"/>
          <w:i/>
          <w:iCs/>
          <w:sz w:val="24"/>
          <w:szCs w:val="24"/>
        </w:rPr>
        <w:t>(pareigos)                                          (parašas)                                       (vardas ir pavardė)</w:t>
      </w:r>
    </w:p>
    <w:p w14:paraId="5EFC9948" w14:textId="46D846FD" w:rsidR="004D3BE3" w:rsidRPr="00C83631" w:rsidRDefault="004D3BE3" w:rsidP="00192F1B">
      <w:pPr>
        <w:widowControl w:val="0"/>
        <w:spacing w:after="0" w:line="240" w:lineRule="auto"/>
        <w:jc w:val="both"/>
        <w:rPr>
          <w:rFonts w:cstheme="minorHAnsi"/>
          <w:sz w:val="24"/>
          <w:szCs w:val="24"/>
        </w:rPr>
      </w:pPr>
      <w:r w:rsidRPr="00C83631">
        <w:rPr>
          <w:rFonts w:cstheme="minorHAnsi"/>
          <w:sz w:val="24"/>
          <w:szCs w:val="24"/>
        </w:rPr>
        <w:br w:type="page"/>
      </w:r>
    </w:p>
    <w:p w14:paraId="3D5EE867" w14:textId="53A1C0C4" w:rsidR="004D3BE3" w:rsidRPr="00C83631" w:rsidRDefault="004D3BE3" w:rsidP="00192F1B">
      <w:pPr>
        <w:pStyle w:val="Antrat2"/>
        <w:keepNext w:val="0"/>
        <w:keepLines w:val="0"/>
        <w:widowControl w:val="0"/>
        <w:spacing w:before="0"/>
        <w:ind w:left="5103"/>
        <w:jc w:val="both"/>
        <w:rPr>
          <w:rFonts w:asciiTheme="minorHAnsi" w:hAnsiTheme="minorHAnsi" w:cstheme="minorHAnsi"/>
          <w:color w:val="auto"/>
          <w:sz w:val="24"/>
          <w:szCs w:val="24"/>
        </w:rPr>
      </w:pPr>
      <w:bookmarkStart w:id="84" w:name="_Toc207115297"/>
      <w:r w:rsidRPr="00C83631">
        <w:rPr>
          <w:rFonts w:asciiTheme="minorHAnsi" w:hAnsiTheme="minorHAnsi" w:cstheme="minorHAnsi"/>
          <w:color w:val="auto"/>
          <w:sz w:val="24"/>
          <w:szCs w:val="24"/>
        </w:rPr>
        <w:lastRenderedPageBreak/>
        <w:t>Pirkimo sąlygų 9 priedas „</w:t>
      </w:r>
      <w:r w:rsidR="004C1563" w:rsidRPr="00C83631">
        <w:rPr>
          <w:rFonts w:asciiTheme="minorHAnsi" w:hAnsiTheme="minorHAnsi" w:cstheme="minorHAnsi"/>
          <w:color w:val="auto"/>
          <w:sz w:val="24"/>
          <w:szCs w:val="24"/>
        </w:rPr>
        <w:t>Tiekėjo deklaracijos fiziniam asmeniui</w:t>
      </w:r>
      <w:r w:rsidRPr="00C83631">
        <w:rPr>
          <w:rFonts w:asciiTheme="minorHAnsi" w:hAnsiTheme="minorHAnsi" w:cstheme="minorHAnsi"/>
          <w:color w:val="auto"/>
          <w:sz w:val="24"/>
          <w:szCs w:val="24"/>
        </w:rPr>
        <w:t>“</w:t>
      </w:r>
      <w:bookmarkEnd w:id="84"/>
    </w:p>
    <w:p w14:paraId="321E2871" w14:textId="77777777" w:rsidR="00210594" w:rsidRPr="00C83631" w:rsidRDefault="00210594" w:rsidP="00192F1B">
      <w:pPr>
        <w:widowControl w:val="0"/>
        <w:spacing w:after="0" w:line="240" w:lineRule="auto"/>
        <w:jc w:val="both"/>
        <w:rPr>
          <w:rFonts w:cstheme="minorHAnsi"/>
          <w:sz w:val="24"/>
          <w:szCs w:val="24"/>
        </w:rPr>
      </w:pPr>
    </w:p>
    <w:p w14:paraId="37DD8D89" w14:textId="77777777" w:rsidR="004C33E9" w:rsidRPr="00C83631" w:rsidRDefault="004C33E9" w:rsidP="00192F1B">
      <w:pPr>
        <w:widowControl w:val="0"/>
        <w:spacing w:after="0" w:line="240" w:lineRule="auto"/>
        <w:jc w:val="center"/>
        <w:rPr>
          <w:rFonts w:cstheme="minorHAnsi"/>
          <w:sz w:val="24"/>
          <w:szCs w:val="24"/>
        </w:rPr>
      </w:pPr>
      <w:r w:rsidRPr="00C83631">
        <w:rPr>
          <w:rFonts w:cstheme="minorHAnsi"/>
          <w:sz w:val="24"/>
          <w:szCs w:val="24"/>
        </w:rPr>
        <w:t>(Tiekėjo pavadinimas)</w:t>
      </w:r>
    </w:p>
    <w:p w14:paraId="498BA1E0" w14:textId="77777777" w:rsidR="004C33E9" w:rsidRPr="00C83631" w:rsidRDefault="004C33E9" w:rsidP="00192F1B">
      <w:pPr>
        <w:widowControl w:val="0"/>
        <w:spacing w:after="0" w:line="240" w:lineRule="auto"/>
        <w:jc w:val="center"/>
        <w:rPr>
          <w:rFonts w:cstheme="minorHAnsi"/>
          <w:sz w:val="24"/>
          <w:szCs w:val="24"/>
        </w:rPr>
      </w:pPr>
      <w:r w:rsidRPr="00C83631">
        <w:rPr>
          <w:rFonts w:cstheme="minorHAnsi"/>
          <w:sz w:val="24"/>
          <w:szCs w:val="24"/>
        </w:rPr>
        <w:t>(Fizinio asmens vardas, pavardė, kontaktinė informacija, registro, kuriame kaupiami ir saugomi duomenys apie tiekėją, pavadinimas)</w:t>
      </w:r>
    </w:p>
    <w:p w14:paraId="0CCDF7CD" w14:textId="77777777" w:rsidR="004C33E9" w:rsidRPr="00C83631" w:rsidRDefault="004C33E9" w:rsidP="00192F1B">
      <w:pPr>
        <w:widowControl w:val="0"/>
        <w:spacing w:after="0" w:line="240" w:lineRule="auto"/>
        <w:jc w:val="center"/>
        <w:rPr>
          <w:rFonts w:cstheme="minorHAnsi"/>
          <w:sz w:val="24"/>
          <w:szCs w:val="24"/>
        </w:rPr>
      </w:pPr>
      <w:r w:rsidRPr="00C83631">
        <w:rPr>
          <w:rFonts w:cstheme="minorHAnsi"/>
          <w:sz w:val="24"/>
          <w:szCs w:val="24"/>
        </w:rPr>
        <w:t>__________________________</w:t>
      </w:r>
    </w:p>
    <w:p w14:paraId="54A83CC0" w14:textId="77777777" w:rsidR="004C33E9" w:rsidRPr="00C83631" w:rsidRDefault="004C33E9" w:rsidP="00192F1B">
      <w:pPr>
        <w:widowControl w:val="0"/>
        <w:tabs>
          <w:tab w:val="center" w:pos="2520"/>
        </w:tabs>
        <w:spacing w:after="0" w:line="240" w:lineRule="auto"/>
        <w:jc w:val="center"/>
        <w:rPr>
          <w:rFonts w:cstheme="minorHAnsi"/>
          <w:i/>
          <w:iCs/>
          <w:sz w:val="24"/>
          <w:szCs w:val="24"/>
        </w:rPr>
      </w:pPr>
      <w:r w:rsidRPr="00C83631">
        <w:rPr>
          <w:rFonts w:cstheme="minorHAnsi"/>
          <w:i/>
          <w:iCs/>
          <w:sz w:val="24"/>
          <w:szCs w:val="24"/>
        </w:rPr>
        <w:t>(Adresatas (perkančioji organizacija))</w:t>
      </w:r>
    </w:p>
    <w:p w14:paraId="552F8450" w14:textId="77777777" w:rsidR="004C33E9" w:rsidRPr="00C83631" w:rsidRDefault="004C33E9" w:rsidP="00192F1B">
      <w:pPr>
        <w:widowControl w:val="0"/>
        <w:spacing w:after="0" w:line="240" w:lineRule="auto"/>
        <w:jc w:val="center"/>
        <w:rPr>
          <w:rFonts w:cstheme="minorHAnsi"/>
          <w:b/>
          <w:sz w:val="24"/>
          <w:szCs w:val="24"/>
        </w:rPr>
      </w:pPr>
    </w:p>
    <w:p w14:paraId="1AF3E6DA" w14:textId="77777777" w:rsidR="004C33E9" w:rsidRPr="00C83631" w:rsidRDefault="004C33E9" w:rsidP="00192F1B">
      <w:pPr>
        <w:widowControl w:val="0"/>
        <w:shd w:val="clear" w:color="auto" w:fill="FFFFFF"/>
        <w:spacing w:after="0" w:line="240" w:lineRule="auto"/>
        <w:jc w:val="center"/>
        <w:rPr>
          <w:rFonts w:cstheme="minorHAnsi"/>
          <w:b/>
          <w:bCs/>
          <w:sz w:val="24"/>
          <w:szCs w:val="24"/>
        </w:rPr>
      </w:pPr>
      <w:r w:rsidRPr="00C83631">
        <w:rPr>
          <w:rFonts w:cstheme="minorHAnsi"/>
          <w:b/>
          <w:bCs/>
          <w:sz w:val="24"/>
          <w:szCs w:val="24"/>
        </w:rPr>
        <w:t xml:space="preserve">TIEKĖJO DEKLARACIJA DĖL (NE)ATITIKTIES REGLAMENTO NUOSTATOMS </w:t>
      </w:r>
    </w:p>
    <w:p w14:paraId="19EC015B" w14:textId="77777777" w:rsidR="004C33E9" w:rsidRPr="00C83631" w:rsidRDefault="004C33E9" w:rsidP="00192F1B">
      <w:pPr>
        <w:widowControl w:val="0"/>
        <w:shd w:val="clear" w:color="auto" w:fill="FFFFFF"/>
        <w:spacing w:after="0" w:line="240" w:lineRule="auto"/>
        <w:jc w:val="center"/>
        <w:rPr>
          <w:rFonts w:cstheme="minorHAnsi"/>
          <w:b/>
          <w:bCs/>
          <w:sz w:val="24"/>
          <w:szCs w:val="24"/>
        </w:rPr>
      </w:pPr>
      <w:r w:rsidRPr="00C83631">
        <w:rPr>
          <w:rFonts w:cstheme="minorHAnsi"/>
          <w:sz w:val="24"/>
          <w:szCs w:val="24"/>
        </w:rPr>
        <w:t>_____________</w:t>
      </w:r>
      <w:r w:rsidRPr="00C83631">
        <w:rPr>
          <w:rFonts w:cstheme="minorHAnsi"/>
          <w:b/>
          <w:bCs/>
          <w:sz w:val="24"/>
          <w:szCs w:val="24"/>
        </w:rPr>
        <w:t xml:space="preserve"> </w:t>
      </w:r>
      <w:r w:rsidRPr="00C83631">
        <w:rPr>
          <w:rFonts w:cstheme="minorHAnsi"/>
          <w:sz w:val="24"/>
          <w:szCs w:val="24"/>
        </w:rPr>
        <w:t>Nr.______</w:t>
      </w:r>
    </w:p>
    <w:p w14:paraId="0DFCB077" w14:textId="77777777" w:rsidR="004C33E9" w:rsidRPr="00C83631" w:rsidRDefault="004C33E9" w:rsidP="00192F1B">
      <w:pPr>
        <w:widowControl w:val="0"/>
        <w:shd w:val="clear" w:color="auto" w:fill="FFFFFF"/>
        <w:spacing w:after="0" w:line="240" w:lineRule="auto"/>
        <w:ind w:firstLine="3969"/>
        <w:rPr>
          <w:rFonts w:cstheme="minorHAnsi"/>
          <w:bCs/>
          <w:i/>
          <w:iCs/>
          <w:sz w:val="24"/>
          <w:szCs w:val="24"/>
        </w:rPr>
      </w:pPr>
      <w:r w:rsidRPr="00C83631">
        <w:rPr>
          <w:rFonts w:cstheme="minorHAnsi"/>
          <w:bCs/>
          <w:i/>
          <w:iCs/>
          <w:sz w:val="24"/>
          <w:szCs w:val="24"/>
        </w:rPr>
        <w:t xml:space="preserve">           (Data)</w:t>
      </w:r>
    </w:p>
    <w:p w14:paraId="320A85BF" w14:textId="77777777" w:rsidR="004C33E9" w:rsidRPr="00C83631" w:rsidRDefault="004C33E9" w:rsidP="00192F1B">
      <w:pPr>
        <w:widowControl w:val="0"/>
        <w:shd w:val="clear" w:color="auto" w:fill="FFFFFF"/>
        <w:spacing w:after="0" w:line="240" w:lineRule="auto"/>
        <w:jc w:val="center"/>
        <w:rPr>
          <w:rFonts w:cstheme="minorHAnsi"/>
          <w:bCs/>
          <w:sz w:val="24"/>
          <w:szCs w:val="24"/>
        </w:rPr>
      </w:pPr>
      <w:r w:rsidRPr="00C83631">
        <w:rPr>
          <w:rFonts w:cstheme="minorHAnsi"/>
          <w:bCs/>
          <w:sz w:val="24"/>
          <w:szCs w:val="24"/>
        </w:rPr>
        <w:t>_____________</w:t>
      </w:r>
    </w:p>
    <w:p w14:paraId="58B9B2EC" w14:textId="77777777" w:rsidR="004C33E9" w:rsidRPr="00C83631" w:rsidRDefault="004C33E9" w:rsidP="00192F1B">
      <w:pPr>
        <w:widowControl w:val="0"/>
        <w:shd w:val="clear" w:color="auto" w:fill="FFFFFF"/>
        <w:spacing w:after="0" w:line="240" w:lineRule="auto"/>
        <w:jc w:val="center"/>
        <w:rPr>
          <w:rFonts w:cstheme="minorHAnsi"/>
          <w:bCs/>
          <w:i/>
          <w:iCs/>
          <w:sz w:val="24"/>
          <w:szCs w:val="24"/>
        </w:rPr>
      </w:pPr>
      <w:r w:rsidRPr="00C83631">
        <w:rPr>
          <w:rFonts w:cstheme="minorHAnsi"/>
          <w:bCs/>
          <w:i/>
          <w:iCs/>
          <w:sz w:val="24"/>
          <w:szCs w:val="24"/>
        </w:rPr>
        <w:t>(Sudarymo vieta)</w:t>
      </w:r>
    </w:p>
    <w:p w14:paraId="6711ECF6" w14:textId="77777777" w:rsidR="004C33E9" w:rsidRPr="00C83631" w:rsidRDefault="004C33E9" w:rsidP="00192F1B">
      <w:pPr>
        <w:widowControl w:val="0"/>
        <w:shd w:val="clear" w:color="auto" w:fill="FFFFFF"/>
        <w:spacing w:after="0" w:line="240" w:lineRule="auto"/>
        <w:jc w:val="center"/>
        <w:rPr>
          <w:rFonts w:cstheme="minorHAnsi"/>
          <w:bCs/>
          <w:sz w:val="24"/>
          <w:szCs w:val="24"/>
        </w:rPr>
      </w:pPr>
    </w:p>
    <w:p w14:paraId="35BC826B" w14:textId="77777777" w:rsidR="004C33E9" w:rsidRPr="00C83631" w:rsidRDefault="004C33E9" w:rsidP="00192F1B">
      <w:pPr>
        <w:widowControl w:val="0"/>
        <w:tabs>
          <w:tab w:val="left" w:pos="851"/>
        </w:tabs>
        <w:snapToGrid w:val="0"/>
        <w:spacing w:after="0" w:line="240" w:lineRule="auto"/>
        <w:ind w:right="-1"/>
        <w:jc w:val="both"/>
        <w:rPr>
          <w:rFonts w:cstheme="minorHAnsi"/>
          <w:spacing w:val="-2"/>
          <w:sz w:val="24"/>
          <w:szCs w:val="24"/>
        </w:rPr>
      </w:pPr>
      <w:r w:rsidRPr="00C83631">
        <w:rPr>
          <w:rFonts w:cstheme="minorHAnsi"/>
          <w:spacing w:val="-2"/>
          <w:sz w:val="24"/>
          <w:szCs w:val="24"/>
        </w:rPr>
        <w:t>Aš, _______________________________________________________________________________,</w:t>
      </w:r>
    </w:p>
    <w:p w14:paraId="1BE40FAD" w14:textId="77777777" w:rsidR="004C33E9" w:rsidRPr="00C83631" w:rsidRDefault="004C33E9" w:rsidP="00192F1B">
      <w:pPr>
        <w:widowControl w:val="0"/>
        <w:tabs>
          <w:tab w:val="left" w:pos="851"/>
        </w:tabs>
        <w:snapToGrid w:val="0"/>
        <w:spacing w:after="0" w:line="240" w:lineRule="auto"/>
        <w:ind w:right="-1"/>
        <w:jc w:val="center"/>
        <w:rPr>
          <w:rFonts w:cstheme="minorHAnsi"/>
          <w:i/>
          <w:iCs/>
          <w:spacing w:val="-2"/>
          <w:sz w:val="24"/>
          <w:szCs w:val="24"/>
        </w:rPr>
      </w:pPr>
      <w:r w:rsidRPr="00C83631">
        <w:rPr>
          <w:rFonts w:cstheme="minorHAnsi"/>
          <w:i/>
          <w:iCs/>
          <w:spacing w:val="-2"/>
          <w:sz w:val="24"/>
          <w:szCs w:val="24"/>
        </w:rPr>
        <w:t>(Tiekėjo vardas ir pavardė)</w:t>
      </w:r>
    </w:p>
    <w:p w14:paraId="173A1A4B" w14:textId="77777777" w:rsidR="004C33E9" w:rsidRPr="00C83631" w:rsidRDefault="004C33E9" w:rsidP="00192F1B">
      <w:pPr>
        <w:widowControl w:val="0"/>
        <w:snapToGrid w:val="0"/>
        <w:spacing w:after="0" w:line="240" w:lineRule="auto"/>
        <w:rPr>
          <w:rFonts w:cstheme="minorHAnsi"/>
          <w:i/>
          <w:iCs/>
          <w:spacing w:val="-2"/>
          <w:sz w:val="24"/>
          <w:szCs w:val="24"/>
        </w:rPr>
      </w:pPr>
      <w:r w:rsidRPr="00C83631">
        <w:rPr>
          <w:rFonts w:cstheme="minorHAnsi"/>
          <w:spacing w:val="-2"/>
          <w:sz w:val="24"/>
          <w:szCs w:val="24"/>
        </w:rPr>
        <w:t>tvirtinu, kad dalyvaudamas (-a) ____________________________________________________________________________________</w:t>
      </w:r>
      <w:r w:rsidRPr="00C83631">
        <w:rPr>
          <w:rFonts w:cstheme="minorHAnsi"/>
          <w:i/>
          <w:iCs/>
          <w:spacing w:val="-2"/>
          <w:sz w:val="24"/>
          <w:szCs w:val="24"/>
        </w:rPr>
        <w:t>(Perkančiosios organizacijos pavadinimas)</w:t>
      </w:r>
    </w:p>
    <w:p w14:paraId="2B0F7CCC" w14:textId="77777777" w:rsidR="004C33E9" w:rsidRPr="00C83631" w:rsidRDefault="004C33E9" w:rsidP="00192F1B">
      <w:pPr>
        <w:widowControl w:val="0"/>
        <w:snapToGrid w:val="0"/>
        <w:spacing w:after="0" w:line="240" w:lineRule="auto"/>
        <w:ind w:right="-1"/>
        <w:jc w:val="both"/>
        <w:rPr>
          <w:rFonts w:cstheme="minorHAnsi"/>
          <w:spacing w:val="-2"/>
          <w:sz w:val="24"/>
          <w:szCs w:val="24"/>
        </w:rPr>
      </w:pPr>
    </w:p>
    <w:p w14:paraId="0C3377E1" w14:textId="77777777" w:rsidR="004C33E9" w:rsidRPr="00C83631" w:rsidRDefault="004C33E9" w:rsidP="00192F1B">
      <w:pPr>
        <w:widowControl w:val="0"/>
        <w:snapToGrid w:val="0"/>
        <w:spacing w:after="0" w:line="240" w:lineRule="auto"/>
        <w:jc w:val="both"/>
        <w:rPr>
          <w:rFonts w:cstheme="minorHAnsi"/>
          <w:spacing w:val="-2"/>
          <w:sz w:val="24"/>
          <w:szCs w:val="24"/>
        </w:rPr>
      </w:pPr>
      <w:r w:rsidRPr="00C83631">
        <w:rPr>
          <w:rFonts w:cstheme="minorHAnsi"/>
          <w:spacing w:val="-2"/>
          <w:sz w:val="24"/>
          <w:szCs w:val="24"/>
        </w:rPr>
        <w:t>atliekamame ___________________________________________________________________________________</w:t>
      </w:r>
    </w:p>
    <w:p w14:paraId="2D8A9714" w14:textId="77777777" w:rsidR="004C33E9" w:rsidRPr="00C83631" w:rsidRDefault="004C33E9" w:rsidP="00192F1B">
      <w:pPr>
        <w:widowControl w:val="0"/>
        <w:snapToGrid w:val="0"/>
        <w:spacing w:after="0" w:line="240" w:lineRule="auto"/>
        <w:ind w:left="1296" w:firstLine="1296"/>
        <w:jc w:val="both"/>
        <w:rPr>
          <w:rFonts w:cstheme="minorHAnsi"/>
          <w:i/>
          <w:iCs/>
          <w:spacing w:val="-2"/>
          <w:sz w:val="24"/>
          <w:szCs w:val="24"/>
        </w:rPr>
      </w:pPr>
      <w:r w:rsidRPr="00C83631">
        <w:rPr>
          <w:rFonts w:cstheme="minorHAnsi"/>
          <w:i/>
          <w:iCs/>
          <w:spacing w:val="-2"/>
          <w:sz w:val="24"/>
          <w:szCs w:val="24"/>
        </w:rPr>
        <w:t>(Pirkimo objekto pavadinimas, pirkimo numeris)</w:t>
      </w:r>
    </w:p>
    <w:p w14:paraId="38D2B7C7" w14:textId="77777777" w:rsidR="004C33E9" w:rsidRPr="00C83631" w:rsidRDefault="004C33E9" w:rsidP="00192F1B">
      <w:pPr>
        <w:widowControl w:val="0"/>
        <w:snapToGrid w:val="0"/>
        <w:spacing w:after="0" w:line="240" w:lineRule="auto"/>
        <w:ind w:right="-1"/>
        <w:jc w:val="both"/>
        <w:rPr>
          <w:rFonts w:cstheme="minorHAnsi"/>
          <w:spacing w:val="-2"/>
          <w:sz w:val="24"/>
          <w:szCs w:val="24"/>
        </w:rPr>
      </w:pPr>
    </w:p>
    <w:p w14:paraId="06E11B26" w14:textId="77777777" w:rsidR="004C33E9" w:rsidRPr="00C83631" w:rsidRDefault="004C33E9" w:rsidP="00192F1B">
      <w:pPr>
        <w:widowControl w:val="0"/>
        <w:snapToGrid w:val="0"/>
        <w:spacing w:after="0" w:line="240" w:lineRule="auto"/>
        <w:jc w:val="both"/>
        <w:rPr>
          <w:rFonts w:cstheme="minorHAnsi"/>
          <w:spacing w:val="-2"/>
          <w:sz w:val="24"/>
          <w:szCs w:val="24"/>
        </w:rPr>
      </w:pPr>
      <w:r w:rsidRPr="00C83631">
        <w:rPr>
          <w:rFonts w:cstheme="minorHAnsi"/>
          <w:spacing w:val="-2"/>
          <w:sz w:val="24"/>
          <w:szCs w:val="24"/>
        </w:rPr>
        <w:t>skelbtame __________________________________________________________________________________,</w:t>
      </w:r>
    </w:p>
    <w:p w14:paraId="04DB29B8" w14:textId="77777777" w:rsidR="004C33E9" w:rsidRPr="00C83631" w:rsidRDefault="004C33E9" w:rsidP="00192F1B">
      <w:pPr>
        <w:widowControl w:val="0"/>
        <w:snapToGrid w:val="0"/>
        <w:spacing w:after="0" w:line="240" w:lineRule="auto"/>
        <w:jc w:val="center"/>
        <w:rPr>
          <w:rFonts w:cstheme="minorHAnsi"/>
          <w:i/>
          <w:iCs/>
          <w:spacing w:val="-2"/>
          <w:sz w:val="24"/>
          <w:szCs w:val="24"/>
        </w:rPr>
      </w:pPr>
      <w:r w:rsidRPr="00C83631">
        <w:rPr>
          <w:rFonts w:cstheme="minorHAnsi"/>
          <w:i/>
          <w:iCs/>
          <w:spacing w:val="-2"/>
          <w:sz w:val="24"/>
          <w:szCs w:val="24"/>
        </w:rPr>
        <w:t xml:space="preserve">        (Skelbimo data)</w:t>
      </w:r>
    </w:p>
    <w:p w14:paraId="66DC3210" w14:textId="77777777" w:rsidR="004C33E9" w:rsidRPr="00C83631" w:rsidRDefault="004C33E9" w:rsidP="00192F1B">
      <w:pPr>
        <w:widowControl w:val="0"/>
        <w:spacing w:after="0" w:line="240" w:lineRule="auto"/>
        <w:jc w:val="both"/>
        <w:rPr>
          <w:rFonts w:cstheme="minorHAnsi"/>
          <w:sz w:val="24"/>
          <w:szCs w:val="24"/>
        </w:rPr>
      </w:pPr>
    </w:p>
    <w:p w14:paraId="28796ED3" w14:textId="77777777" w:rsidR="004C33E9" w:rsidRPr="00C83631" w:rsidRDefault="004C33E9" w:rsidP="00192F1B">
      <w:pPr>
        <w:widowControl w:val="0"/>
        <w:spacing w:after="0" w:line="240" w:lineRule="auto"/>
        <w:jc w:val="both"/>
        <w:rPr>
          <w:rFonts w:cstheme="minorHAnsi"/>
          <w:sz w:val="24"/>
          <w:szCs w:val="24"/>
        </w:rPr>
      </w:pPr>
      <w:r w:rsidRPr="00C83631">
        <w:rPr>
          <w:rFonts w:cstheme="minorHAnsi"/>
          <w:sz w:val="24"/>
          <w:szCs w:val="24"/>
        </w:rPr>
        <w:t xml:space="preserve">nesu įtakojamas (-a) Rusijos, kaip nurodyta </w:t>
      </w:r>
      <w:r w:rsidRPr="00C83631">
        <w:rPr>
          <w:rFonts w:cstheme="minorHAnsi"/>
          <w:b/>
          <w:bCs/>
          <w:sz w:val="24"/>
          <w:szCs w:val="24"/>
        </w:rPr>
        <w:t>Tarybos reglamento</w:t>
      </w:r>
      <w:r w:rsidRPr="00C83631">
        <w:rPr>
          <w:rFonts w:cstheme="minorHAnsi"/>
          <w:sz w:val="24"/>
          <w:szCs w:val="24"/>
        </w:rPr>
        <w:t xml:space="preserve"> </w:t>
      </w:r>
      <w:r w:rsidRPr="00C83631">
        <w:rPr>
          <w:rFonts w:cstheme="minorHAnsi"/>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C83631">
        <w:rPr>
          <w:rFonts w:cstheme="minorHAnsi"/>
          <w:sz w:val="24"/>
          <w:szCs w:val="24"/>
        </w:rPr>
        <w:t>5k straipsnyje nustatytuose apribojimuose. Visų pirma pareiškiu, kad:</w:t>
      </w:r>
    </w:p>
    <w:p w14:paraId="559D546A" w14:textId="77777777" w:rsidR="004C33E9" w:rsidRPr="00C83631" w:rsidRDefault="004C33E9" w:rsidP="00192F1B">
      <w:pPr>
        <w:widowControl w:val="0"/>
        <w:spacing w:after="0" w:line="240" w:lineRule="auto"/>
        <w:jc w:val="both"/>
        <w:rPr>
          <w:rFonts w:cstheme="minorHAnsi"/>
          <w:sz w:val="24"/>
          <w:szCs w:val="24"/>
        </w:rPr>
      </w:pPr>
      <w:r w:rsidRPr="00C83631">
        <w:rPr>
          <w:rFonts w:cstheme="minorHAnsi"/>
          <w:sz w:val="24"/>
          <w:szCs w:val="24"/>
        </w:rPr>
        <w:t>(a) nesu Rusijos pilietis (-ė) ar įsisteigęs Rusijoje;</w:t>
      </w:r>
    </w:p>
    <w:p w14:paraId="0FBC5674" w14:textId="77777777" w:rsidR="004C33E9" w:rsidRPr="00C83631" w:rsidRDefault="004C33E9" w:rsidP="00192F1B">
      <w:pPr>
        <w:widowControl w:val="0"/>
        <w:spacing w:after="0" w:line="240" w:lineRule="auto"/>
        <w:jc w:val="both"/>
        <w:rPr>
          <w:rFonts w:cstheme="minorHAnsi"/>
          <w:sz w:val="24"/>
          <w:szCs w:val="24"/>
        </w:rPr>
      </w:pPr>
      <w:r w:rsidRPr="00C83631">
        <w:rPr>
          <w:rFonts w:cstheme="minorHAnsi"/>
          <w:sz w:val="24"/>
          <w:szCs w:val="24"/>
        </w:rPr>
        <w:t xml:space="preserve">(b) neveikiu </w:t>
      </w:r>
      <w:r w:rsidRPr="00C83631">
        <w:rPr>
          <w:rFonts w:cstheme="minorHAnsi"/>
          <w:sz w:val="24"/>
          <w:szCs w:val="24"/>
          <w:shd w:val="clear" w:color="auto" w:fill="FFFFFF"/>
        </w:rPr>
        <w:t>šios deklaracijos a) punkte nurodyto subjekto vardu ar jo nurodymu;</w:t>
      </w:r>
    </w:p>
    <w:p w14:paraId="289E576F" w14:textId="474D61DA" w:rsidR="004C33E9" w:rsidRPr="00C83631" w:rsidRDefault="004C33E9" w:rsidP="00192F1B">
      <w:pPr>
        <w:widowControl w:val="0"/>
        <w:spacing w:after="0" w:line="240" w:lineRule="auto"/>
        <w:jc w:val="both"/>
        <w:rPr>
          <w:rFonts w:cstheme="minorHAnsi"/>
          <w:sz w:val="24"/>
          <w:szCs w:val="24"/>
        </w:rPr>
      </w:pPr>
      <w:r w:rsidRPr="00C83631">
        <w:rPr>
          <w:rFonts w:cstheme="minorHAnsi"/>
          <w:sz w:val="24"/>
          <w:szCs w:val="24"/>
        </w:rPr>
        <w:t xml:space="preserve">d) sutartis nebus paskirta vykdyti </w:t>
      </w:r>
      <w:r w:rsidRPr="00C83631">
        <w:rPr>
          <w:rFonts w:cstheme="minorHAnsi"/>
          <w:sz w:val="24"/>
          <w:szCs w:val="24"/>
          <w:shd w:val="clear" w:color="auto" w:fill="FFFFFF"/>
        </w:rPr>
        <w:t>subrangovui (-</w:t>
      </w:r>
      <w:proofErr w:type="spellStart"/>
      <w:r w:rsidRPr="00C83631">
        <w:rPr>
          <w:rFonts w:cstheme="minorHAnsi"/>
          <w:sz w:val="24"/>
          <w:szCs w:val="24"/>
          <w:shd w:val="clear" w:color="auto" w:fill="FFFFFF"/>
        </w:rPr>
        <w:t>ams</w:t>
      </w:r>
      <w:proofErr w:type="spellEnd"/>
      <w:r w:rsidRPr="00C83631">
        <w:rPr>
          <w:rFonts w:cstheme="minorHAnsi"/>
          <w:sz w:val="24"/>
          <w:szCs w:val="24"/>
          <w:shd w:val="clear" w:color="auto" w:fill="FFFFFF"/>
        </w:rPr>
        <w:t>), ar kitam (-</w:t>
      </w:r>
      <w:proofErr w:type="spellStart"/>
      <w:r w:rsidRPr="00C83631">
        <w:rPr>
          <w:rFonts w:cstheme="minorHAnsi"/>
          <w:sz w:val="24"/>
          <w:szCs w:val="24"/>
          <w:shd w:val="clear" w:color="auto" w:fill="FFFFFF"/>
        </w:rPr>
        <w:t>iems</w:t>
      </w:r>
      <w:proofErr w:type="spellEnd"/>
      <w:r w:rsidRPr="00C83631">
        <w:rPr>
          <w:rFonts w:cstheme="minorHAnsi"/>
          <w:sz w:val="24"/>
          <w:szCs w:val="24"/>
          <w:shd w:val="clear" w:color="auto" w:fill="FFFFFF"/>
        </w:rPr>
        <w:t>) subjektui (-tams), kurių pajėgumais remiamasi, kurie priskirtini šios deklaracijos a) arba b) punktuose nurodytiems subjektams.</w:t>
      </w:r>
    </w:p>
    <w:p w14:paraId="0676F230" w14:textId="6B4A4E4E" w:rsidR="004C33E9" w:rsidRPr="00C83631" w:rsidRDefault="004C33E9" w:rsidP="00192F1B">
      <w:pPr>
        <w:spacing w:after="0" w:line="240" w:lineRule="auto"/>
        <w:rPr>
          <w:rFonts w:cstheme="minorHAnsi"/>
          <w:sz w:val="24"/>
          <w:szCs w:val="24"/>
        </w:rPr>
      </w:pPr>
      <w:r w:rsidRPr="00C83631">
        <w:rPr>
          <w:rFonts w:cstheme="minorHAnsi"/>
          <w:sz w:val="24"/>
          <w:szCs w:val="24"/>
        </w:rPr>
        <w:br w:type="page"/>
      </w:r>
    </w:p>
    <w:p w14:paraId="147B2B1C" w14:textId="56DAF2B8" w:rsidR="004C1563" w:rsidRPr="00C83631" w:rsidRDefault="004C1563" w:rsidP="00192F1B">
      <w:pPr>
        <w:widowControl w:val="0"/>
        <w:spacing w:after="0" w:line="240" w:lineRule="auto"/>
        <w:jc w:val="center"/>
        <w:rPr>
          <w:rFonts w:cstheme="minorHAnsi"/>
          <w:sz w:val="24"/>
          <w:szCs w:val="24"/>
        </w:rPr>
      </w:pPr>
      <w:r w:rsidRPr="00C83631">
        <w:rPr>
          <w:rFonts w:cstheme="minorHAnsi"/>
          <w:sz w:val="24"/>
          <w:szCs w:val="24"/>
        </w:rPr>
        <w:lastRenderedPageBreak/>
        <w:t>(Tiekėjo vardas, pavardė)</w:t>
      </w:r>
    </w:p>
    <w:p w14:paraId="0D80A609" w14:textId="1A18BC6A" w:rsidR="004C1563" w:rsidRPr="00C83631" w:rsidRDefault="004C1563" w:rsidP="00192F1B">
      <w:pPr>
        <w:widowControl w:val="0"/>
        <w:tabs>
          <w:tab w:val="right" w:leader="underscore" w:pos="9071"/>
        </w:tabs>
        <w:spacing w:after="0" w:line="240" w:lineRule="auto"/>
        <w:jc w:val="center"/>
        <w:textAlignment w:val="baseline"/>
        <w:rPr>
          <w:rFonts w:cstheme="minorHAnsi"/>
          <w:sz w:val="24"/>
          <w:szCs w:val="24"/>
        </w:rPr>
      </w:pPr>
      <w:r w:rsidRPr="00C83631">
        <w:rPr>
          <w:rFonts w:eastAsia="Calibri" w:cstheme="minorHAnsi"/>
          <w:b/>
          <w:bCs/>
          <w:sz w:val="24"/>
          <w:szCs w:val="24"/>
        </w:rPr>
        <w:t>TIEKĖJO DEKLARACIJA DĖL NEATITIKTIES VPĮ 45 STRAIPSNIO 2</w:t>
      </w:r>
      <w:r w:rsidRPr="00C83631">
        <w:rPr>
          <w:rFonts w:eastAsia="Calibri" w:cstheme="minorHAnsi"/>
          <w:b/>
          <w:bCs/>
          <w:sz w:val="24"/>
          <w:szCs w:val="24"/>
          <w:vertAlign w:val="superscript"/>
        </w:rPr>
        <w:t>1</w:t>
      </w:r>
      <w:r w:rsidRPr="00C83631">
        <w:rPr>
          <w:rFonts w:eastAsia="Calibri" w:cstheme="minorHAnsi"/>
          <w:b/>
          <w:bCs/>
          <w:sz w:val="24"/>
          <w:szCs w:val="24"/>
        </w:rPr>
        <w:t xml:space="preserve"> DALIES 1, 2</w:t>
      </w:r>
      <w:r w:rsidR="00465425" w:rsidRPr="00C83631">
        <w:rPr>
          <w:rFonts w:eastAsia="Calibri" w:cstheme="minorHAnsi"/>
          <w:b/>
          <w:bCs/>
          <w:sz w:val="24"/>
          <w:szCs w:val="24"/>
        </w:rPr>
        <w:t>, 3</w:t>
      </w:r>
      <w:r w:rsidR="00111E59" w:rsidRPr="00C83631">
        <w:rPr>
          <w:rFonts w:eastAsia="Calibri" w:cstheme="minorHAnsi"/>
          <w:b/>
          <w:bCs/>
          <w:sz w:val="24"/>
          <w:szCs w:val="24"/>
        </w:rPr>
        <w:t xml:space="preserve"> </w:t>
      </w:r>
      <w:r w:rsidRPr="00C83631">
        <w:rPr>
          <w:rFonts w:eastAsia="Calibri" w:cstheme="minorHAnsi"/>
          <w:b/>
          <w:bCs/>
          <w:sz w:val="24"/>
          <w:szCs w:val="24"/>
        </w:rPr>
        <w:t>IR 6 PUNKTE NURODYTOMS SĄLYGOMS</w:t>
      </w:r>
    </w:p>
    <w:p w14:paraId="1B6E6C35" w14:textId="77777777" w:rsidR="004C1563" w:rsidRPr="00C83631" w:rsidRDefault="004C1563" w:rsidP="00192F1B">
      <w:pPr>
        <w:widowControl w:val="0"/>
        <w:tabs>
          <w:tab w:val="right" w:leader="underscore" w:pos="9071"/>
        </w:tabs>
        <w:spacing w:after="0" w:line="240" w:lineRule="auto"/>
        <w:jc w:val="center"/>
        <w:textAlignment w:val="baseline"/>
        <w:rPr>
          <w:rFonts w:eastAsia="Calibri" w:cstheme="minorHAnsi"/>
          <w:b/>
          <w:bCs/>
          <w:sz w:val="24"/>
          <w:szCs w:val="24"/>
        </w:rPr>
      </w:pPr>
    </w:p>
    <w:p w14:paraId="7639E4EC" w14:textId="77777777" w:rsidR="004C1563" w:rsidRPr="00C83631" w:rsidRDefault="004C1563" w:rsidP="00192F1B">
      <w:pPr>
        <w:widowControl w:val="0"/>
        <w:tabs>
          <w:tab w:val="right" w:leader="underscore" w:pos="9071"/>
        </w:tabs>
        <w:spacing w:after="0" w:line="240" w:lineRule="auto"/>
        <w:jc w:val="center"/>
        <w:textAlignment w:val="baseline"/>
        <w:rPr>
          <w:rFonts w:eastAsia="Calibri" w:cstheme="minorHAnsi"/>
          <w:sz w:val="24"/>
          <w:szCs w:val="24"/>
        </w:rPr>
      </w:pPr>
      <w:r w:rsidRPr="00C83631">
        <w:rPr>
          <w:rFonts w:eastAsia="Calibri" w:cstheme="minorHAnsi"/>
          <w:sz w:val="24"/>
          <w:szCs w:val="24"/>
        </w:rPr>
        <w:t xml:space="preserve">20__ m._____________ d. </w:t>
      </w:r>
    </w:p>
    <w:p w14:paraId="2610305D" w14:textId="77777777" w:rsidR="004C1563" w:rsidRPr="00C83631" w:rsidRDefault="004C1563" w:rsidP="00192F1B">
      <w:pPr>
        <w:widowControl w:val="0"/>
        <w:spacing w:after="0" w:line="240" w:lineRule="auto"/>
        <w:ind w:firstLine="567"/>
        <w:jc w:val="both"/>
        <w:rPr>
          <w:rFonts w:cstheme="minorHAnsi"/>
          <w:sz w:val="24"/>
          <w:szCs w:val="24"/>
        </w:rPr>
      </w:pPr>
      <w:r w:rsidRPr="00C83631">
        <w:rPr>
          <w:rFonts w:cstheme="minorHAnsi"/>
          <w:sz w:val="24"/>
          <w:szCs w:val="24"/>
        </w:rPr>
        <w:t>Aš, ___________________________________________________________________ ,</w:t>
      </w:r>
    </w:p>
    <w:p w14:paraId="561C38B9" w14:textId="77777777" w:rsidR="004C1563" w:rsidRPr="00C83631" w:rsidRDefault="004C1563" w:rsidP="00192F1B">
      <w:pPr>
        <w:widowControl w:val="0"/>
        <w:spacing w:after="0" w:line="240" w:lineRule="auto"/>
        <w:ind w:left="960" w:firstLine="318"/>
        <w:jc w:val="both"/>
        <w:rPr>
          <w:rFonts w:cstheme="minorHAnsi"/>
          <w:sz w:val="24"/>
          <w:szCs w:val="24"/>
        </w:rPr>
      </w:pPr>
      <w:r w:rsidRPr="00C83631">
        <w:rPr>
          <w:rFonts w:cstheme="minorHAnsi"/>
          <w:i/>
          <w:iCs/>
          <w:sz w:val="24"/>
          <w:szCs w:val="24"/>
        </w:rPr>
        <w:tab/>
      </w:r>
      <w:r w:rsidRPr="00C83631">
        <w:rPr>
          <w:rFonts w:cstheme="minorHAnsi"/>
          <w:i/>
          <w:iCs/>
          <w:sz w:val="24"/>
          <w:szCs w:val="24"/>
        </w:rPr>
        <w:tab/>
      </w:r>
      <w:r w:rsidRPr="00C83631">
        <w:rPr>
          <w:rFonts w:cstheme="minorHAnsi"/>
          <w:i/>
          <w:iCs/>
          <w:sz w:val="24"/>
          <w:szCs w:val="24"/>
        </w:rPr>
        <w:tab/>
        <w:t>(tiekėjo vardas ir pavardė)</w:t>
      </w:r>
    </w:p>
    <w:p w14:paraId="13B9025A" w14:textId="77777777" w:rsidR="004C1563" w:rsidRPr="00C83631" w:rsidRDefault="004C1563" w:rsidP="00192F1B">
      <w:pPr>
        <w:widowControl w:val="0"/>
        <w:spacing w:after="0" w:line="240" w:lineRule="auto"/>
        <w:jc w:val="both"/>
        <w:rPr>
          <w:rFonts w:cstheme="minorHAnsi"/>
          <w:sz w:val="24"/>
          <w:szCs w:val="24"/>
          <w:u w:val="single"/>
        </w:rPr>
      </w:pPr>
      <w:r w:rsidRPr="00C83631" w:rsidDel="004561CE">
        <w:rPr>
          <w:rFonts w:cstheme="minorHAnsi"/>
          <w:sz w:val="24"/>
          <w:szCs w:val="24"/>
        </w:rPr>
        <w:t xml:space="preserve"> </w:t>
      </w:r>
      <w:r w:rsidRPr="00C83631">
        <w:rPr>
          <w:rFonts w:cstheme="minorHAnsi"/>
          <w:sz w:val="24"/>
          <w:szCs w:val="24"/>
        </w:rPr>
        <w:t>dalyvaujantis (-i) ______________________________________________________________</w:t>
      </w:r>
    </w:p>
    <w:p w14:paraId="3B9BF4D0" w14:textId="77777777" w:rsidR="004C1563" w:rsidRPr="00C83631" w:rsidRDefault="004C1563" w:rsidP="00192F1B">
      <w:pPr>
        <w:widowControl w:val="0"/>
        <w:spacing w:after="0" w:line="240" w:lineRule="auto"/>
        <w:ind w:left="2040" w:firstLine="371"/>
        <w:jc w:val="both"/>
        <w:rPr>
          <w:rFonts w:cstheme="minorHAnsi"/>
          <w:sz w:val="24"/>
          <w:szCs w:val="24"/>
        </w:rPr>
      </w:pPr>
      <w:r w:rsidRPr="00C83631">
        <w:rPr>
          <w:rFonts w:cstheme="minorHAnsi"/>
          <w:i/>
          <w:iCs/>
          <w:sz w:val="24"/>
          <w:szCs w:val="24"/>
        </w:rPr>
        <w:t>(centrinės perkančiosios organizacijos pavadinimas)</w:t>
      </w:r>
    </w:p>
    <w:p w14:paraId="690B994A" w14:textId="77777777" w:rsidR="004C1563" w:rsidRPr="00C83631" w:rsidRDefault="004C1563" w:rsidP="00192F1B">
      <w:pPr>
        <w:widowControl w:val="0"/>
        <w:spacing w:after="0" w:line="240" w:lineRule="auto"/>
        <w:jc w:val="both"/>
        <w:rPr>
          <w:rFonts w:cstheme="minorHAnsi"/>
          <w:sz w:val="24"/>
          <w:szCs w:val="24"/>
        </w:rPr>
      </w:pPr>
      <w:r w:rsidRPr="00C83631">
        <w:rPr>
          <w:rFonts w:cstheme="minorHAnsi"/>
          <w:sz w:val="24"/>
          <w:szCs w:val="24"/>
        </w:rPr>
        <w:t xml:space="preserve">vykdomame </w:t>
      </w:r>
      <w:r w:rsidRPr="00C83631">
        <w:rPr>
          <w:rFonts w:cstheme="minorHAnsi"/>
          <w:sz w:val="24"/>
          <w:szCs w:val="24"/>
          <w:u w:val="single"/>
        </w:rPr>
        <w:tab/>
      </w:r>
      <w:r w:rsidRPr="00C83631">
        <w:rPr>
          <w:rFonts w:cstheme="minorHAnsi"/>
          <w:sz w:val="24"/>
          <w:szCs w:val="24"/>
          <w:u w:val="single"/>
        </w:rPr>
        <w:tab/>
      </w:r>
      <w:r w:rsidRPr="00C83631">
        <w:rPr>
          <w:rFonts w:cstheme="minorHAnsi"/>
          <w:sz w:val="24"/>
          <w:szCs w:val="24"/>
          <w:u w:val="single"/>
        </w:rPr>
        <w:tab/>
      </w:r>
      <w:r w:rsidRPr="00C83631">
        <w:rPr>
          <w:rFonts w:cstheme="minorHAnsi"/>
          <w:sz w:val="24"/>
          <w:szCs w:val="24"/>
          <w:u w:val="single"/>
        </w:rPr>
        <w:tab/>
      </w:r>
      <w:r w:rsidRPr="00C83631">
        <w:rPr>
          <w:rFonts w:cstheme="minorHAnsi"/>
          <w:sz w:val="24"/>
          <w:szCs w:val="24"/>
          <w:u w:val="single"/>
        </w:rPr>
        <w:tab/>
      </w:r>
      <w:r w:rsidRPr="00C83631">
        <w:rPr>
          <w:rFonts w:cstheme="minorHAnsi"/>
          <w:sz w:val="24"/>
          <w:szCs w:val="24"/>
          <w:u w:val="single"/>
        </w:rPr>
        <w:tab/>
      </w:r>
      <w:r w:rsidRPr="00C83631">
        <w:rPr>
          <w:rFonts w:cstheme="minorHAnsi"/>
          <w:sz w:val="24"/>
          <w:szCs w:val="24"/>
        </w:rPr>
        <w:t xml:space="preserve">, </w:t>
      </w:r>
    </w:p>
    <w:p w14:paraId="7D04A1E4" w14:textId="77777777" w:rsidR="004C1563" w:rsidRPr="00C83631" w:rsidRDefault="004C1563" w:rsidP="00192F1B">
      <w:pPr>
        <w:widowControl w:val="0"/>
        <w:spacing w:after="0" w:line="240" w:lineRule="auto"/>
        <w:jc w:val="both"/>
        <w:rPr>
          <w:rFonts w:cstheme="minorHAnsi"/>
          <w:sz w:val="24"/>
          <w:szCs w:val="24"/>
        </w:rPr>
      </w:pPr>
      <w:r w:rsidRPr="00C83631">
        <w:rPr>
          <w:rFonts w:cstheme="minorHAnsi"/>
          <w:i/>
          <w:iCs/>
          <w:sz w:val="24"/>
          <w:szCs w:val="24"/>
        </w:rPr>
        <w:t xml:space="preserve">           </w:t>
      </w:r>
      <w:r w:rsidRPr="00C83631">
        <w:rPr>
          <w:rFonts w:cstheme="minorHAnsi"/>
          <w:i/>
          <w:iCs/>
          <w:sz w:val="24"/>
          <w:szCs w:val="24"/>
        </w:rPr>
        <w:tab/>
      </w:r>
      <w:r w:rsidRPr="00C83631">
        <w:rPr>
          <w:rFonts w:cstheme="minorHAnsi"/>
          <w:i/>
          <w:iCs/>
          <w:sz w:val="24"/>
          <w:szCs w:val="24"/>
        </w:rPr>
        <w:tab/>
        <w:t xml:space="preserve"> (pirkimo objekto pavadinimas, pirkimo numeris</w:t>
      </w:r>
      <w:r w:rsidRPr="00C83631">
        <w:rPr>
          <w:rFonts w:cstheme="minorHAnsi"/>
          <w:sz w:val="24"/>
          <w:szCs w:val="24"/>
        </w:rPr>
        <w:t xml:space="preserve">) </w:t>
      </w:r>
    </w:p>
    <w:p w14:paraId="35C3AB41" w14:textId="77777777" w:rsidR="004C1563" w:rsidRPr="00C83631" w:rsidRDefault="004C1563" w:rsidP="00192F1B">
      <w:pPr>
        <w:widowControl w:val="0"/>
        <w:spacing w:after="0" w:line="240" w:lineRule="auto"/>
        <w:ind w:firstLine="636"/>
        <w:jc w:val="both"/>
        <w:rPr>
          <w:rFonts w:cstheme="minorHAnsi"/>
          <w:sz w:val="24"/>
          <w:szCs w:val="24"/>
        </w:rPr>
      </w:pPr>
    </w:p>
    <w:p w14:paraId="2E8DA72B" w14:textId="11043C0B" w:rsidR="004C1563" w:rsidRPr="00C83631" w:rsidRDefault="004C1563" w:rsidP="00192F1B">
      <w:pPr>
        <w:widowControl w:val="0"/>
        <w:spacing w:after="0" w:line="240" w:lineRule="auto"/>
        <w:jc w:val="both"/>
        <w:rPr>
          <w:rFonts w:cstheme="minorHAnsi"/>
          <w:sz w:val="24"/>
          <w:szCs w:val="24"/>
        </w:rPr>
      </w:pPr>
      <w:r w:rsidRPr="00C83631">
        <w:rPr>
          <w:rFonts w:cstheme="minorHAnsi"/>
          <w:b/>
          <w:bCs/>
          <w:sz w:val="24"/>
          <w:szCs w:val="24"/>
        </w:rPr>
        <w:t xml:space="preserve">patvirtinu, kad neatitinku </w:t>
      </w:r>
      <w:r w:rsidRPr="00C83631">
        <w:rPr>
          <w:rFonts w:eastAsia="Calibri" w:cstheme="minorHAnsi"/>
          <w:b/>
          <w:bCs/>
          <w:sz w:val="24"/>
          <w:szCs w:val="24"/>
        </w:rPr>
        <w:t>VPĮ 45 straipsnio 2</w:t>
      </w:r>
      <w:r w:rsidRPr="00C83631">
        <w:rPr>
          <w:rFonts w:eastAsia="Calibri" w:cstheme="minorHAnsi"/>
          <w:b/>
          <w:bCs/>
          <w:sz w:val="24"/>
          <w:szCs w:val="24"/>
          <w:vertAlign w:val="superscript"/>
        </w:rPr>
        <w:t>1</w:t>
      </w:r>
      <w:r w:rsidRPr="00C83631">
        <w:rPr>
          <w:rFonts w:eastAsia="Calibri" w:cstheme="minorHAnsi"/>
          <w:b/>
          <w:bCs/>
          <w:sz w:val="24"/>
          <w:szCs w:val="24"/>
        </w:rPr>
        <w:t xml:space="preserve"> dalies 1, 2</w:t>
      </w:r>
      <w:r w:rsidR="00465425" w:rsidRPr="00C83631">
        <w:rPr>
          <w:rFonts w:eastAsia="Calibri" w:cstheme="minorHAnsi"/>
          <w:b/>
          <w:bCs/>
          <w:sz w:val="24"/>
          <w:szCs w:val="24"/>
        </w:rPr>
        <w:t>, 3</w:t>
      </w:r>
      <w:r w:rsidR="00111E59" w:rsidRPr="00C83631">
        <w:rPr>
          <w:rFonts w:eastAsia="Calibri" w:cstheme="minorHAnsi"/>
          <w:b/>
          <w:bCs/>
          <w:sz w:val="24"/>
          <w:szCs w:val="24"/>
        </w:rPr>
        <w:t xml:space="preserve"> </w:t>
      </w:r>
      <w:r w:rsidRPr="00C83631">
        <w:rPr>
          <w:rFonts w:eastAsia="Calibri" w:cstheme="minorHAnsi"/>
          <w:b/>
          <w:bCs/>
          <w:sz w:val="24"/>
          <w:szCs w:val="24"/>
        </w:rPr>
        <w:t>ir 6 punkte</w:t>
      </w:r>
      <w:r w:rsidRPr="00C83631">
        <w:rPr>
          <w:rFonts w:cstheme="minorHAnsi"/>
          <w:b/>
          <w:bCs/>
          <w:sz w:val="24"/>
          <w:szCs w:val="24"/>
        </w:rPr>
        <w:t xml:space="preserve"> nurodytų sąlygų, galinčių kelti grėsmę nacionaliniam saugumui</w:t>
      </w:r>
      <w:r w:rsidRPr="00C83631">
        <w:rPr>
          <w:rFonts w:cstheme="minorHAnsi"/>
          <w:sz w:val="24"/>
          <w:szCs w:val="24"/>
        </w:rPr>
        <w:t>:</w:t>
      </w:r>
    </w:p>
    <w:p w14:paraId="0B52EC33" w14:textId="77777777" w:rsidR="004C1563" w:rsidRPr="00C83631" w:rsidRDefault="004C1563" w:rsidP="00192F1B">
      <w:pPr>
        <w:widowControl w:val="0"/>
        <w:spacing w:after="0" w:line="240" w:lineRule="auto"/>
        <w:jc w:val="both"/>
        <w:rPr>
          <w:rFonts w:cstheme="minorHAnsi"/>
          <w:i/>
          <w:iCs/>
          <w:sz w:val="24"/>
          <w:szCs w:val="24"/>
        </w:rPr>
      </w:pPr>
    </w:p>
    <w:p w14:paraId="7978A619" w14:textId="77777777" w:rsidR="00465425" w:rsidRPr="00C83631" w:rsidRDefault="00465425" w:rsidP="00192F1B">
      <w:pPr>
        <w:pStyle w:val="Sraopastraipa"/>
        <w:widowControl w:val="0"/>
        <w:numPr>
          <w:ilvl w:val="0"/>
          <w:numId w:val="14"/>
        </w:numPr>
        <w:spacing w:after="0" w:line="240" w:lineRule="auto"/>
        <w:ind w:left="0" w:firstLine="360"/>
        <w:jc w:val="both"/>
        <w:rPr>
          <w:rFonts w:eastAsia="Times New Roman" w:cstheme="minorHAnsi"/>
          <w:sz w:val="24"/>
          <w:szCs w:val="24"/>
        </w:rPr>
      </w:pPr>
      <w:r w:rsidRPr="00C83631">
        <w:rPr>
          <w:rFonts w:eastAsia="Times New Roman" w:cstheme="minorHAnsi"/>
          <w:sz w:val="24"/>
          <w:szCs w:val="24"/>
        </w:rPr>
        <w:t xml:space="preserve">Tiekėjas, jo subtiekėjas, ūkio subjektai, kurių pajėgumais remiamasi, tiekėjo siūlomų prekių (įskaitant jų sudedamąsias dalis, pakuotes) gamintojas ar juos kontroliuojantys asmenys yra juridiniai asmenys, registruoti </w:t>
      </w:r>
      <w:bookmarkStart w:id="85" w:name="_Hlk178759397"/>
      <w:r w:rsidRPr="00C83631">
        <w:rPr>
          <w:rFonts w:eastAsia="Times New Roman" w:cstheme="minorHAnsi"/>
          <w:sz w:val="24"/>
          <w:szCs w:val="24"/>
        </w:rPr>
        <w:t xml:space="preserve">Lietuvos Respublikos viešųjų pirkimų įstatymo </w:t>
      </w:r>
      <w:bookmarkEnd w:id="85"/>
      <w:r w:rsidRPr="00C83631">
        <w:rPr>
          <w:rFonts w:eastAsia="Times New Roman" w:cstheme="minorHAnsi"/>
          <w:sz w:val="24"/>
          <w:szCs w:val="24"/>
        </w:rPr>
        <w:t>92 straipsnio 15 dalyje numatytame sąraše nurodytose valstybėse ar teritorijose;</w:t>
      </w:r>
    </w:p>
    <w:p w14:paraId="248917ED" w14:textId="77777777" w:rsidR="00465425" w:rsidRPr="00C83631" w:rsidRDefault="00465425" w:rsidP="00192F1B">
      <w:pPr>
        <w:pStyle w:val="Sraopastraipa"/>
        <w:widowControl w:val="0"/>
        <w:numPr>
          <w:ilvl w:val="0"/>
          <w:numId w:val="14"/>
        </w:numPr>
        <w:spacing w:after="0" w:line="240" w:lineRule="auto"/>
        <w:ind w:left="0" w:firstLine="360"/>
        <w:jc w:val="both"/>
        <w:rPr>
          <w:rFonts w:eastAsia="Times New Roman" w:cstheme="minorHAnsi"/>
          <w:sz w:val="24"/>
          <w:szCs w:val="24"/>
        </w:rPr>
      </w:pPr>
      <w:bookmarkStart w:id="86" w:name="part_0bf49b47971946ecbbec156f895bdd28"/>
      <w:bookmarkEnd w:id="86"/>
      <w:r w:rsidRPr="00C83631">
        <w:rPr>
          <w:rFonts w:eastAsia="Times New Roman" w:cstheme="minorHAnsi"/>
          <w:sz w:val="24"/>
          <w:szCs w:val="24"/>
        </w:rPr>
        <w:t>Tiekėjas, jo subtiekėjas, ūkio subjektas, kurio pajėgumais remiamasi, tiekėjo siūlomų prekių (įskaitant jų sudedamąsias dalis, pakuotes) gamintojas ar juos kontroliuojantys asmenys yra fiziniai asmenys, nuolat gyvenantys Lietuvos Respublikos viešųjų pirkimų įstatymo 92 straipsnio 15 dalyje numatytame sąraše nurodytose valstybėse ar teritorijose arba turintys šių valstybių pilietybę;</w:t>
      </w:r>
    </w:p>
    <w:p w14:paraId="3A67A8E7" w14:textId="77777777" w:rsidR="00465425" w:rsidRPr="00C83631" w:rsidRDefault="00465425" w:rsidP="00192F1B">
      <w:pPr>
        <w:pStyle w:val="Sraopastraipa"/>
        <w:widowControl w:val="0"/>
        <w:numPr>
          <w:ilvl w:val="0"/>
          <w:numId w:val="14"/>
        </w:numPr>
        <w:spacing w:after="0" w:line="240" w:lineRule="auto"/>
        <w:ind w:left="0" w:firstLine="360"/>
        <w:jc w:val="both"/>
        <w:rPr>
          <w:rFonts w:eastAsia="Times New Roman" w:cstheme="minorHAnsi"/>
          <w:sz w:val="24"/>
          <w:szCs w:val="24"/>
        </w:rPr>
      </w:pPr>
      <w:bookmarkStart w:id="87" w:name="part_ce0c1ec65cd04504a5c7e7a6019a52b2"/>
      <w:bookmarkEnd w:id="87"/>
      <w:r w:rsidRPr="00C83631">
        <w:rPr>
          <w:rFonts w:eastAsia="Times New Roman" w:cstheme="minorHAnsi"/>
          <w:sz w:val="24"/>
          <w:szCs w:val="24"/>
        </w:rPr>
        <w:t>Prekių (įskaitant jų sudedamąsias dalis, pakuotes) kilmė yra iš Lietuvos Respublikos viešųjų pirkimų įstatymo 92 straipsnio 15 dalyje numatytame sąraše nurodytų valstybių ar teritorijų;</w:t>
      </w:r>
    </w:p>
    <w:p w14:paraId="4DE5BD7B" w14:textId="35C77C89" w:rsidR="004C1563" w:rsidRPr="00C83631" w:rsidRDefault="00465425" w:rsidP="00192F1B">
      <w:pPr>
        <w:pStyle w:val="Sraopastraipa"/>
        <w:widowControl w:val="0"/>
        <w:numPr>
          <w:ilvl w:val="0"/>
          <w:numId w:val="14"/>
        </w:numPr>
        <w:spacing w:after="0" w:line="240" w:lineRule="auto"/>
        <w:ind w:left="0" w:firstLine="360"/>
        <w:jc w:val="both"/>
        <w:rPr>
          <w:rFonts w:cstheme="minorHAnsi"/>
          <w:sz w:val="24"/>
          <w:szCs w:val="24"/>
        </w:rPr>
      </w:pPr>
      <w:r w:rsidRPr="00C83631">
        <w:rPr>
          <w:rFonts w:cstheme="minorHAns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4C1563" w:rsidRPr="00C83631">
        <w:rPr>
          <w:rFonts w:cstheme="minorHAnsi"/>
          <w:sz w:val="24"/>
          <w:szCs w:val="24"/>
        </w:rPr>
        <w:t>.</w:t>
      </w:r>
    </w:p>
    <w:p w14:paraId="01A2FA12" w14:textId="77777777" w:rsidR="004C1563" w:rsidRPr="00C83631" w:rsidRDefault="004C1563" w:rsidP="00192F1B">
      <w:pPr>
        <w:widowControl w:val="0"/>
        <w:shd w:val="clear" w:color="auto" w:fill="FFFFFF"/>
        <w:spacing w:after="0" w:line="240" w:lineRule="auto"/>
        <w:rPr>
          <w:rFonts w:cstheme="minorHAnsi"/>
          <w:sz w:val="24"/>
          <w:szCs w:val="24"/>
        </w:rPr>
      </w:pPr>
    </w:p>
    <w:p w14:paraId="6460249B" w14:textId="77777777" w:rsidR="004C1563" w:rsidRPr="00C83631" w:rsidRDefault="004C1563" w:rsidP="00192F1B">
      <w:pPr>
        <w:widowControl w:val="0"/>
        <w:shd w:val="clear" w:color="auto" w:fill="FFFFFF"/>
        <w:spacing w:after="0" w:line="240" w:lineRule="auto"/>
        <w:rPr>
          <w:rFonts w:cstheme="minorHAnsi"/>
          <w:sz w:val="24"/>
          <w:szCs w:val="24"/>
        </w:rPr>
      </w:pPr>
      <w:r w:rsidRPr="00C83631">
        <w:rPr>
          <w:rFonts w:cstheme="minorHAnsi"/>
          <w:b/>
          <w:bCs/>
          <w:sz w:val="24"/>
          <w:szCs w:val="24"/>
        </w:rPr>
        <w:t>Patvirtinu, kad šie duomenys yra teisingi ir aktualūs pasiūlymo pateikimo dieną</w:t>
      </w:r>
      <w:r w:rsidRPr="00C83631">
        <w:rPr>
          <w:rFonts w:cstheme="minorHAnsi"/>
          <w:sz w:val="24"/>
          <w:szCs w:val="24"/>
        </w:rPr>
        <w:t>.</w:t>
      </w:r>
    </w:p>
    <w:p w14:paraId="7C7A65CB" w14:textId="25947E1C" w:rsidR="004C1563" w:rsidRPr="00C83631" w:rsidRDefault="004C1563" w:rsidP="00192F1B">
      <w:pPr>
        <w:widowControl w:val="0"/>
        <w:spacing w:after="0" w:line="240" w:lineRule="auto"/>
        <w:jc w:val="both"/>
        <w:rPr>
          <w:rFonts w:cstheme="minorHAnsi"/>
          <w:sz w:val="24"/>
          <w:szCs w:val="24"/>
        </w:rPr>
      </w:pPr>
      <w:r w:rsidRPr="00C83631">
        <w:rPr>
          <w:rFonts w:cstheme="minorHAnsi"/>
          <w:sz w:val="24"/>
          <w:szCs w:val="24"/>
        </w:rPr>
        <w:t>Suprantu, kad jeigu PO kyla abejonių dėl šioje deklaracijoje nurodytos informacijos teisingumo, ji, vadovaudamasi VPĮ 45 straipsnio 5 dalimi, gali paprašyti pateikti deklaracijoje nurodytą informaciją patvirtinančius VPĮ 51 straipsnio 12 dalyje nurodytus (vieną ar kelis) ar kitus PO priimtinus dokumentus  bet kuriuo pirkimo procedūros metu, jeigu tai būtina siekiant užtikrinti tinkamą pirkimo procedūros atlikimą.</w:t>
      </w:r>
    </w:p>
    <w:p w14:paraId="599A96EA" w14:textId="77777777" w:rsidR="001E5987" w:rsidRPr="00C83631" w:rsidRDefault="001E5987" w:rsidP="00192F1B">
      <w:pPr>
        <w:widowControl w:val="0"/>
        <w:spacing w:after="0" w:line="240" w:lineRule="auto"/>
        <w:jc w:val="both"/>
        <w:rPr>
          <w:rFonts w:cstheme="minorHAnsi"/>
          <w:sz w:val="24"/>
          <w:szCs w:val="24"/>
          <w:shd w:val="clear" w:color="auto" w:fill="00FF00"/>
        </w:rPr>
      </w:pPr>
    </w:p>
    <w:p w14:paraId="7EA01B5F" w14:textId="77777777" w:rsidR="004C1563" w:rsidRPr="00C83631" w:rsidRDefault="004C1563" w:rsidP="00192F1B">
      <w:pPr>
        <w:widowControl w:val="0"/>
        <w:spacing w:after="0" w:line="240" w:lineRule="auto"/>
        <w:textAlignment w:val="baseline"/>
        <w:rPr>
          <w:rFonts w:eastAsia="Calibri" w:cstheme="minorHAnsi"/>
          <w:sz w:val="24"/>
          <w:szCs w:val="24"/>
        </w:rPr>
      </w:pPr>
      <w:r w:rsidRPr="00C83631">
        <w:rPr>
          <w:rFonts w:eastAsia="Calibri" w:cstheme="minorHAnsi"/>
          <w:sz w:val="24"/>
          <w:szCs w:val="24"/>
        </w:rPr>
        <w:t>____________________</w:t>
      </w:r>
      <w:r w:rsidRPr="00C83631">
        <w:rPr>
          <w:rFonts w:eastAsia="Calibri" w:cstheme="minorHAnsi"/>
          <w:i/>
          <w:iCs/>
          <w:sz w:val="24"/>
          <w:szCs w:val="24"/>
        </w:rPr>
        <w:t xml:space="preserve">                      </w:t>
      </w:r>
      <w:r w:rsidRPr="00C83631">
        <w:rPr>
          <w:rFonts w:eastAsia="Calibri" w:cstheme="minorHAnsi"/>
          <w:sz w:val="24"/>
          <w:szCs w:val="24"/>
        </w:rPr>
        <w:t>___________________                  ___________________</w:t>
      </w:r>
    </w:p>
    <w:p w14:paraId="3731AC2B" w14:textId="4DFBD46A" w:rsidR="004C1563" w:rsidRPr="00C83631" w:rsidRDefault="004C1563" w:rsidP="00192F1B">
      <w:pPr>
        <w:widowControl w:val="0"/>
        <w:spacing w:after="0" w:line="240" w:lineRule="auto"/>
        <w:jc w:val="both"/>
        <w:rPr>
          <w:rFonts w:eastAsia="Calibri" w:cstheme="minorHAnsi"/>
          <w:i/>
          <w:iCs/>
          <w:sz w:val="24"/>
          <w:szCs w:val="24"/>
        </w:rPr>
      </w:pPr>
      <w:r w:rsidRPr="00C83631">
        <w:rPr>
          <w:rFonts w:eastAsia="Calibri" w:cstheme="minorHAnsi"/>
          <w:i/>
          <w:iCs/>
          <w:sz w:val="24"/>
          <w:szCs w:val="24"/>
        </w:rPr>
        <w:t>(pareigos)                                          (parašas)                                       (vardas ir pavardė)</w:t>
      </w:r>
    </w:p>
    <w:p w14:paraId="5110B5C8" w14:textId="77777777" w:rsidR="004C1563" w:rsidRPr="00C83631" w:rsidRDefault="004C1563" w:rsidP="00192F1B">
      <w:pPr>
        <w:spacing w:after="0" w:line="240" w:lineRule="auto"/>
        <w:rPr>
          <w:rFonts w:eastAsia="Calibri" w:cstheme="minorHAnsi"/>
          <w:i/>
          <w:iCs/>
          <w:sz w:val="24"/>
          <w:szCs w:val="24"/>
        </w:rPr>
      </w:pPr>
      <w:r w:rsidRPr="00C83631">
        <w:rPr>
          <w:rFonts w:eastAsia="Calibri" w:cstheme="minorHAnsi"/>
          <w:i/>
          <w:iCs/>
          <w:sz w:val="24"/>
          <w:szCs w:val="24"/>
        </w:rPr>
        <w:br w:type="page"/>
      </w:r>
    </w:p>
    <w:p w14:paraId="5DC5C150" w14:textId="629CA2EA" w:rsidR="008D704D" w:rsidRPr="00C83631" w:rsidRDefault="00FE3D1F" w:rsidP="00192F1B">
      <w:pPr>
        <w:pStyle w:val="Antrat2"/>
        <w:keepNext w:val="0"/>
        <w:keepLines w:val="0"/>
        <w:widowControl w:val="0"/>
        <w:spacing w:before="0"/>
        <w:ind w:left="5103"/>
        <w:jc w:val="both"/>
        <w:rPr>
          <w:rFonts w:asciiTheme="minorHAnsi" w:hAnsiTheme="minorHAnsi" w:cstheme="minorHAnsi"/>
          <w:color w:val="auto"/>
          <w:sz w:val="24"/>
          <w:szCs w:val="24"/>
        </w:rPr>
      </w:pPr>
      <w:bookmarkStart w:id="88" w:name="_Toc207115298"/>
      <w:r w:rsidRPr="00C83631">
        <w:rPr>
          <w:rFonts w:asciiTheme="minorHAnsi" w:hAnsiTheme="minorHAnsi" w:cstheme="minorHAnsi"/>
          <w:color w:val="auto"/>
          <w:sz w:val="24"/>
          <w:szCs w:val="24"/>
        </w:rPr>
        <w:lastRenderedPageBreak/>
        <w:t xml:space="preserve">Pirkimo sąlygų </w:t>
      </w:r>
      <w:r w:rsidR="00AB5FFA" w:rsidRPr="00C83631">
        <w:rPr>
          <w:rFonts w:asciiTheme="minorHAnsi" w:hAnsiTheme="minorHAnsi" w:cstheme="minorHAnsi"/>
          <w:color w:val="auto"/>
          <w:sz w:val="24"/>
          <w:szCs w:val="24"/>
        </w:rPr>
        <w:t>10</w:t>
      </w:r>
      <w:r w:rsidRPr="00C83631">
        <w:rPr>
          <w:rFonts w:asciiTheme="minorHAnsi" w:hAnsiTheme="minorHAnsi" w:cstheme="minorHAnsi"/>
          <w:color w:val="auto"/>
          <w:sz w:val="24"/>
          <w:szCs w:val="24"/>
        </w:rPr>
        <w:t xml:space="preserve"> priedas </w:t>
      </w:r>
      <w:r w:rsidR="008D704D" w:rsidRPr="00C83631">
        <w:rPr>
          <w:rFonts w:asciiTheme="minorHAnsi" w:hAnsiTheme="minorHAnsi" w:cstheme="minorHAnsi"/>
          <w:color w:val="auto"/>
          <w:sz w:val="24"/>
          <w:szCs w:val="24"/>
        </w:rPr>
        <w:t>„Sutarties projektas“</w:t>
      </w:r>
      <w:bookmarkEnd w:id="79"/>
      <w:bookmarkEnd w:id="80"/>
      <w:bookmarkEnd w:id="81"/>
      <w:bookmarkEnd w:id="88"/>
    </w:p>
    <w:p w14:paraId="040FB65E" w14:textId="77777777" w:rsidR="00AE422D" w:rsidRPr="00C83631" w:rsidRDefault="00AE422D" w:rsidP="00192F1B">
      <w:pPr>
        <w:widowControl w:val="0"/>
        <w:spacing w:after="0" w:line="240" w:lineRule="auto"/>
        <w:jc w:val="both"/>
        <w:rPr>
          <w:rFonts w:cstheme="minorHAnsi"/>
          <w:sz w:val="24"/>
          <w:szCs w:val="24"/>
        </w:rPr>
      </w:pPr>
    </w:p>
    <w:p w14:paraId="3574DF83" w14:textId="4FD7BE5B" w:rsidR="00EF4EC9" w:rsidRPr="00C83631" w:rsidRDefault="00F04182" w:rsidP="00192F1B">
      <w:pPr>
        <w:widowControl w:val="0"/>
        <w:autoSpaceDE w:val="0"/>
        <w:autoSpaceDN w:val="0"/>
        <w:adjustRightInd w:val="0"/>
        <w:spacing w:after="0" w:line="240" w:lineRule="auto"/>
        <w:rPr>
          <w:rFonts w:cstheme="minorHAnsi"/>
          <w:sz w:val="24"/>
          <w:szCs w:val="24"/>
          <w:lang w:eastAsia="en-US"/>
        </w:rPr>
      </w:pPr>
      <w:bookmarkStart w:id="89" w:name="_Hlk181631735"/>
      <w:r w:rsidRPr="00C83631">
        <w:rPr>
          <w:rFonts w:cstheme="minorHAnsi"/>
          <w:sz w:val="24"/>
          <w:szCs w:val="24"/>
          <w:lang w:eastAsia="en-US"/>
        </w:rPr>
        <w:t>Sutarties projektas pridedamas atskiru failu</w:t>
      </w:r>
    </w:p>
    <w:bookmarkEnd w:id="89"/>
    <w:p w14:paraId="600923A5" w14:textId="77777777" w:rsidR="003A6BBE" w:rsidRPr="00C83631" w:rsidRDefault="003A6BBE" w:rsidP="00192F1B">
      <w:pPr>
        <w:widowControl w:val="0"/>
        <w:spacing w:after="0" w:line="240" w:lineRule="auto"/>
        <w:jc w:val="both"/>
        <w:rPr>
          <w:rFonts w:cstheme="minorHAnsi"/>
          <w:sz w:val="24"/>
          <w:szCs w:val="24"/>
        </w:rPr>
      </w:pPr>
    </w:p>
    <w:p w14:paraId="09DB31DF" w14:textId="2F9B8CA3" w:rsidR="00A4599F" w:rsidRPr="00C83631" w:rsidRDefault="00A4599F" w:rsidP="00192F1B">
      <w:pPr>
        <w:widowControl w:val="0"/>
        <w:spacing w:after="0" w:line="240" w:lineRule="auto"/>
        <w:jc w:val="both"/>
        <w:rPr>
          <w:rFonts w:cstheme="minorHAnsi"/>
          <w:b/>
          <w:bCs/>
          <w:smallCaps/>
          <w:sz w:val="24"/>
          <w:szCs w:val="24"/>
        </w:rPr>
      </w:pPr>
      <w:r w:rsidRPr="00C83631">
        <w:rPr>
          <w:rFonts w:cstheme="minorHAnsi"/>
          <w:b/>
          <w:bCs/>
          <w:smallCaps/>
          <w:sz w:val="24"/>
          <w:szCs w:val="24"/>
        </w:rPr>
        <w:br w:type="page"/>
      </w:r>
    </w:p>
    <w:p w14:paraId="0695F255" w14:textId="65166D31" w:rsidR="008D704D" w:rsidRPr="00C83631" w:rsidRDefault="008D704D" w:rsidP="00192F1B">
      <w:pPr>
        <w:pStyle w:val="Antrat2"/>
        <w:keepNext w:val="0"/>
        <w:keepLines w:val="0"/>
        <w:widowControl w:val="0"/>
        <w:spacing w:before="0"/>
        <w:jc w:val="right"/>
        <w:rPr>
          <w:rFonts w:asciiTheme="minorHAnsi" w:eastAsia="Calibri" w:hAnsiTheme="minorHAnsi" w:cstheme="minorHAnsi"/>
          <w:color w:val="auto"/>
          <w:sz w:val="24"/>
          <w:szCs w:val="24"/>
        </w:rPr>
      </w:pPr>
      <w:bookmarkStart w:id="90" w:name="_Ref39673589"/>
      <w:bookmarkStart w:id="91" w:name="_Toc207115299"/>
      <w:r w:rsidRPr="00C83631">
        <w:rPr>
          <w:rFonts w:asciiTheme="minorHAnsi" w:eastAsia="Calibri" w:hAnsiTheme="minorHAnsi" w:cstheme="minorHAnsi"/>
          <w:color w:val="auto"/>
          <w:sz w:val="24"/>
          <w:szCs w:val="24"/>
        </w:rPr>
        <w:lastRenderedPageBreak/>
        <w:t xml:space="preserve">Pirkimo sąlygų </w:t>
      </w:r>
      <w:r w:rsidR="00AB5FFA" w:rsidRPr="00C83631">
        <w:rPr>
          <w:rFonts w:asciiTheme="minorHAnsi" w:eastAsia="Calibri" w:hAnsiTheme="minorHAnsi" w:cstheme="minorHAnsi"/>
          <w:color w:val="auto"/>
          <w:sz w:val="24"/>
          <w:szCs w:val="24"/>
        </w:rPr>
        <w:t>11</w:t>
      </w:r>
      <w:r w:rsidRPr="00C83631">
        <w:rPr>
          <w:rFonts w:asciiTheme="minorHAnsi" w:eastAsia="Calibri" w:hAnsiTheme="minorHAnsi" w:cstheme="minorHAnsi"/>
          <w:color w:val="auto"/>
          <w:sz w:val="24"/>
          <w:szCs w:val="24"/>
        </w:rPr>
        <w:t xml:space="preserve"> priedas „</w:t>
      </w:r>
      <w:bookmarkStart w:id="92" w:name="_Hlk128411749"/>
      <w:r w:rsidR="004C1563" w:rsidRPr="00C83631">
        <w:rPr>
          <w:rFonts w:asciiTheme="minorHAnsi" w:hAnsiTheme="minorHAnsi" w:cstheme="minorHAnsi"/>
          <w:color w:val="auto"/>
          <w:sz w:val="24"/>
          <w:szCs w:val="24"/>
        </w:rPr>
        <w:t>Pažyma apie pasitelkiamus subrangovus/subtiekėjus/</w:t>
      </w:r>
      <w:proofErr w:type="spellStart"/>
      <w:r w:rsidR="004C1563" w:rsidRPr="00C83631">
        <w:rPr>
          <w:rFonts w:asciiTheme="minorHAnsi" w:hAnsiTheme="minorHAnsi" w:cstheme="minorHAnsi"/>
          <w:color w:val="auto"/>
          <w:sz w:val="24"/>
          <w:szCs w:val="24"/>
        </w:rPr>
        <w:t>kvazisubtiekėjus</w:t>
      </w:r>
      <w:bookmarkEnd w:id="92"/>
      <w:proofErr w:type="spellEnd"/>
      <w:r w:rsidRPr="00C83631">
        <w:rPr>
          <w:rFonts w:asciiTheme="minorHAnsi" w:eastAsia="Calibri" w:hAnsiTheme="minorHAnsi" w:cstheme="minorHAnsi"/>
          <w:color w:val="auto"/>
          <w:sz w:val="24"/>
          <w:szCs w:val="24"/>
        </w:rPr>
        <w:t>“</w:t>
      </w:r>
      <w:bookmarkEnd w:id="90"/>
      <w:bookmarkEnd w:id="91"/>
    </w:p>
    <w:p w14:paraId="1736D879" w14:textId="5464D0C3" w:rsidR="004C1563" w:rsidRPr="00C83631" w:rsidRDefault="004C1563" w:rsidP="00192F1B">
      <w:pPr>
        <w:widowControl w:val="0"/>
        <w:spacing w:after="0" w:line="240" w:lineRule="auto"/>
        <w:jc w:val="center"/>
        <w:rPr>
          <w:rFonts w:cstheme="minorHAnsi"/>
          <w:b/>
          <w:bCs/>
          <w:sz w:val="24"/>
          <w:szCs w:val="24"/>
        </w:rPr>
      </w:pPr>
      <w:r w:rsidRPr="00C83631">
        <w:rPr>
          <w:rFonts w:cstheme="minorHAnsi"/>
          <w:b/>
          <w:bCs/>
          <w:sz w:val="24"/>
          <w:szCs w:val="24"/>
        </w:rPr>
        <w:t xml:space="preserve">PAŽYMA </w:t>
      </w:r>
    </w:p>
    <w:p w14:paraId="2E1B5B25" w14:textId="77777777" w:rsidR="004C1563" w:rsidRPr="00C83631" w:rsidRDefault="004C1563" w:rsidP="00192F1B">
      <w:pPr>
        <w:widowControl w:val="0"/>
        <w:spacing w:after="0" w:line="240" w:lineRule="auto"/>
        <w:jc w:val="center"/>
        <w:rPr>
          <w:rFonts w:cstheme="minorHAnsi"/>
          <w:b/>
          <w:bCs/>
          <w:sz w:val="24"/>
          <w:szCs w:val="24"/>
        </w:rPr>
      </w:pPr>
      <w:r w:rsidRPr="00C83631">
        <w:rPr>
          <w:rFonts w:cstheme="minorHAnsi"/>
          <w:b/>
          <w:bCs/>
          <w:sz w:val="24"/>
          <w:szCs w:val="24"/>
        </w:rPr>
        <w:t>APIE PASITELKIAMUS SUBTIEKĖJUS/SUBRANGOVUS/KVAZISUBTIEKĖJUS</w:t>
      </w:r>
    </w:p>
    <w:p w14:paraId="1D75D3F2" w14:textId="77777777" w:rsidR="00192F1B" w:rsidRPr="00C83631" w:rsidRDefault="00192F1B" w:rsidP="00192F1B">
      <w:pPr>
        <w:widowControl w:val="0"/>
        <w:tabs>
          <w:tab w:val="left" w:pos="426"/>
        </w:tabs>
        <w:spacing w:after="0" w:line="240" w:lineRule="auto"/>
        <w:rPr>
          <w:rFonts w:cstheme="minorHAnsi"/>
          <w:b/>
          <w:bCs/>
          <w:sz w:val="24"/>
          <w:szCs w:val="24"/>
        </w:rPr>
      </w:pPr>
    </w:p>
    <w:p w14:paraId="7695FE04" w14:textId="4D67AD72" w:rsidR="004C1563" w:rsidRPr="00C83631" w:rsidRDefault="004C1563" w:rsidP="00192F1B">
      <w:pPr>
        <w:widowControl w:val="0"/>
        <w:tabs>
          <w:tab w:val="left" w:pos="426"/>
        </w:tabs>
        <w:spacing w:after="0" w:line="240" w:lineRule="auto"/>
        <w:rPr>
          <w:rFonts w:cstheme="minorHAnsi"/>
          <w:b/>
          <w:sz w:val="24"/>
          <w:szCs w:val="24"/>
        </w:rPr>
      </w:pPr>
      <w:r w:rsidRPr="00C83631">
        <w:rPr>
          <w:rFonts w:cstheme="minorHAnsi"/>
          <w:b/>
          <w:bCs/>
          <w:sz w:val="24"/>
          <w:szCs w:val="24"/>
        </w:rPr>
        <w:t xml:space="preserve">1. </w:t>
      </w:r>
      <w:r w:rsidRPr="00C83631">
        <w:rPr>
          <w:rFonts w:cstheme="minorHAnsi"/>
          <w:b/>
          <w:sz w:val="24"/>
          <w:szCs w:val="24"/>
        </w:rPr>
        <w:t>INFORMACIJA, APIE SUTARTIES VYKDYMĄ: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4202"/>
        <w:gridCol w:w="2466"/>
        <w:gridCol w:w="2468"/>
      </w:tblGrid>
      <w:tr w:rsidR="00C83631" w:rsidRPr="00C83631" w14:paraId="47788BE2" w14:textId="77777777" w:rsidTr="0044173A">
        <w:trPr>
          <w:jc w:val="center"/>
        </w:trPr>
        <w:tc>
          <w:tcPr>
            <w:tcW w:w="672" w:type="dxa"/>
            <w:vAlign w:val="center"/>
          </w:tcPr>
          <w:p w14:paraId="733ECBDF" w14:textId="77777777" w:rsidR="004C1563" w:rsidRPr="00C83631" w:rsidRDefault="004C1563" w:rsidP="00192F1B">
            <w:pPr>
              <w:widowControl w:val="0"/>
              <w:spacing w:after="0" w:line="240" w:lineRule="auto"/>
              <w:jc w:val="center"/>
              <w:rPr>
                <w:rFonts w:cstheme="minorHAnsi"/>
                <w:sz w:val="24"/>
                <w:szCs w:val="24"/>
              </w:rPr>
            </w:pPr>
            <w:r w:rsidRPr="00C83631">
              <w:rPr>
                <w:rFonts w:cstheme="minorHAnsi"/>
                <w:sz w:val="24"/>
                <w:szCs w:val="24"/>
              </w:rPr>
              <w:t>Eil. Nr.</w:t>
            </w:r>
          </w:p>
        </w:tc>
        <w:tc>
          <w:tcPr>
            <w:tcW w:w="4202" w:type="dxa"/>
            <w:vAlign w:val="center"/>
          </w:tcPr>
          <w:p w14:paraId="4B2023EB" w14:textId="77777777" w:rsidR="004C1563" w:rsidRPr="00C83631" w:rsidRDefault="004C1563" w:rsidP="00192F1B">
            <w:pPr>
              <w:widowControl w:val="0"/>
              <w:spacing w:after="0" w:line="240" w:lineRule="auto"/>
              <w:jc w:val="center"/>
              <w:rPr>
                <w:rFonts w:cstheme="minorHAnsi"/>
                <w:sz w:val="24"/>
                <w:szCs w:val="24"/>
              </w:rPr>
            </w:pPr>
            <w:r w:rsidRPr="00C83631">
              <w:rPr>
                <w:rFonts w:cstheme="minorHAnsi"/>
                <w:sz w:val="24"/>
                <w:szCs w:val="24"/>
              </w:rPr>
              <w:t>Paslaugų/darbų/prekių paskirstymas</w:t>
            </w:r>
          </w:p>
        </w:tc>
        <w:tc>
          <w:tcPr>
            <w:tcW w:w="2376" w:type="dxa"/>
            <w:vAlign w:val="center"/>
          </w:tcPr>
          <w:p w14:paraId="2B0EDC98" w14:textId="77777777" w:rsidR="004C1563" w:rsidRPr="00C83631" w:rsidRDefault="004C1563" w:rsidP="00192F1B">
            <w:pPr>
              <w:widowControl w:val="0"/>
              <w:spacing w:after="0" w:line="240" w:lineRule="auto"/>
              <w:jc w:val="center"/>
              <w:rPr>
                <w:rFonts w:cstheme="minorHAnsi"/>
                <w:sz w:val="24"/>
                <w:szCs w:val="24"/>
              </w:rPr>
            </w:pPr>
            <w:r w:rsidRPr="00C83631">
              <w:rPr>
                <w:rFonts w:cstheme="minorHAnsi"/>
                <w:sz w:val="24"/>
                <w:szCs w:val="24"/>
              </w:rPr>
              <w:t>Paslaugų/darbų/prekių aprašymas</w:t>
            </w:r>
          </w:p>
        </w:tc>
        <w:tc>
          <w:tcPr>
            <w:tcW w:w="2363" w:type="dxa"/>
            <w:vAlign w:val="center"/>
          </w:tcPr>
          <w:p w14:paraId="74316E1C" w14:textId="77777777" w:rsidR="004C1563" w:rsidRPr="00C83631" w:rsidRDefault="004C1563" w:rsidP="00192F1B">
            <w:pPr>
              <w:widowControl w:val="0"/>
              <w:spacing w:after="0" w:line="240" w:lineRule="auto"/>
              <w:jc w:val="center"/>
              <w:rPr>
                <w:rFonts w:cstheme="minorHAnsi"/>
                <w:sz w:val="24"/>
                <w:szCs w:val="24"/>
              </w:rPr>
            </w:pPr>
            <w:r w:rsidRPr="00C83631">
              <w:rPr>
                <w:rFonts w:cstheme="minorHAnsi"/>
                <w:sz w:val="24"/>
                <w:szCs w:val="24"/>
              </w:rPr>
              <w:t xml:space="preserve">Procentinė atliekamų </w:t>
            </w:r>
          </w:p>
          <w:p w14:paraId="275A1F89" w14:textId="77777777" w:rsidR="004C1563" w:rsidRPr="00C83631" w:rsidRDefault="004C1563" w:rsidP="00192F1B">
            <w:pPr>
              <w:widowControl w:val="0"/>
              <w:spacing w:after="0" w:line="240" w:lineRule="auto"/>
              <w:jc w:val="center"/>
              <w:rPr>
                <w:rFonts w:cstheme="minorHAnsi"/>
                <w:sz w:val="24"/>
                <w:szCs w:val="24"/>
              </w:rPr>
            </w:pPr>
            <w:r w:rsidRPr="00C83631">
              <w:rPr>
                <w:rFonts w:cstheme="minorHAnsi"/>
                <w:sz w:val="24"/>
                <w:szCs w:val="24"/>
              </w:rPr>
              <w:t>paslaugų/darbų/prekių vertė nuo pasiūlymo kainos, %</w:t>
            </w:r>
          </w:p>
        </w:tc>
      </w:tr>
      <w:tr w:rsidR="00C83631" w:rsidRPr="00C83631" w14:paraId="396B1431" w14:textId="77777777" w:rsidTr="0044173A">
        <w:trPr>
          <w:jc w:val="center"/>
        </w:trPr>
        <w:tc>
          <w:tcPr>
            <w:tcW w:w="672" w:type="dxa"/>
          </w:tcPr>
          <w:p w14:paraId="769B3105" w14:textId="77777777" w:rsidR="004C1563" w:rsidRPr="00C83631" w:rsidRDefault="004C1563" w:rsidP="00192F1B">
            <w:pPr>
              <w:widowControl w:val="0"/>
              <w:spacing w:after="0" w:line="240" w:lineRule="auto"/>
              <w:jc w:val="both"/>
              <w:rPr>
                <w:rFonts w:cstheme="minorHAnsi"/>
                <w:sz w:val="24"/>
                <w:szCs w:val="24"/>
              </w:rPr>
            </w:pPr>
            <w:r w:rsidRPr="00C83631">
              <w:rPr>
                <w:rFonts w:cstheme="minorHAnsi"/>
                <w:sz w:val="24"/>
                <w:szCs w:val="24"/>
              </w:rPr>
              <w:t>1.</w:t>
            </w:r>
          </w:p>
        </w:tc>
        <w:tc>
          <w:tcPr>
            <w:tcW w:w="4202" w:type="dxa"/>
          </w:tcPr>
          <w:p w14:paraId="3AB47771" w14:textId="77777777" w:rsidR="004C1563" w:rsidRPr="00C83631" w:rsidRDefault="004C1563" w:rsidP="00192F1B">
            <w:pPr>
              <w:widowControl w:val="0"/>
              <w:spacing w:after="0" w:line="240" w:lineRule="auto"/>
              <w:jc w:val="both"/>
              <w:rPr>
                <w:rFonts w:cstheme="minorHAnsi"/>
                <w:sz w:val="24"/>
                <w:szCs w:val="24"/>
              </w:rPr>
            </w:pPr>
            <w:r w:rsidRPr="00C83631">
              <w:rPr>
                <w:rFonts w:cstheme="minorHAnsi"/>
                <w:sz w:val="24"/>
                <w:szCs w:val="24"/>
              </w:rPr>
              <w:t>Paslaugos/ Darbai/ Prekės pagal pirkimo sutartį, kuriuos teiksiu/vykdysiu/tieksiu savo jėgomis</w:t>
            </w:r>
          </w:p>
        </w:tc>
        <w:tc>
          <w:tcPr>
            <w:tcW w:w="2376" w:type="dxa"/>
          </w:tcPr>
          <w:p w14:paraId="3856EFCF" w14:textId="77777777" w:rsidR="004C1563" w:rsidRPr="00C83631" w:rsidRDefault="004C1563" w:rsidP="00192F1B">
            <w:pPr>
              <w:widowControl w:val="0"/>
              <w:spacing w:after="0" w:line="240" w:lineRule="auto"/>
              <w:jc w:val="both"/>
              <w:rPr>
                <w:rFonts w:cstheme="minorHAnsi"/>
                <w:sz w:val="24"/>
                <w:szCs w:val="24"/>
              </w:rPr>
            </w:pPr>
          </w:p>
        </w:tc>
        <w:tc>
          <w:tcPr>
            <w:tcW w:w="2363" w:type="dxa"/>
          </w:tcPr>
          <w:p w14:paraId="7A3AB628" w14:textId="77777777" w:rsidR="004C1563" w:rsidRPr="00C83631" w:rsidRDefault="004C1563" w:rsidP="00192F1B">
            <w:pPr>
              <w:widowControl w:val="0"/>
              <w:spacing w:after="0" w:line="240" w:lineRule="auto"/>
              <w:jc w:val="both"/>
              <w:rPr>
                <w:rFonts w:cstheme="minorHAnsi"/>
                <w:sz w:val="24"/>
                <w:szCs w:val="24"/>
              </w:rPr>
            </w:pPr>
          </w:p>
        </w:tc>
      </w:tr>
      <w:tr w:rsidR="00C83631" w:rsidRPr="00C83631" w14:paraId="3B7EB8BE" w14:textId="77777777" w:rsidTr="0044173A">
        <w:trPr>
          <w:jc w:val="center"/>
        </w:trPr>
        <w:tc>
          <w:tcPr>
            <w:tcW w:w="672" w:type="dxa"/>
          </w:tcPr>
          <w:p w14:paraId="5BF278C9" w14:textId="77777777" w:rsidR="004C1563" w:rsidRPr="00C83631" w:rsidRDefault="004C1563" w:rsidP="00192F1B">
            <w:pPr>
              <w:widowControl w:val="0"/>
              <w:spacing w:after="0" w:line="240" w:lineRule="auto"/>
              <w:jc w:val="both"/>
              <w:rPr>
                <w:rFonts w:cstheme="minorHAnsi"/>
                <w:sz w:val="24"/>
                <w:szCs w:val="24"/>
              </w:rPr>
            </w:pPr>
            <w:r w:rsidRPr="00C83631">
              <w:rPr>
                <w:rFonts w:cstheme="minorHAnsi"/>
                <w:sz w:val="24"/>
                <w:szCs w:val="24"/>
              </w:rPr>
              <w:t xml:space="preserve">2. </w:t>
            </w:r>
          </w:p>
        </w:tc>
        <w:tc>
          <w:tcPr>
            <w:tcW w:w="4202" w:type="dxa"/>
          </w:tcPr>
          <w:p w14:paraId="0010A0D3" w14:textId="77777777" w:rsidR="004C1563" w:rsidRPr="00C83631" w:rsidRDefault="004C1563" w:rsidP="00192F1B">
            <w:pPr>
              <w:widowControl w:val="0"/>
              <w:spacing w:after="0" w:line="240" w:lineRule="auto"/>
              <w:jc w:val="both"/>
              <w:rPr>
                <w:rFonts w:cstheme="minorHAnsi"/>
                <w:sz w:val="24"/>
                <w:szCs w:val="24"/>
              </w:rPr>
            </w:pPr>
            <w:r w:rsidRPr="00C83631">
              <w:rPr>
                <w:rFonts w:cstheme="minorHAnsi"/>
                <w:sz w:val="24"/>
                <w:szCs w:val="24"/>
              </w:rPr>
              <w:t xml:space="preserve">Paslaugos/ Darbai/ Prekės pagal pirkimo sutartį, kuriuos perduosiu teikti/vykdyti/tiekti žinomiems subtiekėjams/subrangovams </w:t>
            </w:r>
            <w:r w:rsidRPr="00C83631">
              <w:rPr>
                <w:rFonts w:cstheme="minorHAnsi"/>
                <w:i/>
                <w:sz w:val="24"/>
                <w:szCs w:val="24"/>
              </w:rPr>
              <w:t>[informacija apie žinomus subteikėjus/subrangovus pateikiama 2 lentelėje]</w:t>
            </w:r>
          </w:p>
        </w:tc>
        <w:tc>
          <w:tcPr>
            <w:tcW w:w="2376" w:type="dxa"/>
          </w:tcPr>
          <w:p w14:paraId="18F65E0D" w14:textId="77777777" w:rsidR="004C1563" w:rsidRPr="00C83631" w:rsidRDefault="004C1563" w:rsidP="00192F1B">
            <w:pPr>
              <w:widowControl w:val="0"/>
              <w:spacing w:after="0" w:line="240" w:lineRule="auto"/>
              <w:jc w:val="both"/>
              <w:rPr>
                <w:rFonts w:cstheme="minorHAnsi"/>
                <w:sz w:val="24"/>
                <w:szCs w:val="24"/>
              </w:rPr>
            </w:pPr>
          </w:p>
        </w:tc>
        <w:tc>
          <w:tcPr>
            <w:tcW w:w="2363" w:type="dxa"/>
          </w:tcPr>
          <w:p w14:paraId="3E82D052" w14:textId="77777777" w:rsidR="004C1563" w:rsidRPr="00C83631" w:rsidRDefault="004C1563" w:rsidP="00192F1B">
            <w:pPr>
              <w:widowControl w:val="0"/>
              <w:spacing w:after="0" w:line="240" w:lineRule="auto"/>
              <w:jc w:val="both"/>
              <w:rPr>
                <w:rFonts w:cstheme="minorHAnsi"/>
                <w:sz w:val="24"/>
                <w:szCs w:val="24"/>
              </w:rPr>
            </w:pPr>
          </w:p>
        </w:tc>
      </w:tr>
      <w:tr w:rsidR="00C83631" w:rsidRPr="00C83631" w14:paraId="419B9DBA" w14:textId="77777777" w:rsidTr="0044173A">
        <w:trPr>
          <w:jc w:val="center"/>
        </w:trPr>
        <w:tc>
          <w:tcPr>
            <w:tcW w:w="672" w:type="dxa"/>
          </w:tcPr>
          <w:p w14:paraId="07822852" w14:textId="77777777" w:rsidR="004C1563" w:rsidRPr="00C83631" w:rsidDel="005571B8" w:rsidRDefault="004C1563" w:rsidP="00192F1B">
            <w:pPr>
              <w:widowControl w:val="0"/>
              <w:spacing w:after="0" w:line="240" w:lineRule="auto"/>
              <w:jc w:val="both"/>
              <w:rPr>
                <w:rFonts w:cstheme="minorHAnsi"/>
                <w:sz w:val="24"/>
                <w:szCs w:val="24"/>
              </w:rPr>
            </w:pPr>
            <w:r w:rsidRPr="00C83631">
              <w:rPr>
                <w:rFonts w:cstheme="minorHAnsi"/>
                <w:sz w:val="24"/>
                <w:szCs w:val="24"/>
              </w:rPr>
              <w:t>3.</w:t>
            </w:r>
          </w:p>
        </w:tc>
        <w:tc>
          <w:tcPr>
            <w:tcW w:w="4202" w:type="dxa"/>
          </w:tcPr>
          <w:p w14:paraId="2751765B" w14:textId="77777777" w:rsidR="004C1563" w:rsidRPr="00C83631" w:rsidRDefault="004C1563" w:rsidP="00192F1B">
            <w:pPr>
              <w:widowControl w:val="0"/>
              <w:spacing w:after="0" w:line="240" w:lineRule="auto"/>
              <w:jc w:val="both"/>
              <w:rPr>
                <w:rFonts w:cstheme="minorHAnsi"/>
                <w:sz w:val="24"/>
                <w:szCs w:val="24"/>
              </w:rPr>
            </w:pPr>
            <w:r w:rsidRPr="00C83631">
              <w:rPr>
                <w:rFonts w:cstheme="minorHAnsi"/>
                <w:sz w:val="24"/>
                <w:szCs w:val="24"/>
              </w:rPr>
              <w:t>Paslaugos/ Darbai/ Prekės pagal pirkimo sutartį, kuriuos perduosiu teikti/vykdyti/tiekti nežinomiems subteikėjams/subrangovams</w:t>
            </w:r>
          </w:p>
        </w:tc>
        <w:tc>
          <w:tcPr>
            <w:tcW w:w="2376" w:type="dxa"/>
          </w:tcPr>
          <w:p w14:paraId="7B364D1C" w14:textId="77777777" w:rsidR="004C1563" w:rsidRPr="00C83631" w:rsidRDefault="004C1563" w:rsidP="00192F1B">
            <w:pPr>
              <w:widowControl w:val="0"/>
              <w:spacing w:after="0" w:line="240" w:lineRule="auto"/>
              <w:jc w:val="both"/>
              <w:rPr>
                <w:rFonts w:cstheme="minorHAnsi"/>
                <w:sz w:val="24"/>
                <w:szCs w:val="24"/>
              </w:rPr>
            </w:pPr>
          </w:p>
        </w:tc>
        <w:tc>
          <w:tcPr>
            <w:tcW w:w="2363" w:type="dxa"/>
          </w:tcPr>
          <w:p w14:paraId="6D391305" w14:textId="77777777" w:rsidR="004C1563" w:rsidRPr="00C83631" w:rsidRDefault="004C1563" w:rsidP="00192F1B">
            <w:pPr>
              <w:widowControl w:val="0"/>
              <w:spacing w:after="0" w:line="240" w:lineRule="auto"/>
              <w:jc w:val="both"/>
              <w:rPr>
                <w:rFonts w:cstheme="minorHAnsi"/>
                <w:sz w:val="24"/>
                <w:szCs w:val="24"/>
              </w:rPr>
            </w:pPr>
          </w:p>
        </w:tc>
      </w:tr>
      <w:tr w:rsidR="00C83631" w:rsidRPr="00C83631" w14:paraId="7321F771" w14:textId="77777777" w:rsidTr="0044173A">
        <w:trPr>
          <w:jc w:val="center"/>
        </w:trPr>
        <w:tc>
          <w:tcPr>
            <w:tcW w:w="7250" w:type="dxa"/>
            <w:gridSpan w:val="3"/>
          </w:tcPr>
          <w:p w14:paraId="09FECC9A" w14:textId="77777777" w:rsidR="004C1563" w:rsidRPr="00C83631" w:rsidRDefault="004C1563" w:rsidP="00192F1B">
            <w:pPr>
              <w:widowControl w:val="0"/>
              <w:spacing w:after="0" w:line="240" w:lineRule="auto"/>
              <w:jc w:val="right"/>
              <w:rPr>
                <w:rFonts w:cstheme="minorHAnsi"/>
                <w:sz w:val="24"/>
                <w:szCs w:val="24"/>
              </w:rPr>
            </w:pPr>
            <w:r w:rsidRPr="00C83631">
              <w:rPr>
                <w:rFonts w:cstheme="minorHAnsi"/>
                <w:sz w:val="24"/>
                <w:szCs w:val="24"/>
              </w:rPr>
              <w:t xml:space="preserve">Viso: </w:t>
            </w:r>
            <w:r w:rsidRPr="00C83631">
              <w:rPr>
                <w:rFonts w:cstheme="minorHAnsi"/>
                <w:i/>
                <w:sz w:val="24"/>
                <w:szCs w:val="24"/>
              </w:rPr>
              <w:t>[1-3 eilučių suma]</w:t>
            </w:r>
          </w:p>
        </w:tc>
        <w:tc>
          <w:tcPr>
            <w:tcW w:w="2363" w:type="dxa"/>
          </w:tcPr>
          <w:p w14:paraId="0EFBF63B" w14:textId="77777777" w:rsidR="004C1563" w:rsidRPr="00C83631" w:rsidRDefault="004C1563" w:rsidP="00192F1B">
            <w:pPr>
              <w:widowControl w:val="0"/>
              <w:spacing w:after="0" w:line="240" w:lineRule="auto"/>
              <w:jc w:val="center"/>
              <w:rPr>
                <w:rFonts w:cstheme="minorHAnsi"/>
                <w:sz w:val="24"/>
                <w:szCs w:val="24"/>
              </w:rPr>
            </w:pPr>
            <w:r w:rsidRPr="00C83631">
              <w:rPr>
                <w:rFonts w:cstheme="minorHAnsi"/>
                <w:sz w:val="24"/>
                <w:szCs w:val="24"/>
              </w:rPr>
              <w:t>100 %</w:t>
            </w:r>
          </w:p>
        </w:tc>
      </w:tr>
    </w:tbl>
    <w:p w14:paraId="289BAF9B" w14:textId="77777777" w:rsidR="004C1563" w:rsidRPr="00C83631" w:rsidRDefault="004C1563" w:rsidP="00192F1B">
      <w:pPr>
        <w:widowControl w:val="0"/>
        <w:tabs>
          <w:tab w:val="left" w:pos="567"/>
        </w:tabs>
        <w:spacing w:after="0" w:line="240" w:lineRule="auto"/>
        <w:contextualSpacing/>
        <w:jc w:val="both"/>
        <w:rPr>
          <w:rFonts w:eastAsia="Calibri" w:cstheme="minorHAnsi"/>
          <w:b/>
          <w:bCs/>
          <w:sz w:val="24"/>
          <w:szCs w:val="24"/>
        </w:rPr>
      </w:pPr>
      <w:r w:rsidRPr="00C83631">
        <w:rPr>
          <w:rFonts w:cstheme="minorHAnsi"/>
          <w:b/>
          <w:bCs/>
          <w:sz w:val="24"/>
          <w:szCs w:val="24"/>
        </w:rPr>
        <w:t>2. INFORMACIJA APIE ŽINOMUS SUBTIEKĖJUS/SUBRANGOVUS IR JIEMS PERDUODAMA PASLAUGŲ TEIKIMO/DARBŲ VYKDYMO/PREKIŲ TIEKIMO DALIS</w:t>
      </w:r>
    </w:p>
    <w:p w14:paraId="77AC978F" w14:textId="77777777" w:rsidR="004C1563" w:rsidRPr="00C83631" w:rsidRDefault="004C1563" w:rsidP="00192F1B">
      <w:pPr>
        <w:widowControl w:val="0"/>
        <w:spacing w:after="0" w:line="240" w:lineRule="auto"/>
        <w:ind w:left="567"/>
        <w:jc w:val="center"/>
        <w:rPr>
          <w:rFonts w:eastAsia="Calibri" w:cstheme="minorHAnsi"/>
          <w:i/>
          <w:iCs/>
          <w:sz w:val="24"/>
          <w:szCs w:val="24"/>
        </w:rPr>
      </w:pPr>
      <w:r w:rsidRPr="00C83631">
        <w:rPr>
          <w:rFonts w:eastAsia="Calibri" w:cstheme="minorHAnsi"/>
          <w:i/>
          <w:iCs/>
          <w:sz w:val="24"/>
          <w:szCs w:val="24"/>
        </w:rPr>
        <w:t>(pildoma, jei tiekėjas pasitelkia subtiekėjus/subrangovus)</w:t>
      </w:r>
    </w:p>
    <w:tbl>
      <w:tblPr>
        <w:tblStyle w:val="Lentelstinklelis51"/>
        <w:tblW w:w="0" w:type="auto"/>
        <w:tblInd w:w="108" w:type="dxa"/>
        <w:tblLayout w:type="fixed"/>
        <w:tblLook w:val="04A0" w:firstRow="1" w:lastRow="0" w:firstColumn="1" w:lastColumn="0" w:noHBand="0" w:noVBand="1"/>
      </w:tblPr>
      <w:tblGrid>
        <w:gridCol w:w="1134"/>
        <w:gridCol w:w="2155"/>
        <w:gridCol w:w="2835"/>
        <w:gridCol w:w="1985"/>
        <w:gridCol w:w="1742"/>
      </w:tblGrid>
      <w:tr w:rsidR="00C83631" w:rsidRPr="00C83631" w14:paraId="42D90DE3" w14:textId="77777777" w:rsidTr="00192F1B">
        <w:tc>
          <w:tcPr>
            <w:tcW w:w="1134" w:type="dxa"/>
          </w:tcPr>
          <w:p w14:paraId="333F4961" w14:textId="77777777" w:rsidR="004C1563" w:rsidRPr="00C83631" w:rsidRDefault="004C1563" w:rsidP="00192F1B">
            <w:pPr>
              <w:widowControl w:val="0"/>
              <w:jc w:val="center"/>
              <w:rPr>
                <w:rFonts w:asciiTheme="minorHAnsi" w:hAnsiTheme="minorHAnsi" w:cstheme="minorHAnsi"/>
                <w:iCs/>
                <w:sz w:val="24"/>
                <w:szCs w:val="24"/>
              </w:rPr>
            </w:pPr>
            <w:proofErr w:type="spellStart"/>
            <w:r w:rsidRPr="00C83631">
              <w:rPr>
                <w:rFonts w:asciiTheme="minorHAnsi" w:hAnsiTheme="minorHAnsi" w:cstheme="minorHAnsi"/>
                <w:iCs/>
                <w:sz w:val="24"/>
                <w:szCs w:val="24"/>
              </w:rPr>
              <w:t>Eil.Nr</w:t>
            </w:r>
            <w:proofErr w:type="spellEnd"/>
            <w:r w:rsidRPr="00C83631">
              <w:rPr>
                <w:rFonts w:asciiTheme="minorHAnsi" w:hAnsiTheme="minorHAnsi" w:cstheme="minorHAnsi"/>
                <w:iCs/>
                <w:sz w:val="24"/>
                <w:szCs w:val="24"/>
              </w:rPr>
              <w:t>.</w:t>
            </w:r>
          </w:p>
        </w:tc>
        <w:tc>
          <w:tcPr>
            <w:tcW w:w="2155" w:type="dxa"/>
          </w:tcPr>
          <w:p w14:paraId="1DEECE9B" w14:textId="77777777" w:rsidR="004C1563" w:rsidRPr="00C83631" w:rsidRDefault="004C1563" w:rsidP="00192F1B">
            <w:pPr>
              <w:widowControl w:val="0"/>
              <w:jc w:val="center"/>
              <w:rPr>
                <w:rFonts w:asciiTheme="minorHAnsi" w:hAnsiTheme="minorHAnsi" w:cstheme="minorHAnsi"/>
                <w:sz w:val="24"/>
                <w:szCs w:val="24"/>
              </w:rPr>
            </w:pPr>
            <w:r w:rsidRPr="00C83631">
              <w:rPr>
                <w:rFonts w:asciiTheme="minorHAnsi" w:hAnsiTheme="minorHAnsi" w:cstheme="minorHAnsi"/>
                <w:sz w:val="24"/>
                <w:szCs w:val="24"/>
              </w:rPr>
              <w:t>Subteikėjo/</w:t>
            </w:r>
          </w:p>
          <w:p w14:paraId="6D78C4E8" w14:textId="77777777" w:rsidR="004C1563" w:rsidRPr="00C83631" w:rsidRDefault="004C1563" w:rsidP="00192F1B">
            <w:pPr>
              <w:widowControl w:val="0"/>
              <w:jc w:val="center"/>
              <w:rPr>
                <w:rFonts w:asciiTheme="minorHAnsi" w:hAnsiTheme="minorHAnsi" w:cstheme="minorHAnsi"/>
                <w:iCs/>
                <w:sz w:val="24"/>
                <w:szCs w:val="24"/>
              </w:rPr>
            </w:pPr>
            <w:r w:rsidRPr="00C83631">
              <w:rPr>
                <w:rFonts w:asciiTheme="minorHAnsi" w:hAnsiTheme="minorHAnsi" w:cstheme="minorHAnsi"/>
                <w:sz w:val="24"/>
                <w:szCs w:val="24"/>
              </w:rPr>
              <w:t>Subrangovo pavadinimas, juridinio asmens kodas, adresas</w:t>
            </w:r>
          </w:p>
        </w:tc>
        <w:tc>
          <w:tcPr>
            <w:tcW w:w="2835" w:type="dxa"/>
          </w:tcPr>
          <w:p w14:paraId="4D26E5C0" w14:textId="5D3470BC" w:rsidR="004C1563" w:rsidRPr="00C83631" w:rsidRDefault="00465425" w:rsidP="00192F1B">
            <w:pPr>
              <w:widowControl w:val="0"/>
              <w:jc w:val="center"/>
              <w:rPr>
                <w:rFonts w:asciiTheme="minorHAnsi" w:hAnsiTheme="minorHAnsi" w:cstheme="minorHAnsi"/>
                <w:iCs/>
                <w:sz w:val="24"/>
                <w:szCs w:val="24"/>
              </w:rPr>
            </w:pPr>
            <w:r w:rsidRPr="00C83631">
              <w:rPr>
                <w:rFonts w:asciiTheme="minorHAnsi" w:hAnsiTheme="minorHAnsi" w:cstheme="minorHAnsi"/>
                <w:sz w:val="24"/>
                <w:szCs w:val="24"/>
              </w:rPr>
              <w:t>Sutarties objekto dalies, perduodamos vykdyti subtiekėjui, aprašymas, nurodant kuriai pirkimo objekto daliais jis pasitelkiamas</w:t>
            </w:r>
          </w:p>
        </w:tc>
        <w:tc>
          <w:tcPr>
            <w:tcW w:w="1985" w:type="dxa"/>
          </w:tcPr>
          <w:p w14:paraId="6848DF1F" w14:textId="77777777" w:rsidR="004C1563" w:rsidRPr="00C83631" w:rsidRDefault="004C1563" w:rsidP="00192F1B">
            <w:pPr>
              <w:widowControl w:val="0"/>
              <w:jc w:val="center"/>
              <w:rPr>
                <w:rFonts w:asciiTheme="minorHAnsi" w:hAnsiTheme="minorHAnsi" w:cstheme="minorHAnsi"/>
                <w:sz w:val="24"/>
                <w:szCs w:val="24"/>
              </w:rPr>
            </w:pPr>
            <w:r w:rsidRPr="00C83631">
              <w:rPr>
                <w:rFonts w:asciiTheme="minorHAnsi" w:hAnsiTheme="minorHAnsi" w:cstheme="minorHAnsi"/>
                <w:sz w:val="24"/>
                <w:szCs w:val="24"/>
              </w:rPr>
              <w:t>Motyvuotas pagrįstumas, kodėl bus pasitelkiamas subrangovas/</w:t>
            </w:r>
          </w:p>
          <w:p w14:paraId="4EA4A970" w14:textId="77777777" w:rsidR="004C1563" w:rsidRPr="00C83631" w:rsidRDefault="004C1563" w:rsidP="00192F1B">
            <w:pPr>
              <w:widowControl w:val="0"/>
              <w:jc w:val="center"/>
              <w:rPr>
                <w:rFonts w:asciiTheme="minorHAnsi" w:hAnsiTheme="minorHAnsi" w:cstheme="minorHAnsi"/>
                <w:iCs/>
                <w:sz w:val="24"/>
                <w:szCs w:val="24"/>
              </w:rPr>
            </w:pPr>
            <w:r w:rsidRPr="00C83631">
              <w:rPr>
                <w:rFonts w:asciiTheme="minorHAnsi" w:hAnsiTheme="minorHAnsi" w:cstheme="minorHAnsi"/>
                <w:sz w:val="24"/>
                <w:szCs w:val="24"/>
              </w:rPr>
              <w:t>subtiekėjas</w:t>
            </w:r>
          </w:p>
        </w:tc>
        <w:tc>
          <w:tcPr>
            <w:tcW w:w="1742" w:type="dxa"/>
          </w:tcPr>
          <w:p w14:paraId="1E050D39" w14:textId="77777777" w:rsidR="004C1563" w:rsidRPr="00C83631" w:rsidRDefault="004C1563" w:rsidP="00192F1B">
            <w:pPr>
              <w:widowControl w:val="0"/>
              <w:jc w:val="center"/>
              <w:rPr>
                <w:rFonts w:asciiTheme="minorHAnsi" w:hAnsiTheme="minorHAnsi" w:cstheme="minorHAnsi"/>
                <w:iCs/>
                <w:sz w:val="24"/>
                <w:szCs w:val="24"/>
              </w:rPr>
            </w:pPr>
            <w:r w:rsidRPr="00C83631">
              <w:rPr>
                <w:rFonts w:asciiTheme="minorHAnsi" w:hAnsiTheme="minorHAnsi" w:cstheme="minorHAnsi"/>
                <w:sz w:val="24"/>
                <w:szCs w:val="24"/>
                <w:lang w:eastAsia="lt-LT"/>
              </w:rPr>
              <w:t>Procentinė prekių/darbų/paslaugų vertė nuo pasiūlymo kainos, %</w:t>
            </w:r>
          </w:p>
        </w:tc>
      </w:tr>
      <w:tr w:rsidR="00C83631" w:rsidRPr="00C83631" w14:paraId="08D98A62" w14:textId="77777777" w:rsidTr="00192F1B">
        <w:tc>
          <w:tcPr>
            <w:tcW w:w="1134" w:type="dxa"/>
          </w:tcPr>
          <w:p w14:paraId="1BF69090" w14:textId="77777777" w:rsidR="004C1563" w:rsidRPr="00C83631" w:rsidRDefault="004C1563" w:rsidP="00192F1B">
            <w:pPr>
              <w:widowControl w:val="0"/>
              <w:jc w:val="center"/>
              <w:rPr>
                <w:rFonts w:asciiTheme="minorHAnsi" w:hAnsiTheme="minorHAnsi" w:cstheme="minorHAnsi"/>
                <w:i/>
                <w:iCs/>
                <w:sz w:val="24"/>
                <w:szCs w:val="24"/>
              </w:rPr>
            </w:pPr>
            <w:r w:rsidRPr="00C83631">
              <w:rPr>
                <w:rFonts w:asciiTheme="minorHAnsi" w:hAnsiTheme="minorHAnsi" w:cstheme="minorHAnsi"/>
                <w:i/>
                <w:iCs/>
                <w:sz w:val="24"/>
                <w:szCs w:val="24"/>
              </w:rPr>
              <w:t>1.</w:t>
            </w:r>
          </w:p>
        </w:tc>
        <w:tc>
          <w:tcPr>
            <w:tcW w:w="2155" w:type="dxa"/>
          </w:tcPr>
          <w:p w14:paraId="5D14A8A5" w14:textId="77777777" w:rsidR="004C1563" w:rsidRPr="00C83631" w:rsidRDefault="004C1563" w:rsidP="00192F1B">
            <w:pPr>
              <w:widowControl w:val="0"/>
              <w:jc w:val="center"/>
              <w:rPr>
                <w:rFonts w:asciiTheme="minorHAnsi" w:hAnsiTheme="minorHAnsi" w:cstheme="minorHAnsi"/>
                <w:i/>
                <w:iCs/>
                <w:sz w:val="24"/>
                <w:szCs w:val="24"/>
              </w:rPr>
            </w:pPr>
          </w:p>
        </w:tc>
        <w:tc>
          <w:tcPr>
            <w:tcW w:w="2835" w:type="dxa"/>
          </w:tcPr>
          <w:p w14:paraId="7C96B4F4" w14:textId="77777777" w:rsidR="004C1563" w:rsidRPr="00C83631" w:rsidRDefault="004C1563" w:rsidP="00192F1B">
            <w:pPr>
              <w:widowControl w:val="0"/>
              <w:jc w:val="center"/>
              <w:rPr>
                <w:rFonts w:asciiTheme="minorHAnsi" w:hAnsiTheme="minorHAnsi" w:cstheme="minorHAnsi"/>
                <w:i/>
                <w:iCs/>
                <w:sz w:val="24"/>
                <w:szCs w:val="24"/>
              </w:rPr>
            </w:pPr>
          </w:p>
        </w:tc>
        <w:tc>
          <w:tcPr>
            <w:tcW w:w="1985" w:type="dxa"/>
          </w:tcPr>
          <w:p w14:paraId="3CA8EDE0" w14:textId="77777777" w:rsidR="004C1563" w:rsidRPr="00C83631" w:rsidRDefault="004C1563" w:rsidP="00192F1B">
            <w:pPr>
              <w:widowControl w:val="0"/>
              <w:jc w:val="center"/>
              <w:rPr>
                <w:rFonts w:asciiTheme="minorHAnsi" w:hAnsiTheme="minorHAnsi" w:cstheme="minorHAnsi"/>
                <w:i/>
                <w:iCs/>
                <w:sz w:val="24"/>
                <w:szCs w:val="24"/>
              </w:rPr>
            </w:pPr>
          </w:p>
        </w:tc>
        <w:tc>
          <w:tcPr>
            <w:tcW w:w="1742" w:type="dxa"/>
          </w:tcPr>
          <w:p w14:paraId="37BA8052" w14:textId="77777777" w:rsidR="004C1563" w:rsidRPr="00C83631" w:rsidRDefault="004C1563" w:rsidP="00192F1B">
            <w:pPr>
              <w:widowControl w:val="0"/>
              <w:jc w:val="center"/>
              <w:rPr>
                <w:rFonts w:asciiTheme="minorHAnsi" w:hAnsiTheme="minorHAnsi" w:cstheme="minorHAnsi"/>
                <w:i/>
                <w:iCs/>
                <w:sz w:val="24"/>
                <w:szCs w:val="24"/>
              </w:rPr>
            </w:pPr>
          </w:p>
        </w:tc>
      </w:tr>
      <w:tr w:rsidR="00C83631" w:rsidRPr="00C83631" w14:paraId="265ADEEB" w14:textId="77777777" w:rsidTr="00192F1B">
        <w:tc>
          <w:tcPr>
            <w:tcW w:w="1134" w:type="dxa"/>
          </w:tcPr>
          <w:p w14:paraId="1C9E74BF" w14:textId="77777777" w:rsidR="004C1563" w:rsidRPr="00C83631" w:rsidRDefault="004C1563" w:rsidP="00192F1B">
            <w:pPr>
              <w:widowControl w:val="0"/>
              <w:jc w:val="center"/>
              <w:rPr>
                <w:rFonts w:asciiTheme="minorHAnsi" w:hAnsiTheme="minorHAnsi" w:cstheme="minorHAnsi"/>
                <w:i/>
                <w:iCs/>
                <w:sz w:val="24"/>
                <w:szCs w:val="24"/>
              </w:rPr>
            </w:pPr>
            <w:r w:rsidRPr="00C83631">
              <w:rPr>
                <w:rFonts w:asciiTheme="minorHAnsi" w:hAnsiTheme="minorHAnsi" w:cstheme="minorHAnsi"/>
                <w:i/>
                <w:iCs/>
                <w:sz w:val="24"/>
                <w:szCs w:val="24"/>
              </w:rPr>
              <w:t>2.</w:t>
            </w:r>
          </w:p>
        </w:tc>
        <w:tc>
          <w:tcPr>
            <w:tcW w:w="2155" w:type="dxa"/>
          </w:tcPr>
          <w:p w14:paraId="05F17E22" w14:textId="77777777" w:rsidR="004C1563" w:rsidRPr="00C83631" w:rsidRDefault="004C1563" w:rsidP="00192F1B">
            <w:pPr>
              <w:widowControl w:val="0"/>
              <w:jc w:val="center"/>
              <w:rPr>
                <w:rFonts w:asciiTheme="minorHAnsi" w:hAnsiTheme="minorHAnsi" w:cstheme="minorHAnsi"/>
                <w:i/>
                <w:iCs/>
                <w:sz w:val="24"/>
                <w:szCs w:val="24"/>
              </w:rPr>
            </w:pPr>
          </w:p>
        </w:tc>
        <w:tc>
          <w:tcPr>
            <w:tcW w:w="2835" w:type="dxa"/>
          </w:tcPr>
          <w:p w14:paraId="1C80A16A" w14:textId="77777777" w:rsidR="004C1563" w:rsidRPr="00C83631" w:rsidRDefault="004C1563" w:rsidP="00192F1B">
            <w:pPr>
              <w:widowControl w:val="0"/>
              <w:jc w:val="center"/>
              <w:rPr>
                <w:rFonts w:asciiTheme="minorHAnsi" w:hAnsiTheme="minorHAnsi" w:cstheme="minorHAnsi"/>
                <w:i/>
                <w:iCs/>
                <w:sz w:val="24"/>
                <w:szCs w:val="24"/>
              </w:rPr>
            </w:pPr>
          </w:p>
        </w:tc>
        <w:tc>
          <w:tcPr>
            <w:tcW w:w="1985" w:type="dxa"/>
          </w:tcPr>
          <w:p w14:paraId="0DBD28CB" w14:textId="77777777" w:rsidR="004C1563" w:rsidRPr="00C83631" w:rsidRDefault="004C1563" w:rsidP="00192F1B">
            <w:pPr>
              <w:widowControl w:val="0"/>
              <w:jc w:val="center"/>
              <w:rPr>
                <w:rFonts w:asciiTheme="minorHAnsi" w:hAnsiTheme="minorHAnsi" w:cstheme="minorHAnsi"/>
                <w:i/>
                <w:iCs/>
                <w:sz w:val="24"/>
                <w:szCs w:val="24"/>
              </w:rPr>
            </w:pPr>
          </w:p>
        </w:tc>
        <w:tc>
          <w:tcPr>
            <w:tcW w:w="1742" w:type="dxa"/>
          </w:tcPr>
          <w:p w14:paraId="2CD29996" w14:textId="77777777" w:rsidR="004C1563" w:rsidRPr="00C83631" w:rsidRDefault="004C1563" w:rsidP="00192F1B">
            <w:pPr>
              <w:widowControl w:val="0"/>
              <w:jc w:val="center"/>
              <w:rPr>
                <w:rFonts w:asciiTheme="minorHAnsi" w:hAnsiTheme="minorHAnsi" w:cstheme="minorHAnsi"/>
                <w:i/>
                <w:iCs/>
                <w:sz w:val="24"/>
                <w:szCs w:val="24"/>
              </w:rPr>
            </w:pPr>
          </w:p>
        </w:tc>
      </w:tr>
    </w:tbl>
    <w:p w14:paraId="70A902CF" w14:textId="77777777" w:rsidR="004C1563" w:rsidRPr="00C83631" w:rsidRDefault="004C1563" w:rsidP="00192F1B">
      <w:pPr>
        <w:widowControl w:val="0"/>
        <w:tabs>
          <w:tab w:val="left" w:pos="567"/>
        </w:tabs>
        <w:spacing w:after="0" w:line="240" w:lineRule="auto"/>
        <w:contextualSpacing/>
        <w:rPr>
          <w:rFonts w:eastAsia="Calibri" w:cstheme="minorHAnsi"/>
          <w:i/>
          <w:iCs/>
          <w:sz w:val="24"/>
          <w:szCs w:val="24"/>
        </w:rPr>
      </w:pPr>
      <w:r w:rsidRPr="00C83631">
        <w:rPr>
          <w:rFonts w:cstheme="minorHAnsi"/>
          <w:b/>
          <w:bCs/>
          <w:sz w:val="24"/>
          <w:szCs w:val="24"/>
        </w:rPr>
        <w:t xml:space="preserve">3. INFORMACIJA APIE KVAZISUBTIEKĖJUS </w:t>
      </w:r>
      <w:r w:rsidRPr="00C83631">
        <w:rPr>
          <w:rFonts w:eastAsia="Calibri" w:cstheme="minorHAnsi"/>
          <w:i/>
          <w:iCs/>
          <w:sz w:val="24"/>
          <w:szCs w:val="24"/>
        </w:rPr>
        <w:t>(pildoma, jei tiekėjas ketina įdarbinti specialistus)</w:t>
      </w:r>
    </w:p>
    <w:tbl>
      <w:tblPr>
        <w:tblStyle w:val="Lentelstinklelis20"/>
        <w:tblW w:w="0" w:type="auto"/>
        <w:tblInd w:w="137" w:type="dxa"/>
        <w:tblLook w:val="04A0" w:firstRow="1" w:lastRow="0" w:firstColumn="1" w:lastColumn="0" w:noHBand="0" w:noVBand="1"/>
      </w:tblPr>
      <w:tblGrid>
        <w:gridCol w:w="2175"/>
        <w:gridCol w:w="3826"/>
        <w:gridCol w:w="3638"/>
      </w:tblGrid>
      <w:tr w:rsidR="00C83631" w:rsidRPr="00C83631" w14:paraId="5773F5F7" w14:textId="77777777" w:rsidTr="0044173A">
        <w:tc>
          <w:tcPr>
            <w:tcW w:w="2175" w:type="dxa"/>
          </w:tcPr>
          <w:p w14:paraId="1EDDA614" w14:textId="77777777" w:rsidR="004C1563" w:rsidRPr="00C83631" w:rsidRDefault="004C1563" w:rsidP="00192F1B">
            <w:pPr>
              <w:widowControl w:val="0"/>
              <w:jc w:val="center"/>
              <w:rPr>
                <w:rFonts w:asciiTheme="minorHAnsi" w:hAnsiTheme="minorHAnsi" w:cstheme="minorHAnsi"/>
                <w:iCs/>
                <w:sz w:val="24"/>
                <w:szCs w:val="24"/>
              </w:rPr>
            </w:pPr>
            <w:proofErr w:type="spellStart"/>
            <w:r w:rsidRPr="00C83631">
              <w:rPr>
                <w:rFonts w:asciiTheme="minorHAnsi" w:hAnsiTheme="minorHAnsi" w:cstheme="minorHAnsi"/>
                <w:iCs/>
                <w:sz w:val="24"/>
                <w:szCs w:val="24"/>
              </w:rPr>
              <w:t>Eil.Nr</w:t>
            </w:r>
            <w:proofErr w:type="spellEnd"/>
            <w:r w:rsidRPr="00C83631">
              <w:rPr>
                <w:rFonts w:asciiTheme="minorHAnsi" w:hAnsiTheme="minorHAnsi" w:cstheme="minorHAnsi"/>
                <w:iCs/>
                <w:sz w:val="24"/>
                <w:szCs w:val="24"/>
              </w:rPr>
              <w:t>.</w:t>
            </w:r>
          </w:p>
        </w:tc>
        <w:tc>
          <w:tcPr>
            <w:tcW w:w="3826" w:type="dxa"/>
          </w:tcPr>
          <w:p w14:paraId="38390FE1" w14:textId="77777777" w:rsidR="004C1563" w:rsidRPr="00C83631" w:rsidRDefault="004C1563" w:rsidP="00192F1B">
            <w:pPr>
              <w:widowControl w:val="0"/>
              <w:jc w:val="center"/>
              <w:rPr>
                <w:rFonts w:asciiTheme="minorHAnsi" w:hAnsiTheme="minorHAnsi" w:cstheme="minorHAnsi"/>
                <w:iCs/>
                <w:sz w:val="24"/>
                <w:szCs w:val="24"/>
              </w:rPr>
            </w:pPr>
            <w:proofErr w:type="spellStart"/>
            <w:r w:rsidRPr="00C83631">
              <w:rPr>
                <w:rFonts w:asciiTheme="minorHAnsi" w:hAnsiTheme="minorHAnsi" w:cstheme="minorHAnsi"/>
                <w:sz w:val="24"/>
                <w:szCs w:val="24"/>
              </w:rPr>
              <w:t>Kvazisubtiekėjo</w:t>
            </w:r>
            <w:proofErr w:type="spellEnd"/>
            <w:r w:rsidRPr="00C83631">
              <w:rPr>
                <w:rFonts w:asciiTheme="minorHAnsi" w:hAnsiTheme="minorHAnsi" w:cstheme="minorHAnsi"/>
                <w:sz w:val="24"/>
                <w:szCs w:val="24"/>
              </w:rPr>
              <w:t xml:space="preserve"> vardas, pavardė</w:t>
            </w:r>
          </w:p>
        </w:tc>
        <w:tc>
          <w:tcPr>
            <w:tcW w:w="3638" w:type="dxa"/>
          </w:tcPr>
          <w:p w14:paraId="0022F093" w14:textId="77777777" w:rsidR="004C1563" w:rsidRPr="00C83631" w:rsidRDefault="004C1563" w:rsidP="00192F1B">
            <w:pPr>
              <w:widowControl w:val="0"/>
              <w:jc w:val="center"/>
              <w:rPr>
                <w:rFonts w:asciiTheme="minorHAnsi" w:hAnsiTheme="minorHAnsi" w:cstheme="minorHAnsi"/>
                <w:iCs/>
                <w:sz w:val="24"/>
                <w:szCs w:val="24"/>
              </w:rPr>
            </w:pPr>
            <w:r w:rsidRPr="00C83631">
              <w:rPr>
                <w:rFonts w:asciiTheme="minorHAnsi" w:hAnsiTheme="minorHAnsi" w:cstheme="minorHAnsi"/>
                <w:sz w:val="24"/>
                <w:szCs w:val="24"/>
              </w:rPr>
              <w:t xml:space="preserve">Kvalifikacijos reikalavimas, kuriam pasitelkiamas </w:t>
            </w:r>
            <w:proofErr w:type="spellStart"/>
            <w:r w:rsidRPr="00C83631">
              <w:rPr>
                <w:rFonts w:asciiTheme="minorHAnsi" w:hAnsiTheme="minorHAnsi" w:cstheme="minorHAnsi"/>
                <w:sz w:val="24"/>
                <w:szCs w:val="24"/>
              </w:rPr>
              <w:t>kvazisubtiekėjas</w:t>
            </w:r>
            <w:proofErr w:type="spellEnd"/>
          </w:p>
        </w:tc>
      </w:tr>
      <w:tr w:rsidR="00C83631" w:rsidRPr="00C83631" w14:paraId="17E38503" w14:textId="77777777" w:rsidTr="0044173A">
        <w:tc>
          <w:tcPr>
            <w:tcW w:w="2175" w:type="dxa"/>
          </w:tcPr>
          <w:p w14:paraId="16AFF846" w14:textId="77777777" w:rsidR="004C1563" w:rsidRPr="00C83631" w:rsidRDefault="004C1563" w:rsidP="00192F1B">
            <w:pPr>
              <w:widowControl w:val="0"/>
              <w:jc w:val="center"/>
              <w:rPr>
                <w:rFonts w:asciiTheme="minorHAnsi" w:hAnsiTheme="minorHAnsi" w:cstheme="minorHAnsi"/>
                <w:i/>
                <w:iCs/>
                <w:sz w:val="24"/>
                <w:szCs w:val="24"/>
              </w:rPr>
            </w:pPr>
            <w:r w:rsidRPr="00C83631">
              <w:rPr>
                <w:rFonts w:asciiTheme="minorHAnsi" w:hAnsiTheme="minorHAnsi" w:cstheme="minorHAnsi"/>
                <w:i/>
                <w:iCs/>
                <w:sz w:val="24"/>
                <w:szCs w:val="24"/>
              </w:rPr>
              <w:t>1.</w:t>
            </w:r>
          </w:p>
        </w:tc>
        <w:tc>
          <w:tcPr>
            <w:tcW w:w="3826" w:type="dxa"/>
          </w:tcPr>
          <w:p w14:paraId="77D45ABC" w14:textId="77777777" w:rsidR="004C1563" w:rsidRPr="00C83631" w:rsidRDefault="004C1563" w:rsidP="00192F1B">
            <w:pPr>
              <w:widowControl w:val="0"/>
              <w:jc w:val="center"/>
              <w:rPr>
                <w:rFonts w:asciiTheme="minorHAnsi" w:hAnsiTheme="minorHAnsi" w:cstheme="minorHAnsi"/>
                <w:i/>
                <w:iCs/>
                <w:sz w:val="24"/>
                <w:szCs w:val="24"/>
              </w:rPr>
            </w:pPr>
          </w:p>
        </w:tc>
        <w:tc>
          <w:tcPr>
            <w:tcW w:w="3638" w:type="dxa"/>
          </w:tcPr>
          <w:p w14:paraId="28A9DF2D" w14:textId="77777777" w:rsidR="004C1563" w:rsidRPr="00C83631" w:rsidRDefault="004C1563" w:rsidP="00192F1B">
            <w:pPr>
              <w:widowControl w:val="0"/>
              <w:jc w:val="center"/>
              <w:rPr>
                <w:rFonts w:asciiTheme="minorHAnsi" w:hAnsiTheme="minorHAnsi" w:cstheme="minorHAnsi"/>
                <w:i/>
                <w:iCs/>
                <w:sz w:val="24"/>
                <w:szCs w:val="24"/>
              </w:rPr>
            </w:pPr>
          </w:p>
        </w:tc>
      </w:tr>
    </w:tbl>
    <w:p w14:paraId="0E727865" w14:textId="77777777" w:rsidR="004C1563" w:rsidRPr="00C83631" w:rsidRDefault="004C1563" w:rsidP="00192F1B">
      <w:pPr>
        <w:widowControl w:val="0"/>
        <w:spacing w:after="0" w:line="240" w:lineRule="auto"/>
        <w:ind w:firstLine="720"/>
        <w:jc w:val="center"/>
        <w:rPr>
          <w:rFonts w:cstheme="minorHAnsi"/>
          <w:sz w:val="24"/>
          <w:szCs w:val="24"/>
        </w:rPr>
      </w:pPr>
      <w:r w:rsidRPr="00C83631">
        <w:rPr>
          <w:rFonts w:cstheme="minorHAnsi"/>
          <w:sz w:val="24"/>
          <w:szCs w:val="24"/>
        </w:rPr>
        <w:t>_____________________________</w:t>
      </w:r>
    </w:p>
    <w:p w14:paraId="2826B120" w14:textId="588165ED" w:rsidR="008D704D" w:rsidRPr="00C83631" w:rsidRDefault="004C1563" w:rsidP="00192F1B">
      <w:pPr>
        <w:widowControl w:val="0"/>
        <w:tabs>
          <w:tab w:val="left" w:pos="2977"/>
        </w:tabs>
        <w:spacing w:after="0" w:line="240" w:lineRule="auto"/>
        <w:jc w:val="center"/>
        <w:rPr>
          <w:rFonts w:eastAsia="Calibri" w:cstheme="minorHAnsi"/>
          <w:sz w:val="24"/>
          <w:szCs w:val="24"/>
        </w:rPr>
      </w:pPr>
      <w:r w:rsidRPr="00C83631">
        <w:rPr>
          <w:rFonts w:cstheme="minorHAnsi"/>
          <w:sz w:val="24"/>
          <w:szCs w:val="24"/>
        </w:rPr>
        <w:t>(Dalyvio įgalioto asmens pareigos vardas, pavardė, parašas)</w:t>
      </w:r>
    </w:p>
    <w:sectPr w:rsidR="008D704D" w:rsidRPr="00C83631" w:rsidSect="00BD412B">
      <w:footerReference w:type="default" r:id="rId21"/>
      <w:headerReference w:type="first" r:id="rId22"/>
      <w:footerReference w:type="first" r:id="rId2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0F005" w14:textId="77777777" w:rsidR="00143670" w:rsidRDefault="00143670" w:rsidP="00D05666">
      <w:r>
        <w:separator/>
      </w:r>
    </w:p>
  </w:endnote>
  <w:endnote w:type="continuationSeparator" w:id="0">
    <w:p w14:paraId="1F13AB8A" w14:textId="77777777" w:rsidR="00143670" w:rsidRDefault="00143670" w:rsidP="00D05666">
      <w:r>
        <w:continuationSeparator/>
      </w:r>
    </w:p>
  </w:endnote>
  <w:endnote w:type="continuationNotice" w:id="1">
    <w:p w14:paraId="6BCDAD2B" w14:textId="77777777" w:rsidR="00143670" w:rsidRDefault="001436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3976575"/>
      <w:docPartObj>
        <w:docPartGallery w:val="Page Numbers (Bottom of Page)"/>
        <w:docPartUnique/>
      </w:docPartObj>
    </w:sdtPr>
    <w:sdtContent>
      <w:p w14:paraId="2EC6D6D6" w14:textId="1EB4F0BD" w:rsidR="00BD412B" w:rsidRDefault="00BD412B">
        <w:pPr>
          <w:pStyle w:val="Porat"/>
          <w:jc w:val="right"/>
        </w:pPr>
        <w:r>
          <w:fldChar w:fldCharType="begin"/>
        </w:r>
        <w:r>
          <w:instrText>PAGE   \* MERGEFORMAT</w:instrText>
        </w:r>
        <w:r>
          <w:fldChar w:fldCharType="separate"/>
        </w:r>
        <w:r>
          <w:t>2</w:t>
        </w:r>
        <w:r>
          <w:fldChar w:fldCharType="end"/>
        </w:r>
      </w:p>
    </w:sdtContent>
  </w:sdt>
  <w:p w14:paraId="1240D593" w14:textId="77777777" w:rsidR="00BD412B" w:rsidRDefault="00BD412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5EB37" w14:textId="3846F6F3" w:rsidR="00BD412B" w:rsidRDefault="00BD412B">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A5BD5" w14:textId="77777777" w:rsidR="00143670" w:rsidRDefault="00143670" w:rsidP="00D05666">
      <w:r>
        <w:separator/>
      </w:r>
    </w:p>
  </w:footnote>
  <w:footnote w:type="continuationSeparator" w:id="0">
    <w:p w14:paraId="309D86B1" w14:textId="77777777" w:rsidR="00143670" w:rsidRDefault="00143670" w:rsidP="00D05666">
      <w:r>
        <w:continuationSeparator/>
      </w:r>
    </w:p>
  </w:footnote>
  <w:footnote w:type="continuationNotice" w:id="1">
    <w:p w14:paraId="3F736CD3" w14:textId="77777777" w:rsidR="00143670" w:rsidRDefault="00143670">
      <w:pPr>
        <w:spacing w:after="0" w:line="240" w:lineRule="auto"/>
      </w:pPr>
    </w:p>
  </w:footnote>
  <w:footnote w:id="2">
    <w:p w14:paraId="387C0E5E" w14:textId="77777777" w:rsidR="00850866" w:rsidRPr="001620D3" w:rsidRDefault="00850866"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3FFA61" w14:textId="77777777" w:rsidR="00850866" w:rsidRPr="001620D3" w:rsidRDefault="00850866" w:rsidP="00850866">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37500A0" w14:textId="77777777" w:rsidR="00850866" w:rsidRDefault="00850866" w:rsidP="00850866">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E7CB54A" w14:textId="77777777" w:rsidR="00850866" w:rsidRPr="001620D3" w:rsidRDefault="00850866"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43D0F8" w14:textId="77777777" w:rsidR="00850866" w:rsidRPr="001620D3" w:rsidRDefault="00850866" w:rsidP="00850866">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1B481F3" w14:textId="77777777" w:rsidR="00850866" w:rsidRDefault="00850866" w:rsidP="00850866">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4EA2888" w14:textId="77777777" w:rsidR="00850866" w:rsidRPr="001620D3" w:rsidRDefault="00850866"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21E0C5" w14:textId="77777777" w:rsidR="00850866" w:rsidRPr="001620D3" w:rsidRDefault="00850866" w:rsidP="00850866">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CB8A69A" w14:textId="77777777" w:rsidR="00850866" w:rsidRDefault="00850866" w:rsidP="00850866">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66B1D" w14:textId="15D44A4D" w:rsidR="00BD412B" w:rsidRDefault="00BD412B">
    <w:pPr>
      <w:pStyle w:val="Antrats"/>
      <w:jc w:val="right"/>
    </w:pPr>
  </w:p>
  <w:p w14:paraId="510EF4B8" w14:textId="77777777" w:rsidR="00BD412B" w:rsidRDefault="00BD412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4D5EB9"/>
    <w:multiLevelType w:val="multilevel"/>
    <w:tmpl w:val="38B0271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F411186"/>
    <w:multiLevelType w:val="multilevel"/>
    <w:tmpl w:val="2A06744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8572CB6"/>
    <w:multiLevelType w:val="multilevel"/>
    <w:tmpl w:val="DAB045C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5" w15:restartNumberingAfterBreak="0">
    <w:nsid w:val="730B50BA"/>
    <w:multiLevelType w:val="hybridMultilevel"/>
    <w:tmpl w:val="5BFE7444"/>
    <w:lvl w:ilvl="0" w:tplc="DBAE51C0">
      <w:start w:val="1"/>
      <w:numFmt w:val="decimal"/>
      <w:lvlText w:val="%1."/>
      <w:lvlJc w:val="left"/>
      <w:pPr>
        <w:ind w:left="1020" w:hanging="360"/>
      </w:pPr>
    </w:lvl>
    <w:lvl w:ilvl="1" w:tplc="AC2A6526">
      <w:start w:val="1"/>
      <w:numFmt w:val="decimal"/>
      <w:lvlText w:val="%2."/>
      <w:lvlJc w:val="left"/>
      <w:pPr>
        <w:ind w:left="1020" w:hanging="360"/>
      </w:pPr>
    </w:lvl>
    <w:lvl w:ilvl="2" w:tplc="ED78BCD2">
      <w:start w:val="1"/>
      <w:numFmt w:val="decimal"/>
      <w:lvlText w:val="%3."/>
      <w:lvlJc w:val="left"/>
      <w:pPr>
        <w:ind w:left="1020" w:hanging="360"/>
      </w:pPr>
    </w:lvl>
    <w:lvl w:ilvl="3" w:tplc="76D666F4">
      <w:start w:val="1"/>
      <w:numFmt w:val="decimal"/>
      <w:lvlText w:val="%4."/>
      <w:lvlJc w:val="left"/>
      <w:pPr>
        <w:ind w:left="1020" w:hanging="360"/>
      </w:pPr>
    </w:lvl>
    <w:lvl w:ilvl="4" w:tplc="3612DB48">
      <w:start w:val="1"/>
      <w:numFmt w:val="decimal"/>
      <w:lvlText w:val="%5."/>
      <w:lvlJc w:val="left"/>
      <w:pPr>
        <w:ind w:left="1020" w:hanging="360"/>
      </w:pPr>
    </w:lvl>
    <w:lvl w:ilvl="5" w:tplc="0308A28A">
      <w:start w:val="1"/>
      <w:numFmt w:val="decimal"/>
      <w:lvlText w:val="%6."/>
      <w:lvlJc w:val="left"/>
      <w:pPr>
        <w:ind w:left="1020" w:hanging="360"/>
      </w:pPr>
    </w:lvl>
    <w:lvl w:ilvl="6" w:tplc="22DCD0E4">
      <w:start w:val="1"/>
      <w:numFmt w:val="decimal"/>
      <w:lvlText w:val="%7."/>
      <w:lvlJc w:val="left"/>
      <w:pPr>
        <w:ind w:left="1020" w:hanging="360"/>
      </w:pPr>
    </w:lvl>
    <w:lvl w:ilvl="7" w:tplc="567A1070">
      <w:start w:val="1"/>
      <w:numFmt w:val="decimal"/>
      <w:lvlText w:val="%8."/>
      <w:lvlJc w:val="left"/>
      <w:pPr>
        <w:ind w:left="1020" w:hanging="360"/>
      </w:pPr>
    </w:lvl>
    <w:lvl w:ilvl="8" w:tplc="F40C09E4">
      <w:start w:val="1"/>
      <w:numFmt w:val="decimal"/>
      <w:lvlText w:val="%9."/>
      <w:lvlJc w:val="left"/>
      <w:pPr>
        <w:ind w:left="1020" w:hanging="360"/>
      </w:pPr>
    </w:lvl>
  </w:abstractNum>
  <w:abstractNum w:abstractNumId="16" w15:restartNumberingAfterBreak="0">
    <w:nsid w:val="747A38CE"/>
    <w:multiLevelType w:val="multilevel"/>
    <w:tmpl w:val="14E4CFF4"/>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146"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5"/>
  </w:num>
  <w:num w:numId="2" w16cid:durableId="207184103">
    <w:abstractNumId w:val="4"/>
  </w:num>
  <w:num w:numId="3" w16cid:durableId="1484615006">
    <w:abstractNumId w:val="12"/>
  </w:num>
  <w:num w:numId="4" w16cid:durableId="749809940">
    <w:abstractNumId w:val="2"/>
  </w:num>
  <w:num w:numId="5" w16cid:durableId="412043720">
    <w:abstractNumId w:val="16"/>
  </w:num>
  <w:num w:numId="6" w16cid:durableId="1515996494">
    <w:abstractNumId w:val="11"/>
  </w:num>
  <w:num w:numId="7" w16cid:durableId="997926966">
    <w:abstractNumId w:val="3"/>
  </w:num>
  <w:num w:numId="8" w16cid:durableId="249242694">
    <w:abstractNumId w:val="6"/>
  </w:num>
  <w:num w:numId="9" w16cid:durableId="1254969206">
    <w:abstractNumId w:val="10"/>
  </w:num>
  <w:num w:numId="10" w16cid:durableId="1956400216">
    <w:abstractNumId w:val="8"/>
  </w:num>
  <w:num w:numId="11" w16cid:durableId="194730231">
    <w:abstractNumId w:val="9"/>
  </w:num>
  <w:num w:numId="12" w16cid:durableId="1688556097">
    <w:abstractNumId w:val="13"/>
  </w:num>
  <w:num w:numId="13" w16cid:durableId="1155992428">
    <w:abstractNumId w:val="1"/>
  </w:num>
  <w:num w:numId="14" w16cid:durableId="712928400">
    <w:abstractNumId w:val="7"/>
  </w:num>
  <w:num w:numId="15" w16cid:durableId="1789858266">
    <w:abstractNumId w:val="14"/>
  </w:num>
  <w:num w:numId="16" w16cid:durableId="1459107230">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30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69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608"/>
    <w:rsid w:val="00045ED4"/>
    <w:rsid w:val="000461D0"/>
    <w:rsid w:val="000464E8"/>
    <w:rsid w:val="00046522"/>
    <w:rsid w:val="000466D2"/>
    <w:rsid w:val="00046DDC"/>
    <w:rsid w:val="00046F6F"/>
    <w:rsid w:val="0004774A"/>
    <w:rsid w:val="00047F6B"/>
    <w:rsid w:val="00047F87"/>
    <w:rsid w:val="00051151"/>
    <w:rsid w:val="0005148B"/>
    <w:rsid w:val="00051544"/>
    <w:rsid w:val="00051A51"/>
    <w:rsid w:val="00051BD3"/>
    <w:rsid w:val="00051E9D"/>
    <w:rsid w:val="00051F2D"/>
    <w:rsid w:val="00051FBE"/>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34F"/>
    <w:rsid w:val="00061466"/>
    <w:rsid w:val="00061D6C"/>
    <w:rsid w:val="00061E86"/>
    <w:rsid w:val="0006300C"/>
    <w:rsid w:val="000631F1"/>
    <w:rsid w:val="00064868"/>
    <w:rsid w:val="00064926"/>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377"/>
    <w:rsid w:val="0008241E"/>
    <w:rsid w:val="00082F6A"/>
    <w:rsid w:val="0008369A"/>
    <w:rsid w:val="0008436A"/>
    <w:rsid w:val="0008514E"/>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AA4"/>
    <w:rsid w:val="000A6BBE"/>
    <w:rsid w:val="000A71CC"/>
    <w:rsid w:val="000A76C1"/>
    <w:rsid w:val="000A7BF8"/>
    <w:rsid w:val="000A7E99"/>
    <w:rsid w:val="000B049C"/>
    <w:rsid w:val="000B078D"/>
    <w:rsid w:val="000B0CED"/>
    <w:rsid w:val="000B21A6"/>
    <w:rsid w:val="000B2E23"/>
    <w:rsid w:val="000B36CB"/>
    <w:rsid w:val="000B4E01"/>
    <w:rsid w:val="000B4E6D"/>
    <w:rsid w:val="000B4E90"/>
    <w:rsid w:val="000B4FB1"/>
    <w:rsid w:val="000B51DF"/>
    <w:rsid w:val="000B5255"/>
    <w:rsid w:val="000B6785"/>
    <w:rsid w:val="000B685D"/>
    <w:rsid w:val="000B7223"/>
    <w:rsid w:val="000C006A"/>
    <w:rsid w:val="000C02F3"/>
    <w:rsid w:val="000C0C3A"/>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2F7"/>
    <w:rsid w:val="000F04F7"/>
    <w:rsid w:val="000F051B"/>
    <w:rsid w:val="000F06F2"/>
    <w:rsid w:val="000F1287"/>
    <w:rsid w:val="000F16D7"/>
    <w:rsid w:val="000F1B57"/>
    <w:rsid w:val="000F2282"/>
    <w:rsid w:val="000F2369"/>
    <w:rsid w:val="000F2FF1"/>
    <w:rsid w:val="000F32FF"/>
    <w:rsid w:val="000F403D"/>
    <w:rsid w:val="000F4AA3"/>
    <w:rsid w:val="000F4B8F"/>
    <w:rsid w:val="000F513D"/>
    <w:rsid w:val="000F5948"/>
    <w:rsid w:val="000F6E89"/>
    <w:rsid w:val="000F7102"/>
    <w:rsid w:val="00100B38"/>
    <w:rsid w:val="001010F7"/>
    <w:rsid w:val="00101313"/>
    <w:rsid w:val="00101C48"/>
    <w:rsid w:val="00101DB0"/>
    <w:rsid w:val="0010270D"/>
    <w:rsid w:val="00102D1D"/>
    <w:rsid w:val="00103779"/>
    <w:rsid w:val="001045A6"/>
    <w:rsid w:val="00104A16"/>
    <w:rsid w:val="0010505E"/>
    <w:rsid w:val="001054B1"/>
    <w:rsid w:val="001059F7"/>
    <w:rsid w:val="00105FA3"/>
    <w:rsid w:val="001072BE"/>
    <w:rsid w:val="0010779C"/>
    <w:rsid w:val="00107A04"/>
    <w:rsid w:val="00110481"/>
    <w:rsid w:val="00111429"/>
    <w:rsid w:val="00111655"/>
    <w:rsid w:val="00111943"/>
    <w:rsid w:val="0011199A"/>
    <w:rsid w:val="00111E59"/>
    <w:rsid w:val="001123B4"/>
    <w:rsid w:val="001126FB"/>
    <w:rsid w:val="00112EE8"/>
    <w:rsid w:val="0011320C"/>
    <w:rsid w:val="0011321A"/>
    <w:rsid w:val="0011344C"/>
    <w:rsid w:val="00113B07"/>
    <w:rsid w:val="00113C79"/>
    <w:rsid w:val="00113EAE"/>
    <w:rsid w:val="00113FD3"/>
    <w:rsid w:val="00114710"/>
    <w:rsid w:val="00115438"/>
    <w:rsid w:val="00116A84"/>
    <w:rsid w:val="0011798C"/>
    <w:rsid w:val="00117D8A"/>
    <w:rsid w:val="00117DD0"/>
    <w:rsid w:val="00120F58"/>
    <w:rsid w:val="00121867"/>
    <w:rsid w:val="00121982"/>
    <w:rsid w:val="0012267C"/>
    <w:rsid w:val="001229FD"/>
    <w:rsid w:val="00124338"/>
    <w:rsid w:val="00124345"/>
    <w:rsid w:val="00124922"/>
    <w:rsid w:val="00124FB1"/>
    <w:rsid w:val="00125082"/>
    <w:rsid w:val="0012584E"/>
    <w:rsid w:val="0012639E"/>
    <w:rsid w:val="00127196"/>
    <w:rsid w:val="001275FB"/>
    <w:rsid w:val="00127F38"/>
    <w:rsid w:val="0013010B"/>
    <w:rsid w:val="0013140B"/>
    <w:rsid w:val="00131BA4"/>
    <w:rsid w:val="001329A7"/>
    <w:rsid w:val="00132B1C"/>
    <w:rsid w:val="00132BAE"/>
    <w:rsid w:val="00132C73"/>
    <w:rsid w:val="00132C77"/>
    <w:rsid w:val="00132FC0"/>
    <w:rsid w:val="0013353A"/>
    <w:rsid w:val="00133B31"/>
    <w:rsid w:val="00134825"/>
    <w:rsid w:val="0013485F"/>
    <w:rsid w:val="00135122"/>
    <w:rsid w:val="001351A4"/>
    <w:rsid w:val="00135655"/>
    <w:rsid w:val="00135B56"/>
    <w:rsid w:val="00135B8E"/>
    <w:rsid w:val="00135EEE"/>
    <w:rsid w:val="00135F36"/>
    <w:rsid w:val="0013610E"/>
    <w:rsid w:val="001365CA"/>
    <w:rsid w:val="00136624"/>
    <w:rsid w:val="00137368"/>
    <w:rsid w:val="00140D50"/>
    <w:rsid w:val="00141292"/>
    <w:rsid w:val="00141BF1"/>
    <w:rsid w:val="00142352"/>
    <w:rsid w:val="00142759"/>
    <w:rsid w:val="0014277F"/>
    <w:rsid w:val="001427AB"/>
    <w:rsid w:val="001429E3"/>
    <w:rsid w:val="00142AB7"/>
    <w:rsid w:val="00143338"/>
    <w:rsid w:val="00143670"/>
    <w:rsid w:val="00143940"/>
    <w:rsid w:val="0014414A"/>
    <w:rsid w:val="001455B2"/>
    <w:rsid w:val="0014578C"/>
    <w:rsid w:val="00145B8E"/>
    <w:rsid w:val="00146BC9"/>
    <w:rsid w:val="00147552"/>
    <w:rsid w:val="00147A63"/>
    <w:rsid w:val="00147A8C"/>
    <w:rsid w:val="0015079A"/>
    <w:rsid w:val="00150B6E"/>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A83"/>
    <w:rsid w:val="00176FD3"/>
    <w:rsid w:val="00177EC6"/>
    <w:rsid w:val="001801B7"/>
    <w:rsid w:val="00180340"/>
    <w:rsid w:val="00180466"/>
    <w:rsid w:val="00180561"/>
    <w:rsid w:val="00181168"/>
    <w:rsid w:val="00181511"/>
    <w:rsid w:val="00182729"/>
    <w:rsid w:val="00182CBF"/>
    <w:rsid w:val="00182E25"/>
    <w:rsid w:val="0018349F"/>
    <w:rsid w:val="00183AD9"/>
    <w:rsid w:val="00183BC8"/>
    <w:rsid w:val="00183BF1"/>
    <w:rsid w:val="001849BD"/>
    <w:rsid w:val="00184F91"/>
    <w:rsid w:val="001853B6"/>
    <w:rsid w:val="00185454"/>
    <w:rsid w:val="00185997"/>
    <w:rsid w:val="00185BC4"/>
    <w:rsid w:val="001865A6"/>
    <w:rsid w:val="00190BC7"/>
    <w:rsid w:val="0019130D"/>
    <w:rsid w:val="00191CEF"/>
    <w:rsid w:val="001926B1"/>
    <w:rsid w:val="00192AF9"/>
    <w:rsid w:val="00192B6B"/>
    <w:rsid w:val="00192ED3"/>
    <w:rsid w:val="00192F1B"/>
    <w:rsid w:val="0019378A"/>
    <w:rsid w:val="00193984"/>
    <w:rsid w:val="00193D61"/>
    <w:rsid w:val="00194439"/>
    <w:rsid w:val="00194544"/>
    <w:rsid w:val="00194723"/>
    <w:rsid w:val="001954F1"/>
    <w:rsid w:val="00195572"/>
    <w:rsid w:val="0019597B"/>
    <w:rsid w:val="00195BD8"/>
    <w:rsid w:val="00195C8A"/>
    <w:rsid w:val="00195CF3"/>
    <w:rsid w:val="00196249"/>
    <w:rsid w:val="00196FAF"/>
    <w:rsid w:val="0019749C"/>
    <w:rsid w:val="001977F6"/>
    <w:rsid w:val="00197943"/>
    <w:rsid w:val="00197EF6"/>
    <w:rsid w:val="001A032D"/>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7EC"/>
    <w:rsid w:val="001A7994"/>
    <w:rsid w:val="001A7B3D"/>
    <w:rsid w:val="001B1895"/>
    <w:rsid w:val="001B2074"/>
    <w:rsid w:val="001B2226"/>
    <w:rsid w:val="001B3250"/>
    <w:rsid w:val="001B33A4"/>
    <w:rsid w:val="001B370C"/>
    <w:rsid w:val="001B3C7D"/>
    <w:rsid w:val="001B3F4C"/>
    <w:rsid w:val="001B4266"/>
    <w:rsid w:val="001B4ADE"/>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988"/>
    <w:rsid w:val="001C7F48"/>
    <w:rsid w:val="001D2623"/>
    <w:rsid w:val="001D2CB6"/>
    <w:rsid w:val="001D37D8"/>
    <w:rsid w:val="001D414C"/>
    <w:rsid w:val="001D41F4"/>
    <w:rsid w:val="001D5752"/>
    <w:rsid w:val="001D612E"/>
    <w:rsid w:val="001D65F8"/>
    <w:rsid w:val="001D7492"/>
    <w:rsid w:val="001D7890"/>
    <w:rsid w:val="001E0107"/>
    <w:rsid w:val="001E0B9F"/>
    <w:rsid w:val="001E250F"/>
    <w:rsid w:val="001E2BC5"/>
    <w:rsid w:val="001E3801"/>
    <w:rsid w:val="001E3D5A"/>
    <w:rsid w:val="001E4891"/>
    <w:rsid w:val="001E4C29"/>
    <w:rsid w:val="001E4DB2"/>
    <w:rsid w:val="001E5701"/>
    <w:rsid w:val="001E5987"/>
    <w:rsid w:val="001E61DF"/>
    <w:rsid w:val="001E76C7"/>
    <w:rsid w:val="001E7CD0"/>
    <w:rsid w:val="001E7E24"/>
    <w:rsid w:val="001F04C1"/>
    <w:rsid w:val="001F15A0"/>
    <w:rsid w:val="001F1D6C"/>
    <w:rsid w:val="001F1DB6"/>
    <w:rsid w:val="001F1FB1"/>
    <w:rsid w:val="001F2168"/>
    <w:rsid w:val="001F2BD9"/>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767"/>
    <w:rsid w:val="00202A46"/>
    <w:rsid w:val="00202B69"/>
    <w:rsid w:val="00202DC9"/>
    <w:rsid w:val="00203725"/>
    <w:rsid w:val="002037C0"/>
    <w:rsid w:val="00203D02"/>
    <w:rsid w:val="0020402B"/>
    <w:rsid w:val="0020417D"/>
    <w:rsid w:val="002058A4"/>
    <w:rsid w:val="002059C4"/>
    <w:rsid w:val="00206179"/>
    <w:rsid w:val="002078CF"/>
    <w:rsid w:val="0020796D"/>
    <w:rsid w:val="00207C7E"/>
    <w:rsid w:val="00207CC3"/>
    <w:rsid w:val="00207E02"/>
    <w:rsid w:val="00207E40"/>
    <w:rsid w:val="00207FAC"/>
    <w:rsid w:val="00210068"/>
    <w:rsid w:val="002101DC"/>
    <w:rsid w:val="00210392"/>
    <w:rsid w:val="00210594"/>
    <w:rsid w:val="00210870"/>
    <w:rsid w:val="002115A1"/>
    <w:rsid w:val="00212123"/>
    <w:rsid w:val="00212C25"/>
    <w:rsid w:val="00212F68"/>
    <w:rsid w:val="002135C6"/>
    <w:rsid w:val="002137AD"/>
    <w:rsid w:val="00213D56"/>
    <w:rsid w:val="002140C5"/>
    <w:rsid w:val="00214B9D"/>
    <w:rsid w:val="00214D4B"/>
    <w:rsid w:val="00215B09"/>
    <w:rsid w:val="00215FB5"/>
    <w:rsid w:val="002163DC"/>
    <w:rsid w:val="00216766"/>
    <w:rsid w:val="00216820"/>
    <w:rsid w:val="0021762C"/>
    <w:rsid w:val="00217893"/>
    <w:rsid w:val="00220588"/>
    <w:rsid w:val="00220B88"/>
    <w:rsid w:val="002211A8"/>
    <w:rsid w:val="00221235"/>
    <w:rsid w:val="00221CC0"/>
    <w:rsid w:val="0022234B"/>
    <w:rsid w:val="00222F0D"/>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441"/>
    <w:rsid w:val="002338C0"/>
    <w:rsid w:val="002342E3"/>
    <w:rsid w:val="002343A1"/>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38F1"/>
    <w:rsid w:val="00244688"/>
    <w:rsid w:val="00245655"/>
    <w:rsid w:val="00245DD5"/>
    <w:rsid w:val="00245E8F"/>
    <w:rsid w:val="0024735B"/>
    <w:rsid w:val="002476D5"/>
    <w:rsid w:val="00247AE2"/>
    <w:rsid w:val="002510C4"/>
    <w:rsid w:val="0025176F"/>
    <w:rsid w:val="00251D4A"/>
    <w:rsid w:val="00252A35"/>
    <w:rsid w:val="00253090"/>
    <w:rsid w:val="00253C3C"/>
    <w:rsid w:val="00254895"/>
    <w:rsid w:val="00254B13"/>
    <w:rsid w:val="00254D20"/>
    <w:rsid w:val="00255225"/>
    <w:rsid w:val="0025607C"/>
    <w:rsid w:val="00256719"/>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FC8"/>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33"/>
    <w:rsid w:val="00290850"/>
    <w:rsid w:val="00290E7C"/>
    <w:rsid w:val="00290F12"/>
    <w:rsid w:val="00291DCB"/>
    <w:rsid w:val="0029216D"/>
    <w:rsid w:val="002926A1"/>
    <w:rsid w:val="00294B97"/>
    <w:rsid w:val="00294BE3"/>
    <w:rsid w:val="002955C5"/>
    <w:rsid w:val="00295E16"/>
    <w:rsid w:val="00295FF6"/>
    <w:rsid w:val="002960E2"/>
    <w:rsid w:val="00296C2D"/>
    <w:rsid w:val="002970CF"/>
    <w:rsid w:val="00297490"/>
    <w:rsid w:val="002974D4"/>
    <w:rsid w:val="002A00F8"/>
    <w:rsid w:val="002A1EB6"/>
    <w:rsid w:val="002A25D9"/>
    <w:rsid w:val="002A2996"/>
    <w:rsid w:val="002A3B3E"/>
    <w:rsid w:val="002A3C89"/>
    <w:rsid w:val="002A43AA"/>
    <w:rsid w:val="002A4AC9"/>
    <w:rsid w:val="002A5143"/>
    <w:rsid w:val="002A62B6"/>
    <w:rsid w:val="002A637A"/>
    <w:rsid w:val="002A64BF"/>
    <w:rsid w:val="002A654A"/>
    <w:rsid w:val="002A6658"/>
    <w:rsid w:val="002A70E6"/>
    <w:rsid w:val="002A7188"/>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C69"/>
    <w:rsid w:val="002B6251"/>
    <w:rsid w:val="002B6B9E"/>
    <w:rsid w:val="002B6FF7"/>
    <w:rsid w:val="002B75F7"/>
    <w:rsid w:val="002C0905"/>
    <w:rsid w:val="002C14FC"/>
    <w:rsid w:val="002C17A0"/>
    <w:rsid w:val="002C1FB6"/>
    <w:rsid w:val="002C215A"/>
    <w:rsid w:val="002C2249"/>
    <w:rsid w:val="002C27BD"/>
    <w:rsid w:val="002C2936"/>
    <w:rsid w:val="002C2A10"/>
    <w:rsid w:val="002C2A21"/>
    <w:rsid w:val="002C2DD1"/>
    <w:rsid w:val="002C362D"/>
    <w:rsid w:val="002C42B3"/>
    <w:rsid w:val="002C4AE8"/>
    <w:rsid w:val="002C4D7C"/>
    <w:rsid w:val="002C5249"/>
    <w:rsid w:val="002C52C2"/>
    <w:rsid w:val="002C53E8"/>
    <w:rsid w:val="002C5826"/>
    <w:rsid w:val="002C590C"/>
    <w:rsid w:val="002C5FF7"/>
    <w:rsid w:val="002C65B9"/>
    <w:rsid w:val="002C7383"/>
    <w:rsid w:val="002D1083"/>
    <w:rsid w:val="002D1C99"/>
    <w:rsid w:val="002D1EFA"/>
    <w:rsid w:val="002D236C"/>
    <w:rsid w:val="002D28EF"/>
    <w:rsid w:val="002D326D"/>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05C"/>
    <w:rsid w:val="002E6BB6"/>
    <w:rsid w:val="002F05C1"/>
    <w:rsid w:val="002F0663"/>
    <w:rsid w:val="002F0FBA"/>
    <w:rsid w:val="002F12E7"/>
    <w:rsid w:val="002F148F"/>
    <w:rsid w:val="002F1998"/>
    <w:rsid w:val="002F1CD9"/>
    <w:rsid w:val="002F1D5C"/>
    <w:rsid w:val="002F396F"/>
    <w:rsid w:val="002F44C0"/>
    <w:rsid w:val="002F467D"/>
    <w:rsid w:val="002F536E"/>
    <w:rsid w:val="002F538A"/>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6A9"/>
    <w:rsid w:val="00303C2A"/>
    <w:rsid w:val="00303D02"/>
    <w:rsid w:val="003049FC"/>
    <w:rsid w:val="00304E45"/>
    <w:rsid w:val="00306737"/>
    <w:rsid w:val="00306D9F"/>
    <w:rsid w:val="00306F87"/>
    <w:rsid w:val="003071EA"/>
    <w:rsid w:val="003074D1"/>
    <w:rsid w:val="00307836"/>
    <w:rsid w:val="00307FD4"/>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5BE"/>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6E50"/>
    <w:rsid w:val="003406FD"/>
    <w:rsid w:val="003409B3"/>
    <w:rsid w:val="00340F7A"/>
    <w:rsid w:val="00341929"/>
    <w:rsid w:val="00341D9A"/>
    <w:rsid w:val="003424EB"/>
    <w:rsid w:val="00343586"/>
    <w:rsid w:val="003436A3"/>
    <w:rsid w:val="00343AFE"/>
    <w:rsid w:val="003443B7"/>
    <w:rsid w:val="0034460F"/>
    <w:rsid w:val="00344EDB"/>
    <w:rsid w:val="00344F46"/>
    <w:rsid w:val="00345141"/>
    <w:rsid w:val="003451F8"/>
    <w:rsid w:val="003453C2"/>
    <w:rsid w:val="00345AC7"/>
    <w:rsid w:val="00345EA8"/>
    <w:rsid w:val="00346410"/>
    <w:rsid w:val="00346D92"/>
    <w:rsid w:val="00350286"/>
    <w:rsid w:val="0035041E"/>
    <w:rsid w:val="00350730"/>
    <w:rsid w:val="00351D68"/>
    <w:rsid w:val="003522AE"/>
    <w:rsid w:val="00352626"/>
    <w:rsid w:val="00352C78"/>
    <w:rsid w:val="003533E5"/>
    <w:rsid w:val="003536CF"/>
    <w:rsid w:val="0035391F"/>
    <w:rsid w:val="00353A48"/>
    <w:rsid w:val="00353D1B"/>
    <w:rsid w:val="00354423"/>
    <w:rsid w:val="00354AB4"/>
    <w:rsid w:val="00355501"/>
    <w:rsid w:val="00355743"/>
    <w:rsid w:val="00355846"/>
    <w:rsid w:val="003559E0"/>
    <w:rsid w:val="00356D0D"/>
    <w:rsid w:val="003576C1"/>
    <w:rsid w:val="00357BB8"/>
    <w:rsid w:val="00357C23"/>
    <w:rsid w:val="003600F2"/>
    <w:rsid w:val="00360920"/>
    <w:rsid w:val="00360DB9"/>
    <w:rsid w:val="00360F9B"/>
    <w:rsid w:val="00361525"/>
    <w:rsid w:val="003617F1"/>
    <w:rsid w:val="00362719"/>
    <w:rsid w:val="00363134"/>
    <w:rsid w:val="00365384"/>
    <w:rsid w:val="00365EE0"/>
    <w:rsid w:val="003660B8"/>
    <w:rsid w:val="00366C20"/>
    <w:rsid w:val="003671C3"/>
    <w:rsid w:val="00367D97"/>
    <w:rsid w:val="00370489"/>
    <w:rsid w:val="00370682"/>
    <w:rsid w:val="003713E4"/>
    <w:rsid w:val="00371433"/>
    <w:rsid w:val="00371C7C"/>
    <w:rsid w:val="00372C27"/>
    <w:rsid w:val="00373245"/>
    <w:rsid w:val="00373C97"/>
    <w:rsid w:val="003741D5"/>
    <w:rsid w:val="00374529"/>
    <w:rsid w:val="00374650"/>
    <w:rsid w:val="00374A04"/>
    <w:rsid w:val="00375417"/>
    <w:rsid w:val="0037545E"/>
    <w:rsid w:val="003754D9"/>
    <w:rsid w:val="00375B68"/>
    <w:rsid w:val="0037607E"/>
    <w:rsid w:val="0037632B"/>
    <w:rsid w:val="00376628"/>
    <w:rsid w:val="00376743"/>
    <w:rsid w:val="0037691C"/>
    <w:rsid w:val="003771ED"/>
    <w:rsid w:val="00377497"/>
    <w:rsid w:val="00377925"/>
    <w:rsid w:val="00377C16"/>
    <w:rsid w:val="00377C96"/>
    <w:rsid w:val="00380076"/>
    <w:rsid w:val="0038032E"/>
    <w:rsid w:val="0038039F"/>
    <w:rsid w:val="00380818"/>
    <w:rsid w:val="00380927"/>
    <w:rsid w:val="00380A14"/>
    <w:rsid w:val="00380A51"/>
    <w:rsid w:val="00380B99"/>
    <w:rsid w:val="00380DF6"/>
    <w:rsid w:val="003812C4"/>
    <w:rsid w:val="003813C1"/>
    <w:rsid w:val="003819C8"/>
    <w:rsid w:val="00381A66"/>
    <w:rsid w:val="003821B2"/>
    <w:rsid w:val="00382939"/>
    <w:rsid w:val="00382A83"/>
    <w:rsid w:val="003835F5"/>
    <w:rsid w:val="00384765"/>
    <w:rsid w:val="00384F5A"/>
    <w:rsid w:val="00385D49"/>
    <w:rsid w:val="00386E76"/>
    <w:rsid w:val="003903FB"/>
    <w:rsid w:val="00390B20"/>
    <w:rsid w:val="0039114B"/>
    <w:rsid w:val="0039183A"/>
    <w:rsid w:val="00391FE7"/>
    <w:rsid w:val="003926CB"/>
    <w:rsid w:val="0039299B"/>
    <w:rsid w:val="00393698"/>
    <w:rsid w:val="0039371E"/>
    <w:rsid w:val="00394C27"/>
    <w:rsid w:val="00396CB4"/>
    <w:rsid w:val="003977D0"/>
    <w:rsid w:val="003A00F1"/>
    <w:rsid w:val="003A050E"/>
    <w:rsid w:val="003A050F"/>
    <w:rsid w:val="003A0CAA"/>
    <w:rsid w:val="003A0EC0"/>
    <w:rsid w:val="003A1229"/>
    <w:rsid w:val="003A1F9F"/>
    <w:rsid w:val="003A23C0"/>
    <w:rsid w:val="003A2EE2"/>
    <w:rsid w:val="003A2F4F"/>
    <w:rsid w:val="003A30C5"/>
    <w:rsid w:val="003A3B84"/>
    <w:rsid w:val="003A3C99"/>
    <w:rsid w:val="003A43DD"/>
    <w:rsid w:val="003A441C"/>
    <w:rsid w:val="003A4559"/>
    <w:rsid w:val="003A502A"/>
    <w:rsid w:val="003A636D"/>
    <w:rsid w:val="003A65F9"/>
    <w:rsid w:val="003A6638"/>
    <w:rsid w:val="003A6652"/>
    <w:rsid w:val="003A66E1"/>
    <w:rsid w:val="003A683D"/>
    <w:rsid w:val="003A6BBE"/>
    <w:rsid w:val="003A6BC4"/>
    <w:rsid w:val="003B03D1"/>
    <w:rsid w:val="003B0C05"/>
    <w:rsid w:val="003B0F1F"/>
    <w:rsid w:val="003B12DE"/>
    <w:rsid w:val="003B160F"/>
    <w:rsid w:val="003B3624"/>
    <w:rsid w:val="003B3660"/>
    <w:rsid w:val="003B386F"/>
    <w:rsid w:val="003B39F9"/>
    <w:rsid w:val="003B4138"/>
    <w:rsid w:val="003B558D"/>
    <w:rsid w:val="003B55FB"/>
    <w:rsid w:val="003B6924"/>
    <w:rsid w:val="003B6D51"/>
    <w:rsid w:val="003B6DB8"/>
    <w:rsid w:val="003B73B7"/>
    <w:rsid w:val="003B7634"/>
    <w:rsid w:val="003B78AD"/>
    <w:rsid w:val="003C018A"/>
    <w:rsid w:val="003C07A3"/>
    <w:rsid w:val="003C126F"/>
    <w:rsid w:val="003C1AB1"/>
    <w:rsid w:val="003C1B53"/>
    <w:rsid w:val="003C1BFB"/>
    <w:rsid w:val="003C1C1C"/>
    <w:rsid w:val="003C2412"/>
    <w:rsid w:val="003C2445"/>
    <w:rsid w:val="003C253D"/>
    <w:rsid w:val="003C269A"/>
    <w:rsid w:val="003C2837"/>
    <w:rsid w:val="003C2EEB"/>
    <w:rsid w:val="003C33F3"/>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C43"/>
    <w:rsid w:val="003D11CB"/>
    <w:rsid w:val="003D1356"/>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F91"/>
    <w:rsid w:val="003F740A"/>
    <w:rsid w:val="003F7FE3"/>
    <w:rsid w:val="0040010B"/>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3E"/>
    <w:rsid w:val="00406B9B"/>
    <w:rsid w:val="00407939"/>
    <w:rsid w:val="00407B5A"/>
    <w:rsid w:val="00407E1E"/>
    <w:rsid w:val="00410349"/>
    <w:rsid w:val="00410936"/>
    <w:rsid w:val="00410A15"/>
    <w:rsid w:val="00411027"/>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6A7"/>
    <w:rsid w:val="0042578B"/>
    <w:rsid w:val="004257A5"/>
    <w:rsid w:val="00425CFB"/>
    <w:rsid w:val="00427620"/>
    <w:rsid w:val="0042788E"/>
    <w:rsid w:val="00431627"/>
    <w:rsid w:val="004318D1"/>
    <w:rsid w:val="00432424"/>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4F8"/>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6F81"/>
    <w:rsid w:val="00447B36"/>
    <w:rsid w:val="00447D54"/>
    <w:rsid w:val="00450415"/>
    <w:rsid w:val="0045073B"/>
    <w:rsid w:val="00450767"/>
    <w:rsid w:val="004512A8"/>
    <w:rsid w:val="0045134B"/>
    <w:rsid w:val="004516A3"/>
    <w:rsid w:val="00451781"/>
    <w:rsid w:val="0045184C"/>
    <w:rsid w:val="00451AF7"/>
    <w:rsid w:val="00451FD4"/>
    <w:rsid w:val="004525DA"/>
    <w:rsid w:val="004525F0"/>
    <w:rsid w:val="00452C1D"/>
    <w:rsid w:val="00453770"/>
    <w:rsid w:val="004545ED"/>
    <w:rsid w:val="00454F45"/>
    <w:rsid w:val="00455131"/>
    <w:rsid w:val="00455810"/>
    <w:rsid w:val="00455A08"/>
    <w:rsid w:val="00455AA9"/>
    <w:rsid w:val="00455D76"/>
    <w:rsid w:val="00455E9B"/>
    <w:rsid w:val="00456067"/>
    <w:rsid w:val="00456A2D"/>
    <w:rsid w:val="00457163"/>
    <w:rsid w:val="0045773D"/>
    <w:rsid w:val="00457DD2"/>
    <w:rsid w:val="00457F5A"/>
    <w:rsid w:val="00460069"/>
    <w:rsid w:val="00460244"/>
    <w:rsid w:val="00460401"/>
    <w:rsid w:val="00460A16"/>
    <w:rsid w:val="00461904"/>
    <w:rsid w:val="00461A69"/>
    <w:rsid w:val="00461CE4"/>
    <w:rsid w:val="004624F4"/>
    <w:rsid w:val="00462587"/>
    <w:rsid w:val="00463465"/>
    <w:rsid w:val="004635E0"/>
    <w:rsid w:val="00463897"/>
    <w:rsid w:val="004642FA"/>
    <w:rsid w:val="00464400"/>
    <w:rsid w:val="0046472C"/>
    <w:rsid w:val="00465067"/>
    <w:rsid w:val="00465425"/>
    <w:rsid w:val="004658BF"/>
    <w:rsid w:val="00467B1D"/>
    <w:rsid w:val="00467FCB"/>
    <w:rsid w:val="0047047D"/>
    <w:rsid w:val="00471043"/>
    <w:rsid w:val="004712B7"/>
    <w:rsid w:val="004713B5"/>
    <w:rsid w:val="004720C4"/>
    <w:rsid w:val="00472835"/>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8C6"/>
    <w:rsid w:val="00482BC0"/>
    <w:rsid w:val="00483066"/>
    <w:rsid w:val="00483462"/>
    <w:rsid w:val="00483A4C"/>
    <w:rsid w:val="00483E10"/>
    <w:rsid w:val="004847DE"/>
    <w:rsid w:val="00484906"/>
    <w:rsid w:val="00484E76"/>
    <w:rsid w:val="00485137"/>
    <w:rsid w:val="0048587E"/>
    <w:rsid w:val="00485E23"/>
    <w:rsid w:val="0048654D"/>
    <w:rsid w:val="004867B9"/>
    <w:rsid w:val="00486B0D"/>
    <w:rsid w:val="00486DCD"/>
    <w:rsid w:val="004873D5"/>
    <w:rsid w:val="004905CE"/>
    <w:rsid w:val="004909FF"/>
    <w:rsid w:val="004921C9"/>
    <w:rsid w:val="004923AA"/>
    <w:rsid w:val="0049538A"/>
    <w:rsid w:val="00495F71"/>
    <w:rsid w:val="00496EFB"/>
    <w:rsid w:val="0049717E"/>
    <w:rsid w:val="00497851"/>
    <w:rsid w:val="0049788B"/>
    <w:rsid w:val="00497DF3"/>
    <w:rsid w:val="004A01F5"/>
    <w:rsid w:val="004A0401"/>
    <w:rsid w:val="004A0E10"/>
    <w:rsid w:val="004A13CE"/>
    <w:rsid w:val="004A1BB5"/>
    <w:rsid w:val="004A1ECD"/>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0C1"/>
    <w:rsid w:val="004B2DE0"/>
    <w:rsid w:val="004B2DE4"/>
    <w:rsid w:val="004B3551"/>
    <w:rsid w:val="004B42DF"/>
    <w:rsid w:val="004B4807"/>
    <w:rsid w:val="004B5982"/>
    <w:rsid w:val="004B685B"/>
    <w:rsid w:val="004B6BCA"/>
    <w:rsid w:val="004B6FBD"/>
    <w:rsid w:val="004B73D0"/>
    <w:rsid w:val="004B7455"/>
    <w:rsid w:val="004B7E66"/>
    <w:rsid w:val="004B7FBC"/>
    <w:rsid w:val="004C010A"/>
    <w:rsid w:val="004C0434"/>
    <w:rsid w:val="004C076A"/>
    <w:rsid w:val="004C0B12"/>
    <w:rsid w:val="004C0BB9"/>
    <w:rsid w:val="004C1141"/>
    <w:rsid w:val="004C11AA"/>
    <w:rsid w:val="004C1563"/>
    <w:rsid w:val="004C29F1"/>
    <w:rsid w:val="004C33E9"/>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0BDA"/>
    <w:rsid w:val="004D1010"/>
    <w:rsid w:val="004D1ABE"/>
    <w:rsid w:val="004D1D53"/>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4F7E30"/>
    <w:rsid w:val="005002B8"/>
    <w:rsid w:val="00500818"/>
    <w:rsid w:val="00501200"/>
    <w:rsid w:val="00501215"/>
    <w:rsid w:val="00501908"/>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8D9"/>
    <w:rsid w:val="00510EB0"/>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5A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6941"/>
    <w:rsid w:val="0055710D"/>
    <w:rsid w:val="00557458"/>
    <w:rsid w:val="00560292"/>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12F"/>
    <w:rsid w:val="005806D2"/>
    <w:rsid w:val="00582CE9"/>
    <w:rsid w:val="00583195"/>
    <w:rsid w:val="0058377F"/>
    <w:rsid w:val="00583982"/>
    <w:rsid w:val="00583B84"/>
    <w:rsid w:val="00583CA7"/>
    <w:rsid w:val="00584DCA"/>
    <w:rsid w:val="0058525D"/>
    <w:rsid w:val="00585C84"/>
    <w:rsid w:val="00585FE2"/>
    <w:rsid w:val="0058645B"/>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AEB"/>
    <w:rsid w:val="005B3D70"/>
    <w:rsid w:val="005B46C1"/>
    <w:rsid w:val="005B484F"/>
    <w:rsid w:val="005B537C"/>
    <w:rsid w:val="005B5793"/>
    <w:rsid w:val="005B5ED5"/>
    <w:rsid w:val="005C0258"/>
    <w:rsid w:val="005C069A"/>
    <w:rsid w:val="005C0B37"/>
    <w:rsid w:val="005C17C2"/>
    <w:rsid w:val="005C1B1F"/>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BA0"/>
    <w:rsid w:val="005F7EBF"/>
    <w:rsid w:val="00600243"/>
    <w:rsid w:val="006015A1"/>
    <w:rsid w:val="006015E1"/>
    <w:rsid w:val="00601B91"/>
    <w:rsid w:val="00601C4D"/>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2C7"/>
    <w:rsid w:val="006158E4"/>
    <w:rsid w:val="006158FB"/>
    <w:rsid w:val="00615C08"/>
    <w:rsid w:val="0061733E"/>
    <w:rsid w:val="0061741C"/>
    <w:rsid w:val="0061785B"/>
    <w:rsid w:val="006207BC"/>
    <w:rsid w:val="00621335"/>
    <w:rsid w:val="0062150E"/>
    <w:rsid w:val="0062369B"/>
    <w:rsid w:val="00623F37"/>
    <w:rsid w:val="00623F56"/>
    <w:rsid w:val="006242E9"/>
    <w:rsid w:val="006250F6"/>
    <w:rsid w:val="006251AF"/>
    <w:rsid w:val="006258F1"/>
    <w:rsid w:val="00626341"/>
    <w:rsid w:val="00626BBC"/>
    <w:rsid w:val="006274B9"/>
    <w:rsid w:val="0062770C"/>
    <w:rsid w:val="00627808"/>
    <w:rsid w:val="0062788C"/>
    <w:rsid w:val="00627CD4"/>
    <w:rsid w:val="006300B6"/>
    <w:rsid w:val="00630A0F"/>
    <w:rsid w:val="00630DE9"/>
    <w:rsid w:val="00630F03"/>
    <w:rsid w:val="00630F21"/>
    <w:rsid w:val="0063163D"/>
    <w:rsid w:val="0063190D"/>
    <w:rsid w:val="00631E78"/>
    <w:rsid w:val="00632B0E"/>
    <w:rsid w:val="00632F7B"/>
    <w:rsid w:val="00633526"/>
    <w:rsid w:val="00633546"/>
    <w:rsid w:val="00633A99"/>
    <w:rsid w:val="00633F89"/>
    <w:rsid w:val="0063491E"/>
    <w:rsid w:val="006349FB"/>
    <w:rsid w:val="00634E47"/>
    <w:rsid w:val="00635013"/>
    <w:rsid w:val="0063557A"/>
    <w:rsid w:val="00636208"/>
    <w:rsid w:val="006375BD"/>
    <w:rsid w:val="00637F68"/>
    <w:rsid w:val="00640399"/>
    <w:rsid w:val="00640610"/>
    <w:rsid w:val="00640DBD"/>
    <w:rsid w:val="0064169B"/>
    <w:rsid w:val="00642175"/>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057A"/>
    <w:rsid w:val="0065109E"/>
    <w:rsid w:val="006512AF"/>
    <w:rsid w:val="00651301"/>
    <w:rsid w:val="0065132D"/>
    <w:rsid w:val="00651E2B"/>
    <w:rsid w:val="0065209D"/>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19"/>
    <w:rsid w:val="00661FC2"/>
    <w:rsid w:val="00662606"/>
    <w:rsid w:val="00662701"/>
    <w:rsid w:val="0066271C"/>
    <w:rsid w:val="006629E7"/>
    <w:rsid w:val="00663099"/>
    <w:rsid w:val="0066314C"/>
    <w:rsid w:val="006638AF"/>
    <w:rsid w:val="00663EF5"/>
    <w:rsid w:val="00664184"/>
    <w:rsid w:val="00664C39"/>
    <w:rsid w:val="0066500F"/>
    <w:rsid w:val="00665508"/>
    <w:rsid w:val="00665D82"/>
    <w:rsid w:val="00666767"/>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A0D"/>
    <w:rsid w:val="00692F9F"/>
    <w:rsid w:val="006932C2"/>
    <w:rsid w:val="00693481"/>
    <w:rsid w:val="006937F3"/>
    <w:rsid w:val="00693BF3"/>
    <w:rsid w:val="00693D4F"/>
    <w:rsid w:val="006942B0"/>
    <w:rsid w:val="006944F4"/>
    <w:rsid w:val="00694911"/>
    <w:rsid w:val="00695116"/>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C7BF6"/>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65"/>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4EA"/>
    <w:rsid w:val="006F2F71"/>
    <w:rsid w:val="006F4380"/>
    <w:rsid w:val="006F506C"/>
    <w:rsid w:val="006F5B33"/>
    <w:rsid w:val="006F631C"/>
    <w:rsid w:val="006F646D"/>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BAC"/>
    <w:rsid w:val="007101B7"/>
    <w:rsid w:val="00710F05"/>
    <w:rsid w:val="0071157E"/>
    <w:rsid w:val="007117A7"/>
    <w:rsid w:val="007128D8"/>
    <w:rsid w:val="007128DA"/>
    <w:rsid w:val="00712D41"/>
    <w:rsid w:val="0071326C"/>
    <w:rsid w:val="0071379D"/>
    <w:rsid w:val="00713C6F"/>
    <w:rsid w:val="00714305"/>
    <w:rsid w:val="007152B7"/>
    <w:rsid w:val="007152D7"/>
    <w:rsid w:val="007160DA"/>
    <w:rsid w:val="0071650A"/>
    <w:rsid w:val="0071679C"/>
    <w:rsid w:val="00716F5E"/>
    <w:rsid w:val="00717339"/>
    <w:rsid w:val="00717647"/>
    <w:rsid w:val="00717724"/>
    <w:rsid w:val="00717909"/>
    <w:rsid w:val="00717D94"/>
    <w:rsid w:val="00717DCC"/>
    <w:rsid w:val="007204DB"/>
    <w:rsid w:val="00720E2A"/>
    <w:rsid w:val="007212CA"/>
    <w:rsid w:val="0072163C"/>
    <w:rsid w:val="00721A8D"/>
    <w:rsid w:val="00721EB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CEA"/>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6A8"/>
    <w:rsid w:val="00747A97"/>
    <w:rsid w:val="00750BFE"/>
    <w:rsid w:val="00751799"/>
    <w:rsid w:val="007520CD"/>
    <w:rsid w:val="0075257E"/>
    <w:rsid w:val="00752758"/>
    <w:rsid w:val="00752AAE"/>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EBD"/>
    <w:rsid w:val="00757947"/>
    <w:rsid w:val="00757968"/>
    <w:rsid w:val="00757FE8"/>
    <w:rsid w:val="007620BE"/>
    <w:rsid w:val="0076216E"/>
    <w:rsid w:val="0076284D"/>
    <w:rsid w:val="00762B52"/>
    <w:rsid w:val="007630E3"/>
    <w:rsid w:val="00764CFF"/>
    <w:rsid w:val="00764FD6"/>
    <w:rsid w:val="00765189"/>
    <w:rsid w:val="007654C6"/>
    <w:rsid w:val="00766211"/>
    <w:rsid w:val="00767170"/>
    <w:rsid w:val="00767410"/>
    <w:rsid w:val="00767656"/>
    <w:rsid w:val="00767D66"/>
    <w:rsid w:val="00767E88"/>
    <w:rsid w:val="00771A43"/>
    <w:rsid w:val="00771D7A"/>
    <w:rsid w:val="00771EC8"/>
    <w:rsid w:val="007720C2"/>
    <w:rsid w:val="007731F0"/>
    <w:rsid w:val="00773675"/>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3FC"/>
    <w:rsid w:val="0078453C"/>
    <w:rsid w:val="00785F17"/>
    <w:rsid w:val="007860B6"/>
    <w:rsid w:val="007869D1"/>
    <w:rsid w:val="00786D50"/>
    <w:rsid w:val="007872CB"/>
    <w:rsid w:val="007872CE"/>
    <w:rsid w:val="00787DC2"/>
    <w:rsid w:val="00787EB6"/>
    <w:rsid w:val="00787F08"/>
    <w:rsid w:val="0079007C"/>
    <w:rsid w:val="007909D9"/>
    <w:rsid w:val="00790D67"/>
    <w:rsid w:val="00790FAD"/>
    <w:rsid w:val="00791021"/>
    <w:rsid w:val="007912DE"/>
    <w:rsid w:val="00791E5B"/>
    <w:rsid w:val="00791FC9"/>
    <w:rsid w:val="0079367F"/>
    <w:rsid w:val="00793A26"/>
    <w:rsid w:val="0079488E"/>
    <w:rsid w:val="007948D0"/>
    <w:rsid w:val="00794F1E"/>
    <w:rsid w:val="00795748"/>
    <w:rsid w:val="00796861"/>
    <w:rsid w:val="00796EB0"/>
    <w:rsid w:val="0079714A"/>
    <w:rsid w:val="007976F5"/>
    <w:rsid w:val="007A059A"/>
    <w:rsid w:val="007A130B"/>
    <w:rsid w:val="007A15EC"/>
    <w:rsid w:val="007A1E23"/>
    <w:rsid w:val="007A2F2E"/>
    <w:rsid w:val="007A499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F2B"/>
    <w:rsid w:val="007B6219"/>
    <w:rsid w:val="007B6F6D"/>
    <w:rsid w:val="007B732B"/>
    <w:rsid w:val="007B7651"/>
    <w:rsid w:val="007B773D"/>
    <w:rsid w:val="007C0612"/>
    <w:rsid w:val="007C136F"/>
    <w:rsid w:val="007C1C57"/>
    <w:rsid w:val="007C348D"/>
    <w:rsid w:val="007C3506"/>
    <w:rsid w:val="007C3B9B"/>
    <w:rsid w:val="007C4A8E"/>
    <w:rsid w:val="007C4EA7"/>
    <w:rsid w:val="007C4F49"/>
    <w:rsid w:val="007C4FA1"/>
    <w:rsid w:val="007C50E5"/>
    <w:rsid w:val="007C5376"/>
    <w:rsid w:val="007C65CC"/>
    <w:rsid w:val="007C7A8A"/>
    <w:rsid w:val="007C7D60"/>
    <w:rsid w:val="007C7F7A"/>
    <w:rsid w:val="007D0225"/>
    <w:rsid w:val="007D0F6B"/>
    <w:rsid w:val="007D1221"/>
    <w:rsid w:val="007D1BAE"/>
    <w:rsid w:val="007D41C0"/>
    <w:rsid w:val="007D4B4F"/>
    <w:rsid w:val="007D4E18"/>
    <w:rsid w:val="007D5985"/>
    <w:rsid w:val="007D5C61"/>
    <w:rsid w:val="007D60F9"/>
    <w:rsid w:val="007D64BF"/>
    <w:rsid w:val="007D6857"/>
    <w:rsid w:val="007D6D19"/>
    <w:rsid w:val="007D7326"/>
    <w:rsid w:val="007D7364"/>
    <w:rsid w:val="007D7BC5"/>
    <w:rsid w:val="007E056E"/>
    <w:rsid w:val="007E05CD"/>
    <w:rsid w:val="007E0A9D"/>
    <w:rsid w:val="007E0B96"/>
    <w:rsid w:val="007E1003"/>
    <w:rsid w:val="007E10E2"/>
    <w:rsid w:val="007E1893"/>
    <w:rsid w:val="007E232C"/>
    <w:rsid w:val="007E2CF6"/>
    <w:rsid w:val="007E2E51"/>
    <w:rsid w:val="007E312D"/>
    <w:rsid w:val="007E3A91"/>
    <w:rsid w:val="007E3D46"/>
    <w:rsid w:val="007E3D62"/>
    <w:rsid w:val="007E41FF"/>
    <w:rsid w:val="007E50FE"/>
    <w:rsid w:val="007E5F3B"/>
    <w:rsid w:val="007E5F55"/>
    <w:rsid w:val="007E625C"/>
    <w:rsid w:val="007E6857"/>
    <w:rsid w:val="007E7010"/>
    <w:rsid w:val="007E7231"/>
    <w:rsid w:val="007E7CBE"/>
    <w:rsid w:val="007F0164"/>
    <w:rsid w:val="007F1543"/>
    <w:rsid w:val="007F1A0D"/>
    <w:rsid w:val="007F1B2E"/>
    <w:rsid w:val="007F1B84"/>
    <w:rsid w:val="007F1EE6"/>
    <w:rsid w:val="007F2173"/>
    <w:rsid w:val="007F2491"/>
    <w:rsid w:val="007F2536"/>
    <w:rsid w:val="007F34C7"/>
    <w:rsid w:val="007F366E"/>
    <w:rsid w:val="007F47E7"/>
    <w:rsid w:val="007F4F75"/>
    <w:rsid w:val="007F6402"/>
    <w:rsid w:val="007F6C4A"/>
    <w:rsid w:val="007F6C5E"/>
    <w:rsid w:val="007F70F3"/>
    <w:rsid w:val="0080079C"/>
    <w:rsid w:val="00802354"/>
    <w:rsid w:val="0080269D"/>
    <w:rsid w:val="008040CB"/>
    <w:rsid w:val="008043C9"/>
    <w:rsid w:val="00804CAD"/>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67D0"/>
    <w:rsid w:val="008176D9"/>
    <w:rsid w:val="00817D5A"/>
    <w:rsid w:val="00820F5A"/>
    <w:rsid w:val="008216CF"/>
    <w:rsid w:val="00821BB1"/>
    <w:rsid w:val="00821FE8"/>
    <w:rsid w:val="00822FE2"/>
    <w:rsid w:val="0082316B"/>
    <w:rsid w:val="00823BF2"/>
    <w:rsid w:val="0082429B"/>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0FCF"/>
    <w:rsid w:val="00831187"/>
    <w:rsid w:val="00831650"/>
    <w:rsid w:val="008320EC"/>
    <w:rsid w:val="0083270B"/>
    <w:rsid w:val="0083310A"/>
    <w:rsid w:val="008335C6"/>
    <w:rsid w:val="00833AB8"/>
    <w:rsid w:val="00834CBF"/>
    <w:rsid w:val="00835378"/>
    <w:rsid w:val="008358C9"/>
    <w:rsid w:val="00835AA5"/>
    <w:rsid w:val="00836AC1"/>
    <w:rsid w:val="00837056"/>
    <w:rsid w:val="00837674"/>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0866"/>
    <w:rsid w:val="00851498"/>
    <w:rsid w:val="00851585"/>
    <w:rsid w:val="00851768"/>
    <w:rsid w:val="008517B7"/>
    <w:rsid w:val="00852202"/>
    <w:rsid w:val="00852F58"/>
    <w:rsid w:val="0085364E"/>
    <w:rsid w:val="0085372A"/>
    <w:rsid w:val="008540C3"/>
    <w:rsid w:val="0085443F"/>
    <w:rsid w:val="00854E09"/>
    <w:rsid w:val="00855F05"/>
    <w:rsid w:val="008563C3"/>
    <w:rsid w:val="0085681A"/>
    <w:rsid w:val="00856832"/>
    <w:rsid w:val="00856CFA"/>
    <w:rsid w:val="008576A8"/>
    <w:rsid w:val="00857DE3"/>
    <w:rsid w:val="00857DE8"/>
    <w:rsid w:val="008601A5"/>
    <w:rsid w:val="00860F5E"/>
    <w:rsid w:val="00861205"/>
    <w:rsid w:val="00861C17"/>
    <w:rsid w:val="00861F49"/>
    <w:rsid w:val="0086202D"/>
    <w:rsid w:val="00862DB8"/>
    <w:rsid w:val="0086303D"/>
    <w:rsid w:val="008638DF"/>
    <w:rsid w:val="00864390"/>
    <w:rsid w:val="008643DD"/>
    <w:rsid w:val="008656E1"/>
    <w:rsid w:val="00866034"/>
    <w:rsid w:val="008662A0"/>
    <w:rsid w:val="008665CB"/>
    <w:rsid w:val="0086727C"/>
    <w:rsid w:val="00867806"/>
    <w:rsid w:val="008678E4"/>
    <w:rsid w:val="00867D33"/>
    <w:rsid w:val="00870955"/>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000"/>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0F1"/>
    <w:rsid w:val="00895F31"/>
    <w:rsid w:val="008969D4"/>
    <w:rsid w:val="008978C5"/>
    <w:rsid w:val="008A00D5"/>
    <w:rsid w:val="008A0157"/>
    <w:rsid w:val="008A1365"/>
    <w:rsid w:val="008A1AB1"/>
    <w:rsid w:val="008A1D5F"/>
    <w:rsid w:val="008A216D"/>
    <w:rsid w:val="008A2970"/>
    <w:rsid w:val="008A2CE8"/>
    <w:rsid w:val="008A2E29"/>
    <w:rsid w:val="008A3657"/>
    <w:rsid w:val="008A3A6F"/>
    <w:rsid w:val="008A3C76"/>
    <w:rsid w:val="008A3C98"/>
    <w:rsid w:val="008A4861"/>
    <w:rsid w:val="008A51A5"/>
    <w:rsid w:val="008A5606"/>
    <w:rsid w:val="008A5873"/>
    <w:rsid w:val="008A5D2E"/>
    <w:rsid w:val="008A5FFA"/>
    <w:rsid w:val="008A6002"/>
    <w:rsid w:val="008A60BA"/>
    <w:rsid w:val="008A6B05"/>
    <w:rsid w:val="008A7E15"/>
    <w:rsid w:val="008B1FB2"/>
    <w:rsid w:val="008B2503"/>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B5"/>
    <w:rsid w:val="008C39ED"/>
    <w:rsid w:val="008C3D60"/>
    <w:rsid w:val="008C3FB4"/>
    <w:rsid w:val="008C4071"/>
    <w:rsid w:val="008C5210"/>
    <w:rsid w:val="008C5433"/>
    <w:rsid w:val="008C5658"/>
    <w:rsid w:val="008C567F"/>
    <w:rsid w:val="008C5F5E"/>
    <w:rsid w:val="008C6767"/>
    <w:rsid w:val="008C6B71"/>
    <w:rsid w:val="008C6D60"/>
    <w:rsid w:val="008C6FC9"/>
    <w:rsid w:val="008C7B15"/>
    <w:rsid w:val="008C7C8C"/>
    <w:rsid w:val="008D03B2"/>
    <w:rsid w:val="008D07EC"/>
    <w:rsid w:val="008D0A7E"/>
    <w:rsid w:val="008D0BE8"/>
    <w:rsid w:val="008D10F7"/>
    <w:rsid w:val="008D114E"/>
    <w:rsid w:val="008D1798"/>
    <w:rsid w:val="008D181A"/>
    <w:rsid w:val="008D2C3D"/>
    <w:rsid w:val="008D2D3D"/>
    <w:rsid w:val="008D2D94"/>
    <w:rsid w:val="008D3187"/>
    <w:rsid w:val="008D3752"/>
    <w:rsid w:val="008D3AE8"/>
    <w:rsid w:val="008D4363"/>
    <w:rsid w:val="008D454C"/>
    <w:rsid w:val="008D6DD2"/>
    <w:rsid w:val="008D6F67"/>
    <w:rsid w:val="008D6FCC"/>
    <w:rsid w:val="008D704D"/>
    <w:rsid w:val="008E02DE"/>
    <w:rsid w:val="008E1835"/>
    <w:rsid w:val="008E1BD3"/>
    <w:rsid w:val="008E2035"/>
    <w:rsid w:val="008E2361"/>
    <w:rsid w:val="008E3081"/>
    <w:rsid w:val="008E31B9"/>
    <w:rsid w:val="008E42F1"/>
    <w:rsid w:val="008E42F4"/>
    <w:rsid w:val="008E479D"/>
    <w:rsid w:val="008E4A13"/>
    <w:rsid w:val="008E4A3C"/>
    <w:rsid w:val="008E4CB4"/>
    <w:rsid w:val="008E654F"/>
    <w:rsid w:val="008E656A"/>
    <w:rsid w:val="008E6D07"/>
    <w:rsid w:val="008E783E"/>
    <w:rsid w:val="008E7939"/>
    <w:rsid w:val="008E79CC"/>
    <w:rsid w:val="008E7C2A"/>
    <w:rsid w:val="008E7D27"/>
    <w:rsid w:val="008E7D87"/>
    <w:rsid w:val="008E7DB3"/>
    <w:rsid w:val="008E7FA7"/>
    <w:rsid w:val="008F02EA"/>
    <w:rsid w:val="008F0404"/>
    <w:rsid w:val="008F09E1"/>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FDB"/>
    <w:rsid w:val="008F7226"/>
    <w:rsid w:val="008F78D4"/>
    <w:rsid w:val="008F7BC1"/>
    <w:rsid w:val="008F7EAF"/>
    <w:rsid w:val="008F7F9A"/>
    <w:rsid w:val="009003B1"/>
    <w:rsid w:val="009008E5"/>
    <w:rsid w:val="00900D5D"/>
    <w:rsid w:val="00901552"/>
    <w:rsid w:val="00901FB3"/>
    <w:rsid w:val="009025EC"/>
    <w:rsid w:val="0090274E"/>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3FBE"/>
    <w:rsid w:val="009142CB"/>
    <w:rsid w:val="00914D3F"/>
    <w:rsid w:val="009152F5"/>
    <w:rsid w:val="0091557F"/>
    <w:rsid w:val="00915AF0"/>
    <w:rsid w:val="0091615C"/>
    <w:rsid w:val="00916CA4"/>
    <w:rsid w:val="00916E68"/>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835"/>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AB"/>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AD1"/>
    <w:rsid w:val="00971D98"/>
    <w:rsid w:val="00973D2D"/>
    <w:rsid w:val="009743D3"/>
    <w:rsid w:val="00975737"/>
    <w:rsid w:val="00975F1F"/>
    <w:rsid w:val="0097609B"/>
    <w:rsid w:val="009761BF"/>
    <w:rsid w:val="009763A6"/>
    <w:rsid w:val="009763B1"/>
    <w:rsid w:val="009766CF"/>
    <w:rsid w:val="00976A65"/>
    <w:rsid w:val="0097716E"/>
    <w:rsid w:val="009773F1"/>
    <w:rsid w:val="009774CC"/>
    <w:rsid w:val="0097765E"/>
    <w:rsid w:val="00980D68"/>
    <w:rsid w:val="0098179C"/>
    <w:rsid w:val="0098181E"/>
    <w:rsid w:val="009827EC"/>
    <w:rsid w:val="00982EE8"/>
    <w:rsid w:val="00983A43"/>
    <w:rsid w:val="009841CD"/>
    <w:rsid w:val="00984B02"/>
    <w:rsid w:val="009855D4"/>
    <w:rsid w:val="00985A84"/>
    <w:rsid w:val="00985F55"/>
    <w:rsid w:val="00986CE1"/>
    <w:rsid w:val="00986FE3"/>
    <w:rsid w:val="00987979"/>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0FA"/>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5FD2"/>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E5B"/>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88D"/>
    <w:rsid w:val="009F5AAD"/>
    <w:rsid w:val="009F639D"/>
    <w:rsid w:val="009F644C"/>
    <w:rsid w:val="009F7959"/>
    <w:rsid w:val="009F7C63"/>
    <w:rsid w:val="009F7D62"/>
    <w:rsid w:val="009F7F79"/>
    <w:rsid w:val="00A000BE"/>
    <w:rsid w:val="00A000F5"/>
    <w:rsid w:val="00A00765"/>
    <w:rsid w:val="00A007E3"/>
    <w:rsid w:val="00A01B3A"/>
    <w:rsid w:val="00A0216C"/>
    <w:rsid w:val="00A021C2"/>
    <w:rsid w:val="00A02524"/>
    <w:rsid w:val="00A028CC"/>
    <w:rsid w:val="00A03422"/>
    <w:rsid w:val="00A03B2D"/>
    <w:rsid w:val="00A0430F"/>
    <w:rsid w:val="00A045BC"/>
    <w:rsid w:val="00A0494F"/>
    <w:rsid w:val="00A04ACA"/>
    <w:rsid w:val="00A054B9"/>
    <w:rsid w:val="00A061ED"/>
    <w:rsid w:val="00A061F6"/>
    <w:rsid w:val="00A06455"/>
    <w:rsid w:val="00A065A2"/>
    <w:rsid w:val="00A067AA"/>
    <w:rsid w:val="00A06AC2"/>
    <w:rsid w:val="00A06CBB"/>
    <w:rsid w:val="00A07476"/>
    <w:rsid w:val="00A07631"/>
    <w:rsid w:val="00A07E54"/>
    <w:rsid w:val="00A109FD"/>
    <w:rsid w:val="00A10FCA"/>
    <w:rsid w:val="00A113C1"/>
    <w:rsid w:val="00A130D3"/>
    <w:rsid w:val="00A13304"/>
    <w:rsid w:val="00A13EAF"/>
    <w:rsid w:val="00A147C9"/>
    <w:rsid w:val="00A14833"/>
    <w:rsid w:val="00A15B5E"/>
    <w:rsid w:val="00A170A9"/>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5DE"/>
    <w:rsid w:val="00A436D2"/>
    <w:rsid w:val="00A4394E"/>
    <w:rsid w:val="00A43BC1"/>
    <w:rsid w:val="00A43C02"/>
    <w:rsid w:val="00A44166"/>
    <w:rsid w:val="00A44C01"/>
    <w:rsid w:val="00A452D7"/>
    <w:rsid w:val="00A45433"/>
    <w:rsid w:val="00A4580A"/>
    <w:rsid w:val="00A4599F"/>
    <w:rsid w:val="00A4619E"/>
    <w:rsid w:val="00A466F1"/>
    <w:rsid w:val="00A46BD8"/>
    <w:rsid w:val="00A478DF"/>
    <w:rsid w:val="00A47A85"/>
    <w:rsid w:val="00A47B75"/>
    <w:rsid w:val="00A507A9"/>
    <w:rsid w:val="00A510B9"/>
    <w:rsid w:val="00A51E81"/>
    <w:rsid w:val="00A52316"/>
    <w:rsid w:val="00A524F1"/>
    <w:rsid w:val="00A5253F"/>
    <w:rsid w:val="00A528EB"/>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7E0"/>
    <w:rsid w:val="00A649F1"/>
    <w:rsid w:val="00A64B51"/>
    <w:rsid w:val="00A6570E"/>
    <w:rsid w:val="00A65A55"/>
    <w:rsid w:val="00A65B5C"/>
    <w:rsid w:val="00A65CD9"/>
    <w:rsid w:val="00A6625B"/>
    <w:rsid w:val="00A67567"/>
    <w:rsid w:val="00A704CD"/>
    <w:rsid w:val="00A70D62"/>
    <w:rsid w:val="00A70DAE"/>
    <w:rsid w:val="00A70DC3"/>
    <w:rsid w:val="00A70E68"/>
    <w:rsid w:val="00A71067"/>
    <w:rsid w:val="00A71BA0"/>
    <w:rsid w:val="00A722B9"/>
    <w:rsid w:val="00A728AD"/>
    <w:rsid w:val="00A73BF7"/>
    <w:rsid w:val="00A744AD"/>
    <w:rsid w:val="00A747AC"/>
    <w:rsid w:val="00A74B22"/>
    <w:rsid w:val="00A74B37"/>
    <w:rsid w:val="00A75114"/>
    <w:rsid w:val="00A75148"/>
    <w:rsid w:val="00A76F66"/>
    <w:rsid w:val="00A77900"/>
    <w:rsid w:val="00A8071F"/>
    <w:rsid w:val="00A80763"/>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1DB"/>
    <w:rsid w:val="00A865DA"/>
    <w:rsid w:val="00A90AF8"/>
    <w:rsid w:val="00A91483"/>
    <w:rsid w:val="00A92611"/>
    <w:rsid w:val="00A934E0"/>
    <w:rsid w:val="00A93C5D"/>
    <w:rsid w:val="00A940CF"/>
    <w:rsid w:val="00A94866"/>
    <w:rsid w:val="00A9488B"/>
    <w:rsid w:val="00A94AAE"/>
    <w:rsid w:val="00A951FD"/>
    <w:rsid w:val="00A96325"/>
    <w:rsid w:val="00A96518"/>
    <w:rsid w:val="00A96630"/>
    <w:rsid w:val="00A97192"/>
    <w:rsid w:val="00A97EDD"/>
    <w:rsid w:val="00A97EF0"/>
    <w:rsid w:val="00AA0DC1"/>
    <w:rsid w:val="00AA1198"/>
    <w:rsid w:val="00AA1D7C"/>
    <w:rsid w:val="00AA23FB"/>
    <w:rsid w:val="00AA2718"/>
    <w:rsid w:val="00AA29DF"/>
    <w:rsid w:val="00AA2A14"/>
    <w:rsid w:val="00AA362E"/>
    <w:rsid w:val="00AA435D"/>
    <w:rsid w:val="00AA4CE6"/>
    <w:rsid w:val="00AA52E1"/>
    <w:rsid w:val="00AA5676"/>
    <w:rsid w:val="00AA5CE7"/>
    <w:rsid w:val="00AA62D6"/>
    <w:rsid w:val="00AA6640"/>
    <w:rsid w:val="00AA66DF"/>
    <w:rsid w:val="00AA6796"/>
    <w:rsid w:val="00AA78B2"/>
    <w:rsid w:val="00AA7C0D"/>
    <w:rsid w:val="00AA7DD1"/>
    <w:rsid w:val="00AB1754"/>
    <w:rsid w:val="00AB1EF3"/>
    <w:rsid w:val="00AB269A"/>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5C4"/>
    <w:rsid w:val="00AC1757"/>
    <w:rsid w:val="00AC1D95"/>
    <w:rsid w:val="00AC2788"/>
    <w:rsid w:val="00AC2801"/>
    <w:rsid w:val="00AC2A50"/>
    <w:rsid w:val="00AC2A6E"/>
    <w:rsid w:val="00AC2AD3"/>
    <w:rsid w:val="00AC32A3"/>
    <w:rsid w:val="00AC37D5"/>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3A8"/>
    <w:rsid w:val="00AE55E5"/>
    <w:rsid w:val="00AE60D1"/>
    <w:rsid w:val="00AE6702"/>
    <w:rsid w:val="00AE6BCB"/>
    <w:rsid w:val="00AE7624"/>
    <w:rsid w:val="00AF04E0"/>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651"/>
    <w:rsid w:val="00B1096B"/>
    <w:rsid w:val="00B1123C"/>
    <w:rsid w:val="00B123E4"/>
    <w:rsid w:val="00B12512"/>
    <w:rsid w:val="00B12BF6"/>
    <w:rsid w:val="00B1388F"/>
    <w:rsid w:val="00B1414E"/>
    <w:rsid w:val="00B14544"/>
    <w:rsid w:val="00B149EA"/>
    <w:rsid w:val="00B157D6"/>
    <w:rsid w:val="00B16159"/>
    <w:rsid w:val="00B16562"/>
    <w:rsid w:val="00B166BC"/>
    <w:rsid w:val="00B16A8C"/>
    <w:rsid w:val="00B16D29"/>
    <w:rsid w:val="00B17053"/>
    <w:rsid w:val="00B176FD"/>
    <w:rsid w:val="00B17DBA"/>
    <w:rsid w:val="00B2010B"/>
    <w:rsid w:val="00B203BE"/>
    <w:rsid w:val="00B2069D"/>
    <w:rsid w:val="00B20764"/>
    <w:rsid w:val="00B209EE"/>
    <w:rsid w:val="00B210DB"/>
    <w:rsid w:val="00B2125E"/>
    <w:rsid w:val="00B21AC5"/>
    <w:rsid w:val="00B21EFA"/>
    <w:rsid w:val="00B2239D"/>
    <w:rsid w:val="00B22538"/>
    <w:rsid w:val="00B24214"/>
    <w:rsid w:val="00B2459A"/>
    <w:rsid w:val="00B24708"/>
    <w:rsid w:val="00B24D95"/>
    <w:rsid w:val="00B252D4"/>
    <w:rsid w:val="00B2545A"/>
    <w:rsid w:val="00B27D89"/>
    <w:rsid w:val="00B3018F"/>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343"/>
    <w:rsid w:val="00B368D9"/>
    <w:rsid w:val="00B3699E"/>
    <w:rsid w:val="00B37854"/>
    <w:rsid w:val="00B40021"/>
    <w:rsid w:val="00B40594"/>
    <w:rsid w:val="00B4080D"/>
    <w:rsid w:val="00B40DCB"/>
    <w:rsid w:val="00B41056"/>
    <w:rsid w:val="00B411DB"/>
    <w:rsid w:val="00B413C6"/>
    <w:rsid w:val="00B41C66"/>
    <w:rsid w:val="00B42273"/>
    <w:rsid w:val="00B424B6"/>
    <w:rsid w:val="00B42BDE"/>
    <w:rsid w:val="00B43A30"/>
    <w:rsid w:val="00B44939"/>
    <w:rsid w:val="00B44C07"/>
    <w:rsid w:val="00B44DAE"/>
    <w:rsid w:val="00B45EE6"/>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5"/>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815"/>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6DB1"/>
    <w:rsid w:val="00B87FE9"/>
    <w:rsid w:val="00B90F2B"/>
    <w:rsid w:val="00B9137D"/>
    <w:rsid w:val="00B91FB8"/>
    <w:rsid w:val="00B9241A"/>
    <w:rsid w:val="00B937E6"/>
    <w:rsid w:val="00B937E7"/>
    <w:rsid w:val="00B93866"/>
    <w:rsid w:val="00B93A46"/>
    <w:rsid w:val="00B944B8"/>
    <w:rsid w:val="00B946B2"/>
    <w:rsid w:val="00B95A24"/>
    <w:rsid w:val="00B9652B"/>
    <w:rsid w:val="00B9672B"/>
    <w:rsid w:val="00B96756"/>
    <w:rsid w:val="00B9699B"/>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4DE1"/>
    <w:rsid w:val="00BA5539"/>
    <w:rsid w:val="00BA5C6D"/>
    <w:rsid w:val="00BA5D95"/>
    <w:rsid w:val="00BA69FA"/>
    <w:rsid w:val="00BA6AB3"/>
    <w:rsid w:val="00BA6EE1"/>
    <w:rsid w:val="00BA733E"/>
    <w:rsid w:val="00BA74D7"/>
    <w:rsid w:val="00BB0514"/>
    <w:rsid w:val="00BB0F67"/>
    <w:rsid w:val="00BB0FC8"/>
    <w:rsid w:val="00BB13DA"/>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C10"/>
    <w:rsid w:val="00BC3DF9"/>
    <w:rsid w:val="00BC3EEA"/>
    <w:rsid w:val="00BC403A"/>
    <w:rsid w:val="00BC512A"/>
    <w:rsid w:val="00BC5391"/>
    <w:rsid w:val="00BC7052"/>
    <w:rsid w:val="00BC759E"/>
    <w:rsid w:val="00BC7F89"/>
    <w:rsid w:val="00BD00CF"/>
    <w:rsid w:val="00BD0C86"/>
    <w:rsid w:val="00BD22D9"/>
    <w:rsid w:val="00BD3C64"/>
    <w:rsid w:val="00BD412B"/>
    <w:rsid w:val="00BD41D7"/>
    <w:rsid w:val="00BD4544"/>
    <w:rsid w:val="00BD537C"/>
    <w:rsid w:val="00BD584D"/>
    <w:rsid w:val="00BD65B2"/>
    <w:rsid w:val="00BD7C43"/>
    <w:rsid w:val="00BE0587"/>
    <w:rsid w:val="00BE0BDA"/>
    <w:rsid w:val="00BE180E"/>
    <w:rsid w:val="00BE1858"/>
    <w:rsid w:val="00BE190E"/>
    <w:rsid w:val="00BE1BA1"/>
    <w:rsid w:val="00BE2540"/>
    <w:rsid w:val="00BE2699"/>
    <w:rsid w:val="00BE26FA"/>
    <w:rsid w:val="00BE3B73"/>
    <w:rsid w:val="00BE3C0E"/>
    <w:rsid w:val="00BE45BA"/>
    <w:rsid w:val="00BE598F"/>
    <w:rsid w:val="00BE62BE"/>
    <w:rsid w:val="00BE6552"/>
    <w:rsid w:val="00BE7C72"/>
    <w:rsid w:val="00BF073D"/>
    <w:rsid w:val="00BF09EF"/>
    <w:rsid w:val="00BF129F"/>
    <w:rsid w:val="00BF1959"/>
    <w:rsid w:val="00BF1D3B"/>
    <w:rsid w:val="00BF22F5"/>
    <w:rsid w:val="00BF2B58"/>
    <w:rsid w:val="00BF2F95"/>
    <w:rsid w:val="00BF386F"/>
    <w:rsid w:val="00BF3984"/>
    <w:rsid w:val="00BF4594"/>
    <w:rsid w:val="00BF5AEB"/>
    <w:rsid w:val="00BF6ABE"/>
    <w:rsid w:val="00BF6BED"/>
    <w:rsid w:val="00BF6C92"/>
    <w:rsid w:val="00BF73B5"/>
    <w:rsid w:val="00BF780E"/>
    <w:rsid w:val="00C00AD9"/>
    <w:rsid w:val="00C00C5D"/>
    <w:rsid w:val="00C00F86"/>
    <w:rsid w:val="00C01740"/>
    <w:rsid w:val="00C0177E"/>
    <w:rsid w:val="00C01B4A"/>
    <w:rsid w:val="00C02966"/>
    <w:rsid w:val="00C02B55"/>
    <w:rsid w:val="00C0367C"/>
    <w:rsid w:val="00C03EB7"/>
    <w:rsid w:val="00C04406"/>
    <w:rsid w:val="00C0495E"/>
    <w:rsid w:val="00C04FFE"/>
    <w:rsid w:val="00C0533D"/>
    <w:rsid w:val="00C05A37"/>
    <w:rsid w:val="00C05DC6"/>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A8D"/>
    <w:rsid w:val="00C438F5"/>
    <w:rsid w:val="00C441D7"/>
    <w:rsid w:val="00C4463D"/>
    <w:rsid w:val="00C447D2"/>
    <w:rsid w:val="00C46663"/>
    <w:rsid w:val="00C468E9"/>
    <w:rsid w:val="00C47599"/>
    <w:rsid w:val="00C476FC"/>
    <w:rsid w:val="00C477E1"/>
    <w:rsid w:val="00C47CE7"/>
    <w:rsid w:val="00C504F9"/>
    <w:rsid w:val="00C50881"/>
    <w:rsid w:val="00C50B8F"/>
    <w:rsid w:val="00C515B6"/>
    <w:rsid w:val="00C52086"/>
    <w:rsid w:val="00C52854"/>
    <w:rsid w:val="00C52A24"/>
    <w:rsid w:val="00C544C8"/>
    <w:rsid w:val="00C54574"/>
    <w:rsid w:val="00C56765"/>
    <w:rsid w:val="00C5753C"/>
    <w:rsid w:val="00C57816"/>
    <w:rsid w:val="00C605A8"/>
    <w:rsid w:val="00C61071"/>
    <w:rsid w:val="00C611D3"/>
    <w:rsid w:val="00C611DF"/>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639"/>
    <w:rsid w:val="00C70AD7"/>
    <w:rsid w:val="00C70F76"/>
    <w:rsid w:val="00C714A2"/>
    <w:rsid w:val="00C7179F"/>
    <w:rsid w:val="00C725E4"/>
    <w:rsid w:val="00C727CF"/>
    <w:rsid w:val="00C72D44"/>
    <w:rsid w:val="00C75E83"/>
    <w:rsid w:val="00C76979"/>
    <w:rsid w:val="00C7706C"/>
    <w:rsid w:val="00C77938"/>
    <w:rsid w:val="00C77AC5"/>
    <w:rsid w:val="00C77CAE"/>
    <w:rsid w:val="00C80574"/>
    <w:rsid w:val="00C80EBC"/>
    <w:rsid w:val="00C8106D"/>
    <w:rsid w:val="00C822DC"/>
    <w:rsid w:val="00C82E95"/>
    <w:rsid w:val="00C8357B"/>
    <w:rsid w:val="00C83631"/>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7DE"/>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2E7"/>
    <w:rsid w:val="00CA237E"/>
    <w:rsid w:val="00CA3CE3"/>
    <w:rsid w:val="00CA4139"/>
    <w:rsid w:val="00CA416C"/>
    <w:rsid w:val="00CA42C1"/>
    <w:rsid w:val="00CA47CB"/>
    <w:rsid w:val="00CA4C4B"/>
    <w:rsid w:val="00CA5166"/>
    <w:rsid w:val="00CA5822"/>
    <w:rsid w:val="00CA64E1"/>
    <w:rsid w:val="00CA6F7F"/>
    <w:rsid w:val="00CA7551"/>
    <w:rsid w:val="00CA77FA"/>
    <w:rsid w:val="00CB0024"/>
    <w:rsid w:val="00CB0CE0"/>
    <w:rsid w:val="00CB1979"/>
    <w:rsid w:val="00CB1BFC"/>
    <w:rsid w:val="00CB1C73"/>
    <w:rsid w:val="00CB20ED"/>
    <w:rsid w:val="00CB21ED"/>
    <w:rsid w:val="00CB39F0"/>
    <w:rsid w:val="00CB3C1E"/>
    <w:rsid w:val="00CB3E24"/>
    <w:rsid w:val="00CB3F9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1A1"/>
    <w:rsid w:val="00CC3925"/>
    <w:rsid w:val="00CC45EE"/>
    <w:rsid w:val="00CC4E78"/>
    <w:rsid w:val="00CC4EEC"/>
    <w:rsid w:val="00CC4F9F"/>
    <w:rsid w:val="00CC565E"/>
    <w:rsid w:val="00CC5E3D"/>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EC"/>
    <w:rsid w:val="00CD338F"/>
    <w:rsid w:val="00CD41CC"/>
    <w:rsid w:val="00CD46EA"/>
    <w:rsid w:val="00CD483E"/>
    <w:rsid w:val="00CD4A66"/>
    <w:rsid w:val="00CD5A4E"/>
    <w:rsid w:val="00CD5F1C"/>
    <w:rsid w:val="00CD6F81"/>
    <w:rsid w:val="00CD73FF"/>
    <w:rsid w:val="00CE04BB"/>
    <w:rsid w:val="00CE07F5"/>
    <w:rsid w:val="00CE0A3E"/>
    <w:rsid w:val="00CE134E"/>
    <w:rsid w:val="00CE1414"/>
    <w:rsid w:val="00CE14DF"/>
    <w:rsid w:val="00CE1F13"/>
    <w:rsid w:val="00CE232E"/>
    <w:rsid w:val="00CE2489"/>
    <w:rsid w:val="00CE275A"/>
    <w:rsid w:val="00CE28F2"/>
    <w:rsid w:val="00CE2A25"/>
    <w:rsid w:val="00CE3247"/>
    <w:rsid w:val="00CE399B"/>
    <w:rsid w:val="00CE3BB2"/>
    <w:rsid w:val="00CE3D19"/>
    <w:rsid w:val="00CE498D"/>
    <w:rsid w:val="00CE4FFA"/>
    <w:rsid w:val="00CE540C"/>
    <w:rsid w:val="00CE5577"/>
    <w:rsid w:val="00CE5A18"/>
    <w:rsid w:val="00CE6713"/>
    <w:rsid w:val="00CE6800"/>
    <w:rsid w:val="00CE7209"/>
    <w:rsid w:val="00CE75F2"/>
    <w:rsid w:val="00CE7939"/>
    <w:rsid w:val="00CE7FDF"/>
    <w:rsid w:val="00CF06D5"/>
    <w:rsid w:val="00CF06DE"/>
    <w:rsid w:val="00CF0E17"/>
    <w:rsid w:val="00CF14EB"/>
    <w:rsid w:val="00CF19C4"/>
    <w:rsid w:val="00CF1B14"/>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C06"/>
    <w:rsid w:val="00D05014"/>
    <w:rsid w:val="00D05666"/>
    <w:rsid w:val="00D06478"/>
    <w:rsid w:val="00D068C1"/>
    <w:rsid w:val="00D07AEB"/>
    <w:rsid w:val="00D10344"/>
    <w:rsid w:val="00D1062D"/>
    <w:rsid w:val="00D10723"/>
    <w:rsid w:val="00D10ED2"/>
    <w:rsid w:val="00D10FA6"/>
    <w:rsid w:val="00D11917"/>
    <w:rsid w:val="00D11E3A"/>
    <w:rsid w:val="00D134FE"/>
    <w:rsid w:val="00D13705"/>
    <w:rsid w:val="00D137B6"/>
    <w:rsid w:val="00D14717"/>
    <w:rsid w:val="00D14BB3"/>
    <w:rsid w:val="00D1501C"/>
    <w:rsid w:val="00D1581F"/>
    <w:rsid w:val="00D159D2"/>
    <w:rsid w:val="00D1609F"/>
    <w:rsid w:val="00D167CC"/>
    <w:rsid w:val="00D17945"/>
    <w:rsid w:val="00D17972"/>
    <w:rsid w:val="00D202BA"/>
    <w:rsid w:val="00D20B5F"/>
    <w:rsid w:val="00D22226"/>
    <w:rsid w:val="00D232F1"/>
    <w:rsid w:val="00D23CC8"/>
    <w:rsid w:val="00D247A7"/>
    <w:rsid w:val="00D24970"/>
    <w:rsid w:val="00D24EF8"/>
    <w:rsid w:val="00D25088"/>
    <w:rsid w:val="00D25782"/>
    <w:rsid w:val="00D2794B"/>
    <w:rsid w:val="00D27B3A"/>
    <w:rsid w:val="00D27E76"/>
    <w:rsid w:val="00D304B1"/>
    <w:rsid w:val="00D30CCE"/>
    <w:rsid w:val="00D30E2F"/>
    <w:rsid w:val="00D311C5"/>
    <w:rsid w:val="00D31692"/>
    <w:rsid w:val="00D32314"/>
    <w:rsid w:val="00D324CF"/>
    <w:rsid w:val="00D325C1"/>
    <w:rsid w:val="00D32E97"/>
    <w:rsid w:val="00D32FDE"/>
    <w:rsid w:val="00D331C2"/>
    <w:rsid w:val="00D3330B"/>
    <w:rsid w:val="00D33F7A"/>
    <w:rsid w:val="00D3495E"/>
    <w:rsid w:val="00D354EB"/>
    <w:rsid w:val="00D35747"/>
    <w:rsid w:val="00D37664"/>
    <w:rsid w:val="00D37F31"/>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BB"/>
    <w:rsid w:val="00D56B13"/>
    <w:rsid w:val="00D56D3A"/>
    <w:rsid w:val="00D56E36"/>
    <w:rsid w:val="00D5753E"/>
    <w:rsid w:val="00D5779B"/>
    <w:rsid w:val="00D60217"/>
    <w:rsid w:val="00D60271"/>
    <w:rsid w:val="00D60623"/>
    <w:rsid w:val="00D60E01"/>
    <w:rsid w:val="00D611AB"/>
    <w:rsid w:val="00D615BD"/>
    <w:rsid w:val="00D61620"/>
    <w:rsid w:val="00D61638"/>
    <w:rsid w:val="00D61703"/>
    <w:rsid w:val="00D62793"/>
    <w:rsid w:val="00D62B64"/>
    <w:rsid w:val="00D639DD"/>
    <w:rsid w:val="00D65C16"/>
    <w:rsid w:val="00D66524"/>
    <w:rsid w:val="00D6652F"/>
    <w:rsid w:val="00D6654D"/>
    <w:rsid w:val="00D66697"/>
    <w:rsid w:val="00D668C3"/>
    <w:rsid w:val="00D66A43"/>
    <w:rsid w:val="00D66F4C"/>
    <w:rsid w:val="00D67710"/>
    <w:rsid w:val="00D67C32"/>
    <w:rsid w:val="00D67D52"/>
    <w:rsid w:val="00D70555"/>
    <w:rsid w:val="00D707AB"/>
    <w:rsid w:val="00D70B0A"/>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29A"/>
    <w:rsid w:val="00D828D9"/>
    <w:rsid w:val="00D82C5B"/>
    <w:rsid w:val="00D83945"/>
    <w:rsid w:val="00D840DA"/>
    <w:rsid w:val="00D843F7"/>
    <w:rsid w:val="00D84542"/>
    <w:rsid w:val="00D84C24"/>
    <w:rsid w:val="00D8625D"/>
    <w:rsid w:val="00D86901"/>
    <w:rsid w:val="00D86A7B"/>
    <w:rsid w:val="00D86C45"/>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530"/>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5D3E"/>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30B"/>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85B"/>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A08"/>
    <w:rsid w:val="00DE6E2B"/>
    <w:rsid w:val="00DE6ED4"/>
    <w:rsid w:val="00DE7037"/>
    <w:rsid w:val="00DF0AF7"/>
    <w:rsid w:val="00DF144A"/>
    <w:rsid w:val="00DF17DB"/>
    <w:rsid w:val="00DF1869"/>
    <w:rsid w:val="00DF24CA"/>
    <w:rsid w:val="00DF27B3"/>
    <w:rsid w:val="00DF28BA"/>
    <w:rsid w:val="00DF3708"/>
    <w:rsid w:val="00DF3DDF"/>
    <w:rsid w:val="00DF3F2C"/>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258"/>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62A"/>
    <w:rsid w:val="00E13E63"/>
    <w:rsid w:val="00E14179"/>
    <w:rsid w:val="00E146F6"/>
    <w:rsid w:val="00E146F8"/>
    <w:rsid w:val="00E16072"/>
    <w:rsid w:val="00E160F5"/>
    <w:rsid w:val="00E16240"/>
    <w:rsid w:val="00E16397"/>
    <w:rsid w:val="00E16410"/>
    <w:rsid w:val="00E17184"/>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11D"/>
    <w:rsid w:val="00E3540F"/>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53E"/>
    <w:rsid w:val="00E55E1A"/>
    <w:rsid w:val="00E56BA8"/>
    <w:rsid w:val="00E56F7A"/>
    <w:rsid w:val="00E57702"/>
    <w:rsid w:val="00E577C7"/>
    <w:rsid w:val="00E6008D"/>
    <w:rsid w:val="00E6084D"/>
    <w:rsid w:val="00E60B06"/>
    <w:rsid w:val="00E60C92"/>
    <w:rsid w:val="00E61D12"/>
    <w:rsid w:val="00E61D90"/>
    <w:rsid w:val="00E6341D"/>
    <w:rsid w:val="00E6378C"/>
    <w:rsid w:val="00E63E0C"/>
    <w:rsid w:val="00E64158"/>
    <w:rsid w:val="00E6448D"/>
    <w:rsid w:val="00E6481F"/>
    <w:rsid w:val="00E650B4"/>
    <w:rsid w:val="00E655C9"/>
    <w:rsid w:val="00E655D1"/>
    <w:rsid w:val="00E65C12"/>
    <w:rsid w:val="00E65C56"/>
    <w:rsid w:val="00E660CD"/>
    <w:rsid w:val="00E66292"/>
    <w:rsid w:val="00E667E7"/>
    <w:rsid w:val="00E668C5"/>
    <w:rsid w:val="00E66B76"/>
    <w:rsid w:val="00E670F8"/>
    <w:rsid w:val="00E6776E"/>
    <w:rsid w:val="00E67CF1"/>
    <w:rsid w:val="00E70410"/>
    <w:rsid w:val="00E7043E"/>
    <w:rsid w:val="00E729B9"/>
    <w:rsid w:val="00E74431"/>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3FD"/>
    <w:rsid w:val="00E84447"/>
    <w:rsid w:val="00E85013"/>
    <w:rsid w:val="00E85E8B"/>
    <w:rsid w:val="00E865C4"/>
    <w:rsid w:val="00E865CE"/>
    <w:rsid w:val="00E86BCE"/>
    <w:rsid w:val="00E871A9"/>
    <w:rsid w:val="00E8745E"/>
    <w:rsid w:val="00E9025B"/>
    <w:rsid w:val="00E909CE"/>
    <w:rsid w:val="00E90D60"/>
    <w:rsid w:val="00E91223"/>
    <w:rsid w:val="00E915EB"/>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A9F"/>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B4E"/>
    <w:rsid w:val="00EB3280"/>
    <w:rsid w:val="00EB33BE"/>
    <w:rsid w:val="00EB35C1"/>
    <w:rsid w:val="00EB3686"/>
    <w:rsid w:val="00EB381D"/>
    <w:rsid w:val="00EB444B"/>
    <w:rsid w:val="00EB4CA8"/>
    <w:rsid w:val="00EB4E31"/>
    <w:rsid w:val="00EB5160"/>
    <w:rsid w:val="00EB5492"/>
    <w:rsid w:val="00EB58C7"/>
    <w:rsid w:val="00EB5A03"/>
    <w:rsid w:val="00EB5C52"/>
    <w:rsid w:val="00EB5C85"/>
    <w:rsid w:val="00EB5DC1"/>
    <w:rsid w:val="00EB6D85"/>
    <w:rsid w:val="00EB6E93"/>
    <w:rsid w:val="00EB79EA"/>
    <w:rsid w:val="00EB7FCE"/>
    <w:rsid w:val="00EC0799"/>
    <w:rsid w:val="00EC121F"/>
    <w:rsid w:val="00EC1554"/>
    <w:rsid w:val="00EC1B6F"/>
    <w:rsid w:val="00EC26AB"/>
    <w:rsid w:val="00EC3339"/>
    <w:rsid w:val="00EC3E8D"/>
    <w:rsid w:val="00EC42F8"/>
    <w:rsid w:val="00EC4989"/>
    <w:rsid w:val="00EC4A1B"/>
    <w:rsid w:val="00EC4EBE"/>
    <w:rsid w:val="00EC5275"/>
    <w:rsid w:val="00EC76CF"/>
    <w:rsid w:val="00EC77B6"/>
    <w:rsid w:val="00ED0C16"/>
    <w:rsid w:val="00ED0CE2"/>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A1E"/>
    <w:rsid w:val="00EF2C7C"/>
    <w:rsid w:val="00EF393F"/>
    <w:rsid w:val="00EF4277"/>
    <w:rsid w:val="00EF4EC9"/>
    <w:rsid w:val="00EF5623"/>
    <w:rsid w:val="00EF577C"/>
    <w:rsid w:val="00EF595E"/>
    <w:rsid w:val="00EF5E21"/>
    <w:rsid w:val="00EF6136"/>
    <w:rsid w:val="00EF6436"/>
    <w:rsid w:val="00EF67DA"/>
    <w:rsid w:val="00EF6B7D"/>
    <w:rsid w:val="00EF7124"/>
    <w:rsid w:val="00EF71C3"/>
    <w:rsid w:val="00EF7384"/>
    <w:rsid w:val="00EF77A6"/>
    <w:rsid w:val="00EF7CDF"/>
    <w:rsid w:val="00F0044A"/>
    <w:rsid w:val="00F00EAA"/>
    <w:rsid w:val="00F01B51"/>
    <w:rsid w:val="00F01DAE"/>
    <w:rsid w:val="00F02806"/>
    <w:rsid w:val="00F02B98"/>
    <w:rsid w:val="00F02C2E"/>
    <w:rsid w:val="00F03222"/>
    <w:rsid w:val="00F032A4"/>
    <w:rsid w:val="00F03537"/>
    <w:rsid w:val="00F03D5A"/>
    <w:rsid w:val="00F03EE0"/>
    <w:rsid w:val="00F04182"/>
    <w:rsid w:val="00F0480A"/>
    <w:rsid w:val="00F0499F"/>
    <w:rsid w:val="00F05F84"/>
    <w:rsid w:val="00F065D6"/>
    <w:rsid w:val="00F069F2"/>
    <w:rsid w:val="00F07198"/>
    <w:rsid w:val="00F07575"/>
    <w:rsid w:val="00F0779F"/>
    <w:rsid w:val="00F10EB1"/>
    <w:rsid w:val="00F11188"/>
    <w:rsid w:val="00F1174E"/>
    <w:rsid w:val="00F123E4"/>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25C"/>
    <w:rsid w:val="00F2293A"/>
    <w:rsid w:val="00F229DE"/>
    <w:rsid w:val="00F235F7"/>
    <w:rsid w:val="00F23ABD"/>
    <w:rsid w:val="00F2421D"/>
    <w:rsid w:val="00F25241"/>
    <w:rsid w:val="00F279DB"/>
    <w:rsid w:val="00F302A5"/>
    <w:rsid w:val="00F308B9"/>
    <w:rsid w:val="00F30AA8"/>
    <w:rsid w:val="00F31B00"/>
    <w:rsid w:val="00F31C79"/>
    <w:rsid w:val="00F32018"/>
    <w:rsid w:val="00F32DE5"/>
    <w:rsid w:val="00F332DC"/>
    <w:rsid w:val="00F33516"/>
    <w:rsid w:val="00F33852"/>
    <w:rsid w:val="00F33A43"/>
    <w:rsid w:val="00F34532"/>
    <w:rsid w:val="00F346E3"/>
    <w:rsid w:val="00F34725"/>
    <w:rsid w:val="00F3565B"/>
    <w:rsid w:val="00F35C40"/>
    <w:rsid w:val="00F35FA2"/>
    <w:rsid w:val="00F36428"/>
    <w:rsid w:val="00F3656D"/>
    <w:rsid w:val="00F368F7"/>
    <w:rsid w:val="00F36AA8"/>
    <w:rsid w:val="00F37882"/>
    <w:rsid w:val="00F37B10"/>
    <w:rsid w:val="00F40BD7"/>
    <w:rsid w:val="00F40E95"/>
    <w:rsid w:val="00F41BF7"/>
    <w:rsid w:val="00F41CD8"/>
    <w:rsid w:val="00F429B7"/>
    <w:rsid w:val="00F42BEE"/>
    <w:rsid w:val="00F42CE8"/>
    <w:rsid w:val="00F431D1"/>
    <w:rsid w:val="00F431D3"/>
    <w:rsid w:val="00F4353E"/>
    <w:rsid w:val="00F43C74"/>
    <w:rsid w:val="00F43D84"/>
    <w:rsid w:val="00F43F6D"/>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D78"/>
    <w:rsid w:val="00F54219"/>
    <w:rsid w:val="00F54C44"/>
    <w:rsid w:val="00F54E57"/>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196"/>
    <w:rsid w:val="00F6347F"/>
    <w:rsid w:val="00F636E5"/>
    <w:rsid w:val="00F638A8"/>
    <w:rsid w:val="00F63BE9"/>
    <w:rsid w:val="00F644F1"/>
    <w:rsid w:val="00F64585"/>
    <w:rsid w:val="00F650C8"/>
    <w:rsid w:val="00F65227"/>
    <w:rsid w:val="00F65FF2"/>
    <w:rsid w:val="00F6698E"/>
    <w:rsid w:val="00F67417"/>
    <w:rsid w:val="00F678A1"/>
    <w:rsid w:val="00F701DB"/>
    <w:rsid w:val="00F71744"/>
    <w:rsid w:val="00F71B90"/>
    <w:rsid w:val="00F7215F"/>
    <w:rsid w:val="00F73B04"/>
    <w:rsid w:val="00F75592"/>
    <w:rsid w:val="00F7599F"/>
    <w:rsid w:val="00F75FB4"/>
    <w:rsid w:val="00F7680D"/>
    <w:rsid w:val="00F76A47"/>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5FB3"/>
    <w:rsid w:val="00F864D4"/>
    <w:rsid w:val="00F86AF6"/>
    <w:rsid w:val="00F86F43"/>
    <w:rsid w:val="00F873E7"/>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4F82"/>
    <w:rsid w:val="00FA56CE"/>
    <w:rsid w:val="00FA5EA4"/>
    <w:rsid w:val="00FA5ECB"/>
    <w:rsid w:val="00FA6816"/>
    <w:rsid w:val="00FA7142"/>
    <w:rsid w:val="00FA7269"/>
    <w:rsid w:val="00FA75F8"/>
    <w:rsid w:val="00FA78BF"/>
    <w:rsid w:val="00FA7D78"/>
    <w:rsid w:val="00FB00D8"/>
    <w:rsid w:val="00FB0339"/>
    <w:rsid w:val="00FB059B"/>
    <w:rsid w:val="00FB10F0"/>
    <w:rsid w:val="00FB1750"/>
    <w:rsid w:val="00FB1878"/>
    <w:rsid w:val="00FB1FBE"/>
    <w:rsid w:val="00FB275B"/>
    <w:rsid w:val="00FB2EAD"/>
    <w:rsid w:val="00FB31A7"/>
    <w:rsid w:val="00FB3981"/>
    <w:rsid w:val="00FB3AC8"/>
    <w:rsid w:val="00FB3D71"/>
    <w:rsid w:val="00FB3D84"/>
    <w:rsid w:val="00FB442F"/>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28F"/>
    <w:rsid w:val="00FC3FB1"/>
    <w:rsid w:val="00FC46D9"/>
    <w:rsid w:val="00FC5AAA"/>
    <w:rsid w:val="00FC5CAE"/>
    <w:rsid w:val="00FC5EA5"/>
    <w:rsid w:val="00FC674E"/>
    <w:rsid w:val="00FC7102"/>
    <w:rsid w:val="00FC7724"/>
    <w:rsid w:val="00FC7AD6"/>
    <w:rsid w:val="00FD003B"/>
    <w:rsid w:val="00FD03FA"/>
    <w:rsid w:val="00FD0898"/>
    <w:rsid w:val="00FD1A28"/>
    <w:rsid w:val="00FD1E9A"/>
    <w:rsid w:val="00FD2A30"/>
    <w:rsid w:val="00FD2DF6"/>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916"/>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4916"/>
  </w:style>
  <w:style w:type="paragraph" w:styleId="Antrat1">
    <w:name w:val="heading 1"/>
    <w:basedOn w:val="prastasis"/>
    <w:next w:val="prastasis"/>
    <w:link w:val="Antrat1Diagrama"/>
    <w:uiPriority w:val="9"/>
    <w:qFormat/>
    <w:rsid w:val="00133B3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133B3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133B3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133B3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133B3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133B3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133B3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133B3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133B3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3B31"/>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Char,Footnote Text Char1,Footnote Text Char1 Char Char,Footnote Text Char Char Char Char, Char Char Char Char,Footnote Text Char Char1 Char1,Char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Footnote Text Char Diagrama,Footnote Text Char1 Diagrama,Footnote Text Char1 Char Char Diagrama,Footnote Text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133B3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33B31"/>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133B31"/>
    <w:rPr>
      <w:i/>
      <w:iCs/>
      <w:color w:val="595959" w:themeColor="text1" w:themeTint="A6"/>
    </w:rPr>
  </w:style>
  <w:style w:type="character" w:customStyle="1" w:styleId="Antrat2Diagrama">
    <w:name w:val="Antraštė 2 Diagrama"/>
    <w:basedOn w:val="Numatytasispastraiposriftas"/>
    <w:link w:val="Antrat2"/>
    <w:uiPriority w:val="9"/>
    <w:rsid w:val="00133B31"/>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133B31"/>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133B31"/>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133B31"/>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133B31"/>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133B31"/>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133B31"/>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133B31"/>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133B31"/>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133B3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133B31"/>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133B31"/>
    <w:rPr>
      <w:b/>
      <w:bCs/>
    </w:rPr>
  </w:style>
  <w:style w:type="character" w:styleId="Emfaz">
    <w:name w:val="Emphasis"/>
    <w:basedOn w:val="Numatytasispastraiposriftas"/>
    <w:uiPriority w:val="20"/>
    <w:qFormat/>
    <w:rsid w:val="00133B31"/>
    <w:rPr>
      <w:i/>
      <w:iCs/>
      <w:color w:val="000000" w:themeColor="text1"/>
    </w:rPr>
  </w:style>
  <w:style w:type="paragraph" w:styleId="Betarp">
    <w:name w:val="No Spacing"/>
    <w:link w:val="BetarpDiagrama"/>
    <w:uiPriority w:val="1"/>
    <w:qFormat/>
    <w:rsid w:val="00133B31"/>
    <w:pPr>
      <w:spacing w:after="0" w:line="240" w:lineRule="auto"/>
    </w:pPr>
  </w:style>
  <w:style w:type="paragraph" w:styleId="Citata">
    <w:name w:val="Quote"/>
    <w:basedOn w:val="prastasis"/>
    <w:next w:val="prastasis"/>
    <w:link w:val="CitataDiagrama"/>
    <w:uiPriority w:val="29"/>
    <w:qFormat/>
    <w:rsid w:val="00133B3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33B31"/>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133B3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33B31"/>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133B3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33B3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33B31"/>
    <w:rPr>
      <w:b/>
      <w:bCs/>
      <w:caps w:val="0"/>
      <w:smallCaps/>
      <w:color w:val="auto"/>
      <w:spacing w:val="0"/>
      <w:u w:val="single"/>
    </w:rPr>
  </w:style>
  <w:style w:type="character" w:styleId="Knygospavadinimas">
    <w:name w:val="Book Title"/>
    <w:basedOn w:val="Numatytasispastraiposriftas"/>
    <w:uiPriority w:val="33"/>
    <w:qFormat/>
    <w:rsid w:val="00133B31"/>
    <w:rPr>
      <w:b/>
      <w:bCs/>
      <w:caps w:val="0"/>
      <w:smallCaps/>
      <w:spacing w:val="0"/>
    </w:rPr>
  </w:style>
  <w:style w:type="paragraph" w:styleId="Turinioantrat">
    <w:name w:val="TOC Heading"/>
    <w:basedOn w:val="Antrat1"/>
    <w:next w:val="prastasis"/>
    <w:uiPriority w:val="39"/>
    <w:unhideWhenUsed/>
    <w:qFormat/>
    <w:rsid w:val="00133B31"/>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1">
    <w:name w:val="Lentelės tinklelis51"/>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EF4EC9"/>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EF4EC9"/>
    <w:rPr>
      <w:rFonts w:ascii="Calibri" w:eastAsia="Times New Roman" w:hAnsi="Calibri" w:cs="Times New Roman"/>
      <w:sz w:val="22"/>
      <w:szCs w:val="22"/>
    </w:rPr>
  </w:style>
  <w:style w:type="character" w:customStyle="1" w:styleId="Neapdorotaspaminjimas1">
    <w:name w:val="Neapdorotas paminėjimas1"/>
    <w:basedOn w:val="Numatytasispastraiposriftas"/>
    <w:uiPriority w:val="99"/>
    <w:semiHidden/>
    <w:unhideWhenUsed/>
    <w:rsid w:val="00EF4EC9"/>
    <w:rPr>
      <w:color w:val="605E5C"/>
      <w:shd w:val="clear" w:color="auto" w:fill="E1DFDD"/>
    </w:rPr>
  </w:style>
  <w:style w:type="table" w:customStyle="1" w:styleId="Lentelstinklelis1">
    <w:name w:val="Lentelės tinklelis1"/>
    <w:basedOn w:val="prastojilentel"/>
    <w:next w:val="Lentelstinklelis"/>
    <w:uiPriority w:val="59"/>
    <w:rsid w:val="00EF4EC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2E5B"/>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bronius.sliogeris@utena.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8496</Words>
  <Characters>48433</Characters>
  <Application>Microsoft Office Word</Application>
  <DocSecurity>0</DocSecurity>
  <Lines>403</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Slapšienė</cp:lastModifiedBy>
  <cp:revision>25</cp:revision>
  <cp:lastPrinted>2025-07-01T07:36:00Z</cp:lastPrinted>
  <dcterms:created xsi:type="dcterms:W3CDTF">2025-05-07T12:39:00Z</dcterms:created>
  <dcterms:modified xsi:type="dcterms:W3CDTF">2025-08-26T12:41:00Z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