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983B" w14:textId="30C228EC" w:rsidR="004B1C56" w:rsidRDefault="004B1C56" w:rsidP="004B1C56">
      <w:pPr>
        <w:ind w:firstLine="567"/>
        <w:jc w:val="right"/>
        <w:rPr>
          <w:lang w:val="lt-LT"/>
        </w:rPr>
      </w:pPr>
      <w:r w:rsidRPr="001F4686">
        <w:rPr>
          <w:lang w:val="lt-LT"/>
        </w:rPr>
        <w:t>SPS 7 priedas</w:t>
      </w:r>
    </w:p>
    <w:p w14:paraId="7B5E81E4" w14:textId="77777777" w:rsidR="00D575A3" w:rsidRPr="00131755" w:rsidRDefault="00D575A3" w:rsidP="00D575A3">
      <w:pPr>
        <w:ind w:firstLine="567"/>
        <w:jc w:val="center"/>
        <w:rPr>
          <w:lang w:val="lt-LT"/>
        </w:rPr>
      </w:pPr>
    </w:p>
    <w:p w14:paraId="1781900B" w14:textId="77777777" w:rsidR="00131755" w:rsidRPr="00131755" w:rsidRDefault="00131755" w:rsidP="00131755">
      <w:pPr>
        <w:jc w:val="center"/>
        <w:rPr>
          <w:b/>
          <w:bCs/>
          <w:lang w:val="lt-LT"/>
        </w:rPr>
      </w:pPr>
      <w:r w:rsidRPr="00131755">
        <w:rPr>
          <w:b/>
          <w:bCs/>
          <w:lang w:val="lt-LT"/>
        </w:rPr>
        <w:t>PASIŪLYMŲ VERTINIMO KRITERIJAI IR SĄLYGOS</w:t>
      </w:r>
    </w:p>
    <w:p w14:paraId="607FC6FE" w14:textId="77777777" w:rsidR="00131755" w:rsidRPr="00131755" w:rsidRDefault="00131755" w:rsidP="00131755">
      <w:pPr>
        <w:rPr>
          <w:b/>
          <w:bCs/>
          <w:lang w:val="lt-LT"/>
        </w:rPr>
      </w:pPr>
    </w:p>
    <w:p w14:paraId="2101E5AD" w14:textId="77777777" w:rsidR="00131755" w:rsidRPr="00131755" w:rsidRDefault="00131755" w:rsidP="00131755">
      <w:pPr>
        <w:pStyle w:val="Sraopastraipa"/>
        <w:numPr>
          <w:ilvl w:val="0"/>
          <w:numId w:val="12"/>
        </w:numPr>
        <w:spacing w:line="276" w:lineRule="auto"/>
        <w:jc w:val="both"/>
        <w:rPr>
          <w:rFonts w:ascii="Times New Roman" w:hAnsi="Times New Roman"/>
          <w:sz w:val="24"/>
          <w:szCs w:val="24"/>
        </w:rPr>
      </w:pPr>
      <w:r w:rsidRPr="00131755">
        <w:rPr>
          <w:rFonts w:ascii="Times New Roman" w:hAnsi="Times New Roman"/>
          <w:sz w:val="24"/>
          <w:szCs w:val="24"/>
        </w:rPr>
        <w:t xml:space="preserve">Vertinimo komisija vertina tik tuos Projekto pasiūlymus, kurie atitinka projekto konkurso sąlygose nurodytus reikalavimus. </w:t>
      </w:r>
    </w:p>
    <w:p w14:paraId="60D4EACC" w14:textId="77777777" w:rsidR="00131755" w:rsidRPr="00131755" w:rsidRDefault="00131755" w:rsidP="00131755">
      <w:pPr>
        <w:pStyle w:val="Sraopastraipa"/>
        <w:numPr>
          <w:ilvl w:val="0"/>
          <w:numId w:val="12"/>
        </w:numPr>
        <w:spacing w:line="276" w:lineRule="auto"/>
        <w:jc w:val="both"/>
        <w:rPr>
          <w:rFonts w:ascii="Times New Roman" w:hAnsi="Times New Roman"/>
          <w:sz w:val="24"/>
          <w:szCs w:val="24"/>
        </w:rPr>
      </w:pPr>
      <w:r w:rsidRPr="00131755">
        <w:rPr>
          <w:rFonts w:ascii="Times New Roman" w:hAnsi="Times New Roman"/>
          <w:sz w:val="24"/>
          <w:szCs w:val="24"/>
        </w:rPr>
        <w:t xml:space="preserve">Projekto konkurso sąlygose nurodytus reikalavimus atitinkančius Projekto pasiūlymus Vertinimo komisija vertina pagal šiame priede pateiktus vertinimo kriterijus. </w:t>
      </w:r>
    </w:p>
    <w:p w14:paraId="634082DA" w14:textId="77777777" w:rsidR="00131755" w:rsidRPr="00131755" w:rsidRDefault="00131755" w:rsidP="00131755">
      <w:pPr>
        <w:numPr>
          <w:ilvl w:val="0"/>
          <w:numId w:val="12"/>
        </w:numPr>
        <w:spacing w:line="276" w:lineRule="auto"/>
        <w:contextualSpacing/>
        <w:jc w:val="both"/>
        <w:rPr>
          <w:lang w:val="lt-LT"/>
        </w:rPr>
      </w:pPr>
      <w:r w:rsidRPr="00131755">
        <w:rPr>
          <w:lang w:val="lt-LT"/>
        </w:rPr>
        <w:t xml:space="preserve">Laimėjusiu pasiūlymu pripažįstamas pasiūlymas, kurio  įvertinimo balų suma, apskaičiuota pagal šiame </w:t>
      </w:r>
      <w:r w:rsidRPr="00131755">
        <w:rPr>
          <w:rFonts w:eastAsia="Calibri"/>
          <w:lang w:val="lt-LT"/>
        </w:rPr>
        <w:t xml:space="preserve">Projekto konkurso sąlygų </w:t>
      </w:r>
      <w:r w:rsidRPr="00131755">
        <w:rPr>
          <w:lang w:val="lt-LT"/>
        </w:rPr>
        <w:t xml:space="preserve">priede nustatytus vertinimo kriterijus ir sąlygas, yra didžiausia.  </w:t>
      </w:r>
    </w:p>
    <w:p w14:paraId="3CE8D0DE" w14:textId="77777777" w:rsidR="00131755" w:rsidRPr="00131755" w:rsidRDefault="00131755" w:rsidP="00131755">
      <w:pPr>
        <w:pStyle w:val="Sraopastraipa"/>
        <w:numPr>
          <w:ilvl w:val="0"/>
          <w:numId w:val="12"/>
        </w:numPr>
        <w:spacing w:line="276" w:lineRule="auto"/>
        <w:jc w:val="both"/>
        <w:rPr>
          <w:rFonts w:ascii="Times New Roman" w:hAnsi="Times New Roman"/>
          <w:sz w:val="24"/>
          <w:szCs w:val="24"/>
        </w:rPr>
      </w:pPr>
      <w:r w:rsidRPr="00131755">
        <w:rPr>
          <w:rFonts w:ascii="Times New Roman" w:hAnsi="Times New Roman"/>
          <w:sz w:val="24"/>
          <w:szCs w:val="24"/>
        </w:rPr>
        <w:t xml:space="preserve">Vertinimo kriterijų aprašai, pateikiami lentelėje. </w:t>
      </w:r>
    </w:p>
    <w:p w14:paraId="4AA1AF29" w14:textId="77777777" w:rsidR="00131755" w:rsidRPr="00131755" w:rsidRDefault="00131755" w:rsidP="00131755">
      <w:pPr>
        <w:jc w:val="both"/>
        <w:rPr>
          <w:lang w:val="lt-LT"/>
        </w:rPr>
      </w:pPr>
    </w:p>
    <w:p w14:paraId="37C9A1EB" w14:textId="77777777" w:rsidR="00131755" w:rsidRPr="00131755" w:rsidRDefault="00131755" w:rsidP="00131755">
      <w:pPr>
        <w:keepNext/>
        <w:keepLines/>
        <w:spacing w:line="256" w:lineRule="auto"/>
        <w:ind w:left="426" w:hanging="425"/>
        <w:jc w:val="both"/>
        <w:outlineLvl w:val="1"/>
        <w:rPr>
          <w:b/>
          <w:lang w:val="lt-LT"/>
        </w:rPr>
      </w:pPr>
      <w:r w:rsidRPr="00131755">
        <w:rPr>
          <w:b/>
          <w:lang w:val="lt-LT"/>
        </w:rPr>
        <w:t>Vertinimo kriterijai, balų lentelė:</w:t>
      </w:r>
    </w:p>
    <w:p w14:paraId="4D558F09" w14:textId="77777777" w:rsidR="00131755" w:rsidRPr="00131755" w:rsidRDefault="00131755" w:rsidP="00131755">
      <w:pPr>
        <w:jc w:val="both"/>
        <w:rPr>
          <w:lang w:val="lt-LT"/>
        </w:rPr>
      </w:pPr>
    </w:p>
    <w:tbl>
      <w:tblPr>
        <w:tblW w:w="9499" w:type="dxa"/>
        <w:tblInd w:w="-147" w:type="dxa"/>
        <w:tblLayout w:type="fixed"/>
        <w:tblCellMar>
          <w:left w:w="10" w:type="dxa"/>
          <w:right w:w="10" w:type="dxa"/>
        </w:tblCellMar>
        <w:tblLook w:val="04A0" w:firstRow="1" w:lastRow="0" w:firstColumn="1" w:lastColumn="0" w:noHBand="0" w:noVBand="1"/>
      </w:tblPr>
      <w:tblGrid>
        <w:gridCol w:w="535"/>
        <w:gridCol w:w="2688"/>
        <w:gridCol w:w="1159"/>
        <w:gridCol w:w="1283"/>
        <w:gridCol w:w="426"/>
        <w:gridCol w:w="425"/>
        <w:gridCol w:w="425"/>
        <w:gridCol w:w="426"/>
        <w:gridCol w:w="425"/>
        <w:gridCol w:w="10"/>
        <w:gridCol w:w="420"/>
        <w:gridCol w:w="567"/>
        <w:gridCol w:w="710"/>
      </w:tblGrid>
      <w:tr w:rsidR="00131755" w:rsidRPr="00131755" w14:paraId="12BCA4E3" w14:textId="77777777" w:rsidTr="00A41ECE">
        <w:trPr>
          <w:cantSplit/>
          <w:trHeight w:val="357"/>
        </w:trPr>
        <w:tc>
          <w:tcPr>
            <w:tcW w:w="3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1DDD" w14:textId="5968F7AE" w:rsidR="00131755" w:rsidRPr="000768B2" w:rsidRDefault="00131755" w:rsidP="00347AFF">
            <w:pPr>
              <w:ind w:firstLine="62"/>
              <w:jc w:val="both"/>
              <w:rPr>
                <w:b/>
                <w:sz w:val="20"/>
                <w:szCs w:val="20"/>
                <w:lang w:val="lt-LT"/>
              </w:rPr>
            </w:pPr>
            <w:r w:rsidRPr="000768B2">
              <w:rPr>
                <w:b/>
                <w:sz w:val="20"/>
                <w:szCs w:val="20"/>
                <w:lang w:val="lt-LT"/>
              </w:rPr>
              <w:t xml:space="preserve">Architektūrinio idėjinio projekto </w:t>
            </w:r>
            <w:r w:rsidR="00A41ECE">
              <w:rPr>
                <w:b/>
                <w:sz w:val="20"/>
                <w:szCs w:val="20"/>
                <w:lang w:val="lt-LT"/>
              </w:rPr>
              <w:t>devizas</w:t>
            </w:r>
          </w:p>
        </w:tc>
        <w:tc>
          <w:tcPr>
            <w:tcW w:w="627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FA012" w14:textId="77777777" w:rsidR="00131755" w:rsidRPr="000768B2" w:rsidRDefault="00131755" w:rsidP="00347AFF">
            <w:pPr>
              <w:jc w:val="both"/>
              <w:rPr>
                <w:b/>
                <w:sz w:val="20"/>
                <w:szCs w:val="20"/>
                <w:lang w:val="lt-LT"/>
              </w:rPr>
            </w:pPr>
          </w:p>
        </w:tc>
      </w:tr>
      <w:tr w:rsidR="00131755" w:rsidRPr="00131755" w14:paraId="4A3DF4B1" w14:textId="77777777" w:rsidTr="00A41ECE">
        <w:trPr>
          <w:cantSplit/>
          <w:trHeight w:val="1270"/>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E63D7" w14:textId="77777777" w:rsidR="00131755" w:rsidRPr="000768B2" w:rsidRDefault="00131755" w:rsidP="00347AFF">
            <w:pPr>
              <w:jc w:val="both"/>
              <w:rPr>
                <w:b/>
                <w:sz w:val="20"/>
                <w:szCs w:val="20"/>
                <w:lang w:val="lt-LT"/>
              </w:rPr>
            </w:pPr>
            <w:r w:rsidRPr="000768B2">
              <w:rPr>
                <w:b/>
                <w:sz w:val="20"/>
                <w:szCs w:val="20"/>
                <w:lang w:val="lt-LT"/>
              </w:rPr>
              <w:t>Eil. Nr.</w:t>
            </w:r>
          </w:p>
        </w:tc>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924F8" w14:textId="77777777" w:rsidR="00131755" w:rsidRPr="000768B2" w:rsidRDefault="00131755" w:rsidP="00347AFF">
            <w:pPr>
              <w:jc w:val="both"/>
              <w:rPr>
                <w:b/>
                <w:sz w:val="20"/>
                <w:szCs w:val="20"/>
                <w:lang w:val="lt-LT"/>
              </w:rPr>
            </w:pPr>
            <w:r w:rsidRPr="000768B2">
              <w:rPr>
                <w:b/>
                <w:sz w:val="20"/>
                <w:szCs w:val="20"/>
                <w:lang w:val="lt-LT"/>
              </w:rPr>
              <w:t>Vertinimo kriterijus</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C0D37" w14:textId="77777777" w:rsidR="00131755" w:rsidRPr="000768B2" w:rsidRDefault="00131755" w:rsidP="00347AFF">
            <w:pPr>
              <w:jc w:val="both"/>
              <w:rPr>
                <w:sz w:val="20"/>
                <w:szCs w:val="20"/>
                <w:lang w:val="lt-LT"/>
              </w:rPr>
            </w:pPr>
            <w:r w:rsidRPr="000768B2">
              <w:rPr>
                <w:b/>
                <w:sz w:val="20"/>
                <w:szCs w:val="20"/>
                <w:lang w:val="lt-LT"/>
              </w:rPr>
              <w:t>Vertinimo kriterijaus svertinis rodiklis bendrame įvertinime</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3EFFE" w14:textId="77777777" w:rsidR="00131755" w:rsidRPr="000768B2" w:rsidRDefault="00131755" w:rsidP="00347AFF">
            <w:pPr>
              <w:jc w:val="both"/>
              <w:rPr>
                <w:sz w:val="20"/>
                <w:szCs w:val="20"/>
                <w:lang w:val="lt-LT"/>
              </w:rPr>
            </w:pPr>
            <w:r w:rsidRPr="000768B2">
              <w:rPr>
                <w:b/>
                <w:sz w:val="20"/>
                <w:szCs w:val="20"/>
                <w:lang w:val="lt-LT"/>
              </w:rPr>
              <w:t>Maksimalus už vertinimo kriterijų skiriamas balas</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479AA43C" w14:textId="32913E97" w:rsidR="00131755" w:rsidRPr="000768B2" w:rsidRDefault="00131755" w:rsidP="00347AFF">
            <w:pPr>
              <w:ind w:left="113" w:right="113"/>
              <w:jc w:val="both"/>
              <w:rPr>
                <w:sz w:val="20"/>
                <w:szCs w:val="20"/>
                <w:lang w:val="lt-LT"/>
              </w:rPr>
            </w:pPr>
            <w:r w:rsidRPr="000768B2">
              <w:rPr>
                <w:b/>
                <w:sz w:val="20"/>
                <w:szCs w:val="20"/>
                <w:lang w:val="lt-LT"/>
              </w:rPr>
              <w:t>Vertinimo komisijos narys 1</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129B7E25" w14:textId="091AE773" w:rsidR="00131755" w:rsidRPr="000768B2" w:rsidRDefault="00131755" w:rsidP="00347AFF">
            <w:pPr>
              <w:ind w:left="113" w:right="113"/>
              <w:jc w:val="both"/>
              <w:rPr>
                <w:sz w:val="20"/>
                <w:szCs w:val="20"/>
                <w:lang w:val="lt-LT"/>
              </w:rPr>
            </w:pPr>
            <w:r w:rsidRPr="000768B2">
              <w:rPr>
                <w:b/>
                <w:sz w:val="20"/>
                <w:szCs w:val="20"/>
                <w:lang w:val="lt-LT"/>
              </w:rPr>
              <w:t>Vertinimo komisijos narys 2</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72431DF1" w14:textId="682DC9EB" w:rsidR="00131755" w:rsidRPr="000768B2" w:rsidRDefault="00131755" w:rsidP="00347AFF">
            <w:pPr>
              <w:ind w:left="113" w:right="113"/>
              <w:jc w:val="both"/>
              <w:rPr>
                <w:b/>
                <w:sz w:val="20"/>
                <w:szCs w:val="20"/>
                <w:lang w:val="lt-LT"/>
              </w:rPr>
            </w:pPr>
            <w:r w:rsidRPr="000768B2">
              <w:rPr>
                <w:b/>
                <w:sz w:val="20"/>
                <w:szCs w:val="20"/>
                <w:lang w:val="lt-LT"/>
              </w:rPr>
              <w:t>Vertinimo komisijos narys 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13E091DA" w14:textId="3FA81D7A" w:rsidR="00131755" w:rsidRPr="000768B2" w:rsidRDefault="00131755" w:rsidP="00347AFF">
            <w:pPr>
              <w:ind w:left="113" w:right="113"/>
              <w:jc w:val="both"/>
              <w:rPr>
                <w:b/>
                <w:sz w:val="20"/>
                <w:szCs w:val="20"/>
                <w:lang w:val="lt-LT"/>
              </w:rPr>
            </w:pPr>
            <w:r w:rsidRPr="000768B2">
              <w:rPr>
                <w:b/>
                <w:sz w:val="20"/>
                <w:szCs w:val="20"/>
                <w:lang w:val="lt-LT"/>
              </w:rPr>
              <w:t>Vertinimo komisijos narys 4</w:t>
            </w:r>
          </w:p>
        </w:tc>
        <w:tc>
          <w:tcPr>
            <w:tcW w:w="42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extDirection w:val="btLr"/>
          </w:tcPr>
          <w:p w14:paraId="29480FDE" w14:textId="2F7FBABF" w:rsidR="00131755" w:rsidRPr="000768B2" w:rsidRDefault="00131755" w:rsidP="00347AFF">
            <w:pPr>
              <w:ind w:left="113" w:right="113"/>
              <w:jc w:val="both"/>
              <w:rPr>
                <w:sz w:val="20"/>
                <w:szCs w:val="20"/>
                <w:lang w:val="lt-LT"/>
              </w:rPr>
            </w:pPr>
            <w:r w:rsidRPr="000768B2">
              <w:rPr>
                <w:b/>
                <w:sz w:val="20"/>
                <w:szCs w:val="20"/>
                <w:lang w:val="lt-LT"/>
              </w:rPr>
              <w:t>Vertinimo komisijos narys 5</w:t>
            </w:r>
          </w:p>
        </w:tc>
        <w:tc>
          <w:tcPr>
            <w:tcW w:w="430" w:type="dxa"/>
            <w:gridSpan w:val="2"/>
            <w:tcBorders>
              <w:top w:val="single" w:sz="4" w:space="0" w:color="000000"/>
              <w:left w:val="single" w:sz="4" w:space="0" w:color="auto"/>
              <w:bottom w:val="single" w:sz="4" w:space="0" w:color="000000"/>
              <w:right w:val="single" w:sz="4" w:space="0" w:color="auto"/>
            </w:tcBorders>
            <w:textDirection w:val="btLr"/>
          </w:tcPr>
          <w:p w14:paraId="4C958FEA" w14:textId="522BFAAA" w:rsidR="00131755" w:rsidRPr="000768B2" w:rsidRDefault="00131755" w:rsidP="00347AFF">
            <w:pPr>
              <w:ind w:left="113" w:right="113"/>
              <w:jc w:val="both"/>
              <w:rPr>
                <w:sz w:val="20"/>
                <w:szCs w:val="20"/>
                <w:lang w:val="lt-LT"/>
              </w:rPr>
            </w:pPr>
            <w:r w:rsidRPr="000768B2">
              <w:rPr>
                <w:b/>
                <w:sz w:val="20"/>
                <w:szCs w:val="20"/>
                <w:lang w:val="lt-LT"/>
              </w:rPr>
              <w:t>Vertinimo komisijos narys 6</w:t>
            </w:r>
          </w:p>
        </w:tc>
        <w:tc>
          <w:tcPr>
            <w:tcW w:w="567" w:type="dxa"/>
            <w:tcBorders>
              <w:top w:val="single" w:sz="4" w:space="0" w:color="000000"/>
              <w:left w:val="single" w:sz="4" w:space="0" w:color="auto"/>
              <w:bottom w:val="single" w:sz="4" w:space="0" w:color="000000"/>
              <w:right w:val="single" w:sz="4" w:space="0" w:color="000000"/>
            </w:tcBorders>
            <w:textDirection w:val="btLr"/>
          </w:tcPr>
          <w:p w14:paraId="20BEDCCD" w14:textId="7C3C3E52" w:rsidR="00131755" w:rsidRPr="000768B2" w:rsidRDefault="00131755" w:rsidP="00347AFF">
            <w:pPr>
              <w:ind w:left="113" w:right="113"/>
              <w:jc w:val="both"/>
              <w:rPr>
                <w:sz w:val="20"/>
                <w:szCs w:val="20"/>
                <w:lang w:val="lt-LT"/>
              </w:rPr>
            </w:pPr>
            <w:r w:rsidRPr="000768B2">
              <w:rPr>
                <w:b/>
                <w:sz w:val="20"/>
                <w:szCs w:val="20"/>
                <w:lang w:val="lt-LT"/>
              </w:rPr>
              <w:t>Vertinimo komisijos narys 7</w:t>
            </w:r>
          </w:p>
        </w:t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96150" w14:textId="77777777" w:rsidR="00131755" w:rsidRPr="000768B2" w:rsidRDefault="00131755" w:rsidP="00347AFF">
            <w:pPr>
              <w:jc w:val="both"/>
              <w:rPr>
                <w:b/>
                <w:sz w:val="20"/>
                <w:szCs w:val="20"/>
                <w:lang w:val="lt-LT"/>
              </w:rPr>
            </w:pPr>
            <w:r w:rsidRPr="000768B2">
              <w:rPr>
                <w:b/>
                <w:sz w:val="20"/>
                <w:szCs w:val="20"/>
                <w:lang w:val="lt-LT"/>
              </w:rPr>
              <w:t>Balų suma (V1+V2+V3+</w:t>
            </w:r>
          </w:p>
          <w:p w14:paraId="2F8726C9" w14:textId="77777777" w:rsidR="00131755" w:rsidRPr="000768B2" w:rsidRDefault="00131755" w:rsidP="00347AFF">
            <w:pPr>
              <w:jc w:val="both"/>
              <w:rPr>
                <w:b/>
                <w:sz w:val="20"/>
                <w:szCs w:val="20"/>
                <w:lang w:val="lt-LT"/>
              </w:rPr>
            </w:pPr>
            <w:r w:rsidRPr="000768B2">
              <w:rPr>
                <w:b/>
                <w:sz w:val="20"/>
                <w:szCs w:val="20"/>
                <w:lang w:val="lt-LT"/>
              </w:rPr>
              <w:t>V4+</w:t>
            </w:r>
          </w:p>
          <w:p w14:paraId="6EE7B5FF" w14:textId="77777777" w:rsidR="00131755" w:rsidRPr="000768B2" w:rsidRDefault="00131755" w:rsidP="00347AFF">
            <w:pPr>
              <w:jc w:val="both"/>
              <w:rPr>
                <w:b/>
                <w:sz w:val="20"/>
                <w:szCs w:val="20"/>
                <w:lang w:val="lt-LT"/>
              </w:rPr>
            </w:pPr>
            <w:r w:rsidRPr="000768B2">
              <w:rPr>
                <w:b/>
                <w:sz w:val="20"/>
                <w:szCs w:val="20"/>
                <w:lang w:val="lt-LT"/>
              </w:rPr>
              <w:t>V5+V6+V7):</w:t>
            </w:r>
          </w:p>
        </w:tc>
      </w:tr>
      <w:tr w:rsidR="00131755" w:rsidRPr="00131755" w14:paraId="03E54003" w14:textId="77777777" w:rsidTr="00A41ECE">
        <w:trPr>
          <w:cantSplit/>
          <w:trHeight w:val="320"/>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10A49" w14:textId="77777777" w:rsidR="00131755" w:rsidRPr="000768B2" w:rsidRDefault="00131755" w:rsidP="00347AFF">
            <w:pPr>
              <w:jc w:val="both"/>
              <w:rPr>
                <w:b/>
                <w:sz w:val="20"/>
                <w:szCs w:val="20"/>
                <w:lang w:val="lt-LT"/>
              </w:rPr>
            </w:pPr>
            <w:r w:rsidRPr="000768B2">
              <w:rPr>
                <w:b/>
                <w:sz w:val="20"/>
                <w:szCs w:val="20"/>
                <w:lang w:val="lt-LT"/>
              </w:rPr>
              <w:t>1</w:t>
            </w:r>
          </w:p>
        </w:tc>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46025" w14:textId="77777777" w:rsidR="00131755" w:rsidRPr="000768B2" w:rsidRDefault="00131755" w:rsidP="00347AFF">
            <w:pPr>
              <w:jc w:val="both"/>
              <w:rPr>
                <w:b/>
                <w:sz w:val="20"/>
                <w:szCs w:val="20"/>
                <w:lang w:val="lt-LT"/>
              </w:rPr>
            </w:pPr>
            <w:r w:rsidRPr="000768B2">
              <w:rPr>
                <w:b/>
                <w:sz w:val="20"/>
                <w:szCs w:val="20"/>
                <w:lang w:val="lt-LT"/>
              </w:rPr>
              <w:t>2</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94C2C" w14:textId="77777777" w:rsidR="00131755" w:rsidRPr="000768B2" w:rsidRDefault="00131755" w:rsidP="00347AFF">
            <w:pPr>
              <w:jc w:val="both"/>
              <w:rPr>
                <w:b/>
                <w:sz w:val="20"/>
                <w:szCs w:val="20"/>
                <w:lang w:val="lt-LT"/>
              </w:rPr>
            </w:pPr>
            <w:r w:rsidRPr="000768B2">
              <w:rPr>
                <w:b/>
                <w:sz w:val="20"/>
                <w:szCs w:val="20"/>
                <w:lang w:val="lt-LT"/>
              </w:rPr>
              <w:t>3</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C20EF" w14:textId="77777777" w:rsidR="00131755" w:rsidRPr="000768B2" w:rsidRDefault="00131755" w:rsidP="00347AFF">
            <w:pPr>
              <w:jc w:val="both"/>
              <w:rPr>
                <w:b/>
                <w:sz w:val="20"/>
                <w:szCs w:val="20"/>
                <w:lang w:val="lt-LT"/>
              </w:rPr>
            </w:pPr>
            <w:r w:rsidRPr="000768B2">
              <w:rPr>
                <w:b/>
                <w:sz w:val="20"/>
                <w:szCs w:val="20"/>
                <w:lang w:val="lt-LT"/>
              </w:rPr>
              <w:t>4</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8287F" w14:textId="77777777" w:rsidR="00131755" w:rsidRPr="000768B2" w:rsidRDefault="00131755" w:rsidP="00347AFF">
            <w:pPr>
              <w:jc w:val="both"/>
              <w:rPr>
                <w:b/>
                <w:sz w:val="20"/>
                <w:szCs w:val="20"/>
                <w:lang w:val="lt-LT"/>
              </w:rPr>
            </w:pPr>
            <w:r w:rsidRPr="000768B2">
              <w:rPr>
                <w:b/>
                <w:sz w:val="20"/>
                <w:szCs w:val="20"/>
                <w:lang w:val="lt-LT"/>
              </w:rPr>
              <w:t>5</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66866" w14:textId="77777777" w:rsidR="00131755" w:rsidRPr="000768B2" w:rsidRDefault="00131755" w:rsidP="00347AFF">
            <w:pPr>
              <w:jc w:val="both"/>
              <w:rPr>
                <w:b/>
                <w:sz w:val="20"/>
                <w:szCs w:val="20"/>
                <w:lang w:val="lt-LT"/>
              </w:rPr>
            </w:pPr>
            <w:r w:rsidRPr="000768B2">
              <w:rPr>
                <w:b/>
                <w:sz w:val="20"/>
                <w:szCs w:val="20"/>
                <w:lang w:val="lt-LT"/>
              </w:rPr>
              <w:t>6</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01035" w14:textId="77777777" w:rsidR="00131755" w:rsidRPr="000768B2" w:rsidRDefault="00131755" w:rsidP="00347AFF">
            <w:pPr>
              <w:jc w:val="both"/>
              <w:rPr>
                <w:b/>
                <w:sz w:val="20"/>
                <w:szCs w:val="20"/>
                <w:lang w:val="lt-LT"/>
              </w:rPr>
            </w:pPr>
            <w:r w:rsidRPr="000768B2">
              <w:rPr>
                <w:b/>
                <w:sz w:val="20"/>
                <w:szCs w:val="20"/>
                <w:lang w:val="lt-LT"/>
              </w:rPr>
              <w:t>7</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AA488" w14:textId="77777777" w:rsidR="00131755" w:rsidRPr="000768B2" w:rsidRDefault="00131755" w:rsidP="00347AFF">
            <w:pPr>
              <w:jc w:val="both"/>
              <w:rPr>
                <w:b/>
                <w:sz w:val="20"/>
                <w:szCs w:val="20"/>
                <w:lang w:val="lt-LT"/>
              </w:rPr>
            </w:pPr>
            <w:r w:rsidRPr="000768B2">
              <w:rPr>
                <w:b/>
                <w:sz w:val="20"/>
                <w:szCs w:val="20"/>
                <w:lang w:val="lt-LT"/>
              </w:rPr>
              <w:t>8</w:t>
            </w:r>
          </w:p>
        </w:tc>
        <w:tc>
          <w:tcPr>
            <w:tcW w:w="42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396E92B" w14:textId="77777777" w:rsidR="00131755" w:rsidRPr="000768B2" w:rsidRDefault="00131755" w:rsidP="00347AFF">
            <w:pPr>
              <w:jc w:val="both"/>
              <w:rPr>
                <w:b/>
                <w:sz w:val="20"/>
                <w:szCs w:val="20"/>
                <w:lang w:val="lt-LT"/>
              </w:rPr>
            </w:pPr>
            <w:r w:rsidRPr="000768B2">
              <w:rPr>
                <w:b/>
                <w:sz w:val="20"/>
                <w:szCs w:val="20"/>
                <w:lang w:val="lt-LT"/>
              </w:rPr>
              <w:t>9</w:t>
            </w:r>
          </w:p>
        </w:tc>
        <w:tc>
          <w:tcPr>
            <w:tcW w:w="430" w:type="dxa"/>
            <w:gridSpan w:val="2"/>
            <w:tcBorders>
              <w:top w:val="single" w:sz="4" w:space="0" w:color="000000"/>
              <w:left w:val="single" w:sz="4" w:space="0" w:color="auto"/>
              <w:bottom w:val="single" w:sz="4" w:space="0" w:color="000000"/>
              <w:right w:val="single" w:sz="4" w:space="0" w:color="auto"/>
            </w:tcBorders>
          </w:tcPr>
          <w:p w14:paraId="2F7C08E3" w14:textId="77777777" w:rsidR="00131755" w:rsidRPr="000768B2" w:rsidRDefault="00131755" w:rsidP="00347AFF">
            <w:pPr>
              <w:jc w:val="center"/>
              <w:rPr>
                <w:b/>
                <w:sz w:val="20"/>
                <w:szCs w:val="20"/>
                <w:lang w:val="lt-LT"/>
              </w:rPr>
            </w:pPr>
            <w:r w:rsidRPr="000768B2">
              <w:rPr>
                <w:b/>
                <w:sz w:val="20"/>
                <w:szCs w:val="20"/>
                <w:lang w:val="lt-LT"/>
              </w:rPr>
              <w:t>10</w:t>
            </w:r>
          </w:p>
        </w:tc>
        <w:tc>
          <w:tcPr>
            <w:tcW w:w="567" w:type="dxa"/>
            <w:tcBorders>
              <w:top w:val="single" w:sz="4" w:space="0" w:color="000000"/>
              <w:left w:val="single" w:sz="4" w:space="0" w:color="auto"/>
              <w:bottom w:val="single" w:sz="4" w:space="0" w:color="000000"/>
              <w:right w:val="single" w:sz="4" w:space="0" w:color="000000"/>
            </w:tcBorders>
          </w:tcPr>
          <w:p w14:paraId="446DC661" w14:textId="77777777" w:rsidR="00131755" w:rsidRPr="000768B2" w:rsidRDefault="00131755" w:rsidP="00347AFF">
            <w:pPr>
              <w:jc w:val="center"/>
              <w:rPr>
                <w:b/>
                <w:sz w:val="20"/>
                <w:szCs w:val="20"/>
                <w:lang w:val="lt-LT"/>
              </w:rPr>
            </w:pPr>
            <w:r w:rsidRPr="000768B2">
              <w:rPr>
                <w:b/>
                <w:sz w:val="20"/>
                <w:szCs w:val="20"/>
                <w:lang w:val="lt-LT"/>
              </w:rPr>
              <w:t>11</w:t>
            </w:r>
          </w:p>
        </w:t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04FE1" w14:textId="77777777" w:rsidR="00131755" w:rsidRPr="000768B2" w:rsidRDefault="00131755" w:rsidP="00347AFF">
            <w:pPr>
              <w:jc w:val="both"/>
              <w:rPr>
                <w:b/>
                <w:sz w:val="20"/>
                <w:szCs w:val="20"/>
                <w:lang w:val="lt-LT"/>
              </w:rPr>
            </w:pPr>
            <w:r w:rsidRPr="000768B2">
              <w:rPr>
                <w:b/>
                <w:sz w:val="20"/>
                <w:szCs w:val="20"/>
                <w:lang w:val="lt-LT"/>
              </w:rPr>
              <w:t>12</w:t>
            </w:r>
          </w:p>
        </w:tc>
      </w:tr>
      <w:tr w:rsidR="00131755" w:rsidRPr="00131755" w14:paraId="47361099" w14:textId="77777777" w:rsidTr="00A41ECE">
        <w:trPr>
          <w:cantSplit/>
          <w:trHeight w:val="693"/>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55B54" w14:textId="77777777" w:rsidR="00131755" w:rsidRPr="00131755" w:rsidRDefault="00131755" w:rsidP="00347AFF">
            <w:pPr>
              <w:jc w:val="both"/>
              <w:rPr>
                <w:b/>
                <w:lang w:val="lt-LT"/>
              </w:rPr>
            </w:pPr>
          </w:p>
        </w:tc>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D6DBE" w14:textId="77777777" w:rsidR="00131755" w:rsidRPr="00131755" w:rsidRDefault="00131755" w:rsidP="00347AFF">
            <w:pPr>
              <w:jc w:val="both"/>
              <w:rPr>
                <w:b/>
                <w:lang w:val="lt-LT"/>
              </w:rPr>
            </w:pPr>
            <w:r w:rsidRPr="00131755">
              <w:rPr>
                <w:b/>
                <w:lang w:val="lt-LT"/>
              </w:rPr>
              <w:t>Privalomi reikalavimai:</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81620" w14:textId="77777777" w:rsidR="00131755" w:rsidRPr="00131755" w:rsidRDefault="00131755" w:rsidP="00347AFF">
            <w:pPr>
              <w:jc w:val="both"/>
              <w:rPr>
                <w:lang w:val="lt-LT"/>
              </w:rPr>
            </w:pPr>
            <w:r w:rsidRPr="00131755">
              <w:rPr>
                <w:b/>
                <w:lang w:val="lt-LT"/>
              </w:rPr>
              <w:t>Viso: 100 %</w:t>
            </w:r>
          </w:p>
        </w:tc>
        <w:tc>
          <w:tcPr>
            <w:tcW w:w="511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58618" w14:textId="77777777" w:rsidR="00131755" w:rsidRPr="00131755" w:rsidRDefault="00131755" w:rsidP="00347AFF">
            <w:pPr>
              <w:jc w:val="both"/>
              <w:rPr>
                <w:b/>
                <w:lang w:val="lt-LT"/>
              </w:rPr>
            </w:pPr>
          </w:p>
        </w:tc>
      </w:tr>
      <w:tr w:rsidR="00131755" w:rsidRPr="00131755" w14:paraId="10028BB2" w14:textId="77777777" w:rsidTr="00A41ECE">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79B2C" w14:textId="77777777" w:rsidR="00131755" w:rsidRPr="00131755" w:rsidRDefault="00131755" w:rsidP="00347AFF">
            <w:pPr>
              <w:jc w:val="both"/>
              <w:rPr>
                <w:lang w:val="lt-LT"/>
              </w:rPr>
            </w:pPr>
            <w:r w:rsidRPr="00131755">
              <w:rPr>
                <w:lang w:val="lt-LT"/>
              </w:rPr>
              <w:t>1.</w:t>
            </w:r>
          </w:p>
        </w:tc>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89572" w14:textId="77777777" w:rsidR="00131755" w:rsidRPr="00131755" w:rsidRDefault="00131755" w:rsidP="00347AFF">
            <w:pPr>
              <w:jc w:val="both"/>
              <w:rPr>
                <w:i/>
                <w:lang w:val="lt-LT"/>
              </w:rPr>
            </w:pPr>
            <w:r w:rsidRPr="00131755">
              <w:rPr>
                <w:i/>
                <w:lang w:val="lt-LT"/>
              </w:rPr>
              <w:t xml:space="preserve">Architektūrinės idėjos integralumas, kokybė </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9DB34" w14:textId="77777777" w:rsidR="00131755" w:rsidRPr="00131755" w:rsidRDefault="00131755" w:rsidP="00347AFF">
            <w:pPr>
              <w:jc w:val="both"/>
              <w:rPr>
                <w:b/>
                <w:lang w:val="lt-LT"/>
              </w:rPr>
            </w:pPr>
            <w:r w:rsidRPr="00131755">
              <w:rPr>
                <w:b/>
                <w:lang w:val="lt-LT"/>
              </w:rPr>
              <w:t>30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B4939" w14:textId="77777777" w:rsidR="00131755" w:rsidRPr="00131755" w:rsidRDefault="00131755" w:rsidP="00347AFF">
            <w:pPr>
              <w:jc w:val="both"/>
              <w:rPr>
                <w:b/>
                <w:lang w:val="lt-LT"/>
              </w:rPr>
            </w:pPr>
            <w:r w:rsidRPr="00131755">
              <w:rPr>
                <w:b/>
                <w:lang w:val="lt-LT"/>
              </w:rPr>
              <w:t>6</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4FD7A" w14:textId="77777777" w:rsidR="00131755" w:rsidRPr="00131755" w:rsidRDefault="00131755" w:rsidP="00347AFF">
            <w:pPr>
              <w:jc w:val="both"/>
              <w:rPr>
                <w:b/>
                <w:lang w:val="lt-LT"/>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D0F22" w14:textId="77777777" w:rsidR="00131755" w:rsidRPr="00131755" w:rsidRDefault="00131755" w:rsidP="00347AFF">
            <w:pPr>
              <w:jc w:val="both"/>
              <w:rPr>
                <w:b/>
                <w:lang w:val="lt-LT"/>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A4EB7" w14:textId="77777777" w:rsidR="00131755" w:rsidRPr="00131755" w:rsidRDefault="00131755" w:rsidP="00347AFF">
            <w:pPr>
              <w:jc w:val="both"/>
              <w:rPr>
                <w:b/>
                <w:lang w:val="lt-LT"/>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A8145" w14:textId="77777777" w:rsidR="00131755" w:rsidRPr="00131755" w:rsidRDefault="00131755" w:rsidP="00347AFF">
            <w:pPr>
              <w:jc w:val="both"/>
              <w:rPr>
                <w:b/>
                <w:lang w:val="lt-LT"/>
              </w:rPr>
            </w:pPr>
          </w:p>
        </w:tc>
        <w:tc>
          <w:tcPr>
            <w:tcW w:w="435"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A8E1625" w14:textId="77777777" w:rsidR="00131755" w:rsidRPr="00131755" w:rsidRDefault="00131755" w:rsidP="00347AFF">
            <w:pPr>
              <w:jc w:val="both"/>
              <w:rPr>
                <w:b/>
                <w:lang w:val="lt-LT"/>
              </w:rPr>
            </w:pPr>
          </w:p>
        </w:tc>
        <w:tc>
          <w:tcPr>
            <w:tcW w:w="420" w:type="dxa"/>
            <w:tcBorders>
              <w:top w:val="single" w:sz="4" w:space="0" w:color="000000"/>
              <w:left w:val="single" w:sz="4" w:space="0" w:color="auto"/>
              <w:bottom w:val="single" w:sz="4" w:space="0" w:color="000000"/>
              <w:right w:val="single" w:sz="4" w:space="0" w:color="auto"/>
            </w:tcBorders>
          </w:tcPr>
          <w:p w14:paraId="67F480BA" w14:textId="77777777" w:rsidR="00131755" w:rsidRPr="00131755" w:rsidRDefault="00131755" w:rsidP="00347AFF">
            <w:pPr>
              <w:jc w:val="both"/>
              <w:rPr>
                <w:b/>
                <w:lang w:val="lt-LT"/>
              </w:rPr>
            </w:pPr>
          </w:p>
        </w:tc>
        <w:tc>
          <w:tcPr>
            <w:tcW w:w="567" w:type="dxa"/>
            <w:tcBorders>
              <w:top w:val="single" w:sz="4" w:space="0" w:color="000000"/>
              <w:left w:val="single" w:sz="4" w:space="0" w:color="auto"/>
              <w:bottom w:val="single" w:sz="4" w:space="0" w:color="000000"/>
              <w:right w:val="single" w:sz="4" w:space="0" w:color="000000"/>
            </w:tcBorders>
          </w:tcPr>
          <w:p w14:paraId="29FB4001" w14:textId="77777777" w:rsidR="00131755" w:rsidRPr="00131755" w:rsidRDefault="00131755" w:rsidP="00347AFF">
            <w:pPr>
              <w:jc w:val="both"/>
              <w:rPr>
                <w:b/>
                <w:lang w:val="lt-LT"/>
              </w:rPr>
            </w:pPr>
          </w:p>
        </w:t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33770" w14:textId="77777777" w:rsidR="00131755" w:rsidRPr="00131755" w:rsidRDefault="00131755" w:rsidP="00347AFF">
            <w:pPr>
              <w:jc w:val="both"/>
              <w:rPr>
                <w:b/>
                <w:lang w:val="lt-LT"/>
              </w:rPr>
            </w:pPr>
          </w:p>
        </w:tc>
      </w:tr>
      <w:tr w:rsidR="00131755" w:rsidRPr="00131755" w14:paraId="01AB4B1A" w14:textId="77777777" w:rsidTr="00A41ECE">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5F47E" w14:textId="77777777" w:rsidR="00131755" w:rsidRPr="00131755" w:rsidRDefault="00131755" w:rsidP="00347AFF">
            <w:pPr>
              <w:jc w:val="both"/>
              <w:rPr>
                <w:lang w:val="lt-LT"/>
              </w:rPr>
            </w:pPr>
            <w:r w:rsidRPr="00131755">
              <w:rPr>
                <w:lang w:val="lt-LT"/>
              </w:rPr>
              <w:t>2.</w:t>
            </w:r>
          </w:p>
        </w:tc>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174E4" w14:textId="77777777" w:rsidR="00131755" w:rsidRPr="00131755" w:rsidRDefault="00131755" w:rsidP="00347AFF">
            <w:pPr>
              <w:jc w:val="both"/>
              <w:rPr>
                <w:i/>
                <w:lang w:val="lt-LT"/>
              </w:rPr>
            </w:pPr>
            <w:r w:rsidRPr="00131755">
              <w:rPr>
                <w:i/>
                <w:lang w:val="lt-LT"/>
              </w:rPr>
              <w:t>Funkcionalumas</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E36FA" w14:textId="77777777" w:rsidR="00131755" w:rsidRPr="00131755" w:rsidRDefault="00131755" w:rsidP="00347AFF">
            <w:pPr>
              <w:jc w:val="both"/>
              <w:rPr>
                <w:b/>
                <w:lang w:val="lt-LT"/>
              </w:rPr>
            </w:pPr>
            <w:r w:rsidRPr="00131755">
              <w:rPr>
                <w:b/>
                <w:lang w:val="lt-LT"/>
              </w:rPr>
              <w:t>30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0013E" w14:textId="77777777" w:rsidR="00131755" w:rsidRPr="00131755" w:rsidRDefault="00131755" w:rsidP="00347AFF">
            <w:pPr>
              <w:jc w:val="both"/>
              <w:rPr>
                <w:b/>
                <w:lang w:val="lt-LT"/>
              </w:rPr>
            </w:pPr>
            <w:r w:rsidRPr="00131755">
              <w:rPr>
                <w:b/>
                <w:lang w:val="lt-LT"/>
              </w:rPr>
              <w:t>6</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C7AFF" w14:textId="77777777" w:rsidR="00131755" w:rsidRPr="00131755" w:rsidRDefault="00131755" w:rsidP="00347AFF">
            <w:pPr>
              <w:jc w:val="both"/>
              <w:rPr>
                <w:b/>
                <w:lang w:val="lt-LT"/>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74973" w14:textId="77777777" w:rsidR="00131755" w:rsidRPr="00131755" w:rsidRDefault="00131755" w:rsidP="00347AFF">
            <w:pPr>
              <w:jc w:val="both"/>
              <w:rPr>
                <w:b/>
                <w:lang w:val="lt-LT"/>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99F31" w14:textId="77777777" w:rsidR="00131755" w:rsidRPr="00131755" w:rsidRDefault="00131755" w:rsidP="00347AFF">
            <w:pPr>
              <w:jc w:val="both"/>
              <w:rPr>
                <w:b/>
                <w:lang w:val="lt-LT"/>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CC92F" w14:textId="77777777" w:rsidR="00131755" w:rsidRPr="00131755" w:rsidRDefault="00131755" w:rsidP="00347AFF">
            <w:pPr>
              <w:jc w:val="both"/>
              <w:rPr>
                <w:b/>
                <w:lang w:val="lt-LT"/>
              </w:rPr>
            </w:pPr>
          </w:p>
        </w:tc>
        <w:tc>
          <w:tcPr>
            <w:tcW w:w="435"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06ED442" w14:textId="77777777" w:rsidR="00131755" w:rsidRPr="00131755" w:rsidRDefault="00131755" w:rsidP="00347AFF">
            <w:pPr>
              <w:jc w:val="both"/>
              <w:rPr>
                <w:b/>
                <w:lang w:val="lt-LT"/>
              </w:rPr>
            </w:pPr>
          </w:p>
        </w:tc>
        <w:tc>
          <w:tcPr>
            <w:tcW w:w="420" w:type="dxa"/>
            <w:tcBorders>
              <w:top w:val="single" w:sz="4" w:space="0" w:color="000000"/>
              <w:left w:val="single" w:sz="4" w:space="0" w:color="auto"/>
              <w:bottom w:val="single" w:sz="4" w:space="0" w:color="000000"/>
              <w:right w:val="single" w:sz="4" w:space="0" w:color="auto"/>
            </w:tcBorders>
          </w:tcPr>
          <w:p w14:paraId="76D1CD0D" w14:textId="77777777" w:rsidR="00131755" w:rsidRPr="00131755" w:rsidRDefault="00131755" w:rsidP="00347AFF">
            <w:pPr>
              <w:jc w:val="both"/>
              <w:rPr>
                <w:b/>
                <w:lang w:val="lt-LT"/>
              </w:rPr>
            </w:pPr>
          </w:p>
        </w:tc>
        <w:tc>
          <w:tcPr>
            <w:tcW w:w="567" w:type="dxa"/>
            <w:tcBorders>
              <w:top w:val="single" w:sz="4" w:space="0" w:color="000000"/>
              <w:left w:val="single" w:sz="4" w:space="0" w:color="auto"/>
              <w:bottom w:val="single" w:sz="4" w:space="0" w:color="000000"/>
              <w:right w:val="single" w:sz="4" w:space="0" w:color="000000"/>
            </w:tcBorders>
          </w:tcPr>
          <w:p w14:paraId="69B46D32" w14:textId="77777777" w:rsidR="00131755" w:rsidRPr="00131755" w:rsidRDefault="00131755" w:rsidP="00347AFF">
            <w:pPr>
              <w:jc w:val="both"/>
              <w:rPr>
                <w:b/>
                <w:lang w:val="lt-LT"/>
              </w:rPr>
            </w:pPr>
          </w:p>
        </w:t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E1292" w14:textId="77777777" w:rsidR="00131755" w:rsidRPr="00131755" w:rsidRDefault="00131755" w:rsidP="00347AFF">
            <w:pPr>
              <w:jc w:val="both"/>
              <w:rPr>
                <w:b/>
                <w:lang w:val="lt-LT"/>
              </w:rPr>
            </w:pPr>
          </w:p>
        </w:tc>
      </w:tr>
      <w:tr w:rsidR="00131755" w:rsidRPr="00131755" w14:paraId="0A1C903B" w14:textId="77777777" w:rsidTr="00A41ECE">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CD2AE" w14:textId="77777777" w:rsidR="00131755" w:rsidRPr="00131755" w:rsidRDefault="00131755" w:rsidP="00347AFF">
            <w:pPr>
              <w:jc w:val="both"/>
              <w:rPr>
                <w:lang w:val="lt-LT"/>
              </w:rPr>
            </w:pPr>
            <w:r w:rsidRPr="00131755">
              <w:rPr>
                <w:lang w:val="lt-LT"/>
              </w:rPr>
              <w:t>3.</w:t>
            </w:r>
          </w:p>
        </w:tc>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B1377" w14:textId="77777777" w:rsidR="00131755" w:rsidRPr="00131755" w:rsidRDefault="00131755" w:rsidP="00347AFF">
            <w:pPr>
              <w:jc w:val="both"/>
              <w:rPr>
                <w:i/>
                <w:lang w:val="lt-LT"/>
              </w:rPr>
            </w:pPr>
            <w:r w:rsidRPr="00131755">
              <w:rPr>
                <w:i/>
                <w:lang w:val="lt-LT"/>
              </w:rPr>
              <w:t>Tvarumas</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673D5" w14:textId="77777777" w:rsidR="00131755" w:rsidRPr="00131755" w:rsidRDefault="00131755" w:rsidP="00347AFF">
            <w:pPr>
              <w:jc w:val="both"/>
              <w:rPr>
                <w:b/>
                <w:lang w:val="lt-LT"/>
              </w:rPr>
            </w:pPr>
            <w:r w:rsidRPr="00131755">
              <w:rPr>
                <w:b/>
                <w:lang w:val="lt-LT"/>
              </w:rPr>
              <w:t>20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65D50" w14:textId="77777777" w:rsidR="00131755" w:rsidRPr="00131755" w:rsidRDefault="00131755" w:rsidP="00347AFF">
            <w:pPr>
              <w:jc w:val="both"/>
              <w:rPr>
                <w:b/>
                <w:lang w:val="lt-LT"/>
              </w:rPr>
            </w:pPr>
            <w:r w:rsidRPr="00131755">
              <w:rPr>
                <w:b/>
                <w:lang w:val="lt-LT"/>
              </w:rPr>
              <w:t>4</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6A2F9" w14:textId="77777777" w:rsidR="00131755" w:rsidRPr="00131755" w:rsidRDefault="00131755" w:rsidP="00347AFF">
            <w:pPr>
              <w:jc w:val="both"/>
              <w:rPr>
                <w:b/>
                <w:lang w:val="lt-LT"/>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70D49" w14:textId="77777777" w:rsidR="00131755" w:rsidRPr="00131755" w:rsidRDefault="00131755" w:rsidP="00347AFF">
            <w:pPr>
              <w:jc w:val="both"/>
              <w:rPr>
                <w:b/>
                <w:lang w:val="lt-LT"/>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599C4" w14:textId="77777777" w:rsidR="00131755" w:rsidRPr="00131755" w:rsidRDefault="00131755" w:rsidP="00347AFF">
            <w:pPr>
              <w:jc w:val="both"/>
              <w:rPr>
                <w:b/>
                <w:lang w:val="lt-LT"/>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8AB93" w14:textId="77777777" w:rsidR="00131755" w:rsidRPr="00131755" w:rsidRDefault="00131755" w:rsidP="00347AFF">
            <w:pPr>
              <w:jc w:val="both"/>
              <w:rPr>
                <w:b/>
                <w:lang w:val="lt-LT"/>
              </w:rPr>
            </w:pPr>
          </w:p>
        </w:tc>
        <w:tc>
          <w:tcPr>
            <w:tcW w:w="435"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13B0929" w14:textId="77777777" w:rsidR="00131755" w:rsidRPr="00131755" w:rsidRDefault="00131755" w:rsidP="00347AFF">
            <w:pPr>
              <w:jc w:val="both"/>
              <w:rPr>
                <w:b/>
                <w:lang w:val="lt-LT"/>
              </w:rPr>
            </w:pPr>
          </w:p>
        </w:tc>
        <w:tc>
          <w:tcPr>
            <w:tcW w:w="420" w:type="dxa"/>
            <w:tcBorders>
              <w:top w:val="single" w:sz="4" w:space="0" w:color="000000"/>
              <w:left w:val="single" w:sz="4" w:space="0" w:color="auto"/>
              <w:bottom w:val="single" w:sz="4" w:space="0" w:color="000000"/>
              <w:right w:val="single" w:sz="4" w:space="0" w:color="auto"/>
            </w:tcBorders>
          </w:tcPr>
          <w:p w14:paraId="70DB2CCE" w14:textId="77777777" w:rsidR="00131755" w:rsidRPr="00131755" w:rsidRDefault="00131755" w:rsidP="00347AFF">
            <w:pPr>
              <w:jc w:val="both"/>
              <w:rPr>
                <w:b/>
                <w:lang w:val="lt-LT"/>
              </w:rPr>
            </w:pPr>
          </w:p>
        </w:tc>
        <w:tc>
          <w:tcPr>
            <w:tcW w:w="567" w:type="dxa"/>
            <w:tcBorders>
              <w:top w:val="single" w:sz="4" w:space="0" w:color="000000"/>
              <w:left w:val="single" w:sz="4" w:space="0" w:color="auto"/>
              <w:bottom w:val="single" w:sz="4" w:space="0" w:color="000000"/>
              <w:right w:val="single" w:sz="4" w:space="0" w:color="000000"/>
            </w:tcBorders>
          </w:tcPr>
          <w:p w14:paraId="2352BC8B" w14:textId="77777777" w:rsidR="00131755" w:rsidRPr="00131755" w:rsidRDefault="00131755" w:rsidP="00347AFF">
            <w:pPr>
              <w:jc w:val="both"/>
              <w:rPr>
                <w:b/>
                <w:lang w:val="lt-LT"/>
              </w:rPr>
            </w:pPr>
          </w:p>
        </w:t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7F4F1" w14:textId="77777777" w:rsidR="00131755" w:rsidRPr="00131755" w:rsidRDefault="00131755" w:rsidP="00347AFF">
            <w:pPr>
              <w:jc w:val="both"/>
              <w:rPr>
                <w:b/>
                <w:lang w:val="lt-LT"/>
              </w:rPr>
            </w:pPr>
          </w:p>
        </w:tc>
      </w:tr>
      <w:tr w:rsidR="00131755" w:rsidRPr="00131755" w14:paraId="1A1FB8EF" w14:textId="77777777" w:rsidTr="00A41ECE">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5D046" w14:textId="77777777" w:rsidR="00131755" w:rsidRPr="00131755" w:rsidRDefault="00131755" w:rsidP="00347AFF">
            <w:pPr>
              <w:jc w:val="both"/>
              <w:rPr>
                <w:lang w:val="lt-LT"/>
              </w:rPr>
            </w:pPr>
            <w:r w:rsidRPr="00131755">
              <w:rPr>
                <w:lang w:val="lt-LT"/>
              </w:rPr>
              <w:t>4.</w:t>
            </w:r>
          </w:p>
        </w:tc>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3C0AF" w14:textId="77777777" w:rsidR="00131755" w:rsidRPr="00131755" w:rsidRDefault="00131755" w:rsidP="00347AFF">
            <w:pPr>
              <w:jc w:val="both"/>
              <w:rPr>
                <w:i/>
                <w:iCs/>
                <w:lang w:val="lt-LT"/>
              </w:rPr>
            </w:pPr>
            <w:r w:rsidRPr="00131755">
              <w:rPr>
                <w:i/>
                <w:iCs/>
                <w:lang w:val="lt-LT"/>
              </w:rPr>
              <w:t>Kaina</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3B657" w14:textId="77777777" w:rsidR="00131755" w:rsidRPr="00131755" w:rsidRDefault="00131755" w:rsidP="00347AFF">
            <w:pPr>
              <w:jc w:val="both"/>
              <w:rPr>
                <w:b/>
                <w:lang w:val="lt-LT"/>
              </w:rPr>
            </w:pPr>
            <w:r w:rsidRPr="00131755">
              <w:rPr>
                <w:b/>
                <w:lang w:val="lt-LT"/>
              </w:rPr>
              <w:t>10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70D5D" w14:textId="77777777" w:rsidR="00131755" w:rsidRPr="00131755" w:rsidRDefault="00131755" w:rsidP="00347AFF">
            <w:pPr>
              <w:jc w:val="both"/>
              <w:rPr>
                <w:b/>
                <w:lang w:val="lt-LT"/>
              </w:rPr>
            </w:pPr>
            <w:r w:rsidRPr="00131755">
              <w:rPr>
                <w:b/>
                <w:lang w:val="lt-LT"/>
              </w:rPr>
              <w:t>2</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84F87" w14:textId="77777777" w:rsidR="00131755" w:rsidRPr="00131755" w:rsidRDefault="00131755" w:rsidP="00347AFF">
            <w:pPr>
              <w:jc w:val="both"/>
              <w:rPr>
                <w:b/>
                <w:lang w:val="lt-LT"/>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F9E00" w14:textId="77777777" w:rsidR="00131755" w:rsidRPr="00131755" w:rsidRDefault="00131755" w:rsidP="00347AFF">
            <w:pPr>
              <w:jc w:val="both"/>
              <w:rPr>
                <w:b/>
                <w:lang w:val="lt-LT"/>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D2312" w14:textId="77777777" w:rsidR="00131755" w:rsidRPr="00131755" w:rsidRDefault="00131755" w:rsidP="00347AFF">
            <w:pPr>
              <w:jc w:val="both"/>
              <w:rPr>
                <w:b/>
                <w:lang w:val="lt-LT"/>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71E70" w14:textId="77777777" w:rsidR="00131755" w:rsidRPr="00131755" w:rsidRDefault="00131755" w:rsidP="00347AFF">
            <w:pPr>
              <w:jc w:val="both"/>
              <w:rPr>
                <w:b/>
                <w:lang w:val="lt-LT"/>
              </w:rPr>
            </w:pPr>
          </w:p>
        </w:tc>
        <w:tc>
          <w:tcPr>
            <w:tcW w:w="435"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7B791AB" w14:textId="77777777" w:rsidR="00131755" w:rsidRPr="00131755" w:rsidRDefault="00131755" w:rsidP="00347AFF">
            <w:pPr>
              <w:jc w:val="both"/>
              <w:rPr>
                <w:b/>
                <w:lang w:val="lt-LT"/>
              </w:rPr>
            </w:pPr>
          </w:p>
        </w:tc>
        <w:tc>
          <w:tcPr>
            <w:tcW w:w="420" w:type="dxa"/>
            <w:tcBorders>
              <w:top w:val="single" w:sz="4" w:space="0" w:color="000000"/>
              <w:left w:val="single" w:sz="4" w:space="0" w:color="auto"/>
              <w:bottom w:val="single" w:sz="4" w:space="0" w:color="000000"/>
              <w:right w:val="single" w:sz="4" w:space="0" w:color="auto"/>
            </w:tcBorders>
          </w:tcPr>
          <w:p w14:paraId="185C24F1" w14:textId="77777777" w:rsidR="00131755" w:rsidRPr="00131755" w:rsidRDefault="00131755" w:rsidP="00347AFF">
            <w:pPr>
              <w:jc w:val="both"/>
              <w:rPr>
                <w:b/>
                <w:lang w:val="lt-LT"/>
              </w:rPr>
            </w:pPr>
          </w:p>
        </w:tc>
        <w:tc>
          <w:tcPr>
            <w:tcW w:w="567" w:type="dxa"/>
            <w:tcBorders>
              <w:top w:val="single" w:sz="4" w:space="0" w:color="000000"/>
              <w:left w:val="single" w:sz="4" w:space="0" w:color="auto"/>
              <w:bottom w:val="single" w:sz="4" w:space="0" w:color="000000"/>
              <w:right w:val="single" w:sz="4" w:space="0" w:color="000000"/>
            </w:tcBorders>
          </w:tcPr>
          <w:p w14:paraId="2201E088" w14:textId="77777777" w:rsidR="00131755" w:rsidRPr="00131755" w:rsidRDefault="00131755" w:rsidP="00347AFF">
            <w:pPr>
              <w:jc w:val="both"/>
              <w:rPr>
                <w:b/>
                <w:lang w:val="lt-LT"/>
              </w:rPr>
            </w:pPr>
          </w:p>
        </w:t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F96FA" w14:textId="77777777" w:rsidR="00131755" w:rsidRPr="00131755" w:rsidRDefault="00131755" w:rsidP="00347AFF">
            <w:pPr>
              <w:jc w:val="both"/>
              <w:rPr>
                <w:b/>
                <w:lang w:val="lt-LT"/>
              </w:rPr>
            </w:pPr>
          </w:p>
        </w:tc>
      </w:tr>
      <w:tr w:rsidR="00131755" w:rsidRPr="00131755" w14:paraId="4203B7CA" w14:textId="77777777" w:rsidTr="00A41ECE">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66092" w14:textId="77777777" w:rsidR="00131755" w:rsidRPr="00131755" w:rsidRDefault="00131755" w:rsidP="00347AFF">
            <w:pPr>
              <w:jc w:val="both"/>
              <w:rPr>
                <w:lang w:val="lt-LT"/>
              </w:rPr>
            </w:pPr>
            <w:r w:rsidRPr="00131755">
              <w:rPr>
                <w:lang w:val="lt-LT"/>
              </w:rPr>
              <w:t>5.</w:t>
            </w:r>
          </w:p>
        </w:tc>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3A045" w14:textId="77777777" w:rsidR="00131755" w:rsidRPr="00131755" w:rsidRDefault="00131755" w:rsidP="00347AFF">
            <w:pPr>
              <w:jc w:val="both"/>
              <w:rPr>
                <w:i/>
                <w:iCs/>
                <w:lang w:val="lt-LT"/>
              </w:rPr>
            </w:pPr>
            <w:r w:rsidRPr="00131755">
              <w:rPr>
                <w:i/>
                <w:iCs/>
                <w:lang w:val="lt-LT"/>
              </w:rPr>
              <w:t>Paslaugų kaina</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87219" w14:textId="77777777" w:rsidR="00131755" w:rsidRPr="00131755" w:rsidRDefault="00131755" w:rsidP="00347AFF">
            <w:pPr>
              <w:jc w:val="both"/>
              <w:rPr>
                <w:b/>
                <w:lang w:val="lt-LT"/>
              </w:rPr>
            </w:pPr>
            <w:r w:rsidRPr="00131755">
              <w:rPr>
                <w:b/>
                <w:lang w:val="lt-LT"/>
              </w:rPr>
              <w:t>10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E0CA9" w14:textId="77777777" w:rsidR="00131755" w:rsidRPr="00131755" w:rsidRDefault="00131755" w:rsidP="00347AFF">
            <w:pPr>
              <w:jc w:val="both"/>
              <w:rPr>
                <w:b/>
                <w:lang w:val="lt-LT"/>
              </w:rPr>
            </w:pPr>
            <w:r w:rsidRPr="00131755">
              <w:rPr>
                <w:b/>
                <w:lang w:val="lt-LT"/>
              </w:rPr>
              <w:t>2</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89898" w14:textId="77777777" w:rsidR="00131755" w:rsidRPr="00131755" w:rsidRDefault="00131755" w:rsidP="00347AFF">
            <w:pPr>
              <w:jc w:val="both"/>
              <w:rPr>
                <w:b/>
                <w:lang w:val="lt-LT"/>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2D9F5" w14:textId="77777777" w:rsidR="00131755" w:rsidRPr="00131755" w:rsidRDefault="00131755" w:rsidP="00347AFF">
            <w:pPr>
              <w:jc w:val="both"/>
              <w:rPr>
                <w:b/>
                <w:lang w:val="lt-LT"/>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06492" w14:textId="77777777" w:rsidR="00131755" w:rsidRPr="00131755" w:rsidRDefault="00131755" w:rsidP="00347AFF">
            <w:pPr>
              <w:jc w:val="both"/>
              <w:rPr>
                <w:b/>
                <w:lang w:val="lt-LT"/>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F0356" w14:textId="77777777" w:rsidR="00131755" w:rsidRPr="00131755" w:rsidRDefault="00131755" w:rsidP="00347AFF">
            <w:pPr>
              <w:jc w:val="both"/>
              <w:rPr>
                <w:b/>
                <w:lang w:val="lt-LT"/>
              </w:rPr>
            </w:pPr>
          </w:p>
        </w:tc>
        <w:tc>
          <w:tcPr>
            <w:tcW w:w="435"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45FF354" w14:textId="77777777" w:rsidR="00131755" w:rsidRPr="00131755" w:rsidRDefault="00131755" w:rsidP="00347AFF">
            <w:pPr>
              <w:jc w:val="both"/>
              <w:rPr>
                <w:b/>
                <w:lang w:val="lt-LT"/>
              </w:rPr>
            </w:pPr>
          </w:p>
        </w:tc>
        <w:tc>
          <w:tcPr>
            <w:tcW w:w="420" w:type="dxa"/>
            <w:tcBorders>
              <w:top w:val="single" w:sz="4" w:space="0" w:color="000000"/>
              <w:left w:val="single" w:sz="4" w:space="0" w:color="auto"/>
              <w:bottom w:val="single" w:sz="4" w:space="0" w:color="000000"/>
              <w:right w:val="single" w:sz="4" w:space="0" w:color="auto"/>
            </w:tcBorders>
          </w:tcPr>
          <w:p w14:paraId="6006A55F" w14:textId="77777777" w:rsidR="00131755" w:rsidRPr="00131755" w:rsidRDefault="00131755" w:rsidP="00347AFF">
            <w:pPr>
              <w:jc w:val="both"/>
              <w:rPr>
                <w:b/>
                <w:lang w:val="lt-LT"/>
              </w:rPr>
            </w:pPr>
          </w:p>
        </w:tc>
        <w:tc>
          <w:tcPr>
            <w:tcW w:w="567" w:type="dxa"/>
            <w:tcBorders>
              <w:top w:val="single" w:sz="4" w:space="0" w:color="000000"/>
              <w:left w:val="single" w:sz="4" w:space="0" w:color="auto"/>
              <w:bottom w:val="single" w:sz="4" w:space="0" w:color="000000"/>
              <w:right w:val="single" w:sz="4" w:space="0" w:color="000000"/>
            </w:tcBorders>
          </w:tcPr>
          <w:p w14:paraId="7A030EC4" w14:textId="77777777" w:rsidR="00131755" w:rsidRPr="00131755" w:rsidRDefault="00131755" w:rsidP="00347AFF">
            <w:pPr>
              <w:jc w:val="both"/>
              <w:rPr>
                <w:b/>
                <w:lang w:val="lt-LT"/>
              </w:rPr>
            </w:pPr>
          </w:p>
        </w:t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A6C90" w14:textId="77777777" w:rsidR="00131755" w:rsidRPr="00131755" w:rsidRDefault="00131755" w:rsidP="00347AFF">
            <w:pPr>
              <w:jc w:val="both"/>
              <w:rPr>
                <w:b/>
                <w:lang w:val="lt-LT"/>
              </w:rPr>
            </w:pPr>
          </w:p>
        </w:tc>
      </w:tr>
      <w:tr w:rsidR="00131755" w:rsidRPr="00131755" w14:paraId="67940B43" w14:textId="77777777" w:rsidTr="00A41ECE">
        <w:tc>
          <w:tcPr>
            <w:tcW w:w="8789"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E944E" w14:textId="77777777" w:rsidR="00131755" w:rsidRPr="00131755" w:rsidRDefault="00131755" w:rsidP="00347AFF">
            <w:pPr>
              <w:jc w:val="both"/>
              <w:rPr>
                <w:b/>
                <w:lang w:val="lt-LT"/>
              </w:rPr>
            </w:pPr>
            <w:r w:rsidRPr="00131755">
              <w:rPr>
                <w:b/>
                <w:lang w:val="lt-LT"/>
              </w:rPr>
              <w:t>Bendra surinktų balų suma:</w:t>
            </w:r>
          </w:p>
        </w:t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C3898" w14:textId="77777777" w:rsidR="00131755" w:rsidRPr="00131755" w:rsidRDefault="00131755" w:rsidP="00347AFF">
            <w:pPr>
              <w:jc w:val="both"/>
              <w:rPr>
                <w:b/>
                <w:lang w:val="lt-LT"/>
              </w:rPr>
            </w:pPr>
          </w:p>
        </w:tc>
      </w:tr>
      <w:tr w:rsidR="00131755" w:rsidRPr="007D4093" w14:paraId="41EC760E" w14:textId="77777777" w:rsidTr="00347AFF">
        <w:tc>
          <w:tcPr>
            <w:tcW w:w="9499"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106D8" w14:textId="74B1E8BD" w:rsidR="00131755" w:rsidRPr="00131755" w:rsidRDefault="00131755" w:rsidP="00347AFF">
            <w:pPr>
              <w:jc w:val="both"/>
              <w:rPr>
                <w:lang w:val="lt-LT"/>
              </w:rPr>
            </w:pPr>
            <w:r w:rsidRPr="00131755">
              <w:rPr>
                <w:lang w:val="lt-LT"/>
              </w:rPr>
              <w:t xml:space="preserve">Vertinimo </w:t>
            </w:r>
            <w:r w:rsidRPr="006629E3">
              <w:rPr>
                <w:lang w:val="lt-LT"/>
              </w:rPr>
              <w:t>komisijos nario 1</w:t>
            </w:r>
            <w:r w:rsidR="00A7148C" w:rsidRPr="006629E3">
              <w:rPr>
                <w:lang w:val="lt-LT"/>
              </w:rPr>
              <w:t xml:space="preserve"> (V1)</w:t>
            </w:r>
            <w:r w:rsidRPr="006629E3">
              <w:rPr>
                <w:lang w:val="lt-LT"/>
              </w:rPr>
              <w:t xml:space="preserve"> argumentai, motyvai</w:t>
            </w:r>
            <w:r w:rsidRPr="00131755">
              <w:rPr>
                <w:lang w:val="lt-LT"/>
              </w:rPr>
              <w:t>, komentarai, pastabos:</w:t>
            </w:r>
          </w:p>
          <w:p w14:paraId="31F06FD3" w14:textId="77777777" w:rsidR="00131755" w:rsidRPr="00131755" w:rsidRDefault="00131755" w:rsidP="00347AFF">
            <w:pPr>
              <w:jc w:val="both"/>
              <w:rPr>
                <w:lang w:val="lt-LT"/>
              </w:rPr>
            </w:pPr>
          </w:p>
          <w:p w14:paraId="6FFEC5F2" w14:textId="77777777" w:rsidR="00131755" w:rsidRPr="00131755" w:rsidRDefault="00131755" w:rsidP="00347AFF">
            <w:pPr>
              <w:jc w:val="both"/>
              <w:rPr>
                <w:lang w:val="lt-LT"/>
              </w:rPr>
            </w:pPr>
          </w:p>
          <w:p w14:paraId="49C5BCE5" w14:textId="77777777" w:rsidR="00131755" w:rsidRPr="00131755" w:rsidRDefault="00131755" w:rsidP="00347AFF">
            <w:pPr>
              <w:jc w:val="both"/>
              <w:rPr>
                <w:lang w:val="lt-LT"/>
              </w:rPr>
            </w:pPr>
          </w:p>
        </w:tc>
      </w:tr>
      <w:tr w:rsidR="00131755" w:rsidRPr="007D4093" w14:paraId="33BB6605" w14:textId="77777777" w:rsidTr="00347AFF">
        <w:tc>
          <w:tcPr>
            <w:tcW w:w="9499"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9E143" w14:textId="40E01F54" w:rsidR="00131755" w:rsidRPr="00131755" w:rsidRDefault="00131755" w:rsidP="00347AFF">
            <w:pPr>
              <w:jc w:val="both"/>
              <w:rPr>
                <w:lang w:val="lt-LT"/>
              </w:rPr>
            </w:pPr>
            <w:r w:rsidRPr="00131755">
              <w:rPr>
                <w:lang w:val="lt-LT"/>
              </w:rPr>
              <w:t xml:space="preserve">Vertinimo komisijos nario 2 </w:t>
            </w:r>
            <w:r w:rsidR="006629E3">
              <w:rPr>
                <w:lang w:val="lt-LT"/>
              </w:rPr>
              <w:t xml:space="preserve"> (V2) </w:t>
            </w:r>
            <w:r w:rsidRPr="00131755">
              <w:rPr>
                <w:lang w:val="lt-LT"/>
              </w:rPr>
              <w:t>argumentai, motyvai, komentarai, pastabos:</w:t>
            </w:r>
          </w:p>
          <w:p w14:paraId="09C38995" w14:textId="77777777" w:rsidR="00131755" w:rsidRPr="00131755" w:rsidRDefault="00131755" w:rsidP="00347AFF">
            <w:pPr>
              <w:jc w:val="both"/>
              <w:rPr>
                <w:lang w:val="lt-LT"/>
              </w:rPr>
            </w:pPr>
          </w:p>
          <w:p w14:paraId="2D81BC1F" w14:textId="77777777" w:rsidR="00131755" w:rsidRPr="00131755" w:rsidRDefault="00131755" w:rsidP="00347AFF">
            <w:pPr>
              <w:jc w:val="both"/>
              <w:rPr>
                <w:lang w:val="lt-LT"/>
              </w:rPr>
            </w:pPr>
          </w:p>
          <w:p w14:paraId="4EEEA1A0" w14:textId="77777777" w:rsidR="00131755" w:rsidRPr="00131755" w:rsidRDefault="00131755" w:rsidP="00347AFF">
            <w:pPr>
              <w:jc w:val="both"/>
              <w:rPr>
                <w:lang w:val="lt-LT"/>
              </w:rPr>
            </w:pPr>
          </w:p>
        </w:tc>
      </w:tr>
      <w:tr w:rsidR="00131755" w:rsidRPr="007D4093" w14:paraId="54FEDA0F" w14:textId="77777777" w:rsidTr="00347AFF">
        <w:tc>
          <w:tcPr>
            <w:tcW w:w="9499"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5A110" w14:textId="2551B6C7" w:rsidR="00131755" w:rsidRPr="00131755" w:rsidRDefault="00131755" w:rsidP="00347AFF">
            <w:pPr>
              <w:jc w:val="both"/>
              <w:rPr>
                <w:lang w:val="lt-LT"/>
              </w:rPr>
            </w:pPr>
            <w:r w:rsidRPr="00131755">
              <w:rPr>
                <w:lang w:val="lt-LT"/>
              </w:rPr>
              <w:t xml:space="preserve">Vertinimo komisijos nario 3 </w:t>
            </w:r>
            <w:r w:rsidR="006629E3">
              <w:rPr>
                <w:lang w:val="lt-LT"/>
              </w:rPr>
              <w:t xml:space="preserve">(V3) </w:t>
            </w:r>
            <w:r w:rsidRPr="00131755">
              <w:rPr>
                <w:lang w:val="lt-LT"/>
              </w:rPr>
              <w:t>argumentai, motyvai, komentarai, pastabos:</w:t>
            </w:r>
          </w:p>
          <w:p w14:paraId="0540B516" w14:textId="77777777" w:rsidR="00131755" w:rsidRPr="00131755" w:rsidRDefault="00131755" w:rsidP="00347AFF">
            <w:pPr>
              <w:jc w:val="both"/>
              <w:rPr>
                <w:lang w:val="lt-LT"/>
              </w:rPr>
            </w:pPr>
          </w:p>
          <w:p w14:paraId="42C1300A" w14:textId="77777777" w:rsidR="00131755" w:rsidRPr="00131755" w:rsidRDefault="00131755" w:rsidP="00347AFF">
            <w:pPr>
              <w:jc w:val="both"/>
              <w:rPr>
                <w:lang w:val="lt-LT"/>
              </w:rPr>
            </w:pPr>
          </w:p>
          <w:p w14:paraId="085CBE63" w14:textId="77777777" w:rsidR="00131755" w:rsidRPr="00131755" w:rsidRDefault="00131755" w:rsidP="00347AFF">
            <w:pPr>
              <w:jc w:val="both"/>
              <w:rPr>
                <w:lang w:val="lt-LT"/>
              </w:rPr>
            </w:pPr>
          </w:p>
          <w:p w14:paraId="69008BC4" w14:textId="77777777" w:rsidR="00131755" w:rsidRPr="00131755" w:rsidRDefault="00131755" w:rsidP="00347AFF">
            <w:pPr>
              <w:jc w:val="both"/>
              <w:rPr>
                <w:lang w:val="lt-LT"/>
              </w:rPr>
            </w:pPr>
          </w:p>
        </w:tc>
      </w:tr>
      <w:tr w:rsidR="00131755" w:rsidRPr="007D4093" w14:paraId="0D56A7E0" w14:textId="77777777" w:rsidTr="00347AFF">
        <w:trPr>
          <w:trHeight w:val="1655"/>
        </w:trPr>
        <w:tc>
          <w:tcPr>
            <w:tcW w:w="9499"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054F4" w14:textId="398C04F7" w:rsidR="00131755" w:rsidRPr="00131755" w:rsidRDefault="00131755" w:rsidP="00347AFF">
            <w:pPr>
              <w:jc w:val="both"/>
              <w:rPr>
                <w:lang w:val="lt-LT"/>
              </w:rPr>
            </w:pPr>
            <w:r w:rsidRPr="00131755">
              <w:rPr>
                <w:lang w:val="lt-LT"/>
              </w:rPr>
              <w:lastRenderedPageBreak/>
              <w:t>Vertinimo komisijos nario 4</w:t>
            </w:r>
            <w:r w:rsidR="006629E3">
              <w:rPr>
                <w:lang w:val="lt-LT"/>
              </w:rPr>
              <w:t xml:space="preserve"> (V4)</w:t>
            </w:r>
            <w:r w:rsidRPr="00131755">
              <w:rPr>
                <w:lang w:val="lt-LT"/>
              </w:rPr>
              <w:t xml:space="preserve"> argumentai, motyvai, komentarai, pastabos:</w:t>
            </w:r>
          </w:p>
          <w:p w14:paraId="37C7F6DF" w14:textId="77777777" w:rsidR="00131755" w:rsidRPr="00131755" w:rsidRDefault="00131755" w:rsidP="00347AFF">
            <w:pPr>
              <w:jc w:val="both"/>
              <w:rPr>
                <w:lang w:val="lt-LT"/>
              </w:rPr>
            </w:pPr>
          </w:p>
        </w:tc>
      </w:tr>
      <w:tr w:rsidR="00131755" w:rsidRPr="007D4093" w14:paraId="16BFB772" w14:textId="77777777" w:rsidTr="00347AFF">
        <w:trPr>
          <w:trHeight w:val="1679"/>
        </w:trPr>
        <w:tc>
          <w:tcPr>
            <w:tcW w:w="9499"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2EE34" w14:textId="2B8AFE69" w:rsidR="00131755" w:rsidRPr="00131755" w:rsidRDefault="00131755" w:rsidP="00347AFF">
            <w:pPr>
              <w:jc w:val="both"/>
              <w:rPr>
                <w:lang w:val="lt-LT"/>
              </w:rPr>
            </w:pPr>
            <w:r w:rsidRPr="00131755">
              <w:rPr>
                <w:lang w:val="lt-LT"/>
              </w:rPr>
              <w:t xml:space="preserve">Vertinimo komisijos nario 5 </w:t>
            </w:r>
            <w:r w:rsidR="006629E3">
              <w:rPr>
                <w:lang w:val="lt-LT"/>
              </w:rPr>
              <w:t xml:space="preserve">(V5) </w:t>
            </w:r>
            <w:r w:rsidRPr="00131755">
              <w:rPr>
                <w:lang w:val="lt-LT"/>
              </w:rPr>
              <w:t>argumentai, motyvai, komentarai, pastabos:</w:t>
            </w:r>
          </w:p>
          <w:p w14:paraId="642912B6" w14:textId="77777777" w:rsidR="00131755" w:rsidRPr="00131755" w:rsidRDefault="00131755" w:rsidP="00347AFF">
            <w:pPr>
              <w:jc w:val="both"/>
              <w:rPr>
                <w:lang w:val="lt-LT"/>
              </w:rPr>
            </w:pPr>
          </w:p>
        </w:tc>
      </w:tr>
      <w:tr w:rsidR="00131755" w:rsidRPr="007D4093" w14:paraId="674A59E2" w14:textId="77777777" w:rsidTr="00347AFF">
        <w:trPr>
          <w:trHeight w:val="1679"/>
        </w:trPr>
        <w:tc>
          <w:tcPr>
            <w:tcW w:w="9499"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D5665" w14:textId="646FF8BC" w:rsidR="00131755" w:rsidRPr="00131755" w:rsidRDefault="00131755" w:rsidP="00347AFF">
            <w:pPr>
              <w:jc w:val="both"/>
              <w:rPr>
                <w:lang w:val="lt-LT"/>
              </w:rPr>
            </w:pPr>
            <w:r w:rsidRPr="00131755">
              <w:rPr>
                <w:lang w:val="lt-LT"/>
              </w:rPr>
              <w:t>Vertinimo komisijos nario 6</w:t>
            </w:r>
            <w:r w:rsidR="006629E3">
              <w:rPr>
                <w:lang w:val="lt-LT"/>
              </w:rPr>
              <w:t xml:space="preserve"> (V6)</w:t>
            </w:r>
            <w:r w:rsidRPr="00131755">
              <w:rPr>
                <w:lang w:val="lt-LT"/>
              </w:rPr>
              <w:t xml:space="preserve"> argumentai, motyvai, komentarai, pastabos:</w:t>
            </w:r>
          </w:p>
          <w:p w14:paraId="5318538E" w14:textId="77777777" w:rsidR="00131755" w:rsidRPr="00131755" w:rsidRDefault="00131755" w:rsidP="00347AFF">
            <w:pPr>
              <w:jc w:val="both"/>
              <w:rPr>
                <w:lang w:val="lt-LT"/>
              </w:rPr>
            </w:pPr>
          </w:p>
        </w:tc>
      </w:tr>
      <w:tr w:rsidR="00131755" w:rsidRPr="007D4093" w14:paraId="3181CCFA" w14:textId="77777777" w:rsidTr="00131755">
        <w:trPr>
          <w:trHeight w:val="1321"/>
        </w:trPr>
        <w:tc>
          <w:tcPr>
            <w:tcW w:w="9499"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943FB" w14:textId="2A94851F" w:rsidR="00131755" w:rsidRPr="00131755" w:rsidRDefault="00131755" w:rsidP="00131755">
            <w:pPr>
              <w:jc w:val="both"/>
              <w:rPr>
                <w:lang w:val="lt-LT"/>
              </w:rPr>
            </w:pPr>
            <w:r w:rsidRPr="00131755">
              <w:rPr>
                <w:lang w:val="lt-LT"/>
              </w:rPr>
              <w:t xml:space="preserve">Vertinimo komisijos nario 7 </w:t>
            </w:r>
            <w:r w:rsidR="006629E3">
              <w:rPr>
                <w:lang w:val="lt-LT"/>
              </w:rPr>
              <w:t xml:space="preserve">(V7) </w:t>
            </w:r>
            <w:r w:rsidRPr="00131755">
              <w:rPr>
                <w:lang w:val="lt-LT"/>
              </w:rPr>
              <w:t>argumentai, motyvai, komentarai, pastabos:</w:t>
            </w:r>
          </w:p>
        </w:tc>
      </w:tr>
    </w:tbl>
    <w:p w14:paraId="5BA14FA9" w14:textId="77777777" w:rsidR="00131755" w:rsidRPr="00131755" w:rsidRDefault="00131755" w:rsidP="00131755">
      <w:pPr>
        <w:spacing w:line="256" w:lineRule="auto"/>
        <w:jc w:val="both"/>
        <w:rPr>
          <w:bCs/>
          <w:i/>
          <w:iCs/>
          <w:lang w:val="lt-LT"/>
        </w:rPr>
      </w:pPr>
      <w:r w:rsidRPr="00131755">
        <w:rPr>
          <w:bCs/>
          <w:i/>
          <w:iCs/>
          <w:lang w:val="lt-LT"/>
        </w:rPr>
        <w:t>Vertinimo kriterijaus apibūdinimas:</w:t>
      </w:r>
    </w:p>
    <w:p w14:paraId="5679F31D" w14:textId="77777777" w:rsidR="00131755" w:rsidRPr="00131755" w:rsidRDefault="00131755" w:rsidP="00131755">
      <w:pPr>
        <w:pStyle w:val="Sraopastraipa"/>
        <w:numPr>
          <w:ilvl w:val="0"/>
          <w:numId w:val="13"/>
        </w:numPr>
        <w:suppressAutoHyphens/>
        <w:autoSpaceDN w:val="0"/>
        <w:spacing w:line="256" w:lineRule="auto"/>
        <w:jc w:val="both"/>
        <w:textAlignment w:val="baseline"/>
        <w:rPr>
          <w:rFonts w:ascii="Times New Roman" w:hAnsi="Times New Roman"/>
          <w:bCs/>
          <w:i/>
          <w:iCs/>
          <w:sz w:val="24"/>
          <w:szCs w:val="24"/>
        </w:rPr>
      </w:pPr>
      <w:r w:rsidRPr="00131755">
        <w:rPr>
          <w:rFonts w:ascii="Times New Roman" w:hAnsi="Times New Roman"/>
          <w:bCs/>
          <w:i/>
          <w:iCs/>
          <w:sz w:val="24"/>
          <w:szCs w:val="24"/>
        </w:rPr>
        <w:t>Architektūrinės idėjos integralumas kokybė:</w:t>
      </w:r>
    </w:p>
    <w:p w14:paraId="1F708EE2" w14:textId="77777777" w:rsidR="00131755" w:rsidRPr="00131755" w:rsidRDefault="00131755" w:rsidP="00131755">
      <w:pPr>
        <w:jc w:val="both"/>
        <w:rPr>
          <w:bCs/>
          <w:i/>
          <w:iCs/>
          <w:lang w:val="lt-LT"/>
        </w:rPr>
      </w:pPr>
      <w:r w:rsidRPr="00131755">
        <w:rPr>
          <w:bCs/>
          <w:i/>
          <w:iCs/>
          <w:lang w:val="lt-LT"/>
        </w:rPr>
        <w:t>Architektūrinio objekto (tilto ir prieigų objektų) darna su teritorijos urbanistine ir gamtine struktūra, išryškinant susiformavusius vizualinius ryšius, vertingas panoramas bei teritorijos vertingąsias savybes. Architektūrinės idėjos kokybė, atliepiant į Lietuvos Respublikos architektūros įstatymo 11 straipsnyje aprašytus architektūros kokybės kriterijus. Sprendinių vientisumas, kuriant konkurso objektą kaip vientisą urbanistinį – architektūrinį – kraštovaizdžio sprendinį, išsaugant ir paryškinant esamos aplinkos (kraštovaizdžio) vertes. Architektūrinių sprendinių originalumas, laikmečio atspindėjimas, estetinė kokybė, išskirtinumas, atpažįstamumas.</w:t>
      </w:r>
    </w:p>
    <w:p w14:paraId="3C26246E" w14:textId="77777777" w:rsidR="00131755" w:rsidRPr="00131755" w:rsidRDefault="00131755" w:rsidP="00131755">
      <w:pPr>
        <w:spacing w:line="256" w:lineRule="auto"/>
        <w:jc w:val="both"/>
        <w:rPr>
          <w:bCs/>
          <w:i/>
          <w:iCs/>
          <w:lang w:val="lt-LT"/>
        </w:rPr>
      </w:pPr>
      <w:r w:rsidRPr="00131755">
        <w:rPr>
          <w:bCs/>
          <w:i/>
          <w:iCs/>
          <w:lang w:val="lt-LT"/>
        </w:rPr>
        <w:tab/>
        <w:t>2. Funkcionalumas:</w:t>
      </w:r>
    </w:p>
    <w:p w14:paraId="1E506FDF" w14:textId="77777777" w:rsidR="00131755" w:rsidRPr="00131755" w:rsidRDefault="00131755" w:rsidP="00131755">
      <w:pPr>
        <w:jc w:val="both"/>
        <w:rPr>
          <w:i/>
          <w:iCs/>
          <w:lang w:val="lt-LT"/>
        </w:rPr>
      </w:pPr>
      <w:r w:rsidRPr="00131755">
        <w:rPr>
          <w:i/>
          <w:iCs/>
          <w:lang w:val="lt-LT"/>
        </w:rPr>
        <w:t xml:space="preserve">Racionalus, patogus konkurso objekto (tilto ir prieigų objektų) naudojimas, atsižvelgiant į skirtingų interesų objekto naudotojų poreikius. Siūlomų funkcijų dermė ir išskirtinumas, skatinantys racionalų objekto ir gretimos teritorijos naudojimą, sprendinių integralumas su egzistuojančia pėsčiųjų ir dviračių infrastruktūra. Darnaus dizaino principai. Planinių sprendimų, erdvių efektyvumas, funkcionalumas. Judėjimo konkurso teritorijoje efektyvumas. </w:t>
      </w:r>
    </w:p>
    <w:p w14:paraId="0EE084AC" w14:textId="77777777" w:rsidR="00131755" w:rsidRPr="00131755" w:rsidRDefault="00131755" w:rsidP="00131755">
      <w:pPr>
        <w:jc w:val="both"/>
        <w:rPr>
          <w:i/>
          <w:iCs/>
          <w:lang w:val="lt-LT"/>
        </w:rPr>
      </w:pPr>
      <w:r w:rsidRPr="00131755">
        <w:rPr>
          <w:i/>
          <w:iCs/>
          <w:lang w:val="lt-LT"/>
        </w:rPr>
        <w:tab/>
        <w:t>3. Tvarumas:</w:t>
      </w:r>
    </w:p>
    <w:p w14:paraId="564E78F9" w14:textId="77777777" w:rsidR="00131755" w:rsidRPr="00131755" w:rsidRDefault="00131755" w:rsidP="00131755">
      <w:pPr>
        <w:jc w:val="both"/>
        <w:rPr>
          <w:i/>
          <w:iCs/>
          <w:lang w:val="lt-LT"/>
        </w:rPr>
      </w:pPr>
      <w:r w:rsidRPr="00131755">
        <w:rPr>
          <w:i/>
          <w:iCs/>
          <w:lang w:val="lt-LT"/>
        </w:rPr>
        <w:t xml:space="preserve">Tvarumo principų taikymas socialiniu, aplinkosauginiu ir ekonominiu požiūriais. Sprendinių energinis efektyvumas, energijos suvartojimas. Naudojamų medžiagų ir technologijų ekologiškumas, ilgaamžiškumas. Taupi, efektyvi statinio eksploatacija. Projekto sprendinių socialinė įtaka jau egzistuojantiems aplinkiniams objektams, bendruomenėms, siekiant atskirties mažinimo, socialinės partnerystės aktyvinimo, egzistuojančių tradicijų ir kultūros išsaugojimo, stiprinimo. Saugus viešosios infrastruktūros naudojimas. </w:t>
      </w:r>
    </w:p>
    <w:p w14:paraId="1B83D508" w14:textId="77777777" w:rsidR="00131755" w:rsidRPr="00131755" w:rsidRDefault="00131755" w:rsidP="00131755">
      <w:pPr>
        <w:jc w:val="both"/>
        <w:rPr>
          <w:i/>
          <w:iCs/>
          <w:lang w:val="lt-LT"/>
        </w:rPr>
      </w:pPr>
      <w:r w:rsidRPr="00131755">
        <w:rPr>
          <w:i/>
          <w:iCs/>
          <w:lang w:val="lt-LT"/>
        </w:rPr>
        <w:tab/>
        <w:t>4. Kaina:</w:t>
      </w:r>
    </w:p>
    <w:p w14:paraId="2B904EF4" w14:textId="77777777" w:rsidR="00131755" w:rsidRPr="00131755" w:rsidRDefault="00131755" w:rsidP="00131755">
      <w:pPr>
        <w:jc w:val="both"/>
        <w:rPr>
          <w:i/>
          <w:iCs/>
          <w:lang w:val="lt-LT"/>
        </w:rPr>
      </w:pPr>
      <w:r w:rsidRPr="00131755">
        <w:rPr>
          <w:i/>
          <w:iCs/>
          <w:lang w:val="lt-LT"/>
        </w:rPr>
        <w:t>Architektūrinio konkurso objekto (tilto ir prieigų objektų) vertė (nurodoma aiškinamajame rašte).</w:t>
      </w:r>
    </w:p>
    <w:p w14:paraId="5A319F36" w14:textId="77777777" w:rsidR="00131755" w:rsidRPr="00131755" w:rsidRDefault="00131755" w:rsidP="00131755">
      <w:pPr>
        <w:jc w:val="both"/>
        <w:rPr>
          <w:i/>
          <w:iCs/>
          <w:lang w:val="lt-LT"/>
        </w:rPr>
      </w:pPr>
      <w:r w:rsidRPr="00131755">
        <w:rPr>
          <w:i/>
          <w:iCs/>
          <w:lang w:val="lt-LT"/>
        </w:rPr>
        <w:tab/>
        <w:t>5. Paslaugų kaina:</w:t>
      </w:r>
    </w:p>
    <w:p w14:paraId="1405CA5D" w14:textId="1F4FF431" w:rsidR="007F2BED" w:rsidRPr="001F4686" w:rsidRDefault="00131755" w:rsidP="00131755">
      <w:pPr>
        <w:jc w:val="both"/>
        <w:rPr>
          <w:i/>
          <w:iCs/>
          <w:lang w:val="lt-LT"/>
        </w:rPr>
      </w:pPr>
      <w:r w:rsidRPr="00131755">
        <w:rPr>
          <w:i/>
          <w:iCs/>
          <w:lang w:val="lt-LT"/>
        </w:rPr>
        <w:t xml:space="preserve">Pateiktas kainos pasiūlymas, apimantis projektinių pasiūlymų parengimo ir viešinimo, statybą leidžiančio dokumento (arba analogiškų pagal teisės aktų reikalavimus reikalingų dokumentų) gavimo, techninio darbo projekto, vizualizacijų parengimo paslaugų kaina (pateikiamas priedas </w:t>
      </w:r>
      <w:r w:rsidRPr="006629E3">
        <w:rPr>
          <w:i/>
          <w:iCs/>
          <w:lang w:val="lt-LT"/>
        </w:rPr>
        <w:t xml:space="preserve">„Kainos pasiūlymas“).  </w:t>
      </w:r>
    </w:p>
    <w:sectPr w:rsidR="007F2BED" w:rsidRPr="001F4686" w:rsidSect="00D575A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463"/>
    <w:multiLevelType w:val="multilevel"/>
    <w:tmpl w:val="C08A0A66"/>
    <w:lvl w:ilvl="0">
      <w:start w:val="79"/>
      <w:numFmt w:val="decimal"/>
      <w:lvlText w:val="%1."/>
      <w:lvlJc w:val="left"/>
      <w:pPr>
        <w:ind w:left="480" w:hanging="480"/>
      </w:pPr>
      <w:rPr>
        <w:rFonts w:hint="default"/>
        <w:color w:val="000000"/>
      </w:rPr>
    </w:lvl>
    <w:lvl w:ilvl="1">
      <w:start w:val="1"/>
      <w:numFmt w:val="decimal"/>
      <w:lvlText w:val="%1.%2."/>
      <w:lvlJc w:val="left"/>
      <w:pPr>
        <w:ind w:left="2705" w:hanging="7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 w15:restartNumberingAfterBreak="0">
    <w:nsid w:val="0C3F0A7D"/>
    <w:multiLevelType w:val="hybridMultilevel"/>
    <w:tmpl w:val="E410BF12"/>
    <w:lvl w:ilvl="0" w:tplc="997A6D96">
      <w:start w:val="1"/>
      <w:numFmt w:val="upperLetter"/>
      <w:lvlText w:val="%1)"/>
      <w:lvlJc w:val="left"/>
      <w:pPr>
        <w:ind w:left="1080" w:hanging="360"/>
      </w:pPr>
      <w:rPr>
        <w:rFonts w:hint="default"/>
        <w:i w:val="0"/>
        <w:i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 w15:restartNumberingAfterBreak="0">
    <w:nsid w:val="38217D96"/>
    <w:multiLevelType w:val="hybridMultilevel"/>
    <w:tmpl w:val="BB38DFA0"/>
    <w:lvl w:ilvl="0" w:tplc="32F098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6160BA6"/>
    <w:multiLevelType w:val="hybridMultilevel"/>
    <w:tmpl w:val="1870D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C46A22"/>
    <w:multiLevelType w:val="hybridMultilevel"/>
    <w:tmpl w:val="0E4855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6F0587"/>
    <w:multiLevelType w:val="hybridMultilevel"/>
    <w:tmpl w:val="8B025944"/>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7" w15:restartNumberingAfterBreak="0">
    <w:nsid w:val="4B733CA8"/>
    <w:multiLevelType w:val="multilevel"/>
    <w:tmpl w:val="0C14B8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0441210"/>
    <w:multiLevelType w:val="hybridMultilevel"/>
    <w:tmpl w:val="51468138"/>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9" w15:restartNumberingAfterBreak="0">
    <w:nsid w:val="59E57802"/>
    <w:multiLevelType w:val="hybridMultilevel"/>
    <w:tmpl w:val="C5CA4DBC"/>
    <w:lvl w:ilvl="0" w:tplc="1ED8A99E">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0200874"/>
    <w:multiLevelType w:val="hybridMultilevel"/>
    <w:tmpl w:val="2B2A6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5853A3"/>
    <w:multiLevelType w:val="multilevel"/>
    <w:tmpl w:val="26AE30DE"/>
    <w:lvl w:ilvl="0">
      <w:start w:val="7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B9558F5"/>
    <w:multiLevelType w:val="hybridMultilevel"/>
    <w:tmpl w:val="47AC002C"/>
    <w:lvl w:ilvl="0" w:tplc="EE10649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02014545">
    <w:abstractNumId w:val="11"/>
  </w:num>
  <w:num w:numId="2" w16cid:durableId="1254044867">
    <w:abstractNumId w:val="0"/>
  </w:num>
  <w:num w:numId="3" w16cid:durableId="791023567">
    <w:abstractNumId w:val="1"/>
  </w:num>
  <w:num w:numId="4" w16cid:durableId="24260204">
    <w:abstractNumId w:val="8"/>
  </w:num>
  <w:num w:numId="5" w16cid:durableId="753745597">
    <w:abstractNumId w:val="7"/>
  </w:num>
  <w:num w:numId="6" w16cid:durableId="160119439">
    <w:abstractNumId w:val="4"/>
  </w:num>
  <w:num w:numId="7" w16cid:durableId="1770195447">
    <w:abstractNumId w:val="5"/>
  </w:num>
  <w:num w:numId="8" w16cid:durableId="1101990658">
    <w:abstractNumId w:val="10"/>
  </w:num>
  <w:num w:numId="9" w16cid:durableId="77136834">
    <w:abstractNumId w:val="9"/>
  </w:num>
  <w:num w:numId="10" w16cid:durableId="1323388404">
    <w:abstractNumId w:val="12"/>
  </w:num>
  <w:num w:numId="11" w16cid:durableId="475073282">
    <w:abstractNumId w:val="6"/>
  </w:num>
  <w:num w:numId="12" w16cid:durableId="73709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9856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FE"/>
    <w:rsid w:val="00010878"/>
    <w:rsid w:val="00017BF0"/>
    <w:rsid w:val="00020543"/>
    <w:rsid w:val="000257DD"/>
    <w:rsid w:val="00026480"/>
    <w:rsid w:val="00031426"/>
    <w:rsid w:val="0003294B"/>
    <w:rsid w:val="00041409"/>
    <w:rsid w:val="00043591"/>
    <w:rsid w:val="00043BAE"/>
    <w:rsid w:val="0005252E"/>
    <w:rsid w:val="00053CCD"/>
    <w:rsid w:val="00057536"/>
    <w:rsid w:val="00061D4E"/>
    <w:rsid w:val="00062769"/>
    <w:rsid w:val="00065507"/>
    <w:rsid w:val="00065D8B"/>
    <w:rsid w:val="000712DA"/>
    <w:rsid w:val="000715C3"/>
    <w:rsid w:val="000736C3"/>
    <w:rsid w:val="00074328"/>
    <w:rsid w:val="000768B2"/>
    <w:rsid w:val="00081E0D"/>
    <w:rsid w:val="00095DD4"/>
    <w:rsid w:val="000965C3"/>
    <w:rsid w:val="000A13B9"/>
    <w:rsid w:val="000B3304"/>
    <w:rsid w:val="000B5472"/>
    <w:rsid w:val="000C2744"/>
    <w:rsid w:val="000C2E1D"/>
    <w:rsid w:val="000C3387"/>
    <w:rsid w:val="000C37E1"/>
    <w:rsid w:val="000C40ED"/>
    <w:rsid w:val="000D1719"/>
    <w:rsid w:val="000D3D43"/>
    <w:rsid w:val="000D6140"/>
    <w:rsid w:val="000D6919"/>
    <w:rsid w:val="000D7795"/>
    <w:rsid w:val="000E6145"/>
    <w:rsid w:val="000E6897"/>
    <w:rsid w:val="000F155F"/>
    <w:rsid w:val="00102D4B"/>
    <w:rsid w:val="001035DE"/>
    <w:rsid w:val="00104275"/>
    <w:rsid w:val="001119DF"/>
    <w:rsid w:val="001155CD"/>
    <w:rsid w:val="00116A80"/>
    <w:rsid w:val="00117067"/>
    <w:rsid w:val="00117E42"/>
    <w:rsid w:val="0012118D"/>
    <w:rsid w:val="00121436"/>
    <w:rsid w:val="0012395E"/>
    <w:rsid w:val="00124543"/>
    <w:rsid w:val="00125338"/>
    <w:rsid w:val="00131755"/>
    <w:rsid w:val="00131CB7"/>
    <w:rsid w:val="001343BE"/>
    <w:rsid w:val="00134758"/>
    <w:rsid w:val="00134DB7"/>
    <w:rsid w:val="00136119"/>
    <w:rsid w:val="00144089"/>
    <w:rsid w:val="0014552B"/>
    <w:rsid w:val="00147F3E"/>
    <w:rsid w:val="00151E3B"/>
    <w:rsid w:val="001560B1"/>
    <w:rsid w:val="00161EC4"/>
    <w:rsid w:val="0016261C"/>
    <w:rsid w:val="00162CB2"/>
    <w:rsid w:val="00163734"/>
    <w:rsid w:val="00180ECB"/>
    <w:rsid w:val="001827DC"/>
    <w:rsid w:val="0018712A"/>
    <w:rsid w:val="001915F3"/>
    <w:rsid w:val="0019317A"/>
    <w:rsid w:val="00193C9E"/>
    <w:rsid w:val="00194F8F"/>
    <w:rsid w:val="001972AD"/>
    <w:rsid w:val="001A48FF"/>
    <w:rsid w:val="001A57E2"/>
    <w:rsid w:val="001B2258"/>
    <w:rsid w:val="001B3AEA"/>
    <w:rsid w:val="001C09EA"/>
    <w:rsid w:val="001C0B32"/>
    <w:rsid w:val="001C28A4"/>
    <w:rsid w:val="001C4795"/>
    <w:rsid w:val="001C4D4D"/>
    <w:rsid w:val="001C508E"/>
    <w:rsid w:val="001C54C0"/>
    <w:rsid w:val="001C74B3"/>
    <w:rsid w:val="001D1FDF"/>
    <w:rsid w:val="001D2DFD"/>
    <w:rsid w:val="001D7BB9"/>
    <w:rsid w:val="001E0356"/>
    <w:rsid w:val="001E175A"/>
    <w:rsid w:val="001E1C66"/>
    <w:rsid w:val="001E6DA9"/>
    <w:rsid w:val="001F4686"/>
    <w:rsid w:val="001F4BD4"/>
    <w:rsid w:val="00200902"/>
    <w:rsid w:val="00200D39"/>
    <w:rsid w:val="00202B4F"/>
    <w:rsid w:val="0021020E"/>
    <w:rsid w:val="00210AA2"/>
    <w:rsid w:val="00213F71"/>
    <w:rsid w:val="0021787E"/>
    <w:rsid w:val="002204E2"/>
    <w:rsid w:val="00221767"/>
    <w:rsid w:val="00222B52"/>
    <w:rsid w:val="00223B2A"/>
    <w:rsid w:val="00224B5D"/>
    <w:rsid w:val="00232FD3"/>
    <w:rsid w:val="00242F1B"/>
    <w:rsid w:val="00243497"/>
    <w:rsid w:val="00245C33"/>
    <w:rsid w:val="00252AFF"/>
    <w:rsid w:val="00261D2C"/>
    <w:rsid w:val="00263C4C"/>
    <w:rsid w:val="00263E30"/>
    <w:rsid w:val="002650F7"/>
    <w:rsid w:val="002666F7"/>
    <w:rsid w:val="00272AFF"/>
    <w:rsid w:val="0027474B"/>
    <w:rsid w:val="00274DE6"/>
    <w:rsid w:val="002804D3"/>
    <w:rsid w:val="002811E9"/>
    <w:rsid w:val="002848D4"/>
    <w:rsid w:val="00290BF3"/>
    <w:rsid w:val="0029577F"/>
    <w:rsid w:val="002957E7"/>
    <w:rsid w:val="00295DFF"/>
    <w:rsid w:val="00295FC9"/>
    <w:rsid w:val="00296EE7"/>
    <w:rsid w:val="002A5204"/>
    <w:rsid w:val="002A6289"/>
    <w:rsid w:val="002A69EF"/>
    <w:rsid w:val="002C22E2"/>
    <w:rsid w:val="002D6DA7"/>
    <w:rsid w:val="002E04BF"/>
    <w:rsid w:val="002E2967"/>
    <w:rsid w:val="002E6136"/>
    <w:rsid w:val="002F28C7"/>
    <w:rsid w:val="002F47C1"/>
    <w:rsid w:val="002F5691"/>
    <w:rsid w:val="002F6173"/>
    <w:rsid w:val="002F6ABB"/>
    <w:rsid w:val="00301617"/>
    <w:rsid w:val="003106B5"/>
    <w:rsid w:val="00320B6B"/>
    <w:rsid w:val="00325823"/>
    <w:rsid w:val="003266C0"/>
    <w:rsid w:val="00331B02"/>
    <w:rsid w:val="00333860"/>
    <w:rsid w:val="00335776"/>
    <w:rsid w:val="00341AAA"/>
    <w:rsid w:val="00341C24"/>
    <w:rsid w:val="00351F80"/>
    <w:rsid w:val="003524D0"/>
    <w:rsid w:val="00357EB2"/>
    <w:rsid w:val="003622E8"/>
    <w:rsid w:val="00364105"/>
    <w:rsid w:val="00371404"/>
    <w:rsid w:val="003714F7"/>
    <w:rsid w:val="003729A2"/>
    <w:rsid w:val="00372DA4"/>
    <w:rsid w:val="00373E4F"/>
    <w:rsid w:val="0037545C"/>
    <w:rsid w:val="00377336"/>
    <w:rsid w:val="003779F1"/>
    <w:rsid w:val="00380C1D"/>
    <w:rsid w:val="00382B5E"/>
    <w:rsid w:val="003831EC"/>
    <w:rsid w:val="00383F19"/>
    <w:rsid w:val="00384051"/>
    <w:rsid w:val="003853FF"/>
    <w:rsid w:val="003874EF"/>
    <w:rsid w:val="00392D4A"/>
    <w:rsid w:val="003938B2"/>
    <w:rsid w:val="0039727D"/>
    <w:rsid w:val="003A3A27"/>
    <w:rsid w:val="003A4646"/>
    <w:rsid w:val="003B02EB"/>
    <w:rsid w:val="003B150E"/>
    <w:rsid w:val="003B6E41"/>
    <w:rsid w:val="003B7795"/>
    <w:rsid w:val="003C05FE"/>
    <w:rsid w:val="003D0161"/>
    <w:rsid w:val="003D3314"/>
    <w:rsid w:val="003E1979"/>
    <w:rsid w:val="003E3AA1"/>
    <w:rsid w:val="003E513B"/>
    <w:rsid w:val="003F392A"/>
    <w:rsid w:val="003F5195"/>
    <w:rsid w:val="003F6796"/>
    <w:rsid w:val="003F75F9"/>
    <w:rsid w:val="00411C8E"/>
    <w:rsid w:val="004124B4"/>
    <w:rsid w:val="00415429"/>
    <w:rsid w:val="004159D7"/>
    <w:rsid w:val="004171F8"/>
    <w:rsid w:val="0041760D"/>
    <w:rsid w:val="00426800"/>
    <w:rsid w:val="0042704F"/>
    <w:rsid w:val="0043002D"/>
    <w:rsid w:val="00430241"/>
    <w:rsid w:val="00431413"/>
    <w:rsid w:val="00431677"/>
    <w:rsid w:val="00433915"/>
    <w:rsid w:val="004352F5"/>
    <w:rsid w:val="00437805"/>
    <w:rsid w:val="0044367B"/>
    <w:rsid w:val="00443ED9"/>
    <w:rsid w:val="00463233"/>
    <w:rsid w:val="00471571"/>
    <w:rsid w:val="004766F1"/>
    <w:rsid w:val="00477283"/>
    <w:rsid w:val="00483EB9"/>
    <w:rsid w:val="0048746E"/>
    <w:rsid w:val="00492F43"/>
    <w:rsid w:val="00495A33"/>
    <w:rsid w:val="00496DB6"/>
    <w:rsid w:val="004A2556"/>
    <w:rsid w:val="004A7AC1"/>
    <w:rsid w:val="004B061F"/>
    <w:rsid w:val="004B1C56"/>
    <w:rsid w:val="004C0D91"/>
    <w:rsid w:val="004C43ED"/>
    <w:rsid w:val="004D7C46"/>
    <w:rsid w:val="004E43AE"/>
    <w:rsid w:val="004E51DE"/>
    <w:rsid w:val="004E593B"/>
    <w:rsid w:val="004F7FD5"/>
    <w:rsid w:val="005052F2"/>
    <w:rsid w:val="00507B44"/>
    <w:rsid w:val="00513D03"/>
    <w:rsid w:val="00516E82"/>
    <w:rsid w:val="0052310A"/>
    <w:rsid w:val="0052320E"/>
    <w:rsid w:val="0052470F"/>
    <w:rsid w:val="00526C47"/>
    <w:rsid w:val="00527F9C"/>
    <w:rsid w:val="005308AC"/>
    <w:rsid w:val="00536EB1"/>
    <w:rsid w:val="00540251"/>
    <w:rsid w:val="00540AD5"/>
    <w:rsid w:val="005451BB"/>
    <w:rsid w:val="005463DA"/>
    <w:rsid w:val="00546B0A"/>
    <w:rsid w:val="00553EA4"/>
    <w:rsid w:val="0056213F"/>
    <w:rsid w:val="00562E81"/>
    <w:rsid w:val="005648A4"/>
    <w:rsid w:val="00566B0B"/>
    <w:rsid w:val="005717D8"/>
    <w:rsid w:val="005722E5"/>
    <w:rsid w:val="00572DD4"/>
    <w:rsid w:val="00574D53"/>
    <w:rsid w:val="00577A37"/>
    <w:rsid w:val="00580F87"/>
    <w:rsid w:val="00583510"/>
    <w:rsid w:val="00593A9D"/>
    <w:rsid w:val="00593AB8"/>
    <w:rsid w:val="00593E75"/>
    <w:rsid w:val="00593F92"/>
    <w:rsid w:val="00595D06"/>
    <w:rsid w:val="00597A2D"/>
    <w:rsid w:val="005A16B4"/>
    <w:rsid w:val="005A2DBE"/>
    <w:rsid w:val="005A6AAB"/>
    <w:rsid w:val="005C0B7D"/>
    <w:rsid w:val="005C2D4C"/>
    <w:rsid w:val="005C3887"/>
    <w:rsid w:val="005C39A4"/>
    <w:rsid w:val="005C3ED3"/>
    <w:rsid w:val="005C6272"/>
    <w:rsid w:val="005D3417"/>
    <w:rsid w:val="005D5882"/>
    <w:rsid w:val="005D7EF0"/>
    <w:rsid w:val="005F06BE"/>
    <w:rsid w:val="005F3BA1"/>
    <w:rsid w:val="005F5594"/>
    <w:rsid w:val="005F6FB8"/>
    <w:rsid w:val="005F7307"/>
    <w:rsid w:val="0060646A"/>
    <w:rsid w:val="00607241"/>
    <w:rsid w:val="00607B08"/>
    <w:rsid w:val="006133B4"/>
    <w:rsid w:val="00613C3C"/>
    <w:rsid w:val="0062024B"/>
    <w:rsid w:val="00623828"/>
    <w:rsid w:val="006264F5"/>
    <w:rsid w:val="0062715C"/>
    <w:rsid w:val="006311FC"/>
    <w:rsid w:val="0063530A"/>
    <w:rsid w:val="006379F2"/>
    <w:rsid w:val="006519DB"/>
    <w:rsid w:val="00651E7D"/>
    <w:rsid w:val="0065596D"/>
    <w:rsid w:val="00657D30"/>
    <w:rsid w:val="006629E3"/>
    <w:rsid w:val="00663745"/>
    <w:rsid w:val="00670490"/>
    <w:rsid w:val="006724FE"/>
    <w:rsid w:val="00676C5F"/>
    <w:rsid w:val="00680DE0"/>
    <w:rsid w:val="00681FE2"/>
    <w:rsid w:val="00687F4C"/>
    <w:rsid w:val="006908D5"/>
    <w:rsid w:val="0069710B"/>
    <w:rsid w:val="006A5B52"/>
    <w:rsid w:val="006A5D80"/>
    <w:rsid w:val="006B0A92"/>
    <w:rsid w:val="006B3BE1"/>
    <w:rsid w:val="006B476B"/>
    <w:rsid w:val="006B6B8C"/>
    <w:rsid w:val="006C531E"/>
    <w:rsid w:val="006C7631"/>
    <w:rsid w:val="006D01EC"/>
    <w:rsid w:val="006D1D56"/>
    <w:rsid w:val="006D61B1"/>
    <w:rsid w:val="006D6E0A"/>
    <w:rsid w:val="006D7930"/>
    <w:rsid w:val="006E10DD"/>
    <w:rsid w:val="006E17FF"/>
    <w:rsid w:val="006F151A"/>
    <w:rsid w:val="006F1970"/>
    <w:rsid w:val="006F4F51"/>
    <w:rsid w:val="006F5C7D"/>
    <w:rsid w:val="006F5DBB"/>
    <w:rsid w:val="00701072"/>
    <w:rsid w:val="00705315"/>
    <w:rsid w:val="00707865"/>
    <w:rsid w:val="007147D4"/>
    <w:rsid w:val="00721BD5"/>
    <w:rsid w:val="00724ED7"/>
    <w:rsid w:val="007310F7"/>
    <w:rsid w:val="007358CD"/>
    <w:rsid w:val="007403E7"/>
    <w:rsid w:val="00741A77"/>
    <w:rsid w:val="00742C1E"/>
    <w:rsid w:val="00755384"/>
    <w:rsid w:val="0075761A"/>
    <w:rsid w:val="00757DC0"/>
    <w:rsid w:val="00757F0B"/>
    <w:rsid w:val="0076056F"/>
    <w:rsid w:val="00761971"/>
    <w:rsid w:val="007705BD"/>
    <w:rsid w:val="00770FF4"/>
    <w:rsid w:val="00772B9D"/>
    <w:rsid w:val="0078154A"/>
    <w:rsid w:val="0078247D"/>
    <w:rsid w:val="00794CDC"/>
    <w:rsid w:val="007975FE"/>
    <w:rsid w:val="007A28D7"/>
    <w:rsid w:val="007A7E89"/>
    <w:rsid w:val="007B5748"/>
    <w:rsid w:val="007B5F09"/>
    <w:rsid w:val="007C3D0F"/>
    <w:rsid w:val="007C6760"/>
    <w:rsid w:val="007C76B4"/>
    <w:rsid w:val="007D295D"/>
    <w:rsid w:val="007D4093"/>
    <w:rsid w:val="007D54DF"/>
    <w:rsid w:val="007D69B9"/>
    <w:rsid w:val="007F2BED"/>
    <w:rsid w:val="007F57F9"/>
    <w:rsid w:val="00802A67"/>
    <w:rsid w:val="00807F96"/>
    <w:rsid w:val="00812286"/>
    <w:rsid w:val="00814041"/>
    <w:rsid w:val="0082087F"/>
    <w:rsid w:val="00820C71"/>
    <w:rsid w:val="008309F9"/>
    <w:rsid w:val="008324FD"/>
    <w:rsid w:val="00836F4F"/>
    <w:rsid w:val="00837A81"/>
    <w:rsid w:val="00840B88"/>
    <w:rsid w:val="00842428"/>
    <w:rsid w:val="008429A4"/>
    <w:rsid w:val="00845C73"/>
    <w:rsid w:val="00845CA1"/>
    <w:rsid w:val="00846411"/>
    <w:rsid w:val="00847D46"/>
    <w:rsid w:val="008508DF"/>
    <w:rsid w:val="0085170C"/>
    <w:rsid w:val="0086035E"/>
    <w:rsid w:val="00863B3A"/>
    <w:rsid w:val="00864233"/>
    <w:rsid w:val="008702D5"/>
    <w:rsid w:val="008713DA"/>
    <w:rsid w:val="00871841"/>
    <w:rsid w:val="00876B23"/>
    <w:rsid w:val="00877B74"/>
    <w:rsid w:val="00880F7D"/>
    <w:rsid w:val="00882E0C"/>
    <w:rsid w:val="00886CAC"/>
    <w:rsid w:val="008909A1"/>
    <w:rsid w:val="00891295"/>
    <w:rsid w:val="008928B7"/>
    <w:rsid w:val="00894634"/>
    <w:rsid w:val="00895567"/>
    <w:rsid w:val="008A3E73"/>
    <w:rsid w:val="008A7D97"/>
    <w:rsid w:val="008B14B7"/>
    <w:rsid w:val="008B1DB7"/>
    <w:rsid w:val="008B1F0B"/>
    <w:rsid w:val="008B4F89"/>
    <w:rsid w:val="008B5219"/>
    <w:rsid w:val="008C5C1A"/>
    <w:rsid w:val="008C6EB1"/>
    <w:rsid w:val="008D0C45"/>
    <w:rsid w:val="008D36F2"/>
    <w:rsid w:val="008D7E9C"/>
    <w:rsid w:val="008F1A94"/>
    <w:rsid w:val="008F3BC3"/>
    <w:rsid w:val="00906BD9"/>
    <w:rsid w:val="00907B26"/>
    <w:rsid w:val="009172A5"/>
    <w:rsid w:val="00917A3E"/>
    <w:rsid w:val="00921068"/>
    <w:rsid w:val="00922280"/>
    <w:rsid w:val="00922FC8"/>
    <w:rsid w:val="0092434C"/>
    <w:rsid w:val="00925CE8"/>
    <w:rsid w:val="009279F2"/>
    <w:rsid w:val="009350D4"/>
    <w:rsid w:val="00942521"/>
    <w:rsid w:val="0095097D"/>
    <w:rsid w:val="00955D11"/>
    <w:rsid w:val="009617F0"/>
    <w:rsid w:val="009651B9"/>
    <w:rsid w:val="009654DA"/>
    <w:rsid w:val="00967407"/>
    <w:rsid w:val="0097283B"/>
    <w:rsid w:val="00975E0F"/>
    <w:rsid w:val="0097704C"/>
    <w:rsid w:val="009807DC"/>
    <w:rsid w:val="00985362"/>
    <w:rsid w:val="00985E58"/>
    <w:rsid w:val="0099107F"/>
    <w:rsid w:val="009960D9"/>
    <w:rsid w:val="00997C34"/>
    <w:rsid w:val="009A367F"/>
    <w:rsid w:val="009A5E88"/>
    <w:rsid w:val="009B1EFF"/>
    <w:rsid w:val="009B2A51"/>
    <w:rsid w:val="009B5060"/>
    <w:rsid w:val="009B5F48"/>
    <w:rsid w:val="009C0DFB"/>
    <w:rsid w:val="009C14CF"/>
    <w:rsid w:val="009C43A0"/>
    <w:rsid w:val="009C6575"/>
    <w:rsid w:val="009C7D75"/>
    <w:rsid w:val="009D1F47"/>
    <w:rsid w:val="009D4AE3"/>
    <w:rsid w:val="009E076F"/>
    <w:rsid w:val="009E2728"/>
    <w:rsid w:val="009E578F"/>
    <w:rsid w:val="009E68CA"/>
    <w:rsid w:val="009F4224"/>
    <w:rsid w:val="009F7C26"/>
    <w:rsid w:val="00A01146"/>
    <w:rsid w:val="00A0511A"/>
    <w:rsid w:val="00A11356"/>
    <w:rsid w:val="00A12147"/>
    <w:rsid w:val="00A1714D"/>
    <w:rsid w:val="00A23F32"/>
    <w:rsid w:val="00A24A0C"/>
    <w:rsid w:val="00A2728C"/>
    <w:rsid w:val="00A34C1F"/>
    <w:rsid w:val="00A35BE3"/>
    <w:rsid w:val="00A3608A"/>
    <w:rsid w:val="00A37005"/>
    <w:rsid w:val="00A41ECE"/>
    <w:rsid w:val="00A46571"/>
    <w:rsid w:val="00A538BE"/>
    <w:rsid w:val="00A5422D"/>
    <w:rsid w:val="00A55073"/>
    <w:rsid w:val="00A60D83"/>
    <w:rsid w:val="00A635AA"/>
    <w:rsid w:val="00A65098"/>
    <w:rsid w:val="00A7148C"/>
    <w:rsid w:val="00A73A08"/>
    <w:rsid w:val="00A74F7C"/>
    <w:rsid w:val="00A754EF"/>
    <w:rsid w:val="00A82B81"/>
    <w:rsid w:val="00A85127"/>
    <w:rsid w:val="00A91005"/>
    <w:rsid w:val="00A9351D"/>
    <w:rsid w:val="00A93AB1"/>
    <w:rsid w:val="00A961D6"/>
    <w:rsid w:val="00AA0C28"/>
    <w:rsid w:val="00AA4EB2"/>
    <w:rsid w:val="00AB3AD5"/>
    <w:rsid w:val="00AB3D45"/>
    <w:rsid w:val="00AB647D"/>
    <w:rsid w:val="00AC0F89"/>
    <w:rsid w:val="00AC16C2"/>
    <w:rsid w:val="00AC29D9"/>
    <w:rsid w:val="00AC5D01"/>
    <w:rsid w:val="00AC7F3E"/>
    <w:rsid w:val="00AD0112"/>
    <w:rsid w:val="00AD14DC"/>
    <w:rsid w:val="00AD2BAF"/>
    <w:rsid w:val="00AD5B98"/>
    <w:rsid w:val="00AE0BED"/>
    <w:rsid w:val="00AE4A16"/>
    <w:rsid w:val="00AE5870"/>
    <w:rsid w:val="00AE5E49"/>
    <w:rsid w:val="00AF1E1F"/>
    <w:rsid w:val="00AF6736"/>
    <w:rsid w:val="00B004EB"/>
    <w:rsid w:val="00B00C42"/>
    <w:rsid w:val="00B00E9C"/>
    <w:rsid w:val="00B036DF"/>
    <w:rsid w:val="00B06AE6"/>
    <w:rsid w:val="00B15F13"/>
    <w:rsid w:val="00B210FE"/>
    <w:rsid w:val="00B34E81"/>
    <w:rsid w:val="00B36E38"/>
    <w:rsid w:val="00B37956"/>
    <w:rsid w:val="00B37C9E"/>
    <w:rsid w:val="00B40396"/>
    <w:rsid w:val="00B428A6"/>
    <w:rsid w:val="00B44C31"/>
    <w:rsid w:val="00B471F4"/>
    <w:rsid w:val="00B50682"/>
    <w:rsid w:val="00B50B06"/>
    <w:rsid w:val="00B51E3C"/>
    <w:rsid w:val="00B66B5A"/>
    <w:rsid w:val="00B72F5B"/>
    <w:rsid w:val="00B775A8"/>
    <w:rsid w:val="00B81BF0"/>
    <w:rsid w:val="00B8306D"/>
    <w:rsid w:val="00B84F2E"/>
    <w:rsid w:val="00B928FE"/>
    <w:rsid w:val="00B92A17"/>
    <w:rsid w:val="00BA133E"/>
    <w:rsid w:val="00BA4959"/>
    <w:rsid w:val="00BA50B1"/>
    <w:rsid w:val="00BA65AD"/>
    <w:rsid w:val="00BA7FAD"/>
    <w:rsid w:val="00BC36D4"/>
    <w:rsid w:val="00BD1135"/>
    <w:rsid w:val="00BD4934"/>
    <w:rsid w:val="00BE076C"/>
    <w:rsid w:val="00BE1087"/>
    <w:rsid w:val="00BE2785"/>
    <w:rsid w:val="00BE3A48"/>
    <w:rsid w:val="00BE72D8"/>
    <w:rsid w:val="00BF11C3"/>
    <w:rsid w:val="00C02D05"/>
    <w:rsid w:val="00C06822"/>
    <w:rsid w:val="00C17D12"/>
    <w:rsid w:val="00C23FEE"/>
    <w:rsid w:val="00C24E90"/>
    <w:rsid w:val="00C26B05"/>
    <w:rsid w:val="00C26B34"/>
    <w:rsid w:val="00C31421"/>
    <w:rsid w:val="00C36FD1"/>
    <w:rsid w:val="00C41414"/>
    <w:rsid w:val="00C4432D"/>
    <w:rsid w:val="00C44B9E"/>
    <w:rsid w:val="00C47FF4"/>
    <w:rsid w:val="00C52A5F"/>
    <w:rsid w:val="00C53C2F"/>
    <w:rsid w:val="00C551D3"/>
    <w:rsid w:val="00C577A2"/>
    <w:rsid w:val="00C63BB7"/>
    <w:rsid w:val="00C63FB4"/>
    <w:rsid w:val="00C65937"/>
    <w:rsid w:val="00C6708E"/>
    <w:rsid w:val="00C757B8"/>
    <w:rsid w:val="00C75B3B"/>
    <w:rsid w:val="00C77615"/>
    <w:rsid w:val="00C838EE"/>
    <w:rsid w:val="00C8626D"/>
    <w:rsid w:val="00C86397"/>
    <w:rsid w:val="00C877E4"/>
    <w:rsid w:val="00C901D1"/>
    <w:rsid w:val="00C92476"/>
    <w:rsid w:val="00C94B33"/>
    <w:rsid w:val="00C951A4"/>
    <w:rsid w:val="00C97A4F"/>
    <w:rsid w:val="00CA0929"/>
    <w:rsid w:val="00CA16D3"/>
    <w:rsid w:val="00CA53F2"/>
    <w:rsid w:val="00CC2BEB"/>
    <w:rsid w:val="00CC2F6C"/>
    <w:rsid w:val="00CC344F"/>
    <w:rsid w:val="00CC4295"/>
    <w:rsid w:val="00CC73DA"/>
    <w:rsid w:val="00CE2E9B"/>
    <w:rsid w:val="00CE6331"/>
    <w:rsid w:val="00CE7F6E"/>
    <w:rsid w:val="00CF1358"/>
    <w:rsid w:val="00CF2328"/>
    <w:rsid w:val="00CF3FCD"/>
    <w:rsid w:val="00CF6BED"/>
    <w:rsid w:val="00CF7855"/>
    <w:rsid w:val="00D01BFE"/>
    <w:rsid w:val="00D05CC3"/>
    <w:rsid w:val="00D06D7A"/>
    <w:rsid w:val="00D127A3"/>
    <w:rsid w:val="00D25E19"/>
    <w:rsid w:val="00D32C4E"/>
    <w:rsid w:val="00D348F4"/>
    <w:rsid w:val="00D445BB"/>
    <w:rsid w:val="00D4563D"/>
    <w:rsid w:val="00D52D16"/>
    <w:rsid w:val="00D544C2"/>
    <w:rsid w:val="00D57185"/>
    <w:rsid w:val="00D575A3"/>
    <w:rsid w:val="00D74A40"/>
    <w:rsid w:val="00D757E7"/>
    <w:rsid w:val="00D82765"/>
    <w:rsid w:val="00D87123"/>
    <w:rsid w:val="00D904CE"/>
    <w:rsid w:val="00D90D70"/>
    <w:rsid w:val="00D90E6E"/>
    <w:rsid w:val="00D90F92"/>
    <w:rsid w:val="00D94406"/>
    <w:rsid w:val="00D95216"/>
    <w:rsid w:val="00D9623F"/>
    <w:rsid w:val="00DA2BF5"/>
    <w:rsid w:val="00DA778F"/>
    <w:rsid w:val="00DB060F"/>
    <w:rsid w:val="00DB0722"/>
    <w:rsid w:val="00DB1DE3"/>
    <w:rsid w:val="00DB248A"/>
    <w:rsid w:val="00DB28EB"/>
    <w:rsid w:val="00DB44B1"/>
    <w:rsid w:val="00DB4D6C"/>
    <w:rsid w:val="00DB5F75"/>
    <w:rsid w:val="00DC3C28"/>
    <w:rsid w:val="00DC58A0"/>
    <w:rsid w:val="00DD174C"/>
    <w:rsid w:val="00DD1B47"/>
    <w:rsid w:val="00DD5383"/>
    <w:rsid w:val="00DD5CAB"/>
    <w:rsid w:val="00DE1D7D"/>
    <w:rsid w:val="00DE370D"/>
    <w:rsid w:val="00DE5830"/>
    <w:rsid w:val="00DE6FF1"/>
    <w:rsid w:val="00DF4BDA"/>
    <w:rsid w:val="00DF610F"/>
    <w:rsid w:val="00DF65F5"/>
    <w:rsid w:val="00E02428"/>
    <w:rsid w:val="00E03C6F"/>
    <w:rsid w:val="00E06B36"/>
    <w:rsid w:val="00E07D08"/>
    <w:rsid w:val="00E105D5"/>
    <w:rsid w:val="00E10683"/>
    <w:rsid w:val="00E12748"/>
    <w:rsid w:val="00E14D20"/>
    <w:rsid w:val="00E160E4"/>
    <w:rsid w:val="00E172E7"/>
    <w:rsid w:val="00E17818"/>
    <w:rsid w:val="00E21825"/>
    <w:rsid w:val="00E22605"/>
    <w:rsid w:val="00E234A0"/>
    <w:rsid w:val="00E24BB7"/>
    <w:rsid w:val="00E259B6"/>
    <w:rsid w:val="00E25EDC"/>
    <w:rsid w:val="00E27ED6"/>
    <w:rsid w:val="00E330EF"/>
    <w:rsid w:val="00E35539"/>
    <w:rsid w:val="00E42098"/>
    <w:rsid w:val="00E44316"/>
    <w:rsid w:val="00E444AB"/>
    <w:rsid w:val="00E46137"/>
    <w:rsid w:val="00E47FD3"/>
    <w:rsid w:val="00E53D4F"/>
    <w:rsid w:val="00E56BA5"/>
    <w:rsid w:val="00E61EC0"/>
    <w:rsid w:val="00E6286C"/>
    <w:rsid w:val="00E63469"/>
    <w:rsid w:val="00E6392B"/>
    <w:rsid w:val="00E70046"/>
    <w:rsid w:val="00E715C4"/>
    <w:rsid w:val="00E71D57"/>
    <w:rsid w:val="00E7287D"/>
    <w:rsid w:val="00E7365F"/>
    <w:rsid w:val="00E751C3"/>
    <w:rsid w:val="00E75EDF"/>
    <w:rsid w:val="00E76338"/>
    <w:rsid w:val="00E81510"/>
    <w:rsid w:val="00E86C96"/>
    <w:rsid w:val="00E870D3"/>
    <w:rsid w:val="00E900CA"/>
    <w:rsid w:val="00E948E2"/>
    <w:rsid w:val="00EA1F56"/>
    <w:rsid w:val="00EA5129"/>
    <w:rsid w:val="00EA5D63"/>
    <w:rsid w:val="00EB209B"/>
    <w:rsid w:val="00EB28F2"/>
    <w:rsid w:val="00EB5456"/>
    <w:rsid w:val="00EB5B35"/>
    <w:rsid w:val="00EB5BA9"/>
    <w:rsid w:val="00EB74E8"/>
    <w:rsid w:val="00EC1DC8"/>
    <w:rsid w:val="00EC38EB"/>
    <w:rsid w:val="00EC3EE9"/>
    <w:rsid w:val="00EC55CA"/>
    <w:rsid w:val="00EC6F9C"/>
    <w:rsid w:val="00ED051E"/>
    <w:rsid w:val="00EE11C7"/>
    <w:rsid w:val="00EE384E"/>
    <w:rsid w:val="00EE4085"/>
    <w:rsid w:val="00EE43A7"/>
    <w:rsid w:val="00EE4AAD"/>
    <w:rsid w:val="00EE4DE8"/>
    <w:rsid w:val="00EE61DA"/>
    <w:rsid w:val="00EE7BF4"/>
    <w:rsid w:val="00EF0016"/>
    <w:rsid w:val="00EF2D62"/>
    <w:rsid w:val="00EF3B65"/>
    <w:rsid w:val="00EF45CE"/>
    <w:rsid w:val="00EF51AF"/>
    <w:rsid w:val="00F01464"/>
    <w:rsid w:val="00F04EC0"/>
    <w:rsid w:val="00F119C1"/>
    <w:rsid w:val="00F12220"/>
    <w:rsid w:val="00F14BB7"/>
    <w:rsid w:val="00F157E6"/>
    <w:rsid w:val="00F17A02"/>
    <w:rsid w:val="00F22EF1"/>
    <w:rsid w:val="00F259BE"/>
    <w:rsid w:val="00F26FBA"/>
    <w:rsid w:val="00F276D5"/>
    <w:rsid w:val="00F30EC7"/>
    <w:rsid w:val="00F312C5"/>
    <w:rsid w:val="00F315DF"/>
    <w:rsid w:val="00F363C6"/>
    <w:rsid w:val="00F36D8D"/>
    <w:rsid w:val="00F41D90"/>
    <w:rsid w:val="00F43711"/>
    <w:rsid w:val="00F44BC0"/>
    <w:rsid w:val="00F47978"/>
    <w:rsid w:val="00F47E0C"/>
    <w:rsid w:val="00F52618"/>
    <w:rsid w:val="00F54DDF"/>
    <w:rsid w:val="00F551CB"/>
    <w:rsid w:val="00F5564F"/>
    <w:rsid w:val="00F60C71"/>
    <w:rsid w:val="00F66D09"/>
    <w:rsid w:val="00F72A11"/>
    <w:rsid w:val="00F77979"/>
    <w:rsid w:val="00F809B1"/>
    <w:rsid w:val="00F820EA"/>
    <w:rsid w:val="00F874E4"/>
    <w:rsid w:val="00F954B1"/>
    <w:rsid w:val="00F96C93"/>
    <w:rsid w:val="00FA181B"/>
    <w:rsid w:val="00FA1AC3"/>
    <w:rsid w:val="00FA3453"/>
    <w:rsid w:val="00FA3FAD"/>
    <w:rsid w:val="00FA4A59"/>
    <w:rsid w:val="00FB14F3"/>
    <w:rsid w:val="00FB17E8"/>
    <w:rsid w:val="00FB1DE2"/>
    <w:rsid w:val="00FB2738"/>
    <w:rsid w:val="00FB4DAB"/>
    <w:rsid w:val="00FB5CC1"/>
    <w:rsid w:val="00FB6A37"/>
    <w:rsid w:val="00FC2454"/>
    <w:rsid w:val="00FC59CB"/>
    <w:rsid w:val="00FD183D"/>
    <w:rsid w:val="00FD2985"/>
    <w:rsid w:val="00FD4B0A"/>
    <w:rsid w:val="00FD5543"/>
    <w:rsid w:val="00FE2023"/>
    <w:rsid w:val="00FF5977"/>
    <w:rsid w:val="00FF69A1"/>
    <w:rsid w:val="05ECF971"/>
    <w:rsid w:val="11ED3D16"/>
    <w:rsid w:val="1DEBBDFE"/>
    <w:rsid w:val="229799FA"/>
    <w:rsid w:val="24EA12F2"/>
    <w:rsid w:val="373DDB7C"/>
    <w:rsid w:val="3B2EF091"/>
    <w:rsid w:val="3CF8BA12"/>
    <w:rsid w:val="41E45103"/>
    <w:rsid w:val="755C1A9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C6325"/>
  <w15:chartTrackingRefBased/>
  <w15:docId w15:val="{B44B3AA2-5FB4-485D-88D1-DAA16C76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5FE"/>
    <w:pPr>
      <w:spacing w:after="0" w:line="240" w:lineRule="auto"/>
    </w:pPr>
    <w:rPr>
      <w:rFonts w:ascii="Times New Roman" w:eastAsia="Times New Roman" w:hAnsi="Times New Roman" w:cs="Times New Roman"/>
      <w:kern w:val="0"/>
      <w:sz w:val="24"/>
      <w:szCs w:val="24"/>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7975FE"/>
    <w:pPr>
      <w:ind w:left="720"/>
      <w:contextualSpacing/>
    </w:pPr>
    <w:rPr>
      <w:rFonts w:ascii="Calibri" w:eastAsia="Calibri" w:hAnsi="Calibri"/>
      <w:sz w:val="22"/>
      <w:szCs w:val="22"/>
      <w:lang w:val="lt-LT"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7975FE"/>
    <w:rPr>
      <w:rFonts w:ascii="Calibri" w:eastAsia="Calibri" w:hAnsi="Calibri" w:cs="Times New Roman"/>
      <w:kern w:val="0"/>
      <w:lang w:eastAsia="x-none"/>
      <w14:ligatures w14:val="none"/>
    </w:rPr>
  </w:style>
  <w:style w:type="character" w:styleId="Grietas">
    <w:name w:val="Strong"/>
    <w:uiPriority w:val="22"/>
    <w:qFormat/>
    <w:rsid w:val="007975FE"/>
    <w:rPr>
      <w:b/>
      <w:bCs/>
    </w:rPr>
  </w:style>
  <w:style w:type="character" w:customStyle="1" w:styleId="cf01">
    <w:name w:val="cf01"/>
    <w:basedOn w:val="Numatytasispastraiposriftas"/>
    <w:rsid w:val="007975FE"/>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C63FB4"/>
    <w:rPr>
      <w:sz w:val="16"/>
      <w:szCs w:val="16"/>
    </w:rPr>
  </w:style>
  <w:style w:type="paragraph" w:styleId="Komentarotekstas">
    <w:name w:val="annotation text"/>
    <w:basedOn w:val="prastasis"/>
    <w:link w:val="KomentarotekstasDiagrama"/>
    <w:uiPriority w:val="99"/>
    <w:unhideWhenUsed/>
    <w:rsid w:val="00C63FB4"/>
    <w:rPr>
      <w:sz w:val="20"/>
      <w:szCs w:val="20"/>
    </w:rPr>
  </w:style>
  <w:style w:type="character" w:customStyle="1" w:styleId="KomentarotekstasDiagrama">
    <w:name w:val="Komentaro tekstas Diagrama"/>
    <w:basedOn w:val="Numatytasispastraiposriftas"/>
    <w:link w:val="Komentarotekstas"/>
    <w:uiPriority w:val="99"/>
    <w:rsid w:val="00C63FB4"/>
    <w:rPr>
      <w:rFonts w:ascii="Times New Roman" w:eastAsia="Times New Roman" w:hAnsi="Times New Roman" w:cs="Times New Roman"/>
      <w:kern w:val="0"/>
      <w:sz w:val="20"/>
      <w:szCs w:val="2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C63FB4"/>
    <w:rPr>
      <w:b/>
      <w:bCs/>
    </w:rPr>
  </w:style>
  <w:style w:type="character" w:customStyle="1" w:styleId="KomentarotemaDiagrama">
    <w:name w:val="Komentaro tema Diagrama"/>
    <w:basedOn w:val="KomentarotekstasDiagrama"/>
    <w:link w:val="Komentarotema"/>
    <w:uiPriority w:val="99"/>
    <w:semiHidden/>
    <w:rsid w:val="00C63FB4"/>
    <w:rPr>
      <w:rFonts w:ascii="Times New Roman" w:eastAsia="Times New Roman" w:hAnsi="Times New Roman" w:cs="Times New Roman"/>
      <w:b/>
      <w:bCs/>
      <w:kern w:val="0"/>
      <w:sz w:val="20"/>
      <w:szCs w:val="20"/>
      <w:lang w:val="en-US" w:eastAsia="en-GB"/>
      <w14:ligatures w14:val="none"/>
    </w:rPr>
  </w:style>
  <w:style w:type="paragraph" w:styleId="Pataisymai">
    <w:name w:val="Revision"/>
    <w:hidden/>
    <w:uiPriority w:val="99"/>
    <w:semiHidden/>
    <w:rsid w:val="00C06822"/>
    <w:pPr>
      <w:spacing w:after="0" w:line="240" w:lineRule="auto"/>
    </w:pPr>
    <w:rPr>
      <w:rFonts w:ascii="Times New Roman" w:eastAsia="Times New Roman" w:hAnsi="Times New Roman" w:cs="Times New Roman"/>
      <w:kern w:val="0"/>
      <w:sz w:val="24"/>
      <w:szCs w:val="24"/>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5913">
      <w:bodyDiv w:val="1"/>
      <w:marLeft w:val="0"/>
      <w:marRight w:val="0"/>
      <w:marTop w:val="0"/>
      <w:marBottom w:val="0"/>
      <w:divBdr>
        <w:top w:val="none" w:sz="0" w:space="0" w:color="auto"/>
        <w:left w:val="none" w:sz="0" w:space="0" w:color="auto"/>
        <w:bottom w:val="none" w:sz="0" w:space="0" w:color="auto"/>
        <w:right w:val="none" w:sz="0" w:space="0" w:color="auto"/>
      </w:divBdr>
    </w:div>
    <w:div w:id="584800764">
      <w:bodyDiv w:val="1"/>
      <w:marLeft w:val="0"/>
      <w:marRight w:val="0"/>
      <w:marTop w:val="0"/>
      <w:marBottom w:val="0"/>
      <w:divBdr>
        <w:top w:val="none" w:sz="0" w:space="0" w:color="auto"/>
        <w:left w:val="none" w:sz="0" w:space="0" w:color="auto"/>
        <w:bottom w:val="none" w:sz="0" w:space="0" w:color="auto"/>
        <w:right w:val="none" w:sz="0" w:space="0" w:color="auto"/>
      </w:divBdr>
    </w:div>
    <w:div w:id="89116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09F18A64-5CCD-480D-91DC-F3C85F9E0310}">
  <ds:schemaRefs>
    <ds:schemaRef ds:uri="http://schemas.openxmlformats.org/officeDocument/2006/bibliography"/>
  </ds:schemaRefs>
</ds:datastoreItem>
</file>

<file path=customXml/itemProps2.xml><?xml version="1.0" encoding="utf-8"?>
<ds:datastoreItem xmlns:ds="http://schemas.openxmlformats.org/officeDocument/2006/customXml" ds:itemID="{EE88F461-37C6-48DA-A92A-B21BE055AC7B}">
  <ds:schemaRefs>
    <ds:schemaRef ds:uri="http://schemas.microsoft.com/sharepoint/v3/contenttype/forms"/>
  </ds:schemaRefs>
</ds:datastoreItem>
</file>

<file path=customXml/itemProps3.xml><?xml version="1.0" encoding="utf-8"?>
<ds:datastoreItem xmlns:ds="http://schemas.openxmlformats.org/officeDocument/2006/customXml" ds:itemID="{B772F6C4-9D2F-44C4-8FF8-4D3039AE0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BDA29A-522A-448C-BB13-1E23F9C6C67F}">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60</TotalTime>
  <Pages>2</Pages>
  <Words>2575</Words>
  <Characters>1469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Ingaj</cp:lastModifiedBy>
  <cp:revision>16</cp:revision>
  <cp:lastPrinted>2024-05-17T19:31:00Z</cp:lastPrinted>
  <dcterms:created xsi:type="dcterms:W3CDTF">2024-11-13T09:53:00Z</dcterms:created>
  <dcterms:modified xsi:type="dcterms:W3CDTF">2025-08-27T12:46:00Z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