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8FE3" w14:textId="1EC8F845" w:rsidR="00CA3D02" w:rsidRDefault="00C451C3" w:rsidP="00CA3D02">
      <w:pPr>
        <w:shd w:val="clear" w:color="auto" w:fill="FFFFFF"/>
        <w:spacing w:line="360" w:lineRule="auto"/>
        <w:ind w:firstLine="567"/>
        <w:jc w:val="center"/>
        <w:rPr>
          <w:b/>
          <w:lang w:eastAsia="en-US"/>
        </w:rPr>
      </w:pPr>
      <w:r w:rsidRPr="00C451C3">
        <w:rPr>
          <w:b/>
          <w:lang w:eastAsia="en-US"/>
        </w:rPr>
        <w:t>VAIKŲ ŽAIDIMO AIKŠTELĖS DIEVOGALOS K., ZAPYŠKIO SEN., ĮRENGIMO DARBŲ IR SUPAPRASTINTU STATYBOS PROJEKTO PARENGIMO VIEŠASIS PIRKIMAS</w:t>
      </w:r>
    </w:p>
    <w:p w14:paraId="13C1B99D" w14:textId="6B197638" w:rsidR="00CA3D02" w:rsidRDefault="00CA3D02" w:rsidP="00C451C3">
      <w:pPr>
        <w:shd w:val="clear" w:color="auto" w:fill="FFFFFF"/>
        <w:spacing w:line="360" w:lineRule="auto"/>
        <w:ind w:firstLine="567"/>
        <w:jc w:val="center"/>
        <w:rPr>
          <w:b/>
          <w:lang w:eastAsia="en-US"/>
        </w:rPr>
      </w:pPr>
      <w:r>
        <w:rPr>
          <w:b/>
          <w:lang w:eastAsia="en-US"/>
        </w:rPr>
        <w:t xml:space="preserve">Klausimai ir atsakymai į pateiktus klausimus </w:t>
      </w:r>
      <w:proofErr w:type="spellStart"/>
      <w:r>
        <w:rPr>
          <w:b/>
          <w:lang w:eastAsia="en-US"/>
        </w:rPr>
        <w:t>nr.</w:t>
      </w:r>
      <w:proofErr w:type="spellEnd"/>
      <w:r>
        <w:rPr>
          <w:b/>
          <w:lang w:eastAsia="en-US"/>
        </w:rPr>
        <w:t xml:space="preserve"> </w:t>
      </w:r>
      <w:r w:rsidR="00BC5DF0">
        <w:rPr>
          <w:b/>
          <w:lang w:eastAsia="en-US"/>
        </w:rPr>
        <w:t>2</w:t>
      </w:r>
    </w:p>
    <w:p w14:paraId="11732EFB" w14:textId="77777777" w:rsidR="00C451C3" w:rsidRDefault="00C451C3" w:rsidP="009626CB">
      <w:pPr>
        <w:shd w:val="clear" w:color="auto" w:fill="FFFFFF"/>
        <w:spacing w:line="360" w:lineRule="auto"/>
        <w:ind w:firstLine="567"/>
        <w:jc w:val="both"/>
        <w:rPr>
          <w:b/>
          <w:lang w:eastAsia="en-US"/>
        </w:rPr>
      </w:pPr>
    </w:p>
    <w:p w14:paraId="6B9DC69A" w14:textId="77777777" w:rsidR="00BC5DF0" w:rsidRDefault="00CA3D02" w:rsidP="00BC5DF0">
      <w:pPr>
        <w:shd w:val="clear" w:color="auto" w:fill="FFFFFF"/>
        <w:spacing w:line="288" w:lineRule="auto"/>
        <w:ind w:firstLine="567"/>
        <w:jc w:val="both"/>
      </w:pPr>
      <w:r>
        <w:t xml:space="preserve">Klausimas </w:t>
      </w:r>
      <w:proofErr w:type="spellStart"/>
      <w:r>
        <w:t>nr.</w:t>
      </w:r>
      <w:proofErr w:type="spellEnd"/>
      <w:r>
        <w:t xml:space="preserve"> 1. </w:t>
      </w:r>
      <w:proofErr w:type="spellStart"/>
      <w:r w:rsidR="00BC5DF0" w:rsidRPr="00BC5DF0">
        <w:t>Techhninės</w:t>
      </w:r>
      <w:proofErr w:type="spellEnd"/>
      <w:r w:rsidR="00BC5DF0" w:rsidRPr="00BC5DF0">
        <w:t xml:space="preserve"> specifikacijos 3 p. nurodyta, kad reikalingas dangos pagrindo įrengimas, 19 p. lentelėje prie korėtos dangos aprašo nurodoma prieš klojant dangą išlyginti esamą reljefą. Prašome patikslinti, ar korėta danga gali būti tiesiogiai klojama ant išlyginto grunto ar žolės, kaip įprasta praktikoje?</w:t>
      </w:r>
    </w:p>
    <w:p w14:paraId="212D0A4D" w14:textId="79D36492" w:rsidR="00BC5DF0" w:rsidRDefault="00CA3D02" w:rsidP="00BC5DF0">
      <w:pPr>
        <w:shd w:val="clear" w:color="auto" w:fill="FFFFFF"/>
        <w:spacing w:line="288" w:lineRule="auto"/>
        <w:ind w:firstLine="567"/>
        <w:jc w:val="both"/>
      </w:pPr>
      <w:r>
        <w:t xml:space="preserve">Atsakymas </w:t>
      </w:r>
      <w:proofErr w:type="spellStart"/>
      <w:r>
        <w:t>nr.</w:t>
      </w:r>
      <w:proofErr w:type="spellEnd"/>
      <w:r>
        <w:t xml:space="preserve"> 1. </w:t>
      </w:r>
      <w:r w:rsidR="00BC5DF0">
        <w:t>Vadovautis</w:t>
      </w:r>
      <w:r w:rsidR="00BC5DF0">
        <w:t xml:space="preserve"> pirkimo sąlygų 2 </w:t>
      </w:r>
      <w:r w:rsidR="00BC5DF0">
        <w:t>priedu  „Statinio projektavimo užduotis“, priklausomai nuo vietovės ypatumų projektuotojas turi numatyti išlyginamuosius sluoksnius korėtai dangai patiesti</w:t>
      </w:r>
      <w:r w:rsidR="00BC5DF0">
        <w:t>, b</w:t>
      </w:r>
      <w:r w:rsidR="00BC5DF0">
        <w:t>ei vadovautis</w:t>
      </w:r>
      <w:r w:rsidR="00BC5DF0">
        <w:t xml:space="preserve"> pirkimo sąlygų 2 </w:t>
      </w:r>
      <w:r w:rsidR="00BC5DF0">
        <w:t>priedu „</w:t>
      </w:r>
      <w:r w:rsidR="00BC5DF0">
        <w:t>T</w:t>
      </w:r>
      <w:r w:rsidR="00BC5DF0">
        <w:t>echnin</w:t>
      </w:r>
      <w:r w:rsidR="00BC5DF0">
        <w:t xml:space="preserve">ė </w:t>
      </w:r>
      <w:r w:rsidR="00BC5DF0">
        <w:t>specifikacij</w:t>
      </w:r>
      <w:r w:rsidR="00BC5DF0">
        <w:t xml:space="preserve">os“ </w:t>
      </w:r>
      <w:r w:rsidR="00BC5DF0">
        <w:t>4 punktu.</w:t>
      </w:r>
    </w:p>
    <w:p w14:paraId="35BA79F2" w14:textId="77777777" w:rsidR="00BC5DF0" w:rsidRDefault="00BC5DF0" w:rsidP="00BC5DF0">
      <w:pPr>
        <w:shd w:val="clear" w:color="auto" w:fill="FFFFFF"/>
        <w:spacing w:line="288" w:lineRule="auto"/>
        <w:ind w:firstLine="567"/>
      </w:pPr>
    </w:p>
    <w:p w14:paraId="57F0E092" w14:textId="77777777" w:rsidR="00BC5DF0" w:rsidRDefault="00BC5DF0" w:rsidP="00BC5DF0">
      <w:pPr>
        <w:shd w:val="clear" w:color="auto" w:fill="FFFFFF"/>
        <w:spacing w:line="288" w:lineRule="auto"/>
        <w:ind w:firstLine="567"/>
      </w:pPr>
    </w:p>
    <w:p w14:paraId="7D3007D9" w14:textId="0600F0CD" w:rsidR="00CA3D02" w:rsidRDefault="00BC5DF0" w:rsidP="00BC5DF0">
      <w:pPr>
        <w:shd w:val="clear" w:color="auto" w:fill="FFFFFF"/>
        <w:spacing w:line="288" w:lineRule="auto"/>
        <w:ind w:firstLine="567"/>
        <w:jc w:val="both"/>
      </w:pPr>
      <w:r>
        <w:t>P</w:t>
      </w:r>
      <w:r>
        <w:t>ridedame papildomus dokumentus</w:t>
      </w:r>
      <w:r>
        <w:t xml:space="preserve"> -</w:t>
      </w:r>
      <w:r>
        <w:t xml:space="preserve"> topo nuotrauką</w:t>
      </w:r>
      <w:r>
        <w:t xml:space="preserve">. </w:t>
      </w:r>
    </w:p>
    <w:p w14:paraId="04A78F67" w14:textId="77777777" w:rsidR="00BC5DF0" w:rsidRDefault="00BC5DF0" w:rsidP="00D53497">
      <w:pPr>
        <w:shd w:val="clear" w:color="auto" w:fill="FFFFFF"/>
        <w:spacing w:line="360" w:lineRule="auto"/>
        <w:jc w:val="both"/>
      </w:pPr>
    </w:p>
    <w:p w14:paraId="2E8D2441" w14:textId="77777777" w:rsidR="00BC5DF0" w:rsidRDefault="00BC5DF0" w:rsidP="00D53497">
      <w:pPr>
        <w:shd w:val="clear" w:color="auto" w:fill="FFFFFF"/>
        <w:spacing w:line="360" w:lineRule="auto"/>
        <w:jc w:val="both"/>
      </w:pPr>
    </w:p>
    <w:p w14:paraId="4AD90885" w14:textId="77777777" w:rsidR="0005615F" w:rsidRDefault="0005615F" w:rsidP="00D53497">
      <w:pPr>
        <w:shd w:val="clear" w:color="auto" w:fill="FFFFFF"/>
        <w:spacing w:line="360" w:lineRule="auto"/>
        <w:jc w:val="both"/>
      </w:pPr>
    </w:p>
    <w:p w14:paraId="34FC7D9B" w14:textId="77777777" w:rsidR="00CA3D02" w:rsidRDefault="00CA3D02" w:rsidP="00F47EFA">
      <w:pPr>
        <w:shd w:val="clear" w:color="auto" w:fill="FFFFFF"/>
        <w:spacing w:line="360" w:lineRule="auto"/>
        <w:ind w:firstLine="567"/>
        <w:jc w:val="both"/>
      </w:pPr>
    </w:p>
    <w:p w14:paraId="55AFE396" w14:textId="77777777" w:rsidR="00CA3D02" w:rsidRDefault="00CA3D02" w:rsidP="00CA3D02">
      <w:pPr>
        <w:ind w:firstLine="709"/>
        <w:jc w:val="both"/>
        <w:rPr>
          <w:i/>
          <w:iCs/>
          <w:color w:val="000000"/>
        </w:rPr>
      </w:pPr>
      <w:r>
        <w:rPr>
          <w:i/>
          <w:iCs/>
          <w:color w:val="000000"/>
        </w:rPr>
        <w:t>Šis Pirkimo dokumentų paaiškinimas/patikslinimas yra neatskiriama Pirkimo dokumentų dalis.</w:t>
      </w:r>
    </w:p>
    <w:p w14:paraId="57BAC6D6" w14:textId="77777777" w:rsidR="00CA3D02" w:rsidRDefault="00CA3D02" w:rsidP="00CA3D02">
      <w:pPr>
        <w:jc w:val="both"/>
      </w:pPr>
    </w:p>
    <w:p w14:paraId="336AD550" w14:textId="77777777" w:rsidR="00CA3D02" w:rsidRDefault="00CA3D02" w:rsidP="00CA3D02">
      <w:pPr>
        <w:ind w:firstLine="709"/>
        <w:jc w:val="both"/>
      </w:pPr>
    </w:p>
    <w:p w14:paraId="4EAA62D2" w14:textId="751427C4" w:rsidR="003B0916" w:rsidRDefault="00D35CC2">
      <w:r>
        <w:rPr>
          <w:noProof/>
        </w:rPr>
        <mc:AlternateContent>
          <mc:Choice Requires="wps">
            <w:drawing>
              <wp:anchor distT="0" distB="0" distL="114300" distR="114300" simplePos="0" relativeHeight="251659264" behindDoc="0" locked="0" layoutInCell="1" allowOverlap="1" wp14:anchorId="3AE2EC5E" wp14:editId="03980939">
                <wp:simplePos x="0" y="0"/>
                <wp:positionH relativeFrom="column">
                  <wp:posOffset>1666240</wp:posOffset>
                </wp:positionH>
                <wp:positionV relativeFrom="paragraph">
                  <wp:posOffset>429895</wp:posOffset>
                </wp:positionV>
                <wp:extent cx="1898650" cy="0"/>
                <wp:effectExtent l="0" t="0" r="0" b="0"/>
                <wp:wrapNone/>
                <wp:docPr id="69201325" name="Tiesioji jungtis 1"/>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E260B"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1.2pt,33.85pt" to="280.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" strokecolor="black [3200]" strokeweight=".5pt">
                <v:stroke joinstyle="miter"/>
              </v:line>
            </w:pict>
          </mc:Fallback>
        </mc:AlternateContent>
      </w:r>
    </w:p>
    <w:p w14:paraId="5176155D" w14:textId="77777777" w:rsidR="00936FC2" w:rsidRPr="00936FC2" w:rsidRDefault="00936FC2" w:rsidP="00936FC2"/>
    <w:p w14:paraId="3D3D9EAB" w14:textId="77777777" w:rsidR="00936FC2" w:rsidRPr="00936FC2" w:rsidRDefault="00936FC2" w:rsidP="00936FC2"/>
    <w:sectPr w:rsidR="00936FC2" w:rsidRPr="00936FC2" w:rsidSect="00253FE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D75F" w14:textId="77777777" w:rsidR="00DE2467" w:rsidRDefault="00DE2467" w:rsidP="00ED7D34">
      <w:r>
        <w:separator/>
      </w:r>
    </w:p>
  </w:endnote>
  <w:endnote w:type="continuationSeparator" w:id="0">
    <w:p w14:paraId="7499D8FB" w14:textId="77777777" w:rsidR="00DE2467" w:rsidRDefault="00DE2467" w:rsidP="00ED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4BF2" w14:textId="77777777" w:rsidR="00DE2467" w:rsidRDefault="00DE2467" w:rsidP="00ED7D34">
      <w:r>
        <w:separator/>
      </w:r>
    </w:p>
  </w:footnote>
  <w:footnote w:type="continuationSeparator" w:id="0">
    <w:p w14:paraId="04DE65DA" w14:textId="77777777" w:rsidR="00DE2467" w:rsidRDefault="00DE2467" w:rsidP="00ED7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247E"/>
    <w:multiLevelType w:val="hybridMultilevel"/>
    <w:tmpl w:val="930A6F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B023A1"/>
    <w:multiLevelType w:val="multilevel"/>
    <w:tmpl w:val="ED28AFB6"/>
    <w:lvl w:ilvl="0">
      <w:start w:val="1"/>
      <w:numFmt w:val="decimal"/>
      <w:lvlText w:val="%1."/>
      <w:lvlJc w:val="left"/>
      <w:pPr>
        <w:ind w:left="501" w:hanging="360"/>
      </w:pPr>
      <w:rPr>
        <w:b/>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41CF5E8B"/>
    <w:multiLevelType w:val="hybridMultilevel"/>
    <w:tmpl w:val="3F24C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2E5802"/>
    <w:multiLevelType w:val="hybridMultilevel"/>
    <w:tmpl w:val="6EBE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86560">
    <w:abstractNumId w:val="1"/>
  </w:num>
  <w:num w:numId="2" w16cid:durableId="852302154">
    <w:abstractNumId w:val="3"/>
  </w:num>
  <w:num w:numId="3" w16cid:durableId="850296664">
    <w:abstractNumId w:val="2"/>
  </w:num>
  <w:num w:numId="4" w16cid:durableId="62069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AF"/>
    <w:rsid w:val="000140FB"/>
    <w:rsid w:val="000531AF"/>
    <w:rsid w:val="0005570E"/>
    <w:rsid w:val="0005615F"/>
    <w:rsid w:val="00065EE4"/>
    <w:rsid w:val="000706A5"/>
    <w:rsid w:val="00081618"/>
    <w:rsid w:val="000A2C24"/>
    <w:rsid w:val="000E65F0"/>
    <w:rsid w:val="000F7671"/>
    <w:rsid w:val="00121888"/>
    <w:rsid w:val="001457E3"/>
    <w:rsid w:val="001677FC"/>
    <w:rsid w:val="00174A59"/>
    <w:rsid w:val="001A7B46"/>
    <w:rsid w:val="001B605C"/>
    <w:rsid w:val="001E346A"/>
    <w:rsid w:val="00201403"/>
    <w:rsid w:val="00206668"/>
    <w:rsid w:val="00237C7E"/>
    <w:rsid w:val="00253FE2"/>
    <w:rsid w:val="002A7ED5"/>
    <w:rsid w:val="002B58D1"/>
    <w:rsid w:val="002B6C8A"/>
    <w:rsid w:val="002D078F"/>
    <w:rsid w:val="002D11E5"/>
    <w:rsid w:val="002D5722"/>
    <w:rsid w:val="002F172A"/>
    <w:rsid w:val="002F562D"/>
    <w:rsid w:val="003052BC"/>
    <w:rsid w:val="003543C4"/>
    <w:rsid w:val="003576B8"/>
    <w:rsid w:val="00397AA9"/>
    <w:rsid w:val="003A5C50"/>
    <w:rsid w:val="003B0916"/>
    <w:rsid w:val="003C1034"/>
    <w:rsid w:val="003D6295"/>
    <w:rsid w:val="003F0FD9"/>
    <w:rsid w:val="003F2481"/>
    <w:rsid w:val="00414601"/>
    <w:rsid w:val="00421ED7"/>
    <w:rsid w:val="004328FC"/>
    <w:rsid w:val="00455AFF"/>
    <w:rsid w:val="004A7B0C"/>
    <w:rsid w:val="004B3206"/>
    <w:rsid w:val="004C0AA1"/>
    <w:rsid w:val="004C2337"/>
    <w:rsid w:val="004C735B"/>
    <w:rsid w:val="004E0483"/>
    <w:rsid w:val="00513F0B"/>
    <w:rsid w:val="005229EF"/>
    <w:rsid w:val="005271B0"/>
    <w:rsid w:val="005352D5"/>
    <w:rsid w:val="0055154B"/>
    <w:rsid w:val="00560E2E"/>
    <w:rsid w:val="00583786"/>
    <w:rsid w:val="00596683"/>
    <w:rsid w:val="005A1099"/>
    <w:rsid w:val="005C74DC"/>
    <w:rsid w:val="005F50F4"/>
    <w:rsid w:val="00601CFE"/>
    <w:rsid w:val="00606DD5"/>
    <w:rsid w:val="00607D03"/>
    <w:rsid w:val="0061760A"/>
    <w:rsid w:val="0062037E"/>
    <w:rsid w:val="00632872"/>
    <w:rsid w:val="00636DE3"/>
    <w:rsid w:val="0063766C"/>
    <w:rsid w:val="00662D9A"/>
    <w:rsid w:val="006669A7"/>
    <w:rsid w:val="006719F4"/>
    <w:rsid w:val="00674128"/>
    <w:rsid w:val="006818E8"/>
    <w:rsid w:val="00682DC8"/>
    <w:rsid w:val="006935AA"/>
    <w:rsid w:val="00695EB3"/>
    <w:rsid w:val="006D7B41"/>
    <w:rsid w:val="006E5B08"/>
    <w:rsid w:val="006F11E1"/>
    <w:rsid w:val="00702680"/>
    <w:rsid w:val="00704ADB"/>
    <w:rsid w:val="00712468"/>
    <w:rsid w:val="0073381B"/>
    <w:rsid w:val="00734D5B"/>
    <w:rsid w:val="0074151D"/>
    <w:rsid w:val="007420DD"/>
    <w:rsid w:val="00743D07"/>
    <w:rsid w:val="007703A0"/>
    <w:rsid w:val="00785FB8"/>
    <w:rsid w:val="007A4026"/>
    <w:rsid w:val="007C3767"/>
    <w:rsid w:val="007F132B"/>
    <w:rsid w:val="0082068A"/>
    <w:rsid w:val="008266C9"/>
    <w:rsid w:val="00843305"/>
    <w:rsid w:val="00855ECA"/>
    <w:rsid w:val="00890254"/>
    <w:rsid w:val="00895D42"/>
    <w:rsid w:val="008A7E2E"/>
    <w:rsid w:val="008B041B"/>
    <w:rsid w:val="008C2B52"/>
    <w:rsid w:val="008C6AD7"/>
    <w:rsid w:val="008E4CFA"/>
    <w:rsid w:val="008E64DA"/>
    <w:rsid w:val="00913B23"/>
    <w:rsid w:val="00931151"/>
    <w:rsid w:val="00936FC2"/>
    <w:rsid w:val="00952213"/>
    <w:rsid w:val="009626CB"/>
    <w:rsid w:val="00966CB7"/>
    <w:rsid w:val="009902E8"/>
    <w:rsid w:val="00991B44"/>
    <w:rsid w:val="009A70D7"/>
    <w:rsid w:val="009E1773"/>
    <w:rsid w:val="009E5576"/>
    <w:rsid w:val="00A2278D"/>
    <w:rsid w:val="00A3708C"/>
    <w:rsid w:val="00A64C23"/>
    <w:rsid w:val="00A65180"/>
    <w:rsid w:val="00A9066E"/>
    <w:rsid w:val="00AC27A8"/>
    <w:rsid w:val="00AD49CD"/>
    <w:rsid w:val="00AE73F9"/>
    <w:rsid w:val="00AE795A"/>
    <w:rsid w:val="00B27807"/>
    <w:rsid w:val="00B329D4"/>
    <w:rsid w:val="00B70EA5"/>
    <w:rsid w:val="00B76E78"/>
    <w:rsid w:val="00BC2404"/>
    <w:rsid w:val="00BC5DF0"/>
    <w:rsid w:val="00BD75FE"/>
    <w:rsid w:val="00C07325"/>
    <w:rsid w:val="00C23EFD"/>
    <w:rsid w:val="00C40457"/>
    <w:rsid w:val="00C40642"/>
    <w:rsid w:val="00C451C3"/>
    <w:rsid w:val="00C614CB"/>
    <w:rsid w:val="00C662E2"/>
    <w:rsid w:val="00C71BDF"/>
    <w:rsid w:val="00C7783C"/>
    <w:rsid w:val="00C96A96"/>
    <w:rsid w:val="00CA3D02"/>
    <w:rsid w:val="00CD1C22"/>
    <w:rsid w:val="00D1563E"/>
    <w:rsid w:val="00D16D8C"/>
    <w:rsid w:val="00D25B36"/>
    <w:rsid w:val="00D35CC2"/>
    <w:rsid w:val="00D53497"/>
    <w:rsid w:val="00D82D88"/>
    <w:rsid w:val="00D90C31"/>
    <w:rsid w:val="00DB1D9A"/>
    <w:rsid w:val="00DD34BB"/>
    <w:rsid w:val="00DE0DEA"/>
    <w:rsid w:val="00DE1E58"/>
    <w:rsid w:val="00DE2467"/>
    <w:rsid w:val="00DE32BD"/>
    <w:rsid w:val="00DF7CDC"/>
    <w:rsid w:val="00E21DC1"/>
    <w:rsid w:val="00E2554E"/>
    <w:rsid w:val="00E506CD"/>
    <w:rsid w:val="00E6459A"/>
    <w:rsid w:val="00E66627"/>
    <w:rsid w:val="00E72460"/>
    <w:rsid w:val="00EA29F8"/>
    <w:rsid w:val="00EB58D0"/>
    <w:rsid w:val="00ED7D34"/>
    <w:rsid w:val="00F071D6"/>
    <w:rsid w:val="00F13C05"/>
    <w:rsid w:val="00F3415D"/>
    <w:rsid w:val="00F47EFA"/>
    <w:rsid w:val="00F505BE"/>
    <w:rsid w:val="00F75332"/>
    <w:rsid w:val="00FC0F6D"/>
    <w:rsid w:val="00FD4BC0"/>
    <w:rsid w:val="00FD7982"/>
    <w:rsid w:val="00FE3269"/>
    <w:rsid w:val="00FE3A44"/>
    <w:rsid w:val="00FF4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CEBE"/>
  <w15:docId w15:val="{C66F4409-1D59-4CB8-AE7D-55007341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1A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31A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0531AF"/>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0531AF"/>
    <w:rPr>
      <w:rFonts w:ascii="Times New Roman" w:eastAsia="Calibri" w:hAnsi="Times New Roman" w:cs="Times New Roman"/>
      <w:sz w:val="24"/>
      <w:szCs w:val="24"/>
    </w:rPr>
  </w:style>
  <w:style w:type="paragraph" w:styleId="Antrats">
    <w:name w:val="header"/>
    <w:basedOn w:val="prastasis"/>
    <w:link w:val="AntratsDiagrama"/>
    <w:uiPriority w:val="99"/>
    <w:unhideWhenUsed/>
    <w:rsid w:val="00ED7D34"/>
    <w:pPr>
      <w:tabs>
        <w:tab w:val="center" w:pos="4819"/>
        <w:tab w:val="right" w:pos="9638"/>
      </w:tabs>
    </w:pPr>
  </w:style>
  <w:style w:type="character" w:customStyle="1" w:styleId="AntratsDiagrama">
    <w:name w:val="Antraštės Diagrama"/>
    <w:basedOn w:val="Numatytasispastraiposriftas"/>
    <w:link w:val="Antrats"/>
    <w:uiPriority w:val="99"/>
    <w:rsid w:val="00ED7D3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D7D34"/>
    <w:pPr>
      <w:tabs>
        <w:tab w:val="center" w:pos="4819"/>
        <w:tab w:val="right" w:pos="9638"/>
      </w:tabs>
    </w:pPr>
  </w:style>
  <w:style w:type="character" w:customStyle="1" w:styleId="PoratDiagrama">
    <w:name w:val="Poraštė Diagrama"/>
    <w:basedOn w:val="Numatytasispastraiposriftas"/>
    <w:link w:val="Porat"/>
    <w:uiPriority w:val="99"/>
    <w:rsid w:val="00ED7D3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857">
      <w:bodyDiv w:val="1"/>
      <w:marLeft w:val="0"/>
      <w:marRight w:val="0"/>
      <w:marTop w:val="0"/>
      <w:marBottom w:val="0"/>
      <w:divBdr>
        <w:top w:val="none" w:sz="0" w:space="0" w:color="auto"/>
        <w:left w:val="none" w:sz="0" w:space="0" w:color="auto"/>
        <w:bottom w:val="none" w:sz="0" w:space="0" w:color="auto"/>
        <w:right w:val="none" w:sz="0" w:space="0" w:color="auto"/>
      </w:divBdr>
    </w:div>
    <w:div w:id="945700570">
      <w:bodyDiv w:val="1"/>
      <w:marLeft w:val="0"/>
      <w:marRight w:val="0"/>
      <w:marTop w:val="0"/>
      <w:marBottom w:val="0"/>
      <w:divBdr>
        <w:top w:val="none" w:sz="0" w:space="0" w:color="auto"/>
        <w:left w:val="none" w:sz="0" w:space="0" w:color="auto"/>
        <w:bottom w:val="none" w:sz="0" w:space="0" w:color="auto"/>
        <w:right w:val="none" w:sz="0" w:space="0" w:color="auto"/>
      </w:divBdr>
    </w:div>
    <w:div w:id="19991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Deimantė Katauskienė</cp:lastModifiedBy>
  <cp:revision>2</cp:revision>
  <cp:lastPrinted>2025-02-05T08:49:00Z</cp:lastPrinted>
  <dcterms:created xsi:type="dcterms:W3CDTF">2025-08-29T06:47:00Z</dcterms:created>
  <dcterms:modified xsi:type="dcterms:W3CDTF">2025-08-29T06:47:00Z</dcterms:modified>
</cp:coreProperties>
</file>