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0B04" w14:textId="23A8A4AA" w:rsidR="00D53556" w:rsidRDefault="00CC725A" w:rsidP="00CC725A">
      <w:pPr>
        <w:tabs>
          <w:tab w:val="left" w:pos="720"/>
        </w:tabs>
        <w:contextualSpacing/>
        <w:jc w:val="center"/>
        <w:rPr>
          <w:rFonts w:ascii="Times New Roman" w:eastAsia="Times New Roman" w:hAnsi="Times New Roman"/>
          <w:color w:val="000000"/>
        </w:rPr>
      </w:pPr>
      <w:r>
        <w:rPr>
          <w:rFonts w:ascii="Times New Roman" w:eastAsia="Times New Roman" w:hAnsi="Times New Roman"/>
          <w:color w:val="000000"/>
        </w:rPr>
        <w:t xml:space="preserve">                                                                                                                                                                                   </w:t>
      </w:r>
      <w:r w:rsidR="00D53556">
        <w:rPr>
          <w:rFonts w:ascii="Times New Roman" w:eastAsia="Times New Roman" w:hAnsi="Times New Roman"/>
          <w:color w:val="000000"/>
        </w:rPr>
        <w:t>Tarptautinio</w:t>
      </w:r>
      <w:r w:rsidR="00D53556" w:rsidRPr="007B73DB">
        <w:rPr>
          <w:rFonts w:ascii="Times New Roman" w:eastAsia="Times New Roman" w:hAnsi="Times New Roman"/>
          <w:color w:val="000000"/>
        </w:rPr>
        <w:t xml:space="preserve"> konkurso</w:t>
      </w:r>
    </w:p>
    <w:p w14:paraId="1BE7621C" w14:textId="616BCB2E" w:rsidR="00D53556" w:rsidRDefault="00D53556" w:rsidP="00CC725A">
      <w:pPr>
        <w:tabs>
          <w:tab w:val="left" w:pos="720"/>
          <w:tab w:val="left" w:pos="6540"/>
        </w:tabs>
        <w:contextualSpacing/>
        <w:jc w:val="right"/>
        <w:rPr>
          <w:rFonts w:ascii="Times New Roman" w:eastAsia="Times New Roman" w:hAnsi="Times New Roman"/>
          <w:color w:val="000000"/>
          <w:lang w:eastAsia="ar-SA"/>
        </w:rPr>
      </w:pPr>
      <w:r w:rsidRPr="007B73DB">
        <w:rPr>
          <w:rFonts w:ascii="Times New Roman" w:eastAsia="Times New Roman" w:hAnsi="Times New Roman"/>
          <w:color w:val="000000"/>
          <w:lang w:eastAsia="ar-SA"/>
        </w:rPr>
        <w:t>pirkimo dokumentų</w:t>
      </w:r>
      <w:r>
        <w:rPr>
          <w:rFonts w:ascii="Times New Roman" w:eastAsia="Times New Roman" w:hAnsi="Times New Roman"/>
          <w:color w:val="000000"/>
          <w:lang w:eastAsia="ar-SA"/>
        </w:rPr>
        <w:t xml:space="preserve"> </w:t>
      </w:r>
      <w:r w:rsidRPr="007B73DB">
        <w:rPr>
          <w:rFonts w:ascii="Times New Roman" w:eastAsia="Times New Roman" w:hAnsi="Times New Roman"/>
          <w:color w:val="000000"/>
          <w:lang w:eastAsia="ar-SA"/>
        </w:rPr>
        <w:t>priedas Nr.</w:t>
      </w:r>
      <w:r>
        <w:rPr>
          <w:rFonts w:ascii="Times New Roman" w:eastAsia="Times New Roman" w:hAnsi="Times New Roman"/>
          <w:color w:val="000000"/>
          <w:lang w:eastAsia="ar-SA"/>
        </w:rPr>
        <w:t xml:space="preserve"> </w:t>
      </w:r>
      <w:r w:rsidR="00CC725A">
        <w:rPr>
          <w:rFonts w:ascii="Times New Roman" w:eastAsia="Times New Roman" w:hAnsi="Times New Roman"/>
          <w:color w:val="000000"/>
          <w:lang w:eastAsia="ar-SA"/>
        </w:rPr>
        <w:t>11</w:t>
      </w:r>
    </w:p>
    <w:p w14:paraId="16AB94DB" w14:textId="77777777" w:rsidR="00D53556" w:rsidRPr="00366523" w:rsidRDefault="00D53556" w:rsidP="00D53556">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pPr>
    </w:p>
    <w:p w14:paraId="056B687F" w14:textId="77777777" w:rsidR="00F828C6" w:rsidRPr="005C05ED" w:rsidRDefault="00F828C6" w:rsidP="00F828C6">
      <w:pPr>
        <w:jc w:val="center"/>
        <w:rPr>
          <w:rFonts w:cs="Calibri"/>
          <w:b/>
          <w:caps/>
        </w:rPr>
      </w:pPr>
      <w:r w:rsidRPr="005C05ED">
        <w:rPr>
          <w:rFonts w:cs="Calibri"/>
          <w:b/>
          <w:caps/>
        </w:rPr>
        <w:t>įvykdytų* sutarčių, PANAŠIŲ Į pirkimo objektĄ, nurodytŲ pirkimo SĄLYGOSE, sąrašas</w:t>
      </w:r>
    </w:p>
    <w:p w14:paraId="04948E68" w14:textId="77777777" w:rsidR="00F828C6" w:rsidRPr="005C05ED" w:rsidRDefault="00F828C6" w:rsidP="00F828C6">
      <w:pPr>
        <w:jc w:val="center"/>
        <w:rPr>
          <w:rFonts w:cs="Calibr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842"/>
        <w:gridCol w:w="1772"/>
        <w:gridCol w:w="1993"/>
        <w:gridCol w:w="1993"/>
        <w:gridCol w:w="1772"/>
        <w:gridCol w:w="1772"/>
      </w:tblGrid>
      <w:tr w:rsidR="00F828C6" w:rsidRPr="005C05ED" w14:paraId="60D5618A" w14:textId="77777777" w:rsidTr="00EF390F">
        <w:trPr>
          <w:trHeight w:val="1785"/>
        </w:trPr>
        <w:tc>
          <w:tcPr>
            <w:tcW w:w="303" w:type="pct"/>
            <w:vMerge w:val="restart"/>
          </w:tcPr>
          <w:p w14:paraId="5227DD15" w14:textId="77777777" w:rsidR="00F828C6" w:rsidRPr="005C05ED" w:rsidRDefault="00F828C6" w:rsidP="00EF390F">
            <w:pPr>
              <w:jc w:val="center"/>
              <w:rPr>
                <w:rFonts w:cs="Calibri"/>
                <w:b/>
              </w:rPr>
            </w:pPr>
            <w:r w:rsidRPr="005C05ED">
              <w:rPr>
                <w:rFonts w:cs="Calibri"/>
                <w:b/>
              </w:rPr>
              <w:t>Eil.</w:t>
            </w:r>
          </w:p>
          <w:p w14:paraId="5E595C66" w14:textId="77777777" w:rsidR="00F828C6" w:rsidRPr="005C05ED" w:rsidRDefault="00F828C6" w:rsidP="00EF390F">
            <w:pPr>
              <w:jc w:val="center"/>
              <w:rPr>
                <w:rFonts w:cs="Calibri"/>
                <w:b/>
              </w:rPr>
            </w:pPr>
            <w:r w:rsidRPr="005C05ED">
              <w:rPr>
                <w:rFonts w:cs="Calibri"/>
                <w:b/>
              </w:rPr>
              <w:t>Nr.</w:t>
            </w:r>
          </w:p>
        </w:tc>
        <w:tc>
          <w:tcPr>
            <w:tcW w:w="1373" w:type="pct"/>
            <w:vMerge w:val="restart"/>
          </w:tcPr>
          <w:p w14:paraId="253A92DE" w14:textId="77777777" w:rsidR="00F828C6" w:rsidRPr="005C05ED" w:rsidRDefault="00F828C6" w:rsidP="00EF390F">
            <w:pPr>
              <w:jc w:val="center"/>
              <w:rPr>
                <w:rFonts w:cs="Calibri"/>
                <w:color w:val="000000"/>
              </w:rPr>
            </w:pPr>
            <w:r w:rsidRPr="005C05ED">
              <w:rPr>
                <w:rFonts w:cs="Calibri"/>
                <w:b/>
                <w:color w:val="000000"/>
              </w:rPr>
              <w:t xml:space="preserve">Įvykdytoje* sutartyje savo jėgomis parduotų prekių ir (ar) suteiktų paslaugų </w:t>
            </w:r>
            <w:r w:rsidRPr="005C05ED">
              <w:rPr>
                <w:rFonts w:cs="Calibri"/>
                <w:i/>
                <w:color w:val="000000"/>
              </w:rPr>
              <w:t>(</w:t>
            </w:r>
            <w:proofErr w:type="spellStart"/>
            <w:r w:rsidRPr="005C05ED">
              <w:rPr>
                <w:rFonts w:cs="Calibri"/>
                <w:i/>
                <w:color w:val="000000"/>
              </w:rPr>
              <w:t>t.y</w:t>
            </w:r>
            <w:proofErr w:type="spellEnd"/>
            <w:r w:rsidRPr="005C05ED">
              <w:rPr>
                <w:rFonts w:cs="Calibri"/>
                <w:i/>
                <w:color w:val="000000"/>
              </w:rPr>
              <w:t>.</w:t>
            </w:r>
            <w:r w:rsidRPr="005C05ED">
              <w:rPr>
                <w:rFonts w:cs="Calibri"/>
                <w:color w:val="000000"/>
              </w:rPr>
              <w:t xml:space="preserve"> </w:t>
            </w:r>
          </w:p>
          <w:p w14:paraId="53211202" w14:textId="3E12D27C" w:rsidR="00F828C6" w:rsidRPr="005C05ED" w:rsidRDefault="00F828C6" w:rsidP="00EF390F">
            <w:pPr>
              <w:jc w:val="center"/>
              <w:rPr>
                <w:rFonts w:cs="Calibri"/>
                <w:color w:val="000000"/>
              </w:rPr>
            </w:pPr>
            <w:r>
              <w:rPr>
                <w:i/>
                <w:iCs/>
                <w:color w:val="000000"/>
              </w:rPr>
              <w:t xml:space="preserve">gėlynų įrengimo ir/ar </w:t>
            </w:r>
            <w:r w:rsidRPr="00471052">
              <w:rPr>
                <w:i/>
                <w:iCs/>
              </w:rPr>
              <w:t>gėlynų priežiūros ir/ar augalų (krūmų) ir/ar vejos</w:t>
            </w:r>
            <w:r w:rsidRPr="0049449C">
              <w:rPr>
                <w:i/>
              </w:rPr>
              <w:t xml:space="preserve"> priežiūros</w:t>
            </w:r>
            <w:r w:rsidRPr="005C05ED">
              <w:rPr>
                <w:rFonts w:cs="Calibri"/>
                <w:color w:val="000000"/>
              </w:rPr>
              <w:t xml:space="preserve"> paslaugų suteikimas)</w:t>
            </w:r>
          </w:p>
          <w:p w14:paraId="36BCBBE1" w14:textId="77777777" w:rsidR="00F828C6" w:rsidRPr="005C05ED" w:rsidRDefault="00F828C6" w:rsidP="00EF390F">
            <w:pPr>
              <w:jc w:val="center"/>
              <w:rPr>
                <w:rFonts w:cs="Calibri"/>
                <w:b/>
                <w:color w:val="000000"/>
              </w:rPr>
            </w:pPr>
            <w:r w:rsidRPr="005C05ED">
              <w:rPr>
                <w:rFonts w:cs="Calibri"/>
                <w:b/>
                <w:color w:val="000000"/>
              </w:rPr>
              <w:t>apibūdinimas</w:t>
            </w:r>
          </w:p>
          <w:p w14:paraId="018088D3" w14:textId="77777777" w:rsidR="00F828C6" w:rsidRPr="005C05ED" w:rsidRDefault="00F828C6" w:rsidP="00EF390F">
            <w:pPr>
              <w:jc w:val="center"/>
              <w:rPr>
                <w:rFonts w:cs="Calibri"/>
                <w:b/>
                <w:color w:val="000000"/>
              </w:rPr>
            </w:pPr>
            <w:r w:rsidRPr="005C05ED">
              <w:rPr>
                <w:rFonts w:cs="Calibri"/>
                <w:b/>
                <w:color w:val="000000"/>
              </w:rPr>
              <w:t xml:space="preserve"> </w:t>
            </w:r>
          </w:p>
          <w:p w14:paraId="3B0DB136" w14:textId="77777777" w:rsidR="00F828C6" w:rsidRPr="005C05ED" w:rsidRDefault="00F828C6" w:rsidP="00EF390F">
            <w:pPr>
              <w:jc w:val="center"/>
              <w:rPr>
                <w:rFonts w:cs="Calibri"/>
                <w:b/>
                <w:color w:val="000000"/>
              </w:rPr>
            </w:pPr>
          </w:p>
          <w:p w14:paraId="1754450E" w14:textId="77777777" w:rsidR="00F828C6" w:rsidRPr="005C05ED" w:rsidRDefault="00F828C6" w:rsidP="00EF390F">
            <w:pPr>
              <w:jc w:val="center"/>
              <w:rPr>
                <w:rFonts w:cs="Calibri"/>
                <w:b/>
                <w:color w:val="000000"/>
              </w:rPr>
            </w:pPr>
          </w:p>
          <w:p w14:paraId="16E9E043" w14:textId="77777777" w:rsidR="00F828C6" w:rsidRPr="005C05ED" w:rsidRDefault="00F828C6" w:rsidP="00EF390F">
            <w:pPr>
              <w:jc w:val="center"/>
              <w:rPr>
                <w:rFonts w:cs="Calibri"/>
                <w:b/>
                <w:color w:val="000000"/>
              </w:rPr>
            </w:pPr>
          </w:p>
          <w:p w14:paraId="254D2A55" w14:textId="77777777" w:rsidR="00F828C6" w:rsidRPr="005C05ED" w:rsidRDefault="00F828C6" w:rsidP="00EF390F">
            <w:pPr>
              <w:jc w:val="center"/>
              <w:rPr>
                <w:rFonts w:cs="Calibri"/>
                <w:b/>
                <w:color w:val="000000"/>
              </w:rPr>
            </w:pPr>
          </w:p>
          <w:p w14:paraId="1C5DB701" w14:textId="77777777" w:rsidR="00F828C6" w:rsidRPr="005C05ED" w:rsidRDefault="00F828C6" w:rsidP="00EF390F">
            <w:pPr>
              <w:jc w:val="center"/>
              <w:rPr>
                <w:rFonts w:cs="Calibri"/>
                <w:b/>
                <w:color w:val="000000"/>
              </w:rPr>
            </w:pPr>
          </w:p>
          <w:p w14:paraId="524256B6" w14:textId="77777777" w:rsidR="00F828C6" w:rsidRPr="005C05ED" w:rsidRDefault="00F828C6" w:rsidP="00EF390F">
            <w:pPr>
              <w:rPr>
                <w:rFonts w:cs="Calibri"/>
                <w:b/>
                <w:color w:val="000000"/>
              </w:rPr>
            </w:pPr>
          </w:p>
        </w:tc>
        <w:tc>
          <w:tcPr>
            <w:tcW w:w="633" w:type="pct"/>
            <w:vMerge w:val="restart"/>
          </w:tcPr>
          <w:p w14:paraId="56056A8B" w14:textId="77777777" w:rsidR="00F828C6" w:rsidRPr="005C05ED" w:rsidRDefault="00F828C6" w:rsidP="00EF390F">
            <w:pPr>
              <w:jc w:val="center"/>
              <w:rPr>
                <w:rFonts w:cs="Calibri"/>
                <w:color w:val="000000"/>
              </w:rPr>
            </w:pPr>
            <w:r w:rsidRPr="005C05ED">
              <w:rPr>
                <w:rFonts w:cs="Calibri"/>
                <w:b/>
                <w:color w:val="000000"/>
              </w:rPr>
              <w:t>Sutarties tiksli  data</w:t>
            </w:r>
            <w:r w:rsidRPr="005C05ED">
              <w:rPr>
                <w:rFonts w:cs="Calibri"/>
                <w:color w:val="000000"/>
              </w:rPr>
              <w:t>*</w:t>
            </w:r>
          </w:p>
          <w:p w14:paraId="28D53BF3" w14:textId="77777777" w:rsidR="00F828C6" w:rsidRPr="005C05ED" w:rsidRDefault="00F828C6" w:rsidP="00EF390F">
            <w:pPr>
              <w:jc w:val="center"/>
              <w:rPr>
                <w:rFonts w:cs="Calibri"/>
                <w:b/>
                <w:color w:val="000000"/>
              </w:rPr>
            </w:pPr>
            <w:r w:rsidRPr="005C05ED">
              <w:rPr>
                <w:rFonts w:cs="Calibri"/>
                <w:b/>
                <w:color w:val="000000"/>
              </w:rPr>
              <w:t xml:space="preserve">(vykdymo pradžia ir pabaiga, nurodant metus, mėnesį, dieną), vieta </w:t>
            </w:r>
          </w:p>
        </w:tc>
        <w:tc>
          <w:tcPr>
            <w:tcW w:w="1424" w:type="pct"/>
            <w:gridSpan w:val="2"/>
          </w:tcPr>
          <w:p w14:paraId="1769B0DF" w14:textId="77777777" w:rsidR="00F828C6" w:rsidRPr="005C05ED" w:rsidRDefault="00F828C6" w:rsidP="00EF390F">
            <w:pPr>
              <w:jc w:val="center"/>
              <w:rPr>
                <w:rFonts w:cs="Calibri"/>
                <w:i/>
                <w:color w:val="000000"/>
              </w:rPr>
            </w:pPr>
            <w:r w:rsidRPr="005C05ED">
              <w:rPr>
                <w:rFonts w:cs="Calibri"/>
                <w:b/>
                <w:color w:val="000000"/>
              </w:rPr>
              <w:t>Per pastaruosius 3 metus iki pasiūlymo pateikimo termino pabaigos arba per laiką nuo tiekėjo įregistravimo dienos (jeigu tiekėjas vykdė veiklą mažiau nei 3 metus) parduotų prekių/suteiktų paslaugų  (</w:t>
            </w:r>
            <w:proofErr w:type="spellStart"/>
            <w:r w:rsidRPr="005C05ED">
              <w:rPr>
                <w:rFonts w:cs="Calibri"/>
                <w:i/>
                <w:color w:val="000000"/>
              </w:rPr>
              <w:t>t.y</w:t>
            </w:r>
            <w:proofErr w:type="spellEnd"/>
            <w:r w:rsidRPr="005C05ED">
              <w:rPr>
                <w:rFonts w:cs="Calibri"/>
                <w:i/>
                <w:color w:val="000000"/>
              </w:rPr>
              <w:t xml:space="preserve">. </w:t>
            </w:r>
          </w:p>
          <w:p w14:paraId="4CB31B73" w14:textId="14D7BEDD" w:rsidR="00F828C6" w:rsidRPr="005C05ED" w:rsidRDefault="00F828C6" w:rsidP="00EF390F">
            <w:pPr>
              <w:jc w:val="center"/>
              <w:rPr>
                <w:rFonts w:cs="Calibri"/>
                <w:b/>
                <w:color w:val="000000"/>
              </w:rPr>
            </w:pPr>
            <w:r>
              <w:rPr>
                <w:i/>
                <w:iCs/>
                <w:color w:val="000000"/>
              </w:rPr>
              <w:t xml:space="preserve">gėlynų įrengimo ir/ar </w:t>
            </w:r>
            <w:r w:rsidRPr="00471052">
              <w:rPr>
                <w:i/>
                <w:iCs/>
              </w:rPr>
              <w:t>gėlynų priežiūros ir/ar augalų (krūmų) ir/ar vejos</w:t>
            </w:r>
            <w:r w:rsidRPr="0049449C">
              <w:rPr>
                <w:i/>
              </w:rPr>
              <w:t xml:space="preserve"> priežiūros </w:t>
            </w:r>
            <w:r w:rsidRPr="005C05ED">
              <w:rPr>
                <w:rFonts w:cs="Calibri"/>
                <w:i/>
                <w:color w:val="000000"/>
              </w:rPr>
              <w:t>paslaugų suteikimas)</w:t>
            </w:r>
            <w:r w:rsidRPr="005C05ED">
              <w:rPr>
                <w:rFonts w:cs="Calibri"/>
                <w:color w:val="000000"/>
              </w:rPr>
              <w:t>,</w:t>
            </w:r>
            <w:r w:rsidRPr="005C05ED">
              <w:rPr>
                <w:rFonts w:cs="Calibri"/>
                <w:b/>
                <w:color w:val="000000"/>
              </w:rPr>
              <w:t xml:space="preserve"> (įvykdytos  sutarties / sutarties dalies) vertė</w:t>
            </w:r>
          </w:p>
        </w:tc>
        <w:tc>
          <w:tcPr>
            <w:tcW w:w="633" w:type="pct"/>
            <w:vMerge w:val="restart"/>
          </w:tcPr>
          <w:p w14:paraId="0E30ECB6" w14:textId="77777777" w:rsidR="00F828C6" w:rsidRPr="005C05ED" w:rsidRDefault="00F828C6" w:rsidP="00EF390F">
            <w:pPr>
              <w:jc w:val="center"/>
              <w:rPr>
                <w:rFonts w:cs="Calibri"/>
                <w:b/>
                <w:color w:val="000000"/>
              </w:rPr>
            </w:pPr>
            <w:r w:rsidRPr="005C05ED">
              <w:rPr>
                <w:rFonts w:cs="Calibri"/>
                <w:b/>
                <w:color w:val="000000"/>
              </w:rPr>
              <w:t>Užsakovo identifikavimo duomenys (kontaktiniai asmenys)</w:t>
            </w:r>
          </w:p>
        </w:tc>
        <w:tc>
          <w:tcPr>
            <w:tcW w:w="633" w:type="pct"/>
            <w:vMerge w:val="restart"/>
          </w:tcPr>
          <w:p w14:paraId="05F5C51B" w14:textId="77777777" w:rsidR="00F828C6" w:rsidRPr="005C05ED" w:rsidRDefault="00F828C6" w:rsidP="00EF390F">
            <w:pPr>
              <w:jc w:val="center"/>
              <w:rPr>
                <w:rFonts w:cs="Calibri"/>
                <w:b/>
                <w:color w:val="000000"/>
              </w:rPr>
            </w:pPr>
            <w:r w:rsidRPr="005C05ED">
              <w:rPr>
                <w:rFonts w:cs="Calibri"/>
                <w:b/>
                <w:color w:val="000000"/>
              </w:rPr>
              <w:t xml:space="preserve">Užsakovų pažymos (atsiliepimai) apie tinkamai įvykdytas sutartis  </w:t>
            </w:r>
            <w:r w:rsidRPr="005C05ED">
              <w:rPr>
                <w:rFonts w:cs="Calibri"/>
                <w:b/>
                <w:i/>
                <w:color w:val="000000"/>
              </w:rPr>
              <w:t>(pridedama/ne-pridedama</w:t>
            </w:r>
            <w:r w:rsidRPr="005C05ED">
              <w:rPr>
                <w:rFonts w:cs="Calibri"/>
                <w:b/>
                <w:color w:val="000000"/>
              </w:rPr>
              <w:t>)</w:t>
            </w:r>
          </w:p>
          <w:p w14:paraId="40975F1F" w14:textId="77777777" w:rsidR="00F828C6" w:rsidRPr="005C05ED" w:rsidRDefault="00F828C6" w:rsidP="00EF390F">
            <w:pPr>
              <w:jc w:val="center"/>
              <w:rPr>
                <w:rFonts w:cs="Calibri"/>
                <w:b/>
                <w:color w:val="000000"/>
              </w:rPr>
            </w:pPr>
          </w:p>
          <w:p w14:paraId="0A28F897" w14:textId="77777777" w:rsidR="00F828C6" w:rsidRPr="005C05ED" w:rsidRDefault="00F828C6" w:rsidP="00EF390F">
            <w:pPr>
              <w:rPr>
                <w:rFonts w:cs="Calibri"/>
                <w:i/>
                <w:color w:val="000000"/>
              </w:rPr>
            </w:pPr>
          </w:p>
        </w:tc>
      </w:tr>
      <w:tr w:rsidR="00F828C6" w:rsidRPr="005C05ED" w14:paraId="0447DC1D" w14:textId="77777777" w:rsidTr="00EF390F">
        <w:trPr>
          <w:trHeight w:val="854"/>
        </w:trPr>
        <w:tc>
          <w:tcPr>
            <w:tcW w:w="303" w:type="pct"/>
            <w:vMerge/>
          </w:tcPr>
          <w:p w14:paraId="750BDD2C" w14:textId="77777777" w:rsidR="00F828C6" w:rsidRPr="005C05ED" w:rsidRDefault="00F828C6" w:rsidP="00EF390F">
            <w:pPr>
              <w:jc w:val="center"/>
              <w:rPr>
                <w:rFonts w:cs="Calibri"/>
                <w:b/>
              </w:rPr>
            </w:pPr>
          </w:p>
        </w:tc>
        <w:tc>
          <w:tcPr>
            <w:tcW w:w="1373" w:type="pct"/>
            <w:vMerge/>
          </w:tcPr>
          <w:p w14:paraId="6330CC5B" w14:textId="77777777" w:rsidR="00F828C6" w:rsidRPr="005C05ED" w:rsidRDefault="00F828C6" w:rsidP="00EF390F">
            <w:pPr>
              <w:jc w:val="center"/>
              <w:rPr>
                <w:rFonts w:cs="Calibri"/>
                <w:b/>
              </w:rPr>
            </w:pPr>
          </w:p>
        </w:tc>
        <w:tc>
          <w:tcPr>
            <w:tcW w:w="633" w:type="pct"/>
            <w:vMerge/>
          </w:tcPr>
          <w:p w14:paraId="621CA423" w14:textId="77777777" w:rsidR="00F828C6" w:rsidRPr="005C05ED" w:rsidRDefault="00F828C6" w:rsidP="00EF390F">
            <w:pPr>
              <w:jc w:val="center"/>
              <w:rPr>
                <w:rFonts w:cs="Calibri"/>
                <w:b/>
              </w:rPr>
            </w:pPr>
          </w:p>
        </w:tc>
        <w:tc>
          <w:tcPr>
            <w:tcW w:w="712" w:type="pct"/>
          </w:tcPr>
          <w:p w14:paraId="7FD1ADD3" w14:textId="77777777" w:rsidR="00F828C6" w:rsidRPr="005C05ED" w:rsidRDefault="00F828C6" w:rsidP="00EF390F">
            <w:pPr>
              <w:jc w:val="center"/>
              <w:rPr>
                <w:rFonts w:cs="Calibri"/>
                <w:b/>
              </w:rPr>
            </w:pPr>
            <w:r w:rsidRPr="005C05ED">
              <w:rPr>
                <w:rFonts w:cs="Calibri"/>
                <w:b/>
              </w:rPr>
              <w:t>Suma, už kurią pagal nurodytą sutartį parduota prekių/suteikta paslaugų Eur (be PVM)</w:t>
            </w:r>
          </w:p>
        </w:tc>
        <w:tc>
          <w:tcPr>
            <w:tcW w:w="712" w:type="pct"/>
          </w:tcPr>
          <w:p w14:paraId="2A067310" w14:textId="77777777" w:rsidR="00F828C6" w:rsidRPr="005C05ED" w:rsidRDefault="00F828C6" w:rsidP="00EF390F">
            <w:pPr>
              <w:jc w:val="center"/>
              <w:rPr>
                <w:rFonts w:cs="Calibri"/>
                <w:b/>
              </w:rPr>
            </w:pPr>
            <w:r w:rsidRPr="005C05ED">
              <w:rPr>
                <w:rFonts w:cs="Calibri"/>
                <w:b/>
              </w:rPr>
              <w:t>Parduotų prekių/suteiktų paslaugų vertė per vertinamą laikotarpį (pradžia ne anksčiau kaip</w:t>
            </w:r>
          </w:p>
          <w:p w14:paraId="5478E695" w14:textId="77777777" w:rsidR="00F828C6" w:rsidRPr="005C05ED" w:rsidRDefault="00F828C6" w:rsidP="00EF390F">
            <w:pPr>
              <w:jc w:val="center"/>
              <w:rPr>
                <w:rFonts w:cs="Calibri"/>
                <w:b/>
              </w:rPr>
            </w:pPr>
            <w:r w:rsidRPr="005C05ED">
              <w:rPr>
                <w:rFonts w:cs="Calibri"/>
                <w:b/>
              </w:rPr>
              <w:t>20</w:t>
            </w:r>
            <w:r>
              <w:rPr>
                <w:rFonts w:cs="Calibri"/>
                <w:b/>
              </w:rPr>
              <w:t>........</w:t>
            </w:r>
            <w:r w:rsidRPr="005C05ED">
              <w:rPr>
                <w:rFonts w:cs="Calibri"/>
                <w:b/>
              </w:rPr>
              <w:t xml:space="preserve">, pabaiga </w:t>
            </w:r>
          </w:p>
          <w:p w14:paraId="3D32BDB1" w14:textId="77777777" w:rsidR="00F828C6" w:rsidRPr="005C05ED" w:rsidRDefault="00F828C6" w:rsidP="00EF390F">
            <w:pPr>
              <w:jc w:val="center"/>
              <w:rPr>
                <w:rFonts w:cs="Calibri"/>
                <w:b/>
                <w:lang w:val="en-US"/>
              </w:rPr>
            </w:pPr>
            <w:r w:rsidRPr="005C05ED">
              <w:rPr>
                <w:rFonts w:cs="Calibri"/>
                <w:b/>
              </w:rPr>
              <w:t>20</w:t>
            </w:r>
            <w:r>
              <w:rPr>
                <w:rFonts w:cs="Calibri"/>
                <w:b/>
              </w:rPr>
              <w:t>.........</w:t>
            </w:r>
            <w:r w:rsidRPr="005C05ED">
              <w:rPr>
                <w:rFonts w:cs="Calibri"/>
                <w:b/>
              </w:rPr>
              <w:t xml:space="preserve"> )</w:t>
            </w:r>
            <w:r w:rsidRPr="005C05ED">
              <w:rPr>
                <w:rFonts w:cs="Calibri"/>
              </w:rPr>
              <w:t xml:space="preserve">** </w:t>
            </w:r>
            <w:r w:rsidRPr="005C05ED">
              <w:rPr>
                <w:rFonts w:cs="Calibri"/>
                <w:b/>
              </w:rPr>
              <w:t>Eur (be PVM)</w:t>
            </w:r>
          </w:p>
        </w:tc>
        <w:tc>
          <w:tcPr>
            <w:tcW w:w="633" w:type="pct"/>
            <w:vMerge/>
          </w:tcPr>
          <w:p w14:paraId="5EA407CA" w14:textId="77777777" w:rsidR="00F828C6" w:rsidRPr="005C05ED" w:rsidRDefault="00F828C6" w:rsidP="00EF390F">
            <w:pPr>
              <w:jc w:val="center"/>
              <w:rPr>
                <w:rFonts w:cs="Calibri"/>
                <w:b/>
              </w:rPr>
            </w:pPr>
          </w:p>
        </w:tc>
        <w:tc>
          <w:tcPr>
            <w:tcW w:w="633" w:type="pct"/>
            <w:vMerge/>
          </w:tcPr>
          <w:p w14:paraId="55CBBE14" w14:textId="77777777" w:rsidR="00F828C6" w:rsidRPr="005C05ED" w:rsidRDefault="00F828C6" w:rsidP="00EF390F">
            <w:pPr>
              <w:jc w:val="center"/>
              <w:rPr>
                <w:rFonts w:cs="Calibri"/>
                <w:b/>
              </w:rPr>
            </w:pPr>
          </w:p>
        </w:tc>
      </w:tr>
      <w:tr w:rsidR="00F828C6" w:rsidRPr="005C05ED" w14:paraId="2D268CA2" w14:textId="77777777" w:rsidTr="00EF390F">
        <w:trPr>
          <w:trHeight w:val="285"/>
        </w:trPr>
        <w:tc>
          <w:tcPr>
            <w:tcW w:w="303" w:type="pct"/>
          </w:tcPr>
          <w:p w14:paraId="53D3E5A7" w14:textId="77777777" w:rsidR="00F828C6" w:rsidRPr="005C05ED" w:rsidRDefault="00F828C6" w:rsidP="00EF390F">
            <w:pPr>
              <w:jc w:val="center"/>
              <w:rPr>
                <w:rFonts w:cs="Calibri"/>
                <w:b/>
                <w:i/>
              </w:rPr>
            </w:pPr>
            <w:r w:rsidRPr="005C05ED">
              <w:rPr>
                <w:rFonts w:cs="Calibri"/>
                <w:b/>
                <w:i/>
              </w:rPr>
              <w:t>1</w:t>
            </w:r>
          </w:p>
        </w:tc>
        <w:tc>
          <w:tcPr>
            <w:tcW w:w="1373" w:type="pct"/>
          </w:tcPr>
          <w:p w14:paraId="031E1C73" w14:textId="77777777" w:rsidR="00F828C6" w:rsidRPr="005C05ED" w:rsidRDefault="00F828C6" w:rsidP="00EF390F">
            <w:pPr>
              <w:jc w:val="center"/>
              <w:rPr>
                <w:rFonts w:cs="Calibri"/>
                <w:b/>
                <w:i/>
              </w:rPr>
            </w:pPr>
            <w:r w:rsidRPr="005C05ED">
              <w:rPr>
                <w:rFonts w:cs="Calibri"/>
                <w:b/>
                <w:i/>
              </w:rPr>
              <w:t>2</w:t>
            </w:r>
          </w:p>
        </w:tc>
        <w:tc>
          <w:tcPr>
            <w:tcW w:w="633" w:type="pct"/>
          </w:tcPr>
          <w:p w14:paraId="35362705" w14:textId="77777777" w:rsidR="00F828C6" w:rsidRPr="005C05ED" w:rsidRDefault="00F828C6" w:rsidP="00EF390F">
            <w:pPr>
              <w:jc w:val="center"/>
              <w:rPr>
                <w:rFonts w:cs="Calibri"/>
                <w:b/>
                <w:i/>
              </w:rPr>
            </w:pPr>
            <w:r w:rsidRPr="005C05ED">
              <w:rPr>
                <w:rFonts w:cs="Calibri"/>
                <w:b/>
                <w:i/>
              </w:rPr>
              <w:t>3</w:t>
            </w:r>
          </w:p>
        </w:tc>
        <w:tc>
          <w:tcPr>
            <w:tcW w:w="712" w:type="pct"/>
          </w:tcPr>
          <w:p w14:paraId="7983A9FB" w14:textId="77777777" w:rsidR="00F828C6" w:rsidRPr="005C05ED" w:rsidRDefault="00F828C6" w:rsidP="00EF390F">
            <w:pPr>
              <w:jc w:val="center"/>
              <w:rPr>
                <w:rFonts w:cs="Calibri"/>
                <w:b/>
                <w:i/>
              </w:rPr>
            </w:pPr>
            <w:r w:rsidRPr="005C05ED">
              <w:rPr>
                <w:rFonts w:cs="Calibri"/>
                <w:b/>
                <w:i/>
              </w:rPr>
              <w:t>4</w:t>
            </w:r>
          </w:p>
        </w:tc>
        <w:tc>
          <w:tcPr>
            <w:tcW w:w="712" w:type="pct"/>
          </w:tcPr>
          <w:p w14:paraId="4B1CF7BF" w14:textId="77777777" w:rsidR="00F828C6" w:rsidRPr="005C05ED" w:rsidRDefault="00F828C6" w:rsidP="00EF390F">
            <w:pPr>
              <w:jc w:val="center"/>
              <w:rPr>
                <w:rFonts w:cs="Calibri"/>
                <w:b/>
                <w:i/>
              </w:rPr>
            </w:pPr>
            <w:r w:rsidRPr="005C05ED">
              <w:rPr>
                <w:rFonts w:cs="Calibri"/>
                <w:b/>
                <w:i/>
              </w:rPr>
              <w:t>5</w:t>
            </w:r>
          </w:p>
        </w:tc>
        <w:tc>
          <w:tcPr>
            <w:tcW w:w="633" w:type="pct"/>
          </w:tcPr>
          <w:p w14:paraId="31593414" w14:textId="77777777" w:rsidR="00F828C6" w:rsidRPr="005C05ED" w:rsidRDefault="00F828C6" w:rsidP="00EF390F">
            <w:pPr>
              <w:jc w:val="center"/>
              <w:rPr>
                <w:rFonts w:cs="Calibri"/>
                <w:b/>
                <w:i/>
              </w:rPr>
            </w:pPr>
            <w:r w:rsidRPr="005C05ED">
              <w:rPr>
                <w:rFonts w:cs="Calibri"/>
                <w:b/>
                <w:i/>
              </w:rPr>
              <w:t>6</w:t>
            </w:r>
          </w:p>
        </w:tc>
        <w:tc>
          <w:tcPr>
            <w:tcW w:w="633" w:type="pct"/>
          </w:tcPr>
          <w:p w14:paraId="462FA700" w14:textId="77777777" w:rsidR="00F828C6" w:rsidRPr="005C05ED" w:rsidRDefault="00F828C6" w:rsidP="00EF390F">
            <w:pPr>
              <w:jc w:val="center"/>
              <w:rPr>
                <w:rFonts w:cs="Calibri"/>
                <w:b/>
                <w:i/>
              </w:rPr>
            </w:pPr>
            <w:r w:rsidRPr="005C05ED">
              <w:rPr>
                <w:rFonts w:cs="Calibri"/>
                <w:b/>
                <w:i/>
              </w:rPr>
              <w:t>7</w:t>
            </w:r>
          </w:p>
        </w:tc>
      </w:tr>
      <w:tr w:rsidR="00F828C6" w:rsidRPr="005C05ED" w14:paraId="70D6129C" w14:textId="77777777" w:rsidTr="00EF390F">
        <w:trPr>
          <w:trHeight w:val="269"/>
        </w:trPr>
        <w:tc>
          <w:tcPr>
            <w:tcW w:w="303" w:type="pct"/>
          </w:tcPr>
          <w:p w14:paraId="3AEDF054" w14:textId="77777777" w:rsidR="00F828C6" w:rsidRPr="005C05ED" w:rsidRDefault="00F828C6" w:rsidP="00EF390F">
            <w:pPr>
              <w:jc w:val="center"/>
              <w:rPr>
                <w:rFonts w:cs="Calibri"/>
                <w:b/>
              </w:rPr>
            </w:pPr>
            <w:r w:rsidRPr="005C05ED">
              <w:rPr>
                <w:rFonts w:cs="Calibri"/>
                <w:b/>
              </w:rPr>
              <w:t>1.</w:t>
            </w:r>
          </w:p>
        </w:tc>
        <w:tc>
          <w:tcPr>
            <w:tcW w:w="1373" w:type="pct"/>
          </w:tcPr>
          <w:p w14:paraId="5529994F" w14:textId="77777777" w:rsidR="00F828C6" w:rsidRPr="005C05ED" w:rsidRDefault="00F828C6" w:rsidP="00EF390F">
            <w:pPr>
              <w:jc w:val="center"/>
              <w:rPr>
                <w:rFonts w:cs="Calibri"/>
                <w:b/>
              </w:rPr>
            </w:pPr>
          </w:p>
        </w:tc>
        <w:tc>
          <w:tcPr>
            <w:tcW w:w="633" w:type="pct"/>
          </w:tcPr>
          <w:p w14:paraId="37EB60E3" w14:textId="77777777" w:rsidR="00F828C6" w:rsidRPr="005C05ED" w:rsidRDefault="00F828C6" w:rsidP="00EF390F">
            <w:pPr>
              <w:jc w:val="center"/>
              <w:rPr>
                <w:rFonts w:cs="Calibri"/>
                <w:b/>
              </w:rPr>
            </w:pPr>
          </w:p>
        </w:tc>
        <w:tc>
          <w:tcPr>
            <w:tcW w:w="712" w:type="pct"/>
          </w:tcPr>
          <w:p w14:paraId="5BF0C199" w14:textId="77777777" w:rsidR="00F828C6" w:rsidRPr="005C05ED" w:rsidRDefault="00F828C6" w:rsidP="00EF390F">
            <w:pPr>
              <w:jc w:val="center"/>
              <w:rPr>
                <w:rFonts w:cs="Calibri"/>
                <w:b/>
              </w:rPr>
            </w:pPr>
          </w:p>
        </w:tc>
        <w:tc>
          <w:tcPr>
            <w:tcW w:w="712" w:type="pct"/>
          </w:tcPr>
          <w:p w14:paraId="3E400251" w14:textId="77777777" w:rsidR="00F828C6" w:rsidRPr="005C05ED" w:rsidRDefault="00F828C6" w:rsidP="00EF390F">
            <w:pPr>
              <w:jc w:val="center"/>
              <w:rPr>
                <w:rFonts w:cs="Calibri"/>
                <w:b/>
              </w:rPr>
            </w:pPr>
          </w:p>
        </w:tc>
        <w:tc>
          <w:tcPr>
            <w:tcW w:w="633" w:type="pct"/>
          </w:tcPr>
          <w:p w14:paraId="38A5C14E" w14:textId="77777777" w:rsidR="00F828C6" w:rsidRPr="005C05ED" w:rsidRDefault="00F828C6" w:rsidP="00EF390F">
            <w:pPr>
              <w:jc w:val="center"/>
              <w:rPr>
                <w:rFonts w:cs="Calibri"/>
                <w:b/>
              </w:rPr>
            </w:pPr>
          </w:p>
        </w:tc>
        <w:tc>
          <w:tcPr>
            <w:tcW w:w="633" w:type="pct"/>
          </w:tcPr>
          <w:p w14:paraId="49F5AC0C" w14:textId="77777777" w:rsidR="00F828C6" w:rsidRPr="005C05ED" w:rsidRDefault="00F828C6" w:rsidP="00EF390F">
            <w:pPr>
              <w:jc w:val="center"/>
              <w:rPr>
                <w:rFonts w:cs="Calibri"/>
                <w:b/>
              </w:rPr>
            </w:pPr>
          </w:p>
        </w:tc>
      </w:tr>
      <w:tr w:rsidR="00F828C6" w:rsidRPr="005C05ED" w14:paraId="5A3FA78B" w14:textId="77777777" w:rsidTr="00EF390F">
        <w:trPr>
          <w:trHeight w:val="269"/>
        </w:trPr>
        <w:tc>
          <w:tcPr>
            <w:tcW w:w="303" w:type="pct"/>
          </w:tcPr>
          <w:p w14:paraId="5F94EB19" w14:textId="77777777" w:rsidR="00F828C6" w:rsidRPr="005C05ED" w:rsidRDefault="00F828C6" w:rsidP="00EF390F">
            <w:pPr>
              <w:jc w:val="center"/>
              <w:rPr>
                <w:rFonts w:cs="Calibri"/>
                <w:b/>
              </w:rPr>
            </w:pPr>
            <w:r w:rsidRPr="005C05ED">
              <w:rPr>
                <w:rFonts w:cs="Calibri"/>
                <w:b/>
              </w:rPr>
              <w:t>2.</w:t>
            </w:r>
          </w:p>
        </w:tc>
        <w:tc>
          <w:tcPr>
            <w:tcW w:w="1373" w:type="pct"/>
          </w:tcPr>
          <w:p w14:paraId="6F0C04CE" w14:textId="77777777" w:rsidR="00F828C6" w:rsidRPr="005C05ED" w:rsidRDefault="00F828C6" w:rsidP="00EF390F">
            <w:pPr>
              <w:jc w:val="center"/>
              <w:rPr>
                <w:rFonts w:cs="Calibri"/>
                <w:b/>
              </w:rPr>
            </w:pPr>
          </w:p>
        </w:tc>
        <w:tc>
          <w:tcPr>
            <w:tcW w:w="633" w:type="pct"/>
          </w:tcPr>
          <w:p w14:paraId="3B21542A" w14:textId="77777777" w:rsidR="00F828C6" w:rsidRPr="005C05ED" w:rsidRDefault="00F828C6" w:rsidP="00EF390F">
            <w:pPr>
              <w:jc w:val="center"/>
              <w:rPr>
                <w:rFonts w:cs="Calibri"/>
                <w:b/>
              </w:rPr>
            </w:pPr>
          </w:p>
        </w:tc>
        <w:tc>
          <w:tcPr>
            <w:tcW w:w="712" w:type="pct"/>
          </w:tcPr>
          <w:p w14:paraId="08A69685" w14:textId="77777777" w:rsidR="00F828C6" w:rsidRPr="005C05ED" w:rsidRDefault="00F828C6" w:rsidP="00EF390F">
            <w:pPr>
              <w:jc w:val="center"/>
              <w:rPr>
                <w:rFonts w:cs="Calibri"/>
                <w:b/>
              </w:rPr>
            </w:pPr>
          </w:p>
        </w:tc>
        <w:tc>
          <w:tcPr>
            <w:tcW w:w="712" w:type="pct"/>
          </w:tcPr>
          <w:p w14:paraId="79E915D3" w14:textId="77777777" w:rsidR="00F828C6" w:rsidRPr="005C05ED" w:rsidRDefault="00F828C6" w:rsidP="00EF390F">
            <w:pPr>
              <w:jc w:val="center"/>
              <w:rPr>
                <w:rFonts w:cs="Calibri"/>
                <w:b/>
              </w:rPr>
            </w:pPr>
          </w:p>
        </w:tc>
        <w:tc>
          <w:tcPr>
            <w:tcW w:w="633" w:type="pct"/>
          </w:tcPr>
          <w:p w14:paraId="7DF7319D" w14:textId="77777777" w:rsidR="00F828C6" w:rsidRPr="005C05ED" w:rsidRDefault="00F828C6" w:rsidP="00EF390F">
            <w:pPr>
              <w:jc w:val="center"/>
              <w:rPr>
                <w:rFonts w:cs="Calibri"/>
                <w:b/>
              </w:rPr>
            </w:pPr>
          </w:p>
        </w:tc>
        <w:tc>
          <w:tcPr>
            <w:tcW w:w="633" w:type="pct"/>
          </w:tcPr>
          <w:p w14:paraId="0F375EE1" w14:textId="77777777" w:rsidR="00F828C6" w:rsidRPr="005C05ED" w:rsidRDefault="00F828C6" w:rsidP="00EF390F">
            <w:pPr>
              <w:jc w:val="center"/>
              <w:rPr>
                <w:rFonts w:cs="Calibri"/>
                <w:b/>
              </w:rPr>
            </w:pPr>
          </w:p>
        </w:tc>
      </w:tr>
      <w:tr w:rsidR="00F828C6" w:rsidRPr="005C05ED" w14:paraId="57401C17" w14:textId="77777777" w:rsidTr="00EF390F">
        <w:trPr>
          <w:trHeight w:val="269"/>
        </w:trPr>
        <w:tc>
          <w:tcPr>
            <w:tcW w:w="303" w:type="pct"/>
          </w:tcPr>
          <w:p w14:paraId="570B561D" w14:textId="77777777" w:rsidR="00F828C6" w:rsidRPr="005C05ED" w:rsidRDefault="00F828C6" w:rsidP="00EF390F">
            <w:pPr>
              <w:jc w:val="center"/>
              <w:rPr>
                <w:rFonts w:cs="Calibri"/>
                <w:b/>
              </w:rPr>
            </w:pPr>
            <w:r w:rsidRPr="005C05ED">
              <w:rPr>
                <w:rFonts w:cs="Calibri"/>
                <w:b/>
              </w:rPr>
              <w:t>...</w:t>
            </w:r>
          </w:p>
        </w:tc>
        <w:tc>
          <w:tcPr>
            <w:tcW w:w="1373" w:type="pct"/>
          </w:tcPr>
          <w:p w14:paraId="68F36F79" w14:textId="77777777" w:rsidR="00F828C6" w:rsidRPr="005C05ED" w:rsidRDefault="00F828C6" w:rsidP="00EF390F">
            <w:pPr>
              <w:jc w:val="center"/>
              <w:rPr>
                <w:rFonts w:cs="Calibri"/>
                <w:b/>
              </w:rPr>
            </w:pPr>
          </w:p>
        </w:tc>
        <w:tc>
          <w:tcPr>
            <w:tcW w:w="633" w:type="pct"/>
          </w:tcPr>
          <w:p w14:paraId="5E086619" w14:textId="77777777" w:rsidR="00F828C6" w:rsidRPr="005C05ED" w:rsidRDefault="00F828C6" w:rsidP="00EF390F">
            <w:pPr>
              <w:jc w:val="center"/>
              <w:rPr>
                <w:rFonts w:cs="Calibri"/>
                <w:b/>
              </w:rPr>
            </w:pPr>
          </w:p>
        </w:tc>
        <w:tc>
          <w:tcPr>
            <w:tcW w:w="712" w:type="pct"/>
          </w:tcPr>
          <w:p w14:paraId="0341B191" w14:textId="77777777" w:rsidR="00F828C6" w:rsidRPr="005C05ED" w:rsidRDefault="00F828C6" w:rsidP="00EF390F">
            <w:pPr>
              <w:jc w:val="center"/>
              <w:rPr>
                <w:rFonts w:cs="Calibri"/>
                <w:b/>
              </w:rPr>
            </w:pPr>
          </w:p>
        </w:tc>
        <w:tc>
          <w:tcPr>
            <w:tcW w:w="712" w:type="pct"/>
          </w:tcPr>
          <w:p w14:paraId="0A45AB0C" w14:textId="77777777" w:rsidR="00F828C6" w:rsidRPr="005C05ED" w:rsidRDefault="00F828C6" w:rsidP="00EF390F">
            <w:pPr>
              <w:jc w:val="center"/>
              <w:rPr>
                <w:rFonts w:cs="Calibri"/>
                <w:b/>
              </w:rPr>
            </w:pPr>
          </w:p>
        </w:tc>
        <w:tc>
          <w:tcPr>
            <w:tcW w:w="633" w:type="pct"/>
          </w:tcPr>
          <w:p w14:paraId="2DBF94A6" w14:textId="77777777" w:rsidR="00F828C6" w:rsidRPr="005C05ED" w:rsidRDefault="00F828C6" w:rsidP="00EF390F">
            <w:pPr>
              <w:jc w:val="center"/>
              <w:rPr>
                <w:rFonts w:cs="Calibri"/>
                <w:b/>
              </w:rPr>
            </w:pPr>
          </w:p>
        </w:tc>
        <w:tc>
          <w:tcPr>
            <w:tcW w:w="633" w:type="pct"/>
          </w:tcPr>
          <w:p w14:paraId="29B671FF" w14:textId="77777777" w:rsidR="00F828C6" w:rsidRPr="005C05ED" w:rsidRDefault="00F828C6" w:rsidP="00EF390F">
            <w:pPr>
              <w:jc w:val="center"/>
              <w:rPr>
                <w:rFonts w:cs="Calibri"/>
                <w:b/>
              </w:rPr>
            </w:pPr>
          </w:p>
        </w:tc>
      </w:tr>
      <w:tr w:rsidR="00F828C6" w:rsidRPr="005C05ED" w14:paraId="6B6542D0" w14:textId="77777777" w:rsidTr="00EF390F">
        <w:trPr>
          <w:trHeight w:val="269"/>
        </w:trPr>
        <w:tc>
          <w:tcPr>
            <w:tcW w:w="303" w:type="pct"/>
          </w:tcPr>
          <w:p w14:paraId="51827562" w14:textId="77777777" w:rsidR="00F828C6" w:rsidRPr="005C05ED" w:rsidRDefault="00F828C6" w:rsidP="00EF390F">
            <w:pPr>
              <w:jc w:val="center"/>
              <w:rPr>
                <w:rFonts w:cs="Calibri"/>
                <w:b/>
              </w:rPr>
            </w:pPr>
            <w:r w:rsidRPr="005C05ED">
              <w:rPr>
                <w:rFonts w:cs="Calibri"/>
                <w:b/>
              </w:rPr>
              <w:t>...</w:t>
            </w:r>
          </w:p>
        </w:tc>
        <w:tc>
          <w:tcPr>
            <w:tcW w:w="1373" w:type="pct"/>
          </w:tcPr>
          <w:p w14:paraId="14DE1CA7" w14:textId="77777777" w:rsidR="00F828C6" w:rsidRPr="005C05ED" w:rsidRDefault="00F828C6" w:rsidP="00EF390F">
            <w:pPr>
              <w:jc w:val="center"/>
              <w:rPr>
                <w:rFonts w:cs="Calibri"/>
                <w:b/>
              </w:rPr>
            </w:pPr>
          </w:p>
        </w:tc>
        <w:tc>
          <w:tcPr>
            <w:tcW w:w="633" w:type="pct"/>
          </w:tcPr>
          <w:p w14:paraId="27FDE34C" w14:textId="77777777" w:rsidR="00F828C6" w:rsidRPr="005C05ED" w:rsidRDefault="00F828C6" w:rsidP="00EF390F">
            <w:pPr>
              <w:jc w:val="center"/>
              <w:rPr>
                <w:rFonts w:cs="Calibri"/>
                <w:b/>
              </w:rPr>
            </w:pPr>
          </w:p>
        </w:tc>
        <w:tc>
          <w:tcPr>
            <w:tcW w:w="712" w:type="pct"/>
          </w:tcPr>
          <w:p w14:paraId="5205B007" w14:textId="77777777" w:rsidR="00F828C6" w:rsidRPr="005C05ED" w:rsidRDefault="00F828C6" w:rsidP="00EF390F">
            <w:pPr>
              <w:jc w:val="center"/>
              <w:rPr>
                <w:rFonts w:cs="Calibri"/>
                <w:b/>
              </w:rPr>
            </w:pPr>
          </w:p>
        </w:tc>
        <w:tc>
          <w:tcPr>
            <w:tcW w:w="712" w:type="pct"/>
          </w:tcPr>
          <w:p w14:paraId="3F3ED914" w14:textId="77777777" w:rsidR="00F828C6" w:rsidRPr="005C05ED" w:rsidRDefault="00F828C6" w:rsidP="00EF390F">
            <w:pPr>
              <w:jc w:val="center"/>
              <w:rPr>
                <w:rFonts w:cs="Calibri"/>
                <w:b/>
              </w:rPr>
            </w:pPr>
          </w:p>
        </w:tc>
        <w:tc>
          <w:tcPr>
            <w:tcW w:w="633" w:type="pct"/>
          </w:tcPr>
          <w:p w14:paraId="691ABA9E" w14:textId="77777777" w:rsidR="00F828C6" w:rsidRPr="005C05ED" w:rsidRDefault="00F828C6" w:rsidP="00EF390F">
            <w:pPr>
              <w:jc w:val="center"/>
              <w:rPr>
                <w:rFonts w:cs="Calibri"/>
                <w:b/>
              </w:rPr>
            </w:pPr>
          </w:p>
        </w:tc>
        <w:tc>
          <w:tcPr>
            <w:tcW w:w="633" w:type="pct"/>
          </w:tcPr>
          <w:p w14:paraId="41761DE2" w14:textId="77777777" w:rsidR="00F828C6" w:rsidRPr="005C05ED" w:rsidRDefault="00F828C6" w:rsidP="00EF390F">
            <w:pPr>
              <w:jc w:val="center"/>
              <w:rPr>
                <w:rFonts w:cs="Calibri"/>
                <w:b/>
              </w:rPr>
            </w:pPr>
          </w:p>
        </w:tc>
      </w:tr>
    </w:tbl>
    <w:p w14:paraId="26C10BFE" w14:textId="77777777" w:rsidR="00F828C6" w:rsidRPr="005C05ED" w:rsidRDefault="00F828C6" w:rsidP="00F828C6">
      <w:pPr>
        <w:rPr>
          <w:rFonts w:cs="Calibri"/>
        </w:rPr>
      </w:pPr>
    </w:p>
    <w:p w14:paraId="56F5CE70" w14:textId="77777777" w:rsidR="00F828C6" w:rsidRPr="005C05ED" w:rsidRDefault="00F828C6" w:rsidP="00F828C6">
      <w:pPr>
        <w:pStyle w:val="Betarp"/>
        <w:jc w:val="both"/>
        <w:rPr>
          <w:rFonts w:ascii="Calibri" w:hAnsi="Calibri" w:cs="Calibri"/>
          <w:i/>
          <w:sz w:val="22"/>
          <w:szCs w:val="22"/>
          <w:lang w:val="lt-LT"/>
        </w:rPr>
      </w:pPr>
      <w:r w:rsidRPr="005C05ED">
        <w:rPr>
          <w:rFonts w:ascii="Calibri" w:hAnsi="Calibri" w:cs="Calibri"/>
          <w:i/>
          <w:sz w:val="22"/>
          <w:szCs w:val="22"/>
          <w:lang w:val="lt-LT"/>
        </w:rPr>
        <w:t>Pastabos:</w:t>
      </w:r>
    </w:p>
    <w:p w14:paraId="2EFD7D40" w14:textId="5EFF23F7" w:rsidR="00F828C6" w:rsidRPr="005C05ED" w:rsidRDefault="00F828C6" w:rsidP="00F828C6">
      <w:pPr>
        <w:pStyle w:val="Betarp"/>
        <w:jc w:val="both"/>
        <w:rPr>
          <w:rFonts w:ascii="Calibri" w:hAnsi="Calibri" w:cs="Calibri"/>
          <w:i/>
          <w:sz w:val="22"/>
          <w:szCs w:val="22"/>
          <w:lang w:val="lt-LT"/>
        </w:rPr>
      </w:pPr>
      <w:r w:rsidRPr="005C05ED">
        <w:rPr>
          <w:rFonts w:ascii="Calibri" w:hAnsi="Calibri" w:cs="Calibri"/>
          <w:i/>
          <w:sz w:val="22"/>
          <w:szCs w:val="22"/>
          <w:lang w:val="lt-LT"/>
        </w:rPr>
        <w:t xml:space="preserve">*Jei konkurso sąlygose nurodyta, kad tiekėjas gali pateikti vykdomas sutartis, šiame sąraše galima nurodyti ir vykdomas sutartis. Jei tiekėjas teikia informaciją apie vykdomas sutartis, laikoma, kad jo patirtis atitinka keliamą reikalavimą, jeigu </w:t>
      </w:r>
      <w:r w:rsidRPr="005C05ED">
        <w:rPr>
          <w:rFonts w:ascii="Calibri" w:hAnsi="Calibri" w:cs="Calibri"/>
          <w:i/>
          <w:sz w:val="22"/>
          <w:szCs w:val="22"/>
          <w:u w:val="single"/>
          <w:lang w:val="lt-LT"/>
        </w:rPr>
        <w:t>vykdomos (-ų) sutarties (-</w:t>
      </w:r>
      <w:proofErr w:type="spellStart"/>
      <w:r w:rsidRPr="005C05ED">
        <w:rPr>
          <w:rFonts w:ascii="Calibri" w:hAnsi="Calibri" w:cs="Calibri"/>
          <w:i/>
          <w:sz w:val="22"/>
          <w:szCs w:val="22"/>
          <w:u w:val="single"/>
          <w:lang w:val="lt-LT"/>
        </w:rPr>
        <w:t>čių</w:t>
      </w:r>
      <w:proofErr w:type="spellEnd"/>
      <w:r w:rsidRPr="005C05ED">
        <w:rPr>
          <w:rFonts w:ascii="Calibri" w:hAnsi="Calibri" w:cs="Calibri"/>
          <w:i/>
          <w:sz w:val="22"/>
          <w:szCs w:val="22"/>
          <w:u w:val="single"/>
          <w:lang w:val="lt-LT"/>
        </w:rPr>
        <w:t>) įvykdyta dalis</w:t>
      </w:r>
      <w:r w:rsidRPr="005C05ED">
        <w:rPr>
          <w:rFonts w:ascii="Calibri" w:hAnsi="Calibri" w:cs="Calibri"/>
          <w:i/>
          <w:sz w:val="22"/>
          <w:szCs w:val="22"/>
          <w:lang w:val="lt-LT"/>
        </w:rPr>
        <w:t xml:space="preserve"> yra ne mažesnės apimties kaip reikalaujama konkurso sąlygų </w:t>
      </w:r>
      <w:r>
        <w:rPr>
          <w:rFonts w:ascii="Calibri" w:hAnsi="Calibri" w:cs="Calibri"/>
          <w:i/>
          <w:sz w:val="22"/>
          <w:szCs w:val="22"/>
          <w:lang w:val="lt-LT"/>
        </w:rPr>
        <w:t>priedo Nr. 4   1.1</w:t>
      </w:r>
      <w:r w:rsidRPr="005C05ED">
        <w:rPr>
          <w:rFonts w:ascii="Calibri" w:hAnsi="Calibri" w:cs="Calibri"/>
          <w:i/>
          <w:sz w:val="22"/>
          <w:szCs w:val="22"/>
          <w:lang w:val="lt-LT"/>
        </w:rPr>
        <w:t xml:space="preserve"> p. </w:t>
      </w:r>
    </w:p>
    <w:p w14:paraId="4DBABC91" w14:textId="74F7E288" w:rsidR="00F828C6" w:rsidRPr="005C05ED" w:rsidRDefault="00F828C6" w:rsidP="00F828C6">
      <w:pPr>
        <w:pStyle w:val="Betarp"/>
        <w:jc w:val="both"/>
        <w:rPr>
          <w:rFonts w:ascii="Calibri" w:hAnsi="Calibri" w:cs="Calibri"/>
          <w:i/>
          <w:sz w:val="22"/>
          <w:szCs w:val="22"/>
          <w:lang w:val="lt-LT"/>
        </w:rPr>
      </w:pPr>
      <w:r w:rsidRPr="005C05ED">
        <w:rPr>
          <w:rFonts w:ascii="Calibri" w:hAnsi="Calibri" w:cs="Calibri"/>
          <w:i/>
          <w:sz w:val="22"/>
          <w:szCs w:val="22"/>
          <w:lang w:val="lt-LT"/>
        </w:rPr>
        <w:lastRenderedPageBreak/>
        <w:t xml:space="preserve">**Tiekėjas įrašo tikslų laikotarpį, per kurį </w:t>
      </w:r>
      <w:r w:rsidRPr="00F828C6">
        <w:rPr>
          <w:i/>
          <w:iCs/>
          <w:color w:val="000000"/>
          <w:lang w:val="lt-LT"/>
        </w:rPr>
        <w:t xml:space="preserve">gėlynų įrengimo ir/ar </w:t>
      </w:r>
      <w:r w:rsidRPr="00F828C6">
        <w:rPr>
          <w:i/>
          <w:iCs/>
          <w:lang w:val="lt-LT"/>
        </w:rPr>
        <w:t>gėlynų priežiūros ir/ar augalų (krūmų) ir/ar vejos</w:t>
      </w:r>
      <w:r w:rsidRPr="00F828C6">
        <w:rPr>
          <w:i/>
          <w:lang w:val="lt-LT"/>
        </w:rPr>
        <w:t xml:space="preserve"> priežiūros</w:t>
      </w:r>
      <w:r w:rsidRPr="00F828C6">
        <w:rPr>
          <w:rFonts w:ascii="Calibri" w:hAnsi="Calibri" w:cs="Calibri"/>
          <w:i/>
          <w:sz w:val="22"/>
          <w:szCs w:val="22"/>
          <w:lang w:val="lt-LT"/>
        </w:rPr>
        <w:t xml:space="preserve"> paslaugų suteikimo vertę nurodė 4 stulpelyje. Šio laikotarpio pradžia </w:t>
      </w:r>
      <w:r w:rsidRPr="00F828C6">
        <w:rPr>
          <w:rFonts w:ascii="Calibri" w:hAnsi="Calibri" w:cs="Calibri"/>
          <w:i/>
          <w:sz w:val="22"/>
          <w:szCs w:val="22"/>
          <w:u w:val="single"/>
          <w:lang w:val="lt-LT"/>
        </w:rPr>
        <w:t>negali būti ankstesnė kaip 3 metai iki pasiūlymo pateikimo termino pabaigos arba per laiką nuo tiekėjo įregistravimo dienos</w:t>
      </w:r>
      <w:r w:rsidRPr="00F828C6">
        <w:rPr>
          <w:rFonts w:ascii="Calibri" w:hAnsi="Calibri" w:cs="Calibri"/>
          <w:i/>
          <w:sz w:val="22"/>
          <w:szCs w:val="22"/>
          <w:lang w:val="lt-LT"/>
        </w:rPr>
        <w:t xml:space="preserve"> (jeigu tiekėjas vykdė veiklą mažiau nei 3 metus). Senesnio laikotarpio parduotų prekių/suteiktų paslaugų vertė nebus vertinama. Atitinkama</w:t>
      </w:r>
      <w:r w:rsidRPr="005C05ED">
        <w:rPr>
          <w:rFonts w:ascii="Calibri" w:hAnsi="Calibri" w:cs="Calibri"/>
          <w:i/>
          <w:sz w:val="22"/>
          <w:szCs w:val="22"/>
          <w:lang w:val="lt-LT"/>
        </w:rPr>
        <w:t xml:space="preserve"> informacija turi būti ir užsakovo atsiliepime.</w:t>
      </w:r>
    </w:p>
    <w:p w14:paraId="0FE0E8FC" w14:textId="77777777" w:rsidR="00F828C6" w:rsidRPr="005C05ED" w:rsidRDefault="00F828C6" w:rsidP="00F828C6">
      <w:pPr>
        <w:rPr>
          <w:rFonts w:cs="Calibri"/>
          <w:i/>
        </w:rPr>
      </w:pPr>
      <w:r w:rsidRPr="005C05ED">
        <w:rPr>
          <w:rFonts w:cs="Calibri"/>
          <w:b/>
          <w:i/>
        </w:rPr>
        <w:t>Pridedamose užsakovų pažymose (atsiliepimuose) pateikta informacija turi sutapti su šiame priede pateikta informacija.</w:t>
      </w:r>
    </w:p>
    <w:p w14:paraId="6B3FF2A9" w14:textId="77777777" w:rsidR="00D13B3C" w:rsidRDefault="00D13B3C"/>
    <w:sectPr w:rsidR="00D13B3C" w:rsidSect="00D5355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56"/>
    <w:rsid w:val="000D292A"/>
    <w:rsid w:val="001A73F5"/>
    <w:rsid w:val="00702445"/>
    <w:rsid w:val="00A37654"/>
    <w:rsid w:val="00B2448E"/>
    <w:rsid w:val="00CC725A"/>
    <w:rsid w:val="00D13B3C"/>
    <w:rsid w:val="00D53556"/>
    <w:rsid w:val="00E8558E"/>
    <w:rsid w:val="00F82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3925"/>
  <w15:chartTrackingRefBased/>
  <w15:docId w15:val="{EDC8AD1F-3713-41FA-BD39-9C0124AB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556"/>
    <w:pPr>
      <w:spacing w:after="0" w:line="240" w:lineRule="auto"/>
      <w:jc w:val="both"/>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828C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1555</Words>
  <Characters>887</Characters>
  <Application>Microsoft Office Word</Application>
  <DocSecurity>0</DocSecurity>
  <Lines>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Zlatkuvienė</dc:creator>
  <cp:keywords/>
  <dc:description/>
  <cp:lastModifiedBy>Žygrė Z</cp:lastModifiedBy>
  <cp:revision>3</cp:revision>
  <dcterms:created xsi:type="dcterms:W3CDTF">2025-08-27T08:07:00Z</dcterms:created>
  <dcterms:modified xsi:type="dcterms:W3CDTF">2025-08-28T09:50:00Z</dcterms:modified>
</cp:coreProperties>
</file>