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69045" w14:textId="4EAB4D5A" w:rsidR="004717F7" w:rsidRPr="004717F7" w:rsidRDefault="004717F7" w:rsidP="00265677">
      <w:pPr>
        <w:spacing w:line="20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717F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Vadovaudamiesi  </w:t>
      </w:r>
      <w:r w:rsidRPr="004717F7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Pr="00BE1A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Eksperimentų rinkiniai ir jutikliai chemijos, fizikos, gamtos mokslų </w:t>
      </w:r>
      <w:r w:rsidR="00265677" w:rsidRPr="00BE1A7D">
        <w:rPr>
          <w:rFonts w:ascii="Times New Roman" w:hAnsi="Times New Roman" w:cs="Times New Roman"/>
          <w:bCs/>
          <w:i/>
          <w:iCs/>
          <w:sz w:val="24"/>
          <w:szCs w:val="24"/>
        </w:rPr>
        <w:t>STEAM</w:t>
      </w:r>
      <w:r w:rsidRPr="00BE1A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laboratorijoms“ </w:t>
      </w:r>
      <w:r w:rsidRPr="004717F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(CVP IS ID </w:t>
      </w:r>
      <w:r w:rsidRPr="00BE1A7D">
        <w:rPr>
          <w:rFonts w:ascii="Times New Roman" w:hAnsi="Times New Roman" w:cs="Times New Roman"/>
          <w:bCs/>
          <w:i/>
          <w:iCs/>
          <w:sz w:val="24"/>
          <w:szCs w:val="24"/>
        </w:rPr>
        <w:t>4215271</w:t>
      </w:r>
      <w:r w:rsidRPr="004717F7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Pr="004717F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717F7">
        <w:rPr>
          <w:rFonts w:ascii="Times New Roman" w:hAnsi="Times New Roman" w:cs="Times New Roman"/>
          <w:bCs/>
          <w:sz w:val="24"/>
          <w:szCs w:val="24"/>
        </w:rPr>
        <w:t>pirkimo sąlygų</w:t>
      </w:r>
      <w:r w:rsidRPr="004717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17F7">
        <w:rPr>
          <w:rFonts w:ascii="Times New Roman" w:eastAsia="Arial" w:hAnsi="Times New Roman" w:cstheme="minorHAnsi"/>
          <w:sz w:val="24"/>
          <w:szCs w:val="24"/>
          <w:lang w:eastAsia="lt-LT"/>
        </w:rPr>
        <w:t>5 priedu „Terminai“</w:t>
      </w:r>
      <w:r w:rsidRPr="004717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17F7">
        <w:rPr>
          <w:rFonts w:ascii="Times New Roman" w:eastAsia="Times New Roman" w:hAnsi="Times New Roman" w:cs="Times New Roman"/>
          <w:sz w:val="24"/>
          <w:szCs w:val="24"/>
          <w:lang w:eastAsia="lt-LT"/>
        </w:rPr>
        <w:t>atsakome į gaut</w:t>
      </w:r>
      <w:r w:rsidR="00296AE9">
        <w:rPr>
          <w:rFonts w:ascii="Times New Roman" w:eastAsia="Times New Roman" w:hAnsi="Times New Roman" w:cs="Times New Roman"/>
          <w:sz w:val="24"/>
          <w:szCs w:val="24"/>
          <w:lang w:eastAsia="lt-LT"/>
        </w:rPr>
        <w:t>us</w:t>
      </w:r>
      <w:r w:rsidRPr="004717F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klausim</w:t>
      </w:r>
      <w:r w:rsidR="00296AE9">
        <w:rPr>
          <w:rFonts w:ascii="Times New Roman" w:eastAsia="Times New Roman" w:hAnsi="Times New Roman" w:cs="Times New Roman"/>
          <w:sz w:val="24"/>
          <w:szCs w:val="24"/>
          <w:lang w:eastAsia="lt-LT"/>
        </w:rPr>
        <w:t>us</w:t>
      </w:r>
      <w:r w:rsidRPr="004717F7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58592EDD" w14:textId="77777777" w:rsidR="00C03087" w:rsidRPr="004717F7" w:rsidRDefault="00C03087" w:rsidP="00C7433A">
      <w:pPr>
        <w:ind w:firstLine="0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</w:p>
    <w:p w14:paraId="39A3F27C" w14:textId="1BBC5733" w:rsidR="00C03087" w:rsidRPr="004717F7" w:rsidRDefault="004717F7" w:rsidP="00265677">
      <w:pPr>
        <w:pStyle w:val="Sraopastraipa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color w:val="00241A"/>
          <w:sz w:val="24"/>
          <w:szCs w:val="24"/>
        </w:rPr>
      </w:pPr>
      <w:r w:rsidRPr="004717F7">
        <w:rPr>
          <w:rFonts w:ascii="Times New Roman" w:hAnsi="Times New Roman" w:cs="Times New Roman"/>
          <w:b/>
          <w:bCs/>
          <w:color w:val="00241A"/>
          <w:sz w:val="24"/>
          <w:szCs w:val="24"/>
          <w:shd w:val="clear" w:color="auto" w:fill="FFFFFF"/>
        </w:rPr>
        <w:t>KLAUSIMAS:</w:t>
      </w:r>
      <w:r w:rsidR="00C03087" w:rsidRPr="004717F7">
        <w:rPr>
          <w:rFonts w:ascii="Times New Roman" w:hAnsi="Times New Roman" w:cs="Times New Roman"/>
          <w:color w:val="00241A"/>
          <w:sz w:val="24"/>
          <w:szCs w:val="24"/>
        </w:rPr>
        <w:br/>
      </w:r>
      <w:r w:rsidR="00C03087" w:rsidRPr="004717F7">
        <w:rPr>
          <w:rFonts w:ascii="Times New Roman" w:hAnsi="Times New Roman" w:cs="Times New Roman"/>
          <w:color w:val="00241A"/>
          <w:sz w:val="24"/>
          <w:szCs w:val="24"/>
        </w:rPr>
        <w:br/>
      </w:r>
      <w:r w:rsidR="00F47579" w:rsidRPr="004717F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            </w:t>
      </w:r>
      <w:r w:rsidR="00C03087" w:rsidRPr="004717F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Atsižvelgdami į paskelbtą techninę specifikaciją, atkreipiame dėmesį, kad viename pirkimo objekte yra sujungtos dvi iš esmės skirtingos prekių grupės – belaidžiai laboratoriniai jutikliai su programine įranga bei gamtos mokslų eksperimentiniai rinkiniai.</w:t>
      </w:r>
      <w:r w:rsidR="00C03087" w:rsidRPr="004717F7">
        <w:rPr>
          <w:rFonts w:ascii="Times New Roman" w:hAnsi="Times New Roman" w:cs="Times New Roman"/>
          <w:color w:val="00241A"/>
          <w:sz w:val="24"/>
          <w:szCs w:val="24"/>
        </w:rPr>
        <w:br/>
      </w:r>
      <w:r w:rsidR="00C03087" w:rsidRPr="004717F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Šių prekių pobūdis ir tiekėjų rinka yra skirtinga:</w:t>
      </w:r>
      <w:r w:rsidR="00C03087" w:rsidRPr="004717F7">
        <w:rPr>
          <w:rFonts w:ascii="Times New Roman" w:hAnsi="Times New Roman" w:cs="Times New Roman"/>
          <w:color w:val="00241A"/>
          <w:sz w:val="24"/>
          <w:szCs w:val="24"/>
        </w:rPr>
        <w:br/>
      </w:r>
      <w:r w:rsidR="00C03087" w:rsidRPr="004717F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• Jutikliai – tai aukštos technologijos įranga, reikalaujanti specializuotos programinės įrangos, nuolatinio gamintojo palaikymo ir ilgalaikės garantijos (60 mėn.), todėl juos tiekia tik specializuoti laboratorinės įrangos ar technologijų gamintojų atstovai.</w:t>
      </w:r>
      <w:r w:rsidR="00C03087" w:rsidRPr="004717F7">
        <w:rPr>
          <w:rFonts w:ascii="Times New Roman" w:hAnsi="Times New Roman" w:cs="Times New Roman"/>
          <w:color w:val="00241A"/>
          <w:sz w:val="24"/>
          <w:szCs w:val="24"/>
        </w:rPr>
        <w:br/>
        <w:t>• Eksperimentiniai rinkiniai – tai edukacinės priemonės (pvz. chemijos, fizikos, biologijos rinkiniai 2–8 klasėms), skirtos pamokoms, kurioms keliami visiškai kitokie reikalavimai: paprastumas, komplektavimas, trumpesnis garantinis laikotarpis (24 mėn.), o jų tiekėjai yra edukacinių priemonių platintojai.</w:t>
      </w:r>
      <w:r w:rsidR="00C7433A">
        <w:rPr>
          <w:rFonts w:ascii="Times New Roman" w:hAnsi="Times New Roman" w:cs="Times New Roman"/>
          <w:color w:val="00241A"/>
          <w:sz w:val="24"/>
          <w:szCs w:val="24"/>
        </w:rPr>
        <w:t xml:space="preserve"> </w:t>
      </w:r>
      <w:r w:rsidR="00C03087" w:rsidRPr="004717F7">
        <w:rPr>
          <w:rFonts w:ascii="Times New Roman" w:hAnsi="Times New Roman" w:cs="Times New Roman"/>
          <w:color w:val="00241A"/>
          <w:sz w:val="24"/>
          <w:szCs w:val="24"/>
        </w:rPr>
        <w:t>Sujungus šias grupes į vieną pirkimo objektą, nepagrįstai ribojama konkurencija, nes edukacinių priemonių tiekėjai negali pasiūlyti jutiklių, o laboratorinės įrangos atstovai – gamtos mokslų rinkinių. Tokia praktika prieštarauja Viešųjų pirkimų įstatymo 17 straipsnio nuostatoms, įpareigojančioms užtikrinti tiekėjų nediskriminavimą, konkurencijos skatinimą ir racionalų lėšų panaudojimą.</w:t>
      </w:r>
      <w:r w:rsidR="00C7433A">
        <w:rPr>
          <w:rFonts w:ascii="Times New Roman" w:hAnsi="Times New Roman" w:cs="Times New Roman"/>
          <w:color w:val="00241A"/>
          <w:sz w:val="24"/>
          <w:szCs w:val="24"/>
        </w:rPr>
        <w:t xml:space="preserve"> </w:t>
      </w:r>
      <w:r w:rsidR="00C03087" w:rsidRPr="004717F7">
        <w:rPr>
          <w:rFonts w:ascii="Times New Roman" w:hAnsi="Times New Roman" w:cs="Times New Roman"/>
          <w:color w:val="00241A"/>
          <w:sz w:val="24"/>
          <w:szCs w:val="24"/>
        </w:rPr>
        <w:t>Prašome pirkimą suskaidyti į dvi atskiras dalis:</w:t>
      </w:r>
      <w:r w:rsidR="00C03087" w:rsidRPr="004717F7">
        <w:rPr>
          <w:rFonts w:ascii="Times New Roman" w:hAnsi="Times New Roman" w:cs="Times New Roman"/>
          <w:color w:val="00241A"/>
          <w:sz w:val="24"/>
          <w:szCs w:val="24"/>
        </w:rPr>
        <w:br/>
        <w:t>1. Belaidžiai laboratoriniai jutikliai su programine įranga (fizikai, chemijai, biologijai).</w:t>
      </w:r>
      <w:r w:rsidR="00C03087" w:rsidRPr="004717F7">
        <w:rPr>
          <w:rFonts w:ascii="Times New Roman" w:hAnsi="Times New Roman" w:cs="Times New Roman"/>
          <w:color w:val="00241A"/>
          <w:sz w:val="24"/>
          <w:szCs w:val="24"/>
        </w:rPr>
        <w:br/>
        <w:t>2. Gamtos mokslų eksperimentiniai rinkiniai (chemijos, fizikos, biologijos, STEAM priemonės).</w:t>
      </w:r>
      <w:r w:rsidR="00C03087" w:rsidRPr="004717F7">
        <w:rPr>
          <w:rFonts w:ascii="Times New Roman" w:hAnsi="Times New Roman" w:cs="Times New Roman"/>
          <w:color w:val="00241A"/>
          <w:sz w:val="24"/>
          <w:szCs w:val="24"/>
        </w:rPr>
        <w:br/>
        <w:t>Tokiu atveju, būtų užtikrintas skaidrumas, sudarytos sąlygos platesniam tiekėjų ratui dalyvauti konkurse, padidėtų konkurencija ir racionaliai būtų panaudotos biudžeto lėšos.</w:t>
      </w:r>
    </w:p>
    <w:p w14:paraId="37C1034B" w14:textId="77777777" w:rsidR="00F47579" w:rsidRPr="004717F7" w:rsidRDefault="00F47579" w:rsidP="00265677">
      <w:pPr>
        <w:pStyle w:val="Sraopastraipa"/>
        <w:ind w:left="709" w:firstLine="0"/>
        <w:rPr>
          <w:rFonts w:ascii="Times New Roman" w:hAnsi="Times New Roman" w:cs="Times New Roman"/>
          <w:color w:val="00241A"/>
          <w:sz w:val="24"/>
          <w:szCs w:val="24"/>
        </w:rPr>
      </w:pPr>
    </w:p>
    <w:p w14:paraId="7825DB95" w14:textId="043ADC2F" w:rsidR="00C03087" w:rsidRDefault="00C03087" w:rsidP="00265677">
      <w:pPr>
        <w:rPr>
          <w:rFonts w:ascii="Times New Roman" w:hAnsi="Times New Roman" w:cs="Times New Roman"/>
          <w:b/>
          <w:bCs/>
          <w:color w:val="00241A"/>
          <w:sz w:val="24"/>
          <w:szCs w:val="24"/>
        </w:rPr>
      </w:pPr>
      <w:r w:rsidRPr="004717F7">
        <w:rPr>
          <w:rFonts w:ascii="Times New Roman" w:hAnsi="Times New Roman" w:cs="Times New Roman"/>
          <w:b/>
          <w:bCs/>
          <w:color w:val="00241A"/>
          <w:sz w:val="24"/>
          <w:szCs w:val="24"/>
        </w:rPr>
        <w:t>Atsakymas:</w:t>
      </w:r>
    </w:p>
    <w:p w14:paraId="611DA142" w14:textId="77777777" w:rsidR="004717F7" w:rsidRPr="004717F7" w:rsidRDefault="004717F7" w:rsidP="00265677">
      <w:pPr>
        <w:rPr>
          <w:rFonts w:ascii="Times New Roman" w:hAnsi="Times New Roman" w:cs="Times New Roman"/>
          <w:b/>
          <w:bCs/>
          <w:color w:val="00241A"/>
          <w:sz w:val="24"/>
          <w:szCs w:val="24"/>
        </w:rPr>
      </w:pPr>
    </w:p>
    <w:p w14:paraId="068D0FBB" w14:textId="5035E82F" w:rsidR="00F47579" w:rsidRPr="004717F7" w:rsidRDefault="00C03087" w:rsidP="00265677">
      <w:pP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4717F7">
        <w:rPr>
          <w:rFonts w:ascii="Times New Roman" w:hAnsi="Times New Roman" w:cs="Times New Roman"/>
          <w:color w:val="00241A"/>
          <w:sz w:val="24"/>
          <w:szCs w:val="24"/>
        </w:rPr>
        <w:t>Perkančioji organizacija</w:t>
      </w:r>
      <w:r w:rsidR="00891418" w:rsidRPr="00891418">
        <w:t xml:space="preserve"> </w:t>
      </w:r>
      <w:r w:rsidR="00891418" w:rsidRPr="00891418">
        <w:rPr>
          <w:rFonts w:ascii="Times New Roman" w:hAnsi="Times New Roman" w:cs="Times New Roman"/>
          <w:color w:val="00241A"/>
          <w:sz w:val="24"/>
          <w:szCs w:val="24"/>
        </w:rPr>
        <w:t>BĮ Klaipėdos Liudviko Stulpino progimnazija</w:t>
      </w:r>
      <w:r w:rsidRPr="004717F7">
        <w:rPr>
          <w:rFonts w:ascii="Times New Roman" w:hAnsi="Times New Roman" w:cs="Times New Roman"/>
          <w:color w:val="00241A"/>
          <w:sz w:val="24"/>
          <w:szCs w:val="24"/>
        </w:rPr>
        <w:t xml:space="preserve"> įvertino Jūsų siūlymus ir informuoja, kad prieš atliekant pirkimą buvo atliktas rinkos tyrimas </w:t>
      </w:r>
      <w:r w:rsidR="004C2CC8" w:rsidRPr="004717F7">
        <w:rPr>
          <w:rFonts w:ascii="Times New Roman" w:hAnsi="Times New Roman" w:cs="Times New Roman"/>
          <w:color w:val="00241A"/>
          <w:sz w:val="24"/>
          <w:szCs w:val="24"/>
        </w:rPr>
        <w:t>apklausiant daugiau nei 3 tiekėjus</w:t>
      </w:r>
      <w:r w:rsidRPr="004717F7">
        <w:rPr>
          <w:rFonts w:ascii="Times New Roman" w:hAnsi="Times New Roman" w:cs="Times New Roman"/>
          <w:color w:val="00241A"/>
          <w:sz w:val="24"/>
          <w:szCs w:val="24"/>
        </w:rPr>
        <w:t>,</w:t>
      </w:r>
      <w:r w:rsidR="0019685A" w:rsidRPr="004717F7">
        <w:rPr>
          <w:rFonts w:ascii="Times New Roman" w:hAnsi="Times New Roman" w:cs="Times New Roman"/>
          <w:color w:val="00241A"/>
          <w:sz w:val="24"/>
          <w:szCs w:val="24"/>
        </w:rPr>
        <w:t xml:space="preserve"> konsultuotasi su įstaigomis kurios paskutiniu metu vykdė laboratorinių priemonių pirkimus, taip</w:t>
      </w:r>
      <w:r w:rsidRPr="004717F7">
        <w:rPr>
          <w:rFonts w:ascii="Times New Roman" w:hAnsi="Times New Roman" w:cs="Times New Roman"/>
          <w:color w:val="00241A"/>
          <w:sz w:val="24"/>
          <w:szCs w:val="24"/>
        </w:rPr>
        <w:t xml:space="preserve"> </w:t>
      </w:r>
      <w:r w:rsidR="0019685A" w:rsidRPr="004717F7">
        <w:rPr>
          <w:rFonts w:ascii="Times New Roman" w:hAnsi="Times New Roman" w:cs="Times New Roman"/>
          <w:color w:val="00241A"/>
          <w:sz w:val="24"/>
          <w:szCs w:val="24"/>
        </w:rPr>
        <w:t xml:space="preserve">siekiant išsiaiškinti rinkoje esančią pasiūlą </w:t>
      </w:r>
      <w:r w:rsidRPr="004717F7">
        <w:rPr>
          <w:rFonts w:ascii="Times New Roman" w:hAnsi="Times New Roman" w:cs="Times New Roman"/>
          <w:color w:val="00241A"/>
          <w:sz w:val="24"/>
          <w:szCs w:val="24"/>
        </w:rPr>
        <w:t xml:space="preserve">pirkti atskirai </w:t>
      </w:r>
      <w:r w:rsidRPr="004717F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Gamtos mokslų/STEAM laboratorijos jutiklius ir eksperimentų rinkinius</w:t>
      </w:r>
      <w:r w:rsidR="004C2CC8" w:rsidRPr="004717F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ir įvertinusi</w:t>
      </w:r>
      <w:r w:rsidRPr="004717F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rizikas nusprendė neskaidyti šio pirkimo į dalis pagrįsdama tuo, kad prekės </w:t>
      </w:r>
      <w:r w:rsidR="00891418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organizuojant ugdymo veiklą </w:t>
      </w:r>
      <w:r w:rsidRPr="004717F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yra neatsiejamos viena nuo kitos, kad </w:t>
      </w:r>
      <w:r w:rsidR="00891418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apklausus tris tiekėjus</w:t>
      </w:r>
      <w:r w:rsidR="00441868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(</w:t>
      </w:r>
      <w:r w:rsidR="00441868" w:rsidRPr="00441868">
        <w:rPr>
          <w:rFonts w:ascii="Times New Roman" w:hAnsi="Times New Roman" w:cs="Times New Roman"/>
          <w:i/>
          <w:iCs/>
          <w:color w:val="00241A"/>
          <w:sz w:val="24"/>
          <w:szCs w:val="24"/>
          <w:shd w:val="clear" w:color="auto" w:fill="FFFFFF"/>
        </w:rPr>
        <w:t>rinkoje yra ir daugiau tiekėjų</w:t>
      </w:r>
      <w:r w:rsidR="00441868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)</w:t>
      </w:r>
      <w:r w:rsidR="008E6663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, kuri</w:t>
      </w:r>
      <w:r w:rsidR="00C86D8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e</w:t>
      </w:r>
      <w:r w:rsidR="008E6663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r w:rsidRPr="004717F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gali konkurencingomis kainomis pasiūlyti STEAM laboratorijos jutiklius </w:t>
      </w:r>
      <w:r w:rsidR="00971906" w:rsidRPr="004717F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ir</w:t>
      </w:r>
      <w:r w:rsidRPr="004717F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eksperimentų rinkini</w:t>
      </w:r>
      <w:r w:rsidR="00971906" w:rsidRPr="004717F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us neskaidant pirkimo į dalis, užtikrinti garantiją, personalo </w:t>
      </w:r>
      <w:r w:rsidR="008E6663" w:rsidRPr="004717F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apmokymą</w:t>
      </w:r>
      <w:r w:rsidR="008E6663" w:rsidRPr="004717F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r w:rsidR="00971906" w:rsidRPr="004717F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dirbti su jais</w:t>
      </w:r>
      <w:r w:rsidR="00DD0D1B" w:rsidRPr="004717F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(skaidant pirkimą </w:t>
      </w:r>
      <w:r w:rsidR="008E6663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perkančioji organizacija ma</w:t>
      </w:r>
      <w:r w:rsidR="00F2302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</w:t>
      </w:r>
      <w:r w:rsidR="008E6663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o</w:t>
      </w:r>
      <w:r w:rsidR="00DD0D1B" w:rsidRPr="004717F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riziką </w:t>
      </w:r>
      <w:r w:rsidR="008E6663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dėl </w:t>
      </w:r>
      <w:r w:rsidR="00DD0D1B" w:rsidRPr="004717F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kokybišk</w:t>
      </w:r>
      <w:r w:rsidR="008E6663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o personalo ap</w:t>
      </w:r>
      <w:r w:rsidR="00DD0D1B" w:rsidRPr="004717F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moky</w:t>
      </w:r>
      <w:r w:rsidR="008E6663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mo, prekių suderinamumo</w:t>
      </w:r>
      <w:r w:rsidR="00DD0D1B" w:rsidRPr="004717F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)</w:t>
      </w:r>
      <w:r w:rsidR="00971906" w:rsidRPr="004717F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, todėl perkančioji organizacija </w:t>
      </w:r>
      <w:r w:rsidR="008E6663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priėmė sprendimą tęsti pirkimą esančiomis sąlygomis ir </w:t>
      </w:r>
      <w:r w:rsidR="00971906" w:rsidRPr="004717F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neskaidy</w:t>
      </w:r>
      <w:r w:rsidR="008E6663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ti</w:t>
      </w:r>
      <w:r w:rsidR="00971906" w:rsidRPr="004717F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pirkimo į atskiras pirkimo dalis</w:t>
      </w:r>
      <w:r w:rsidR="00042522" w:rsidRPr="004717F7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.</w:t>
      </w:r>
    </w:p>
    <w:p w14:paraId="31B4B84B" w14:textId="71E54953" w:rsidR="00971906" w:rsidRPr="004717F7" w:rsidRDefault="00C03087" w:rsidP="00265677">
      <w:pPr>
        <w:rPr>
          <w:rFonts w:ascii="Times New Roman" w:hAnsi="Times New Roman" w:cs="Times New Roman"/>
          <w:b/>
          <w:bCs/>
          <w:color w:val="00241A"/>
          <w:sz w:val="24"/>
          <w:szCs w:val="24"/>
        </w:rPr>
      </w:pPr>
      <w:r w:rsidRPr="004717F7">
        <w:rPr>
          <w:rFonts w:ascii="Times New Roman" w:hAnsi="Times New Roman" w:cs="Times New Roman"/>
          <w:color w:val="00241A"/>
          <w:sz w:val="24"/>
          <w:szCs w:val="24"/>
        </w:rPr>
        <w:br/>
      </w:r>
      <w:r w:rsidR="004717F7" w:rsidRPr="004717F7">
        <w:rPr>
          <w:rFonts w:ascii="Times New Roman" w:hAnsi="Times New Roman" w:cs="Times New Roman"/>
          <w:b/>
          <w:bCs/>
          <w:color w:val="00241A"/>
          <w:sz w:val="24"/>
          <w:szCs w:val="24"/>
        </w:rPr>
        <w:t>2</w:t>
      </w:r>
      <w:r w:rsidR="004717F7">
        <w:rPr>
          <w:rFonts w:ascii="Times New Roman" w:hAnsi="Times New Roman" w:cs="Times New Roman"/>
          <w:b/>
          <w:bCs/>
          <w:color w:val="00241A"/>
          <w:sz w:val="24"/>
          <w:szCs w:val="24"/>
        </w:rPr>
        <w:t xml:space="preserve">. </w:t>
      </w:r>
      <w:r w:rsidR="004717F7" w:rsidRPr="004717F7">
        <w:rPr>
          <w:rFonts w:ascii="Times New Roman" w:hAnsi="Times New Roman" w:cs="Times New Roman"/>
          <w:b/>
          <w:bCs/>
          <w:color w:val="00241A"/>
          <w:sz w:val="24"/>
          <w:szCs w:val="24"/>
        </w:rPr>
        <w:t>KLAUSIMAS</w:t>
      </w:r>
    </w:p>
    <w:p w14:paraId="22540A7F" w14:textId="77777777" w:rsidR="004717F7" w:rsidRDefault="00F47579" w:rsidP="00265677">
      <w:pPr>
        <w:rPr>
          <w:rFonts w:ascii="Times New Roman" w:hAnsi="Times New Roman" w:cs="Times New Roman"/>
          <w:color w:val="00241A"/>
          <w:sz w:val="24"/>
          <w:szCs w:val="24"/>
        </w:rPr>
      </w:pPr>
      <w:r w:rsidRPr="004717F7">
        <w:rPr>
          <w:rFonts w:ascii="Times New Roman" w:hAnsi="Times New Roman" w:cs="Times New Roman"/>
          <w:color w:val="00241A"/>
          <w:sz w:val="24"/>
          <w:szCs w:val="24"/>
        </w:rPr>
        <w:t>Taip pat, dėl didelės perkamų prekių apimties, prašome pratęsti pasiūlymų pateikimo terminą iki 2025 09 08 dienos.</w:t>
      </w:r>
    </w:p>
    <w:p w14:paraId="79A3234B" w14:textId="5A985DD1" w:rsidR="004C2CC8" w:rsidRPr="004717F7" w:rsidRDefault="00C03087" w:rsidP="002656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17F7">
        <w:rPr>
          <w:rFonts w:ascii="Times New Roman" w:hAnsi="Times New Roman" w:cs="Times New Roman"/>
          <w:color w:val="00241A"/>
          <w:sz w:val="24"/>
          <w:szCs w:val="24"/>
        </w:rPr>
        <w:br/>
      </w:r>
      <w:r w:rsidR="00971906" w:rsidRPr="004717F7">
        <w:rPr>
          <w:rFonts w:ascii="Times New Roman" w:hAnsi="Times New Roman" w:cs="Times New Roman"/>
          <w:b/>
          <w:bCs/>
          <w:sz w:val="24"/>
          <w:szCs w:val="24"/>
        </w:rPr>
        <w:t>Atsakymas</w:t>
      </w:r>
    </w:p>
    <w:p w14:paraId="7C10667D" w14:textId="6224DD09" w:rsidR="004C2CC8" w:rsidRPr="004717F7" w:rsidRDefault="00971906" w:rsidP="00265677">
      <w:pPr>
        <w:rPr>
          <w:rFonts w:ascii="Times New Roman" w:hAnsi="Times New Roman" w:cs="Times New Roman"/>
          <w:sz w:val="24"/>
          <w:szCs w:val="24"/>
        </w:rPr>
      </w:pPr>
      <w:r w:rsidRPr="004717F7">
        <w:rPr>
          <w:rFonts w:ascii="Times New Roman" w:hAnsi="Times New Roman" w:cs="Times New Roman"/>
          <w:sz w:val="24"/>
          <w:szCs w:val="24"/>
        </w:rPr>
        <w:t xml:space="preserve"> </w:t>
      </w:r>
      <w:r w:rsidRPr="004717F7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Perkančio</w:t>
      </w:r>
      <w:r w:rsidR="004C2CC8" w:rsidRPr="004717F7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ji organizacija kartu su CPO įvertinusi tai, kad perkamos prekės </w:t>
      </w:r>
      <w:r w:rsidR="0049042A" w:rsidRPr="004717F7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ir į tai, kad </w:t>
      </w:r>
      <w:r w:rsidR="008629C7" w:rsidRPr="004717F7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tiekėjams </w:t>
      </w:r>
      <w:r w:rsidR="0049042A" w:rsidRPr="004717F7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pirkimo dokumentų pildymas gali reikalauti ilgesnio laiko pasiūlymams parengti </w:t>
      </w:r>
      <w:r w:rsidR="004C2CC8" w:rsidRPr="004717F7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nustatė dvigubai ilgesnį pasiūlymų pateikimo terminą </w:t>
      </w:r>
      <w:r w:rsidR="0049042A" w:rsidRPr="004717F7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nei  numatyta</w:t>
      </w:r>
      <w:r w:rsidRPr="004717F7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49042A" w:rsidRPr="004717F7">
        <w:rPr>
          <w:rFonts w:ascii="Times New Roman" w:hAnsi="Times New Roman" w:cs="Times New Roman"/>
          <w:sz w:val="24"/>
          <w:szCs w:val="24"/>
        </w:rPr>
        <w:t>Viešųjų pirkimų įstatyme -</w:t>
      </w:r>
      <w:r w:rsidR="00891418">
        <w:rPr>
          <w:rFonts w:ascii="Times New Roman" w:hAnsi="Times New Roman" w:cs="Times New Roman"/>
          <w:sz w:val="24"/>
          <w:szCs w:val="24"/>
        </w:rPr>
        <w:t xml:space="preserve"> </w:t>
      </w:r>
      <w:r w:rsidR="0049042A" w:rsidRPr="004717F7">
        <w:rPr>
          <w:rFonts w:ascii="Times New Roman" w:hAnsi="Times New Roman" w:cs="Times New Roman"/>
          <w:sz w:val="24"/>
          <w:szCs w:val="24"/>
        </w:rPr>
        <w:t xml:space="preserve">t. y. nuo skelbimo paskelbimo CVP IS dienos 2025 m. rugpjūčio 22 d. iki rugsėjo 1 d.  (mažos vertės pirkimuose minimalus pasiūlymų pateikimo terminas yra 3 darbo dienos), </w:t>
      </w:r>
      <w:r w:rsidR="004C2CC8" w:rsidRPr="004717F7">
        <w:rPr>
          <w:rFonts w:ascii="Times New Roman" w:hAnsi="Times New Roman" w:cs="Times New Roman"/>
          <w:sz w:val="24"/>
          <w:szCs w:val="24"/>
        </w:rPr>
        <w:t>pirkimo dokumentacija yra aiški, pilna ir prieinama nuo paskelbimo dienos</w:t>
      </w:r>
      <w:r w:rsidR="0049042A" w:rsidRPr="004717F7">
        <w:rPr>
          <w:rFonts w:ascii="Times New Roman" w:hAnsi="Times New Roman" w:cs="Times New Roman"/>
          <w:sz w:val="24"/>
          <w:szCs w:val="24"/>
        </w:rPr>
        <w:t xml:space="preserve">, </w:t>
      </w:r>
      <w:r w:rsidR="004C2CC8" w:rsidRPr="004717F7">
        <w:rPr>
          <w:rFonts w:ascii="Times New Roman" w:hAnsi="Times New Roman" w:cs="Times New Roman"/>
          <w:sz w:val="24"/>
          <w:szCs w:val="24"/>
        </w:rPr>
        <w:t>todėl suteik</w:t>
      </w:r>
      <w:r w:rsidR="008629C7" w:rsidRPr="004717F7">
        <w:rPr>
          <w:rFonts w:ascii="Times New Roman" w:hAnsi="Times New Roman" w:cs="Times New Roman"/>
          <w:sz w:val="24"/>
          <w:szCs w:val="24"/>
        </w:rPr>
        <w:t>t</w:t>
      </w:r>
      <w:r w:rsidR="004C2CC8" w:rsidRPr="004717F7">
        <w:rPr>
          <w:rFonts w:ascii="Times New Roman" w:hAnsi="Times New Roman" w:cs="Times New Roman"/>
          <w:sz w:val="24"/>
          <w:szCs w:val="24"/>
        </w:rPr>
        <w:t>a pakankamai laiko pasiūlymams parengti</w:t>
      </w:r>
      <w:r w:rsidR="008629C7" w:rsidRPr="004717F7">
        <w:rPr>
          <w:rFonts w:ascii="Times New Roman" w:hAnsi="Times New Roman" w:cs="Times New Roman"/>
          <w:sz w:val="24"/>
          <w:szCs w:val="24"/>
        </w:rPr>
        <w:t>. Taip pat pažymima, kad perkančioji organizacija pradeda ugdymo procesą</w:t>
      </w:r>
      <w:r w:rsidR="00EA7EE9">
        <w:rPr>
          <w:rFonts w:ascii="Times New Roman" w:hAnsi="Times New Roman" w:cs="Times New Roman"/>
          <w:sz w:val="24"/>
          <w:szCs w:val="24"/>
        </w:rPr>
        <w:t xml:space="preserve"> nuo 2025-09-01</w:t>
      </w:r>
      <w:r w:rsidR="008629C7" w:rsidRPr="004717F7">
        <w:rPr>
          <w:rFonts w:ascii="Times New Roman" w:hAnsi="Times New Roman" w:cs="Times New Roman"/>
          <w:sz w:val="24"/>
          <w:szCs w:val="24"/>
        </w:rPr>
        <w:t xml:space="preserve"> ir perkamos prekės reikalingos mokymo procesui užtikrinti, o pasiūlymo termino pratęsimas užtęs viešo pirkimo procedūras.</w:t>
      </w:r>
    </w:p>
    <w:p w14:paraId="7E62B613" w14:textId="43FF5D21" w:rsidR="004C2CC8" w:rsidRPr="004717F7" w:rsidRDefault="004C2CC8" w:rsidP="00F47579">
      <w:pPr>
        <w:rPr>
          <w:rFonts w:ascii="Times New Roman" w:hAnsi="Times New Roman" w:cs="Times New Roman"/>
          <w:sz w:val="24"/>
          <w:szCs w:val="24"/>
        </w:rPr>
      </w:pPr>
      <w:r w:rsidRPr="004717F7">
        <w:rPr>
          <w:rFonts w:ascii="Times New Roman" w:hAnsi="Times New Roman" w:cs="Times New Roman"/>
          <w:sz w:val="24"/>
          <w:szCs w:val="24"/>
        </w:rPr>
        <w:lastRenderedPageBreak/>
        <w:t xml:space="preserve">Atsižvelgiant į </w:t>
      </w:r>
      <w:r w:rsidR="00891418">
        <w:rPr>
          <w:rFonts w:ascii="Times New Roman" w:hAnsi="Times New Roman" w:cs="Times New Roman"/>
          <w:sz w:val="24"/>
          <w:szCs w:val="24"/>
        </w:rPr>
        <w:t xml:space="preserve">aukščiau </w:t>
      </w:r>
      <w:r w:rsidRPr="004717F7">
        <w:rPr>
          <w:rFonts w:ascii="Times New Roman" w:hAnsi="Times New Roman" w:cs="Times New Roman"/>
          <w:sz w:val="24"/>
          <w:szCs w:val="24"/>
        </w:rPr>
        <w:t>išdėstytas aplinkybes, pirkimo procedūrų sklandumui</w:t>
      </w:r>
      <w:r w:rsidR="008C10B5">
        <w:rPr>
          <w:rFonts w:ascii="Times New Roman" w:hAnsi="Times New Roman" w:cs="Times New Roman"/>
          <w:sz w:val="24"/>
          <w:szCs w:val="24"/>
        </w:rPr>
        <w:t xml:space="preserve"> ir tęstinumui</w:t>
      </w:r>
      <w:r w:rsidRPr="004717F7">
        <w:rPr>
          <w:rFonts w:ascii="Times New Roman" w:hAnsi="Times New Roman" w:cs="Times New Roman"/>
          <w:sz w:val="24"/>
          <w:szCs w:val="24"/>
        </w:rPr>
        <w:t xml:space="preserve"> užtikrinti, </w:t>
      </w:r>
      <w:r w:rsidR="00891418" w:rsidRPr="00891418">
        <w:rPr>
          <w:rFonts w:ascii="Times New Roman" w:hAnsi="Times New Roman" w:cs="Times New Roman"/>
          <w:sz w:val="24"/>
          <w:szCs w:val="24"/>
        </w:rPr>
        <w:t xml:space="preserve">Perkančioji organizacija BĮ Klaipėdos Liudviko Stulpino progimnazija </w:t>
      </w:r>
      <w:r w:rsidRPr="004717F7">
        <w:rPr>
          <w:rFonts w:ascii="Times New Roman" w:hAnsi="Times New Roman" w:cs="Times New Roman"/>
          <w:sz w:val="24"/>
          <w:szCs w:val="24"/>
        </w:rPr>
        <w:t>pasiūlymų pateikimo termin</w:t>
      </w:r>
      <w:r w:rsidR="00891418">
        <w:rPr>
          <w:rFonts w:ascii="Times New Roman" w:hAnsi="Times New Roman" w:cs="Times New Roman"/>
          <w:sz w:val="24"/>
          <w:szCs w:val="24"/>
        </w:rPr>
        <w:t>o</w:t>
      </w:r>
      <w:r w:rsidRPr="004717F7">
        <w:rPr>
          <w:rFonts w:ascii="Times New Roman" w:hAnsi="Times New Roman" w:cs="Times New Roman"/>
          <w:sz w:val="24"/>
          <w:szCs w:val="24"/>
        </w:rPr>
        <w:t xml:space="preserve"> nepratęs</w:t>
      </w:r>
      <w:r w:rsidR="00221204">
        <w:rPr>
          <w:rFonts w:ascii="Times New Roman" w:hAnsi="Times New Roman" w:cs="Times New Roman"/>
          <w:sz w:val="24"/>
          <w:szCs w:val="24"/>
        </w:rPr>
        <w:t xml:space="preserve">. </w:t>
      </w:r>
      <w:r w:rsidR="00C66AE5">
        <w:rPr>
          <w:rFonts w:ascii="Times New Roman" w:hAnsi="Times New Roman" w:cs="Times New Roman"/>
          <w:sz w:val="24"/>
          <w:szCs w:val="24"/>
        </w:rPr>
        <w:t>Mielai p</w:t>
      </w:r>
      <w:r w:rsidR="00221204">
        <w:rPr>
          <w:rFonts w:ascii="Times New Roman" w:hAnsi="Times New Roman" w:cs="Times New Roman"/>
          <w:sz w:val="24"/>
          <w:szCs w:val="24"/>
        </w:rPr>
        <w:t>rašome teikti pasiūlymus iki nustatyto termino 2025-09-01</w:t>
      </w:r>
      <w:r w:rsidR="00F23027">
        <w:rPr>
          <w:rFonts w:ascii="Times New Roman" w:hAnsi="Times New Roman" w:cs="Times New Roman"/>
          <w:sz w:val="24"/>
          <w:szCs w:val="24"/>
        </w:rPr>
        <w:t xml:space="preserve">, </w:t>
      </w:r>
      <w:r w:rsidR="00221204">
        <w:rPr>
          <w:rFonts w:ascii="Times New Roman" w:hAnsi="Times New Roman" w:cs="Times New Roman"/>
          <w:sz w:val="24"/>
          <w:szCs w:val="24"/>
        </w:rPr>
        <w:t xml:space="preserve"> 13 val. </w:t>
      </w:r>
    </w:p>
    <w:p w14:paraId="2BEFE905" w14:textId="77777777" w:rsidR="004C2CC8" w:rsidRPr="00F47579" w:rsidRDefault="004C2CC8" w:rsidP="00F47579">
      <w:pPr>
        <w:rPr>
          <w:rFonts w:ascii="Times New Roman" w:hAnsi="Times New Roman" w:cs="Times New Roman"/>
          <w:sz w:val="24"/>
          <w:szCs w:val="24"/>
        </w:rPr>
      </w:pPr>
    </w:p>
    <w:p w14:paraId="523B0F0B" w14:textId="6E866901" w:rsidR="0017039B" w:rsidRPr="00F47579" w:rsidRDefault="0017039B" w:rsidP="00F47579">
      <w:pPr>
        <w:rPr>
          <w:rFonts w:ascii="Times New Roman" w:hAnsi="Times New Roman" w:cs="Times New Roman"/>
          <w:sz w:val="24"/>
          <w:szCs w:val="24"/>
        </w:rPr>
      </w:pPr>
    </w:p>
    <w:sectPr w:rsidR="0017039B" w:rsidRPr="00F47579" w:rsidSect="006E17BD">
      <w:pgSz w:w="11906" w:h="16838" w:code="9"/>
      <w:pgMar w:top="568" w:right="567" w:bottom="993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B51C9"/>
    <w:multiLevelType w:val="hybridMultilevel"/>
    <w:tmpl w:val="036231C4"/>
    <w:lvl w:ilvl="0" w:tplc="73AE6784">
      <w:start w:val="1"/>
      <w:numFmt w:val="decimal"/>
      <w:lvlText w:val="%1."/>
      <w:lvlJc w:val="left"/>
      <w:pPr>
        <w:ind w:left="3196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3916" w:hanging="360"/>
      </w:pPr>
    </w:lvl>
    <w:lvl w:ilvl="2" w:tplc="0427001B" w:tentative="1">
      <w:start w:val="1"/>
      <w:numFmt w:val="lowerRoman"/>
      <w:lvlText w:val="%3."/>
      <w:lvlJc w:val="right"/>
      <w:pPr>
        <w:ind w:left="4636" w:hanging="180"/>
      </w:pPr>
    </w:lvl>
    <w:lvl w:ilvl="3" w:tplc="0427000F" w:tentative="1">
      <w:start w:val="1"/>
      <w:numFmt w:val="decimal"/>
      <w:lvlText w:val="%4."/>
      <w:lvlJc w:val="left"/>
      <w:pPr>
        <w:ind w:left="5356" w:hanging="360"/>
      </w:pPr>
    </w:lvl>
    <w:lvl w:ilvl="4" w:tplc="04270019" w:tentative="1">
      <w:start w:val="1"/>
      <w:numFmt w:val="lowerLetter"/>
      <w:lvlText w:val="%5."/>
      <w:lvlJc w:val="left"/>
      <w:pPr>
        <w:ind w:left="6076" w:hanging="360"/>
      </w:pPr>
    </w:lvl>
    <w:lvl w:ilvl="5" w:tplc="0427001B" w:tentative="1">
      <w:start w:val="1"/>
      <w:numFmt w:val="lowerRoman"/>
      <w:lvlText w:val="%6."/>
      <w:lvlJc w:val="right"/>
      <w:pPr>
        <w:ind w:left="6796" w:hanging="180"/>
      </w:pPr>
    </w:lvl>
    <w:lvl w:ilvl="6" w:tplc="0427000F" w:tentative="1">
      <w:start w:val="1"/>
      <w:numFmt w:val="decimal"/>
      <w:lvlText w:val="%7."/>
      <w:lvlJc w:val="left"/>
      <w:pPr>
        <w:ind w:left="7516" w:hanging="360"/>
      </w:pPr>
    </w:lvl>
    <w:lvl w:ilvl="7" w:tplc="04270019" w:tentative="1">
      <w:start w:val="1"/>
      <w:numFmt w:val="lowerLetter"/>
      <w:lvlText w:val="%8."/>
      <w:lvlJc w:val="left"/>
      <w:pPr>
        <w:ind w:left="8236" w:hanging="360"/>
      </w:pPr>
    </w:lvl>
    <w:lvl w:ilvl="8" w:tplc="0427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9B"/>
    <w:rsid w:val="000263B0"/>
    <w:rsid w:val="00042522"/>
    <w:rsid w:val="0017039B"/>
    <w:rsid w:val="0019685A"/>
    <w:rsid w:val="00221204"/>
    <w:rsid w:val="00265677"/>
    <w:rsid w:val="00296AE9"/>
    <w:rsid w:val="003F48F7"/>
    <w:rsid w:val="00441868"/>
    <w:rsid w:val="004717F7"/>
    <w:rsid w:val="0049042A"/>
    <w:rsid w:val="004C2CC8"/>
    <w:rsid w:val="006E17BD"/>
    <w:rsid w:val="008629C7"/>
    <w:rsid w:val="00891418"/>
    <w:rsid w:val="00893A02"/>
    <w:rsid w:val="008C10B5"/>
    <w:rsid w:val="008D4A94"/>
    <w:rsid w:val="008E6663"/>
    <w:rsid w:val="00971906"/>
    <w:rsid w:val="00A64376"/>
    <w:rsid w:val="00BE1A7D"/>
    <w:rsid w:val="00C03087"/>
    <w:rsid w:val="00C66AE5"/>
    <w:rsid w:val="00C7433A"/>
    <w:rsid w:val="00C86D8C"/>
    <w:rsid w:val="00DD0D1B"/>
    <w:rsid w:val="00DF4BC8"/>
    <w:rsid w:val="00EA7EE9"/>
    <w:rsid w:val="00F23027"/>
    <w:rsid w:val="00F4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0C21A"/>
  <w15:chartTrackingRefBased/>
  <w15:docId w15:val="{4E3B3FFC-D65F-4B45-B7EC-0350FA52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03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2664</Words>
  <Characters>1519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Urbutė</dc:creator>
  <cp:keywords/>
  <dc:description/>
  <cp:lastModifiedBy>Loreta Urbutė</cp:lastModifiedBy>
  <cp:revision>19</cp:revision>
  <dcterms:created xsi:type="dcterms:W3CDTF">2025-08-29T07:13:00Z</dcterms:created>
  <dcterms:modified xsi:type="dcterms:W3CDTF">2025-08-29T08:03:00Z</dcterms:modified>
</cp:coreProperties>
</file>