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75D8" w14:textId="5C4C7AEB" w:rsidR="003742A8" w:rsidRDefault="003742A8" w:rsidP="00C1346C">
      <w:pPr>
        <w:pStyle w:val="Stilius5"/>
        <w:spacing w:after="0" w:line="240" w:lineRule="auto"/>
        <w:jc w:val="right"/>
        <w:outlineLvl w:val="0"/>
        <w:rPr>
          <w:b w:val="0"/>
          <w:sz w:val="20"/>
          <w:szCs w:val="20"/>
        </w:rPr>
      </w:pPr>
      <w:r w:rsidRPr="006B562E">
        <w:rPr>
          <w:b w:val="0"/>
          <w:sz w:val="20"/>
          <w:szCs w:val="20"/>
        </w:rPr>
        <w:t>Pirkimo dokumentų SPS priedas Nr.</w:t>
      </w:r>
      <w:r w:rsidR="009E0B7D">
        <w:rPr>
          <w:b w:val="0"/>
          <w:sz w:val="20"/>
          <w:szCs w:val="20"/>
        </w:rPr>
        <w:t>8</w:t>
      </w:r>
    </w:p>
    <w:p w14:paraId="7FB971F8" w14:textId="463068BB" w:rsidR="00E37725" w:rsidRPr="0017001B" w:rsidRDefault="00E37725" w:rsidP="00C1346C">
      <w:pPr>
        <w:pStyle w:val="Stilius5"/>
        <w:spacing w:after="0" w:line="240" w:lineRule="auto"/>
        <w:jc w:val="right"/>
        <w:outlineLvl w:val="0"/>
        <w:rPr>
          <w:b w:val="0"/>
          <w:sz w:val="22"/>
          <w:szCs w:val="22"/>
        </w:rPr>
      </w:pPr>
      <w:r w:rsidRPr="0017001B">
        <w:rPr>
          <w:b w:val="0"/>
          <w:sz w:val="22"/>
          <w:szCs w:val="22"/>
        </w:rPr>
        <w:t>Sutarties projektas</w:t>
      </w:r>
    </w:p>
    <w:p w14:paraId="070E5415" w14:textId="77777777" w:rsidR="00F00D5A" w:rsidRPr="0017001B" w:rsidRDefault="00F00D5A" w:rsidP="00C1346C">
      <w:pPr>
        <w:pStyle w:val="Stilius5"/>
        <w:spacing w:after="0" w:line="240" w:lineRule="auto"/>
        <w:jc w:val="right"/>
        <w:outlineLvl w:val="0"/>
        <w:rPr>
          <w:b w:val="0"/>
          <w:sz w:val="22"/>
          <w:szCs w:val="22"/>
        </w:rPr>
      </w:pPr>
    </w:p>
    <w:p w14:paraId="6C330CF8" w14:textId="0F6A97EF" w:rsidR="001D3E09" w:rsidRPr="001D3E09" w:rsidRDefault="001D3E09" w:rsidP="001D3E09">
      <w:pPr>
        <w:spacing w:after="80"/>
        <w:contextualSpacing/>
        <w:jc w:val="center"/>
        <w:rPr>
          <w:rFonts w:ascii="Times New Roman" w:hAnsi="Times New Roman"/>
          <w:b/>
          <w:bCs/>
          <w:spacing w:val="-10"/>
          <w:kern w:val="28"/>
        </w:rPr>
      </w:pPr>
      <w:bookmarkStart w:id="0" w:name="_Hlk192502020"/>
      <w:r w:rsidRPr="001D3E09">
        <w:rPr>
          <w:rFonts w:ascii="Times New Roman" w:hAnsi="Times New Roman"/>
          <w:b/>
          <w:bCs/>
          <w:spacing w:val="-10"/>
          <w:kern w:val="28"/>
        </w:rPr>
        <w:t>KATILINĖS KAPITALINIS REMONT</w:t>
      </w:r>
      <w:r w:rsidR="00745472">
        <w:rPr>
          <w:rFonts w:ascii="Times New Roman" w:hAnsi="Times New Roman"/>
          <w:b/>
          <w:bCs/>
          <w:spacing w:val="-10"/>
          <w:kern w:val="28"/>
        </w:rPr>
        <w:t>O DARBAI</w:t>
      </w:r>
      <w:r w:rsidRPr="001D3E09">
        <w:rPr>
          <w:rFonts w:ascii="Times New Roman" w:hAnsi="Times New Roman"/>
          <w:b/>
          <w:bCs/>
          <w:spacing w:val="-10"/>
          <w:kern w:val="28"/>
        </w:rPr>
        <w:t xml:space="preserve"> ( DUJINIO KATILO IR AUTOMATIKOS BEI ĮRANGOS KATILINĖS VALDYMUI NUOTOLINIU BŪDU PIRKIMAS SU PROJEKTAVIMU</w:t>
      </w:r>
      <w:r w:rsidR="00745472">
        <w:rPr>
          <w:rFonts w:ascii="Times New Roman" w:hAnsi="Times New Roman"/>
          <w:b/>
          <w:bCs/>
          <w:spacing w:val="-10"/>
          <w:kern w:val="28"/>
        </w:rPr>
        <w:t xml:space="preserve"> IR PROJEKTO VYKDYMO PRIEŽIŪRA</w:t>
      </w:r>
      <w:r w:rsidRPr="001D3E09">
        <w:rPr>
          <w:rFonts w:ascii="Times New Roman" w:hAnsi="Times New Roman"/>
          <w:b/>
          <w:bCs/>
          <w:spacing w:val="-10"/>
          <w:kern w:val="28"/>
        </w:rPr>
        <w:t>)</w:t>
      </w:r>
    </w:p>
    <w:bookmarkEnd w:id="0"/>
    <w:p w14:paraId="08487F34" w14:textId="77777777" w:rsidR="00F82DEE" w:rsidRPr="0017001B" w:rsidRDefault="00F82DEE" w:rsidP="000A4E02">
      <w:pPr>
        <w:pStyle w:val="Stilius5"/>
        <w:spacing w:after="0"/>
        <w:outlineLvl w:val="0"/>
        <w:rPr>
          <w:sz w:val="22"/>
          <w:szCs w:val="22"/>
        </w:rPr>
      </w:pPr>
    </w:p>
    <w:p w14:paraId="2DA10739" w14:textId="5A8DAD91" w:rsidR="007B1A36" w:rsidRPr="0017001B" w:rsidRDefault="007B1A36" w:rsidP="000A4E02">
      <w:pPr>
        <w:pStyle w:val="Stilius5"/>
        <w:spacing w:after="0"/>
        <w:outlineLvl w:val="0"/>
        <w:rPr>
          <w:sz w:val="22"/>
          <w:szCs w:val="22"/>
        </w:rPr>
      </w:pPr>
      <w:bookmarkStart w:id="1" w:name="_Hlk192502067"/>
      <w:r w:rsidRPr="0017001B">
        <w:rPr>
          <w:sz w:val="22"/>
          <w:szCs w:val="22"/>
        </w:rPr>
        <w:t>STATYBOS RANGOS SUTARTIS Nr. _________</w:t>
      </w:r>
    </w:p>
    <w:p w14:paraId="0E5E8723" w14:textId="1BC437C0" w:rsidR="007B1A36" w:rsidRPr="0017001B" w:rsidRDefault="003B1C9F" w:rsidP="000A53F4">
      <w:pPr>
        <w:jc w:val="center"/>
        <w:outlineLvl w:val="0"/>
        <w:rPr>
          <w:rFonts w:ascii="Times New Roman" w:hAnsi="Times New Roman"/>
        </w:rPr>
      </w:pPr>
      <w:r w:rsidRPr="0017001B">
        <w:rPr>
          <w:rFonts w:ascii="Times New Roman" w:hAnsi="Times New Roman"/>
          <w:i/>
        </w:rPr>
        <w:t>Klaipėda</w:t>
      </w:r>
      <w:r w:rsidR="00506B80" w:rsidRPr="0017001B">
        <w:rPr>
          <w:rFonts w:ascii="Times New Roman" w:hAnsi="Times New Roman"/>
          <w:i/>
        </w:rPr>
        <w:t>,</w:t>
      </w:r>
      <w:r w:rsidR="007B1A36" w:rsidRPr="0017001B">
        <w:rPr>
          <w:rFonts w:ascii="Times New Roman" w:hAnsi="Times New Roman"/>
          <w:i/>
        </w:rPr>
        <w:t xml:space="preserve"> </w:t>
      </w:r>
      <w:r w:rsidR="007B1A36" w:rsidRPr="0017001B">
        <w:rPr>
          <w:rFonts w:ascii="Times New Roman" w:hAnsi="Times New Roman"/>
          <w:i/>
          <w:color w:val="538135" w:themeColor="accent6" w:themeShade="BF"/>
        </w:rPr>
        <w:t>[data]</w:t>
      </w:r>
    </w:p>
    <w:p w14:paraId="300DE03F" w14:textId="6A106EAA" w:rsidR="00ED4013" w:rsidRPr="0017001B" w:rsidRDefault="00ED4013" w:rsidP="000A53F4">
      <w:pPr>
        <w:spacing w:after="0"/>
        <w:ind w:firstLine="720"/>
        <w:jc w:val="both"/>
        <w:rPr>
          <w:rFonts w:ascii="Times New Roman" w:hAnsi="Times New Roman"/>
        </w:rPr>
      </w:pPr>
      <w:bookmarkStart w:id="2" w:name="_Hlk192504548"/>
      <w:bookmarkStart w:id="3" w:name="_Hlk160052061"/>
      <w:r w:rsidRPr="0017001B">
        <w:rPr>
          <w:rFonts w:ascii="Times New Roman" w:eastAsia="Calibri" w:hAnsi="Times New Roman"/>
          <w:b/>
        </w:rPr>
        <w:t>Viešoji įstaiga Klaipėdos universiteto ligoninė</w:t>
      </w:r>
      <w:r w:rsidRPr="0017001B">
        <w:rPr>
          <w:rFonts w:ascii="Times New Roman" w:eastAsia="Calibri" w:hAnsi="Times New Roman"/>
          <w:bCs/>
        </w:rPr>
        <w:t>, juridinio asmens kodas 306207585</w:t>
      </w:r>
      <w:bookmarkEnd w:id="2"/>
      <w:r w:rsidRPr="0017001B">
        <w:rPr>
          <w:rFonts w:ascii="Times New Roman" w:eastAsia="Calibri" w:hAnsi="Times New Roman"/>
          <w:bCs/>
        </w:rPr>
        <w:t xml:space="preserve">, kurios registruota buveinė yra Liepojos g. 41, LT-92288, Klaipėda, </w:t>
      </w:r>
      <w:bookmarkEnd w:id="3"/>
      <w:r w:rsidRPr="0017001B">
        <w:rPr>
          <w:rFonts w:ascii="Times New Roman" w:eastAsia="Calibri" w:hAnsi="Times New Roman"/>
          <w:bCs/>
        </w:rPr>
        <w:t xml:space="preserve">atstovaujama </w:t>
      </w:r>
      <w:r w:rsidRPr="0017001B">
        <w:rPr>
          <w:rFonts w:ascii="Times New Roman" w:eastAsia="Calibri" w:hAnsi="Times New Roman"/>
        </w:rPr>
        <w:t xml:space="preserve">VšĮ Klaipėdos universiteto ligoninės </w:t>
      </w:r>
      <w:r w:rsidR="001D3E09" w:rsidRPr="0017001B">
        <w:rPr>
          <w:rFonts w:ascii="Times New Roman" w:eastAsia="Calibri" w:hAnsi="Times New Roman"/>
        </w:rPr>
        <w:t>direktorės</w:t>
      </w:r>
      <w:r w:rsidRPr="0017001B">
        <w:rPr>
          <w:rFonts w:ascii="Times New Roman" w:eastAsia="Calibri" w:hAnsi="Times New Roman"/>
        </w:rPr>
        <w:t xml:space="preserve"> valdymui ir ekonomikai Jūratės </w:t>
      </w:r>
      <w:proofErr w:type="spellStart"/>
      <w:r w:rsidRPr="0017001B">
        <w:rPr>
          <w:rFonts w:ascii="Times New Roman" w:eastAsia="Calibri" w:hAnsi="Times New Roman"/>
        </w:rPr>
        <w:t>Grubliauskienės</w:t>
      </w:r>
      <w:proofErr w:type="spellEnd"/>
      <w:r w:rsidRPr="0017001B">
        <w:rPr>
          <w:rFonts w:ascii="Times New Roman" w:eastAsia="Calibri" w:hAnsi="Times New Roman"/>
        </w:rPr>
        <w:t xml:space="preserve">, veikiančios pagal VšĮ Klaipėdos universiteto ligoninės generalinio direktoriaus Audriaus </w:t>
      </w:r>
      <w:proofErr w:type="spellStart"/>
      <w:r w:rsidRPr="0017001B">
        <w:rPr>
          <w:rFonts w:ascii="Times New Roman" w:eastAsia="Calibri" w:hAnsi="Times New Roman"/>
        </w:rPr>
        <w:t>Šimaičio</w:t>
      </w:r>
      <w:proofErr w:type="spellEnd"/>
      <w:r w:rsidRPr="0017001B">
        <w:rPr>
          <w:rFonts w:ascii="Times New Roman" w:eastAsia="Calibri" w:hAnsi="Times New Roman"/>
        </w:rPr>
        <w:t xml:space="preserve"> 2024 m. </w:t>
      </w:r>
      <w:r w:rsidR="001D3E09" w:rsidRPr="0017001B">
        <w:rPr>
          <w:rFonts w:ascii="Times New Roman" w:eastAsia="Calibri" w:hAnsi="Times New Roman"/>
        </w:rPr>
        <w:t>rugsėjo 25</w:t>
      </w:r>
      <w:r w:rsidRPr="0017001B">
        <w:rPr>
          <w:rFonts w:ascii="Times New Roman" w:eastAsia="Calibri" w:hAnsi="Times New Roman"/>
        </w:rPr>
        <w:t xml:space="preserve"> d. įsakymą Nr. 2-</w:t>
      </w:r>
      <w:r w:rsidR="001D3E09" w:rsidRPr="0017001B">
        <w:rPr>
          <w:rFonts w:ascii="Times New Roman" w:eastAsia="Calibri" w:hAnsi="Times New Roman"/>
        </w:rPr>
        <w:t>1006</w:t>
      </w:r>
      <w:r w:rsidRPr="0017001B">
        <w:rPr>
          <w:rFonts w:ascii="Times New Roman" w:eastAsia="Calibri" w:hAnsi="Times New Roman"/>
        </w:rPr>
        <w:t xml:space="preserve"> </w:t>
      </w:r>
      <w:r w:rsidRPr="0017001B">
        <w:rPr>
          <w:rFonts w:ascii="Times New Roman" w:hAnsi="Times New Roman"/>
        </w:rPr>
        <w:t xml:space="preserve">(toliau – </w:t>
      </w:r>
      <w:r w:rsidRPr="0017001B">
        <w:rPr>
          <w:rFonts w:ascii="Times New Roman" w:hAnsi="Times New Roman"/>
          <w:b/>
          <w:bCs/>
        </w:rPr>
        <w:t>Užsakovas)</w:t>
      </w:r>
      <w:r w:rsidRPr="0017001B">
        <w:rPr>
          <w:rFonts w:ascii="Times New Roman" w:hAnsi="Times New Roman"/>
        </w:rPr>
        <w:t>, ir</w:t>
      </w:r>
    </w:p>
    <w:p w14:paraId="5A625EE4" w14:textId="77777777" w:rsidR="00ED4013" w:rsidRPr="0017001B" w:rsidRDefault="00ED4013" w:rsidP="000A53F4">
      <w:pPr>
        <w:spacing w:after="0"/>
        <w:ind w:firstLine="720"/>
        <w:jc w:val="both"/>
        <w:rPr>
          <w:rFonts w:ascii="Times New Roman" w:hAnsi="Times New Roman"/>
        </w:rPr>
      </w:pPr>
    </w:p>
    <w:p w14:paraId="5B731098" w14:textId="3DC9D0A5" w:rsidR="0023601E" w:rsidRPr="0017001B" w:rsidRDefault="0023601E" w:rsidP="00AE1298">
      <w:pPr>
        <w:spacing w:after="80"/>
        <w:contextualSpacing/>
        <w:jc w:val="both"/>
        <w:rPr>
          <w:rFonts w:ascii="Times New Roman" w:hAnsi="Times New Roman"/>
        </w:rPr>
      </w:pPr>
      <w:r w:rsidRPr="0017001B">
        <w:rPr>
          <w:rFonts w:ascii="Times New Roman" w:hAnsi="Times New Roman"/>
        </w:rPr>
        <w:t xml:space="preserve"> __________</w:t>
      </w:r>
      <w:r w:rsidR="00752323" w:rsidRPr="0017001B">
        <w:rPr>
          <w:rFonts w:ascii="Times New Roman" w:hAnsi="Times New Roman"/>
        </w:rPr>
        <w:tab/>
      </w:r>
      <w:r w:rsidRPr="0017001B">
        <w:rPr>
          <w:rFonts w:ascii="Times New Roman" w:hAnsi="Times New Roman"/>
        </w:rPr>
        <w:t xml:space="preserve">____________, atstovaujama </w:t>
      </w:r>
      <w:r w:rsidRPr="0017001B">
        <w:rPr>
          <w:rFonts w:ascii="Times New Roman" w:hAnsi="Times New Roman"/>
          <w:i/>
        </w:rPr>
        <w:t>[pareigos, vardas, pavardė]</w:t>
      </w:r>
      <w:r w:rsidRPr="0017001B">
        <w:rPr>
          <w:rFonts w:ascii="Times New Roman" w:hAnsi="Times New Roman"/>
        </w:rPr>
        <w:t>, veikiančio (-</w:t>
      </w:r>
      <w:proofErr w:type="spellStart"/>
      <w:r w:rsidRPr="0017001B">
        <w:rPr>
          <w:rFonts w:ascii="Times New Roman" w:hAnsi="Times New Roman"/>
        </w:rPr>
        <w:t>ios</w:t>
      </w:r>
      <w:proofErr w:type="spellEnd"/>
      <w:r w:rsidRPr="0017001B">
        <w:rPr>
          <w:rFonts w:ascii="Times New Roman" w:hAnsi="Times New Roman"/>
        </w:rPr>
        <w:t xml:space="preserve">) pagal </w:t>
      </w:r>
      <w:r w:rsidRPr="0017001B">
        <w:rPr>
          <w:rFonts w:ascii="Times New Roman" w:hAnsi="Times New Roman"/>
          <w:i/>
        </w:rPr>
        <w:t>[atstovavimo pagrindas]</w:t>
      </w:r>
      <w:r w:rsidRPr="0017001B">
        <w:rPr>
          <w:rFonts w:ascii="Times New Roman" w:hAnsi="Times New Roman"/>
        </w:rPr>
        <w:t xml:space="preserve">, (toliau – Rangovas), ir toliau kartu vadinami Šalimis, o kiekvienas atskirai – Šalimi, </w:t>
      </w:r>
      <w:r w:rsidR="00D22C02" w:rsidRPr="0017001B">
        <w:rPr>
          <w:rFonts w:ascii="Times New Roman" w:hAnsi="Times New Roman"/>
        </w:rPr>
        <w:t>vadovaujantis viešojo pirkimo</w:t>
      </w:r>
      <w:r w:rsidR="00D22C02" w:rsidRPr="0017001B">
        <w:rPr>
          <w:rFonts w:ascii="Times New Roman" w:hAnsi="Times New Roman"/>
          <w:iCs/>
          <w:lang w:eastAsia="lt-LT"/>
        </w:rPr>
        <w:t xml:space="preserve">  </w:t>
      </w:r>
      <w:bookmarkStart w:id="4" w:name="_Hlk192502703"/>
      <w:r w:rsidR="005F37A0" w:rsidRPr="0017001B">
        <w:rPr>
          <w:rFonts w:ascii="Times New Roman" w:hAnsi="Times New Roman"/>
          <w:iCs/>
          <w:lang w:eastAsia="lt-LT"/>
        </w:rPr>
        <w:t>„</w:t>
      </w:r>
      <w:r w:rsidR="001D3E09" w:rsidRPr="0017001B">
        <w:rPr>
          <w:rFonts w:ascii="Times New Roman" w:hAnsi="Times New Roman"/>
          <w:spacing w:val="-10"/>
          <w:kern w:val="28"/>
        </w:rPr>
        <w:t>Katilinės kapitalinis remontas ( dujinio katilo ir automatikos bei įrangos katilinės valdymui nuotoliniu būdu pirkimas su projektavimu</w:t>
      </w:r>
      <w:r w:rsidR="001D3E09" w:rsidRPr="0017001B">
        <w:rPr>
          <w:rFonts w:ascii="Times New Roman" w:hAnsi="Times New Roman"/>
          <w:b/>
          <w:bCs/>
          <w:spacing w:val="-10"/>
          <w:kern w:val="28"/>
        </w:rPr>
        <w:t>)“</w:t>
      </w:r>
      <w:r w:rsidR="005F37A0" w:rsidRPr="0017001B">
        <w:rPr>
          <w:rFonts w:ascii="Times New Roman" w:hAnsi="Times New Roman"/>
          <w:iCs/>
          <w:lang w:eastAsia="lt-LT"/>
        </w:rPr>
        <w:t xml:space="preserve"> </w:t>
      </w:r>
      <w:r w:rsidR="00D22C02" w:rsidRPr="0017001B">
        <w:rPr>
          <w:rFonts w:ascii="Times New Roman" w:hAnsi="Times New Roman"/>
        </w:rPr>
        <w:t>(pirkimo Nr.</w:t>
      </w:r>
      <w:r w:rsidR="001D3E09" w:rsidRPr="0017001B">
        <w:rPr>
          <w:rFonts w:ascii="Times New Roman" w:hAnsi="Times New Roman"/>
        </w:rPr>
        <w:t>____________________</w:t>
      </w:r>
      <w:bookmarkEnd w:id="4"/>
      <w:r w:rsidR="00D22C02" w:rsidRPr="0017001B">
        <w:rPr>
          <w:rFonts w:ascii="Times New Roman" w:hAnsi="Times New Roman"/>
        </w:rPr>
        <w:t>) rezultatais</w:t>
      </w:r>
      <w:r w:rsidR="005F37A0" w:rsidRPr="0017001B">
        <w:rPr>
          <w:rFonts w:ascii="Times New Roman" w:hAnsi="Times New Roman"/>
        </w:rPr>
        <w:t xml:space="preserve">, </w:t>
      </w:r>
      <w:r w:rsidRPr="0017001B">
        <w:rPr>
          <w:rFonts w:ascii="Times New Roman" w:hAnsi="Times New Roman"/>
        </w:rPr>
        <w:t>sudarė šią Statybos rangos sutartį (toliau – Sutartis).</w:t>
      </w:r>
    </w:p>
    <w:bookmarkEnd w:id="1"/>
    <w:p w14:paraId="04A1FFC9" w14:textId="77777777" w:rsidR="002925C8" w:rsidRPr="0017001B" w:rsidRDefault="002925C8" w:rsidP="00AE1298">
      <w:pPr>
        <w:autoSpaceDE w:val="0"/>
        <w:autoSpaceDN w:val="0"/>
        <w:adjustRightInd w:val="0"/>
        <w:spacing w:after="0" w:line="240" w:lineRule="auto"/>
        <w:jc w:val="both"/>
        <w:rPr>
          <w:rFonts w:ascii="Times New Roman" w:hAnsi="Times New Roman"/>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5"/>
        <w:gridCol w:w="8983"/>
        <w:gridCol w:w="19"/>
      </w:tblGrid>
      <w:tr w:rsidR="00A124D8" w:rsidRPr="0017001B" w14:paraId="75D6A706" w14:textId="21BC7857" w:rsidTr="00E80C2A">
        <w:tc>
          <w:tcPr>
            <w:tcW w:w="10060" w:type="dxa"/>
            <w:gridSpan w:val="4"/>
            <w:tcBorders>
              <w:top w:val="nil"/>
              <w:left w:val="nil"/>
              <w:bottom w:val="nil"/>
              <w:right w:val="nil"/>
            </w:tcBorders>
          </w:tcPr>
          <w:p w14:paraId="685090FA" w14:textId="72E09982" w:rsidR="00A124D8" w:rsidRPr="00E80C2A" w:rsidRDefault="00A124D8" w:rsidP="00300A9D">
            <w:pPr>
              <w:pStyle w:val="Stilius1"/>
              <w:numPr>
                <w:ilvl w:val="0"/>
                <w:numId w:val="66"/>
              </w:numPr>
            </w:pPr>
            <w:r w:rsidRPr="00E80C2A">
              <w:t>SĄVOKOS</w:t>
            </w:r>
          </w:p>
        </w:tc>
      </w:tr>
      <w:tr w:rsidR="00A124D8" w:rsidRPr="0017001B" w14:paraId="4086E802" w14:textId="6FD30F3F" w:rsidTr="00341F1E">
        <w:trPr>
          <w:gridAfter w:val="1"/>
          <w:wAfter w:w="19" w:type="dxa"/>
        </w:trPr>
        <w:tc>
          <w:tcPr>
            <w:tcW w:w="993" w:type="dxa"/>
            <w:tcBorders>
              <w:top w:val="nil"/>
              <w:left w:val="nil"/>
              <w:bottom w:val="nil"/>
              <w:right w:val="nil"/>
            </w:tcBorders>
          </w:tcPr>
          <w:p w14:paraId="46D29A13"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86D9F59" w14:textId="7934943D" w:rsidR="00A124D8" w:rsidRPr="00E80C2A" w:rsidRDefault="00A124D8" w:rsidP="000A4E02">
            <w:pPr>
              <w:spacing w:before="200" w:after="0" w:line="240" w:lineRule="auto"/>
              <w:jc w:val="both"/>
              <w:rPr>
                <w:rFonts w:ascii="Times New Roman" w:hAnsi="Times New Roman"/>
                <w:b/>
              </w:rPr>
            </w:pPr>
            <w:r w:rsidRPr="00E80C2A">
              <w:rPr>
                <w:rFonts w:ascii="Times New Roman" w:hAnsi="Times New Roman"/>
                <w:b/>
              </w:rPr>
              <w:t>Darbai</w:t>
            </w:r>
            <w:r w:rsidRPr="00E80C2A">
              <w:rPr>
                <w:rFonts w:ascii="Times New Roman" w:hAnsi="Times New Roman"/>
              </w:rPr>
              <w:t xml:space="preserve"> – visi darbai, nustatyti Darbų užduotyje</w:t>
            </w:r>
            <w:r w:rsidR="00F82DEE" w:rsidRPr="00E80C2A">
              <w:rPr>
                <w:rFonts w:ascii="Times New Roman" w:hAnsi="Times New Roman"/>
              </w:rPr>
              <w:t xml:space="preserve"> </w:t>
            </w:r>
            <w:r w:rsidRPr="00E80C2A">
              <w:rPr>
                <w:rFonts w:ascii="Times New Roman" w:hAnsi="Times New Roman"/>
              </w:rPr>
              <w:t>ir kiti darbai bei būtinos Sutarčiai atlikti paslaugos (jeigu yra), kuriuos pagal Sutartį privalo atlikti Rangovas.</w:t>
            </w:r>
          </w:p>
        </w:tc>
      </w:tr>
      <w:tr w:rsidR="00A124D8" w:rsidRPr="0017001B" w14:paraId="609FCB7F" w14:textId="13B93B48" w:rsidTr="00341F1E">
        <w:trPr>
          <w:gridAfter w:val="1"/>
          <w:wAfter w:w="19" w:type="dxa"/>
        </w:trPr>
        <w:tc>
          <w:tcPr>
            <w:tcW w:w="993" w:type="dxa"/>
            <w:tcBorders>
              <w:top w:val="nil"/>
              <w:left w:val="nil"/>
              <w:bottom w:val="nil"/>
              <w:right w:val="nil"/>
            </w:tcBorders>
          </w:tcPr>
          <w:p w14:paraId="0753FB02"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3BD11F05" w14:textId="1BC4213C" w:rsidR="00A124D8" w:rsidRPr="0017001B" w:rsidRDefault="00A124D8" w:rsidP="000A4E02">
            <w:pPr>
              <w:spacing w:before="200" w:after="0" w:line="240" w:lineRule="auto"/>
              <w:jc w:val="both"/>
              <w:rPr>
                <w:rFonts w:ascii="Times New Roman" w:hAnsi="Times New Roman"/>
              </w:rPr>
            </w:pPr>
            <w:r w:rsidRPr="0017001B">
              <w:rPr>
                <w:rFonts w:ascii="Times New Roman" w:hAnsi="Times New Roman"/>
                <w:b/>
              </w:rPr>
              <w:t>Darbų atlikimo terminas</w:t>
            </w:r>
            <w:r w:rsidRPr="0017001B">
              <w:rPr>
                <w:rFonts w:ascii="Times New Roman" w:hAnsi="Times New Roman"/>
              </w:rPr>
              <w:t xml:space="preserve"> – laikas, skaičiuojamas </w:t>
            </w:r>
            <w:r w:rsidR="006B562E" w:rsidRPr="0017001B">
              <w:rPr>
                <w:rFonts w:ascii="Times New Roman" w:hAnsi="Times New Roman"/>
              </w:rPr>
              <w:t>mėnesiais</w:t>
            </w:r>
            <w:r w:rsidRPr="0017001B">
              <w:rPr>
                <w:rFonts w:ascii="Times New Roman" w:hAnsi="Times New Roman"/>
              </w:rPr>
              <w:t xml:space="preserve"> nuo Darbų pradžios iki Darbų perdavimo Užsakovui, atlikus baigiamuosius bandymus (jeigu taikoma), kurių rezultatai yra teigiami, ir pasirašius Darbų perdavimo-priėmimo aktą.</w:t>
            </w:r>
          </w:p>
        </w:tc>
      </w:tr>
      <w:tr w:rsidR="00A124D8" w:rsidRPr="0017001B" w14:paraId="428E657E" w14:textId="3375DACA" w:rsidTr="00341F1E">
        <w:trPr>
          <w:gridAfter w:val="1"/>
          <w:wAfter w:w="19" w:type="dxa"/>
        </w:trPr>
        <w:tc>
          <w:tcPr>
            <w:tcW w:w="993" w:type="dxa"/>
            <w:tcBorders>
              <w:top w:val="nil"/>
              <w:left w:val="nil"/>
              <w:bottom w:val="nil"/>
              <w:right w:val="nil"/>
            </w:tcBorders>
          </w:tcPr>
          <w:p w14:paraId="5EB191BF"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D312CBE" w14:textId="081A4004" w:rsidR="00200BBD" w:rsidRPr="0017001B" w:rsidRDefault="00A124D8" w:rsidP="000A4E02">
            <w:pPr>
              <w:spacing w:before="200" w:after="0" w:line="240" w:lineRule="auto"/>
              <w:jc w:val="both"/>
              <w:rPr>
                <w:rFonts w:ascii="Times New Roman" w:hAnsi="Times New Roman"/>
              </w:rPr>
            </w:pPr>
            <w:r w:rsidRPr="0017001B">
              <w:rPr>
                <w:rFonts w:ascii="Times New Roman" w:hAnsi="Times New Roman"/>
                <w:b/>
              </w:rPr>
              <w:t>Darbų perdavimo-priėmimo aktas</w:t>
            </w:r>
            <w:r w:rsidRPr="0017001B">
              <w:rPr>
                <w:rFonts w:ascii="Times New Roman" w:hAnsi="Times New Roman"/>
              </w:rPr>
              <w:t xml:space="preserve"> – </w:t>
            </w:r>
            <w:r w:rsidRPr="00260C19">
              <w:rPr>
                <w:rFonts w:ascii="Times New Roman" w:hAnsi="Times New Roman"/>
              </w:rPr>
              <w:t>dokumentas, patvirtinantis, kad Rangovas perdavė, o Užsakovas priėmė Darbus, pasirašomas vadovaujantis Sutarties sąlygų 7.2 papunkčiu.</w:t>
            </w:r>
            <w:r w:rsidRPr="00260C19" w:rsidDel="0043793F">
              <w:rPr>
                <w:rFonts w:ascii="Times New Roman" w:hAnsi="Times New Roman"/>
              </w:rPr>
              <w:t xml:space="preserve"> </w:t>
            </w:r>
          </w:p>
        </w:tc>
      </w:tr>
      <w:tr w:rsidR="00A124D8" w:rsidRPr="0017001B" w14:paraId="18A3AD40" w14:textId="6D97C31D" w:rsidTr="00341F1E">
        <w:trPr>
          <w:gridAfter w:val="1"/>
          <w:wAfter w:w="19" w:type="dxa"/>
        </w:trPr>
        <w:tc>
          <w:tcPr>
            <w:tcW w:w="993" w:type="dxa"/>
            <w:tcBorders>
              <w:top w:val="nil"/>
              <w:left w:val="nil"/>
              <w:bottom w:val="nil"/>
              <w:right w:val="nil"/>
            </w:tcBorders>
          </w:tcPr>
          <w:p w14:paraId="127F63EE"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2E88D2E4" w14:textId="77777777" w:rsidR="00ED4013" w:rsidRPr="0017001B" w:rsidRDefault="00ED4013" w:rsidP="000A4E02">
            <w:pPr>
              <w:spacing w:after="0" w:line="240" w:lineRule="auto"/>
              <w:jc w:val="both"/>
              <w:rPr>
                <w:rFonts w:ascii="Times New Roman" w:hAnsi="Times New Roman"/>
                <w:b/>
              </w:rPr>
            </w:pPr>
          </w:p>
          <w:p w14:paraId="3C2954B6" w14:textId="17DC53BB" w:rsidR="006674F1" w:rsidRPr="0017001B" w:rsidRDefault="00A124D8" w:rsidP="000A4E02">
            <w:pPr>
              <w:spacing w:after="0" w:line="240" w:lineRule="auto"/>
              <w:jc w:val="both"/>
              <w:rPr>
                <w:rFonts w:ascii="Times New Roman" w:hAnsi="Times New Roman"/>
              </w:rPr>
            </w:pPr>
            <w:r w:rsidRPr="0017001B">
              <w:rPr>
                <w:rFonts w:ascii="Times New Roman" w:hAnsi="Times New Roman"/>
                <w:b/>
              </w:rPr>
              <w:t>Darbų pradžia</w:t>
            </w:r>
            <w:r w:rsidR="00F82DEE" w:rsidRPr="0017001B">
              <w:rPr>
                <w:rFonts w:ascii="Times New Roman" w:hAnsi="Times New Roman"/>
                <w:b/>
              </w:rPr>
              <w:t xml:space="preserve"> </w:t>
            </w:r>
            <w:r w:rsidRPr="0017001B">
              <w:rPr>
                <w:rFonts w:ascii="Times New Roman" w:hAnsi="Times New Roman"/>
              </w:rPr>
              <w:t>–</w:t>
            </w:r>
            <w:r w:rsidR="00F82DEE" w:rsidRPr="0017001B">
              <w:rPr>
                <w:rFonts w:ascii="Times New Roman" w:hAnsi="Times New Roman"/>
              </w:rPr>
              <w:t xml:space="preserve"> </w:t>
            </w:r>
            <w:r w:rsidR="001D3E09" w:rsidRPr="0017001B">
              <w:rPr>
                <w:rFonts w:ascii="Times New Roman" w:hAnsi="Times New Roman"/>
              </w:rPr>
              <w:t>Sutarties</w:t>
            </w:r>
            <w:r w:rsidRPr="0017001B">
              <w:rPr>
                <w:rFonts w:ascii="Times New Roman" w:hAnsi="Times New Roman"/>
              </w:rPr>
              <w:t xml:space="preserve"> pasirašymo data</w:t>
            </w:r>
            <w:r w:rsidR="006674F1" w:rsidRPr="0017001B">
              <w:rPr>
                <w:rFonts w:ascii="Times New Roman" w:hAnsi="Times New Roman"/>
              </w:rPr>
              <w:t xml:space="preserve">. </w:t>
            </w:r>
          </w:p>
        </w:tc>
      </w:tr>
      <w:tr w:rsidR="00A124D8" w:rsidRPr="0017001B" w14:paraId="0911517E" w14:textId="13FF0184" w:rsidTr="00341F1E">
        <w:trPr>
          <w:gridAfter w:val="1"/>
          <w:wAfter w:w="19" w:type="dxa"/>
        </w:trPr>
        <w:tc>
          <w:tcPr>
            <w:tcW w:w="993" w:type="dxa"/>
            <w:tcBorders>
              <w:top w:val="nil"/>
              <w:left w:val="nil"/>
              <w:bottom w:val="nil"/>
              <w:right w:val="nil"/>
            </w:tcBorders>
          </w:tcPr>
          <w:p w14:paraId="51EBC594"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D07A351" w14:textId="68274D58" w:rsidR="00A124D8"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 xml:space="preserve">Darbų užduotis </w:t>
            </w:r>
            <w:r w:rsidRPr="0017001B">
              <w:rPr>
                <w:rFonts w:ascii="Times New Roman" w:hAnsi="Times New Roman"/>
              </w:rPr>
              <w:t xml:space="preserve">– dokumentų visuma, kuriuose gali būti pateikiami Darbų brėžiniai/patalpų planai, techninės specifikacijos, darbų aprašymas bei sąnaudų kiekių žiniaraščiai </w:t>
            </w:r>
            <w:r w:rsidR="00612F85" w:rsidRPr="0017001B">
              <w:rPr>
                <w:rFonts w:ascii="Times New Roman" w:hAnsi="Times New Roman"/>
              </w:rPr>
              <w:t xml:space="preserve">(jeigu pateikiami) </w:t>
            </w:r>
            <w:r w:rsidRPr="0017001B">
              <w:rPr>
                <w:rFonts w:ascii="Times New Roman" w:hAnsi="Times New Roman"/>
              </w:rPr>
              <w:t xml:space="preserve">ir visi šių dokumentų papildymai bei pataisymai, kurie buvo atlikti Darbų viešojo pirkimo metu iki pasiūlymų pateikimo termino pabaigos. Esant Darbų užduoties dokumentų neatitikimams ar prieštaravimams, jų viršenybė </w:t>
            </w:r>
            <w:r w:rsidR="00B9622D" w:rsidRPr="0017001B">
              <w:rPr>
                <w:rFonts w:ascii="Times New Roman" w:hAnsi="Times New Roman"/>
              </w:rPr>
              <w:t xml:space="preserve">pagal analogiją </w:t>
            </w:r>
            <w:r w:rsidRPr="0017001B">
              <w:rPr>
                <w:rFonts w:ascii="Times New Roman" w:hAnsi="Times New Roman"/>
              </w:rPr>
              <w:t xml:space="preserve">nustatoma (jeigu įmanoma) pagal STR 1.04.04:2017 „Statinio projektavimas, projekto ekspertizė“. </w:t>
            </w:r>
          </w:p>
        </w:tc>
      </w:tr>
      <w:tr w:rsidR="00A124D8" w:rsidRPr="0017001B" w14:paraId="6A7DA1E5" w14:textId="7FA7B40A" w:rsidTr="00341F1E">
        <w:trPr>
          <w:gridAfter w:val="1"/>
          <w:wAfter w:w="19" w:type="dxa"/>
        </w:trPr>
        <w:tc>
          <w:tcPr>
            <w:tcW w:w="993" w:type="dxa"/>
            <w:tcBorders>
              <w:top w:val="nil"/>
              <w:left w:val="nil"/>
              <w:bottom w:val="nil"/>
              <w:right w:val="nil"/>
            </w:tcBorders>
          </w:tcPr>
          <w:p w14:paraId="3CF781D3"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E3C4DB2" w14:textId="1399781A" w:rsidR="00A124D8"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Darbų užduoties klaida</w:t>
            </w:r>
            <w:r w:rsidRPr="0017001B">
              <w:rPr>
                <w:rFonts w:ascii="Times New Roman" w:hAnsi="Times New Roman"/>
              </w:rPr>
              <w:t xml:space="preserve"> – Darbų užduoties reikalavimai (jų visuma), kurių negalima įgyvendinti (i) atsižvelgiant į normatyvinių statybos </w:t>
            </w:r>
            <w:r w:rsidRPr="00260C19">
              <w:rPr>
                <w:rFonts w:ascii="Times New Roman" w:hAnsi="Times New Roman"/>
              </w:rPr>
              <w:t xml:space="preserve">techninių dokumentų ir normatyvinių statinio saugos ir paskirties dokumentų nuostatas ir (arba) (ii) nepažeidus kurio nors iš jų, kai abejojama dėl Sutarties sąlygų, tačiau įvertinus dokumentų viršenybę pagal 1.5 papunktį. </w:t>
            </w:r>
          </w:p>
        </w:tc>
      </w:tr>
      <w:tr w:rsidR="00A124D8" w:rsidRPr="0017001B" w14:paraId="4AD126C6" w14:textId="36281002" w:rsidTr="00341F1E">
        <w:trPr>
          <w:gridAfter w:val="1"/>
          <w:wAfter w:w="19" w:type="dxa"/>
        </w:trPr>
        <w:tc>
          <w:tcPr>
            <w:tcW w:w="993" w:type="dxa"/>
            <w:tcBorders>
              <w:top w:val="nil"/>
              <w:left w:val="nil"/>
              <w:bottom w:val="nil"/>
              <w:right w:val="nil"/>
            </w:tcBorders>
          </w:tcPr>
          <w:p w14:paraId="45BD160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020311DE" w14:textId="11945A1E"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Išlaidos</w:t>
            </w:r>
            <w:r w:rsidRPr="0017001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17001B" w14:paraId="16A551FC" w14:textId="6ADD9557" w:rsidTr="00341F1E">
        <w:trPr>
          <w:gridAfter w:val="1"/>
          <w:wAfter w:w="19" w:type="dxa"/>
        </w:trPr>
        <w:tc>
          <w:tcPr>
            <w:tcW w:w="993" w:type="dxa"/>
            <w:tcBorders>
              <w:top w:val="nil"/>
              <w:left w:val="nil"/>
              <w:bottom w:val="nil"/>
              <w:right w:val="nil"/>
            </w:tcBorders>
          </w:tcPr>
          <w:p w14:paraId="54C94B74"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9608399" w14:textId="28B798CB"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 xml:space="preserve">Įranga </w:t>
            </w:r>
            <w:r w:rsidRPr="0017001B">
              <w:rPr>
                <w:rFonts w:ascii="Times New Roman" w:hAnsi="Times New Roman"/>
              </w:rPr>
              <w:t>– prietaisai ir mechanizmai sudarantys Darbus ar jų dalį.</w:t>
            </w:r>
          </w:p>
        </w:tc>
      </w:tr>
      <w:tr w:rsidR="00A124D8" w:rsidRPr="0017001B" w14:paraId="38B4720D" w14:textId="75E1B332" w:rsidTr="00341F1E">
        <w:trPr>
          <w:gridAfter w:val="1"/>
          <w:wAfter w:w="19" w:type="dxa"/>
        </w:trPr>
        <w:tc>
          <w:tcPr>
            <w:tcW w:w="993" w:type="dxa"/>
            <w:tcBorders>
              <w:top w:val="nil"/>
              <w:left w:val="nil"/>
              <w:bottom w:val="nil"/>
              <w:right w:val="nil"/>
            </w:tcBorders>
          </w:tcPr>
          <w:p w14:paraId="5F46FC5F"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14CC1D2" w14:textId="17F42CA2"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Medžiagos</w:t>
            </w:r>
            <w:r w:rsidRPr="0017001B">
              <w:rPr>
                <w:rFonts w:ascii="Times New Roman" w:hAnsi="Times New Roman"/>
              </w:rPr>
              <w:t xml:space="preserve"> – visa tai, kas turi sudaryti Darbus ar jų dalį (išskyrus Įrangą).</w:t>
            </w:r>
          </w:p>
        </w:tc>
      </w:tr>
      <w:tr w:rsidR="00A124D8" w:rsidRPr="0017001B" w14:paraId="0D586728" w14:textId="355E7E59" w:rsidTr="00341F1E">
        <w:trPr>
          <w:gridAfter w:val="1"/>
          <w:wAfter w:w="19" w:type="dxa"/>
        </w:trPr>
        <w:tc>
          <w:tcPr>
            <w:tcW w:w="993" w:type="dxa"/>
            <w:tcBorders>
              <w:top w:val="nil"/>
              <w:left w:val="nil"/>
              <w:bottom w:val="nil"/>
              <w:right w:val="nil"/>
            </w:tcBorders>
          </w:tcPr>
          <w:p w14:paraId="7D88319D"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6CE44C84" w14:textId="2CA90FF8" w:rsidR="009D6714" w:rsidRPr="00260C19" w:rsidRDefault="00A124D8" w:rsidP="000A4E02">
            <w:pPr>
              <w:spacing w:before="200" w:after="0" w:line="240" w:lineRule="auto"/>
              <w:jc w:val="both"/>
              <w:rPr>
                <w:rFonts w:ascii="Times New Roman" w:hAnsi="Times New Roman"/>
              </w:rPr>
            </w:pPr>
            <w:r w:rsidRPr="00260C19">
              <w:rPr>
                <w:rFonts w:ascii="Times New Roman" w:hAnsi="Times New Roman"/>
                <w:b/>
              </w:rPr>
              <w:t>Pakeitimas</w:t>
            </w:r>
            <w:r w:rsidRPr="00260C19">
              <w:rPr>
                <w:rFonts w:ascii="Times New Roman" w:hAnsi="Times New Roman"/>
              </w:rPr>
              <w:t xml:space="preserve"> – Darbų užduoties reikalavimų keitimas, Užsakovo nurodytas padaryti pagal 9 skyrių. </w:t>
            </w:r>
          </w:p>
        </w:tc>
      </w:tr>
      <w:tr w:rsidR="00A124D8" w:rsidRPr="0017001B" w14:paraId="06516263" w14:textId="7F786F7C" w:rsidTr="00341F1E">
        <w:trPr>
          <w:gridAfter w:val="1"/>
          <w:wAfter w:w="19" w:type="dxa"/>
          <w:trHeight w:val="663"/>
        </w:trPr>
        <w:tc>
          <w:tcPr>
            <w:tcW w:w="993" w:type="dxa"/>
            <w:tcBorders>
              <w:top w:val="nil"/>
              <w:left w:val="nil"/>
              <w:bottom w:val="nil"/>
              <w:right w:val="nil"/>
            </w:tcBorders>
          </w:tcPr>
          <w:p w14:paraId="137A1F1C"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F0823C7" w14:textId="63197EBE" w:rsidR="009D6714"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Pradinė sutarties vertė</w:t>
            </w:r>
            <w:r w:rsidRPr="0017001B">
              <w:rPr>
                <w:rFonts w:ascii="Times New Roman" w:hAnsi="Times New Roman"/>
              </w:rPr>
              <w:t xml:space="preserve"> – Sutarties 3.4 papunktyje nurodyta vertė, lygi laimėjusio Rangovo pasiūlymo kainai</w:t>
            </w:r>
            <w:r w:rsidR="00176961" w:rsidRPr="0017001B">
              <w:rPr>
                <w:rFonts w:ascii="Times New Roman" w:hAnsi="Times New Roman"/>
              </w:rPr>
              <w:t xml:space="preserve"> be PVM</w:t>
            </w:r>
            <w:r w:rsidR="009C1921" w:rsidRPr="0017001B">
              <w:rPr>
                <w:rFonts w:ascii="Times New Roman" w:hAnsi="Times New Roman"/>
              </w:rPr>
              <w:t>.</w:t>
            </w:r>
          </w:p>
        </w:tc>
      </w:tr>
      <w:tr w:rsidR="00A124D8" w:rsidRPr="0017001B" w14:paraId="37419950" w14:textId="769CEC14" w:rsidTr="00341F1E">
        <w:trPr>
          <w:gridAfter w:val="1"/>
          <w:wAfter w:w="19" w:type="dxa"/>
          <w:trHeight w:val="425"/>
        </w:trPr>
        <w:tc>
          <w:tcPr>
            <w:tcW w:w="993" w:type="dxa"/>
            <w:tcBorders>
              <w:top w:val="nil"/>
              <w:left w:val="nil"/>
              <w:bottom w:val="nil"/>
              <w:right w:val="nil"/>
            </w:tcBorders>
          </w:tcPr>
          <w:p w14:paraId="7B382250"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338959AA" w14:textId="45A41D10"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Rangovo įrengimai</w:t>
            </w:r>
            <w:r w:rsidRPr="0017001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17001B" w14:paraId="3778253A" w14:textId="5FBB1672" w:rsidTr="00341F1E">
        <w:trPr>
          <w:gridAfter w:val="1"/>
          <w:wAfter w:w="19" w:type="dxa"/>
        </w:trPr>
        <w:tc>
          <w:tcPr>
            <w:tcW w:w="993" w:type="dxa"/>
            <w:tcBorders>
              <w:top w:val="nil"/>
              <w:left w:val="nil"/>
              <w:bottom w:val="nil"/>
              <w:right w:val="nil"/>
            </w:tcBorders>
          </w:tcPr>
          <w:p w14:paraId="6AA361A2"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8E5804F" w14:textId="71F95639" w:rsidR="009D6714"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Rangovo pasiūlymas</w:t>
            </w:r>
            <w:r w:rsidRPr="0017001B">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17001B" w14:paraId="592CAFAD" w14:textId="1A789DF1" w:rsidTr="00341F1E">
        <w:trPr>
          <w:gridAfter w:val="1"/>
          <w:wAfter w:w="19" w:type="dxa"/>
        </w:trPr>
        <w:tc>
          <w:tcPr>
            <w:tcW w:w="993" w:type="dxa"/>
            <w:tcBorders>
              <w:top w:val="nil"/>
              <w:left w:val="nil"/>
              <w:bottom w:val="nil"/>
              <w:right w:val="nil"/>
            </w:tcBorders>
          </w:tcPr>
          <w:p w14:paraId="1738E356"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C7615BB" w14:textId="5CF88476"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Rangovo personalas</w:t>
            </w:r>
            <w:r w:rsidRPr="0017001B">
              <w:rPr>
                <w:rFonts w:ascii="Times New Roman" w:hAnsi="Times New Roman"/>
              </w:rPr>
              <w:t xml:space="preserve"> – visi Statybvietėje dirbantys Rangovui arba Subrangovui darbuotojai ir kiti asmenys, padedantys Rangovui vykdyti Darbus.</w:t>
            </w:r>
          </w:p>
        </w:tc>
      </w:tr>
      <w:tr w:rsidR="00A124D8" w:rsidRPr="0017001B" w14:paraId="42BAF84A" w14:textId="34B0B618" w:rsidTr="00341F1E">
        <w:trPr>
          <w:gridAfter w:val="1"/>
          <w:wAfter w:w="19" w:type="dxa"/>
        </w:trPr>
        <w:tc>
          <w:tcPr>
            <w:tcW w:w="993" w:type="dxa"/>
            <w:tcBorders>
              <w:top w:val="nil"/>
              <w:left w:val="nil"/>
              <w:bottom w:val="nil"/>
              <w:right w:val="nil"/>
            </w:tcBorders>
          </w:tcPr>
          <w:p w14:paraId="225C6CB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EC3A5C3" w14:textId="6139B058" w:rsidR="00F74FEB"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Statybvietė</w:t>
            </w:r>
            <w:r w:rsidRPr="0017001B">
              <w:rPr>
                <w:rFonts w:ascii="Times New Roman" w:hAnsi="Times New Roman"/>
              </w:rPr>
              <w:t xml:space="preserve"> – Darbų vykdymo vieta ar vietos, į kurias turi būti pristatoma Įranga bei Medžiagos, ir kurios ribos apibrėžiamos perduodant Rangovui Statybvietę ir jos valdymo teisę</w:t>
            </w:r>
            <w:r w:rsidR="004C1CE7">
              <w:rPr>
                <w:rFonts w:ascii="Times New Roman" w:hAnsi="Times New Roman"/>
              </w:rPr>
              <w:t>.</w:t>
            </w:r>
            <w:r w:rsidRPr="0017001B">
              <w:rPr>
                <w:rFonts w:ascii="Times New Roman" w:hAnsi="Times New Roman"/>
              </w:rPr>
              <w:t xml:space="preserve"> </w:t>
            </w:r>
          </w:p>
        </w:tc>
      </w:tr>
      <w:tr w:rsidR="00A124D8" w:rsidRPr="0017001B" w14:paraId="79CE9F2D" w14:textId="7C0E3EB1" w:rsidTr="00341F1E">
        <w:trPr>
          <w:gridAfter w:val="1"/>
          <w:wAfter w:w="19" w:type="dxa"/>
        </w:trPr>
        <w:tc>
          <w:tcPr>
            <w:tcW w:w="993" w:type="dxa"/>
            <w:tcBorders>
              <w:top w:val="nil"/>
              <w:left w:val="nil"/>
              <w:bottom w:val="nil"/>
              <w:right w:val="nil"/>
            </w:tcBorders>
          </w:tcPr>
          <w:p w14:paraId="19D40F8B"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765071B" w14:textId="1E781749"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Subrangovas</w:t>
            </w:r>
            <w:r w:rsidRPr="0017001B">
              <w:rPr>
                <w:rFonts w:ascii="Times New Roman" w:hAnsi="Times New Roman"/>
              </w:rPr>
              <w:t xml:space="preserve"> – asmuo Rangovo pasiūlyme ir Sutartyje įvardintas kaip Subrangovas.</w:t>
            </w:r>
          </w:p>
        </w:tc>
      </w:tr>
      <w:tr w:rsidR="00A124D8" w:rsidRPr="0017001B" w14:paraId="3F895113" w14:textId="03DE7C68" w:rsidTr="00341F1E">
        <w:trPr>
          <w:gridAfter w:val="1"/>
          <w:wAfter w:w="19" w:type="dxa"/>
        </w:trPr>
        <w:tc>
          <w:tcPr>
            <w:tcW w:w="993" w:type="dxa"/>
            <w:tcBorders>
              <w:top w:val="nil"/>
              <w:left w:val="nil"/>
              <w:bottom w:val="nil"/>
              <w:right w:val="nil"/>
            </w:tcBorders>
          </w:tcPr>
          <w:p w14:paraId="5252FC5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4A7AC49" w14:textId="3AACC606" w:rsidR="00F74FEB" w:rsidRPr="00260C19" w:rsidRDefault="000A511A" w:rsidP="000A4E02">
            <w:pPr>
              <w:spacing w:before="200" w:after="0" w:line="240" w:lineRule="auto"/>
              <w:jc w:val="both"/>
              <w:rPr>
                <w:rFonts w:ascii="Times New Roman" w:hAnsi="Times New Roman"/>
                <w:b/>
              </w:rPr>
            </w:pPr>
            <w:r w:rsidRPr="00260C19">
              <w:rPr>
                <w:rFonts w:ascii="Times New Roman" w:hAnsi="Times New Roman"/>
                <w:b/>
              </w:rPr>
              <w:t>Sutarties galiojimas –</w:t>
            </w:r>
            <w:r w:rsidRPr="00260C19">
              <w:rPr>
                <w:rFonts w:ascii="Times New Roman" w:hAnsi="Times New Roman"/>
              </w:rPr>
              <w:t>Sutartis įsigalioja nuo jos pasirašymo ir Rangovo pateikimo Užsakovui tinkamo Sutarties įvykdymo užtikrinimo (kartu su apmokėjimą patvirtinančiais dokumentais) originalo. Sutartis galioja iki visiško Sutartyje numatytų  įsipareigojimų įvykdymo</w:t>
            </w:r>
            <w:r w:rsidR="00C85306" w:rsidRPr="00260C19">
              <w:rPr>
                <w:rFonts w:ascii="Times New Roman" w:hAnsi="Times New Roman"/>
              </w:rPr>
              <w:t>.</w:t>
            </w:r>
          </w:p>
        </w:tc>
      </w:tr>
      <w:tr w:rsidR="00A124D8" w:rsidRPr="0017001B" w14:paraId="202A8CA2" w14:textId="7682B5BD" w:rsidTr="00341F1E">
        <w:trPr>
          <w:gridAfter w:val="1"/>
          <w:wAfter w:w="19" w:type="dxa"/>
        </w:trPr>
        <w:tc>
          <w:tcPr>
            <w:tcW w:w="993" w:type="dxa"/>
            <w:tcBorders>
              <w:top w:val="nil"/>
              <w:left w:val="nil"/>
              <w:bottom w:val="nil"/>
              <w:right w:val="nil"/>
            </w:tcBorders>
          </w:tcPr>
          <w:p w14:paraId="06BD71AB"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2CBE6B63" w14:textId="51FD5786" w:rsidR="00F74FEB" w:rsidRPr="00260C19" w:rsidRDefault="00A124D8" w:rsidP="000A4E02">
            <w:pPr>
              <w:spacing w:before="200" w:after="0" w:line="240" w:lineRule="auto"/>
              <w:jc w:val="both"/>
              <w:rPr>
                <w:rFonts w:ascii="Times New Roman" w:hAnsi="Times New Roman"/>
              </w:rPr>
            </w:pPr>
            <w:r w:rsidRPr="00260C19">
              <w:rPr>
                <w:rFonts w:ascii="Times New Roman" w:hAnsi="Times New Roman"/>
                <w:b/>
              </w:rPr>
              <w:t>Sutarties kaina</w:t>
            </w:r>
            <w:r w:rsidRPr="00260C19">
              <w:rPr>
                <w:rFonts w:ascii="Times New Roman" w:hAnsi="Times New Roman"/>
              </w:rPr>
              <w:t xml:space="preserve"> – Sutarties 8.1 punkte nurodyta suma, kuri turi būti sumokėta Rangovui už laiku ir tinkamai atliktus Darbus pagal Sutartį.</w:t>
            </w:r>
          </w:p>
        </w:tc>
      </w:tr>
      <w:tr w:rsidR="00A124D8" w:rsidRPr="0017001B" w14:paraId="4BAE95E2" w14:textId="33F9A74F" w:rsidTr="00341F1E">
        <w:trPr>
          <w:gridAfter w:val="1"/>
          <w:wAfter w:w="19" w:type="dxa"/>
          <w:trHeight w:val="965"/>
        </w:trPr>
        <w:tc>
          <w:tcPr>
            <w:tcW w:w="993" w:type="dxa"/>
            <w:tcBorders>
              <w:top w:val="nil"/>
              <w:left w:val="nil"/>
              <w:bottom w:val="nil"/>
              <w:right w:val="nil"/>
            </w:tcBorders>
          </w:tcPr>
          <w:p w14:paraId="530F612D" w14:textId="3307828F"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00FDD6F" w14:textId="4B631206"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Užsakovo personalas</w:t>
            </w:r>
            <w:r w:rsidRPr="0017001B">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17001B" w14:paraId="3324357A" w14:textId="557A2F73" w:rsidTr="00341F1E">
        <w:trPr>
          <w:gridAfter w:val="1"/>
          <w:wAfter w:w="19" w:type="dxa"/>
        </w:trPr>
        <w:tc>
          <w:tcPr>
            <w:tcW w:w="993" w:type="dxa"/>
            <w:tcBorders>
              <w:top w:val="nil"/>
              <w:left w:val="nil"/>
              <w:bottom w:val="nil"/>
              <w:right w:val="nil"/>
            </w:tcBorders>
          </w:tcPr>
          <w:p w14:paraId="03B8DF8A" w14:textId="77777777" w:rsidR="00A124D8" w:rsidRPr="00260C19"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66645BD7" w14:textId="6464B9F7" w:rsidR="00F74FEB" w:rsidRPr="00260C19" w:rsidRDefault="00BD6653" w:rsidP="000A4E02">
            <w:pPr>
              <w:spacing w:before="200" w:after="0" w:line="240" w:lineRule="auto"/>
              <w:jc w:val="both"/>
              <w:rPr>
                <w:rFonts w:ascii="Times New Roman" w:hAnsi="Times New Roman"/>
                <w:bCs/>
              </w:rPr>
            </w:pPr>
            <w:r w:rsidRPr="00260C19">
              <w:rPr>
                <w:rFonts w:ascii="Times New Roman" w:hAnsi="Times New Roman"/>
                <w:b/>
              </w:rPr>
              <w:t>K</w:t>
            </w:r>
            <w:r w:rsidR="00FE2EDC" w:rsidRPr="00260C19">
              <w:rPr>
                <w:rFonts w:ascii="Times New Roman" w:hAnsi="Times New Roman"/>
                <w:b/>
              </w:rPr>
              <w:t xml:space="preserve">alendorinis darbų </w:t>
            </w:r>
            <w:r w:rsidR="00C41A97" w:rsidRPr="00260C19">
              <w:rPr>
                <w:rFonts w:ascii="Times New Roman" w:hAnsi="Times New Roman"/>
                <w:b/>
              </w:rPr>
              <w:t>grafiką</w:t>
            </w:r>
            <w:r w:rsidR="001712EF" w:rsidRPr="00260C19">
              <w:rPr>
                <w:rFonts w:ascii="Times New Roman" w:hAnsi="Times New Roman"/>
                <w:bCs/>
              </w:rPr>
              <w:t>,</w:t>
            </w:r>
            <w:r w:rsidR="00A345DB" w:rsidRPr="00260C19">
              <w:rPr>
                <w:rFonts w:ascii="Times New Roman" w:hAnsi="Times New Roman"/>
                <w:bCs/>
              </w:rPr>
              <w:t xml:space="preserve"> </w:t>
            </w:r>
            <w:r w:rsidR="002925C8" w:rsidRPr="00260C19">
              <w:rPr>
                <w:rFonts w:ascii="Times New Roman" w:hAnsi="Times New Roman"/>
                <w:bCs/>
              </w:rPr>
              <w:t xml:space="preserve">Rangovas </w:t>
            </w:r>
            <w:r w:rsidR="00C41A97" w:rsidRPr="00260C19">
              <w:rPr>
                <w:rFonts w:ascii="Times New Roman" w:hAnsi="Times New Roman"/>
                <w:bCs/>
              </w:rPr>
              <w:t xml:space="preserve">suderina ir pateikia </w:t>
            </w:r>
            <w:r w:rsidR="001712EF" w:rsidRPr="00260C19">
              <w:rPr>
                <w:rFonts w:ascii="Times New Roman" w:hAnsi="Times New Roman"/>
                <w:bCs/>
              </w:rPr>
              <w:t>Užsakovu</w:t>
            </w:r>
            <w:r w:rsidR="00C41A97" w:rsidRPr="00260C19">
              <w:rPr>
                <w:rFonts w:ascii="Times New Roman" w:hAnsi="Times New Roman"/>
                <w:bCs/>
              </w:rPr>
              <w:t>i</w:t>
            </w:r>
            <w:r w:rsidR="001712EF" w:rsidRPr="00260C19">
              <w:rPr>
                <w:rFonts w:ascii="Times New Roman" w:hAnsi="Times New Roman"/>
                <w:bCs/>
              </w:rPr>
              <w:t xml:space="preserve">, </w:t>
            </w:r>
            <w:r w:rsidR="00FE2EDC" w:rsidRPr="00260C19">
              <w:rPr>
                <w:rFonts w:ascii="Times New Roman" w:hAnsi="Times New Roman"/>
                <w:bCs/>
              </w:rPr>
              <w:t xml:space="preserve">per </w:t>
            </w:r>
            <w:r w:rsidR="00A345DB" w:rsidRPr="00260C19">
              <w:rPr>
                <w:rFonts w:ascii="Times New Roman" w:hAnsi="Times New Roman"/>
                <w:bCs/>
              </w:rPr>
              <w:t>10</w:t>
            </w:r>
            <w:r w:rsidR="000A511A" w:rsidRPr="00260C19">
              <w:rPr>
                <w:rFonts w:ascii="Times New Roman" w:hAnsi="Times New Roman"/>
                <w:bCs/>
              </w:rPr>
              <w:t xml:space="preserve"> </w:t>
            </w:r>
            <w:r w:rsidR="00C41A97" w:rsidRPr="00260C19">
              <w:rPr>
                <w:rFonts w:ascii="Times New Roman" w:hAnsi="Times New Roman"/>
                <w:bCs/>
              </w:rPr>
              <w:t xml:space="preserve">(dešimt) </w:t>
            </w:r>
            <w:r w:rsidRPr="00260C19">
              <w:rPr>
                <w:rFonts w:ascii="Times New Roman" w:hAnsi="Times New Roman"/>
                <w:bCs/>
              </w:rPr>
              <w:t xml:space="preserve">darbo </w:t>
            </w:r>
            <w:r w:rsidR="000A511A" w:rsidRPr="00260C19">
              <w:rPr>
                <w:rFonts w:ascii="Times New Roman" w:hAnsi="Times New Roman"/>
                <w:bCs/>
              </w:rPr>
              <w:t>dien</w:t>
            </w:r>
            <w:r w:rsidR="00A345DB" w:rsidRPr="00260C19">
              <w:rPr>
                <w:rFonts w:ascii="Times New Roman" w:hAnsi="Times New Roman"/>
                <w:bCs/>
              </w:rPr>
              <w:t xml:space="preserve">ų </w:t>
            </w:r>
            <w:r w:rsidR="000A511A" w:rsidRPr="00260C19">
              <w:rPr>
                <w:rFonts w:ascii="Times New Roman" w:hAnsi="Times New Roman"/>
                <w:bCs/>
              </w:rPr>
              <w:t xml:space="preserve"> </w:t>
            </w:r>
            <w:r w:rsidR="00FE2EDC" w:rsidRPr="00260C19">
              <w:rPr>
                <w:rFonts w:ascii="Times New Roman" w:hAnsi="Times New Roman"/>
                <w:bCs/>
              </w:rPr>
              <w:t>po</w:t>
            </w:r>
            <w:r w:rsidR="000A511A" w:rsidRPr="00260C19">
              <w:rPr>
                <w:rFonts w:ascii="Times New Roman" w:hAnsi="Times New Roman"/>
                <w:bCs/>
              </w:rPr>
              <w:t xml:space="preserve"> </w:t>
            </w:r>
            <w:r w:rsidRPr="00260C19">
              <w:rPr>
                <w:rFonts w:ascii="Times New Roman" w:hAnsi="Times New Roman"/>
                <w:bCs/>
              </w:rPr>
              <w:t xml:space="preserve">Sutarties </w:t>
            </w:r>
            <w:r w:rsidR="00A345DB" w:rsidRPr="00260C19">
              <w:rPr>
                <w:rFonts w:ascii="Times New Roman" w:hAnsi="Times New Roman"/>
                <w:bCs/>
              </w:rPr>
              <w:t>įsigaliojimo</w:t>
            </w:r>
            <w:r w:rsidRPr="00260C19">
              <w:rPr>
                <w:rFonts w:ascii="Times New Roman" w:hAnsi="Times New Roman"/>
                <w:bCs/>
              </w:rPr>
              <w:t xml:space="preserve"> dienos</w:t>
            </w:r>
            <w:r w:rsidR="00A345DB" w:rsidRPr="00260C19">
              <w:rPr>
                <w:rFonts w:ascii="Times New Roman" w:hAnsi="Times New Roman"/>
                <w:bCs/>
              </w:rPr>
              <w:t>.</w:t>
            </w:r>
          </w:p>
        </w:tc>
      </w:tr>
      <w:tr w:rsidR="00A345DB" w:rsidRPr="0017001B" w14:paraId="5A81F946" w14:textId="77777777" w:rsidTr="000B61C0">
        <w:trPr>
          <w:gridAfter w:val="1"/>
          <w:wAfter w:w="19" w:type="dxa"/>
        </w:trPr>
        <w:tc>
          <w:tcPr>
            <w:tcW w:w="993" w:type="dxa"/>
            <w:tcBorders>
              <w:top w:val="nil"/>
              <w:left w:val="nil"/>
              <w:bottom w:val="nil"/>
              <w:right w:val="nil"/>
            </w:tcBorders>
          </w:tcPr>
          <w:p w14:paraId="2832F5CB" w14:textId="77777777" w:rsidR="00A345DB" w:rsidRPr="00260C19" w:rsidRDefault="00A345DB"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60C2205" w14:textId="7A0BFAC0" w:rsidR="00A345DB" w:rsidRPr="00260C19" w:rsidRDefault="00F65C4E" w:rsidP="000A4E02">
            <w:pPr>
              <w:spacing w:before="200" w:after="0" w:line="240" w:lineRule="auto"/>
              <w:jc w:val="both"/>
              <w:rPr>
                <w:rFonts w:ascii="Times New Roman" w:hAnsi="Times New Roman"/>
                <w:bCs/>
              </w:rPr>
            </w:pPr>
            <w:r w:rsidRPr="00260C19">
              <w:rPr>
                <w:rFonts w:ascii="Times New Roman" w:hAnsi="Times New Roman"/>
                <w:b/>
              </w:rPr>
              <w:t>Kainos (įkainių) detalizacijos žiniaraštis (lokalinės sąmatos).</w:t>
            </w:r>
            <w:r w:rsidRPr="00260C19">
              <w:rPr>
                <w:rFonts w:ascii="Times New Roman" w:hAnsi="Times New Roman"/>
                <w:bCs/>
              </w:rPr>
              <w:t xml:space="preserve"> </w:t>
            </w:r>
            <w:r w:rsidR="00A345DB" w:rsidRPr="00260C19">
              <w:rPr>
                <w:rFonts w:ascii="Times New Roman" w:hAnsi="Times New Roman"/>
                <w:bCs/>
              </w:rPr>
              <w:t xml:space="preserve">Rangovas privalo per 10 </w:t>
            </w:r>
            <w:r w:rsidR="00672384" w:rsidRPr="00260C19">
              <w:rPr>
                <w:rFonts w:ascii="Times New Roman" w:hAnsi="Times New Roman"/>
                <w:bCs/>
              </w:rPr>
              <w:t xml:space="preserve">(dešimt) </w:t>
            </w:r>
            <w:r w:rsidR="00A345DB" w:rsidRPr="00260C19">
              <w:rPr>
                <w:rFonts w:ascii="Times New Roman" w:hAnsi="Times New Roman"/>
                <w:bCs/>
              </w:rPr>
              <w:t>darbo dienų nuo Sutarties įsigaliojimo dienos pateikti Užsakovui Sutarties kainos (įkainių) detalizacijos žiniaraštį, kuriame Rangovas privalo detalizuoti Rangovo pasiūlyme nurodytą Pradinės sutarties vertę</w:t>
            </w:r>
            <w:r w:rsidR="00DD4EE5" w:rsidRPr="00260C19">
              <w:rPr>
                <w:rFonts w:ascii="Times New Roman" w:hAnsi="Times New Roman"/>
                <w:bCs/>
              </w:rPr>
              <w:t>.</w:t>
            </w:r>
          </w:p>
        </w:tc>
      </w:tr>
      <w:tr w:rsidR="00A124D8" w:rsidRPr="0017001B" w14:paraId="139B5DFC" w14:textId="51D74448" w:rsidTr="000B61C0">
        <w:trPr>
          <w:gridAfter w:val="1"/>
          <w:wAfter w:w="19" w:type="dxa"/>
          <w:trHeight w:val="1155"/>
        </w:trPr>
        <w:tc>
          <w:tcPr>
            <w:tcW w:w="993" w:type="dxa"/>
            <w:tcBorders>
              <w:top w:val="nil"/>
              <w:left w:val="nil"/>
              <w:bottom w:val="nil"/>
              <w:right w:val="nil"/>
            </w:tcBorders>
          </w:tcPr>
          <w:p w14:paraId="497B1586" w14:textId="187BE194" w:rsidR="00A124D8" w:rsidRPr="0017001B" w:rsidRDefault="000F5DF5" w:rsidP="000A4E02">
            <w:pPr>
              <w:pStyle w:val="Sraopastraipa1"/>
              <w:spacing w:before="200" w:after="0" w:line="240" w:lineRule="auto"/>
              <w:ind w:left="183" w:hanging="142"/>
              <w:jc w:val="both"/>
              <w:rPr>
                <w:rFonts w:ascii="Times New Roman" w:hAnsi="Times New Roman"/>
              </w:rPr>
            </w:pPr>
            <w:r w:rsidRPr="0017001B">
              <w:rPr>
                <w:rFonts w:ascii="Times New Roman" w:hAnsi="Times New Roman"/>
              </w:rPr>
              <w:t>1</w:t>
            </w:r>
            <w:r w:rsidR="00F74FEB" w:rsidRPr="0017001B">
              <w:rPr>
                <w:rFonts w:ascii="Times New Roman" w:hAnsi="Times New Roman"/>
              </w:rPr>
              <w:t>.22</w:t>
            </w:r>
          </w:p>
        </w:tc>
        <w:tc>
          <w:tcPr>
            <w:tcW w:w="9048" w:type="dxa"/>
            <w:gridSpan w:val="2"/>
            <w:tcBorders>
              <w:top w:val="nil"/>
              <w:left w:val="nil"/>
              <w:bottom w:val="nil"/>
              <w:right w:val="nil"/>
            </w:tcBorders>
          </w:tcPr>
          <w:p w14:paraId="45A52741" w14:textId="77777777"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rPr>
              <w:t>Kitos vartojamos sąvokos</w:t>
            </w:r>
            <w:r w:rsidRPr="0017001B">
              <w:rPr>
                <w:rFonts w:ascii="Times New Roman" w:hAnsi="Times New Roman"/>
                <w:b/>
              </w:rPr>
              <w:t xml:space="preserve"> </w:t>
            </w:r>
            <w:r w:rsidRPr="0017001B">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17001B">
              <w:rPr>
                <w:rFonts w:ascii="Times New Roman" w:hAnsi="Times New Roman"/>
              </w:rPr>
              <w:t xml:space="preserve"> </w:t>
            </w:r>
            <w:r w:rsidRPr="0017001B">
              <w:rPr>
                <w:rFonts w:ascii="Times New Roman" w:hAnsi="Times New Roman"/>
                <w:bCs/>
              </w:rPr>
              <w:t>ir susijusiuose įstatymų įgyvendinamuosiuose teisės aktuose</w:t>
            </w:r>
            <w:r w:rsidRPr="0017001B">
              <w:rPr>
                <w:rFonts w:ascii="Times New Roman" w:hAnsi="Times New Roman"/>
              </w:rPr>
              <w:t>.</w:t>
            </w:r>
          </w:p>
          <w:p w14:paraId="11F58927" w14:textId="595F1EA3" w:rsidR="003556F8" w:rsidRPr="0017001B" w:rsidRDefault="003556F8" w:rsidP="000A4E02">
            <w:pPr>
              <w:spacing w:before="200" w:after="0" w:line="240" w:lineRule="auto"/>
              <w:jc w:val="both"/>
              <w:rPr>
                <w:rFonts w:ascii="Times New Roman" w:hAnsi="Times New Roman"/>
                <w:b/>
              </w:rPr>
            </w:pPr>
          </w:p>
        </w:tc>
      </w:tr>
      <w:tr w:rsidR="00A124D8" w:rsidRPr="0017001B" w14:paraId="76614FF6" w14:textId="60BABD3B" w:rsidTr="000B61C0">
        <w:trPr>
          <w:trHeight w:val="424"/>
        </w:trPr>
        <w:tc>
          <w:tcPr>
            <w:tcW w:w="10060" w:type="dxa"/>
            <w:gridSpan w:val="4"/>
            <w:tcBorders>
              <w:top w:val="nil"/>
              <w:left w:val="nil"/>
              <w:bottom w:val="nil"/>
              <w:right w:val="nil"/>
            </w:tcBorders>
          </w:tcPr>
          <w:p w14:paraId="4A714498" w14:textId="5ED10F65" w:rsidR="00A124D8" w:rsidRPr="004C1CE7" w:rsidRDefault="00A124D8" w:rsidP="00300A9D">
            <w:pPr>
              <w:pStyle w:val="Stilius1"/>
              <w:numPr>
                <w:ilvl w:val="0"/>
                <w:numId w:val="64"/>
              </w:numPr>
            </w:pPr>
            <w:r w:rsidRPr="004C1CE7">
              <w:t>SUTARTIES DALYKAS</w:t>
            </w:r>
          </w:p>
        </w:tc>
      </w:tr>
      <w:tr w:rsidR="00A124D8" w:rsidRPr="0017001B" w14:paraId="1FA50ED9" w14:textId="7D0CE51B" w:rsidTr="000B61C0">
        <w:trPr>
          <w:gridAfter w:val="1"/>
          <w:wAfter w:w="19" w:type="dxa"/>
          <w:trHeight w:val="2145"/>
        </w:trPr>
        <w:tc>
          <w:tcPr>
            <w:tcW w:w="993" w:type="dxa"/>
            <w:tcBorders>
              <w:top w:val="nil"/>
              <w:left w:val="nil"/>
              <w:bottom w:val="nil"/>
              <w:right w:val="nil"/>
            </w:tcBorders>
          </w:tcPr>
          <w:p w14:paraId="0E457AEB" w14:textId="77777777" w:rsidR="00A124D8" w:rsidRPr="0017001B" w:rsidRDefault="00A124D8" w:rsidP="000B61C0">
            <w:pPr>
              <w:pStyle w:val="Stilius3"/>
              <w:numPr>
                <w:ilvl w:val="0"/>
                <w:numId w:val="36"/>
              </w:numPr>
              <w:spacing w:before="0"/>
              <w:ind w:left="720" w:hanging="578"/>
              <w:jc w:val="center"/>
            </w:pPr>
          </w:p>
        </w:tc>
        <w:tc>
          <w:tcPr>
            <w:tcW w:w="9048" w:type="dxa"/>
            <w:gridSpan w:val="2"/>
            <w:tcBorders>
              <w:top w:val="nil"/>
              <w:left w:val="nil"/>
              <w:bottom w:val="nil"/>
              <w:right w:val="nil"/>
            </w:tcBorders>
          </w:tcPr>
          <w:p w14:paraId="1A89483D" w14:textId="77C22BF9" w:rsidR="00B31B78" w:rsidRPr="0017001B" w:rsidRDefault="009C1921" w:rsidP="000B61C0">
            <w:pPr>
              <w:spacing w:line="240" w:lineRule="auto"/>
              <w:jc w:val="both"/>
              <w:rPr>
                <w:rFonts w:ascii="Times New Roman" w:hAnsi="Times New Roman"/>
              </w:rPr>
            </w:pPr>
            <w:bookmarkStart w:id="5" w:name="_Hlk192502159"/>
            <w:r w:rsidRPr="0017001B">
              <w:rPr>
                <w:rFonts w:ascii="Times New Roman" w:hAnsi="Times New Roman"/>
              </w:rPr>
              <w:t>Šia Sutartimi Rangovas įsipareigoja per Sutartyje nustatytą Darbų atlikimo terminą ir Sutartyje nustatytomis sąlygomis</w:t>
            </w:r>
            <w:r w:rsidR="00E16E66" w:rsidRPr="0017001B">
              <w:rPr>
                <w:rFonts w:ascii="Times New Roman" w:hAnsi="Times New Roman"/>
              </w:rPr>
              <w:t xml:space="preserve">, pagal Užsakovo pateiktą Techninę užduotį (Sutarties 1 priedas), </w:t>
            </w:r>
            <w:r w:rsidRPr="0017001B">
              <w:rPr>
                <w:rFonts w:ascii="Times New Roman" w:hAnsi="Times New Roman"/>
              </w:rPr>
              <w:t xml:space="preserve"> parengti </w:t>
            </w:r>
            <w:r w:rsidR="00AE1298" w:rsidRPr="0017001B">
              <w:rPr>
                <w:rFonts w:ascii="Times New Roman" w:hAnsi="Times New Roman"/>
              </w:rPr>
              <w:t>k</w:t>
            </w:r>
            <w:r w:rsidR="00AE1298" w:rsidRPr="0017001B">
              <w:rPr>
                <w:rFonts w:ascii="Times New Roman" w:hAnsi="Times New Roman"/>
                <w:spacing w:val="-10"/>
                <w:kern w:val="28"/>
              </w:rPr>
              <w:t>atilinės kapitalinio remonto (dujinio katilo ir automatikos bei įrangos katilinės valdymui nuotoliniu būdu</w:t>
            </w:r>
            <w:r w:rsidR="00AE1298" w:rsidRPr="0017001B">
              <w:rPr>
                <w:rFonts w:ascii="Times New Roman" w:hAnsi="Times New Roman"/>
                <w:b/>
                <w:bCs/>
                <w:spacing w:val="-10"/>
                <w:kern w:val="28"/>
              </w:rPr>
              <w:t xml:space="preserve">) </w:t>
            </w:r>
            <w:r w:rsidR="00E16E66" w:rsidRPr="0017001B">
              <w:rPr>
                <w:rFonts w:ascii="Times New Roman" w:eastAsia="Calibri" w:hAnsi="Times New Roman"/>
                <w:color w:val="000000"/>
                <w14:ligatures w14:val="standardContextual"/>
              </w:rPr>
              <w:t>techninį darbo projektą</w:t>
            </w:r>
            <w:r w:rsidR="00121ABE" w:rsidRPr="0017001B">
              <w:rPr>
                <w:rFonts w:ascii="Times New Roman" w:eastAsia="Calibri" w:hAnsi="Times New Roman"/>
                <w:color w:val="000000"/>
                <w14:ligatures w14:val="standardContextual"/>
              </w:rPr>
              <w:t>, vykdyti projekto vykdymo priežiūrą</w:t>
            </w:r>
            <w:r w:rsidR="00E16E66" w:rsidRPr="0017001B">
              <w:rPr>
                <w:rFonts w:ascii="Times New Roman" w:eastAsia="Calibri" w:hAnsi="Times New Roman"/>
                <w:color w:val="000000"/>
                <w14:ligatures w14:val="standardContextual"/>
              </w:rPr>
              <w:t xml:space="preserve"> </w:t>
            </w:r>
            <w:r w:rsidR="00B31B78" w:rsidRPr="0017001B">
              <w:rPr>
                <w:rFonts w:ascii="Times New Roman" w:eastAsia="Calibri" w:hAnsi="Times New Roman"/>
                <w:color w:val="000000"/>
                <w14:ligatures w14:val="standardContextual"/>
              </w:rPr>
              <w:t xml:space="preserve">ir </w:t>
            </w:r>
            <w:r w:rsidR="00E16E66" w:rsidRPr="0017001B">
              <w:rPr>
                <w:rFonts w:ascii="Times New Roman" w:eastAsia="Calibri" w:hAnsi="Times New Roman"/>
                <w:color w:val="000000"/>
                <w14:ligatures w14:val="standardContextual"/>
              </w:rPr>
              <w:t xml:space="preserve">atlikti </w:t>
            </w:r>
            <w:r w:rsidR="00AE1298" w:rsidRPr="0017001B">
              <w:rPr>
                <w:rFonts w:ascii="Times New Roman" w:eastAsia="Calibri" w:hAnsi="Times New Roman"/>
                <w:color w:val="000000"/>
                <w14:ligatures w14:val="standardContextual"/>
              </w:rPr>
              <w:t>katilinės kapitalinio remonto</w:t>
            </w:r>
            <w:r w:rsidR="00B31B78" w:rsidRPr="0017001B">
              <w:rPr>
                <w:rFonts w:ascii="Times New Roman" w:eastAsia="Calibri" w:hAnsi="Times New Roman"/>
                <w:color w:val="000000"/>
                <w14:ligatures w14:val="standardContextual"/>
              </w:rPr>
              <w:t xml:space="preserve"> darbus </w:t>
            </w:r>
            <w:r w:rsidR="00E0739B" w:rsidRPr="0017001B">
              <w:rPr>
                <w:rFonts w:ascii="Times New Roman" w:eastAsia="Calibri" w:hAnsi="Times New Roman"/>
                <w:color w:val="000000"/>
                <w14:ligatures w14:val="standardContextual"/>
              </w:rPr>
              <w:t xml:space="preserve">adresu: </w:t>
            </w:r>
            <w:r w:rsidR="00AE1298" w:rsidRPr="0017001B">
              <w:rPr>
                <w:rFonts w:ascii="Times New Roman" w:eastAsia="Aptos" w:hAnsi="Times New Roman"/>
                <w:kern w:val="2"/>
              </w:rPr>
              <w:t xml:space="preserve">Palaikomojo gydymo ir slaugos klinika, Klaipėdos pl. 76, </w:t>
            </w:r>
            <w:r w:rsidR="00AE1298" w:rsidRPr="0017001B">
              <w:rPr>
                <w:rFonts w:ascii="Times New Roman" w:eastAsia="Aptos" w:hAnsi="Times New Roman"/>
                <w:color w:val="474747"/>
                <w:kern w:val="2"/>
                <w:shd w:val="clear" w:color="auto" w:fill="FFFFFF"/>
              </w:rPr>
              <w:t>LT 00163 Palanga</w:t>
            </w:r>
            <w:r w:rsidR="00B31B78" w:rsidRPr="0017001B">
              <w:rPr>
                <w:rFonts w:ascii="Times New Roman" w:eastAsia="Calibri" w:hAnsi="Times New Roman"/>
                <w:color w:val="000000"/>
                <w14:ligatures w14:val="standardContextual"/>
              </w:rPr>
              <w:t xml:space="preserve">, </w:t>
            </w:r>
            <w:r w:rsidRPr="0017001B">
              <w:rPr>
                <w:rFonts w:ascii="Times New Roman" w:hAnsi="Times New Roman"/>
              </w:rPr>
              <w:t>ištaisyti nustatytus defektus ir perduoti šių Darbų rezultatą Užsakovui, o Užsakovas įsipareigoja sudaryti Rangovui būtinas sąlygas Darbams atlikti, Sutartyje numatyta tvarka priimti tinkamai atliktų Darbų rezultatą ir sumokėti Rangovui Sutarties kainą Sutartyje numatytomis sąlygomis ir tvarka.</w:t>
            </w:r>
            <w:bookmarkEnd w:id="5"/>
          </w:p>
        </w:tc>
      </w:tr>
      <w:tr w:rsidR="00A124D8" w:rsidRPr="0017001B" w14:paraId="5A8F92A8" w14:textId="090ED8A1" w:rsidTr="000B61C0">
        <w:trPr>
          <w:trHeight w:val="540"/>
        </w:trPr>
        <w:tc>
          <w:tcPr>
            <w:tcW w:w="10060" w:type="dxa"/>
            <w:gridSpan w:val="4"/>
            <w:tcBorders>
              <w:top w:val="nil"/>
              <w:left w:val="nil"/>
              <w:bottom w:val="nil"/>
              <w:right w:val="nil"/>
            </w:tcBorders>
          </w:tcPr>
          <w:p w14:paraId="1A3767A3" w14:textId="7E27E54F" w:rsidR="00A124D8" w:rsidRPr="00252942" w:rsidRDefault="00A124D8" w:rsidP="00300A9D">
            <w:pPr>
              <w:pStyle w:val="Stilius1"/>
              <w:numPr>
                <w:ilvl w:val="0"/>
                <w:numId w:val="64"/>
              </w:numPr>
            </w:pPr>
            <w:r w:rsidRPr="00252942">
              <w:t>BENDROSIOS NUOSTATOS</w:t>
            </w:r>
          </w:p>
        </w:tc>
      </w:tr>
      <w:tr w:rsidR="00A124D8" w:rsidRPr="0017001B" w14:paraId="61B960EA" w14:textId="2C346FAD" w:rsidTr="000B61C0">
        <w:trPr>
          <w:gridAfter w:val="1"/>
          <w:wAfter w:w="19" w:type="dxa"/>
        </w:trPr>
        <w:tc>
          <w:tcPr>
            <w:tcW w:w="993" w:type="dxa"/>
            <w:tcBorders>
              <w:top w:val="nil"/>
              <w:left w:val="nil"/>
              <w:bottom w:val="nil"/>
              <w:right w:val="nil"/>
            </w:tcBorders>
          </w:tcPr>
          <w:p w14:paraId="50FA2AF2" w14:textId="77777777" w:rsidR="00A124D8" w:rsidRPr="0017001B" w:rsidRDefault="00A124D8" w:rsidP="000B61C0">
            <w:pPr>
              <w:pStyle w:val="Sraopastraipa1"/>
              <w:numPr>
                <w:ilvl w:val="0"/>
                <w:numId w:val="29"/>
              </w:numPr>
              <w:tabs>
                <w:tab w:val="left" w:pos="180"/>
                <w:tab w:val="left" w:pos="330"/>
              </w:tabs>
              <w:spacing w:after="0" w:line="240" w:lineRule="auto"/>
              <w:ind w:left="470" w:hanging="357"/>
              <w:jc w:val="both"/>
              <w:rPr>
                <w:rFonts w:ascii="Times New Roman" w:hAnsi="Times New Roman"/>
              </w:rPr>
            </w:pPr>
          </w:p>
        </w:tc>
        <w:tc>
          <w:tcPr>
            <w:tcW w:w="9048" w:type="dxa"/>
            <w:gridSpan w:val="2"/>
            <w:tcBorders>
              <w:top w:val="nil"/>
              <w:left w:val="nil"/>
              <w:bottom w:val="nil"/>
              <w:right w:val="nil"/>
            </w:tcBorders>
          </w:tcPr>
          <w:p w14:paraId="4B550C82" w14:textId="77777777" w:rsidR="00A124D8" w:rsidRPr="0017001B" w:rsidRDefault="00A124D8" w:rsidP="000B61C0">
            <w:pPr>
              <w:pStyle w:val="Stilius3"/>
              <w:spacing w:before="0"/>
              <w:rPr>
                <w:spacing w:val="-3"/>
              </w:rPr>
            </w:pPr>
            <w:r w:rsidRPr="0017001B">
              <w:rPr>
                <w:spacing w:val="-3"/>
              </w:rPr>
              <w:t xml:space="preserve">Šalių teisių ir pareigų pagrindas yra Sutartis, Lietuvos Respublikos įstatymai, </w:t>
            </w:r>
            <w:r w:rsidRPr="0017001B">
              <w:t xml:space="preserve">įstatymų įgyvendinamieji </w:t>
            </w:r>
            <w:r w:rsidRPr="0017001B">
              <w:rPr>
                <w:spacing w:val="-3"/>
              </w:rPr>
              <w:t>teisės aktai, statybos techniniai reglamentai ir kiti normatyviniai dokumentai.</w:t>
            </w:r>
          </w:p>
          <w:p w14:paraId="284E5FAE" w14:textId="4E80800D" w:rsidR="00E16E66" w:rsidRPr="0017001B" w:rsidRDefault="00E16E66" w:rsidP="000B61C0">
            <w:pPr>
              <w:pStyle w:val="Stilius3"/>
              <w:spacing w:before="0"/>
            </w:pPr>
          </w:p>
        </w:tc>
      </w:tr>
      <w:tr w:rsidR="00FE104F" w:rsidRPr="00FE104F" w14:paraId="23A89ED6" w14:textId="72C2A902" w:rsidTr="000B61C0">
        <w:trPr>
          <w:gridAfter w:val="1"/>
          <w:wAfter w:w="19" w:type="dxa"/>
        </w:trPr>
        <w:tc>
          <w:tcPr>
            <w:tcW w:w="993" w:type="dxa"/>
            <w:tcBorders>
              <w:top w:val="nil"/>
              <w:left w:val="nil"/>
              <w:bottom w:val="nil"/>
              <w:right w:val="nil"/>
            </w:tcBorders>
          </w:tcPr>
          <w:p w14:paraId="1FC7CE85" w14:textId="77777777" w:rsidR="00A124D8" w:rsidRPr="0017001B" w:rsidRDefault="00A124D8" w:rsidP="000B61C0">
            <w:pPr>
              <w:pStyle w:val="Sraopastraipa1"/>
              <w:numPr>
                <w:ilvl w:val="0"/>
                <w:numId w:val="29"/>
              </w:numPr>
              <w:spacing w:after="0" w:line="240" w:lineRule="auto"/>
              <w:ind w:hanging="547"/>
              <w:jc w:val="center"/>
              <w:rPr>
                <w:rFonts w:ascii="Times New Roman" w:hAnsi="Times New Roman"/>
              </w:rPr>
            </w:pPr>
          </w:p>
        </w:tc>
        <w:tc>
          <w:tcPr>
            <w:tcW w:w="9048" w:type="dxa"/>
            <w:gridSpan w:val="2"/>
            <w:tcBorders>
              <w:top w:val="nil"/>
              <w:left w:val="nil"/>
              <w:bottom w:val="nil"/>
              <w:right w:val="nil"/>
            </w:tcBorders>
          </w:tcPr>
          <w:p w14:paraId="4F4A922B" w14:textId="77777777" w:rsidR="00A124D8" w:rsidRPr="00FE104F" w:rsidRDefault="00A124D8" w:rsidP="000B61C0">
            <w:pPr>
              <w:pStyle w:val="Stilius3"/>
              <w:spacing w:before="0"/>
              <w:ind w:hanging="1"/>
            </w:pPr>
            <w:r w:rsidRPr="00FE104F">
              <w:t>Šiame punkte pateikiami Sutartį sudarantys dokumentai, kurie turi būti suprantami kaip paaiškinantys vienas kitą. Tuo tikslu nustatomas toks dokumentų pirmumas:</w:t>
            </w:r>
          </w:p>
          <w:p w14:paraId="52D43490" w14:textId="6D078848" w:rsidR="00761E56" w:rsidRPr="00FE104F" w:rsidRDefault="00761E56" w:rsidP="000B61C0">
            <w:pPr>
              <w:pStyle w:val="Sraopastraipa"/>
              <w:numPr>
                <w:ilvl w:val="0"/>
                <w:numId w:val="2"/>
              </w:numPr>
              <w:spacing w:after="0"/>
              <w:ind w:left="0" w:firstLine="0"/>
              <w:rPr>
                <w:rFonts w:ascii="Times New Roman" w:hAnsi="Times New Roman"/>
              </w:rPr>
            </w:pPr>
            <w:r w:rsidRPr="00FE104F">
              <w:rPr>
                <w:rFonts w:ascii="Times New Roman" w:hAnsi="Times New Roman"/>
              </w:rPr>
              <w:t xml:space="preserve"> Pirkimo dokumentai ir pirkimo dokumentų paaiškinimai; </w:t>
            </w:r>
          </w:p>
          <w:p w14:paraId="1E791D09" w14:textId="18F6743F" w:rsidR="00761E56" w:rsidRPr="00FE104F" w:rsidRDefault="00761E56" w:rsidP="000B61C0">
            <w:pPr>
              <w:pStyle w:val="Sraopastraipa"/>
              <w:numPr>
                <w:ilvl w:val="0"/>
                <w:numId w:val="2"/>
              </w:numPr>
              <w:spacing w:after="0"/>
              <w:ind w:left="0" w:hanging="1"/>
              <w:rPr>
                <w:rFonts w:ascii="Times New Roman" w:hAnsi="Times New Roman"/>
              </w:rPr>
            </w:pPr>
            <w:r w:rsidRPr="00FE104F">
              <w:rPr>
                <w:rFonts w:ascii="Times New Roman" w:hAnsi="Times New Roman"/>
              </w:rPr>
              <w:t xml:space="preserve"> šios Sutarties ir papildomų Susitarimų sąlygos;</w:t>
            </w:r>
          </w:p>
          <w:p w14:paraId="59777203" w14:textId="23D2A496" w:rsidR="00A124D8" w:rsidRPr="00FE104F" w:rsidRDefault="00FF5117" w:rsidP="000B61C0">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Darbų užduotis</w:t>
            </w:r>
            <w:r w:rsidR="00423ABE" w:rsidRPr="00FE104F">
              <w:rPr>
                <w:rFonts w:ascii="Times New Roman" w:hAnsi="Times New Roman"/>
              </w:rPr>
              <w:t xml:space="preserve"> (taip pat kalendorinis darbų grafikas)</w:t>
            </w:r>
            <w:r w:rsidR="00A124D8" w:rsidRPr="00FE104F">
              <w:rPr>
                <w:rFonts w:ascii="Times New Roman" w:hAnsi="Times New Roman"/>
              </w:rPr>
              <w:t>;</w:t>
            </w:r>
          </w:p>
          <w:p w14:paraId="672258E5" w14:textId="77777777" w:rsidR="00A124D8" w:rsidRPr="00FE104F" w:rsidRDefault="00A124D8" w:rsidP="000B61C0">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Subrangovų sąrašas;</w:t>
            </w:r>
          </w:p>
          <w:p w14:paraId="7AB2425B" w14:textId="0D819CB6" w:rsidR="00A124D8" w:rsidRPr="00FE104F" w:rsidRDefault="00A124D8" w:rsidP="000B61C0">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kiti Sutartį sudarantys dokumentai (jeigu yra).</w:t>
            </w:r>
            <w:r w:rsidR="00E751D4" w:rsidRPr="00FE104F">
              <w:rPr>
                <w:rFonts w:ascii="Times New Roman" w:hAnsi="Times New Roman"/>
              </w:rPr>
              <w:t xml:space="preserve"> </w:t>
            </w:r>
          </w:p>
        </w:tc>
      </w:tr>
      <w:tr w:rsidR="00A124D8" w:rsidRPr="0017001B" w14:paraId="4AD03A2B" w14:textId="4E64E62D" w:rsidTr="00341F1E">
        <w:tc>
          <w:tcPr>
            <w:tcW w:w="993" w:type="dxa"/>
            <w:tcBorders>
              <w:top w:val="nil"/>
              <w:left w:val="nil"/>
              <w:bottom w:val="nil"/>
              <w:right w:val="nil"/>
            </w:tcBorders>
          </w:tcPr>
          <w:p w14:paraId="16E2424C" w14:textId="179E7E5A" w:rsidR="00A124D8" w:rsidRPr="0017001B" w:rsidRDefault="00A124D8" w:rsidP="007E30C0">
            <w:pPr>
              <w:pStyle w:val="Sraopastraipa1"/>
              <w:numPr>
                <w:ilvl w:val="0"/>
                <w:numId w:val="29"/>
              </w:numPr>
              <w:spacing w:before="200" w:after="0" w:line="240" w:lineRule="auto"/>
              <w:ind w:hanging="586"/>
              <w:jc w:val="center"/>
              <w:rPr>
                <w:rFonts w:ascii="Times New Roman" w:hAnsi="Times New Roman"/>
              </w:rPr>
            </w:pPr>
          </w:p>
        </w:tc>
        <w:tc>
          <w:tcPr>
            <w:tcW w:w="9067" w:type="dxa"/>
            <w:gridSpan w:val="3"/>
            <w:tcBorders>
              <w:top w:val="nil"/>
              <w:left w:val="nil"/>
              <w:bottom w:val="nil"/>
              <w:right w:val="nil"/>
            </w:tcBorders>
          </w:tcPr>
          <w:p w14:paraId="01162D30" w14:textId="34A2761D" w:rsidR="00A124D8" w:rsidRPr="00FE104F" w:rsidRDefault="004001C0" w:rsidP="007E30C0">
            <w:pPr>
              <w:pStyle w:val="Stilius3"/>
            </w:pPr>
            <w:r w:rsidRPr="00FE104F">
              <w:t>Sutartis gali būti keičiama tik Lietuvos Respublikos viešųjų pirkimų įstatymo (toliau – VPĮ) 89 straipsnyje nustatytais atvejais neatliekant naujos pirkimo procedūros. Kitais atvejais tokiam pakeitimui atlikti turi būti vykdomas atskiras pirkimas, t.</w:t>
            </w:r>
            <w:r w:rsidR="00167CEE" w:rsidRPr="00FE104F">
              <w:t xml:space="preserve"> </w:t>
            </w:r>
            <w:r w:rsidRPr="00FE104F">
              <w:t>y. nauja pirkimo procedūra pagal VPĮ reikalavimus.</w:t>
            </w:r>
          </w:p>
        </w:tc>
      </w:tr>
      <w:tr w:rsidR="00A124D8" w:rsidRPr="0017001B" w14:paraId="594B633E" w14:textId="001EE1B9" w:rsidTr="00260C19">
        <w:tc>
          <w:tcPr>
            <w:tcW w:w="993" w:type="dxa"/>
            <w:tcBorders>
              <w:top w:val="nil"/>
              <w:left w:val="nil"/>
              <w:bottom w:val="nil"/>
              <w:right w:val="nil"/>
            </w:tcBorders>
            <w:vAlign w:val="center"/>
          </w:tcPr>
          <w:p w14:paraId="31545226" w14:textId="77777777" w:rsidR="00A124D8" w:rsidRPr="0017001B" w:rsidRDefault="00A124D8" w:rsidP="00FC47CC">
            <w:pPr>
              <w:pStyle w:val="Sraopastraipa1"/>
              <w:numPr>
                <w:ilvl w:val="0"/>
                <w:numId w:val="29"/>
              </w:numPr>
              <w:spacing w:before="200" w:after="0" w:line="240" w:lineRule="auto"/>
              <w:ind w:hanging="586"/>
              <w:jc w:val="center"/>
              <w:rPr>
                <w:rFonts w:ascii="Times New Roman" w:hAnsi="Times New Roman"/>
              </w:rPr>
            </w:pPr>
          </w:p>
        </w:tc>
        <w:tc>
          <w:tcPr>
            <w:tcW w:w="9067" w:type="dxa"/>
            <w:gridSpan w:val="3"/>
            <w:tcBorders>
              <w:top w:val="nil"/>
              <w:left w:val="nil"/>
              <w:bottom w:val="nil"/>
              <w:right w:val="nil"/>
            </w:tcBorders>
          </w:tcPr>
          <w:p w14:paraId="0AE04889" w14:textId="77777777" w:rsidR="00A124D8" w:rsidRPr="0017001B" w:rsidRDefault="00A124D8" w:rsidP="007E30C0">
            <w:pPr>
              <w:pStyle w:val="Stilius3"/>
              <w:ind w:left="460" w:hanging="425"/>
            </w:pPr>
            <w:r w:rsidRPr="0017001B">
              <w:t xml:space="preserve">Sutarties sąlygų pagrindiniai duomenys: </w:t>
            </w:r>
          </w:p>
        </w:tc>
      </w:tr>
      <w:tr w:rsidR="00A124D8" w:rsidRPr="0017001B" w14:paraId="1DB3481C" w14:textId="3D67C2AB" w:rsidTr="00260C19">
        <w:trPr>
          <w:trHeight w:val="5237"/>
        </w:trPr>
        <w:tc>
          <w:tcPr>
            <w:tcW w:w="993" w:type="dxa"/>
            <w:tcBorders>
              <w:top w:val="nil"/>
              <w:left w:val="nil"/>
              <w:bottom w:val="nil"/>
              <w:right w:val="nil"/>
            </w:tcBorders>
          </w:tcPr>
          <w:p w14:paraId="3C2B398F" w14:textId="77777777" w:rsidR="00A124D8" w:rsidRPr="0017001B" w:rsidRDefault="00A124D8" w:rsidP="000A4E02">
            <w:pPr>
              <w:pStyle w:val="Sraopastraipa1"/>
              <w:spacing w:before="200"/>
              <w:ind w:left="0"/>
              <w:jc w:val="both"/>
              <w:rPr>
                <w:rFonts w:ascii="Times New Roman" w:hAnsi="Times New Roman"/>
              </w:rPr>
            </w:pPr>
          </w:p>
        </w:tc>
        <w:tc>
          <w:tcPr>
            <w:tcW w:w="9067" w:type="dxa"/>
            <w:gridSpan w:val="3"/>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00"/>
              <w:gridCol w:w="956"/>
              <w:gridCol w:w="4430"/>
            </w:tblGrid>
            <w:tr w:rsidR="00A124D8" w:rsidRPr="0017001B" w14:paraId="58DB1A54" w14:textId="77777777" w:rsidTr="00776B3F">
              <w:tc>
                <w:tcPr>
                  <w:tcW w:w="3300" w:type="dxa"/>
                  <w:tcBorders>
                    <w:top w:val="nil"/>
                    <w:left w:val="nil"/>
                    <w:bottom w:val="dashed" w:sz="4" w:space="0" w:color="auto"/>
                    <w:right w:val="dashed" w:sz="4" w:space="0" w:color="auto"/>
                  </w:tcBorders>
                </w:tcPr>
                <w:p w14:paraId="614BFC56" w14:textId="77777777" w:rsidR="00A124D8" w:rsidRPr="0017001B" w:rsidRDefault="00A124D8" w:rsidP="000A4E02">
                  <w:pPr>
                    <w:pStyle w:val="Stilius3"/>
                    <w:rPr>
                      <w:i/>
                    </w:rPr>
                  </w:pPr>
                  <w:r w:rsidRPr="0017001B">
                    <w:rPr>
                      <w:i/>
                    </w:rPr>
                    <w:t>Pavadinimas</w:t>
                  </w:r>
                </w:p>
              </w:tc>
              <w:tc>
                <w:tcPr>
                  <w:tcW w:w="956" w:type="dxa"/>
                  <w:tcBorders>
                    <w:top w:val="nil"/>
                    <w:left w:val="dashed" w:sz="4" w:space="0" w:color="auto"/>
                    <w:bottom w:val="dashed" w:sz="4" w:space="0" w:color="auto"/>
                    <w:right w:val="dashed" w:sz="4" w:space="0" w:color="auto"/>
                  </w:tcBorders>
                </w:tcPr>
                <w:p w14:paraId="3B1C63D5" w14:textId="77777777" w:rsidR="00A124D8" w:rsidRPr="0017001B" w:rsidRDefault="00A124D8" w:rsidP="000A4E02">
                  <w:pPr>
                    <w:pStyle w:val="Stilius3"/>
                    <w:rPr>
                      <w:i/>
                    </w:rPr>
                  </w:pPr>
                  <w:r w:rsidRPr="0017001B">
                    <w:rPr>
                      <w:i/>
                    </w:rPr>
                    <w:t xml:space="preserve">Punktas </w:t>
                  </w:r>
                </w:p>
              </w:tc>
              <w:tc>
                <w:tcPr>
                  <w:tcW w:w="4430" w:type="dxa"/>
                  <w:tcBorders>
                    <w:top w:val="nil"/>
                    <w:left w:val="dashed" w:sz="4" w:space="0" w:color="auto"/>
                    <w:bottom w:val="dashed" w:sz="4" w:space="0" w:color="auto"/>
                    <w:right w:val="nil"/>
                  </w:tcBorders>
                </w:tcPr>
                <w:p w14:paraId="4B2EAE22" w14:textId="77777777" w:rsidR="00A124D8" w:rsidRPr="0017001B" w:rsidRDefault="00A124D8" w:rsidP="000A4E02">
                  <w:pPr>
                    <w:pStyle w:val="Stilius3"/>
                    <w:jc w:val="left"/>
                    <w:rPr>
                      <w:i/>
                    </w:rPr>
                  </w:pPr>
                  <w:r w:rsidRPr="0017001B">
                    <w:rPr>
                      <w:i/>
                    </w:rPr>
                    <w:t>Duomenys ir sąlygos</w:t>
                  </w:r>
                </w:p>
              </w:tc>
            </w:tr>
            <w:tr w:rsidR="00A124D8" w:rsidRPr="0017001B" w14:paraId="44D03270" w14:textId="77777777" w:rsidTr="00776B3F">
              <w:tc>
                <w:tcPr>
                  <w:tcW w:w="3300" w:type="dxa"/>
                  <w:tcBorders>
                    <w:top w:val="nil"/>
                    <w:left w:val="nil"/>
                    <w:bottom w:val="dashed" w:sz="4" w:space="0" w:color="auto"/>
                    <w:right w:val="dashed" w:sz="4" w:space="0" w:color="auto"/>
                  </w:tcBorders>
                </w:tcPr>
                <w:p w14:paraId="688DE965" w14:textId="77777777" w:rsidR="00A124D8" w:rsidRPr="0017001B" w:rsidRDefault="00A124D8" w:rsidP="000A4E02">
                  <w:pPr>
                    <w:pStyle w:val="Stilius3"/>
                    <w:rPr>
                      <w:i/>
                    </w:rPr>
                  </w:pPr>
                  <w:r w:rsidRPr="0017001B">
                    <w:t>Pradinė sutarties vertė</w:t>
                  </w:r>
                </w:p>
              </w:tc>
              <w:tc>
                <w:tcPr>
                  <w:tcW w:w="956" w:type="dxa"/>
                  <w:tcBorders>
                    <w:top w:val="nil"/>
                    <w:left w:val="dashed" w:sz="4" w:space="0" w:color="auto"/>
                    <w:bottom w:val="dashed" w:sz="4" w:space="0" w:color="auto"/>
                    <w:right w:val="dashed" w:sz="4" w:space="0" w:color="auto"/>
                  </w:tcBorders>
                </w:tcPr>
                <w:p w14:paraId="273FC293" w14:textId="2485CA7B" w:rsidR="00A124D8" w:rsidRPr="0017001B" w:rsidRDefault="00A124D8" w:rsidP="000A4E02">
                  <w:pPr>
                    <w:pStyle w:val="Stilius3"/>
                    <w:rPr>
                      <w:i/>
                    </w:rPr>
                  </w:pPr>
                  <w:r w:rsidRPr="0017001B">
                    <w:t>1.1</w:t>
                  </w:r>
                  <w:r w:rsidR="00417215" w:rsidRPr="0017001B">
                    <w:t>3</w:t>
                  </w:r>
                </w:p>
              </w:tc>
              <w:tc>
                <w:tcPr>
                  <w:tcW w:w="4430" w:type="dxa"/>
                  <w:tcBorders>
                    <w:top w:val="nil"/>
                    <w:left w:val="dashed" w:sz="4" w:space="0" w:color="auto"/>
                    <w:bottom w:val="dashed" w:sz="4" w:space="0" w:color="auto"/>
                    <w:right w:val="nil"/>
                  </w:tcBorders>
                </w:tcPr>
                <w:p w14:paraId="50E8708A" w14:textId="77777777" w:rsidR="00C8732D" w:rsidRPr="0017001B" w:rsidRDefault="00A124D8" w:rsidP="000A4E02">
                  <w:pPr>
                    <w:pStyle w:val="Stilius3"/>
                    <w:jc w:val="left"/>
                    <w:rPr>
                      <w:color w:val="538135" w:themeColor="accent6" w:themeShade="BF"/>
                    </w:rPr>
                  </w:pPr>
                  <w:r w:rsidRPr="0017001B">
                    <w:rPr>
                      <w:color w:val="538135" w:themeColor="accent6" w:themeShade="BF"/>
                    </w:rPr>
                    <w:t xml:space="preserve">............................ eurų </w:t>
                  </w:r>
                </w:p>
                <w:p w14:paraId="5418570B" w14:textId="4E8F4953" w:rsidR="00A124D8" w:rsidRPr="0017001B" w:rsidRDefault="00A124D8" w:rsidP="000A4E02">
                  <w:pPr>
                    <w:pStyle w:val="Stilius3"/>
                    <w:spacing w:before="0"/>
                    <w:jc w:val="left"/>
                    <w:rPr>
                      <w:i/>
                      <w:color w:val="538135" w:themeColor="accent6" w:themeShade="BF"/>
                    </w:rPr>
                  </w:pPr>
                  <w:r w:rsidRPr="0017001B">
                    <w:rPr>
                      <w:i/>
                      <w:color w:val="538135" w:themeColor="accent6" w:themeShade="BF"/>
                    </w:rPr>
                    <w:t>[pasirašydamas Sutartį Užsakovas įrašo vertę, lygią laimėjusio rangovo pasiūlymo kainai</w:t>
                  </w:r>
                  <w:r w:rsidR="00BD0A38" w:rsidRPr="0017001B">
                    <w:rPr>
                      <w:i/>
                      <w:color w:val="538135" w:themeColor="accent6" w:themeShade="BF"/>
                    </w:rPr>
                    <w:t xml:space="preserve"> be PVM</w:t>
                  </w:r>
                  <w:r w:rsidRPr="0017001B">
                    <w:rPr>
                      <w:i/>
                      <w:color w:val="538135" w:themeColor="accent6" w:themeShade="BF"/>
                    </w:rPr>
                    <w:t xml:space="preserve">] </w:t>
                  </w:r>
                </w:p>
              </w:tc>
            </w:tr>
            <w:tr w:rsidR="00A124D8" w:rsidRPr="0017001B" w14:paraId="06AF69A6" w14:textId="77777777" w:rsidTr="00776B3F">
              <w:tc>
                <w:tcPr>
                  <w:tcW w:w="3300" w:type="dxa"/>
                  <w:tcBorders>
                    <w:top w:val="dashed" w:sz="4" w:space="0" w:color="auto"/>
                    <w:left w:val="nil"/>
                    <w:bottom w:val="dashed" w:sz="4" w:space="0" w:color="auto"/>
                    <w:right w:val="dashed" w:sz="4" w:space="0" w:color="auto"/>
                  </w:tcBorders>
                </w:tcPr>
                <w:p w14:paraId="022BCCAE" w14:textId="1C7BEEE8" w:rsidR="00A124D8" w:rsidRPr="0017001B" w:rsidRDefault="00A124D8" w:rsidP="000A4E02">
                  <w:pPr>
                    <w:pStyle w:val="Stilius3"/>
                    <w:rPr>
                      <w:i/>
                    </w:rPr>
                  </w:pPr>
                  <w:r w:rsidRPr="0017001B">
                    <w:t>Užsakovo skiriamas asmuo</w:t>
                  </w:r>
                  <w:r w:rsidR="00B102B8" w:rsidRPr="0017001B">
                    <w:t xml:space="preserve"> atsakingas u</w:t>
                  </w:r>
                  <w:r w:rsidR="00532CBD" w:rsidRPr="0017001B">
                    <w:t>ž sutarties vykdymą</w:t>
                  </w:r>
                </w:p>
              </w:tc>
              <w:tc>
                <w:tcPr>
                  <w:tcW w:w="956" w:type="dxa"/>
                  <w:tcBorders>
                    <w:top w:val="dashed" w:sz="4" w:space="0" w:color="auto"/>
                    <w:left w:val="dashed" w:sz="4" w:space="0" w:color="auto"/>
                    <w:bottom w:val="dashed" w:sz="4" w:space="0" w:color="auto"/>
                    <w:right w:val="dashed" w:sz="4" w:space="0" w:color="auto"/>
                  </w:tcBorders>
                </w:tcPr>
                <w:p w14:paraId="6557E874" w14:textId="36BC98C0" w:rsidR="00A124D8" w:rsidRPr="0017001B" w:rsidRDefault="00A124D8" w:rsidP="000A4E02">
                  <w:pPr>
                    <w:pStyle w:val="Stilius3"/>
                    <w:rPr>
                      <w:i/>
                    </w:rPr>
                  </w:pPr>
                  <w:r w:rsidRPr="0017001B">
                    <w:t>4.3</w:t>
                  </w:r>
                </w:p>
              </w:tc>
              <w:tc>
                <w:tcPr>
                  <w:tcW w:w="4430" w:type="dxa"/>
                  <w:tcBorders>
                    <w:top w:val="dashed" w:sz="4" w:space="0" w:color="auto"/>
                    <w:left w:val="dashed" w:sz="4" w:space="0" w:color="auto"/>
                    <w:bottom w:val="dashed" w:sz="4" w:space="0" w:color="auto"/>
                    <w:right w:val="nil"/>
                  </w:tcBorders>
                </w:tcPr>
                <w:p w14:paraId="5742C03A" w14:textId="77777777" w:rsidR="00E0739B" w:rsidRPr="00FE104F" w:rsidRDefault="00E0739B" w:rsidP="00E0739B">
                  <w:pPr>
                    <w:tabs>
                      <w:tab w:val="left" w:pos="993"/>
                      <w:tab w:val="left" w:pos="1418"/>
                      <w:tab w:val="left" w:pos="1620"/>
                      <w:tab w:val="left" w:pos="1843"/>
                    </w:tabs>
                    <w:spacing w:after="0" w:line="240" w:lineRule="auto"/>
                    <w:rPr>
                      <w:rFonts w:ascii="Times New Roman" w:hAnsi="Times New Roman"/>
                    </w:rPr>
                  </w:pPr>
                  <w:r w:rsidRPr="00FE104F">
                    <w:rPr>
                      <w:rFonts w:ascii="Times New Roman" w:eastAsia="Calibri" w:hAnsi="Times New Roman"/>
                      <w:kern w:val="2"/>
                    </w:rPr>
                    <w:t>Petras Barauskas, tel. +370 699 55076</w:t>
                  </w:r>
                  <w:r w:rsidRPr="00FE104F">
                    <w:rPr>
                      <w:rFonts w:ascii="Times New Roman" w:hAnsi="Times New Roman"/>
                    </w:rPr>
                    <w:t xml:space="preserve">, </w:t>
                  </w:r>
                  <w:r w:rsidRPr="00FE104F">
                    <w:rPr>
                      <w:rFonts w:ascii="Times New Roman" w:eastAsia="Calibri" w:hAnsi="Times New Roman"/>
                      <w:lang w:eastAsia="lt-LT"/>
                    </w:rPr>
                    <w:t>el.</w:t>
                  </w:r>
                  <w:r w:rsidRPr="00FE104F">
                    <w:rPr>
                      <w:rFonts w:ascii="Times New Roman" w:eastAsia="Calibri" w:hAnsi="Times New Roman"/>
                      <w:bCs/>
                    </w:rPr>
                    <w:t xml:space="preserve"> paštas: </w:t>
                  </w:r>
                  <w:hyperlink r:id="rId8" w:history="1">
                    <w:r w:rsidRPr="00FE104F">
                      <w:rPr>
                        <w:rFonts w:ascii="Times New Roman" w:eastAsia="Calibri" w:hAnsi="Times New Roman"/>
                        <w:bCs/>
                        <w:u w:val="single"/>
                      </w:rPr>
                      <w:t>petras.barauskas</w:t>
                    </w:r>
                    <w:r w:rsidRPr="00FE104F">
                      <w:rPr>
                        <w:rFonts w:ascii="Times New Roman" w:hAnsi="Times New Roman"/>
                        <w:u w:val="single"/>
                      </w:rPr>
                      <w:t>@kulig.lt</w:t>
                    </w:r>
                  </w:hyperlink>
                  <w:r w:rsidRPr="00FE104F">
                    <w:rPr>
                      <w:rFonts w:ascii="Times New Roman" w:hAnsi="Times New Roman"/>
                    </w:rPr>
                    <w:t>,</w:t>
                  </w:r>
                </w:p>
                <w:p w14:paraId="787DA1A7" w14:textId="00EB204C" w:rsidR="00A124D8" w:rsidRPr="00FE104F" w:rsidRDefault="00A124D8" w:rsidP="000A4E02">
                  <w:pPr>
                    <w:spacing w:after="0" w:line="240" w:lineRule="auto"/>
                    <w:rPr>
                      <w:rFonts w:ascii="Times New Roman" w:hAnsi="Times New Roman"/>
                      <w:iCs/>
                    </w:rPr>
                  </w:pPr>
                </w:p>
              </w:tc>
            </w:tr>
            <w:tr w:rsidR="00167CEE" w:rsidRPr="0017001B" w14:paraId="7A738DCF" w14:textId="77777777" w:rsidTr="00776B3F">
              <w:tc>
                <w:tcPr>
                  <w:tcW w:w="3300" w:type="dxa"/>
                  <w:tcBorders>
                    <w:top w:val="dashed" w:sz="4" w:space="0" w:color="auto"/>
                    <w:left w:val="nil"/>
                    <w:bottom w:val="dashed" w:sz="4" w:space="0" w:color="auto"/>
                    <w:right w:val="dashed" w:sz="4" w:space="0" w:color="auto"/>
                  </w:tcBorders>
                </w:tcPr>
                <w:p w14:paraId="1274C107" w14:textId="77777777" w:rsidR="00192D02" w:rsidRPr="0017001B" w:rsidRDefault="00192D02" w:rsidP="000A4E02">
                  <w:pPr>
                    <w:pStyle w:val="Stilius3"/>
                    <w:jc w:val="left"/>
                  </w:pPr>
                  <w:r w:rsidRPr="0017001B">
                    <w:t>Darbų atlikimo terminas</w:t>
                  </w:r>
                </w:p>
              </w:tc>
              <w:tc>
                <w:tcPr>
                  <w:tcW w:w="956" w:type="dxa"/>
                  <w:tcBorders>
                    <w:top w:val="dashed" w:sz="4" w:space="0" w:color="auto"/>
                    <w:left w:val="dashed" w:sz="4" w:space="0" w:color="auto"/>
                    <w:bottom w:val="dashed" w:sz="4" w:space="0" w:color="auto"/>
                    <w:right w:val="dashed" w:sz="4" w:space="0" w:color="auto"/>
                  </w:tcBorders>
                </w:tcPr>
                <w:p w14:paraId="241DD41B" w14:textId="77777777" w:rsidR="00192D02" w:rsidRPr="0017001B" w:rsidRDefault="00192D02" w:rsidP="000A4E02">
                  <w:pPr>
                    <w:pStyle w:val="Stilius3"/>
                  </w:pPr>
                  <w:r w:rsidRPr="0017001B">
                    <w:t>6.1.</w:t>
                  </w:r>
                </w:p>
              </w:tc>
              <w:tc>
                <w:tcPr>
                  <w:tcW w:w="4430" w:type="dxa"/>
                  <w:tcBorders>
                    <w:top w:val="dashed" w:sz="4" w:space="0" w:color="auto"/>
                    <w:left w:val="dashed" w:sz="4" w:space="0" w:color="auto"/>
                    <w:bottom w:val="dashed" w:sz="4" w:space="0" w:color="auto"/>
                    <w:right w:val="nil"/>
                  </w:tcBorders>
                </w:tcPr>
                <w:p w14:paraId="275EC9E1" w14:textId="65A2A6A2" w:rsidR="00192D02" w:rsidRPr="00FE104F" w:rsidRDefault="00167CEE" w:rsidP="000A4E02">
                  <w:pPr>
                    <w:pStyle w:val="Stilius3"/>
                    <w:rPr>
                      <w:highlight w:val="yellow"/>
                    </w:rPr>
                  </w:pPr>
                  <w:r w:rsidRPr="00FE104F">
                    <w:t xml:space="preserve">Techninis darbo </w:t>
                  </w:r>
                  <w:r w:rsidR="00192D02" w:rsidRPr="00FE104F">
                    <w:t xml:space="preserve"> projektas</w:t>
                  </w:r>
                  <w:r w:rsidRPr="00FE104F">
                    <w:t xml:space="preserve"> ir darbai turi būti atlikti </w:t>
                  </w:r>
                  <w:r w:rsidR="00192D02" w:rsidRPr="00FE104F">
                    <w:t xml:space="preserve">per </w:t>
                  </w:r>
                  <w:r w:rsidR="00E0739B" w:rsidRPr="00FE104F">
                    <w:t>6</w:t>
                  </w:r>
                  <w:r w:rsidRPr="00FE104F">
                    <w:t xml:space="preserve"> mėnesius </w:t>
                  </w:r>
                  <w:r w:rsidR="00192D02" w:rsidRPr="00FE104F">
                    <w:t xml:space="preserve">nuo </w:t>
                  </w:r>
                  <w:r w:rsidR="00E0739B" w:rsidRPr="00FE104F">
                    <w:t>Sutarties pasirašymo dienos</w:t>
                  </w:r>
                </w:p>
              </w:tc>
            </w:tr>
            <w:tr w:rsidR="00192D02" w:rsidRPr="0017001B" w14:paraId="7D8BC53E" w14:textId="77777777" w:rsidTr="00776B3F">
              <w:tc>
                <w:tcPr>
                  <w:tcW w:w="3300" w:type="dxa"/>
                  <w:tcBorders>
                    <w:top w:val="dashed" w:sz="4" w:space="0" w:color="auto"/>
                    <w:left w:val="nil"/>
                    <w:bottom w:val="dashed" w:sz="4" w:space="0" w:color="auto"/>
                    <w:right w:val="dashed" w:sz="4" w:space="0" w:color="auto"/>
                  </w:tcBorders>
                </w:tcPr>
                <w:p w14:paraId="3E142C92" w14:textId="77777777" w:rsidR="00192D02" w:rsidRPr="0017001B" w:rsidRDefault="00192D02" w:rsidP="000A4E02">
                  <w:pPr>
                    <w:pStyle w:val="Stilius3"/>
                    <w:jc w:val="left"/>
                  </w:pPr>
                  <w:r w:rsidRPr="0017001B">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26FEA5F2" w14:textId="77777777" w:rsidR="00192D02" w:rsidRPr="0017001B" w:rsidRDefault="00192D02" w:rsidP="000A4E02">
                  <w:pPr>
                    <w:pStyle w:val="Stilius3"/>
                  </w:pPr>
                  <w:r w:rsidRPr="0017001B">
                    <w:t>6.4.</w:t>
                  </w:r>
                </w:p>
              </w:tc>
              <w:tc>
                <w:tcPr>
                  <w:tcW w:w="4430" w:type="dxa"/>
                  <w:tcBorders>
                    <w:top w:val="dashed" w:sz="4" w:space="0" w:color="auto"/>
                    <w:left w:val="dashed" w:sz="4" w:space="0" w:color="auto"/>
                    <w:bottom w:val="dashed" w:sz="4" w:space="0" w:color="auto"/>
                    <w:right w:val="nil"/>
                  </w:tcBorders>
                </w:tcPr>
                <w:p w14:paraId="123104A4" w14:textId="0D9A7506" w:rsidR="00192D02" w:rsidRPr="00FE104F" w:rsidRDefault="00363AA9" w:rsidP="000A4E02">
                  <w:pPr>
                    <w:pStyle w:val="Stilius3"/>
                    <w:jc w:val="left"/>
                  </w:pPr>
                  <w:r w:rsidRPr="00FE104F">
                    <w:t>1 mėn. terminui</w:t>
                  </w:r>
                </w:p>
              </w:tc>
            </w:tr>
            <w:tr w:rsidR="00192D02" w:rsidRPr="0017001B" w14:paraId="726CC509" w14:textId="77777777" w:rsidTr="00776B3F">
              <w:tc>
                <w:tcPr>
                  <w:tcW w:w="3300" w:type="dxa"/>
                  <w:tcBorders>
                    <w:top w:val="dashed" w:sz="4" w:space="0" w:color="auto"/>
                    <w:left w:val="nil"/>
                    <w:bottom w:val="dashed" w:sz="4" w:space="0" w:color="auto"/>
                    <w:right w:val="dashed" w:sz="4" w:space="0" w:color="auto"/>
                  </w:tcBorders>
                </w:tcPr>
                <w:p w14:paraId="761AC82B" w14:textId="77777777" w:rsidR="00192D02" w:rsidRPr="0017001B" w:rsidRDefault="00192D02" w:rsidP="000A4E02">
                  <w:pPr>
                    <w:pStyle w:val="Stilius3"/>
                    <w:jc w:val="left"/>
                  </w:pPr>
                  <w:r w:rsidRPr="0017001B">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7C7E0225" w14:textId="77777777" w:rsidR="00192D02" w:rsidRPr="0017001B" w:rsidRDefault="00192D02" w:rsidP="000A4E02">
                  <w:pPr>
                    <w:pStyle w:val="Stilius3"/>
                  </w:pPr>
                  <w:r w:rsidRPr="0017001B">
                    <w:t>6.7</w:t>
                  </w:r>
                </w:p>
              </w:tc>
              <w:tc>
                <w:tcPr>
                  <w:tcW w:w="4430" w:type="dxa"/>
                  <w:tcBorders>
                    <w:top w:val="dashed" w:sz="4" w:space="0" w:color="auto"/>
                    <w:left w:val="dashed" w:sz="4" w:space="0" w:color="auto"/>
                    <w:bottom w:val="dashed" w:sz="4" w:space="0" w:color="auto"/>
                    <w:right w:val="nil"/>
                  </w:tcBorders>
                </w:tcPr>
                <w:p w14:paraId="09252E45" w14:textId="4B789DCA" w:rsidR="00192D02" w:rsidRPr="00FE104F" w:rsidRDefault="00192D02" w:rsidP="000A4E02">
                  <w:pPr>
                    <w:pStyle w:val="Stilius3"/>
                    <w:jc w:val="left"/>
                  </w:pPr>
                  <w:r w:rsidRPr="00FE104F">
                    <w:rPr>
                      <w:iCs/>
                    </w:rPr>
                    <w:t>0,</w:t>
                  </w:r>
                  <w:r w:rsidR="00537B84" w:rsidRPr="00FE104F">
                    <w:rPr>
                      <w:iCs/>
                    </w:rPr>
                    <w:t>04</w:t>
                  </w:r>
                  <w:r w:rsidRPr="00FE104F">
                    <w:t xml:space="preserve"> % Sutarties kainos per dieną </w:t>
                  </w:r>
                </w:p>
              </w:tc>
            </w:tr>
            <w:tr w:rsidR="00192D02" w:rsidRPr="0017001B" w14:paraId="15B4BB1A" w14:textId="77777777" w:rsidTr="00776B3F">
              <w:tc>
                <w:tcPr>
                  <w:tcW w:w="3300" w:type="dxa"/>
                  <w:tcBorders>
                    <w:top w:val="dashed" w:sz="4" w:space="0" w:color="auto"/>
                    <w:left w:val="nil"/>
                    <w:bottom w:val="dashed" w:sz="4" w:space="0" w:color="auto"/>
                    <w:right w:val="dashed" w:sz="4" w:space="0" w:color="auto"/>
                  </w:tcBorders>
                </w:tcPr>
                <w:p w14:paraId="51CFDE68" w14:textId="7689C02D" w:rsidR="00192D02" w:rsidRPr="0017001B" w:rsidRDefault="00192D02" w:rsidP="000A4E02">
                  <w:pPr>
                    <w:pStyle w:val="Stilius3"/>
                    <w:jc w:val="left"/>
                  </w:pPr>
                  <w:r w:rsidRPr="0017001B">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2E942A9A" w14:textId="6B74C776" w:rsidR="00192D02" w:rsidRPr="0017001B" w:rsidRDefault="00192D02" w:rsidP="000A4E02">
                  <w:pPr>
                    <w:pStyle w:val="Stilius3"/>
                  </w:pPr>
                  <w:r w:rsidRPr="0017001B">
                    <w:t>8.1.</w:t>
                  </w:r>
                </w:p>
              </w:tc>
              <w:tc>
                <w:tcPr>
                  <w:tcW w:w="4430" w:type="dxa"/>
                  <w:tcBorders>
                    <w:top w:val="dashed" w:sz="4" w:space="0" w:color="auto"/>
                    <w:left w:val="dashed" w:sz="4" w:space="0" w:color="auto"/>
                    <w:bottom w:val="dashed" w:sz="4" w:space="0" w:color="auto"/>
                    <w:right w:val="nil"/>
                  </w:tcBorders>
                </w:tcPr>
                <w:p w14:paraId="01066AEF" w14:textId="77777777" w:rsidR="00192D02" w:rsidRPr="00FE104F" w:rsidRDefault="00192D02" w:rsidP="000A4E02">
                  <w:pPr>
                    <w:pStyle w:val="Stilius3"/>
                    <w:jc w:val="left"/>
                    <w:rPr>
                      <w:i/>
                    </w:rPr>
                  </w:pPr>
                  <w:r w:rsidRPr="00FE104F">
                    <w:t>............................ eurų</w:t>
                  </w:r>
                  <w:r w:rsidRPr="00FE104F">
                    <w:rPr>
                      <w:i/>
                    </w:rPr>
                    <w:t xml:space="preserve"> </w:t>
                  </w:r>
                </w:p>
                <w:p w14:paraId="0533223A" w14:textId="6E411030" w:rsidR="00192D02" w:rsidRPr="00FE104F" w:rsidRDefault="00192D02" w:rsidP="000A4E02">
                  <w:pPr>
                    <w:pStyle w:val="Stilius3"/>
                    <w:spacing w:before="0"/>
                    <w:jc w:val="left"/>
                  </w:pPr>
                  <w:r w:rsidRPr="00FE104F">
                    <w:rPr>
                      <w:i/>
                    </w:rPr>
                    <w:t>[suma skaičiais ir žodžiais]</w:t>
                  </w:r>
                  <w:r w:rsidRPr="00FE104F">
                    <w:t xml:space="preserve">, </w:t>
                  </w:r>
                </w:p>
              </w:tc>
            </w:tr>
            <w:tr w:rsidR="00192D02" w:rsidRPr="0017001B" w14:paraId="331316CA" w14:textId="77777777" w:rsidTr="00776B3F">
              <w:tc>
                <w:tcPr>
                  <w:tcW w:w="3300" w:type="dxa"/>
                  <w:tcBorders>
                    <w:top w:val="dashed" w:sz="4" w:space="0" w:color="auto"/>
                    <w:left w:val="nil"/>
                    <w:bottom w:val="dashed" w:sz="4" w:space="0" w:color="auto"/>
                    <w:right w:val="dashed" w:sz="4" w:space="0" w:color="auto"/>
                  </w:tcBorders>
                </w:tcPr>
                <w:p w14:paraId="5C85B708" w14:textId="57538FAC" w:rsidR="00192D02" w:rsidRPr="0017001B" w:rsidRDefault="00192D02" w:rsidP="000A4E02">
                  <w:pPr>
                    <w:pStyle w:val="Stilius3"/>
                    <w:ind w:left="288"/>
                    <w:jc w:val="left"/>
                  </w:pPr>
                  <w:r w:rsidRPr="0017001B">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10CBA1D3" w14:textId="11A7D7D7" w:rsidR="00192D02" w:rsidRPr="0017001B" w:rsidRDefault="00192D02" w:rsidP="000A4E02">
                  <w:pPr>
                    <w:pStyle w:val="Stilius3"/>
                  </w:pPr>
                  <w:r w:rsidRPr="0017001B">
                    <w:t>8.1.</w:t>
                  </w:r>
                </w:p>
              </w:tc>
              <w:tc>
                <w:tcPr>
                  <w:tcW w:w="4430" w:type="dxa"/>
                  <w:tcBorders>
                    <w:top w:val="dashed" w:sz="4" w:space="0" w:color="auto"/>
                    <w:left w:val="dashed" w:sz="4" w:space="0" w:color="auto"/>
                    <w:bottom w:val="dashed" w:sz="4" w:space="0" w:color="auto"/>
                    <w:right w:val="nil"/>
                  </w:tcBorders>
                </w:tcPr>
                <w:p w14:paraId="793B1AFF" w14:textId="77777777" w:rsidR="00192D02" w:rsidRPr="00FE104F" w:rsidRDefault="00192D02" w:rsidP="000A4E02">
                  <w:pPr>
                    <w:pStyle w:val="Stilius3"/>
                    <w:jc w:val="left"/>
                  </w:pPr>
                  <w:r w:rsidRPr="00FE104F">
                    <w:t xml:space="preserve">............................ eurų </w:t>
                  </w:r>
                </w:p>
                <w:p w14:paraId="6F0BCF0D" w14:textId="6B879967" w:rsidR="00192D02" w:rsidRPr="00FE104F" w:rsidRDefault="00192D02" w:rsidP="000A4E02">
                  <w:pPr>
                    <w:pStyle w:val="Stilius3"/>
                    <w:spacing w:before="0"/>
                    <w:jc w:val="left"/>
                  </w:pPr>
                  <w:r w:rsidRPr="00FE104F">
                    <w:rPr>
                      <w:i/>
                    </w:rPr>
                    <w:t xml:space="preserve">[suma skaičiais ir žodžiais] </w:t>
                  </w:r>
                </w:p>
              </w:tc>
            </w:tr>
            <w:tr w:rsidR="00192D02" w:rsidRPr="0017001B" w14:paraId="18278006" w14:textId="77777777" w:rsidTr="00776B3F">
              <w:tc>
                <w:tcPr>
                  <w:tcW w:w="3300" w:type="dxa"/>
                  <w:tcBorders>
                    <w:top w:val="dashed" w:sz="4" w:space="0" w:color="auto"/>
                    <w:left w:val="nil"/>
                    <w:bottom w:val="dashed" w:sz="4" w:space="0" w:color="auto"/>
                    <w:right w:val="dashed" w:sz="4" w:space="0" w:color="auto"/>
                  </w:tcBorders>
                </w:tcPr>
                <w:p w14:paraId="517A987B" w14:textId="23EA37FA" w:rsidR="00192D02" w:rsidRPr="0017001B" w:rsidRDefault="00192D02" w:rsidP="000A4E02">
                  <w:pPr>
                    <w:pStyle w:val="Stilius3"/>
                    <w:jc w:val="left"/>
                  </w:pPr>
                  <w:r w:rsidRPr="0017001B">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67387DD3" w14:textId="2312FC37" w:rsidR="00192D02" w:rsidRPr="0017001B" w:rsidRDefault="00192D02" w:rsidP="000A4E02">
                  <w:pPr>
                    <w:pStyle w:val="Stilius3"/>
                  </w:pPr>
                  <w:r w:rsidRPr="0017001B">
                    <w:t>8.3.</w:t>
                  </w:r>
                </w:p>
              </w:tc>
              <w:tc>
                <w:tcPr>
                  <w:tcW w:w="4430" w:type="dxa"/>
                  <w:tcBorders>
                    <w:top w:val="dashed" w:sz="4" w:space="0" w:color="auto"/>
                    <w:left w:val="dashed" w:sz="4" w:space="0" w:color="auto"/>
                    <w:bottom w:val="dashed" w:sz="4" w:space="0" w:color="auto"/>
                    <w:right w:val="nil"/>
                  </w:tcBorders>
                </w:tcPr>
                <w:p w14:paraId="7D3FEB01" w14:textId="4B77DC9B" w:rsidR="00192D02" w:rsidRPr="0017001B" w:rsidRDefault="00192D02" w:rsidP="000A4E02">
                  <w:pPr>
                    <w:pStyle w:val="Stilius3"/>
                    <w:jc w:val="left"/>
                  </w:pPr>
                  <w:r w:rsidRPr="0017001B">
                    <w:t>nėra</w:t>
                  </w:r>
                </w:p>
              </w:tc>
            </w:tr>
            <w:tr w:rsidR="00192D02" w:rsidRPr="0017001B" w14:paraId="6AC3BFF9" w14:textId="77777777" w:rsidTr="00776B3F">
              <w:tc>
                <w:tcPr>
                  <w:tcW w:w="3300" w:type="dxa"/>
                  <w:tcBorders>
                    <w:top w:val="dashed" w:sz="4" w:space="0" w:color="auto"/>
                    <w:left w:val="nil"/>
                    <w:bottom w:val="dashed" w:sz="4" w:space="0" w:color="auto"/>
                    <w:right w:val="dashed" w:sz="4" w:space="0" w:color="auto"/>
                  </w:tcBorders>
                </w:tcPr>
                <w:p w14:paraId="3E6726FE" w14:textId="22A2D326" w:rsidR="00192D02" w:rsidRPr="0017001B" w:rsidRDefault="00192D02" w:rsidP="000A4E02">
                  <w:pPr>
                    <w:pStyle w:val="Stilius3"/>
                    <w:ind w:left="-67"/>
                    <w:jc w:val="left"/>
                  </w:pPr>
                  <w:r w:rsidRPr="0017001B">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64FBCB0" w14:textId="206AF80E" w:rsidR="00192D02" w:rsidRPr="0017001B" w:rsidRDefault="00192D02" w:rsidP="000A4E02">
                  <w:pPr>
                    <w:pStyle w:val="Stilius3"/>
                  </w:pPr>
                  <w:r w:rsidRPr="0017001B">
                    <w:t>8.3.</w:t>
                  </w:r>
                </w:p>
              </w:tc>
              <w:tc>
                <w:tcPr>
                  <w:tcW w:w="4430" w:type="dxa"/>
                  <w:tcBorders>
                    <w:top w:val="dashed" w:sz="4" w:space="0" w:color="auto"/>
                    <w:left w:val="dashed" w:sz="4" w:space="0" w:color="auto"/>
                    <w:bottom w:val="dashed" w:sz="4" w:space="0" w:color="auto"/>
                    <w:right w:val="nil"/>
                  </w:tcBorders>
                </w:tcPr>
                <w:p w14:paraId="0C065A52" w14:textId="3713494E" w:rsidR="00192D02" w:rsidRPr="0017001B" w:rsidRDefault="00192D02" w:rsidP="000A4E02">
                  <w:pPr>
                    <w:pStyle w:val="Stilius3"/>
                    <w:jc w:val="left"/>
                  </w:pPr>
                  <w:r w:rsidRPr="0017001B">
                    <w:t>nėra</w:t>
                  </w:r>
                </w:p>
              </w:tc>
            </w:tr>
            <w:tr w:rsidR="00192D02" w:rsidRPr="0017001B" w14:paraId="679B5854" w14:textId="77777777" w:rsidTr="00776B3F">
              <w:tc>
                <w:tcPr>
                  <w:tcW w:w="3300" w:type="dxa"/>
                  <w:tcBorders>
                    <w:top w:val="dashed" w:sz="4" w:space="0" w:color="auto"/>
                    <w:left w:val="nil"/>
                    <w:bottom w:val="dashed" w:sz="4" w:space="0" w:color="auto"/>
                    <w:right w:val="dashed" w:sz="4" w:space="0" w:color="auto"/>
                  </w:tcBorders>
                </w:tcPr>
                <w:p w14:paraId="7F802541" w14:textId="2634EFE9" w:rsidR="00192D02" w:rsidRPr="0017001B" w:rsidRDefault="00192D02" w:rsidP="000A4E02">
                  <w:pPr>
                    <w:pStyle w:val="Stilius3"/>
                    <w:jc w:val="left"/>
                  </w:pPr>
                  <w:r w:rsidRPr="0017001B">
                    <w:t>Sulaikymo procentas</w:t>
                  </w:r>
                </w:p>
              </w:tc>
              <w:tc>
                <w:tcPr>
                  <w:tcW w:w="956" w:type="dxa"/>
                  <w:tcBorders>
                    <w:top w:val="dashed" w:sz="4" w:space="0" w:color="auto"/>
                    <w:left w:val="dashed" w:sz="4" w:space="0" w:color="auto"/>
                    <w:bottom w:val="dashed" w:sz="4" w:space="0" w:color="auto"/>
                    <w:right w:val="dashed" w:sz="4" w:space="0" w:color="auto"/>
                  </w:tcBorders>
                </w:tcPr>
                <w:p w14:paraId="722224D9" w14:textId="4D98765E" w:rsidR="00192D02" w:rsidRPr="0017001B" w:rsidRDefault="00192D02" w:rsidP="000A4E02">
                  <w:pPr>
                    <w:pStyle w:val="Stilius3"/>
                  </w:pPr>
                  <w:r w:rsidRPr="0017001B">
                    <w:t>8.5</w:t>
                  </w:r>
                </w:p>
              </w:tc>
              <w:tc>
                <w:tcPr>
                  <w:tcW w:w="4430" w:type="dxa"/>
                  <w:tcBorders>
                    <w:top w:val="dashed" w:sz="4" w:space="0" w:color="auto"/>
                    <w:left w:val="dashed" w:sz="4" w:space="0" w:color="auto"/>
                    <w:bottom w:val="dashed" w:sz="4" w:space="0" w:color="auto"/>
                    <w:right w:val="nil"/>
                  </w:tcBorders>
                </w:tcPr>
                <w:p w14:paraId="22EC8AF3" w14:textId="70A0594D" w:rsidR="00192D02" w:rsidRPr="0017001B" w:rsidRDefault="00192D02" w:rsidP="000A4E02">
                  <w:pPr>
                    <w:pStyle w:val="Stilius3"/>
                    <w:jc w:val="left"/>
                  </w:pPr>
                  <w:r w:rsidRPr="0017001B">
                    <w:t>nėra</w:t>
                  </w:r>
                </w:p>
              </w:tc>
            </w:tr>
            <w:tr w:rsidR="00192D02" w:rsidRPr="0017001B" w14:paraId="36365C80" w14:textId="77777777" w:rsidTr="00776B3F">
              <w:tc>
                <w:tcPr>
                  <w:tcW w:w="3300" w:type="dxa"/>
                  <w:tcBorders>
                    <w:top w:val="dashed" w:sz="4" w:space="0" w:color="auto"/>
                    <w:left w:val="nil"/>
                    <w:bottom w:val="dashed" w:sz="4" w:space="0" w:color="auto"/>
                    <w:right w:val="dashed" w:sz="4" w:space="0" w:color="auto"/>
                  </w:tcBorders>
                </w:tcPr>
                <w:p w14:paraId="72A89888" w14:textId="66030F9E" w:rsidR="00192D02" w:rsidRPr="0017001B" w:rsidRDefault="00192D02" w:rsidP="000A4E02">
                  <w:pPr>
                    <w:pStyle w:val="Stilius3"/>
                    <w:jc w:val="left"/>
                  </w:pPr>
                  <w:r w:rsidRPr="0017001B">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8F09AE2" w14:textId="42E25518" w:rsidR="00192D02" w:rsidRPr="0017001B" w:rsidRDefault="00192D02" w:rsidP="000A4E02">
                  <w:pPr>
                    <w:pStyle w:val="Stilius3"/>
                  </w:pPr>
                  <w:r w:rsidRPr="0017001B">
                    <w:t>8.</w:t>
                  </w:r>
                  <w:r w:rsidR="0005416F" w:rsidRPr="0017001B">
                    <w:t>7</w:t>
                  </w:r>
                  <w:r w:rsidRPr="0017001B">
                    <w:t>.1.</w:t>
                  </w:r>
                </w:p>
              </w:tc>
              <w:tc>
                <w:tcPr>
                  <w:tcW w:w="4430" w:type="dxa"/>
                  <w:tcBorders>
                    <w:top w:val="dashed" w:sz="4" w:space="0" w:color="auto"/>
                    <w:left w:val="dashed" w:sz="4" w:space="0" w:color="auto"/>
                    <w:bottom w:val="dashed" w:sz="4" w:space="0" w:color="auto"/>
                    <w:right w:val="nil"/>
                  </w:tcBorders>
                </w:tcPr>
                <w:p w14:paraId="5172A525" w14:textId="1C068CA1" w:rsidR="00192D02" w:rsidRPr="0017001B" w:rsidRDefault="00192D02" w:rsidP="000A4E02">
                  <w:pPr>
                    <w:pStyle w:val="Stilius3"/>
                    <w:jc w:val="left"/>
                  </w:pPr>
                  <w:r w:rsidRPr="0017001B">
                    <w:t>nėra</w:t>
                  </w:r>
                </w:p>
              </w:tc>
            </w:tr>
            <w:tr w:rsidR="00192D02" w:rsidRPr="0017001B" w14:paraId="128D8B1C" w14:textId="77777777" w:rsidTr="00776B3F">
              <w:tc>
                <w:tcPr>
                  <w:tcW w:w="3300" w:type="dxa"/>
                  <w:tcBorders>
                    <w:top w:val="dashed" w:sz="4" w:space="0" w:color="auto"/>
                    <w:left w:val="nil"/>
                    <w:bottom w:val="dashed" w:sz="4" w:space="0" w:color="auto"/>
                    <w:right w:val="dashed" w:sz="4" w:space="0" w:color="auto"/>
                  </w:tcBorders>
                </w:tcPr>
                <w:p w14:paraId="5E876F18" w14:textId="467DCF70" w:rsidR="00192D02" w:rsidRPr="0017001B" w:rsidRDefault="00192D02" w:rsidP="000A4E02">
                  <w:pPr>
                    <w:pStyle w:val="Stilius3"/>
                    <w:jc w:val="left"/>
                  </w:pPr>
                  <w:r w:rsidRPr="0017001B">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0CBDC855" w14:textId="6943BDB2" w:rsidR="00192D02" w:rsidRPr="0017001B" w:rsidRDefault="00192D02" w:rsidP="000A4E02">
                  <w:pPr>
                    <w:pStyle w:val="Stilius3"/>
                  </w:pPr>
                  <w:r w:rsidRPr="0017001B">
                    <w:t>8.</w:t>
                  </w:r>
                  <w:r w:rsidR="0005416F" w:rsidRPr="0017001B">
                    <w:t>7</w:t>
                  </w:r>
                  <w:r w:rsidRPr="0017001B">
                    <w:t>.2.</w:t>
                  </w:r>
                </w:p>
              </w:tc>
              <w:tc>
                <w:tcPr>
                  <w:tcW w:w="4430" w:type="dxa"/>
                  <w:tcBorders>
                    <w:top w:val="dashed" w:sz="4" w:space="0" w:color="auto"/>
                    <w:left w:val="dashed" w:sz="4" w:space="0" w:color="auto"/>
                    <w:bottom w:val="dashed" w:sz="4" w:space="0" w:color="auto"/>
                    <w:right w:val="nil"/>
                  </w:tcBorders>
                </w:tcPr>
                <w:p w14:paraId="03ABE2C3" w14:textId="77777777" w:rsidR="00A07807" w:rsidRPr="0017001B" w:rsidRDefault="00192D02" w:rsidP="000A4E02">
                  <w:pPr>
                    <w:pStyle w:val="Komentarotekstas"/>
                    <w:jc w:val="both"/>
                    <w:rPr>
                      <w:sz w:val="22"/>
                      <w:szCs w:val="22"/>
                    </w:rPr>
                  </w:pPr>
                  <w:r w:rsidRPr="0017001B">
                    <w:rPr>
                      <w:sz w:val="22"/>
                      <w:szCs w:val="22"/>
                    </w:rPr>
                    <w:t xml:space="preserve"> Užsakovas apmoka Rangovui už atliktus Darbus pagal gautas PVM sąskaitas faktūras per 30 dienų nuo sąskaitos faktūros pateikimo dienos. </w:t>
                  </w:r>
                </w:p>
                <w:p w14:paraId="67BB2BD5" w14:textId="519B72E6" w:rsidR="00192D02" w:rsidRPr="0017001B" w:rsidRDefault="00192D02" w:rsidP="000A4E02">
                  <w:pPr>
                    <w:pStyle w:val="Komentarotekstas"/>
                    <w:jc w:val="both"/>
                    <w:rPr>
                      <w:sz w:val="22"/>
                      <w:szCs w:val="22"/>
                    </w:rPr>
                  </w:pPr>
                  <w:r w:rsidRPr="0017001B">
                    <w:rPr>
                      <w:sz w:val="22"/>
                      <w:szCs w:val="22"/>
                    </w:rPr>
                    <w:t>Pridėtinės vertės mokesčio sąskaitos faktūros, sąskaitos faktūros, kreditiniai ir debetiniai dokumentai bei avansinės sąskaitos turi būti teikiami naudojantis informacinės sistemos „</w:t>
                  </w:r>
                  <w:r w:rsidR="00FF49C9" w:rsidRPr="0017001B">
                    <w:rPr>
                      <w:sz w:val="22"/>
                      <w:szCs w:val="22"/>
                    </w:rPr>
                    <w:t>SABIS</w:t>
                  </w:r>
                  <w:r w:rsidRPr="0017001B">
                    <w:rPr>
                      <w:sz w:val="22"/>
                      <w:szCs w:val="22"/>
                    </w:rPr>
                    <w:t>“ priemonėmis. Mokėjimo dokumentų nepateikus „</w:t>
                  </w:r>
                  <w:r w:rsidR="00FF49C9" w:rsidRPr="0017001B">
                    <w:rPr>
                      <w:sz w:val="22"/>
                      <w:szCs w:val="22"/>
                    </w:rPr>
                    <w:t>SABIS</w:t>
                  </w:r>
                  <w:r w:rsidRPr="0017001B">
                    <w:rPr>
                      <w:sz w:val="22"/>
                      <w:szCs w:val="22"/>
                    </w:rPr>
                    <w:t>“ priemonėmis, Užsakovas turi teisę neatlikti mokėjimo.</w:t>
                  </w:r>
                </w:p>
              </w:tc>
            </w:tr>
            <w:tr w:rsidR="00192D02" w:rsidRPr="0017001B" w14:paraId="7C2A48EC" w14:textId="77777777" w:rsidTr="00776B3F">
              <w:tc>
                <w:tcPr>
                  <w:tcW w:w="3300" w:type="dxa"/>
                  <w:tcBorders>
                    <w:top w:val="dashed" w:sz="4" w:space="0" w:color="auto"/>
                    <w:left w:val="nil"/>
                    <w:bottom w:val="dashed" w:sz="4" w:space="0" w:color="auto"/>
                    <w:right w:val="dashed" w:sz="4" w:space="0" w:color="auto"/>
                  </w:tcBorders>
                </w:tcPr>
                <w:p w14:paraId="5B1E66E5" w14:textId="79507249" w:rsidR="00192D02" w:rsidRPr="0017001B" w:rsidRDefault="00192D02" w:rsidP="000A4E02">
                  <w:pPr>
                    <w:pStyle w:val="Stilius3"/>
                    <w:jc w:val="left"/>
                  </w:pPr>
                  <w:r w:rsidRPr="0017001B">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385E4219" w14:textId="2E3D50D1" w:rsidR="00192D02" w:rsidRPr="0017001B" w:rsidRDefault="00192D02" w:rsidP="000A4E02">
                  <w:pPr>
                    <w:pStyle w:val="Stilius3"/>
                  </w:pPr>
                  <w:r w:rsidRPr="0017001B">
                    <w:t>8.8</w:t>
                  </w:r>
                </w:p>
              </w:tc>
              <w:tc>
                <w:tcPr>
                  <w:tcW w:w="4430" w:type="dxa"/>
                  <w:tcBorders>
                    <w:top w:val="dashed" w:sz="4" w:space="0" w:color="auto"/>
                    <w:left w:val="dashed" w:sz="4" w:space="0" w:color="auto"/>
                    <w:bottom w:val="dashed" w:sz="4" w:space="0" w:color="auto"/>
                    <w:right w:val="nil"/>
                  </w:tcBorders>
                </w:tcPr>
                <w:p w14:paraId="131A89EF" w14:textId="508009AE" w:rsidR="00192D02" w:rsidRPr="00FE104F" w:rsidRDefault="00192D02" w:rsidP="000A4E02">
                  <w:pPr>
                    <w:pStyle w:val="Stilius3"/>
                    <w:jc w:val="left"/>
                  </w:pPr>
                  <w:r w:rsidRPr="00FE104F">
                    <w:rPr>
                      <w:iCs/>
                    </w:rPr>
                    <w:t>0,0</w:t>
                  </w:r>
                  <w:r w:rsidR="00537B84" w:rsidRPr="00FE104F">
                    <w:rPr>
                      <w:iCs/>
                    </w:rPr>
                    <w:t>4</w:t>
                  </w:r>
                  <w:r w:rsidRPr="00FE104F">
                    <w:t xml:space="preserve"> % laiku neapmokėtos sumos per dieną </w:t>
                  </w:r>
                </w:p>
              </w:tc>
            </w:tr>
            <w:tr w:rsidR="00192D02" w:rsidRPr="0017001B" w14:paraId="7C015ABC" w14:textId="77777777" w:rsidTr="00776B3F">
              <w:tc>
                <w:tcPr>
                  <w:tcW w:w="3300" w:type="dxa"/>
                  <w:tcBorders>
                    <w:top w:val="dashed" w:sz="4" w:space="0" w:color="auto"/>
                    <w:left w:val="nil"/>
                    <w:bottom w:val="dashed" w:sz="4" w:space="0" w:color="auto"/>
                    <w:right w:val="dashed" w:sz="4" w:space="0" w:color="auto"/>
                  </w:tcBorders>
                </w:tcPr>
                <w:p w14:paraId="0858EF71" w14:textId="5376FCE0" w:rsidR="00192D02" w:rsidRPr="0017001B" w:rsidRDefault="00192D02" w:rsidP="000A4E02">
                  <w:pPr>
                    <w:pStyle w:val="Stilius3"/>
                    <w:jc w:val="left"/>
                  </w:pPr>
                  <w:r w:rsidRPr="0017001B">
                    <w:t>Darbų garantinis terminas</w:t>
                  </w:r>
                </w:p>
              </w:tc>
              <w:tc>
                <w:tcPr>
                  <w:tcW w:w="956" w:type="dxa"/>
                  <w:tcBorders>
                    <w:top w:val="dashed" w:sz="4" w:space="0" w:color="auto"/>
                    <w:left w:val="dashed" w:sz="4" w:space="0" w:color="auto"/>
                    <w:bottom w:val="dashed" w:sz="4" w:space="0" w:color="auto"/>
                    <w:right w:val="dashed" w:sz="4" w:space="0" w:color="auto"/>
                  </w:tcBorders>
                </w:tcPr>
                <w:p w14:paraId="56E6876F" w14:textId="16CFFEC9" w:rsidR="00192D02" w:rsidRPr="0017001B" w:rsidRDefault="00192D02" w:rsidP="000A4E02">
                  <w:pPr>
                    <w:pStyle w:val="Stilius3"/>
                  </w:pPr>
                  <w:r w:rsidRPr="0017001B">
                    <w:t xml:space="preserve">10.2 </w:t>
                  </w:r>
                </w:p>
              </w:tc>
              <w:tc>
                <w:tcPr>
                  <w:tcW w:w="4430" w:type="dxa"/>
                  <w:tcBorders>
                    <w:top w:val="dashed" w:sz="4" w:space="0" w:color="auto"/>
                    <w:left w:val="dashed" w:sz="4" w:space="0" w:color="auto"/>
                    <w:bottom w:val="dashed" w:sz="4" w:space="0" w:color="auto"/>
                    <w:right w:val="nil"/>
                  </w:tcBorders>
                </w:tcPr>
                <w:p w14:paraId="64E68ECE" w14:textId="283106F4" w:rsidR="00192D02" w:rsidRPr="00FE104F" w:rsidRDefault="00192D02" w:rsidP="000B61C0">
                  <w:pPr>
                    <w:pStyle w:val="Stilius3"/>
                    <w:spacing w:before="0"/>
                    <w:rPr>
                      <w:bCs/>
                      <w:i/>
                    </w:rPr>
                  </w:pPr>
                  <w:r w:rsidRPr="00FE104F">
                    <w:rPr>
                      <w:bCs/>
                    </w:rPr>
                    <w:t xml:space="preserve">Garantija atliktiems remonto darbams ne mažiau 5 metų (paslėptiems darbams – ne mažiau </w:t>
                  </w:r>
                  <w:r w:rsidR="00034E62" w:rsidRPr="00FE104F">
                    <w:rPr>
                      <w:bCs/>
                    </w:rPr>
                    <w:t>10</w:t>
                  </w:r>
                  <w:r w:rsidRPr="00FE104F">
                    <w:rPr>
                      <w:bCs/>
                    </w:rPr>
                    <w:t xml:space="preserve"> metų) nuo patalpų pridavimo eksploatacijai</w:t>
                  </w:r>
                </w:p>
              </w:tc>
            </w:tr>
            <w:tr w:rsidR="00192D02" w:rsidRPr="0017001B" w14:paraId="3DCE7A4B" w14:textId="77777777" w:rsidTr="000A4E02">
              <w:trPr>
                <w:trHeight w:val="1019"/>
              </w:trPr>
              <w:tc>
                <w:tcPr>
                  <w:tcW w:w="3300" w:type="dxa"/>
                  <w:tcBorders>
                    <w:top w:val="dashed" w:sz="4" w:space="0" w:color="auto"/>
                    <w:left w:val="nil"/>
                    <w:bottom w:val="dashed" w:sz="4" w:space="0" w:color="auto"/>
                    <w:right w:val="dashed" w:sz="4" w:space="0" w:color="auto"/>
                  </w:tcBorders>
                </w:tcPr>
                <w:p w14:paraId="44BABAA0" w14:textId="1B3BFFDF" w:rsidR="00192D02" w:rsidRPr="0017001B" w:rsidRDefault="00192D02" w:rsidP="000A4E02">
                  <w:pPr>
                    <w:pStyle w:val="Stilius3"/>
                    <w:jc w:val="left"/>
                  </w:pPr>
                  <w:r w:rsidRPr="0017001B">
                    <w:rPr>
                      <w:iCs/>
                    </w:rPr>
                    <w:t xml:space="preserve">Už sutarties ir pakeitimų paskelbimą atsakingas asmuo </w:t>
                  </w:r>
                </w:p>
              </w:tc>
              <w:tc>
                <w:tcPr>
                  <w:tcW w:w="956" w:type="dxa"/>
                  <w:tcBorders>
                    <w:top w:val="dashed" w:sz="4" w:space="0" w:color="auto"/>
                    <w:left w:val="dashed" w:sz="4" w:space="0" w:color="auto"/>
                    <w:bottom w:val="dashed" w:sz="4" w:space="0" w:color="auto"/>
                    <w:right w:val="dashed" w:sz="4" w:space="0" w:color="auto"/>
                  </w:tcBorders>
                </w:tcPr>
                <w:p w14:paraId="4A9667B0" w14:textId="77777777" w:rsidR="00192D02" w:rsidRPr="0017001B" w:rsidRDefault="00192D02" w:rsidP="000A4E02">
                  <w:pPr>
                    <w:pStyle w:val="Stilius3"/>
                  </w:pPr>
                </w:p>
              </w:tc>
              <w:tc>
                <w:tcPr>
                  <w:tcW w:w="4430" w:type="dxa"/>
                  <w:tcBorders>
                    <w:top w:val="dashed" w:sz="4" w:space="0" w:color="auto"/>
                    <w:left w:val="dashed" w:sz="4" w:space="0" w:color="auto"/>
                    <w:bottom w:val="dashed" w:sz="4" w:space="0" w:color="auto"/>
                    <w:right w:val="nil"/>
                  </w:tcBorders>
                </w:tcPr>
                <w:p w14:paraId="317CBD42" w14:textId="77777777" w:rsidR="000A4E02" w:rsidRPr="00FE104F" w:rsidRDefault="00A07807" w:rsidP="000B61C0">
                  <w:pPr>
                    <w:spacing w:after="0" w:line="240" w:lineRule="auto"/>
                    <w:jc w:val="both"/>
                    <w:rPr>
                      <w:rFonts w:ascii="Times New Roman" w:eastAsia="Calibri" w:hAnsi="Times New Roman"/>
                      <w:lang w:eastAsia="lt-LT"/>
                    </w:rPr>
                  </w:pPr>
                  <w:bookmarkStart w:id="6" w:name="_Hlk192503754"/>
                  <w:r w:rsidRPr="00FE104F">
                    <w:rPr>
                      <w:rFonts w:ascii="Times New Roman" w:eastAsia="Calibri" w:hAnsi="Times New Roman"/>
                      <w:lang w:eastAsia="lt-LT"/>
                    </w:rPr>
                    <w:t xml:space="preserve">Birutė Navickienė, Viešųjų pirkimų skyriaus vyriausioji specialistė, tel. 846 491014, </w:t>
                  </w:r>
                </w:p>
                <w:p w14:paraId="2342674C" w14:textId="5393B2DA" w:rsidR="00A07807" w:rsidRPr="00FE104F" w:rsidRDefault="00A07807" w:rsidP="000B61C0">
                  <w:pPr>
                    <w:spacing w:after="0" w:line="240" w:lineRule="auto"/>
                    <w:jc w:val="both"/>
                    <w:rPr>
                      <w:rFonts w:ascii="Times New Roman" w:eastAsia="Calibri" w:hAnsi="Times New Roman"/>
                      <w:lang w:eastAsia="lt-LT"/>
                    </w:rPr>
                  </w:pPr>
                  <w:r w:rsidRPr="00FE104F">
                    <w:rPr>
                      <w:rFonts w:ascii="Times New Roman" w:eastAsia="Calibri" w:hAnsi="Times New Roman"/>
                      <w:lang w:eastAsia="lt-LT"/>
                    </w:rPr>
                    <w:t>el. paštas:</w:t>
                  </w:r>
                  <w:r w:rsidR="00FF49C9" w:rsidRPr="00FE104F">
                    <w:rPr>
                      <w:rFonts w:ascii="Times New Roman" w:eastAsia="Calibri" w:hAnsi="Times New Roman"/>
                      <w:lang w:eastAsia="lt-LT"/>
                    </w:rPr>
                    <w:t xml:space="preserve"> </w:t>
                  </w:r>
                  <w:r w:rsidRPr="00FE104F">
                    <w:rPr>
                      <w:rFonts w:ascii="Times New Roman" w:eastAsia="Calibri" w:hAnsi="Times New Roman"/>
                      <w:lang w:eastAsia="lt-LT"/>
                    </w:rPr>
                    <w:t>birute.navickiene@kulig.lt</w:t>
                  </w:r>
                  <w:bookmarkEnd w:id="6"/>
                </w:p>
                <w:p w14:paraId="0714A36E" w14:textId="443AEA7C" w:rsidR="00192D02" w:rsidRPr="00FE104F" w:rsidRDefault="00192D02" w:rsidP="000B61C0">
                  <w:pPr>
                    <w:pStyle w:val="Stilius3"/>
                    <w:spacing w:before="0"/>
                    <w:rPr>
                      <w:bCs/>
                    </w:rPr>
                  </w:pPr>
                </w:p>
              </w:tc>
            </w:tr>
            <w:tr w:rsidR="00975EBD" w:rsidRPr="00975EBD" w14:paraId="04370DD6" w14:textId="77777777" w:rsidTr="00776B3F">
              <w:tc>
                <w:tcPr>
                  <w:tcW w:w="3300" w:type="dxa"/>
                  <w:tcBorders>
                    <w:top w:val="dashed" w:sz="4" w:space="0" w:color="auto"/>
                    <w:left w:val="nil"/>
                    <w:bottom w:val="dashed" w:sz="4" w:space="0" w:color="auto"/>
                    <w:right w:val="dashed" w:sz="4" w:space="0" w:color="auto"/>
                  </w:tcBorders>
                </w:tcPr>
                <w:p w14:paraId="6D260087" w14:textId="21FE0B7D" w:rsidR="00AA6282" w:rsidRPr="0017001B" w:rsidRDefault="00AA6282" w:rsidP="000A4E02">
                  <w:pPr>
                    <w:pStyle w:val="Stilius3"/>
                    <w:jc w:val="left"/>
                    <w:rPr>
                      <w:iCs/>
                    </w:rPr>
                  </w:pPr>
                  <w:r w:rsidRPr="0017001B">
                    <w:rPr>
                      <w:iCs/>
                    </w:rPr>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65EF34A6" w14:textId="02B6B662" w:rsidR="00AA6282" w:rsidRPr="0017001B" w:rsidRDefault="0064517A" w:rsidP="000A4E02">
                  <w:pPr>
                    <w:pStyle w:val="Stilius3"/>
                  </w:pPr>
                  <w:r w:rsidRPr="0017001B">
                    <w:t>14.2</w:t>
                  </w:r>
                </w:p>
              </w:tc>
              <w:tc>
                <w:tcPr>
                  <w:tcW w:w="4430" w:type="dxa"/>
                  <w:tcBorders>
                    <w:top w:val="dashed" w:sz="4" w:space="0" w:color="auto"/>
                    <w:left w:val="dashed" w:sz="4" w:space="0" w:color="auto"/>
                    <w:bottom w:val="dashed" w:sz="4" w:space="0" w:color="auto"/>
                    <w:right w:val="nil"/>
                  </w:tcBorders>
                </w:tcPr>
                <w:p w14:paraId="24C3BD04" w14:textId="46388216" w:rsidR="00AA6282" w:rsidRPr="00FE104F" w:rsidRDefault="0064517A" w:rsidP="000A4E02">
                  <w:pPr>
                    <w:pStyle w:val="Stilius3"/>
                    <w:spacing w:before="0"/>
                    <w:rPr>
                      <w:iCs/>
                    </w:rPr>
                  </w:pPr>
                  <w:r w:rsidRPr="00FE104F">
                    <w:rPr>
                      <w:iCs/>
                    </w:rPr>
                    <w:t>5 proc.  nuo Pradinės  Sutarties  vertės  be PVM</w:t>
                  </w:r>
                  <w:r w:rsidR="00632BC6" w:rsidRPr="00FE104F">
                    <w:rPr>
                      <w:iCs/>
                    </w:rPr>
                    <w:t>,</w:t>
                  </w:r>
                  <w:r w:rsidRPr="00FE104F">
                    <w:rPr>
                      <w:iCs/>
                    </w:rPr>
                    <w:t xml:space="preserve"> banko</w:t>
                  </w:r>
                  <w:r w:rsidR="00A07807" w:rsidRPr="00FE104F">
                    <w:rPr>
                      <w:iCs/>
                    </w:rPr>
                    <w:t xml:space="preserve"> ar kredito įstaigos</w:t>
                  </w:r>
                  <w:r w:rsidRPr="00FE104F">
                    <w:rPr>
                      <w:iCs/>
                    </w:rPr>
                    <w:t xml:space="preserve"> garantija, arba draudimo bendrovės besąlyginis ir neatšaukiamas laidavimo draudimo liudijimas</w:t>
                  </w:r>
                  <w:r w:rsidR="00632BC6" w:rsidRPr="00FE104F">
                    <w:rPr>
                      <w:shd w:val="clear" w:color="auto" w:fill="FFFFFF"/>
                    </w:rPr>
                    <w:t> su laidavimo draudimo polisu (originalai) ir mokestinį pavedimą patvirtinančiu dokumentu, kad draudimo įmoka už šį išduotą draudimo liudijimą yra sumokėta </w:t>
                  </w:r>
                </w:p>
              </w:tc>
            </w:tr>
            <w:tr w:rsidR="00AA6282" w:rsidRPr="0017001B" w14:paraId="755236B6" w14:textId="77777777" w:rsidTr="00776B3F">
              <w:tc>
                <w:tcPr>
                  <w:tcW w:w="3300" w:type="dxa"/>
                  <w:tcBorders>
                    <w:top w:val="dashed" w:sz="4" w:space="0" w:color="auto"/>
                    <w:left w:val="nil"/>
                    <w:bottom w:val="dashed" w:sz="4" w:space="0" w:color="auto"/>
                    <w:right w:val="dashed" w:sz="4" w:space="0" w:color="auto"/>
                  </w:tcBorders>
                </w:tcPr>
                <w:p w14:paraId="4F1A73E1" w14:textId="747AD49B" w:rsidR="00AA6282" w:rsidRPr="0017001B" w:rsidRDefault="0064517A" w:rsidP="000A4E02">
                  <w:pPr>
                    <w:pStyle w:val="Stilius3"/>
                    <w:jc w:val="left"/>
                    <w:rPr>
                      <w:iCs/>
                    </w:rPr>
                  </w:pPr>
                  <w:r w:rsidRPr="0017001B">
                    <w:rPr>
                      <w:iCs/>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4DC4DDD" w14:textId="77777777" w:rsidR="00AA6282" w:rsidRPr="0017001B" w:rsidRDefault="00AA6282" w:rsidP="000A4E02">
                  <w:pPr>
                    <w:pStyle w:val="Stilius3"/>
                  </w:pPr>
                </w:p>
              </w:tc>
              <w:tc>
                <w:tcPr>
                  <w:tcW w:w="4430" w:type="dxa"/>
                  <w:tcBorders>
                    <w:top w:val="dashed" w:sz="4" w:space="0" w:color="auto"/>
                    <w:left w:val="dashed" w:sz="4" w:space="0" w:color="auto"/>
                    <w:bottom w:val="dashed" w:sz="4" w:space="0" w:color="auto"/>
                    <w:right w:val="nil"/>
                  </w:tcBorders>
                </w:tcPr>
                <w:p w14:paraId="52A3E9EE" w14:textId="15D19C84" w:rsidR="00AA6282" w:rsidRPr="0017001B" w:rsidRDefault="000975CA" w:rsidP="000A4E02">
                  <w:pPr>
                    <w:pStyle w:val="Stilius3"/>
                    <w:spacing w:before="0"/>
                    <w:rPr>
                      <w:iCs/>
                    </w:rPr>
                  </w:pPr>
                  <w:r w:rsidRPr="0017001B">
                    <w:rPr>
                      <w:iCs/>
                    </w:rPr>
                    <w:t>5 proc. nuo statinio statybos kainos  Draudimo bendrovės laidavimo draudimo liudijimas arba banko</w:t>
                  </w:r>
                  <w:r w:rsidR="00A07807" w:rsidRPr="0017001B">
                    <w:rPr>
                      <w:iCs/>
                    </w:rPr>
                    <w:t xml:space="preserve"> ar kredito įstaigos</w:t>
                  </w:r>
                  <w:r w:rsidRPr="0017001B">
                    <w:rPr>
                      <w:iCs/>
                    </w:rPr>
                    <w:t xml:space="preserve"> garantija kartu su apmokėjimą įrodančia dokumento kopija</w:t>
                  </w:r>
                </w:p>
              </w:tc>
            </w:tr>
          </w:tbl>
          <w:p w14:paraId="423245F9" w14:textId="06024EE0" w:rsidR="00625DBD" w:rsidRPr="006C05BB" w:rsidRDefault="00625DBD" w:rsidP="00300A9D">
            <w:pPr>
              <w:pStyle w:val="Stilius1"/>
            </w:pPr>
          </w:p>
        </w:tc>
      </w:tr>
      <w:tr w:rsidR="006C05BB" w:rsidRPr="0017001B" w14:paraId="39BA75F5" w14:textId="77777777" w:rsidTr="006C05BB">
        <w:trPr>
          <w:gridAfter w:val="1"/>
          <w:wAfter w:w="19" w:type="dxa"/>
        </w:trPr>
        <w:tc>
          <w:tcPr>
            <w:tcW w:w="10041" w:type="dxa"/>
            <w:gridSpan w:val="3"/>
            <w:tcBorders>
              <w:top w:val="nil"/>
              <w:left w:val="nil"/>
              <w:bottom w:val="nil"/>
              <w:right w:val="nil"/>
            </w:tcBorders>
          </w:tcPr>
          <w:p w14:paraId="660DC7E4" w14:textId="4853798E" w:rsidR="006C05BB" w:rsidRPr="0017001B" w:rsidRDefault="006C05BB" w:rsidP="006C05BB">
            <w:pPr>
              <w:pStyle w:val="Stilius3"/>
              <w:spacing w:before="0" w:after="200" w:line="276" w:lineRule="auto"/>
              <w:jc w:val="center"/>
            </w:pPr>
            <w:r w:rsidRPr="006C05BB">
              <w:rPr>
                <w:b/>
              </w:rPr>
              <w:t>4. UŽSAKOVO TEISĖS, PAREIGOS IR ATSAKOMYBĖ</w:t>
            </w:r>
          </w:p>
        </w:tc>
      </w:tr>
      <w:tr w:rsidR="006C05BB" w:rsidRPr="0017001B" w14:paraId="67341352" w14:textId="77777777" w:rsidTr="006C05BB">
        <w:trPr>
          <w:gridAfter w:val="1"/>
          <w:wAfter w:w="19" w:type="dxa"/>
        </w:trPr>
        <w:tc>
          <w:tcPr>
            <w:tcW w:w="993" w:type="dxa"/>
            <w:tcBorders>
              <w:top w:val="nil"/>
              <w:left w:val="nil"/>
              <w:bottom w:val="nil"/>
              <w:right w:val="nil"/>
            </w:tcBorders>
          </w:tcPr>
          <w:p w14:paraId="37B957B5" w14:textId="19BEAE7C" w:rsidR="006C05BB" w:rsidRPr="00101BC7" w:rsidRDefault="006C05BB" w:rsidP="006C05BB">
            <w:pPr>
              <w:spacing w:line="240" w:lineRule="auto"/>
              <w:ind w:left="283"/>
              <w:jc w:val="center"/>
              <w:rPr>
                <w:rFonts w:ascii="Times New Roman" w:hAnsi="Times New Roman"/>
              </w:rPr>
            </w:pPr>
            <w:r>
              <w:rPr>
                <w:rFonts w:ascii="Times New Roman" w:hAnsi="Times New Roman"/>
              </w:rPr>
              <w:t>4.1.</w:t>
            </w:r>
          </w:p>
        </w:tc>
        <w:tc>
          <w:tcPr>
            <w:tcW w:w="9048" w:type="dxa"/>
            <w:gridSpan w:val="2"/>
            <w:tcBorders>
              <w:top w:val="nil"/>
              <w:left w:val="nil"/>
              <w:bottom w:val="nil"/>
              <w:right w:val="nil"/>
            </w:tcBorders>
          </w:tcPr>
          <w:p w14:paraId="5C669A23" w14:textId="4D458D45" w:rsidR="006C05BB" w:rsidRPr="0017001B" w:rsidRDefault="006C05BB" w:rsidP="006C05BB">
            <w:pPr>
              <w:pStyle w:val="Stilius3"/>
              <w:spacing w:before="0" w:after="200" w:line="276" w:lineRule="auto"/>
            </w:pPr>
            <w:r w:rsidRPr="0017001B">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tc>
      </w:tr>
      <w:tr w:rsidR="00EA23BD" w:rsidRPr="0017001B" w14:paraId="01689D79" w14:textId="77777777" w:rsidTr="006C05BB">
        <w:trPr>
          <w:gridAfter w:val="1"/>
          <w:wAfter w:w="19" w:type="dxa"/>
        </w:trPr>
        <w:tc>
          <w:tcPr>
            <w:tcW w:w="993" w:type="dxa"/>
            <w:tcBorders>
              <w:top w:val="nil"/>
              <w:left w:val="nil"/>
              <w:bottom w:val="nil"/>
              <w:right w:val="nil"/>
            </w:tcBorders>
          </w:tcPr>
          <w:p w14:paraId="3B61B0B7" w14:textId="6A8E4CE1" w:rsidR="00EA23BD" w:rsidRPr="006C05BB" w:rsidRDefault="00EA23BD" w:rsidP="00300A9D">
            <w:pPr>
              <w:pStyle w:val="Stilius1"/>
            </w:pPr>
            <w:r w:rsidRPr="006C05BB">
              <w:t>4.</w:t>
            </w:r>
            <w:r w:rsidR="006C05BB">
              <w:t>2</w:t>
            </w:r>
            <w:r w:rsidRPr="006C05BB">
              <w:t>.</w:t>
            </w:r>
          </w:p>
        </w:tc>
        <w:tc>
          <w:tcPr>
            <w:tcW w:w="9048" w:type="dxa"/>
            <w:gridSpan w:val="2"/>
            <w:tcBorders>
              <w:top w:val="nil"/>
              <w:left w:val="nil"/>
              <w:bottom w:val="nil"/>
              <w:right w:val="nil"/>
            </w:tcBorders>
          </w:tcPr>
          <w:p w14:paraId="2DC53400" w14:textId="06525EBD" w:rsidR="00EA23BD" w:rsidRPr="0017001B" w:rsidRDefault="00EA23BD" w:rsidP="00101BC7">
            <w:pPr>
              <w:pStyle w:val="Stilius3"/>
              <w:spacing w:before="0" w:after="200" w:line="276" w:lineRule="auto"/>
            </w:pPr>
            <w:r w:rsidRPr="0017001B">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FF49C9" w:rsidRPr="0017001B" w14:paraId="56F15D5A" w14:textId="77777777" w:rsidTr="006C05BB">
        <w:trPr>
          <w:gridAfter w:val="1"/>
          <w:wAfter w:w="19" w:type="dxa"/>
          <w:trHeight w:val="1157"/>
        </w:trPr>
        <w:tc>
          <w:tcPr>
            <w:tcW w:w="993" w:type="dxa"/>
            <w:tcBorders>
              <w:top w:val="nil"/>
              <w:left w:val="nil"/>
              <w:bottom w:val="nil"/>
              <w:right w:val="nil"/>
            </w:tcBorders>
          </w:tcPr>
          <w:p w14:paraId="46958B15" w14:textId="53B6726A" w:rsidR="00FF49C9" w:rsidRPr="006C05BB" w:rsidRDefault="00EA23BD" w:rsidP="00300A9D">
            <w:pPr>
              <w:pStyle w:val="Stilius1"/>
            </w:pPr>
            <w:r w:rsidRPr="006C05BB">
              <w:t>4.</w:t>
            </w:r>
            <w:r w:rsidR="006C05BB">
              <w:t>3</w:t>
            </w:r>
            <w:r w:rsidRPr="006C05BB">
              <w:t>.</w:t>
            </w:r>
          </w:p>
        </w:tc>
        <w:tc>
          <w:tcPr>
            <w:tcW w:w="9048" w:type="dxa"/>
            <w:gridSpan w:val="2"/>
            <w:tcBorders>
              <w:top w:val="nil"/>
              <w:left w:val="nil"/>
              <w:bottom w:val="nil"/>
              <w:right w:val="nil"/>
            </w:tcBorders>
          </w:tcPr>
          <w:p w14:paraId="43F83146" w14:textId="77777777" w:rsidR="00EA23BD" w:rsidRPr="0017001B" w:rsidRDefault="00EA23BD" w:rsidP="00EA23BD">
            <w:pPr>
              <w:pStyle w:val="Stilius3"/>
              <w:spacing w:before="0"/>
            </w:pPr>
            <w:r w:rsidRPr="0017001B">
              <w:t>Užsakovo atsakomybei ir rizikai priskiriama:</w:t>
            </w:r>
          </w:p>
          <w:p w14:paraId="238726BE" w14:textId="77777777" w:rsidR="00EA23BD" w:rsidRPr="0017001B" w:rsidRDefault="00EA23BD" w:rsidP="00EA23BD">
            <w:pPr>
              <w:pStyle w:val="Stilius3"/>
              <w:spacing w:before="0"/>
            </w:pPr>
            <w:r w:rsidRPr="0017001B">
              <w:t>4.4.1. Užsakovo naudojimasis bet kuria Darbų dalimi iki Darbų perdavimo Užsakovui dienos, išskyrus kaip gali būti numatyta pagal Sutartį;</w:t>
            </w:r>
          </w:p>
          <w:p w14:paraId="7205789F" w14:textId="16329944" w:rsidR="00FF49C9" w:rsidRPr="0017001B" w:rsidRDefault="00EA23BD" w:rsidP="00EA23BD">
            <w:pPr>
              <w:pStyle w:val="Stilius3"/>
              <w:spacing w:before="0"/>
              <w:jc w:val="left"/>
            </w:pPr>
            <w:r w:rsidRPr="0017001B">
              <w:t>4.4.2. klaidos, netikslumai ar trūkumai Darbų užduotyje, kaip nustatyta 1.6 papunktyje.</w:t>
            </w:r>
          </w:p>
        </w:tc>
      </w:tr>
      <w:tr w:rsidR="00FF49C9" w:rsidRPr="0017001B" w14:paraId="32B137E3" w14:textId="77777777" w:rsidTr="006C05BB">
        <w:trPr>
          <w:gridAfter w:val="1"/>
          <w:wAfter w:w="19" w:type="dxa"/>
        </w:trPr>
        <w:tc>
          <w:tcPr>
            <w:tcW w:w="993" w:type="dxa"/>
            <w:tcBorders>
              <w:top w:val="nil"/>
              <w:left w:val="nil"/>
              <w:bottom w:val="nil"/>
              <w:right w:val="nil"/>
            </w:tcBorders>
          </w:tcPr>
          <w:p w14:paraId="04972DA0" w14:textId="3531DB1B" w:rsidR="00FF49C9" w:rsidRPr="006C05BB" w:rsidRDefault="00EA23BD" w:rsidP="00300A9D">
            <w:pPr>
              <w:pStyle w:val="Stilius1"/>
            </w:pPr>
            <w:r w:rsidRPr="006C05BB">
              <w:t>4.</w:t>
            </w:r>
            <w:r w:rsidR="006C05BB">
              <w:t>4</w:t>
            </w:r>
            <w:r w:rsidRPr="006C05BB">
              <w:t>.</w:t>
            </w:r>
          </w:p>
        </w:tc>
        <w:tc>
          <w:tcPr>
            <w:tcW w:w="9048" w:type="dxa"/>
            <w:gridSpan w:val="2"/>
            <w:tcBorders>
              <w:top w:val="nil"/>
              <w:left w:val="nil"/>
              <w:bottom w:val="nil"/>
              <w:right w:val="nil"/>
            </w:tcBorders>
          </w:tcPr>
          <w:p w14:paraId="36BE0421" w14:textId="32CE41F8" w:rsidR="00FF49C9" w:rsidRPr="0017001B" w:rsidRDefault="00EA23BD" w:rsidP="00EA23BD">
            <w:pPr>
              <w:pStyle w:val="Stilius3"/>
              <w:spacing w:before="0" w:line="276" w:lineRule="auto"/>
            </w:pPr>
            <w:r w:rsidRPr="0017001B">
              <w:t>Rangovui tinkamai, kokybiškai ir laiku atlikus Darbus, Užsakovas privalo sumokėti Sutarties kainą.</w:t>
            </w:r>
          </w:p>
        </w:tc>
      </w:tr>
      <w:tr w:rsidR="00FF49C9" w:rsidRPr="0017001B" w14:paraId="7BA3E53F" w14:textId="77777777" w:rsidTr="00341F1E">
        <w:tc>
          <w:tcPr>
            <w:tcW w:w="10060" w:type="dxa"/>
            <w:gridSpan w:val="4"/>
            <w:tcBorders>
              <w:top w:val="nil"/>
              <w:left w:val="nil"/>
              <w:bottom w:val="nil"/>
              <w:right w:val="nil"/>
            </w:tcBorders>
          </w:tcPr>
          <w:p w14:paraId="192355EB" w14:textId="08825190" w:rsidR="00FF49C9" w:rsidRPr="0017001B" w:rsidRDefault="00FF49C9" w:rsidP="00FF49C9">
            <w:pPr>
              <w:pStyle w:val="Stilius3"/>
              <w:spacing w:line="276" w:lineRule="auto"/>
              <w:jc w:val="center"/>
              <w:rPr>
                <w:b/>
              </w:rPr>
            </w:pPr>
            <w:r w:rsidRPr="0017001B">
              <w:rPr>
                <w:b/>
              </w:rPr>
              <w:t>5. RANGOVO TEISĖS, PAREIGOS IR ATSAKOMYBĖ</w:t>
            </w:r>
          </w:p>
        </w:tc>
      </w:tr>
      <w:tr w:rsidR="00A124D8" w:rsidRPr="0017001B" w14:paraId="7B7AD577" w14:textId="683A4B4A" w:rsidTr="00341F1E">
        <w:trPr>
          <w:gridAfter w:val="1"/>
          <w:wAfter w:w="19" w:type="dxa"/>
        </w:trPr>
        <w:tc>
          <w:tcPr>
            <w:tcW w:w="993" w:type="dxa"/>
            <w:tcBorders>
              <w:top w:val="nil"/>
              <w:left w:val="nil"/>
              <w:bottom w:val="nil"/>
              <w:right w:val="nil"/>
            </w:tcBorders>
          </w:tcPr>
          <w:p w14:paraId="5B4398FB" w14:textId="77777777" w:rsidR="00D43DCD" w:rsidRPr="00101BC7" w:rsidRDefault="00D43DCD" w:rsidP="00300A9D">
            <w:pPr>
              <w:pStyle w:val="Stilius1"/>
            </w:pPr>
          </w:p>
          <w:p w14:paraId="7C7489E6" w14:textId="0EDD4F9B" w:rsidR="00A124D8" w:rsidRPr="00101BC7" w:rsidRDefault="00D43DCD" w:rsidP="00300A9D">
            <w:pPr>
              <w:pStyle w:val="Stilius1"/>
            </w:pPr>
            <w:r w:rsidRPr="00101BC7">
              <w:t>5.1.</w:t>
            </w:r>
          </w:p>
        </w:tc>
        <w:tc>
          <w:tcPr>
            <w:tcW w:w="9048" w:type="dxa"/>
            <w:gridSpan w:val="2"/>
            <w:tcBorders>
              <w:top w:val="nil"/>
              <w:left w:val="nil"/>
              <w:bottom w:val="nil"/>
              <w:right w:val="nil"/>
            </w:tcBorders>
          </w:tcPr>
          <w:p w14:paraId="1DDB272E" w14:textId="41ADEA72" w:rsidR="003D45BE" w:rsidRPr="0017001B" w:rsidRDefault="00A124D8" w:rsidP="000A4E02">
            <w:pPr>
              <w:pStyle w:val="Stilius3"/>
              <w:spacing w:line="276" w:lineRule="auto"/>
            </w:pPr>
            <w:r w:rsidRPr="0017001B">
              <w:t xml:space="preserve">Rangovas privalo vykdyti ir užbaigti Darbus pagal Sutartį, vadovaudamasis </w:t>
            </w:r>
            <w:r w:rsidR="00625DBD" w:rsidRPr="0017001B">
              <w:t>Užsakovo užduotyje (</w:t>
            </w:r>
            <w:r w:rsidR="00625DBD" w:rsidRPr="00260C19">
              <w:t xml:space="preserve">Sutarties priedas Nr. 1) nustatytais </w:t>
            </w:r>
            <w:r w:rsidRPr="00260C19">
              <w:t xml:space="preserve">reikalavimais, laikydamasis </w:t>
            </w:r>
            <w:r w:rsidR="003D45BE" w:rsidRPr="00260C19">
              <w:t xml:space="preserve">Kalendorinio darbų </w:t>
            </w:r>
            <w:r w:rsidRPr="00260C19">
              <w:t xml:space="preserve">grafiko, Lietuvos </w:t>
            </w:r>
            <w:r w:rsidRPr="0017001B">
              <w:t xml:space="preserve">Respublikoje galiojančių įstatymų, įstatymų įgyvendinamųjų teisės aktų, normatyvinių statybos techninių dokumentų reikalavimų. </w:t>
            </w:r>
          </w:p>
        </w:tc>
      </w:tr>
      <w:tr w:rsidR="004D7261" w:rsidRPr="0017001B" w14:paraId="5816646D" w14:textId="77777777" w:rsidTr="00341F1E">
        <w:trPr>
          <w:gridAfter w:val="1"/>
          <w:wAfter w:w="19" w:type="dxa"/>
        </w:trPr>
        <w:tc>
          <w:tcPr>
            <w:tcW w:w="993" w:type="dxa"/>
            <w:tcBorders>
              <w:top w:val="nil"/>
              <w:left w:val="nil"/>
              <w:bottom w:val="nil"/>
              <w:right w:val="nil"/>
            </w:tcBorders>
          </w:tcPr>
          <w:p w14:paraId="67DD93B7" w14:textId="77777777" w:rsidR="00D43DCD" w:rsidRPr="00101BC7" w:rsidRDefault="00D43DCD" w:rsidP="00300A9D">
            <w:pPr>
              <w:pStyle w:val="Stilius1"/>
            </w:pPr>
          </w:p>
          <w:p w14:paraId="6FE03C95" w14:textId="46CAA9B6" w:rsidR="004D7261" w:rsidRPr="00101BC7" w:rsidRDefault="00D43DCD" w:rsidP="00300A9D">
            <w:pPr>
              <w:pStyle w:val="Stilius1"/>
            </w:pPr>
            <w:r w:rsidRPr="00101BC7">
              <w:t>5.2.</w:t>
            </w:r>
          </w:p>
        </w:tc>
        <w:tc>
          <w:tcPr>
            <w:tcW w:w="9048" w:type="dxa"/>
            <w:gridSpan w:val="2"/>
            <w:tcBorders>
              <w:top w:val="nil"/>
              <w:left w:val="nil"/>
              <w:bottom w:val="nil"/>
              <w:right w:val="nil"/>
            </w:tcBorders>
          </w:tcPr>
          <w:p w14:paraId="45E54EB3" w14:textId="77777777" w:rsidR="00D43DCD" w:rsidRPr="0017001B" w:rsidRDefault="00D43DCD" w:rsidP="00D43DCD">
            <w:pPr>
              <w:pStyle w:val="Stilius3"/>
              <w:spacing w:before="0" w:line="276" w:lineRule="auto"/>
            </w:pPr>
          </w:p>
          <w:p w14:paraId="0881012A" w14:textId="3A78C333" w:rsidR="004D7261" w:rsidRPr="0017001B" w:rsidRDefault="00625DBD" w:rsidP="00D43DCD">
            <w:pPr>
              <w:pStyle w:val="Stilius3"/>
              <w:spacing w:before="0" w:line="276" w:lineRule="auto"/>
            </w:pPr>
            <w:r w:rsidRPr="0017001B">
              <w:t>Techninį d</w:t>
            </w:r>
            <w:r w:rsidR="004D7261" w:rsidRPr="0017001B">
              <w:t xml:space="preserve">arbo projektą turi rengti kvalifikuoti Rangovo projektuotojai, inžinieriai, turintys atitinkamą galiojantį kvalifikacijos atestatą. </w:t>
            </w:r>
          </w:p>
        </w:tc>
      </w:tr>
      <w:tr w:rsidR="004D7261" w:rsidRPr="0017001B" w14:paraId="27D1AD17" w14:textId="77777777" w:rsidTr="00341F1E">
        <w:trPr>
          <w:gridAfter w:val="1"/>
          <w:wAfter w:w="19" w:type="dxa"/>
        </w:trPr>
        <w:tc>
          <w:tcPr>
            <w:tcW w:w="993" w:type="dxa"/>
            <w:tcBorders>
              <w:top w:val="nil"/>
              <w:left w:val="nil"/>
              <w:bottom w:val="nil"/>
              <w:right w:val="nil"/>
            </w:tcBorders>
          </w:tcPr>
          <w:p w14:paraId="37922969" w14:textId="77777777" w:rsidR="00D43DCD" w:rsidRPr="00101BC7" w:rsidRDefault="00D43DCD" w:rsidP="00300A9D">
            <w:pPr>
              <w:pStyle w:val="Stilius1"/>
            </w:pPr>
          </w:p>
          <w:p w14:paraId="70D03DDD" w14:textId="0908F455" w:rsidR="004D7261" w:rsidRPr="00101BC7" w:rsidRDefault="00D43DCD" w:rsidP="00300A9D">
            <w:pPr>
              <w:pStyle w:val="Stilius1"/>
            </w:pPr>
            <w:r w:rsidRPr="00101BC7">
              <w:t>5.3.</w:t>
            </w:r>
          </w:p>
        </w:tc>
        <w:tc>
          <w:tcPr>
            <w:tcW w:w="9048" w:type="dxa"/>
            <w:gridSpan w:val="2"/>
            <w:tcBorders>
              <w:top w:val="nil"/>
              <w:left w:val="nil"/>
              <w:bottom w:val="nil"/>
              <w:right w:val="nil"/>
            </w:tcBorders>
          </w:tcPr>
          <w:p w14:paraId="52BCF299" w14:textId="77777777" w:rsidR="00D43DCD" w:rsidRPr="0017001B" w:rsidRDefault="00D43DCD" w:rsidP="00D43DCD">
            <w:pPr>
              <w:pStyle w:val="Stilius3"/>
              <w:spacing w:before="0" w:line="276" w:lineRule="auto"/>
            </w:pPr>
          </w:p>
          <w:p w14:paraId="7FE24DDA" w14:textId="7D4B7463" w:rsidR="004D7261" w:rsidRPr="0017001B" w:rsidRDefault="004D7261" w:rsidP="00D43DCD">
            <w:pPr>
              <w:pStyle w:val="Stilius3"/>
              <w:spacing w:before="0" w:line="276" w:lineRule="auto"/>
            </w:pPr>
            <w:r w:rsidRPr="00E80C2A">
              <w:t>Rangovas iki Darbų pradžios privalo pateikti Užsakovui įrodymą, kad Rangovas  yra apdraudęs savo civilinę atsakomybę ir Darbus, kaip nustatyta</w:t>
            </w:r>
            <w:r w:rsidRPr="0017001B">
              <w:t xml:space="preserve"> Lietuvos Respublikos statybos įstatyme, bei pateikti draudimo liudijimų (polisų) tinkamai patvirtintas kopijas. Rangovas jį pateikia Užsakovui ne vėliau kaip per 10 darbo dienų nuo Sutarties pasirašymo dienos. Privalomojo draudimo sutartys turi galioti nuo Darbų pradžios datos iki Darbų pabaigos datos.</w:t>
            </w:r>
          </w:p>
        </w:tc>
      </w:tr>
      <w:tr w:rsidR="00A124D8" w:rsidRPr="0017001B" w14:paraId="6D62BCC0" w14:textId="588CB09D" w:rsidTr="00341F1E">
        <w:trPr>
          <w:gridAfter w:val="1"/>
          <w:wAfter w:w="19" w:type="dxa"/>
        </w:trPr>
        <w:tc>
          <w:tcPr>
            <w:tcW w:w="993" w:type="dxa"/>
            <w:tcBorders>
              <w:top w:val="nil"/>
              <w:left w:val="nil"/>
              <w:bottom w:val="nil"/>
              <w:right w:val="nil"/>
            </w:tcBorders>
          </w:tcPr>
          <w:p w14:paraId="4C39B06B" w14:textId="77777777" w:rsidR="00D43DCD" w:rsidRPr="00101BC7" w:rsidRDefault="00D43DCD" w:rsidP="00300A9D">
            <w:pPr>
              <w:pStyle w:val="Stilius1"/>
            </w:pPr>
          </w:p>
          <w:p w14:paraId="325C3A8E" w14:textId="35B3C281" w:rsidR="00A124D8" w:rsidRPr="00101BC7" w:rsidRDefault="00D43DCD" w:rsidP="00300A9D">
            <w:pPr>
              <w:pStyle w:val="Stilius1"/>
            </w:pPr>
            <w:r w:rsidRPr="00101BC7">
              <w:t>5.4.</w:t>
            </w:r>
          </w:p>
        </w:tc>
        <w:tc>
          <w:tcPr>
            <w:tcW w:w="9048" w:type="dxa"/>
            <w:gridSpan w:val="2"/>
            <w:tcBorders>
              <w:top w:val="nil"/>
              <w:left w:val="nil"/>
              <w:bottom w:val="nil"/>
              <w:right w:val="nil"/>
            </w:tcBorders>
          </w:tcPr>
          <w:p w14:paraId="173F2B09" w14:textId="08806AFA" w:rsidR="00A124D8" w:rsidRPr="0017001B" w:rsidRDefault="00A124D8" w:rsidP="000A4E02">
            <w:pPr>
              <w:pStyle w:val="Stilius3"/>
              <w:spacing w:line="276" w:lineRule="auto"/>
            </w:pPr>
            <w:r w:rsidRPr="0017001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17001B" w14:paraId="7E62CC4D" w14:textId="144A592F" w:rsidTr="00341F1E">
        <w:trPr>
          <w:gridAfter w:val="1"/>
          <w:wAfter w:w="19" w:type="dxa"/>
        </w:trPr>
        <w:tc>
          <w:tcPr>
            <w:tcW w:w="993" w:type="dxa"/>
            <w:tcBorders>
              <w:top w:val="nil"/>
              <w:left w:val="nil"/>
              <w:bottom w:val="nil"/>
              <w:right w:val="nil"/>
            </w:tcBorders>
          </w:tcPr>
          <w:p w14:paraId="131D4DE2" w14:textId="77777777" w:rsidR="00D43DCD" w:rsidRPr="00101BC7" w:rsidRDefault="00D43DCD" w:rsidP="00300A9D">
            <w:pPr>
              <w:pStyle w:val="Stilius1"/>
            </w:pPr>
          </w:p>
          <w:p w14:paraId="7FF012B3" w14:textId="461E4A83" w:rsidR="00A124D8" w:rsidRPr="00101BC7" w:rsidRDefault="00D43DCD" w:rsidP="00300A9D">
            <w:pPr>
              <w:pStyle w:val="Stilius1"/>
            </w:pPr>
            <w:r w:rsidRPr="00101BC7">
              <w:t>5.5.</w:t>
            </w:r>
          </w:p>
        </w:tc>
        <w:tc>
          <w:tcPr>
            <w:tcW w:w="9048" w:type="dxa"/>
            <w:gridSpan w:val="2"/>
            <w:tcBorders>
              <w:top w:val="nil"/>
              <w:left w:val="nil"/>
              <w:bottom w:val="nil"/>
              <w:right w:val="nil"/>
            </w:tcBorders>
          </w:tcPr>
          <w:p w14:paraId="380A4E18" w14:textId="75F2C0D0" w:rsidR="00A124D8" w:rsidRPr="0017001B" w:rsidRDefault="00A124D8" w:rsidP="000A4E02">
            <w:pPr>
              <w:pStyle w:val="Stilius3"/>
              <w:spacing w:line="276" w:lineRule="auto"/>
            </w:pPr>
            <w:r w:rsidRPr="0017001B">
              <w:t>Rangovas yra atsakingas už visus savo veiksmus ir statybos darbų metodų tinkamumą, patikimumą bei darbų saugą visu Darbų vykdymo laikotarpiu.</w:t>
            </w:r>
          </w:p>
        </w:tc>
      </w:tr>
      <w:tr w:rsidR="00A124D8" w:rsidRPr="0017001B" w14:paraId="535229B7" w14:textId="620FB0AB" w:rsidTr="00341F1E">
        <w:trPr>
          <w:gridAfter w:val="1"/>
          <w:wAfter w:w="19" w:type="dxa"/>
        </w:trPr>
        <w:tc>
          <w:tcPr>
            <w:tcW w:w="993" w:type="dxa"/>
            <w:tcBorders>
              <w:top w:val="nil"/>
              <w:left w:val="nil"/>
              <w:bottom w:val="nil"/>
              <w:right w:val="nil"/>
            </w:tcBorders>
          </w:tcPr>
          <w:p w14:paraId="3C90DACC" w14:textId="77777777" w:rsidR="00D43DCD" w:rsidRPr="00101BC7" w:rsidRDefault="00D43DCD" w:rsidP="00300A9D">
            <w:pPr>
              <w:pStyle w:val="Stilius1"/>
            </w:pPr>
          </w:p>
          <w:p w14:paraId="1A75A50C" w14:textId="0C6C4048" w:rsidR="00A124D8" w:rsidRPr="00101BC7" w:rsidRDefault="00D43DCD" w:rsidP="00300A9D">
            <w:pPr>
              <w:pStyle w:val="Stilius1"/>
            </w:pPr>
            <w:r w:rsidRPr="00101BC7">
              <w:t>5.6.</w:t>
            </w:r>
          </w:p>
        </w:tc>
        <w:tc>
          <w:tcPr>
            <w:tcW w:w="9048" w:type="dxa"/>
            <w:gridSpan w:val="2"/>
            <w:tcBorders>
              <w:top w:val="nil"/>
              <w:left w:val="nil"/>
              <w:bottom w:val="nil"/>
              <w:right w:val="nil"/>
            </w:tcBorders>
          </w:tcPr>
          <w:p w14:paraId="2E497675" w14:textId="3751DAA1" w:rsidR="00A124D8" w:rsidRPr="0017001B" w:rsidRDefault="00A124D8" w:rsidP="000A4E02">
            <w:pPr>
              <w:pStyle w:val="Stilius3"/>
              <w:spacing w:line="276" w:lineRule="auto"/>
            </w:pPr>
            <w:r w:rsidRPr="0017001B">
              <w:t xml:space="preserve">Rangovas, dalį Darbų perduodamas Subrangovams, yra atsakingas už Subrangovo, jo įgaliotų atstovų ir darbuotojų veiksmus arba neveikimą taip, kaip atsakytų už savo paties veiksmus ar neveikimą. </w:t>
            </w:r>
          </w:p>
        </w:tc>
      </w:tr>
      <w:tr w:rsidR="00A124D8" w:rsidRPr="0017001B" w14:paraId="7D8EA014" w14:textId="157C04D7" w:rsidTr="00341F1E">
        <w:trPr>
          <w:gridAfter w:val="1"/>
          <w:wAfter w:w="19" w:type="dxa"/>
        </w:trPr>
        <w:tc>
          <w:tcPr>
            <w:tcW w:w="993" w:type="dxa"/>
            <w:tcBorders>
              <w:top w:val="nil"/>
              <w:left w:val="nil"/>
              <w:bottom w:val="nil"/>
              <w:right w:val="nil"/>
            </w:tcBorders>
          </w:tcPr>
          <w:p w14:paraId="2BCE4306" w14:textId="77777777" w:rsidR="00D43DCD" w:rsidRPr="00101BC7" w:rsidRDefault="00D43DCD" w:rsidP="00300A9D">
            <w:pPr>
              <w:pStyle w:val="Stilius1"/>
            </w:pPr>
          </w:p>
          <w:p w14:paraId="121728B3" w14:textId="3ADEBF28" w:rsidR="00A124D8" w:rsidRPr="00101BC7" w:rsidRDefault="00D43DCD" w:rsidP="00300A9D">
            <w:pPr>
              <w:pStyle w:val="Stilius1"/>
            </w:pPr>
            <w:r w:rsidRPr="00101BC7">
              <w:t>5.7.</w:t>
            </w:r>
          </w:p>
        </w:tc>
        <w:tc>
          <w:tcPr>
            <w:tcW w:w="9048" w:type="dxa"/>
            <w:gridSpan w:val="2"/>
            <w:tcBorders>
              <w:top w:val="nil"/>
              <w:left w:val="nil"/>
              <w:bottom w:val="nil"/>
              <w:right w:val="nil"/>
            </w:tcBorders>
          </w:tcPr>
          <w:p w14:paraId="1D811EFD" w14:textId="3025FD22" w:rsidR="00A124D8" w:rsidRPr="0017001B" w:rsidRDefault="00A124D8" w:rsidP="000A4E02">
            <w:pPr>
              <w:pStyle w:val="Stilius3"/>
              <w:spacing w:line="276" w:lineRule="auto"/>
            </w:pPr>
            <w:r w:rsidRPr="0017001B">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17001B">
              <w:rPr>
                <w:lang w:eastAsia="lt-LT"/>
              </w:rPr>
              <w:t>būtinus Sutarčiai įvykdyti darbus, kurie nors ir nebuvo tiesiogiai nustatyti Sutartyje, tačiau kuriuos Rangovas turėjo ir galėjo numatyti ir įvertinti dar iki pasiūlymų pateikimo termino pabaigos</w:t>
            </w:r>
            <w:r w:rsidRPr="0017001B">
              <w:t>.</w:t>
            </w:r>
          </w:p>
        </w:tc>
      </w:tr>
      <w:tr w:rsidR="00A124D8" w:rsidRPr="0017001B" w14:paraId="30CCE3E0" w14:textId="19151A9A" w:rsidTr="00341F1E">
        <w:trPr>
          <w:gridAfter w:val="1"/>
          <w:wAfter w:w="19" w:type="dxa"/>
        </w:trPr>
        <w:tc>
          <w:tcPr>
            <w:tcW w:w="993" w:type="dxa"/>
            <w:tcBorders>
              <w:top w:val="nil"/>
              <w:left w:val="nil"/>
              <w:bottom w:val="nil"/>
              <w:right w:val="nil"/>
            </w:tcBorders>
          </w:tcPr>
          <w:p w14:paraId="2876DD2A" w14:textId="77777777" w:rsidR="00D43DCD" w:rsidRPr="00101BC7" w:rsidRDefault="00D43DCD" w:rsidP="00300A9D">
            <w:pPr>
              <w:pStyle w:val="Stilius1"/>
            </w:pPr>
          </w:p>
          <w:p w14:paraId="075CB51B" w14:textId="0E5834C8" w:rsidR="00A124D8" w:rsidRPr="00101BC7" w:rsidRDefault="00D43DCD" w:rsidP="00300A9D">
            <w:pPr>
              <w:pStyle w:val="Stilius1"/>
            </w:pPr>
            <w:r w:rsidRPr="00101BC7">
              <w:t>5.8..</w:t>
            </w:r>
          </w:p>
        </w:tc>
        <w:tc>
          <w:tcPr>
            <w:tcW w:w="9048" w:type="dxa"/>
            <w:gridSpan w:val="2"/>
            <w:tcBorders>
              <w:top w:val="nil"/>
              <w:left w:val="nil"/>
              <w:bottom w:val="nil"/>
              <w:right w:val="nil"/>
            </w:tcBorders>
          </w:tcPr>
          <w:p w14:paraId="0A9C7F50" w14:textId="5A701775" w:rsidR="00A124D8" w:rsidRPr="0017001B" w:rsidRDefault="00A124D8" w:rsidP="000A4E02">
            <w:pPr>
              <w:pStyle w:val="Stilius3"/>
              <w:spacing w:line="276" w:lineRule="auto"/>
            </w:pPr>
            <w:r w:rsidRPr="0017001B">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17001B" w14:paraId="0A145245" w14:textId="72753563" w:rsidTr="00341F1E">
        <w:trPr>
          <w:gridAfter w:val="1"/>
          <w:wAfter w:w="19" w:type="dxa"/>
        </w:trPr>
        <w:tc>
          <w:tcPr>
            <w:tcW w:w="993" w:type="dxa"/>
            <w:tcBorders>
              <w:top w:val="nil"/>
              <w:left w:val="nil"/>
              <w:bottom w:val="nil"/>
              <w:right w:val="nil"/>
            </w:tcBorders>
          </w:tcPr>
          <w:p w14:paraId="38693585" w14:textId="77777777" w:rsidR="006D16B7" w:rsidRPr="00101BC7" w:rsidRDefault="006D16B7" w:rsidP="00300A9D">
            <w:pPr>
              <w:pStyle w:val="Stilius1"/>
            </w:pPr>
          </w:p>
          <w:p w14:paraId="3F4ECA9D" w14:textId="24179984" w:rsidR="00A124D8" w:rsidRPr="00101BC7" w:rsidRDefault="00D43DCD" w:rsidP="00300A9D">
            <w:pPr>
              <w:pStyle w:val="Stilius1"/>
            </w:pPr>
            <w:r w:rsidRPr="00101BC7">
              <w:t xml:space="preserve">5.9. </w:t>
            </w:r>
          </w:p>
        </w:tc>
        <w:tc>
          <w:tcPr>
            <w:tcW w:w="9048" w:type="dxa"/>
            <w:gridSpan w:val="2"/>
            <w:tcBorders>
              <w:top w:val="nil"/>
              <w:left w:val="nil"/>
              <w:bottom w:val="nil"/>
              <w:right w:val="nil"/>
            </w:tcBorders>
          </w:tcPr>
          <w:p w14:paraId="20668CED" w14:textId="77777777" w:rsidR="00FC47CC" w:rsidRPr="0017001B" w:rsidRDefault="00FC47CC" w:rsidP="00FC47CC">
            <w:pPr>
              <w:pStyle w:val="Stilius3"/>
              <w:spacing w:before="0"/>
            </w:pPr>
          </w:p>
          <w:p w14:paraId="4CBFB264" w14:textId="35F8AF36" w:rsidR="00A124D8" w:rsidRPr="0017001B" w:rsidRDefault="00A124D8" w:rsidP="00FC47CC">
            <w:pPr>
              <w:pStyle w:val="Stilius3"/>
              <w:spacing w:before="0"/>
            </w:pPr>
            <w:r w:rsidRPr="0017001B">
              <w:t>Vykdydamas Darbus Rangovas privalo:</w:t>
            </w:r>
          </w:p>
          <w:p w14:paraId="712B797F" w14:textId="4ABDDE51" w:rsidR="00A124D8" w:rsidRPr="0017001B" w:rsidRDefault="00721EDE" w:rsidP="00FC47CC">
            <w:pPr>
              <w:pStyle w:val="Stilius3"/>
              <w:tabs>
                <w:tab w:val="left" w:pos="994"/>
              </w:tabs>
              <w:spacing w:before="0"/>
            </w:pPr>
            <w:r w:rsidRPr="0017001B">
              <w:t>5.</w:t>
            </w:r>
            <w:r w:rsidR="00400B25" w:rsidRPr="0017001B">
              <w:t>9</w:t>
            </w:r>
            <w:r w:rsidRPr="0017001B">
              <w:t>.1.</w:t>
            </w:r>
            <w:r w:rsidR="00A124D8" w:rsidRPr="0017001B">
              <w:t>savo sąskaita pašalinti iš Statybvietės visas statybines atliekas ir šiukšles;</w:t>
            </w:r>
          </w:p>
          <w:p w14:paraId="2BE0EECE" w14:textId="28C60174" w:rsidR="00A124D8" w:rsidRPr="0017001B" w:rsidRDefault="00721EDE" w:rsidP="000A4E02">
            <w:pPr>
              <w:pStyle w:val="Stilius3"/>
              <w:spacing w:before="0" w:line="276" w:lineRule="auto"/>
            </w:pPr>
            <w:r w:rsidRPr="0017001B">
              <w:t>5.</w:t>
            </w:r>
            <w:r w:rsidR="00400B25" w:rsidRPr="0017001B">
              <w:t>9</w:t>
            </w:r>
            <w:r w:rsidRPr="0017001B">
              <w:t xml:space="preserve">.2. </w:t>
            </w:r>
            <w:r w:rsidR="00A124D8" w:rsidRPr="0017001B">
              <w:t>sandėliuoti arba išvežti perteklines Medžiagas ir nereikalingus Rangovo įrengimus;</w:t>
            </w:r>
          </w:p>
          <w:p w14:paraId="6F361D70" w14:textId="5E10614F" w:rsidR="00A124D8" w:rsidRPr="0017001B" w:rsidRDefault="00721EDE" w:rsidP="000A4E02">
            <w:pPr>
              <w:pStyle w:val="Stilius3"/>
              <w:spacing w:before="0" w:line="276" w:lineRule="auto"/>
            </w:pPr>
            <w:r w:rsidRPr="0017001B">
              <w:t>5.</w:t>
            </w:r>
            <w:r w:rsidR="00400B25" w:rsidRPr="0017001B">
              <w:t>9</w:t>
            </w:r>
            <w:r w:rsidRPr="0017001B">
              <w:t xml:space="preserve">.3. </w:t>
            </w:r>
            <w:r w:rsidR="00A124D8" w:rsidRPr="0017001B">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124D8" w:rsidRPr="0017001B" w14:paraId="27F68612" w14:textId="0491FB99" w:rsidTr="00341F1E">
        <w:trPr>
          <w:gridAfter w:val="1"/>
          <w:wAfter w:w="19" w:type="dxa"/>
        </w:trPr>
        <w:tc>
          <w:tcPr>
            <w:tcW w:w="993" w:type="dxa"/>
            <w:tcBorders>
              <w:top w:val="nil"/>
              <w:left w:val="nil"/>
              <w:bottom w:val="nil"/>
              <w:right w:val="nil"/>
            </w:tcBorders>
          </w:tcPr>
          <w:p w14:paraId="6B0953E2" w14:textId="77777777" w:rsidR="00D43DCD" w:rsidRPr="00101BC7" w:rsidRDefault="00D43DCD" w:rsidP="00300A9D">
            <w:pPr>
              <w:pStyle w:val="Stilius1"/>
            </w:pPr>
          </w:p>
          <w:p w14:paraId="48A4C8DA" w14:textId="727E1C1C" w:rsidR="00A124D8" w:rsidRPr="00101BC7" w:rsidRDefault="00D43DCD" w:rsidP="00300A9D">
            <w:pPr>
              <w:pStyle w:val="Stilius1"/>
            </w:pPr>
            <w:r w:rsidRPr="00101BC7">
              <w:t>5.10.</w:t>
            </w:r>
          </w:p>
        </w:tc>
        <w:tc>
          <w:tcPr>
            <w:tcW w:w="9048" w:type="dxa"/>
            <w:gridSpan w:val="2"/>
            <w:tcBorders>
              <w:top w:val="nil"/>
              <w:left w:val="nil"/>
              <w:bottom w:val="nil"/>
              <w:right w:val="nil"/>
            </w:tcBorders>
          </w:tcPr>
          <w:p w14:paraId="74BA3E57" w14:textId="65D93B46" w:rsidR="00A124D8" w:rsidRPr="0017001B" w:rsidRDefault="00A124D8" w:rsidP="000A4E02">
            <w:pPr>
              <w:pStyle w:val="Stilius3"/>
              <w:spacing w:line="276" w:lineRule="auto"/>
            </w:pPr>
            <w:r w:rsidRPr="0017001B">
              <w:t xml:space="preserve">Rangovui </w:t>
            </w:r>
            <w:r w:rsidR="00134E4F" w:rsidRPr="0017001B">
              <w:t xml:space="preserve">paprašius, </w:t>
            </w:r>
            <w:r w:rsidR="00C74CF7" w:rsidRPr="0017001B">
              <w:t xml:space="preserve">Sutartyje numatytiems </w:t>
            </w:r>
            <w:r w:rsidRPr="0017001B">
              <w:t>Darbams vykdyti</w:t>
            </w:r>
            <w:r w:rsidR="00134E4F" w:rsidRPr="0017001B">
              <w:t>,</w:t>
            </w:r>
            <w:r w:rsidRPr="0017001B">
              <w:t xml:space="preserve"> </w:t>
            </w:r>
            <w:r w:rsidR="00C74CF7" w:rsidRPr="0017001B">
              <w:t xml:space="preserve">Užsakovas </w:t>
            </w:r>
            <w:r w:rsidRPr="0017001B">
              <w:t>suteik</w:t>
            </w:r>
            <w:r w:rsidR="00134E4F" w:rsidRPr="0017001B">
              <w:t>i</w:t>
            </w:r>
            <w:r w:rsidRPr="0017001B">
              <w:t xml:space="preserve">a </w:t>
            </w:r>
            <w:r w:rsidR="00134E4F" w:rsidRPr="0017001B">
              <w:t>galimyb</w:t>
            </w:r>
            <w:r w:rsidR="002760E6" w:rsidRPr="0017001B">
              <w:t>ę</w:t>
            </w:r>
            <w:r w:rsidRPr="0017001B">
              <w:t xml:space="preserve"> naudotis tokiu šilumos, elektros, vandens bei kitų paslaugų, kurių jam gali reikėti, kiekiu, kokį saugiai, be neigiamos įtakos Užsakovui, galima gauti Statybvietėje ar šalia jos. Rangovas</w:t>
            </w:r>
            <w:r w:rsidR="00134E4F" w:rsidRPr="0017001B">
              <w:t>, savo sąskaita,</w:t>
            </w:r>
            <w:r w:rsidRPr="0017001B">
              <w:t xml:space="preserve"> įrengi</w:t>
            </w:r>
            <w:r w:rsidR="00134E4F" w:rsidRPr="0017001B">
              <w:t>a</w:t>
            </w:r>
            <w:r w:rsidRPr="0017001B">
              <w:t xml:space="preserve"> apskaitos prietaisus ir </w:t>
            </w:r>
            <w:r w:rsidR="00134E4F" w:rsidRPr="0017001B">
              <w:t xml:space="preserve">apmoka </w:t>
            </w:r>
            <w:r w:rsidRPr="0017001B">
              <w:t xml:space="preserve">Užsakovui už sunaudotus resursus rinkos kainomis, kurias Užsakovas moka energetinių išteklių tiekimo įmonėms, jeigu </w:t>
            </w:r>
            <w:r w:rsidR="00AE3660" w:rsidRPr="0017001B">
              <w:t xml:space="preserve">Šalys </w:t>
            </w:r>
            <w:r w:rsidRPr="0017001B">
              <w:t>nesusitaria kitaip</w:t>
            </w:r>
            <w:r w:rsidRPr="0017001B">
              <w:rPr>
                <w:color w:val="FF0000"/>
              </w:rPr>
              <w:t>.</w:t>
            </w:r>
            <w:r w:rsidR="005A0553" w:rsidRPr="0017001B">
              <w:rPr>
                <w:color w:val="FF0000"/>
              </w:rPr>
              <w:t xml:space="preserve"> </w:t>
            </w:r>
          </w:p>
        </w:tc>
      </w:tr>
      <w:tr w:rsidR="00A124D8" w:rsidRPr="0017001B" w14:paraId="3B7A722D" w14:textId="6565E381" w:rsidTr="00341F1E">
        <w:trPr>
          <w:gridAfter w:val="1"/>
          <w:wAfter w:w="19" w:type="dxa"/>
        </w:trPr>
        <w:tc>
          <w:tcPr>
            <w:tcW w:w="993" w:type="dxa"/>
            <w:tcBorders>
              <w:top w:val="nil"/>
              <w:left w:val="nil"/>
              <w:bottom w:val="nil"/>
              <w:right w:val="nil"/>
            </w:tcBorders>
          </w:tcPr>
          <w:p w14:paraId="0C64A7D3" w14:textId="77777777" w:rsidR="00A124D8" w:rsidRPr="00101BC7" w:rsidRDefault="00A124D8" w:rsidP="00300A9D">
            <w:pPr>
              <w:pStyle w:val="Stilius1"/>
            </w:pPr>
          </w:p>
          <w:p w14:paraId="37821AC2" w14:textId="0466E167" w:rsidR="00D43DCD" w:rsidRPr="00101BC7" w:rsidRDefault="00D43DCD" w:rsidP="00300A9D">
            <w:pPr>
              <w:pStyle w:val="Stilius1"/>
            </w:pPr>
            <w:r w:rsidRPr="00101BC7">
              <w:t>5.11.</w:t>
            </w:r>
          </w:p>
        </w:tc>
        <w:tc>
          <w:tcPr>
            <w:tcW w:w="9048" w:type="dxa"/>
            <w:gridSpan w:val="2"/>
            <w:tcBorders>
              <w:top w:val="nil"/>
              <w:left w:val="nil"/>
              <w:bottom w:val="nil"/>
              <w:right w:val="nil"/>
            </w:tcBorders>
          </w:tcPr>
          <w:p w14:paraId="1549637D" w14:textId="17CA8729" w:rsidR="00A124D8" w:rsidRPr="0017001B" w:rsidRDefault="00A124D8" w:rsidP="000A4E02">
            <w:pPr>
              <w:pStyle w:val="Stilius3"/>
              <w:spacing w:line="276" w:lineRule="auto"/>
            </w:pPr>
            <w:r w:rsidRPr="0017001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17001B" w14:paraId="5A26F249" w14:textId="7181A232" w:rsidTr="00341F1E">
        <w:trPr>
          <w:gridAfter w:val="1"/>
          <w:wAfter w:w="19" w:type="dxa"/>
        </w:trPr>
        <w:tc>
          <w:tcPr>
            <w:tcW w:w="993" w:type="dxa"/>
            <w:tcBorders>
              <w:top w:val="nil"/>
              <w:left w:val="nil"/>
              <w:bottom w:val="nil"/>
              <w:right w:val="nil"/>
            </w:tcBorders>
          </w:tcPr>
          <w:p w14:paraId="672B4FAD" w14:textId="77777777" w:rsidR="006D16B7" w:rsidRPr="00101BC7" w:rsidRDefault="006D16B7" w:rsidP="00300A9D">
            <w:pPr>
              <w:pStyle w:val="Stilius1"/>
            </w:pPr>
          </w:p>
          <w:p w14:paraId="637AF1ED" w14:textId="4A66DCA4" w:rsidR="00A124D8" w:rsidRPr="00101BC7" w:rsidRDefault="00D43DCD" w:rsidP="00300A9D">
            <w:pPr>
              <w:pStyle w:val="Stilius1"/>
            </w:pPr>
            <w:r w:rsidRPr="00101BC7">
              <w:t>5.12.</w:t>
            </w:r>
          </w:p>
        </w:tc>
        <w:tc>
          <w:tcPr>
            <w:tcW w:w="9048" w:type="dxa"/>
            <w:gridSpan w:val="2"/>
            <w:tcBorders>
              <w:top w:val="nil"/>
              <w:left w:val="nil"/>
              <w:bottom w:val="nil"/>
              <w:right w:val="nil"/>
            </w:tcBorders>
          </w:tcPr>
          <w:p w14:paraId="7E9FF92B" w14:textId="4E1B8F04" w:rsidR="00A124D8" w:rsidRPr="0017001B" w:rsidRDefault="00A124D8" w:rsidP="000A4E02">
            <w:pPr>
              <w:pStyle w:val="Stilius3"/>
              <w:spacing w:line="276" w:lineRule="auto"/>
            </w:pPr>
            <w:r w:rsidRPr="0017001B">
              <w:t xml:space="preserve">Rangovas privalo naudoti tik Darbų vykdymui ir naudojimo sąlygoms tinkamą Įrangą ir Medžiagas pagal Darbų užduotyje nurodytus reikalavimus. </w:t>
            </w:r>
          </w:p>
        </w:tc>
      </w:tr>
      <w:tr w:rsidR="00A124D8" w:rsidRPr="0017001B" w14:paraId="172695AE" w14:textId="2AC8C0BF" w:rsidTr="00341F1E">
        <w:trPr>
          <w:gridAfter w:val="1"/>
          <w:wAfter w:w="19" w:type="dxa"/>
        </w:trPr>
        <w:tc>
          <w:tcPr>
            <w:tcW w:w="993" w:type="dxa"/>
            <w:tcBorders>
              <w:top w:val="nil"/>
              <w:left w:val="nil"/>
              <w:bottom w:val="nil"/>
              <w:right w:val="nil"/>
            </w:tcBorders>
          </w:tcPr>
          <w:p w14:paraId="6C139DF9" w14:textId="77777777" w:rsidR="006D16B7" w:rsidRPr="00101BC7" w:rsidRDefault="006D16B7" w:rsidP="00300A9D">
            <w:pPr>
              <w:pStyle w:val="Stilius1"/>
            </w:pPr>
          </w:p>
          <w:p w14:paraId="28FBA26D" w14:textId="639F29CE" w:rsidR="00A124D8" w:rsidRPr="00101BC7" w:rsidRDefault="00D43DCD" w:rsidP="00300A9D">
            <w:pPr>
              <w:pStyle w:val="Stilius1"/>
            </w:pPr>
            <w:r w:rsidRPr="00101BC7">
              <w:t>5.13</w:t>
            </w:r>
          </w:p>
        </w:tc>
        <w:tc>
          <w:tcPr>
            <w:tcW w:w="9048" w:type="dxa"/>
            <w:gridSpan w:val="2"/>
            <w:tcBorders>
              <w:top w:val="nil"/>
              <w:left w:val="nil"/>
              <w:bottom w:val="nil"/>
              <w:right w:val="nil"/>
            </w:tcBorders>
          </w:tcPr>
          <w:p w14:paraId="5892E9F7" w14:textId="4FC476B3" w:rsidR="00A124D8" w:rsidRPr="0017001B" w:rsidRDefault="00A124D8" w:rsidP="000A4E02">
            <w:pPr>
              <w:pStyle w:val="Stilius3"/>
              <w:spacing w:line="276" w:lineRule="auto"/>
            </w:pPr>
            <w:r w:rsidRPr="0017001B">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17001B" w14:paraId="01C6FE90" w14:textId="2B593BD3" w:rsidTr="00341F1E">
        <w:trPr>
          <w:gridAfter w:val="1"/>
          <w:wAfter w:w="19" w:type="dxa"/>
        </w:trPr>
        <w:tc>
          <w:tcPr>
            <w:tcW w:w="993" w:type="dxa"/>
            <w:tcBorders>
              <w:top w:val="nil"/>
              <w:left w:val="nil"/>
              <w:bottom w:val="nil"/>
              <w:right w:val="nil"/>
            </w:tcBorders>
          </w:tcPr>
          <w:p w14:paraId="698A7769" w14:textId="77777777" w:rsidR="006D16B7" w:rsidRPr="00101BC7" w:rsidRDefault="006D16B7" w:rsidP="00300A9D">
            <w:pPr>
              <w:pStyle w:val="Stilius1"/>
            </w:pPr>
          </w:p>
          <w:p w14:paraId="13AA7252" w14:textId="58705C1C" w:rsidR="00A124D8" w:rsidRPr="00101BC7" w:rsidRDefault="00D43DCD" w:rsidP="00300A9D">
            <w:pPr>
              <w:pStyle w:val="Stilius1"/>
            </w:pPr>
            <w:r w:rsidRPr="00101BC7">
              <w:t>5.14.</w:t>
            </w:r>
          </w:p>
        </w:tc>
        <w:tc>
          <w:tcPr>
            <w:tcW w:w="9048" w:type="dxa"/>
            <w:gridSpan w:val="2"/>
            <w:tcBorders>
              <w:top w:val="nil"/>
              <w:left w:val="nil"/>
              <w:bottom w:val="nil"/>
              <w:right w:val="nil"/>
            </w:tcBorders>
          </w:tcPr>
          <w:p w14:paraId="0CF08264" w14:textId="26B1BD7B" w:rsidR="00A124D8" w:rsidRPr="0017001B" w:rsidRDefault="00A124D8" w:rsidP="000A4E02">
            <w:pPr>
              <w:pStyle w:val="Stilius3"/>
              <w:spacing w:line="276" w:lineRule="auto"/>
            </w:pPr>
            <w:r w:rsidRPr="0017001B">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17001B" w14:paraId="34159BCB" w14:textId="027C2109" w:rsidTr="00341F1E">
        <w:trPr>
          <w:gridAfter w:val="1"/>
          <w:wAfter w:w="19" w:type="dxa"/>
        </w:trPr>
        <w:tc>
          <w:tcPr>
            <w:tcW w:w="993" w:type="dxa"/>
            <w:tcBorders>
              <w:top w:val="nil"/>
              <w:left w:val="nil"/>
              <w:bottom w:val="nil"/>
              <w:right w:val="nil"/>
            </w:tcBorders>
          </w:tcPr>
          <w:p w14:paraId="5307F6B2" w14:textId="77777777" w:rsidR="006D16B7" w:rsidRPr="00101BC7" w:rsidRDefault="006D16B7" w:rsidP="00300A9D">
            <w:pPr>
              <w:pStyle w:val="Stilius1"/>
            </w:pPr>
          </w:p>
          <w:p w14:paraId="4A2091AF" w14:textId="5772327E" w:rsidR="00A124D8" w:rsidRPr="00101BC7" w:rsidRDefault="00D43DCD" w:rsidP="00300A9D">
            <w:pPr>
              <w:pStyle w:val="Stilius1"/>
            </w:pPr>
            <w:r w:rsidRPr="00101BC7">
              <w:t>5.15.</w:t>
            </w:r>
          </w:p>
        </w:tc>
        <w:tc>
          <w:tcPr>
            <w:tcW w:w="9048" w:type="dxa"/>
            <w:gridSpan w:val="2"/>
            <w:tcBorders>
              <w:top w:val="nil"/>
              <w:left w:val="nil"/>
              <w:bottom w:val="nil"/>
              <w:right w:val="nil"/>
            </w:tcBorders>
          </w:tcPr>
          <w:p w14:paraId="5E81C955" w14:textId="7BBB8384" w:rsidR="00A124D8" w:rsidRPr="0017001B" w:rsidRDefault="00A124D8" w:rsidP="000A4E02">
            <w:pPr>
              <w:pStyle w:val="Stilius3"/>
              <w:spacing w:line="276" w:lineRule="auto"/>
            </w:pPr>
            <w:r w:rsidRPr="0017001B">
              <w:t xml:space="preserve">Rangovas privalo sudaryti sąlygas Užsakovo atstovams lankytis </w:t>
            </w:r>
            <w:r w:rsidR="00196938" w:rsidRPr="0017001B">
              <w:t xml:space="preserve">statybos </w:t>
            </w:r>
            <w:r w:rsidRPr="0017001B">
              <w:t>objekte bei susipažinti su visa Darbų dokumentacija.</w:t>
            </w:r>
          </w:p>
        </w:tc>
      </w:tr>
      <w:tr w:rsidR="00A124D8" w:rsidRPr="0017001B" w14:paraId="38355666" w14:textId="3CA7ED02" w:rsidTr="00341F1E">
        <w:trPr>
          <w:gridAfter w:val="1"/>
          <w:wAfter w:w="19" w:type="dxa"/>
        </w:trPr>
        <w:tc>
          <w:tcPr>
            <w:tcW w:w="993" w:type="dxa"/>
            <w:tcBorders>
              <w:top w:val="nil"/>
              <w:left w:val="nil"/>
              <w:bottom w:val="nil"/>
              <w:right w:val="nil"/>
            </w:tcBorders>
          </w:tcPr>
          <w:p w14:paraId="73660D36" w14:textId="77777777" w:rsidR="006D16B7" w:rsidRPr="00101BC7" w:rsidRDefault="006D16B7" w:rsidP="00300A9D">
            <w:pPr>
              <w:pStyle w:val="Stilius1"/>
            </w:pPr>
          </w:p>
          <w:p w14:paraId="3C069363" w14:textId="738FEC38" w:rsidR="00A124D8" w:rsidRPr="00101BC7" w:rsidRDefault="00D43DCD" w:rsidP="00300A9D">
            <w:pPr>
              <w:pStyle w:val="Stilius1"/>
            </w:pPr>
            <w:r w:rsidRPr="00101BC7">
              <w:t>5.16.</w:t>
            </w:r>
          </w:p>
        </w:tc>
        <w:tc>
          <w:tcPr>
            <w:tcW w:w="9048" w:type="dxa"/>
            <w:gridSpan w:val="2"/>
            <w:tcBorders>
              <w:top w:val="nil"/>
              <w:left w:val="nil"/>
              <w:bottom w:val="nil"/>
              <w:right w:val="nil"/>
            </w:tcBorders>
          </w:tcPr>
          <w:p w14:paraId="6351123B" w14:textId="41A069F2" w:rsidR="00A124D8" w:rsidRPr="0017001B" w:rsidRDefault="00A124D8" w:rsidP="000A4E02">
            <w:pPr>
              <w:pStyle w:val="Stilius3"/>
              <w:spacing w:line="276" w:lineRule="auto"/>
            </w:pPr>
            <w:r w:rsidRPr="0017001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124D8" w:rsidRPr="0017001B" w14:paraId="52217D71" w14:textId="4FC6EAB1" w:rsidTr="00341F1E">
        <w:trPr>
          <w:gridAfter w:val="1"/>
          <w:wAfter w:w="19" w:type="dxa"/>
        </w:trPr>
        <w:tc>
          <w:tcPr>
            <w:tcW w:w="993" w:type="dxa"/>
            <w:tcBorders>
              <w:top w:val="nil"/>
              <w:left w:val="nil"/>
              <w:bottom w:val="nil"/>
              <w:right w:val="nil"/>
            </w:tcBorders>
          </w:tcPr>
          <w:p w14:paraId="388B9EF3" w14:textId="77777777" w:rsidR="006D16B7" w:rsidRPr="00101BC7" w:rsidRDefault="006D16B7" w:rsidP="00300A9D">
            <w:pPr>
              <w:pStyle w:val="Stilius1"/>
            </w:pPr>
          </w:p>
          <w:p w14:paraId="71404F48" w14:textId="2D15CDF9" w:rsidR="00A124D8" w:rsidRPr="00101BC7" w:rsidRDefault="006D16B7" w:rsidP="00300A9D">
            <w:pPr>
              <w:pStyle w:val="Stilius1"/>
            </w:pPr>
            <w:r w:rsidRPr="00101BC7">
              <w:t>5.17.</w:t>
            </w:r>
          </w:p>
        </w:tc>
        <w:tc>
          <w:tcPr>
            <w:tcW w:w="9048" w:type="dxa"/>
            <w:gridSpan w:val="2"/>
            <w:tcBorders>
              <w:top w:val="nil"/>
              <w:left w:val="nil"/>
              <w:bottom w:val="nil"/>
              <w:right w:val="nil"/>
            </w:tcBorders>
          </w:tcPr>
          <w:p w14:paraId="4B2E8141" w14:textId="02B7B71F" w:rsidR="00A124D8" w:rsidRPr="0017001B" w:rsidRDefault="00A124D8" w:rsidP="000A4E02">
            <w:pPr>
              <w:pStyle w:val="Stilius3"/>
              <w:spacing w:line="276" w:lineRule="auto"/>
            </w:pPr>
            <w:r w:rsidRPr="0017001B">
              <w:rPr>
                <w:spacing w:val="-2"/>
              </w:rPr>
              <w:t>Rangovo pateikiamos eksploatacijos ir priežiūros instrukcijos turi būti pakankamai išsamios, kad Užsakovas galėtų naudoti, prižiūrėti, išmontuoti, perrinkti, suderinti ir pataisyti Įrangą.</w:t>
            </w:r>
            <w:r w:rsidRPr="0017001B">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17001B" w14:paraId="01B3BA1D" w14:textId="654208BB" w:rsidTr="00341F1E">
        <w:trPr>
          <w:gridAfter w:val="1"/>
          <w:wAfter w:w="19" w:type="dxa"/>
        </w:trPr>
        <w:tc>
          <w:tcPr>
            <w:tcW w:w="993" w:type="dxa"/>
            <w:tcBorders>
              <w:top w:val="nil"/>
              <w:left w:val="nil"/>
              <w:bottom w:val="nil"/>
              <w:right w:val="nil"/>
            </w:tcBorders>
          </w:tcPr>
          <w:p w14:paraId="28C6E1E4" w14:textId="77777777" w:rsidR="006D16B7" w:rsidRPr="00101BC7" w:rsidRDefault="006D16B7" w:rsidP="00300A9D">
            <w:pPr>
              <w:pStyle w:val="Stilius1"/>
            </w:pPr>
          </w:p>
          <w:p w14:paraId="676401AE" w14:textId="5F5DB3C8" w:rsidR="00A124D8" w:rsidRPr="00101BC7" w:rsidRDefault="006D16B7" w:rsidP="00300A9D">
            <w:pPr>
              <w:pStyle w:val="Stilius1"/>
            </w:pPr>
            <w:r w:rsidRPr="00101BC7">
              <w:t>5.18.</w:t>
            </w:r>
          </w:p>
        </w:tc>
        <w:tc>
          <w:tcPr>
            <w:tcW w:w="9048" w:type="dxa"/>
            <w:gridSpan w:val="2"/>
            <w:tcBorders>
              <w:top w:val="nil"/>
              <w:left w:val="nil"/>
              <w:bottom w:val="nil"/>
              <w:right w:val="nil"/>
            </w:tcBorders>
          </w:tcPr>
          <w:p w14:paraId="02A1512C" w14:textId="29E6FD9F" w:rsidR="00A124D8" w:rsidRPr="0017001B" w:rsidRDefault="00A124D8" w:rsidP="000A4E02">
            <w:pPr>
              <w:pStyle w:val="Stilius3"/>
              <w:spacing w:after="120" w:line="276" w:lineRule="auto"/>
            </w:pPr>
            <w:r w:rsidRPr="0017001B">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17001B" w14:paraId="74D4250D" w14:textId="44C0B2E0" w:rsidTr="00341F1E">
        <w:trPr>
          <w:gridAfter w:val="1"/>
          <w:wAfter w:w="19" w:type="dxa"/>
        </w:trPr>
        <w:tc>
          <w:tcPr>
            <w:tcW w:w="993" w:type="dxa"/>
            <w:tcBorders>
              <w:top w:val="nil"/>
              <w:left w:val="nil"/>
              <w:bottom w:val="nil"/>
              <w:right w:val="nil"/>
            </w:tcBorders>
          </w:tcPr>
          <w:p w14:paraId="67D84E6F" w14:textId="77777777" w:rsidR="00A124D8" w:rsidRPr="0017001B" w:rsidRDefault="00436A97" w:rsidP="00101BC7">
            <w:pPr>
              <w:pStyle w:val="Stilius3"/>
              <w:ind w:hanging="10"/>
              <w:rPr>
                <w:bCs/>
              </w:rPr>
            </w:pPr>
            <w:r w:rsidRPr="0017001B">
              <w:rPr>
                <w:bCs/>
              </w:rPr>
              <w:t>5.19.</w:t>
            </w:r>
          </w:p>
          <w:p w14:paraId="66F795B2" w14:textId="47EE8076" w:rsidR="00436A97" w:rsidRPr="0017001B" w:rsidRDefault="00436A97" w:rsidP="006D16B7">
            <w:pPr>
              <w:pStyle w:val="Stilius3"/>
              <w:spacing w:before="0"/>
              <w:rPr>
                <w:bCs/>
              </w:rPr>
            </w:pPr>
          </w:p>
        </w:tc>
        <w:tc>
          <w:tcPr>
            <w:tcW w:w="9048" w:type="dxa"/>
            <w:gridSpan w:val="2"/>
            <w:tcBorders>
              <w:top w:val="nil"/>
              <w:left w:val="nil"/>
              <w:bottom w:val="nil"/>
              <w:right w:val="nil"/>
            </w:tcBorders>
          </w:tcPr>
          <w:p w14:paraId="57305906" w14:textId="6E597A6C" w:rsidR="00A124D8" w:rsidRPr="0017001B" w:rsidRDefault="00A124D8" w:rsidP="006D16B7">
            <w:pPr>
              <w:pStyle w:val="Stilius3"/>
              <w:spacing w:after="120" w:line="276" w:lineRule="auto"/>
            </w:pPr>
            <w:bookmarkStart w:id="7" w:name="_Hlk192505092"/>
            <w:r w:rsidRPr="0017001B">
              <w:rPr>
                <w:rFonts w:eastAsia="Calibri"/>
              </w:rPr>
              <w:t xml:space="preserve">Rangovas įsipareigoja </w:t>
            </w:r>
            <w:r w:rsidRPr="00260C19">
              <w:rPr>
                <w:rFonts w:eastAsia="Calibri"/>
              </w:rPr>
              <w:t xml:space="preserve">pranešti Užsakovui Subrangovų pavadinimus, kontaktinius duomenis ir jų atstovus </w:t>
            </w:r>
            <w:r w:rsidRPr="00260C19">
              <w:t>Subrangovų sąraše (3.2.</w:t>
            </w:r>
            <w:r w:rsidR="007B11EC" w:rsidRPr="00260C19">
              <w:t xml:space="preserve">4 </w:t>
            </w:r>
            <w:r w:rsidRPr="00260C19">
              <w:t xml:space="preserve">papunktis), taip </w:t>
            </w:r>
            <w:r w:rsidRPr="0017001B">
              <w:t xml:space="preserve">pat </w:t>
            </w:r>
            <w:r w:rsidRPr="0017001B">
              <w:rPr>
                <w:rFonts w:eastAsia="Calibri"/>
              </w:rPr>
              <w:t xml:space="preserve">įsipareigoja informuoti apie minėtos informacijos pasikeitimus visu Sutarties vykdymo metu, taip pat apie naujus Subrangovus, kuriuos jis ketina pasitelkti vėliau. </w:t>
            </w:r>
            <w:r w:rsidRPr="0017001B">
              <w:t xml:space="preserve">Sutarties vykdymo metu Rangovas gali pakeisti Subrangovus informuodamas Užsakovą. Gavęs tokį pranešimą ir įvertinęs Rangovo siūlymą, Užsakovas, jei sutinka, kartu su Rangovu protokolu įformina susitarimą dėl Subrangovo pakeitimo. </w:t>
            </w:r>
            <w:bookmarkEnd w:id="7"/>
          </w:p>
        </w:tc>
      </w:tr>
      <w:tr w:rsidR="006D16B7" w:rsidRPr="0017001B" w14:paraId="64A39E52" w14:textId="77777777" w:rsidTr="00341F1E">
        <w:trPr>
          <w:gridAfter w:val="1"/>
          <w:wAfter w:w="19" w:type="dxa"/>
        </w:trPr>
        <w:tc>
          <w:tcPr>
            <w:tcW w:w="993" w:type="dxa"/>
            <w:tcBorders>
              <w:top w:val="nil"/>
              <w:left w:val="nil"/>
              <w:bottom w:val="nil"/>
              <w:right w:val="nil"/>
            </w:tcBorders>
          </w:tcPr>
          <w:p w14:paraId="3278DF67" w14:textId="23BC5F56" w:rsidR="006D16B7" w:rsidRPr="0017001B" w:rsidRDefault="006D16B7" w:rsidP="000A4E02">
            <w:pPr>
              <w:pStyle w:val="Stilius3"/>
            </w:pPr>
            <w:r w:rsidRPr="0017001B">
              <w:t>5.20.</w:t>
            </w:r>
          </w:p>
        </w:tc>
        <w:tc>
          <w:tcPr>
            <w:tcW w:w="9048" w:type="dxa"/>
            <w:gridSpan w:val="2"/>
            <w:tcBorders>
              <w:top w:val="nil"/>
              <w:left w:val="nil"/>
              <w:bottom w:val="nil"/>
              <w:right w:val="nil"/>
            </w:tcBorders>
          </w:tcPr>
          <w:p w14:paraId="621F44EA" w14:textId="79BA66D5" w:rsidR="006D16B7" w:rsidRPr="0017001B" w:rsidRDefault="006D16B7" w:rsidP="006D16B7">
            <w:pPr>
              <w:pStyle w:val="Stilius3"/>
              <w:spacing w:line="276" w:lineRule="auto"/>
            </w:pPr>
            <w:bookmarkStart w:id="8" w:name="_Hlk192505214"/>
            <w:r w:rsidRPr="0017001B">
              <w:t xml:space="preserve">Jei pirkimo dokumentuose buvo nurodyti kvalifikaciniai reikalavimai Subrangovui, tuomet Rangovas pateikia būsimojo subrangovo kvalifikaciją pagrindžiančius dokumentus ir dokumentus, įrodančius, kad nėra pašalinimo pagrindų (jei reikalaujama), o Užsakovas, prieš patvirtindamas tokį keitimą, įsitikina, kad būsimas Subrangovas juos atitinka. </w:t>
            </w:r>
            <w:bookmarkEnd w:id="8"/>
          </w:p>
        </w:tc>
      </w:tr>
      <w:tr w:rsidR="006D16B7" w:rsidRPr="0017001B" w14:paraId="5ABFAEC0" w14:textId="77777777" w:rsidTr="00CF7B65">
        <w:trPr>
          <w:gridAfter w:val="1"/>
          <w:wAfter w:w="19" w:type="dxa"/>
        </w:trPr>
        <w:tc>
          <w:tcPr>
            <w:tcW w:w="993" w:type="dxa"/>
            <w:tcBorders>
              <w:top w:val="nil"/>
              <w:left w:val="nil"/>
              <w:bottom w:val="nil"/>
              <w:right w:val="nil"/>
            </w:tcBorders>
          </w:tcPr>
          <w:p w14:paraId="071BCCE9" w14:textId="671757A4" w:rsidR="006D16B7" w:rsidRPr="0017001B" w:rsidRDefault="006D16B7" w:rsidP="000A4E02">
            <w:pPr>
              <w:pStyle w:val="Stilius3"/>
            </w:pPr>
            <w:r w:rsidRPr="0017001B">
              <w:t>5.21.</w:t>
            </w:r>
          </w:p>
        </w:tc>
        <w:tc>
          <w:tcPr>
            <w:tcW w:w="9048" w:type="dxa"/>
            <w:gridSpan w:val="2"/>
            <w:tcBorders>
              <w:top w:val="nil"/>
              <w:left w:val="nil"/>
              <w:bottom w:val="nil"/>
              <w:right w:val="nil"/>
            </w:tcBorders>
          </w:tcPr>
          <w:p w14:paraId="5090B6BF" w14:textId="5A7FA7E9" w:rsidR="006D16B7" w:rsidRPr="0017001B" w:rsidRDefault="006D16B7" w:rsidP="000A4E02">
            <w:pPr>
              <w:pStyle w:val="Stilius3"/>
              <w:spacing w:line="276" w:lineRule="auto"/>
            </w:pPr>
            <w:r w:rsidRPr="0017001B">
              <w:t>Jeigu Rangovo (įskaitant ir Subrangovus) kvalifikacija dėl teisės verstis atitinkama veikla nebuvo tikrinama arba tikrinama ne visa apimtimi, Rangovas įsipareigoja Užsakovui, kad Sutartį vykdys tik tokią teisę turintys asmenys.</w:t>
            </w:r>
          </w:p>
        </w:tc>
      </w:tr>
      <w:tr w:rsidR="00A124D8" w:rsidRPr="0017001B" w14:paraId="308EC6CA" w14:textId="6B337488" w:rsidTr="00CF7B65">
        <w:trPr>
          <w:gridAfter w:val="1"/>
          <w:wAfter w:w="19" w:type="dxa"/>
          <w:trHeight w:val="1030"/>
        </w:trPr>
        <w:tc>
          <w:tcPr>
            <w:tcW w:w="993" w:type="dxa"/>
            <w:tcBorders>
              <w:top w:val="nil"/>
              <w:left w:val="nil"/>
              <w:bottom w:val="nil"/>
              <w:right w:val="nil"/>
            </w:tcBorders>
          </w:tcPr>
          <w:p w14:paraId="7B8283BE" w14:textId="7C753252" w:rsidR="00A124D8" w:rsidRPr="0017001B" w:rsidRDefault="00436A97" w:rsidP="000A4E02">
            <w:pPr>
              <w:pStyle w:val="Stilius3"/>
            </w:pPr>
            <w:r w:rsidRPr="0017001B">
              <w:t>5.22.</w:t>
            </w:r>
          </w:p>
        </w:tc>
        <w:tc>
          <w:tcPr>
            <w:tcW w:w="9048" w:type="dxa"/>
            <w:gridSpan w:val="2"/>
            <w:tcBorders>
              <w:top w:val="nil"/>
              <w:left w:val="nil"/>
              <w:bottom w:val="nil"/>
              <w:right w:val="nil"/>
            </w:tcBorders>
          </w:tcPr>
          <w:p w14:paraId="5905049C" w14:textId="68D3FA7C" w:rsidR="00FC47CC" w:rsidRPr="0017001B" w:rsidRDefault="00A124D8" w:rsidP="00260C19">
            <w:pPr>
              <w:pStyle w:val="Stilius3"/>
              <w:spacing w:line="276" w:lineRule="auto"/>
            </w:pPr>
            <w:r w:rsidRPr="0017001B">
              <w:t xml:space="preserve">Jeigu Darbų užduotyje yra nurodyti </w:t>
            </w:r>
            <w:r w:rsidRPr="0017001B">
              <w:rPr>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260C19" w:rsidRPr="0017001B" w14:paraId="260F32B2" w14:textId="77777777" w:rsidTr="00CF7B65">
        <w:trPr>
          <w:gridAfter w:val="1"/>
          <w:wAfter w:w="19" w:type="dxa"/>
          <w:trHeight w:val="1030"/>
        </w:trPr>
        <w:tc>
          <w:tcPr>
            <w:tcW w:w="993" w:type="dxa"/>
            <w:tcBorders>
              <w:top w:val="nil"/>
              <w:left w:val="nil"/>
              <w:bottom w:val="nil"/>
              <w:right w:val="nil"/>
            </w:tcBorders>
          </w:tcPr>
          <w:p w14:paraId="1E5BA70A" w14:textId="0CD8D4A2" w:rsidR="00260C19" w:rsidRPr="0017001B" w:rsidRDefault="00260C19" w:rsidP="000A4E02">
            <w:pPr>
              <w:pStyle w:val="Stilius3"/>
            </w:pPr>
            <w:r>
              <w:t>5.23.</w:t>
            </w:r>
          </w:p>
        </w:tc>
        <w:tc>
          <w:tcPr>
            <w:tcW w:w="9048" w:type="dxa"/>
            <w:gridSpan w:val="2"/>
            <w:tcBorders>
              <w:top w:val="nil"/>
              <w:left w:val="nil"/>
              <w:bottom w:val="nil"/>
              <w:right w:val="nil"/>
            </w:tcBorders>
          </w:tcPr>
          <w:p w14:paraId="3D23EB85" w14:textId="6E507FB0" w:rsidR="00260C19" w:rsidRPr="0017001B" w:rsidRDefault="00260C19" w:rsidP="00260C19">
            <w:pPr>
              <w:pStyle w:val="Stilius3"/>
              <w:spacing w:line="276" w:lineRule="auto"/>
            </w:pPr>
            <w:r>
              <w:t>K</w:t>
            </w:r>
            <w:r w:rsidRPr="0017001B">
              <w:rPr>
                <w:spacing w:val="-10"/>
                <w:kern w:val="28"/>
              </w:rPr>
              <w:t>atilinės kapitalinio remonto (dujinio katilo ir automatikos bei įrangos katilinės valdymui nuotoliniu būdu</w:t>
            </w:r>
            <w:r w:rsidRPr="0017001B">
              <w:rPr>
                <w:b/>
                <w:bCs/>
                <w:spacing w:val="-10"/>
                <w:kern w:val="28"/>
              </w:rPr>
              <w:t xml:space="preserve">) </w:t>
            </w:r>
            <w:r w:rsidRPr="0017001B">
              <w:rPr>
                <w:rFonts w:eastAsia="Calibri"/>
                <w:color w:val="000000"/>
                <w14:ligatures w14:val="standardContextual"/>
              </w:rPr>
              <w:t>technin</w:t>
            </w:r>
            <w:r w:rsidR="00B57FBA">
              <w:rPr>
                <w:rFonts w:eastAsia="Calibri"/>
                <w:color w:val="000000"/>
                <w14:ligatures w14:val="standardContextual"/>
              </w:rPr>
              <w:t>iame</w:t>
            </w:r>
            <w:r w:rsidRPr="0017001B">
              <w:rPr>
                <w:rFonts w:eastAsia="Calibri"/>
                <w:color w:val="000000"/>
                <w14:ligatures w14:val="standardContextual"/>
              </w:rPr>
              <w:t xml:space="preserve"> darbo projekt</w:t>
            </w:r>
            <w:r w:rsidR="00B57FBA">
              <w:rPr>
                <w:rFonts w:eastAsia="Calibri"/>
                <w:color w:val="000000"/>
                <w14:ligatures w14:val="standardContextual"/>
              </w:rPr>
              <w:t>e</w:t>
            </w:r>
            <w:r>
              <w:rPr>
                <w:sz w:val="23"/>
                <w:szCs w:val="23"/>
              </w:rPr>
              <w:t xml:space="preserve"> turi būti numatyta, kad statyboje naudojamos statybinės medžiagos atitiktų minimalius aplinkos apsaugos kriterijus (XIII skyrius „Statybinės medžiagos“) ir kad kiti su projektu susiję produktai atitiktų jiems taikomus minimalius aplinkos apsaugos kriterijus</w:t>
            </w:r>
            <w:r w:rsidR="00B57FBA">
              <w:rPr>
                <w:sz w:val="23"/>
                <w:szCs w:val="23"/>
              </w:rPr>
              <w:t>.</w:t>
            </w:r>
            <w:r>
              <w:rPr>
                <w:sz w:val="23"/>
                <w:szCs w:val="23"/>
              </w:rPr>
              <w:t xml:space="preserve"> </w:t>
            </w:r>
          </w:p>
        </w:tc>
      </w:tr>
      <w:tr w:rsidR="00A124D8" w:rsidRPr="0017001B" w14:paraId="2F2B0549" w14:textId="282F8F9F" w:rsidTr="00341F1E">
        <w:tc>
          <w:tcPr>
            <w:tcW w:w="10060" w:type="dxa"/>
            <w:gridSpan w:val="4"/>
            <w:tcBorders>
              <w:top w:val="nil"/>
              <w:left w:val="nil"/>
              <w:bottom w:val="nil"/>
              <w:right w:val="nil"/>
            </w:tcBorders>
          </w:tcPr>
          <w:p w14:paraId="0AFD2875" w14:textId="77777777" w:rsidR="00260C19" w:rsidRDefault="00260C19" w:rsidP="00300A9D">
            <w:pPr>
              <w:pStyle w:val="Stilius1"/>
            </w:pPr>
          </w:p>
          <w:p w14:paraId="0958CFDD" w14:textId="17D87915" w:rsidR="00A124D8" w:rsidRPr="00101BC7" w:rsidRDefault="00101BC7" w:rsidP="00300A9D">
            <w:pPr>
              <w:pStyle w:val="Stilius1"/>
            </w:pPr>
            <w:r w:rsidRPr="006A0E31">
              <w:t xml:space="preserve"> 6. </w:t>
            </w:r>
            <w:r w:rsidR="00A124D8" w:rsidRPr="006A0E31">
              <w:t>DARBŲ ATLIKIMO TERMINAI, VĖLAVIMAS, SUSTABDYMAS</w:t>
            </w:r>
          </w:p>
        </w:tc>
      </w:tr>
      <w:tr w:rsidR="00A124D8" w:rsidRPr="0017001B" w14:paraId="058BDCD5" w14:textId="427F7798" w:rsidTr="00341F1E">
        <w:trPr>
          <w:gridAfter w:val="1"/>
          <w:wAfter w:w="19" w:type="dxa"/>
        </w:trPr>
        <w:tc>
          <w:tcPr>
            <w:tcW w:w="993" w:type="dxa"/>
            <w:tcBorders>
              <w:top w:val="nil"/>
              <w:left w:val="nil"/>
              <w:bottom w:val="nil"/>
              <w:right w:val="nil"/>
            </w:tcBorders>
          </w:tcPr>
          <w:p w14:paraId="20769D9C" w14:textId="77777777" w:rsidR="00A124D8" w:rsidRPr="0017001B"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01892638" w14:textId="39D46B72" w:rsidR="00A124D8" w:rsidRPr="0017001B" w:rsidRDefault="00A124D8" w:rsidP="000A4E02">
            <w:pPr>
              <w:pStyle w:val="Stilius3"/>
              <w:spacing w:line="276" w:lineRule="auto"/>
            </w:pPr>
            <w:r w:rsidRPr="0017001B">
              <w:t xml:space="preserve">Darbų atlikimo terminas yra 3.4 papunktyje nurodytas </w:t>
            </w:r>
            <w:r w:rsidR="00697F55" w:rsidRPr="0017001B">
              <w:t>mėnesių</w:t>
            </w:r>
            <w:r w:rsidRPr="0017001B">
              <w:t xml:space="preserve"> skaičius</w:t>
            </w:r>
            <w:r w:rsidRPr="0017001B">
              <w:rPr>
                <w:i/>
              </w:rPr>
              <w:t xml:space="preserve"> </w:t>
            </w:r>
            <w:r w:rsidRPr="0017001B">
              <w:t>nuo Darbo pradžios. Rangovas iki Darbų atlikimo termino pabaigos privalo atlikti visus Darbus, įskaitant baigiamuosius bandymus (jeigu taikoma).</w:t>
            </w:r>
          </w:p>
        </w:tc>
      </w:tr>
      <w:tr w:rsidR="00FE104F" w:rsidRPr="00FE104F" w14:paraId="777E3E8C" w14:textId="5A60226C" w:rsidTr="00341F1E">
        <w:trPr>
          <w:gridAfter w:val="1"/>
          <w:wAfter w:w="19" w:type="dxa"/>
        </w:trPr>
        <w:tc>
          <w:tcPr>
            <w:tcW w:w="993" w:type="dxa"/>
            <w:tcBorders>
              <w:top w:val="nil"/>
              <w:left w:val="nil"/>
              <w:bottom w:val="nil"/>
              <w:right w:val="nil"/>
            </w:tcBorders>
          </w:tcPr>
          <w:p w14:paraId="61A38A7B"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5A04715F" w14:textId="22EF5984" w:rsidR="00A124D8" w:rsidRPr="00FE104F" w:rsidRDefault="00A124D8" w:rsidP="000A4E02">
            <w:pPr>
              <w:pStyle w:val="Stilius3"/>
              <w:spacing w:line="276" w:lineRule="auto"/>
            </w:pPr>
            <w:r w:rsidRPr="00FE104F">
              <w:t xml:space="preserve">Rangovas Darbus vykdo pagal </w:t>
            </w:r>
            <w:r w:rsidR="00BD6653" w:rsidRPr="00FE104F">
              <w:t>K</w:t>
            </w:r>
            <w:r w:rsidR="00C27351" w:rsidRPr="00FE104F">
              <w:t xml:space="preserve">alendorinį </w:t>
            </w:r>
            <w:r w:rsidR="00C53546" w:rsidRPr="00FE104F">
              <w:t xml:space="preserve">darbų </w:t>
            </w:r>
            <w:r w:rsidRPr="00FE104F">
              <w:t>grafiką</w:t>
            </w:r>
            <w:r w:rsidR="00BD6653" w:rsidRPr="00FE104F">
              <w:t xml:space="preserve">. </w:t>
            </w:r>
            <w:r w:rsidRPr="00FE104F">
              <w:t>Darbų vykdymo metu</w:t>
            </w:r>
            <w:r w:rsidR="00AE3660" w:rsidRPr="00FE104F">
              <w:t>,</w:t>
            </w:r>
            <w:r w:rsidR="0069329B" w:rsidRPr="00FE104F">
              <w:t xml:space="preserve"> neprieštaraujant Užsakovui</w:t>
            </w:r>
            <w:r w:rsidRPr="00FE104F">
              <w:t xml:space="preserve">, atsižvelgiant į Sutartyje numatytus atvejus, </w:t>
            </w:r>
            <w:r w:rsidR="00AE3660" w:rsidRPr="00FE104F">
              <w:t xml:space="preserve">grafiką Šalys </w:t>
            </w:r>
            <w:r w:rsidRPr="00FE104F">
              <w:t>gali koreguo</w:t>
            </w:r>
            <w:r w:rsidR="00AE3660" w:rsidRPr="00FE104F">
              <w:t>ti</w:t>
            </w:r>
            <w:r w:rsidR="0069329B" w:rsidRPr="00FE104F">
              <w:t xml:space="preserve"> keičiant </w:t>
            </w:r>
            <w:r w:rsidR="0069329B" w:rsidRPr="00FE104F">
              <w:rPr>
                <w:spacing w:val="-2"/>
              </w:rPr>
              <w:t xml:space="preserve">Darbų vykdymo seką, bet nekeičiant </w:t>
            </w:r>
            <w:r w:rsidR="0069329B" w:rsidRPr="00FE104F">
              <w:t>Darbų atlikimo termino</w:t>
            </w:r>
            <w:r w:rsidRPr="00FE104F">
              <w:t>.</w:t>
            </w:r>
          </w:p>
        </w:tc>
      </w:tr>
      <w:tr w:rsidR="00FE104F" w:rsidRPr="00FE104F" w14:paraId="3FA8D5D5" w14:textId="12C86795" w:rsidTr="00341F1E">
        <w:trPr>
          <w:gridAfter w:val="1"/>
          <w:wAfter w:w="19" w:type="dxa"/>
        </w:trPr>
        <w:tc>
          <w:tcPr>
            <w:tcW w:w="993" w:type="dxa"/>
            <w:tcBorders>
              <w:top w:val="nil"/>
              <w:left w:val="nil"/>
              <w:bottom w:val="nil"/>
              <w:right w:val="nil"/>
            </w:tcBorders>
          </w:tcPr>
          <w:p w14:paraId="4132766C"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47F5E6EC" w14:textId="2A4218B6" w:rsidR="00A124D8" w:rsidRPr="00FE104F" w:rsidRDefault="00A124D8" w:rsidP="000A4E02">
            <w:pPr>
              <w:pStyle w:val="Stilius3"/>
              <w:spacing w:line="276" w:lineRule="auto"/>
            </w:pPr>
            <w:r w:rsidRPr="00FE104F">
              <w:t>Jeigu Rangovas nutraukia Darbus, vėluoja atlikti bet kokią Darbų grupę pagal pateiktą</w:t>
            </w:r>
            <w:r w:rsidR="00697F55" w:rsidRPr="00FE104F">
              <w:t xml:space="preserve"> Kalendorinį</w:t>
            </w:r>
            <w:r w:rsidRPr="00FE104F">
              <w:t xml:space="preserve">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697F55" w:rsidRPr="00FE104F">
              <w:t>R</w:t>
            </w:r>
            <w:r w:rsidRPr="00FE104F">
              <w:t xml:space="preserve">angovas, gavęs tokį pranešimą, nesiėmė priemonių įsipareigojimams įvykdyti, tada Užsakovas, įteikęs antrą pranešimą, gali nutraukti sutartį pagal </w:t>
            </w:r>
            <w:r w:rsidRPr="00260C19">
              <w:t>11.3.2 papunkčio sąlygas</w:t>
            </w:r>
            <w:r w:rsidRPr="00FE104F">
              <w:t>. Ši sąlyga netaikoma, jei vėluojama dėl priežasčių, nepriklausančių nuo Rangovo.</w:t>
            </w:r>
          </w:p>
        </w:tc>
      </w:tr>
      <w:tr w:rsidR="00FE104F" w:rsidRPr="00FE104F" w14:paraId="21CBA51F" w14:textId="3892FBBA" w:rsidTr="00341F1E">
        <w:trPr>
          <w:gridAfter w:val="1"/>
          <w:wAfter w:w="19" w:type="dxa"/>
        </w:trPr>
        <w:tc>
          <w:tcPr>
            <w:tcW w:w="993" w:type="dxa"/>
            <w:tcBorders>
              <w:top w:val="nil"/>
              <w:left w:val="nil"/>
              <w:bottom w:val="nil"/>
              <w:right w:val="nil"/>
            </w:tcBorders>
          </w:tcPr>
          <w:p w14:paraId="4B202E03"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394B88CB" w14:textId="6EA3665A" w:rsidR="00A124D8" w:rsidRPr="00FE104F" w:rsidRDefault="001B3E52" w:rsidP="00975EBD">
            <w:pPr>
              <w:pStyle w:val="Stilius3"/>
              <w:spacing w:after="120" w:line="276" w:lineRule="auto"/>
            </w:pPr>
            <w:r w:rsidRPr="00FE104F">
              <w:t>Dėl nenumatytų aplinkybių, nepriklausančių nuo Rangovo, darbų atlikimo terminas gali būti pratęstas 1 mėn. terminui</w:t>
            </w:r>
            <w:r w:rsidR="00FC47CC" w:rsidRPr="00FE104F">
              <w:t>.</w:t>
            </w:r>
            <w:r w:rsidR="00A124D8" w:rsidRPr="00FE104F">
              <w:t xml:space="preserve"> </w:t>
            </w:r>
          </w:p>
        </w:tc>
      </w:tr>
      <w:tr w:rsidR="00FE104F" w:rsidRPr="00FE104F" w14:paraId="44B7689E" w14:textId="391F29CA" w:rsidTr="00341F1E">
        <w:trPr>
          <w:gridAfter w:val="1"/>
          <w:wAfter w:w="19" w:type="dxa"/>
        </w:trPr>
        <w:tc>
          <w:tcPr>
            <w:tcW w:w="993" w:type="dxa"/>
            <w:tcBorders>
              <w:top w:val="nil"/>
              <w:left w:val="nil"/>
              <w:bottom w:val="nil"/>
              <w:right w:val="nil"/>
            </w:tcBorders>
          </w:tcPr>
          <w:p w14:paraId="1C8A53C8"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01BCD802" w14:textId="1042CBFB" w:rsidR="00A124D8" w:rsidRPr="00FE104F" w:rsidRDefault="00A124D8" w:rsidP="000A4E02">
            <w:pPr>
              <w:pStyle w:val="Stilius3"/>
              <w:spacing w:line="276" w:lineRule="auto"/>
            </w:pPr>
            <w:r w:rsidRPr="00FE104F">
              <w:t xml:space="preserve">Darbų pabaiga pagal Sutartį bus laikomas momentas, kai bus užbaigti visi Sutartyje numatyti Darbai ir pasirašytas Darbų perdavimo-priėmimo aktas. </w:t>
            </w:r>
          </w:p>
        </w:tc>
      </w:tr>
      <w:tr w:rsidR="00FE104F" w:rsidRPr="00FE104F" w14:paraId="3DBB19E6" w14:textId="77777777" w:rsidTr="00341F1E">
        <w:trPr>
          <w:gridAfter w:val="1"/>
          <w:wAfter w:w="19" w:type="dxa"/>
        </w:trPr>
        <w:tc>
          <w:tcPr>
            <w:tcW w:w="993" w:type="dxa"/>
            <w:tcBorders>
              <w:top w:val="nil"/>
              <w:left w:val="nil"/>
              <w:bottom w:val="nil"/>
              <w:right w:val="nil"/>
            </w:tcBorders>
          </w:tcPr>
          <w:p w14:paraId="4DA44377" w14:textId="77777777" w:rsidR="002760E6" w:rsidRPr="00FE104F" w:rsidRDefault="002760E6" w:rsidP="00E80C2A">
            <w:pPr>
              <w:numPr>
                <w:ilvl w:val="0"/>
                <w:numId w:val="11"/>
              </w:numPr>
              <w:spacing w:before="200"/>
              <w:ind w:hanging="578"/>
              <w:rPr>
                <w:rFonts w:ascii="Times New Roman" w:hAnsi="Times New Roman"/>
              </w:rPr>
            </w:pPr>
          </w:p>
        </w:tc>
        <w:tc>
          <w:tcPr>
            <w:tcW w:w="9048" w:type="dxa"/>
            <w:gridSpan w:val="2"/>
            <w:tcBorders>
              <w:top w:val="nil"/>
              <w:left w:val="nil"/>
              <w:bottom w:val="nil"/>
              <w:right w:val="nil"/>
            </w:tcBorders>
          </w:tcPr>
          <w:p w14:paraId="31BD1428" w14:textId="7BAACEC7" w:rsidR="002760E6" w:rsidRPr="00FE104F" w:rsidRDefault="002760E6" w:rsidP="00E80C2A">
            <w:pPr>
              <w:pStyle w:val="Stilius3"/>
              <w:spacing w:after="200" w:line="276" w:lineRule="auto"/>
            </w:pPr>
            <w:r w:rsidRPr="00FE104F">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tc>
      </w:tr>
      <w:tr w:rsidR="00FE104F" w:rsidRPr="00FE104F" w14:paraId="7ECE5D0A" w14:textId="77777777" w:rsidTr="00341F1E">
        <w:trPr>
          <w:gridAfter w:val="1"/>
          <w:wAfter w:w="19" w:type="dxa"/>
        </w:trPr>
        <w:tc>
          <w:tcPr>
            <w:tcW w:w="993" w:type="dxa"/>
            <w:tcBorders>
              <w:top w:val="nil"/>
              <w:left w:val="nil"/>
              <w:bottom w:val="nil"/>
              <w:right w:val="nil"/>
            </w:tcBorders>
          </w:tcPr>
          <w:p w14:paraId="2275AAC4" w14:textId="77777777" w:rsidR="002760E6" w:rsidRPr="00FE104F" w:rsidRDefault="002760E6" w:rsidP="00E80C2A">
            <w:pPr>
              <w:numPr>
                <w:ilvl w:val="0"/>
                <w:numId w:val="11"/>
              </w:numPr>
              <w:spacing w:after="0"/>
              <w:ind w:hanging="578"/>
              <w:rPr>
                <w:rFonts w:ascii="Times New Roman" w:hAnsi="Times New Roman"/>
              </w:rPr>
            </w:pPr>
          </w:p>
        </w:tc>
        <w:tc>
          <w:tcPr>
            <w:tcW w:w="9048" w:type="dxa"/>
            <w:gridSpan w:val="2"/>
            <w:tcBorders>
              <w:top w:val="nil"/>
              <w:left w:val="nil"/>
              <w:bottom w:val="nil"/>
              <w:right w:val="nil"/>
            </w:tcBorders>
          </w:tcPr>
          <w:p w14:paraId="4420067E" w14:textId="77777777" w:rsidR="002760E6" w:rsidRPr="00FE104F" w:rsidRDefault="002760E6" w:rsidP="00E80C2A">
            <w:pPr>
              <w:pStyle w:val="Stilius3"/>
              <w:spacing w:before="0" w:line="276" w:lineRule="auto"/>
            </w:pPr>
            <w:r w:rsidRPr="00FE104F">
              <w:t xml:space="preserve">Aplinkybės, dėl kurių gali būti stabdomi darbai, yra: </w:t>
            </w:r>
          </w:p>
          <w:p w14:paraId="1BA5F36E" w14:textId="77777777" w:rsidR="002760E6" w:rsidRPr="00FE104F" w:rsidRDefault="002760E6" w:rsidP="00E80C2A">
            <w:pPr>
              <w:pStyle w:val="Stilius3"/>
              <w:spacing w:before="0" w:line="276" w:lineRule="auto"/>
            </w:pPr>
            <w:r w:rsidRPr="00FE104F">
              <w:t>6.7.1. papildomi archeologiniai tyrinėjimai, kurie nebuvo numatyti, bet kuriuos būtina atlikti;</w:t>
            </w:r>
          </w:p>
          <w:p w14:paraId="48788CC4" w14:textId="77777777" w:rsidR="002760E6" w:rsidRPr="00FE104F" w:rsidRDefault="002760E6" w:rsidP="00E80C2A">
            <w:pPr>
              <w:pStyle w:val="Stilius3"/>
              <w:spacing w:before="0" w:line="276" w:lineRule="auto"/>
            </w:pPr>
            <w:r w:rsidRPr="00FE104F">
              <w:t>6.7.2. atsiradusios projektavimo paslaugos, be kurių negalima užbaigti Sutarties;</w:t>
            </w:r>
          </w:p>
          <w:p w14:paraId="53BD11D2" w14:textId="77777777" w:rsidR="002760E6" w:rsidRPr="00FE104F" w:rsidRDefault="002760E6" w:rsidP="00E80C2A">
            <w:pPr>
              <w:pStyle w:val="Stilius3"/>
              <w:spacing w:before="0" w:line="276" w:lineRule="auto"/>
            </w:pPr>
            <w:r w:rsidRPr="00FE104F">
              <w:t>6.7.3. vėluojama perduoti dalį statybvietės (remontuojamame pastate dar veikia įstaigos ir pan.);</w:t>
            </w:r>
          </w:p>
          <w:p w14:paraId="17617E3B" w14:textId="77777777" w:rsidR="002760E6" w:rsidRPr="00FE104F" w:rsidRDefault="002760E6" w:rsidP="00E80C2A">
            <w:pPr>
              <w:pStyle w:val="Stilius3"/>
              <w:spacing w:before="0" w:line="276" w:lineRule="auto"/>
            </w:pPr>
            <w:r w:rsidRPr="00FE104F">
              <w:t>6.7.4. trečiųjų šalių įtaka;</w:t>
            </w:r>
          </w:p>
          <w:p w14:paraId="12346837" w14:textId="77777777" w:rsidR="002760E6" w:rsidRPr="00FE104F" w:rsidRDefault="002760E6" w:rsidP="00E80C2A">
            <w:pPr>
              <w:pStyle w:val="Stilius3"/>
              <w:spacing w:before="0" w:line="276" w:lineRule="auto"/>
            </w:pPr>
            <w:r w:rsidRPr="00FE104F">
              <w:t>6.7.5. sustabdytas finansavimas arba trūksta finansavimo;</w:t>
            </w:r>
          </w:p>
          <w:p w14:paraId="7F8EC418" w14:textId="77777777" w:rsidR="002760E6" w:rsidRPr="00FE104F" w:rsidRDefault="002760E6" w:rsidP="00E80C2A">
            <w:pPr>
              <w:pStyle w:val="Stilius3"/>
              <w:spacing w:before="0" w:line="276" w:lineRule="auto"/>
            </w:pPr>
            <w:r w:rsidRPr="00FE104F">
              <w:t>6.7.6.laiku neatlaisvinta Darbų vieta;</w:t>
            </w:r>
          </w:p>
          <w:p w14:paraId="73E44B77"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6.7.7. būtinas papildomas laikas įvykdyti papildomų Darbų viešąjį pirkimą;</w:t>
            </w:r>
          </w:p>
          <w:p w14:paraId="43BC5CC7"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6.7.8. laiku nepateikta įranga, kurią privalo pateikti Užsakovas;</w:t>
            </w:r>
          </w:p>
          <w:p w14:paraId="321B7FD3"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6.7.9. bet koks nenumatomas gamtos jėgų veikimas, kurio joks patyręs rangovas nebūtų galėjęs tikėtis; </w:t>
            </w:r>
          </w:p>
          <w:p w14:paraId="26DC4755"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6.7.10. fizinės kliūtys arba kitos nei klimatinės fizinės sąlygos, su kuriomis vykdant darbus susidurta Statybvietėje, ir tų kliūčių ar sąlygų Rangovas nebūtų galėjęs pagrįstai numatyti; </w:t>
            </w:r>
          </w:p>
          <w:p w14:paraId="6BA95940"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6.7.11. bet koks uždelsimas ar sutrikimas dėl Pakeitimo; </w:t>
            </w:r>
          </w:p>
          <w:p w14:paraId="1724EE15" w14:textId="69F6C2CF"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6.7.12. kitos aplinkybės, kurios nebuvo žinomos pirkimo vykdymo metu ir su kuriomis susidurtų bet kuris rangovas. </w:t>
            </w:r>
          </w:p>
        </w:tc>
      </w:tr>
      <w:tr w:rsidR="00FE104F" w:rsidRPr="00FE104F" w14:paraId="6531F107" w14:textId="77777777" w:rsidTr="00341F1E">
        <w:trPr>
          <w:gridAfter w:val="1"/>
          <w:wAfter w:w="19" w:type="dxa"/>
          <w:trHeight w:val="1360"/>
        </w:trPr>
        <w:tc>
          <w:tcPr>
            <w:tcW w:w="993" w:type="dxa"/>
            <w:tcBorders>
              <w:top w:val="nil"/>
              <w:left w:val="nil"/>
              <w:bottom w:val="nil"/>
              <w:right w:val="nil"/>
            </w:tcBorders>
          </w:tcPr>
          <w:p w14:paraId="13EC8DA0" w14:textId="547DE7F2" w:rsidR="002760E6" w:rsidRPr="00FE104F" w:rsidRDefault="00BD0E83" w:rsidP="00E80C2A">
            <w:pPr>
              <w:spacing w:before="240" w:after="0" w:line="240" w:lineRule="auto"/>
              <w:rPr>
                <w:rFonts w:ascii="Times New Roman" w:hAnsi="Times New Roman"/>
              </w:rPr>
            </w:pPr>
            <w:r w:rsidRPr="00FE104F">
              <w:rPr>
                <w:rFonts w:ascii="Times New Roman" w:hAnsi="Times New Roman"/>
              </w:rPr>
              <w:t>6.8.</w:t>
            </w:r>
          </w:p>
        </w:tc>
        <w:tc>
          <w:tcPr>
            <w:tcW w:w="9048" w:type="dxa"/>
            <w:gridSpan w:val="2"/>
            <w:tcBorders>
              <w:top w:val="nil"/>
              <w:left w:val="nil"/>
              <w:bottom w:val="nil"/>
              <w:right w:val="nil"/>
            </w:tcBorders>
          </w:tcPr>
          <w:p w14:paraId="7501E819" w14:textId="3A9C6CF8" w:rsidR="002760E6" w:rsidRPr="00FE104F" w:rsidRDefault="002760E6" w:rsidP="00E80C2A">
            <w:pPr>
              <w:pStyle w:val="Stilius3"/>
              <w:spacing w:before="240" w:line="276" w:lineRule="auto"/>
            </w:pPr>
            <w:r w:rsidRPr="00FE104F">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w:t>
            </w:r>
          </w:p>
        </w:tc>
      </w:tr>
      <w:tr w:rsidR="00FE104F" w:rsidRPr="00FE104F" w14:paraId="3117D94B" w14:textId="42599874" w:rsidTr="00341F1E">
        <w:trPr>
          <w:gridAfter w:val="1"/>
          <w:wAfter w:w="19" w:type="dxa"/>
        </w:trPr>
        <w:tc>
          <w:tcPr>
            <w:tcW w:w="993" w:type="dxa"/>
            <w:tcBorders>
              <w:top w:val="nil"/>
              <w:left w:val="nil"/>
              <w:bottom w:val="nil"/>
              <w:right w:val="nil"/>
            </w:tcBorders>
          </w:tcPr>
          <w:p w14:paraId="4C9207E7" w14:textId="625833A5" w:rsidR="00A124D8" w:rsidRPr="00FE104F" w:rsidRDefault="00BD0E83" w:rsidP="000A4E02">
            <w:pPr>
              <w:spacing w:before="200" w:after="0" w:line="240" w:lineRule="auto"/>
              <w:rPr>
                <w:rFonts w:ascii="Times New Roman" w:hAnsi="Times New Roman"/>
              </w:rPr>
            </w:pPr>
            <w:r w:rsidRPr="00FE104F">
              <w:rPr>
                <w:rFonts w:ascii="Times New Roman" w:hAnsi="Times New Roman"/>
              </w:rPr>
              <w:t>6.</w:t>
            </w:r>
            <w:r w:rsidR="00E346E8" w:rsidRPr="00FE104F">
              <w:rPr>
                <w:rFonts w:ascii="Times New Roman" w:hAnsi="Times New Roman"/>
              </w:rPr>
              <w:t>9.</w:t>
            </w:r>
          </w:p>
        </w:tc>
        <w:tc>
          <w:tcPr>
            <w:tcW w:w="9048" w:type="dxa"/>
            <w:gridSpan w:val="2"/>
            <w:tcBorders>
              <w:top w:val="nil"/>
              <w:left w:val="nil"/>
              <w:bottom w:val="nil"/>
              <w:right w:val="nil"/>
            </w:tcBorders>
          </w:tcPr>
          <w:p w14:paraId="1946181D" w14:textId="7AF09858" w:rsidR="008C6C13" w:rsidRPr="00FE104F" w:rsidRDefault="00A124D8" w:rsidP="00BD0E83">
            <w:pPr>
              <w:pStyle w:val="Stilius3"/>
              <w:spacing w:line="276" w:lineRule="auto"/>
            </w:pPr>
            <w:r w:rsidRPr="00FE104F">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FE104F" w:rsidRPr="00FE104F" w14:paraId="5A1448F8" w14:textId="19E75A2F" w:rsidTr="00341F1E">
        <w:tc>
          <w:tcPr>
            <w:tcW w:w="10060" w:type="dxa"/>
            <w:gridSpan w:val="4"/>
            <w:tcBorders>
              <w:top w:val="nil"/>
              <w:left w:val="nil"/>
              <w:bottom w:val="nil"/>
              <w:right w:val="nil"/>
            </w:tcBorders>
          </w:tcPr>
          <w:p w14:paraId="63804CA1" w14:textId="77777777" w:rsidR="00BD0E83" w:rsidRPr="00E80C2A" w:rsidRDefault="00BD0E83" w:rsidP="00300A9D">
            <w:pPr>
              <w:pStyle w:val="Stilius1"/>
            </w:pPr>
          </w:p>
          <w:p w14:paraId="4F7A0BCA" w14:textId="787667FB" w:rsidR="004D5FBC" w:rsidRPr="00037EE3" w:rsidRDefault="00FC47CC" w:rsidP="00300A9D">
            <w:pPr>
              <w:pStyle w:val="Stilius1"/>
            </w:pPr>
            <w:r w:rsidRPr="00037EE3">
              <w:t xml:space="preserve">7. </w:t>
            </w:r>
            <w:r w:rsidR="00A124D8" w:rsidRPr="00037EE3">
              <w:t>DARBŲ PERDAVIMAS-PRIĖMIMAS IR STATYBOS UŽBAIGIMAS</w:t>
            </w:r>
          </w:p>
          <w:p w14:paraId="2A109AED" w14:textId="4EACBB4A" w:rsidR="00A124D8" w:rsidRPr="00FE104F" w:rsidRDefault="00A124D8" w:rsidP="00300A9D">
            <w:pPr>
              <w:pStyle w:val="Stilius1"/>
            </w:pPr>
          </w:p>
        </w:tc>
      </w:tr>
      <w:tr w:rsidR="00FE104F" w:rsidRPr="00FE104F" w14:paraId="09E80852" w14:textId="2999B9E6" w:rsidTr="00341F1E">
        <w:trPr>
          <w:gridAfter w:val="1"/>
          <w:wAfter w:w="19" w:type="dxa"/>
        </w:trPr>
        <w:tc>
          <w:tcPr>
            <w:tcW w:w="993" w:type="dxa"/>
            <w:tcBorders>
              <w:top w:val="nil"/>
              <w:left w:val="nil"/>
              <w:bottom w:val="nil"/>
              <w:right w:val="nil"/>
            </w:tcBorders>
          </w:tcPr>
          <w:p w14:paraId="6469EB2C" w14:textId="77777777" w:rsidR="00A124D8" w:rsidRPr="00FE104F" w:rsidRDefault="003E4E32" w:rsidP="000A4E02">
            <w:pPr>
              <w:spacing w:after="0"/>
              <w:rPr>
                <w:rFonts w:ascii="Times New Roman" w:hAnsi="Times New Roman"/>
              </w:rPr>
            </w:pPr>
            <w:r w:rsidRPr="00FE104F">
              <w:rPr>
                <w:rFonts w:ascii="Times New Roman" w:hAnsi="Times New Roman"/>
              </w:rPr>
              <w:t>7.1.</w:t>
            </w:r>
          </w:p>
          <w:p w14:paraId="574027E3" w14:textId="1E69780B" w:rsidR="003E4E32" w:rsidRPr="00FE104F" w:rsidRDefault="003E4E32" w:rsidP="000A4E02">
            <w:pPr>
              <w:spacing w:after="0"/>
              <w:rPr>
                <w:rFonts w:ascii="Times New Roman" w:hAnsi="Times New Roman"/>
              </w:rPr>
            </w:pPr>
          </w:p>
        </w:tc>
        <w:tc>
          <w:tcPr>
            <w:tcW w:w="9048" w:type="dxa"/>
            <w:gridSpan w:val="2"/>
            <w:tcBorders>
              <w:top w:val="nil"/>
              <w:left w:val="nil"/>
              <w:bottom w:val="nil"/>
              <w:right w:val="nil"/>
            </w:tcBorders>
          </w:tcPr>
          <w:p w14:paraId="5347087B" w14:textId="77777777" w:rsidR="00A124D8" w:rsidRPr="00FE104F" w:rsidRDefault="00A124D8" w:rsidP="000A4E02">
            <w:pPr>
              <w:pStyle w:val="Stilius3"/>
              <w:spacing w:before="0" w:line="276" w:lineRule="auto"/>
            </w:pPr>
            <w:r w:rsidRPr="00FE104F">
              <w:t>Užsakovas perima Darbus:</w:t>
            </w:r>
          </w:p>
          <w:p w14:paraId="418D1C4C" w14:textId="77777777" w:rsidR="009500EB" w:rsidRPr="00FE104F" w:rsidRDefault="00A124D8" w:rsidP="000A4E02">
            <w:pPr>
              <w:pStyle w:val="Stilius3"/>
              <w:numPr>
                <w:ilvl w:val="0"/>
                <w:numId w:val="12"/>
              </w:numPr>
              <w:spacing w:before="0" w:line="276" w:lineRule="auto"/>
              <w:ind w:left="0" w:firstLine="30"/>
            </w:pPr>
            <w:r w:rsidRPr="00FE104F">
              <w:t xml:space="preserve">kai visi Darbai baigti pagal Sutartį, įskaitant ir baigiamuosius bandymus, kurių rezultatai yra teigiami, </w:t>
            </w:r>
          </w:p>
          <w:p w14:paraId="671D286E" w14:textId="62FDE6D3" w:rsidR="00A124D8" w:rsidRPr="00FE104F" w:rsidRDefault="00A124D8" w:rsidP="000A4E02">
            <w:pPr>
              <w:pStyle w:val="Stilius3"/>
              <w:spacing w:before="0" w:line="276" w:lineRule="auto"/>
              <w:ind w:firstLine="30"/>
            </w:pPr>
            <w:r w:rsidRPr="00FE104F">
              <w:t>ir</w:t>
            </w:r>
          </w:p>
          <w:p w14:paraId="24D7E7E5" w14:textId="67435D91" w:rsidR="00A124D8" w:rsidRPr="00FE104F" w:rsidRDefault="00A124D8" w:rsidP="00FC47CC">
            <w:pPr>
              <w:pStyle w:val="Stilius3"/>
              <w:numPr>
                <w:ilvl w:val="0"/>
                <w:numId w:val="12"/>
              </w:numPr>
              <w:spacing w:before="0" w:line="276" w:lineRule="auto"/>
              <w:ind w:left="0" w:firstLine="30"/>
            </w:pPr>
            <w:r w:rsidRPr="00FE104F">
              <w:t>kai pasirašomas Darbų perdavimo-priėmimo aktas.</w:t>
            </w:r>
          </w:p>
        </w:tc>
      </w:tr>
      <w:tr w:rsidR="00FE104F" w:rsidRPr="00FE104F" w14:paraId="14BDBC71" w14:textId="77777777" w:rsidTr="00341F1E">
        <w:trPr>
          <w:gridAfter w:val="1"/>
          <w:wAfter w:w="19" w:type="dxa"/>
        </w:trPr>
        <w:tc>
          <w:tcPr>
            <w:tcW w:w="993" w:type="dxa"/>
            <w:tcBorders>
              <w:top w:val="nil"/>
              <w:left w:val="nil"/>
              <w:bottom w:val="nil"/>
              <w:right w:val="nil"/>
            </w:tcBorders>
          </w:tcPr>
          <w:p w14:paraId="36936F90" w14:textId="48C23B42" w:rsidR="00FC47CC" w:rsidRPr="00FE104F" w:rsidRDefault="00FC47CC" w:rsidP="000A4E02">
            <w:pPr>
              <w:spacing w:before="200" w:after="0"/>
              <w:rPr>
                <w:rFonts w:ascii="Times New Roman" w:hAnsi="Times New Roman"/>
              </w:rPr>
            </w:pPr>
            <w:r w:rsidRPr="00FE104F">
              <w:rPr>
                <w:rFonts w:ascii="Times New Roman" w:hAnsi="Times New Roman"/>
              </w:rPr>
              <w:t xml:space="preserve">7.2. </w:t>
            </w:r>
          </w:p>
        </w:tc>
        <w:tc>
          <w:tcPr>
            <w:tcW w:w="9048" w:type="dxa"/>
            <w:gridSpan w:val="2"/>
            <w:tcBorders>
              <w:top w:val="nil"/>
              <w:left w:val="nil"/>
              <w:bottom w:val="nil"/>
              <w:right w:val="nil"/>
            </w:tcBorders>
          </w:tcPr>
          <w:p w14:paraId="512BB4A3" w14:textId="7F70FD30" w:rsidR="00FC47CC" w:rsidRPr="00FE104F" w:rsidRDefault="00FC47CC" w:rsidP="000A4E02">
            <w:pPr>
              <w:pStyle w:val="Stilius3"/>
              <w:spacing w:line="276" w:lineRule="auto"/>
            </w:pPr>
            <w:r w:rsidRPr="00FE104F">
              <w:t>Rangovas, užbaigęs Darbus, bei, jeigu reikia, atlikęs baigiamuosius bandymus, su prašymu dėl Darbų perdavimo-priėmimo raštu privalo kreiptis į Užsakovą kartu pateikdamas atliktų statybos darbų perdavimo Užsakovui aktą. Rangovas, vadovaudamasis 7.3.1 papunkčio reikalavimais, privalo ištaisyti defektus (jei reikia).</w:t>
            </w:r>
          </w:p>
        </w:tc>
      </w:tr>
      <w:tr w:rsidR="00FE104F" w:rsidRPr="00FE104F" w14:paraId="0BB652C4" w14:textId="2E2C92CA" w:rsidTr="00341F1E">
        <w:trPr>
          <w:gridAfter w:val="1"/>
          <w:wAfter w:w="19" w:type="dxa"/>
        </w:trPr>
        <w:tc>
          <w:tcPr>
            <w:tcW w:w="993" w:type="dxa"/>
            <w:tcBorders>
              <w:top w:val="nil"/>
              <w:left w:val="nil"/>
              <w:bottom w:val="nil"/>
              <w:right w:val="nil"/>
            </w:tcBorders>
          </w:tcPr>
          <w:p w14:paraId="2593FA3F" w14:textId="231FAA8D" w:rsidR="00A124D8" w:rsidRPr="00FE104F" w:rsidRDefault="00D86F86" w:rsidP="000A4E02">
            <w:pPr>
              <w:spacing w:before="200" w:after="0"/>
              <w:rPr>
                <w:rFonts w:ascii="Times New Roman" w:hAnsi="Times New Roman"/>
              </w:rPr>
            </w:pPr>
            <w:r w:rsidRPr="00FE104F">
              <w:rPr>
                <w:rFonts w:ascii="Times New Roman" w:hAnsi="Times New Roman"/>
              </w:rPr>
              <w:t>7.3.</w:t>
            </w:r>
          </w:p>
        </w:tc>
        <w:tc>
          <w:tcPr>
            <w:tcW w:w="9048" w:type="dxa"/>
            <w:gridSpan w:val="2"/>
            <w:tcBorders>
              <w:top w:val="nil"/>
              <w:left w:val="nil"/>
              <w:bottom w:val="nil"/>
              <w:right w:val="nil"/>
            </w:tcBorders>
          </w:tcPr>
          <w:p w14:paraId="38F40F2A" w14:textId="4F8FBD21" w:rsidR="00A124D8" w:rsidRPr="00FE104F" w:rsidRDefault="00A124D8" w:rsidP="000A4E02">
            <w:pPr>
              <w:pStyle w:val="Stilius3"/>
              <w:spacing w:line="276" w:lineRule="auto"/>
            </w:pPr>
            <w:r w:rsidRPr="00FE104F">
              <w:t>Užsakovas, gavęs Rangovo prašymą pagal 7.1 punktą, per 14 dienų privalo:</w:t>
            </w:r>
          </w:p>
          <w:p w14:paraId="05F694A7" w14:textId="50E75492" w:rsidR="00A124D8" w:rsidRPr="00FE104F" w:rsidRDefault="00A124D8" w:rsidP="000A4E02">
            <w:pPr>
              <w:pStyle w:val="Stilius3"/>
              <w:numPr>
                <w:ilvl w:val="2"/>
                <w:numId w:val="47"/>
              </w:numPr>
              <w:spacing w:before="0" w:line="276" w:lineRule="auto"/>
              <w:ind w:left="0" w:firstLine="30"/>
            </w:pPr>
            <w:r w:rsidRPr="00FE104F">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nurodoma iki kada defektai turi būti pašalinti. </w:t>
            </w:r>
            <w:r w:rsidR="006B562E" w:rsidRPr="00FE104F">
              <w:t>L</w:t>
            </w:r>
            <w:r w:rsidRPr="00FE104F">
              <w:rPr>
                <w:spacing w:val="1"/>
              </w:rPr>
              <w:t xml:space="preserve">aikas ištaisyti defektus neturi būti ilgesnis kaip </w:t>
            </w:r>
            <w:r w:rsidR="0013565E" w:rsidRPr="00FE104F">
              <w:rPr>
                <w:spacing w:val="1"/>
              </w:rPr>
              <w:t>14</w:t>
            </w:r>
            <w:r w:rsidR="00C7261C" w:rsidRPr="00FE104F">
              <w:rPr>
                <w:spacing w:val="1"/>
              </w:rPr>
              <w:t xml:space="preserve"> </w:t>
            </w:r>
            <w:r w:rsidRPr="00FE104F">
              <w:rPr>
                <w:spacing w:val="1"/>
              </w:rPr>
              <w:t>dien</w:t>
            </w:r>
            <w:r w:rsidR="00E66C50" w:rsidRPr="00FE104F">
              <w:rPr>
                <w:spacing w:val="1"/>
              </w:rPr>
              <w:t>ų</w:t>
            </w:r>
            <w:r w:rsidRPr="00FE104F">
              <w:rPr>
                <w:spacing w:val="1"/>
              </w:rPr>
              <w:t xml:space="preserve"> </w:t>
            </w:r>
            <w:r w:rsidRPr="00FE104F">
              <w:t>po Darbų perdavimo-priėmimo akto pasirašymo dienos</w:t>
            </w:r>
            <w:r w:rsidR="001E3BD5" w:rsidRPr="00FE104F">
              <w:t>,</w:t>
            </w:r>
            <w:r w:rsidRPr="00FE104F">
              <w:t xml:space="preserve"> </w:t>
            </w:r>
          </w:p>
          <w:p w14:paraId="5FB18EB4" w14:textId="77777777" w:rsidR="00A124D8" w:rsidRPr="00FE104F" w:rsidRDefault="00A124D8" w:rsidP="000A4E02">
            <w:pPr>
              <w:pStyle w:val="Stilius3"/>
              <w:spacing w:before="0" w:line="276" w:lineRule="auto"/>
            </w:pPr>
            <w:r w:rsidRPr="00FE104F">
              <w:t>arba</w:t>
            </w:r>
          </w:p>
          <w:p w14:paraId="39BC6688" w14:textId="6C79EF4E" w:rsidR="005236FA" w:rsidRPr="00FE104F" w:rsidRDefault="00D86F86" w:rsidP="000A4E02">
            <w:pPr>
              <w:pStyle w:val="Stilius3"/>
              <w:numPr>
                <w:ilvl w:val="2"/>
                <w:numId w:val="47"/>
              </w:numPr>
              <w:spacing w:before="0" w:line="276" w:lineRule="auto"/>
              <w:ind w:left="0" w:firstLine="30"/>
            </w:pPr>
            <w:r w:rsidRPr="00FE104F">
              <w:t>r</w:t>
            </w:r>
            <w:r w:rsidR="00A124D8" w:rsidRPr="00FE104F">
              <w:t>aštu atsisakyti perimti Darbus nurodant atsisakymo pagrindą ir nurodant Darbus, kuriuos Rangovas privalo atlikti, kad galėtų būti pasirašomas Darbų perdavimo-priėmimo aktas.</w:t>
            </w:r>
            <w:r w:rsidR="005236FA" w:rsidRPr="00FE104F">
              <w:t xml:space="preserve"> Rangovas privalo ištaisyti nustatytus defektus per 28 kalendorines dienas nuo rašto gavimo dienos. </w:t>
            </w:r>
          </w:p>
        </w:tc>
      </w:tr>
      <w:tr w:rsidR="00FE104F" w:rsidRPr="00FE104F" w14:paraId="6FBEAB94" w14:textId="7502F9D2" w:rsidTr="00341F1E">
        <w:trPr>
          <w:gridAfter w:val="1"/>
          <w:wAfter w:w="19" w:type="dxa"/>
        </w:trPr>
        <w:tc>
          <w:tcPr>
            <w:tcW w:w="993" w:type="dxa"/>
            <w:tcBorders>
              <w:top w:val="nil"/>
              <w:left w:val="nil"/>
              <w:bottom w:val="nil"/>
              <w:right w:val="nil"/>
            </w:tcBorders>
          </w:tcPr>
          <w:p w14:paraId="6C91D722" w14:textId="64037149" w:rsidR="00A124D8" w:rsidRPr="00FE104F" w:rsidRDefault="00A124D8" w:rsidP="000A4E02">
            <w:pPr>
              <w:pStyle w:val="Sraopastraipa"/>
              <w:numPr>
                <w:ilvl w:val="1"/>
                <w:numId w:val="47"/>
              </w:numPr>
              <w:spacing w:before="200" w:after="0"/>
              <w:rPr>
                <w:rFonts w:ascii="Times New Roman" w:hAnsi="Times New Roman"/>
              </w:rPr>
            </w:pPr>
          </w:p>
        </w:tc>
        <w:tc>
          <w:tcPr>
            <w:tcW w:w="9048" w:type="dxa"/>
            <w:gridSpan w:val="2"/>
            <w:tcBorders>
              <w:top w:val="nil"/>
              <w:left w:val="nil"/>
              <w:bottom w:val="nil"/>
              <w:right w:val="nil"/>
            </w:tcBorders>
          </w:tcPr>
          <w:p w14:paraId="31F71A74" w14:textId="25B6E3BC" w:rsidR="00A124D8" w:rsidRPr="00FE104F" w:rsidRDefault="00A124D8" w:rsidP="000A4E02">
            <w:pPr>
              <w:pStyle w:val="Stilius3"/>
            </w:pPr>
            <w:r w:rsidRPr="00FE104F">
              <w:t xml:space="preserve">Jeigu Užsakovas vengia </w:t>
            </w:r>
            <w:r w:rsidR="00D45D2E" w:rsidRPr="00FE104F">
              <w:t xml:space="preserve">priimti </w:t>
            </w:r>
            <w:r w:rsidR="009500EB" w:rsidRPr="00FE104F">
              <w:t>atliktus Darbus</w:t>
            </w:r>
            <w:r w:rsidRPr="00FE104F">
              <w:t>, pasibaigus Sutarties sąlygų 7.</w:t>
            </w:r>
            <w:r w:rsidR="00DC7EDA" w:rsidRPr="00FE104F">
              <w:t>3</w:t>
            </w:r>
            <w:r w:rsidRPr="00FE104F">
              <w:t xml:space="preserve"> punkte nustatytam terminui, kai Darbai turėjo būti perimti pagal Sutartį, ir jeigu Darbai</w:t>
            </w:r>
            <w:r w:rsidR="00DC7EDA" w:rsidRPr="00FE104F">
              <w:t xml:space="preserve"> padaryti tinkamai ir </w:t>
            </w:r>
            <w:r w:rsidRPr="00FE104F">
              <w:t xml:space="preserve"> atitinka Sutarties reikalavimus, tai turi būti laikoma, kad Darbų perdavimo-priėmimo aktas buvo išduotas paskutinę to laikotarpio dieną. </w:t>
            </w:r>
          </w:p>
        </w:tc>
      </w:tr>
      <w:tr w:rsidR="00FE104F" w:rsidRPr="00FE104F" w14:paraId="6052490D" w14:textId="68313B56" w:rsidTr="00341F1E">
        <w:trPr>
          <w:gridAfter w:val="1"/>
          <w:wAfter w:w="19" w:type="dxa"/>
        </w:trPr>
        <w:tc>
          <w:tcPr>
            <w:tcW w:w="993" w:type="dxa"/>
            <w:tcBorders>
              <w:top w:val="nil"/>
              <w:left w:val="nil"/>
              <w:bottom w:val="nil"/>
              <w:right w:val="nil"/>
            </w:tcBorders>
          </w:tcPr>
          <w:p w14:paraId="00C94C00" w14:textId="62CAADDE" w:rsidR="00A124D8" w:rsidRPr="00FE104F" w:rsidRDefault="00D86F86" w:rsidP="000A4E02">
            <w:pPr>
              <w:spacing w:before="200" w:after="0"/>
              <w:rPr>
                <w:rFonts w:ascii="Times New Roman" w:hAnsi="Times New Roman"/>
              </w:rPr>
            </w:pPr>
            <w:r w:rsidRPr="00FE104F">
              <w:rPr>
                <w:rFonts w:ascii="Times New Roman" w:hAnsi="Times New Roman"/>
              </w:rPr>
              <w:t xml:space="preserve">7.5. </w:t>
            </w:r>
          </w:p>
        </w:tc>
        <w:tc>
          <w:tcPr>
            <w:tcW w:w="9048" w:type="dxa"/>
            <w:gridSpan w:val="2"/>
            <w:tcBorders>
              <w:top w:val="nil"/>
              <w:left w:val="nil"/>
              <w:bottom w:val="nil"/>
              <w:right w:val="nil"/>
            </w:tcBorders>
          </w:tcPr>
          <w:p w14:paraId="3D2F72C2" w14:textId="719E90D2" w:rsidR="00A124D8" w:rsidRPr="00FE104F" w:rsidRDefault="00A124D8" w:rsidP="000A4E02">
            <w:pPr>
              <w:pStyle w:val="Stilius3"/>
            </w:pPr>
            <w:r w:rsidRPr="00FE104F">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FE104F" w:rsidRPr="00FE104F" w14:paraId="0E9B22A7" w14:textId="72014F8C" w:rsidTr="00341F1E">
        <w:trPr>
          <w:gridAfter w:val="1"/>
          <w:wAfter w:w="19" w:type="dxa"/>
        </w:trPr>
        <w:tc>
          <w:tcPr>
            <w:tcW w:w="993" w:type="dxa"/>
            <w:tcBorders>
              <w:top w:val="nil"/>
              <w:left w:val="nil"/>
              <w:bottom w:val="nil"/>
              <w:right w:val="nil"/>
            </w:tcBorders>
          </w:tcPr>
          <w:p w14:paraId="58193D28" w14:textId="14D89F7F" w:rsidR="00A124D8" w:rsidRPr="00FE104F" w:rsidRDefault="00D86F86" w:rsidP="000A4E02">
            <w:pPr>
              <w:spacing w:before="200" w:after="0"/>
              <w:rPr>
                <w:rFonts w:ascii="Times New Roman" w:hAnsi="Times New Roman"/>
              </w:rPr>
            </w:pPr>
            <w:r w:rsidRPr="00FE104F">
              <w:rPr>
                <w:rFonts w:ascii="Times New Roman" w:hAnsi="Times New Roman"/>
              </w:rPr>
              <w:t>7.6.</w:t>
            </w:r>
          </w:p>
        </w:tc>
        <w:tc>
          <w:tcPr>
            <w:tcW w:w="9048" w:type="dxa"/>
            <w:gridSpan w:val="2"/>
            <w:tcBorders>
              <w:top w:val="nil"/>
              <w:left w:val="nil"/>
              <w:bottom w:val="nil"/>
              <w:right w:val="nil"/>
            </w:tcBorders>
          </w:tcPr>
          <w:p w14:paraId="5B4C0650" w14:textId="2C7D0EA7" w:rsidR="00A124D8" w:rsidRPr="00FE104F" w:rsidRDefault="00A124D8" w:rsidP="000A4E02">
            <w:pPr>
              <w:pStyle w:val="Stilius3"/>
            </w:pPr>
            <w:r w:rsidRPr="00FE104F">
              <w:t xml:space="preserve">Darbų perdavimo-priėmimo aktą pasirašo Užsakovas ir Rangovas. Defektų neištaisymas </w:t>
            </w:r>
            <w:r w:rsidR="00BD0A38" w:rsidRPr="00FE104F">
              <w:t>Sutarties 7.</w:t>
            </w:r>
            <w:r w:rsidR="001E3BD5" w:rsidRPr="00FE104F">
              <w:t>3</w:t>
            </w:r>
            <w:r w:rsidR="00BD0A38" w:rsidRPr="00FE104F">
              <w:t>.2 papunktį nurodytą terminą,</w:t>
            </w:r>
            <w:r w:rsidR="007B11EC" w:rsidRPr="00FE104F">
              <w:t xml:space="preserve"> </w:t>
            </w:r>
            <w:r w:rsidRPr="00FE104F">
              <w:t xml:space="preserve">Užsakovui suteikia teisę iki Statybos užbaigimo termino pabaigos pačiam ištaisyti defektus ir (arba) išskaičiuoti defektų taisymo išlaidų sumą iš galutinio mokėjimo Rangovui. </w:t>
            </w:r>
          </w:p>
        </w:tc>
      </w:tr>
      <w:tr w:rsidR="00FE104F" w:rsidRPr="00FE104F" w14:paraId="54DCFD50" w14:textId="6C48960A" w:rsidTr="00341F1E">
        <w:trPr>
          <w:gridAfter w:val="1"/>
          <w:wAfter w:w="19" w:type="dxa"/>
          <w:trHeight w:val="70"/>
        </w:trPr>
        <w:tc>
          <w:tcPr>
            <w:tcW w:w="993" w:type="dxa"/>
            <w:tcBorders>
              <w:top w:val="nil"/>
              <w:left w:val="nil"/>
              <w:bottom w:val="nil"/>
              <w:right w:val="nil"/>
            </w:tcBorders>
          </w:tcPr>
          <w:p w14:paraId="32917B5E" w14:textId="7CE42ECF" w:rsidR="00A124D8" w:rsidRPr="00FE104F" w:rsidRDefault="00D86F86" w:rsidP="000A4E02">
            <w:pPr>
              <w:spacing w:before="200" w:after="0"/>
              <w:rPr>
                <w:rFonts w:ascii="Times New Roman" w:hAnsi="Times New Roman"/>
              </w:rPr>
            </w:pPr>
            <w:r w:rsidRPr="00FE104F">
              <w:rPr>
                <w:rFonts w:ascii="Times New Roman" w:hAnsi="Times New Roman"/>
              </w:rPr>
              <w:t>7.7.</w:t>
            </w:r>
          </w:p>
        </w:tc>
        <w:tc>
          <w:tcPr>
            <w:tcW w:w="9048" w:type="dxa"/>
            <w:gridSpan w:val="2"/>
            <w:tcBorders>
              <w:top w:val="nil"/>
              <w:left w:val="nil"/>
              <w:bottom w:val="nil"/>
              <w:right w:val="nil"/>
            </w:tcBorders>
          </w:tcPr>
          <w:p w14:paraId="702CB398" w14:textId="77777777" w:rsidR="00950E33" w:rsidRPr="00FE104F" w:rsidRDefault="00A124D8" w:rsidP="000A4E02">
            <w:pPr>
              <w:pStyle w:val="Stilius3"/>
            </w:pPr>
            <w:r w:rsidRPr="00FE104F">
              <w:t>Statybos pabaiga bus laikomas momentas, kai bus ištaisyti defektai (jei reikia) ir</w:t>
            </w:r>
            <w:r w:rsidR="007B11EC" w:rsidRPr="00FE104F">
              <w:t xml:space="preserve"> </w:t>
            </w:r>
            <w:r w:rsidR="00BD0A38" w:rsidRPr="00FE104F">
              <w:t>pasirašytas Darbų perdavimo-priėmimo aktas</w:t>
            </w:r>
            <w:r w:rsidRPr="00FE104F">
              <w:t xml:space="preserve">, bei Užsakovui bus perduoti visi su statybos užbaigimu susiję dokumentai, kuriuos privalo saugoti Užsakovas. </w:t>
            </w:r>
          </w:p>
          <w:p w14:paraId="1236A177" w14:textId="441EFF1C" w:rsidR="008C6C13" w:rsidRPr="00FE104F" w:rsidRDefault="008C6C13" w:rsidP="000A4E02">
            <w:pPr>
              <w:pStyle w:val="Stilius3"/>
            </w:pPr>
          </w:p>
        </w:tc>
      </w:tr>
      <w:tr w:rsidR="00FE104F" w:rsidRPr="00FE104F" w14:paraId="7CF3E8D2" w14:textId="183298AB" w:rsidTr="00341F1E">
        <w:tc>
          <w:tcPr>
            <w:tcW w:w="10060" w:type="dxa"/>
            <w:gridSpan w:val="4"/>
            <w:tcBorders>
              <w:top w:val="nil"/>
              <w:left w:val="nil"/>
              <w:bottom w:val="nil"/>
              <w:right w:val="nil"/>
            </w:tcBorders>
          </w:tcPr>
          <w:p w14:paraId="4FC969FD" w14:textId="0DC01F55" w:rsidR="00A124D8" w:rsidRPr="00E80C2A" w:rsidRDefault="00FC47CC" w:rsidP="00300A9D">
            <w:pPr>
              <w:pStyle w:val="Stilius1"/>
            </w:pPr>
            <w:r w:rsidRPr="00E80C2A">
              <w:t xml:space="preserve">8. </w:t>
            </w:r>
            <w:r w:rsidR="00A124D8" w:rsidRPr="00E80C2A">
              <w:t>SUTARTIES KAINA IR APMOKĖJIMAS</w:t>
            </w:r>
          </w:p>
        </w:tc>
      </w:tr>
      <w:tr w:rsidR="00FE104F" w:rsidRPr="00FE104F" w14:paraId="436AFD0E" w14:textId="77777777" w:rsidTr="00341F1E">
        <w:trPr>
          <w:gridAfter w:val="1"/>
          <w:wAfter w:w="19" w:type="dxa"/>
        </w:trPr>
        <w:tc>
          <w:tcPr>
            <w:tcW w:w="993" w:type="dxa"/>
            <w:tcBorders>
              <w:top w:val="nil"/>
              <w:left w:val="nil"/>
              <w:bottom w:val="nil"/>
              <w:right w:val="nil"/>
            </w:tcBorders>
          </w:tcPr>
          <w:p w14:paraId="5F15020B" w14:textId="77777777" w:rsidR="00E9439E" w:rsidRPr="00FE104F" w:rsidRDefault="00E9439E"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43FC5C3A" w14:textId="256FA28C" w:rsidR="00E9439E" w:rsidRPr="00FE104F" w:rsidRDefault="00DB74D3" w:rsidP="000A4E02">
            <w:pPr>
              <w:pStyle w:val="Stilius3"/>
              <w:spacing w:line="276" w:lineRule="auto"/>
            </w:pPr>
            <w:r w:rsidRPr="00FE104F">
              <w:t>Jeigu faktinės darbų apimtys nesiskiria nuo darbų apimčių, nurodytų Sutartyje, daugiau kaip 15 procentų, skaičiuojant nuo pradinės sutarties vertės, tai Rangovui sumokama Sutarties kaina, nurodyta Sutarties 3.4 punkte, neatsižvelgiant į faktines darbų apimtis.</w:t>
            </w:r>
          </w:p>
        </w:tc>
      </w:tr>
      <w:tr w:rsidR="00FE104F" w:rsidRPr="00FE104F" w14:paraId="34A6C6DB" w14:textId="77777777" w:rsidTr="00341F1E">
        <w:trPr>
          <w:gridAfter w:val="1"/>
          <w:wAfter w:w="19" w:type="dxa"/>
        </w:trPr>
        <w:tc>
          <w:tcPr>
            <w:tcW w:w="993" w:type="dxa"/>
            <w:tcBorders>
              <w:top w:val="nil"/>
              <w:left w:val="nil"/>
              <w:bottom w:val="nil"/>
              <w:right w:val="nil"/>
            </w:tcBorders>
          </w:tcPr>
          <w:p w14:paraId="7A7ACFB5" w14:textId="77777777" w:rsidR="00E9439E" w:rsidRPr="00FE104F" w:rsidRDefault="00E9439E"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547F59D9" w14:textId="5D8EEC86" w:rsidR="00E9439E" w:rsidRPr="00743A20" w:rsidRDefault="00DB74D3" w:rsidP="000A4E02">
            <w:pPr>
              <w:pStyle w:val="Stilius3"/>
              <w:spacing w:line="276" w:lineRule="auto"/>
            </w:pPr>
            <w:r w:rsidRPr="00743A20">
              <w:t xml:space="preserve">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w:t>
            </w:r>
            <w:r w:rsidR="003631FF" w:rsidRPr="00743A20">
              <w:t>9 dalį</w:t>
            </w:r>
            <w:r w:rsidRPr="00743A20">
              <w:t>).</w:t>
            </w:r>
          </w:p>
        </w:tc>
      </w:tr>
      <w:tr w:rsidR="00FE104F" w:rsidRPr="00FE104F" w14:paraId="4EA35940" w14:textId="77777777" w:rsidTr="00341F1E">
        <w:trPr>
          <w:gridAfter w:val="1"/>
          <w:wAfter w:w="19" w:type="dxa"/>
        </w:trPr>
        <w:tc>
          <w:tcPr>
            <w:tcW w:w="993" w:type="dxa"/>
            <w:tcBorders>
              <w:top w:val="nil"/>
              <w:left w:val="nil"/>
              <w:bottom w:val="nil"/>
              <w:right w:val="nil"/>
            </w:tcBorders>
          </w:tcPr>
          <w:p w14:paraId="53D7AF94" w14:textId="77777777" w:rsidR="00DB74D3" w:rsidRPr="00FE104F" w:rsidRDefault="00DB74D3"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1477AFE3" w14:textId="1CA1FEFE" w:rsidR="00DB74D3" w:rsidRPr="00743A20" w:rsidRDefault="00DB74D3" w:rsidP="000A4E02">
            <w:pPr>
              <w:pStyle w:val="Stilius3"/>
              <w:spacing w:line="276" w:lineRule="auto"/>
            </w:pPr>
            <w:r w:rsidRPr="007727AD">
              <w:t>Jeigu vykdant Sutartį paaiškėja, kad faktinės darbų apimtys yra daugiau kaip 15 procentų mažesnės už Sutartyje nurodytas darbų apimtis, tai Rangovui sumokama tik už faktines darbų apimtis.</w:t>
            </w:r>
          </w:p>
        </w:tc>
      </w:tr>
      <w:tr w:rsidR="00FE104F" w:rsidRPr="00FE104F" w14:paraId="7A365A84" w14:textId="611EABC3" w:rsidTr="00341F1E">
        <w:trPr>
          <w:gridAfter w:val="1"/>
          <w:wAfter w:w="19" w:type="dxa"/>
        </w:trPr>
        <w:tc>
          <w:tcPr>
            <w:tcW w:w="993" w:type="dxa"/>
            <w:tcBorders>
              <w:top w:val="nil"/>
              <w:left w:val="nil"/>
              <w:bottom w:val="nil"/>
              <w:right w:val="nil"/>
            </w:tcBorders>
          </w:tcPr>
          <w:p w14:paraId="3301D4B5" w14:textId="77777777" w:rsidR="00A124D8" w:rsidRPr="00FE104F" w:rsidRDefault="00A124D8"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684A01DD" w14:textId="1E5C4356" w:rsidR="00A124D8" w:rsidRPr="00FE104F" w:rsidRDefault="00A124D8" w:rsidP="000A4E02">
            <w:pPr>
              <w:pStyle w:val="Stilius3"/>
              <w:spacing w:line="276" w:lineRule="auto"/>
            </w:pPr>
            <w:r w:rsidRPr="00FE104F">
              <w:t xml:space="preserve">Šiai Sutarčiai taikoma </w:t>
            </w:r>
            <w:r w:rsidRPr="00FE104F">
              <w:rPr>
                <w:iCs/>
              </w:rPr>
              <w:t xml:space="preserve">fiksuotos kainos </w:t>
            </w:r>
            <w:r w:rsidRPr="00FE104F">
              <w:t xml:space="preserve">kainodara.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FE104F" w:rsidRPr="00FE104F" w14:paraId="01DF3150" w14:textId="51E8A385" w:rsidTr="00341F1E">
        <w:trPr>
          <w:gridAfter w:val="1"/>
          <w:wAfter w:w="19" w:type="dxa"/>
        </w:trPr>
        <w:tc>
          <w:tcPr>
            <w:tcW w:w="993" w:type="dxa"/>
            <w:tcBorders>
              <w:top w:val="nil"/>
              <w:left w:val="nil"/>
              <w:bottom w:val="nil"/>
              <w:right w:val="nil"/>
            </w:tcBorders>
          </w:tcPr>
          <w:p w14:paraId="30B9142C" w14:textId="77777777" w:rsidR="00A124D8" w:rsidRPr="00FE104F" w:rsidRDefault="00A124D8"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2503123B" w14:textId="630AF0B2" w:rsidR="00A124D8" w:rsidRPr="00FE104F" w:rsidRDefault="008541C7" w:rsidP="000A4E02">
            <w:pPr>
              <w:pStyle w:val="Stilius3"/>
              <w:spacing w:line="276" w:lineRule="auto"/>
            </w:pPr>
            <w:r w:rsidRPr="00FE104F">
              <w:t xml:space="preserve">Už atliktus Darbus gali būti atsiskaitoma </w:t>
            </w:r>
            <w:r w:rsidR="00A124D8" w:rsidRPr="00FE104F">
              <w:t xml:space="preserve"> Rangovui dalimis atsižvelgiant į faktiškai atlikt</w:t>
            </w:r>
            <w:r w:rsidRPr="00FE104F">
              <w:t xml:space="preserve">ų </w:t>
            </w:r>
            <w:r w:rsidR="00EA7962" w:rsidRPr="00FE104F">
              <w:t>D</w:t>
            </w:r>
            <w:r w:rsidRPr="00FE104F">
              <w:t>arbų apimtį procentais.</w:t>
            </w:r>
            <w:r w:rsidR="00A124D8" w:rsidRPr="00FE104F">
              <w:t xml:space="preserve"> Tokiu atveju, Rangovo prašymu, Užsakovas, patikrindamas dalinai atlikt</w:t>
            </w:r>
            <w:r w:rsidRPr="00FE104F">
              <w:t>ų</w:t>
            </w:r>
            <w:r w:rsidR="00A124D8" w:rsidRPr="00FE104F">
              <w:t xml:space="preserve"> Darb</w:t>
            </w:r>
            <w:r w:rsidRPr="00FE104F">
              <w:t xml:space="preserve">ų </w:t>
            </w:r>
            <w:r w:rsidR="00A124D8" w:rsidRPr="00FE104F">
              <w:t xml:space="preserve">apimtį, turi įvertinti, kokia </w:t>
            </w:r>
            <w:r w:rsidRPr="00FE104F">
              <w:t>Darbų</w:t>
            </w:r>
            <w:r w:rsidR="00A124D8" w:rsidRPr="00FE104F">
              <w:t xml:space="preserve"> dalis procentais yra faktiškai atlikta ir pranešti Rangovui.</w:t>
            </w:r>
          </w:p>
        </w:tc>
      </w:tr>
      <w:tr w:rsidR="00FE104F" w:rsidRPr="00FE104F" w14:paraId="50E30BCA" w14:textId="00657650" w:rsidTr="00341F1E">
        <w:trPr>
          <w:gridAfter w:val="1"/>
          <w:wAfter w:w="19" w:type="dxa"/>
        </w:trPr>
        <w:tc>
          <w:tcPr>
            <w:tcW w:w="993" w:type="dxa"/>
            <w:tcBorders>
              <w:top w:val="nil"/>
              <w:left w:val="nil"/>
              <w:bottom w:val="nil"/>
              <w:right w:val="nil"/>
            </w:tcBorders>
          </w:tcPr>
          <w:p w14:paraId="360745E5" w14:textId="77777777" w:rsidR="00A124D8" w:rsidRPr="00FE104F" w:rsidRDefault="00C6372B" w:rsidP="000A4E02">
            <w:pPr>
              <w:spacing w:before="200" w:after="0"/>
              <w:rPr>
                <w:rFonts w:ascii="Times New Roman" w:hAnsi="Times New Roman"/>
              </w:rPr>
            </w:pPr>
            <w:r w:rsidRPr="00FE104F">
              <w:rPr>
                <w:rFonts w:ascii="Times New Roman" w:hAnsi="Times New Roman"/>
              </w:rPr>
              <w:t>8.4.</w:t>
            </w:r>
          </w:p>
          <w:p w14:paraId="6A736F4D" w14:textId="76D48217" w:rsidR="009E511D" w:rsidRPr="00FE104F" w:rsidRDefault="009E511D" w:rsidP="000A4E02">
            <w:pPr>
              <w:spacing w:before="200" w:after="0"/>
              <w:rPr>
                <w:rFonts w:ascii="Times New Roman" w:hAnsi="Times New Roman"/>
              </w:rPr>
            </w:pPr>
          </w:p>
        </w:tc>
        <w:tc>
          <w:tcPr>
            <w:tcW w:w="9048" w:type="dxa"/>
            <w:gridSpan w:val="2"/>
            <w:tcBorders>
              <w:top w:val="nil"/>
              <w:left w:val="nil"/>
              <w:bottom w:val="nil"/>
              <w:right w:val="nil"/>
            </w:tcBorders>
          </w:tcPr>
          <w:p w14:paraId="6981C160" w14:textId="0963E531" w:rsidR="00A124D8" w:rsidRPr="00FE104F" w:rsidRDefault="00A124D8" w:rsidP="000A4E02">
            <w:pPr>
              <w:pStyle w:val="Stilius3"/>
              <w:spacing w:after="120"/>
            </w:pPr>
            <w:r w:rsidRPr="00FE104F">
              <w:t>Tarpiniam mokėjimui gauti, Rangovas privalo pateikti Užsakovui atliktų darbų akto du egzempliorius ir PVM sąskaitą faktūrą. Užsakovas, gavęs šiame punkte minimus dokumentus, per 10 dienų privalo patvirtinti pasirašydamas atliktų darbų aktą</w:t>
            </w:r>
            <w:r w:rsidR="001A73D8" w:rsidRPr="00FE104F">
              <w:t>,</w:t>
            </w:r>
            <w:r w:rsidRPr="00FE104F">
              <w:t xml:space="preserve"> išskyrus atvejus, jeigu:</w:t>
            </w:r>
          </w:p>
          <w:p w14:paraId="31E48001" w14:textId="0D3B3302" w:rsidR="00A124D8" w:rsidRPr="00FE104F" w:rsidRDefault="00EA7962" w:rsidP="000A4E02">
            <w:pPr>
              <w:pStyle w:val="Stilius3"/>
              <w:spacing w:before="120"/>
            </w:pPr>
            <w:r w:rsidRPr="00FE104F">
              <w:t xml:space="preserve">8.4.1. </w:t>
            </w:r>
            <w:r w:rsidR="00A124D8" w:rsidRPr="00FE104F">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rsidR="00706270" w:rsidRPr="00FE104F">
              <w:t xml:space="preserve"> </w:t>
            </w:r>
          </w:p>
          <w:p w14:paraId="397176B0" w14:textId="4ADCD61F" w:rsidR="00A124D8" w:rsidRPr="00FE104F" w:rsidRDefault="00EA7962" w:rsidP="00FC47CC">
            <w:pPr>
              <w:pStyle w:val="Stilius3"/>
              <w:spacing w:before="120"/>
            </w:pPr>
            <w:r w:rsidRPr="00FE104F">
              <w:t xml:space="preserve">8.4.2. </w:t>
            </w:r>
            <w:r w:rsidR="00A124D8" w:rsidRPr="00FE104F">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FE104F" w:rsidRPr="00FE104F" w14:paraId="0643BD38" w14:textId="77777777" w:rsidTr="00341F1E">
        <w:trPr>
          <w:gridAfter w:val="1"/>
          <w:wAfter w:w="19" w:type="dxa"/>
        </w:trPr>
        <w:tc>
          <w:tcPr>
            <w:tcW w:w="993" w:type="dxa"/>
            <w:tcBorders>
              <w:top w:val="nil"/>
              <w:left w:val="nil"/>
              <w:bottom w:val="nil"/>
              <w:right w:val="nil"/>
            </w:tcBorders>
          </w:tcPr>
          <w:p w14:paraId="3948F066" w14:textId="40265E8F" w:rsidR="00FC47CC" w:rsidRPr="00FE104F" w:rsidRDefault="00FC47CC" w:rsidP="000A4E02">
            <w:pPr>
              <w:spacing w:before="200" w:after="0"/>
              <w:ind w:left="39"/>
              <w:rPr>
                <w:rFonts w:ascii="Times New Roman" w:hAnsi="Times New Roman"/>
              </w:rPr>
            </w:pPr>
            <w:r w:rsidRPr="00FE104F">
              <w:rPr>
                <w:rFonts w:ascii="Times New Roman" w:hAnsi="Times New Roman"/>
              </w:rPr>
              <w:t>8.5.</w:t>
            </w:r>
          </w:p>
        </w:tc>
        <w:tc>
          <w:tcPr>
            <w:tcW w:w="9048" w:type="dxa"/>
            <w:gridSpan w:val="2"/>
            <w:tcBorders>
              <w:top w:val="nil"/>
              <w:left w:val="nil"/>
              <w:bottom w:val="nil"/>
              <w:right w:val="nil"/>
            </w:tcBorders>
          </w:tcPr>
          <w:p w14:paraId="230FF39D" w14:textId="77777777" w:rsidR="00FC47CC" w:rsidRPr="00FE104F" w:rsidRDefault="00FC47CC" w:rsidP="00FC47CC">
            <w:pPr>
              <w:pStyle w:val="Stilius3"/>
              <w:spacing w:before="120"/>
              <w:ind w:hanging="108"/>
            </w:pPr>
            <w:r w:rsidRPr="00FE104F">
              <w:t xml:space="preserve">Kiekvieno tarpinio mokėjimo suma sumažinama atėmus 3.4 papunktyje nurodytą sulaikymo dydį (jei taikoma). </w:t>
            </w:r>
          </w:p>
          <w:p w14:paraId="3E3B5BF6" w14:textId="36019C43" w:rsidR="00FC47CC" w:rsidRPr="00FE104F" w:rsidRDefault="00FC47CC" w:rsidP="00FC47CC">
            <w:pPr>
              <w:pStyle w:val="Stilius3"/>
            </w:pPr>
            <w:r w:rsidRPr="00FE104F">
              <w:t>Jeigu Užsakovas per šiame punkte nustatytą terminą Rangovo pateiktų mokėjimo dokumentų nepatvirtina ir nepateikia nepatvirtinimo priežasčių, turi būti laikoma, kad Rangovo prašoma apmokėti suma yra teisinga.</w:t>
            </w:r>
          </w:p>
        </w:tc>
      </w:tr>
      <w:tr w:rsidR="00FE104F" w:rsidRPr="00FE104F" w14:paraId="32830A0C" w14:textId="5C82F284" w:rsidTr="00341F1E">
        <w:trPr>
          <w:gridAfter w:val="1"/>
          <w:wAfter w:w="19" w:type="dxa"/>
        </w:trPr>
        <w:tc>
          <w:tcPr>
            <w:tcW w:w="993" w:type="dxa"/>
            <w:tcBorders>
              <w:top w:val="nil"/>
              <w:left w:val="nil"/>
              <w:bottom w:val="nil"/>
              <w:right w:val="nil"/>
            </w:tcBorders>
          </w:tcPr>
          <w:p w14:paraId="314813A8" w14:textId="03116E1F" w:rsidR="00A124D8" w:rsidRPr="00FE104F" w:rsidRDefault="0005416F" w:rsidP="000A4E02">
            <w:pPr>
              <w:spacing w:before="200" w:after="0"/>
              <w:ind w:left="39"/>
              <w:rPr>
                <w:rFonts w:ascii="Times New Roman" w:hAnsi="Times New Roman"/>
              </w:rPr>
            </w:pPr>
            <w:r w:rsidRPr="00FE104F">
              <w:rPr>
                <w:rFonts w:ascii="Times New Roman" w:hAnsi="Times New Roman"/>
              </w:rPr>
              <w:t>8.6.</w:t>
            </w:r>
          </w:p>
        </w:tc>
        <w:tc>
          <w:tcPr>
            <w:tcW w:w="9048" w:type="dxa"/>
            <w:gridSpan w:val="2"/>
            <w:tcBorders>
              <w:top w:val="nil"/>
              <w:left w:val="nil"/>
              <w:bottom w:val="nil"/>
              <w:right w:val="nil"/>
            </w:tcBorders>
          </w:tcPr>
          <w:p w14:paraId="3526F49D" w14:textId="25014AF5" w:rsidR="00A124D8" w:rsidRPr="00FE104F" w:rsidRDefault="00021B58" w:rsidP="000A4E02">
            <w:pPr>
              <w:pStyle w:val="Stilius3"/>
            </w:pPr>
            <w:r w:rsidRPr="00FE104F">
              <w:t>Galutinį mokėjimą Rangovas gali gauti tik tada, kai Šalys pasirašo Darbų perdavimo-priėmimo aktą ir Rangovas ištaiso visus defektus, įvardintus Darbų perdavimo-priėmimo metu,</w:t>
            </w:r>
            <w:r w:rsidR="007B11EC" w:rsidRPr="00FE104F">
              <w:t xml:space="preserve"> </w:t>
            </w:r>
            <w:r w:rsidR="00BD0A38" w:rsidRPr="00FE104F">
              <w:t>ir pasirašomas galutinis Darbų perdavimo-priėmimo aktas.</w:t>
            </w:r>
          </w:p>
        </w:tc>
      </w:tr>
      <w:tr w:rsidR="00FE104F" w:rsidRPr="00FE104F" w14:paraId="31D2B6AC" w14:textId="2C9C2E74" w:rsidTr="00341F1E">
        <w:trPr>
          <w:gridAfter w:val="1"/>
          <w:wAfter w:w="19" w:type="dxa"/>
          <w:trHeight w:val="2673"/>
        </w:trPr>
        <w:tc>
          <w:tcPr>
            <w:tcW w:w="993" w:type="dxa"/>
            <w:tcBorders>
              <w:top w:val="nil"/>
              <w:left w:val="nil"/>
              <w:bottom w:val="nil"/>
              <w:right w:val="nil"/>
            </w:tcBorders>
          </w:tcPr>
          <w:p w14:paraId="68252E1F" w14:textId="29A6978C" w:rsidR="00A124D8" w:rsidRPr="00FE104F" w:rsidRDefault="0005416F" w:rsidP="000A4E02">
            <w:pPr>
              <w:spacing w:before="200" w:after="0"/>
              <w:rPr>
                <w:rFonts w:ascii="Times New Roman" w:hAnsi="Times New Roman"/>
              </w:rPr>
            </w:pPr>
            <w:r w:rsidRPr="00FE104F">
              <w:rPr>
                <w:rFonts w:ascii="Times New Roman" w:hAnsi="Times New Roman"/>
              </w:rPr>
              <w:t>8.7</w:t>
            </w:r>
            <w:r w:rsidR="00D07240" w:rsidRPr="00FE104F">
              <w:rPr>
                <w:rFonts w:ascii="Times New Roman" w:hAnsi="Times New Roman"/>
              </w:rPr>
              <w:t>.</w:t>
            </w:r>
          </w:p>
        </w:tc>
        <w:tc>
          <w:tcPr>
            <w:tcW w:w="9048" w:type="dxa"/>
            <w:gridSpan w:val="2"/>
            <w:tcBorders>
              <w:top w:val="nil"/>
              <w:left w:val="nil"/>
              <w:bottom w:val="nil"/>
              <w:right w:val="nil"/>
            </w:tcBorders>
          </w:tcPr>
          <w:p w14:paraId="75674B34" w14:textId="77777777" w:rsidR="00A124D8" w:rsidRPr="00FE104F" w:rsidRDefault="00A124D8" w:rsidP="00DB74D3">
            <w:pPr>
              <w:pStyle w:val="Stilius3"/>
              <w:spacing w:after="240" w:line="276" w:lineRule="auto"/>
              <w:jc w:val="left"/>
            </w:pPr>
            <w:r w:rsidRPr="00FE104F">
              <w:t>Užsakovas privalo mokėti Rangovui:</w:t>
            </w:r>
          </w:p>
          <w:p w14:paraId="16BCF1F8" w14:textId="60DC5CB0" w:rsidR="00A124D8" w:rsidRPr="00FE104F" w:rsidRDefault="00EA7962" w:rsidP="007727AD">
            <w:pPr>
              <w:pStyle w:val="Stilius3"/>
              <w:spacing w:before="0" w:line="276" w:lineRule="auto"/>
              <w:ind w:left="360"/>
            </w:pPr>
            <w:r w:rsidRPr="00FE104F">
              <w:t>8.</w:t>
            </w:r>
            <w:r w:rsidR="0005416F" w:rsidRPr="00FE104F">
              <w:t>7</w:t>
            </w:r>
            <w:r w:rsidRPr="00FE104F">
              <w:t xml:space="preserve">.1. </w:t>
            </w:r>
            <w:r w:rsidR="00A124D8" w:rsidRPr="00FE104F">
              <w:t>Išankstinio mokėjimo sumą (jeigu taikoma) per 3.4 papunktyje nurodytą dienų skaičių</w:t>
            </w:r>
            <w:r w:rsidR="00A124D8" w:rsidRPr="00FE104F">
              <w:rPr>
                <w:i/>
              </w:rPr>
              <w:t xml:space="preserve"> </w:t>
            </w:r>
            <w:r w:rsidR="00A124D8" w:rsidRPr="00FE104F">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0EE0CC" w14:textId="2B6ED95D" w:rsidR="00A124D8" w:rsidRPr="00FE104F" w:rsidRDefault="00EA7962" w:rsidP="007727AD">
            <w:pPr>
              <w:pStyle w:val="Stilius3"/>
              <w:spacing w:before="0" w:line="276" w:lineRule="auto"/>
              <w:ind w:left="360"/>
            </w:pPr>
            <w:r w:rsidRPr="00FE104F">
              <w:t>8.</w:t>
            </w:r>
            <w:r w:rsidR="0005416F" w:rsidRPr="00FE104F">
              <w:t>7</w:t>
            </w:r>
            <w:r w:rsidRPr="00FE104F">
              <w:t xml:space="preserve">.2. </w:t>
            </w:r>
            <w:r w:rsidR="00A124D8" w:rsidRPr="00FE104F">
              <w:t>sumą, patvirtintą Rangovo pateiktuose mokėjimo dokumentuose per 3.4 papunktyje nurodytą dienų skaičių</w:t>
            </w:r>
            <w:r w:rsidR="00A124D8" w:rsidRPr="00FE104F">
              <w:rPr>
                <w:i/>
              </w:rPr>
              <w:t xml:space="preserve"> </w:t>
            </w:r>
            <w:r w:rsidR="00A124D8" w:rsidRPr="00FE104F">
              <w:t>nuo Rangovo pateiktų mokėjimo dokumentų patvirtinimo.</w:t>
            </w:r>
          </w:p>
        </w:tc>
      </w:tr>
      <w:tr w:rsidR="00FE104F" w:rsidRPr="00FE104F" w14:paraId="534115D6" w14:textId="14FF6477" w:rsidTr="00341F1E">
        <w:trPr>
          <w:gridAfter w:val="1"/>
          <w:wAfter w:w="19" w:type="dxa"/>
          <w:trHeight w:val="756"/>
        </w:trPr>
        <w:tc>
          <w:tcPr>
            <w:tcW w:w="993" w:type="dxa"/>
            <w:tcBorders>
              <w:top w:val="nil"/>
              <w:left w:val="nil"/>
              <w:bottom w:val="nil"/>
              <w:right w:val="nil"/>
            </w:tcBorders>
          </w:tcPr>
          <w:p w14:paraId="7BB69FAD" w14:textId="0C952563" w:rsidR="00A124D8" w:rsidRPr="00FE104F" w:rsidRDefault="0005416F" w:rsidP="000A4E02">
            <w:pPr>
              <w:spacing w:after="0"/>
              <w:rPr>
                <w:rFonts w:ascii="Times New Roman" w:hAnsi="Times New Roman"/>
              </w:rPr>
            </w:pPr>
            <w:r w:rsidRPr="00FE104F">
              <w:rPr>
                <w:rFonts w:ascii="Times New Roman" w:hAnsi="Times New Roman"/>
              </w:rPr>
              <w:t>8.8</w:t>
            </w:r>
            <w:r w:rsidR="007F111C" w:rsidRPr="00FE104F">
              <w:rPr>
                <w:rFonts w:ascii="Times New Roman" w:hAnsi="Times New Roman"/>
              </w:rPr>
              <w:t>.</w:t>
            </w:r>
          </w:p>
        </w:tc>
        <w:tc>
          <w:tcPr>
            <w:tcW w:w="9048" w:type="dxa"/>
            <w:gridSpan w:val="2"/>
            <w:tcBorders>
              <w:top w:val="nil"/>
              <w:left w:val="nil"/>
              <w:bottom w:val="nil"/>
              <w:right w:val="nil"/>
            </w:tcBorders>
          </w:tcPr>
          <w:p w14:paraId="28189CB8" w14:textId="62CC30E7" w:rsidR="00A124D8" w:rsidRPr="00FE104F" w:rsidRDefault="00A124D8" w:rsidP="000A4E02">
            <w:pPr>
              <w:pStyle w:val="Stilius3"/>
              <w:spacing w:before="0" w:after="240"/>
            </w:pPr>
            <w:r w:rsidRPr="00FE104F">
              <w:t>Jeigu Rangovas negauna mokėjimo, Sutarties sąlygų 8.7. papunktyje nurodytu terminu, tai jis turi teisę į delspinigius. Delspinigių dėl vėluojančio mokėjimo dydis yra nurodytas 3.4 papunktyje.</w:t>
            </w:r>
          </w:p>
        </w:tc>
      </w:tr>
      <w:tr w:rsidR="00FE104F" w:rsidRPr="00FE104F" w14:paraId="22E7FD8D" w14:textId="26EAADD6" w:rsidTr="00341F1E">
        <w:trPr>
          <w:gridAfter w:val="1"/>
          <w:wAfter w:w="19" w:type="dxa"/>
          <w:trHeight w:val="696"/>
        </w:trPr>
        <w:tc>
          <w:tcPr>
            <w:tcW w:w="993" w:type="dxa"/>
            <w:tcBorders>
              <w:top w:val="nil"/>
              <w:left w:val="nil"/>
              <w:bottom w:val="nil"/>
              <w:right w:val="nil"/>
            </w:tcBorders>
          </w:tcPr>
          <w:p w14:paraId="02EF882A" w14:textId="0A61D34E" w:rsidR="00A124D8" w:rsidRPr="00FE104F" w:rsidRDefault="0005416F" w:rsidP="000A4E02">
            <w:pPr>
              <w:spacing w:after="0"/>
              <w:rPr>
                <w:rFonts w:ascii="Times New Roman" w:hAnsi="Times New Roman"/>
              </w:rPr>
            </w:pPr>
            <w:r w:rsidRPr="00FE104F">
              <w:rPr>
                <w:rFonts w:ascii="Times New Roman" w:hAnsi="Times New Roman"/>
              </w:rPr>
              <w:t>8.9.</w:t>
            </w:r>
          </w:p>
        </w:tc>
        <w:tc>
          <w:tcPr>
            <w:tcW w:w="9048" w:type="dxa"/>
            <w:gridSpan w:val="2"/>
            <w:tcBorders>
              <w:top w:val="nil"/>
              <w:left w:val="nil"/>
              <w:bottom w:val="nil"/>
              <w:right w:val="nil"/>
            </w:tcBorders>
          </w:tcPr>
          <w:p w14:paraId="60A48750" w14:textId="4207AF39" w:rsidR="00A124D8" w:rsidRPr="00FE104F" w:rsidDel="00842E0B" w:rsidRDefault="00A124D8" w:rsidP="000A4E02">
            <w:pPr>
              <w:pStyle w:val="Stilius3"/>
              <w:spacing w:before="0"/>
              <w:jc w:val="left"/>
            </w:pPr>
            <w:r w:rsidRPr="00FE104F">
              <w:t>Sutarties kaina Sutarties galiojimo metu neturi būti keičiama išskyrus šiame punkte nurodytais atvejais:</w:t>
            </w:r>
          </w:p>
        </w:tc>
      </w:tr>
      <w:tr w:rsidR="00FE104F" w:rsidRPr="00FE104F" w14:paraId="4FD385E9" w14:textId="05323DC2" w:rsidTr="00341F1E">
        <w:trPr>
          <w:gridAfter w:val="1"/>
          <w:wAfter w:w="19" w:type="dxa"/>
        </w:trPr>
        <w:tc>
          <w:tcPr>
            <w:tcW w:w="993" w:type="dxa"/>
            <w:tcBorders>
              <w:top w:val="nil"/>
              <w:left w:val="nil"/>
              <w:bottom w:val="nil"/>
              <w:right w:val="nil"/>
            </w:tcBorders>
          </w:tcPr>
          <w:p w14:paraId="38F6DCDF" w14:textId="77777777" w:rsidR="00A124D8" w:rsidRPr="00FE104F" w:rsidRDefault="00A124D8" w:rsidP="000A4E02">
            <w:pPr>
              <w:spacing w:before="200" w:after="0"/>
              <w:ind w:left="142"/>
              <w:rPr>
                <w:rFonts w:ascii="Times New Roman" w:hAnsi="Times New Roman"/>
              </w:rPr>
            </w:pPr>
          </w:p>
        </w:tc>
        <w:tc>
          <w:tcPr>
            <w:tcW w:w="9048" w:type="dxa"/>
            <w:gridSpan w:val="2"/>
            <w:tcBorders>
              <w:top w:val="nil"/>
              <w:left w:val="nil"/>
              <w:bottom w:val="nil"/>
              <w:right w:val="nil"/>
            </w:tcBorders>
          </w:tcPr>
          <w:p w14:paraId="718417E6" w14:textId="638F56C1" w:rsidR="00A124D8" w:rsidRPr="00FE104F" w:rsidRDefault="00A124D8" w:rsidP="000A4E02">
            <w:pPr>
              <w:spacing w:after="0"/>
              <w:ind w:left="578" w:hanging="567"/>
              <w:jc w:val="both"/>
              <w:rPr>
                <w:rFonts w:ascii="Times New Roman" w:hAnsi="Times New Roman"/>
              </w:rPr>
            </w:pPr>
            <w:r w:rsidRPr="00FE104F">
              <w:rPr>
                <w:rFonts w:ascii="Times New Roman" w:hAnsi="Times New Roman"/>
              </w:rPr>
              <w:t>8.9.1.</w:t>
            </w:r>
            <w:r w:rsidRPr="00FE104F">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w:t>
            </w:r>
            <w:r w:rsidR="004D7A05" w:rsidRPr="00FE104F">
              <w:rPr>
                <w:rFonts w:ascii="Times New Roman" w:hAnsi="Times New Roman"/>
              </w:rPr>
              <w:t xml:space="preserve"> </w:t>
            </w:r>
            <w:r w:rsidRPr="00FE104F">
              <w:rPr>
                <w:rFonts w:ascii="Times New Roman" w:hAnsi="Times New Roman"/>
              </w:rPr>
              <w:t xml:space="preserve">y. tik nesant galimybės taikyti aukščiau esantį būdą, gali būti taikomas žemiau esantis būdas: </w:t>
            </w:r>
          </w:p>
          <w:p w14:paraId="7395B7EE" w14:textId="77777777" w:rsidR="00A124D8" w:rsidRPr="00FE104F" w:rsidRDefault="00A124D8" w:rsidP="000A4E02">
            <w:pPr>
              <w:numPr>
                <w:ilvl w:val="0"/>
                <w:numId w:val="32"/>
              </w:numPr>
              <w:spacing w:after="0"/>
              <w:ind w:left="597" w:firstLine="0"/>
              <w:jc w:val="both"/>
              <w:rPr>
                <w:rFonts w:ascii="Times New Roman" w:hAnsi="Times New Roman"/>
              </w:rPr>
            </w:pPr>
            <w:r w:rsidRPr="00FE104F">
              <w:rPr>
                <w:rFonts w:ascii="Times New Roman" w:hAnsi="Times New Roman"/>
              </w:rPr>
              <w:t xml:space="preserve">pritaikant Sutartyje numatytų Darbų kainą (jei Sutartyje nustatyti tam tikrų konkrečių darbų įkainiai), jei įmanoma: </w:t>
            </w:r>
          </w:p>
          <w:p w14:paraId="2D45B4C4" w14:textId="41A54CFD" w:rsidR="00A124D8" w:rsidRPr="00FE104F" w:rsidRDefault="00A124D8" w:rsidP="000A4E02">
            <w:pPr>
              <w:pStyle w:val="Default"/>
              <w:numPr>
                <w:ilvl w:val="0"/>
                <w:numId w:val="38"/>
              </w:numPr>
              <w:spacing w:line="276" w:lineRule="auto"/>
              <w:ind w:left="597" w:firstLine="0"/>
              <w:rPr>
                <w:color w:val="auto"/>
                <w:sz w:val="22"/>
                <w:szCs w:val="22"/>
              </w:rPr>
            </w:pPr>
            <w:r w:rsidRPr="00FE104F">
              <w:rPr>
                <w:color w:val="auto"/>
                <w:sz w:val="22"/>
                <w:szCs w:val="22"/>
              </w:rPr>
              <w:t>pritaikant Sutartyje nurodytų darbų įkainius, arba</w:t>
            </w:r>
          </w:p>
          <w:p w14:paraId="33C9B9D9" w14:textId="77777777" w:rsidR="00A124D8" w:rsidRPr="00FE104F" w:rsidRDefault="00A124D8" w:rsidP="000A4E02">
            <w:pPr>
              <w:pStyle w:val="Default"/>
              <w:numPr>
                <w:ilvl w:val="0"/>
                <w:numId w:val="38"/>
              </w:numPr>
              <w:tabs>
                <w:tab w:val="left" w:pos="1023"/>
              </w:tabs>
              <w:spacing w:line="276" w:lineRule="auto"/>
              <w:ind w:left="597" w:firstLine="0"/>
              <w:rPr>
                <w:color w:val="auto"/>
                <w:sz w:val="22"/>
                <w:szCs w:val="22"/>
              </w:rPr>
            </w:pPr>
            <w:r w:rsidRPr="00FE104F">
              <w:rPr>
                <w:color w:val="auto"/>
                <w:sz w:val="22"/>
                <w:szCs w:val="22"/>
              </w:rPr>
              <w:t>išskaičiuojant kainos dalį iš Sutartyje numatyto įkainio, arba</w:t>
            </w:r>
          </w:p>
          <w:p w14:paraId="5558A565" w14:textId="5CEB87C2" w:rsidR="00A124D8" w:rsidRPr="00FE104F" w:rsidRDefault="00A124D8" w:rsidP="000A4E02">
            <w:pPr>
              <w:pStyle w:val="Default"/>
              <w:numPr>
                <w:ilvl w:val="0"/>
                <w:numId w:val="38"/>
              </w:numPr>
              <w:tabs>
                <w:tab w:val="left" w:pos="1023"/>
              </w:tabs>
              <w:spacing w:after="240" w:line="276" w:lineRule="auto"/>
              <w:ind w:left="597" w:firstLine="0"/>
              <w:rPr>
                <w:color w:val="auto"/>
                <w:sz w:val="22"/>
                <w:szCs w:val="22"/>
              </w:rPr>
            </w:pPr>
            <w:r w:rsidRPr="00FE104F">
              <w:rPr>
                <w:color w:val="auto"/>
                <w:sz w:val="22"/>
                <w:szCs w:val="22"/>
              </w:rPr>
              <w:t>pritaikant Sutartyje numatytus panašių darbų įkainius. Panašius darbus turi pagrįsti ir nustatyti Užsakovas.</w:t>
            </w:r>
          </w:p>
          <w:p w14:paraId="4E4D5EAA" w14:textId="77777777" w:rsidR="00F20EEA" w:rsidRPr="00FE104F" w:rsidRDefault="00A124D8" w:rsidP="000A4E02">
            <w:pPr>
              <w:numPr>
                <w:ilvl w:val="0"/>
                <w:numId w:val="32"/>
              </w:numPr>
              <w:spacing w:after="120" w:line="240" w:lineRule="auto"/>
              <w:ind w:left="597" w:firstLine="0"/>
              <w:jc w:val="both"/>
              <w:rPr>
                <w:rFonts w:ascii="Times New Roman" w:hAnsi="Times New Roman"/>
              </w:rPr>
            </w:pPr>
            <w:r w:rsidRPr="00FE104F">
              <w:rPr>
                <w:rFonts w:ascii="Times New Roman" w:hAnsi="Times New Roman"/>
              </w:rPr>
              <w:t>įvertinus pagrįstas tiesiogines (darbo užmokesčio ir su juo susijusius mokesčius, statybos produktų ir įrengimų, mechanizmų sąnaudos) bei netiesiogines (pridėtines,</w:t>
            </w:r>
          </w:p>
          <w:p w14:paraId="79BD23A1" w14:textId="77777777" w:rsidR="00573104" w:rsidRPr="00FE104F" w:rsidRDefault="00A124D8" w:rsidP="000A4E02">
            <w:pPr>
              <w:numPr>
                <w:ilvl w:val="0"/>
                <w:numId w:val="32"/>
              </w:numPr>
              <w:spacing w:after="120" w:line="240" w:lineRule="auto"/>
              <w:ind w:left="597" w:firstLine="0"/>
              <w:jc w:val="both"/>
              <w:rPr>
                <w:rFonts w:ascii="Times New Roman" w:hAnsi="Times New Roman"/>
              </w:rPr>
            </w:pPr>
            <w:r w:rsidRPr="00FE104F">
              <w:rPr>
                <w:rFonts w:ascii="Times New Roman" w:hAnsi="Times New Roman"/>
              </w:rPr>
              <w:t xml:space="preserve"> statybvietės, pelno) išlaidas pagal </w:t>
            </w:r>
            <w:r w:rsidR="00003798" w:rsidRPr="00FE104F">
              <w:rPr>
                <w:rFonts w:ascii="Times New Roman" w:hAnsi="Times New Roman"/>
                <w:lang w:eastAsia="lt-LT"/>
              </w:rPr>
              <w:t xml:space="preserve">Viešųjų pirkimų tarnybos direktoriaus 2017 m. birželio 28 d. įsakymu Nr. 1S-95 patvirtintos „Kainodaros taisyklių nustatymo metodikos“ </w:t>
            </w:r>
            <w:r w:rsidRPr="00FE104F">
              <w:rPr>
                <w:rFonts w:ascii="Times New Roman" w:hAnsi="Times New Roman"/>
              </w:rPr>
              <w:t>priedo „Tiesioginių ir netiesioginių išlaidų apskaičiavimo taisyklės“ nuostatas.</w:t>
            </w:r>
          </w:p>
          <w:p w14:paraId="53A2F28A" w14:textId="77777777" w:rsidR="00A124D8" w:rsidRPr="00FE104F" w:rsidRDefault="00573104" w:rsidP="000A4E02">
            <w:pPr>
              <w:spacing w:after="120" w:line="240" w:lineRule="auto"/>
              <w:ind w:left="597"/>
              <w:jc w:val="both"/>
              <w:rPr>
                <w:rFonts w:ascii="Times New Roman" w:hAnsi="Times New Roman"/>
              </w:rPr>
            </w:pPr>
            <w:r w:rsidRPr="00FE104F">
              <w:rPr>
                <w:rFonts w:ascii="Times New Roman" w:hAnsi="Times New Roman"/>
              </w:rPr>
              <w:t>8.9.2.</w:t>
            </w:r>
            <w:r w:rsidR="004A4557" w:rsidRPr="00FE104F">
              <w:rPr>
                <w:rFonts w:ascii="Times New Roman" w:hAnsi="Times New Roman"/>
              </w:rPr>
              <w:t xml:space="preserve"> </w:t>
            </w:r>
            <w:r w:rsidR="0024124A" w:rsidRPr="00FE104F">
              <w:rPr>
                <w:rFonts w:ascii="Times New Roman" w:hAnsi="Times New Roman"/>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tarp Užsakovo, Rangovo ir jo Subrangovo projektą parengia Subrangovas arba Rangovas ir derinimui pateikia Užsakovui.</w:t>
            </w:r>
            <w:r w:rsidR="00A124D8" w:rsidRPr="00FE104F">
              <w:rPr>
                <w:rFonts w:ascii="Times New Roman" w:hAnsi="Times New Roman"/>
              </w:rPr>
              <w:t xml:space="preserve"> </w:t>
            </w:r>
          </w:p>
          <w:p w14:paraId="777EA02B" w14:textId="25159462" w:rsidR="00BD0E83" w:rsidRPr="00FE104F" w:rsidRDefault="00BD0E83" w:rsidP="000A4E02">
            <w:pPr>
              <w:spacing w:after="120" w:line="240" w:lineRule="auto"/>
              <w:ind w:left="597"/>
              <w:jc w:val="both"/>
              <w:rPr>
                <w:rFonts w:ascii="Times New Roman" w:hAnsi="Times New Roman"/>
              </w:rPr>
            </w:pPr>
          </w:p>
        </w:tc>
      </w:tr>
      <w:tr w:rsidR="00FE104F" w:rsidRPr="00FE104F" w14:paraId="6803BD74" w14:textId="77777777" w:rsidTr="00341F1E">
        <w:trPr>
          <w:trHeight w:val="335"/>
        </w:trPr>
        <w:tc>
          <w:tcPr>
            <w:tcW w:w="10060" w:type="dxa"/>
            <w:gridSpan w:val="4"/>
            <w:tcBorders>
              <w:top w:val="nil"/>
              <w:left w:val="nil"/>
              <w:bottom w:val="nil"/>
              <w:right w:val="nil"/>
            </w:tcBorders>
          </w:tcPr>
          <w:p w14:paraId="561468C2" w14:textId="20A18CAC" w:rsidR="004D7A05" w:rsidRPr="00FE104F" w:rsidRDefault="004D7A05" w:rsidP="00300A9D">
            <w:pPr>
              <w:pStyle w:val="Stilius1"/>
            </w:pPr>
            <w:r w:rsidRPr="00FE104F">
              <w:t>9. PAKEITIMAI</w:t>
            </w:r>
          </w:p>
        </w:tc>
      </w:tr>
      <w:tr w:rsidR="00FE104F" w:rsidRPr="00FE104F" w14:paraId="36A4045D" w14:textId="2BA94314" w:rsidTr="00341F1E">
        <w:trPr>
          <w:cantSplit/>
          <w:trHeight w:val="1455"/>
        </w:trPr>
        <w:tc>
          <w:tcPr>
            <w:tcW w:w="1058" w:type="dxa"/>
            <w:gridSpan w:val="2"/>
            <w:tcBorders>
              <w:top w:val="nil"/>
              <w:left w:val="nil"/>
              <w:bottom w:val="nil"/>
              <w:right w:val="nil"/>
            </w:tcBorders>
          </w:tcPr>
          <w:p w14:paraId="1520BD3E" w14:textId="468FEC2D" w:rsidR="00A124D8" w:rsidRPr="00FE104F" w:rsidRDefault="0007724C" w:rsidP="000A4E02">
            <w:pPr>
              <w:pStyle w:val="Stilius3"/>
              <w:jc w:val="left"/>
            </w:pPr>
            <w:r w:rsidRPr="00FE104F">
              <w:t>9.1.</w:t>
            </w:r>
          </w:p>
        </w:tc>
        <w:tc>
          <w:tcPr>
            <w:tcW w:w="9002" w:type="dxa"/>
            <w:gridSpan w:val="2"/>
            <w:tcBorders>
              <w:top w:val="nil"/>
              <w:left w:val="nil"/>
              <w:bottom w:val="nil"/>
              <w:right w:val="nil"/>
            </w:tcBorders>
          </w:tcPr>
          <w:p w14:paraId="5CE8ACD4" w14:textId="77777777" w:rsidR="0007724C" w:rsidRPr="00FE104F" w:rsidRDefault="0007724C" w:rsidP="0007724C">
            <w:pPr>
              <w:pStyle w:val="Stilius3"/>
              <w:rPr>
                <w:spacing w:val="-3"/>
              </w:rPr>
            </w:pPr>
            <w:r w:rsidRPr="00FE104F">
              <w:rPr>
                <w:spacing w:val="-3"/>
              </w:rPr>
              <w:t xml:space="preserve">Užsakovas šiame skyriuje nustatytomis sąlygomis gali nurodyti daryti Pakeitimus. </w:t>
            </w:r>
            <w:r w:rsidRPr="00FE104F">
              <w:t>Pakeitimai gali apimti:</w:t>
            </w:r>
          </w:p>
          <w:p w14:paraId="653B17DB" w14:textId="77777777" w:rsidR="0007724C" w:rsidRPr="00FE104F" w:rsidRDefault="0007724C" w:rsidP="003631FF">
            <w:pPr>
              <w:pStyle w:val="Stilius3"/>
              <w:numPr>
                <w:ilvl w:val="0"/>
                <w:numId w:val="63"/>
              </w:numPr>
              <w:tabs>
                <w:tab w:val="left" w:pos="967"/>
              </w:tabs>
              <w:spacing w:before="60"/>
              <w:ind w:left="400" w:hanging="40"/>
            </w:pPr>
            <w:r w:rsidRPr="00FE104F">
              <w:t xml:space="preserve">bet kurios Darbų dalies montavimo ar įrengimo vietos ar padėties keitimą, Darbų dalies lygių, pozicijų ir (arba) matmenų pakitimus; </w:t>
            </w:r>
          </w:p>
          <w:p w14:paraId="270F1A68" w14:textId="77777777" w:rsidR="0007724C" w:rsidRPr="00FE104F" w:rsidRDefault="0007724C" w:rsidP="003631FF">
            <w:pPr>
              <w:pStyle w:val="Stilius3"/>
              <w:numPr>
                <w:ilvl w:val="0"/>
                <w:numId w:val="63"/>
              </w:numPr>
              <w:tabs>
                <w:tab w:val="left" w:pos="967"/>
              </w:tabs>
              <w:spacing w:before="60"/>
              <w:ind w:left="1308" w:hanging="908"/>
            </w:pPr>
            <w:r w:rsidRPr="00FE104F">
              <w:t>bet kurio atskiro Darbo atsisakymą arba Darbo apimties sumažinimą;</w:t>
            </w:r>
          </w:p>
          <w:p w14:paraId="0974C633" w14:textId="77777777" w:rsidR="0007724C" w:rsidRPr="00FE104F" w:rsidRDefault="0007724C" w:rsidP="0007724C">
            <w:pPr>
              <w:pStyle w:val="Stilius3"/>
              <w:numPr>
                <w:ilvl w:val="0"/>
                <w:numId w:val="63"/>
              </w:numPr>
              <w:spacing w:before="60"/>
              <w:ind w:left="1090" w:hanging="690"/>
            </w:pPr>
            <w:r w:rsidRPr="00FE104F">
              <w:t>Darbo kokybės ar kitų bet kurio atskiro Darbo savybių pakitimus;</w:t>
            </w:r>
          </w:p>
          <w:p w14:paraId="319102FD" w14:textId="3C6F856F" w:rsidR="0007724C" w:rsidRPr="00FE104F" w:rsidRDefault="0007724C" w:rsidP="0007724C">
            <w:pPr>
              <w:pStyle w:val="Default"/>
              <w:spacing w:before="120"/>
              <w:ind w:firstLine="400"/>
              <w:jc w:val="both"/>
              <w:rPr>
                <w:color w:val="auto"/>
                <w:sz w:val="22"/>
                <w:szCs w:val="22"/>
              </w:rPr>
            </w:pPr>
            <w:r w:rsidRPr="00FE104F">
              <w:rPr>
                <w:color w:val="auto"/>
                <w:sz w:val="22"/>
                <w:szCs w:val="22"/>
              </w:rPr>
              <w:t>9.1.4. bet kurį papildomą Darbą, Įrangą, Medžiagas</w:t>
            </w:r>
          </w:p>
          <w:p w14:paraId="71DB30D7" w14:textId="0AC290DA" w:rsidR="00A124D8" w:rsidRPr="00FE104F" w:rsidRDefault="00A124D8" w:rsidP="000A4E02">
            <w:pPr>
              <w:pStyle w:val="Default"/>
              <w:spacing w:before="120"/>
              <w:jc w:val="both"/>
              <w:rPr>
                <w:color w:val="auto"/>
                <w:sz w:val="22"/>
                <w:szCs w:val="22"/>
              </w:rPr>
            </w:pPr>
            <w:r w:rsidRPr="00FE104F">
              <w:rPr>
                <w:color w:val="auto"/>
                <w:sz w:val="22"/>
                <w:szCs w:val="22"/>
              </w:rPr>
              <w:t xml:space="preserve">Pakeitimas pagrindžiamas dokumentais (pvz. defektiniu (pakeitimų) aktu, brėžiniais ar kitais dokumentais), kurie turi būti patvirtinti Rangovo bei raštu suderinti su Užsakovu. </w:t>
            </w:r>
          </w:p>
          <w:p w14:paraId="65FBDF0D" w14:textId="47765451" w:rsidR="00A124D8" w:rsidRPr="00FE104F" w:rsidRDefault="00A124D8" w:rsidP="000A4E02">
            <w:pPr>
              <w:pStyle w:val="Default"/>
              <w:spacing w:before="120"/>
              <w:jc w:val="both"/>
              <w:rPr>
                <w:color w:val="auto"/>
                <w:sz w:val="22"/>
                <w:szCs w:val="22"/>
              </w:rPr>
            </w:pPr>
            <w:r w:rsidRPr="00FE104F">
              <w:rPr>
                <w:color w:val="auto"/>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00ED9CC6" w14:textId="617C74D7" w:rsidR="00803CF3" w:rsidRPr="00FE104F" w:rsidRDefault="00A124D8" w:rsidP="000A4E02">
            <w:pPr>
              <w:pStyle w:val="Default"/>
              <w:spacing w:before="120"/>
              <w:jc w:val="both"/>
              <w:rPr>
                <w:color w:val="auto"/>
                <w:sz w:val="22"/>
                <w:szCs w:val="22"/>
              </w:rPr>
            </w:pPr>
            <w:r w:rsidRPr="00FE104F">
              <w:rPr>
                <w:color w:val="auto"/>
                <w:sz w:val="22"/>
                <w:szCs w:val="22"/>
              </w:rPr>
              <w:t>Jeigu Pakeitimas atliekamas kitais negu apibrėžti šiame skyriuje atvejais, tokiam pakeitimui atlikti turi būti vykdomas atskiras pirkimas, t.</w:t>
            </w:r>
            <w:r w:rsidR="0007724C" w:rsidRPr="00FE104F">
              <w:rPr>
                <w:color w:val="auto"/>
                <w:sz w:val="22"/>
                <w:szCs w:val="22"/>
              </w:rPr>
              <w:t xml:space="preserve"> </w:t>
            </w:r>
            <w:r w:rsidRPr="00FE104F">
              <w:rPr>
                <w:color w:val="auto"/>
                <w:sz w:val="22"/>
                <w:szCs w:val="22"/>
              </w:rPr>
              <w:t>y. nauja pirkimo procedūra pagal Lietuvos Respublikos viešųjų pirkimų įstatymo reikalavimus.</w:t>
            </w:r>
          </w:p>
        </w:tc>
      </w:tr>
      <w:tr w:rsidR="00FE104F" w:rsidRPr="00FE104F" w14:paraId="4567FCAB" w14:textId="77777777" w:rsidTr="00341F1E">
        <w:trPr>
          <w:cantSplit/>
          <w:trHeight w:val="1455"/>
        </w:trPr>
        <w:tc>
          <w:tcPr>
            <w:tcW w:w="1058" w:type="dxa"/>
            <w:gridSpan w:val="2"/>
            <w:tcBorders>
              <w:top w:val="nil"/>
              <w:left w:val="nil"/>
              <w:bottom w:val="nil"/>
              <w:right w:val="nil"/>
            </w:tcBorders>
          </w:tcPr>
          <w:p w14:paraId="7831F848" w14:textId="1F5CC320" w:rsidR="00803CF3" w:rsidRPr="00FE104F" w:rsidRDefault="00803CF3" w:rsidP="000A4E02">
            <w:pPr>
              <w:pStyle w:val="Stilius3"/>
              <w:ind w:left="250"/>
              <w:jc w:val="left"/>
            </w:pPr>
            <w:r w:rsidRPr="00FE104F">
              <w:t>9.2.</w:t>
            </w:r>
          </w:p>
        </w:tc>
        <w:tc>
          <w:tcPr>
            <w:tcW w:w="9002" w:type="dxa"/>
            <w:gridSpan w:val="2"/>
            <w:tcBorders>
              <w:top w:val="nil"/>
              <w:left w:val="nil"/>
              <w:bottom w:val="nil"/>
              <w:right w:val="nil"/>
            </w:tcBorders>
          </w:tcPr>
          <w:p w14:paraId="7FDC0CC2" w14:textId="77777777" w:rsidR="00803CF3" w:rsidRPr="00FE104F" w:rsidRDefault="00803CF3" w:rsidP="000A4E02">
            <w:pPr>
              <w:pStyle w:val="Stilius3"/>
            </w:pPr>
            <w:r w:rsidRPr="00FE104F">
              <w:rPr>
                <w:spacing w:val="-3"/>
              </w:rPr>
              <w:t>Pakeitimai</w:t>
            </w:r>
            <w:r w:rsidRPr="00FE104F">
              <w:t xml:space="preserve"> forminami tokia tvarka:</w:t>
            </w:r>
          </w:p>
          <w:p w14:paraId="37E275DF" w14:textId="13108B15" w:rsidR="00803CF3" w:rsidRPr="00FE104F" w:rsidRDefault="00803CF3" w:rsidP="000A4E02">
            <w:pPr>
              <w:numPr>
                <w:ilvl w:val="0"/>
                <w:numId w:val="31"/>
              </w:numPr>
              <w:spacing w:before="120" w:after="0" w:line="240" w:lineRule="auto"/>
              <w:ind w:left="-13" w:firstLine="0"/>
              <w:jc w:val="both"/>
              <w:rPr>
                <w:rFonts w:ascii="Times New Roman" w:hAnsi="Times New Roman"/>
              </w:rPr>
            </w:pPr>
            <w:r w:rsidRPr="00FE104F">
              <w:rPr>
                <w:rFonts w:ascii="Times New Roman" w:hAnsi="Times New Roman"/>
              </w:rPr>
              <w:t xml:space="preserve">jei būtina/tikslinga </w:t>
            </w:r>
            <w:r w:rsidRPr="00FE104F">
              <w:rPr>
                <w:rFonts w:ascii="Times New Roman" w:hAnsi="Times New Roman"/>
                <w:b/>
              </w:rPr>
              <w:t xml:space="preserve">atsisakyti </w:t>
            </w:r>
            <w:r w:rsidRPr="00FE104F">
              <w:rPr>
                <w:rFonts w:ascii="Times New Roman" w:hAnsi="Times New Roman"/>
              </w:rPr>
              <w:t>atskir</w:t>
            </w:r>
            <w:r w:rsidR="00FF4EE5" w:rsidRPr="00FE104F">
              <w:rPr>
                <w:rFonts w:ascii="Times New Roman" w:hAnsi="Times New Roman"/>
              </w:rPr>
              <w:t>ų</w:t>
            </w:r>
            <w:r w:rsidRPr="00FE104F">
              <w:rPr>
                <w:rFonts w:ascii="Times New Roman" w:hAnsi="Times New Roman"/>
              </w:rPr>
              <w:t xml:space="preserve"> Darb</w:t>
            </w:r>
            <w:r w:rsidR="00FF4EE5" w:rsidRPr="00FE104F">
              <w:rPr>
                <w:rFonts w:ascii="Times New Roman" w:hAnsi="Times New Roman"/>
              </w:rPr>
              <w:t>ų</w:t>
            </w:r>
            <w:r w:rsidRPr="00FE104F">
              <w:rPr>
                <w:rFonts w:ascii="Times New Roman" w:hAnsi="Times New Roman"/>
              </w:rPr>
              <w:t>,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300EDE04" w14:textId="6A487131" w:rsidR="00803CF3" w:rsidRPr="00FE104F" w:rsidRDefault="00803CF3" w:rsidP="000A4E02">
            <w:pPr>
              <w:pStyle w:val="Stilius3"/>
              <w:ind w:left="-13"/>
              <w:rPr>
                <w:spacing w:val="-3"/>
              </w:rPr>
            </w:pPr>
            <w:r w:rsidRPr="00FE104F">
              <w:rPr>
                <w:spacing w:val="-3"/>
              </w:rPr>
              <w:t>9.2.2.</w:t>
            </w:r>
            <w:r w:rsidRPr="00FE104F">
              <w:rPr>
                <w:spacing w:val="-3"/>
              </w:rPr>
              <w:tab/>
              <w:t>jei būtina/tikslinga atsisakyti 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tc>
      </w:tr>
      <w:tr w:rsidR="00FE104F" w:rsidRPr="00FE104F" w14:paraId="61482777" w14:textId="05EF4747" w:rsidTr="00341F1E">
        <w:trPr>
          <w:cantSplit/>
          <w:trHeight w:val="1455"/>
        </w:trPr>
        <w:tc>
          <w:tcPr>
            <w:tcW w:w="1058" w:type="dxa"/>
            <w:gridSpan w:val="2"/>
            <w:tcBorders>
              <w:top w:val="nil"/>
              <w:left w:val="nil"/>
              <w:bottom w:val="nil"/>
              <w:right w:val="nil"/>
            </w:tcBorders>
          </w:tcPr>
          <w:p w14:paraId="4D48329C" w14:textId="742B5884" w:rsidR="00A124D8" w:rsidRPr="00FE104F" w:rsidRDefault="00A124D8" w:rsidP="000A4E02">
            <w:pPr>
              <w:pStyle w:val="Stilius3"/>
              <w:jc w:val="left"/>
            </w:pPr>
          </w:p>
        </w:tc>
        <w:tc>
          <w:tcPr>
            <w:tcW w:w="9002" w:type="dxa"/>
            <w:gridSpan w:val="2"/>
            <w:tcBorders>
              <w:top w:val="nil"/>
              <w:left w:val="nil"/>
              <w:bottom w:val="nil"/>
              <w:right w:val="nil"/>
            </w:tcBorders>
          </w:tcPr>
          <w:p w14:paraId="16DEAB31" w14:textId="7E9B3ABD" w:rsidR="00A124D8" w:rsidRPr="00FE104F" w:rsidRDefault="00464E68" w:rsidP="000A4E02">
            <w:pPr>
              <w:spacing w:before="120" w:after="0" w:line="240" w:lineRule="auto"/>
              <w:jc w:val="both"/>
              <w:rPr>
                <w:rFonts w:ascii="Times New Roman" w:hAnsi="Times New Roman"/>
              </w:rPr>
            </w:pPr>
            <w:r w:rsidRPr="00FE104F">
              <w:rPr>
                <w:rFonts w:ascii="Times New Roman" w:hAnsi="Times New Roman"/>
              </w:rPr>
              <w:t>9.2.3.</w:t>
            </w:r>
            <w:r w:rsidR="00992FC6" w:rsidRPr="00FE104F">
              <w:rPr>
                <w:rFonts w:ascii="Times New Roman" w:hAnsi="Times New Roman"/>
              </w:rPr>
              <w:t xml:space="preserve"> </w:t>
            </w:r>
            <w:r w:rsidR="00A124D8" w:rsidRPr="00FE104F">
              <w:rPr>
                <w:rFonts w:ascii="Times New Roman" w:hAnsi="Times New Roman"/>
              </w:rPr>
              <w:t xml:space="preserve">jei Sutartyje numatytą atskirą Darbą (ar jo dalį) būtina/tikslinga </w:t>
            </w:r>
            <w:r w:rsidR="00A124D8" w:rsidRPr="00CF7B65">
              <w:rPr>
                <w:rFonts w:ascii="Times New Roman" w:hAnsi="Times New Roman"/>
                <w:bCs/>
              </w:rPr>
              <w:t>keisti</w:t>
            </w:r>
            <w:r w:rsidR="00A124D8" w:rsidRPr="00FE104F">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w:t>
            </w:r>
            <w:r w:rsidR="0007724C" w:rsidRPr="00FE104F">
              <w:rPr>
                <w:rFonts w:ascii="Times New Roman" w:hAnsi="Times New Roman"/>
              </w:rPr>
              <w:t xml:space="preserve"> </w:t>
            </w:r>
            <w:r w:rsidR="00A124D8" w:rsidRPr="00FE104F">
              <w:rPr>
                <w:rFonts w:ascii="Times New Roman" w:hAnsi="Times New Roman"/>
              </w:rPr>
              <w:t>y. vietoje nevykdomų Darbų siūlomų atlikti Darbų lokalinę sąmatą, sudarytą pagal 8.9.1. papunktyje nurodytus Darbų kainų nustatymo būdus, ir, Užsakovui įvertinus Rangovo siūlymą, koreguojama Sutarties kaina (jei reikia);</w:t>
            </w:r>
          </w:p>
          <w:p w14:paraId="0646B2DB" w14:textId="65114281" w:rsidR="00A124D8" w:rsidRPr="00FE104F" w:rsidRDefault="00464E68" w:rsidP="000A4E02">
            <w:pPr>
              <w:spacing w:before="120" w:after="0" w:line="240" w:lineRule="auto"/>
              <w:jc w:val="both"/>
              <w:rPr>
                <w:rFonts w:ascii="Times New Roman" w:hAnsi="Times New Roman"/>
              </w:rPr>
            </w:pPr>
            <w:r w:rsidRPr="00FE104F">
              <w:rPr>
                <w:rFonts w:ascii="Times New Roman" w:hAnsi="Times New Roman"/>
              </w:rPr>
              <w:t>9.2.4.</w:t>
            </w:r>
            <w:r w:rsidR="00856830" w:rsidRPr="00FE104F">
              <w:rPr>
                <w:rFonts w:ascii="Times New Roman" w:hAnsi="Times New Roman"/>
              </w:rPr>
              <w:t xml:space="preserve"> </w:t>
            </w:r>
            <w:r w:rsidR="00A124D8" w:rsidRPr="00FE104F">
              <w:rPr>
                <w:rFonts w:ascii="Times New Roman" w:hAnsi="Times New Roman"/>
              </w:rPr>
              <w:t xml:space="preserve">papildomi darbai, tai Sutartyje neįtraukti Darbai. Jei būtina/tikslinga atlikti </w:t>
            </w:r>
            <w:r w:rsidR="00A124D8" w:rsidRPr="00FE104F">
              <w:rPr>
                <w:rFonts w:ascii="Times New Roman" w:hAnsi="Times New Roman"/>
                <w:b/>
              </w:rPr>
              <w:t>p</w:t>
            </w:r>
            <w:r w:rsidR="00A124D8" w:rsidRPr="00FE104F">
              <w:rPr>
                <w:rFonts w:ascii="Times New Roman" w:hAnsi="Times New Roman"/>
                <w:bCs/>
              </w:rPr>
              <w:t xml:space="preserve">apildomus </w:t>
            </w:r>
            <w:r w:rsidR="00A124D8" w:rsidRPr="00FE104F">
              <w:rPr>
                <w:rFonts w:ascii="Times New Roman" w:hAnsi="Times New Roman"/>
              </w:rPr>
              <w:t>darbus, Rangovas pateikia siūlymą dėl papildomų Darbų</w:t>
            </w:r>
            <w:r w:rsidR="00856830" w:rsidRPr="00FE104F">
              <w:rPr>
                <w:rFonts w:ascii="Times New Roman" w:hAnsi="Times New Roman"/>
              </w:rPr>
              <w:t xml:space="preserve"> kartu su</w:t>
            </w:r>
            <w:r w:rsidR="00A124D8" w:rsidRPr="00FE104F">
              <w:rPr>
                <w:rFonts w:ascii="Times New Roman" w:hAnsi="Times New Roman"/>
              </w:rPr>
              <w:t xml:space="preserve"> papildomų Darbų lokalin</w:t>
            </w:r>
            <w:r w:rsidR="00856830" w:rsidRPr="00FE104F">
              <w:rPr>
                <w:rFonts w:ascii="Times New Roman" w:hAnsi="Times New Roman"/>
              </w:rPr>
              <w:t>ė</w:t>
            </w:r>
            <w:r w:rsidR="00A124D8" w:rsidRPr="00FE104F">
              <w:rPr>
                <w:rFonts w:ascii="Times New Roman" w:hAnsi="Times New Roman"/>
              </w:rPr>
              <w:t xml:space="preserve"> sąmat</w:t>
            </w:r>
            <w:r w:rsidR="00856830" w:rsidRPr="00FE104F">
              <w:rPr>
                <w:rFonts w:ascii="Times New Roman" w:hAnsi="Times New Roman"/>
              </w:rPr>
              <w:t>os projektu</w:t>
            </w:r>
            <w:r w:rsidR="00A124D8" w:rsidRPr="00FE104F">
              <w:rPr>
                <w:rFonts w:ascii="Times New Roman" w:hAnsi="Times New Roman"/>
              </w:rPr>
              <w:t xml:space="preserve">, sudarytą pagal 8.9.1 papunktyje nurodytus Darbų kainų nustatymo būdus, ir, Užsakovui įvertinus Rangovo siūlymą, koreguojama Sutarties kaina. </w:t>
            </w:r>
          </w:p>
        </w:tc>
      </w:tr>
      <w:tr w:rsidR="00FE104F" w:rsidRPr="00FE104F" w14:paraId="2E612BC4" w14:textId="77777777" w:rsidTr="00341F1E">
        <w:trPr>
          <w:cantSplit/>
          <w:trHeight w:val="1597"/>
        </w:trPr>
        <w:tc>
          <w:tcPr>
            <w:tcW w:w="1058" w:type="dxa"/>
            <w:gridSpan w:val="2"/>
            <w:tcBorders>
              <w:top w:val="nil"/>
              <w:left w:val="nil"/>
              <w:bottom w:val="nil"/>
              <w:right w:val="nil"/>
            </w:tcBorders>
          </w:tcPr>
          <w:p w14:paraId="0D0AFF64" w14:textId="7ED32CE9" w:rsidR="00C246E1" w:rsidRPr="00FE104F" w:rsidRDefault="00803CF3" w:rsidP="000A4E02">
            <w:pPr>
              <w:pStyle w:val="Stilius3"/>
              <w:ind w:left="250"/>
              <w:jc w:val="left"/>
            </w:pPr>
            <w:r w:rsidRPr="00FE104F">
              <w:t xml:space="preserve">9.3. </w:t>
            </w:r>
          </w:p>
        </w:tc>
        <w:tc>
          <w:tcPr>
            <w:tcW w:w="9002" w:type="dxa"/>
            <w:gridSpan w:val="2"/>
            <w:tcBorders>
              <w:top w:val="nil"/>
              <w:left w:val="nil"/>
              <w:bottom w:val="nil"/>
              <w:right w:val="nil"/>
            </w:tcBorders>
          </w:tcPr>
          <w:p w14:paraId="76ABD72C" w14:textId="77777777" w:rsidR="00C246E1" w:rsidRPr="00FE104F" w:rsidRDefault="00C246E1" w:rsidP="000A4E02">
            <w:pPr>
              <w:pStyle w:val="Stilius3"/>
              <w:rPr>
                <w:spacing w:val="-3"/>
              </w:rPr>
            </w:pPr>
            <w:r w:rsidRPr="00FE104F">
              <w:t>Pakeitimai gali būti atliekami, kai pakeitimas iš anksto buvo aiškiai, tiksliai ir nedviprasmiškai suformuluotas pirkimo dokumentuose nustatant sutarties peržiūros sąlygas ar pasirinkimo galimybes, nurodant pasirinkimo galimybių apimtis, pobūdį ir aplinkybes, kuriomis tai gali būti atliekama, ir iš esmės nesikeičia Darbų pobūdis arba Viešųjų pirkimų įstatymo 89 str. nustatyta tvarka.</w:t>
            </w:r>
          </w:p>
          <w:p w14:paraId="79F45B58" w14:textId="1E75F2CD" w:rsidR="00C246E1" w:rsidRPr="00FE104F" w:rsidRDefault="00C246E1" w:rsidP="000A4E02">
            <w:pPr>
              <w:tabs>
                <w:tab w:val="left" w:pos="1734"/>
              </w:tabs>
              <w:spacing w:after="0" w:line="240" w:lineRule="auto"/>
              <w:jc w:val="both"/>
              <w:rPr>
                <w:rFonts w:ascii="Times New Roman" w:hAnsi="Times New Roman"/>
                <w:spacing w:val="-3"/>
              </w:rPr>
            </w:pPr>
          </w:p>
        </w:tc>
      </w:tr>
      <w:tr w:rsidR="00FE104F" w:rsidRPr="00FE104F" w14:paraId="47D8B09C" w14:textId="0D6830C2" w:rsidTr="00341F1E">
        <w:trPr>
          <w:cantSplit/>
          <w:trHeight w:val="453"/>
        </w:trPr>
        <w:tc>
          <w:tcPr>
            <w:tcW w:w="1058" w:type="dxa"/>
            <w:gridSpan w:val="2"/>
            <w:tcBorders>
              <w:top w:val="nil"/>
              <w:left w:val="nil"/>
              <w:bottom w:val="nil"/>
              <w:right w:val="nil"/>
            </w:tcBorders>
          </w:tcPr>
          <w:p w14:paraId="64EEBC60" w14:textId="6286C846" w:rsidR="00A124D8" w:rsidRPr="00FE104F" w:rsidRDefault="00803CF3" w:rsidP="000A4E02">
            <w:pPr>
              <w:pStyle w:val="Stilius3"/>
              <w:spacing w:before="0"/>
              <w:ind w:left="250"/>
              <w:jc w:val="left"/>
            </w:pPr>
            <w:r w:rsidRPr="00FE104F">
              <w:t xml:space="preserve">9.4. </w:t>
            </w:r>
          </w:p>
        </w:tc>
        <w:tc>
          <w:tcPr>
            <w:tcW w:w="9002" w:type="dxa"/>
            <w:gridSpan w:val="2"/>
            <w:tcBorders>
              <w:top w:val="nil"/>
              <w:left w:val="nil"/>
              <w:bottom w:val="nil"/>
              <w:right w:val="nil"/>
            </w:tcBorders>
          </w:tcPr>
          <w:p w14:paraId="35BDA7BC" w14:textId="08E0431D" w:rsidR="00A124D8" w:rsidRPr="00FE104F" w:rsidRDefault="00A124D8" w:rsidP="000A4E02">
            <w:pPr>
              <w:spacing w:after="120"/>
              <w:jc w:val="both"/>
              <w:rPr>
                <w:rFonts w:ascii="Times New Roman" w:hAnsi="Times New Roman"/>
              </w:rPr>
            </w:pPr>
            <w:r w:rsidRPr="00FE104F">
              <w:rPr>
                <w:rFonts w:ascii="Times New Roman" w:hAnsi="Times New Roman"/>
              </w:rPr>
              <w:t>Atliktų darbų aktai turi atitikti pagal Užsakovo nurodymą atliktus Darbų vykdymo pakeitimus.</w:t>
            </w:r>
          </w:p>
        </w:tc>
      </w:tr>
      <w:tr w:rsidR="00FE104F" w:rsidRPr="00FE104F" w14:paraId="148ED7DE" w14:textId="6F04C15F" w:rsidTr="00341F1E">
        <w:tc>
          <w:tcPr>
            <w:tcW w:w="1058" w:type="dxa"/>
            <w:gridSpan w:val="2"/>
            <w:tcBorders>
              <w:top w:val="nil"/>
              <w:left w:val="nil"/>
              <w:bottom w:val="nil"/>
              <w:right w:val="nil"/>
            </w:tcBorders>
          </w:tcPr>
          <w:p w14:paraId="5EFC3E4A" w14:textId="541AAB07" w:rsidR="00A124D8" w:rsidRPr="00FE104F" w:rsidRDefault="00803CF3" w:rsidP="000A4E02">
            <w:pPr>
              <w:pStyle w:val="Stilius3"/>
              <w:spacing w:before="120"/>
              <w:ind w:left="250"/>
              <w:jc w:val="left"/>
            </w:pPr>
            <w:r w:rsidRPr="00FE104F">
              <w:t>9.5.</w:t>
            </w:r>
          </w:p>
        </w:tc>
        <w:tc>
          <w:tcPr>
            <w:tcW w:w="9002" w:type="dxa"/>
            <w:gridSpan w:val="2"/>
            <w:tcBorders>
              <w:top w:val="nil"/>
              <w:left w:val="nil"/>
              <w:bottom w:val="nil"/>
              <w:right w:val="nil"/>
            </w:tcBorders>
          </w:tcPr>
          <w:p w14:paraId="0DEE931F" w14:textId="060D0930" w:rsidR="00A124D8" w:rsidRPr="00FE104F" w:rsidRDefault="00A124D8" w:rsidP="000A4E02">
            <w:pPr>
              <w:pStyle w:val="Stilius3"/>
              <w:spacing w:before="120"/>
            </w:pPr>
            <w:r w:rsidRPr="00FE104F">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FE104F" w:rsidRPr="00FE104F" w14:paraId="4D868395" w14:textId="279B7C5B" w:rsidTr="00341F1E">
        <w:tc>
          <w:tcPr>
            <w:tcW w:w="1058" w:type="dxa"/>
            <w:gridSpan w:val="2"/>
            <w:tcBorders>
              <w:top w:val="nil"/>
              <w:left w:val="nil"/>
              <w:bottom w:val="nil"/>
              <w:right w:val="nil"/>
            </w:tcBorders>
          </w:tcPr>
          <w:p w14:paraId="46FC1DB0" w14:textId="2834B92C" w:rsidR="00A124D8" w:rsidRPr="00FE104F" w:rsidRDefault="00803CF3" w:rsidP="000A4E02">
            <w:pPr>
              <w:pStyle w:val="Stilius3"/>
              <w:ind w:left="610" w:hanging="428"/>
            </w:pPr>
            <w:r w:rsidRPr="00FE104F">
              <w:t>9.6.</w:t>
            </w:r>
          </w:p>
        </w:tc>
        <w:tc>
          <w:tcPr>
            <w:tcW w:w="9002" w:type="dxa"/>
            <w:gridSpan w:val="2"/>
            <w:tcBorders>
              <w:top w:val="nil"/>
              <w:left w:val="nil"/>
              <w:bottom w:val="nil"/>
              <w:right w:val="nil"/>
            </w:tcBorders>
          </w:tcPr>
          <w:p w14:paraId="510BD210" w14:textId="5A00383B" w:rsidR="00A124D8" w:rsidRPr="00FE104F" w:rsidRDefault="00A124D8" w:rsidP="000A4E02">
            <w:pPr>
              <w:pStyle w:val="Stilius3"/>
            </w:pPr>
            <w:r w:rsidRPr="00FE104F">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FE104F" w:rsidRPr="00FE104F" w14:paraId="32D80370" w14:textId="45FCBD96" w:rsidTr="00341F1E">
        <w:tc>
          <w:tcPr>
            <w:tcW w:w="1058" w:type="dxa"/>
            <w:gridSpan w:val="2"/>
            <w:tcBorders>
              <w:top w:val="nil"/>
              <w:left w:val="nil"/>
              <w:bottom w:val="nil"/>
              <w:right w:val="nil"/>
            </w:tcBorders>
          </w:tcPr>
          <w:p w14:paraId="3C72C7D1" w14:textId="7A72D62B" w:rsidR="00A124D8" w:rsidRPr="00FE104F" w:rsidRDefault="00803CF3" w:rsidP="000A4E02">
            <w:pPr>
              <w:pStyle w:val="Stilius3"/>
              <w:ind w:left="250"/>
            </w:pPr>
            <w:r w:rsidRPr="00FE104F">
              <w:t>9.7.</w:t>
            </w:r>
          </w:p>
        </w:tc>
        <w:tc>
          <w:tcPr>
            <w:tcW w:w="9002" w:type="dxa"/>
            <w:gridSpan w:val="2"/>
            <w:tcBorders>
              <w:top w:val="nil"/>
              <w:left w:val="nil"/>
              <w:bottom w:val="nil"/>
              <w:right w:val="nil"/>
            </w:tcBorders>
          </w:tcPr>
          <w:p w14:paraId="0310A699" w14:textId="77777777" w:rsidR="00A124D8" w:rsidRPr="00FE104F" w:rsidRDefault="00A124D8" w:rsidP="000A4E02">
            <w:pPr>
              <w:pStyle w:val="Stilius3"/>
            </w:pPr>
            <w:r w:rsidRPr="00FE104F">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p w14:paraId="1A686ADB" w14:textId="6DB4144E" w:rsidR="008C6C13" w:rsidRPr="00FE104F" w:rsidRDefault="008C6C13" w:rsidP="000A4E02">
            <w:pPr>
              <w:pStyle w:val="Stilius3"/>
            </w:pPr>
          </w:p>
        </w:tc>
      </w:tr>
      <w:tr w:rsidR="00FE104F" w:rsidRPr="00FE104F" w14:paraId="7E26DD2F" w14:textId="426C228B" w:rsidTr="00341F1E">
        <w:tc>
          <w:tcPr>
            <w:tcW w:w="10060" w:type="dxa"/>
            <w:gridSpan w:val="4"/>
            <w:tcBorders>
              <w:top w:val="nil"/>
              <w:left w:val="nil"/>
              <w:bottom w:val="nil"/>
              <w:right w:val="nil"/>
            </w:tcBorders>
          </w:tcPr>
          <w:p w14:paraId="2408BC27" w14:textId="0FC7F31B" w:rsidR="00A124D8" w:rsidRPr="00FE104F" w:rsidRDefault="00260A65" w:rsidP="00300A9D">
            <w:pPr>
              <w:pStyle w:val="Stilius1"/>
            </w:pPr>
            <w:r w:rsidRPr="00FE104F">
              <w:t xml:space="preserve">10. </w:t>
            </w:r>
            <w:r w:rsidR="00A124D8" w:rsidRPr="00FE104F">
              <w:t>ATSAKOMYBĖ UŽ DEFEKTUS, GARANTIJOS</w:t>
            </w:r>
          </w:p>
        </w:tc>
      </w:tr>
      <w:tr w:rsidR="00FE104F" w:rsidRPr="00FE104F" w14:paraId="127688D5" w14:textId="50D9F506" w:rsidTr="00341F1E">
        <w:trPr>
          <w:gridAfter w:val="1"/>
          <w:wAfter w:w="19" w:type="dxa"/>
        </w:trPr>
        <w:tc>
          <w:tcPr>
            <w:tcW w:w="993" w:type="dxa"/>
            <w:tcBorders>
              <w:top w:val="nil"/>
              <w:left w:val="nil"/>
              <w:bottom w:val="nil"/>
              <w:right w:val="nil"/>
            </w:tcBorders>
          </w:tcPr>
          <w:p w14:paraId="34005D0B" w14:textId="77777777" w:rsidR="00A124D8" w:rsidRPr="00FE104F" w:rsidRDefault="00A124D8"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0CFE4A56" w14:textId="47924990" w:rsidR="00A124D8" w:rsidRPr="00FE104F" w:rsidRDefault="00C246E1" w:rsidP="000A4E02">
            <w:pPr>
              <w:pStyle w:val="Stilius3"/>
            </w:pPr>
            <w:r w:rsidRPr="00FE104F">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FE104F" w:rsidRPr="00FE104F" w14:paraId="258CB2CA" w14:textId="2C0FB1A6" w:rsidTr="00341F1E">
        <w:trPr>
          <w:gridAfter w:val="1"/>
          <w:wAfter w:w="19" w:type="dxa"/>
        </w:trPr>
        <w:tc>
          <w:tcPr>
            <w:tcW w:w="993" w:type="dxa"/>
            <w:tcBorders>
              <w:top w:val="nil"/>
              <w:left w:val="nil"/>
              <w:bottom w:val="nil"/>
              <w:right w:val="nil"/>
            </w:tcBorders>
          </w:tcPr>
          <w:p w14:paraId="686C00B5" w14:textId="77777777" w:rsidR="00A124D8" w:rsidRPr="00FE104F" w:rsidRDefault="00A124D8"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12641BD7" w14:textId="64A6B4B4" w:rsidR="000975CA" w:rsidRPr="00FE104F" w:rsidRDefault="00790BFD" w:rsidP="000A4E02">
            <w:pPr>
              <w:pStyle w:val="Stilius3"/>
            </w:pPr>
            <w:r w:rsidRPr="00FE104F">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tr w:rsidR="00FE104F" w:rsidRPr="00FE104F" w14:paraId="1B6B4981" w14:textId="77777777" w:rsidTr="00341F1E">
        <w:trPr>
          <w:gridAfter w:val="1"/>
          <w:wAfter w:w="19" w:type="dxa"/>
        </w:trPr>
        <w:tc>
          <w:tcPr>
            <w:tcW w:w="993" w:type="dxa"/>
            <w:tcBorders>
              <w:top w:val="nil"/>
              <w:left w:val="nil"/>
              <w:bottom w:val="nil"/>
              <w:right w:val="nil"/>
            </w:tcBorders>
          </w:tcPr>
          <w:p w14:paraId="79378996" w14:textId="77777777" w:rsidR="00C246E1" w:rsidRPr="00FE104F" w:rsidRDefault="00C246E1"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4FFC67CD" w14:textId="77777777" w:rsidR="00C246E1" w:rsidRPr="00FE104F" w:rsidRDefault="00C246E1" w:rsidP="000A4E02">
            <w:pPr>
              <w:pStyle w:val="Stilius3"/>
            </w:pPr>
            <w:r w:rsidRPr="00FE104F">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p>
          <w:p w14:paraId="62A62877" w14:textId="5D5AFE87" w:rsidR="008C6C13" w:rsidRPr="00FE104F" w:rsidDel="00C246E1" w:rsidRDefault="008C6C13" w:rsidP="000A4E02">
            <w:pPr>
              <w:pStyle w:val="Stilius3"/>
            </w:pPr>
          </w:p>
        </w:tc>
      </w:tr>
      <w:tr w:rsidR="00FE104F" w:rsidRPr="00FE104F" w14:paraId="08A3083D" w14:textId="4E92C5EA" w:rsidTr="00341F1E">
        <w:tc>
          <w:tcPr>
            <w:tcW w:w="10060" w:type="dxa"/>
            <w:gridSpan w:val="4"/>
            <w:tcBorders>
              <w:top w:val="nil"/>
              <w:left w:val="nil"/>
              <w:bottom w:val="nil"/>
              <w:right w:val="nil"/>
            </w:tcBorders>
          </w:tcPr>
          <w:p w14:paraId="21B3C541" w14:textId="2FC2E98E" w:rsidR="00A124D8" w:rsidRPr="00FE104F" w:rsidRDefault="00260A65" w:rsidP="00300A9D">
            <w:pPr>
              <w:pStyle w:val="Stilius1"/>
            </w:pPr>
            <w:r w:rsidRPr="00FE104F">
              <w:t xml:space="preserve">11. </w:t>
            </w:r>
            <w:r w:rsidR="00A124D8" w:rsidRPr="00FE104F">
              <w:t>SUTARTIES ESMINIS PAŽEIDIMAS IR NUTRAUKIMAS</w:t>
            </w:r>
          </w:p>
        </w:tc>
      </w:tr>
      <w:tr w:rsidR="00FE104F" w:rsidRPr="00FE104F" w14:paraId="3664EEC1" w14:textId="20F07AA5" w:rsidTr="00341F1E">
        <w:trPr>
          <w:gridAfter w:val="1"/>
          <w:wAfter w:w="19" w:type="dxa"/>
        </w:trPr>
        <w:tc>
          <w:tcPr>
            <w:tcW w:w="993" w:type="dxa"/>
            <w:tcBorders>
              <w:top w:val="nil"/>
              <w:left w:val="nil"/>
              <w:bottom w:val="nil"/>
              <w:right w:val="nil"/>
            </w:tcBorders>
          </w:tcPr>
          <w:p w14:paraId="717FB36B"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4B1316F7" w14:textId="46830416" w:rsidR="00A124D8" w:rsidRPr="00FE104F" w:rsidRDefault="00A124D8" w:rsidP="000A4E02">
            <w:pPr>
              <w:pStyle w:val="Stilius3"/>
            </w:pPr>
            <w:r w:rsidRPr="00FE104F">
              <w:t xml:space="preserve">Jeigu Darbų vykdymo sustabdymas, pagal Sutarties sąlygų 6.6 punktą, trunka ilgiau nei 91 </w:t>
            </w:r>
            <w:r w:rsidR="00C16650" w:rsidRPr="00FE104F">
              <w:t xml:space="preserve">(devyniasdešimt vieną) </w:t>
            </w:r>
            <w:r w:rsidRPr="00FE104F">
              <w:t xml:space="preserve">dienų, tai Rangovas gali reikalauti leidimo atnaujinti Darbų vykdymą. Jeigu per 21 </w:t>
            </w:r>
            <w:r w:rsidR="00C16650" w:rsidRPr="00FE104F">
              <w:t xml:space="preserve">(dvidešimt vieną) </w:t>
            </w:r>
            <w:r w:rsidRPr="00FE104F">
              <w:t>dieną toks leidimas nėra suteikiamas, Rangovas gali reikalauti nutraukti Sutartį. Tokiu Sutarties nutraukimo atveju turi būti nustatytos ir Šalių parašais patvirtintos atliktų Darbų apimtys ir Rangovui mokėtinos sumos.</w:t>
            </w:r>
          </w:p>
        </w:tc>
      </w:tr>
      <w:tr w:rsidR="00FE104F" w:rsidRPr="00FE104F" w14:paraId="4F55C95C" w14:textId="72973F9C" w:rsidTr="00341F1E">
        <w:trPr>
          <w:gridAfter w:val="1"/>
          <w:wAfter w:w="19" w:type="dxa"/>
        </w:trPr>
        <w:tc>
          <w:tcPr>
            <w:tcW w:w="993" w:type="dxa"/>
            <w:tcBorders>
              <w:top w:val="nil"/>
              <w:left w:val="nil"/>
              <w:bottom w:val="nil"/>
              <w:right w:val="nil"/>
            </w:tcBorders>
          </w:tcPr>
          <w:p w14:paraId="5928209A"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7377A083" w14:textId="049D7856" w:rsidR="00A124D8" w:rsidRPr="00FE104F" w:rsidRDefault="00A124D8" w:rsidP="000A4E02">
            <w:pPr>
              <w:pStyle w:val="Stilius3"/>
            </w:pPr>
            <w:r w:rsidRPr="00FE104F">
              <w:t>Jeigu Rangovas nevykdo arba netinkamai vykdo kurių nors įsipareigojimų pagal Sutartį, tai Užsakovas raštu gali Rangovui nurodyti įvykdyti įsipareigojimus arba ištaisyti netinkamai atliktus Darbus per pagrįstai tinkamą laiką.</w:t>
            </w:r>
          </w:p>
        </w:tc>
      </w:tr>
      <w:tr w:rsidR="00FE104F" w:rsidRPr="00FE104F" w14:paraId="0897FE6F" w14:textId="7F398D84" w:rsidTr="00341F1E">
        <w:trPr>
          <w:gridAfter w:val="1"/>
          <w:wAfter w:w="19" w:type="dxa"/>
        </w:trPr>
        <w:tc>
          <w:tcPr>
            <w:tcW w:w="993" w:type="dxa"/>
            <w:tcBorders>
              <w:top w:val="nil"/>
              <w:left w:val="nil"/>
              <w:bottom w:val="nil"/>
              <w:right w:val="nil"/>
            </w:tcBorders>
          </w:tcPr>
          <w:p w14:paraId="291AAD5C"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7F795B37" w14:textId="767A72F2" w:rsidR="00A124D8" w:rsidRPr="00FE104F" w:rsidRDefault="00A124D8" w:rsidP="000A4E02">
            <w:pPr>
              <w:pStyle w:val="Stilius3"/>
            </w:pPr>
            <w:r w:rsidRPr="00FE104F">
              <w:t xml:space="preserve">Užsakovas privalo bet kuriuo šiame punkte išvardintu atveju arba aplinkybėms, prieš 21 </w:t>
            </w:r>
            <w:r w:rsidR="003754BF" w:rsidRPr="00FE104F">
              <w:t xml:space="preserve">(dvidešimt vieną) </w:t>
            </w:r>
            <w:r w:rsidRPr="00FE104F">
              <w:t xml:space="preserve">dieną apie tai pranešęs Rangovui, nutraukti Sutartį ir pašalinti Rangovą iš Statybvietės dėl šių esminių Sutarties pažeidimų, jei Rangovas: </w:t>
            </w:r>
          </w:p>
          <w:p w14:paraId="6DAD410B" w14:textId="6BCF91B2" w:rsidR="00A124D8" w:rsidRPr="00FE104F" w:rsidRDefault="00A124D8" w:rsidP="000A4E02">
            <w:pPr>
              <w:pStyle w:val="Stilius3"/>
              <w:numPr>
                <w:ilvl w:val="0"/>
                <w:numId w:val="3"/>
              </w:numPr>
              <w:tabs>
                <w:tab w:val="left" w:pos="739"/>
              </w:tabs>
              <w:spacing w:before="0"/>
              <w:ind w:left="0" w:firstLine="30"/>
            </w:pPr>
            <w:r w:rsidRPr="00FE104F">
              <w:t xml:space="preserve">nevykdo Sutarties sąlygų 11.2. papunktyje nurodytų Užsakovo nurodymų ir dėl to Užsakovas iš esmės negauna Darbų rezultato, kokio tikėjosi, </w:t>
            </w:r>
          </w:p>
          <w:p w14:paraId="1D66B770" w14:textId="1C07772B" w:rsidR="00A124D8" w:rsidRPr="00FE104F" w:rsidRDefault="00A124D8" w:rsidP="000A4E02">
            <w:pPr>
              <w:pStyle w:val="Stilius3"/>
              <w:numPr>
                <w:ilvl w:val="0"/>
                <w:numId w:val="3"/>
              </w:numPr>
              <w:tabs>
                <w:tab w:val="left" w:pos="739"/>
              </w:tabs>
              <w:spacing w:before="0"/>
              <w:ind w:left="0" w:firstLine="30"/>
            </w:pPr>
            <w:r w:rsidRPr="00FE104F">
              <w:t xml:space="preserve">nepradeda laiku vykdyti Darbų, kitaip aiškiai parodo ketinimą netęsti savo įsipareigojimų pagal Sutartį arba nevykdo Darbų pagal </w:t>
            </w:r>
            <w:r w:rsidR="000A4E02" w:rsidRPr="00FE104F">
              <w:t>Kalendoriniame grafike</w:t>
            </w:r>
            <w:r w:rsidRPr="00FE104F">
              <w:t xml:space="preserve"> nurodytą grafiką ir tampa aišku, kad juos baigti iki Darbų atlikimo termino pabaigos neįmanoma.</w:t>
            </w:r>
          </w:p>
        </w:tc>
      </w:tr>
      <w:tr w:rsidR="00FE104F" w:rsidRPr="00FE104F" w14:paraId="02D9F8D1" w14:textId="6994FA73" w:rsidTr="00341F1E">
        <w:trPr>
          <w:gridAfter w:val="1"/>
          <w:wAfter w:w="19" w:type="dxa"/>
        </w:trPr>
        <w:tc>
          <w:tcPr>
            <w:tcW w:w="993" w:type="dxa"/>
            <w:tcBorders>
              <w:top w:val="nil"/>
              <w:left w:val="nil"/>
              <w:bottom w:val="nil"/>
              <w:right w:val="nil"/>
            </w:tcBorders>
          </w:tcPr>
          <w:p w14:paraId="4A08AB62"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49A3BE3F" w14:textId="6B3478B6" w:rsidR="00A124D8" w:rsidRPr="00FE104F" w:rsidRDefault="00A124D8" w:rsidP="000A4E02">
            <w:pPr>
              <w:pStyle w:val="Stilius3"/>
              <w:spacing w:after="240"/>
            </w:pPr>
            <w:r w:rsidRPr="00FE104F">
              <w:t>Nutraukus Sutartį pagal 11.3. punktą:</w:t>
            </w:r>
          </w:p>
          <w:p w14:paraId="29C64317" w14:textId="77777777" w:rsidR="00A124D8" w:rsidRPr="00FE104F" w:rsidRDefault="00A124D8" w:rsidP="000A4E02">
            <w:pPr>
              <w:pStyle w:val="Stilius3"/>
              <w:numPr>
                <w:ilvl w:val="0"/>
                <w:numId w:val="19"/>
              </w:numPr>
              <w:spacing w:before="0"/>
              <w:ind w:left="30" w:firstLine="0"/>
            </w:pPr>
            <w:r w:rsidRPr="00FE104F">
              <w:t>Rangovas privalo toliau vykdyti pagrįstus Užsakovo nurodymus dėl turto išsaugojimo arba dėl Darbų saugos, ir</w:t>
            </w:r>
          </w:p>
          <w:p w14:paraId="360898C8" w14:textId="744B6C20" w:rsidR="00A124D8" w:rsidRPr="00FE104F" w:rsidRDefault="00A124D8" w:rsidP="000A4E02">
            <w:pPr>
              <w:pStyle w:val="Stilius3"/>
              <w:numPr>
                <w:ilvl w:val="0"/>
                <w:numId w:val="19"/>
              </w:numPr>
              <w:spacing w:before="0" w:after="240"/>
              <w:ind w:left="30" w:firstLine="0"/>
            </w:pPr>
            <w:r w:rsidRPr="00FE104F">
              <w:t>Užsakovas turi nustatyti likusias Rangovui mokėtinas sumas už tinkamai atliktus, bet neapmokėtus Darbus. Tačiau Užsakovas</w:t>
            </w:r>
            <w:r w:rsidR="00A16000" w:rsidRPr="00FE104F">
              <w:t>,</w:t>
            </w:r>
            <w:r w:rsidRPr="00FE104F">
              <w:t xml:space="preserve"> Rangovo sąskaita</w:t>
            </w:r>
            <w:r w:rsidR="00A16000" w:rsidRPr="00FE104F">
              <w:t>,</w:t>
            </w:r>
            <w:r w:rsidRPr="00FE104F">
              <w:t xml:space="preserve"> </w:t>
            </w:r>
            <w:r w:rsidR="00A16000" w:rsidRPr="00FE104F">
              <w:t xml:space="preserve">turi teisę </w:t>
            </w:r>
            <w:r w:rsidRPr="00FE104F">
              <w:t>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E104F" w:rsidRPr="00FE104F" w14:paraId="35FF1742" w14:textId="5718EEC8" w:rsidTr="00341F1E">
        <w:trPr>
          <w:gridAfter w:val="1"/>
          <w:wAfter w:w="19" w:type="dxa"/>
        </w:trPr>
        <w:tc>
          <w:tcPr>
            <w:tcW w:w="993" w:type="dxa"/>
            <w:tcBorders>
              <w:top w:val="nil"/>
              <w:left w:val="nil"/>
              <w:bottom w:val="nil"/>
              <w:right w:val="nil"/>
            </w:tcBorders>
          </w:tcPr>
          <w:p w14:paraId="7F2B1A53" w14:textId="77777777" w:rsidR="00A124D8" w:rsidRPr="00FE104F" w:rsidRDefault="00A124D8" w:rsidP="000A4E02">
            <w:pPr>
              <w:pStyle w:val="Stilius3"/>
              <w:numPr>
                <w:ilvl w:val="0"/>
                <w:numId w:val="18"/>
              </w:numPr>
              <w:spacing w:before="0"/>
              <w:ind w:hanging="578"/>
            </w:pPr>
          </w:p>
        </w:tc>
        <w:tc>
          <w:tcPr>
            <w:tcW w:w="9048" w:type="dxa"/>
            <w:gridSpan w:val="2"/>
            <w:tcBorders>
              <w:top w:val="nil"/>
              <w:left w:val="nil"/>
              <w:bottom w:val="nil"/>
              <w:right w:val="nil"/>
            </w:tcBorders>
          </w:tcPr>
          <w:p w14:paraId="339DEF65" w14:textId="1EA746E6" w:rsidR="00A124D8" w:rsidRPr="00FE104F" w:rsidRDefault="00A124D8" w:rsidP="000A4E02">
            <w:pPr>
              <w:pStyle w:val="Stilius3"/>
              <w:spacing w:before="0"/>
            </w:pPr>
            <w:r w:rsidRPr="00FE104F">
              <w:t xml:space="preserve">Užsakovas bet kada dėl objektyvių nuo jo nepriklausančių aplinkybių, nepriklausomai nuo Rangovo veiksmų, turi teisę nutraukti Sutartį ne vėliau kaip prieš 14 </w:t>
            </w:r>
            <w:r w:rsidR="003754BF" w:rsidRPr="00FE104F">
              <w:t xml:space="preserve">(keturiolika) </w:t>
            </w:r>
            <w:r w:rsidRPr="00FE104F">
              <w:t>dienų apie tai raštu pranešdamas Rangovui. Tokiu atveju Rangovui turi būti sumokėta:</w:t>
            </w:r>
          </w:p>
          <w:p w14:paraId="4CF5CF3B" w14:textId="77777777" w:rsidR="00A124D8" w:rsidRPr="00FE104F" w:rsidRDefault="00A124D8" w:rsidP="000A4E02">
            <w:pPr>
              <w:pStyle w:val="Stilius3"/>
              <w:numPr>
                <w:ilvl w:val="0"/>
                <w:numId w:val="4"/>
              </w:numPr>
              <w:tabs>
                <w:tab w:val="left" w:pos="739"/>
              </w:tabs>
              <w:spacing w:before="0"/>
              <w:ind w:left="30" w:firstLine="0"/>
            </w:pPr>
            <w:r w:rsidRPr="00FE104F">
              <w:t>už bet kurį atliktą Darbą pagal Sutartyje nustatytas kainas;</w:t>
            </w:r>
          </w:p>
          <w:p w14:paraId="0D1BE699" w14:textId="77777777" w:rsidR="00A124D8" w:rsidRPr="00FE104F" w:rsidRDefault="00A124D8" w:rsidP="000A4E02">
            <w:pPr>
              <w:pStyle w:val="Stilius3"/>
              <w:numPr>
                <w:ilvl w:val="0"/>
                <w:numId w:val="4"/>
              </w:numPr>
              <w:tabs>
                <w:tab w:val="left" w:pos="739"/>
              </w:tabs>
              <w:spacing w:before="0"/>
              <w:ind w:left="30" w:firstLine="0"/>
            </w:pPr>
            <w:r w:rsidRPr="00FE104F">
              <w:t>išlaidos už Įrangą ar Medžiagas, kurie skirti Darbams ir, kuriuos Rangovas tam tikslui įsigijo. Užsakovui sumokėjus, ši Įranga ir Medžiagos tampa Užsakovo nuosavybe;</w:t>
            </w:r>
          </w:p>
          <w:p w14:paraId="41034872" w14:textId="75229846" w:rsidR="00A124D8" w:rsidRPr="00FE104F" w:rsidRDefault="00A124D8" w:rsidP="000A4E02">
            <w:pPr>
              <w:pStyle w:val="Stilius3"/>
              <w:numPr>
                <w:ilvl w:val="0"/>
                <w:numId w:val="4"/>
              </w:numPr>
              <w:tabs>
                <w:tab w:val="left" w:pos="739"/>
              </w:tabs>
              <w:spacing w:before="0"/>
              <w:ind w:left="30" w:firstLine="0"/>
            </w:pPr>
            <w:r w:rsidRPr="00FE104F">
              <w:t>bet kurios kitos Išlaidos arba įsipareigojimai, kuriuos Rangovas pagrįstai prisiėmė tikėdamasis baigti Darbus.</w:t>
            </w:r>
          </w:p>
        </w:tc>
      </w:tr>
      <w:tr w:rsidR="00FE104F" w:rsidRPr="00FE104F" w14:paraId="14009572" w14:textId="32FD4C79" w:rsidTr="00341F1E">
        <w:trPr>
          <w:gridAfter w:val="1"/>
          <w:wAfter w:w="19" w:type="dxa"/>
        </w:trPr>
        <w:tc>
          <w:tcPr>
            <w:tcW w:w="993" w:type="dxa"/>
            <w:tcBorders>
              <w:top w:val="nil"/>
              <w:left w:val="nil"/>
              <w:bottom w:val="nil"/>
              <w:right w:val="nil"/>
            </w:tcBorders>
          </w:tcPr>
          <w:p w14:paraId="4D6FBAFD" w14:textId="77777777" w:rsidR="00A124D8" w:rsidRPr="00FE104F" w:rsidRDefault="00D451FC" w:rsidP="000A4E02">
            <w:pPr>
              <w:pStyle w:val="Stilius3"/>
            </w:pPr>
            <w:r w:rsidRPr="00FE104F">
              <w:t>11.6.</w:t>
            </w:r>
          </w:p>
          <w:p w14:paraId="162C014A" w14:textId="0C5F2740" w:rsidR="00D451FC" w:rsidRPr="00FE104F" w:rsidRDefault="00D451FC" w:rsidP="000A4E02">
            <w:pPr>
              <w:pStyle w:val="Stilius3"/>
              <w:spacing w:before="0"/>
            </w:pPr>
          </w:p>
        </w:tc>
        <w:tc>
          <w:tcPr>
            <w:tcW w:w="9048" w:type="dxa"/>
            <w:gridSpan w:val="2"/>
            <w:tcBorders>
              <w:top w:val="nil"/>
              <w:left w:val="nil"/>
              <w:bottom w:val="nil"/>
              <w:right w:val="nil"/>
            </w:tcBorders>
          </w:tcPr>
          <w:p w14:paraId="313A4435" w14:textId="7CD5FE66" w:rsidR="00A124D8" w:rsidRPr="00FE104F" w:rsidRDefault="00A124D8" w:rsidP="000A4E02">
            <w:pPr>
              <w:pStyle w:val="Stilius3"/>
            </w:pPr>
            <w:r w:rsidRPr="00FE104F">
              <w:t>Rangovas</w:t>
            </w:r>
            <w:r w:rsidR="003E4BF4" w:rsidRPr="00FE104F">
              <w:t>,</w:t>
            </w:r>
            <w:r w:rsidRPr="00FE104F">
              <w:t xml:space="preserve"> apie tai raštu pranešęs Užsakovui</w:t>
            </w:r>
            <w:r w:rsidR="003E4BF4" w:rsidRPr="00FE104F">
              <w:t xml:space="preserve"> prieš 30 dienų</w:t>
            </w:r>
            <w:r w:rsidRPr="00FE104F">
              <w:t>,</w:t>
            </w:r>
            <w:r w:rsidR="003E4BF4" w:rsidRPr="00FE104F">
              <w:t xml:space="preserve"> turi teisę</w:t>
            </w:r>
            <w:r w:rsidRPr="00FE104F">
              <w:t xml:space="preserve"> nutraukti Sutartį dėl </w:t>
            </w:r>
            <w:r w:rsidR="003E4BF4" w:rsidRPr="00FE104F">
              <w:t xml:space="preserve">sekančių </w:t>
            </w:r>
            <w:r w:rsidRPr="00FE104F">
              <w:t xml:space="preserve">esminių Sutarties pažeidimų: </w:t>
            </w:r>
          </w:p>
          <w:p w14:paraId="2357744E" w14:textId="1B5A4727" w:rsidR="00A124D8" w:rsidRPr="00FE104F" w:rsidRDefault="00A124D8" w:rsidP="000A4E02">
            <w:pPr>
              <w:pStyle w:val="Stilius3"/>
              <w:numPr>
                <w:ilvl w:val="0"/>
                <w:numId w:val="6"/>
              </w:numPr>
              <w:spacing w:before="0"/>
              <w:ind w:left="30" w:firstLine="0"/>
            </w:pPr>
            <w:r w:rsidRPr="00FE104F">
              <w:t>per 42 dienas nuo Sutarties 8.7. papunktyje nurodyto termino pabaigos negauna viso apmokėjimo (išskyrus atskaitymus pagal 8 skyriaus nuostatas);</w:t>
            </w:r>
          </w:p>
          <w:p w14:paraId="6D15A003" w14:textId="77777777" w:rsidR="00A124D8" w:rsidRPr="00FE104F" w:rsidRDefault="00A124D8" w:rsidP="000A4E02">
            <w:pPr>
              <w:pStyle w:val="Stilius3"/>
              <w:numPr>
                <w:ilvl w:val="0"/>
                <w:numId w:val="6"/>
              </w:numPr>
              <w:spacing w:before="0"/>
              <w:ind w:left="30" w:firstLine="0"/>
            </w:pPr>
            <w:r w:rsidRPr="00FE104F">
              <w:t>Užsakovas visiškai nevykdo savo sutartinių įsipareigojimų pagal Sutartį;</w:t>
            </w:r>
          </w:p>
          <w:p w14:paraId="71A87E76" w14:textId="57F80F29" w:rsidR="00A124D8" w:rsidRPr="00FE104F" w:rsidRDefault="00A124D8" w:rsidP="000A4E02">
            <w:pPr>
              <w:pStyle w:val="Stilius3"/>
              <w:numPr>
                <w:ilvl w:val="0"/>
                <w:numId w:val="6"/>
              </w:numPr>
              <w:spacing w:before="0"/>
              <w:ind w:left="30" w:firstLine="0"/>
            </w:pPr>
            <w:r w:rsidRPr="00FE104F">
              <w:t xml:space="preserve">Darbų vykdymo sustabdymas pagal Sutarties 11.1 papunktį trunka ilgiau nei 112 </w:t>
            </w:r>
            <w:r w:rsidR="003E4BF4" w:rsidRPr="00FE104F">
              <w:t xml:space="preserve">(šimto dvylikos) </w:t>
            </w:r>
            <w:r w:rsidRPr="00FE104F">
              <w:t xml:space="preserve">dienų; </w:t>
            </w:r>
          </w:p>
          <w:p w14:paraId="05C5E576" w14:textId="397176ED" w:rsidR="00A124D8" w:rsidRPr="00FE104F" w:rsidRDefault="00A124D8" w:rsidP="0007724C">
            <w:pPr>
              <w:pStyle w:val="Stilius3"/>
              <w:numPr>
                <w:ilvl w:val="0"/>
                <w:numId w:val="6"/>
              </w:numPr>
              <w:spacing w:before="0"/>
              <w:ind w:left="30" w:firstLine="0"/>
            </w:pPr>
            <w:r w:rsidRPr="00FE104F">
              <w:t>Bendras Darbų vykdymo sustabdymas trunka ilgiau nei pusė Darbų atlikimo termino ir ilgiau kaip 112</w:t>
            </w:r>
            <w:r w:rsidR="003E4BF4" w:rsidRPr="00FE104F">
              <w:t xml:space="preserve"> (šimto dvylikos)</w:t>
            </w:r>
            <w:r w:rsidRPr="00FE104F">
              <w:t xml:space="preserve"> dienų.</w:t>
            </w:r>
          </w:p>
        </w:tc>
      </w:tr>
      <w:tr w:rsidR="00FE104F" w:rsidRPr="00FE104F" w14:paraId="21C12D16" w14:textId="77777777" w:rsidTr="00341F1E">
        <w:trPr>
          <w:gridAfter w:val="1"/>
          <w:wAfter w:w="19" w:type="dxa"/>
        </w:trPr>
        <w:tc>
          <w:tcPr>
            <w:tcW w:w="993" w:type="dxa"/>
            <w:tcBorders>
              <w:top w:val="nil"/>
              <w:left w:val="nil"/>
              <w:bottom w:val="nil"/>
              <w:right w:val="nil"/>
            </w:tcBorders>
          </w:tcPr>
          <w:p w14:paraId="1FB0D4FE" w14:textId="1924BCC4" w:rsidR="0007724C" w:rsidRPr="00FE104F" w:rsidRDefault="0007724C" w:rsidP="000A4E02">
            <w:pPr>
              <w:pStyle w:val="Stilius3"/>
            </w:pPr>
            <w:r w:rsidRPr="00FE104F">
              <w:t xml:space="preserve">11.7. </w:t>
            </w:r>
          </w:p>
        </w:tc>
        <w:tc>
          <w:tcPr>
            <w:tcW w:w="9048" w:type="dxa"/>
            <w:gridSpan w:val="2"/>
            <w:tcBorders>
              <w:top w:val="nil"/>
              <w:left w:val="nil"/>
              <w:bottom w:val="nil"/>
              <w:right w:val="nil"/>
            </w:tcBorders>
          </w:tcPr>
          <w:p w14:paraId="5DE7D41C" w14:textId="50EC302C" w:rsidR="0007724C" w:rsidRPr="00FE104F" w:rsidRDefault="0007724C" w:rsidP="0007724C">
            <w:pPr>
              <w:pStyle w:val="Stilius3"/>
            </w:pPr>
            <w:r w:rsidRPr="00FE104F">
              <w:t xml:space="preserve">Rangovo pasirinkimas nutraukti Sutartį neturi pažeisti kurių nors kitų iš Sutarties arba kitaip kylančių Rangovo teisių. </w:t>
            </w:r>
          </w:p>
        </w:tc>
      </w:tr>
      <w:tr w:rsidR="00FE104F" w:rsidRPr="00FE104F" w14:paraId="4B4FF876" w14:textId="77777777" w:rsidTr="00341F1E">
        <w:trPr>
          <w:gridAfter w:val="1"/>
          <w:wAfter w:w="19" w:type="dxa"/>
        </w:trPr>
        <w:tc>
          <w:tcPr>
            <w:tcW w:w="993" w:type="dxa"/>
            <w:tcBorders>
              <w:top w:val="nil"/>
              <w:left w:val="nil"/>
              <w:bottom w:val="nil"/>
              <w:right w:val="nil"/>
            </w:tcBorders>
          </w:tcPr>
          <w:p w14:paraId="32EA260C" w14:textId="4AA630C7" w:rsidR="0007724C" w:rsidRPr="00FE104F" w:rsidRDefault="0007724C" w:rsidP="000A4E02">
            <w:pPr>
              <w:pStyle w:val="Stilius3"/>
            </w:pPr>
            <w:r w:rsidRPr="00FE104F">
              <w:t>11.8.</w:t>
            </w:r>
          </w:p>
        </w:tc>
        <w:tc>
          <w:tcPr>
            <w:tcW w:w="9048" w:type="dxa"/>
            <w:gridSpan w:val="2"/>
            <w:tcBorders>
              <w:top w:val="nil"/>
              <w:left w:val="nil"/>
              <w:bottom w:val="nil"/>
              <w:right w:val="nil"/>
            </w:tcBorders>
          </w:tcPr>
          <w:p w14:paraId="5BC262AA" w14:textId="0E70DB7B" w:rsidR="0007724C" w:rsidRPr="00FE104F" w:rsidRDefault="0007724C" w:rsidP="000A4E02">
            <w:pPr>
              <w:pStyle w:val="Stilius3"/>
            </w:pPr>
            <w:r w:rsidRPr="00FE104F">
              <w:t xml:space="preserve">Jeigu Rangovas nutraukė Sutartį pagal 11.6.1. ir 11.6.2. papunkčius, jam turi būti suteikta teisė atgauti sustabdymo ir statybvietės palikimo išlaidas, kurios neturi viršyti 10 proc. nutraukimo dieną neatliktos Darbų dalies vertės.  </w:t>
            </w:r>
          </w:p>
        </w:tc>
      </w:tr>
      <w:tr w:rsidR="00FE104F" w:rsidRPr="00FE104F" w14:paraId="3DE2405E" w14:textId="48726F68" w:rsidTr="00341F1E">
        <w:trPr>
          <w:gridAfter w:val="1"/>
          <w:wAfter w:w="19" w:type="dxa"/>
        </w:trPr>
        <w:tc>
          <w:tcPr>
            <w:tcW w:w="993" w:type="dxa"/>
            <w:tcBorders>
              <w:top w:val="nil"/>
              <w:left w:val="nil"/>
              <w:bottom w:val="nil"/>
              <w:right w:val="nil"/>
            </w:tcBorders>
          </w:tcPr>
          <w:p w14:paraId="7571E504" w14:textId="33EF0F37" w:rsidR="00A124D8" w:rsidRPr="00FE104F" w:rsidRDefault="00D451FC" w:rsidP="000A4E02">
            <w:pPr>
              <w:pStyle w:val="Stilius3"/>
            </w:pPr>
            <w:r w:rsidRPr="00FE104F">
              <w:t>11.9.</w:t>
            </w:r>
          </w:p>
        </w:tc>
        <w:tc>
          <w:tcPr>
            <w:tcW w:w="9048" w:type="dxa"/>
            <w:gridSpan w:val="2"/>
            <w:tcBorders>
              <w:top w:val="nil"/>
              <w:left w:val="nil"/>
              <w:bottom w:val="nil"/>
              <w:right w:val="nil"/>
            </w:tcBorders>
          </w:tcPr>
          <w:p w14:paraId="75C45A9C" w14:textId="77777777" w:rsidR="00D451FC" w:rsidRPr="00FE104F" w:rsidRDefault="00A124D8" w:rsidP="000A4E02">
            <w:pPr>
              <w:pStyle w:val="Stilius3"/>
            </w:pPr>
            <w:r w:rsidRPr="00FE104F">
              <w:t>Sutarties nutraukimo įsigaliojimo atveju pagal bet kurį Sutarties sąlygų punktą, Rangovas per Užsakovo nurodytą terminą privalo:</w:t>
            </w:r>
          </w:p>
          <w:p w14:paraId="2382682B" w14:textId="77777777" w:rsidR="00D451FC" w:rsidRPr="00FE104F" w:rsidRDefault="00D451FC" w:rsidP="000A4E02">
            <w:pPr>
              <w:pStyle w:val="Stilius3"/>
              <w:spacing w:before="0"/>
            </w:pPr>
            <w:r w:rsidRPr="00FE104F">
              <w:t xml:space="preserve">11.9.1. </w:t>
            </w:r>
            <w:r w:rsidR="00A124D8" w:rsidRPr="00FE104F">
              <w:t>nutraukti visą tolesnį Darbą, išskyrus tokį, kurį būtina atlikti dėl gyvybės ar turto išsaugojimo arba dėl Darbų saugos;</w:t>
            </w:r>
          </w:p>
          <w:p w14:paraId="63CCE643" w14:textId="77777777" w:rsidR="00CB0182" w:rsidRPr="00FE104F" w:rsidRDefault="00D451FC" w:rsidP="000A4E02">
            <w:pPr>
              <w:pStyle w:val="Stilius3"/>
              <w:spacing w:before="0"/>
            </w:pPr>
            <w:r w:rsidRPr="00FE104F">
              <w:t xml:space="preserve">11.9.2. </w:t>
            </w:r>
            <w:r w:rsidR="00A124D8" w:rsidRPr="00FE104F">
              <w:t>perduoti Užsakovui Įrangą ir Medžiagas, už kuriuos jau sumokėta;</w:t>
            </w:r>
          </w:p>
          <w:p w14:paraId="047CA9C6" w14:textId="77777777" w:rsidR="00A124D8" w:rsidRPr="00FE104F" w:rsidRDefault="00CB0182" w:rsidP="000A4E02">
            <w:pPr>
              <w:pStyle w:val="Stilius3"/>
              <w:spacing w:before="0"/>
            </w:pPr>
            <w:r w:rsidRPr="00FE104F">
              <w:t xml:space="preserve">11.9.3. </w:t>
            </w:r>
            <w:r w:rsidR="00A124D8" w:rsidRPr="00FE104F">
              <w:t>pašalinti visus Rangovo įrengimus ir kitus daiktus iš Statybvietės ir pats palikti Statybvietę.</w:t>
            </w:r>
          </w:p>
          <w:p w14:paraId="255EB8BF" w14:textId="7C8631C3" w:rsidR="00CB0182" w:rsidRPr="00FE104F" w:rsidRDefault="00CB0182" w:rsidP="000A4E02">
            <w:pPr>
              <w:pStyle w:val="Stilius3"/>
              <w:spacing w:before="0"/>
            </w:pPr>
          </w:p>
        </w:tc>
      </w:tr>
      <w:tr w:rsidR="00FE104F" w:rsidRPr="00FE104F" w14:paraId="2912F1C1" w14:textId="5DECC658" w:rsidTr="00341F1E">
        <w:tc>
          <w:tcPr>
            <w:tcW w:w="10060" w:type="dxa"/>
            <w:gridSpan w:val="4"/>
            <w:tcBorders>
              <w:top w:val="nil"/>
              <w:left w:val="nil"/>
              <w:bottom w:val="nil"/>
              <w:right w:val="nil"/>
            </w:tcBorders>
          </w:tcPr>
          <w:p w14:paraId="15A9AB07" w14:textId="65418FC8" w:rsidR="00A124D8" w:rsidRPr="00FE104F" w:rsidRDefault="00260A65" w:rsidP="00300A9D">
            <w:pPr>
              <w:pStyle w:val="Stilius1"/>
            </w:pPr>
            <w:r w:rsidRPr="00FE104F">
              <w:t xml:space="preserve">12. </w:t>
            </w:r>
            <w:r w:rsidR="00A124D8" w:rsidRPr="00FE104F">
              <w:t>GINČAI</w:t>
            </w:r>
          </w:p>
        </w:tc>
      </w:tr>
      <w:tr w:rsidR="00FE104F" w:rsidRPr="00FE104F" w14:paraId="43331B2B" w14:textId="77777777" w:rsidTr="00341F1E">
        <w:trPr>
          <w:gridAfter w:val="1"/>
          <w:wAfter w:w="19" w:type="dxa"/>
        </w:trPr>
        <w:tc>
          <w:tcPr>
            <w:tcW w:w="993" w:type="dxa"/>
            <w:tcBorders>
              <w:top w:val="nil"/>
              <w:left w:val="nil"/>
              <w:bottom w:val="nil"/>
              <w:right w:val="nil"/>
            </w:tcBorders>
          </w:tcPr>
          <w:p w14:paraId="1F4049AE" w14:textId="77777777" w:rsidR="00CF7B65" w:rsidRDefault="00CF7B65" w:rsidP="000A4E02">
            <w:pPr>
              <w:pStyle w:val="Stilius3"/>
              <w:spacing w:before="0"/>
            </w:pPr>
          </w:p>
          <w:p w14:paraId="0A7CA9E2" w14:textId="2D04766F" w:rsidR="0007724C" w:rsidRPr="00FE104F" w:rsidRDefault="0007724C" w:rsidP="000A4E02">
            <w:pPr>
              <w:pStyle w:val="Stilius3"/>
              <w:spacing w:before="0"/>
            </w:pPr>
            <w:r w:rsidRPr="00FE104F">
              <w:t xml:space="preserve">12.1. </w:t>
            </w:r>
          </w:p>
        </w:tc>
        <w:tc>
          <w:tcPr>
            <w:tcW w:w="9048" w:type="dxa"/>
            <w:gridSpan w:val="2"/>
            <w:tcBorders>
              <w:top w:val="nil"/>
              <w:left w:val="nil"/>
              <w:bottom w:val="nil"/>
              <w:right w:val="nil"/>
            </w:tcBorders>
          </w:tcPr>
          <w:p w14:paraId="6B8E0A6E" w14:textId="750C7E48" w:rsidR="0007724C" w:rsidRPr="00FE104F" w:rsidRDefault="0007724C" w:rsidP="00260A65">
            <w:pPr>
              <w:pStyle w:val="Stilius3"/>
            </w:pPr>
            <w:r w:rsidRPr="00FE104F">
              <w:t xml:space="preserve">Šalys patvirtina, kad Sutartis bus interpretuojama pagal Lietuvos Respublikos įstatymus ir teisės aktus. </w:t>
            </w:r>
          </w:p>
        </w:tc>
      </w:tr>
      <w:tr w:rsidR="00FE104F" w:rsidRPr="00FE104F" w14:paraId="276CD164" w14:textId="18E7080C" w:rsidTr="00341F1E">
        <w:trPr>
          <w:gridAfter w:val="1"/>
          <w:wAfter w:w="19" w:type="dxa"/>
        </w:trPr>
        <w:tc>
          <w:tcPr>
            <w:tcW w:w="993" w:type="dxa"/>
            <w:tcBorders>
              <w:top w:val="nil"/>
              <w:left w:val="nil"/>
              <w:bottom w:val="nil"/>
              <w:right w:val="nil"/>
            </w:tcBorders>
          </w:tcPr>
          <w:p w14:paraId="2285B5BF" w14:textId="77777777" w:rsidR="00693A7D" w:rsidRPr="00FE104F" w:rsidRDefault="00693A7D" w:rsidP="000A4E02">
            <w:pPr>
              <w:pStyle w:val="Stilius3"/>
              <w:spacing w:before="0"/>
            </w:pPr>
          </w:p>
          <w:p w14:paraId="56D13428" w14:textId="22D64E6A" w:rsidR="000D351F" w:rsidRPr="00FE104F" w:rsidRDefault="000D351F" w:rsidP="000A4E02">
            <w:pPr>
              <w:pStyle w:val="Stilius3"/>
              <w:spacing w:before="0" w:after="240"/>
            </w:pPr>
            <w:r w:rsidRPr="00FE104F">
              <w:t>12.2.</w:t>
            </w:r>
          </w:p>
        </w:tc>
        <w:tc>
          <w:tcPr>
            <w:tcW w:w="9048" w:type="dxa"/>
            <w:gridSpan w:val="2"/>
            <w:tcBorders>
              <w:top w:val="nil"/>
              <w:left w:val="nil"/>
              <w:bottom w:val="nil"/>
              <w:right w:val="nil"/>
            </w:tcBorders>
          </w:tcPr>
          <w:p w14:paraId="0F6AC6E6" w14:textId="57C3CDD1" w:rsidR="00A124D8" w:rsidRPr="00FE104F" w:rsidRDefault="00A124D8" w:rsidP="000A4E02">
            <w:pPr>
              <w:pStyle w:val="Stilius3"/>
            </w:pPr>
            <w:r w:rsidRPr="00FE104F">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w:t>
            </w:r>
            <w:r w:rsidR="00CB0182" w:rsidRPr="00FE104F">
              <w:t xml:space="preserve">(šešiasdešimties) </w:t>
            </w:r>
            <w:r w:rsidRPr="00FE104F">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w:t>
            </w:r>
            <w:r w:rsidR="00835754" w:rsidRPr="00FE104F">
              <w:t xml:space="preserve">bendros kompetencijos </w:t>
            </w:r>
            <w:r w:rsidRPr="00FE104F">
              <w:t>teisme pagal Užsakovo buveinės vietą, vadovaujantis Lietuvos Respublikos įstatymais.</w:t>
            </w:r>
          </w:p>
          <w:p w14:paraId="32CAC177" w14:textId="6214BE79" w:rsidR="00631E88" w:rsidRPr="00FE104F" w:rsidRDefault="00631E88" w:rsidP="000A4E02">
            <w:pPr>
              <w:pStyle w:val="Stilius3"/>
            </w:pPr>
          </w:p>
        </w:tc>
      </w:tr>
      <w:tr w:rsidR="00FE104F" w:rsidRPr="00FE104F" w14:paraId="4DDF6F3E" w14:textId="2B959A0E" w:rsidTr="00341F1E">
        <w:tc>
          <w:tcPr>
            <w:tcW w:w="10060" w:type="dxa"/>
            <w:gridSpan w:val="4"/>
            <w:tcBorders>
              <w:top w:val="nil"/>
              <w:left w:val="nil"/>
              <w:bottom w:val="nil"/>
              <w:right w:val="nil"/>
            </w:tcBorders>
          </w:tcPr>
          <w:p w14:paraId="14A9B708" w14:textId="63607141" w:rsidR="00A124D8" w:rsidRPr="00FE104F" w:rsidRDefault="00260A65" w:rsidP="00300A9D">
            <w:pPr>
              <w:pStyle w:val="Stilius1"/>
            </w:pPr>
            <w:r w:rsidRPr="00FE104F">
              <w:t xml:space="preserve">13. </w:t>
            </w:r>
            <w:r w:rsidR="00A124D8" w:rsidRPr="00FE104F">
              <w:t>NENUGALIMA JĖGA</w:t>
            </w:r>
            <w:r w:rsidR="00835754" w:rsidRPr="00FE104F">
              <w:t xml:space="preserve"> (</w:t>
            </w:r>
            <w:r w:rsidR="00835754" w:rsidRPr="00FE104F">
              <w:rPr>
                <w:i/>
              </w:rPr>
              <w:t>FORCE MAJEURE</w:t>
            </w:r>
            <w:r w:rsidR="00835754" w:rsidRPr="00FE104F">
              <w:t xml:space="preserve">) </w:t>
            </w:r>
          </w:p>
        </w:tc>
      </w:tr>
      <w:tr w:rsidR="00FE104F" w:rsidRPr="00FE104F" w14:paraId="1D8AA807" w14:textId="36B84088" w:rsidTr="00341F1E">
        <w:trPr>
          <w:gridAfter w:val="1"/>
          <w:wAfter w:w="19" w:type="dxa"/>
        </w:trPr>
        <w:tc>
          <w:tcPr>
            <w:tcW w:w="993" w:type="dxa"/>
            <w:tcBorders>
              <w:top w:val="nil"/>
              <w:left w:val="nil"/>
              <w:bottom w:val="nil"/>
              <w:right w:val="nil"/>
            </w:tcBorders>
          </w:tcPr>
          <w:p w14:paraId="0FBB865A" w14:textId="77777777" w:rsidR="00A124D8" w:rsidRPr="00FE104F" w:rsidRDefault="00A124D8" w:rsidP="000A4E02">
            <w:pPr>
              <w:pStyle w:val="Stilius3"/>
              <w:numPr>
                <w:ilvl w:val="0"/>
                <w:numId w:val="20"/>
              </w:numPr>
              <w:ind w:hanging="578"/>
            </w:pPr>
          </w:p>
        </w:tc>
        <w:tc>
          <w:tcPr>
            <w:tcW w:w="9048" w:type="dxa"/>
            <w:gridSpan w:val="2"/>
            <w:tcBorders>
              <w:top w:val="nil"/>
              <w:left w:val="nil"/>
              <w:bottom w:val="nil"/>
              <w:right w:val="nil"/>
            </w:tcBorders>
          </w:tcPr>
          <w:p w14:paraId="281DE298" w14:textId="77777777" w:rsidR="00A124D8" w:rsidRPr="00FE104F" w:rsidRDefault="00A124D8" w:rsidP="000A4E02">
            <w:pPr>
              <w:pStyle w:val="Stilius3"/>
            </w:pPr>
            <w:r w:rsidRPr="00FE104F">
              <w:t>Šalis gali būti visiškai ar iš dalies atleidžiama nuo atsakomybės už Sutarties nevykdymą dėl nenugalimos jėgos (</w:t>
            </w:r>
            <w:r w:rsidRPr="00FE104F">
              <w:rPr>
                <w:i/>
              </w:rPr>
              <w:t>force majeure</w:t>
            </w:r>
            <w:r w:rsidRPr="00FE104F">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E104F" w:rsidRPr="00FE104F" w14:paraId="67AC0777" w14:textId="2239B88B" w:rsidTr="00341F1E">
        <w:trPr>
          <w:gridAfter w:val="1"/>
          <w:wAfter w:w="19" w:type="dxa"/>
        </w:trPr>
        <w:tc>
          <w:tcPr>
            <w:tcW w:w="993" w:type="dxa"/>
            <w:tcBorders>
              <w:top w:val="nil"/>
              <w:left w:val="nil"/>
              <w:bottom w:val="nil"/>
              <w:right w:val="nil"/>
            </w:tcBorders>
          </w:tcPr>
          <w:p w14:paraId="6B5CE0F8" w14:textId="77777777" w:rsidR="00A124D8" w:rsidRPr="00FE104F" w:rsidRDefault="00A124D8" w:rsidP="000A4E02">
            <w:pPr>
              <w:pStyle w:val="Stilius3"/>
              <w:numPr>
                <w:ilvl w:val="0"/>
                <w:numId w:val="20"/>
              </w:numPr>
              <w:ind w:hanging="578"/>
            </w:pPr>
          </w:p>
        </w:tc>
        <w:tc>
          <w:tcPr>
            <w:tcW w:w="9048" w:type="dxa"/>
            <w:gridSpan w:val="2"/>
            <w:tcBorders>
              <w:top w:val="nil"/>
              <w:left w:val="nil"/>
              <w:bottom w:val="nil"/>
              <w:right w:val="nil"/>
            </w:tcBorders>
          </w:tcPr>
          <w:p w14:paraId="652F6E6C" w14:textId="77777777" w:rsidR="00A124D8" w:rsidRPr="00FE104F" w:rsidRDefault="00A124D8" w:rsidP="000A4E02">
            <w:pPr>
              <w:pStyle w:val="Stilius3"/>
            </w:pPr>
            <w:r w:rsidRPr="00FE104F">
              <w:t>Nenugalima jėga (</w:t>
            </w:r>
            <w:r w:rsidRPr="00FE104F">
              <w:rPr>
                <w:i/>
              </w:rPr>
              <w:t>force majeure</w:t>
            </w:r>
            <w:r w:rsidRPr="00FE104F">
              <w:t>) nelaikoma tai, kad rinkoje nėra reikalingų prievolei vykdyti prekių, Šalis neturi reikiamų finansinių išteklių arba Šalies kontrahentai pažeidžia savo prievoles. Nenugalima jėga (</w:t>
            </w:r>
            <w:r w:rsidRPr="00FE104F">
              <w:rPr>
                <w:i/>
              </w:rPr>
              <w:t>force majeure</w:t>
            </w:r>
            <w:r w:rsidRPr="00FE104F">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E104F" w:rsidRPr="00FE104F" w14:paraId="2605ED33" w14:textId="77777777" w:rsidTr="00341F1E">
        <w:trPr>
          <w:gridAfter w:val="1"/>
          <w:wAfter w:w="19" w:type="dxa"/>
        </w:trPr>
        <w:tc>
          <w:tcPr>
            <w:tcW w:w="993" w:type="dxa"/>
            <w:tcBorders>
              <w:top w:val="nil"/>
              <w:left w:val="nil"/>
              <w:bottom w:val="nil"/>
              <w:right w:val="nil"/>
            </w:tcBorders>
          </w:tcPr>
          <w:p w14:paraId="6B2E6BF7" w14:textId="77777777" w:rsidR="00260A65" w:rsidRPr="00FE104F" w:rsidRDefault="00260A65" w:rsidP="000A4E02">
            <w:pPr>
              <w:pStyle w:val="Stilius3"/>
              <w:numPr>
                <w:ilvl w:val="0"/>
                <w:numId w:val="20"/>
              </w:numPr>
              <w:ind w:hanging="578"/>
            </w:pPr>
          </w:p>
        </w:tc>
        <w:tc>
          <w:tcPr>
            <w:tcW w:w="9048" w:type="dxa"/>
            <w:gridSpan w:val="2"/>
            <w:tcBorders>
              <w:top w:val="nil"/>
              <w:left w:val="nil"/>
              <w:bottom w:val="nil"/>
              <w:right w:val="nil"/>
            </w:tcBorders>
          </w:tcPr>
          <w:p w14:paraId="690E795F" w14:textId="77777777" w:rsidR="00260A65" w:rsidRPr="00FE104F" w:rsidRDefault="00260A65" w:rsidP="00260A65">
            <w:pPr>
              <w:pStyle w:val="Stilius3"/>
            </w:pPr>
            <w:r w:rsidRPr="00FE104F">
              <w:t>Sutartis baigiasi kitos Šalies reikalavimu, kai ją įvykdyti kitai šaliai neįmanoma dėl  nenugalimos jėgos (</w:t>
            </w:r>
            <w:r w:rsidRPr="00FE104F">
              <w:rPr>
                <w:i/>
              </w:rPr>
              <w:t>force majeure</w:t>
            </w:r>
            <w:r w:rsidRPr="00FE104F">
              <w:t xml:space="preserve">). </w:t>
            </w:r>
          </w:p>
          <w:p w14:paraId="6EF0C6C2" w14:textId="77777777" w:rsidR="00260A65" w:rsidRPr="00FE104F" w:rsidRDefault="00260A65" w:rsidP="000A4E02">
            <w:pPr>
              <w:pStyle w:val="Stilius3"/>
            </w:pPr>
          </w:p>
        </w:tc>
      </w:tr>
      <w:tr w:rsidR="00FE104F" w:rsidRPr="00FE104F" w14:paraId="64A8CBED" w14:textId="77777777" w:rsidTr="00341F1E">
        <w:trPr>
          <w:gridAfter w:val="1"/>
          <w:wAfter w:w="19" w:type="dxa"/>
        </w:trPr>
        <w:tc>
          <w:tcPr>
            <w:tcW w:w="993" w:type="dxa"/>
            <w:tcBorders>
              <w:top w:val="nil"/>
              <w:left w:val="nil"/>
              <w:bottom w:val="nil"/>
              <w:right w:val="nil"/>
            </w:tcBorders>
          </w:tcPr>
          <w:p w14:paraId="559845C6" w14:textId="77777777" w:rsidR="00260A65" w:rsidRPr="00FE104F" w:rsidRDefault="00260A65" w:rsidP="00260A65">
            <w:pPr>
              <w:pStyle w:val="Stilius3"/>
              <w:ind w:left="360"/>
            </w:pPr>
          </w:p>
        </w:tc>
        <w:tc>
          <w:tcPr>
            <w:tcW w:w="9048" w:type="dxa"/>
            <w:gridSpan w:val="2"/>
            <w:tcBorders>
              <w:top w:val="nil"/>
              <w:left w:val="nil"/>
              <w:bottom w:val="nil"/>
              <w:right w:val="nil"/>
            </w:tcBorders>
          </w:tcPr>
          <w:p w14:paraId="4DB99C2A" w14:textId="41634B9A" w:rsidR="00260A65" w:rsidRPr="00300A9D" w:rsidRDefault="00260A65" w:rsidP="00300A9D">
            <w:pPr>
              <w:pStyle w:val="Stilius1"/>
            </w:pPr>
            <w:r w:rsidRPr="00300A9D">
              <w:t>14. SUTARTIES ĮVYKDYMO UŽTIKRINIMAS</w:t>
            </w:r>
          </w:p>
        </w:tc>
      </w:tr>
      <w:tr w:rsidR="00FE104F" w:rsidRPr="00FE104F" w14:paraId="4DDC25AE" w14:textId="391CF0E2" w:rsidTr="00341F1E">
        <w:trPr>
          <w:gridAfter w:val="1"/>
          <w:wAfter w:w="19" w:type="dxa"/>
        </w:trPr>
        <w:tc>
          <w:tcPr>
            <w:tcW w:w="993" w:type="dxa"/>
            <w:tcBorders>
              <w:top w:val="nil"/>
              <w:left w:val="nil"/>
              <w:bottom w:val="nil"/>
              <w:right w:val="nil"/>
            </w:tcBorders>
          </w:tcPr>
          <w:p w14:paraId="3A1D23B9" w14:textId="5C4066BA" w:rsidR="003E1E76" w:rsidRPr="00FE104F" w:rsidRDefault="00260A65" w:rsidP="000A4E02">
            <w:pPr>
              <w:rPr>
                <w:rFonts w:ascii="Times New Roman" w:hAnsi="Times New Roman"/>
              </w:rPr>
            </w:pPr>
            <w:r w:rsidRPr="00FE104F">
              <w:rPr>
                <w:rFonts w:ascii="Times New Roman" w:hAnsi="Times New Roman"/>
              </w:rPr>
              <w:t xml:space="preserve">14.1. </w:t>
            </w:r>
          </w:p>
          <w:p w14:paraId="4DA73F17" w14:textId="19582478" w:rsidR="003E1E76" w:rsidRPr="00FE104F" w:rsidRDefault="003E1E76" w:rsidP="000A4E02">
            <w:pPr>
              <w:rPr>
                <w:rFonts w:ascii="Times New Roman" w:hAnsi="Times New Roman"/>
              </w:rPr>
            </w:pPr>
          </w:p>
        </w:tc>
        <w:tc>
          <w:tcPr>
            <w:tcW w:w="9048" w:type="dxa"/>
            <w:gridSpan w:val="2"/>
            <w:tcBorders>
              <w:top w:val="nil"/>
              <w:left w:val="nil"/>
              <w:bottom w:val="nil"/>
              <w:right w:val="nil"/>
            </w:tcBorders>
          </w:tcPr>
          <w:p w14:paraId="033F7B80" w14:textId="3B64DC99" w:rsidR="00A62D85" w:rsidRPr="00FE104F" w:rsidRDefault="00A62D85" w:rsidP="000A4E02">
            <w:pPr>
              <w:spacing w:after="0" w:line="240" w:lineRule="auto"/>
              <w:jc w:val="both"/>
              <w:rPr>
                <w:rFonts w:ascii="Times New Roman" w:hAnsi="Times New Roman"/>
              </w:rPr>
            </w:pPr>
            <w:bookmarkStart w:id="9" w:name="_Hlk192503311"/>
            <w:r w:rsidRPr="00FE104F">
              <w:rPr>
                <w:rFonts w:ascii="Times New Roman" w:hAnsi="Times New Roman"/>
              </w:rPr>
              <w:t>Sutarties įvykdymas turi būti užtikrintas Lietuvos Respublikoje ar užsienyje registruoto banko</w:t>
            </w:r>
            <w:r w:rsidR="002D5E11" w:rsidRPr="00FE104F">
              <w:rPr>
                <w:rFonts w:ascii="Times New Roman" w:hAnsi="Times New Roman"/>
              </w:rPr>
              <w:t>, kredito įstaigos</w:t>
            </w:r>
            <w:r w:rsidRPr="00FE104F">
              <w:rPr>
                <w:rFonts w:ascii="Times New Roman" w:hAnsi="Times New Roman"/>
              </w:rPr>
              <w:t xml:space="preserve"> ar Lietuvos Respublikoje ar užsienyje registruotos draudimo bendrovės laidavimo raštu, pateikiant jį su laidavimo draudimo liudijimo originalu ir apmokėjimą įrodančiais dokumentais.</w:t>
            </w:r>
          </w:p>
          <w:bookmarkEnd w:id="9"/>
          <w:p w14:paraId="242C2D8C" w14:textId="24097295" w:rsidR="00F761FF" w:rsidRPr="00FE104F" w:rsidRDefault="00F761FF" w:rsidP="000A4E02">
            <w:pPr>
              <w:spacing w:line="240" w:lineRule="auto"/>
              <w:jc w:val="center"/>
              <w:rPr>
                <w:rFonts w:ascii="Times New Roman" w:hAnsi="Times New Roman"/>
                <w:b/>
                <w:bCs/>
              </w:rPr>
            </w:pPr>
          </w:p>
        </w:tc>
      </w:tr>
      <w:tr w:rsidR="00FE104F" w:rsidRPr="00FE104F" w14:paraId="20B6DB99" w14:textId="77777777" w:rsidTr="00300A9D">
        <w:trPr>
          <w:gridAfter w:val="1"/>
          <w:wAfter w:w="19" w:type="dxa"/>
          <w:trHeight w:val="1387"/>
        </w:trPr>
        <w:tc>
          <w:tcPr>
            <w:tcW w:w="993" w:type="dxa"/>
            <w:tcBorders>
              <w:top w:val="nil"/>
              <w:left w:val="nil"/>
              <w:bottom w:val="nil"/>
              <w:right w:val="nil"/>
            </w:tcBorders>
          </w:tcPr>
          <w:p w14:paraId="00F16116" w14:textId="5A6DBD37" w:rsidR="00260A65" w:rsidRPr="00FE104F" w:rsidRDefault="00260A65" w:rsidP="00300A9D">
            <w:pPr>
              <w:spacing w:after="0" w:line="240" w:lineRule="auto"/>
              <w:ind w:left="360" w:hanging="360"/>
              <w:jc w:val="center"/>
              <w:rPr>
                <w:rFonts w:ascii="Times New Roman" w:hAnsi="Times New Roman"/>
              </w:rPr>
            </w:pPr>
            <w:r w:rsidRPr="00FE104F">
              <w:rPr>
                <w:rFonts w:ascii="Times New Roman" w:hAnsi="Times New Roman"/>
              </w:rPr>
              <w:t>14.2.</w:t>
            </w:r>
          </w:p>
        </w:tc>
        <w:tc>
          <w:tcPr>
            <w:tcW w:w="9048" w:type="dxa"/>
            <w:gridSpan w:val="2"/>
            <w:tcBorders>
              <w:top w:val="nil"/>
              <w:left w:val="nil"/>
              <w:bottom w:val="nil"/>
              <w:right w:val="nil"/>
            </w:tcBorders>
          </w:tcPr>
          <w:p w14:paraId="47263B1E" w14:textId="5B131FBC" w:rsidR="00260A65" w:rsidRPr="00FE104F" w:rsidRDefault="00260A65" w:rsidP="00260A65">
            <w:pPr>
              <w:spacing w:after="0" w:line="240" w:lineRule="auto"/>
              <w:jc w:val="both"/>
              <w:rPr>
                <w:rFonts w:ascii="Times New Roman" w:hAnsi="Times New Roman"/>
              </w:rPr>
            </w:pPr>
            <w:bookmarkStart w:id="10" w:name="_Hlk192503331"/>
            <w:r w:rsidRPr="00FE104F">
              <w:rPr>
                <w:rFonts w:ascii="Times New Roman" w:hAnsi="Times New Roman"/>
                <w:lang w:eastAsia="lt-LT"/>
              </w:rPr>
              <w:t xml:space="preserve">Sutarties įvykdymo užtikrinimą (originalą) ir apmokėjimą įrodančius dokumentus (jeigu teikiamas draudimo bendrovės laidavimo raštas) Rangovas privalo pateikti Užsakovui ne vėliau kaip per 5 (penkias) dienas nuo Sutarties pasirašymo. Jei Rangovas per šį laikotarpį Sutarties įvykdymo užtikrinimo nepateikia, laikoma, kad Rangovas atsisakė sudaryti Sutartį. Sutarties įvykdymo užtikrinimo vertė – 5 % (penki procentai) nuo Pradinės sutarties kainos (be PVM). Sutarties įvykdymo užtikrinimas įsigalioja banko garantijos ar kredito įstaigos teikiamo užtikrinimo arba draudimo bendrovės laidavimo rašto išdavimo dieną arba jame nurodytą vėlesnę dieną, tačiau ne vėliau, kaip jo pateikimo Užsakovui dieną. </w:t>
            </w:r>
            <w:r w:rsidRPr="00FE104F">
              <w:rPr>
                <w:rFonts w:ascii="Times New Roman" w:hAnsi="Times New Roman"/>
              </w:rPr>
              <w:t>Sutarties įvykdymo užtikrinimas pateikiamas ta pačia valiuta, kokia atliekami mokėjimai, taip pat turi būti besąlyginis ir neatšaukiamas.</w:t>
            </w:r>
            <w:bookmarkEnd w:id="10"/>
          </w:p>
        </w:tc>
      </w:tr>
      <w:tr w:rsidR="00FE104F" w:rsidRPr="00FE104F" w14:paraId="4E9BE764" w14:textId="77777777" w:rsidTr="00300A9D">
        <w:trPr>
          <w:gridAfter w:val="1"/>
          <w:wAfter w:w="19" w:type="dxa"/>
          <w:trHeight w:val="1387"/>
        </w:trPr>
        <w:tc>
          <w:tcPr>
            <w:tcW w:w="993" w:type="dxa"/>
            <w:tcBorders>
              <w:top w:val="nil"/>
              <w:left w:val="nil"/>
              <w:bottom w:val="nil"/>
              <w:right w:val="nil"/>
            </w:tcBorders>
          </w:tcPr>
          <w:p w14:paraId="2C92E8AF" w14:textId="08E11038" w:rsidR="00260A65" w:rsidRPr="00FE104F" w:rsidRDefault="00260A65" w:rsidP="00300A9D">
            <w:pPr>
              <w:spacing w:before="240" w:after="0"/>
              <w:ind w:left="360" w:hanging="360"/>
              <w:jc w:val="center"/>
              <w:rPr>
                <w:rFonts w:ascii="Times New Roman" w:hAnsi="Times New Roman"/>
              </w:rPr>
            </w:pPr>
            <w:r w:rsidRPr="00FE104F">
              <w:rPr>
                <w:rFonts w:ascii="Times New Roman" w:hAnsi="Times New Roman"/>
              </w:rPr>
              <w:t>14.4.</w:t>
            </w:r>
          </w:p>
        </w:tc>
        <w:tc>
          <w:tcPr>
            <w:tcW w:w="9048" w:type="dxa"/>
            <w:gridSpan w:val="2"/>
            <w:tcBorders>
              <w:top w:val="nil"/>
              <w:left w:val="nil"/>
              <w:bottom w:val="nil"/>
              <w:right w:val="nil"/>
            </w:tcBorders>
          </w:tcPr>
          <w:p w14:paraId="1AF54670" w14:textId="6C62542C" w:rsidR="00260A65" w:rsidRPr="00FE104F" w:rsidRDefault="00260A65" w:rsidP="00300A9D">
            <w:pPr>
              <w:pStyle w:val="Stilius3"/>
              <w:rPr>
                <w:b/>
                <w:bCs/>
              </w:rPr>
            </w:pPr>
            <w:bookmarkStart w:id="11" w:name="_Hlk192503377"/>
            <w:r w:rsidRPr="00FE104F">
              <w:t>Jei Sutarties vykdymo laikotarpis yra pratęsiamas arba Sutarties vykdymo metu užtikrinimą išdavęs juridinis asmuo negali įvykdyti savo įsipareigojimų, Užsakovas gali raštu pareikalauti Rangovo per 10 (dešimt) kalendorinių dienų pateikti naują užtikrinimą tokiomis pačiomis sąlygomis kaip ir ankstesnysis. Jei Rangovas nepateikia naujo užtikrinimo, Užsakovas turi teisę nutraukti Sutartį.</w:t>
            </w:r>
            <w:bookmarkEnd w:id="11"/>
          </w:p>
        </w:tc>
      </w:tr>
      <w:tr w:rsidR="00FE104F" w:rsidRPr="00FE104F" w14:paraId="2CC006EB" w14:textId="77777777" w:rsidTr="00300A9D">
        <w:trPr>
          <w:gridAfter w:val="1"/>
          <w:wAfter w:w="19" w:type="dxa"/>
          <w:trHeight w:val="1309"/>
        </w:trPr>
        <w:tc>
          <w:tcPr>
            <w:tcW w:w="993" w:type="dxa"/>
            <w:tcBorders>
              <w:top w:val="nil"/>
              <w:left w:val="nil"/>
              <w:bottom w:val="nil"/>
              <w:right w:val="nil"/>
            </w:tcBorders>
          </w:tcPr>
          <w:p w14:paraId="4E08C3B7" w14:textId="1812CBA6" w:rsidR="00260A65" w:rsidRPr="00FE104F" w:rsidRDefault="00260A65" w:rsidP="00300A9D">
            <w:pPr>
              <w:spacing w:after="0"/>
              <w:ind w:left="360" w:hanging="360"/>
              <w:jc w:val="center"/>
              <w:rPr>
                <w:rFonts w:ascii="Times New Roman" w:hAnsi="Times New Roman"/>
              </w:rPr>
            </w:pPr>
            <w:r w:rsidRPr="00FE104F">
              <w:rPr>
                <w:rFonts w:ascii="Times New Roman" w:hAnsi="Times New Roman"/>
              </w:rPr>
              <w:t>14.5.</w:t>
            </w:r>
          </w:p>
        </w:tc>
        <w:tc>
          <w:tcPr>
            <w:tcW w:w="9048" w:type="dxa"/>
            <w:gridSpan w:val="2"/>
            <w:tcBorders>
              <w:top w:val="nil"/>
              <w:left w:val="nil"/>
              <w:bottom w:val="nil"/>
              <w:right w:val="nil"/>
            </w:tcBorders>
          </w:tcPr>
          <w:p w14:paraId="41491BE5" w14:textId="6E02D2A1" w:rsidR="00260A65" w:rsidRPr="00FE104F" w:rsidRDefault="00260A65" w:rsidP="00260A65">
            <w:pPr>
              <w:spacing w:line="240" w:lineRule="auto"/>
              <w:jc w:val="both"/>
              <w:rPr>
                <w:rFonts w:ascii="Times New Roman" w:hAnsi="Times New Roman"/>
                <w:b/>
                <w:bCs/>
              </w:rPr>
            </w:pPr>
            <w:bookmarkStart w:id="12" w:name="_Hlk192503401"/>
            <w:r w:rsidRPr="00FE104F">
              <w:rPr>
                <w:rFonts w:ascii="Times New Roman" w:hAnsi="Times New Roman"/>
              </w:rPr>
              <w:t xml:space="preserve">Jei Rangovas nevykdo savo sutartinių įsipareigojimų ar vykdo juos netinkamai, Užsakovas privalo apie tai informuoti Rangovą per 3 (tris) darbo dienas ir Užsakovas pareikalauja iš užtikrinimą išdavusio juridinio asmens sumokėti visą sumą ar jos dalį priklausomai nuo neįvykdytos Sutarties dalies vertės, kurią užtikrinimą išdavęs juridinis asmuo įsipareigojo sumokėti. </w:t>
            </w:r>
            <w:bookmarkEnd w:id="12"/>
          </w:p>
        </w:tc>
      </w:tr>
      <w:tr w:rsidR="00FE104F" w:rsidRPr="00FE104F" w14:paraId="44EDC806" w14:textId="77777777" w:rsidTr="00341F1E">
        <w:trPr>
          <w:gridAfter w:val="1"/>
          <w:wAfter w:w="19" w:type="dxa"/>
          <w:trHeight w:val="693"/>
        </w:trPr>
        <w:tc>
          <w:tcPr>
            <w:tcW w:w="993" w:type="dxa"/>
            <w:tcBorders>
              <w:top w:val="nil"/>
              <w:left w:val="nil"/>
              <w:bottom w:val="nil"/>
              <w:right w:val="nil"/>
            </w:tcBorders>
          </w:tcPr>
          <w:p w14:paraId="33DDD301" w14:textId="41B99DA1" w:rsidR="00260A65" w:rsidRPr="00FE104F" w:rsidRDefault="00260A65" w:rsidP="00260A65">
            <w:pPr>
              <w:spacing w:before="200" w:after="0"/>
              <w:ind w:left="360" w:hanging="360"/>
              <w:jc w:val="center"/>
              <w:rPr>
                <w:rFonts w:ascii="Times New Roman" w:hAnsi="Times New Roman"/>
              </w:rPr>
            </w:pPr>
            <w:r w:rsidRPr="00FE104F">
              <w:rPr>
                <w:rFonts w:ascii="Times New Roman" w:hAnsi="Times New Roman"/>
              </w:rPr>
              <w:t>14.6.</w:t>
            </w:r>
          </w:p>
        </w:tc>
        <w:tc>
          <w:tcPr>
            <w:tcW w:w="9048" w:type="dxa"/>
            <w:gridSpan w:val="2"/>
            <w:tcBorders>
              <w:top w:val="nil"/>
              <w:left w:val="nil"/>
              <w:bottom w:val="nil"/>
              <w:right w:val="nil"/>
            </w:tcBorders>
          </w:tcPr>
          <w:p w14:paraId="5FF49465" w14:textId="0FEAADAE" w:rsidR="00260A65" w:rsidRPr="00FE104F" w:rsidRDefault="00260A65" w:rsidP="000A4E02">
            <w:pPr>
              <w:pStyle w:val="Stilius3"/>
              <w:spacing w:before="0"/>
              <w:rPr>
                <w:b/>
                <w:bCs/>
              </w:rPr>
            </w:pPr>
            <w:bookmarkStart w:id="13" w:name="_Hlk192503422"/>
            <w:r w:rsidRPr="00FE104F">
              <w:t>Sutarties įvykdymo užtikrinimas grąžinamas per 10 (dešimt) darbo dienų nuo šio užtikrinimo galiojimo termino pabaigos arba Darbų pabaigos, Rangovui pateikus raštišką prašymą.</w:t>
            </w:r>
            <w:bookmarkEnd w:id="13"/>
          </w:p>
        </w:tc>
      </w:tr>
      <w:tr w:rsidR="00FE104F" w:rsidRPr="00FE104F" w14:paraId="11B27383" w14:textId="77777777" w:rsidTr="00341F1E">
        <w:trPr>
          <w:gridAfter w:val="1"/>
          <w:wAfter w:w="19" w:type="dxa"/>
          <w:trHeight w:val="273"/>
        </w:trPr>
        <w:tc>
          <w:tcPr>
            <w:tcW w:w="10041" w:type="dxa"/>
            <w:gridSpan w:val="3"/>
            <w:tcBorders>
              <w:top w:val="nil"/>
              <w:left w:val="nil"/>
              <w:bottom w:val="nil"/>
              <w:right w:val="nil"/>
            </w:tcBorders>
          </w:tcPr>
          <w:p w14:paraId="38F10751" w14:textId="197D744E" w:rsidR="00121ABE" w:rsidRPr="00FE104F" w:rsidRDefault="00121ABE" w:rsidP="00300A9D">
            <w:pPr>
              <w:pStyle w:val="Stilius3"/>
              <w:spacing w:before="0" w:after="240"/>
              <w:jc w:val="center"/>
              <w:rPr>
                <w:spacing w:val="-3"/>
              </w:rPr>
            </w:pPr>
            <w:r w:rsidRPr="00FE104F">
              <w:rPr>
                <w:b/>
                <w:bCs/>
              </w:rPr>
              <w:t>15 . BAIGIAMOSIOS NUOSTATOS</w:t>
            </w:r>
          </w:p>
        </w:tc>
      </w:tr>
      <w:tr w:rsidR="00FE104F" w:rsidRPr="00FE104F" w14:paraId="63ADC0BA" w14:textId="560440BA" w:rsidTr="00300A9D">
        <w:trPr>
          <w:gridAfter w:val="1"/>
          <w:wAfter w:w="19" w:type="dxa"/>
          <w:trHeight w:val="1047"/>
        </w:trPr>
        <w:tc>
          <w:tcPr>
            <w:tcW w:w="993" w:type="dxa"/>
            <w:tcBorders>
              <w:top w:val="nil"/>
              <w:left w:val="nil"/>
              <w:bottom w:val="nil"/>
              <w:right w:val="nil"/>
            </w:tcBorders>
          </w:tcPr>
          <w:p w14:paraId="0CD17267" w14:textId="4738EEB6" w:rsidR="00A124D8" w:rsidRPr="00FE104F" w:rsidRDefault="0075587D" w:rsidP="00300A9D">
            <w:pPr>
              <w:spacing w:after="0" w:line="240" w:lineRule="auto"/>
              <w:ind w:left="360" w:hanging="360"/>
              <w:rPr>
                <w:rFonts w:ascii="Times New Roman" w:hAnsi="Times New Roman"/>
              </w:rPr>
            </w:pPr>
            <w:r w:rsidRPr="00FE104F">
              <w:rPr>
                <w:rFonts w:ascii="Times New Roman" w:hAnsi="Times New Roman"/>
              </w:rPr>
              <w:t>15.1</w:t>
            </w:r>
          </w:p>
        </w:tc>
        <w:tc>
          <w:tcPr>
            <w:tcW w:w="9048" w:type="dxa"/>
            <w:gridSpan w:val="2"/>
            <w:tcBorders>
              <w:top w:val="nil"/>
              <w:left w:val="nil"/>
              <w:bottom w:val="nil"/>
              <w:right w:val="nil"/>
            </w:tcBorders>
          </w:tcPr>
          <w:p w14:paraId="5A1E9E5A" w14:textId="53AB9419" w:rsidR="00A124D8" w:rsidRPr="00FE104F" w:rsidRDefault="00A124D8" w:rsidP="00300A9D">
            <w:pPr>
              <w:pStyle w:val="Stilius3"/>
              <w:spacing w:before="0"/>
            </w:pPr>
            <w:r w:rsidRPr="00FE104F">
              <w:rPr>
                <w:spacing w:val="-3"/>
              </w:rPr>
              <w:t xml:space="preserve">Visi su Sutartimi susiję pranešimai, nurodymai, prašymai, kiti dokumentai ar susirašinėjimas turi būti siunčiami raštu </w:t>
            </w:r>
            <w:r w:rsidRPr="00FE104F">
              <w:rPr>
                <w:lang w:eastAsia="lt-LT"/>
              </w:rPr>
              <w:t>(elektroninėmis priemonėmis arba pasirašytinai per pašto paslaugos teikėją ar kitą tinkamą vežėją)</w:t>
            </w:r>
            <w:r w:rsidRPr="00FE104F">
              <w:rPr>
                <w:spacing w:val="-3"/>
              </w:rPr>
              <w:t xml:space="preserve">. Apie savo adreso ar kitų rekvizitų pasikeitimą kiekviena Šalis nedelsdama, tačiau ne vėliau kaip per 5 (penkias) dienas nuo minėto pasikeitimo dienos, raštu privalo pranešti kitai Šaliai. </w:t>
            </w:r>
          </w:p>
        </w:tc>
      </w:tr>
      <w:tr w:rsidR="00FE104F" w:rsidRPr="00FE104F" w14:paraId="1B03D1E9" w14:textId="77777777" w:rsidTr="00300A9D">
        <w:trPr>
          <w:gridAfter w:val="1"/>
          <w:wAfter w:w="19" w:type="dxa"/>
        </w:trPr>
        <w:tc>
          <w:tcPr>
            <w:tcW w:w="993" w:type="dxa"/>
            <w:tcBorders>
              <w:top w:val="nil"/>
              <w:left w:val="nil"/>
              <w:bottom w:val="nil"/>
              <w:right w:val="nil"/>
            </w:tcBorders>
          </w:tcPr>
          <w:p w14:paraId="7658F231" w14:textId="546B2926" w:rsidR="0075587D" w:rsidRPr="00FE104F" w:rsidRDefault="0075587D" w:rsidP="000A4E02">
            <w:pPr>
              <w:spacing w:before="200" w:after="0"/>
              <w:ind w:left="360" w:hanging="360"/>
              <w:rPr>
                <w:rFonts w:ascii="Times New Roman" w:hAnsi="Times New Roman"/>
              </w:rPr>
            </w:pPr>
            <w:r w:rsidRPr="00FE104F">
              <w:rPr>
                <w:rFonts w:ascii="Times New Roman" w:hAnsi="Times New Roman"/>
              </w:rPr>
              <w:t>15.2.</w:t>
            </w:r>
          </w:p>
        </w:tc>
        <w:tc>
          <w:tcPr>
            <w:tcW w:w="9048" w:type="dxa"/>
            <w:gridSpan w:val="2"/>
            <w:tcBorders>
              <w:top w:val="nil"/>
              <w:left w:val="nil"/>
              <w:bottom w:val="nil"/>
              <w:right w:val="nil"/>
            </w:tcBorders>
          </w:tcPr>
          <w:p w14:paraId="4D504214" w14:textId="388D7EEC" w:rsidR="0075587D" w:rsidRPr="00FE104F" w:rsidRDefault="0075587D" w:rsidP="000A4E02">
            <w:pPr>
              <w:pStyle w:val="Stilius3"/>
              <w:rPr>
                <w:spacing w:val="-3"/>
              </w:rPr>
            </w:pPr>
            <w:r w:rsidRPr="00FE104F">
              <w:t xml:space="preserve">Sutartis pasirašoma abiejų Šalių atstovų kvalifikuotais elektroniniais parašais arba rašytiniais parašais. Pasirašant Sutartį rašytiniais parašais, Šalys pasirašo </w:t>
            </w:r>
            <w:r w:rsidR="00B563B3" w:rsidRPr="00FE104F">
              <w:t>2 (</w:t>
            </w:r>
            <w:r w:rsidRPr="00FE104F">
              <w:t>du</w:t>
            </w:r>
            <w:r w:rsidR="00243105" w:rsidRPr="00FE104F">
              <w:t>)</w:t>
            </w:r>
            <w:r w:rsidRPr="00FE104F">
              <w:t xml:space="preserve"> vienodą teisinę galią turinčius sutarties egzempliorius, po vieną kiekvienai Šaliai. Sutartis</w:t>
            </w:r>
            <w:r w:rsidR="00243105" w:rsidRPr="00FE104F">
              <w:t xml:space="preserve"> ir visi jos pakeitimai</w:t>
            </w:r>
            <w:r w:rsidRPr="00FE104F">
              <w:t xml:space="preserve"> </w:t>
            </w:r>
            <w:r w:rsidR="00243105" w:rsidRPr="00FE104F">
              <w:t xml:space="preserve">sudaromi </w:t>
            </w:r>
            <w:r w:rsidRPr="00FE104F">
              <w:t>lietuvių kalba</w:t>
            </w:r>
            <w:r w:rsidR="00243105" w:rsidRPr="00FE104F">
              <w:t>.</w:t>
            </w:r>
          </w:p>
        </w:tc>
      </w:tr>
      <w:tr w:rsidR="00FE104F" w:rsidRPr="00FE104F" w14:paraId="509241E8" w14:textId="77777777" w:rsidTr="00300A9D">
        <w:trPr>
          <w:gridAfter w:val="1"/>
          <w:wAfter w:w="19" w:type="dxa"/>
        </w:trPr>
        <w:tc>
          <w:tcPr>
            <w:tcW w:w="993" w:type="dxa"/>
            <w:tcBorders>
              <w:top w:val="nil"/>
              <w:left w:val="nil"/>
              <w:bottom w:val="nil"/>
              <w:right w:val="nil"/>
            </w:tcBorders>
          </w:tcPr>
          <w:p w14:paraId="46CED243" w14:textId="6372E019" w:rsidR="00121ABE" w:rsidRPr="00FE104F" w:rsidRDefault="00121ABE" w:rsidP="000A4E02">
            <w:pPr>
              <w:spacing w:before="200" w:after="0"/>
              <w:ind w:left="360" w:hanging="360"/>
              <w:rPr>
                <w:rFonts w:ascii="Times New Roman" w:hAnsi="Times New Roman"/>
              </w:rPr>
            </w:pPr>
            <w:r w:rsidRPr="00FE104F">
              <w:rPr>
                <w:rFonts w:ascii="Times New Roman" w:hAnsi="Times New Roman"/>
              </w:rPr>
              <w:t xml:space="preserve">15.3. </w:t>
            </w:r>
          </w:p>
        </w:tc>
        <w:tc>
          <w:tcPr>
            <w:tcW w:w="9048" w:type="dxa"/>
            <w:gridSpan w:val="2"/>
            <w:tcBorders>
              <w:top w:val="nil"/>
              <w:left w:val="nil"/>
              <w:bottom w:val="nil"/>
              <w:right w:val="nil"/>
            </w:tcBorders>
          </w:tcPr>
          <w:p w14:paraId="07653440" w14:textId="7F863516" w:rsidR="00121ABE" w:rsidRPr="00FE104F" w:rsidRDefault="00121ABE" w:rsidP="00121ABE">
            <w:pPr>
              <w:pStyle w:val="Stilius3"/>
              <w:spacing w:after="240"/>
            </w:pPr>
            <w:r w:rsidRPr="00FE104F">
              <w:rPr>
                <w:spacing w:val="-3"/>
              </w:rPr>
              <w:t>Šalys šią Sutartį perskaitė, joms buvo išaiškintas Sutarties turinys ir pasekmės, Šalys Sutartį suprato ir, kaip visiškai atitinkančią jų valią ir ketinimus, pasirašė.</w:t>
            </w:r>
          </w:p>
        </w:tc>
      </w:tr>
      <w:tr w:rsidR="00FE104F" w:rsidRPr="00FE104F" w14:paraId="01F7841B" w14:textId="77777777" w:rsidTr="00300A9D">
        <w:trPr>
          <w:gridAfter w:val="1"/>
          <w:wAfter w:w="19" w:type="dxa"/>
          <w:trHeight w:val="1518"/>
        </w:trPr>
        <w:tc>
          <w:tcPr>
            <w:tcW w:w="993" w:type="dxa"/>
            <w:tcBorders>
              <w:top w:val="nil"/>
              <w:left w:val="nil"/>
              <w:bottom w:val="nil"/>
              <w:right w:val="nil"/>
            </w:tcBorders>
          </w:tcPr>
          <w:p w14:paraId="712A0F5C" w14:textId="383655D5" w:rsidR="00121ABE" w:rsidRPr="00FE104F" w:rsidRDefault="00121ABE" w:rsidP="00300A9D">
            <w:pPr>
              <w:spacing w:after="0"/>
              <w:ind w:left="360" w:hanging="360"/>
              <w:rPr>
                <w:rFonts w:ascii="Times New Roman" w:hAnsi="Times New Roman"/>
              </w:rPr>
            </w:pPr>
            <w:r w:rsidRPr="00FE104F">
              <w:rPr>
                <w:rFonts w:ascii="Times New Roman" w:hAnsi="Times New Roman"/>
              </w:rPr>
              <w:t>15.4.</w:t>
            </w:r>
          </w:p>
        </w:tc>
        <w:tc>
          <w:tcPr>
            <w:tcW w:w="9048" w:type="dxa"/>
            <w:gridSpan w:val="2"/>
            <w:tcBorders>
              <w:top w:val="nil"/>
              <w:left w:val="nil"/>
              <w:bottom w:val="nil"/>
              <w:right w:val="nil"/>
            </w:tcBorders>
          </w:tcPr>
          <w:p w14:paraId="72D0A67E" w14:textId="77777777" w:rsidR="00121ABE" w:rsidRPr="00FE104F" w:rsidRDefault="00121ABE" w:rsidP="00300A9D">
            <w:pPr>
              <w:pStyle w:val="Stilius3"/>
              <w:spacing w:before="0"/>
              <w:rPr>
                <w:spacing w:val="-3"/>
                <w:sz w:val="24"/>
                <w:szCs w:val="24"/>
              </w:rPr>
            </w:pPr>
            <w:r w:rsidRPr="00FE104F">
              <w:rPr>
                <w:spacing w:val="-3"/>
                <w:sz w:val="24"/>
                <w:szCs w:val="24"/>
              </w:rPr>
              <w:t>Priedai:</w:t>
            </w:r>
          </w:p>
          <w:p w14:paraId="20C56FF1" w14:textId="06BF7FD9" w:rsidR="00121ABE" w:rsidRPr="00FE104F" w:rsidRDefault="00121ABE" w:rsidP="00300A9D">
            <w:pPr>
              <w:pStyle w:val="Stilius3"/>
              <w:spacing w:before="0"/>
              <w:rPr>
                <w:spacing w:val="-3"/>
                <w:sz w:val="24"/>
                <w:szCs w:val="24"/>
              </w:rPr>
            </w:pPr>
            <w:r w:rsidRPr="00FE104F">
              <w:rPr>
                <w:spacing w:val="-3"/>
                <w:sz w:val="24"/>
                <w:szCs w:val="24"/>
              </w:rPr>
              <w:t xml:space="preserve">15.4.1. </w:t>
            </w:r>
            <w:r w:rsidR="006678CF" w:rsidRPr="00FE104F">
              <w:rPr>
                <w:spacing w:val="-3"/>
                <w:sz w:val="24"/>
                <w:szCs w:val="24"/>
              </w:rPr>
              <w:t>Techninė užduotis;</w:t>
            </w:r>
          </w:p>
          <w:p w14:paraId="1D61497B" w14:textId="77777777" w:rsidR="006678CF" w:rsidRPr="00FE104F" w:rsidRDefault="006678CF" w:rsidP="00300A9D">
            <w:pPr>
              <w:pStyle w:val="Stilius3"/>
              <w:spacing w:before="0"/>
              <w:rPr>
                <w:spacing w:val="-3"/>
                <w:sz w:val="24"/>
                <w:szCs w:val="24"/>
              </w:rPr>
            </w:pPr>
            <w:r w:rsidRPr="00FE104F">
              <w:rPr>
                <w:spacing w:val="-3"/>
                <w:sz w:val="24"/>
                <w:szCs w:val="24"/>
              </w:rPr>
              <w:t>15.4.2. Atliktų darbų akto forma;</w:t>
            </w:r>
          </w:p>
          <w:p w14:paraId="4F20FC6F" w14:textId="58C066CD" w:rsidR="006678CF" w:rsidRPr="00FE104F" w:rsidRDefault="006678CF" w:rsidP="00300A9D">
            <w:pPr>
              <w:spacing w:after="0" w:line="240" w:lineRule="auto"/>
              <w:rPr>
                <w:rFonts w:ascii="Times New Roman" w:hAnsi="Times New Roman"/>
                <w:bCs/>
                <w:sz w:val="24"/>
                <w:szCs w:val="24"/>
              </w:rPr>
            </w:pPr>
            <w:r w:rsidRPr="00FE104F">
              <w:rPr>
                <w:spacing w:val="-3"/>
                <w:sz w:val="24"/>
                <w:szCs w:val="24"/>
              </w:rPr>
              <w:t xml:space="preserve">15.4.3. </w:t>
            </w:r>
            <w:r w:rsidRPr="00FE104F">
              <w:rPr>
                <w:rFonts w:ascii="Times New Roman" w:hAnsi="Times New Roman"/>
                <w:bCs/>
                <w:sz w:val="24"/>
                <w:szCs w:val="24"/>
              </w:rPr>
              <w:t>Statybvietės (jos dalies) priėmimo – perdavimo akto forma;</w:t>
            </w:r>
          </w:p>
          <w:p w14:paraId="759C22FF" w14:textId="1CC53C2C" w:rsidR="006678CF" w:rsidRPr="00FE104F" w:rsidRDefault="006678CF" w:rsidP="00300A9D">
            <w:pPr>
              <w:spacing w:after="0" w:line="240" w:lineRule="auto"/>
              <w:rPr>
                <w:spacing w:val="-3"/>
              </w:rPr>
            </w:pPr>
            <w:r w:rsidRPr="00FE104F">
              <w:rPr>
                <w:rFonts w:ascii="Times New Roman" w:hAnsi="Times New Roman"/>
                <w:bCs/>
                <w:sz w:val="24"/>
                <w:szCs w:val="24"/>
              </w:rPr>
              <w:t>15.4.4.</w:t>
            </w:r>
            <w:r w:rsidRPr="00FE104F">
              <w:rPr>
                <w:rFonts w:ascii="Times New Roman" w:hAnsi="Times New Roman"/>
                <w:b/>
                <w:sz w:val="24"/>
                <w:szCs w:val="24"/>
              </w:rPr>
              <w:t xml:space="preserve"> </w:t>
            </w:r>
            <w:r w:rsidRPr="00FE104F">
              <w:rPr>
                <w:rFonts w:ascii="Times New Roman" w:hAnsi="Times New Roman"/>
                <w:bCs/>
                <w:sz w:val="24"/>
                <w:szCs w:val="24"/>
              </w:rPr>
              <w:t>Darbų perdavimo–priėmimo akto forma.</w:t>
            </w:r>
          </w:p>
        </w:tc>
      </w:tr>
      <w:tr w:rsidR="00FE104F" w:rsidRPr="00FE104F" w14:paraId="454CBF57" w14:textId="43DFB966" w:rsidTr="00341F1E">
        <w:trPr>
          <w:gridAfter w:val="1"/>
          <w:wAfter w:w="19" w:type="dxa"/>
        </w:trPr>
        <w:tc>
          <w:tcPr>
            <w:tcW w:w="993" w:type="dxa"/>
            <w:tcBorders>
              <w:top w:val="nil"/>
              <w:left w:val="nil"/>
              <w:bottom w:val="nil"/>
              <w:right w:val="nil"/>
            </w:tcBorders>
          </w:tcPr>
          <w:p w14:paraId="08D57637" w14:textId="46CDD04D" w:rsidR="00A124D8" w:rsidRPr="00FE104F" w:rsidRDefault="00A124D8" w:rsidP="000A4E02">
            <w:pPr>
              <w:spacing w:before="200" w:after="0"/>
              <w:ind w:left="360" w:hanging="330"/>
              <w:rPr>
                <w:rFonts w:ascii="Times New Roman" w:hAnsi="Times New Roman"/>
              </w:rPr>
            </w:pPr>
          </w:p>
        </w:tc>
        <w:tc>
          <w:tcPr>
            <w:tcW w:w="9048" w:type="dxa"/>
            <w:gridSpan w:val="2"/>
            <w:tcBorders>
              <w:top w:val="nil"/>
              <w:left w:val="nil"/>
              <w:bottom w:val="nil"/>
              <w:right w:val="nil"/>
            </w:tcBorders>
          </w:tcPr>
          <w:p w14:paraId="5BD7A269" w14:textId="77777777" w:rsidR="007D020F" w:rsidRPr="00FE104F" w:rsidRDefault="007D020F" w:rsidP="000A4E02">
            <w:pPr>
              <w:tabs>
                <w:tab w:val="right" w:pos="0"/>
              </w:tabs>
              <w:spacing w:after="0" w:line="240" w:lineRule="auto"/>
              <w:ind w:left="360"/>
              <w:rPr>
                <w:rFonts w:ascii="Times New Roman" w:hAnsi="Times New Roman"/>
                <w:b/>
                <w:lang w:eastAsia="lt-LT"/>
              </w:rPr>
            </w:pPr>
          </w:p>
          <w:tbl>
            <w:tblPr>
              <w:tblW w:w="9889" w:type="dxa"/>
              <w:tblLook w:val="01E0" w:firstRow="1" w:lastRow="1" w:firstColumn="1" w:lastColumn="1" w:noHBand="0" w:noVBand="0"/>
            </w:tblPr>
            <w:tblGrid>
              <w:gridCol w:w="5211"/>
              <w:gridCol w:w="4678"/>
            </w:tblGrid>
            <w:tr w:rsidR="00FE104F" w:rsidRPr="00FE104F" w14:paraId="7F747020" w14:textId="77777777" w:rsidTr="001030D9">
              <w:tc>
                <w:tcPr>
                  <w:tcW w:w="5211" w:type="dxa"/>
                </w:tcPr>
                <w:p w14:paraId="7A7E8449" w14:textId="77777777" w:rsidR="007D020F" w:rsidRPr="00FE104F" w:rsidRDefault="007D020F" w:rsidP="000A4E02">
                  <w:pPr>
                    <w:snapToGrid w:val="0"/>
                    <w:spacing w:after="0" w:line="240" w:lineRule="auto"/>
                    <w:jc w:val="both"/>
                    <w:rPr>
                      <w:rFonts w:ascii="Times New Roman" w:hAnsi="Times New Roman"/>
                      <w:b/>
                    </w:rPr>
                  </w:pPr>
                  <w:r w:rsidRPr="00FE104F">
                    <w:rPr>
                      <w:rFonts w:ascii="Times New Roman" w:hAnsi="Times New Roman"/>
                      <w:b/>
                    </w:rPr>
                    <w:t>UŽSAKOVAS:</w:t>
                  </w:r>
                  <w:r w:rsidRPr="00FE104F" w:rsidDel="00FF3B37">
                    <w:rPr>
                      <w:rFonts w:ascii="Times New Roman" w:hAnsi="Times New Roman"/>
                      <w:b/>
                    </w:rPr>
                    <w:t xml:space="preserve"> </w:t>
                  </w:r>
                </w:p>
                <w:p w14:paraId="62A5E52B" w14:textId="77777777" w:rsidR="007D020F" w:rsidRDefault="007D020F" w:rsidP="000A4E02">
                  <w:pPr>
                    <w:snapToGrid w:val="0"/>
                    <w:spacing w:after="0" w:line="240" w:lineRule="auto"/>
                    <w:jc w:val="both"/>
                    <w:rPr>
                      <w:rFonts w:ascii="Times New Roman" w:hAnsi="Times New Roman"/>
                      <w:b/>
                      <w:bCs/>
                    </w:rPr>
                  </w:pPr>
                  <w:r w:rsidRPr="00FE104F">
                    <w:rPr>
                      <w:rFonts w:ascii="Times New Roman" w:hAnsi="Times New Roman"/>
                      <w:b/>
                      <w:bCs/>
                    </w:rPr>
                    <w:t>VšĮ Klaipėdos universiteto ligoninė</w:t>
                  </w:r>
                </w:p>
                <w:p w14:paraId="22A351E2" w14:textId="77777777" w:rsidR="00CF7B65" w:rsidRPr="00FE104F" w:rsidRDefault="00CF7B65" w:rsidP="00CF7B65">
                  <w:pPr>
                    <w:snapToGrid w:val="0"/>
                    <w:spacing w:after="0" w:line="240" w:lineRule="auto"/>
                    <w:jc w:val="both"/>
                    <w:rPr>
                      <w:rFonts w:ascii="Times New Roman" w:hAnsi="Times New Roman"/>
                    </w:rPr>
                  </w:pPr>
                  <w:proofErr w:type="spellStart"/>
                  <w:r w:rsidRPr="00FE104F">
                    <w:rPr>
                      <w:rFonts w:ascii="Times New Roman" w:hAnsi="Times New Roman"/>
                    </w:rPr>
                    <w:t>Im</w:t>
                  </w:r>
                  <w:proofErr w:type="spellEnd"/>
                  <w:r w:rsidRPr="00FE104F">
                    <w:rPr>
                      <w:rFonts w:ascii="Times New Roman" w:hAnsi="Times New Roman"/>
                    </w:rPr>
                    <w:t>. kodas 306207585</w:t>
                  </w:r>
                </w:p>
                <w:p w14:paraId="11559E2E"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Liepojos g. 41, LT-92288, Klaipėda</w:t>
                  </w:r>
                </w:p>
                <w:p w14:paraId="1CA21258" w14:textId="2E832651"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Tel. 8 46 396</w:t>
                  </w:r>
                  <w:r w:rsidR="00F76DEA" w:rsidRPr="00FE104F">
                    <w:rPr>
                      <w:rFonts w:ascii="Times New Roman" w:hAnsi="Times New Roman"/>
                    </w:rPr>
                    <w:t>600</w:t>
                  </w:r>
                  <w:r w:rsidRPr="00FE104F">
                    <w:rPr>
                      <w:rFonts w:ascii="Times New Roman" w:hAnsi="Times New Roman"/>
                    </w:rPr>
                    <w:t>,</w:t>
                  </w:r>
                </w:p>
                <w:p w14:paraId="10A68653" w14:textId="6A57954A"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 xml:space="preserve">El. paštas: kul@kul.lt </w:t>
                  </w:r>
                </w:p>
                <w:p w14:paraId="2CACF915"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PVM  mokėtojo kodas  LT100015574818</w:t>
                  </w:r>
                </w:p>
                <w:p w14:paraId="02DC7226" w14:textId="77777777" w:rsidR="007D020F" w:rsidRPr="00FE104F" w:rsidRDefault="007D020F" w:rsidP="000A4E02">
                  <w:pPr>
                    <w:snapToGrid w:val="0"/>
                    <w:spacing w:after="0" w:line="240" w:lineRule="auto"/>
                    <w:jc w:val="both"/>
                    <w:rPr>
                      <w:rFonts w:ascii="Times New Roman" w:hAnsi="Times New Roman"/>
                    </w:rPr>
                  </w:pPr>
                  <w:proofErr w:type="spellStart"/>
                  <w:r w:rsidRPr="00FE104F">
                    <w:rPr>
                      <w:rFonts w:ascii="Times New Roman" w:hAnsi="Times New Roman"/>
                    </w:rPr>
                    <w:t>Atsisk</w:t>
                  </w:r>
                  <w:proofErr w:type="spellEnd"/>
                  <w:r w:rsidRPr="00FE104F">
                    <w:rPr>
                      <w:rFonts w:ascii="Times New Roman" w:hAnsi="Times New Roman"/>
                    </w:rPr>
                    <w:t>. Sąskaita LT587180500000141030</w:t>
                  </w:r>
                </w:p>
                <w:p w14:paraId="5E13D546"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AB „Šiaulių bankas”</w:t>
                  </w:r>
                </w:p>
                <w:p w14:paraId="39E9C47C" w14:textId="77777777" w:rsidR="007D020F" w:rsidRPr="00FE104F" w:rsidRDefault="007D020F" w:rsidP="000A4E02">
                  <w:pPr>
                    <w:snapToGrid w:val="0"/>
                    <w:spacing w:after="0" w:line="240" w:lineRule="auto"/>
                    <w:jc w:val="both"/>
                    <w:rPr>
                      <w:rFonts w:ascii="Times New Roman" w:hAnsi="Times New Roman"/>
                    </w:rPr>
                  </w:pPr>
                </w:p>
                <w:p w14:paraId="6A241086" w14:textId="384643E8" w:rsidR="007D020F" w:rsidRPr="00FE104F" w:rsidRDefault="00F76DEA" w:rsidP="000A4E02">
                  <w:pPr>
                    <w:snapToGrid w:val="0"/>
                    <w:spacing w:after="0"/>
                    <w:ind w:firstLine="38"/>
                    <w:rPr>
                      <w:rFonts w:ascii="Times New Roman" w:eastAsia="Calibri" w:hAnsi="Times New Roman"/>
                      <w:bCs/>
                    </w:rPr>
                  </w:pPr>
                  <w:r w:rsidRPr="00FE104F">
                    <w:rPr>
                      <w:rFonts w:ascii="Times New Roman" w:eastAsia="Calibri" w:hAnsi="Times New Roman"/>
                      <w:bCs/>
                    </w:rPr>
                    <w:t>D</w:t>
                  </w:r>
                  <w:r w:rsidR="007D020F" w:rsidRPr="00FE104F">
                    <w:rPr>
                      <w:rFonts w:ascii="Times New Roman" w:eastAsia="Calibri" w:hAnsi="Times New Roman"/>
                      <w:bCs/>
                    </w:rPr>
                    <w:t>irektor</w:t>
                  </w:r>
                  <w:r w:rsidRPr="00FE104F">
                    <w:rPr>
                      <w:rFonts w:ascii="Times New Roman" w:eastAsia="Calibri" w:hAnsi="Times New Roman"/>
                      <w:bCs/>
                    </w:rPr>
                    <w:t xml:space="preserve">ė </w:t>
                  </w:r>
                  <w:r w:rsidR="00121ABE" w:rsidRPr="00FE104F">
                    <w:rPr>
                      <w:rFonts w:ascii="Times New Roman" w:eastAsia="Calibri" w:hAnsi="Times New Roman"/>
                      <w:bCs/>
                    </w:rPr>
                    <w:t>v</w:t>
                  </w:r>
                  <w:r w:rsidR="007D020F" w:rsidRPr="00FE104F">
                    <w:rPr>
                      <w:rFonts w:ascii="Times New Roman" w:eastAsia="Calibri" w:hAnsi="Times New Roman"/>
                      <w:bCs/>
                    </w:rPr>
                    <w:t xml:space="preserve">aldymui </w:t>
                  </w:r>
                  <w:r w:rsidR="007D020F" w:rsidRPr="00FE104F">
                    <w:rPr>
                      <w:rFonts w:ascii="Times New Roman" w:hAnsi="Times New Roman"/>
                      <w:bCs/>
                    </w:rPr>
                    <w:t>ir ekonomikai</w:t>
                  </w:r>
                </w:p>
                <w:p w14:paraId="049ACA70" w14:textId="77777777" w:rsidR="007D020F" w:rsidRPr="00FE104F" w:rsidRDefault="007D020F" w:rsidP="000A4E02">
                  <w:pPr>
                    <w:snapToGrid w:val="0"/>
                    <w:spacing w:after="0" w:line="240" w:lineRule="auto"/>
                    <w:ind w:firstLine="38"/>
                    <w:rPr>
                      <w:rFonts w:ascii="Times New Roman" w:eastAsia="Calibri" w:hAnsi="Times New Roman"/>
                      <w:bCs/>
                    </w:rPr>
                  </w:pPr>
                  <w:r w:rsidRPr="00FE104F">
                    <w:rPr>
                      <w:rFonts w:ascii="Times New Roman" w:eastAsia="Calibri" w:hAnsi="Times New Roman"/>
                      <w:bCs/>
                    </w:rPr>
                    <w:t xml:space="preserve">Jūratė </w:t>
                  </w:r>
                  <w:proofErr w:type="spellStart"/>
                  <w:r w:rsidRPr="00FE104F">
                    <w:rPr>
                      <w:rFonts w:ascii="Times New Roman" w:eastAsia="Calibri" w:hAnsi="Times New Roman"/>
                      <w:bCs/>
                    </w:rPr>
                    <w:t>Grubliauskienė</w:t>
                  </w:r>
                  <w:proofErr w:type="spellEnd"/>
                </w:p>
                <w:p w14:paraId="4154D16D" w14:textId="77777777" w:rsidR="007D020F" w:rsidRPr="00FE104F" w:rsidRDefault="007D020F" w:rsidP="000A4E02">
                  <w:pPr>
                    <w:tabs>
                      <w:tab w:val="left" w:pos="5130"/>
                    </w:tabs>
                    <w:spacing w:after="0" w:line="240" w:lineRule="auto"/>
                    <w:rPr>
                      <w:rFonts w:ascii="Times New Roman" w:hAnsi="Times New Roman"/>
                    </w:rPr>
                  </w:pPr>
                </w:p>
              </w:tc>
              <w:tc>
                <w:tcPr>
                  <w:tcW w:w="4678" w:type="dxa"/>
                </w:tcPr>
                <w:p w14:paraId="6DF318EA" w14:textId="77777777" w:rsidR="007D020F" w:rsidRPr="00FE104F" w:rsidRDefault="007D020F" w:rsidP="000A4E02">
                  <w:pPr>
                    <w:spacing w:after="0" w:line="240" w:lineRule="auto"/>
                    <w:rPr>
                      <w:rFonts w:ascii="Times New Roman" w:hAnsi="Times New Roman"/>
                      <w:b/>
                    </w:rPr>
                  </w:pPr>
                  <w:r w:rsidRPr="00FE104F">
                    <w:rPr>
                      <w:rFonts w:ascii="Times New Roman" w:hAnsi="Times New Roman"/>
                      <w:b/>
                    </w:rPr>
                    <w:t>RANGOVAS:</w:t>
                  </w:r>
                </w:p>
                <w:p w14:paraId="220FAC71" w14:textId="77777777" w:rsidR="007D020F" w:rsidRPr="00FE104F" w:rsidRDefault="007D020F" w:rsidP="000A4E02">
                  <w:pPr>
                    <w:spacing w:after="0" w:line="240" w:lineRule="auto"/>
                    <w:rPr>
                      <w:rFonts w:ascii="Times New Roman" w:hAnsi="Times New Roman"/>
                      <w:highlight w:val="yellow"/>
                    </w:rPr>
                  </w:pPr>
                </w:p>
                <w:p w14:paraId="4E572006" w14:textId="77777777" w:rsidR="007D020F" w:rsidRPr="00FE104F" w:rsidRDefault="007D020F" w:rsidP="000A4E02">
                  <w:pPr>
                    <w:spacing w:after="0" w:line="240" w:lineRule="auto"/>
                    <w:rPr>
                      <w:rFonts w:ascii="Times New Roman" w:hAnsi="Times New Roman"/>
                    </w:rPr>
                  </w:pPr>
                </w:p>
              </w:tc>
            </w:tr>
            <w:tr w:rsidR="00FE104F" w:rsidRPr="00FE104F" w14:paraId="63B03F29" w14:textId="77777777" w:rsidTr="001030D9">
              <w:tc>
                <w:tcPr>
                  <w:tcW w:w="5211" w:type="dxa"/>
                </w:tcPr>
                <w:p w14:paraId="30FE75AF"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 xml:space="preserve"> </w:t>
                  </w:r>
                </w:p>
              </w:tc>
              <w:tc>
                <w:tcPr>
                  <w:tcW w:w="4678" w:type="dxa"/>
                </w:tcPr>
                <w:p w14:paraId="2CF5905E" w14:textId="77777777" w:rsidR="007D020F" w:rsidRPr="00FE104F" w:rsidRDefault="007D020F" w:rsidP="000A4E02">
                  <w:pPr>
                    <w:spacing w:after="0" w:line="240" w:lineRule="auto"/>
                    <w:rPr>
                      <w:rFonts w:ascii="Times New Roman" w:hAnsi="Times New Roman"/>
                    </w:rPr>
                  </w:pPr>
                </w:p>
              </w:tc>
            </w:tr>
            <w:tr w:rsidR="00FE104F" w:rsidRPr="00FE104F" w14:paraId="11A2F231" w14:textId="77777777" w:rsidTr="001030D9">
              <w:tc>
                <w:tcPr>
                  <w:tcW w:w="5211" w:type="dxa"/>
                </w:tcPr>
                <w:p w14:paraId="7B740000"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___________________(parašas)</w:t>
                  </w:r>
                </w:p>
                <w:p w14:paraId="2C3106B9"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A.V.</w:t>
                  </w:r>
                </w:p>
              </w:tc>
              <w:tc>
                <w:tcPr>
                  <w:tcW w:w="4678" w:type="dxa"/>
                </w:tcPr>
                <w:p w14:paraId="6FDBB175"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___________________(parašas)</w:t>
                  </w:r>
                  <w:r w:rsidRPr="00FE104F">
                    <w:rPr>
                      <w:rFonts w:ascii="Times New Roman" w:hAnsi="Times New Roman"/>
                    </w:rPr>
                    <w:tab/>
                  </w:r>
                </w:p>
                <w:p w14:paraId="5A33D5EE"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A.V.</w:t>
                  </w:r>
                </w:p>
              </w:tc>
            </w:tr>
          </w:tbl>
          <w:p w14:paraId="1CB0CA47" w14:textId="77777777" w:rsidR="00CF6E6E" w:rsidRPr="00FE104F" w:rsidRDefault="00CF6E6E" w:rsidP="000A4E02">
            <w:pPr>
              <w:pStyle w:val="Stilius3"/>
            </w:pPr>
          </w:p>
        </w:tc>
      </w:tr>
    </w:tbl>
    <w:p w14:paraId="62A3A537" w14:textId="77777777" w:rsidR="007B1A36" w:rsidRPr="00FE104F" w:rsidRDefault="007B1A36" w:rsidP="000A4E02">
      <w:pPr>
        <w:pStyle w:val="Stilius3"/>
        <w:spacing w:before="0"/>
        <w:rPr>
          <w:i/>
        </w:rPr>
      </w:pPr>
    </w:p>
    <w:p w14:paraId="65AB58A9" w14:textId="77777777" w:rsidR="00341F1E" w:rsidRPr="00FE104F" w:rsidRDefault="00341F1E" w:rsidP="000A4E02">
      <w:pPr>
        <w:pStyle w:val="Stilius5"/>
        <w:jc w:val="right"/>
        <w:outlineLvl w:val="0"/>
        <w:rPr>
          <w:b w:val="0"/>
          <w:bCs/>
          <w:i/>
          <w:iCs/>
          <w:sz w:val="22"/>
          <w:szCs w:val="22"/>
        </w:rPr>
        <w:sectPr w:rsidR="00341F1E" w:rsidRPr="00FE104F" w:rsidSect="00260C19">
          <w:footerReference w:type="default" r:id="rId9"/>
          <w:footnotePr>
            <w:numFmt w:val="chicago"/>
          </w:footnotePr>
          <w:pgSz w:w="11906" w:h="16838"/>
          <w:pgMar w:top="851" w:right="991" w:bottom="993" w:left="1418" w:header="567" w:footer="567" w:gutter="0"/>
          <w:cols w:space="1296"/>
          <w:docGrid w:linePitch="360"/>
        </w:sectPr>
      </w:pPr>
    </w:p>
    <w:p w14:paraId="4BF0699B" w14:textId="2CFC587A" w:rsidR="00DD69F6" w:rsidRPr="00FE104F" w:rsidRDefault="00DD69F6" w:rsidP="000A4E02">
      <w:pPr>
        <w:pStyle w:val="Stilius5"/>
        <w:jc w:val="right"/>
        <w:outlineLvl w:val="0"/>
        <w:rPr>
          <w:b w:val="0"/>
          <w:bCs/>
          <w:i/>
          <w:iCs/>
          <w:sz w:val="22"/>
          <w:szCs w:val="22"/>
        </w:rPr>
      </w:pPr>
      <w:r w:rsidRPr="00FE104F">
        <w:rPr>
          <w:b w:val="0"/>
          <w:bCs/>
          <w:i/>
          <w:iCs/>
          <w:sz w:val="22"/>
          <w:szCs w:val="22"/>
        </w:rPr>
        <w:t>Sutarties 1 priedas</w:t>
      </w:r>
    </w:p>
    <w:p w14:paraId="33290B60" w14:textId="77777777" w:rsidR="005D7EFA" w:rsidRPr="00FE104F" w:rsidRDefault="005D7EFA" w:rsidP="000A4E02">
      <w:pPr>
        <w:autoSpaceDE w:val="0"/>
        <w:autoSpaceDN w:val="0"/>
        <w:adjustRightInd w:val="0"/>
        <w:spacing w:after="0" w:line="240" w:lineRule="auto"/>
        <w:jc w:val="center"/>
        <w:rPr>
          <w:rFonts w:ascii="Times New Roman" w:eastAsia="Calibri" w:hAnsi="Times New Roman"/>
          <w:b/>
          <w:bCs/>
          <w14:ligatures w14:val="standardContextual"/>
        </w:rPr>
      </w:pPr>
      <w:r w:rsidRPr="00FE104F">
        <w:rPr>
          <w:rFonts w:ascii="Times New Roman" w:eastAsia="Calibri" w:hAnsi="Times New Roman"/>
          <w:b/>
          <w:bCs/>
          <w14:ligatures w14:val="standardContextual"/>
        </w:rPr>
        <w:t>TECHNINĖ UŽDUOTIS</w:t>
      </w:r>
    </w:p>
    <w:p w14:paraId="74FB6CB0" w14:textId="1156B3B5" w:rsidR="00DD34FC" w:rsidRPr="00FE104F" w:rsidRDefault="00DD34FC" w:rsidP="000A4E02">
      <w:pPr>
        <w:pStyle w:val="Stilius5"/>
        <w:outlineLvl w:val="0"/>
        <w:rPr>
          <w:sz w:val="22"/>
          <w:szCs w:val="22"/>
        </w:rPr>
      </w:pPr>
      <w:r w:rsidRPr="00FE104F">
        <w:rPr>
          <w:sz w:val="22"/>
          <w:szCs w:val="22"/>
        </w:rPr>
        <w:t>(techninė specifikacija</w:t>
      </w:r>
      <w:r w:rsidR="007B2998" w:rsidRPr="00FE104F">
        <w:rPr>
          <w:sz w:val="22"/>
          <w:szCs w:val="22"/>
        </w:rPr>
        <w:t xml:space="preserve"> pridedama iš pirkimo dokumentų</w:t>
      </w:r>
      <w:r w:rsidRPr="00FE104F">
        <w:rPr>
          <w:sz w:val="22"/>
          <w:szCs w:val="22"/>
        </w:rPr>
        <w:t>)</w:t>
      </w:r>
    </w:p>
    <w:p w14:paraId="143F25E4" w14:textId="559D4BA2" w:rsidR="00DD69F6" w:rsidRPr="00FE104F" w:rsidRDefault="00DD69F6" w:rsidP="000A4E02">
      <w:pPr>
        <w:pStyle w:val="Stilius5"/>
        <w:outlineLvl w:val="0"/>
        <w:rPr>
          <w:sz w:val="22"/>
          <w:szCs w:val="22"/>
        </w:rPr>
      </w:pPr>
    </w:p>
    <w:p w14:paraId="0E6B5B59" w14:textId="479C2279" w:rsidR="00DD69F6" w:rsidRPr="00FE104F" w:rsidRDefault="00DD69F6" w:rsidP="000A4E02">
      <w:pPr>
        <w:pStyle w:val="Stilius5"/>
        <w:outlineLvl w:val="0"/>
        <w:rPr>
          <w:sz w:val="22"/>
          <w:szCs w:val="22"/>
        </w:rPr>
      </w:pPr>
    </w:p>
    <w:p w14:paraId="4BE35E30" w14:textId="6CA1364B" w:rsidR="00DD69F6" w:rsidRPr="00FE104F" w:rsidRDefault="00DD69F6" w:rsidP="000A4E02">
      <w:pPr>
        <w:pStyle w:val="Stilius5"/>
        <w:outlineLvl w:val="0"/>
        <w:rPr>
          <w:sz w:val="22"/>
          <w:szCs w:val="22"/>
        </w:rPr>
      </w:pPr>
    </w:p>
    <w:p w14:paraId="7FACD9CC" w14:textId="252C5F5F" w:rsidR="00DD69F6" w:rsidRPr="00FE104F" w:rsidRDefault="00DD69F6" w:rsidP="000A4E02">
      <w:pPr>
        <w:pStyle w:val="Stilius5"/>
        <w:outlineLvl w:val="0"/>
        <w:rPr>
          <w:sz w:val="22"/>
          <w:szCs w:val="22"/>
        </w:rPr>
      </w:pPr>
    </w:p>
    <w:p w14:paraId="32538785" w14:textId="4982C225" w:rsidR="00DD69F6" w:rsidRPr="00FE104F" w:rsidRDefault="00DD69F6" w:rsidP="000A4E02">
      <w:pPr>
        <w:pStyle w:val="Stilius5"/>
        <w:outlineLvl w:val="0"/>
        <w:rPr>
          <w:sz w:val="22"/>
          <w:szCs w:val="22"/>
        </w:rPr>
      </w:pPr>
    </w:p>
    <w:p w14:paraId="385EF490" w14:textId="2DD8FA1A" w:rsidR="00DD69F6" w:rsidRPr="00FE104F" w:rsidRDefault="00DD69F6" w:rsidP="000A4E02">
      <w:pPr>
        <w:pStyle w:val="Stilius5"/>
        <w:outlineLvl w:val="0"/>
        <w:rPr>
          <w:sz w:val="22"/>
          <w:szCs w:val="22"/>
        </w:rPr>
      </w:pPr>
    </w:p>
    <w:p w14:paraId="77FF7D5A" w14:textId="1F78D198" w:rsidR="00DD69F6" w:rsidRPr="00FE104F" w:rsidRDefault="00DD69F6" w:rsidP="00DD69F6">
      <w:pPr>
        <w:pStyle w:val="Stilius5"/>
        <w:outlineLvl w:val="0"/>
        <w:rPr>
          <w:sz w:val="22"/>
          <w:szCs w:val="22"/>
        </w:rPr>
      </w:pPr>
    </w:p>
    <w:p w14:paraId="790D7D45" w14:textId="158BC418" w:rsidR="00DD69F6" w:rsidRPr="00FE104F" w:rsidRDefault="00DD69F6" w:rsidP="00DD69F6">
      <w:pPr>
        <w:pStyle w:val="Stilius5"/>
        <w:outlineLvl w:val="0"/>
        <w:rPr>
          <w:sz w:val="22"/>
          <w:szCs w:val="22"/>
        </w:rPr>
      </w:pPr>
    </w:p>
    <w:p w14:paraId="2DEE824B" w14:textId="32094C37" w:rsidR="00DD69F6" w:rsidRPr="00FE104F" w:rsidRDefault="00DD69F6" w:rsidP="00DD69F6">
      <w:pPr>
        <w:pStyle w:val="Stilius5"/>
        <w:outlineLvl w:val="0"/>
        <w:rPr>
          <w:sz w:val="22"/>
          <w:szCs w:val="22"/>
        </w:rPr>
      </w:pPr>
    </w:p>
    <w:p w14:paraId="29BDB312" w14:textId="6D8B9240" w:rsidR="00DD69F6" w:rsidRPr="00FE104F" w:rsidRDefault="00DD69F6" w:rsidP="00DD69F6">
      <w:pPr>
        <w:pStyle w:val="Stilius5"/>
        <w:outlineLvl w:val="0"/>
        <w:rPr>
          <w:sz w:val="22"/>
          <w:szCs w:val="22"/>
        </w:rPr>
      </w:pPr>
    </w:p>
    <w:p w14:paraId="04D9546D" w14:textId="208895C4" w:rsidR="00DD69F6" w:rsidRPr="00FE104F" w:rsidRDefault="00DD69F6" w:rsidP="00DD69F6">
      <w:pPr>
        <w:pStyle w:val="Stilius5"/>
        <w:outlineLvl w:val="0"/>
        <w:rPr>
          <w:sz w:val="22"/>
          <w:szCs w:val="22"/>
        </w:rPr>
      </w:pPr>
    </w:p>
    <w:p w14:paraId="32E65493" w14:textId="4947531C" w:rsidR="00DD69F6" w:rsidRPr="00FE104F" w:rsidRDefault="00DD69F6" w:rsidP="00DD69F6">
      <w:pPr>
        <w:pStyle w:val="Stilius5"/>
        <w:outlineLvl w:val="0"/>
        <w:rPr>
          <w:sz w:val="22"/>
          <w:szCs w:val="22"/>
        </w:rPr>
      </w:pPr>
    </w:p>
    <w:p w14:paraId="504C2C7E" w14:textId="1553B704" w:rsidR="00DD69F6" w:rsidRPr="00FE104F" w:rsidRDefault="00DD69F6" w:rsidP="00DD69F6">
      <w:pPr>
        <w:pStyle w:val="Stilius5"/>
        <w:outlineLvl w:val="0"/>
        <w:rPr>
          <w:sz w:val="22"/>
          <w:szCs w:val="22"/>
        </w:rPr>
      </w:pPr>
    </w:p>
    <w:p w14:paraId="47A0D4BE" w14:textId="000E5106" w:rsidR="00DD69F6" w:rsidRPr="00FE104F" w:rsidRDefault="00DD69F6" w:rsidP="00DD69F6">
      <w:pPr>
        <w:pStyle w:val="Stilius5"/>
        <w:outlineLvl w:val="0"/>
        <w:rPr>
          <w:sz w:val="22"/>
          <w:szCs w:val="22"/>
        </w:rPr>
      </w:pPr>
    </w:p>
    <w:p w14:paraId="4046F80B" w14:textId="7DA6A5EB" w:rsidR="00DD69F6" w:rsidRPr="00FE104F" w:rsidRDefault="00DD69F6" w:rsidP="00DD69F6">
      <w:pPr>
        <w:pStyle w:val="Stilius5"/>
        <w:outlineLvl w:val="0"/>
        <w:rPr>
          <w:sz w:val="22"/>
          <w:szCs w:val="22"/>
        </w:rPr>
      </w:pPr>
    </w:p>
    <w:p w14:paraId="7D3833BC" w14:textId="7025ADCD" w:rsidR="00DD69F6" w:rsidRPr="00FE104F" w:rsidRDefault="00DD69F6" w:rsidP="00DD69F6">
      <w:pPr>
        <w:pStyle w:val="Stilius5"/>
        <w:outlineLvl w:val="0"/>
        <w:rPr>
          <w:sz w:val="22"/>
          <w:szCs w:val="22"/>
        </w:rPr>
      </w:pPr>
    </w:p>
    <w:p w14:paraId="70899113" w14:textId="688F6CA0" w:rsidR="00DD69F6" w:rsidRPr="00FE104F" w:rsidRDefault="00DD69F6" w:rsidP="00DD69F6">
      <w:pPr>
        <w:pStyle w:val="Stilius5"/>
        <w:outlineLvl w:val="0"/>
        <w:rPr>
          <w:sz w:val="22"/>
          <w:szCs w:val="22"/>
        </w:rPr>
      </w:pPr>
    </w:p>
    <w:p w14:paraId="61473786" w14:textId="042A041F" w:rsidR="00DD69F6" w:rsidRPr="00FE104F" w:rsidRDefault="00DD69F6" w:rsidP="00DD69F6">
      <w:pPr>
        <w:pStyle w:val="Stilius5"/>
        <w:outlineLvl w:val="0"/>
        <w:rPr>
          <w:sz w:val="22"/>
          <w:szCs w:val="22"/>
        </w:rPr>
      </w:pPr>
    </w:p>
    <w:p w14:paraId="5AECD714" w14:textId="4B03EE7C" w:rsidR="00DD69F6" w:rsidRPr="00FE104F" w:rsidRDefault="00DD69F6" w:rsidP="00DD69F6">
      <w:pPr>
        <w:pStyle w:val="Stilius5"/>
        <w:outlineLvl w:val="0"/>
        <w:rPr>
          <w:sz w:val="22"/>
          <w:szCs w:val="22"/>
        </w:rPr>
      </w:pPr>
    </w:p>
    <w:p w14:paraId="70E0EB2D" w14:textId="7FAB1F45" w:rsidR="00DD69F6" w:rsidRPr="00FE104F" w:rsidRDefault="00DD69F6" w:rsidP="00DD69F6">
      <w:pPr>
        <w:pStyle w:val="Stilius5"/>
        <w:outlineLvl w:val="0"/>
        <w:rPr>
          <w:sz w:val="22"/>
          <w:szCs w:val="22"/>
        </w:rPr>
      </w:pPr>
    </w:p>
    <w:p w14:paraId="43BC2E35" w14:textId="77777777" w:rsidR="007D020F" w:rsidRPr="00FE104F" w:rsidRDefault="007D020F" w:rsidP="007D020F">
      <w:pPr>
        <w:tabs>
          <w:tab w:val="right" w:pos="0"/>
        </w:tabs>
        <w:spacing w:after="0" w:line="240" w:lineRule="auto"/>
        <w:ind w:left="360"/>
        <w:rPr>
          <w:rFonts w:ascii="Times New Roman" w:hAnsi="Times New Roman"/>
          <w:b/>
          <w:sz w:val="24"/>
          <w:szCs w:val="24"/>
          <w:lang w:eastAsia="lt-LT"/>
        </w:rPr>
      </w:pPr>
    </w:p>
    <w:tbl>
      <w:tblPr>
        <w:tblW w:w="9889" w:type="dxa"/>
        <w:tblLook w:val="01E0" w:firstRow="1" w:lastRow="1" w:firstColumn="1" w:lastColumn="1" w:noHBand="0" w:noVBand="0"/>
      </w:tblPr>
      <w:tblGrid>
        <w:gridCol w:w="5211"/>
        <w:gridCol w:w="4678"/>
      </w:tblGrid>
      <w:tr w:rsidR="00FE104F" w:rsidRPr="00FE104F" w14:paraId="2E59CE7D" w14:textId="77777777" w:rsidTr="001030D9">
        <w:tc>
          <w:tcPr>
            <w:tcW w:w="5211" w:type="dxa"/>
          </w:tcPr>
          <w:p w14:paraId="2545837E" w14:textId="77777777" w:rsidR="007D020F" w:rsidRPr="00FE104F" w:rsidRDefault="007D020F" w:rsidP="007D020F">
            <w:pPr>
              <w:snapToGrid w:val="0"/>
              <w:spacing w:after="0" w:line="240" w:lineRule="auto"/>
              <w:jc w:val="both"/>
              <w:rPr>
                <w:rFonts w:ascii="Times New Roman" w:hAnsi="Times New Roman"/>
                <w:b/>
                <w:sz w:val="24"/>
                <w:szCs w:val="24"/>
              </w:rPr>
            </w:pPr>
            <w:r w:rsidRPr="00FE104F">
              <w:rPr>
                <w:rFonts w:ascii="Times New Roman" w:hAnsi="Times New Roman"/>
                <w:b/>
                <w:sz w:val="24"/>
                <w:szCs w:val="24"/>
              </w:rPr>
              <w:t>UŽSAKOVAS:</w:t>
            </w:r>
            <w:r w:rsidRPr="00FE104F" w:rsidDel="00FF3B37">
              <w:rPr>
                <w:rFonts w:ascii="Times New Roman" w:hAnsi="Times New Roman"/>
                <w:b/>
                <w:sz w:val="24"/>
                <w:szCs w:val="24"/>
              </w:rPr>
              <w:t xml:space="preserve"> </w:t>
            </w:r>
          </w:p>
          <w:p w14:paraId="76D24340" w14:textId="77777777" w:rsidR="007D020F" w:rsidRPr="00FE104F" w:rsidRDefault="007D020F" w:rsidP="007D020F">
            <w:pPr>
              <w:snapToGrid w:val="0"/>
              <w:spacing w:after="0" w:line="240" w:lineRule="auto"/>
              <w:jc w:val="both"/>
              <w:rPr>
                <w:rFonts w:ascii="Times New Roman" w:hAnsi="Times New Roman"/>
                <w:b/>
                <w:bCs/>
                <w:sz w:val="24"/>
                <w:szCs w:val="24"/>
              </w:rPr>
            </w:pPr>
            <w:r w:rsidRPr="00FE104F">
              <w:rPr>
                <w:rFonts w:ascii="Times New Roman" w:hAnsi="Times New Roman"/>
                <w:b/>
                <w:bCs/>
                <w:sz w:val="24"/>
                <w:szCs w:val="24"/>
              </w:rPr>
              <w:t>VšĮ Klaipėdos universiteto ligoninė</w:t>
            </w:r>
          </w:p>
          <w:p w14:paraId="5D54FCDF" w14:textId="77777777" w:rsidR="00121ABE" w:rsidRPr="00FE104F" w:rsidRDefault="00121ABE" w:rsidP="00121ABE">
            <w:pPr>
              <w:snapToGrid w:val="0"/>
              <w:spacing w:after="0"/>
              <w:ind w:firstLine="38"/>
              <w:rPr>
                <w:rFonts w:ascii="Times New Roman" w:eastAsia="Calibri" w:hAnsi="Times New Roman"/>
                <w:bCs/>
                <w:sz w:val="24"/>
                <w:szCs w:val="24"/>
              </w:rPr>
            </w:pPr>
            <w:r w:rsidRPr="00FE104F">
              <w:rPr>
                <w:rFonts w:ascii="Times New Roman" w:eastAsia="Calibri" w:hAnsi="Times New Roman"/>
                <w:bCs/>
                <w:sz w:val="24"/>
                <w:szCs w:val="24"/>
              </w:rPr>
              <w:t xml:space="preserve">Direktorė valdymui </w:t>
            </w:r>
            <w:r w:rsidRPr="00FE104F">
              <w:rPr>
                <w:rFonts w:ascii="Times New Roman" w:hAnsi="Times New Roman"/>
                <w:bCs/>
                <w:sz w:val="24"/>
                <w:szCs w:val="24"/>
              </w:rPr>
              <w:t>ir ekonomikai</w:t>
            </w:r>
          </w:p>
          <w:p w14:paraId="2075E131" w14:textId="77777777" w:rsidR="00121ABE" w:rsidRPr="00FE104F" w:rsidRDefault="00121ABE" w:rsidP="00121ABE">
            <w:pPr>
              <w:snapToGrid w:val="0"/>
              <w:spacing w:after="0" w:line="240" w:lineRule="auto"/>
              <w:ind w:firstLine="38"/>
              <w:rPr>
                <w:rFonts w:ascii="Times New Roman" w:eastAsia="Calibri" w:hAnsi="Times New Roman"/>
                <w:bCs/>
                <w:sz w:val="24"/>
                <w:szCs w:val="24"/>
              </w:rPr>
            </w:pPr>
            <w:r w:rsidRPr="00FE104F">
              <w:rPr>
                <w:rFonts w:ascii="Times New Roman" w:eastAsia="Calibri" w:hAnsi="Times New Roman"/>
                <w:bCs/>
                <w:sz w:val="24"/>
                <w:szCs w:val="24"/>
              </w:rPr>
              <w:t xml:space="preserve">Jūratė </w:t>
            </w:r>
            <w:proofErr w:type="spellStart"/>
            <w:r w:rsidRPr="00FE104F">
              <w:rPr>
                <w:rFonts w:ascii="Times New Roman" w:eastAsia="Calibri" w:hAnsi="Times New Roman"/>
                <w:bCs/>
                <w:sz w:val="24"/>
                <w:szCs w:val="24"/>
              </w:rPr>
              <w:t>Grubliauskienė</w:t>
            </w:r>
            <w:proofErr w:type="spellEnd"/>
          </w:p>
          <w:p w14:paraId="77613CA0" w14:textId="77777777" w:rsidR="007D020F" w:rsidRPr="00FE104F" w:rsidRDefault="007D020F" w:rsidP="007D020F">
            <w:pPr>
              <w:tabs>
                <w:tab w:val="left" w:pos="5130"/>
              </w:tabs>
              <w:spacing w:after="0" w:line="240" w:lineRule="auto"/>
              <w:rPr>
                <w:rFonts w:ascii="Times New Roman" w:hAnsi="Times New Roman"/>
                <w:sz w:val="24"/>
                <w:szCs w:val="24"/>
              </w:rPr>
            </w:pPr>
          </w:p>
        </w:tc>
        <w:tc>
          <w:tcPr>
            <w:tcW w:w="4678" w:type="dxa"/>
          </w:tcPr>
          <w:p w14:paraId="685FAB0D" w14:textId="77777777" w:rsidR="007D020F" w:rsidRPr="00FE104F" w:rsidRDefault="007D020F" w:rsidP="007D020F">
            <w:pPr>
              <w:spacing w:after="0" w:line="240" w:lineRule="auto"/>
              <w:rPr>
                <w:rFonts w:ascii="Times New Roman" w:hAnsi="Times New Roman"/>
                <w:b/>
                <w:sz w:val="24"/>
                <w:szCs w:val="24"/>
              </w:rPr>
            </w:pPr>
            <w:r w:rsidRPr="00FE104F">
              <w:rPr>
                <w:rFonts w:ascii="Times New Roman" w:hAnsi="Times New Roman"/>
                <w:b/>
                <w:sz w:val="24"/>
                <w:szCs w:val="24"/>
              </w:rPr>
              <w:t>RANGOVAS:</w:t>
            </w:r>
          </w:p>
          <w:p w14:paraId="393210E0" w14:textId="77777777" w:rsidR="007D020F" w:rsidRPr="00FE104F" w:rsidRDefault="007D020F" w:rsidP="007D020F">
            <w:pPr>
              <w:spacing w:after="0" w:line="240" w:lineRule="auto"/>
              <w:rPr>
                <w:rFonts w:ascii="Times New Roman" w:hAnsi="Times New Roman"/>
                <w:sz w:val="24"/>
                <w:szCs w:val="24"/>
                <w:highlight w:val="yellow"/>
              </w:rPr>
            </w:pPr>
          </w:p>
          <w:p w14:paraId="50BE4494" w14:textId="77777777" w:rsidR="007D020F" w:rsidRPr="00FE104F" w:rsidRDefault="007D020F" w:rsidP="007D020F">
            <w:pPr>
              <w:spacing w:after="0" w:line="240" w:lineRule="auto"/>
              <w:rPr>
                <w:rFonts w:ascii="Times New Roman" w:hAnsi="Times New Roman"/>
                <w:sz w:val="24"/>
                <w:szCs w:val="24"/>
              </w:rPr>
            </w:pPr>
          </w:p>
        </w:tc>
      </w:tr>
      <w:tr w:rsidR="00FE104F" w:rsidRPr="00FE104F" w14:paraId="7C5EF0B9" w14:textId="77777777" w:rsidTr="001030D9">
        <w:tc>
          <w:tcPr>
            <w:tcW w:w="5211" w:type="dxa"/>
          </w:tcPr>
          <w:p w14:paraId="46535A64"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 xml:space="preserve"> </w:t>
            </w:r>
          </w:p>
        </w:tc>
        <w:tc>
          <w:tcPr>
            <w:tcW w:w="4678" w:type="dxa"/>
          </w:tcPr>
          <w:p w14:paraId="06BF8506" w14:textId="77777777" w:rsidR="007D020F" w:rsidRPr="00FE104F" w:rsidRDefault="007D020F" w:rsidP="007D020F">
            <w:pPr>
              <w:spacing w:after="0" w:line="240" w:lineRule="auto"/>
              <w:rPr>
                <w:rFonts w:ascii="Times New Roman" w:hAnsi="Times New Roman"/>
                <w:sz w:val="24"/>
                <w:szCs w:val="24"/>
              </w:rPr>
            </w:pPr>
          </w:p>
        </w:tc>
      </w:tr>
      <w:tr w:rsidR="007D020F" w:rsidRPr="00FE104F" w14:paraId="47660E29" w14:textId="77777777" w:rsidTr="001030D9">
        <w:tc>
          <w:tcPr>
            <w:tcW w:w="5211" w:type="dxa"/>
          </w:tcPr>
          <w:p w14:paraId="6145D63A"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___________________(parašas)</w:t>
            </w:r>
          </w:p>
          <w:p w14:paraId="4F385400"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A.V.</w:t>
            </w:r>
          </w:p>
        </w:tc>
        <w:tc>
          <w:tcPr>
            <w:tcW w:w="4678" w:type="dxa"/>
          </w:tcPr>
          <w:p w14:paraId="3EFB512D"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___________________(parašas)</w:t>
            </w:r>
            <w:r w:rsidRPr="00FE104F">
              <w:rPr>
                <w:rFonts w:ascii="Times New Roman" w:hAnsi="Times New Roman"/>
                <w:sz w:val="24"/>
                <w:szCs w:val="24"/>
              </w:rPr>
              <w:tab/>
            </w:r>
          </w:p>
          <w:p w14:paraId="4A6608A2"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A.V.</w:t>
            </w:r>
          </w:p>
        </w:tc>
      </w:tr>
    </w:tbl>
    <w:p w14:paraId="62DB9911" w14:textId="1D8C1CE3" w:rsidR="00DD69F6" w:rsidRPr="00FE104F" w:rsidRDefault="00DD69F6" w:rsidP="00DD69F6">
      <w:pPr>
        <w:pStyle w:val="Stilius5"/>
        <w:outlineLvl w:val="0"/>
        <w:rPr>
          <w:sz w:val="22"/>
          <w:szCs w:val="22"/>
        </w:rPr>
      </w:pPr>
    </w:p>
    <w:p w14:paraId="4D951E80" w14:textId="77777777" w:rsidR="00121ABE" w:rsidRPr="00FE104F" w:rsidRDefault="00121ABE" w:rsidP="00DD69F6">
      <w:pPr>
        <w:pStyle w:val="Stilius5"/>
        <w:outlineLvl w:val="0"/>
        <w:rPr>
          <w:sz w:val="22"/>
          <w:szCs w:val="22"/>
        </w:rPr>
      </w:pPr>
    </w:p>
    <w:p w14:paraId="19471B5E" w14:textId="77777777" w:rsidR="00121ABE" w:rsidRPr="00FE104F" w:rsidRDefault="00121ABE" w:rsidP="00DD69F6">
      <w:pPr>
        <w:pStyle w:val="Stilius5"/>
        <w:outlineLvl w:val="0"/>
        <w:rPr>
          <w:sz w:val="22"/>
          <w:szCs w:val="22"/>
        </w:rPr>
      </w:pPr>
    </w:p>
    <w:p w14:paraId="108E1BCB" w14:textId="2D27F333" w:rsidR="00BE1A01" w:rsidRPr="00FE104F" w:rsidRDefault="00BE1A01" w:rsidP="00BE1A01">
      <w:pPr>
        <w:pStyle w:val="Stilius5"/>
        <w:jc w:val="right"/>
        <w:outlineLvl w:val="0"/>
        <w:rPr>
          <w:b w:val="0"/>
          <w:bCs/>
          <w:i/>
          <w:iCs/>
          <w:sz w:val="24"/>
          <w:szCs w:val="24"/>
        </w:rPr>
      </w:pPr>
      <w:r w:rsidRPr="00FE104F">
        <w:rPr>
          <w:b w:val="0"/>
          <w:bCs/>
          <w:i/>
          <w:iCs/>
          <w:sz w:val="24"/>
          <w:szCs w:val="24"/>
        </w:rPr>
        <w:t xml:space="preserve">Sutarties </w:t>
      </w:r>
      <w:r w:rsidR="007D020F" w:rsidRPr="00FE104F">
        <w:rPr>
          <w:b w:val="0"/>
          <w:bCs/>
          <w:i/>
          <w:iCs/>
          <w:sz w:val="24"/>
          <w:szCs w:val="24"/>
        </w:rPr>
        <w:t>2</w:t>
      </w:r>
      <w:r w:rsidRPr="00FE104F">
        <w:rPr>
          <w:b w:val="0"/>
          <w:bCs/>
          <w:i/>
          <w:iCs/>
          <w:sz w:val="24"/>
          <w:szCs w:val="24"/>
        </w:rPr>
        <w:t xml:space="preserve">  priedas</w:t>
      </w:r>
    </w:p>
    <w:p w14:paraId="17C81E07" w14:textId="36CCFE08" w:rsidR="007B1A36" w:rsidRPr="00FE104F" w:rsidRDefault="007B1A36" w:rsidP="001E0C88">
      <w:pPr>
        <w:pStyle w:val="Stilius3"/>
        <w:jc w:val="center"/>
        <w:rPr>
          <w:b/>
          <w:bCs/>
          <w:sz w:val="24"/>
          <w:szCs w:val="24"/>
          <w:lang w:eastAsia="lt-LT"/>
        </w:rPr>
      </w:pPr>
      <w:r w:rsidRPr="00FE104F">
        <w:rPr>
          <w:b/>
          <w:bCs/>
          <w:sz w:val="24"/>
          <w:szCs w:val="24"/>
          <w:lang w:eastAsia="lt-LT"/>
        </w:rPr>
        <w:t>ATLIKTŲ DARBŲ AKTAS Nr.____</w:t>
      </w:r>
    </w:p>
    <w:p w14:paraId="7334AC4F" w14:textId="77777777" w:rsidR="007B1A36" w:rsidRPr="00FE104F" w:rsidRDefault="007B1A36" w:rsidP="001E0C88">
      <w:pPr>
        <w:pStyle w:val="Stilius3"/>
        <w:jc w:val="center"/>
        <w:rPr>
          <w:b/>
          <w:bCs/>
          <w:sz w:val="24"/>
          <w:szCs w:val="24"/>
          <w:lang w:eastAsia="lt-LT"/>
        </w:rPr>
      </w:pPr>
      <w:r w:rsidRPr="00FE104F">
        <w:rPr>
          <w:b/>
          <w:bCs/>
          <w:sz w:val="24"/>
          <w:szCs w:val="24"/>
          <w:lang w:eastAsia="lt-LT"/>
        </w:rPr>
        <w:t>Data___________</w:t>
      </w:r>
    </w:p>
    <w:p w14:paraId="46C354A0" w14:textId="77777777" w:rsidR="007B1A36" w:rsidRPr="00FE104F" w:rsidRDefault="007B1A36" w:rsidP="001E0C88">
      <w:pPr>
        <w:pStyle w:val="Stilius3"/>
        <w:rPr>
          <w:b/>
          <w:bCs/>
          <w:sz w:val="24"/>
          <w:szCs w:val="24"/>
          <w:lang w:eastAsia="lt-LT"/>
        </w:rPr>
      </w:pPr>
      <w:r w:rsidRPr="00FE104F">
        <w:rPr>
          <w:b/>
          <w:bCs/>
          <w:sz w:val="24"/>
          <w:szCs w:val="24"/>
          <w:lang w:eastAsia="lt-LT"/>
        </w:rPr>
        <w:t>Užsakovas:</w:t>
      </w:r>
    </w:p>
    <w:p w14:paraId="4E9256C4" w14:textId="77777777" w:rsidR="007B1A36" w:rsidRPr="00FE104F" w:rsidRDefault="007B1A36" w:rsidP="001E0C88">
      <w:pPr>
        <w:pStyle w:val="Stilius3"/>
        <w:spacing w:before="0"/>
        <w:rPr>
          <w:b/>
          <w:bCs/>
          <w:sz w:val="24"/>
          <w:szCs w:val="24"/>
          <w:lang w:eastAsia="lt-LT"/>
        </w:rPr>
      </w:pPr>
      <w:r w:rsidRPr="00FE104F">
        <w:rPr>
          <w:b/>
          <w:bCs/>
          <w:sz w:val="24"/>
          <w:szCs w:val="24"/>
          <w:lang w:eastAsia="lt-LT"/>
        </w:rPr>
        <w:t>Rangovas:</w:t>
      </w:r>
    </w:p>
    <w:p w14:paraId="5F177278" w14:textId="77777777" w:rsidR="007B1A36" w:rsidRPr="00FE104F" w:rsidRDefault="007B1A36" w:rsidP="001E0C88">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xml:space="preserve">Objektas: </w:t>
      </w:r>
    </w:p>
    <w:p w14:paraId="218F5A8F" w14:textId="77777777" w:rsidR="007B1A36" w:rsidRPr="00FE104F" w:rsidRDefault="007B1A36" w:rsidP="001E0C88">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Sudaryta už ______m.__________</w:t>
      </w:r>
      <w:proofErr w:type="spellStart"/>
      <w:r w:rsidRPr="00FE104F">
        <w:rPr>
          <w:rFonts w:ascii="Times New Roman" w:hAnsi="Times New Roman"/>
          <w:b/>
          <w:bCs/>
          <w:sz w:val="24"/>
          <w:szCs w:val="24"/>
          <w:lang w:eastAsia="lt-LT"/>
        </w:rPr>
        <w:t>mėn</w:t>
      </w:r>
      <w:proofErr w:type="spellEnd"/>
      <w:r w:rsidRPr="00FE104F">
        <w:rPr>
          <w:rFonts w:ascii="Times New Roman" w:hAnsi="Times New Roman"/>
          <w:b/>
          <w:bCs/>
          <w:sz w:val="24"/>
          <w:szCs w:val="24"/>
          <w:lang w:eastAsia="lt-LT"/>
        </w:rPr>
        <w:t>.</w:t>
      </w:r>
    </w:p>
    <w:p w14:paraId="1391E82F" w14:textId="77777777" w:rsidR="007B1A36" w:rsidRPr="00FE104F" w:rsidRDefault="007B1A36" w:rsidP="001E0C88">
      <w:pPr>
        <w:spacing w:after="0" w:line="240" w:lineRule="auto"/>
        <w:rPr>
          <w:rFonts w:ascii="Times New Roman" w:hAnsi="Times New Roman"/>
          <w:b/>
          <w:bCs/>
          <w:sz w:val="24"/>
          <w:szCs w:val="24"/>
          <w:lang w:eastAsia="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FE104F" w:rsidRPr="00FE104F" w14:paraId="77DD3630" w14:textId="77777777" w:rsidTr="00E62A12">
        <w:trPr>
          <w:trHeight w:val="1200"/>
        </w:trPr>
        <w:tc>
          <w:tcPr>
            <w:tcW w:w="540" w:type="dxa"/>
            <w:tcBorders>
              <w:top w:val="single" w:sz="4" w:space="0" w:color="auto"/>
              <w:left w:val="single" w:sz="8" w:space="0" w:color="auto"/>
              <w:bottom w:val="nil"/>
              <w:right w:val="single" w:sz="4" w:space="0" w:color="auto"/>
            </w:tcBorders>
            <w:vAlign w:val="center"/>
          </w:tcPr>
          <w:p w14:paraId="5F850A72"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 xml:space="preserve">Eil. </w:t>
            </w:r>
          </w:p>
          <w:p w14:paraId="0DEE9A2C"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159D4CE6" w14:textId="77777777" w:rsidR="007B1A36" w:rsidRPr="00FE104F" w:rsidRDefault="007B1A36" w:rsidP="00B27D4F">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4E9BCEE6" w14:textId="77777777" w:rsidR="007B1A36" w:rsidRPr="00FE104F" w:rsidRDefault="007B1A36" w:rsidP="0023400D">
            <w:pPr>
              <w:spacing w:after="0"/>
              <w:jc w:val="center"/>
              <w:rPr>
                <w:rFonts w:ascii="Times New Roman" w:hAnsi="Times New Roman"/>
                <w:sz w:val="24"/>
                <w:szCs w:val="24"/>
              </w:rPr>
            </w:pPr>
          </w:p>
          <w:p w14:paraId="71EE28AC" w14:textId="7C251470" w:rsidR="007B1A36" w:rsidRPr="00FE104F" w:rsidRDefault="007B1A36" w:rsidP="0023400D">
            <w:pPr>
              <w:spacing w:after="0"/>
              <w:jc w:val="center"/>
              <w:rPr>
                <w:rFonts w:ascii="Times New Roman" w:hAnsi="Times New Roman"/>
                <w:sz w:val="24"/>
                <w:szCs w:val="24"/>
              </w:rPr>
            </w:pPr>
            <w:r w:rsidRPr="00FE104F">
              <w:rPr>
                <w:rFonts w:ascii="Times New Roman" w:hAnsi="Times New Roman"/>
                <w:sz w:val="24"/>
                <w:szCs w:val="24"/>
              </w:rPr>
              <w:t>Kaina</w:t>
            </w:r>
            <w:r w:rsidR="00FA5C02" w:rsidRPr="00FE104F">
              <w:rPr>
                <w:rFonts w:ascii="Times New Roman" w:hAnsi="Times New Roman"/>
                <w:sz w:val="24"/>
                <w:szCs w:val="24"/>
              </w:rPr>
              <w:t xml:space="preserve"> </w:t>
            </w:r>
            <w:r w:rsidRPr="00FE104F">
              <w:rPr>
                <w:rFonts w:ascii="Times New Roman" w:hAnsi="Times New Roman"/>
                <w:sz w:val="24"/>
                <w:szCs w:val="24"/>
              </w:rPr>
              <w:t>pagal Sutartį</w:t>
            </w:r>
            <w:r w:rsidR="003A1DA8" w:rsidRPr="00FE104F">
              <w:rPr>
                <w:rFonts w:ascii="Times New Roman" w:hAnsi="Times New Roman"/>
                <w:sz w:val="24"/>
                <w:szCs w:val="24"/>
              </w:rPr>
              <w:t xml:space="preserve"> </w:t>
            </w:r>
          </w:p>
          <w:p w14:paraId="589B440C" w14:textId="736164B3" w:rsidR="007B1A36" w:rsidRPr="00FE104F" w:rsidRDefault="003A1DA8" w:rsidP="00291972">
            <w:pPr>
              <w:spacing w:after="0" w:line="240" w:lineRule="auto"/>
              <w:jc w:val="center"/>
              <w:rPr>
                <w:rFonts w:ascii="Times New Roman" w:hAnsi="Times New Roman"/>
                <w:bCs/>
                <w:sz w:val="24"/>
                <w:szCs w:val="24"/>
                <w:lang w:eastAsia="lt-LT"/>
              </w:rPr>
            </w:pPr>
            <w:r w:rsidRPr="00FE104F">
              <w:rPr>
                <w:rFonts w:ascii="Times New Roman" w:hAnsi="Times New Roman"/>
                <w:sz w:val="24"/>
                <w:szCs w:val="24"/>
              </w:rPr>
              <w:t xml:space="preserve">(Eur) </w:t>
            </w:r>
            <w:r w:rsidR="007B1A36" w:rsidRPr="00FE104F">
              <w:rPr>
                <w:rFonts w:ascii="Times New Roman" w:hAnsi="Times New Roman"/>
                <w:sz w:val="24"/>
                <w:szCs w:val="24"/>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578E5A0C" w14:textId="77777777" w:rsidR="007B1A36" w:rsidRPr="00FE104F" w:rsidRDefault="007B1A36" w:rsidP="00C478BB">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B216876" w14:textId="77777777" w:rsidR="007B1A36" w:rsidRPr="00FE104F" w:rsidRDefault="007B1A36" w:rsidP="00B27D4F">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BB13223" w14:textId="4C601297" w:rsidR="007B1A36" w:rsidRPr="00FE104F" w:rsidRDefault="007B1A36" w:rsidP="00271734">
            <w:pPr>
              <w:spacing w:after="0" w:line="240" w:lineRule="auto"/>
              <w:ind w:firstLine="108"/>
              <w:jc w:val="center"/>
              <w:rPr>
                <w:rFonts w:ascii="Times New Roman" w:hAnsi="Times New Roman"/>
                <w:bCs/>
                <w:sz w:val="24"/>
                <w:szCs w:val="24"/>
                <w:lang w:eastAsia="lt-LT"/>
              </w:rPr>
            </w:pPr>
            <w:r w:rsidRPr="00FE104F">
              <w:rPr>
                <w:rFonts w:ascii="Times New Roman" w:hAnsi="Times New Roman"/>
                <w:bCs/>
                <w:sz w:val="24"/>
                <w:szCs w:val="24"/>
                <w:lang w:eastAsia="lt-LT"/>
              </w:rPr>
              <w:t xml:space="preserve">Atliktų Darbų grupės (etapo) per atsiskaitomą laikotarpį suma </w:t>
            </w:r>
            <w:r w:rsidR="00E62A12" w:rsidRPr="00FE104F">
              <w:rPr>
                <w:rFonts w:ascii="Times New Roman" w:hAnsi="Times New Roman"/>
                <w:bCs/>
                <w:sz w:val="24"/>
                <w:szCs w:val="24"/>
                <w:lang w:eastAsia="lt-LT"/>
              </w:rPr>
              <w:t xml:space="preserve">(Eur) </w:t>
            </w:r>
            <w:r w:rsidRPr="00FE104F">
              <w:rPr>
                <w:rFonts w:ascii="Times New Roman" w:hAnsi="Times New Roman"/>
                <w:bCs/>
                <w:sz w:val="24"/>
                <w:szCs w:val="24"/>
                <w:lang w:eastAsia="lt-LT"/>
              </w:rPr>
              <w:t>be PVM</w:t>
            </w:r>
          </w:p>
        </w:tc>
      </w:tr>
      <w:tr w:rsidR="00FE104F" w:rsidRPr="00FE104F" w14:paraId="698D1B04"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7C74C898"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tcPr>
          <w:p w14:paraId="2740647C"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508" w:type="dxa"/>
            <w:tcBorders>
              <w:top w:val="single" w:sz="4" w:space="0" w:color="auto"/>
              <w:left w:val="nil"/>
              <w:bottom w:val="single" w:sz="4" w:space="0" w:color="auto"/>
              <w:right w:val="single" w:sz="4" w:space="0" w:color="auto"/>
            </w:tcBorders>
          </w:tcPr>
          <w:p w14:paraId="6C5BA6DC" w14:textId="77777777" w:rsidR="007B1A36" w:rsidRPr="00FE104F" w:rsidRDefault="007B1A36" w:rsidP="00B27D4F">
            <w:pPr>
              <w:spacing w:after="0" w:line="240" w:lineRule="auto"/>
              <w:jc w:val="center"/>
              <w:rPr>
                <w:rFonts w:ascii="Times New Roman" w:hAnsi="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31D4082" w14:textId="77777777" w:rsidR="007B1A36" w:rsidRPr="00FE104F" w:rsidRDefault="007B1A36" w:rsidP="00B27D4F">
            <w:pPr>
              <w:spacing w:after="0" w:line="240" w:lineRule="auto"/>
              <w:jc w:val="center"/>
              <w:rPr>
                <w:rFonts w:ascii="Times New Roman" w:hAnsi="Times New Roman"/>
                <w:b/>
                <w:bCs/>
                <w:sz w:val="24"/>
                <w:szCs w:val="24"/>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44074FF"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701" w:type="dxa"/>
            <w:tcBorders>
              <w:top w:val="nil"/>
              <w:left w:val="single" w:sz="4" w:space="0" w:color="auto"/>
              <w:bottom w:val="single" w:sz="4" w:space="0" w:color="auto"/>
              <w:right w:val="single" w:sz="8" w:space="0" w:color="auto"/>
            </w:tcBorders>
          </w:tcPr>
          <w:p w14:paraId="17D53634" w14:textId="77777777" w:rsidR="007B1A36" w:rsidRPr="00FE104F" w:rsidRDefault="007B1A36" w:rsidP="00B27D4F">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w:t>
            </w:r>
          </w:p>
        </w:tc>
      </w:tr>
      <w:tr w:rsidR="00FE104F" w:rsidRPr="00FE104F" w14:paraId="042A5A81" w14:textId="77777777" w:rsidTr="00E62A12">
        <w:trPr>
          <w:trHeight w:val="240"/>
        </w:trPr>
        <w:tc>
          <w:tcPr>
            <w:tcW w:w="540" w:type="dxa"/>
            <w:tcBorders>
              <w:top w:val="nil"/>
              <w:left w:val="single" w:sz="8" w:space="0" w:color="auto"/>
              <w:bottom w:val="single" w:sz="4" w:space="0" w:color="auto"/>
              <w:right w:val="single" w:sz="4" w:space="0" w:color="auto"/>
            </w:tcBorders>
          </w:tcPr>
          <w:p w14:paraId="65525625"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nil"/>
              <w:left w:val="nil"/>
              <w:bottom w:val="nil"/>
              <w:right w:val="single" w:sz="4" w:space="0" w:color="auto"/>
            </w:tcBorders>
          </w:tcPr>
          <w:p w14:paraId="22BFC6A6" w14:textId="77777777" w:rsidR="007B1A36" w:rsidRPr="00FE104F" w:rsidRDefault="007B1A36" w:rsidP="00B27D4F">
            <w:pPr>
              <w:spacing w:after="0" w:line="240" w:lineRule="auto"/>
              <w:rPr>
                <w:rFonts w:ascii="Times New Roman" w:hAnsi="Times New Roman"/>
                <w:b/>
                <w:bCs/>
                <w:i/>
                <w:iCs/>
                <w:sz w:val="24"/>
                <w:szCs w:val="24"/>
                <w:lang w:eastAsia="lt-LT"/>
              </w:rPr>
            </w:pPr>
          </w:p>
        </w:tc>
        <w:tc>
          <w:tcPr>
            <w:tcW w:w="1508" w:type="dxa"/>
            <w:tcBorders>
              <w:top w:val="nil"/>
              <w:left w:val="nil"/>
              <w:bottom w:val="nil"/>
              <w:right w:val="single" w:sz="4" w:space="0" w:color="auto"/>
            </w:tcBorders>
          </w:tcPr>
          <w:p w14:paraId="323495CA"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nil"/>
              <w:left w:val="single" w:sz="4" w:space="0" w:color="auto"/>
              <w:bottom w:val="nil"/>
              <w:right w:val="single" w:sz="4" w:space="0" w:color="auto"/>
            </w:tcBorders>
          </w:tcPr>
          <w:p w14:paraId="266324CD"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nil"/>
              <w:left w:val="single" w:sz="4" w:space="0" w:color="auto"/>
              <w:bottom w:val="nil"/>
              <w:right w:val="nil"/>
            </w:tcBorders>
            <w:vAlign w:val="bottom"/>
          </w:tcPr>
          <w:p w14:paraId="44878BB6"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nil"/>
              <w:left w:val="single" w:sz="4" w:space="0" w:color="auto"/>
              <w:bottom w:val="nil"/>
              <w:right w:val="single" w:sz="8" w:space="0" w:color="auto"/>
            </w:tcBorders>
            <w:vAlign w:val="bottom"/>
          </w:tcPr>
          <w:p w14:paraId="1F07AAA6"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26BD7CF8"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7DEC32E" w14:textId="77777777" w:rsidR="007B1A36" w:rsidRPr="00FE104F" w:rsidRDefault="007B1A36" w:rsidP="00B27D4F">
            <w:pPr>
              <w:spacing w:after="0" w:line="240" w:lineRule="auto"/>
              <w:rPr>
                <w:rFonts w:ascii="Times New Roman" w:hAnsi="Times New Roman"/>
                <w:sz w:val="24"/>
                <w:szCs w:val="24"/>
                <w:lang w:eastAsia="lt-LT"/>
              </w:rPr>
            </w:pPr>
          </w:p>
        </w:tc>
        <w:tc>
          <w:tcPr>
            <w:tcW w:w="2796" w:type="dxa"/>
            <w:tcBorders>
              <w:top w:val="single" w:sz="4" w:space="0" w:color="auto"/>
              <w:left w:val="nil"/>
              <w:bottom w:val="nil"/>
              <w:right w:val="single" w:sz="4" w:space="0" w:color="auto"/>
            </w:tcBorders>
          </w:tcPr>
          <w:p w14:paraId="67F29E04" w14:textId="58BD6AF3" w:rsidR="007B1A36" w:rsidRPr="00FE104F" w:rsidRDefault="007B1A36" w:rsidP="00F26212">
            <w:pPr>
              <w:spacing w:after="0" w:line="240" w:lineRule="auto"/>
              <w:rPr>
                <w:rFonts w:ascii="Times New Roman" w:hAnsi="Times New Roman"/>
                <w:i/>
                <w:iCs/>
                <w:sz w:val="24"/>
                <w:szCs w:val="24"/>
                <w:lang w:eastAsia="lt-LT"/>
              </w:rPr>
            </w:pPr>
            <w:r w:rsidRPr="00FE104F">
              <w:rPr>
                <w:rFonts w:ascii="Times New Roman" w:hAnsi="Times New Roman"/>
                <w:i/>
                <w:iCs/>
                <w:sz w:val="24"/>
                <w:szCs w:val="24"/>
                <w:lang w:eastAsia="lt-LT"/>
              </w:rPr>
              <w:t xml:space="preserve">Darbų pavadinimas </w:t>
            </w:r>
          </w:p>
        </w:tc>
        <w:tc>
          <w:tcPr>
            <w:tcW w:w="1508" w:type="dxa"/>
            <w:tcBorders>
              <w:top w:val="single" w:sz="4" w:space="0" w:color="auto"/>
              <w:left w:val="nil"/>
              <w:bottom w:val="nil"/>
              <w:right w:val="single" w:sz="4" w:space="0" w:color="auto"/>
            </w:tcBorders>
          </w:tcPr>
          <w:p w14:paraId="61A4E547"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0DFCCF3B"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single" w:sz="4" w:space="0" w:color="auto"/>
              <w:left w:val="single" w:sz="4" w:space="0" w:color="auto"/>
              <w:bottom w:val="nil"/>
              <w:right w:val="nil"/>
            </w:tcBorders>
            <w:vAlign w:val="bottom"/>
          </w:tcPr>
          <w:p w14:paraId="36A6B644"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single" w:sz="4" w:space="0" w:color="auto"/>
              <w:left w:val="single" w:sz="4" w:space="0" w:color="auto"/>
              <w:bottom w:val="nil"/>
              <w:right w:val="single" w:sz="8" w:space="0" w:color="auto"/>
            </w:tcBorders>
            <w:vAlign w:val="bottom"/>
          </w:tcPr>
          <w:p w14:paraId="34AB3282"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0D7AEEF5"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4E700478"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single" w:sz="4" w:space="0" w:color="auto"/>
              <w:left w:val="nil"/>
              <w:bottom w:val="single" w:sz="4" w:space="0" w:color="auto"/>
              <w:right w:val="single" w:sz="4" w:space="0" w:color="auto"/>
            </w:tcBorders>
          </w:tcPr>
          <w:p w14:paraId="3A684949"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top w:val="single" w:sz="4" w:space="0" w:color="auto"/>
              <w:left w:val="nil"/>
              <w:bottom w:val="single" w:sz="4" w:space="0" w:color="auto"/>
              <w:right w:val="single" w:sz="4" w:space="0" w:color="auto"/>
            </w:tcBorders>
          </w:tcPr>
          <w:p w14:paraId="4DD03941"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4831543F"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779C25D"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single" w:sz="4" w:space="0" w:color="auto"/>
              <w:left w:val="nil"/>
              <w:bottom w:val="single" w:sz="4" w:space="0" w:color="auto"/>
              <w:right w:val="single" w:sz="8" w:space="0" w:color="auto"/>
            </w:tcBorders>
            <w:vAlign w:val="bottom"/>
          </w:tcPr>
          <w:p w14:paraId="05223C96"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63D3B1CB" w14:textId="77777777" w:rsidTr="00E62A12">
        <w:trPr>
          <w:trHeight w:val="240"/>
        </w:trPr>
        <w:tc>
          <w:tcPr>
            <w:tcW w:w="540" w:type="dxa"/>
            <w:tcBorders>
              <w:top w:val="single" w:sz="4" w:space="0" w:color="auto"/>
            </w:tcBorders>
          </w:tcPr>
          <w:p w14:paraId="2BE729C7"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single" w:sz="4" w:space="0" w:color="auto"/>
            </w:tcBorders>
          </w:tcPr>
          <w:p w14:paraId="5E3A86A4"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top w:val="single" w:sz="4" w:space="0" w:color="auto"/>
              <w:right w:val="single" w:sz="4" w:space="0" w:color="auto"/>
            </w:tcBorders>
          </w:tcPr>
          <w:p w14:paraId="064C2922" w14:textId="77777777" w:rsidR="007B1A36" w:rsidRPr="00FE104F" w:rsidRDefault="007B1A36" w:rsidP="008C6D33">
            <w:pPr>
              <w:spacing w:after="0" w:line="240" w:lineRule="auto"/>
              <w:jc w:val="right"/>
              <w:rPr>
                <w:rFonts w:ascii="Times New Roman" w:hAnsi="Times New Roman"/>
                <w:sz w:val="24"/>
                <w:szCs w:val="24"/>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2D2B1E1" w14:textId="424EAEFB" w:rsidR="007B1A36" w:rsidRPr="00FE104F" w:rsidRDefault="007B1A36" w:rsidP="008C6D33">
            <w:pPr>
              <w:spacing w:after="0" w:line="240" w:lineRule="auto"/>
              <w:jc w:val="right"/>
              <w:rPr>
                <w:rFonts w:ascii="Times New Roman" w:hAnsi="Times New Roman"/>
                <w:b/>
                <w:sz w:val="24"/>
                <w:szCs w:val="24"/>
                <w:lang w:eastAsia="lt-LT"/>
              </w:rPr>
            </w:pPr>
            <w:r w:rsidRPr="00FE104F">
              <w:rPr>
                <w:rFonts w:ascii="Times New Roman" w:hAnsi="Times New Roman"/>
                <w:sz w:val="24"/>
                <w:szCs w:val="24"/>
                <w:lang w:eastAsia="lt-LT"/>
              </w:rPr>
              <w:t> </w:t>
            </w:r>
            <w:r w:rsidRPr="00FE104F">
              <w:rPr>
                <w:rFonts w:ascii="Times New Roman" w:hAnsi="Times New Roman"/>
                <w:b/>
                <w:sz w:val="24"/>
                <w:szCs w:val="24"/>
                <w:lang w:eastAsia="lt-LT"/>
              </w:rPr>
              <w:t>Suma be PVM</w:t>
            </w:r>
            <w:r w:rsidR="00070768" w:rsidRPr="00FE104F">
              <w:rPr>
                <w:rFonts w:ascii="Times New Roman" w:hAnsi="Times New Roman"/>
                <w:b/>
                <w:sz w:val="24"/>
                <w:szCs w:val="24"/>
                <w:lang w:eastAsia="lt-LT"/>
              </w:rPr>
              <w:t xml:space="preserve"> (Eur)</w:t>
            </w:r>
            <w:r w:rsidRPr="00FE104F">
              <w:rPr>
                <w:rFonts w:ascii="Times New Roman" w:hAnsi="Times New Roman"/>
                <w:b/>
                <w:bCs/>
                <w:sz w:val="24"/>
                <w:szCs w:val="24"/>
                <w:lang w:eastAsia="lt-LT"/>
              </w:rPr>
              <w:t>:</w:t>
            </w:r>
          </w:p>
        </w:tc>
        <w:tc>
          <w:tcPr>
            <w:tcW w:w="1701" w:type="dxa"/>
            <w:tcBorders>
              <w:top w:val="nil"/>
              <w:left w:val="nil"/>
              <w:bottom w:val="single" w:sz="4" w:space="0" w:color="auto"/>
              <w:right w:val="single" w:sz="8" w:space="0" w:color="auto"/>
            </w:tcBorders>
            <w:vAlign w:val="bottom"/>
          </w:tcPr>
          <w:p w14:paraId="57FEC4E0"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24876AED" w14:textId="77777777" w:rsidTr="00E62A12">
        <w:trPr>
          <w:trHeight w:val="240"/>
        </w:trPr>
        <w:tc>
          <w:tcPr>
            <w:tcW w:w="540" w:type="dxa"/>
          </w:tcPr>
          <w:p w14:paraId="4B58B294"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Pr>
          <w:p w14:paraId="24C7BEF2"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right w:val="single" w:sz="4" w:space="0" w:color="auto"/>
            </w:tcBorders>
          </w:tcPr>
          <w:p w14:paraId="1DF501F6" w14:textId="77777777" w:rsidR="007B1A36" w:rsidRPr="00FE104F" w:rsidRDefault="007B1A36" w:rsidP="00667EC9">
            <w:pPr>
              <w:spacing w:after="0" w:line="240" w:lineRule="auto"/>
              <w:jc w:val="right"/>
              <w:rPr>
                <w:rFonts w:ascii="Times New Roman" w:hAnsi="Times New Roman"/>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5B590F1C" w14:textId="77777777" w:rsidR="007B1A36" w:rsidRPr="00FE104F" w:rsidRDefault="007B1A36" w:rsidP="00667EC9">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xml:space="preserve">PVM </w:t>
            </w:r>
            <w:r w:rsidRPr="00FE104F">
              <w:rPr>
                <w:rFonts w:ascii="Times New Roman" w:hAnsi="Times New Roman"/>
                <w:b/>
                <w:i/>
                <w:sz w:val="24"/>
                <w:szCs w:val="24"/>
              </w:rPr>
              <w:t>[tarifas]</w:t>
            </w:r>
            <w:r w:rsidRPr="00FE104F">
              <w:rPr>
                <w:rFonts w:ascii="Times New Roman" w:hAnsi="Times New Roman"/>
                <w:b/>
                <w:sz w:val="24"/>
                <w:szCs w:val="24"/>
              </w:rPr>
              <w:t>:</w:t>
            </w:r>
            <w:r w:rsidRPr="00FE104F">
              <w:rPr>
                <w:rFonts w:ascii="Times New Roman" w:hAnsi="Times New Roman"/>
                <w:b/>
                <w:bCs/>
                <w:sz w:val="24"/>
                <w:szCs w:val="24"/>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02A58FB9" w14:textId="77777777" w:rsidR="007B1A36" w:rsidRPr="00FE104F" w:rsidRDefault="007B1A36" w:rsidP="00B27D4F">
            <w:pPr>
              <w:spacing w:after="0" w:line="240" w:lineRule="auto"/>
              <w:jc w:val="right"/>
              <w:rPr>
                <w:rFonts w:ascii="Times New Roman" w:hAnsi="Times New Roman"/>
                <w:b/>
                <w:bCs/>
                <w:sz w:val="24"/>
                <w:szCs w:val="24"/>
                <w:lang w:eastAsia="lt-LT"/>
              </w:rPr>
            </w:pPr>
          </w:p>
        </w:tc>
      </w:tr>
      <w:tr w:rsidR="00FE104F" w:rsidRPr="00FE104F" w14:paraId="7C580E30" w14:textId="77777777" w:rsidTr="00E62A12">
        <w:trPr>
          <w:trHeight w:val="255"/>
        </w:trPr>
        <w:tc>
          <w:tcPr>
            <w:tcW w:w="540" w:type="dxa"/>
          </w:tcPr>
          <w:p w14:paraId="7A1DBAD9"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2796" w:type="dxa"/>
          </w:tcPr>
          <w:p w14:paraId="619602E0" w14:textId="77777777" w:rsidR="007B1A36" w:rsidRPr="00FE104F" w:rsidRDefault="007B1A36" w:rsidP="00B27D4F">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508" w:type="dxa"/>
            <w:tcBorders>
              <w:right w:val="single" w:sz="4" w:space="0" w:color="auto"/>
            </w:tcBorders>
          </w:tcPr>
          <w:p w14:paraId="52F948E1" w14:textId="77777777" w:rsidR="007B1A36" w:rsidRPr="00FE104F" w:rsidRDefault="007B1A36" w:rsidP="00667EC9">
            <w:pPr>
              <w:spacing w:after="0" w:line="240" w:lineRule="auto"/>
              <w:jc w:val="right"/>
              <w:rPr>
                <w:rFonts w:ascii="Times New Roman" w:hAnsi="Times New Roman"/>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406DC318" w14:textId="70D101CA" w:rsidR="007B1A36" w:rsidRPr="00FE104F" w:rsidRDefault="007B1A36" w:rsidP="00667EC9">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Bendra suma su PVM</w:t>
            </w:r>
            <w:r w:rsidR="00070768" w:rsidRPr="00FE104F">
              <w:rPr>
                <w:rFonts w:ascii="Times New Roman" w:hAnsi="Times New Roman"/>
                <w:b/>
                <w:bCs/>
                <w:sz w:val="24"/>
                <w:szCs w:val="24"/>
                <w:lang w:eastAsia="lt-LT"/>
              </w:rPr>
              <w:t xml:space="preserve"> </w:t>
            </w:r>
            <w:r w:rsidR="00070768" w:rsidRPr="00FE104F">
              <w:rPr>
                <w:rFonts w:ascii="Times New Roman" w:hAnsi="Times New Roman"/>
                <w:b/>
                <w:sz w:val="24"/>
                <w:szCs w:val="24"/>
                <w:lang w:eastAsia="lt-LT"/>
              </w:rPr>
              <w:t>(Eur)</w:t>
            </w:r>
            <w:r w:rsidRPr="00FE104F">
              <w:rPr>
                <w:rFonts w:ascii="Times New Roman" w:hAnsi="Times New Roman"/>
                <w:b/>
                <w:bCs/>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4DE24403" w14:textId="77777777" w:rsidR="007B1A36" w:rsidRPr="00FE104F" w:rsidRDefault="007B1A36" w:rsidP="00B27D4F">
            <w:pPr>
              <w:spacing w:after="0" w:line="240" w:lineRule="auto"/>
              <w:jc w:val="right"/>
              <w:rPr>
                <w:rFonts w:ascii="Times New Roman" w:hAnsi="Times New Roman"/>
                <w:b/>
                <w:bCs/>
                <w:sz w:val="24"/>
                <w:szCs w:val="24"/>
                <w:lang w:eastAsia="lt-LT"/>
              </w:rPr>
            </w:pPr>
          </w:p>
        </w:tc>
      </w:tr>
    </w:tbl>
    <w:p w14:paraId="5925453E" w14:textId="77777777" w:rsidR="007B1A36" w:rsidRPr="00FE104F" w:rsidRDefault="007B1A36" w:rsidP="00F27B4A">
      <w:pPr>
        <w:pStyle w:val="Stilius3"/>
        <w:rPr>
          <w:sz w:val="24"/>
          <w:szCs w:val="24"/>
          <w:lang w:eastAsia="lt-LT"/>
        </w:rPr>
      </w:pPr>
    </w:p>
    <w:p w14:paraId="05DE3478" w14:textId="77777777" w:rsidR="007B1A36" w:rsidRPr="00FE104F" w:rsidRDefault="007B1A36" w:rsidP="00F27B4A">
      <w:pPr>
        <w:pStyle w:val="Stilius3"/>
        <w:rPr>
          <w:sz w:val="24"/>
          <w:szCs w:val="24"/>
          <w:lang w:eastAsia="lt-LT"/>
        </w:rPr>
      </w:pPr>
      <w:r w:rsidRPr="00FE104F">
        <w:rPr>
          <w:sz w:val="24"/>
          <w:szCs w:val="24"/>
          <w:lang w:eastAsia="lt-LT"/>
        </w:rPr>
        <w:t xml:space="preserve">Užsakovas  </w:t>
      </w:r>
      <w:r w:rsidRPr="00FE104F">
        <w:rPr>
          <w:sz w:val="24"/>
          <w:szCs w:val="24"/>
          <w:lang w:eastAsia="lt-LT"/>
        </w:rPr>
        <w:tab/>
      </w:r>
      <w:r w:rsidRPr="00FE104F">
        <w:rPr>
          <w:sz w:val="24"/>
          <w:szCs w:val="24"/>
          <w:lang w:eastAsia="lt-LT"/>
        </w:rPr>
        <w:tab/>
      </w:r>
      <w:r w:rsidRPr="00FE104F">
        <w:rPr>
          <w:sz w:val="24"/>
          <w:szCs w:val="24"/>
          <w:lang w:eastAsia="lt-LT"/>
        </w:rPr>
        <w:tab/>
      </w:r>
      <w:r w:rsidRPr="00FE104F">
        <w:rPr>
          <w:sz w:val="24"/>
          <w:szCs w:val="24"/>
          <w:lang w:eastAsia="lt-LT"/>
        </w:rPr>
        <w:tab/>
        <w:t xml:space="preserve">  Rangovas</w:t>
      </w:r>
    </w:p>
    <w:p w14:paraId="388F8402" w14:textId="77777777" w:rsidR="007B1A36" w:rsidRPr="00FE104F" w:rsidRDefault="007B1A36" w:rsidP="00F27B4A">
      <w:pPr>
        <w:pStyle w:val="Stilius3"/>
        <w:rPr>
          <w:sz w:val="24"/>
          <w:szCs w:val="24"/>
        </w:rPr>
      </w:pPr>
    </w:p>
    <w:p w14:paraId="280D8109" w14:textId="77777777" w:rsidR="00BE1A01" w:rsidRPr="00FE104F" w:rsidRDefault="00403761" w:rsidP="0023400D">
      <w:pPr>
        <w:pStyle w:val="Stilius3"/>
        <w:jc w:val="left"/>
        <w:rPr>
          <w:sz w:val="24"/>
          <w:szCs w:val="24"/>
        </w:rPr>
      </w:pPr>
      <w:r w:rsidRPr="00FE104F">
        <w:rPr>
          <w:sz w:val="24"/>
          <w:szCs w:val="24"/>
          <w:lang w:eastAsia="lt-LT"/>
        </w:rPr>
        <w:t>20__</w:t>
      </w:r>
      <w:r w:rsidR="007B1A36" w:rsidRPr="00FE104F">
        <w:rPr>
          <w:sz w:val="24"/>
          <w:szCs w:val="24"/>
          <w:lang w:eastAsia="lt-LT"/>
        </w:rPr>
        <w:t xml:space="preserve">m. __________________ mėn. ____d. </w:t>
      </w:r>
      <w:r w:rsidR="007B1A36" w:rsidRPr="00FE104F">
        <w:rPr>
          <w:sz w:val="24"/>
          <w:szCs w:val="24"/>
          <w:lang w:eastAsia="lt-LT"/>
        </w:rPr>
        <w:tab/>
      </w:r>
      <w:r w:rsidR="007B1A36" w:rsidRPr="00FE104F">
        <w:rPr>
          <w:sz w:val="24"/>
          <w:szCs w:val="24"/>
          <w:lang w:eastAsia="lt-LT"/>
        </w:rPr>
        <w:tab/>
        <w:t>20</w:t>
      </w:r>
      <w:r w:rsidRPr="00FE104F">
        <w:rPr>
          <w:sz w:val="24"/>
          <w:szCs w:val="24"/>
          <w:lang w:eastAsia="lt-LT"/>
        </w:rPr>
        <w:t>__</w:t>
      </w:r>
      <w:r w:rsidR="007B1A36" w:rsidRPr="00FE104F">
        <w:rPr>
          <w:sz w:val="24"/>
          <w:szCs w:val="24"/>
          <w:lang w:eastAsia="lt-LT"/>
        </w:rPr>
        <w:t>m. ______________ mėn. __________d.</w:t>
      </w:r>
      <w:r w:rsidR="007B1A36" w:rsidRPr="00FE104F">
        <w:rPr>
          <w:sz w:val="24"/>
          <w:szCs w:val="24"/>
        </w:rPr>
        <w:t xml:space="preserve"> </w:t>
      </w:r>
    </w:p>
    <w:p w14:paraId="31AED5DC" w14:textId="77777777" w:rsidR="00BE1A01" w:rsidRPr="00FE104F" w:rsidRDefault="00BE1A01" w:rsidP="0023400D">
      <w:pPr>
        <w:pStyle w:val="Stilius3"/>
        <w:jc w:val="left"/>
        <w:rPr>
          <w:sz w:val="24"/>
          <w:szCs w:val="24"/>
        </w:rPr>
      </w:pPr>
    </w:p>
    <w:p w14:paraId="43FD06D2" w14:textId="77777777" w:rsidR="00BE1A01" w:rsidRPr="00FE104F" w:rsidRDefault="00BE1A01" w:rsidP="0023400D">
      <w:pPr>
        <w:pStyle w:val="Stilius3"/>
        <w:jc w:val="left"/>
        <w:rPr>
          <w:sz w:val="24"/>
          <w:szCs w:val="24"/>
        </w:rPr>
      </w:pPr>
    </w:p>
    <w:p w14:paraId="3624B289" w14:textId="77777777" w:rsidR="00BE1A01" w:rsidRPr="00FE104F" w:rsidRDefault="00BE1A01" w:rsidP="0023400D">
      <w:pPr>
        <w:pStyle w:val="Stilius3"/>
        <w:jc w:val="left"/>
        <w:rPr>
          <w:sz w:val="24"/>
          <w:szCs w:val="24"/>
        </w:rPr>
      </w:pPr>
    </w:p>
    <w:p w14:paraId="4F1B7CED" w14:textId="77777777" w:rsidR="00BE1A01" w:rsidRPr="00FE104F" w:rsidRDefault="00BE1A01" w:rsidP="0023400D">
      <w:pPr>
        <w:pStyle w:val="Stilius3"/>
        <w:jc w:val="left"/>
        <w:rPr>
          <w:sz w:val="24"/>
          <w:szCs w:val="24"/>
        </w:rPr>
      </w:pPr>
    </w:p>
    <w:p w14:paraId="15C7C151" w14:textId="77777777" w:rsidR="00BE1A01" w:rsidRPr="00FE104F" w:rsidRDefault="00BE1A01" w:rsidP="0023400D">
      <w:pPr>
        <w:pStyle w:val="Stilius3"/>
        <w:jc w:val="left"/>
        <w:rPr>
          <w:sz w:val="24"/>
          <w:szCs w:val="24"/>
        </w:rPr>
      </w:pPr>
    </w:p>
    <w:p w14:paraId="389410D4" w14:textId="77777777" w:rsidR="00BE1A01" w:rsidRPr="00FE104F" w:rsidRDefault="00BE1A01" w:rsidP="0023400D">
      <w:pPr>
        <w:pStyle w:val="Stilius3"/>
        <w:jc w:val="left"/>
        <w:rPr>
          <w:sz w:val="24"/>
          <w:szCs w:val="24"/>
        </w:rPr>
      </w:pPr>
    </w:p>
    <w:p w14:paraId="43B9F252" w14:textId="77777777" w:rsidR="00BE1A01" w:rsidRPr="00FE104F" w:rsidRDefault="00BE1A01" w:rsidP="0023400D">
      <w:pPr>
        <w:pStyle w:val="Stilius3"/>
        <w:jc w:val="left"/>
        <w:rPr>
          <w:sz w:val="24"/>
          <w:szCs w:val="24"/>
        </w:rPr>
      </w:pPr>
    </w:p>
    <w:p w14:paraId="3024B68B" w14:textId="77777777" w:rsidR="00BE1A01" w:rsidRPr="00FE104F" w:rsidRDefault="00BE1A01" w:rsidP="0023400D">
      <w:pPr>
        <w:pStyle w:val="Stilius3"/>
        <w:jc w:val="left"/>
        <w:rPr>
          <w:sz w:val="24"/>
          <w:szCs w:val="24"/>
        </w:rPr>
      </w:pPr>
    </w:p>
    <w:p w14:paraId="2424B5E7" w14:textId="77777777" w:rsidR="00BE1A01" w:rsidRPr="00FE104F" w:rsidRDefault="00BE1A01" w:rsidP="0023400D">
      <w:pPr>
        <w:pStyle w:val="Stilius3"/>
        <w:jc w:val="left"/>
        <w:rPr>
          <w:sz w:val="24"/>
          <w:szCs w:val="24"/>
        </w:rPr>
      </w:pPr>
    </w:p>
    <w:p w14:paraId="0ADBCF4B" w14:textId="77777777" w:rsidR="00BE1A01" w:rsidRPr="00FE104F" w:rsidRDefault="00BE1A01" w:rsidP="0023400D">
      <w:pPr>
        <w:pStyle w:val="Stilius3"/>
        <w:jc w:val="left"/>
        <w:rPr>
          <w:sz w:val="24"/>
          <w:szCs w:val="24"/>
        </w:rPr>
      </w:pPr>
    </w:p>
    <w:p w14:paraId="3F3C8961" w14:textId="77777777" w:rsidR="00BE1A01" w:rsidRPr="00FE104F" w:rsidRDefault="00BE1A01" w:rsidP="0023400D">
      <w:pPr>
        <w:pStyle w:val="Stilius3"/>
        <w:jc w:val="left"/>
        <w:rPr>
          <w:sz w:val="24"/>
          <w:szCs w:val="24"/>
        </w:rPr>
      </w:pPr>
    </w:p>
    <w:p w14:paraId="471601C9" w14:textId="77777777" w:rsidR="00F82DEE" w:rsidRPr="00FE104F" w:rsidRDefault="00F82DEE" w:rsidP="0023400D">
      <w:pPr>
        <w:pStyle w:val="Stilius3"/>
        <w:jc w:val="left"/>
        <w:rPr>
          <w:sz w:val="24"/>
          <w:szCs w:val="24"/>
        </w:rPr>
      </w:pPr>
    </w:p>
    <w:p w14:paraId="6987BAB3" w14:textId="77777777" w:rsidR="00BE1A01" w:rsidRPr="00FE104F" w:rsidRDefault="00BE1A01" w:rsidP="0023400D">
      <w:pPr>
        <w:pStyle w:val="Stilius3"/>
        <w:jc w:val="left"/>
        <w:rPr>
          <w:sz w:val="24"/>
          <w:szCs w:val="24"/>
        </w:rPr>
      </w:pPr>
    </w:p>
    <w:p w14:paraId="74C82534" w14:textId="57D926FE" w:rsidR="007B1A36" w:rsidRPr="00FE104F" w:rsidRDefault="00BE1A01" w:rsidP="0023400D">
      <w:pPr>
        <w:pStyle w:val="Stilius3"/>
        <w:jc w:val="left"/>
        <w:rPr>
          <w:sz w:val="24"/>
          <w:szCs w:val="24"/>
          <w:lang w:eastAsia="lt-LT"/>
        </w:rPr>
      </w:pPr>
      <w:r w:rsidRPr="00FE104F">
        <w:rPr>
          <w:b/>
          <w:bCs/>
          <w:i/>
          <w:iCs/>
          <w:sz w:val="24"/>
          <w:szCs w:val="24"/>
        </w:rPr>
        <w:t xml:space="preserve">                                                                                                                             Sutarties </w:t>
      </w:r>
      <w:r w:rsidR="00F82DEE" w:rsidRPr="00FE104F">
        <w:rPr>
          <w:b/>
          <w:bCs/>
          <w:i/>
          <w:iCs/>
          <w:sz w:val="24"/>
          <w:szCs w:val="24"/>
        </w:rPr>
        <w:t>3</w:t>
      </w:r>
      <w:r w:rsidRPr="00FE104F">
        <w:rPr>
          <w:b/>
          <w:bCs/>
          <w:i/>
          <w:iCs/>
          <w:sz w:val="24"/>
          <w:szCs w:val="24"/>
        </w:rPr>
        <w:t xml:space="preserve">  priedas</w:t>
      </w:r>
      <w:r w:rsidRPr="00FE104F">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FE104F" w:rsidRPr="00FE104F" w14:paraId="78AE8539" w14:textId="77777777" w:rsidTr="002048B8">
        <w:tc>
          <w:tcPr>
            <w:tcW w:w="9854" w:type="dxa"/>
          </w:tcPr>
          <w:p w14:paraId="3D482BFC" w14:textId="6C10AB0B" w:rsidR="007B1A36" w:rsidRPr="00FE104F" w:rsidRDefault="007B1A36" w:rsidP="002048B8">
            <w:pPr>
              <w:spacing w:before="240" w:after="0" w:line="240" w:lineRule="auto"/>
              <w:jc w:val="center"/>
              <w:rPr>
                <w:rFonts w:ascii="Times New Roman" w:hAnsi="Times New Roman"/>
                <w:b/>
                <w:sz w:val="24"/>
                <w:szCs w:val="24"/>
              </w:rPr>
            </w:pPr>
            <w:r w:rsidRPr="00FE104F">
              <w:rPr>
                <w:rFonts w:ascii="Times New Roman" w:hAnsi="Times New Roman"/>
                <w:b/>
                <w:sz w:val="24"/>
                <w:szCs w:val="24"/>
              </w:rPr>
              <w:t xml:space="preserve">Statybvietės </w:t>
            </w:r>
            <w:r w:rsidR="002C43D3" w:rsidRPr="00FE104F">
              <w:rPr>
                <w:rFonts w:ascii="Times New Roman" w:hAnsi="Times New Roman"/>
                <w:b/>
                <w:sz w:val="24"/>
                <w:szCs w:val="24"/>
              </w:rPr>
              <w:t xml:space="preserve">(jos dalies) </w:t>
            </w:r>
            <w:r w:rsidRPr="00FE104F">
              <w:rPr>
                <w:rFonts w:ascii="Times New Roman" w:hAnsi="Times New Roman"/>
                <w:b/>
                <w:sz w:val="24"/>
                <w:szCs w:val="24"/>
              </w:rPr>
              <w:t>priėmimo – perdavimo aktas</w:t>
            </w:r>
          </w:p>
          <w:p w14:paraId="14CC3233" w14:textId="77777777" w:rsidR="007B1A36" w:rsidRPr="00FE104F" w:rsidRDefault="007B1A36" w:rsidP="002048B8">
            <w:pPr>
              <w:spacing w:before="240" w:after="0" w:line="240" w:lineRule="auto"/>
              <w:jc w:val="center"/>
              <w:rPr>
                <w:rFonts w:ascii="Times New Roman" w:hAnsi="Times New Roman"/>
                <w:b/>
                <w:sz w:val="24"/>
                <w:szCs w:val="24"/>
              </w:rPr>
            </w:pPr>
            <w:r w:rsidRPr="00FE104F">
              <w:rPr>
                <w:rFonts w:ascii="Times New Roman" w:hAnsi="Times New Roman"/>
                <w:b/>
                <w:sz w:val="24"/>
                <w:szCs w:val="24"/>
              </w:rPr>
              <w:t>[Data]</w:t>
            </w:r>
          </w:p>
        </w:tc>
      </w:tr>
      <w:tr w:rsidR="00FE104F" w:rsidRPr="00FE104F" w14:paraId="76662608" w14:textId="77777777" w:rsidTr="002048B8">
        <w:tc>
          <w:tcPr>
            <w:tcW w:w="9854" w:type="dxa"/>
          </w:tcPr>
          <w:p w14:paraId="5A39CC79" w14:textId="77777777" w:rsidR="007B1A36" w:rsidRPr="00FE104F" w:rsidRDefault="007B1A36" w:rsidP="002048B8">
            <w:pPr>
              <w:pStyle w:val="Pavadinimas"/>
              <w:tabs>
                <w:tab w:val="left" w:pos="2410"/>
              </w:tabs>
              <w:spacing w:before="240"/>
              <w:jc w:val="left"/>
              <w:rPr>
                <w:b w:val="0"/>
                <w:sz w:val="24"/>
                <w:szCs w:val="24"/>
              </w:rPr>
            </w:pPr>
            <w:r w:rsidRPr="00FE104F">
              <w:rPr>
                <w:sz w:val="24"/>
                <w:szCs w:val="24"/>
              </w:rPr>
              <w:t>Rangos sutarties numeris:</w:t>
            </w:r>
          </w:p>
        </w:tc>
      </w:tr>
      <w:tr w:rsidR="00FE104F" w:rsidRPr="00FE104F" w14:paraId="41056F46" w14:textId="77777777" w:rsidTr="00981AF5">
        <w:trPr>
          <w:trHeight w:val="423"/>
        </w:trPr>
        <w:tc>
          <w:tcPr>
            <w:tcW w:w="9854" w:type="dxa"/>
          </w:tcPr>
          <w:p w14:paraId="47CDE636" w14:textId="77777777" w:rsidR="007B1A36" w:rsidRPr="00FE104F" w:rsidRDefault="007B1A36" w:rsidP="00981AF5">
            <w:pPr>
              <w:spacing w:before="240" w:after="0" w:line="240" w:lineRule="auto"/>
              <w:rPr>
                <w:rFonts w:ascii="Times New Roman" w:hAnsi="Times New Roman"/>
                <w:b/>
                <w:sz w:val="24"/>
                <w:szCs w:val="24"/>
              </w:rPr>
            </w:pPr>
            <w:r w:rsidRPr="00FE104F">
              <w:rPr>
                <w:rFonts w:ascii="Times New Roman" w:hAnsi="Times New Roman"/>
                <w:b/>
                <w:sz w:val="24"/>
                <w:szCs w:val="24"/>
              </w:rPr>
              <w:t xml:space="preserve">Statybvietės adresas: </w:t>
            </w:r>
          </w:p>
        </w:tc>
      </w:tr>
      <w:tr w:rsidR="00FE104F" w:rsidRPr="00FE104F" w14:paraId="68F8878B" w14:textId="77777777" w:rsidTr="002048B8">
        <w:tc>
          <w:tcPr>
            <w:tcW w:w="9854" w:type="dxa"/>
          </w:tcPr>
          <w:p w14:paraId="088A991D" w14:textId="7443F6CB" w:rsidR="007B1A36" w:rsidRPr="00FE104F" w:rsidRDefault="007B1A36" w:rsidP="009D6714">
            <w:pPr>
              <w:spacing w:after="0" w:line="240" w:lineRule="auto"/>
              <w:jc w:val="both"/>
              <w:rPr>
                <w:rFonts w:ascii="Times New Roman" w:hAnsi="Times New Roman"/>
                <w:sz w:val="24"/>
                <w:szCs w:val="24"/>
              </w:rPr>
            </w:pPr>
            <w:r w:rsidRPr="00FE104F">
              <w:rPr>
                <w:rFonts w:ascii="Times New Roman" w:hAnsi="Times New Roman"/>
                <w:sz w:val="24"/>
                <w:szCs w:val="24"/>
              </w:rPr>
              <w:t xml:space="preserve">Užsakovas – </w:t>
            </w:r>
            <w:r w:rsidR="00B34E5E" w:rsidRPr="00FE104F">
              <w:rPr>
                <w:rFonts w:ascii="Times New Roman" w:hAnsi="Times New Roman"/>
                <w:i/>
                <w:sz w:val="24"/>
                <w:szCs w:val="24"/>
              </w:rPr>
              <w:t>[</w:t>
            </w:r>
            <w:r w:rsidRPr="00FE104F">
              <w:rPr>
                <w:rFonts w:ascii="Times New Roman" w:hAnsi="Times New Roman"/>
                <w:i/>
                <w:sz w:val="24"/>
                <w:szCs w:val="24"/>
              </w:rPr>
              <w:t>pavadinimas</w:t>
            </w:r>
            <w:r w:rsidR="00B34E5E" w:rsidRPr="00FE104F">
              <w:rPr>
                <w:rFonts w:ascii="Times New Roman" w:hAnsi="Times New Roman"/>
                <w:i/>
                <w:sz w:val="24"/>
                <w:szCs w:val="24"/>
              </w:rPr>
              <w:t>]</w:t>
            </w:r>
            <w:r w:rsidRPr="00FE104F">
              <w:rPr>
                <w:rFonts w:ascii="Times New Roman" w:hAnsi="Times New Roman"/>
                <w:sz w:val="24"/>
                <w:szCs w:val="24"/>
              </w:rPr>
              <w:t xml:space="preserve">, vadovaudamasis </w:t>
            </w:r>
            <w:r w:rsidR="00FA5C02" w:rsidRPr="00FE104F">
              <w:rPr>
                <w:rFonts w:ascii="Times New Roman" w:hAnsi="Times New Roman"/>
                <w:sz w:val="24"/>
                <w:szCs w:val="24"/>
              </w:rPr>
              <w:t>S</w:t>
            </w:r>
            <w:r w:rsidRPr="00FE104F">
              <w:rPr>
                <w:rFonts w:ascii="Times New Roman" w:hAnsi="Times New Roman"/>
                <w:sz w:val="24"/>
                <w:szCs w:val="24"/>
              </w:rPr>
              <w:t xml:space="preserve">utarties sąlygų 4.1 punkto nuostatomis šiuo Statybvietės </w:t>
            </w:r>
            <w:r w:rsidR="002C43D3" w:rsidRPr="00FE104F">
              <w:rPr>
                <w:rFonts w:ascii="Times New Roman" w:hAnsi="Times New Roman"/>
                <w:sz w:val="24"/>
                <w:szCs w:val="24"/>
              </w:rPr>
              <w:t>(jos dalies )</w:t>
            </w:r>
            <w:r w:rsidRPr="00FE104F">
              <w:rPr>
                <w:rFonts w:ascii="Times New Roman" w:hAnsi="Times New Roman"/>
                <w:sz w:val="24"/>
                <w:szCs w:val="24"/>
              </w:rPr>
              <w:t xml:space="preserve">priėmimo - perdavimo aktu suteikia Rangovui – </w:t>
            </w:r>
            <w:r w:rsidR="00B34E5E" w:rsidRPr="00FE104F">
              <w:rPr>
                <w:rFonts w:ascii="Times New Roman" w:hAnsi="Times New Roman"/>
                <w:i/>
                <w:sz w:val="24"/>
                <w:szCs w:val="24"/>
              </w:rPr>
              <w:t xml:space="preserve">[pavadinimas] </w:t>
            </w:r>
            <w:r w:rsidRPr="00FE104F">
              <w:rPr>
                <w:rFonts w:ascii="Times New Roman" w:hAnsi="Times New Roman"/>
                <w:sz w:val="24"/>
                <w:szCs w:val="24"/>
              </w:rPr>
              <w:t>Statybvietės valdymo teisę.</w:t>
            </w:r>
          </w:p>
          <w:p w14:paraId="4820A85B" w14:textId="77777777" w:rsidR="007B1A36" w:rsidRPr="00FE104F" w:rsidRDefault="007B1A36" w:rsidP="002048B8">
            <w:pPr>
              <w:spacing w:before="240" w:after="0" w:line="240" w:lineRule="auto"/>
              <w:jc w:val="both"/>
              <w:rPr>
                <w:rFonts w:ascii="Times New Roman" w:hAnsi="Times New Roman"/>
                <w:sz w:val="24"/>
                <w:szCs w:val="24"/>
              </w:rPr>
            </w:pPr>
            <w:r w:rsidRPr="00FE104F">
              <w:rPr>
                <w:rFonts w:ascii="Times New Roman" w:hAnsi="Times New Roman"/>
                <w:sz w:val="24"/>
                <w:szCs w:val="24"/>
              </w:rPr>
              <w:t>Rangovas, šiuo aktu perėmęs Statybvietę, tampa atsakingu už Statybvietę ir jos prieigas pagal Sutartį. Rangovas, pasirašydamas šį aktą patvirtina, kad:</w:t>
            </w:r>
          </w:p>
          <w:p w14:paraId="27E77517" w14:textId="77777777" w:rsidR="007B1A36" w:rsidRPr="00FE104F" w:rsidRDefault="007B1A36" w:rsidP="001E7E67">
            <w:pPr>
              <w:numPr>
                <w:ilvl w:val="0"/>
                <w:numId w:val="26"/>
              </w:numPr>
              <w:spacing w:after="0" w:line="240" w:lineRule="auto"/>
              <w:jc w:val="both"/>
              <w:rPr>
                <w:rFonts w:ascii="Times New Roman" w:hAnsi="Times New Roman"/>
                <w:sz w:val="24"/>
                <w:szCs w:val="24"/>
              </w:rPr>
            </w:pPr>
            <w:r w:rsidRPr="00FE104F">
              <w:rPr>
                <w:rFonts w:ascii="Times New Roman" w:hAnsi="Times New Roman"/>
                <w:sz w:val="24"/>
                <w:szCs w:val="24"/>
              </w:rPr>
              <w:t>Statybvietės ribos pažymėtos brėžinyje, fiziškai parodytos Rangovo atstovui.</w:t>
            </w:r>
          </w:p>
          <w:p w14:paraId="7583B883" w14:textId="77777777" w:rsidR="007B1A36" w:rsidRPr="00FE104F" w:rsidRDefault="007B1A36" w:rsidP="001E7E67">
            <w:pPr>
              <w:numPr>
                <w:ilvl w:val="0"/>
                <w:numId w:val="26"/>
              </w:numPr>
              <w:spacing w:after="0" w:line="240" w:lineRule="auto"/>
              <w:jc w:val="both"/>
              <w:rPr>
                <w:rFonts w:ascii="Times New Roman" w:hAnsi="Times New Roman"/>
                <w:sz w:val="24"/>
                <w:szCs w:val="24"/>
              </w:rPr>
            </w:pPr>
            <w:r w:rsidRPr="00FE104F">
              <w:rPr>
                <w:rFonts w:ascii="Times New Roman" w:hAnsi="Times New Roman"/>
                <w:sz w:val="24"/>
                <w:szCs w:val="24"/>
              </w:rPr>
              <w:t>Rangovui yra perduotas Statybvietės ribų brėžinys.</w:t>
            </w:r>
          </w:p>
          <w:p w14:paraId="594A6C87" w14:textId="77777777" w:rsidR="007B1A36" w:rsidRPr="00FE104F" w:rsidRDefault="007B1A36" w:rsidP="002048B8">
            <w:pPr>
              <w:spacing w:after="0" w:line="240" w:lineRule="auto"/>
              <w:jc w:val="both"/>
              <w:rPr>
                <w:rFonts w:ascii="Times New Roman" w:hAnsi="Times New Roman"/>
                <w:sz w:val="24"/>
                <w:szCs w:val="24"/>
              </w:rPr>
            </w:pPr>
          </w:p>
          <w:p w14:paraId="17326976" w14:textId="77777777" w:rsidR="007B1A36" w:rsidRPr="00FE104F" w:rsidRDefault="007B1A36" w:rsidP="002048B8">
            <w:pPr>
              <w:spacing w:after="0" w:line="240" w:lineRule="auto"/>
              <w:jc w:val="both"/>
              <w:rPr>
                <w:rFonts w:ascii="Times New Roman" w:hAnsi="Times New Roman"/>
                <w:sz w:val="24"/>
                <w:szCs w:val="24"/>
              </w:rPr>
            </w:pPr>
            <w:r w:rsidRPr="00FE104F">
              <w:rPr>
                <w:rFonts w:ascii="Times New Roman" w:hAnsi="Times New Roman"/>
                <w:sz w:val="24"/>
                <w:szCs w:val="24"/>
              </w:rPr>
              <w:t>Statybvietės priėmimo - perdavimo metu yra užfiksuota esama Statybvietės priklausinių būklė, už kurią Rangovas nėra atsakingas:</w:t>
            </w:r>
          </w:p>
          <w:p w14:paraId="0404955C" w14:textId="77777777" w:rsidR="007B1A36" w:rsidRPr="00FE104F" w:rsidRDefault="007B1A36" w:rsidP="001E7E67">
            <w:pPr>
              <w:numPr>
                <w:ilvl w:val="0"/>
                <w:numId w:val="28"/>
              </w:numPr>
              <w:spacing w:after="0" w:line="240" w:lineRule="auto"/>
              <w:jc w:val="both"/>
              <w:rPr>
                <w:rFonts w:ascii="Times New Roman" w:hAnsi="Times New Roman"/>
                <w:sz w:val="24"/>
                <w:szCs w:val="24"/>
              </w:rPr>
            </w:pPr>
            <w:r w:rsidRPr="00FE104F">
              <w:rPr>
                <w:rFonts w:ascii="Times New Roman" w:hAnsi="Times New Roman"/>
                <w:sz w:val="24"/>
                <w:szCs w:val="24"/>
              </w:rPr>
              <w:t xml:space="preserve"> </w:t>
            </w:r>
          </w:p>
          <w:p w14:paraId="3EE29475" w14:textId="77777777" w:rsidR="007B1A36" w:rsidRPr="00FE104F" w:rsidRDefault="007B1A36" w:rsidP="001E7E67">
            <w:pPr>
              <w:numPr>
                <w:ilvl w:val="0"/>
                <w:numId w:val="28"/>
              </w:numPr>
              <w:spacing w:after="0" w:line="240" w:lineRule="auto"/>
              <w:jc w:val="both"/>
              <w:rPr>
                <w:rFonts w:ascii="Times New Roman" w:hAnsi="Times New Roman"/>
                <w:sz w:val="24"/>
                <w:szCs w:val="24"/>
              </w:rPr>
            </w:pPr>
          </w:p>
          <w:p w14:paraId="15662286" w14:textId="77777777" w:rsidR="007B1A36" w:rsidRPr="00FE104F" w:rsidRDefault="007B1A36" w:rsidP="002048B8">
            <w:pPr>
              <w:spacing w:after="0" w:line="240" w:lineRule="auto"/>
              <w:jc w:val="both"/>
              <w:rPr>
                <w:rFonts w:ascii="Times New Roman" w:hAnsi="Times New Roman"/>
                <w:sz w:val="24"/>
                <w:szCs w:val="24"/>
              </w:rPr>
            </w:pPr>
          </w:p>
          <w:p w14:paraId="0A47363D" w14:textId="77777777" w:rsidR="007B1A36" w:rsidRPr="00FE104F" w:rsidRDefault="007B1A36" w:rsidP="00981AF5">
            <w:pPr>
              <w:spacing w:before="240" w:after="0" w:line="240" w:lineRule="auto"/>
              <w:jc w:val="both"/>
              <w:rPr>
                <w:rFonts w:ascii="Times New Roman" w:hAnsi="Times New Roman"/>
                <w:sz w:val="24"/>
                <w:szCs w:val="24"/>
              </w:rPr>
            </w:pPr>
          </w:p>
        </w:tc>
      </w:tr>
      <w:tr w:rsidR="00FE104F" w:rsidRPr="00FE104F" w14:paraId="7107078B" w14:textId="77777777" w:rsidTr="002048B8">
        <w:tc>
          <w:tcPr>
            <w:tcW w:w="9854" w:type="dxa"/>
          </w:tcPr>
          <w:p w14:paraId="2174C0FB" w14:textId="77777777" w:rsidR="007B1A36" w:rsidRPr="00FE104F" w:rsidRDefault="007B1A36" w:rsidP="002048B8">
            <w:pPr>
              <w:spacing w:before="240" w:after="0" w:line="240" w:lineRule="auto"/>
              <w:jc w:val="both"/>
              <w:rPr>
                <w:rFonts w:ascii="Times New Roman" w:hAnsi="Times New Roman"/>
                <w:sz w:val="24"/>
                <w:szCs w:val="24"/>
              </w:rPr>
            </w:pPr>
            <w:r w:rsidRPr="00FE104F">
              <w:rPr>
                <w:rFonts w:ascii="Times New Roman" w:hAnsi="Times New Roman"/>
                <w:b/>
                <w:sz w:val="24"/>
                <w:szCs w:val="24"/>
              </w:rPr>
              <w:t>Priedai:</w:t>
            </w:r>
            <w:r w:rsidRPr="00FE104F">
              <w:rPr>
                <w:rFonts w:ascii="Times New Roman" w:hAnsi="Times New Roman"/>
                <w:sz w:val="24"/>
                <w:szCs w:val="24"/>
              </w:rPr>
              <w:t xml:space="preserve"> </w:t>
            </w:r>
          </w:p>
          <w:p w14:paraId="171C1CBA" w14:textId="77777777" w:rsidR="007B1A36" w:rsidRPr="00FE104F" w:rsidRDefault="007B1A36" w:rsidP="001E7E67">
            <w:pPr>
              <w:numPr>
                <w:ilvl w:val="0"/>
                <w:numId w:val="27"/>
              </w:numPr>
              <w:spacing w:after="0" w:line="240" w:lineRule="auto"/>
              <w:jc w:val="both"/>
              <w:rPr>
                <w:rFonts w:ascii="Times New Roman" w:hAnsi="Times New Roman"/>
                <w:sz w:val="24"/>
                <w:szCs w:val="24"/>
              </w:rPr>
            </w:pPr>
            <w:r w:rsidRPr="00FE104F">
              <w:rPr>
                <w:rFonts w:ascii="Times New Roman" w:hAnsi="Times New Roman"/>
                <w:sz w:val="24"/>
                <w:szCs w:val="24"/>
              </w:rPr>
              <w:t>Statybvietės ribų brėžinys;</w:t>
            </w:r>
          </w:p>
          <w:p w14:paraId="2C86C03F" w14:textId="77777777" w:rsidR="007B1A36" w:rsidRPr="00FE104F" w:rsidRDefault="007B1A36" w:rsidP="001E7E67">
            <w:pPr>
              <w:numPr>
                <w:ilvl w:val="0"/>
                <w:numId w:val="27"/>
              </w:numPr>
              <w:spacing w:after="0" w:line="240" w:lineRule="auto"/>
              <w:jc w:val="both"/>
              <w:rPr>
                <w:rFonts w:ascii="Times New Roman" w:hAnsi="Times New Roman"/>
                <w:sz w:val="24"/>
                <w:szCs w:val="24"/>
              </w:rPr>
            </w:pPr>
            <w:r w:rsidRPr="00FE104F">
              <w:rPr>
                <w:rFonts w:ascii="Times New Roman" w:hAnsi="Times New Roman"/>
                <w:sz w:val="24"/>
                <w:szCs w:val="24"/>
              </w:rPr>
              <w:t xml:space="preserve">Esamą Statybvietės priklausinių būklę apibūdinantys priedai, nuotraukos, aprašymai ar kita. </w:t>
            </w:r>
          </w:p>
          <w:p w14:paraId="4889FEF6" w14:textId="77777777" w:rsidR="007B1A36" w:rsidRPr="00FE104F" w:rsidRDefault="007B1A36" w:rsidP="00301F35">
            <w:pPr>
              <w:spacing w:after="0" w:line="240" w:lineRule="auto"/>
              <w:ind w:left="720"/>
              <w:jc w:val="both"/>
              <w:rPr>
                <w:rFonts w:ascii="Times New Roman" w:hAnsi="Times New Roman"/>
                <w:b/>
                <w:sz w:val="24"/>
                <w:szCs w:val="24"/>
              </w:rPr>
            </w:pPr>
          </w:p>
        </w:tc>
      </w:tr>
      <w:tr w:rsidR="00FE104F" w:rsidRPr="00FE104F" w14:paraId="76F3D19D" w14:textId="77777777" w:rsidTr="002048B8">
        <w:tc>
          <w:tcPr>
            <w:tcW w:w="9854" w:type="dxa"/>
          </w:tcPr>
          <w:p w14:paraId="35B95A14" w14:textId="77777777" w:rsidR="007B1A36" w:rsidRPr="00FE104F" w:rsidRDefault="007B1A36" w:rsidP="002048B8">
            <w:pPr>
              <w:spacing w:before="240" w:after="0" w:line="240" w:lineRule="auto"/>
              <w:rPr>
                <w:rFonts w:ascii="Times New Roman" w:hAnsi="Times New Roman"/>
                <w:sz w:val="24"/>
                <w:szCs w:val="24"/>
              </w:rPr>
            </w:pPr>
            <w:r w:rsidRPr="00FE104F">
              <w:rPr>
                <w:rFonts w:ascii="Times New Roman" w:hAnsi="Times New Roman"/>
                <w:b/>
                <w:sz w:val="24"/>
                <w:szCs w:val="24"/>
              </w:rPr>
              <w:t xml:space="preserve">Rangovo atstovas </w:t>
            </w:r>
            <w:r w:rsidRPr="00FE104F">
              <w:rPr>
                <w:rFonts w:ascii="Times New Roman" w:hAnsi="Times New Roman"/>
                <w:sz w:val="24"/>
                <w:szCs w:val="24"/>
              </w:rPr>
              <w:t>_____________________________________</w:t>
            </w:r>
          </w:p>
          <w:p w14:paraId="22C19167" w14:textId="77777777" w:rsidR="007B1A36" w:rsidRPr="00FE104F" w:rsidRDefault="007B1A36" w:rsidP="002048B8">
            <w:pPr>
              <w:spacing w:before="240" w:after="0" w:line="240" w:lineRule="auto"/>
              <w:rPr>
                <w:rFonts w:ascii="Times New Roman" w:hAnsi="Times New Roman"/>
                <w:b/>
                <w:sz w:val="24"/>
                <w:szCs w:val="24"/>
              </w:rPr>
            </w:pPr>
            <w:r w:rsidRPr="00FE104F">
              <w:rPr>
                <w:rFonts w:ascii="Times New Roman" w:hAnsi="Times New Roman"/>
                <w:b/>
                <w:sz w:val="24"/>
                <w:szCs w:val="24"/>
              </w:rPr>
              <w:t>Parašas:______________________                                          Data</w:t>
            </w:r>
          </w:p>
        </w:tc>
      </w:tr>
      <w:tr w:rsidR="00341F1E" w:rsidRPr="00FE104F" w14:paraId="04F8479D" w14:textId="77777777" w:rsidTr="002048B8">
        <w:tc>
          <w:tcPr>
            <w:tcW w:w="9854" w:type="dxa"/>
          </w:tcPr>
          <w:p w14:paraId="02BD72E5" w14:textId="77777777" w:rsidR="007B1A36" w:rsidRPr="00FE104F" w:rsidRDefault="007B1A36" w:rsidP="002048B8">
            <w:pPr>
              <w:spacing w:before="240" w:after="0" w:line="240" w:lineRule="auto"/>
              <w:rPr>
                <w:rFonts w:ascii="Times New Roman" w:hAnsi="Times New Roman"/>
                <w:sz w:val="24"/>
                <w:szCs w:val="24"/>
              </w:rPr>
            </w:pPr>
            <w:r w:rsidRPr="00FE104F">
              <w:rPr>
                <w:rFonts w:ascii="Times New Roman" w:hAnsi="Times New Roman"/>
                <w:b/>
                <w:sz w:val="24"/>
                <w:szCs w:val="24"/>
              </w:rPr>
              <w:t xml:space="preserve">Užsakovo atstovas </w:t>
            </w:r>
            <w:r w:rsidRPr="00FE104F">
              <w:rPr>
                <w:rFonts w:ascii="Times New Roman" w:hAnsi="Times New Roman"/>
                <w:sz w:val="24"/>
                <w:szCs w:val="24"/>
              </w:rPr>
              <w:t>____________________________________</w:t>
            </w:r>
          </w:p>
          <w:p w14:paraId="38ED5C3C" w14:textId="77777777" w:rsidR="007B1A36" w:rsidRPr="00FE104F" w:rsidRDefault="007B1A36" w:rsidP="002048B8">
            <w:pPr>
              <w:spacing w:before="240" w:after="0" w:line="240" w:lineRule="auto"/>
              <w:rPr>
                <w:rFonts w:ascii="Times New Roman" w:hAnsi="Times New Roman"/>
                <w:b/>
                <w:sz w:val="24"/>
                <w:szCs w:val="24"/>
              </w:rPr>
            </w:pPr>
            <w:r w:rsidRPr="00FE104F">
              <w:rPr>
                <w:rFonts w:ascii="Times New Roman" w:hAnsi="Times New Roman"/>
                <w:b/>
                <w:sz w:val="24"/>
                <w:szCs w:val="24"/>
              </w:rPr>
              <w:t>Parašas:______________________                                          Data</w:t>
            </w:r>
          </w:p>
        </w:tc>
      </w:tr>
    </w:tbl>
    <w:p w14:paraId="43E00609" w14:textId="77777777" w:rsidR="007B1A36" w:rsidRPr="00FE104F" w:rsidRDefault="007B1A36" w:rsidP="00F27B4A">
      <w:pPr>
        <w:pStyle w:val="Stilius3"/>
        <w:rPr>
          <w:sz w:val="24"/>
          <w:szCs w:val="24"/>
        </w:rPr>
      </w:pPr>
    </w:p>
    <w:p w14:paraId="0454635C" w14:textId="77777777" w:rsidR="007B1A36" w:rsidRPr="00FE104F" w:rsidRDefault="007B1A36" w:rsidP="00F27B4A">
      <w:pPr>
        <w:pStyle w:val="Stilius3"/>
        <w:rPr>
          <w:sz w:val="24"/>
          <w:szCs w:val="24"/>
        </w:rPr>
      </w:pPr>
    </w:p>
    <w:p w14:paraId="14C6D4A9" w14:textId="1EC9CB92" w:rsidR="00BE1A01" w:rsidRPr="00FE104F" w:rsidRDefault="007B1A36" w:rsidP="00DD3594">
      <w:pPr>
        <w:spacing w:after="0" w:line="240" w:lineRule="auto"/>
        <w:jc w:val="center"/>
        <w:rPr>
          <w:rFonts w:ascii="Times New Roman" w:hAnsi="Times New Roman"/>
          <w:b/>
          <w:sz w:val="24"/>
          <w:szCs w:val="24"/>
        </w:rPr>
      </w:pPr>
      <w:r w:rsidRPr="00FE104F">
        <w:rPr>
          <w:sz w:val="24"/>
          <w:szCs w:val="24"/>
        </w:rPr>
        <w:br w:type="page"/>
      </w:r>
      <w:r w:rsidR="00BE1A01" w:rsidRPr="00FE104F">
        <w:rPr>
          <w:sz w:val="24"/>
          <w:szCs w:val="24"/>
        </w:rPr>
        <w:t xml:space="preserve">                                                                                                                                                         </w:t>
      </w:r>
      <w:r w:rsidR="00BE1A01" w:rsidRPr="00FE104F">
        <w:rPr>
          <w:rFonts w:ascii="Times New Roman" w:hAnsi="Times New Roman"/>
          <w:b/>
          <w:bCs/>
          <w:i/>
          <w:iCs/>
          <w:sz w:val="24"/>
          <w:szCs w:val="24"/>
        </w:rPr>
        <w:t xml:space="preserve">Sutarties </w:t>
      </w:r>
      <w:r w:rsidR="00F82DEE" w:rsidRPr="00FE104F">
        <w:rPr>
          <w:rFonts w:ascii="Times New Roman" w:hAnsi="Times New Roman"/>
          <w:b/>
          <w:bCs/>
          <w:i/>
          <w:iCs/>
          <w:sz w:val="24"/>
          <w:szCs w:val="24"/>
        </w:rPr>
        <w:t>4</w:t>
      </w:r>
      <w:r w:rsidR="00BE1A01" w:rsidRPr="00FE104F">
        <w:rPr>
          <w:rFonts w:ascii="Times New Roman" w:hAnsi="Times New Roman"/>
          <w:b/>
          <w:bCs/>
          <w:i/>
          <w:iCs/>
          <w:sz w:val="24"/>
          <w:szCs w:val="24"/>
        </w:rPr>
        <w:t xml:space="preserve">  priedas</w:t>
      </w:r>
      <w:r w:rsidR="00BE1A01" w:rsidRPr="00FE104F">
        <w:rPr>
          <w:rFonts w:ascii="Times New Roman" w:hAnsi="Times New Roman"/>
          <w:b/>
          <w:sz w:val="24"/>
          <w:szCs w:val="24"/>
        </w:rPr>
        <w:t xml:space="preserve"> </w:t>
      </w:r>
    </w:p>
    <w:p w14:paraId="7A27CC80" w14:textId="77777777" w:rsidR="00BE1A01" w:rsidRPr="00FE104F" w:rsidRDefault="00BE1A01" w:rsidP="00DD3594">
      <w:pPr>
        <w:spacing w:after="0" w:line="240" w:lineRule="auto"/>
        <w:jc w:val="center"/>
        <w:rPr>
          <w:rFonts w:ascii="Times New Roman" w:hAnsi="Times New Roman"/>
          <w:b/>
          <w:sz w:val="24"/>
          <w:szCs w:val="24"/>
        </w:rPr>
      </w:pPr>
    </w:p>
    <w:p w14:paraId="34747CF7" w14:textId="71062BAF" w:rsidR="007B1A36" w:rsidRPr="00FE104F" w:rsidRDefault="007B1A36" w:rsidP="00DD3594">
      <w:pPr>
        <w:spacing w:after="0" w:line="240" w:lineRule="auto"/>
        <w:jc w:val="center"/>
        <w:rPr>
          <w:rFonts w:ascii="Times New Roman" w:hAnsi="Times New Roman"/>
          <w:b/>
          <w:sz w:val="24"/>
          <w:szCs w:val="24"/>
        </w:rPr>
      </w:pPr>
      <w:r w:rsidRPr="00FE104F">
        <w:rPr>
          <w:rFonts w:ascii="Times New Roman" w:hAnsi="Times New Roman"/>
          <w:b/>
          <w:sz w:val="24"/>
          <w:szCs w:val="24"/>
        </w:rPr>
        <w:t>DARBŲ PERDAVIMO</w:t>
      </w:r>
      <w:r w:rsidRPr="00FE104F">
        <w:rPr>
          <w:rFonts w:ascii="Times New Roman" w:hAnsi="Times New Roman"/>
          <w:bCs/>
          <w:sz w:val="24"/>
          <w:szCs w:val="24"/>
        </w:rPr>
        <w:t>–</w:t>
      </w:r>
      <w:r w:rsidRPr="00FE104F">
        <w:rPr>
          <w:rFonts w:ascii="Times New Roman" w:hAnsi="Times New Roman"/>
          <w:b/>
          <w:sz w:val="24"/>
          <w:szCs w:val="24"/>
        </w:rPr>
        <w:t>PRIĖMIMO AKTAS</w:t>
      </w:r>
    </w:p>
    <w:p w14:paraId="73EAE093" w14:textId="77777777" w:rsidR="007B1A36" w:rsidRPr="00FE104F" w:rsidRDefault="007B1A36" w:rsidP="00DD3594">
      <w:pPr>
        <w:spacing w:after="0" w:line="240" w:lineRule="auto"/>
        <w:jc w:val="center"/>
        <w:rPr>
          <w:rFonts w:ascii="Times New Roman" w:hAnsi="Times New Roman"/>
          <w:b/>
          <w:sz w:val="24"/>
          <w:szCs w:val="24"/>
        </w:rPr>
      </w:pPr>
    </w:p>
    <w:p w14:paraId="1B42ACE1" w14:textId="1B804E58" w:rsidR="007B1A36" w:rsidRPr="00FE104F" w:rsidRDefault="00CD10D0" w:rsidP="00DD3594">
      <w:pPr>
        <w:spacing w:after="0" w:line="240" w:lineRule="auto"/>
        <w:jc w:val="center"/>
        <w:rPr>
          <w:rFonts w:ascii="Times New Roman" w:hAnsi="Times New Roman"/>
          <w:sz w:val="24"/>
          <w:szCs w:val="24"/>
        </w:rPr>
      </w:pPr>
      <w:r w:rsidRPr="00FE104F">
        <w:rPr>
          <w:rFonts w:ascii="Times New Roman" w:hAnsi="Times New Roman"/>
          <w:i/>
          <w:sz w:val="24"/>
          <w:szCs w:val="24"/>
        </w:rPr>
        <w:t xml:space="preserve"> </w:t>
      </w:r>
      <w:r w:rsidR="007B1A36" w:rsidRPr="00FE104F">
        <w:rPr>
          <w:rFonts w:ascii="Times New Roman" w:hAnsi="Times New Roman"/>
          <w:i/>
          <w:sz w:val="24"/>
          <w:szCs w:val="24"/>
        </w:rPr>
        <w:t>[Akto sudarymo vieta]</w:t>
      </w:r>
      <w:r w:rsidR="007B1A36" w:rsidRPr="00FE104F">
        <w:rPr>
          <w:rFonts w:ascii="Times New Roman" w:hAnsi="Times New Roman"/>
          <w:sz w:val="24"/>
          <w:szCs w:val="24"/>
        </w:rPr>
        <w:t xml:space="preserve">, </w:t>
      </w:r>
      <w:r w:rsidR="00403761" w:rsidRPr="00FE104F">
        <w:rPr>
          <w:rFonts w:ascii="Times New Roman" w:hAnsi="Times New Roman"/>
          <w:sz w:val="24"/>
          <w:szCs w:val="24"/>
        </w:rPr>
        <w:t>....</w:t>
      </w:r>
      <w:r w:rsidR="007B1A36" w:rsidRPr="00FE104F">
        <w:rPr>
          <w:rFonts w:ascii="Times New Roman" w:hAnsi="Times New Roman"/>
          <w:sz w:val="24"/>
          <w:szCs w:val="24"/>
        </w:rPr>
        <w:t>...... m. ............................... ........... d.</w:t>
      </w:r>
    </w:p>
    <w:p w14:paraId="55034550" w14:textId="77777777" w:rsidR="007B1A36" w:rsidRPr="00FE104F" w:rsidRDefault="007B1A36" w:rsidP="00DD3594">
      <w:pPr>
        <w:spacing w:after="0" w:line="240" w:lineRule="auto"/>
        <w:jc w:val="center"/>
        <w:rPr>
          <w:rFonts w:ascii="Times New Roman" w:hAnsi="Times New Roman"/>
          <w:sz w:val="24"/>
          <w:szCs w:val="24"/>
        </w:rPr>
      </w:pPr>
    </w:p>
    <w:p w14:paraId="7986F203" w14:textId="77777777" w:rsidR="007B1A36" w:rsidRPr="00FE104F" w:rsidRDefault="007B1A36" w:rsidP="00DD3594">
      <w:pPr>
        <w:spacing w:after="0" w:line="240" w:lineRule="auto"/>
        <w:jc w:val="both"/>
        <w:rPr>
          <w:rFonts w:ascii="Times New Roman" w:hAnsi="Times New Roman"/>
          <w:sz w:val="24"/>
          <w:szCs w:val="24"/>
        </w:rPr>
      </w:pPr>
    </w:p>
    <w:p w14:paraId="5136BD4E" w14:textId="77777777" w:rsidR="00CD10D0" w:rsidRPr="00FE104F" w:rsidRDefault="00CD10D0" w:rsidP="00CD10D0">
      <w:pPr>
        <w:ind w:firstLine="709"/>
        <w:jc w:val="both"/>
        <w:rPr>
          <w:rFonts w:ascii="Times New Roman" w:hAnsi="Times New Roman"/>
          <w:sz w:val="24"/>
          <w:szCs w:val="24"/>
        </w:rPr>
      </w:pPr>
      <w:r w:rsidRPr="00FE104F">
        <w:rPr>
          <w:rFonts w:ascii="Times New Roman" w:hAnsi="Times New Roman"/>
          <w:i/>
          <w:sz w:val="24"/>
          <w:szCs w:val="24"/>
        </w:rPr>
        <w:t>[Rangovo pavadinimas]</w:t>
      </w:r>
      <w:r w:rsidRPr="00FE104F">
        <w:rPr>
          <w:rFonts w:ascii="Times New Roman" w:hAnsi="Times New Roman"/>
          <w:sz w:val="24"/>
          <w:szCs w:val="24"/>
        </w:rPr>
        <w:t xml:space="preserve">, atstovaujama .............................................., veikiančio pagal ........................................................................................................., toliau vadinamas Rangovu, ir </w:t>
      </w:r>
      <w:r w:rsidRPr="00FE104F">
        <w:rPr>
          <w:rFonts w:ascii="Times New Roman" w:hAnsi="Times New Roman"/>
          <w:i/>
          <w:sz w:val="24"/>
          <w:szCs w:val="24"/>
        </w:rPr>
        <w:t>[Užsakovo pavadinimas]</w:t>
      </w:r>
      <w:r w:rsidRPr="00FE104F">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FE104F">
        <w:rPr>
          <w:rFonts w:ascii="Times New Roman" w:hAnsi="Times New Roman"/>
          <w:i/>
          <w:sz w:val="24"/>
          <w:szCs w:val="24"/>
        </w:rPr>
        <w:t>[sutarties pavadinimas, sudarymo data]</w:t>
      </w:r>
      <w:r w:rsidRPr="00FE104F">
        <w:rPr>
          <w:rFonts w:ascii="Times New Roman" w:hAnsi="Times New Roman"/>
          <w:sz w:val="24"/>
          <w:szCs w:val="24"/>
        </w:rPr>
        <w:t xml:space="preserve"> sutartimi (toliau – vadinama Sutartimi), bei papildomais susitarimais Nr. _________ , sudarė šį Darbų perdavimo-priėmimo aktą: </w:t>
      </w:r>
    </w:p>
    <w:p w14:paraId="09710390" w14:textId="77777777" w:rsidR="007B1A36" w:rsidRPr="00FE104F" w:rsidRDefault="007B1A36" w:rsidP="00DD3594">
      <w:pPr>
        <w:spacing w:after="0" w:line="240" w:lineRule="auto"/>
        <w:jc w:val="both"/>
        <w:rPr>
          <w:rFonts w:ascii="Times New Roman" w:hAnsi="Times New Roman"/>
          <w:sz w:val="24"/>
          <w:szCs w:val="24"/>
        </w:rPr>
      </w:pPr>
    </w:p>
    <w:p w14:paraId="0CC42D9A" w14:textId="77777777" w:rsidR="00CD10D0" w:rsidRPr="00FE104F" w:rsidRDefault="00CD10D0" w:rsidP="00B56D69">
      <w:pPr>
        <w:spacing w:after="0"/>
        <w:ind w:left="360" w:hanging="360"/>
        <w:jc w:val="both"/>
        <w:rPr>
          <w:rFonts w:ascii="Times New Roman" w:hAnsi="Times New Roman"/>
          <w:sz w:val="24"/>
          <w:szCs w:val="24"/>
        </w:rPr>
      </w:pPr>
      <w:r w:rsidRPr="00FE104F">
        <w:rPr>
          <w:rFonts w:ascii="Times New Roman" w:hAnsi="Times New Roman"/>
          <w:sz w:val="24"/>
          <w:szCs w:val="24"/>
        </w:rPr>
        <w:t xml:space="preserve">1. Rangovas perduoda Užsakovui atliktus Darbus ...................................................... </w:t>
      </w:r>
      <w:r w:rsidRPr="00FE104F">
        <w:rPr>
          <w:rFonts w:ascii="Times New Roman" w:hAnsi="Times New Roman"/>
          <w:i/>
          <w:sz w:val="24"/>
          <w:szCs w:val="24"/>
        </w:rPr>
        <w:t>[Darbų pavadinimas, sutampantis su Sutarties 2.1 punkte esančiu Darbų pavadinimu]</w:t>
      </w:r>
      <w:r w:rsidRPr="00FE104F">
        <w:rPr>
          <w:rFonts w:ascii="Times New Roman" w:hAnsi="Times New Roman"/>
          <w:sz w:val="24"/>
          <w:szCs w:val="24"/>
        </w:rPr>
        <w:t xml:space="preserve">, o Užsakovas šiuos atliktus Darbus priima. </w:t>
      </w:r>
    </w:p>
    <w:p w14:paraId="5D162A3C" w14:textId="77777777" w:rsidR="00CD10D0" w:rsidRPr="00FE104F" w:rsidRDefault="00CD10D0" w:rsidP="00B56D69">
      <w:pPr>
        <w:spacing w:after="0"/>
        <w:ind w:left="360" w:hanging="360"/>
        <w:jc w:val="both"/>
        <w:rPr>
          <w:rFonts w:ascii="Times New Roman" w:hAnsi="Times New Roman"/>
          <w:sz w:val="24"/>
          <w:szCs w:val="24"/>
        </w:rPr>
      </w:pPr>
      <w:r w:rsidRPr="00FE104F">
        <w:rPr>
          <w:rFonts w:ascii="Times New Roman" w:hAnsi="Times New Roman"/>
          <w:sz w:val="24"/>
          <w:szCs w:val="24"/>
        </w:rPr>
        <w:t>2. Už atliktus Darbus Užsakovas įsipareigoja sumokėti Rangovui likusią....................... Eur (.................................................................................................... eurų) sumą Šalių sudarytoje Sutartyje nustatyta tvarka.</w:t>
      </w:r>
    </w:p>
    <w:p w14:paraId="365F2FF7" w14:textId="77777777" w:rsidR="00CD10D0" w:rsidRPr="00FE104F" w:rsidRDefault="00CD10D0" w:rsidP="00B56D69">
      <w:pPr>
        <w:pStyle w:val="Pagrindiniotekstotrauka"/>
        <w:spacing w:after="0"/>
        <w:ind w:left="360" w:hanging="360"/>
        <w:rPr>
          <w:rFonts w:ascii="Times New Roman" w:hAnsi="Times New Roman"/>
          <w:sz w:val="24"/>
          <w:szCs w:val="24"/>
        </w:rPr>
      </w:pPr>
      <w:r w:rsidRPr="00FE104F">
        <w:rPr>
          <w:rFonts w:ascii="Times New Roman" w:hAnsi="Times New Roman"/>
          <w:sz w:val="24"/>
          <w:szCs w:val="24"/>
        </w:rPr>
        <w:t xml:space="preserve">[3. </w:t>
      </w:r>
      <w:r w:rsidRPr="00FE104F">
        <w:rPr>
          <w:rFonts w:ascii="Times New Roman" w:hAnsi="Times New Roman"/>
          <w:sz w:val="24"/>
          <w:szCs w:val="24"/>
        </w:rPr>
        <w:tab/>
        <w:t>Šalys patvirtina, kad Darbai yra atlikti pilnai ir tinkamai.</w:t>
      </w:r>
      <w:r w:rsidRPr="00FE104F">
        <w:rPr>
          <w:rFonts w:cs="Calibri"/>
          <w:sz w:val="24"/>
          <w:szCs w:val="24"/>
        </w:rPr>
        <w:t xml:space="preserve"> </w:t>
      </w:r>
      <w:r w:rsidRPr="00FE104F">
        <w:rPr>
          <w:rFonts w:ascii="Times New Roman" w:hAnsi="Times New Roman"/>
          <w:sz w:val="24"/>
          <w:szCs w:val="24"/>
        </w:rPr>
        <w:t xml:space="preserve">Užsakovas neturi Rangovui pretenzijų dėl atliktų Darbų kokybės.] </w:t>
      </w:r>
    </w:p>
    <w:p w14:paraId="7CBFED58" w14:textId="1678A625" w:rsidR="00CD10D0" w:rsidRPr="00FE104F" w:rsidRDefault="00CD10D0" w:rsidP="00B56D69">
      <w:pPr>
        <w:pStyle w:val="Pagrindiniotekstotrauka"/>
        <w:spacing w:after="0"/>
        <w:ind w:left="360" w:hanging="360"/>
        <w:rPr>
          <w:rFonts w:ascii="Times New Roman" w:hAnsi="Times New Roman"/>
          <w:sz w:val="24"/>
          <w:szCs w:val="24"/>
        </w:rPr>
      </w:pPr>
      <w:r w:rsidRPr="00FE104F">
        <w:rPr>
          <w:rFonts w:ascii="Times New Roman" w:hAnsi="Times New Roman"/>
          <w:sz w:val="24"/>
          <w:szCs w:val="24"/>
        </w:rPr>
        <w:t xml:space="preserve">[3. </w:t>
      </w:r>
      <w:r w:rsidRPr="00FE104F">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FE104F">
        <w:rPr>
          <w:rFonts w:ascii="Times New Roman" w:hAnsi="Times New Roman"/>
          <w:i/>
          <w:sz w:val="24"/>
          <w:szCs w:val="24"/>
        </w:rPr>
        <w:t xml:space="preserve">[nurodyti dienų skaičių, ne ilgesnį, nei 14 </w:t>
      </w:r>
      <w:r w:rsidR="002907F0" w:rsidRPr="00FE104F">
        <w:rPr>
          <w:rFonts w:ascii="Times New Roman" w:hAnsi="Times New Roman"/>
          <w:i/>
          <w:sz w:val="24"/>
          <w:szCs w:val="24"/>
        </w:rPr>
        <w:t>dienų</w:t>
      </w:r>
      <w:r w:rsidRPr="00FE104F">
        <w:rPr>
          <w:rFonts w:ascii="Times New Roman" w:hAnsi="Times New Roman"/>
          <w:i/>
          <w:sz w:val="24"/>
          <w:szCs w:val="24"/>
        </w:rPr>
        <w:t>]</w:t>
      </w:r>
      <w:r w:rsidRPr="00FE104F">
        <w:rPr>
          <w:i/>
          <w:sz w:val="24"/>
          <w:szCs w:val="24"/>
        </w:rPr>
        <w:t xml:space="preserve"> </w:t>
      </w:r>
      <w:r w:rsidRPr="00FE104F">
        <w:rPr>
          <w:rFonts w:ascii="Times New Roman" w:hAnsi="Times New Roman"/>
          <w:sz w:val="24"/>
          <w:szCs w:val="24"/>
        </w:rPr>
        <w:t xml:space="preserve">dienų po šio Darbų perdavimo-priėmimo akto pasirašymo dienos.] </w:t>
      </w:r>
    </w:p>
    <w:p w14:paraId="6A014845" w14:textId="77777777" w:rsidR="00CD10D0" w:rsidRPr="00FE104F" w:rsidRDefault="00CD10D0">
      <w:pPr>
        <w:pStyle w:val="Pagrindiniotekstotrauka"/>
        <w:spacing w:after="0"/>
        <w:ind w:left="360" w:hanging="360"/>
        <w:rPr>
          <w:rFonts w:ascii="Times New Roman" w:hAnsi="Times New Roman"/>
          <w:sz w:val="24"/>
          <w:szCs w:val="24"/>
        </w:rPr>
      </w:pPr>
    </w:p>
    <w:p w14:paraId="4E3E7048" w14:textId="77777777" w:rsidR="00CD10D0" w:rsidRPr="00FE104F" w:rsidRDefault="00CD10D0">
      <w:pPr>
        <w:pStyle w:val="Pagrindiniotekstotrauka"/>
        <w:spacing w:after="0"/>
        <w:ind w:left="360" w:hanging="360"/>
        <w:rPr>
          <w:rFonts w:ascii="Times New Roman" w:hAnsi="Times New Roman"/>
          <w:i/>
          <w:sz w:val="24"/>
          <w:szCs w:val="24"/>
        </w:rPr>
      </w:pPr>
      <w:r w:rsidRPr="00FE104F">
        <w:rPr>
          <w:i/>
          <w:sz w:val="24"/>
          <w:szCs w:val="24"/>
        </w:rPr>
        <w:t xml:space="preserve">[Pasirenkama pagal situaciją] </w:t>
      </w:r>
    </w:p>
    <w:p w14:paraId="4C66659A" w14:textId="77777777" w:rsidR="00CD10D0" w:rsidRPr="00FE104F" w:rsidRDefault="00CD10D0">
      <w:pPr>
        <w:pStyle w:val="Pagrindiniotekstotrauka"/>
        <w:spacing w:after="0"/>
        <w:ind w:left="360" w:hanging="360"/>
        <w:rPr>
          <w:rFonts w:ascii="Times New Roman" w:hAnsi="Times New Roman"/>
          <w:sz w:val="24"/>
          <w:szCs w:val="24"/>
        </w:rPr>
      </w:pPr>
    </w:p>
    <w:p w14:paraId="0F54B0EC" w14:textId="77777777" w:rsidR="00CD10D0" w:rsidRPr="00FE104F" w:rsidRDefault="00CD10D0">
      <w:pPr>
        <w:pStyle w:val="Pagrindiniotekstotrauka"/>
        <w:spacing w:after="0"/>
        <w:ind w:left="284" w:hanging="284"/>
        <w:jc w:val="both"/>
        <w:rPr>
          <w:rFonts w:ascii="Times New Roman" w:hAnsi="Times New Roman"/>
          <w:sz w:val="24"/>
          <w:szCs w:val="24"/>
        </w:rPr>
      </w:pPr>
      <w:r w:rsidRPr="00FE104F">
        <w:rPr>
          <w:rFonts w:ascii="Times New Roman" w:hAnsi="Times New Roman"/>
          <w:sz w:val="24"/>
          <w:szCs w:val="24"/>
        </w:rPr>
        <w:t xml:space="preserve">4. Šis aktas sudarytas dviem egzemplioriais, kurie abu turi vienodą teisinę galią. Vienas egzempliorius pateikiamas Rangovui, kitas lieka Užsakovui. </w:t>
      </w:r>
    </w:p>
    <w:p w14:paraId="25D43993" w14:textId="77777777" w:rsidR="007B1A36" w:rsidRPr="00FE104F" w:rsidRDefault="007B1A36" w:rsidP="002048B8">
      <w:pPr>
        <w:pStyle w:val="Pagrindiniotekstotrauka"/>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FE104F" w:rsidRPr="00FE104F" w14:paraId="42943953" w14:textId="77777777" w:rsidTr="002048B8">
        <w:tc>
          <w:tcPr>
            <w:tcW w:w="4245" w:type="dxa"/>
          </w:tcPr>
          <w:p w14:paraId="59B18335" w14:textId="77777777" w:rsidR="007B1A36" w:rsidRPr="00FE104F" w:rsidRDefault="007B1A36" w:rsidP="002048B8">
            <w:pPr>
              <w:spacing w:after="0" w:line="240" w:lineRule="auto"/>
              <w:rPr>
                <w:rFonts w:ascii="Times New Roman" w:hAnsi="Times New Roman"/>
                <w:b/>
                <w:bCs/>
                <w:sz w:val="24"/>
                <w:szCs w:val="24"/>
              </w:rPr>
            </w:pPr>
            <w:r w:rsidRPr="00FE104F">
              <w:rPr>
                <w:rFonts w:ascii="Times New Roman" w:hAnsi="Times New Roman"/>
                <w:b/>
                <w:bCs/>
                <w:sz w:val="24"/>
                <w:szCs w:val="24"/>
              </w:rPr>
              <w:t>Rangovas</w:t>
            </w:r>
          </w:p>
        </w:tc>
        <w:tc>
          <w:tcPr>
            <w:tcW w:w="4245" w:type="dxa"/>
          </w:tcPr>
          <w:p w14:paraId="0A037B0C" w14:textId="77777777" w:rsidR="007B1A36" w:rsidRPr="00FE104F" w:rsidRDefault="007B1A36" w:rsidP="002048B8">
            <w:pPr>
              <w:spacing w:after="0" w:line="240" w:lineRule="auto"/>
              <w:rPr>
                <w:rFonts w:ascii="Times New Roman" w:hAnsi="Times New Roman"/>
                <w:b/>
                <w:bCs/>
                <w:sz w:val="24"/>
                <w:szCs w:val="24"/>
              </w:rPr>
            </w:pPr>
            <w:r w:rsidRPr="00FE104F">
              <w:rPr>
                <w:rFonts w:ascii="Times New Roman" w:hAnsi="Times New Roman"/>
                <w:b/>
                <w:bCs/>
                <w:sz w:val="24"/>
                <w:szCs w:val="24"/>
              </w:rPr>
              <w:t>Užsakovas</w:t>
            </w:r>
          </w:p>
        </w:tc>
      </w:tr>
      <w:tr w:rsidR="00FE104F" w:rsidRPr="00FE104F" w14:paraId="57C7322A" w14:textId="77777777" w:rsidTr="002048B8">
        <w:tc>
          <w:tcPr>
            <w:tcW w:w="4245" w:type="dxa"/>
          </w:tcPr>
          <w:p w14:paraId="4B68074F"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 xml:space="preserve">[Pavadinimas] </w:t>
            </w:r>
          </w:p>
        </w:tc>
        <w:tc>
          <w:tcPr>
            <w:tcW w:w="4245" w:type="dxa"/>
          </w:tcPr>
          <w:p w14:paraId="70ED399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[Pavadinimas]</w:t>
            </w:r>
          </w:p>
        </w:tc>
      </w:tr>
      <w:tr w:rsidR="00FE104F" w:rsidRPr="00FE104F" w14:paraId="3EE090C5" w14:textId="77777777" w:rsidTr="002048B8">
        <w:tc>
          <w:tcPr>
            <w:tcW w:w="4245" w:type="dxa"/>
          </w:tcPr>
          <w:p w14:paraId="0FDC6D1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[Buveinės adresas]</w:t>
            </w:r>
          </w:p>
        </w:tc>
        <w:tc>
          <w:tcPr>
            <w:tcW w:w="4245" w:type="dxa"/>
          </w:tcPr>
          <w:p w14:paraId="16511007"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[Buveinės adresas]</w:t>
            </w:r>
          </w:p>
        </w:tc>
      </w:tr>
      <w:tr w:rsidR="00FE104F" w:rsidRPr="00FE104F" w14:paraId="122E15BB" w14:textId="77777777" w:rsidTr="002048B8">
        <w:tc>
          <w:tcPr>
            <w:tcW w:w="4245" w:type="dxa"/>
          </w:tcPr>
          <w:p w14:paraId="481EA03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[Telefonas, faksas]</w:t>
            </w:r>
          </w:p>
        </w:tc>
        <w:tc>
          <w:tcPr>
            <w:tcW w:w="4245" w:type="dxa"/>
          </w:tcPr>
          <w:p w14:paraId="59F474B4"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[Telefonas, faksas]</w:t>
            </w:r>
          </w:p>
        </w:tc>
      </w:tr>
      <w:tr w:rsidR="00FE104F" w:rsidRPr="00FE104F" w14:paraId="622DAA47" w14:textId="77777777" w:rsidTr="002048B8">
        <w:tc>
          <w:tcPr>
            <w:tcW w:w="4245" w:type="dxa"/>
          </w:tcPr>
          <w:p w14:paraId="0D044F79"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[Įmonės kodas]</w:t>
            </w:r>
          </w:p>
        </w:tc>
        <w:tc>
          <w:tcPr>
            <w:tcW w:w="4245" w:type="dxa"/>
          </w:tcPr>
          <w:p w14:paraId="796992B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[Įmonės kodas]</w:t>
            </w:r>
          </w:p>
        </w:tc>
      </w:tr>
      <w:tr w:rsidR="00FE104F" w:rsidRPr="00FE104F" w14:paraId="5D1B05C3" w14:textId="77777777" w:rsidTr="002048B8">
        <w:tc>
          <w:tcPr>
            <w:tcW w:w="4245" w:type="dxa"/>
          </w:tcPr>
          <w:p w14:paraId="0CEA4A20"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[PVM mokėtojo kodas]</w:t>
            </w:r>
          </w:p>
        </w:tc>
        <w:tc>
          <w:tcPr>
            <w:tcW w:w="4245" w:type="dxa"/>
          </w:tcPr>
          <w:p w14:paraId="132A696C"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[PVM mokėtojo kodas]</w:t>
            </w:r>
          </w:p>
        </w:tc>
      </w:tr>
      <w:tr w:rsidR="00FE104F" w:rsidRPr="00FE104F" w14:paraId="52FC6CF5" w14:textId="77777777" w:rsidTr="002048B8">
        <w:tc>
          <w:tcPr>
            <w:tcW w:w="4245" w:type="dxa"/>
          </w:tcPr>
          <w:p w14:paraId="70B8E626" w14:textId="77777777" w:rsidR="007B1A36" w:rsidRPr="00FE104F" w:rsidRDefault="007B1A36" w:rsidP="002048B8">
            <w:pPr>
              <w:spacing w:after="0" w:line="240" w:lineRule="auto"/>
              <w:rPr>
                <w:rFonts w:ascii="Times New Roman" w:hAnsi="Times New Roman"/>
                <w:sz w:val="24"/>
                <w:szCs w:val="24"/>
              </w:rPr>
            </w:pPr>
          </w:p>
        </w:tc>
        <w:tc>
          <w:tcPr>
            <w:tcW w:w="4245" w:type="dxa"/>
          </w:tcPr>
          <w:p w14:paraId="0062379F" w14:textId="77777777" w:rsidR="007B1A36" w:rsidRPr="00FE104F" w:rsidRDefault="007B1A36" w:rsidP="002048B8">
            <w:pPr>
              <w:spacing w:after="0" w:line="240" w:lineRule="auto"/>
              <w:rPr>
                <w:rFonts w:ascii="Times New Roman" w:hAnsi="Times New Roman"/>
                <w:sz w:val="24"/>
                <w:szCs w:val="24"/>
              </w:rPr>
            </w:pPr>
          </w:p>
        </w:tc>
      </w:tr>
      <w:tr w:rsidR="00FE104F" w:rsidRPr="00FE104F" w14:paraId="48A15C60" w14:textId="77777777" w:rsidTr="002048B8">
        <w:tc>
          <w:tcPr>
            <w:tcW w:w="4245" w:type="dxa"/>
          </w:tcPr>
          <w:p w14:paraId="38ECD490" w14:textId="77777777" w:rsidR="007B1A36" w:rsidRPr="00FE104F" w:rsidRDefault="007B1A36" w:rsidP="002048B8">
            <w:pPr>
              <w:spacing w:after="0" w:line="240" w:lineRule="auto"/>
              <w:rPr>
                <w:rFonts w:ascii="Times New Roman" w:hAnsi="Times New Roman"/>
                <w:sz w:val="24"/>
                <w:szCs w:val="24"/>
              </w:rPr>
            </w:pPr>
          </w:p>
        </w:tc>
        <w:tc>
          <w:tcPr>
            <w:tcW w:w="4245" w:type="dxa"/>
          </w:tcPr>
          <w:p w14:paraId="70A36D34" w14:textId="77777777" w:rsidR="007B1A36" w:rsidRPr="00FE104F" w:rsidRDefault="007B1A36" w:rsidP="002048B8">
            <w:pPr>
              <w:spacing w:after="0" w:line="240" w:lineRule="auto"/>
              <w:rPr>
                <w:rFonts w:ascii="Times New Roman" w:hAnsi="Times New Roman"/>
                <w:sz w:val="24"/>
                <w:szCs w:val="24"/>
              </w:rPr>
            </w:pPr>
          </w:p>
        </w:tc>
      </w:tr>
      <w:tr w:rsidR="007B1A36" w:rsidRPr="00FE104F" w14:paraId="5B06C6FA" w14:textId="77777777" w:rsidTr="002048B8">
        <w:tc>
          <w:tcPr>
            <w:tcW w:w="4245" w:type="dxa"/>
          </w:tcPr>
          <w:p w14:paraId="7161ABB5"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______________________________</w:t>
            </w:r>
          </w:p>
          <w:p w14:paraId="4B0540FB"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Parašas</w:t>
            </w:r>
          </w:p>
          <w:p w14:paraId="239AAB5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[Pareigos, vardas ir pavardė]</w:t>
            </w:r>
          </w:p>
        </w:tc>
        <w:tc>
          <w:tcPr>
            <w:tcW w:w="4245" w:type="dxa"/>
          </w:tcPr>
          <w:p w14:paraId="7FABC70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______________________________</w:t>
            </w:r>
          </w:p>
          <w:p w14:paraId="7BFF27A3"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Parašas</w:t>
            </w:r>
          </w:p>
          <w:p w14:paraId="06A09F2A"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[Pareigos, vardas ir pavardė]</w:t>
            </w:r>
          </w:p>
        </w:tc>
      </w:tr>
    </w:tbl>
    <w:p w14:paraId="0F9CD69F" w14:textId="77777777" w:rsidR="00E24D35" w:rsidRPr="00FE104F" w:rsidRDefault="00E24D35" w:rsidP="002048B8">
      <w:pPr>
        <w:pStyle w:val="Stilius3"/>
        <w:rPr>
          <w:sz w:val="24"/>
          <w:szCs w:val="24"/>
        </w:rPr>
      </w:pPr>
    </w:p>
    <w:p w14:paraId="2E0C51EB" w14:textId="77777777" w:rsidR="007B1A36" w:rsidRPr="00FE104F" w:rsidRDefault="005F26E9" w:rsidP="007F75A1">
      <w:pPr>
        <w:pStyle w:val="Stilius3"/>
        <w:ind w:left="1701" w:hanging="1701"/>
        <w:rPr>
          <w:sz w:val="24"/>
          <w:szCs w:val="24"/>
        </w:rPr>
      </w:pPr>
      <w:r w:rsidRPr="00FE104F">
        <w:rPr>
          <w:sz w:val="24"/>
          <w:szCs w:val="24"/>
        </w:rPr>
        <w:t xml:space="preserve">[PRIEDAS: </w:t>
      </w:r>
      <w:r w:rsidRPr="00FE104F">
        <w:rPr>
          <w:sz w:val="24"/>
          <w:szCs w:val="24"/>
        </w:rPr>
        <w:tab/>
        <w:t xml:space="preserve">Defektų sąrašas, taip pat nurodant </w:t>
      </w:r>
      <w:r w:rsidRPr="00FE104F">
        <w:rPr>
          <w:spacing w:val="-2"/>
          <w:sz w:val="24"/>
          <w:szCs w:val="24"/>
        </w:rPr>
        <w:t>pagrįstą laiką defektų taisymui ir įkainotą defektų vertę</w:t>
      </w:r>
      <w:r w:rsidRPr="00FE104F">
        <w:rPr>
          <w:sz w:val="24"/>
          <w:szCs w:val="24"/>
        </w:rPr>
        <w:t>]</w:t>
      </w:r>
    </w:p>
    <w:sectPr w:rsidR="007B1A36" w:rsidRPr="00FE104F" w:rsidSect="00FE104F">
      <w:footnotePr>
        <w:numFmt w:val="chicago"/>
      </w:footnotePr>
      <w:pgSz w:w="11906" w:h="16838"/>
      <w:pgMar w:top="851" w:right="992"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0396" w14:textId="77777777" w:rsidR="000B4EA3" w:rsidRDefault="000B4EA3" w:rsidP="005F525D">
      <w:pPr>
        <w:spacing w:after="0" w:line="240" w:lineRule="auto"/>
      </w:pPr>
      <w:r>
        <w:separator/>
      </w:r>
    </w:p>
  </w:endnote>
  <w:endnote w:type="continuationSeparator" w:id="0">
    <w:p w14:paraId="2A8A1571" w14:textId="77777777" w:rsidR="000B4EA3" w:rsidRDefault="000B4EA3"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auto"/>
    <w:pitch w:val="default"/>
  </w:font>
  <w:font w:name="TimesLT">
    <w:altName w:val="Courier New"/>
    <w:charset w:val="BA"/>
    <w:family w:val="roman"/>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4122612"/>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1B4FA7BA" w14:textId="652E93DD" w:rsidR="00F761FF" w:rsidRPr="00F761FF" w:rsidRDefault="00F761FF">
            <w:pPr>
              <w:pStyle w:val="Porat"/>
              <w:jc w:val="right"/>
              <w:rPr>
                <w:rFonts w:ascii="Times New Roman" w:hAnsi="Times New Roman"/>
              </w:rPr>
            </w:pPr>
            <w:r w:rsidRPr="00F761FF">
              <w:rPr>
                <w:rFonts w:ascii="Times New Roman" w:hAnsi="Times New Roman"/>
              </w:rPr>
              <w:t xml:space="preserve">Puslapis </w:t>
            </w:r>
            <w:r w:rsidRPr="00F761FF">
              <w:rPr>
                <w:rFonts w:ascii="Times New Roman" w:hAnsi="Times New Roman"/>
              </w:rPr>
              <w:fldChar w:fldCharType="begin"/>
            </w:r>
            <w:r w:rsidRPr="00F761FF">
              <w:rPr>
                <w:rFonts w:ascii="Times New Roman" w:hAnsi="Times New Roman"/>
              </w:rPr>
              <w:instrText>PAGE</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r w:rsidRPr="00F761FF">
              <w:rPr>
                <w:rFonts w:ascii="Times New Roman" w:hAnsi="Times New Roman"/>
              </w:rPr>
              <w:t xml:space="preserve"> iš </w:t>
            </w:r>
            <w:r w:rsidRPr="00F761FF">
              <w:rPr>
                <w:rFonts w:ascii="Times New Roman" w:hAnsi="Times New Roman"/>
              </w:rPr>
              <w:fldChar w:fldCharType="begin"/>
            </w:r>
            <w:r w:rsidRPr="00F761FF">
              <w:rPr>
                <w:rFonts w:ascii="Times New Roman" w:hAnsi="Times New Roman"/>
              </w:rPr>
              <w:instrText>NUMPAGES</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p>
        </w:sdtContent>
      </w:sdt>
    </w:sdtContent>
  </w:sdt>
  <w:p w14:paraId="412965B6" w14:textId="77777777" w:rsidR="00F761FF" w:rsidRPr="00F761FF" w:rsidRDefault="00F761FF">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4F2D" w14:textId="77777777" w:rsidR="000B4EA3" w:rsidRDefault="000B4EA3" w:rsidP="005F525D">
      <w:pPr>
        <w:spacing w:after="0" w:line="240" w:lineRule="auto"/>
      </w:pPr>
      <w:r>
        <w:separator/>
      </w:r>
    </w:p>
  </w:footnote>
  <w:footnote w:type="continuationSeparator" w:id="0">
    <w:p w14:paraId="594DD570" w14:textId="77777777" w:rsidR="000B4EA3" w:rsidRDefault="000B4EA3" w:rsidP="005F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542096"/>
    <w:multiLevelType w:val="multilevel"/>
    <w:tmpl w:val="B76E8CAE"/>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6E76E35"/>
    <w:multiLevelType w:val="hybridMultilevel"/>
    <w:tmpl w:val="60B0955A"/>
    <w:lvl w:ilvl="0" w:tplc="3A2E84AE">
      <w:start w:val="1"/>
      <w:numFmt w:val="decimal"/>
      <w:lvlText w:val="13.%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DEEC938E"/>
    <w:lvl w:ilvl="0" w:tplc="E70C7EFA">
      <w:start w:val="1"/>
      <w:numFmt w:val="decimal"/>
      <w:lvlText w:val="9.%1."/>
      <w:lvlJc w:val="left"/>
      <w:pPr>
        <w:ind w:left="61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4BA46604"/>
    <w:lvl w:ilvl="0">
      <w:start w:val="1"/>
      <w:numFmt w:val="decimal"/>
      <w:lvlText w:val="2.%1"/>
      <w:lvlJc w:val="left"/>
      <w:pPr>
        <w:ind w:left="644" w:hanging="587"/>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3694812"/>
    <w:multiLevelType w:val="multilevel"/>
    <w:tmpl w:val="21E21FD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D95D33"/>
    <w:multiLevelType w:val="hybridMultilevel"/>
    <w:tmpl w:val="2BB4E98E"/>
    <w:lvl w:ilvl="0" w:tplc="9E3838EC">
      <w:start w:val="1"/>
      <w:numFmt w:val="decimal"/>
      <w:lvlText w:val="1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C9C31AC"/>
    <w:multiLevelType w:val="hybridMultilevel"/>
    <w:tmpl w:val="0302BFCA"/>
    <w:lvl w:ilvl="0" w:tplc="27788B6A">
      <w:start w:val="1"/>
      <w:numFmt w:val="decimal"/>
      <w:lvlText w:val="%1."/>
      <w:lvlJc w:val="left"/>
      <w:pPr>
        <w:ind w:left="533" w:hanging="360"/>
      </w:pPr>
      <w:rPr>
        <w:rFonts w:hint="default"/>
        <w:b/>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2" w15:restartNumberingAfterBreak="0">
    <w:nsid w:val="207E4054"/>
    <w:multiLevelType w:val="hybridMultilevel"/>
    <w:tmpl w:val="E7D68BB6"/>
    <w:lvl w:ilvl="0" w:tplc="6A1ABDEC">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833244"/>
    <w:multiLevelType w:val="hybridMultilevel"/>
    <w:tmpl w:val="DC9859B4"/>
    <w:lvl w:ilvl="0" w:tplc="EA265218">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8F88D240"/>
    <w:lvl w:ilvl="0" w:tplc="68005CBC">
      <w:start w:val="1"/>
      <w:numFmt w:val="lowerRoman"/>
      <w:lvlText w:val="(%1)"/>
      <w:lvlJc w:val="left"/>
      <w:pPr>
        <w:ind w:left="2907" w:hanging="360"/>
      </w:pPr>
      <w:rPr>
        <w:rFonts w:ascii="Times New Roman" w:eastAsia="Times New Roman" w:hAnsi="Times New Roman" w:cs="Times New Roman"/>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3ED0EBC"/>
    <w:multiLevelType w:val="multilevel"/>
    <w:tmpl w:val="D6A0405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9B24258"/>
    <w:multiLevelType w:val="multilevel"/>
    <w:tmpl w:val="275C6AC0"/>
    <w:lvl w:ilvl="0">
      <w:start w:val="1"/>
      <w:numFmt w:val="decimal"/>
      <w:lvlText w:val="%1."/>
      <w:lvlJc w:val="left"/>
      <w:pPr>
        <w:ind w:left="1082" w:hanging="360"/>
      </w:pPr>
    </w:lvl>
    <w:lvl w:ilvl="1">
      <w:start w:val="10"/>
      <w:numFmt w:val="decimal"/>
      <w:isLgl/>
      <w:lvlText w:val="%1.%2."/>
      <w:lvlJc w:val="left"/>
      <w:pPr>
        <w:ind w:left="853" w:hanging="57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5"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A6F767E"/>
    <w:multiLevelType w:val="hybridMultilevel"/>
    <w:tmpl w:val="58DC8018"/>
    <w:lvl w:ilvl="0" w:tplc="FFFFFFFF">
      <w:start w:val="1"/>
      <w:numFmt w:val="decimal"/>
      <w:lvlText w:val="9.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2D0EC332">
      <w:start w:val="1"/>
      <w:numFmt w:val="decimal"/>
      <w:lvlText w:val="3.%1."/>
      <w:lvlJc w:val="left"/>
      <w:pPr>
        <w:tabs>
          <w:tab w:val="num" w:pos="-284"/>
        </w:tabs>
        <w:ind w:left="436" w:hanging="360"/>
      </w:pPr>
      <w:rPr>
        <w:rFonts w:cs="Times New Roman" w:hint="default"/>
      </w:rPr>
    </w:lvl>
    <w:lvl w:ilvl="1" w:tplc="04090019" w:tentative="1">
      <w:start w:val="1"/>
      <w:numFmt w:val="lowerLetter"/>
      <w:lvlText w:val="%2."/>
      <w:lvlJc w:val="left"/>
      <w:pPr>
        <w:tabs>
          <w:tab w:val="num" w:pos="1156"/>
        </w:tabs>
        <w:ind w:left="1156" w:hanging="360"/>
      </w:pPr>
      <w:rPr>
        <w:rFonts w:cs="Times New Roman"/>
      </w:rPr>
    </w:lvl>
    <w:lvl w:ilvl="2" w:tplc="0409001B" w:tentative="1">
      <w:start w:val="1"/>
      <w:numFmt w:val="lowerRoman"/>
      <w:lvlText w:val="%3."/>
      <w:lvlJc w:val="right"/>
      <w:pPr>
        <w:tabs>
          <w:tab w:val="num" w:pos="1876"/>
        </w:tabs>
        <w:ind w:left="1876" w:hanging="180"/>
      </w:pPr>
      <w:rPr>
        <w:rFonts w:cs="Times New Roman"/>
      </w:rPr>
    </w:lvl>
    <w:lvl w:ilvl="3" w:tplc="0409000F" w:tentative="1">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41"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12038AD"/>
    <w:multiLevelType w:val="hybridMultilevel"/>
    <w:tmpl w:val="19449820"/>
    <w:lvl w:ilvl="0" w:tplc="4C6C190E">
      <w:start w:val="1"/>
      <w:numFmt w:val="decimal"/>
      <w:lvlText w:val="5.%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10025FCC"/>
    <w:lvl w:ilvl="0" w:tplc="89FE6EF8">
      <w:start w:val="1"/>
      <w:numFmt w:val="decimal"/>
      <w:lvlText w:val="8.%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72659797">
    <w:abstractNumId w:val="10"/>
  </w:num>
  <w:num w:numId="2" w16cid:durableId="383989223">
    <w:abstractNumId w:val="27"/>
  </w:num>
  <w:num w:numId="3" w16cid:durableId="604268707">
    <w:abstractNumId w:val="20"/>
  </w:num>
  <w:num w:numId="4" w16cid:durableId="1936936810">
    <w:abstractNumId w:val="6"/>
  </w:num>
  <w:num w:numId="5" w16cid:durableId="398402151">
    <w:abstractNumId w:val="29"/>
  </w:num>
  <w:num w:numId="6" w16cid:durableId="1769345145">
    <w:abstractNumId w:val="38"/>
  </w:num>
  <w:num w:numId="7" w16cid:durableId="146632535">
    <w:abstractNumId w:val="26"/>
  </w:num>
  <w:num w:numId="8" w16cid:durableId="1877153134">
    <w:abstractNumId w:val="36"/>
  </w:num>
  <w:num w:numId="9" w16cid:durableId="1955793922">
    <w:abstractNumId w:val="42"/>
  </w:num>
  <w:num w:numId="10" w16cid:durableId="108555080">
    <w:abstractNumId w:val="47"/>
  </w:num>
  <w:num w:numId="11" w16cid:durableId="1984238650">
    <w:abstractNumId w:val="21"/>
  </w:num>
  <w:num w:numId="12" w16cid:durableId="852108188">
    <w:abstractNumId w:val="14"/>
  </w:num>
  <w:num w:numId="13" w16cid:durableId="1493524270">
    <w:abstractNumId w:val="45"/>
  </w:num>
  <w:num w:numId="14" w16cid:durableId="1974364704">
    <w:abstractNumId w:val="25"/>
  </w:num>
  <w:num w:numId="15" w16cid:durableId="1700081891">
    <w:abstractNumId w:val="3"/>
  </w:num>
  <w:num w:numId="16" w16cid:durableId="2080207883">
    <w:abstractNumId w:val="31"/>
  </w:num>
  <w:num w:numId="17" w16cid:durableId="1212571532">
    <w:abstractNumId w:val="12"/>
  </w:num>
  <w:num w:numId="18" w16cid:durableId="1508060675">
    <w:abstractNumId w:val="8"/>
  </w:num>
  <w:num w:numId="19" w16cid:durableId="1883858156">
    <w:abstractNumId w:val="46"/>
  </w:num>
  <w:num w:numId="20" w16cid:durableId="534150546">
    <w:abstractNumId w:val="2"/>
  </w:num>
  <w:num w:numId="21" w16cid:durableId="1432242673">
    <w:abstractNumId w:val="49"/>
  </w:num>
  <w:num w:numId="22" w16cid:durableId="152961092">
    <w:abstractNumId w:val="32"/>
  </w:num>
  <w:num w:numId="23" w16cid:durableId="1523124252">
    <w:abstractNumId w:val="28"/>
  </w:num>
  <w:num w:numId="24" w16cid:durableId="1812598037">
    <w:abstractNumId w:val="39"/>
  </w:num>
  <w:num w:numId="25" w16cid:durableId="1465729050">
    <w:abstractNumId w:val="48"/>
  </w:num>
  <w:num w:numId="26" w16cid:durableId="1051418588">
    <w:abstractNumId w:val="23"/>
  </w:num>
  <w:num w:numId="27" w16cid:durableId="754786311">
    <w:abstractNumId w:val="5"/>
  </w:num>
  <w:num w:numId="28" w16cid:durableId="1657610355">
    <w:abstractNumId w:val="43"/>
  </w:num>
  <w:num w:numId="29" w16cid:durableId="108667535">
    <w:abstractNumId w:val="40"/>
  </w:num>
  <w:num w:numId="30" w16cid:durableId="1108042274">
    <w:abstractNumId w:val="16"/>
  </w:num>
  <w:num w:numId="31" w16cid:durableId="622226457">
    <w:abstractNumId w:val="33"/>
  </w:num>
  <w:num w:numId="32" w16cid:durableId="687826564">
    <w:abstractNumId w:val="9"/>
  </w:num>
  <w:num w:numId="33" w16cid:durableId="1044864271">
    <w:abstractNumId w:val="17"/>
  </w:num>
  <w:num w:numId="34" w16cid:durableId="1040319936">
    <w:abstractNumId w:val="44"/>
  </w:num>
  <w:num w:numId="35" w16cid:durableId="1720277994">
    <w:abstractNumId w:val="34"/>
  </w:num>
  <w:num w:numId="36" w16cid:durableId="1051462719">
    <w:abstractNumId w:val="4"/>
  </w:num>
  <w:num w:numId="37" w16cid:durableId="235289253">
    <w:abstractNumId w:val="30"/>
  </w:num>
  <w:num w:numId="38" w16cid:durableId="1170949564">
    <w:abstractNumId w:val="15"/>
  </w:num>
  <w:num w:numId="39" w16cid:durableId="1903900992">
    <w:abstractNumId w:val="18"/>
  </w:num>
  <w:num w:numId="40" w16cid:durableId="729884855">
    <w:abstractNumId w:val="19"/>
  </w:num>
  <w:num w:numId="41" w16cid:durableId="352726443">
    <w:abstractNumId w:val="35"/>
  </w:num>
  <w:num w:numId="42" w16cid:durableId="2077775327">
    <w:abstractNumId w:val="0"/>
  </w:num>
  <w:num w:numId="43" w16cid:durableId="225380298">
    <w:abstractNumId w:val="41"/>
  </w:num>
  <w:num w:numId="44" w16cid:durableId="1888951937">
    <w:abstractNumId w:val="22"/>
  </w:num>
  <w:num w:numId="45" w16cid:durableId="54864796">
    <w:abstractNumId w:val="34"/>
    <w:lvlOverride w:ilvl="0">
      <w:startOverride w:val="4"/>
    </w:lvlOverride>
    <w:lvlOverride w:ilvl="1">
      <w:startOverride w:val="4"/>
    </w:lvlOverride>
    <w:lvlOverride w:ilvl="2">
      <w:startOverride w:val="1"/>
    </w:lvlOverride>
  </w:num>
  <w:num w:numId="46" w16cid:durableId="1564292471">
    <w:abstractNumId w:val="34"/>
    <w:lvlOverride w:ilvl="0">
      <w:startOverride w:val="8"/>
    </w:lvlOverride>
    <w:lvlOverride w:ilvl="1">
      <w:startOverride w:val="4"/>
    </w:lvlOverride>
    <w:lvlOverride w:ilvl="2">
      <w:startOverride w:val="1"/>
    </w:lvlOverride>
  </w:num>
  <w:num w:numId="47" w16cid:durableId="818576772">
    <w:abstractNumId w:val="1"/>
  </w:num>
  <w:num w:numId="48" w16cid:durableId="636688051">
    <w:abstractNumId w:val="34"/>
    <w:lvlOverride w:ilvl="0">
      <w:startOverride w:val="7"/>
    </w:lvlOverride>
    <w:lvlOverride w:ilvl="1">
      <w:startOverride w:val="3"/>
    </w:lvlOverride>
    <w:lvlOverride w:ilvl="2">
      <w:startOverride w:val="1"/>
    </w:lvlOverride>
  </w:num>
  <w:num w:numId="49" w16cid:durableId="1669094511">
    <w:abstractNumId w:val="34"/>
    <w:lvlOverride w:ilvl="0">
      <w:startOverride w:val="7"/>
    </w:lvlOverride>
    <w:lvlOverride w:ilvl="1">
      <w:startOverride w:val="3"/>
    </w:lvlOverride>
    <w:lvlOverride w:ilvl="2">
      <w:startOverride w:val="2"/>
    </w:lvlOverride>
  </w:num>
  <w:num w:numId="50" w16cid:durableId="1555389500">
    <w:abstractNumId w:val="34"/>
    <w:lvlOverride w:ilvl="0">
      <w:startOverride w:val="11"/>
    </w:lvlOverride>
    <w:lvlOverride w:ilvl="1">
      <w:startOverride w:val="9"/>
    </w:lvlOverride>
    <w:lvlOverride w:ilvl="2">
      <w:startOverride w:val="1"/>
    </w:lvlOverride>
  </w:num>
  <w:num w:numId="51" w16cid:durableId="620262053">
    <w:abstractNumId w:val="34"/>
    <w:lvlOverride w:ilvl="0">
      <w:startOverride w:val="11"/>
    </w:lvlOverride>
    <w:lvlOverride w:ilvl="1">
      <w:startOverride w:val="9"/>
    </w:lvlOverride>
    <w:lvlOverride w:ilvl="2">
      <w:startOverride w:val="1"/>
    </w:lvlOverride>
  </w:num>
  <w:num w:numId="52" w16cid:durableId="944969610">
    <w:abstractNumId w:val="34"/>
    <w:lvlOverride w:ilvl="0">
      <w:startOverride w:val="11"/>
    </w:lvlOverride>
    <w:lvlOverride w:ilvl="1">
      <w:startOverride w:val="9"/>
    </w:lvlOverride>
    <w:lvlOverride w:ilvl="2">
      <w:startOverride w:val="1"/>
    </w:lvlOverride>
  </w:num>
  <w:num w:numId="53" w16cid:durableId="36197816">
    <w:abstractNumId w:val="34"/>
    <w:lvlOverride w:ilvl="0">
      <w:startOverride w:val="11"/>
    </w:lvlOverride>
    <w:lvlOverride w:ilvl="1">
      <w:startOverride w:val="9"/>
    </w:lvlOverride>
    <w:lvlOverride w:ilvl="2">
      <w:startOverride w:val="2"/>
    </w:lvlOverride>
  </w:num>
  <w:num w:numId="54" w16cid:durableId="1836023271">
    <w:abstractNumId w:val="34"/>
    <w:lvlOverride w:ilvl="0">
      <w:startOverride w:val="8"/>
    </w:lvlOverride>
    <w:lvlOverride w:ilvl="1">
      <w:startOverride w:val="9"/>
    </w:lvlOverride>
    <w:lvlOverride w:ilvl="2">
      <w:startOverride w:val="2"/>
    </w:lvlOverride>
  </w:num>
  <w:num w:numId="55" w16cid:durableId="1381050151">
    <w:abstractNumId w:val="34"/>
    <w:lvlOverride w:ilvl="0">
      <w:startOverride w:val="9"/>
    </w:lvlOverride>
    <w:lvlOverride w:ilvl="1">
      <w:startOverride w:val="1"/>
    </w:lvlOverride>
    <w:lvlOverride w:ilvl="2">
      <w:startOverride w:val="2"/>
    </w:lvlOverride>
  </w:num>
  <w:num w:numId="56" w16cid:durableId="290787796">
    <w:abstractNumId w:val="34"/>
    <w:lvlOverride w:ilvl="0">
      <w:startOverride w:val="9"/>
    </w:lvlOverride>
    <w:lvlOverride w:ilvl="1">
      <w:startOverride w:val="1"/>
    </w:lvlOverride>
    <w:lvlOverride w:ilvl="2">
      <w:startOverride w:val="2"/>
    </w:lvlOverride>
  </w:num>
  <w:num w:numId="57" w16cid:durableId="1398279353">
    <w:abstractNumId w:val="34"/>
    <w:lvlOverride w:ilvl="0">
      <w:startOverride w:val="16"/>
    </w:lvlOverride>
  </w:num>
  <w:num w:numId="58" w16cid:durableId="888499068">
    <w:abstractNumId w:val="34"/>
    <w:lvlOverride w:ilvl="0">
      <w:startOverride w:val="4"/>
    </w:lvlOverride>
  </w:num>
  <w:num w:numId="59" w16cid:durableId="697196560">
    <w:abstractNumId w:val="34"/>
    <w:lvlOverride w:ilvl="0">
      <w:startOverride w:val="7"/>
    </w:lvlOverride>
  </w:num>
  <w:num w:numId="60" w16cid:durableId="343556454">
    <w:abstractNumId w:val="24"/>
  </w:num>
  <w:num w:numId="61" w16cid:durableId="27414138">
    <w:abstractNumId w:val="34"/>
    <w:lvlOverride w:ilvl="0">
      <w:startOverride w:val="5"/>
    </w:lvlOverride>
  </w:num>
  <w:num w:numId="62" w16cid:durableId="1596552213">
    <w:abstractNumId w:val="34"/>
    <w:lvlOverride w:ilvl="0">
      <w:startOverride w:val="4"/>
    </w:lvlOverride>
    <w:lvlOverride w:ilvl="1">
      <w:startOverride w:val="1"/>
    </w:lvlOverride>
  </w:num>
  <w:num w:numId="63" w16cid:durableId="513496083">
    <w:abstractNumId w:val="37"/>
  </w:num>
  <w:num w:numId="64" w16cid:durableId="403452353">
    <w:abstractNumId w:val="13"/>
  </w:num>
  <w:num w:numId="65" w16cid:durableId="1664896297">
    <w:abstractNumId w:val="7"/>
  </w:num>
  <w:num w:numId="66" w16cid:durableId="149029033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E55"/>
    <w:rsid w:val="000020BA"/>
    <w:rsid w:val="00002ACF"/>
    <w:rsid w:val="000034E6"/>
    <w:rsid w:val="0000363D"/>
    <w:rsid w:val="0000367B"/>
    <w:rsid w:val="00003798"/>
    <w:rsid w:val="00006855"/>
    <w:rsid w:val="00006C20"/>
    <w:rsid w:val="000073CD"/>
    <w:rsid w:val="0001001D"/>
    <w:rsid w:val="00010735"/>
    <w:rsid w:val="00011782"/>
    <w:rsid w:val="00013124"/>
    <w:rsid w:val="000141A6"/>
    <w:rsid w:val="00016AA6"/>
    <w:rsid w:val="00016E69"/>
    <w:rsid w:val="00016EB5"/>
    <w:rsid w:val="000174C2"/>
    <w:rsid w:val="000179BE"/>
    <w:rsid w:val="00021B58"/>
    <w:rsid w:val="0002257E"/>
    <w:rsid w:val="00023C59"/>
    <w:rsid w:val="00025BEE"/>
    <w:rsid w:val="00026366"/>
    <w:rsid w:val="0002636D"/>
    <w:rsid w:val="00026960"/>
    <w:rsid w:val="00027C78"/>
    <w:rsid w:val="00030F25"/>
    <w:rsid w:val="00031A2F"/>
    <w:rsid w:val="000334C6"/>
    <w:rsid w:val="000337A0"/>
    <w:rsid w:val="000344AD"/>
    <w:rsid w:val="00034E62"/>
    <w:rsid w:val="000356C2"/>
    <w:rsid w:val="00037EE3"/>
    <w:rsid w:val="00040197"/>
    <w:rsid w:val="0004153B"/>
    <w:rsid w:val="00041A14"/>
    <w:rsid w:val="00042C6C"/>
    <w:rsid w:val="000434A9"/>
    <w:rsid w:val="00047885"/>
    <w:rsid w:val="00047E85"/>
    <w:rsid w:val="0005027D"/>
    <w:rsid w:val="000504FB"/>
    <w:rsid w:val="00050B6C"/>
    <w:rsid w:val="00051C5D"/>
    <w:rsid w:val="00052965"/>
    <w:rsid w:val="00052A13"/>
    <w:rsid w:val="000535AE"/>
    <w:rsid w:val="0005416F"/>
    <w:rsid w:val="000569FE"/>
    <w:rsid w:val="00056FD7"/>
    <w:rsid w:val="00064B78"/>
    <w:rsid w:val="000650F2"/>
    <w:rsid w:val="00066ECF"/>
    <w:rsid w:val="0006771F"/>
    <w:rsid w:val="00067920"/>
    <w:rsid w:val="000679F5"/>
    <w:rsid w:val="00070768"/>
    <w:rsid w:val="00070895"/>
    <w:rsid w:val="000763AA"/>
    <w:rsid w:val="0007724C"/>
    <w:rsid w:val="00077717"/>
    <w:rsid w:val="0008011E"/>
    <w:rsid w:val="00081DC0"/>
    <w:rsid w:val="00081F63"/>
    <w:rsid w:val="00082675"/>
    <w:rsid w:val="00082A19"/>
    <w:rsid w:val="00083450"/>
    <w:rsid w:val="00084EF6"/>
    <w:rsid w:val="000852A0"/>
    <w:rsid w:val="00085A64"/>
    <w:rsid w:val="00087251"/>
    <w:rsid w:val="0008765B"/>
    <w:rsid w:val="00087C1C"/>
    <w:rsid w:val="00091194"/>
    <w:rsid w:val="00092DC6"/>
    <w:rsid w:val="000933A9"/>
    <w:rsid w:val="000951FA"/>
    <w:rsid w:val="0009563C"/>
    <w:rsid w:val="000966C5"/>
    <w:rsid w:val="00096FE2"/>
    <w:rsid w:val="000975CA"/>
    <w:rsid w:val="00097E9A"/>
    <w:rsid w:val="000A036E"/>
    <w:rsid w:val="000A0394"/>
    <w:rsid w:val="000A076B"/>
    <w:rsid w:val="000A40F9"/>
    <w:rsid w:val="000A4E02"/>
    <w:rsid w:val="000A511A"/>
    <w:rsid w:val="000A53F4"/>
    <w:rsid w:val="000A7F2C"/>
    <w:rsid w:val="000B0CAF"/>
    <w:rsid w:val="000B1272"/>
    <w:rsid w:val="000B1B24"/>
    <w:rsid w:val="000B1EDF"/>
    <w:rsid w:val="000B34ED"/>
    <w:rsid w:val="000B4EA3"/>
    <w:rsid w:val="000B5547"/>
    <w:rsid w:val="000B61C0"/>
    <w:rsid w:val="000B6D28"/>
    <w:rsid w:val="000C0051"/>
    <w:rsid w:val="000C01D2"/>
    <w:rsid w:val="000C0480"/>
    <w:rsid w:val="000C477F"/>
    <w:rsid w:val="000C4BCB"/>
    <w:rsid w:val="000C66DC"/>
    <w:rsid w:val="000C6F4B"/>
    <w:rsid w:val="000D203E"/>
    <w:rsid w:val="000D2D2F"/>
    <w:rsid w:val="000D351F"/>
    <w:rsid w:val="000D386B"/>
    <w:rsid w:val="000D47AA"/>
    <w:rsid w:val="000D4F80"/>
    <w:rsid w:val="000D5257"/>
    <w:rsid w:val="000D5591"/>
    <w:rsid w:val="000E0DAE"/>
    <w:rsid w:val="000E217A"/>
    <w:rsid w:val="000E25A9"/>
    <w:rsid w:val="000E4412"/>
    <w:rsid w:val="000E5001"/>
    <w:rsid w:val="000E5ED6"/>
    <w:rsid w:val="000E62D9"/>
    <w:rsid w:val="000E70E8"/>
    <w:rsid w:val="000F008C"/>
    <w:rsid w:val="000F02FD"/>
    <w:rsid w:val="000F13DE"/>
    <w:rsid w:val="000F4FBD"/>
    <w:rsid w:val="000F5DF5"/>
    <w:rsid w:val="000F73A4"/>
    <w:rsid w:val="000F7C63"/>
    <w:rsid w:val="001012A4"/>
    <w:rsid w:val="00101BC7"/>
    <w:rsid w:val="00102135"/>
    <w:rsid w:val="001025BB"/>
    <w:rsid w:val="00106EB5"/>
    <w:rsid w:val="001110AA"/>
    <w:rsid w:val="00113154"/>
    <w:rsid w:val="001135AC"/>
    <w:rsid w:val="00114744"/>
    <w:rsid w:val="00114E14"/>
    <w:rsid w:val="001154AE"/>
    <w:rsid w:val="001179BB"/>
    <w:rsid w:val="00117AE2"/>
    <w:rsid w:val="00120131"/>
    <w:rsid w:val="00121ABE"/>
    <w:rsid w:val="00123150"/>
    <w:rsid w:val="00124E99"/>
    <w:rsid w:val="001252A2"/>
    <w:rsid w:val="0012598D"/>
    <w:rsid w:val="00126A47"/>
    <w:rsid w:val="00127150"/>
    <w:rsid w:val="0013057C"/>
    <w:rsid w:val="00132E70"/>
    <w:rsid w:val="00134621"/>
    <w:rsid w:val="00134E4F"/>
    <w:rsid w:val="0013565E"/>
    <w:rsid w:val="001407AB"/>
    <w:rsid w:val="00142103"/>
    <w:rsid w:val="001433AD"/>
    <w:rsid w:val="0014380B"/>
    <w:rsid w:val="0014574C"/>
    <w:rsid w:val="00146256"/>
    <w:rsid w:val="00146481"/>
    <w:rsid w:val="00150325"/>
    <w:rsid w:val="00151D8C"/>
    <w:rsid w:val="00152B4C"/>
    <w:rsid w:val="00153DC0"/>
    <w:rsid w:val="00155B96"/>
    <w:rsid w:val="00155CB4"/>
    <w:rsid w:val="00156DD9"/>
    <w:rsid w:val="0015712C"/>
    <w:rsid w:val="0015724F"/>
    <w:rsid w:val="00161833"/>
    <w:rsid w:val="00162C4D"/>
    <w:rsid w:val="00163153"/>
    <w:rsid w:val="0016497B"/>
    <w:rsid w:val="001651D6"/>
    <w:rsid w:val="001652E4"/>
    <w:rsid w:val="00166CFA"/>
    <w:rsid w:val="00167775"/>
    <w:rsid w:val="00167CEE"/>
    <w:rsid w:val="0017001B"/>
    <w:rsid w:val="001712EF"/>
    <w:rsid w:val="00173265"/>
    <w:rsid w:val="001742C1"/>
    <w:rsid w:val="00174D91"/>
    <w:rsid w:val="001763AD"/>
    <w:rsid w:val="00176961"/>
    <w:rsid w:val="001803E4"/>
    <w:rsid w:val="001804FC"/>
    <w:rsid w:val="00180813"/>
    <w:rsid w:val="001810BB"/>
    <w:rsid w:val="00181F59"/>
    <w:rsid w:val="001821B9"/>
    <w:rsid w:val="001839CC"/>
    <w:rsid w:val="00183ED8"/>
    <w:rsid w:val="00186E40"/>
    <w:rsid w:val="00187099"/>
    <w:rsid w:val="001870B0"/>
    <w:rsid w:val="00191DED"/>
    <w:rsid w:val="00191FA3"/>
    <w:rsid w:val="001923CF"/>
    <w:rsid w:val="0019254B"/>
    <w:rsid w:val="00192AE1"/>
    <w:rsid w:val="00192D02"/>
    <w:rsid w:val="00193170"/>
    <w:rsid w:val="00194A03"/>
    <w:rsid w:val="00194ECD"/>
    <w:rsid w:val="00195411"/>
    <w:rsid w:val="0019542D"/>
    <w:rsid w:val="00196938"/>
    <w:rsid w:val="00196F3F"/>
    <w:rsid w:val="00197787"/>
    <w:rsid w:val="001A07C9"/>
    <w:rsid w:val="001A0C07"/>
    <w:rsid w:val="001A1EC3"/>
    <w:rsid w:val="001A3CFB"/>
    <w:rsid w:val="001A4118"/>
    <w:rsid w:val="001A6AED"/>
    <w:rsid w:val="001A73D8"/>
    <w:rsid w:val="001B05E1"/>
    <w:rsid w:val="001B0CA7"/>
    <w:rsid w:val="001B302D"/>
    <w:rsid w:val="001B3E52"/>
    <w:rsid w:val="001B41B5"/>
    <w:rsid w:val="001B41FE"/>
    <w:rsid w:val="001B44D5"/>
    <w:rsid w:val="001B78AA"/>
    <w:rsid w:val="001C0BD1"/>
    <w:rsid w:val="001C2C5E"/>
    <w:rsid w:val="001C68F8"/>
    <w:rsid w:val="001C7343"/>
    <w:rsid w:val="001C79A4"/>
    <w:rsid w:val="001C7B5F"/>
    <w:rsid w:val="001D0672"/>
    <w:rsid w:val="001D09F6"/>
    <w:rsid w:val="001D0A27"/>
    <w:rsid w:val="001D239D"/>
    <w:rsid w:val="001D3259"/>
    <w:rsid w:val="001D3DFC"/>
    <w:rsid w:val="001D3E09"/>
    <w:rsid w:val="001D426B"/>
    <w:rsid w:val="001D4543"/>
    <w:rsid w:val="001D5ADD"/>
    <w:rsid w:val="001D5EAD"/>
    <w:rsid w:val="001D718F"/>
    <w:rsid w:val="001D7D28"/>
    <w:rsid w:val="001D7E7C"/>
    <w:rsid w:val="001E004F"/>
    <w:rsid w:val="001E0C88"/>
    <w:rsid w:val="001E25B4"/>
    <w:rsid w:val="001E3BD5"/>
    <w:rsid w:val="001E5CA8"/>
    <w:rsid w:val="001E5F28"/>
    <w:rsid w:val="001E654B"/>
    <w:rsid w:val="001E6D75"/>
    <w:rsid w:val="001E7E67"/>
    <w:rsid w:val="001F0AF4"/>
    <w:rsid w:val="001F3AC9"/>
    <w:rsid w:val="001F41F3"/>
    <w:rsid w:val="001F5103"/>
    <w:rsid w:val="00200BBD"/>
    <w:rsid w:val="002048B8"/>
    <w:rsid w:val="002060A9"/>
    <w:rsid w:val="0020657F"/>
    <w:rsid w:val="00206DE4"/>
    <w:rsid w:val="00210D69"/>
    <w:rsid w:val="0021153C"/>
    <w:rsid w:val="00211E2A"/>
    <w:rsid w:val="002123F9"/>
    <w:rsid w:val="00212426"/>
    <w:rsid w:val="002134BD"/>
    <w:rsid w:val="00222234"/>
    <w:rsid w:val="00222ABF"/>
    <w:rsid w:val="00222C67"/>
    <w:rsid w:val="00222C96"/>
    <w:rsid w:val="00222EE9"/>
    <w:rsid w:val="00223076"/>
    <w:rsid w:val="00223155"/>
    <w:rsid w:val="00226951"/>
    <w:rsid w:val="002272F1"/>
    <w:rsid w:val="002303C5"/>
    <w:rsid w:val="002310ED"/>
    <w:rsid w:val="002318A4"/>
    <w:rsid w:val="00231E1D"/>
    <w:rsid w:val="002324DA"/>
    <w:rsid w:val="00232C14"/>
    <w:rsid w:val="0023318F"/>
    <w:rsid w:val="00233273"/>
    <w:rsid w:val="0023400D"/>
    <w:rsid w:val="00234E3F"/>
    <w:rsid w:val="00235556"/>
    <w:rsid w:val="00235E52"/>
    <w:rsid w:val="0023601E"/>
    <w:rsid w:val="002368A2"/>
    <w:rsid w:val="00237D4D"/>
    <w:rsid w:val="00237FF8"/>
    <w:rsid w:val="002411E0"/>
    <w:rsid w:val="0024124A"/>
    <w:rsid w:val="002426FB"/>
    <w:rsid w:val="00242789"/>
    <w:rsid w:val="00243105"/>
    <w:rsid w:val="00245F67"/>
    <w:rsid w:val="00246209"/>
    <w:rsid w:val="002463BA"/>
    <w:rsid w:val="00246F97"/>
    <w:rsid w:val="002511D3"/>
    <w:rsid w:val="00251ACE"/>
    <w:rsid w:val="00252942"/>
    <w:rsid w:val="00252D4F"/>
    <w:rsid w:val="00256A33"/>
    <w:rsid w:val="00256D90"/>
    <w:rsid w:val="002573CC"/>
    <w:rsid w:val="002602B4"/>
    <w:rsid w:val="00260A65"/>
    <w:rsid w:val="00260C19"/>
    <w:rsid w:val="002611E5"/>
    <w:rsid w:val="002617CB"/>
    <w:rsid w:val="0026272C"/>
    <w:rsid w:val="002665D5"/>
    <w:rsid w:val="00266B31"/>
    <w:rsid w:val="00271734"/>
    <w:rsid w:val="002722E1"/>
    <w:rsid w:val="00273F82"/>
    <w:rsid w:val="00273FFD"/>
    <w:rsid w:val="002750FA"/>
    <w:rsid w:val="002760E6"/>
    <w:rsid w:val="0027645C"/>
    <w:rsid w:val="00276716"/>
    <w:rsid w:val="002801B4"/>
    <w:rsid w:val="00282143"/>
    <w:rsid w:val="00284617"/>
    <w:rsid w:val="002877ED"/>
    <w:rsid w:val="002907F0"/>
    <w:rsid w:val="00291972"/>
    <w:rsid w:val="002925C8"/>
    <w:rsid w:val="00294E04"/>
    <w:rsid w:val="0029624B"/>
    <w:rsid w:val="00296A3C"/>
    <w:rsid w:val="00297C90"/>
    <w:rsid w:val="002A04A4"/>
    <w:rsid w:val="002A0DA3"/>
    <w:rsid w:val="002A3044"/>
    <w:rsid w:val="002B0382"/>
    <w:rsid w:val="002B0425"/>
    <w:rsid w:val="002B1062"/>
    <w:rsid w:val="002B2B21"/>
    <w:rsid w:val="002B353F"/>
    <w:rsid w:val="002B37A6"/>
    <w:rsid w:val="002B4653"/>
    <w:rsid w:val="002B69D1"/>
    <w:rsid w:val="002B733A"/>
    <w:rsid w:val="002C1D5C"/>
    <w:rsid w:val="002C3A77"/>
    <w:rsid w:val="002C3BA1"/>
    <w:rsid w:val="002C43D3"/>
    <w:rsid w:val="002C63B9"/>
    <w:rsid w:val="002D1673"/>
    <w:rsid w:val="002D4052"/>
    <w:rsid w:val="002D4B9E"/>
    <w:rsid w:val="002D5E11"/>
    <w:rsid w:val="002D5E1B"/>
    <w:rsid w:val="002D6138"/>
    <w:rsid w:val="002D77B6"/>
    <w:rsid w:val="002E0812"/>
    <w:rsid w:val="002E15BB"/>
    <w:rsid w:val="002E32FC"/>
    <w:rsid w:val="002E449D"/>
    <w:rsid w:val="002E466A"/>
    <w:rsid w:val="002E7049"/>
    <w:rsid w:val="002E74B2"/>
    <w:rsid w:val="002E7F54"/>
    <w:rsid w:val="002F0D52"/>
    <w:rsid w:val="002F1CC6"/>
    <w:rsid w:val="002F270D"/>
    <w:rsid w:val="002F2887"/>
    <w:rsid w:val="002F2E0D"/>
    <w:rsid w:val="002F31F8"/>
    <w:rsid w:val="002F369C"/>
    <w:rsid w:val="002F4899"/>
    <w:rsid w:val="002F64B3"/>
    <w:rsid w:val="002F786A"/>
    <w:rsid w:val="002F7BD1"/>
    <w:rsid w:val="00300A9D"/>
    <w:rsid w:val="003013A2"/>
    <w:rsid w:val="003013BA"/>
    <w:rsid w:val="00301F35"/>
    <w:rsid w:val="00302FE3"/>
    <w:rsid w:val="00305573"/>
    <w:rsid w:val="00305DA8"/>
    <w:rsid w:val="00310E51"/>
    <w:rsid w:val="00310F75"/>
    <w:rsid w:val="00311C52"/>
    <w:rsid w:val="00313470"/>
    <w:rsid w:val="00313FC5"/>
    <w:rsid w:val="00314A42"/>
    <w:rsid w:val="00315CCF"/>
    <w:rsid w:val="00320BD2"/>
    <w:rsid w:val="00323554"/>
    <w:rsid w:val="003238E6"/>
    <w:rsid w:val="0032652E"/>
    <w:rsid w:val="00327E61"/>
    <w:rsid w:val="00330196"/>
    <w:rsid w:val="00331000"/>
    <w:rsid w:val="00331FC0"/>
    <w:rsid w:val="0033429F"/>
    <w:rsid w:val="003373E8"/>
    <w:rsid w:val="0033770D"/>
    <w:rsid w:val="00341F1E"/>
    <w:rsid w:val="0034398A"/>
    <w:rsid w:val="00343E7E"/>
    <w:rsid w:val="0034404B"/>
    <w:rsid w:val="003466CD"/>
    <w:rsid w:val="00346BD2"/>
    <w:rsid w:val="00346FB7"/>
    <w:rsid w:val="003534C7"/>
    <w:rsid w:val="00353D17"/>
    <w:rsid w:val="0035429E"/>
    <w:rsid w:val="003542FE"/>
    <w:rsid w:val="003556F8"/>
    <w:rsid w:val="00356A55"/>
    <w:rsid w:val="00356ACA"/>
    <w:rsid w:val="0036067B"/>
    <w:rsid w:val="00360CE8"/>
    <w:rsid w:val="003624A3"/>
    <w:rsid w:val="00362C9A"/>
    <w:rsid w:val="003631FF"/>
    <w:rsid w:val="00363AA9"/>
    <w:rsid w:val="00363CCC"/>
    <w:rsid w:val="003647EA"/>
    <w:rsid w:val="00364A70"/>
    <w:rsid w:val="00365F7B"/>
    <w:rsid w:val="00366BA4"/>
    <w:rsid w:val="00366BAC"/>
    <w:rsid w:val="003673DB"/>
    <w:rsid w:val="00367763"/>
    <w:rsid w:val="00370078"/>
    <w:rsid w:val="003716B4"/>
    <w:rsid w:val="003742A8"/>
    <w:rsid w:val="003754BF"/>
    <w:rsid w:val="0037598F"/>
    <w:rsid w:val="003779D5"/>
    <w:rsid w:val="003802DF"/>
    <w:rsid w:val="00381A01"/>
    <w:rsid w:val="00381AFF"/>
    <w:rsid w:val="003826CF"/>
    <w:rsid w:val="00386574"/>
    <w:rsid w:val="00386EE1"/>
    <w:rsid w:val="0039134C"/>
    <w:rsid w:val="003927EE"/>
    <w:rsid w:val="0039400C"/>
    <w:rsid w:val="00394501"/>
    <w:rsid w:val="00396552"/>
    <w:rsid w:val="003A0E12"/>
    <w:rsid w:val="003A1DA8"/>
    <w:rsid w:val="003A23CB"/>
    <w:rsid w:val="003A3197"/>
    <w:rsid w:val="003A3C6C"/>
    <w:rsid w:val="003A7A84"/>
    <w:rsid w:val="003A7D1A"/>
    <w:rsid w:val="003B0327"/>
    <w:rsid w:val="003B180F"/>
    <w:rsid w:val="003B1C9F"/>
    <w:rsid w:val="003B2295"/>
    <w:rsid w:val="003B24E8"/>
    <w:rsid w:val="003B3527"/>
    <w:rsid w:val="003B490A"/>
    <w:rsid w:val="003B55EA"/>
    <w:rsid w:val="003B62FF"/>
    <w:rsid w:val="003C0367"/>
    <w:rsid w:val="003C048B"/>
    <w:rsid w:val="003C4599"/>
    <w:rsid w:val="003C4744"/>
    <w:rsid w:val="003C4C89"/>
    <w:rsid w:val="003C62EB"/>
    <w:rsid w:val="003C6CC7"/>
    <w:rsid w:val="003C7206"/>
    <w:rsid w:val="003D04B1"/>
    <w:rsid w:val="003D0FE6"/>
    <w:rsid w:val="003D173F"/>
    <w:rsid w:val="003D1ACF"/>
    <w:rsid w:val="003D1FF5"/>
    <w:rsid w:val="003D45BE"/>
    <w:rsid w:val="003E1E76"/>
    <w:rsid w:val="003E24E3"/>
    <w:rsid w:val="003E2D27"/>
    <w:rsid w:val="003E40EA"/>
    <w:rsid w:val="003E4BF4"/>
    <w:rsid w:val="003E4E32"/>
    <w:rsid w:val="003E532E"/>
    <w:rsid w:val="003E63A4"/>
    <w:rsid w:val="003E7905"/>
    <w:rsid w:val="003F020E"/>
    <w:rsid w:val="003F0323"/>
    <w:rsid w:val="003F22CA"/>
    <w:rsid w:val="003F33CB"/>
    <w:rsid w:val="003F38F0"/>
    <w:rsid w:val="004001C0"/>
    <w:rsid w:val="0040039C"/>
    <w:rsid w:val="00400843"/>
    <w:rsid w:val="00400B25"/>
    <w:rsid w:val="00403761"/>
    <w:rsid w:val="004038AD"/>
    <w:rsid w:val="00403C64"/>
    <w:rsid w:val="00405704"/>
    <w:rsid w:val="0040606E"/>
    <w:rsid w:val="0040681B"/>
    <w:rsid w:val="00407501"/>
    <w:rsid w:val="004075CF"/>
    <w:rsid w:val="00407CF2"/>
    <w:rsid w:val="00407F22"/>
    <w:rsid w:val="00413126"/>
    <w:rsid w:val="00413CEF"/>
    <w:rsid w:val="004147E6"/>
    <w:rsid w:val="0041590B"/>
    <w:rsid w:val="00415B25"/>
    <w:rsid w:val="00417135"/>
    <w:rsid w:val="00417215"/>
    <w:rsid w:val="00417631"/>
    <w:rsid w:val="004237BD"/>
    <w:rsid w:val="00423A6D"/>
    <w:rsid w:val="00423ABE"/>
    <w:rsid w:val="00426259"/>
    <w:rsid w:val="00431CE6"/>
    <w:rsid w:val="004324DD"/>
    <w:rsid w:val="00433539"/>
    <w:rsid w:val="00436A97"/>
    <w:rsid w:val="0043793F"/>
    <w:rsid w:val="00440171"/>
    <w:rsid w:val="004411FB"/>
    <w:rsid w:val="00441224"/>
    <w:rsid w:val="004419AC"/>
    <w:rsid w:val="00444716"/>
    <w:rsid w:val="00444F5A"/>
    <w:rsid w:val="00445695"/>
    <w:rsid w:val="004466EA"/>
    <w:rsid w:val="00447287"/>
    <w:rsid w:val="00447D8D"/>
    <w:rsid w:val="00447E86"/>
    <w:rsid w:val="00455B0D"/>
    <w:rsid w:val="00455C48"/>
    <w:rsid w:val="00457DE5"/>
    <w:rsid w:val="004601B1"/>
    <w:rsid w:val="00461323"/>
    <w:rsid w:val="004615B4"/>
    <w:rsid w:val="00462A1E"/>
    <w:rsid w:val="00463FEC"/>
    <w:rsid w:val="00464E68"/>
    <w:rsid w:val="0046780A"/>
    <w:rsid w:val="0047235A"/>
    <w:rsid w:val="004768FD"/>
    <w:rsid w:val="00477AE6"/>
    <w:rsid w:val="00481C92"/>
    <w:rsid w:val="00487CEC"/>
    <w:rsid w:val="004914F9"/>
    <w:rsid w:val="00493550"/>
    <w:rsid w:val="00494324"/>
    <w:rsid w:val="00494F02"/>
    <w:rsid w:val="0049527E"/>
    <w:rsid w:val="00496C47"/>
    <w:rsid w:val="004A0AFA"/>
    <w:rsid w:val="004A381A"/>
    <w:rsid w:val="004A4557"/>
    <w:rsid w:val="004A517A"/>
    <w:rsid w:val="004B11D7"/>
    <w:rsid w:val="004B6055"/>
    <w:rsid w:val="004B62F9"/>
    <w:rsid w:val="004B667C"/>
    <w:rsid w:val="004B727C"/>
    <w:rsid w:val="004C03E9"/>
    <w:rsid w:val="004C0B98"/>
    <w:rsid w:val="004C19AD"/>
    <w:rsid w:val="004C1CE7"/>
    <w:rsid w:val="004C1FBC"/>
    <w:rsid w:val="004C436C"/>
    <w:rsid w:val="004C5CCF"/>
    <w:rsid w:val="004C62B6"/>
    <w:rsid w:val="004C640C"/>
    <w:rsid w:val="004C7376"/>
    <w:rsid w:val="004D039E"/>
    <w:rsid w:val="004D0C16"/>
    <w:rsid w:val="004D21FC"/>
    <w:rsid w:val="004D2835"/>
    <w:rsid w:val="004D3BF9"/>
    <w:rsid w:val="004D5455"/>
    <w:rsid w:val="004D5FBC"/>
    <w:rsid w:val="004D7261"/>
    <w:rsid w:val="004D727F"/>
    <w:rsid w:val="004D7A05"/>
    <w:rsid w:val="004E1209"/>
    <w:rsid w:val="004E2BCE"/>
    <w:rsid w:val="004E2EDB"/>
    <w:rsid w:val="004E3071"/>
    <w:rsid w:val="004E30E1"/>
    <w:rsid w:val="004E3944"/>
    <w:rsid w:val="004E4683"/>
    <w:rsid w:val="004E57F1"/>
    <w:rsid w:val="004E63E4"/>
    <w:rsid w:val="004E63EF"/>
    <w:rsid w:val="004E66D2"/>
    <w:rsid w:val="004E6C3D"/>
    <w:rsid w:val="004E78DA"/>
    <w:rsid w:val="004F1210"/>
    <w:rsid w:val="004F15E5"/>
    <w:rsid w:val="004F16BA"/>
    <w:rsid w:val="004F2864"/>
    <w:rsid w:val="004F30FE"/>
    <w:rsid w:val="004F369E"/>
    <w:rsid w:val="004F492A"/>
    <w:rsid w:val="004F5616"/>
    <w:rsid w:val="005023D1"/>
    <w:rsid w:val="0050449B"/>
    <w:rsid w:val="005060CB"/>
    <w:rsid w:val="00506B80"/>
    <w:rsid w:val="005072AA"/>
    <w:rsid w:val="005074DA"/>
    <w:rsid w:val="00512C2F"/>
    <w:rsid w:val="00514E9C"/>
    <w:rsid w:val="00516086"/>
    <w:rsid w:val="0051647C"/>
    <w:rsid w:val="00517263"/>
    <w:rsid w:val="005178EE"/>
    <w:rsid w:val="005201D5"/>
    <w:rsid w:val="00522574"/>
    <w:rsid w:val="00523510"/>
    <w:rsid w:val="005236FA"/>
    <w:rsid w:val="005246DA"/>
    <w:rsid w:val="00524EE2"/>
    <w:rsid w:val="0052644E"/>
    <w:rsid w:val="00531C68"/>
    <w:rsid w:val="0053203E"/>
    <w:rsid w:val="00532CBD"/>
    <w:rsid w:val="00536523"/>
    <w:rsid w:val="00537B84"/>
    <w:rsid w:val="00541331"/>
    <w:rsid w:val="0054163D"/>
    <w:rsid w:val="00545CD1"/>
    <w:rsid w:val="00546796"/>
    <w:rsid w:val="00546F22"/>
    <w:rsid w:val="00551527"/>
    <w:rsid w:val="005542F0"/>
    <w:rsid w:val="005557C7"/>
    <w:rsid w:val="005601E2"/>
    <w:rsid w:val="005610BD"/>
    <w:rsid w:val="00564626"/>
    <w:rsid w:val="00564ACD"/>
    <w:rsid w:val="00564D7C"/>
    <w:rsid w:val="00571FF2"/>
    <w:rsid w:val="005722E5"/>
    <w:rsid w:val="00572BFA"/>
    <w:rsid w:val="00573104"/>
    <w:rsid w:val="00574425"/>
    <w:rsid w:val="00574F2D"/>
    <w:rsid w:val="00575CBA"/>
    <w:rsid w:val="00576F16"/>
    <w:rsid w:val="00577673"/>
    <w:rsid w:val="00577BDA"/>
    <w:rsid w:val="0058123B"/>
    <w:rsid w:val="00581BDC"/>
    <w:rsid w:val="00582ED0"/>
    <w:rsid w:val="00584C17"/>
    <w:rsid w:val="00592F76"/>
    <w:rsid w:val="0059429C"/>
    <w:rsid w:val="00595432"/>
    <w:rsid w:val="00595993"/>
    <w:rsid w:val="005968E7"/>
    <w:rsid w:val="005A0553"/>
    <w:rsid w:val="005A25B7"/>
    <w:rsid w:val="005A3E3A"/>
    <w:rsid w:val="005A4B98"/>
    <w:rsid w:val="005A53E0"/>
    <w:rsid w:val="005A54E0"/>
    <w:rsid w:val="005A6088"/>
    <w:rsid w:val="005B0858"/>
    <w:rsid w:val="005B0B8A"/>
    <w:rsid w:val="005B1B36"/>
    <w:rsid w:val="005B1B5C"/>
    <w:rsid w:val="005B2071"/>
    <w:rsid w:val="005B25C7"/>
    <w:rsid w:val="005B2C6A"/>
    <w:rsid w:val="005B3473"/>
    <w:rsid w:val="005B5E25"/>
    <w:rsid w:val="005B7A54"/>
    <w:rsid w:val="005C283F"/>
    <w:rsid w:val="005C3282"/>
    <w:rsid w:val="005C3866"/>
    <w:rsid w:val="005C467B"/>
    <w:rsid w:val="005D02E3"/>
    <w:rsid w:val="005D13A8"/>
    <w:rsid w:val="005D1B1C"/>
    <w:rsid w:val="005D1EBB"/>
    <w:rsid w:val="005D2DD9"/>
    <w:rsid w:val="005D302D"/>
    <w:rsid w:val="005D3CE9"/>
    <w:rsid w:val="005D5972"/>
    <w:rsid w:val="005D730E"/>
    <w:rsid w:val="005D74CD"/>
    <w:rsid w:val="005D7EFA"/>
    <w:rsid w:val="005E0243"/>
    <w:rsid w:val="005E0E27"/>
    <w:rsid w:val="005E1133"/>
    <w:rsid w:val="005E1453"/>
    <w:rsid w:val="005E4825"/>
    <w:rsid w:val="005E4C49"/>
    <w:rsid w:val="005E54CD"/>
    <w:rsid w:val="005E631C"/>
    <w:rsid w:val="005E653A"/>
    <w:rsid w:val="005E7365"/>
    <w:rsid w:val="005F26E9"/>
    <w:rsid w:val="005F2E8A"/>
    <w:rsid w:val="005F37A0"/>
    <w:rsid w:val="005F525D"/>
    <w:rsid w:val="005F5D67"/>
    <w:rsid w:val="005F79B7"/>
    <w:rsid w:val="00600631"/>
    <w:rsid w:val="00603EEE"/>
    <w:rsid w:val="00605A13"/>
    <w:rsid w:val="006073E6"/>
    <w:rsid w:val="006079A5"/>
    <w:rsid w:val="00607D3E"/>
    <w:rsid w:val="006102B9"/>
    <w:rsid w:val="00611FD1"/>
    <w:rsid w:val="00612F85"/>
    <w:rsid w:val="00613364"/>
    <w:rsid w:val="006146A9"/>
    <w:rsid w:val="00614F63"/>
    <w:rsid w:val="00615AE4"/>
    <w:rsid w:val="00615ED5"/>
    <w:rsid w:val="00617E9E"/>
    <w:rsid w:val="006201DF"/>
    <w:rsid w:val="00622095"/>
    <w:rsid w:val="00622D33"/>
    <w:rsid w:val="00623972"/>
    <w:rsid w:val="00623E44"/>
    <w:rsid w:val="00624319"/>
    <w:rsid w:val="00624460"/>
    <w:rsid w:val="00624BF3"/>
    <w:rsid w:val="00625167"/>
    <w:rsid w:val="006253DA"/>
    <w:rsid w:val="00625889"/>
    <w:rsid w:val="00625DBD"/>
    <w:rsid w:val="0062719C"/>
    <w:rsid w:val="006301E6"/>
    <w:rsid w:val="006308D2"/>
    <w:rsid w:val="006317F7"/>
    <w:rsid w:val="00631AF5"/>
    <w:rsid w:val="00631E88"/>
    <w:rsid w:val="00632293"/>
    <w:rsid w:val="00632BC6"/>
    <w:rsid w:val="006350D5"/>
    <w:rsid w:val="00637EBD"/>
    <w:rsid w:val="00640D86"/>
    <w:rsid w:val="00641A2D"/>
    <w:rsid w:val="00641C1A"/>
    <w:rsid w:val="006427B2"/>
    <w:rsid w:val="00643A88"/>
    <w:rsid w:val="00643CAD"/>
    <w:rsid w:val="006447D3"/>
    <w:rsid w:val="00644E46"/>
    <w:rsid w:val="0064517A"/>
    <w:rsid w:val="0064671F"/>
    <w:rsid w:val="00646DC9"/>
    <w:rsid w:val="006474CC"/>
    <w:rsid w:val="00650AED"/>
    <w:rsid w:val="00654288"/>
    <w:rsid w:val="006551F7"/>
    <w:rsid w:val="00655A6C"/>
    <w:rsid w:val="00655F2C"/>
    <w:rsid w:val="006561B8"/>
    <w:rsid w:val="00656444"/>
    <w:rsid w:val="006566BE"/>
    <w:rsid w:val="00657D0D"/>
    <w:rsid w:val="00660E88"/>
    <w:rsid w:val="00661884"/>
    <w:rsid w:val="006623FD"/>
    <w:rsid w:val="00662743"/>
    <w:rsid w:val="00663319"/>
    <w:rsid w:val="00664241"/>
    <w:rsid w:val="006651B2"/>
    <w:rsid w:val="006653B2"/>
    <w:rsid w:val="006674F1"/>
    <w:rsid w:val="006678CF"/>
    <w:rsid w:val="00667EC9"/>
    <w:rsid w:val="00670132"/>
    <w:rsid w:val="006704A1"/>
    <w:rsid w:val="00670574"/>
    <w:rsid w:val="00670646"/>
    <w:rsid w:val="0067085D"/>
    <w:rsid w:val="0067185B"/>
    <w:rsid w:val="006722F6"/>
    <w:rsid w:val="00672384"/>
    <w:rsid w:val="0067303F"/>
    <w:rsid w:val="006771D2"/>
    <w:rsid w:val="006777CA"/>
    <w:rsid w:val="0068089A"/>
    <w:rsid w:val="00681D70"/>
    <w:rsid w:val="00682969"/>
    <w:rsid w:val="006833CB"/>
    <w:rsid w:val="006856F4"/>
    <w:rsid w:val="0068651C"/>
    <w:rsid w:val="00686593"/>
    <w:rsid w:val="00686646"/>
    <w:rsid w:val="006867AC"/>
    <w:rsid w:val="00687BC4"/>
    <w:rsid w:val="006906FC"/>
    <w:rsid w:val="0069329B"/>
    <w:rsid w:val="00693A7D"/>
    <w:rsid w:val="00694453"/>
    <w:rsid w:val="00694C70"/>
    <w:rsid w:val="006953CE"/>
    <w:rsid w:val="00696247"/>
    <w:rsid w:val="00696EC3"/>
    <w:rsid w:val="00697791"/>
    <w:rsid w:val="00697A69"/>
    <w:rsid w:val="00697F55"/>
    <w:rsid w:val="006A053A"/>
    <w:rsid w:val="006A0E31"/>
    <w:rsid w:val="006A12AC"/>
    <w:rsid w:val="006A5ADE"/>
    <w:rsid w:val="006A68E7"/>
    <w:rsid w:val="006B195B"/>
    <w:rsid w:val="006B319F"/>
    <w:rsid w:val="006B4A38"/>
    <w:rsid w:val="006B524A"/>
    <w:rsid w:val="006B562E"/>
    <w:rsid w:val="006C020C"/>
    <w:rsid w:val="006C05BB"/>
    <w:rsid w:val="006C44E9"/>
    <w:rsid w:val="006C601F"/>
    <w:rsid w:val="006C6CFC"/>
    <w:rsid w:val="006C6DC9"/>
    <w:rsid w:val="006C6F84"/>
    <w:rsid w:val="006C79FA"/>
    <w:rsid w:val="006C7D0C"/>
    <w:rsid w:val="006D0037"/>
    <w:rsid w:val="006D0EED"/>
    <w:rsid w:val="006D0FA8"/>
    <w:rsid w:val="006D12EF"/>
    <w:rsid w:val="006D16B7"/>
    <w:rsid w:val="006D1D59"/>
    <w:rsid w:val="006D3A34"/>
    <w:rsid w:val="006D4474"/>
    <w:rsid w:val="006D6BE7"/>
    <w:rsid w:val="006D7260"/>
    <w:rsid w:val="006D76DA"/>
    <w:rsid w:val="006E10E1"/>
    <w:rsid w:val="006E3131"/>
    <w:rsid w:val="006E3301"/>
    <w:rsid w:val="006E3BBE"/>
    <w:rsid w:val="006E604B"/>
    <w:rsid w:val="006E6A1E"/>
    <w:rsid w:val="006E6ED8"/>
    <w:rsid w:val="006F04A9"/>
    <w:rsid w:val="006F08D3"/>
    <w:rsid w:val="006F15FD"/>
    <w:rsid w:val="006F3776"/>
    <w:rsid w:val="006F747D"/>
    <w:rsid w:val="00700E82"/>
    <w:rsid w:val="00701258"/>
    <w:rsid w:val="00701DAE"/>
    <w:rsid w:val="00701EFA"/>
    <w:rsid w:val="0070387B"/>
    <w:rsid w:val="00705A5D"/>
    <w:rsid w:val="00706270"/>
    <w:rsid w:val="00706A22"/>
    <w:rsid w:val="007102E2"/>
    <w:rsid w:val="0071131F"/>
    <w:rsid w:val="00711C62"/>
    <w:rsid w:val="00714318"/>
    <w:rsid w:val="00715290"/>
    <w:rsid w:val="0071547F"/>
    <w:rsid w:val="007158B1"/>
    <w:rsid w:val="007158D1"/>
    <w:rsid w:val="0071760E"/>
    <w:rsid w:val="00717846"/>
    <w:rsid w:val="00721C88"/>
    <w:rsid w:val="00721E54"/>
    <w:rsid w:val="00721EDE"/>
    <w:rsid w:val="0072264D"/>
    <w:rsid w:val="0072325D"/>
    <w:rsid w:val="007233D2"/>
    <w:rsid w:val="0072581F"/>
    <w:rsid w:val="00725EA1"/>
    <w:rsid w:val="00726A8E"/>
    <w:rsid w:val="00727169"/>
    <w:rsid w:val="00731DEF"/>
    <w:rsid w:val="007322A6"/>
    <w:rsid w:val="00733FD7"/>
    <w:rsid w:val="00734E73"/>
    <w:rsid w:val="0073524D"/>
    <w:rsid w:val="00735708"/>
    <w:rsid w:val="00737448"/>
    <w:rsid w:val="007413DE"/>
    <w:rsid w:val="007433A2"/>
    <w:rsid w:val="00743A20"/>
    <w:rsid w:val="00744E39"/>
    <w:rsid w:val="00745472"/>
    <w:rsid w:val="00745A42"/>
    <w:rsid w:val="00752323"/>
    <w:rsid w:val="007528F1"/>
    <w:rsid w:val="00754EB3"/>
    <w:rsid w:val="0075587D"/>
    <w:rsid w:val="00757EE8"/>
    <w:rsid w:val="00757F9F"/>
    <w:rsid w:val="007605EE"/>
    <w:rsid w:val="00761E56"/>
    <w:rsid w:val="0076243E"/>
    <w:rsid w:val="00762ABE"/>
    <w:rsid w:val="00762ACC"/>
    <w:rsid w:val="00763377"/>
    <w:rsid w:val="007649A2"/>
    <w:rsid w:val="00767FC2"/>
    <w:rsid w:val="007727AD"/>
    <w:rsid w:val="007733DF"/>
    <w:rsid w:val="00773E71"/>
    <w:rsid w:val="007765C7"/>
    <w:rsid w:val="00776B3F"/>
    <w:rsid w:val="00776BF3"/>
    <w:rsid w:val="0077776A"/>
    <w:rsid w:val="007801D4"/>
    <w:rsid w:val="00780408"/>
    <w:rsid w:val="007807F6"/>
    <w:rsid w:val="00781E04"/>
    <w:rsid w:val="00782096"/>
    <w:rsid w:val="0078278B"/>
    <w:rsid w:val="00782BDF"/>
    <w:rsid w:val="00783DDA"/>
    <w:rsid w:val="00784602"/>
    <w:rsid w:val="00784E56"/>
    <w:rsid w:val="00785F8B"/>
    <w:rsid w:val="007864D8"/>
    <w:rsid w:val="00786DF1"/>
    <w:rsid w:val="00790BFD"/>
    <w:rsid w:val="00791B2A"/>
    <w:rsid w:val="00793972"/>
    <w:rsid w:val="00795DB2"/>
    <w:rsid w:val="007970BD"/>
    <w:rsid w:val="007A3F76"/>
    <w:rsid w:val="007A40FE"/>
    <w:rsid w:val="007A654E"/>
    <w:rsid w:val="007B11EC"/>
    <w:rsid w:val="007B12D6"/>
    <w:rsid w:val="007B1A36"/>
    <w:rsid w:val="007B2998"/>
    <w:rsid w:val="007B36F4"/>
    <w:rsid w:val="007B3CD8"/>
    <w:rsid w:val="007B4CF6"/>
    <w:rsid w:val="007B6ECE"/>
    <w:rsid w:val="007B709B"/>
    <w:rsid w:val="007B7188"/>
    <w:rsid w:val="007C0898"/>
    <w:rsid w:val="007C0899"/>
    <w:rsid w:val="007D020F"/>
    <w:rsid w:val="007D19F7"/>
    <w:rsid w:val="007D3F5B"/>
    <w:rsid w:val="007D520A"/>
    <w:rsid w:val="007D5AAF"/>
    <w:rsid w:val="007E07E2"/>
    <w:rsid w:val="007E30C0"/>
    <w:rsid w:val="007E3654"/>
    <w:rsid w:val="007E4CC4"/>
    <w:rsid w:val="007E4DF6"/>
    <w:rsid w:val="007F022A"/>
    <w:rsid w:val="007F05FC"/>
    <w:rsid w:val="007F111C"/>
    <w:rsid w:val="007F4095"/>
    <w:rsid w:val="007F50FA"/>
    <w:rsid w:val="007F54AF"/>
    <w:rsid w:val="007F6194"/>
    <w:rsid w:val="007F673B"/>
    <w:rsid w:val="007F75A1"/>
    <w:rsid w:val="0080024E"/>
    <w:rsid w:val="008008DF"/>
    <w:rsid w:val="0080155E"/>
    <w:rsid w:val="008019C7"/>
    <w:rsid w:val="00803CF3"/>
    <w:rsid w:val="008054CE"/>
    <w:rsid w:val="00805B71"/>
    <w:rsid w:val="00810EE4"/>
    <w:rsid w:val="00810FD5"/>
    <w:rsid w:val="00814158"/>
    <w:rsid w:val="00815FB6"/>
    <w:rsid w:val="0081645E"/>
    <w:rsid w:val="0082163E"/>
    <w:rsid w:val="00821ECE"/>
    <w:rsid w:val="00821F40"/>
    <w:rsid w:val="00821F96"/>
    <w:rsid w:val="0082397A"/>
    <w:rsid w:val="00823AC7"/>
    <w:rsid w:val="00825FA3"/>
    <w:rsid w:val="00827913"/>
    <w:rsid w:val="00830084"/>
    <w:rsid w:val="00831402"/>
    <w:rsid w:val="0083301C"/>
    <w:rsid w:val="00834032"/>
    <w:rsid w:val="00834FAA"/>
    <w:rsid w:val="00835754"/>
    <w:rsid w:val="00836268"/>
    <w:rsid w:val="00836DFC"/>
    <w:rsid w:val="008374B4"/>
    <w:rsid w:val="0083794A"/>
    <w:rsid w:val="00837C80"/>
    <w:rsid w:val="00837FB5"/>
    <w:rsid w:val="00840D21"/>
    <w:rsid w:val="00842E0B"/>
    <w:rsid w:val="00845740"/>
    <w:rsid w:val="008515D4"/>
    <w:rsid w:val="0085243D"/>
    <w:rsid w:val="008524EC"/>
    <w:rsid w:val="008541C7"/>
    <w:rsid w:val="00854BCC"/>
    <w:rsid w:val="0085568A"/>
    <w:rsid w:val="0085640C"/>
    <w:rsid w:val="00856830"/>
    <w:rsid w:val="00857297"/>
    <w:rsid w:val="00857B54"/>
    <w:rsid w:val="00857C2D"/>
    <w:rsid w:val="00860406"/>
    <w:rsid w:val="00861C06"/>
    <w:rsid w:val="008629B5"/>
    <w:rsid w:val="00863093"/>
    <w:rsid w:val="00863577"/>
    <w:rsid w:val="00863623"/>
    <w:rsid w:val="00863B2F"/>
    <w:rsid w:val="0086454C"/>
    <w:rsid w:val="00864B8E"/>
    <w:rsid w:val="00867401"/>
    <w:rsid w:val="008704D2"/>
    <w:rsid w:val="008714BF"/>
    <w:rsid w:val="0087219A"/>
    <w:rsid w:val="008748A9"/>
    <w:rsid w:val="00876913"/>
    <w:rsid w:val="008809C9"/>
    <w:rsid w:val="00880FB3"/>
    <w:rsid w:val="00881897"/>
    <w:rsid w:val="00885711"/>
    <w:rsid w:val="00885A29"/>
    <w:rsid w:val="00885E83"/>
    <w:rsid w:val="008862A8"/>
    <w:rsid w:val="00887663"/>
    <w:rsid w:val="00892E9E"/>
    <w:rsid w:val="0089434A"/>
    <w:rsid w:val="008A0314"/>
    <w:rsid w:val="008A0E8E"/>
    <w:rsid w:val="008A1696"/>
    <w:rsid w:val="008A1DAF"/>
    <w:rsid w:val="008A282D"/>
    <w:rsid w:val="008A30AE"/>
    <w:rsid w:val="008A31C3"/>
    <w:rsid w:val="008A4F6A"/>
    <w:rsid w:val="008A636C"/>
    <w:rsid w:val="008A7F7E"/>
    <w:rsid w:val="008B248A"/>
    <w:rsid w:val="008B41EB"/>
    <w:rsid w:val="008B6169"/>
    <w:rsid w:val="008B750D"/>
    <w:rsid w:val="008B7928"/>
    <w:rsid w:val="008C2DFA"/>
    <w:rsid w:val="008C3634"/>
    <w:rsid w:val="008C6C13"/>
    <w:rsid w:val="008C6D33"/>
    <w:rsid w:val="008D2FF7"/>
    <w:rsid w:val="008D3E8D"/>
    <w:rsid w:val="008D5CBC"/>
    <w:rsid w:val="008D7062"/>
    <w:rsid w:val="008E1F9E"/>
    <w:rsid w:val="008E2469"/>
    <w:rsid w:val="008E3089"/>
    <w:rsid w:val="008E71D5"/>
    <w:rsid w:val="008F19C9"/>
    <w:rsid w:val="008F248E"/>
    <w:rsid w:val="008F453E"/>
    <w:rsid w:val="008F5955"/>
    <w:rsid w:val="008F5C0E"/>
    <w:rsid w:val="009003A3"/>
    <w:rsid w:val="009042CD"/>
    <w:rsid w:val="009048A6"/>
    <w:rsid w:val="00904D1A"/>
    <w:rsid w:val="00905659"/>
    <w:rsid w:val="00905DB6"/>
    <w:rsid w:val="00905FD0"/>
    <w:rsid w:val="00907CF9"/>
    <w:rsid w:val="00910F5A"/>
    <w:rsid w:val="00912348"/>
    <w:rsid w:val="00912474"/>
    <w:rsid w:val="00912743"/>
    <w:rsid w:val="00913363"/>
    <w:rsid w:val="0091395B"/>
    <w:rsid w:val="00913BFA"/>
    <w:rsid w:val="00913E50"/>
    <w:rsid w:val="0091576B"/>
    <w:rsid w:val="00917F90"/>
    <w:rsid w:val="0092004E"/>
    <w:rsid w:val="009213CB"/>
    <w:rsid w:val="00923EAF"/>
    <w:rsid w:val="009251E9"/>
    <w:rsid w:val="00926125"/>
    <w:rsid w:val="00927645"/>
    <w:rsid w:val="00927DC4"/>
    <w:rsid w:val="00930F75"/>
    <w:rsid w:val="00931073"/>
    <w:rsid w:val="00932D3B"/>
    <w:rsid w:val="009332D8"/>
    <w:rsid w:val="00933FE5"/>
    <w:rsid w:val="009456E6"/>
    <w:rsid w:val="00945AC4"/>
    <w:rsid w:val="009500EB"/>
    <w:rsid w:val="00950E33"/>
    <w:rsid w:val="00954661"/>
    <w:rsid w:val="00954BDD"/>
    <w:rsid w:val="00955E49"/>
    <w:rsid w:val="00955FDC"/>
    <w:rsid w:val="009563D2"/>
    <w:rsid w:val="00956E0A"/>
    <w:rsid w:val="00960C90"/>
    <w:rsid w:val="009638FC"/>
    <w:rsid w:val="00964977"/>
    <w:rsid w:val="009701D7"/>
    <w:rsid w:val="009716BF"/>
    <w:rsid w:val="00971CDC"/>
    <w:rsid w:val="0097218A"/>
    <w:rsid w:val="009729CF"/>
    <w:rsid w:val="00975621"/>
    <w:rsid w:val="00975EBD"/>
    <w:rsid w:val="00977443"/>
    <w:rsid w:val="00980661"/>
    <w:rsid w:val="00981A78"/>
    <w:rsid w:val="00981AF5"/>
    <w:rsid w:val="00982BBC"/>
    <w:rsid w:val="00982C29"/>
    <w:rsid w:val="00983E86"/>
    <w:rsid w:val="009841C1"/>
    <w:rsid w:val="00986CB8"/>
    <w:rsid w:val="00986D44"/>
    <w:rsid w:val="00987D0F"/>
    <w:rsid w:val="009929E9"/>
    <w:rsid w:val="00992ABB"/>
    <w:rsid w:val="00992F99"/>
    <w:rsid w:val="00992FC6"/>
    <w:rsid w:val="009952F8"/>
    <w:rsid w:val="009A01BA"/>
    <w:rsid w:val="009A1483"/>
    <w:rsid w:val="009A38BB"/>
    <w:rsid w:val="009A4F5E"/>
    <w:rsid w:val="009B02EE"/>
    <w:rsid w:val="009B555F"/>
    <w:rsid w:val="009B6029"/>
    <w:rsid w:val="009B7139"/>
    <w:rsid w:val="009B7681"/>
    <w:rsid w:val="009B7C82"/>
    <w:rsid w:val="009C0E22"/>
    <w:rsid w:val="009C1921"/>
    <w:rsid w:val="009C3E98"/>
    <w:rsid w:val="009C438E"/>
    <w:rsid w:val="009C5246"/>
    <w:rsid w:val="009C5C34"/>
    <w:rsid w:val="009D0E20"/>
    <w:rsid w:val="009D18CE"/>
    <w:rsid w:val="009D2F63"/>
    <w:rsid w:val="009D3660"/>
    <w:rsid w:val="009D4220"/>
    <w:rsid w:val="009D6714"/>
    <w:rsid w:val="009D6B38"/>
    <w:rsid w:val="009D788C"/>
    <w:rsid w:val="009E0B7D"/>
    <w:rsid w:val="009E1B6E"/>
    <w:rsid w:val="009E33E6"/>
    <w:rsid w:val="009E4557"/>
    <w:rsid w:val="009E488E"/>
    <w:rsid w:val="009E511D"/>
    <w:rsid w:val="009E66FD"/>
    <w:rsid w:val="009E689A"/>
    <w:rsid w:val="009F02C2"/>
    <w:rsid w:val="009F3714"/>
    <w:rsid w:val="009F3AEB"/>
    <w:rsid w:val="009F3C0E"/>
    <w:rsid w:val="009F7635"/>
    <w:rsid w:val="00A004E1"/>
    <w:rsid w:val="00A01700"/>
    <w:rsid w:val="00A0237D"/>
    <w:rsid w:val="00A03463"/>
    <w:rsid w:val="00A04110"/>
    <w:rsid w:val="00A05E37"/>
    <w:rsid w:val="00A06375"/>
    <w:rsid w:val="00A06CD4"/>
    <w:rsid w:val="00A07807"/>
    <w:rsid w:val="00A07EFC"/>
    <w:rsid w:val="00A10ED9"/>
    <w:rsid w:val="00A11A62"/>
    <w:rsid w:val="00A124D8"/>
    <w:rsid w:val="00A13C5F"/>
    <w:rsid w:val="00A15B2C"/>
    <w:rsid w:val="00A16000"/>
    <w:rsid w:val="00A23821"/>
    <w:rsid w:val="00A2426F"/>
    <w:rsid w:val="00A26D25"/>
    <w:rsid w:val="00A26E5C"/>
    <w:rsid w:val="00A26FC6"/>
    <w:rsid w:val="00A27114"/>
    <w:rsid w:val="00A30938"/>
    <w:rsid w:val="00A3401B"/>
    <w:rsid w:val="00A345DB"/>
    <w:rsid w:val="00A35139"/>
    <w:rsid w:val="00A36136"/>
    <w:rsid w:val="00A36422"/>
    <w:rsid w:val="00A374C8"/>
    <w:rsid w:val="00A37AFC"/>
    <w:rsid w:val="00A41531"/>
    <w:rsid w:val="00A42F8B"/>
    <w:rsid w:val="00A436D9"/>
    <w:rsid w:val="00A439A6"/>
    <w:rsid w:val="00A446B3"/>
    <w:rsid w:val="00A4570A"/>
    <w:rsid w:val="00A458EA"/>
    <w:rsid w:val="00A47245"/>
    <w:rsid w:val="00A473EB"/>
    <w:rsid w:val="00A50252"/>
    <w:rsid w:val="00A52F56"/>
    <w:rsid w:val="00A53D2F"/>
    <w:rsid w:val="00A5483F"/>
    <w:rsid w:val="00A55BCD"/>
    <w:rsid w:val="00A574E3"/>
    <w:rsid w:val="00A609B0"/>
    <w:rsid w:val="00A60D4A"/>
    <w:rsid w:val="00A61A79"/>
    <w:rsid w:val="00A61CD1"/>
    <w:rsid w:val="00A62678"/>
    <w:rsid w:val="00A62D85"/>
    <w:rsid w:val="00A63727"/>
    <w:rsid w:val="00A63AE7"/>
    <w:rsid w:val="00A6419D"/>
    <w:rsid w:val="00A65EFA"/>
    <w:rsid w:val="00A67A86"/>
    <w:rsid w:val="00A71BEB"/>
    <w:rsid w:val="00A72881"/>
    <w:rsid w:val="00A73237"/>
    <w:rsid w:val="00A7359C"/>
    <w:rsid w:val="00A75587"/>
    <w:rsid w:val="00A76228"/>
    <w:rsid w:val="00A762A5"/>
    <w:rsid w:val="00A7653D"/>
    <w:rsid w:val="00A76BC7"/>
    <w:rsid w:val="00A805A5"/>
    <w:rsid w:val="00A82E9B"/>
    <w:rsid w:val="00A84281"/>
    <w:rsid w:val="00A84964"/>
    <w:rsid w:val="00A85B4B"/>
    <w:rsid w:val="00A85B64"/>
    <w:rsid w:val="00A8763D"/>
    <w:rsid w:val="00A9199C"/>
    <w:rsid w:val="00A9695F"/>
    <w:rsid w:val="00A96D47"/>
    <w:rsid w:val="00A9713A"/>
    <w:rsid w:val="00A97807"/>
    <w:rsid w:val="00AA0C59"/>
    <w:rsid w:val="00AA2005"/>
    <w:rsid w:val="00AA341A"/>
    <w:rsid w:val="00AA51C4"/>
    <w:rsid w:val="00AA5EB1"/>
    <w:rsid w:val="00AA6282"/>
    <w:rsid w:val="00AB1B88"/>
    <w:rsid w:val="00AB39B8"/>
    <w:rsid w:val="00AB5170"/>
    <w:rsid w:val="00AB796C"/>
    <w:rsid w:val="00AC01C7"/>
    <w:rsid w:val="00AC04F6"/>
    <w:rsid w:val="00AC1DC5"/>
    <w:rsid w:val="00AC2D09"/>
    <w:rsid w:val="00AC3B65"/>
    <w:rsid w:val="00AC547A"/>
    <w:rsid w:val="00AC7BB7"/>
    <w:rsid w:val="00AD0DD4"/>
    <w:rsid w:val="00AD2DD2"/>
    <w:rsid w:val="00AD5F95"/>
    <w:rsid w:val="00AD6111"/>
    <w:rsid w:val="00AD64BF"/>
    <w:rsid w:val="00AE02F8"/>
    <w:rsid w:val="00AE1298"/>
    <w:rsid w:val="00AE14B8"/>
    <w:rsid w:val="00AE3660"/>
    <w:rsid w:val="00AE519F"/>
    <w:rsid w:val="00AE526B"/>
    <w:rsid w:val="00AE65E3"/>
    <w:rsid w:val="00AE6B91"/>
    <w:rsid w:val="00AE7688"/>
    <w:rsid w:val="00AE7803"/>
    <w:rsid w:val="00AF0960"/>
    <w:rsid w:val="00AF10CE"/>
    <w:rsid w:val="00AF1846"/>
    <w:rsid w:val="00AF1E5D"/>
    <w:rsid w:val="00AF2E62"/>
    <w:rsid w:val="00AF2F0A"/>
    <w:rsid w:val="00AF42B7"/>
    <w:rsid w:val="00AF7D5B"/>
    <w:rsid w:val="00B003D7"/>
    <w:rsid w:val="00B01B31"/>
    <w:rsid w:val="00B020B6"/>
    <w:rsid w:val="00B032DA"/>
    <w:rsid w:val="00B0398A"/>
    <w:rsid w:val="00B03BA8"/>
    <w:rsid w:val="00B049DE"/>
    <w:rsid w:val="00B05228"/>
    <w:rsid w:val="00B05252"/>
    <w:rsid w:val="00B05C10"/>
    <w:rsid w:val="00B0637C"/>
    <w:rsid w:val="00B07DE2"/>
    <w:rsid w:val="00B102B8"/>
    <w:rsid w:val="00B12160"/>
    <w:rsid w:val="00B135CA"/>
    <w:rsid w:val="00B142D0"/>
    <w:rsid w:val="00B144B4"/>
    <w:rsid w:val="00B1558D"/>
    <w:rsid w:val="00B159A1"/>
    <w:rsid w:val="00B168AB"/>
    <w:rsid w:val="00B214F1"/>
    <w:rsid w:val="00B22383"/>
    <w:rsid w:val="00B22A01"/>
    <w:rsid w:val="00B23C6B"/>
    <w:rsid w:val="00B250BB"/>
    <w:rsid w:val="00B27320"/>
    <w:rsid w:val="00B27D4F"/>
    <w:rsid w:val="00B30ED6"/>
    <w:rsid w:val="00B31B78"/>
    <w:rsid w:val="00B3430D"/>
    <w:rsid w:val="00B34E5E"/>
    <w:rsid w:val="00B34FC9"/>
    <w:rsid w:val="00B35371"/>
    <w:rsid w:val="00B3636A"/>
    <w:rsid w:val="00B41D98"/>
    <w:rsid w:val="00B431E1"/>
    <w:rsid w:val="00B453A0"/>
    <w:rsid w:val="00B461FF"/>
    <w:rsid w:val="00B50B79"/>
    <w:rsid w:val="00B52C64"/>
    <w:rsid w:val="00B54C3C"/>
    <w:rsid w:val="00B558AE"/>
    <w:rsid w:val="00B563B3"/>
    <w:rsid w:val="00B5657C"/>
    <w:rsid w:val="00B56AA6"/>
    <w:rsid w:val="00B56D69"/>
    <w:rsid w:val="00B57C7A"/>
    <w:rsid w:val="00B57FBA"/>
    <w:rsid w:val="00B62B2D"/>
    <w:rsid w:val="00B643A2"/>
    <w:rsid w:val="00B6554E"/>
    <w:rsid w:val="00B72A62"/>
    <w:rsid w:val="00B744DB"/>
    <w:rsid w:val="00B74B12"/>
    <w:rsid w:val="00B75097"/>
    <w:rsid w:val="00B75A3D"/>
    <w:rsid w:val="00B75B6C"/>
    <w:rsid w:val="00B83744"/>
    <w:rsid w:val="00B863A8"/>
    <w:rsid w:val="00B9010A"/>
    <w:rsid w:val="00B915A4"/>
    <w:rsid w:val="00B91828"/>
    <w:rsid w:val="00B926F7"/>
    <w:rsid w:val="00B94E80"/>
    <w:rsid w:val="00B9622D"/>
    <w:rsid w:val="00BA0153"/>
    <w:rsid w:val="00BA0BB7"/>
    <w:rsid w:val="00BA1DF6"/>
    <w:rsid w:val="00BA30B2"/>
    <w:rsid w:val="00BA42EA"/>
    <w:rsid w:val="00BA683A"/>
    <w:rsid w:val="00BA77C2"/>
    <w:rsid w:val="00BA7E71"/>
    <w:rsid w:val="00BB0505"/>
    <w:rsid w:val="00BB3211"/>
    <w:rsid w:val="00BB3A4F"/>
    <w:rsid w:val="00BB43E1"/>
    <w:rsid w:val="00BB6261"/>
    <w:rsid w:val="00BC1305"/>
    <w:rsid w:val="00BC161A"/>
    <w:rsid w:val="00BC2860"/>
    <w:rsid w:val="00BC4020"/>
    <w:rsid w:val="00BC4087"/>
    <w:rsid w:val="00BC4BF0"/>
    <w:rsid w:val="00BC4F28"/>
    <w:rsid w:val="00BC5ECD"/>
    <w:rsid w:val="00BC603C"/>
    <w:rsid w:val="00BC6331"/>
    <w:rsid w:val="00BC66F5"/>
    <w:rsid w:val="00BC6884"/>
    <w:rsid w:val="00BC7080"/>
    <w:rsid w:val="00BD0A38"/>
    <w:rsid w:val="00BD0E83"/>
    <w:rsid w:val="00BD1BA7"/>
    <w:rsid w:val="00BD1CBD"/>
    <w:rsid w:val="00BD5B34"/>
    <w:rsid w:val="00BD6653"/>
    <w:rsid w:val="00BD69C6"/>
    <w:rsid w:val="00BD7B37"/>
    <w:rsid w:val="00BE1A01"/>
    <w:rsid w:val="00BE2926"/>
    <w:rsid w:val="00BE3ECF"/>
    <w:rsid w:val="00BE4A78"/>
    <w:rsid w:val="00BE5123"/>
    <w:rsid w:val="00BE582A"/>
    <w:rsid w:val="00BE7E0E"/>
    <w:rsid w:val="00BF07A7"/>
    <w:rsid w:val="00BF132B"/>
    <w:rsid w:val="00BF1A31"/>
    <w:rsid w:val="00BF2EB3"/>
    <w:rsid w:val="00BF4B6E"/>
    <w:rsid w:val="00BF58F4"/>
    <w:rsid w:val="00BF5BC5"/>
    <w:rsid w:val="00C001E5"/>
    <w:rsid w:val="00C00F43"/>
    <w:rsid w:val="00C01309"/>
    <w:rsid w:val="00C02C5B"/>
    <w:rsid w:val="00C03D21"/>
    <w:rsid w:val="00C0489D"/>
    <w:rsid w:val="00C05679"/>
    <w:rsid w:val="00C06DDA"/>
    <w:rsid w:val="00C06F20"/>
    <w:rsid w:val="00C1026D"/>
    <w:rsid w:val="00C112CD"/>
    <w:rsid w:val="00C1185C"/>
    <w:rsid w:val="00C124AC"/>
    <w:rsid w:val="00C126CB"/>
    <w:rsid w:val="00C1346C"/>
    <w:rsid w:val="00C13D90"/>
    <w:rsid w:val="00C154D3"/>
    <w:rsid w:val="00C16650"/>
    <w:rsid w:val="00C226E1"/>
    <w:rsid w:val="00C2339F"/>
    <w:rsid w:val="00C23DD8"/>
    <w:rsid w:val="00C246E1"/>
    <w:rsid w:val="00C26303"/>
    <w:rsid w:val="00C26838"/>
    <w:rsid w:val="00C27351"/>
    <w:rsid w:val="00C312E9"/>
    <w:rsid w:val="00C31BCC"/>
    <w:rsid w:val="00C31D04"/>
    <w:rsid w:val="00C33089"/>
    <w:rsid w:val="00C34421"/>
    <w:rsid w:val="00C35775"/>
    <w:rsid w:val="00C35B72"/>
    <w:rsid w:val="00C35C99"/>
    <w:rsid w:val="00C3759B"/>
    <w:rsid w:val="00C4023D"/>
    <w:rsid w:val="00C41A97"/>
    <w:rsid w:val="00C41D4F"/>
    <w:rsid w:val="00C43EB4"/>
    <w:rsid w:val="00C43F87"/>
    <w:rsid w:val="00C44362"/>
    <w:rsid w:val="00C459C6"/>
    <w:rsid w:val="00C4636F"/>
    <w:rsid w:val="00C47333"/>
    <w:rsid w:val="00C478BB"/>
    <w:rsid w:val="00C5061A"/>
    <w:rsid w:val="00C51B1B"/>
    <w:rsid w:val="00C53546"/>
    <w:rsid w:val="00C544E2"/>
    <w:rsid w:val="00C55000"/>
    <w:rsid w:val="00C559E1"/>
    <w:rsid w:val="00C55C1D"/>
    <w:rsid w:val="00C5616F"/>
    <w:rsid w:val="00C56674"/>
    <w:rsid w:val="00C62148"/>
    <w:rsid w:val="00C6371E"/>
    <w:rsid w:val="00C6372B"/>
    <w:rsid w:val="00C65626"/>
    <w:rsid w:val="00C65D16"/>
    <w:rsid w:val="00C66931"/>
    <w:rsid w:val="00C67676"/>
    <w:rsid w:val="00C71D37"/>
    <w:rsid w:val="00C7202A"/>
    <w:rsid w:val="00C7261C"/>
    <w:rsid w:val="00C737EB"/>
    <w:rsid w:val="00C73FF9"/>
    <w:rsid w:val="00C7441C"/>
    <w:rsid w:val="00C74CF7"/>
    <w:rsid w:val="00C77801"/>
    <w:rsid w:val="00C801A5"/>
    <w:rsid w:val="00C806AA"/>
    <w:rsid w:val="00C80B00"/>
    <w:rsid w:val="00C8280E"/>
    <w:rsid w:val="00C83039"/>
    <w:rsid w:val="00C8307A"/>
    <w:rsid w:val="00C83523"/>
    <w:rsid w:val="00C83F32"/>
    <w:rsid w:val="00C85306"/>
    <w:rsid w:val="00C87089"/>
    <w:rsid w:val="00C8732D"/>
    <w:rsid w:val="00C873FD"/>
    <w:rsid w:val="00C912BE"/>
    <w:rsid w:val="00C92477"/>
    <w:rsid w:val="00C9494F"/>
    <w:rsid w:val="00C94E8E"/>
    <w:rsid w:val="00C95B85"/>
    <w:rsid w:val="00C95DD0"/>
    <w:rsid w:val="00C969D3"/>
    <w:rsid w:val="00C96E6A"/>
    <w:rsid w:val="00C97EA9"/>
    <w:rsid w:val="00CA1C05"/>
    <w:rsid w:val="00CA275C"/>
    <w:rsid w:val="00CA2DD1"/>
    <w:rsid w:val="00CA3272"/>
    <w:rsid w:val="00CA44BE"/>
    <w:rsid w:val="00CA4AA4"/>
    <w:rsid w:val="00CA522E"/>
    <w:rsid w:val="00CA7CEA"/>
    <w:rsid w:val="00CB0182"/>
    <w:rsid w:val="00CB09D2"/>
    <w:rsid w:val="00CB1494"/>
    <w:rsid w:val="00CB306D"/>
    <w:rsid w:val="00CB460D"/>
    <w:rsid w:val="00CB6E66"/>
    <w:rsid w:val="00CB7516"/>
    <w:rsid w:val="00CC1363"/>
    <w:rsid w:val="00CC1FD3"/>
    <w:rsid w:val="00CC2CE1"/>
    <w:rsid w:val="00CC2F7B"/>
    <w:rsid w:val="00CC4F8B"/>
    <w:rsid w:val="00CC51BF"/>
    <w:rsid w:val="00CC5CC6"/>
    <w:rsid w:val="00CC5DDF"/>
    <w:rsid w:val="00CD06DC"/>
    <w:rsid w:val="00CD09A9"/>
    <w:rsid w:val="00CD10D0"/>
    <w:rsid w:val="00CD5B80"/>
    <w:rsid w:val="00CD714D"/>
    <w:rsid w:val="00CE0DB3"/>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6B4E"/>
    <w:rsid w:val="00CF6E6E"/>
    <w:rsid w:val="00CF7B65"/>
    <w:rsid w:val="00CF7BFE"/>
    <w:rsid w:val="00CF7EF9"/>
    <w:rsid w:val="00D00B9E"/>
    <w:rsid w:val="00D00D22"/>
    <w:rsid w:val="00D01A52"/>
    <w:rsid w:val="00D01DDA"/>
    <w:rsid w:val="00D0320D"/>
    <w:rsid w:val="00D050FD"/>
    <w:rsid w:val="00D05470"/>
    <w:rsid w:val="00D05791"/>
    <w:rsid w:val="00D05F2C"/>
    <w:rsid w:val="00D07240"/>
    <w:rsid w:val="00D10560"/>
    <w:rsid w:val="00D11606"/>
    <w:rsid w:val="00D1197E"/>
    <w:rsid w:val="00D13461"/>
    <w:rsid w:val="00D14003"/>
    <w:rsid w:val="00D15D64"/>
    <w:rsid w:val="00D15F09"/>
    <w:rsid w:val="00D16548"/>
    <w:rsid w:val="00D16A87"/>
    <w:rsid w:val="00D2028D"/>
    <w:rsid w:val="00D22771"/>
    <w:rsid w:val="00D22C02"/>
    <w:rsid w:val="00D23352"/>
    <w:rsid w:val="00D239B7"/>
    <w:rsid w:val="00D250EB"/>
    <w:rsid w:val="00D258D0"/>
    <w:rsid w:val="00D26EB0"/>
    <w:rsid w:val="00D30368"/>
    <w:rsid w:val="00D30DF4"/>
    <w:rsid w:val="00D319EC"/>
    <w:rsid w:val="00D31D25"/>
    <w:rsid w:val="00D3296E"/>
    <w:rsid w:val="00D330F7"/>
    <w:rsid w:val="00D40C65"/>
    <w:rsid w:val="00D42CD9"/>
    <w:rsid w:val="00D43DCD"/>
    <w:rsid w:val="00D44688"/>
    <w:rsid w:val="00D44E26"/>
    <w:rsid w:val="00D451FC"/>
    <w:rsid w:val="00D45237"/>
    <w:rsid w:val="00D45B2E"/>
    <w:rsid w:val="00D45D2E"/>
    <w:rsid w:val="00D4714E"/>
    <w:rsid w:val="00D5283C"/>
    <w:rsid w:val="00D542B3"/>
    <w:rsid w:val="00D56EFD"/>
    <w:rsid w:val="00D577EF"/>
    <w:rsid w:val="00D57D6D"/>
    <w:rsid w:val="00D601BE"/>
    <w:rsid w:val="00D6044A"/>
    <w:rsid w:val="00D64312"/>
    <w:rsid w:val="00D64CE1"/>
    <w:rsid w:val="00D6649B"/>
    <w:rsid w:val="00D6741A"/>
    <w:rsid w:val="00D676BF"/>
    <w:rsid w:val="00D677F6"/>
    <w:rsid w:val="00D67E9E"/>
    <w:rsid w:val="00D72268"/>
    <w:rsid w:val="00D72D4D"/>
    <w:rsid w:val="00D73914"/>
    <w:rsid w:val="00D76DCD"/>
    <w:rsid w:val="00D774FE"/>
    <w:rsid w:val="00D779A2"/>
    <w:rsid w:val="00D805D2"/>
    <w:rsid w:val="00D80E8A"/>
    <w:rsid w:val="00D81E1E"/>
    <w:rsid w:val="00D8209C"/>
    <w:rsid w:val="00D83506"/>
    <w:rsid w:val="00D83D4D"/>
    <w:rsid w:val="00D86BE8"/>
    <w:rsid w:val="00D86F86"/>
    <w:rsid w:val="00D87BE1"/>
    <w:rsid w:val="00D90361"/>
    <w:rsid w:val="00D9045A"/>
    <w:rsid w:val="00D91898"/>
    <w:rsid w:val="00D93163"/>
    <w:rsid w:val="00D94F8A"/>
    <w:rsid w:val="00D95F4C"/>
    <w:rsid w:val="00D96CB7"/>
    <w:rsid w:val="00D97314"/>
    <w:rsid w:val="00D97452"/>
    <w:rsid w:val="00D9766A"/>
    <w:rsid w:val="00DA2CEF"/>
    <w:rsid w:val="00DA38FB"/>
    <w:rsid w:val="00DA560B"/>
    <w:rsid w:val="00DA5F24"/>
    <w:rsid w:val="00DA6B21"/>
    <w:rsid w:val="00DB06B4"/>
    <w:rsid w:val="00DB3289"/>
    <w:rsid w:val="00DB42E3"/>
    <w:rsid w:val="00DB4BEC"/>
    <w:rsid w:val="00DB6139"/>
    <w:rsid w:val="00DB74D3"/>
    <w:rsid w:val="00DC0320"/>
    <w:rsid w:val="00DC1CC8"/>
    <w:rsid w:val="00DC5642"/>
    <w:rsid w:val="00DC6970"/>
    <w:rsid w:val="00DC71C4"/>
    <w:rsid w:val="00DC7EDA"/>
    <w:rsid w:val="00DD007C"/>
    <w:rsid w:val="00DD061A"/>
    <w:rsid w:val="00DD1396"/>
    <w:rsid w:val="00DD317A"/>
    <w:rsid w:val="00DD34FC"/>
    <w:rsid w:val="00DD3594"/>
    <w:rsid w:val="00DD3B3E"/>
    <w:rsid w:val="00DD3BAF"/>
    <w:rsid w:val="00DD419D"/>
    <w:rsid w:val="00DD45AF"/>
    <w:rsid w:val="00DD48DB"/>
    <w:rsid w:val="00DD4EE5"/>
    <w:rsid w:val="00DD5EB2"/>
    <w:rsid w:val="00DD608A"/>
    <w:rsid w:val="00DD69F6"/>
    <w:rsid w:val="00DE149F"/>
    <w:rsid w:val="00DE4403"/>
    <w:rsid w:val="00DE4A8C"/>
    <w:rsid w:val="00DE5F3E"/>
    <w:rsid w:val="00DE65AD"/>
    <w:rsid w:val="00DE66D6"/>
    <w:rsid w:val="00DE7630"/>
    <w:rsid w:val="00DF065A"/>
    <w:rsid w:val="00DF19D4"/>
    <w:rsid w:val="00DF373D"/>
    <w:rsid w:val="00DF4897"/>
    <w:rsid w:val="00DF4913"/>
    <w:rsid w:val="00DF6743"/>
    <w:rsid w:val="00DF7581"/>
    <w:rsid w:val="00DF79CE"/>
    <w:rsid w:val="00E005FF"/>
    <w:rsid w:val="00E0147A"/>
    <w:rsid w:val="00E029C7"/>
    <w:rsid w:val="00E02B25"/>
    <w:rsid w:val="00E02B40"/>
    <w:rsid w:val="00E04456"/>
    <w:rsid w:val="00E05571"/>
    <w:rsid w:val="00E06760"/>
    <w:rsid w:val="00E0739B"/>
    <w:rsid w:val="00E10117"/>
    <w:rsid w:val="00E107C8"/>
    <w:rsid w:val="00E10DF8"/>
    <w:rsid w:val="00E1112F"/>
    <w:rsid w:val="00E1256B"/>
    <w:rsid w:val="00E12590"/>
    <w:rsid w:val="00E12A0D"/>
    <w:rsid w:val="00E12A42"/>
    <w:rsid w:val="00E136A0"/>
    <w:rsid w:val="00E15257"/>
    <w:rsid w:val="00E15B2B"/>
    <w:rsid w:val="00E16A05"/>
    <w:rsid w:val="00E16E66"/>
    <w:rsid w:val="00E20D6D"/>
    <w:rsid w:val="00E21790"/>
    <w:rsid w:val="00E21DB8"/>
    <w:rsid w:val="00E2331B"/>
    <w:rsid w:val="00E24D35"/>
    <w:rsid w:val="00E25950"/>
    <w:rsid w:val="00E266E8"/>
    <w:rsid w:val="00E267D6"/>
    <w:rsid w:val="00E26F82"/>
    <w:rsid w:val="00E301B4"/>
    <w:rsid w:val="00E30776"/>
    <w:rsid w:val="00E32299"/>
    <w:rsid w:val="00E33335"/>
    <w:rsid w:val="00E346E8"/>
    <w:rsid w:val="00E3478B"/>
    <w:rsid w:val="00E35798"/>
    <w:rsid w:val="00E37725"/>
    <w:rsid w:val="00E43993"/>
    <w:rsid w:val="00E45C7C"/>
    <w:rsid w:val="00E47360"/>
    <w:rsid w:val="00E50C11"/>
    <w:rsid w:val="00E5247B"/>
    <w:rsid w:val="00E53235"/>
    <w:rsid w:val="00E53386"/>
    <w:rsid w:val="00E55905"/>
    <w:rsid w:val="00E570A5"/>
    <w:rsid w:val="00E62A12"/>
    <w:rsid w:val="00E63267"/>
    <w:rsid w:val="00E640B1"/>
    <w:rsid w:val="00E64B7F"/>
    <w:rsid w:val="00E64B92"/>
    <w:rsid w:val="00E64C18"/>
    <w:rsid w:val="00E65FC6"/>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0C2A"/>
    <w:rsid w:val="00E80DFC"/>
    <w:rsid w:val="00E82A44"/>
    <w:rsid w:val="00E85A41"/>
    <w:rsid w:val="00E9165E"/>
    <w:rsid w:val="00E9267B"/>
    <w:rsid w:val="00E94254"/>
    <w:rsid w:val="00E9439E"/>
    <w:rsid w:val="00E96369"/>
    <w:rsid w:val="00E979FC"/>
    <w:rsid w:val="00E97EF8"/>
    <w:rsid w:val="00E97F56"/>
    <w:rsid w:val="00EA0E3C"/>
    <w:rsid w:val="00EA23BD"/>
    <w:rsid w:val="00EA4464"/>
    <w:rsid w:val="00EA48D0"/>
    <w:rsid w:val="00EA642B"/>
    <w:rsid w:val="00EA787F"/>
    <w:rsid w:val="00EA7962"/>
    <w:rsid w:val="00EA7B32"/>
    <w:rsid w:val="00EB1398"/>
    <w:rsid w:val="00EB31EA"/>
    <w:rsid w:val="00EB5793"/>
    <w:rsid w:val="00EB767C"/>
    <w:rsid w:val="00EB7F91"/>
    <w:rsid w:val="00EC0357"/>
    <w:rsid w:val="00EC0F2A"/>
    <w:rsid w:val="00EC2B32"/>
    <w:rsid w:val="00EC3F81"/>
    <w:rsid w:val="00EC4016"/>
    <w:rsid w:val="00EC4CDF"/>
    <w:rsid w:val="00EC56A3"/>
    <w:rsid w:val="00EC6A70"/>
    <w:rsid w:val="00ED2F24"/>
    <w:rsid w:val="00ED3EC6"/>
    <w:rsid w:val="00ED4013"/>
    <w:rsid w:val="00ED404D"/>
    <w:rsid w:val="00EE042D"/>
    <w:rsid w:val="00EE0B0A"/>
    <w:rsid w:val="00EE195B"/>
    <w:rsid w:val="00EE19D3"/>
    <w:rsid w:val="00EE2471"/>
    <w:rsid w:val="00EE30C3"/>
    <w:rsid w:val="00EE4574"/>
    <w:rsid w:val="00EF20FC"/>
    <w:rsid w:val="00EF23C8"/>
    <w:rsid w:val="00EF3071"/>
    <w:rsid w:val="00EF343C"/>
    <w:rsid w:val="00EF3496"/>
    <w:rsid w:val="00EF3D36"/>
    <w:rsid w:val="00EF627F"/>
    <w:rsid w:val="00EF6517"/>
    <w:rsid w:val="00EF6E07"/>
    <w:rsid w:val="00EF6E1A"/>
    <w:rsid w:val="00EF7F4E"/>
    <w:rsid w:val="00F00D5A"/>
    <w:rsid w:val="00F03AE7"/>
    <w:rsid w:val="00F04CF7"/>
    <w:rsid w:val="00F0569B"/>
    <w:rsid w:val="00F05B28"/>
    <w:rsid w:val="00F13C86"/>
    <w:rsid w:val="00F15742"/>
    <w:rsid w:val="00F15C09"/>
    <w:rsid w:val="00F16CE3"/>
    <w:rsid w:val="00F20EEA"/>
    <w:rsid w:val="00F221F0"/>
    <w:rsid w:val="00F22E2F"/>
    <w:rsid w:val="00F233E8"/>
    <w:rsid w:val="00F25112"/>
    <w:rsid w:val="00F26212"/>
    <w:rsid w:val="00F26505"/>
    <w:rsid w:val="00F27474"/>
    <w:rsid w:val="00F27B4A"/>
    <w:rsid w:val="00F27E31"/>
    <w:rsid w:val="00F3085F"/>
    <w:rsid w:val="00F33A67"/>
    <w:rsid w:val="00F34461"/>
    <w:rsid w:val="00F35A32"/>
    <w:rsid w:val="00F36D66"/>
    <w:rsid w:val="00F3731F"/>
    <w:rsid w:val="00F4000F"/>
    <w:rsid w:val="00F4235E"/>
    <w:rsid w:val="00F437B1"/>
    <w:rsid w:val="00F44B7C"/>
    <w:rsid w:val="00F44C19"/>
    <w:rsid w:val="00F479BF"/>
    <w:rsid w:val="00F55DC7"/>
    <w:rsid w:val="00F560F1"/>
    <w:rsid w:val="00F567FD"/>
    <w:rsid w:val="00F57083"/>
    <w:rsid w:val="00F57962"/>
    <w:rsid w:val="00F57EF1"/>
    <w:rsid w:val="00F60C9E"/>
    <w:rsid w:val="00F617C3"/>
    <w:rsid w:val="00F61AD9"/>
    <w:rsid w:val="00F62CE0"/>
    <w:rsid w:val="00F632C2"/>
    <w:rsid w:val="00F65C4E"/>
    <w:rsid w:val="00F661BA"/>
    <w:rsid w:val="00F679E7"/>
    <w:rsid w:val="00F70481"/>
    <w:rsid w:val="00F70C23"/>
    <w:rsid w:val="00F73A7E"/>
    <w:rsid w:val="00F74FEB"/>
    <w:rsid w:val="00F761FF"/>
    <w:rsid w:val="00F763D3"/>
    <w:rsid w:val="00F76684"/>
    <w:rsid w:val="00F76DEA"/>
    <w:rsid w:val="00F76F2F"/>
    <w:rsid w:val="00F81F28"/>
    <w:rsid w:val="00F82DEE"/>
    <w:rsid w:val="00F837F5"/>
    <w:rsid w:val="00F84354"/>
    <w:rsid w:val="00F8539B"/>
    <w:rsid w:val="00F90129"/>
    <w:rsid w:val="00F9123B"/>
    <w:rsid w:val="00F917E7"/>
    <w:rsid w:val="00F91D1F"/>
    <w:rsid w:val="00F94CB9"/>
    <w:rsid w:val="00F967CF"/>
    <w:rsid w:val="00FA0213"/>
    <w:rsid w:val="00FA1A4B"/>
    <w:rsid w:val="00FA2F91"/>
    <w:rsid w:val="00FA3D3D"/>
    <w:rsid w:val="00FA4C9C"/>
    <w:rsid w:val="00FA5079"/>
    <w:rsid w:val="00FA5C02"/>
    <w:rsid w:val="00FA63E6"/>
    <w:rsid w:val="00FA67A0"/>
    <w:rsid w:val="00FA7426"/>
    <w:rsid w:val="00FB2305"/>
    <w:rsid w:val="00FB3B64"/>
    <w:rsid w:val="00FB3DA2"/>
    <w:rsid w:val="00FB69A6"/>
    <w:rsid w:val="00FB7B26"/>
    <w:rsid w:val="00FB7B51"/>
    <w:rsid w:val="00FC05AC"/>
    <w:rsid w:val="00FC0B62"/>
    <w:rsid w:val="00FC2012"/>
    <w:rsid w:val="00FC3256"/>
    <w:rsid w:val="00FC4337"/>
    <w:rsid w:val="00FC47CC"/>
    <w:rsid w:val="00FC54F3"/>
    <w:rsid w:val="00FC66AE"/>
    <w:rsid w:val="00FC698A"/>
    <w:rsid w:val="00FC7F92"/>
    <w:rsid w:val="00FD14AB"/>
    <w:rsid w:val="00FD49BE"/>
    <w:rsid w:val="00FD7FA6"/>
    <w:rsid w:val="00FE104F"/>
    <w:rsid w:val="00FE186B"/>
    <w:rsid w:val="00FE1958"/>
    <w:rsid w:val="00FE1B17"/>
    <w:rsid w:val="00FE1C55"/>
    <w:rsid w:val="00FE2EDC"/>
    <w:rsid w:val="00FE324E"/>
    <w:rsid w:val="00FE49DD"/>
    <w:rsid w:val="00FE5568"/>
    <w:rsid w:val="00FE61B6"/>
    <w:rsid w:val="00FE6271"/>
    <w:rsid w:val="00FF0C11"/>
    <w:rsid w:val="00FF1223"/>
    <w:rsid w:val="00FF2FED"/>
    <w:rsid w:val="00FF30FA"/>
    <w:rsid w:val="00FF49C9"/>
    <w:rsid w:val="00FF4EE5"/>
    <w:rsid w:val="00FF5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300A9D"/>
    <w:pPr>
      <w:spacing w:after="0" w:line="240" w:lineRule="auto"/>
      <w:ind w:left="722" w:hanging="549"/>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300A9D"/>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uiPriority w:val="99"/>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link w:val="prastasiniatinklioDiagrama"/>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uiPriority w:val="99"/>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basedOn w:val="prastasis"/>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paragraph" w:customStyle="1" w:styleId="Body2">
    <w:name w:val="Body 2"/>
    <w:rsid w:val="001E25B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Text1">
    <w:name w:val="Body Text1"/>
    <w:link w:val="BodytextChar"/>
    <w:uiPriority w:val="99"/>
    <w:rsid w:val="00717846"/>
    <w:pPr>
      <w:snapToGrid w:val="0"/>
      <w:ind w:firstLine="312"/>
      <w:jc w:val="both"/>
    </w:pPr>
    <w:rPr>
      <w:rFonts w:ascii="TimesLT" w:hAnsi="TimesLT"/>
      <w:lang w:val="en-US" w:eastAsia="en-US"/>
    </w:rPr>
  </w:style>
  <w:style w:type="character" w:customStyle="1" w:styleId="BodytextChar">
    <w:name w:val="Body text Char"/>
    <w:link w:val="BodyText1"/>
    <w:locked/>
    <w:rsid w:val="00717846"/>
    <w:rPr>
      <w:rFonts w:ascii="TimesLT" w:hAnsi="TimesLT"/>
      <w:lang w:val="en-US" w:eastAsia="en-US"/>
    </w:rPr>
  </w:style>
  <w:style w:type="character" w:customStyle="1" w:styleId="cf01">
    <w:name w:val="cf01"/>
    <w:basedOn w:val="Numatytasispastraiposriftas"/>
    <w:rsid w:val="00A62D85"/>
    <w:rPr>
      <w:rFonts w:ascii="Segoe UI" w:hAnsi="Segoe UI" w:cs="Segoe UI" w:hint="default"/>
      <w:sz w:val="18"/>
      <w:szCs w:val="18"/>
    </w:rPr>
  </w:style>
  <w:style w:type="character" w:customStyle="1" w:styleId="prastasiniatinklioDiagrama">
    <w:name w:val="Įprastas (žiniatinklio) Diagrama"/>
    <w:link w:val="prastasiniatinklio"/>
    <w:locked/>
    <w:rsid w:val="00700E82"/>
    <w:rPr>
      <w:rFonts w:ascii="Arial Unicode MS" w:eastAsia="Arial Unicode MS" w:hAnsi="Times New Roman"/>
      <w:sz w:val="24"/>
      <w:lang w:val="en-US" w:eastAsia="en-US"/>
    </w:rPr>
  </w:style>
  <w:style w:type="paragraph" w:styleId="Antrats">
    <w:name w:val="header"/>
    <w:basedOn w:val="prastasis"/>
    <w:link w:val="AntratsDiagrama"/>
    <w:unhideWhenUsed/>
    <w:rsid w:val="00087C1C"/>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sz w:val="24"/>
      <w:szCs w:val="24"/>
      <w:bdr w:val="nil"/>
      <w:lang w:val="en-US"/>
    </w:rPr>
  </w:style>
  <w:style w:type="character" w:customStyle="1" w:styleId="AntratsDiagrama">
    <w:name w:val="Antraštės Diagrama"/>
    <w:basedOn w:val="Numatytasispastraiposriftas"/>
    <w:link w:val="Antrats"/>
    <w:rsid w:val="00087C1C"/>
    <w:rPr>
      <w:rFonts w:ascii="Times New Roman" w:eastAsia="Arial Unicode MS" w:hAnsi="Times New Roman"/>
      <w:sz w:val="24"/>
      <w:szCs w:val="24"/>
      <w:bdr w:val="nil"/>
      <w:lang w:val="en-US" w:eastAsia="en-US"/>
    </w:rPr>
  </w:style>
  <w:style w:type="paragraph" w:customStyle="1" w:styleId="Pagrindinistekstas1">
    <w:name w:val="Pagrindinis tekstas1"/>
    <w:rsid w:val="00CF6E6E"/>
    <w:pPr>
      <w:snapToGrid w:val="0"/>
      <w:ind w:firstLine="312"/>
      <w:jc w:val="both"/>
    </w:pPr>
    <w:rPr>
      <w:rFonts w:ascii="TimesLT" w:hAnsi="TimesLT"/>
      <w:lang w:val="en-US" w:eastAsia="en-US"/>
    </w:rPr>
  </w:style>
  <w:style w:type="paragraph" w:styleId="Porat">
    <w:name w:val="footer"/>
    <w:basedOn w:val="prastasis"/>
    <w:link w:val="PoratDiagrama"/>
    <w:uiPriority w:val="99"/>
    <w:unhideWhenUsed/>
    <w:rsid w:val="00F761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61FF"/>
    <w:rPr>
      <w:sz w:val="22"/>
      <w:szCs w:val="22"/>
      <w:lang w:eastAsia="en-US"/>
    </w:rPr>
  </w:style>
  <w:style w:type="character" w:styleId="Emfaz">
    <w:name w:val="Emphasis"/>
    <w:basedOn w:val="Numatytasispastraiposriftas"/>
    <w:uiPriority w:val="20"/>
    <w:qFormat/>
    <w:rsid w:val="00632B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s.barauskas@kuli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E724-680C-47D2-ACDB-E70D84DB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6369</Words>
  <Characters>45425</Characters>
  <Application>Microsoft Office Word</Application>
  <DocSecurity>0</DocSecurity>
  <Lines>378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51691</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Jurininku ligoninine</cp:lastModifiedBy>
  <cp:revision>12</cp:revision>
  <cp:lastPrinted>2010-08-18T09:13:00Z</cp:lastPrinted>
  <dcterms:created xsi:type="dcterms:W3CDTF">2025-03-25T13:26:00Z</dcterms:created>
  <dcterms:modified xsi:type="dcterms:W3CDTF">2025-08-29T10:11:00Z</dcterms:modified>
</cp:coreProperties>
</file>