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4C8C" w14:textId="543C7DE3" w:rsidR="0053046C" w:rsidRPr="00115934" w:rsidRDefault="0053046C" w:rsidP="0053046C">
      <w:pPr>
        <w:spacing w:line="240" w:lineRule="auto"/>
        <w:ind w:left="7314"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Pr="00115934">
        <w:rPr>
          <w:rFonts w:ascii="Times New Roman" w:hAnsi="Times New Roman" w:cs="Times New Roman"/>
          <w:sz w:val="24"/>
          <w:szCs w:val="24"/>
        </w:rPr>
        <w:t xml:space="preserve">irkimo sąlygų 1 priedas </w:t>
      </w:r>
    </w:p>
    <w:p w14:paraId="273E79D8" w14:textId="77777777" w:rsidR="0053046C" w:rsidRDefault="0053046C" w:rsidP="0053046C">
      <w:pPr>
        <w:tabs>
          <w:tab w:val="left" w:pos="709"/>
        </w:tabs>
        <w:spacing w:line="240" w:lineRule="auto"/>
        <w:contextualSpacing/>
        <w:jc w:val="center"/>
        <w:rPr>
          <w:rFonts w:ascii="Times New Roman" w:eastAsia="Times New Roman" w:hAnsi="Times New Roman" w:cs="Times New Roman"/>
          <w:noProof/>
          <w:sz w:val="24"/>
          <w:szCs w:val="24"/>
        </w:rPr>
      </w:pPr>
    </w:p>
    <w:p w14:paraId="62D9DF2E" w14:textId="6731C048" w:rsidR="0053046C" w:rsidRPr="0053046C" w:rsidRDefault="0053046C" w:rsidP="0053046C">
      <w:pPr>
        <w:tabs>
          <w:tab w:val="left" w:pos="709"/>
        </w:tabs>
        <w:spacing w:line="240" w:lineRule="auto"/>
        <w:contextualSpacing/>
        <w:jc w:val="right"/>
        <w:rPr>
          <w:rFonts w:ascii="Times New Roman" w:eastAsia="Times New Roman" w:hAnsi="Times New Roman" w:cs="Times New Roman"/>
          <w:b/>
          <w:bCs/>
          <w:i/>
          <w:iCs/>
          <w:noProof/>
          <w:color w:val="EE0000"/>
          <w:sz w:val="24"/>
          <w:szCs w:val="24"/>
        </w:rPr>
      </w:pPr>
      <w:r w:rsidRPr="0053046C">
        <w:rPr>
          <w:rFonts w:ascii="Times New Roman" w:eastAsia="Times New Roman" w:hAnsi="Times New Roman" w:cs="Times New Roman"/>
          <w:b/>
          <w:bCs/>
          <w:i/>
          <w:iCs/>
          <w:noProof/>
          <w:color w:val="EE0000"/>
          <w:sz w:val="24"/>
          <w:szCs w:val="24"/>
        </w:rPr>
        <w:t>Aktuali redakcija 2025-08-29</w:t>
      </w:r>
    </w:p>
    <w:p w14:paraId="7A4E8B51" w14:textId="77777777" w:rsidR="0053046C" w:rsidRDefault="0053046C" w:rsidP="0053046C">
      <w:pPr>
        <w:tabs>
          <w:tab w:val="left" w:pos="709"/>
        </w:tabs>
        <w:spacing w:line="240" w:lineRule="auto"/>
        <w:contextualSpacing/>
        <w:jc w:val="center"/>
        <w:rPr>
          <w:rFonts w:ascii="Times New Roman" w:eastAsia="Times New Roman" w:hAnsi="Times New Roman" w:cs="Times New Roman"/>
          <w:noProof/>
          <w:sz w:val="24"/>
          <w:szCs w:val="24"/>
        </w:rPr>
      </w:pPr>
    </w:p>
    <w:p w14:paraId="45C9526D" w14:textId="7AAA821D" w:rsidR="0053046C" w:rsidRPr="006E5705" w:rsidRDefault="0053046C" w:rsidP="0053046C">
      <w:pPr>
        <w:tabs>
          <w:tab w:val="left" w:pos="709"/>
        </w:tabs>
        <w:spacing w:line="240" w:lineRule="auto"/>
        <w:contextualSpacing/>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576C08F2" w14:textId="77777777" w:rsidR="0053046C" w:rsidRPr="007B1AF7" w:rsidRDefault="0053046C" w:rsidP="0053046C">
      <w:pPr>
        <w:tabs>
          <w:tab w:val="left" w:pos="709"/>
        </w:tabs>
        <w:spacing w:line="240" w:lineRule="auto"/>
        <w:contextualSpacing/>
        <w:jc w:val="center"/>
        <w:rPr>
          <w:rFonts w:ascii="Times New Roman" w:eastAsia="Times New Roman" w:hAnsi="Times New Roman" w:cs="Times New Roman"/>
          <w:noProof/>
          <w:sz w:val="24"/>
          <w:szCs w:val="24"/>
        </w:rPr>
      </w:pPr>
    </w:p>
    <w:p w14:paraId="66A01496" w14:textId="77777777" w:rsidR="0053046C" w:rsidRPr="007B1AF7" w:rsidRDefault="0053046C" w:rsidP="0053046C">
      <w:pPr>
        <w:tabs>
          <w:tab w:val="left" w:pos="709"/>
        </w:tabs>
        <w:spacing w:line="240" w:lineRule="auto"/>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2642B52E" w14:textId="77777777" w:rsidR="0053046C" w:rsidRPr="00C902E2" w:rsidRDefault="0053046C" w:rsidP="0053046C">
      <w:pPr>
        <w:spacing w:line="240" w:lineRule="auto"/>
        <w:contextualSpacing/>
        <w:jc w:val="center"/>
        <w:rPr>
          <w:rFonts w:ascii="Times New Roman" w:eastAsia="Times New Roman" w:hAnsi="Times New Roman" w:cs="Times New Roman"/>
          <w:b/>
          <w:sz w:val="28"/>
          <w:szCs w:val="28"/>
        </w:rPr>
      </w:pPr>
      <w:r w:rsidRPr="00794FDF">
        <w:rPr>
          <w:rFonts w:ascii="Times New Roman" w:hAnsi="Times New Roman" w:cs="Times New Roman"/>
          <w:b/>
          <w:bCs/>
          <w:sz w:val="28"/>
          <w:szCs w:val="28"/>
        </w:rPr>
        <w:t>SPECIALIOS PASKIRTIES KOMPIUTERINĖ</w:t>
      </w:r>
      <w:r>
        <w:rPr>
          <w:rFonts w:ascii="Times New Roman" w:hAnsi="Times New Roman" w:cs="Times New Roman"/>
          <w:b/>
          <w:bCs/>
          <w:sz w:val="28"/>
          <w:szCs w:val="28"/>
        </w:rPr>
        <w:t>S</w:t>
      </w:r>
      <w:r w:rsidRPr="00794FDF">
        <w:rPr>
          <w:rFonts w:ascii="Times New Roman" w:hAnsi="Times New Roman" w:cs="Times New Roman"/>
          <w:b/>
          <w:bCs/>
          <w:sz w:val="28"/>
          <w:szCs w:val="28"/>
        </w:rPr>
        <w:t xml:space="preserve"> ĮRANG</w:t>
      </w:r>
      <w:r>
        <w:rPr>
          <w:rFonts w:ascii="Times New Roman" w:hAnsi="Times New Roman" w:cs="Times New Roman"/>
          <w:b/>
          <w:bCs/>
          <w:sz w:val="28"/>
          <w:szCs w:val="28"/>
        </w:rPr>
        <w:t>OS</w:t>
      </w:r>
      <w:r w:rsidRPr="00144384">
        <w:rPr>
          <w:rFonts w:ascii="Times New Roman" w:eastAsia="Times New Roman" w:hAnsi="Times New Roman" w:cs="Times New Roman"/>
          <w:b/>
          <w:noProof/>
          <w:sz w:val="24"/>
          <w:szCs w:val="24"/>
        </w:rPr>
        <w:t xml:space="preserve"> </w:t>
      </w:r>
      <w:r w:rsidRPr="00C902E2">
        <w:rPr>
          <w:rFonts w:ascii="Times New Roman" w:eastAsia="Times New Roman" w:hAnsi="Times New Roman" w:cs="Times New Roman"/>
          <w:b/>
          <w:sz w:val="28"/>
          <w:szCs w:val="28"/>
        </w:rPr>
        <w:t xml:space="preserve">PIRKIMUI </w:t>
      </w:r>
    </w:p>
    <w:p w14:paraId="682D74C2" w14:textId="77777777" w:rsidR="0053046C" w:rsidRPr="007B1AF7" w:rsidRDefault="0053046C" w:rsidP="0053046C">
      <w:pPr>
        <w:tabs>
          <w:tab w:val="left" w:pos="709"/>
        </w:tabs>
        <w:spacing w:line="240" w:lineRule="auto"/>
        <w:contextualSpacing/>
        <w:rPr>
          <w:rFonts w:ascii="Times New Roman" w:eastAsia="Times New Roman" w:hAnsi="Times New Roman" w:cs="Times New Roman"/>
          <w:noProof/>
          <w:sz w:val="24"/>
          <w:szCs w:val="24"/>
        </w:rPr>
      </w:pPr>
    </w:p>
    <w:p w14:paraId="32E52885" w14:textId="77777777" w:rsidR="0053046C" w:rsidRPr="007B1AF7" w:rsidRDefault="0053046C" w:rsidP="0053046C">
      <w:pPr>
        <w:spacing w:line="240" w:lineRule="auto"/>
        <w:contextualSpacing/>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1C503B54" w14:textId="77777777" w:rsidR="0053046C" w:rsidRPr="007B1AF7" w:rsidRDefault="0053046C" w:rsidP="0053046C">
      <w:pPr>
        <w:spacing w:line="240" w:lineRule="auto"/>
        <w:contextualSpacing/>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4D00C428" w14:textId="77777777" w:rsidR="0053046C" w:rsidRPr="007B1AF7" w:rsidRDefault="0053046C" w:rsidP="0053046C">
      <w:pPr>
        <w:spacing w:line="240" w:lineRule="auto"/>
        <w:contextualSpacing/>
        <w:rPr>
          <w:rFonts w:ascii="Times New Roman" w:eastAsia="Times New Roman" w:hAnsi="Times New Roman" w:cs="Times New Roman"/>
          <w:noProof/>
          <w:sz w:val="24"/>
          <w:szCs w:val="20"/>
        </w:rPr>
      </w:pPr>
    </w:p>
    <w:p w14:paraId="317206AD" w14:textId="77777777" w:rsidR="0053046C" w:rsidRPr="007B1AF7" w:rsidRDefault="0053046C" w:rsidP="0053046C">
      <w:pPr>
        <w:spacing w:line="240" w:lineRule="auto"/>
        <w:contextualSpacing/>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7E76F402" w14:textId="77777777" w:rsidR="0053046C" w:rsidRPr="007B1AF7" w:rsidRDefault="0053046C" w:rsidP="0053046C">
      <w:pPr>
        <w:spacing w:line="240" w:lineRule="auto"/>
        <w:contextualSpacing/>
        <w:rPr>
          <w:rFonts w:ascii="Times New Roman" w:eastAsia="Times New Roman" w:hAnsi="Times New Roman" w:cs="Times New Roman"/>
          <w:noProof/>
          <w:sz w:val="24"/>
          <w:szCs w:val="24"/>
        </w:rPr>
      </w:pPr>
    </w:p>
    <w:p w14:paraId="347BF6C6" w14:textId="77777777" w:rsidR="0053046C" w:rsidRPr="000110EC" w:rsidRDefault="0053046C" w:rsidP="0053046C">
      <w:pPr>
        <w:pStyle w:val="Sraopastraipa"/>
        <w:numPr>
          <w:ilvl w:val="0"/>
          <w:numId w:val="2"/>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12B6E220" w14:textId="77777777" w:rsidR="0053046C" w:rsidRPr="00920672" w:rsidRDefault="0053046C" w:rsidP="0053046C">
      <w:pPr>
        <w:spacing w:line="240" w:lineRule="auto"/>
        <w:ind w:firstLine="0"/>
        <w:contextualSpacing/>
        <w:jc w:val="right"/>
        <w:rPr>
          <w:rFonts w:ascii="Times New Roman" w:hAnsi="Times New Roman" w:cs="Times New Roman"/>
          <w:bCs/>
          <w:i/>
          <w:iCs/>
          <w:sz w:val="24"/>
          <w:szCs w:val="24"/>
          <w:lang w:eastAsia="en-US"/>
        </w:rPr>
      </w:pPr>
      <w:r w:rsidRPr="00920672">
        <w:rPr>
          <w:rFonts w:ascii="Times New Roman" w:hAnsi="Times New Roman" w:cs="Times New Roman"/>
          <w:bCs/>
          <w:i/>
          <w:iCs/>
          <w:sz w:val="24"/>
          <w:szCs w:val="24"/>
          <w:lang w:eastAsia="en-US"/>
        </w:rPr>
        <w:t>1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53046C" w:rsidRPr="000110EC" w14:paraId="4481B1FD" w14:textId="77777777" w:rsidTr="00923FDF">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D0D9116" w14:textId="77777777" w:rsidR="0053046C" w:rsidRPr="000110EC" w:rsidRDefault="0053046C" w:rsidP="00923FDF">
            <w:pPr>
              <w:spacing w:line="240" w:lineRule="auto"/>
              <w:ind w:firstLine="0"/>
              <w:contextualSpacing/>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415" w:type="dxa"/>
            <w:tcBorders>
              <w:top w:val="single" w:sz="4" w:space="0" w:color="auto"/>
              <w:left w:val="single" w:sz="4" w:space="0" w:color="auto"/>
              <w:bottom w:val="single" w:sz="4" w:space="0" w:color="auto"/>
              <w:right w:val="single" w:sz="4" w:space="0" w:color="auto"/>
            </w:tcBorders>
          </w:tcPr>
          <w:p w14:paraId="5C83B9F4" w14:textId="77777777" w:rsidR="0053046C" w:rsidRPr="000110EC" w:rsidRDefault="0053046C" w:rsidP="00923FDF">
            <w:pPr>
              <w:spacing w:line="240" w:lineRule="auto"/>
              <w:contextualSpacing/>
              <w:rPr>
                <w:rFonts w:ascii="Times New Roman" w:eastAsia="Times New Roman" w:hAnsi="Times New Roman" w:cs="Times New Roman"/>
                <w:sz w:val="24"/>
                <w:szCs w:val="24"/>
                <w:lang w:eastAsia="en-US"/>
              </w:rPr>
            </w:pPr>
          </w:p>
        </w:tc>
      </w:tr>
      <w:tr w:rsidR="0053046C" w:rsidRPr="000110EC" w14:paraId="564FD316" w14:textId="77777777" w:rsidTr="00923FDF">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E96036A" w14:textId="77777777" w:rsidR="0053046C" w:rsidRPr="000110EC" w:rsidRDefault="0053046C" w:rsidP="00923FDF">
            <w:pPr>
              <w:spacing w:line="240" w:lineRule="auto"/>
              <w:ind w:firstLine="0"/>
              <w:contextualSpacing/>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415" w:type="dxa"/>
            <w:tcBorders>
              <w:top w:val="single" w:sz="4" w:space="0" w:color="auto"/>
              <w:left w:val="single" w:sz="4" w:space="0" w:color="auto"/>
              <w:bottom w:val="single" w:sz="4" w:space="0" w:color="auto"/>
              <w:right w:val="single" w:sz="4" w:space="0" w:color="auto"/>
            </w:tcBorders>
          </w:tcPr>
          <w:p w14:paraId="1C0DBE72" w14:textId="77777777" w:rsidR="0053046C" w:rsidRPr="000110EC" w:rsidRDefault="0053046C" w:rsidP="00923FDF">
            <w:pPr>
              <w:spacing w:line="240" w:lineRule="auto"/>
              <w:contextualSpacing/>
              <w:rPr>
                <w:rFonts w:ascii="Times New Roman" w:eastAsia="Times New Roman" w:hAnsi="Times New Roman" w:cs="Times New Roman"/>
                <w:sz w:val="24"/>
                <w:szCs w:val="24"/>
                <w:lang w:eastAsia="en-US"/>
              </w:rPr>
            </w:pPr>
          </w:p>
        </w:tc>
      </w:tr>
      <w:tr w:rsidR="0053046C" w:rsidRPr="000110EC" w14:paraId="4DFBF168" w14:textId="77777777" w:rsidTr="00923FDF">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F61CB42" w14:textId="77777777" w:rsidR="0053046C" w:rsidRPr="000110EC" w:rsidRDefault="0053046C" w:rsidP="00923FDF">
            <w:pPr>
              <w:spacing w:line="240" w:lineRule="auto"/>
              <w:ind w:firstLine="0"/>
              <w:contextualSpacing/>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415" w:type="dxa"/>
            <w:tcBorders>
              <w:top w:val="single" w:sz="4" w:space="0" w:color="auto"/>
              <w:left w:val="single" w:sz="4" w:space="0" w:color="auto"/>
              <w:bottom w:val="single" w:sz="4" w:space="0" w:color="auto"/>
              <w:right w:val="single" w:sz="4" w:space="0" w:color="auto"/>
            </w:tcBorders>
          </w:tcPr>
          <w:p w14:paraId="75BF7BC3" w14:textId="77777777" w:rsidR="0053046C" w:rsidRPr="000110EC" w:rsidRDefault="0053046C" w:rsidP="00923FDF">
            <w:pPr>
              <w:spacing w:line="240" w:lineRule="auto"/>
              <w:contextualSpacing/>
              <w:rPr>
                <w:rFonts w:ascii="Times New Roman" w:eastAsia="Times New Roman" w:hAnsi="Times New Roman" w:cs="Times New Roman"/>
                <w:sz w:val="24"/>
                <w:szCs w:val="24"/>
                <w:lang w:eastAsia="en-US"/>
              </w:rPr>
            </w:pPr>
          </w:p>
        </w:tc>
      </w:tr>
      <w:tr w:rsidR="0053046C" w:rsidRPr="000110EC" w14:paraId="0AB5852A" w14:textId="77777777" w:rsidTr="00923FDF">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5690F80" w14:textId="77777777" w:rsidR="0053046C" w:rsidRPr="000110EC" w:rsidRDefault="0053046C" w:rsidP="00923FDF">
            <w:pPr>
              <w:spacing w:line="240" w:lineRule="auto"/>
              <w:ind w:firstLine="0"/>
              <w:contextualSpacing/>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Už pasiūlymą atsakingo asmens pareigos, vardas, pavardė, tel. nr., el. paštas</w:t>
            </w:r>
          </w:p>
        </w:tc>
        <w:tc>
          <w:tcPr>
            <w:tcW w:w="5415" w:type="dxa"/>
            <w:tcBorders>
              <w:top w:val="single" w:sz="4" w:space="0" w:color="auto"/>
              <w:left w:val="single" w:sz="4" w:space="0" w:color="auto"/>
              <w:bottom w:val="single" w:sz="4" w:space="0" w:color="auto"/>
              <w:right w:val="single" w:sz="4" w:space="0" w:color="auto"/>
            </w:tcBorders>
          </w:tcPr>
          <w:p w14:paraId="3A8490D8" w14:textId="77777777" w:rsidR="0053046C" w:rsidRPr="000110EC" w:rsidRDefault="0053046C" w:rsidP="00923FDF">
            <w:pPr>
              <w:spacing w:line="240" w:lineRule="auto"/>
              <w:contextualSpacing/>
              <w:rPr>
                <w:rFonts w:ascii="Times New Roman" w:eastAsia="Times New Roman" w:hAnsi="Times New Roman" w:cs="Times New Roman"/>
                <w:sz w:val="24"/>
                <w:szCs w:val="24"/>
                <w:lang w:eastAsia="en-US"/>
              </w:rPr>
            </w:pPr>
          </w:p>
        </w:tc>
      </w:tr>
      <w:tr w:rsidR="0053046C" w:rsidRPr="000110EC" w14:paraId="60CE74B3" w14:textId="77777777" w:rsidTr="00923FDF">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0C255CD" w14:textId="77777777" w:rsidR="0053046C" w:rsidRPr="000110EC" w:rsidRDefault="0053046C" w:rsidP="00923FDF">
            <w:pPr>
              <w:spacing w:line="240" w:lineRule="auto"/>
              <w:ind w:firstLine="0"/>
              <w:contextualSpacing/>
              <w:rPr>
                <w:rFonts w:ascii="Times New Roman" w:hAnsi="Times New Roman" w:cs="Times New Roman"/>
                <w:i/>
                <w:iCs/>
              </w:rPr>
            </w:pPr>
            <w:r w:rsidRPr="000110EC">
              <w:rPr>
                <w:rFonts w:ascii="Times New Roman" w:hAnsi="Times New Roman" w:cs="Times New Roman"/>
                <w:i/>
                <w:iCs/>
                <w:sz w:val="24"/>
                <w:szCs w:val="24"/>
              </w:rPr>
              <w:t>U</w:t>
            </w:r>
            <w:bookmarkStart w:id="0" w:name="m_6208194423522593311__Hlk28862824"/>
            <w:r w:rsidRPr="000110EC">
              <w:rPr>
                <w:rFonts w:ascii="Times New Roman" w:hAnsi="Times New Roman" w:cs="Times New Roman"/>
                <w:i/>
                <w:iCs/>
                <w:sz w:val="24"/>
                <w:szCs w:val="24"/>
              </w:rPr>
              <w:t>žsienio šalies tiekėjo PVM kodas </w:t>
            </w:r>
            <w:bookmarkEnd w:id="0"/>
            <w:r w:rsidRPr="000110EC">
              <w:rPr>
                <w:rFonts w:ascii="Times New Roman" w:hAnsi="Times New Roman" w:cs="Times New Roman"/>
                <w:i/>
                <w:iCs/>
                <w:sz w:val="24"/>
                <w:szCs w:val="24"/>
              </w:rPr>
              <w:t>(pildoma, jei pasiūlymą teikia užsienio šalies tiekėjas)</w:t>
            </w:r>
          </w:p>
        </w:tc>
        <w:tc>
          <w:tcPr>
            <w:tcW w:w="5415" w:type="dxa"/>
            <w:tcBorders>
              <w:top w:val="single" w:sz="4" w:space="0" w:color="auto"/>
              <w:left w:val="single" w:sz="4" w:space="0" w:color="auto"/>
              <w:bottom w:val="single" w:sz="4" w:space="0" w:color="auto"/>
              <w:right w:val="single" w:sz="4" w:space="0" w:color="auto"/>
            </w:tcBorders>
          </w:tcPr>
          <w:p w14:paraId="6A62867E" w14:textId="77777777" w:rsidR="0053046C" w:rsidRPr="000110EC" w:rsidRDefault="0053046C" w:rsidP="00923FDF">
            <w:pPr>
              <w:spacing w:line="240" w:lineRule="auto"/>
              <w:contextualSpacing/>
              <w:rPr>
                <w:rFonts w:ascii="Times New Roman" w:eastAsia="Times New Roman" w:hAnsi="Times New Roman" w:cs="Times New Roman"/>
                <w:sz w:val="24"/>
                <w:szCs w:val="24"/>
                <w:lang w:eastAsia="en-US"/>
              </w:rPr>
            </w:pPr>
          </w:p>
        </w:tc>
      </w:tr>
    </w:tbl>
    <w:p w14:paraId="6B5FEA90" w14:textId="77777777" w:rsidR="0053046C" w:rsidRDefault="0053046C" w:rsidP="0053046C">
      <w:pPr>
        <w:spacing w:line="240" w:lineRule="auto"/>
        <w:contextualSpacing/>
        <w:jc w:val="center"/>
        <w:rPr>
          <w:rFonts w:ascii="Times New Roman" w:eastAsia="Times New Roman" w:hAnsi="Times New Roman" w:cs="Times New Roman"/>
          <w:b/>
          <w:sz w:val="24"/>
          <w:szCs w:val="24"/>
          <w:lang w:eastAsia="en-US"/>
        </w:rPr>
      </w:pPr>
    </w:p>
    <w:p w14:paraId="59B699F6" w14:textId="77777777" w:rsidR="0053046C" w:rsidRPr="00073226" w:rsidRDefault="0053046C" w:rsidP="0053046C">
      <w:pPr>
        <w:spacing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4D3D51C0" w14:textId="77777777" w:rsidR="0053046C" w:rsidRDefault="0053046C" w:rsidP="0053046C">
      <w:pPr>
        <w:spacing w:line="240" w:lineRule="auto"/>
        <w:ind w:firstLine="0"/>
        <w:contextualSpacing/>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(-us)</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4476155B" w14:textId="77777777" w:rsidR="0053046C" w:rsidRPr="00F0090C" w:rsidRDefault="0053046C" w:rsidP="0053046C">
      <w:pPr>
        <w:spacing w:line="240" w:lineRule="auto"/>
        <w:contextualSpacing/>
        <w:jc w:val="right"/>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427"/>
      </w:tblGrid>
      <w:tr w:rsidR="0053046C" w:rsidRPr="0083279D" w14:paraId="5CA71A46" w14:textId="77777777" w:rsidTr="00923FDF">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11E1F66" w14:textId="77777777" w:rsidR="0053046C" w:rsidRPr="00955B07" w:rsidRDefault="0053046C" w:rsidP="00923FDF">
            <w:pPr>
              <w:spacing w:line="240" w:lineRule="auto"/>
              <w:contextualSpacing/>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427" w:type="dxa"/>
            <w:tcBorders>
              <w:top w:val="single" w:sz="4" w:space="0" w:color="auto"/>
              <w:left w:val="single" w:sz="4" w:space="0" w:color="auto"/>
              <w:bottom w:val="single" w:sz="4" w:space="0" w:color="auto"/>
              <w:right w:val="single" w:sz="4" w:space="0" w:color="auto"/>
            </w:tcBorders>
          </w:tcPr>
          <w:p w14:paraId="7BA74FA3" w14:textId="77777777" w:rsidR="0053046C" w:rsidRPr="00DF33D3" w:rsidRDefault="0053046C" w:rsidP="00923FDF">
            <w:pPr>
              <w:spacing w:line="240" w:lineRule="auto"/>
              <w:contextualSpacing/>
              <w:rPr>
                <w:rFonts w:ascii="Times New Roman" w:eastAsia="Times New Roman" w:hAnsi="Times New Roman" w:cs="Times New Roman"/>
                <w:noProof/>
                <w:sz w:val="24"/>
                <w:szCs w:val="20"/>
              </w:rPr>
            </w:pPr>
          </w:p>
        </w:tc>
      </w:tr>
      <w:tr w:rsidR="0053046C" w:rsidRPr="0083279D" w14:paraId="2925E21E" w14:textId="77777777" w:rsidTr="00923FDF">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1A7D0C4" w14:textId="77777777" w:rsidR="0053046C" w:rsidRPr="00955B07" w:rsidRDefault="0053046C" w:rsidP="00923FDF">
            <w:pPr>
              <w:spacing w:line="240" w:lineRule="auto"/>
              <w:contextualSpacing/>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427" w:type="dxa"/>
            <w:tcBorders>
              <w:top w:val="single" w:sz="4" w:space="0" w:color="auto"/>
              <w:left w:val="single" w:sz="4" w:space="0" w:color="auto"/>
              <w:bottom w:val="single" w:sz="4" w:space="0" w:color="auto"/>
              <w:right w:val="single" w:sz="4" w:space="0" w:color="auto"/>
            </w:tcBorders>
          </w:tcPr>
          <w:p w14:paraId="6E00A0CE" w14:textId="77777777" w:rsidR="0053046C" w:rsidRPr="00DF33D3" w:rsidRDefault="0053046C" w:rsidP="00923FDF">
            <w:pPr>
              <w:spacing w:line="240" w:lineRule="auto"/>
              <w:contextualSpacing/>
              <w:rPr>
                <w:rFonts w:ascii="Times New Roman" w:eastAsia="Times New Roman" w:hAnsi="Times New Roman" w:cs="Times New Roman"/>
                <w:noProof/>
                <w:sz w:val="24"/>
                <w:szCs w:val="20"/>
              </w:rPr>
            </w:pPr>
          </w:p>
        </w:tc>
      </w:tr>
      <w:tr w:rsidR="0053046C" w:rsidRPr="0083279D" w14:paraId="759E826A" w14:textId="77777777" w:rsidTr="00923FDF">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D60664D" w14:textId="77777777" w:rsidR="0053046C" w:rsidRPr="00955B07" w:rsidRDefault="0053046C" w:rsidP="00923FDF">
            <w:pPr>
              <w:spacing w:line="240" w:lineRule="auto"/>
              <w:contextualSpacing/>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427" w:type="dxa"/>
            <w:tcBorders>
              <w:top w:val="single" w:sz="4" w:space="0" w:color="auto"/>
              <w:left w:val="single" w:sz="4" w:space="0" w:color="auto"/>
              <w:bottom w:val="single" w:sz="4" w:space="0" w:color="auto"/>
              <w:right w:val="single" w:sz="4" w:space="0" w:color="auto"/>
            </w:tcBorders>
          </w:tcPr>
          <w:p w14:paraId="664163CC" w14:textId="77777777" w:rsidR="0053046C" w:rsidRPr="00DF33D3" w:rsidRDefault="0053046C" w:rsidP="00923FDF">
            <w:pPr>
              <w:spacing w:line="240" w:lineRule="auto"/>
              <w:contextualSpacing/>
              <w:rPr>
                <w:rFonts w:ascii="Times New Roman" w:eastAsia="Times New Roman" w:hAnsi="Times New Roman" w:cs="Times New Roman"/>
                <w:noProof/>
                <w:sz w:val="24"/>
                <w:szCs w:val="20"/>
              </w:rPr>
            </w:pPr>
          </w:p>
        </w:tc>
      </w:tr>
      <w:tr w:rsidR="0053046C" w:rsidRPr="0083279D" w14:paraId="3B155740" w14:textId="77777777" w:rsidTr="00923FDF">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CFE1FA2" w14:textId="77777777" w:rsidR="0053046C" w:rsidRPr="00955B07" w:rsidRDefault="0053046C" w:rsidP="00923FDF">
            <w:pPr>
              <w:spacing w:line="240" w:lineRule="auto"/>
              <w:contextualSpacing/>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427" w:type="dxa"/>
            <w:tcBorders>
              <w:top w:val="single" w:sz="4" w:space="0" w:color="auto"/>
              <w:left w:val="single" w:sz="4" w:space="0" w:color="auto"/>
              <w:bottom w:val="single" w:sz="4" w:space="0" w:color="auto"/>
              <w:right w:val="single" w:sz="4" w:space="0" w:color="auto"/>
            </w:tcBorders>
          </w:tcPr>
          <w:p w14:paraId="1C105EE6" w14:textId="77777777" w:rsidR="0053046C" w:rsidRPr="00DF33D3" w:rsidRDefault="0053046C" w:rsidP="00923FDF">
            <w:pPr>
              <w:spacing w:line="240" w:lineRule="auto"/>
              <w:contextualSpacing/>
              <w:rPr>
                <w:rFonts w:ascii="Times New Roman" w:eastAsia="Times New Roman" w:hAnsi="Times New Roman" w:cs="Times New Roman"/>
                <w:noProof/>
                <w:sz w:val="24"/>
                <w:szCs w:val="20"/>
              </w:rPr>
            </w:pPr>
          </w:p>
        </w:tc>
      </w:tr>
      <w:tr w:rsidR="0053046C" w:rsidRPr="0083279D" w14:paraId="603C1196" w14:textId="77777777" w:rsidTr="00923FDF">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CC106D8" w14:textId="77777777" w:rsidR="0053046C" w:rsidRPr="00955B07" w:rsidRDefault="0053046C" w:rsidP="00923FDF">
            <w:pPr>
              <w:spacing w:line="240" w:lineRule="auto"/>
              <w:contextualSpacing/>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Pr>
                <w:rFonts w:ascii="Times New Roman" w:eastAsia="Times New Roman" w:hAnsi="Times New Roman" w:cs="Times New Roman"/>
                <w:noProof/>
                <w:sz w:val="24"/>
                <w:szCs w:val="24"/>
              </w:rPr>
              <w:t>Bendrųjų pirkimo s</w:t>
            </w:r>
            <w:r w:rsidRPr="00955B07">
              <w:rPr>
                <w:rFonts w:ascii="Times New Roman" w:eastAsia="Times New Roman" w:hAnsi="Times New Roman" w:cs="Times New Roman"/>
                <w:noProof/>
                <w:sz w:val="24"/>
                <w:szCs w:val="24"/>
              </w:rPr>
              <w:t xml:space="preserve">ąlygų </w:t>
            </w:r>
            <w:r>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427" w:type="dxa"/>
            <w:tcBorders>
              <w:top w:val="single" w:sz="4" w:space="0" w:color="auto"/>
              <w:left w:val="single" w:sz="4" w:space="0" w:color="auto"/>
              <w:bottom w:val="single" w:sz="4" w:space="0" w:color="auto"/>
              <w:right w:val="single" w:sz="4" w:space="0" w:color="auto"/>
            </w:tcBorders>
          </w:tcPr>
          <w:p w14:paraId="54306914" w14:textId="77777777" w:rsidR="0053046C" w:rsidRPr="00DF33D3" w:rsidRDefault="0053046C" w:rsidP="00923FDF">
            <w:pPr>
              <w:spacing w:line="240" w:lineRule="auto"/>
              <w:contextualSpacing/>
              <w:rPr>
                <w:rFonts w:ascii="Times New Roman" w:eastAsia="Times New Roman" w:hAnsi="Times New Roman" w:cs="Times New Roman"/>
                <w:noProof/>
                <w:sz w:val="24"/>
                <w:szCs w:val="20"/>
              </w:rPr>
            </w:pPr>
          </w:p>
        </w:tc>
      </w:tr>
    </w:tbl>
    <w:p w14:paraId="7B7B81DA" w14:textId="77777777" w:rsidR="0053046C" w:rsidRDefault="0053046C" w:rsidP="0053046C">
      <w:pPr>
        <w:spacing w:line="240" w:lineRule="auto"/>
        <w:contextualSpacing/>
        <w:rPr>
          <w:rFonts w:ascii="Times New Roman" w:eastAsia="Times New Roman" w:hAnsi="Times New Roman" w:cs="Times New Roman"/>
          <w:noProof/>
          <w:sz w:val="24"/>
          <w:szCs w:val="20"/>
        </w:rPr>
      </w:pPr>
    </w:p>
    <w:p w14:paraId="4C318AA5" w14:textId="77777777" w:rsidR="0053046C" w:rsidRPr="00632E1E" w:rsidRDefault="0053046C" w:rsidP="0053046C">
      <w:pPr>
        <w:spacing w:line="240" w:lineRule="auto"/>
        <w:contextualSpacing/>
        <w:rPr>
          <w:rFonts w:ascii="Times New Roman" w:eastAsia="Times New Roman" w:hAnsi="Times New Roman" w:cs="Times New Roman"/>
          <w:noProof/>
          <w:sz w:val="24"/>
          <w:szCs w:val="20"/>
        </w:rPr>
      </w:pPr>
    </w:p>
    <w:p w14:paraId="23A0BEEC" w14:textId="77777777" w:rsidR="0053046C" w:rsidRDefault="0053046C" w:rsidP="0053046C">
      <w:pPr>
        <w:spacing w:line="240" w:lineRule="auto"/>
        <w:contextualSpacing/>
        <w:rPr>
          <w:rFonts w:ascii="Times New Roman" w:eastAsia="Times New Roman" w:hAnsi="Times New Roman" w:cs="Times New Roman"/>
          <w:noProof/>
          <w:sz w:val="24"/>
          <w:szCs w:val="20"/>
        </w:rPr>
      </w:pPr>
    </w:p>
    <w:p w14:paraId="68C93B8C" w14:textId="77777777" w:rsidR="0053046C" w:rsidRDefault="0053046C" w:rsidP="0053046C">
      <w:pPr>
        <w:spacing w:line="240" w:lineRule="auto"/>
        <w:contextualSpacing/>
        <w:rPr>
          <w:rFonts w:ascii="Times New Roman" w:eastAsia="Times New Roman" w:hAnsi="Times New Roman" w:cs="Times New Roman"/>
          <w:noProof/>
          <w:sz w:val="24"/>
          <w:szCs w:val="20"/>
        </w:rPr>
      </w:pPr>
    </w:p>
    <w:p w14:paraId="0AFE6592" w14:textId="77777777" w:rsidR="0053046C" w:rsidRPr="007B1AF7" w:rsidRDefault="0053046C" w:rsidP="0053046C">
      <w:pPr>
        <w:spacing w:line="240" w:lineRule="auto"/>
        <w:contextualSpacing/>
        <w:rPr>
          <w:rFonts w:ascii="Times New Roman" w:eastAsia="Times New Roman" w:hAnsi="Times New Roman" w:cs="Times New Roman"/>
          <w:noProof/>
          <w:sz w:val="24"/>
          <w:szCs w:val="20"/>
        </w:rPr>
      </w:pPr>
    </w:p>
    <w:p w14:paraId="5C8B413E" w14:textId="77777777" w:rsidR="0053046C" w:rsidRDefault="0053046C" w:rsidP="0053046C">
      <w:pPr>
        <w:spacing w:line="240" w:lineRule="auto"/>
        <w:contextualSpacing/>
        <w:jc w:val="center"/>
        <w:rPr>
          <w:rFonts w:ascii="Times New Roman" w:hAnsi="Times New Roman"/>
          <w:b/>
          <w:sz w:val="24"/>
          <w:szCs w:val="24"/>
          <w:lang w:eastAsia="en-US"/>
        </w:rPr>
      </w:pPr>
      <w:r>
        <w:rPr>
          <w:rFonts w:ascii="Times New Roman" w:hAnsi="Times New Roman"/>
          <w:b/>
          <w:sz w:val="24"/>
          <w:szCs w:val="24"/>
          <w:lang w:eastAsia="en-US"/>
        </w:rPr>
        <w:t>3. PASIŪLYMO KAINA</w:t>
      </w:r>
    </w:p>
    <w:p w14:paraId="6552D1FF" w14:textId="77777777" w:rsidR="0053046C" w:rsidRPr="007B1AF7" w:rsidRDefault="0053046C" w:rsidP="0053046C">
      <w:pPr>
        <w:spacing w:line="240" w:lineRule="auto"/>
        <w:ind w:firstLine="0"/>
        <w:contextualSpacing/>
        <w:rPr>
          <w:rFonts w:ascii="Times New Roman" w:eastAsia="Times New Roman" w:hAnsi="Times New Roman" w:cs="Times New Roman"/>
          <w:b/>
          <w:i/>
          <w:noProof/>
          <w:sz w:val="24"/>
          <w:szCs w:val="20"/>
        </w:rPr>
      </w:pPr>
    </w:p>
    <w:p w14:paraId="354F01BF" w14:textId="77777777" w:rsidR="0053046C" w:rsidRDefault="0053046C" w:rsidP="0053046C">
      <w:pPr>
        <w:spacing w:line="240" w:lineRule="auto"/>
        <w:ind w:firstLine="720"/>
        <w:contextualSpacing/>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302DB9F" w14:textId="77777777" w:rsidR="0053046C" w:rsidRPr="004D1B5B" w:rsidRDefault="0053046C" w:rsidP="0053046C">
      <w:pPr>
        <w:tabs>
          <w:tab w:val="left" w:pos="0"/>
        </w:tabs>
        <w:spacing w:line="240" w:lineRule="auto"/>
        <w:contextualSpacing/>
        <w:jc w:val="right"/>
        <w:rPr>
          <w:rFonts w:ascii="Times New Roman" w:eastAsia="Times New Roman" w:hAnsi="Times New Roman" w:cs="Times New Roman"/>
          <w:bCs/>
          <w:i/>
          <w:noProof/>
          <w:sz w:val="24"/>
          <w:szCs w:val="24"/>
        </w:rPr>
      </w:pPr>
      <w:r w:rsidRPr="005068D2">
        <w:rPr>
          <w:rFonts w:ascii="Times New Roman" w:eastAsia="Times New Roman" w:hAnsi="Times New Roman" w:cs="Times New Roman"/>
          <w:bCs/>
          <w:i/>
          <w:noProof/>
          <w:color w:val="000000" w:themeColor="text1"/>
          <w:sz w:val="24"/>
          <w:szCs w:val="24"/>
        </w:rPr>
        <w:t>3 lentelė</w:t>
      </w:r>
    </w:p>
    <w:p w14:paraId="0FB0376F" w14:textId="77777777" w:rsidR="0053046C" w:rsidRDefault="0053046C" w:rsidP="0053046C">
      <w:pPr>
        <w:tabs>
          <w:tab w:val="left" w:pos="0"/>
        </w:tabs>
        <w:spacing w:line="240" w:lineRule="auto"/>
        <w:ind w:firstLine="567"/>
        <w:contextualSpacing/>
        <w:rPr>
          <w:rFonts w:ascii="Times New Roman" w:hAnsi="Times New Roman" w:cs="Times New Roman"/>
          <w:i/>
          <w:iCs/>
          <w:noProof/>
          <w:sz w:val="24"/>
          <w:szCs w:val="24"/>
        </w:rPr>
      </w:pPr>
      <w:r w:rsidRPr="00E02515">
        <w:rPr>
          <w:rFonts w:ascii="Times New Roman" w:hAnsi="Times New Roman" w:cs="Times New Roman"/>
          <w:i/>
          <w:iCs/>
          <w:noProof/>
          <w:sz w:val="24"/>
          <w:szCs w:val="24"/>
        </w:rPr>
        <w:t xml:space="preserve"> </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5"/>
        <w:gridCol w:w="1421"/>
        <w:gridCol w:w="993"/>
        <w:gridCol w:w="1838"/>
        <w:gridCol w:w="13"/>
        <w:gridCol w:w="1894"/>
        <w:gridCol w:w="13"/>
      </w:tblGrid>
      <w:tr w:rsidR="0053046C" w:rsidRPr="00BF104F" w14:paraId="2582E14D" w14:textId="77777777" w:rsidTr="00923FDF">
        <w:trPr>
          <w:gridAfter w:val="1"/>
          <w:wAfter w:w="13" w:type="dxa"/>
          <w:jc w:val="center"/>
        </w:trPr>
        <w:tc>
          <w:tcPr>
            <w:tcW w:w="562" w:type="dxa"/>
          </w:tcPr>
          <w:p w14:paraId="764B5A8A"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Eil. Nr.</w:t>
            </w:r>
          </w:p>
        </w:tc>
        <w:tc>
          <w:tcPr>
            <w:tcW w:w="3115" w:type="dxa"/>
          </w:tcPr>
          <w:p w14:paraId="43DD4955"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pavadinimas</w:t>
            </w:r>
          </w:p>
          <w:p w14:paraId="1B531C9F"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p>
        </w:tc>
        <w:tc>
          <w:tcPr>
            <w:tcW w:w="1421" w:type="dxa"/>
          </w:tcPr>
          <w:p w14:paraId="5E7DB1F6"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mato vienetas</w:t>
            </w:r>
          </w:p>
        </w:tc>
        <w:tc>
          <w:tcPr>
            <w:tcW w:w="993" w:type="dxa"/>
          </w:tcPr>
          <w:p w14:paraId="17211F09"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kiekis</w:t>
            </w:r>
          </w:p>
        </w:tc>
        <w:tc>
          <w:tcPr>
            <w:tcW w:w="1838" w:type="dxa"/>
          </w:tcPr>
          <w:p w14:paraId="6CB048A0"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mato vieneto kaina Eur be PVM</w:t>
            </w:r>
          </w:p>
        </w:tc>
        <w:tc>
          <w:tcPr>
            <w:tcW w:w="1907" w:type="dxa"/>
            <w:gridSpan w:val="2"/>
          </w:tcPr>
          <w:p w14:paraId="41DF1058" w14:textId="77777777" w:rsidR="0053046C" w:rsidRPr="00BF104F" w:rsidRDefault="0053046C" w:rsidP="00923FDF">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kaina Eur be PVM</w:t>
            </w:r>
          </w:p>
        </w:tc>
      </w:tr>
      <w:tr w:rsidR="0053046C" w:rsidRPr="00BF104F" w14:paraId="2F8278B3" w14:textId="77777777" w:rsidTr="00923FDF">
        <w:trPr>
          <w:gridAfter w:val="1"/>
          <w:wAfter w:w="13" w:type="dxa"/>
          <w:jc w:val="center"/>
        </w:trPr>
        <w:tc>
          <w:tcPr>
            <w:tcW w:w="562" w:type="dxa"/>
          </w:tcPr>
          <w:p w14:paraId="290A1EF1" w14:textId="77777777" w:rsidR="0053046C" w:rsidRPr="00BF104F" w:rsidRDefault="0053046C" w:rsidP="00923FDF">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1</w:t>
            </w:r>
          </w:p>
        </w:tc>
        <w:tc>
          <w:tcPr>
            <w:tcW w:w="3115" w:type="dxa"/>
          </w:tcPr>
          <w:p w14:paraId="0451C079" w14:textId="77777777" w:rsidR="0053046C" w:rsidRPr="00BF104F" w:rsidRDefault="0053046C" w:rsidP="00923FDF">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2</w:t>
            </w:r>
          </w:p>
        </w:tc>
        <w:tc>
          <w:tcPr>
            <w:tcW w:w="1421" w:type="dxa"/>
          </w:tcPr>
          <w:p w14:paraId="4F5188EB" w14:textId="77777777" w:rsidR="0053046C" w:rsidRPr="00BF104F" w:rsidRDefault="0053046C" w:rsidP="00923FDF">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3</w:t>
            </w:r>
          </w:p>
        </w:tc>
        <w:tc>
          <w:tcPr>
            <w:tcW w:w="993" w:type="dxa"/>
          </w:tcPr>
          <w:p w14:paraId="05FE8A99" w14:textId="77777777" w:rsidR="0053046C" w:rsidRPr="00BF104F" w:rsidRDefault="0053046C" w:rsidP="00923FDF">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4</w:t>
            </w:r>
          </w:p>
        </w:tc>
        <w:tc>
          <w:tcPr>
            <w:tcW w:w="1838" w:type="dxa"/>
          </w:tcPr>
          <w:p w14:paraId="1117C04A" w14:textId="77777777" w:rsidR="0053046C" w:rsidRPr="00BF104F" w:rsidRDefault="0053046C" w:rsidP="00923FDF">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5</w:t>
            </w:r>
          </w:p>
        </w:tc>
        <w:tc>
          <w:tcPr>
            <w:tcW w:w="1907" w:type="dxa"/>
            <w:gridSpan w:val="2"/>
          </w:tcPr>
          <w:p w14:paraId="57388CE8" w14:textId="77777777" w:rsidR="0053046C" w:rsidRPr="00BF104F" w:rsidRDefault="0053046C" w:rsidP="00923FDF">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6 (4x5)</w:t>
            </w:r>
          </w:p>
        </w:tc>
      </w:tr>
      <w:tr w:rsidR="0053046C" w:rsidRPr="00BF104F" w14:paraId="4100591D" w14:textId="77777777" w:rsidTr="00923FDF">
        <w:trPr>
          <w:gridAfter w:val="1"/>
          <w:wAfter w:w="13" w:type="dxa"/>
          <w:jc w:val="center"/>
        </w:trPr>
        <w:tc>
          <w:tcPr>
            <w:tcW w:w="562" w:type="dxa"/>
          </w:tcPr>
          <w:p w14:paraId="3B5D2B64"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1.</w:t>
            </w:r>
          </w:p>
        </w:tc>
        <w:tc>
          <w:tcPr>
            <w:tcW w:w="3115" w:type="dxa"/>
          </w:tcPr>
          <w:p w14:paraId="0056764C" w14:textId="77777777" w:rsidR="0053046C" w:rsidRPr="00BF104F" w:rsidRDefault="0053046C" w:rsidP="00923FDF">
            <w:pPr>
              <w:keepNext/>
              <w:keepLines/>
              <w:widowControl w:val="0"/>
              <w:tabs>
                <w:tab w:val="left" w:pos="142"/>
                <w:tab w:val="left" w:pos="1090"/>
              </w:tabs>
              <w:spacing w:line="240" w:lineRule="auto"/>
              <w:ind w:firstLine="0"/>
              <w:contextualSpacing/>
              <w:jc w:val="left"/>
              <w:outlineLvl w:val="1"/>
              <w:rPr>
                <w:rFonts w:ascii="Times New Roman" w:eastAsia="Times New Roman" w:hAnsi="Times New Roman" w:cs="Times New Roman"/>
                <w:sz w:val="24"/>
                <w:szCs w:val="24"/>
                <w:lang w:bidi="lt-LT"/>
              </w:rPr>
            </w:pPr>
            <w:r w:rsidRPr="00BF104F">
              <w:rPr>
                <w:rFonts w:ascii="Times New Roman" w:eastAsia="Times New Roman" w:hAnsi="Times New Roman" w:cs="Times New Roman"/>
                <w:sz w:val="24"/>
                <w:szCs w:val="24"/>
                <w:lang w:bidi="lt-LT"/>
              </w:rPr>
              <w:t>Specialios paskirties stacionarus TEMPEST A kompiuteris su visa komplektacija</w:t>
            </w:r>
          </w:p>
          <w:p w14:paraId="1004E25B"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c>
          <w:tcPr>
            <w:tcW w:w="1421" w:type="dxa"/>
            <w:vAlign w:val="center"/>
          </w:tcPr>
          <w:p w14:paraId="266C7F00"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kompl.</w:t>
            </w:r>
          </w:p>
        </w:tc>
        <w:tc>
          <w:tcPr>
            <w:tcW w:w="993" w:type="dxa"/>
            <w:vAlign w:val="center"/>
          </w:tcPr>
          <w:p w14:paraId="2B50DEDA"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5882118F"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10E875EA"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tr w:rsidR="0053046C" w:rsidRPr="00BF104F" w14:paraId="25064671" w14:textId="77777777" w:rsidTr="00923FDF">
        <w:trPr>
          <w:gridAfter w:val="1"/>
          <w:wAfter w:w="13" w:type="dxa"/>
          <w:jc w:val="center"/>
        </w:trPr>
        <w:tc>
          <w:tcPr>
            <w:tcW w:w="562" w:type="dxa"/>
          </w:tcPr>
          <w:p w14:paraId="456795D6"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3115" w:type="dxa"/>
          </w:tcPr>
          <w:p w14:paraId="31EC0697" w14:textId="77777777" w:rsidR="0053046C" w:rsidRPr="00BF104F" w:rsidRDefault="0053046C" w:rsidP="00923FDF">
            <w:pPr>
              <w:keepNext/>
              <w:keepLines/>
              <w:widowControl w:val="0"/>
              <w:tabs>
                <w:tab w:val="left" w:pos="142"/>
                <w:tab w:val="left" w:pos="1027"/>
              </w:tabs>
              <w:spacing w:line="240" w:lineRule="auto"/>
              <w:ind w:firstLine="0"/>
              <w:contextualSpacing/>
              <w:outlineLvl w:val="1"/>
              <w:rPr>
                <w:rFonts w:ascii="Times New Roman" w:eastAsia="Times New Roman" w:hAnsi="Times New Roman" w:cs="Times New Roman"/>
                <w:b/>
                <w:bCs/>
                <w:sz w:val="24"/>
                <w:szCs w:val="24"/>
                <w:lang w:bidi="lt-LT"/>
              </w:rPr>
            </w:pPr>
            <w:r w:rsidRPr="00BF104F">
              <w:rPr>
                <w:rFonts w:ascii="Times New Roman" w:eastAsia="Times New Roman" w:hAnsi="Times New Roman" w:cs="Times New Roman"/>
                <w:sz w:val="24"/>
                <w:szCs w:val="24"/>
                <w:lang w:bidi="lt-LT"/>
              </w:rPr>
              <w:t>Daugiafunkcinis įrenginys (A4, SP, LAN) su visa komplektacija</w:t>
            </w:r>
          </w:p>
          <w:p w14:paraId="46C58C26" w14:textId="77777777" w:rsidR="0053046C" w:rsidRPr="00BF104F" w:rsidDel="00771269" w:rsidRDefault="0053046C" w:rsidP="00923FDF">
            <w:pPr>
              <w:keepNext/>
              <w:keepLines/>
              <w:widowControl w:val="0"/>
              <w:tabs>
                <w:tab w:val="left" w:pos="142"/>
                <w:tab w:val="left" w:pos="1090"/>
              </w:tabs>
              <w:spacing w:line="240" w:lineRule="auto"/>
              <w:ind w:firstLine="0"/>
              <w:contextualSpacing/>
              <w:jc w:val="left"/>
              <w:outlineLvl w:val="1"/>
              <w:rPr>
                <w:rFonts w:ascii="Times New Roman" w:eastAsia="Times New Roman" w:hAnsi="Times New Roman" w:cs="Times New Roman"/>
                <w:sz w:val="24"/>
                <w:szCs w:val="24"/>
                <w:lang w:eastAsia="en-US"/>
              </w:rPr>
            </w:pPr>
          </w:p>
        </w:tc>
        <w:tc>
          <w:tcPr>
            <w:tcW w:w="1421" w:type="dxa"/>
            <w:vAlign w:val="center"/>
          </w:tcPr>
          <w:p w14:paraId="239E579C"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kompl.</w:t>
            </w:r>
          </w:p>
        </w:tc>
        <w:tc>
          <w:tcPr>
            <w:tcW w:w="993" w:type="dxa"/>
            <w:vAlign w:val="center"/>
          </w:tcPr>
          <w:p w14:paraId="0C93D24B" w14:textId="77777777" w:rsidR="0053046C" w:rsidRPr="00BF104F" w:rsidDel="00771269"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1DF739D3"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30721E6F"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tr w:rsidR="0053046C" w:rsidRPr="00BF104F" w14:paraId="629E1E0C" w14:textId="77777777" w:rsidTr="00923FDF">
        <w:trPr>
          <w:gridAfter w:val="1"/>
          <w:wAfter w:w="13" w:type="dxa"/>
          <w:jc w:val="center"/>
        </w:trPr>
        <w:tc>
          <w:tcPr>
            <w:tcW w:w="562" w:type="dxa"/>
          </w:tcPr>
          <w:p w14:paraId="7CC926C7"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 xml:space="preserve">3. </w:t>
            </w:r>
          </w:p>
        </w:tc>
        <w:tc>
          <w:tcPr>
            <w:tcW w:w="3115" w:type="dxa"/>
          </w:tcPr>
          <w:p w14:paraId="4BE1964E" w14:textId="77777777" w:rsidR="0053046C" w:rsidRPr="00BF104F" w:rsidRDefault="0053046C" w:rsidP="00923FDF">
            <w:pPr>
              <w:keepNext/>
              <w:keepLines/>
              <w:widowControl w:val="0"/>
              <w:tabs>
                <w:tab w:val="left" w:pos="142"/>
                <w:tab w:val="left" w:pos="1027"/>
              </w:tabs>
              <w:spacing w:line="240" w:lineRule="auto"/>
              <w:ind w:firstLine="0"/>
              <w:contextualSpacing/>
              <w:outlineLvl w:val="1"/>
              <w:rPr>
                <w:rFonts w:ascii="Times New Roman" w:eastAsia="Times New Roman" w:hAnsi="Times New Roman" w:cs="Times New Roman"/>
                <w:b/>
                <w:bCs/>
                <w:sz w:val="24"/>
                <w:szCs w:val="24"/>
                <w:lang w:bidi="lt-LT"/>
              </w:rPr>
            </w:pPr>
            <w:r w:rsidRPr="00BF104F">
              <w:rPr>
                <w:rFonts w:ascii="Times New Roman" w:eastAsia="Times New Roman" w:hAnsi="Times New Roman" w:cs="Times New Roman"/>
                <w:sz w:val="24"/>
                <w:szCs w:val="24"/>
                <w:lang w:bidi="lt-LT"/>
              </w:rPr>
              <w:t>VoIP telefono aparatas, Tempest A su visa komplektacija</w:t>
            </w:r>
          </w:p>
          <w:p w14:paraId="28500B79" w14:textId="77777777" w:rsidR="0053046C" w:rsidRPr="00BF104F" w:rsidRDefault="0053046C" w:rsidP="00923FDF">
            <w:pPr>
              <w:keepNext/>
              <w:keepLines/>
              <w:widowControl w:val="0"/>
              <w:tabs>
                <w:tab w:val="left" w:pos="142"/>
                <w:tab w:val="left" w:pos="1027"/>
              </w:tabs>
              <w:spacing w:line="240" w:lineRule="auto"/>
              <w:ind w:firstLine="0"/>
              <w:contextualSpacing/>
              <w:outlineLvl w:val="1"/>
              <w:rPr>
                <w:rFonts w:ascii="Times New Roman" w:eastAsia="Times New Roman" w:hAnsi="Times New Roman" w:cs="Times New Roman"/>
                <w:sz w:val="24"/>
                <w:szCs w:val="24"/>
                <w:lang w:bidi="lt-LT"/>
              </w:rPr>
            </w:pPr>
          </w:p>
        </w:tc>
        <w:tc>
          <w:tcPr>
            <w:tcW w:w="1421" w:type="dxa"/>
            <w:vAlign w:val="center"/>
          </w:tcPr>
          <w:p w14:paraId="21D4F255"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kompl.</w:t>
            </w:r>
          </w:p>
        </w:tc>
        <w:tc>
          <w:tcPr>
            <w:tcW w:w="993" w:type="dxa"/>
            <w:vAlign w:val="center"/>
          </w:tcPr>
          <w:p w14:paraId="01616466" w14:textId="77777777" w:rsidR="0053046C" w:rsidRPr="00BF104F" w:rsidDel="00771269"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10555567"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34BA1AAD"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tr w:rsidR="0053046C" w:rsidRPr="00BF104F" w14:paraId="7457A321" w14:textId="77777777" w:rsidTr="00923FDF">
        <w:trPr>
          <w:gridAfter w:val="1"/>
          <w:wAfter w:w="13" w:type="dxa"/>
          <w:jc w:val="center"/>
        </w:trPr>
        <w:tc>
          <w:tcPr>
            <w:tcW w:w="562" w:type="dxa"/>
          </w:tcPr>
          <w:p w14:paraId="66F3A795"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 xml:space="preserve">4. </w:t>
            </w:r>
          </w:p>
        </w:tc>
        <w:tc>
          <w:tcPr>
            <w:tcW w:w="3115" w:type="dxa"/>
          </w:tcPr>
          <w:p w14:paraId="2C70F2F8" w14:textId="77777777" w:rsidR="0053046C" w:rsidRPr="00BF104F" w:rsidRDefault="0053046C" w:rsidP="00923FDF">
            <w:pPr>
              <w:widowControl w:val="0"/>
              <w:tabs>
                <w:tab w:val="left" w:pos="851"/>
              </w:tabs>
              <w:spacing w:line="240" w:lineRule="auto"/>
              <w:ind w:firstLine="0"/>
              <w:contextualSpacing/>
              <w:rPr>
                <w:rFonts w:ascii="Times New Roman" w:eastAsia="Times New Roman" w:hAnsi="Times New Roman" w:cs="Times New Roman"/>
                <w:sz w:val="24"/>
                <w:szCs w:val="24"/>
                <w:lang w:bidi="lt-LT"/>
              </w:rPr>
            </w:pPr>
            <w:r w:rsidRPr="00BF104F">
              <w:rPr>
                <w:rFonts w:ascii="Times New Roman" w:eastAsia="Times New Roman" w:hAnsi="Times New Roman" w:cs="Times New Roman"/>
                <w:bCs/>
                <w:sz w:val="24"/>
                <w:szCs w:val="24"/>
                <w:lang w:bidi="lt-LT"/>
              </w:rPr>
              <w:t>Nepertraukiamo maitinimo šaltinis (UPS)</w:t>
            </w:r>
          </w:p>
        </w:tc>
        <w:tc>
          <w:tcPr>
            <w:tcW w:w="1421" w:type="dxa"/>
            <w:vAlign w:val="center"/>
          </w:tcPr>
          <w:p w14:paraId="0425E6E5"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vnt.</w:t>
            </w:r>
          </w:p>
        </w:tc>
        <w:tc>
          <w:tcPr>
            <w:tcW w:w="993" w:type="dxa"/>
            <w:vAlign w:val="center"/>
          </w:tcPr>
          <w:p w14:paraId="3D1787A7" w14:textId="77777777" w:rsidR="0053046C" w:rsidRPr="00BF104F" w:rsidDel="00771269"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4ABBEECE" w14:textId="77777777" w:rsidR="0053046C" w:rsidRPr="00BF104F" w:rsidRDefault="0053046C" w:rsidP="00923FDF">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26C52636"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tr w:rsidR="0053046C" w:rsidRPr="00BF104F" w14:paraId="1437F43E" w14:textId="77777777" w:rsidTr="00923FDF">
        <w:trPr>
          <w:gridAfter w:val="1"/>
          <w:wAfter w:w="13" w:type="dxa"/>
          <w:jc w:val="center"/>
        </w:trPr>
        <w:tc>
          <w:tcPr>
            <w:tcW w:w="7929" w:type="dxa"/>
            <w:gridSpan w:val="5"/>
          </w:tcPr>
          <w:p w14:paraId="611A2E0F" w14:textId="77777777" w:rsidR="0053046C" w:rsidRPr="00BF104F" w:rsidRDefault="0053046C" w:rsidP="00923FDF">
            <w:pPr>
              <w:spacing w:line="240" w:lineRule="auto"/>
              <w:ind w:firstLine="0"/>
              <w:contextualSpacing/>
              <w:jc w:val="right"/>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Sutarties kaina Eur be PVM</w:t>
            </w:r>
          </w:p>
        </w:tc>
        <w:tc>
          <w:tcPr>
            <w:tcW w:w="1907" w:type="dxa"/>
            <w:gridSpan w:val="2"/>
          </w:tcPr>
          <w:p w14:paraId="4465E611"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tr w:rsidR="0053046C" w:rsidRPr="00BF104F" w14:paraId="4B191049" w14:textId="77777777" w:rsidTr="00923FDF">
        <w:trPr>
          <w:jc w:val="center"/>
        </w:trPr>
        <w:tc>
          <w:tcPr>
            <w:tcW w:w="7942" w:type="dxa"/>
            <w:gridSpan w:val="6"/>
          </w:tcPr>
          <w:p w14:paraId="41A1AEBD" w14:textId="77777777" w:rsidR="0053046C" w:rsidRPr="00BF104F" w:rsidRDefault="0053046C" w:rsidP="00923FDF">
            <w:pPr>
              <w:spacing w:line="240" w:lineRule="auto"/>
              <w:ind w:firstLine="0"/>
              <w:contextualSpacing/>
              <w:jc w:val="right"/>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 xml:space="preserve">PVM </w:t>
            </w:r>
            <w:r w:rsidRPr="00BF104F">
              <w:rPr>
                <w:rFonts w:ascii="Times New Roman" w:eastAsia="Times New Roman" w:hAnsi="Times New Roman" w:cs="Times New Roman"/>
                <w:i/>
                <w:iCs/>
                <w:color w:val="000000"/>
                <w:sz w:val="24"/>
                <w:szCs w:val="24"/>
              </w:rPr>
              <w:t>(tarifas)</w:t>
            </w:r>
            <w:r w:rsidRPr="00BF104F">
              <w:rPr>
                <w:rFonts w:ascii="Times New Roman" w:eastAsia="Times New Roman" w:hAnsi="Times New Roman" w:cs="Times New Roman"/>
                <w:color w:val="000000"/>
                <w:sz w:val="24"/>
                <w:szCs w:val="24"/>
              </w:rPr>
              <w:t xml:space="preserve"> suma</w:t>
            </w:r>
          </w:p>
        </w:tc>
        <w:tc>
          <w:tcPr>
            <w:tcW w:w="1907" w:type="dxa"/>
            <w:gridSpan w:val="2"/>
          </w:tcPr>
          <w:p w14:paraId="72B955AF"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tr w:rsidR="0053046C" w:rsidRPr="00BF104F" w14:paraId="7125C6FD" w14:textId="77777777" w:rsidTr="00923FDF">
        <w:trPr>
          <w:jc w:val="center"/>
        </w:trPr>
        <w:tc>
          <w:tcPr>
            <w:tcW w:w="7942" w:type="dxa"/>
            <w:gridSpan w:val="6"/>
          </w:tcPr>
          <w:p w14:paraId="1B92A826" w14:textId="77777777" w:rsidR="0053046C" w:rsidRPr="00BF104F" w:rsidRDefault="0053046C" w:rsidP="00923FDF">
            <w:pPr>
              <w:spacing w:line="240" w:lineRule="auto"/>
              <w:ind w:firstLine="0"/>
              <w:contextualSpacing/>
              <w:jc w:val="right"/>
              <w:rPr>
                <w:rFonts w:ascii="Times New Roman" w:eastAsia="Times New Roman" w:hAnsi="Times New Roman" w:cs="Times New Roman"/>
                <w:color w:val="000000"/>
                <w:sz w:val="24"/>
                <w:szCs w:val="24"/>
              </w:rPr>
            </w:pPr>
            <w:bookmarkStart w:id="1" w:name="_Hlk65834915"/>
            <w:r w:rsidRPr="00BF104F">
              <w:rPr>
                <w:rFonts w:ascii="Times New Roman" w:eastAsia="Times New Roman" w:hAnsi="Times New Roman" w:cs="Times New Roman"/>
                <w:color w:val="000000"/>
                <w:sz w:val="24"/>
                <w:szCs w:val="24"/>
              </w:rPr>
              <w:t>Sutarties kaina Eur su PVM</w:t>
            </w:r>
          </w:p>
        </w:tc>
        <w:tc>
          <w:tcPr>
            <w:tcW w:w="1907" w:type="dxa"/>
            <w:gridSpan w:val="2"/>
          </w:tcPr>
          <w:p w14:paraId="6449754C" w14:textId="77777777" w:rsidR="0053046C" w:rsidRPr="00BF104F" w:rsidRDefault="0053046C" w:rsidP="00923FDF">
            <w:pPr>
              <w:spacing w:line="240" w:lineRule="auto"/>
              <w:ind w:firstLine="0"/>
              <w:contextualSpacing/>
              <w:rPr>
                <w:rFonts w:ascii="Times New Roman" w:eastAsia="Times New Roman" w:hAnsi="Times New Roman" w:cs="Times New Roman"/>
                <w:color w:val="000000"/>
                <w:sz w:val="24"/>
                <w:szCs w:val="24"/>
              </w:rPr>
            </w:pPr>
          </w:p>
        </w:tc>
      </w:tr>
      <w:bookmarkEnd w:id="1"/>
    </w:tbl>
    <w:p w14:paraId="514FC4B5" w14:textId="77777777" w:rsidR="0053046C" w:rsidRDefault="0053046C" w:rsidP="0053046C">
      <w:pPr>
        <w:tabs>
          <w:tab w:val="left" w:pos="0"/>
        </w:tabs>
        <w:spacing w:line="240" w:lineRule="auto"/>
        <w:ind w:firstLine="567"/>
        <w:contextualSpacing/>
        <w:rPr>
          <w:rFonts w:ascii="Times New Roman" w:hAnsi="Times New Roman" w:cs="Times New Roman"/>
          <w:i/>
          <w:iCs/>
          <w:noProof/>
          <w:sz w:val="24"/>
          <w:szCs w:val="24"/>
        </w:rPr>
      </w:pPr>
    </w:p>
    <w:p w14:paraId="7C3A23B3" w14:textId="77777777" w:rsidR="0053046C" w:rsidRDefault="0053046C" w:rsidP="0053046C">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Pr="00E1004D">
        <w:rPr>
          <w:rFonts w:ascii="Times New Roman" w:hAnsi="Times New Roman" w:cs="Times New Roman"/>
          <w:b/>
          <w:i/>
          <w:iCs/>
          <w:color w:val="000000"/>
          <w:sz w:val="24"/>
          <w:szCs w:val="24"/>
        </w:rPr>
        <w:t xml:space="preserve">18 595,04 </w:t>
      </w:r>
      <w:r w:rsidRPr="00E1004D">
        <w:rPr>
          <w:rFonts w:ascii="Times New Roman" w:eastAsia="Times New Roman" w:hAnsi="Times New Roman" w:cs="Times New Roman"/>
          <w:b/>
          <w:i/>
          <w:iCs/>
          <w:sz w:val="24"/>
          <w:szCs w:val="24"/>
        </w:rPr>
        <w:t xml:space="preserve">Eur be PVM / </w:t>
      </w:r>
      <w:r w:rsidRPr="00E1004D">
        <w:rPr>
          <w:rFonts w:ascii="Times New Roman" w:hAnsi="Times New Roman" w:cs="Times New Roman"/>
          <w:b/>
          <w:i/>
          <w:iCs/>
          <w:color w:val="000000"/>
          <w:sz w:val="24"/>
          <w:szCs w:val="24"/>
        </w:rPr>
        <w:t>22 500,00</w:t>
      </w:r>
      <w:r w:rsidRPr="00E1004D">
        <w:rPr>
          <w:rFonts w:ascii="Times New Roman" w:eastAsia="Times New Roman" w:hAnsi="Times New Roman" w:cs="Times New Roman"/>
          <w:b/>
          <w:i/>
          <w:iCs/>
          <w:sz w:val="24"/>
          <w:szCs w:val="24"/>
        </w:rPr>
        <w:t xml:space="preserve"> Eur su PVM</w:t>
      </w:r>
      <w:r w:rsidRPr="009F052B">
        <w:rPr>
          <w:rFonts w:asciiTheme="majorBidi" w:hAnsiTheme="majorBidi" w:cstheme="majorBidi"/>
          <w:i/>
          <w:sz w:val="24"/>
          <w:szCs w:val="24"/>
        </w:rPr>
        <w:t xml:space="preserve"> 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5D7882F6" w14:textId="77777777" w:rsidR="0053046C" w:rsidRPr="00F408A1" w:rsidRDefault="0053046C" w:rsidP="0053046C">
      <w:pPr>
        <w:pStyle w:val="Tekstas"/>
        <w:ind w:firstLine="567"/>
        <w:contextualSpacing/>
        <w:jc w:val="both"/>
        <w:rPr>
          <w:i/>
          <w:iCs/>
          <w:szCs w:val="24"/>
        </w:rPr>
      </w:pPr>
      <w:r w:rsidRPr="00F408A1">
        <w:rPr>
          <w:i/>
          <w:iCs/>
        </w:rPr>
        <w:t>Pasiūlymo kaina nurodoma suapvalinta,</w:t>
      </w:r>
      <w:r w:rsidRPr="00F408A1">
        <w:rPr>
          <w:i/>
          <w:iCs/>
          <w:szCs w:val="24"/>
        </w:rPr>
        <w:t xml:space="preserve"> paliekant du skaitmenis po kablelio.</w:t>
      </w:r>
      <w:r w:rsidRPr="00F408A1">
        <w:rPr>
          <w:i/>
          <w:iCs/>
        </w:rPr>
        <w:t xml:space="preserve"> </w:t>
      </w:r>
      <w:r w:rsidRPr="00F408A1">
        <w:rPr>
          <w:i/>
          <w:iCs/>
          <w:szCs w:val="24"/>
        </w:rPr>
        <w:t>Į šią kainą įeina visos išlaidos ir visi mokesčiai.</w:t>
      </w:r>
    </w:p>
    <w:p w14:paraId="7344F7CC" w14:textId="77777777" w:rsidR="0053046C" w:rsidRPr="00E02515" w:rsidRDefault="0053046C" w:rsidP="0053046C">
      <w:pPr>
        <w:pStyle w:val="Tekstas"/>
        <w:ind w:firstLine="567"/>
        <w:contextualSpacing/>
        <w:jc w:val="both"/>
        <w:rPr>
          <w:bCs/>
          <w:i/>
          <w:iCs/>
        </w:rPr>
      </w:pPr>
      <w:r w:rsidRPr="00E02515">
        <w:rPr>
          <w:rFonts w:eastAsia="Calibri"/>
          <w:i/>
          <w:iC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7E3448C" w14:textId="77777777" w:rsidR="0053046C" w:rsidRPr="00E02515" w:rsidRDefault="0053046C" w:rsidP="0053046C">
      <w:pPr>
        <w:pStyle w:val="Tekstas"/>
        <w:ind w:firstLine="567"/>
        <w:contextualSpacing/>
        <w:jc w:val="both"/>
        <w:rPr>
          <w:rFonts w:eastAsia="Calibri"/>
          <w:i/>
          <w:iCs/>
        </w:rPr>
      </w:pPr>
      <w:r w:rsidRPr="00E02515">
        <w:rPr>
          <w:rFonts w:eastAsia="Calibri"/>
          <w:i/>
          <w:iCs/>
        </w:rPr>
        <w:t>Jei pasiūlymą teikia užsienio tiekėjas iš ES šalių, jis nurodo savo PVM mokėtojo kodą (savo šalyje) .</w:t>
      </w:r>
      <w:r w:rsidRPr="00E02515">
        <w:rPr>
          <w:i/>
          <w:iCs/>
        </w:rPr>
        <w:t xml:space="preserve"> Bus vertinama galutinė prekių kaina, pagal kurią perkančioji organizacija atsiskaitys už </w:t>
      </w:r>
      <w:r w:rsidRPr="0075556F">
        <w:rPr>
          <w:i/>
          <w:iCs/>
          <w:color w:val="000000" w:themeColor="text1"/>
        </w:rPr>
        <w:t xml:space="preserve">pristatytas </w:t>
      </w:r>
      <w:r w:rsidRPr="0075556F">
        <w:rPr>
          <w:i/>
          <w:color w:val="000000" w:themeColor="text1"/>
        </w:rPr>
        <w:t xml:space="preserve">ir įdiegtas </w:t>
      </w:r>
      <w:r w:rsidRPr="00E02515">
        <w:rPr>
          <w:i/>
          <w:iCs/>
        </w:rPr>
        <w:t xml:space="preserve">prekes, įskaitant visus mokesčius ir išlaidas. </w:t>
      </w:r>
      <w:r w:rsidRPr="00E02515">
        <w:rPr>
          <w:rFonts w:eastAsia="Calibri"/>
          <w:i/>
          <w:iCs/>
        </w:rPr>
        <w:t>Jei tiekėjui nereikia mokėti PVM, jis nurodo priežastis, dėl kurių PVM nemoka.</w:t>
      </w:r>
    </w:p>
    <w:p w14:paraId="24C97704" w14:textId="77777777" w:rsidR="0053046C" w:rsidRPr="00955B07" w:rsidRDefault="0053046C" w:rsidP="0053046C">
      <w:pPr>
        <w:spacing w:line="240" w:lineRule="auto"/>
        <w:ind w:firstLine="720"/>
        <w:contextualSpacing/>
        <w:rPr>
          <w:rFonts w:ascii="Times New Roman" w:hAnsi="Times New Roman" w:cs="Times New Roman"/>
          <w:b/>
          <w:sz w:val="24"/>
          <w:szCs w:val="24"/>
        </w:rPr>
      </w:pPr>
    </w:p>
    <w:p w14:paraId="5FE7AB38" w14:textId="77777777" w:rsidR="0053046C" w:rsidRPr="007F515E"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sidRPr="007F515E">
        <w:rPr>
          <w:rFonts w:ascii="Times New Roman" w:eastAsia="Times New Roman" w:hAnsi="Times New Roman" w:cs="Times New Roman"/>
          <w:b/>
          <w:bCs/>
          <w:sz w:val="24"/>
          <w:szCs w:val="24"/>
        </w:rPr>
        <w:t>INFORMACIJA APIE PREKES</w:t>
      </w:r>
    </w:p>
    <w:p w14:paraId="55A06A38" w14:textId="77777777" w:rsidR="0053046C" w:rsidRPr="00F612EC" w:rsidRDefault="0053046C" w:rsidP="0053046C">
      <w:pPr>
        <w:autoSpaceDE w:val="0"/>
        <w:autoSpaceDN w:val="0"/>
        <w:adjustRightInd w:val="0"/>
        <w:spacing w:line="240" w:lineRule="auto"/>
        <w:ind w:firstLine="714"/>
        <w:contextualSpacing/>
        <w:rPr>
          <w:rFonts w:ascii="Times New Roman" w:hAnsi="Times New Roman" w:cs="Times New Roman"/>
          <w:b/>
          <w:sz w:val="24"/>
        </w:rPr>
      </w:pPr>
      <w:r>
        <w:rPr>
          <w:rFonts w:ascii="Times New Roman" w:eastAsia="Times New Roman" w:hAnsi="Times New Roman" w:cs="Times New Roman"/>
          <w:b/>
          <w:bCs/>
          <w:sz w:val="24"/>
          <w:szCs w:val="24"/>
        </w:rPr>
        <w:t>5</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Pr="00F612EC">
        <w:rPr>
          <w:rFonts w:ascii="Times New Roman" w:hAnsi="Times New Roman" w:cs="Times New Roman"/>
          <w:b/>
          <w:sz w:val="24"/>
        </w:rPr>
        <w:t>Patvirtiname, kad siūlomos Prekės visiškai atitinka 2 priede „</w:t>
      </w:r>
      <w:r>
        <w:rPr>
          <w:rFonts w:ascii="Times New Roman" w:hAnsi="Times New Roman" w:cs="Times New Roman"/>
          <w:b/>
          <w:sz w:val="24"/>
        </w:rPr>
        <w:t>T</w:t>
      </w:r>
      <w:r w:rsidRPr="00F612EC">
        <w:rPr>
          <w:rFonts w:ascii="Times New Roman" w:hAnsi="Times New Roman" w:cs="Times New Roman"/>
          <w:b/>
          <w:sz w:val="24"/>
        </w:rPr>
        <w:t>echninė specifikacija</w:t>
      </w:r>
      <w:r>
        <w:rPr>
          <w:rFonts w:ascii="Times New Roman" w:hAnsi="Times New Roman" w:cs="Times New Roman"/>
          <w:b/>
          <w:sz w:val="24"/>
        </w:rPr>
        <w:t>“</w:t>
      </w:r>
      <w:r w:rsidRPr="00F612EC">
        <w:rPr>
          <w:rFonts w:ascii="Times New Roman" w:hAnsi="Times New Roman" w:cs="Times New Roman"/>
          <w:b/>
          <w:sz w:val="24"/>
        </w:rPr>
        <w:t xml:space="preserve"> (toliau – techninė specifikacija) nustatytus visus techninius reikalavimus. </w:t>
      </w:r>
    </w:p>
    <w:p w14:paraId="0617CF3F" w14:textId="77777777" w:rsidR="0053046C" w:rsidRPr="00F612EC" w:rsidRDefault="0053046C" w:rsidP="0053046C">
      <w:pPr>
        <w:autoSpaceDE w:val="0"/>
        <w:autoSpaceDN w:val="0"/>
        <w:adjustRightInd w:val="0"/>
        <w:spacing w:line="240" w:lineRule="auto"/>
        <w:ind w:firstLine="714"/>
        <w:contextualSpacing/>
        <w:rPr>
          <w:rFonts w:ascii="Times New Roman" w:hAnsi="Times New Roman" w:cs="Times New Roman"/>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53046C" w:rsidRPr="00F612EC" w14:paraId="0AB748CE" w14:textId="77777777" w:rsidTr="00923FDF">
        <w:trPr>
          <w:trHeight w:val="580"/>
          <w:jc w:val="center"/>
        </w:trPr>
        <w:tc>
          <w:tcPr>
            <w:tcW w:w="2972" w:type="dxa"/>
            <w:tcBorders>
              <w:top w:val="single" w:sz="4" w:space="0" w:color="auto"/>
              <w:left w:val="single" w:sz="4" w:space="0" w:color="auto"/>
              <w:bottom w:val="single" w:sz="4" w:space="0" w:color="auto"/>
              <w:right w:val="single" w:sz="4" w:space="0" w:color="auto"/>
            </w:tcBorders>
            <w:shd w:val="clear" w:color="auto" w:fill="E97132" w:themeFill="accent2"/>
            <w:vAlign w:val="center"/>
          </w:tcPr>
          <w:p w14:paraId="5A7662C0" w14:textId="77777777" w:rsidR="0053046C" w:rsidRPr="00F612EC" w:rsidRDefault="0053046C" w:rsidP="00923FDF">
            <w:pPr>
              <w:autoSpaceDE w:val="0"/>
              <w:autoSpaceDN w:val="0"/>
              <w:adjustRightInd w:val="0"/>
              <w:spacing w:line="240" w:lineRule="auto"/>
              <w:contextualSpacing/>
              <w:rPr>
                <w:rFonts w:ascii="Times New Roman" w:hAnsi="Times New Roman" w:cs="Times New Roman"/>
                <w:b/>
                <w:i/>
                <w:sz w:val="24"/>
              </w:rPr>
            </w:pPr>
            <w:r w:rsidRPr="00F612EC">
              <w:rPr>
                <w:rFonts w:ascii="Times New Roman" w:hAnsi="Times New Roman" w:cs="Times New Roman"/>
                <w:b/>
                <w:i/>
                <w:sz w:val="24"/>
              </w:rPr>
              <w:t>TAIP / NE</w:t>
            </w:r>
          </w:p>
        </w:tc>
      </w:tr>
    </w:tbl>
    <w:p w14:paraId="3470AD46" w14:textId="77777777" w:rsidR="0053046C" w:rsidRDefault="0053046C" w:rsidP="0053046C">
      <w:pPr>
        <w:autoSpaceDE w:val="0"/>
        <w:autoSpaceDN w:val="0"/>
        <w:adjustRightInd w:val="0"/>
        <w:spacing w:line="240" w:lineRule="auto"/>
        <w:ind w:firstLine="714"/>
        <w:contextualSpacing/>
        <w:rPr>
          <w:rFonts w:ascii="Times New Roman" w:hAnsi="Times New Roman" w:cs="Times New Roman"/>
          <w:b/>
          <w:i/>
          <w:sz w:val="24"/>
        </w:rPr>
      </w:pPr>
    </w:p>
    <w:p w14:paraId="61B4373C" w14:textId="77777777" w:rsidR="0053046C" w:rsidRDefault="0053046C" w:rsidP="0053046C">
      <w:pPr>
        <w:autoSpaceDE w:val="0"/>
        <w:autoSpaceDN w:val="0"/>
        <w:adjustRightInd w:val="0"/>
        <w:spacing w:line="240" w:lineRule="auto"/>
        <w:ind w:firstLine="714"/>
        <w:contextualSpacing/>
        <w:rPr>
          <w:rFonts w:ascii="Times New Roman" w:hAnsi="Times New Roman" w:cs="Times New Roman"/>
          <w:b/>
          <w:i/>
          <w:sz w:val="24"/>
        </w:rPr>
      </w:pPr>
    </w:p>
    <w:p w14:paraId="59B7ECB6" w14:textId="77777777" w:rsidR="0053046C" w:rsidRPr="00F612EC" w:rsidRDefault="0053046C" w:rsidP="0053046C">
      <w:pPr>
        <w:autoSpaceDE w:val="0"/>
        <w:autoSpaceDN w:val="0"/>
        <w:adjustRightInd w:val="0"/>
        <w:spacing w:line="240" w:lineRule="auto"/>
        <w:ind w:firstLine="714"/>
        <w:contextualSpacing/>
        <w:rPr>
          <w:rFonts w:ascii="Times New Roman" w:hAnsi="Times New Roman" w:cs="Times New Roman"/>
          <w:b/>
          <w:i/>
          <w:sz w:val="24"/>
        </w:rPr>
      </w:pPr>
      <w:r w:rsidRPr="00F612EC">
        <w:rPr>
          <w:rFonts w:ascii="Times New Roman" w:hAnsi="Times New Roman" w:cs="Times New Roman"/>
          <w:b/>
          <w:i/>
          <w:sz w:val="24"/>
        </w:rPr>
        <w:t>Papildomai patvirtiname, kad:</w:t>
      </w:r>
    </w:p>
    <w:p w14:paraId="0000DBE3" w14:textId="77777777" w:rsidR="0053046C" w:rsidRPr="004D1B5B" w:rsidRDefault="0053046C" w:rsidP="0053046C">
      <w:pPr>
        <w:tabs>
          <w:tab w:val="left" w:pos="0"/>
        </w:tabs>
        <w:spacing w:line="240" w:lineRule="auto"/>
        <w:contextualSpacing/>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000000" w:themeColor="text1"/>
          <w:sz w:val="24"/>
          <w:szCs w:val="24"/>
        </w:rPr>
        <w:t>4</w:t>
      </w:r>
      <w:r w:rsidRPr="005068D2">
        <w:rPr>
          <w:rFonts w:ascii="Times New Roman" w:eastAsia="Times New Roman" w:hAnsi="Times New Roman" w:cs="Times New Roman"/>
          <w:bCs/>
          <w:i/>
          <w:noProof/>
          <w:color w:val="000000" w:themeColor="text1"/>
          <w:sz w:val="24"/>
          <w:szCs w:val="24"/>
        </w:rPr>
        <w:t xml:space="preserve"> lentelė</w:t>
      </w:r>
    </w:p>
    <w:tbl>
      <w:tblPr>
        <w:tblStyle w:val="Lentelstinklelis1"/>
        <w:tblW w:w="9918" w:type="dxa"/>
        <w:tblLayout w:type="fixed"/>
        <w:tblLook w:val="04A0" w:firstRow="1" w:lastRow="0" w:firstColumn="1" w:lastColumn="0" w:noHBand="0" w:noVBand="1"/>
      </w:tblPr>
      <w:tblGrid>
        <w:gridCol w:w="704"/>
        <w:gridCol w:w="1985"/>
        <w:gridCol w:w="4819"/>
        <w:gridCol w:w="2410"/>
      </w:tblGrid>
      <w:tr w:rsidR="0053046C" w:rsidRPr="00914D64" w14:paraId="2F6E3BAB" w14:textId="77777777" w:rsidTr="0053046C">
        <w:tc>
          <w:tcPr>
            <w:tcW w:w="704" w:type="dxa"/>
            <w:shd w:val="clear" w:color="auto" w:fill="E8E8E8"/>
          </w:tcPr>
          <w:p w14:paraId="3C0037CE" w14:textId="77777777" w:rsidR="0053046C" w:rsidRPr="00914D64" w:rsidRDefault="0053046C" w:rsidP="00923FDF">
            <w:pPr>
              <w:contextualSpacing/>
              <w:rPr>
                <w:rFonts w:ascii="Times New Roman" w:hAnsi="Times New Roman" w:cs="Times New Roman"/>
                <w:b/>
                <w:bCs/>
                <w:color w:val="000000"/>
                <w:kern w:val="2"/>
                <w:sz w:val="22"/>
                <w:szCs w:val="22"/>
                <w14:ligatures w14:val="standardContextual"/>
              </w:rPr>
            </w:pPr>
            <w:r w:rsidRPr="00914D64">
              <w:rPr>
                <w:rFonts w:ascii="Times New Roman" w:hAnsi="Times New Roman" w:cs="Times New Roman"/>
                <w:b/>
                <w:bCs/>
                <w:color w:val="000000"/>
                <w:kern w:val="2"/>
                <w:sz w:val="22"/>
                <w:szCs w:val="22"/>
                <w14:ligatures w14:val="standardContextual"/>
              </w:rPr>
              <w:t>Eil. Nr.</w:t>
            </w:r>
          </w:p>
        </w:tc>
        <w:tc>
          <w:tcPr>
            <w:tcW w:w="1985" w:type="dxa"/>
            <w:shd w:val="clear" w:color="auto" w:fill="E8E8E8"/>
          </w:tcPr>
          <w:p w14:paraId="6F69B758" w14:textId="77777777" w:rsidR="0053046C" w:rsidRPr="00914D64" w:rsidRDefault="0053046C" w:rsidP="00923FDF">
            <w:pPr>
              <w:contextualSpacing/>
              <w:rPr>
                <w:rFonts w:ascii="Times New Roman" w:hAnsi="Times New Roman" w:cs="Times New Roman"/>
                <w:b/>
                <w:bCs/>
                <w:color w:val="000000"/>
                <w:kern w:val="2"/>
                <w:sz w:val="22"/>
                <w:szCs w:val="22"/>
                <w14:ligatures w14:val="standardContextual"/>
              </w:rPr>
            </w:pPr>
            <w:r w:rsidRPr="00914D64">
              <w:rPr>
                <w:rFonts w:ascii="Times New Roman" w:hAnsi="Times New Roman" w:cs="Times New Roman"/>
                <w:b/>
                <w:bCs/>
                <w:color w:val="000000"/>
                <w:kern w:val="2"/>
                <w:sz w:val="22"/>
                <w:szCs w:val="22"/>
                <w14:ligatures w14:val="standardContextual"/>
              </w:rPr>
              <w:t>Komponento pavadinimas</w:t>
            </w:r>
          </w:p>
        </w:tc>
        <w:tc>
          <w:tcPr>
            <w:tcW w:w="4819" w:type="dxa"/>
            <w:shd w:val="clear" w:color="auto" w:fill="E8E8E8"/>
          </w:tcPr>
          <w:p w14:paraId="45ABACF8" w14:textId="77777777" w:rsidR="0053046C" w:rsidRPr="00914D64" w:rsidRDefault="0053046C" w:rsidP="00923FDF">
            <w:pPr>
              <w:contextualSpacing/>
              <w:rPr>
                <w:rFonts w:ascii="Times New Roman" w:hAnsi="Times New Roman" w:cs="Times New Roman"/>
                <w:b/>
                <w:bCs/>
                <w:color w:val="000000"/>
                <w:kern w:val="2"/>
                <w:sz w:val="22"/>
                <w:szCs w:val="22"/>
                <w14:ligatures w14:val="standardContextual"/>
              </w:rPr>
            </w:pPr>
            <w:r w:rsidRPr="00914D64">
              <w:rPr>
                <w:rFonts w:ascii="Times New Roman" w:hAnsi="Times New Roman" w:cs="Times New Roman"/>
                <w:b/>
                <w:bCs/>
                <w:color w:val="000000"/>
                <w:kern w:val="2"/>
                <w:sz w:val="22"/>
                <w:szCs w:val="22"/>
                <w14:ligatures w14:val="standardContextual"/>
              </w:rPr>
              <w:t>Reikalaujama charakteristika</w:t>
            </w:r>
          </w:p>
        </w:tc>
        <w:tc>
          <w:tcPr>
            <w:tcW w:w="2410" w:type="dxa"/>
            <w:shd w:val="clear" w:color="auto" w:fill="E8E8E8"/>
          </w:tcPr>
          <w:p w14:paraId="661785A0" w14:textId="77777777" w:rsidR="0053046C" w:rsidRPr="00914D64" w:rsidRDefault="0053046C" w:rsidP="00923FDF">
            <w:pPr>
              <w:contextualSpacing/>
              <w:rPr>
                <w:rFonts w:ascii="Times New Roman" w:hAnsi="Times New Roman" w:cs="Times New Roman"/>
                <w:b/>
                <w:bCs/>
                <w:color w:val="000000"/>
                <w:kern w:val="2"/>
                <w:sz w:val="22"/>
                <w:szCs w:val="22"/>
                <w14:ligatures w14:val="standardContextual"/>
              </w:rPr>
            </w:pPr>
            <w:r w:rsidRPr="006671D7">
              <w:rPr>
                <w:rFonts w:ascii="Times New Roman" w:hAnsi="Times New Roman" w:cs="Times New Roman"/>
                <w:b/>
                <w:bCs/>
                <w:sz w:val="22"/>
                <w:szCs w:val="22"/>
              </w:rPr>
              <w:t>Tiekėjas nurodo atitikimą reikalaujamai rodiklio sudėčiai ir apimčiai (įvardinant tikslias siūlomo komponento techninių rodiklių reikšme</w:t>
            </w:r>
            <w:r>
              <w:rPr>
                <w:rFonts w:ascii="Times New Roman" w:hAnsi="Times New Roman" w:cs="Times New Roman"/>
                <w:b/>
                <w:bCs/>
                <w:sz w:val="22"/>
                <w:szCs w:val="22"/>
              </w:rPr>
              <w:t>s</w:t>
            </w:r>
            <w:r w:rsidRPr="006671D7">
              <w:rPr>
                <w:rFonts w:ascii="Times New Roman" w:hAnsi="Times New Roman" w:cs="Times New Roman"/>
                <w:b/>
                <w:bCs/>
                <w:sz w:val="22"/>
                <w:szCs w:val="22"/>
              </w:rPr>
              <w:t xml:space="preserve">, nurodant jo modelį, gamintojo pavadinimą, ir aktyvią (veikiančią) gamintojo (arba platintojo) internetinio puslapio nuorodą arba pridedant dokumentą su siūlomo komponento techninėmis charakteristikomis) </w:t>
            </w:r>
            <w:r w:rsidRPr="006671D7">
              <w:rPr>
                <w:rFonts w:ascii="Times New Roman" w:hAnsi="Times New Roman" w:cs="Times New Roman"/>
                <w:b/>
                <w:bCs/>
                <w:sz w:val="22"/>
                <w:szCs w:val="22"/>
                <w:u w:val="single"/>
              </w:rPr>
              <w:t>Apsiribojimas vien įrašais „atitinka“ ir/arba „taip“ negalimas</w:t>
            </w:r>
          </w:p>
        </w:tc>
      </w:tr>
      <w:tr w:rsidR="0053046C" w:rsidRPr="00914D64" w14:paraId="3164C253" w14:textId="77777777" w:rsidTr="0053046C">
        <w:tc>
          <w:tcPr>
            <w:tcW w:w="704" w:type="dxa"/>
          </w:tcPr>
          <w:p w14:paraId="32F3E238" w14:textId="77777777" w:rsidR="0053046C" w:rsidRPr="00914D64" w:rsidRDefault="0053046C" w:rsidP="00923FDF">
            <w:pPr>
              <w:ind w:left="-70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w:t>
            </w:r>
          </w:p>
        </w:tc>
        <w:tc>
          <w:tcPr>
            <w:tcW w:w="1985" w:type="dxa"/>
          </w:tcPr>
          <w:p w14:paraId="513A42AD"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431CD9DD" w14:textId="77777777" w:rsidR="0053046C" w:rsidRPr="009146A8" w:rsidRDefault="0053046C" w:rsidP="00923FDF">
            <w:pPr>
              <w:widowControl w:val="0"/>
              <w:suppressAutoHyphens/>
              <w:contextualSpacing/>
              <w:rPr>
                <w:rFonts w:ascii="Times New Roman" w:hAnsi="Times New Roman" w:cs="Times New Roman"/>
                <w:b/>
                <w:bCs/>
                <w:color w:val="000000"/>
                <w:kern w:val="2"/>
                <w:sz w:val="22"/>
                <w:szCs w:val="22"/>
                <w14:ligatures w14:val="standardContextual"/>
              </w:rPr>
            </w:pPr>
            <w:r w:rsidRPr="009146A8">
              <w:rPr>
                <w:rFonts w:ascii="Times New Roman" w:hAnsi="Times New Roman" w:cs="Times New Roman"/>
                <w:b/>
                <w:bCs/>
                <w:color w:val="000000"/>
                <w:kern w:val="2"/>
                <w:sz w:val="22"/>
                <w:szCs w:val="22"/>
                <w14:ligatures w14:val="standardContextual"/>
              </w:rPr>
              <w:t>Specialios paskirties stacionarus TEMPEST A kompiuteris</w:t>
            </w:r>
          </w:p>
        </w:tc>
        <w:tc>
          <w:tcPr>
            <w:tcW w:w="2410" w:type="dxa"/>
          </w:tcPr>
          <w:p w14:paraId="44DEC628" w14:textId="77777777" w:rsidR="0053046C" w:rsidRPr="00061B18" w:rsidRDefault="0053046C" w:rsidP="00923FDF">
            <w:pPr>
              <w:contextualSpacing/>
              <w:rPr>
                <w:rFonts w:ascii="Times New Roman" w:hAnsi="Times New Roman" w:cs="Times New Roman"/>
                <w:i/>
                <w:iCs/>
                <w:color w:val="000000"/>
                <w:kern w:val="2"/>
                <w:sz w:val="22"/>
                <w:szCs w:val="22"/>
                <w:lang w:val="lt-LT"/>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267447F7" w14:textId="77777777" w:rsidTr="0053046C">
        <w:tc>
          <w:tcPr>
            <w:tcW w:w="704" w:type="dxa"/>
          </w:tcPr>
          <w:p w14:paraId="017FC32C" w14:textId="77777777" w:rsidR="0053046C" w:rsidRPr="00914D64" w:rsidRDefault="0053046C" w:rsidP="00923FDF">
            <w:pPr>
              <w:ind w:left="-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w:t>
            </w:r>
          </w:p>
        </w:tc>
        <w:tc>
          <w:tcPr>
            <w:tcW w:w="1985" w:type="dxa"/>
          </w:tcPr>
          <w:p w14:paraId="1D6F1A5F"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2.1.Komplektacija.</w:t>
            </w:r>
          </w:p>
        </w:tc>
        <w:tc>
          <w:tcPr>
            <w:tcW w:w="4819" w:type="dxa"/>
          </w:tcPr>
          <w:p w14:paraId="4A536882" w14:textId="77777777" w:rsidR="0053046C" w:rsidRPr="002053A4" w:rsidRDefault="0053046C" w:rsidP="009A4F68">
            <w:pPr>
              <w:ind w:firstLine="0"/>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Vieną įrangos komplektą turi sudaryti šios dalys:</w:t>
            </w:r>
          </w:p>
          <w:p w14:paraId="7CDD18D4" w14:textId="77777777" w:rsidR="0053046C" w:rsidRPr="002053A4" w:rsidRDefault="0053046C" w:rsidP="009A4F68">
            <w:pPr>
              <w:ind w:firstLine="0"/>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2.1.1. kompiuterio sisteminis blokas – 1 vnt.;</w:t>
            </w:r>
          </w:p>
          <w:p w14:paraId="490E7E31" w14:textId="77777777" w:rsidR="0053046C" w:rsidRPr="002053A4" w:rsidRDefault="0053046C" w:rsidP="009A4F68">
            <w:pPr>
              <w:ind w:firstLine="0"/>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2.1.2. monitorius – 1 vnt.;</w:t>
            </w:r>
          </w:p>
          <w:p w14:paraId="4C0BFD55" w14:textId="77777777" w:rsidR="0053046C" w:rsidRPr="002053A4" w:rsidRDefault="0053046C" w:rsidP="009A4F68">
            <w:pPr>
              <w:ind w:firstLine="0"/>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2.1.3. pelė – 1 vnt.;</w:t>
            </w:r>
          </w:p>
          <w:p w14:paraId="0302966D" w14:textId="77777777" w:rsidR="0053046C" w:rsidRPr="002053A4" w:rsidRDefault="0053046C" w:rsidP="009A4F68">
            <w:pPr>
              <w:ind w:firstLine="0"/>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2.1.4. klaviatūra – 1 vnt.;</w:t>
            </w:r>
          </w:p>
          <w:p w14:paraId="15518055" w14:textId="77777777" w:rsidR="0053046C" w:rsidRPr="00DC7A84" w:rsidRDefault="0053046C" w:rsidP="009A4F68">
            <w:pPr>
              <w:ind w:firstLine="0"/>
              <w:contextualSpacing/>
              <w:rPr>
                <w:rFonts w:ascii="Times New Roman" w:hAnsi="Times New Roman" w:cs="Times New Roman"/>
                <w:color w:val="000000"/>
                <w:kern w:val="2"/>
                <w:sz w:val="22"/>
                <w:szCs w:val="22"/>
                <w14:ligatures w14:val="standardContextual"/>
              </w:rPr>
            </w:pPr>
            <w:r w:rsidRPr="00DC7A84">
              <w:rPr>
                <w:rFonts w:ascii="Times New Roman" w:hAnsi="Times New Roman" w:cs="Times New Roman"/>
                <w:color w:val="000000"/>
                <w:kern w:val="2"/>
                <w:sz w:val="22"/>
                <w:szCs w:val="22"/>
                <w14:ligatures w14:val="standardContextual"/>
              </w:rPr>
              <w:t>2.1.5. elektros maitinimo kabeliai su CEE 7/7 kištuku monitoriui ir sisteminiam blokui, ne trumpesnis kaip 1,5 m ilgio – 2 vnt;</w:t>
            </w:r>
          </w:p>
          <w:p w14:paraId="72B50137" w14:textId="77777777" w:rsidR="0053046C" w:rsidRPr="00DC7A84" w:rsidRDefault="0053046C" w:rsidP="009A4F68">
            <w:pPr>
              <w:ind w:firstLine="0"/>
              <w:contextualSpacing/>
              <w:rPr>
                <w:rFonts w:ascii="Times New Roman" w:hAnsi="Times New Roman" w:cs="Times New Roman"/>
                <w:color w:val="000000"/>
                <w:kern w:val="2"/>
                <w:sz w:val="22"/>
                <w:szCs w:val="22"/>
                <w14:ligatures w14:val="standardContextual"/>
              </w:rPr>
            </w:pPr>
            <w:r w:rsidRPr="00DC7A84">
              <w:rPr>
                <w:rFonts w:ascii="Times New Roman" w:hAnsi="Times New Roman" w:cs="Times New Roman"/>
                <w:color w:val="000000"/>
                <w:kern w:val="2"/>
                <w:sz w:val="22"/>
                <w:szCs w:val="22"/>
                <w14:ligatures w14:val="standardContextual"/>
              </w:rPr>
              <w:t>2.1.6. elektros maitinimo kabeliai su CEE C14 (Male) kištuku monitoriui ir sisteminiam blokui (pajungti prie UPS) ne trumpesnis kaip 1,5 m ilgio – 2 vnt;</w:t>
            </w:r>
          </w:p>
          <w:p w14:paraId="24FC7EA3" w14:textId="77777777" w:rsidR="0053046C" w:rsidRPr="009839FE" w:rsidRDefault="0053046C" w:rsidP="009A4F68">
            <w:pPr>
              <w:ind w:firstLine="0"/>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 xml:space="preserve">2.1.7. daugiamodis (angl. multimode) optinis komutacinis (angl. patch) kabelis, optinio kabelio klasė ne prastesnė nei OM3, SC/duplex jungtis viename gale, kitame 1000Base-SX prievadą </w:t>
            </w:r>
            <w:r w:rsidRPr="009839FE">
              <w:rPr>
                <w:rFonts w:ascii="Times New Roman" w:hAnsi="Times New Roman" w:cs="Times New Roman"/>
                <w:color w:val="000000"/>
                <w:kern w:val="2"/>
                <w:sz w:val="22"/>
                <w:szCs w:val="22"/>
                <w14:ligatures w14:val="standardContextual"/>
              </w:rPr>
              <w:lastRenderedPageBreak/>
              <w:t>atitinkanti jungtis. Kabelio ilgis ne trumpesnis kaip 2 m – 1 vnt;</w:t>
            </w:r>
          </w:p>
          <w:p w14:paraId="0592FD2C" w14:textId="77777777" w:rsidR="0053046C" w:rsidRPr="009839FE" w:rsidRDefault="0053046C" w:rsidP="009A4F68">
            <w:pPr>
              <w:ind w:firstLine="0"/>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2.1.8. daugiamodis (angl. multimode) optinis komutacinis (angl. patch) kabelis, optinio kabelio klasė ne prastesnė nei OM3, SC/duplex jungtis viename gale, kitame 1000Base-SX prievadą atitinkanti jungtis. Kabelio ilgis ne trumpesnis kaip 3 m – 1 vnt;</w:t>
            </w:r>
          </w:p>
          <w:p w14:paraId="73073F2C" w14:textId="77777777" w:rsidR="0053046C" w:rsidRPr="009839FE" w:rsidRDefault="0053046C" w:rsidP="009A4F68">
            <w:pPr>
              <w:ind w:firstLine="0"/>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2.1.9. operacinė sistema – 1 vnt.;</w:t>
            </w:r>
          </w:p>
          <w:p w14:paraId="780F720B" w14:textId="77777777" w:rsidR="0053046C" w:rsidRPr="009839FE" w:rsidRDefault="0053046C" w:rsidP="009A4F68">
            <w:pPr>
              <w:ind w:firstLine="0"/>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2.1.10. biuro programinė įranga – 1 vnt.;</w:t>
            </w:r>
          </w:p>
          <w:p w14:paraId="039701F7" w14:textId="77777777" w:rsidR="0053046C" w:rsidRPr="009839FE" w:rsidRDefault="0053046C" w:rsidP="009A4F68">
            <w:pPr>
              <w:ind w:firstLine="0"/>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2.1.11. įrenginių tvarkyklių komplektas – 1 vnt.</w:t>
            </w:r>
          </w:p>
          <w:p w14:paraId="53331ED8"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6B33348F" w14:textId="77777777" w:rsidR="0053046C" w:rsidRPr="00061B18"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02563F85" w14:textId="77777777" w:rsidTr="0053046C">
        <w:tc>
          <w:tcPr>
            <w:tcW w:w="704" w:type="dxa"/>
          </w:tcPr>
          <w:p w14:paraId="55F98581" w14:textId="77777777" w:rsidR="0053046C" w:rsidRPr="00914D64" w:rsidRDefault="0053046C" w:rsidP="00923FDF">
            <w:pPr>
              <w:ind w:left="-70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w:t>
            </w:r>
          </w:p>
        </w:tc>
        <w:tc>
          <w:tcPr>
            <w:tcW w:w="1985" w:type="dxa"/>
            <w:vAlign w:val="center"/>
          </w:tcPr>
          <w:p w14:paraId="6083773C"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2.2. Procesorius</w:t>
            </w:r>
          </w:p>
          <w:p w14:paraId="2E821CAD"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5092F78E"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2.2.1. X64 architektūros. Turi būti ne mažiau kaip: </w:t>
            </w:r>
          </w:p>
          <w:p w14:paraId="312FF334"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2.2.2. 21000 Multithread ir Single 3800 taškų pagal Pass Mark – CPU</w:t>
            </w:r>
          </w:p>
          <w:p w14:paraId="1791EBF5"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2.2.3. Mark testų rezultatus. Rezultatai turi būti publikuojami http://www.cpubenchmark.net/high_end_cpus.html</w:t>
            </w:r>
          </w:p>
          <w:p w14:paraId="5415D637"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2.2.4. Turi būti suderinamas su Windows 10/11 operacine sistema;</w:t>
            </w:r>
          </w:p>
          <w:p w14:paraId="64C7EF5E"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2.2.5. Siūlomo procesoriaus taktinis dažnis turi atitikti procesoriaus gamintojo skelbiamus parametrus.</w:t>
            </w:r>
          </w:p>
          <w:p w14:paraId="6536DEDC"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2.3. Pagrindinė plokštė turi turėti: ne prasčiau kaip dviejų kanalų atminties 4800 MHz (angl. dual channel DDR5);</w:t>
            </w:r>
          </w:p>
          <w:p w14:paraId="0510857A"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2.4. Apsaugos galimybės: TPM 2.0 arba naujesnė apsaugos mikroschema.</w:t>
            </w:r>
          </w:p>
          <w:p w14:paraId="65DD4DD8"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76003DF8"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A3D4B75" w14:textId="77777777" w:rsidTr="0053046C">
        <w:tc>
          <w:tcPr>
            <w:tcW w:w="704" w:type="dxa"/>
          </w:tcPr>
          <w:p w14:paraId="41CF7E80"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4</w:t>
            </w:r>
          </w:p>
        </w:tc>
        <w:tc>
          <w:tcPr>
            <w:tcW w:w="1985" w:type="dxa"/>
            <w:vAlign w:val="center"/>
          </w:tcPr>
          <w:p w14:paraId="5034BC48"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2.5. Vaizdo plokštė</w:t>
            </w:r>
          </w:p>
          <w:p w14:paraId="12280773"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24B292D5"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2.5.1. Turi turėti galimybę naudoti ne mažiau kaip 1024 MB atminties. Gali būti integruota;</w:t>
            </w:r>
          </w:p>
          <w:p w14:paraId="71B7B6DD"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2.5.2. palaikyti DirectX 12 su WDDM 2.0;</w:t>
            </w:r>
          </w:p>
          <w:p w14:paraId="2FEF330C" w14:textId="7CA35DDF"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2.5.3. turi turėti DisplayPort ir HDMI jungtis. Turi būti pridėti visi reikalingi kabeliai.</w:t>
            </w:r>
          </w:p>
          <w:p w14:paraId="06862975" w14:textId="77777777" w:rsidR="0053046C" w:rsidRPr="00CB213D" w:rsidRDefault="0053046C" w:rsidP="0053046C">
            <w:pPr>
              <w:ind w:firstLine="0"/>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2.6. Operatyviosios atminties (angl. RAM) talpa ne mažesnė kaip 16 GB, ne prastesnės nei DDR5 technologijos, sparta ne mažesnė kaip 4800 MHz.</w:t>
            </w:r>
          </w:p>
          <w:p w14:paraId="63F115AA"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32D90263"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58B954CC" w14:textId="77777777" w:rsidTr="0053046C">
        <w:tc>
          <w:tcPr>
            <w:tcW w:w="704" w:type="dxa"/>
          </w:tcPr>
          <w:p w14:paraId="2C84A9E3" w14:textId="77777777" w:rsidR="0053046C" w:rsidRPr="00914D64" w:rsidRDefault="0053046C" w:rsidP="00923FDF">
            <w:pPr>
              <w:ind w:left="-729"/>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5</w:t>
            </w:r>
          </w:p>
        </w:tc>
        <w:tc>
          <w:tcPr>
            <w:tcW w:w="1985" w:type="dxa"/>
            <w:vAlign w:val="center"/>
          </w:tcPr>
          <w:p w14:paraId="78762FE5"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 Diskai</w:t>
            </w:r>
          </w:p>
          <w:p w14:paraId="69185A80"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6654D982"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2.7.1. tipas: SSD (angl. Solid State Drive);</w:t>
            </w:r>
          </w:p>
          <w:p w14:paraId="6029377A"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2.7.2. forma (angl. form factor): M.2;</w:t>
            </w:r>
          </w:p>
          <w:p w14:paraId="284228B3"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2.7.3. talpa: ne mažiau kaip 1 TB, TBW 600;</w:t>
            </w:r>
          </w:p>
          <w:p w14:paraId="0D202BA7"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2.7.4. sąsaja: ne prastesnė kaip PCIe Gen4;</w:t>
            </w:r>
          </w:p>
          <w:p w14:paraId="26376A3B"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2.7.5. NVMe (angl. Non-Volatile Memory Express);skaitymo sparta: ne mažiau 5000 MB/s;</w:t>
            </w:r>
          </w:p>
          <w:p w14:paraId="36F314A1"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lastRenderedPageBreak/>
              <w:t>2.7.6. įrašymo sparta: ne mažiau 4000 MB/s;</w:t>
            </w:r>
          </w:p>
          <w:p w14:paraId="266B2AFF"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2.7.7. kompiuteris turi turėti įdiegtą galimybę įdėti ir/ar ištraukti ne mažiau kaip 2 (du) diskus (angl. Removable drive bay), neatidarant sisteminio bloko korpuso;</w:t>
            </w:r>
          </w:p>
          <w:p w14:paraId="785D4F8D"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2.7.8. 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2EC1C90A" w14:textId="77777777" w:rsidR="0053046C" w:rsidRPr="0008465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2.7.9. kompiuteryje neturi būti jokių kitų SSD integruotų laikmenų, kurių nebūtu galima ištraukti neatidarius sisteminio bloko korpuso;</w:t>
            </w:r>
          </w:p>
          <w:p w14:paraId="5B4A3F00"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2.7.10. diskai gali būti kito gamintojo nei kompiuteris.</w:t>
            </w:r>
          </w:p>
        </w:tc>
        <w:tc>
          <w:tcPr>
            <w:tcW w:w="2410" w:type="dxa"/>
          </w:tcPr>
          <w:p w14:paraId="4A5FCFF2"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1F990A1" w14:textId="77777777" w:rsidTr="0053046C">
        <w:tc>
          <w:tcPr>
            <w:tcW w:w="704" w:type="dxa"/>
          </w:tcPr>
          <w:p w14:paraId="58F706CD"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6</w:t>
            </w:r>
          </w:p>
        </w:tc>
        <w:tc>
          <w:tcPr>
            <w:tcW w:w="1985" w:type="dxa"/>
            <w:vAlign w:val="center"/>
          </w:tcPr>
          <w:p w14:paraId="17CCC78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C1B87">
              <w:rPr>
                <w:rFonts w:ascii="Times New Roman" w:hAnsi="Times New Roman" w:cs="Times New Roman"/>
                <w:color w:val="000000"/>
                <w:kern w:val="2"/>
                <w:sz w:val="22"/>
                <w:szCs w:val="22"/>
                <w14:ligatures w14:val="standardContextual"/>
              </w:rPr>
              <w:t>2.8. Optinis įrenginys</w:t>
            </w:r>
          </w:p>
        </w:tc>
        <w:tc>
          <w:tcPr>
            <w:tcW w:w="4819" w:type="dxa"/>
          </w:tcPr>
          <w:p w14:paraId="260E825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C1B87">
              <w:rPr>
                <w:rFonts w:ascii="Times New Roman" w:hAnsi="Times New Roman" w:cs="Times New Roman"/>
                <w:color w:val="000000"/>
                <w:kern w:val="2"/>
                <w:sz w:val="22"/>
                <w:szCs w:val="22"/>
                <w14:ligatures w14:val="standardContextual"/>
              </w:rPr>
              <w:t>vidinis, DVD+/- RW</w:t>
            </w:r>
            <w:r>
              <w:rPr>
                <w:rFonts w:ascii="Times New Roman" w:hAnsi="Times New Roman" w:cs="Times New Roman"/>
                <w:color w:val="000000"/>
                <w:kern w:val="2"/>
                <w:sz w:val="22"/>
                <w:szCs w:val="22"/>
                <w14:ligatures w14:val="standardContextual"/>
              </w:rPr>
              <w:t>.</w:t>
            </w:r>
          </w:p>
        </w:tc>
        <w:tc>
          <w:tcPr>
            <w:tcW w:w="2410" w:type="dxa"/>
          </w:tcPr>
          <w:p w14:paraId="15AA5131"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56BC4333" w14:textId="77777777" w:rsidTr="0053046C">
        <w:tc>
          <w:tcPr>
            <w:tcW w:w="704" w:type="dxa"/>
          </w:tcPr>
          <w:p w14:paraId="1E2E4370"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7</w:t>
            </w:r>
          </w:p>
        </w:tc>
        <w:tc>
          <w:tcPr>
            <w:tcW w:w="1985" w:type="dxa"/>
            <w:vAlign w:val="center"/>
          </w:tcPr>
          <w:p w14:paraId="6FDDD615"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6B7B97">
              <w:rPr>
                <w:rFonts w:ascii="Times New Roman" w:hAnsi="Times New Roman" w:cs="Times New Roman"/>
                <w:color w:val="000000"/>
                <w:kern w:val="2"/>
                <w:sz w:val="22"/>
                <w:szCs w:val="22"/>
                <w14:ligatures w14:val="standardContextual"/>
              </w:rPr>
              <w:t>2.9. Garso plokštė</w:t>
            </w:r>
          </w:p>
        </w:tc>
        <w:tc>
          <w:tcPr>
            <w:tcW w:w="4819" w:type="dxa"/>
          </w:tcPr>
          <w:p w14:paraId="2C6ADEE3"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6B7B97">
              <w:rPr>
                <w:rFonts w:ascii="Times New Roman" w:hAnsi="Times New Roman" w:cs="Times New Roman"/>
                <w:color w:val="000000"/>
                <w:kern w:val="2"/>
                <w:sz w:val="22"/>
                <w:szCs w:val="22"/>
                <w14:ligatures w14:val="standardContextual"/>
              </w:rPr>
              <w:t>integruota į pagrindinę plokštę. Gebanti išduoti ne prastesnį nei stereo garsą. Sisteminio bloko korpuse integruotas vidinis garsiakalbis.</w:t>
            </w:r>
          </w:p>
        </w:tc>
        <w:tc>
          <w:tcPr>
            <w:tcW w:w="2410" w:type="dxa"/>
          </w:tcPr>
          <w:p w14:paraId="1AF57CAA"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62F511A" w14:textId="77777777" w:rsidTr="0053046C">
        <w:tc>
          <w:tcPr>
            <w:tcW w:w="704" w:type="dxa"/>
          </w:tcPr>
          <w:p w14:paraId="0F6AD346"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8</w:t>
            </w:r>
          </w:p>
        </w:tc>
        <w:tc>
          <w:tcPr>
            <w:tcW w:w="1985" w:type="dxa"/>
            <w:vAlign w:val="center"/>
          </w:tcPr>
          <w:p w14:paraId="1037CC7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2.10. Prievadai</w:t>
            </w:r>
          </w:p>
        </w:tc>
        <w:tc>
          <w:tcPr>
            <w:tcW w:w="4819" w:type="dxa"/>
          </w:tcPr>
          <w:p w14:paraId="47AAE4BD" w14:textId="77777777" w:rsidR="0053046C" w:rsidRPr="00F453F3"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2.10.1. ne mažiau kaip 4 vnt. USB (jungtis DB9);</w:t>
            </w:r>
          </w:p>
          <w:p w14:paraId="021610C3" w14:textId="77777777" w:rsidR="0053046C" w:rsidRPr="00F453F3"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2.10.2. šviesolaidinis 1000Base-SX su SC arba LC tipo jungtimi daugiamodžių (angl. multi-mode optical fiber) optinių kabelių pajungimui į kompiuterinį tinklą.</w:t>
            </w:r>
          </w:p>
          <w:p w14:paraId="238DC41C" w14:textId="77777777" w:rsidR="0053046C" w:rsidRPr="00914D64" w:rsidRDefault="0053046C" w:rsidP="00923FDF">
            <w:pPr>
              <w:ind w:left="360"/>
              <w:contextualSpacing/>
              <w:rPr>
                <w:rFonts w:ascii="Times New Roman" w:hAnsi="Times New Roman" w:cs="Times New Roman"/>
                <w:color w:val="000000"/>
                <w:kern w:val="2"/>
                <w:sz w:val="22"/>
                <w:szCs w:val="22"/>
                <w14:ligatures w14:val="standardContextual"/>
              </w:rPr>
            </w:pPr>
          </w:p>
        </w:tc>
        <w:tc>
          <w:tcPr>
            <w:tcW w:w="2410" w:type="dxa"/>
          </w:tcPr>
          <w:p w14:paraId="10A933A7"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27DB55C3" w14:textId="77777777" w:rsidTr="0053046C">
        <w:tc>
          <w:tcPr>
            <w:tcW w:w="704" w:type="dxa"/>
          </w:tcPr>
          <w:p w14:paraId="20473E92"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9</w:t>
            </w:r>
          </w:p>
        </w:tc>
        <w:tc>
          <w:tcPr>
            <w:tcW w:w="1985" w:type="dxa"/>
            <w:vAlign w:val="center"/>
          </w:tcPr>
          <w:p w14:paraId="68381EA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2.11. Monitorius kompiuteriui</w:t>
            </w:r>
          </w:p>
        </w:tc>
        <w:tc>
          <w:tcPr>
            <w:tcW w:w="4819" w:type="dxa"/>
          </w:tcPr>
          <w:p w14:paraId="4BFC2483" w14:textId="519F1E21" w:rsidR="0053046C" w:rsidRPr="00F453F3"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tipas IPS, ne mažesnis kaip 23,8”, palaikoma rezoliucija ne žemesnė kaip 2560x1440, skaistis (angl. Brightness (typical)) ne mažesnis kaip 250 cd/m2, kontrastas (angl. Contrast ratio (typical)) ne mažesnis kaip 1000:1 (statinis). Turi turėti DisplayPort ir/arba HDMI jungtį turi būti suderinta su vaizdo plokštės prievadu.</w:t>
            </w:r>
          </w:p>
          <w:p w14:paraId="23119281"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742E1B54"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4061C20" w14:textId="77777777" w:rsidTr="0053046C">
        <w:tc>
          <w:tcPr>
            <w:tcW w:w="704" w:type="dxa"/>
          </w:tcPr>
          <w:p w14:paraId="2475D137" w14:textId="77777777" w:rsidR="0053046C" w:rsidRPr="00914D64" w:rsidRDefault="0053046C" w:rsidP="0053046C">
            <w:pPr>
              <w:ind w:left="-697" w:right="-109"/>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10</w:t>
            </w:r>
          </w:p>
        </w:tc>
        <w:tc>
          <w:tcPr>
            <w:tcW w:w="1985" w:type="dxa"/>
            <w:vAlign w:val="center"/>
          </w:tcPr>
          <w:p w14:paraId="56E7E75F"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2.12. Pelė</w:t>
            </w:r>
          </w:p>
        </w:tc>
        <w:tc>
          <w:tcPr>
            <w:tcW w:w="4819" w:type="dxa"/>
          </w:tcPr>
          <w:p w14:paraId="4624D0BA" w14:textId="32439B23"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lazerinė, dviejų klavišų, su ratuku, padėklas pelei.</w:t>
            </w:r>
          </w:p>
        </w:tc>
        <w:tc>
          <w:tcPr>
            <w:tcW w:w="2410" w:type="dxa"/>
          </w:tcPr>
          <w:p w14:paraId="0D684405"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11DDCF14" w14:textId="77777777" w:rsidTr="0053046C">
        <w:tc>
          <w:tcPr>
            <w:tcW w:w="704" w:type="dxa"/>
          </w:tcPr>
          <w:p w14:paraId="2971ED30" w14:textId="77777777" w:rsidR="0053046C" w:rsidRPr="00914D64" w:rsidRDefault="0053046C" w:rsidP="00923FDF">
            <w:pPr>
              <w:ind w:left="-718"/>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11</w:t>
            </w:r>
          </w:p>
        </w:tc>
        <w:tc>
          <w:tcPr>
            <w:tcW w:w="1985" w:type="dxa"/>
            <w:vAlign w:val="center"/>
          </w:tcPr>
          <w:p w14:paraId="12A52421"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2.13. Klaviatūra</w:t>
            </w:r>
          </w:p>
        </w:tc>
        <w:tc>
          <w:tcPr>
            <w:tcW w:w="4819" w:type="dxa"/>
          </w:tcPr>
          <w:p w14:paraId="6467C9B9" w14:textId="77777777" w:rsidR="0053046C" w:rsidRPr="007364E7" w:rsidRDefault="0053046C" w:rsidP="0053046C">
            <w:pPr>
              <w:ind w:firstLine="0"/>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turi turėti ne mažiau kaip 104 klavišus, standartinio dydžio, QWERTY išdėstymo, US layout, su skaitine klaviatūros dalimi. Turi turėti lietuviškas raides (gali būti pateikti lipdukai su lietuviškomis raidėmis klavišams).</w:t>
            </w:r>
          </w:p>
          <w:p w14:paraId="7CB29FD6"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6BAAC894"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3950D772" w14:textId="77777777" w:rsidTr="0053046C">
        <w:tc>
          <w:tcPr>
            <w:tcW w:w="704" w:type="dxa"/>
          </w:tcPr>
          <w:p w14:paraId="055DE8BE" w14:textId="77777777" w:rsidR="0053046C" w:rsidRPr="00914D64" w:rsidRDefault="0053046C" w:rsidP="0053046C">
            <w:pPr>
              <w:ind w:left="-68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lastRenderedPageBreak/>
              <w:t>12</w:t>
            </w:r>
          </w:p>
        </w:tc>
        <w:tc>
          <w:tcPr>
            <w:tcW w:w="1985" w:type="dxa"/>
            <w:vAlign w:val="center"/>
          </w:tcPr>
          <w:p w14:paraId="7EB67685"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2.14. Operacinė sistema</w:t>
            </w:r>
          </w:p>
        </w:tc>
        <w:tc>
          <w:tcPr>
            <w:tcW w:w="4819" w:type="dxa"/>
          </w:tcPr>
          <w:p w14:paraId="38EDC0AE"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Microsoft Windows 10 Pro (64 Bit) arba lygiavertė naujausia OEM licencija. Operacinė sistema turi turėti galimybę būti prijungtai prie lokalaus tinklo domeno serverio valdomai iš Microsoft Windows Server tarnybinės stoties.</w:t>
            </w:r>
          </w:p>
        </w:tc>
        <w:tc>
          <w:tcPr>
            <w:tcW w:w="2410" w:type="dxa"/>
          </w:tcPr>
          <w:p w14:paraId="1405B080"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B06B945" w14:textId="77777777" w:rsidTr="0053046C">
        <w:tc>
          <w:tcPr>
            <w:tcW w:w="704" w:type="dxa"/>
          </w:tcPr>
          <w:p w14:paraId="6D660C0D" w14:textId="77777777" w:rsidR="0053046C" w:rsidRPr="00914D64" w:rsidRDefault="0053046C" w:rsidP="00923FDF">
            <w:pPr>
              <w:ind w:left="-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13</w:t>
            </w:r>
          </w:p>
        </w:tc>
        <w:tc>
          <w:tcPr>
            <w:tcW w:w="1985" w:type="dxa"/>
            <w:vAlign w:val="center"/>
          </w:tcPr>
          <w:p w14:paraId="7EE92E2E"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2.15. Biuro programinė įranga</w:t>
            </w:r>
          </w:p>
        </w:tc>
        <w:tc>
          <w:tcPr>
            <w:tcW w:w="4819" w:type="dxa"/>
          </w:tcPr>
          <w:p w14:paraId="529D846F"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 xml:space="preserve">Microsoft Office 2021 LTSC Professional Plus  arba lygiavertės biuro programinės įrangos licencija. </w:t>
            </w:r>
          </w:p>
        </w:tc>
        <w:tc>
          <w:tcPr>
            <w:tcW w:w="2410" w:type="dxa"/>
          </w:tcPr>
          <w:p w14:paraId="7FEE7B8C"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1653420" w14:textId="77777777" w:rsidTr="0053046C">
        <w:tc>
          <w:tcPr>
            <w:tcW w:w="704" w:type="dxa"/>
          </w:tcPr>
          <w:p w14:paraId="4BFE7F61" w14:textId="77777777" w:rsidR="0053046C" w:rsidRPr="00914D64" w:rsidRDefault="0053046C" w:rsidP="0053046C">
            <w:pPr>
              <w:ind w:left="-68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14</w:t>
            </w:r>
          </w:p>
        </w:tc>
        <w:tc>
          <w:tcPr>
            <w:tcW w:w="1985" w:type="dxa"/>
            <w:vAlign w:val="center"/>
          </w:tcPr>
          <w:p w14:paraId="7D699B0E"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2.16. Įrenginių tvarkyklių komplektas</w:t>
            </w:r>
          </w:p>
        </w:tc>
        <w:tc>
          <w:tcPr>
            <w:tcW w:w="4819" w:type="dxa"/>
          </w:tcPr>
          <w:p w14:paraId="576E5ABA" w14:textId="77777777" w:rsidR="0053046C" w:rsidRPr="000338AC" w:rsidRDefault="0053046C" w:rsidP="0053046C">
            <w:pPr>
              <w:ind w:firstLine="0"/>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visos aparatinės įrangos komplektui turi būti kompiuterio gamintojo įrenginių (sudėtinių dalių) tvarkyklės Microsoft Windows 10 Pro (64 Bit) operacinei sistemai.</w:t>
            </w:r>
          </w:p>
          <w:p w14:paraId="3F9B681D"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47F5F282"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6EE25A2C" w14:textId="77777777" w:rsidTr="0053046C">
        <w:tc>
          <w:tcPr>
            <w:tcW w:w="704" w:type="dxa"/>
          </w:tcPr>
          <w:p w14:paraId="628D93BA" w14:textId="77777777" w:rsidR="0053046C" w:rsidRPr="00914D64" w:rsidRDefault="0053046C" w:rsidP="00923FDF">
            <w:pPr>
              <w:ind w:left="-74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15</w:t>
            </w:r>
          </w:p>
        </w:tc>
        <w:tc>
          <w:tcPr>
            <w:tcW w:w="1985" w:type="dxa"/>
            <w:vAlign w:val="center"/>
          </w:tcPr>
          <w:p w14:paraId="6C693A2F"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2.17. Kiti reikalavimai</w:t>
            </w:r>
          </w:p>
        </w:tc>
        <w:tc>
          <w:tcPr>
            <w:tcW w:w="4819" w:type="dxa"/>
          </w:tcPr>
          <w:p w14:paraId="1BEA0155" w14:textId="77777777" w:rsidR="0053046C" w:rsidRPr="000338AC" w:rsidRDefault="0053046C" w:rsidP="0053046C">
            <w:pPr>
              <w:ind w:firstLine="0"/>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7B41CEDA" w14:textId="77777777" w:rsidR="0053046C" w:rsidRPr="000338AC" w:rsidRDefault="0053046C" w:rsidP="0053046C">
            <w:pPr>
              <w:ind w:firstLine="0"/>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2.18. Valdymas: turi būti pateikta programinė įranga leidžianti valdyti kompiuterio bazinės įvedimo-išvedimo sistemos (BIOS) nustatymus iš operacinės sistemos lygmens.</w:t>
            </w:r>
          </w:p>
          <w:p w14:paraId="26A96B25"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2.19. Siūlomas modelis turi būti sertifikuotas darbui su Windows 10 Pro (64 Bit) operacine sistema.</w:t>
            </w:r>
          </w:p>
        </w:tc>
        <w:tc>
          <w:tcPr>
            <w:tcW w:w="2410" w:type="dxa"/>
          </w:tcPr>
          <w:p w14:paraId="4C803E49"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6D2D88EF" w14:textId="77777777" w:rsidTr="0053046C">
        <w:tc>
          <w:tcPr>
            <w:tcW w:w="704" w:type="dxa"/>
          </w:tcPr>
          <w:p w14:paraId="7CAA3A26" w14:textId="77777777" w:rsidR="0053046C" w:rsidRPr="00914D64" w:rsidRDefault="0053046C" w:rsidP="0053046C">
            <w:pPr>
              <w:ind w:left="-712" w:right="-251"/>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16</w:t>
            </w:r>
          </w:p>
        </w:tc>
        <w:tc>
          <w:tcPr>
            <w:tcW w:w="1985" w:type="dxa"/>
            <w:vAlign w:val="center"/>
          </w:tcPr>
          <w:p w14:paraId="2985C0DD" w14:textId="77777777" w:rsidR="0053046C" w:rsidRPr="000E5E10" w:rsidRDefault="0053046C" w:rsidP="0053046C">
            <w:pPr>
              <w:ind w:firstLine="0"/>
              <w:contextualSpacing/>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2.20. Reikalavimai TEMPEST įrangai</w:t>
            </w:r>
          </w:p>
          <w:p w14:paraId="0B4497E9"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61846CE8" w14:textId="77777777" w:rsidR="0053046C" w:rsidRPr="000E5E10" w:rsidRDefault="0053046C" w:rsidP="0053046C">
            <w:pPr>
              <w:ind w:firstLine="0"/>
              <w:contextualSpacing/>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2.20.1. 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3052E104" w14:textId="77777777" w:rsidR="0053046C" w:rsidRPr="000E5E10" w:rsidRDefault="0053046C" w:rsidP="0053046C">
            <w:pPr>
              <w:ind w:firstLine="0"/>
              <w:contextualSpacing/>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2.20.2. visa siūloma TEMPEST įranga privalo būti identifikuota, t. y. jai privalo būti suteiktas pavadinimas ir internete ar pateiktuose dokumentuose privalo būti pateikta įrangos specifikacija ir informacija, kad ši įranga atitinka aktualios redakcijos NATO SDIP-27 A lygio (angl. Level A) keliamus reikalavimus;</w:t>
            </w:r>
          </w:p>
          <w:p w14:paraId="768F1D08"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 xml:space="preserve">2.20.3. Pirkėjas, perkantis TEMPEST įrangą, prieš pasirašant pirkimo sutartį (arba ją įsigijęs) gali </w:t>
            </w:r>
            <w:r w:rsidRPr="000E5E10">
              <w:rPr>
                <w:rFonts w:ascii="Times New Roman" w:hAnsi="Times New Roman" w:cs="Times New Roman"/>
                <w:color w:val="000000"/>
                <w:kern w:val="2"/>
                <w:sz w:val="22"/>
                <w:szCs w:val="22"/>
                <w14:ligatures w14:val="standardContextual"/>
              </w:rPr>
              <w:lastRenderedPageBreak/>
              <w:t>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tc>
        <w:tc>
          <w:tcPr>
            <w:tcW w:w="2410" w:type="dxa"/>
          </w:tcPr>
          <w:p w14:paraId="6B59C027"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02C393FC" w14:textId="77777777" w:rsidTr="0053046C">
        <w:tc>
          <w:tcPr>
            <w:tcW w:w="704" w:type="dxa"/>
          </w:tcPr>
          <w:p w14:paraId="06EB20E7" w14:textId="77777777" w:rsidR="0053046C" w:rsidRPr="00914D64" w:rsidRDefault="0053046C" w:rsidP="0053046C">
            <w:pPr>
              <w:ind w:left="-68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17</w:t>
            </w:r>
          </w:p>
        </w:tc>
        <w:tc>
          <w:tcPr>
            <w:tcW w:w="1985" w:type="dxa"/>
            <w:vAlign w:val="center"/>
          </w:tcPr>
          <w:p w14:paraId="0559FCF0"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5A615956" w14:textId="66A3592A" w:rsidR="0053046C" w:rsidRPr="0053046C" w:rsidRDefault="0053046C" w:rsidP="0053046C">
            <w:pPr>
              <w:ind w:firstLine="0"/>
              <w:contextualSpacing/>
              <w:rPr>
                <w:rFonts w:ascii="Times New Roman" w:hAnsi="Times New Roman" w:cs="Times New Roman"/>
                <w:b/>
                <w:bCs/>
                <w:color w:val="000000"/>
                <w:kern w:val="2"/>
                <w:sz w:val="22"/>
                <w:szCs w:val="22"/>
                <w14:ligatures w14:val="standardContextual"/>
              </w:rPr>
            </w:pPr>
            <w:r w:rsidRPr="009146A8">
              <w:rPr>
                <w:rFonts w:ascii="Times New Roman" w:hAnsi="Times New Roman" w:cs="Times New Roman"/>
                <w:b/>
                <w:bCs/>
                <w:color w:val="000000"/>
                <w:kern w:val="2"/>
                <w:sz w:val="22"/>
                <w:szCs w:val="22"/>
                <w14:ligatures w14:val="standardContextual"/>
              </w:rPr>
              <w:t>Daugiafunkcinis įrenginys (A4, SP, LAN)</w:t>
            </w:r>
          </w:p>
        </w:tc>
        <w:tc>
          <w:tcPr>
            <w:tcW w:w="2410" w:type="dxa"/>
          </w:tcPr>
          <w:p w14:paraId="63AD19CC" w14:textId="77777777" w:rsidR="0053046C" w:rsidRPr="006469F5"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F09E575" w14:textId="77777777" w:rsidTr="0053046C">
        <w:tc>
          <w:tcPr>
            <w:tcW w:w="704" w:type="dxa"/>
          </w:tcPr>
          <w:p w14:paraId="2410DB1A" w14:textId="77777777" w:rsidR="0053046C" w:rsidRPr="00914D64" w:rsidRDefault="0053046C" w:rsidP="0053046C">
            <w:pPr>
              <w:ind w:left="-712"/>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18</w:t>
            </w:r>
          </w:p>
        </w:tc>
        <w:tc>
          <w:tcPr>
            <w:tcW w:w="1985" w:type="dxa"/>
            <w:vAlign w:val="center"/>
          </w:tcPr>
          <w:p w14:paraId="35B242E6"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Reikalavimai</w:t>
            </w:r>
          </w:p>
        </w:tc>
        <w:tc>
          <w:tcPr>
            <w:tcW w:w="4819" w:type="dxa"/>
          </w:tcPr>
          <w:p w14:paraId="12BD42DB" w14:textId="77777777" w:rsidR="0053046C" w:rsidRPr="00024CEB" w:rsidRDefault="0053046C" w:rsidP="0053046C">
            <w:pPr>
              <w:ind w:firstLine="0"/>
              <w:contextualSpacing/>
              <w:rPr>
                <w:rFonts w:ascii="Times New Roman" w:hAnsi="Times New Roman" w:cs="Times New Roman"/>
                <w:color w:val="000000"/>
                <w:kern w:val="2"/>
                <w:sz w:val="22"/>
                <w:szCs w:val="22"/>
                <w14:ligatures w14:val="standardContextual"/>
              </w:rPr>
            </w:pPr>
            <w:r w:rsidRPr="00024CEB">
              <w:rPr>
                <w:rFonts w:ascii="Times New Roman" w:hAnsi="Times New Roman" w:cs="Times New Roman"/>
                <w:color w:val="000000"/>
                <w:kern w:val="2"/>
                <w:sz w:val="22"/>
                <w:szCs w:val="22"/>
                <w14:ligatures w14:val="standardContextual"/>
              </w:rPr>
              <w:t>3.1. Daugiafunkcinis įrenginys turi turėti įrangos TEMPEST A lygio sertifikatą.</w:t>
            </w:r>
          </w:p>
          <w:p w14:paraId="01BA821C"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024CEB">
              <w:rPr>
                <w:rFonts w:ascii="Times New Roman" w:hAnsi="Times New Roman" w:cs="Times New Roman"/>
                <w:color w:val="000000"/>
                <w:kern w:val="2"/>
                <w:sz w:val="22"/>
                <w:szCs w:val="22"/>
                <w14:ligatures w14:val="standardContextual"/>
              </w:rPr>
              <w:t>3.2. Saugumo funkcionalumas: HTTPS (Hypertext Transfer Protocol Secure), autentifikavimas IEEE 802.1x protokolu.</w:t>
            </w:r>
          </w:p>
        </w:tc>
        <w:tc>
          <w:tcPr>
            <w:tcW w:w="2410" w:type="dxa"/>
          </w:tcPr>
          <w:p w14:paraId="6B1E28A3" w14:textId="77777777" w:rsidR="0053046C" w:rsidRPr="006469F5"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DBC5B12" w14:textId="77777777" w:rsidTr="0053046C">
        <w:tc>
          <w:tcPr>
            <w:tcW w:w="704" w:type="dxa"/>
          </w:tcPr>
          <w:p w14:paraId="39B4AE2B" w14:textId="77777777" w:rsidR="0053046C" w:rsidRPr="00914D64" w:rsidRDefault="0053046C" w:rsidP="0053046C">
            <w:pPr>
              <w:ind w:left="-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19</w:t>
            </w:r>
          </w:p>
        </w:tc>
        <w:tc>
          <w:tcPr>
            <w:tcW w:w="1985" w:type="dxa"/>
            <w:vAlign w:val="center"/>
          </w:tcPr>
          <w:p w14:paraId="638A7A6A"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3.3. Komplektacija</w:t>
            </w:r>
          </w:p>
        </w:tc>
        <w:tc>
          <w:tcPr>
            <w:tcW w:w="4819" w:type="dxa"/>
          </w:tcPr>
          <w:p w14:paraId="528729B2" w14:textId="77777777" w:rsidR="0053046C" w:rsidRPr="00403FA3" w:rsidRDefault="0053046C" w:rsidP="0053046C">
            <w:pPr>
              <w:ind w:firstLine="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V</w:t>
            </w:r>
            <w:r w:rsidRPr="00403FA3">
              <w:rPr>
                <w:rFonts w:ascii="Times New Roman" w:hAnsi="Times New Roman" w:cs="Times New Roman"/>
                <w:color w:val="000000"/>
                <w:kern w:val="2"/>
                <w:sz w:val="22"/>
                <w:szCs w:val="22"/>
                <w14:ligatures w14:val="standardContextual"/>
              </w:rPr>
              <w:t>ieną komplektą turi sudaryti šios dalys:</w:t>
            </w:r>
          </w:p>
          <w:p w14:paraId="26576ECD" w14:textId="77777777" w:rsidR="0053046C" w:rsidRPr="00403FA3" w:rsidRDefault="0053046C" w:rsidP="0053046C">
            <w:pPr>
              <w:ind w:firstLine="0"/>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3.3.1. daugiafunkcinis įrenginys - 1 vnt.;</w:t>
            </w:r>
          </w:p>
          <w:p w14:paraId="03427FD9" w14:textId="77777777" w:rsidR="0053046C" w:rsidRPr="00403FA3" w:rsidRDefault="0053046C" w:rsidP="0053046C">
            <w:pPr>
              <w:ind w:firstLine="0"/>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3.3.2. elektros maitinimo kabelis su CEE 7/7 kištuku įrenginiui ne trumpesnis kaip 1,5 m. - 1 vnt.;</w:t>
            </w:r>
          </w:p>
          <w:p w14:paraId="292F655A" w14:textId="77777777" w:rsidR="0053046C" w:rsidRPr="00403FA3" w:rsidRDefault="0053046C" w:rsidP="0053046C">
            <w:pPr>
              <w:ind w:firstLine="0"/>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3.3.3. signalinis kabelis jungimui prie kompiuterio ne trumpesniu kaip 1,5 m. ilgio - 2 vnt. Vienas kabelis su antgaliais USB A ir UAB B. Kitas kabelis su antgaliais USB B ir DE-9 male;</w:t>
            </w:r>
          </w:p>
          <w:p w14:paraId="1A4FE60C" w14:textId="77777777" w:rsidR="0053046C" w:rsidRPr="00403FA3" w:rsidRDefault="0053046C" w:rsidP="0053046C">
            <w:pPr>
              <w:ind w:firstLine="0"/>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3.3.4. dažo kasetė (toneris) - 2 kompl.;</w:t>
            </w:r>
          </w:p>
          <w:p w14:paraId="0639154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3.3.5. OM3 multimode 50/125 optinis patch kabelis, ne trumpesnis kaip 3 m., Dual SC- jungtimi viename gale, kitame 1000Base-SX prievadą atitinkanti jungtis įrangai jungti į kompiuterinį tinklą.</w:t>
            </w:r>
          </w:p>
        </w:tc>
        <w:tc>
          <w:tcPr>
            <w:tcW w:w="2410" w:type="dxa"/>
          </w:tcPr>
          <w:p w14:paraId="56F12F9C"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03712DCC" w14:textId="77777777" w:rsidTr="0053046C">
        <w:tc>
          <w:tcPr>
            <w:tcW w:w="704" w:type="dxa"/>
          </w:tcPr>
          <w:p w14:paraId="3DFEB4DB" w14:textId="77777777" w:rsidR="0053046C" w:rsidRPr="00914D64" w:rsidRDefault="0053046C" w:rsidP="00923FDF">
            <w:pPr>
              <w:ind w:left="-75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20</w:t>
            </w:r>
          </w:p>
        </w:tc>
        <w:tc>
          <w:tcPr>
            <w:tcW w:w="1985" w:type="dxa"/>
            <w:vAlign w:val="center"/>
          </w:tcPr>
          <w:p w14:paraId="6F6CFE03"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3.4. Funkcijos</w:t>
            </w:r>
          </w:p>
        </w:tc>
        <w:tc>
          <w:tcPr>
            <w:tcW w:w="4819" w:type="dxa"/>
          </w:tcPr>
          <w:p w14:paraId="4359ABBB"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spalvinis skenavimas, spalvinis spausdinimas, kopijavimas.</w:t>
            </w:r>
          </w:p>
          <w:p w14:paraId="621DFB79"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3.5. Dvipusis spausdinimas: automatinis.</w:t>
            </w:r>
          </w:p>
          <w:p w14:paraId="3345494B"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3.6. Dvipusis kopijavimas: automatinis.</w:t>
            </w:r>
          </w:p>
          <w:p w14:paraId="04199126"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3.7. Vienpusis arba dvipusis skenavimas: automatinis.</w:t>
            </w:r>
          </w:p>
          <w:p w14:paraId="63E21C8B"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3.8. Kopijavimo greitis:</w:t>
            </w:r>
          </w:p>
          <w:p w14:paraId="746DF41C"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3.8.1. ne mažesnis kaip 20 puslapiai per minutę juodai balto A4 formato;</w:t>
            </w:r>
          </w:p>
          <w:p w14:paraId="393ABA6D"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3.8.2. ne mažesnis kaip 20 puslapiai per minutę spalvinio A4 formato.</w:t>
            </w:r>
          </w:p>
          <w:p w14:paraId="1D0EC2F0"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lastRenderedPageBreak/>
              <w:t>3.9. Spausdinimo greitis: ne mažesnis kaip 20 puslapiai per minutę A4 formato.</w:t>
            </w:r>
          </w:p>
          <w:p w14:paraId="5A5934C6"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3.10. Maksimalus kopijos formatas: A4.</w:t>
            </w:r>
          </w:p>
          <w:p w14:paraId="2B4A63A0"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3.11. Maksimalus originalo formatas: A4.</w:t>
            </w:r>
          </w:p>
          <w:p w14:paraId="5FDCC6D7"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3.12. Kopijos spalva: juodai balta ir spalvota.</w:t>
            </w:r>
          </w:p>
          <w:p w14:paraId="33C51E84"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3.13. Kopijavimo mažinimas-didinimas: &lt; 25 - &gt; 400%.</w:t>
            </w:r>
          </w:p>
          <w:p w14:paraId="2C3083D3"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3.14. Spausdinimo raiška: ne mažesnė kaip 600 x 600 dpi.</w:t>
            </w:r>
          </w:p>
          <w:p w14:paraId="5C3DEF45"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3.15. Skenavimo raiška: ne mažesnė kaip 600 x 600 dpi.</w:t>
            </w:r>
          </w:p>
          <w:p w14:paraId="4F111E0E"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3.16. Pirmo puslapio kopijavimo greitis:</w:t>
            </w:r>
          </w:p>
          <w:p w14:paraId="5EBADFD1"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3.16.1. juodai balto ne ilgiau kaip 20 sekundžių;</w:t>
            </w:r>
          </w:p>
          <w:p w14:paraId="422941DF"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3.16.2. spalvoto ne ilgiau kaip 20 sekundžių.</w:t>
            </w:r>
          </w:p>
          <w:p w14:paraId="43D0E5E6"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3.17. Atmintinės talpa: ne mažesnė kaip 1 GB.</w:t>
            </w:r>
          </w:p>
          <w:p w14:paraId="401072E2"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3.18. Popieriaus kasetės talpa: ne mažesnė kaip 500 lapų.</w:t>
            </w:r>
          </w:p>
          <w:p w14:paraId="52142922"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3.19. Rankinio popieriaus padavimo lentynėlės talpa: ne mažesnė kaip 50 lapų.</w:t>
            </w:r>
          </w:p>
          <w:p w14:paraId="6A7ADFCE"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3.20. Naudojamo popieriaus tankis: ne blogesnis kaip 65-120 g/m2 (Pirkėjo dažniausiai naudojamas 80 g/m2).</w:t>
            </w:r>
          </w:p>
          <w:p w14:paraId="06E8D59B"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3.21. Prievadai: ne mažiau kaip vienas USB.</w:t>
            </w:r>
          </w:p>
          <w:p w14:paraId="2D5740C6"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3.22. Tinklo prievadas: šviesolaidinis 1000Base-SX su SC arba LC tipo jungtimi šviesolaidinių kabelių (angl. multi-mode optical fiber) pajungimui.</w:t>
            </w:r>
          </w:p>
          <w:p w14:paraId="075CBEE1" w14:textId="77777777" w:rsidR="0053046C" w:rsidRPr="00E900F6"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3.23. Valdymas: turi turėti lietimui jautrų ekraną įrenginio valdymui.</w:t>
            </w:r>
          </w:p>
          <w:p w14:paraId="0C137424"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3.24. Operacinės sistemos tvarkyklių palaikymas: turi būti pateiktos tvarkyklės Microsoft Windows 10 operacinei sistemai ir sertifikuota šiai operacinei sistemai.</w:t>
            </w:r>
          </w:p>
        </w:tc>
        <w:tc>
          <w:tcPr>
            <w:tcW w:w="2410" w:type="dxa"/>
          </w:tcPr>
          <w:p w14:paraId="615B379B"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78E7EA2" w14:textId="77777777" w:rsidTr="0053046C">
        <w:tc>
          <w:tcPr>
            <w:tcW w:w="704" w:type="dxa"/>
          </w:tcPr>
          <w:p w14:paraId="27F6A196" w14:textId="77777777" w:rsidR="0053046C" w:rsidRPr="00914D64" w:rsidRDefault="0053046C" w:rsidP="00923FDF">
            <w:pPr>
              <w:ind w:left="-729"/>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21</w:t>
            </w:r>
          </w:p>
        </w:tc>
        <w:tc>
          <w:tcPr>
            <w:tcW w:w="1985" w:type="dxa"/>
          </w:tcPr>
          <w:p w14:paraId="3BA1ACFE" w14:textId="77777777" w:rsidR="0053046C" w:rsidRPr="006A2268" w:rsidRDefault="0053046C" w:rsidP="0053046C">
            <w:pPr>
              <w:ind w:firstLine="0"/>
              <w:contextualSpacing/>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3.25. Reikalavimai TEMPEST įrangai</w:t>
            </w:r>
          </w:p>
          <w:p w14:paraId="44765A46"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0B720CA5" w14:textId="77777777" w:rsidR="0053046C" w:rsidRPr="006A2268" w:rsidRDefault="0053046C" w:rsidP="0053046C">
            <w:pPr>
              <w:ind w:firstLine="0"/>
              <w:contextualSpacing/>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3.25.1. 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315BC7EB" w14:textId="77777777" w:rsidR="0053046C" w:rsidRPr="006A2268" w:rsidRDefault="0053046C" w:rsidP="0053046C">
            <w:pPr>
              <w:ind w:firstLine="0"/>
              <w:contextualSpacing/>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 xml:space="preserve">3.25.2. visa siūloma TEMPEST įranga privalo būti identifikuota, t. y. jai privalo būti suteiktas pavadinimas ir internete ar pateiktuose dokumentuose privalo būti pateikta įrangos specifikacija ir informacija, kad ši įranga atitinka </w:t>
            </w:r>
            <w:r w:rsidRPr="006A2268">
              <w:rPr>
                <w:rFonts w:ascii="Times New Roman" w:hAnsi="Times New Roman" w:cs="Times New Roman"/>
                <w:color w:val="000000"/>
                <w:kern w:val="2"/>
                <w:sz w:val="22"/>
                <w:szCs w:val="22"/>
                <w14:ligatures w14:val="standardContextual"/>
              </w:rPr>
              <w:lastRenderedPageBreak/>
              <w:t>aktualios redakcijos NATO SDIP-27 A lygio (angl. Level A) keliamus reikalavimus;</w:t>
            </w:r>
          </w:p>
          <w:p w14:paraId="2911622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3.25.3. Pirkėjas,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tc>
        <w:tc>
          <w:tcPr>
            <w:tcW w:w="2410" w:type="dxa"/>
          </w:tcPr>
          <w:p w14:paraId="1AEE6B13"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EA7C4C2" w14:textId="77777777" w:rsidTr="0053046C">
        <w:tc>
          <w:tcPr>
            <w:tcW w:w="704" w:type="dxa"/>
          </w:tcPr>
          <w:p w14:paraId="409CF8AC" w14:textId="77777777" w:rsidR="0053046C" w:rsidRPr="00914D64" w:rsidRDefault="0053046C" w:rsidP="00923FDF">
            <w:pPr>
              <w:ind w:left="-70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22</w:t>
            </w:r>
          </w:p>
        </w:tc>
        <w:tc>
          <w:tcPr>
            <w:tcW w:w="1985" w:type="dxa"/>
          </w:tcPr>
          <w:p w14:paraId="60FCC6EF"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5C68A09B" w14:textId="77777777" w:rsidR="0053046C" w:rsidRPr="001D5ABC" w:rsidRDefault="0053046C" w:rsidP="00923FDF">
            <w:pPr>
              <w:contextualSpacing/>
              <w:rPr>
                <w:rFonts w:ascii="Times New Roman" w:hAnsi="Times New Roman" w:cs="Times New Roman"/>
                <w:b/>
                <w:bCs/>
                <w:color w:val="000000"/>
                <w:kern w:val="2"/>
                <w:sz w:val="22"/>
                <w:szCs w:val="22"/>
                <w14:ligatures w14:val="standardContextual"/>
              </w:rPr>
            </w:pPr>
            <w:r w:rsidRPr="002E2868">
              <w:rPr>
                <w:rFonts w:ascii="Times New Roman" w:hAnsi="Times New Roman" w:cs="Times New Roman"/>
                <w:b/>
                <w:bCs/>
                <w:color w:val="000000"/>
                <w:kern w:val="2"/>
                <w:sz w:val="22"/>
                <w:szCs w:val="22"/>
                <w14:ligatures w14:val="standardContextual"/>
              </w:rPr>
              <w:t>VoIP telefono aparatas, Tempest A:</w:t>
            </w:r>
          </w:p>
        </w:tc>
        <w:tc>
          <w:tcPr>
            <w:tcW w:w="2410" w:type="dxa"/>
          </w:tcPr>
          <w:p w14:paraId="34E635B9"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AE42EC9" w14:textId="77777777" w:rsidTr="0053046C">
        <w:tc>
          <w:tcPr>
            <w:tcW w:w="704" w:type="dxa"/>
          </w:tcPr>
          <w:p w14:paraId="05343C6B" w14:textId="77777777" w:rsidR="0053046C" w:rsidRPr="00914D64" w:rsidRDefault="0053046C" w:rsidP="00923FDF">
            <w:pPr>
              <w:ind w:left="-70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23</w:t>
            </w:r>
          </w:p>
        </w:tc>
        <w:tc>
          <w:tcPr>
            <w:tcW w:w="1985" w:type="dxa"/>
          </w:tcPr>
          <w:p w14:paraId="3FFE84C0"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 VoIP telefono aparat</w:t>
            </w:r>
            <w:r>
              <w:rPr>
                <w:rFonts w:ascii="Times New Roman" w:hAnsi="Times New Roman" w:cs="Times New Roman"/>
                <w:color w:val="000000"/>
                <w:kern w:val="2"/>
                <w:sz w:val="22"/>
                <w:szCs w:val="22"/>
                <w14:ligatures w14:val="standardContextual"/>
              </w:rPr>
              <w:t xml:space="preserve">o naudojimas ir aparatas </w:t>
            </w:r>
            <w:r w:rsidRPr="00511B20">
              <w:rPr>
                <w:rFonts w:ascii="Times New Roman" w:hAnsi="Times New Roman" w:cs="Times New Roman"/>
                <w:color w:val="000000"/>
                <w:kern w:val="2"/>
                <w:sz w:val="22"/>
                <w:szCs w:val="22"/>
                <w14:ligatures w14:val="standardContextual"/>
              </w:rPr>
              <w:t>privalo turėti</w:t>
            </w:r>
            <w:r>
              <w:rPr>
                <w:rFonts w:ascii="Times New Roman" w:hAnsi="Times New Roman" w:cs="Times New Roman"/>
                <w:color w:val="000000"/>
                <w:kern w:val="2"/>
                <w:sz w:val="22"/>
                <w:szCs w:val="22"/>
                <w14:ligatures w14:val="standardContextual"/>
              </w:rPr>
              <w:t xml:space="preserve"> </w:t>
            </w:r>
          </w:p>
          <w:p w14:paraId="22379637"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498A7500"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4.1. VoIP telefono aparatas bus naudojamas Cisco technologijomis paremtame ir Perkančiosios organizacijos valdomame tinkle;</w:t>
            </w:r>
          </w:p>
          <w:p w14:paraId="5FB7639B"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4.2.1. viso formato skaitmenų klaviatūrą (0-9, #, *);</w:t>
            </w:r>
          </w:p>
          <w:p w14:paraId="19750CA6"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4.2.2. ne mažiau kaip 4 programuojamus funkcijų mygtukus;</w:t>
            </w:r>
          </w:p>
          <w:p w14:paraId="3A72FFE4"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4.2.3. ne mažiau kaip 5 programuojamus linijų mygtukus;</w:t>
            </w:r>
          </w:p>
          <w:p w14:paraId="68CFA185"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4.2.4. meniu valdymo mygtukus, leidžiančius keisti telefono nustatymus, peržiūrėti praleistus/gautus/iškviestus bei rinktus numerius, pasiekti balso paštą;</w:t>
            </w:r>
          </w:p>
          <w:p w14:paraId="00746767"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4.2.5. garso reguliavimo mygtuką leidžiantis nustatyti pokalbio bei skambučio garsumą;</w:t>
            </w:r>
          </w:p>
          <w:p w14:paraId="0CAF861B"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4.2.6. integruotą ne mažesnį kaip 7 colių (17,78 cm) spalvinį, ne mažesnė kaip 1024 x 600 taškų IPS LED  ekraną. Ekrane turi būti rodomas skambinančiojo pavadinimas (numeris) ir renkamas numeris;</w:t>
            </w:r>
          </w:p>
          <w:p w14:paraId="44B86950"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4.2.7. ragelį, spalvotą ekraną, kamera su fiziniu uždarymu (privacy shutter).;</w:t>
            </w:r>
          </w:p>
          <w:p w14:paraId="71AD0D8B" w14:textId="1A80A4BC" w:rsidR="0053046C" w:rsidRPr="0053046C" w:rsidRDefault="0053046C" w:rsidP="0053046C">
            <w:pPr>
              <w:ind w:firstLine="0"/>
              <w:contextualSpacing/>
              <w:rPr>
                <w:rFonts w:ascii="Times New Roman" w:hAnsi="Times New Roman" w:cs="Times New Roman"/>
                <w:color w:val="000000"/>
                <w:kern w:val="2"/>
                <w:sz w:val="22"/>
                <w:szCs w:val="22"/>
                <w14:ligatures w14:val="standardContextual"/>
              </w:rPr>
            </w:pPr>
            <w:r w:rsidRPr="0053046C">
              <w:rPr>
                <w:rFonts w:ascii="Times New Roman" w:hAnsi="Times New Roman" w:cs="Times New Roman"/>
                <w:b/>
                <w:bCs/>
                <w:sz w:val="22"/>
                <w:szCs w:val="22"/>
              </w:rPr>
              <w:t xml:space="preserve">4.2.8. garsiakalbį (angl. speaker) ir mikrofoną (angl. microphone) bei veikiantį „laisvų rankų“ (angl. Hands-free) funkcionalumą. Naudojant „laisvų rankų“ funkciją netaikomas Tempest reikalavimas. Siūlomas įrenginys turi būti </w:t>
            </w:r>
            <w:r w:rsidRPr="0053046C">
              <w:rPr>
                <w:rFonts w:ascii="Times New Roman" w:hAnsi="Times New Roman" w:cs="Times New Roman"/>
                <w:b/>
                <w:bCs/>
                <w:sz w:val="22"/>
                <w:szCs w:val="22"/>
              </w:rPr>
              <w:lastRenderedPageBreak/>
              <w:t>pažymėtas („TEMPEST Void if handsfree function is used“ arba panašiai).“</w:t>
            </w:r>
          </w:p>
          <w:p w14:paraId="16ED902D" w14:textId="77777777" w:rsidR="0053046C" w:rsidRPr="00511B20" w:rsidRDefault="0053046C" w:rsidP="0053046C">
            <w:pPr>
              <w:ind w:firstLine="0"/>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4.3. Maitinimas: maitinimo šaltinis gali būti vidinis (integruotas) ir užtikrinantis TEMPEST filtravimą. Turi būti pateikti elektros maitinimo kabeliai VoIP telefono prijungimui prie nepertraukiamo maitinimo šaltinio (angl. UPS) ir tiesiogiai prie elektros maitinimo tinklo (230 V, 50 Hz).</w:t>
            </w:r>
          </w:p>
          <w:p w14:paraId="32C0B96F"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26969BD0"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6679CB75" w14:textId="77777777" w:rsidTr="0053046C">
        <w:tc>
          <w:tcPr>
            <w:tcW w:w="704" w:type="dxa"/>
          </w:tcPr>
          <w:p w14:paraId="1EE3C604" w14:textId="77777777" w:rsidR="0053046C" w:rsidRPr="00914D64" w:rsidRDefault="0053046C" w:rsidP="00923FDF">
            <w:pPr>
              <w:ind w:left="-70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24</w:t>
            </w:r>
          </w:p>
        </w:tc>
        <w:tc>
          <w:tcPr>
            <w:tcW w:w="1985" w:type="dxa"/>
          </w:tcPr>
          <w:p w14:paraId="233037A2" w14:textId="77777777" w:rsidR="0053046C" w:rsidRPr="004D06A6" w:rsidRDefault="0053046C" w:rsidP="0053046C">
            <w:pPr>
              <w:ind w:firstLine="0"/>
              <w:contextualSpacing/>
              <w:rPr>
                <w:rFonts w:ascii="Times New Roman" w:hAnsi="Times New Roman" w:cs="Times New Roman"/>
                <w:color w:val="000000"/>
                <w:kern w:val="2"/>
                <w:sz w:val="22"/>
                <w:szCs w:val="22"/>
                <w14:ligatures w14:val="standardContextual"/>
              </w:rPr>
            </w:pPr>
            <w:r w:rsidRPr="004D06A6">
              <w:rPr>
                <w:rFonts w:ascii="Times New Roman" w:hAnsi="Times New Roman" w:cs="Times New Roman"/>
                <w:color w:val="000000"/>
                <w:kern w:val="2"/>
                <w:sz w:val="22"/>
                <w:szCs w:val="22"/>
                <w14:ligatures w14:val="standardContextual"/>
              </w:rPr>
              <w:t>4.4. Reikalavimai kodekams</w:t>
            </w:r>
          </w:p>
          <w:p w14:paraId="0BD313D4"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3BAC548D" w14:textId="77777777" w:rsidR="0053046C" w:rsidRPr="004D06A6" w:rsidRDefault="0053046C" w:rsidP="0053046C">
            <w:pPr>
              <w:ind w:firstLine="0"/>
              <w:contextualSpacing/>
              <w:rPr>
                <w:rFonts w:ascii="Times New Roman" w:hAnsi="Times New Roman" w:cs="Times New Roman"/>
                <w:color w:val="000000"/>
                <w:kern w:val="2"/>
                <w:sz w:val="22"/>
                <w:szCs w:val="22"/>
                <w14:ligatures w14:val="standardContextual"/>
              </w:rPr>
            </w:pPr>
            <w:r w:rsidRPr="004D06A6">
              <w:rPr>
                <w:rFonts w:ascii="Times New Roman" w:hAnsi="Times New Roman" w:cs="Times New Roman"/>
                <w:color w:val="000000"/>
                <w:kern w:val="2"/>
                <w:sz w:val="22"/>
                <w:szCs w:val="22"/>
                <w14:ligatures w14:val="standardContextual"/>
              </w:rPr>
              <w:t>4.4.1. privalo palaikyti balso kodekus: G.711 a-law ir mu-law, G.722, G.729a, iLBC, OPUS ir iSAC;</w:t>
            </w:r>
          </w:p>
          <w:p w14:paraId="5D348953"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4D06A6">
              <w:rPr>
                <w:rFonts w:ascii="Times New Roman" w:hAnsi="Times New Roman" w:cs="Times New Roman"/>
                <w:color w:val="000000"/>
                <w:kern w:val="2"/>
                <w:sz w:val="22"/>
                <w:szCs w:val="22"/>
                <w14:ligatures w14:val="standardContextual"/>
              </w:rPr>
              <w:t>4.4.2. privalo palaikyti vaizdo kodeką: H.264/AVC.</w:t>
            </w:r>
          </w:p>
        </w:tc>
        <w:tc>
          <w:tcPr>
            <w:tcW w:w="2410" w:type="dxa"/>
          </w:tcPr>
          <w:p w14:paraId="438528C4"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D8B27C9" w14:textId="77777777" w:rsidTr="0053046C">
        <w:tc>
          <w:tcPr>
            <w:tcW w:w="704" w:type="dxa"/>
          </w:tcPr>
          <w:p w14:paraId="697F22B0" w14:textId="77777777" w:rsidR="0053046C" w:rsidRPr="00914D64" w:rsidRDefault="0053046C" w:rsidP="00923FDF">
            <w:pPr>
              <w:ind w:left="-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25</w:t>
            </w:r>
          </w:p>
        </w:tc>
        <w:tc>
          <w:tcPr>
            <w:tcW w:w="1985" w:type="dxa"/>
          </w:tcPr>
          <w:p w14:paraId="4D62BC50"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4.5. Vaizdo kamera</w:t>
            </w:r>
          </w:p>
        </w:tc>
        <w:tc>
          <w:tcPr>
            <w:tcW w:w="4819" w:type="dxa"/>
          </w:tcPr>
          <w:p w14:paraId="5FDF24FF"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ne prastesnės kokybės kaip 1080p 4MP.</w:t>
            </w:r>
          </w:p>
          <w:p w14:paraId="0E9B45F9"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75D8142E"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09A3C7A8" w14:textId="77777777" w:rsidTr="0053046C">
        <w:tc>
          <w:tcPr>
            <w:tcW w:w="704" w:type="dxa"/>
          </w:tcPr>
          <w:p w14:paraId="5E824C9E" w14:textId="77777777" w:rsidR="0053046C" w:rsidRPr="00914D64" w:rsidRDefault="0053046C" w:rsidP="00923FDF">
            <w:pPr>
              <w:ind w:left="-729"/>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26</w:t>
            </w:r>
          </w:p>
        </w:tc>
        <w:tc>
          <w:tcPr>
            <w:tcW w:w="1985" w:type="dxa"/>
          </w:tcPr>
          <w:p w14:paraId="47C23A51"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4.6. Garso kokybė</w:t>
            </w:r>
          </w:p>
        </w:tc>
        <w:tc>
          <w:tcPr>
            <w:tcW w:w="4819" w:type="dxa"/>
          </w:tcPr>
          <w:p w14:paraId="01440501"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ne prastesnė kaip plačiajuostė (angl. Wideband).</w:t>
            </w:r>
          </w:p>
          <w:p w14:paraId="2980A718"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4797123F"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3401DF08" w14:textId="77777777" w:rsidTr="0053046C">
        <w:tc>
          <w:tcPr>
            <w:tcW w:w="704" w:type="dxa"/>
          </w:tcPr>
          <w:p w14:paraId="6B2F1BD8" w14:textId="77777777" w:rsidR="0053046C" w:rsidRPr="00914D64" w:rsidRDefault="0053046C" w:rsidP="00923FDF">
            <w:pPr>
              <w:ind w:left="-686"/>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27</w:t>
            </w:r>
          </w:p>
        </w:tc>
        <w:tc>
          <w:tcPr>
            <w:tcW w:w="1985" w:type="dxa"/>
          </w:tcPr>
          <w:p w14:paraId="094C26EE"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4.7. Prijungimas prie tinklo</w:t>
            </w:r>
          </w:p>
        </w:tc>
        <w:tc>
          <w:tcPr>
            <w:tcW w:w="4819" w:type="dxa"/>
          </w:tcPr>
          <w:p w14:paraId="497E3CDF"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4.7.1. VoIP telefono aparatas turi būti jungiamas prie duomenų ir balso perdavimo tinklo per daugiamodes (angl. multimode) dvigubas (angl. duplex) LC 1000BaseSX tipo optines jungtis;</w:t>
            </w:r>
          </w:p>
          <w:p w14:paraId="0AF20AA3"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4.7.2. telefone turi būti integruotas ne lėtesnis kaip Gigabit Ethernet komutatorius, palaikantis 802.1Q VLAN žymėjimą ir turintis ne mažiau kaip 2 (du) 1000BaseSX daugiamodžius (angl. multimode) dvigubus (angl. duplex) LC tipo prievadus (VoIP telefono ir kompiuterio prijungimui prie duomenų ir balso perdavimo tinklo).</w:t>
            </w:r>
          </w:p>
          <w:p w14:paraId="028EB79B"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3826651D"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2C82A0DC" w14:textId="77777777" w:rsidTr="0053046C">
        <w:tc>
          <w:tcPr>
            <w:tcW w:w="704" w:type="dxa"/>
          </w:tcPr>
          <w:p w14:paraId="46D60A0D" w14:textId="77777777" w:rsidR="0053046C" w:rsidRPr="00914D64" w:rsidRDefault="0053046C" w:rsidP="00923FDF">
            <w:pPr>
              <w:ind w:left="-686"/>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28</w:t>
            </w:r>
          </w:p>
        </w:tc>
        <w:tc>
          <w:tcPr>
            <w:tcW w:w="1985" w:type="dxa"/>
          </w:tcPr>
          <w:p w14:paraId="1C4C6DE4"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 Palaikomi tinklo protokolai</w:t>
            </w:r>
          </w:p>
          <w:p w14:paraId="3B207D26"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686DF2EB"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 Session Initiation Protocol (SIP);</w:t>
            </w:r>
          </w:p>
          <w:p w14:paraId="5D0D1296"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4.8.2. Session Description Protocol (SDP);</w:t>
            </w:r>
          </w:p>
          <w:p w14:paraId="598EEFF0"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4.8.3. IPv4 ir IPv6;</w:t>
            </w:r>
          </w:p>
          <w:p w14:paraId="5B97B628"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4.8.4. User Datagram Protocol (UDP);</w:t>
            </w:r>
          </w:p>
          <w:p w14:paraId="663412EA"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4.8.5. Dynamic Host Configuration Protocol (DHCP);</w:t>
            </w:r>
          </w:p>
          <w:p w14:paraId="76C69AE8"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4.8.6. Gratuitous Address Resolution Protocol (GARP);</w:t>
            </w:r>
          </w:p>
          <w:p w14:paraId="3C31B8CF"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4.8.7. Domain Name System (DNS);</w:t>
            </w:r>
          </w:p>
          <w:p w14:paraId="5A8BA0DC"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4.8.8. Trivial File Transfer Protocol (TFTP);</w:t>
            </w:r>
          </w:p>
          <w:p w14:paraId="39A6F296"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4.8.9. Secure Hypertext Transfer Protocol (HTTPS);</w:t>
            </w:r>
          </w:p>
          <w:p w14:paraId="54B53617"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4.8.10. VLAN;</w:t>
            </w:r>
          </w:p>
          <w:p w14:paraId="46E8E2C7"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4.8.11. Real-Time Transport Protocol (RTP);</w:t>
            </w:r>
          </w:p>
          <w:p w14:paraId="6F50BEA3"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4.8.12. Real-Time Control Protocol (RTCP);</w:t>
            </w:r>
          </w:p>
          <w:p w14:paraId="07AE64F6"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lastRenderedPageBreak/>
              <w:t>4.8.13. Cisco Peer-to-Peer Distribution Protocol (PPDP);</w:t>
            </w:r>
          </w:p>
          <w:p w14:paraId="4863DAA7"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4.8.14. Cisco Discovery Protocol (CDP);</w:t>
            </w:r>
          </w:p>
          <w:p w14:paraId="39C815BB"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4.8.15. LLDP (including LLDP-MED).</w:t>
            </w:r>
          </w:p>
          <w:p w14:paraId="4BF67156"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4866D83E"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10FED2B0" w14:textId="77777777" w:rsidTr="0053046C">
        <w:tc>
          <w:tcPr>
            <w:tcW w:w="704" w:type="dxa"/>
          </w:tcPr>
          <w:p w14:paraId="2A61E5B3" w14:textId="77777777" w:rsidR="0053046C" w:rsidRPr="00914D64" w:rsidRDefault="0053046C" w:rsidP="00923FDF">
            <w:pPr>
              <w:ind w:left="-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29</w:t>
            </w:r>
          </w:p>
        </w:tc>
        <w:tc>
          <w:tcPr>
            <w:tcW w:w="1985" w:type="dxa"/>
          </w:tcPr>
          <w:p w14:paraId="08B5CC56"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4.9. Eksploatacijos temperatūra ir santykinė drėgmė</w:t>
            </w:r>
          </w:p>
          <w:p w14:paraId="416CBD95"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03B1DBC4"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4.9.1. eksploatacijos temperatūra turi būti ne mažesniame diapazone kaip nuo +0°C iki +40°C;</w:t>
            </w:r>
          </w:p>
          <w:p w14:paraId="5948B17D"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4.9.2. eksplaotacijos santykinė drėgmė ne mažesniame diapazone kaip nuo 10 iki 90 proc. be kondensacijos.</w:t>
            </w:r>
          </w:p>
          <w:p w14:paraId="54CDE698"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4.10. Sandėliavimo temperatūra: ne mažesniame diapazone kaip nuo -10°C iki 60°C.</w:t>
            </w:r>
          </w:p>
          <w:p w14:paraId="7A143B6B"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75386EC8"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6FA39D17" w14:textId="77777777" w:rsidTr="0053046C">
        <w:trPr>
          <w:trHeight w:val="4235"/>
        </w:trPr>
        <w:tc>
          <w:tcPr>
            <w:tcW w:w="704" w:type="dxa"/>
          </w:tcPr>
          <w:p w14:paraId="1AE5704C" w14:textId="77777777" w:rsidR="0053046C" w:rsidRPr="00914D64" w:rsidRDefault="0053046C" w:rsidP="00923FDF">
            <w:pPr>
              <w:ind w:left="-729"/>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30</w:t>
            </w:r>
          </w:p>
        </w:tc>
        <w:tc>
          <w:tcPr>
            <w:tcW w:w="1985" w:type="dxa"/>
          </w:tcPr>
          <w:p w14:paraId="6F11DC96"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4.11. Priedai</w:t>
            </w:r>
          </w:p>
          <w:p w14:paraId="1B48638D"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431FD1D8"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4.11.1. privalo būti pateikti, ne mažiau kaip 1 vnt. daugiamodis (angl. multimode) optinis komutacinis (angl. patch) kabelis su dvigubomis (angl. duplex) LC jungtimis viename gale ir SC jungtimis kitame gale. Optinio kabelio ilgis 1 m. Optinio kabelio klasė (angl. optical mode): ne prastesnė kaip OM3;</w:t>
            </w:r>
          </w:p>
          <w:p w14:paraId="36C21918"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4.11.2. privalo būti pateiktas, ne mažiau kaip 1 vnt. daugiamodis (angl. multimode) optinis komutacinis (angl. patch) kabelis su dvigubomis (angl. duplex) LC jungtimis viename gale ir SC jungtimis kitame gale. Optinio kabelio ilgis 3 m. Optinio kabelio klasė (angl. optical mode): ne prastesnė kaip OM3.</w:t>
            </w:r>
          </w:p>
          <w:p w14:paraId="4F498E73"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53EABEB9"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A55FCD9" w14:textId="77777777" w:rsidTr="0053046C">
        <w:tc>
          <w:tcPr>
            <w:tcW w:w="704" w:type="dxa"/>
          </w:tcPr>
          <w:p w14:paraId="72CE6C0B" w14:textId="77777777" w:rsidR="0053046C" w:rsidRPr="00914D64" w:rsidRDefault="0053046C" w:rsidP="00923FDF">
            <w:pPr>
              <w:ind w:left="-718"/>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31</w:t>
            </w:r>
          </w:p>
        </w:tc>
        <w:tc>
          <w:tcPr>
            <w:tcW w:w="1985" w:type="dxa"/>
          </w:tcPr>
          <w:p w14:paraId="7413E963"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4.12. Meniu kalbos pasirinkimas</w:t>
            </w:r>
          </w:p>
        </w:tc>
        <w:tc>
          <w:tcPr>
            <w:tcW w:w="4819" w:type="dxa"/>
          </w:tcPr>
          <w:p w14:paraId="3AED83DC"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turi turėti galimybę pasirinkti meniu lietuvių ir anglų kalbomis.</w:t>
            </w:r>
          </w:p>
          <w:p w14:paraId="44E8635E"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2238DBD3"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0B438D9F" w14:textId="77777777" w:rsidTr="0053046C">
        <w:tc>
          <w:tcPr>
            <w:tcW w:w="704" w:type="dxa"/>
          </w:tcPr>
          <w:p w14:paraId="4FD210CF" w14:textId="77777777" w:rsidR="0053046C" w:rsidRPr="00914D64" w:rsidRDefault="0053046C" w:rsidP="00923FDF">
            <w:pPr>
              <w:ind w:left="-718"/>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32</w:t>
            </w:r>
          </w:p>
        </w:tc>
        <w:tc>
          <w:tcPr>
            <w:tcW w:w="1985" w:type="dxa"/>
          </w:tcPr>
          <w:p w14:paraId="48DBB854"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4.13. Naudojimo instrukcija</w:t>
            </w:r>
          </w:p>
        </w:tc>
        <w:tc>
          <w:tcPr>
            <w:tcW w:w="4819" w:type="dxa"/>
          </w:tcPr>
          <w:p w14:paraId="303B5445"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turi būti pateikta naudojimo instrukcija lietuvių arba anglų kalba.</w:t>
            </w:r>
          </w:p>
          <w:p w14:paraId="6F1CA82A"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396C4FF0"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5556EBB" w14:textId="77777777" w:rsidTr="0053046C">
        <w:tc>
          <w:tcPr>
            <w:tcW w:w="704" w:type="dxa"/>
          </w:tcPr>
          <w:p w14:paraId="399CC1A9" w14:textId="77777777" w:rsidR="0053046C" w:rsidRPr="00914D64" w:rsidRDefault="0053046C" w:rsidP="00923FDF">
            <w:pPr>
              <w:ind w:left="-686"/>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33</w:t>
            </w:r>
          </w:p>
        </w:tc>
        <w:tc>
          <w:tcPr>
            <w:tcW w:w="1985" w:type="dxa"/>
          </w:tcPr>
          <w:p w14:paraId="4DBE5360"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4.14. Apsauga nuo informatyvaus elektromagnetinio spinduliavimo (angl. TEMPEST):</w:t>
            </w:r>
          </w:p>
          <w:p w14:paraId="199161B2"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795D98A4"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4.14.1. 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16B5C783"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4.14.2. visa siūloma TEMPEST įranga privalo būti identifikuota, t. y. jai privalo būti suteiktas pavadinimas ir internete ar pateiktuose dokumentuose privalo būti pateikta įrangos </w:t>
            </w:r>
            <w:r w:rsidRPr="0019617A">
              <w:rPr>
                <w:rFonts w:ascii="Times New Roman" w:hAnsi="Times New Roman" w:cs="Times New Roman"/>
                <w:color w:val="000000"/>
                <w:kern w:val="2"/>
                <w:sz w:val="22"/>
                <w:szCs w:val="22"/>
                <w14:ligatures w14:val="standardContextual"/>
              </w:rPr>
              <w:lastRenderedPageBreak/>
              <w:t>specifikacija ir informacija, kad ši įranga atitinka aktualios redakcijos NATO SDIP 27 A lygio (angl. Level A) keliamus reikalavimus;</w:t>
            </w:r>
          </w:p>
          <w:p w14:paraId="56B3B0D9" w14:textId="77777777" w:rsidR="0053046C" w:rsidRPr="0019617A"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4.14.3. Pirkėjas,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aktualios redakcijos NATO SDIP-27 A lygio reikalavimus atitinkančia įranga.</w:t>
            </w:r>
          </w:p>
        </w:tc>
        <w:tc>
          <w:tcPr>
            <w:tcW w:w="2410" w:type="dxa"/>
          </w:tcPr>
          <w:p w14:paraId="469460E1"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84E5624" w14:textId="77777777" w:rsidTr="0053046C">
        <w:tc>
          <w:tcPr>
            <w:tcW w:w="704" w:type="dxa"/>
          </w:tcPr>
          <w:p w14:paraId="7985D159" w14:textId="77777777" w:rsidR="0053046C" w:rsidRPr="00914D64" w:rsidRDefault="0053046C" w:rsidP="00923FDF">
            <w:pPr>
              <w:ind w:left="-685"/>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34</w:t>
            </w:r>
          </w:p>
        </w:tc>
        <w:tc>
          <w:tcPr>
            <w:tcW w:w="1985" w:type="dxa"/>
          </w:tcPr>
          <w:p w14:paraId="1DBD463C"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4.15. Licencijos:</w:t>
            </w:r>
          </w:p>
          <w:p w14:paraId="013C2BDD"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7C6B7C5F"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4.15.1. į siūlomos įrangos kainą turi būti įtrauktos visos licencijas, programinis bei aparatinis (angl. software, hardware) aprūpinimas, įrangos veikimui užtikrinti. Įrangos funkcionavimui ir reikalaujamiems funkcionalumams užtikrinti reikalingos licencijos turi būti suteikiamos neribotam laikui;</w:t>
            </w:r>
          </w:p>
          <w:p w14:paraId="428F4678"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4.15.2. turi būti pateiktos licencijos reikalingos telefono aparatui naudoti su skambučių valdymo programine įranga Cisco Unified Communications Manager naujausia versija;</w:t>
            </w:r>
          </w:p>
          <w:p w14:paraId="0D8F35A6"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4.15.3. jei gamintojas nenumato neriboto laikotarpio, tuomet licencijos, programinis bei aparatinis aprūpinimas turi būti suteiktas ne mažesniam kaip 36 mėn. laikotarpiui.</w:t>
            </w:r>
          </w:p>
        </w:tc>
        <w:tc>
          <w:tcPr>
            <w:tcW w:w="2410" w:type="dxa"/>
          </w:tcPr>
          <w:p w14:paraId="4A09E2CB"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2602168E" w14:textId="77777777" w:rsidTr="0053046C">
        <w:tc>
          <w:tcPr>
            <w:tcW w:w="704" w:type="dxa"/>
          </w:tcPr>
          <w:p w14:paraId="704B9F75" w14:textId="77777777" w:rsidR="0053046C" w:rsidRPr="00914D64" w:rsidRDefault="0053046C" w:rsidP="00923FDF">
            <w:pPr>
              <w:ind w:left="-685"/>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35</w:t>
            </w:r>
          </w:p>
        </w:tc>
        <w:tc>
          <w:tcPr>
            <w:tcW w:w="1985" w:type="dxa"/>
          </w:tcPr>
          <w:p w14:paraId="2031396D"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Garantija</w:t>
            </w:r>
          </w:p>
        </w:tc>
        <w:tc>
          <w:tcPr>
            <w:tcW w:w="4819" w:type="dxa"/>
          </w:tcPr>
          <w:p w14:paraId="1B74D00F" w14:textId="77777777" w:rsidR="0053046C" w:rsidRPr="0019617A" w:rsidRDefault="0053046C" w:rsidP="0053046C">
            <w:pPr>
              <w:ind w:firstLine="0"/>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4.15.4. Tiekiamai įrangai turi būti suteikta ne mažiau kaip 36 mėn. gamintojo garantija.</w:t>
            </w:r>
          </w:p>
        </w:tc>
        <w:tc>
          <w:tcPr>
            <w:tcW w:w="2410" w:type="dxa"/>
          </w:tcPr>
          <w:p w14:paraId="6B5E9189"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33EF08D6" w14:textId="77777777" w:rsidTr="0053046C">
        <w:tc>
          <w:tcPr>
            <w:tcW w:w="704" w:type="dxa"/>
          </w:tcPr>
          <w:p w14:paraId="3927FAB6" w14:textId="77777777" w:rsidR="0053046C" w:rsidRPr="00914D64" w:rsidRDefault="0053046C" w:rsidP="00923FDF">
            <w:pPr>
              <w:ind w:left="-685"/>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36</w:t>
            </w:r>
          </w:p>
        </w:tc>
        <w:tc>
          <w:tcPr>
            <w:tcW w:w="1985" w:type="dxa"/>
          </w:tcPr>
          <w:p w14:paraId="4DC9E9A3"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56150408" w14:textId="77777777" w:rsidR="0053046C" w:rsidRPr="00AB5A65" w:rsidRDefault="0053046C" w:rsidP="0053046C">
            <w:pPr>
              <w:ind w:firstLine="0"/>
              <w:contextualSpacing/>
              <w:rPr>
                <w:rFonts w:ascii="Times New Roman" w:hAnsi="Times New Roman" w:cs="Times New Roman"/>
                <w:b/>
                <w:bCs/>
                <w:color w:val="000000"/>
                <w:kern w:val="2"/>
                <w:sz w:val="22"/>
                <w:szCs w:val="22"/>
                <w14:ligatures w14:val="standardContextual"/>
              </w:rPr>
            </w:pPr>
            <w:r w:rsidRPr="00AB5A65">
              <w:rPr>
                <w:rFonts w:ascii="Times New Roman" w:hAnsi="Times New Roman" w:cs="Times New Roman"/>
                <w:b/>
                <w:bCs/>
                <w:color w:val="000000"/>
                <w:kern w:val="2"/>
                <w:sz w:val="22"/>
                <w:szCs w:val="22"/>
                <w14:ligatures w14:val="standardContextual"/>
              </w:rPr>
              <w:t>Nepertraukiamo maitinimo šaltinis (UPS)</w:t>
            </w:r>
          </w:p>
          <w:p w14:paraId="7F487D5F"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1AFE96E1"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40B89013" w14:textId="77777777" w:rsidTr="0053046C">
        <w:tc>
          <w:tcPr>
            <w:tcW w:w="704" w:type="dxa"/>
          </w:tcPr>
          <w:p w14:paraId="7432BE13" w14:textId="77777777" w:rsidR="0053046C" w:rsidRPr="00914D64" w:rsidRDefault="0053046C" w:rsidP="00923FDF">
            <w:pPr>
              <w:ind w:left="-685"/>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37</w:t>
            </w:r>
          </w:p>
        </w:tc>
        <w:tc>
          <w:tcPr>
            <w:tcW w:w="1985" w:type="dxa"/>
          </w:tcPr>
          <w:p w14:paraId="59B2D1EB"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5.1. Galia</w:t>
            </w:r>
          </w:p>
        </w:tc>
        <w:tc>
          <w:tcPr>
            <w:tcW w:w="4819" w:type="dxa"/>
          </w:tcPr>
          <w:p w14:paraId="3C2BF751" w14:textId="77777777" w:rsidR="0053046C" w:rsidRPr="00D54553" w:rsidRDefault="0053046C" w:rsidP="0053046C">
            <w:pPr>
              <w:ind w:firstLine="0"/>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ne mažiau 800 VA arba 500 W;</w:t>
            </w:r>
          </w:p>
          <w:p w14:paraId="7DBBBB2F"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2608F555"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1D087EB1" w14:textId="77777777" w:rsidTr="0053046C">
        <w:tc>
          <w:tcPr>
            <w:tcW w:w="704" w:type="dxa"/>
          </w:tcPr>
          <w:p w14:paraId="037C0CB6" w14:textId="77777777" w:rsidR="0053046C" w:rsidRPr="00914D64" w:rsidRDefault="0053046C" w:rsidP="00923FDF">
            <w:pPr>
              <w:ind w:left="-74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38</w:t>
            </w:r>
          </w:p>
        </w:tc>
        <w:tc>
          <w:tcPr>
            <w:tcW w:w="1985" w:type="dxa"/>
          </w:tcPr>
          <w:p w14:paraId="4900537F" w14:textId="77777777" w:rsidR="0053046C" w:rsidRPr="00D54553" w:rsidRDefault="0053046C" w:rsidP="0053046C">
            <w:pPr>
              <w:ind w:firstLine="0"/>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5.2. Įėjimo parametrai</w:t>
            </w:r>
          </w:p>
          <w:p w14:paraId="2C8FFD83"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4819" w:type="dxa"/>
          </w:tcPr>
          <w:p w14:paraId="2AFD6448"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5.2.1. Maitinimo kištuko standartas Schuko CEE 7/4P;</w:t>
            </w:r>
          </w:p>
          <w:p w14:paraId="55FCE1E4"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5.2.2. maitinimo kabelio ilgis ne trumpesnis kaip 1,5 m;</w:t>
            </w:r>
          </w:p>
          <w:p w14:paraId="6172C975"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lastRenderedPageBreak/>
              <w:t>5.2.3.  įėjimo įtampa 230 V, įėjimo tinklo dažnis 50/60 Hz;</w:t>
            </w:r>
          </w:p>
          <w:p w14:paraId="0BA78159"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5.2.4. įėjimo įtampos ribos 180-266 V;</w:t>
            </w:r>
          </w:p>
          <w:p w14:paraId="3419DFC4"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5.2.5. didžiausia įėjimo srovė 10 A.</w:t>
            </w:r>
          </w:p>
          <w:p w14:paraId="5FAA3107"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5.3. Išėjimo parametrai: </w:t>
            </w:r>
          </w:p>
          <w:p w14:paraId="1F27B6AE"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5.3.1. išėjimo įtampa 230 V;</w:t>
            </w:r>
          </w:p>
          <w:p w14:paraId="51980295"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5.3.2.  išėjimo tinklo dažnis 50 Hz;</w:t>
            </w:r>
          </w:p>
          <w:p w14:paraId="4FA7F202" w14:textId="77777777" w:rsidR="0053046C" w:rsidRPr="00D54553" w:rsidRDefault="0053046C" w:rsidP="0053046C">
            <w:pPr>
              <w:ind w:firstLine="31"/>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5.3.3. Ne mažiau 8 (aštuoni) Schuko CEE 7/3S lizdai su apsauga nuo virš įtampių iš kurių ne mažiau kaip 6 (šeši) Schuko CEE 7/3S lizdai su rezervinio maitinimo funkcija.</w:t>
            </w:r>
          </w:p>
          <w:p w14:paraId="78FC156F"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79CF33F0"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lastRenderedPageBreak/>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7705E388" w14:textId="77777777" w:rsidTr="0053046C">
        <w:tc>
          <w:tcPr>
            <w:tcW w:w="704" w:type="dxa"/>
          </w:tcPr>
          <w:p w14:paraId="69F1138E" w14:textId="77777777" w:rsidR="0053046C" w:rsidRPr="00914D64" w:rsidRDefault="0053046C" w:rsidP="00923FDF">
            <w:pPr>
              <w:ind w:left="-74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39</w:t>
            </w:r>
          </w:p>
        </w:tc>
        <w:tc>
          <w:tcPr>
            <w:tcW w:w="1985" w:type="dxa"/>
          </w:tcPr>
          <w:p w14:paraId="608824D2"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5.4. Akumuliatoriaus tipas</w:t>
            </w:r>
          </w:p>
        </w:tc>
        <w:tc>
          <w:tcPr>
            <w:tcW w:w="4819" w:type="dxa"/>
          </w:tcPr>
          <w:p w14:paraId="61F97E41" w14:textId="77777777" w:rsidR="0053046C" w:rsidRPr="00D54553" w:rsidRDefault="0053046C" w:rsidP="0053046C">
            <w:pPr>
              <w:ind w:firstLine="0"/>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švino rūgštinis akumuliatorius.</w:t>
            </w:r>
          </w:p>
          <w:p w14:paraId="3B6D6805" w14:textId="77777777" w:rsidR="0053046C" w:rsidRPr="00914D64" w:rsidRDefault="0053046C" w:rsidP="00923FDF">
            <w:pPr>
              <w:contextualSpacing/>
              <w:rPr>
                <w:rFonts w:ascii="Times New Roman" w:hAnsi="Times New Roman" w:cs="Times New Roman"/>
                <w:color w:val="000000"/>
                <w:kern w:val="2"/>
                <w:sz w:val="22"/>
                <w:szCs w:val="22"/>
                <w14:ligatures w14:val="standardContextual"/>
              </w:rPr>
            </w:pPr>
          </w:p>
        </w:tc>
        <w:tc>
          <w:tcPr>
            <w:tcW w:w="2410" w:type="dxa"/>
          </w:tcPr>
          <w:p w14:paraId="6F3C4A93"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r w:rsidR="0053046C" w:rsidRPr="00914D64" w14:paraId="2FEFE105" w14:textId="77777777" w:rsidTr="0053046C">
        <w:tc>
          <w:tcPr>
            <w:tcW w:w="704" w:type="dxa"/>
          </w:tcPr>
          <w:p w14:paraId="37F6DB9B" w14:textId="77777777" w:rsidR="0053046C" w:rsidRPr="00914D64" w:rsidRDefault="0053046C" w:rsidP="00923FDF">
            <w:pPr>
              <w:ind w:left="-685"/>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40</w:t>
            </w:r>
          </w:p>
        </w:tc>
        <w:tc>
          <w:tcPr>
            <w:tcW w:w="1985" w:type="dxa"/>
          </w:tcPr>
          <w:p w14:paraId="1453A540"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Garantija</w:t>
            </w:r>
          </w:p>
        </w:tc>
        <w:tc>
          <w:tcPr>
            <w:tcW w:w="4819" w:type="dxa"/>
          </w:tcPr>
          <w:p w14:paraId="67F736DA" w14:textId="77777777" w:rsidR="0053046C" w:rsidRPr="00914D64" w:rsidRDefault="0053046C" w:rsidP="0053046C">
            <w:pPr>
              <w:ind w:firstLine="0"/>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5.5.  Tiekiamai įrangai turi būti suteikta ne mažiau kaip 24 mėn. gamintojo garantija.</w:t>
            </w:r>
          </w:p>
        </w:tc>
        <w:tc>
          <w:tcPr>
            <w:tcW w:w="2410" w:type="dxa"/>
          </w:tcPr>
          <w:p w14:paraId="120048A7" w14:textId="77777777" w:rsidR="0053046C" w:rsidRPr="0005557B" w:rsidRDefault="0053046C" w:rsidP="00923FDF">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r w:rsidRPr="007B5426">
              <w:rPr>
                <w:rFonts w:ascii="Times New Roman" w:hAnsi="Times New Roman" w:cs="Times New Roman"/>
                <w:i/>
                <w:iCs/>
                <w:sz w:val="22"/>
                <w:szCs w:val="22"/>
              </w:rPr>
              <w:t>įrašo tiekėjas</w:t>
            </w:r>
            <w:r w:rsidRPr="007B5426">
              <w:rPr>
                <w:rFonts w:ascii="Times New Roman" w:hAnsi="Times New Roman" w:cs="Times New Roman"/>
                <w:sz w:val="22"/>
                <w:szCs w:val="22"/>
              </w:rPr>
              <w:t>)</w:t>
            </w:r>
          </w:p>
        </w:tc>
      </w:tr>
    </w:tbl>
    <w:p w14:paraId="2098590E" w14:textId="77777777" w:rsidR="0053046C" w:rsidRDefault="0053046C" w:rsidP="0053046C">
      <w:pPr>
        <w:spacing w:line="240" w:lineRule="auto"/>
        <w:contextualSpacing/>
        <w:jc w:val="center"/>
        <w:rPr>
          <w:rFonts w:ascii="Times New Roman" w:hAnsi="Times New Roman" w:cs="Times New Roman"/>
          <w:b/>
          <w:bCs/>
          <w:sz w:val="24"/>
          <w:szCs w:val="24"/>
        </w:rPr>
      </w:pPr>
    </w:p>
    <w:p w14:paraId="0F9D3891" w14:textId="77777777" w:rsidR="0053046C" w:rsidRDefault="0053046C" w:rsidP="0053046C">
      <w:pPr>
        <w:spacing w:line="240" w:lineRule="auto"/>
        <w:contextualSpacing/>
        <w:jc w:val="center"/>
        <w:rPr>
          <w:rFonts w:ascii="Times New Roman" w:hAnsi="Times New Roman" w:cs="Times New Roman"/>
          <w:b/>
          <w:bCs/>
          <w:sz w:val="24"/>
          <w:szCs w:val="24"/>
        </w:rPr>
      </w:pPr>
    </w:p>
    <w:p w14:paraId="1D8FDB49" w14:textId="77777777" w:rsidR="0053046C" w:rsidRPr="005068D2" w:rsidRDefault="0053046C" w:rsidP="0053046C">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r w:rsidRPr="005068D2">
        <w:rPr>
          <w:rFonts w:ascii="Times New Roman" w:eastAsia="Times New Roman" w:hAnsi="Times New Roman" w:cs="Times New Roman"/>
          <w:b/>
          <w:bCs/>
          <w:sz w:val="24"/>
          <w:szCs w:val="24"/>
          <w:lang w:eastAsia="en-US"/>
        </w:rPr>
        <w:t>5. INFORMACIJA DĖL ATITIKTIES TIEKĖJO PAŠALINIMO PAGRINDUI</w:t>
      </w:r>
    </w:p>
    <w:p w14:paraId="32DC335F" w14:textId="77777777" w:rsidR="0053046C" w:rsidRPr="005068D2" w:rsidRDefault="0053046C" w:rsidP="0053046C">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sidRPr="005068D2">
        <w:rPr>
          <w:rFonts w:ascii="Times New Roman" w:eastAsia="Times New Roman" w:hAnsi="Times New Roman" w:cs="Times New Roman"/>
          <w:i/>
          <w:iCs/>
          <w:sz w:val="24"/>
          <w:szCs w:val="24"/>
          <w:lang w:eastAsia="en-US"/>
        </w:rPr>
        <w:t>5 lentelė</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438"/>
      </w:tblGrid>
      <w:tr w:rsidR="0053046C" w:rsidRPr="007B1AF7" w14:paraId="2722BEBA" w14:textId="77777777" w:rsidTr="00923FDF">
        <w:trPr>
          <w:trHeight w:val="1207"/>
        </w:trPr>
        <w:tc>
          <w:tcPr>
            <w:tcW w:w="7939" w:type="dxa"/>
            <w:tcBorders>
              <w:top w:val="single" w:sz="4" w:space="0" w:color="auto"/>
              <w:left w:val="single" w:sz="4" w:space="0" w:color="auto"/>
              <w:bottom w:val="single" w:sz="4" w:space="0" w:color="auto"/>
              <w:right w:val="single" w:sz="4" w:space="0" w:color="auto"/>
            </w:tcBorders>
          </w:tcPr>
          <w:p w14:paraId="44AB91A9" w14:textId="77777777" w:rsidR="0053046C" w:rsidRPr="005068D2" w:rsidRDefault="0053046C" w:rsidP="00923FDF">
            <w:pPr>
              <w:spacing w:line="240" w:lineRule="auto"/>
              <w:ind w:firstLine="0"/>
              <w:contextualSpacing/>
              <w:rPr>
                <w:rFonts w:ascii="Times New Roman" w:hAnsi="Times New Roman" w:cs="Times New Roman"/>
                <w:sz w:val="24"/>
                <w:szCs w:val="24"/>
              </w:rPr>
            </w:pPr>
            <w:r w:rsidRPr="005068D2">
              <w:rPr>
                <w:rFonts w:ascii="Times New Roman" w:hAnsi="Times New Roman" w:cs="Times New Roman"/>
                <w:sz w:val="24"/>
                <w:szCs w:val="24"/>
              </w:rPr>
              <w:t xml:space="preserve">Ar tiekėjui, </w:t>
            </w:r>
            <w:r w:rsidRPr="005068D2">
              <w:rPr>
                <w:rFonts w:ascii="Times New Roman" w:eastAsia="Times New Roman" w:hAnsi="Times New Roman" w:cs="Times New Roman"/>
                <w:sz w:val="24"/>
                <w:szCs w:val="24"/>
                <w:lang w:eastAsia="en-US"/>
              </w:rPr>
              <w:t>ūkio subjektų grupės nariui, ūkio subjektui (-ams), kurio (-ių) pajėgumais remiamasi,</w:t>
            </w:r>
            <w:r w:rsidRPr="005068D2">
              <w:rPr>
                <w:rFonts w:ascii="Times New Roman" w:hAnsi="Times New Roman" w:cs="Times New Roman"/>
                <w:sz w:val="24"/>
                <w:szCs w:val="24"/>
              </w:rPr>
              <w:t xml:space="preserve"> yra taikoma sąlyga, kad jis (-ie) yra neatlikęs (-ę) jam (-iems) paskirtos baudžiamojo poveikio priemonės – uždraudimo juridiniam asmeniui dalyvauti viešuosiuose pirkimuose (VPĮ 46 straipsnio 2¹ dalis)?   </w:t>
            </w:r>
          </w:p>
          <w:p w14:paraId="04FFEB8C" w14:textId="77777777" w:rsidR="0053046C" w:rsidRPr="005068D2" w:rsidRDefault="0053046C" w:rsidP="00923FDF">
            <w:pPr>
              <w:spacing w:line="240" w:lineRule="auto"/>
              <w:contextualSpacing/>
              <w:rPr>
                <w:rFonts w:ascii="Times New Roman" w:hAnsi="Times New Roman" w:cs="Times New Roman"/>
                <w:noProof/>
                <w:sz w:val="24"/>
              </w:rPr>
            </w:pPr>
          </w:p>
        </w:tc>
        <w:tc>
          <w:tcPr>
            <w:tcW w:w="2438" w:type="dxa"/>
            <w:tcBorders>
              <w:top w:val="single" w:sz="4" w:space="0" w:color="auto"/>
              <w:left w:val="single" w:sz="4" w:space="0" w:color="auto"/>
              <w:bottom w:val="single" w:sz="4" w:space="0" w:color="auto"/>
              <w:right w:val="single" w:sz="4" w:space="0" w:color="auto"/>
            </w:tcBorders>
            <w:shd w:val="clear" w:color="auto" w:fill="E97132" w:themeFill="accent2"/>
            <w:vAlign w:val="center"/>
          </w:tcPr>
          <w:p w14:paraId="68FC0398" w14:textId="77777777" w:rsidR="0053046C" w:rsidRPr="00920672" w:rsidRDefault="0053046C" w:rsidP="00923FDF">
            <w:pPr>
              <w:shd w:val="clear" w:color="auto" w:fill="E97132" w:themeFill="accent2"/>
              <w:spacing w:line="240" w:lineRule="auto"/>
              <w:contextualSpacing/>
              <w:rPr>
                <w:rFonts w:ascii="Times New Roman" w:eastAsia="Times New Roman" w:hAnsi="Times New Roman" w:cs="Times New Roman"/>
                <w:b/>
                <w:bCs/>
                <w:i/>
                <w:noProof/>
                <w:sz w:val="24"/>
              </w:rPr>
            </w:pPr>
            <w:r w:rsidRPr="005068D2">
              <w:rPr>
                <w:rFonts w:ascii="Times New Roman" w:eastAsia="Times New Roman" w:hAnsi="Times New Roman" w:cs="Times New Roman"/>
                <w:b/>
                <w:bCs/>
                <w:i/>
                <w:noProof/>
                <w:sz w:val="24"/>
              </w:rPr>
              <w:t>Taip/Ne</w:t>
            </w:r>
          </w:p>
        </w:tc>
      </w:tr>
    </w:tbl>
    <w:p w14:paraId="7AFBBD9C" w14:textId="77777777" w:rsidR="0053046C" w:rsidRDefault="0053046C" w:rsidP="0053046C">
      <w:pPr>
        <w:spacing w:line="240" w:lineRule="auto"/>
        <w:contextualSpacing/>
        <w:rPr>
          <w:rFonts w:ascii="Times New Roman" w:hAnsi="Times New Roman" w:cs="Times New Roman"/>
        </w:rPr>
      </w:pPr>
    </w:p>
    <w:p w14:paraId="26A5F3EC" w14:textId="77777777" w:rsidR="0053046C" w:rsidRDefault="0053046C" w:rsidP="0053046C">
      <w:pPr>
        <w:spacing w:line="240" w:lineRule="auto"/>
        <w:ind w:firstLine="0"/>
        <w:contextualSpacing/>
        <w:rPr>
          <w:rFonts w:ascii="Times New Roman" w:eastAsia="Times New Roman" w:hAnsi="Times New Roman" w:cs="Times New Roman"/>
          <w:b/>
          <w:noProof/>
          <w:sz w:val="24"/>
          <w:szCs w:val="24"/>
        </w:rPr>
      </w:pPr>
    </w:p>
    <w:p w14:paraId="478B6E17" w14:textId="77777777" w:rsidR="0053046C" w:rsidRPr="001D6CF2" w:rsidRDefault="0053046C" w:rsidP="0053046C">
      <w:pPr>
        <w:spacing w:line="240" w:lineRule="auto"/>
        <w:ind w:left="1296" w:firstLine="264"/>
        <w:contextualSpacing/>
        <w:rPr>
          <w:rFonts w:ascii="Times New Roman" w:hAnsi="Times New Roman" w:cs="Times New Roman"/>
          <w:b/>
          <w:noProof/>
          <w:sz w:val="24"/>
        </w:rPr>
      </w:pPr>
      <w:r>
        <w:rPr>
          <w:rFonts w:ascii="Times New Roman" w:eastAsia="Times New Roman" w:hAnsi="Times New Roman" w:cs="Times New Roman"/>
          <w:b/>
          <w:noProof/>
          <w:sz w:val="24"/>
          <w:szCs w:val="24"/>
        </w:rPr>
        <w:t>6</w:t>
      </w:r>
      <w:r w:rsidRPr="001D6CF2">
        <w:rPr>
          <w:rFonts w:ascii="Times New Roman" w:eastAsia="Times New Roman" w:hAnsi="Times New Roman" w:cs="Times New Roman"/>
          <w:b/>
          <w:noProof/>
          <w:sz w:val="24"/>
          <w:szCs w:val="24"/>
        </w:rPr>
        <w:t>. T</w:t>
      </w:r>
      <w:r w:rsidRPr="001D6CF2">
        <w:rPr>
          <w:rFonts w:ascii="Times New Roman" w:hAnsi="Times New Roman" w:cs="Times New Roman"/>
          <w:b/>
          <w:noProof/>
          <w:sz w:val="24"/>
        </w:rPr>
        <w:t>IEKĖJO PATVIRTINIMAS DĖL NACIONALINIO SAUGUMO</w:t>
      </w:r>
    </w:p>
    <w:p w14:paraId="4B0B3B87" w14:textId="77777777" w:rsidR="0053046C" w:rsidRPr="007B1AF7" w:rsidRDefault="0053046C" w:rsidP="0053046C">
      <w:pPr>
        <w:spacing w:line="240" w:lineRule="auto"/>
        <w:contextualSpacing/>
        <w:jc w:val="right"/>
        <w:rPr>
          <w:rFonts w:ascii="Times New Roman" w:eastAsia="Times New Roman" w:hAnsi="Times New Roman" w:cs="Times New Roman"/>
          <w:i/>
          <w:noProof/>
          <w:sz w:val="24"/>
          <w:szCs w:val="20"/>
        </w:rPr>
      </w:pPr>
      <w:bookmarkStart w:id="2" w:name="_Hlk155863810"/>
      <w:r>
        <w:rPr>
          <w:rFonts w:ascii="Times New Roman" w:eastAsia="Times New Roman" w:hAnsi="Times New Roman" w:cs="Times New Roman"/>
          <w:i/>
          <w:noProof/>
          <w:sz w:val="24"/>
          <w:szCs w:val="20"/>
        </w:rPr>
        <w:t>6 lentelė</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438"/>
      </w:tblGrid>
      <w:tr w:rsidR="0053046C" w:rsidRPr="007B1AF7" w14:paraId="5ACAB487" w14:textId="77777777" w:rsidTr="00923FDF">
        <w:trPr>
          <w:trHeight w:val="1207"/>
        </w:trPr>
        <w:tc>
          <w:tcPr>
            <w:tcW w:w="7939" w:type="dxa"/>
            <w:tcBorders>
              <w:top w:val="single" w:sz="4" w:space="0" w:color="auto"/>
              <w:left w:val="single" w:sz="4" w:space="0" w:color="auto"/>
              <w:bottom w:val="single" w:sz="4" w:space="0" w:color="auto"/>
              <w:right w:val="single" w:sz="4" w:space="0" w:color="auto"/>
            </w:tcBorders>
          </w:tcPr>
          <w:bookmarkEnd w:id="2"/>
          <w:p w14:paraId="08F77559" w14:textId="77777777" w:rsidR="0053046C" w:rsidRPr="00920672" w:rsidRDefault="0053046C" w:rsidP="00923FDF">
            <w:pPr>
              <w:spacing w:line="240" w:lineRule="auto"/>
              <w:ind w:firstLine="0"/>
              <w:contextualSpacing/>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 xml:space="preserve">Tiekėjas teikdamas pasiūlymą patvirtina, kad </w:t>
            </w:r>
            <w:r w:rsidRPr="007B1AF7">
              <w:rPr>
                <w:rFonts w:ascii="Times New Roman" w:eastAsia="Times New Roman" w:hAnsi="Times New Roman" w:cs="Times New Roman"/>
                <w:noProof/>
                <w:spacing w:val="-8"/>
                <w:sz w:val="24"/>
                <w:szCs w:val="24"/>
              </w:rPr>
              <w:t>tiekėjas, jo subtiekėjas, tiekėjo siūlomų prekių (kurioms taikomi šie reikalavimai) gamintojas ar juos kontroliuojantys asmenys nėra registruoti VPĮ 92 straipsnio 14 dalyje numatytame sąraše nurodytose valstybėse ar teritorijose.</w:t>
            </w:r>
          </w:p>
        </w:tc>
        <w:tc>
          <w:tcPr>
            <w:tcW w:w="2438" w:type="dxa"/>
            <w:tcBorders>
              <w:top w:val="single" w:sz="4" w:space="0" w:color="auto"/>
              <w:left w:val="single" w:sz="4" w:space="0" w:color="auto"/>
              <w:bottom w:val="single" w:sz="4" w:space="0" w:color="auto"/>
              <w:right w:val="single" w:sz="4" w:space="0" w:color="auto"/>
            </w:tcBorders>
            <w:shd w:val="clear" w:color="auto" w:fill="E97132" w:themeFill="accent2"/>
            <w:vAlign w:val="center"/>
          </w:tcPr>
          <w:p w14:paraId="185D9FDE" w14:textId="77777777" w:rsidR="0053046C" w:rsidRPr="007B1AF7" w:rsidRDefault="0053046C" w:rsidP="00923FDF">
            <w:pPr>
              <w:spacing w:line="240" w:lineRule="auto"/>
              <w:contextualSpacing/>
              <w:rPr>
                <w:rFonts w:ascii="Times New Roman" w:hAnsi="Times New Roman" w:cs="Times New Roman"/>
                <w:noProof/>
                <w:sz w:val="24"/>
              </w:rPr>
            </w:pPr>
            <w:r w:rsidRPr="007B1AF7">
              <w:rPr>
                <w:rFonts w:ascii="Times New Roman" w:eastAsia="Times New Roman" w:hAnsi="Times New Roman" w:cs="Times New Roman"/>
                <w:b/>
                <w:bCs/>
                <w:i/>
                <w:noProof/>
                <w:sz w:val="24"/>
              </w:rPr>
              <w:t>Taip/Ne</w:t>
            </w:r>
          </w:p>
        </w:tc>
      </w:tr>
    </w:tbl>
    <w:p w14:paraId="2D7C97AE" w14:textId="77777777" w:rsidR="0053046C"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1FD3B29F" w14:textId="77777777" w:rsidR="0053046C"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7. </w:t>
      </w:r>
      <w:r w:rsidRPr="008F20EE">
        <w:rPr>
          <w:rFonts w:ascii="Times New Roman" w:eastAsia="Times New Roman" w:hAnsi="Times New Roman" w:cs="Times New Roman"/>
          <w:b/>
          <w:bCs/>
          <w:sz w:val="24"/>
          <w:szCs w:val="24"/>
          <w:lang w:eastAsia="en-US"/>
        </w:rPr>
        <w:t>SU PASIŪLYMU PATEIKIAMI DOKUMENTAI</w:t>
      </w:r>
    </w:p>
    <w:p w14:paraId="17785162" w14:textId="77777777" w:rsidR="0053046C" w:rsidRPr="001B4B12"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7DD6EB59" w14:textId="77777777" w:rsidR="0053046C" w:rsidRPr="001B4B12" w:rsidRDefault="0053046C" w:rsidP="0053046C">
      <w:pPr>
        <w:spacing w:line="240" w:lineRule="auto"/>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682"/>
        <w:gridCol w:w="4957"/>
        <w:gridCol w:w="2994"/>
      </w:tblGrid>
      <w:tr w:rsidR="0053046C" w14:paraId="002B4920" w14:textId="77777777" w:rsidTr="00923FDF">
        <w:tc>
          <w:tcPr>
            <w:tcW w:w="1810" w:type="dxa"/>
          </w:tcPr>
          <w:p w14:paraId="390FB1DD"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351" w:type="dxa"/>
          </w:tcPr>
          <w:p w14:paraId="2A2740EE"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220" w:type="dxa"/>
          </w:tcPr>
          <w:p w14:paraId="3EF2B58A"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53046C" w14:paraId="310FEEED" w14:textId="77777777" w:rsidTr="00923FDF">
        <w:tc>
          <w:tcPr>
            <w:tcW w:w="1810" w:type="dxa"/>
          </w:tcPr>
          <w:p w14:paraId="17A109DF"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p>
        </w:tc>
        <w:tc>
          <w:tcPr>
            <w:tcW w:w="5351" w:type="dxa"/>
          </w:tcPr>
          <w:p w14:paraId="1804812A"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p>
        </w:tc>
        <w:tc>
          <w:tcPr>
            <w:tcW w:w="3220" w:type="dxa"/>
          </w:tcPr>
          <w:p w14:paraId="7FDBDF3C"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p>
        </w:tc>
      </w:tr>
      <w:tr w:rsidR="0053046C" w14:paraId="63D88E41" w14:textId="77777777" w:rsidTr="00923FDF">
        <w:tc>
          <w:tcPr>
            <w:tcW w:w="1810" w:type="dxa"/>
          </w:tcPr>
          <w:p w14:paraId="4B4DB5F7"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p>
        </w:tc>
        <w:tc>
          <w:tcPr>
            <w:tcW w:w="5351" w:type="dxa"/>
          </w:tcPr>
          <w:p w14:paraId="7F4AA396"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p>
        </w:tc>
        <w:tc>
          <w:tcPr>
            <w:tcW w:w="3220" w:type="dxa"/>
          </w:tcPr>
          <w:p w14:paraId="6D72B00B" w14:textId="77777777" w:rsidR="0053046C" w:rsidRDefault="0053046C" w:rsidP="00923FDF">
            <w:pPr>
              <w:autoSpaceDE w:val="0"/>
              <w:autoSpaceDN w:val="0"/>
              <w:adjustRightInd w:val="0"/>
              <w:ind w:firstLine="0"/>
              <w:contextualSpacing/>
              <w:jc w:val="center"/>
              <w:rPr>
                <w:rFonts w:eastAsia="Times New Roman" w:hAnsi="Times New Roman" w:cs="Times New Roman"/>
                <w:b/>
                <w:bCs/>
                <w:sz w:val="24"/>
                <w:szCs w:val="24"/>
              </w:rPr>
            </w:pPr>
          </w:p>
        </w:tc>
      </w:tr>
    </w:tbl>
    <w:p w14:paraId="05D641FD" w14:textId="77777777" w:rsidR="0053046C" w:rsidRPr="008F20EE"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07AE2962" w14:textId="77777777" w:rsidR="0053046C"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Pr="008F20EE">
        <w:rPr>
          <w:rFonts w:ascii="Times New Roman" w:eastAsia="Times New Roman" w:hAnsi="Times New Roman" w:cs="Times New Roman"/>
          <w:b/>
          <w:bCs/>
          <w:sz w:val="24"/>
          <w:szCs w:val="24"/>
          <w:lang w:eastAsia="en-US"/>
        </w:rPr>
        <w:t>. KONFIDENCIALI INFORMACIJA</w:t>
      </w:r>
    </w:p>
    <w:p w14:paraId="3F7636FE" w14:textId="77777777" w:rsidR="0053046C" w:rsidRDefault="0053046C" w:rsidP="0053046C">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3528966D" w14:textId="77777777" w:rsidR="0053046C" w:rsidRDefault="0053046C" w:rsidP="0053046C">
      <w:pPr>
        <w:spacing w:line="240" w:lineRule="auto"/>
        <w:ind w:firstLine="0"/>
        <w:contextualSpacing/>
        <w:rPr>
          <w:rFonts w:ascii="Times New Roman" w:hAnsi="Times New Roman"/>
          <w:bCs/>
          <w:i/>
          <w:noProof/>
          <w:sz w:val="24"/>
          <w:szCs w:val="24"/>
        </w:rPr>
      </w:pPr>
      <w:r>
        <w:rPr>
          <w:rFonts w:ascii="Times New Roman" w:hAnsi="Times New Roman"/>
          <w:bCs/>
          <w:i/>
          <w:noProof/>
          <w:sz w:val="24"/>
          <w:szCs w:val="24"/>
        </w:rPr>
        <w:lastRenderedPageBreak/>
        <w:t>P</w:t>
      </w:r>
      <w:r w:rsidRPr="003349E4">
        <w:rPr>
          <w:rFonts w:ascii="Times New Roman" w:hAnsi="Times New Roman"/>
          <w:bCs/>
          <w:i/>
          <w:noProof/>
          <w:sz w:val="24"/>
          <w:szCs w:val="24"/>
        </w:rPr>
        <w:t>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Pr>
          <w:rFonts w:ascii="Times New Roman" w:hAnsi="Times New Roman"/>
          <w:bCs/>
          <w:i/>
          <w:noProof/>
          <w:sz w:val="24"/>
          <w:szCs w:val="24"/>
        </w:rPr>
        <w:t xml:space="preserve">. </w:t>
      </w:r>
    </w:p>
    <w:p w14:paraId="711F9981" w14:textId="77777777" w:rsidR="0053046C" w:rsidRDefault="0053046C" w:rsidP="0053046C">
      <w:pPr>
        <w:spacing w:line="240" w:lineRule="auto"/>
        <w:contextualSpacing/>
        <w:jc w:val="right"/>
        <w:rPr>
          <w:rFonts w:ascii="Times New Roman" w:hAnsi="Times New Roman"/>
          <w:bCs/>
          <w:i/>
          <w:noProof/>
          <w:sz w:val="24"/>
          <w:szCs w:val="24"/>
        </w:rPr>
      </w:pPr>
      <w:r>
        <w:rPr>
          <w:rFonts w:ascii="Times New Roman" w:hAnsi="Times New Roman"/>
          <w:bCs/>
          <w:i/>
          <w:noProof/>
          <w:sz w:val="24"/>
          <w:szCs w:val="24"/>
        </w:rPr>
        <w:t>8 lentelė</w:t>
      </w:r>
    </w:p>
    <w:tbl>
      <w:tblPr>
        <w:tblStyle w:val="Lentelstinklelis"/>
        <w:tblW w:w="0" w:type="auto"/>
        <w:tblInd w:w="0" w:type="dxa"/>
        <w:tblLook w:val="04A0" w:firstRow="1" w:lastRow="0" w:firstColumn="1" w:lastColumn="0" w:noHBand="0" w:noVBand="1"/>
      </w:tblPr>
      <w:tblGrid>
        <w:gridCol w:w="1300"/>
        <w:gridCol w:w="8328"/>
      </w:tblGrid>
      <w:tr w:rsidR="0053046C" w14:paraId="114FC8DB" w14:textId="77777777" w:rsidTr="00923FDF">
        <w:tc>
          <w:tcPr>
            <w:tcW w:w="1413" w:type="dxa"/>
          </w:tcPr>
          <w:p w14:paraId="6450D5C2" w14:textId="77777777" w:rsidR="0053046C" w:rsidRDefault="0053046C" w:rsidP="00923FDF">
            <w:pPr>
              <w:ind w:firstLine="0"/>
              <w:contextualSpacing/>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0C2562E6" w14:textId="77777777" w:rsidR="0053046C" w:rsidRPr="00AC0141" w:rsidRDefault="0053046C" w:rsidP="00923FDF">
            <w:pPr>
              <w:ind w:firstLine="0"/>
              <w:contextualSpacing/>
              <w:jc w:val="center"/>
              <w:rPr>
                <w:rFonts w:hAnsi="Times New Roman"/>
                <w:b/>
                <w:iCs/>
                <w:noProof/>
                <w:sz w:val="24"/>
                <w:szCs w:val="24"/>
              </w:rPr>
            </w:pPr>
            <w:r w:rsidRPr="00AC0141">
              <w:rPr>
                <w:rFonts w:hAnsi="Times New Roman"/>
                <w:b/>
                <w:iCs/>
                <w:noProof/>
                <w:sz w:val="24"/>
                <w:szCs w:val="24"/>
              </w:rPr>
              <w:t>Pateikto dokumento pavadinimas</w:t>
            </w:r>
          </w:p>
        </w:tc>
      </w:tr>
      <w:tr w:rsidR="0053046C" w14:paraId="6C764F18" w14:textId="77777777" w:rsidTr="00923FDF">
        <w:tc>
          <w:tcPr>
            <w:tcW w:w="1413" w:type="dxa"/>
          </w:tcPr>
          <w:p w14:paraId="3CD92EFC" w14:textId="77777777" w:rsidR="0053046C" w:rsidRDefault="0053046C" w:rsidP="00923FDF">
            <w:pPr>
              <w:ind w:firstLine="0"/>
              <w:contextualSpacing/>
              <w:jc w:val="center"/>
              <w:rPr>
                <w:rFonts w:hAnsi="Times New Roman"/>
                <w:bCs/>
                <w:i/>
                <w:noProof/>
                <w:sz w:val="24"/>
                <w:szCs w:val="24"/>
              </w:rPr>
            </w:pPr>
            <w:r>
              <w:rPr>
                <w:rFonts w:hAnsi="Times New Roman"/>
                <w:bCs/>
                <w:i/>
                <w:noProof/>
                <w:sz w:val="24"/>
                <w:szCs w:val="24"/>
              </w:rPr>
              <w:t>1.</w:t>
            </w:r>
          </w:p>
        </w:tc>
        <w:tc>
          <w:tcPr>
            <w:tcW w:w="9377" w:type="dxa"/>
          </w:tcPr>
          <w:p w14:paraId="72EC4093" w14:textId="77777777" w:rsidR="0053046C" w:rsidRDefault="0053046C" w:rsidP="00923FDF">
            <w:pPr>
              <w:ind w:firstLine="0"/>
              <w:contextualSpacing/>
              <w:jc w:val="center"/>
              <w:rPr>
                <w:rFonts w:hAnsi="Times New Roman"/>
                <w:bCs/>
                <w:i/>
                <w:noProof/>
                <w:sz w:val="24"/>
                <w:szCs w:val="24"/>
              </w:rPr>
            </w:pPr>
          </w:p>
        </w:tc>
      </w:tr>
      <w:tr w:rsidR="0053046C" w14:paraId="5D4757AA" w14:textId="77777777" w:rsidTr="00923FDF">
        <w:tc>
          <w:tcPr>
            <w:tcW w:w="1413" w:type="dxa"/>
          </w:tcPr>
          <w:p w14:paraId="11C54A20" w14:textId="77777777" w:rsidR="0053046C" w:rsidRDefault="0053046C" w:rsidP="00923FDF">
            <w:pPr>
              <w:ind w:firstLine="0"/>
              <w:contextualSpacing/>
              <w:jc w:val="center"/>
              <w:rPr>
                <w:rFonts w:hAnsi="Times New Roman"/>
                <w:bCs/>
                <w:i/>
                <w:noProof/>
                <w:sz w:val="24"/>
                <w:szCs w:val="24"/>
              </w:rPr>
            </w:pPr>
          </w:p>
        </w:tc>
        <w:tc>
          <w:tcPr>
            <w:tcW w:w="9377" w:type="dxa"/>
          </w:tcPr>
          <w:p w14:paraId="58B97195" w14:textId="77777777" w:rsidR="0053046C" w:rsidRDefault="0053046C" w:rsidP="00923FDF">
            <w:pPr>
              <w:ind w:firstLine="0"/>
              <w:contextualSpacing/>
              <w:jc w:val="center"/>
              <w:rPr>
                <w:rFonts w:hAnsi="Times New Roman"/>
                <w:bCs/>
                <w:i/>
                <w:noProof/>
                <w:sz w:val="24"/>
                <w:szCs w:val="24"/>
              </w:rPr>
            </w:pPr>
          </w:p>
        </w:tc>
      </w:tr>
    </w:tbl>
    <w:p w14:paraId="14FAFC3D" w14:textId="77777777" w:rsidR="0053046C" w:rsidRDefault="0053046C" w:rsidP="0053046C">
      <w:pPr>
        <w:spacing w:line="240" w:lineRule="auto"/>
        <w:contextualSpacing/>
        <w:jc w:val="center"/>
        <w:rPr>
          <w:rFonts w:ascii="Times New Roman" w:hAnsi="Times New Roman"/>
          <w:bCs/>
          <w:i/>
          <w:noProof/>
          <w:sz w:val="24"/>
          <w:szCs w:val="24"/>
        </w:rPr>
      </w:pPr>
    </w:p>
    <w:p w14:paraId="7BAB5DB7" w14:textId="77777777" w:rsidR="0053046C" w:rsidRPr="00701F53" w:rsidRDefault="0053046C" w:rsidP="0053046C">
      <w:pPr>
        <w:spacing w:line="240" w:lineRule="auto"/>
        <w:contextualSpacing/>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7837201A" w14:textId="77777777" w:rsidR="0053046C" w:rsidRPr="00FA4B10" w:rsidRDefault="0053046C" w:rsidP="0053046C">
      <w:pPr>
        <w:numPr>
          <w:ilvl w:val="0"/>
          <w:numId w:val="1"/>
        </w:numPr>
        <w:tabs>
          <w:tab w:val="left" w:pos="284"/>
        </w:tabs>
        <w:spacing w:line="240" w:lineRule="auto"/>
        <w:ind w:left="284" w:hanging="284"/>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specialiųjų pirkimo s</w:t>
      </w:r>
      <w:r w:rsidRPr="00FA4B10">
        <w:rPr>
          <w:rFonts w:ascii="Times New Roman" w:eastAsia="Times New Roman" w:hAnsi="Times New Roman" w:cs="Times New Roman"/>
          <w:sz w:val="24"/>
          <w:szCs w:val="24"/>
          <w:lang w:eastAsia="en-US"/>
        </w:rPr>
        <w:t xml:space="preserve">ąlygų </w:t>
      </w:r>
      <w:r>
        <w:rPr>
          <w:rFonts w:ascii="Times New Roman" w:eastAsia="Times New Roman" w:hAnsi="Times New Roman" w:cs="Times New Roman"/>
          <w:sz w:val="24"/>
          <w:szCs w:val="24"/>
          <w:lang w:eastAsia="en-US"/>
        </w:rPr>
        <w:t xml:space="preserve"> 4 priede „Terminai“</w:t>
      </w:r>
      <w:r w:rsidRPr="00FA4B10">
        <w:rPr>
          <w:rFonts w:ascii="Times New Roman" w:eastAsia="Times New Roman" w:hAnsi="Times New Roman" w:cs="Times New Roman"/>
          <w:sz w:val="24"/>
          <w:szCs w:val="24"/>
          <w:lang w:eastAsia="en-US"/>
        </w:rPr>
        <w:t>nurodytą terminą;</w:t>
      </w:r>
    </w:p>
    <w:p w14:paraId="75D77190" w14:textId="77777777" w:rsidR="0053046C" w:rsidRPr="005068D2" w:rsidRDefault="0053046C" w:rsidP="0053046C">
      <w:pPr>
        <w:numPr>
          <w:ilvl w:val="0"/>
          <w:numId w:val="1"/>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652CA5B5" w14:textId="77777777" w:rsidR="0053046C" w:rsidRPr="005068D2" w:rsidRDefault="0053046C" w:rsidP="0053046C">
      <w:pPr>
        <w:numPr>
          <w:ilvl w:val="0"/>
          <w:numId w:val="1"/>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 ir kad mes prisiimame riziką už visas išlaidas, kurias teikdami pasiūlymą ir laikydamiesi pirkimo dokumentuose nustatytų reikalavimų bei taikomos kainodaros, privalėjome įskaičiuoti į pasiūlymo kainą;</w:t>
      </w:r>
    </w:p>
    <w:p w14:paraId="7CDE0F74" w14:textId="77777777" w:rsidR="0053046C" w:rsidRPr="005068D2" w:rsidRDefault="0053046C" w:rsidP="0053046C">
      <w:pPr>
        <w:numPr>
          <w:ilvl w:val="0"/>
          <w:numId w:val="1"/>
        </w:numPr>
        <w:tabs>
          <w:tab w:val="left" w:pos="284"/>
          <w:tab w:val="left" w:pos="567"/>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pasiūlyme pateikti duomenys yra tikri.</w:t>
      </w:r>
    </w:p>
    <w:p w14:paraId="6E03DB43" w14:textId="77777777" w:rsidR="0053046C" w:rsidRDefault="0053046C" w:rsidP="0053046C">
      <w:pPr>
        <w:tabs>
          <w:tab w:val="left" w:pos="284"/>
          <w:tab w:val="left" w:pos="567"/>
        </w:tabs>
        <w:spacing w:line="240" w:lineRule="auto"/>
        <w:contextualSpacing/>
        <w:rPr>
          <w:rFonts w:ascii="Times New Roman" w:eastAsia="Times New Roman" w:hAnsi="Times New Roman" w:cs="Times New Roman"/>
          <w:sz w:val="24"/>
          <w:szCs w:val="24"/>
          <w:lang w:eastAsia="en-US"/>
        </w:rPr>
      </w:pPr>
    </w:p>
    <w:p w14:paraId="24FF7893" w14:textId="77777777" w:rsidR="0053046C" w:rsidRPr="00F45BF3" w:rsidRDefault="0053046C" w:rsidP="0053046C">
      <w:pPr>
        <w:spacing w:line="240" w:lineRule="auto"/>
        <w:contextualSpacing/>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7C17425" w14:textId="77777777" w:rsidR="0053046C" w:rsidRDefault="0053046C" w:rsidP="0053046C">
      <w:pPr>
        <w:spacing w:line="240" w:lineRule="auto"/>
        <w:contextualSpacing/>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539199FD" w14:textId="77777777" w:rsidR="0053046C" w:rsidRPr="00F80FCB" w:rsidRDefault="0053046C" w:rsidP="0053046C">
      <w:pPr>
        <w:tabs>
          <w:tab w:val="left" w:pos="567"/>
        </w:tabs>
        <w:spacing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13CD6424" w14:textId="77777777" w:rsidR="0053046C" w:rsidRDefault="0053046C" w:rsidP="0053046C">
      <w:pPr>
        <w:spacing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6DF8F436" w14:textId="77777777" w:rsidR="00142366" w:rsidRDefault="00142366"/>
    <w:sectPr w:rsidR="001423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9753428">
    <w:abstractNumId w:val="1"/>
  </w:num>
  <w:num w:numId="2" w16cid:durableId="175539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6C"/>
    <w:rsid w:val="00142366"/>
    <w:rsid w:val="0053046C"/>
    <w:rsid w:val="009A4F68"/>
    <w:rsid w:val="00A01548"/>
    <w:rsid w:val="00A412ED"/>
    <w:rsid w:val="00A47A76"/>
    <w:rsid w:val="00E57DFB"/>
    <w:rsid w:val="00F0708D"/>
    <w:rsid w:val="00F31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E5F2"/>
  <w15:chartTrackingRefBased/>
  <w15:docId w15:val="{96A4041B-F42C-4305-B02F-76E59120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046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30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0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0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0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0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0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0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0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0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0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0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0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0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0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0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0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0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0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0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0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046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0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0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046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046C"/>
    <w:pPr>
      <w:ind w:left="720"/>
      <w:contextualSpacing/>
    </w:pPr>
  </w:style>
  <w:style w:type="character" w:styleId="Rykuspabraukimas">
    <w:name w:val="Intense Emphasis"/>
    <w:basedOn w:val="Numatytasispastraiposriftas"/>
    <w:uiPriority w:val="21"/>
    <w:qFormat/>
    <w:rsid w:val="0053046C"/>
    <w:rPr>
      <w:i/>
      <w:iCs/>
      <w:color w:val="0F4761" w:themeColor="accent1" w:themeShade="BF"/>
    </w:rPr>
  </w:style>
  <w:style w:type="paragraph" w:styleId="Iskirtacitata">
    <w:name w:val="Intense Quote"/>
    <w:basedOn w:val="prastasis"/>
    <w:next w:val="prastasis"/>
    <w:link w:val="IskirtacitataDiagrama"/>
    <w:uiPriority w:val="30"/>
    <w:qFormat/>
    <w:rsid w:val="00530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046C"/>
    <w:rPr>
      <w:i/>
      <w:iCs/>
      <w:color w:val="0F4761" w:themeColor="accent1" w:themeShade="BF"/>
    </w:rPr>
  </w:style>
  <w:style w:type="character" w:styleId="Rykinuoroda">
    <w:name w:val="Intense Reference"/>
    <w:basedOn w:val="Numatytasispastraiposriftas"/>
    <w:uiPriority w:val="32"/>
    <w:qFormat/>
    <w:rsid w:val="0053046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046C"/>
  </w:style>
  <w:style w:type="table" w:styleId="Lentelstinklelis">
    <w:name w:val="Table Grid"/>
    <w:basedOn w:val="prastojilentel"/>
    <w:uiPriority w:val="39"/>
    <w:rsid w:val="0053046C"/>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53046C"/>
    <w:rPr>
      <w:rFonts w:ascii="Times New Roman" w:eastAsia="Times New Roman" w:hAnsi="Times New Roman" w:cs="Times New Roman"/>
      <w:sz w:val="24"/>
    </w:rPr>
  </w:style>
  <w:style w:type="paragraph" w:customStyle="1" w:styleId="Tekstas">
    <w:name w:val="! Tekstas"/>
    <w:basedOn w:val="prastasis"/>
    <w:link w:val="TekstasDiagrama"/>
    <w:qFormat/>
    <w:rsid w:val="0053046C"/>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1">
    <w:name w:val="Lentelės tinklelis1"/>
    <w:basedOn w:val="prastojilentel"/>
    <w:next w:val="Lentelstinklelis"/>
    <w:uiPriority w:val="39"/>
    <w:rsid w:val="0053046C"/>
    <w:pPr>
      <w:spacing w:after="0" w:line="240" w:lineRule="auto"/>
    </w:pPr>
    <w:rPr>
      <w:rFonts w:eastAsia="Calibr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BAB3E-8802-45EB-BE56-9E548AFD4D17}">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purl.org/dc/dcmitype/"/>
    <ds:schemaRef ds:uri="63c83698-8997-4e50-a507-89ca86912937"/>
    <ds:schemaRef ds:uri="http://schemas.openxmlformats.org/package/2006/metadata/core-properties"/>
    <ds:schemaRef ds:uri="e6a19158-d0d1-40c5-9a1c-07b30edafd5b"/>
  </ds:schemaRefs>
</ds:datastoreItem>
</file>

<file path=customXml/itemProps2.xml><?xml version="1.0" encoding="utf-8"?>
<ds:datastoreItem xmlns:ds="http://schemas.openxmlformats.org/officeDocument/2006/customXml" ds:itemID="{2CDE4771-ABB3-40E0-A967-B217FA4571E9}">
  <ds:schemaRefs>
    <ds:schemaRef ds:uri="http://schemas.microsoft.com/sharepoint/v3/contenttype/forms"/>
  </ds:schemaRefs>
</ds:datastoreItem>
</file>

<file path=customXml/itemProps3.xml><?xml version="1.0" encoding="utf-8"?>
<ds:datastoreItem xmlns:ds="http://schemas.openxmlformats.org/officeDocument/2006/customXml" ds:itemID="{9924F1B6-101A-4600-A587-5441A21ADD4F}"/>
</file>

<file path=docProps/app.xml><?xml version="1.0" encoding="utf-8"?>
<Properties xmlns="http://schemas.openxmlformats.org/officeDocument/2006/extended-properties" xmlns:vt="http://schemas.openxmlformats.org/officeDocument/2006/docPropsVTypes">
  <Template>Normal</Template>
  <TotalTime>11</TotalTime>
  <Pages>15</Pages>
  <Words>15474</Words>
  <Characters>8821</Characters>
  <Application>Microsoft Office Word</Application>
  <DocSecurity>0</DocSecurity>
  <Lines>73</Lines>
  <Paragraphs>48</Paragraphs>
  <ScaleCrop>false</ScaleCrop>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Emilija Stepulytė</dc:creator>
  <cp:keywords/>
  <dc:description/>
  <cp:lastModifiedBy>Ieva Emilija Stepulytė</cp:lastModifiedBy>
  <cp:revision>4</cp:revision>
  <dcterms:created xsi:type="dcterms:W3CDTF">2025-08-29T10:16:00Z</dcterms:created>
  <dcterms:modified xsi:type="dcterms:W3CDTF">2025-08-29T11:12:00Z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