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C40C" w14:textId="77777777" w:rsidR="008970DF" w:rsidRPr="00BF7556" w:rsidRDefault="008970DF" w:rsidP="00BF7556">
      <w:pPr>
        <w:jc w:val="both"/>
        <w:rPr>
          <w:rFonts w:ascii="Arial" w:hAnsi="Arial" w:cs="Arial"/>
          <w:sz w:val="22"/>
          <w:szCs w:val="22"/>
        </w:rPr>
      </w:pPr>
    </w:p>
    <w:p w14:paraId="3F14BF13" w14:textId="77777777" w:rsidR="00A8398D" w:rsidRPr="00BF7556" w:rsidRDefault="00A8398D" w:rsidP="00BF7556">
      <w:pPr>
        <w:jc w:val="both"/>
        <w:rPr>
          <w:rFonts w:ascii="Arial" w:hAnsi="Arial" w:cs="Arial"/>
          <w:sz w:val="22"/>
          <w:szCs w:val="22"/>
        </w:rPr>
      </w:pPr>
    </w:p>
    <w:p w14:paraId="19F31705" w14:textId="77777777" w:rsidR="00A8398D" w:rsidRPr="00BF7556" w:rsidRDefault="00A8398D" w:rsidP="00BF7556">
      <w:pPr>
        <w:ind w:firstLine="720"/>
        <w:jc w:val="both"/>
        <w:rPr>
          <w:rFonts w:ascii="Arial" w:hAnsi="Arial" w:cs="Arial"/>
          <w:sz w:val="22"/>
          <w:szCs w:val="22"/>
        </w:rPr>
      </w:pPr>
    </w:p>
    <w:p w14:paraId="1DC6C980" w14:textId="77777777" w:rsidR="00A8398D" w:rsidRPr="00BF7556" w:rsidRDefault="00A8398D" w:rsidP="00BF7556">
      <w:pPr>
        <w:jc w:val="both"/>
        <w:rPr>
          <w:rFonts w:ascii="Arial" w:hAnsi="Arial" w:cs="Arial"/>
          <w:sz w:val="22"/>
          <w:szCs w:val="22"/>
        </w:rPr>
      </w:pPr>
    </w:p>
    <w:tbl>
      <w:tblPr>
        <w:tblW w:w="9697" w:type="dxa"/>
        <w:tblInd w:w="-113" w:type="dxa"/>
        <w:tblLook w:val="04A0" w:firstRow="1" w:lastRow="0" w:firstColumn="1" w:lastColumn="0" w:noHBand="0" w:noVBand="1"/>
      </w:tblPr>
      <w:tblGrid>
        <w:gridCol w:w="6000"/>
        <w:gridCol w:w="1927"/>
        <w:gridCol w:w="1770"/>
      </w:tblGrid>
      <w:tr w:rsidR="00AD4D4D" w:rsidRPr="00BF7556" w14:paraId="0497B452" w14:textId="77777777" w:rsidTr="00AD4D4D">
        <w:trPr>
          <w:trHeight w:val="357"/>
        </w:trPr>
        <w:tc>
          <w:tcPr>
            <w:tcW w:w="6000" w:type="dxa"/>
            <w:shd w:val="clear" w:color="auto" w:fill="auto"/>
          </w:tcPr>
          <w:p w14:paraId="6E2CED31" w14:textId="77777777" w:rsidR="00AD4D4D" w:rsidRPr="00BF7556" w:rsidRDefault="00AD4D4D" w:rsidP="00BF75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sz w:val="22"/>
                <w:szCs w:val="22"/>
                <w:lang w:val="lt-LT"/>
              </w:rPr>
            </w:pPr>
          </w:p>
        </w:tc>
        <w:tc>
          <w:tcPr>
            <w:tcW w:w="1927" w:type="dxa"/>
          </w:tcPr>
          <w:p w14:paraId="4C946BC2" w14:textId="77777777" w:rsidR="00AD4D4D" w:rsidRPr="00BF7556" w:rsidRDefault="00AD4D4D" w:rsidP="00BF7556">
            <w:pPr>
              <w:widowControl w:val="0"/>
              <w:autoSpaceDE w:val="0"/>
              <w:autoSpaceDN w:val="0"/>
              <w:adjustRightInd w:val="0"/>
              <w:spacing w:line="480" w:lineRule="auto"/>
              <w:jc w:val="both"/>
              <w:textAlignment w:val="center"/>
              <w:rPr>
                <w:rFonts w:ascii="Arial" w:hAnsi="Arial" w:cs="Arial"/>
                <w:sz w:val="22"/>
                <w:szCs w:val="22"/>
                <w:lang w:val="lt-LT"/>
              </w:rPr>
            </w:pPr>
          </w:p>
        </w:tc>
        <w:tc>
          <w:tcPr>
            <w:tcW w:w="1770" w:type="dxa"/>
          </w:tcPr>
          <w:sdt>
            <w:sdtPr>
              <w:rPr>
                <w:rFonts w:ascii="Arial" w:hAnsi="Arial" w:cs="Arial"/>
                <w:sz w:val="22"/>
                <w:szCs w:val="22"/>
              </w:rPr>
              <w:id w:val="20441267"/>
              <w:placeholder>
                <w:docPart w:val="90C498FA79FF4F5E9E98965EFE31D388"/>
              </w:placeholder>
              <w:date w:fullDate="2024-09-30T00:00:00Z">
                <w:dateFormat w:val="yyyy-MM-dd"/>
                <w:lid w:val="lt-LT"/>
                <w:storeMappedDataAs w:val="dateTime"/>
                <w:calendar w:val="gregorian"/>
              </w:date>
            </w:sdtPr>
            <w:sdtContent>
              <w:p w14:paraId="74F6CE29" w14:textId="47FFCDF8" w:rsidR="00AD4D4D" w:rsidRPr="00830E80" w:rsidRDefault="004E6C76" w:rsidP="00085DD4">
                <w:pPr>
                  <w:pStyle w:val="Title"/>
                  <w:widowControl w:val="0"/>
                  <w:spacing w:before="200"/>
                  <w:jc w:val="right"/>
                  <w:rPr>
                    <w:rFonts w:ascii="Arial" w:hAnsi="Arial" w:cs="Arial"/>
                    <w:sz w:val="22"/>
                    <w:szCs w:val="22"/>
                  </w:rPr>
                </w:pPr>
                <w:r>
                  <w:rPr>
                    <w:rFonts w:ascii="Arial" w:hAnsi="Arial" w:cs="Arial"/>
                    <w:sz w:val="22"/>
                    <w:szCs w:val="22"/>
                  </w:rPr>
                  <w:t>2024-09-30</w:t>
                </w:r>
              </w:p>
            </w:sdtContent>
          </w:sdt>
          <w:p w14:paraId="3B4FEF2F" w14:textId="77777777" w:rsidR="00AD4D4D" w:rsidRPr="00830E80" w:rsidRDefault="00AD4D4D" w:rsidP="00BF7556">
            <w:pPr>
              <w:widowControl w:val="0"/>
              <w:autoSpaceDE w:val="0"/>
              <w:autoSpaceDN w:val="0"/>
              <w:adjustRightInd w:val="0"/>
              <w:spacing w:line="480" w:lineRule="auto"/>
              <w:ind w:right="-108"/>
              <w:jc w:val="both"/>
              <w:textAlignment w:val="center"/>
              <w:rPr>
                <w:rFonts w:ascii="Arial" w:hAnsi="Arial" w:cs="Arial"/>
                <w:sz w:val="22"/>
                <w:szCs w:val="22"/>
                <w:lang w:val="lt-LT"/>
              </w:rPr>
            </w:pPr>
          </w:p>
        </w:tc>
      </w:tr>
    </w:tbl>
    <w:p w14:paraId="4AED63E3" w14:textId="7E829D32" w:rsidR="00461EB3" w:rsidRPr="008544CC" w:rsidRDefault="00AD4D4D" w:rsidP="00BF7556">
      <w:pPr>
        <w:jc w:val="both"/>
        <w:rPr>
          <w:rFonts w:ascii="Arial" w:hAnsi="Arial" w:cs="Arial"/>
          <w:sz w:val="20"/>
          <w:szCs w:val="20"/>
        </w:rPr>
      </w:pPr>
      <w:r w:rsidRPr="00BF7556">
        <w:rPr>
          <w:rFonts w:ascii="Arial" w:hAnsi="Arial" w:cs="Arial"/>
          <w:b/>
          <w:sz w:val="22"/>
          <w:szCs w:val="22"/>
        </w:rPr>
        <w:t xml:space="preserve">DĖL </w:t>
      </w:r>
      <w:r w:rsidR="005837FE" w:rsidRPr="00B71C67">
        <w:rPr>
          <w:rFonts w:ascii="Arial" w:hAnsi="Arial" w:cs="Arial"/>
          <w:b/>
          <w:sz w:val="22"/>
          <w:szCs w:val="22"/>
        </w:rPr>
        <w:t>TRANSFORMATORIŲ PASTOČIŲ (TP) IR SKIRSTOMŲJŲ PUNKTŲ (SP) BEI 35 KV ORO LINIJŲ (OL) RANGOS DARB</w:t>
      </w:r>
      <w:r w:rsidR="005837FE" w:rsidRPr="00B71C67">
        <w:rPr>
          <w:rFonts w:ascii="Arial" w:hAnsi="Arial" w:cs="Arial"/>
          <w:b/>
          <w:sz w:val="22"/>
          <w:szCs w:val="22"/>
          <w:lang w:val="lt-LT"/>
        </w:rPr>
        <w:t xml:space="preserve">Ų </w:t>
      </w:r>
      <w:r w:rsidR="005837FE" w:rsidRPr="00B71C67">
        <w:rPr>
          <w:rFonts w:ascii="Arial" w:hAnsi="Arial" w:cs="Arial"/>
          <w:b/>
          <w:sz w:val="22"/>
          <w:szCs w:val="22"/>
        </w:rPr>
        <w:t>KVALIFIKACIJOS VERTINIMO SISTEMOS</w:t>
      </w:r>
      <w:r w:rsidR="008544CC" w:rsidRPr="008544CC">
        <w:rPr>
          <w:rFonts w:ascii="Arial" w:hAnsi="Arial" w:cs="Arial"/>
          <w:b/>
          <w:sz w:val="22"/>
          <w:szCs w:val="22"/>
        </w:rPr>
        <w:t xml:space="preserve"> </w:t>
      </w:r>
    </w:p>
    <w:p w14:paraId="101DDADA" w14:textId="77777777" w:rsidR="00461EB3" w:rsidRPr="00BF7556" w:rsidRDefault="00461EB3" w:rsidP="00BF7556">
      <w:pPr>
        <w:ind w:right="-141"/>
        <w:jc w:val="both"/>
        <w:rPr>
          <w:rFonts w:ascii="Arial" w:hAnsi="Arial" w:cs="Arial"/>
          <w:color w:val="595959" w:themeColor="text1" w:themeTint="A6"/>
          <w:sz w:val="22"/>
          <w:szCs w:val="22"/>
          <w:shd w:val="clear" w:color="auto" w:fill="FFFFFF"/>
        </w:rPr>
      </w:pPr>
    </w:p>
    <w:p w14:paraId="64619970" w14:textId="0B237D14" w:rsidR="00323758" w:rsidRPr="008544CC" w:rsidRDefault="00323758" w:rsidP="00707F19">
      <w:pPr>
        <w:ind w:firstLine="567"/>
        <w:jc w:val="both"/>
        <w:rPr>
          <w:rFonts w:ascii="Arial" w:hAnsi="Arial" w:cs="Arial"/>
          <w:sz w:val="20"/>
          <w:szCs w:val="20"/>
        </w:rPr>
      </w:pPr>
      <w:r w:rsidRPr="00BF7556">
        <w:rPr>
          <w:rFonts w:ascii="Arial" w:hAnsi="Arial" w:cs="Arial"/>
          <w:sz w:val="22"/>
          <w:szCs w:val="22"/>
        </w:rPr>
        <w:t xml:space="preserve">UAB “Ignitis grupės paslaugų centras” (toliau – Pirkėjas) vykdomame </w:t>
      </w:r>
      <w:r w:rsidR="005837FE" w:rsidRPr="00696872">
        <w:rPr>
          <w:rFonts w:ascii="Arial" w:hAnsi="Arial" w:cs="Arial"/>
          <w:b/>
          <w:bCs/>
          <w:sz w:val="22"/>
          <w:szCs w:val="22"/>
        </w:rPr>
        <w:t xml:space="preserve">Transformatorių pastočių (TP) ir skirstomųjų punktų (SP) bei 35 kV oro linijų (OL) rangos darbų </w:t>
      </w:r>
      <w:r w:rsidRPr="003156B8">
        <w:rPr>
          <w:rFonts w:ascii="Arial" w:hAnsi="Arial" w:cs="Arial"/>
          <w:sz w:val="22"/>
          <w:szCs w:val="22"/>
        </w:rPr>
        <w:t xml:space="preserve">pirkime (toliau – Pirkimas), vadovaujantis </w:t>
      </w:r>
      <w:r w:rsidR="00720A59" w:rsidRPr="003156B8">
        <w:rPr>
          <w:rFonts w:ascii="Arial" w:hAnsi="Arial" w:cs="Arial"/>
          <w:sz w:val="22"/>
          <w:szCs w:val="22"/>
        </w:rPr>
        <w:t>P</w:t>
      </w:r>
      <w:r w:rsidRPr="003156B8">
        <w:rPr>
          <w:rFonts w:ascii="Arial" w:hAnsi="Arial" w:cs="Arial"/>
          <w:sz w:val="22"/>
          <w:szCs w:val="22"/>
        </w:rPr>
        <w:t>irkimo sąlygų</w:t>
      </w:r>
      <w:r w:rsidR="00C80F01" w:rsidRPr="003156B8">
        <w:rPr>
          <w:rFonts w:ascii="Arial" w:hAnsi="Arial" w:cs="Arial"/>
          <w:sz w:val="22"/>
          <w:szCs w:val="22"/>
        </w:rPr>
        <w:t xml:space="preserve"> </w:t>
      </w:r>
      <w:r w:rsidR="001B20F5">
        <w:rPr>
          <w:rFonts w:ascii="Arial" w:hAnsi="Arial" w:cs="Arial"/>
          <w:sz w:val="22"/>
          <w:szCs w:val="22"/>
        </w:rPr>
        <w:t>9</w:t>
      </w:r>
      <w:r w:rsidR="00720A59" w:rsidRPr="003156B8">
        <w:rPr>
          <w:rFonts w:ascii="Arial" w:hAnsi="Arial" w:cs="Arial"/>
          <w:sz w:val="22"/>
          <w:szCs w:val="22"/>
        </w:rPr>
        <w:t>.</w:t>
      </w:r>
      <w:r w:rsidR="001B20F5">
        <w:rPr>
          <w:rFonts w:ascii="Arial" w:hAnsi="Arial" w:cs="Arial"/>
          <w:sz w:val="22"/>
          <w:szCs w:val="22"/>
        </w:rPr>
        <w:t>3</w:t>
      </w:r>
      <w:r w:rsidR="00720A59" w:rsidRPr="003156B8">
        <w:rPr>
          <w:rFonts w:ascii="Arial" w:hAnsi="Arial" w:cs="Arial"/>
          <w:sz w:val="22"/>
          <w:szCs w:val="22"/>
        </w:rPr>
        <w:t>. punkto</w:t>
      </w:r>
      <w:r w:rsidRPr="003156B8">
        <w:rPr>
          <w:rFonts w:ascii="Arial" w:hAnsi="Arial" w:cs="Arial"/>
          <w:sz w:val="22"/>
          <w:szCs w:val="22"/>
        </w:rPr>
        <w:t xml:space="preserve"> nuostatomis, Pirkėjo</w:t>
      </w:r>
      <w:r w:rsidRPr="00BF7556">
        <w:rPr>
          <w:rFonts w:ascii="Arial" w:hAnsi="Arial" w:cs="Arial"/>
          <w:sz w:val="22"/>
          <w:szCs w:val="22"/>
        </w:rPr>
        <w:t xml:space="preserve"> iniciatyva </w:t>
      </w:r>
      <w:r w:rsidRPr="00BF7556">
        <w:rPr>
          <w:rFonts w:ascii="Arial" w:hAnsi="Arial" w:cs="Arial"/>
          <w:color w:val="0D0D0D"/>
          <w:sz w:val="22"/>
          <w:szCs w:val="22"/>
        </w:rPr>
        <w:t>yra</w:t>
      </w:r>
      <w:r w:rsidR="00C80F01" w:rsidRPr="00BF7556">
        <w:rPr>
          <w:rFonts w:ascii="Arial" w:hAnsi="Arial" w:cs="Arial"/>
          <w:color w:val="0D0D0D"/>
          <w:sz w:val="22"/>
          <w:szCs w:val="22"/>
        </w:rPr>
        <w:t xml:space="preserve"> </w:t>
      </w:r>
      <w:r w:rsidR="008D2A4E">
        <w:rPr>
          <w:rFonts w:ascii="Arial" w:hAnsi="Arial" w:cs="Arial"/>
          <w:color w:val="0D0D0D"/>
          <w:sz w:val="22"/>
          <w:szCs w:val="22"/>
        </w:rPr>
        <w:t>tikslinami Pirkimo dokumentai</w:t>
      </w:r>
      <w:r w:rsidR="004D304F" w:rsidRPr="00BF7556">
        <w:rPr>
          <w:rFonts w:ascii="Arial" w:hAnsi="Arial" w:cs="Arial"/>
          <w:sz w:val="22"/>
          <w:szCs w:val="22"/>
        </w:rPr>
        <w:t>.</w:t>
      </w:r>
    </w:p>
    <w:p w14:paraId="0366B28D" w14:textId="5E7AF5FA" w:rsidR="006E6039" w:rsidRPr="0078315C" w:rsidRDefault="006E6039" w:rsidP="0078315C">
      <w:pPr>
        <w:pStyle w:val="Tekstas"/>
        <w:tabs>
          <w:tab w:val="clear" w:pos="6804"/>
        </w:tabs>
        <w:spacing w:before="200"/>
        <w:ind w:firstLine="567"/>
        <w:jc w:val="both"/>
        <w:rPr>
          <w:rFonts w:ascii="Arial" w:hAnsi="Arial" w:cs="Arial"/>
          <w:color w:val="auto"/>
          <w:sz w:val="22"/>
          <w:szCs w:val="22"/>
          <w:lang w:val="lt-LT"/>
        </w:rPr>
      </w:pPr>
      <w:r w:rsidRPr="0078315C">
        <w:rPr>
          <w:rFonts w:ascii="Arial" w:hAnsi="Arial" w:cs="Arial"/>
          <w:color w:val="auto"/>
          <w:sz w:val="22"/>
          <w:szCs w:val="22"/>
          <w:lang w:val="lt-LT"/>
        </w:rPr>
        <w:t>Kvalifikacijos vertinimo sistemos sąlygose</w:t>
      </w:r>
      <w:r w:rsidR="0078315C" w:rsidRPr="0078315C">
        <w:rPr>
          <w:rFonts w:ascii="Arial" w:hAnsi="Arial" w:cs="Arial"/>
          <w:color w:val="auto"/>
          <w:sz w:val="22"/>
          <w:szCs w:val="22"/>
          <w:lang w:val="lt-LT"/>
        </w:rPr>
        <w:t>, Prašymo formoje ir Kvalifikacijos reikalavimuose yra</w:t>
      </w:r>
      <w:r w:rsidRPr="0078315C">
        <w:rPr>
          <w:rFonts w:ascii="Arial" w:hAnsi="Arial" w:cs="Arial"/>
          <w:color w:val="auto"/>
          <w:sz w:val="22"/>
          <w:szCs w:val="22"/>
          <w:lang w:val="lt-LT"/>
        </w:rPr>
        <w:t xml:space="preserve"> pakoreguotos nuostatos dėl pasitelkiamų Subtiekėjų pašalinimo pagrindų tikrinimo</w:t>
      </w:r>
      <w:r w:rsidR="00FC66C8">
        <w:rPr>
          <w:rFonts w:ascii="Arial" w:hAnsi="Arial" w:cs="Arial"/>
          <w:color w:val="auto"/>
          <w:sz w:val="22"/>
          <w:szCs w:val="22"/>
          <w:lang w:val="lt-LT"/>
        </w:rPr>
        <w:t xml:space="preserve"> (korekcijos pažymėtos geltonai).</w:t>
      </w:r>
    </w:p>
    <w:p w14:paraId="3679E412" w14:textId="77A9542C" w:rsidR="007044CE" w:rsidRDefault="007044CE" w:rsidP="007044CE">
      <w:pPr>
        <w:pStyle w:val="Tekstas"/>
        <w:tabs>
          <w:tab w:val="clear" w:pos="6804"/>
        </w:tabs>
        <w:spacing w:before="200"/>
        <w:ind w:firstLine="0"/>
        <w:jc w:val="both"/>
        <w:rPr>
          <w:rFonts w:ascii="Arial" w:hAnsi="Arial" w:cs="Arial"/>
          <w:color w:val="auto"/>
          <w:sz w:val="22"/>
          <w:szCs w:val="22"/>
          <w:lang w:val="lt-LT"/>
        </w:rPr>
      </w:pPr>
    </w:p>
    <w:p w14:paraId="3B993114" w14:textId="77777777" w:rsidR="005565A2" w:rsidRPr="00FB5A09" w:rsidRDefault="005565A2" w:rsidP="005565A2">
      <w:pPr>
        <w:pStyle w:val="Tekstas"/>
        <w:tabs>
          <w:tab w:val="clear" w:pos="6804"/>
        </w:tabs>
        <w:ind w:firstLine="567"/>
        <w:contextualSpacing/>
        <w:jc w:val="both"/>
        <w:rPr>
          <w:rFonts w:ascii="Arial" w:hAnsi="Arial" w:cs="Arial"/>
          <w:i/>
          <w:iCs/>
          <w:color w:val="auto"/>
          <w:sz w:val="22"/>
          <w:szCs w:val="22"/>
          <w:lang w:val="lt-LT"/>
        </w:rPr>
      </w:pPr>
      <w:r w:rsidRPr="00FB5A09">
        <w:rPr>
          <w:rFonts w:ascii="Arial" w:hAnsi="Arial" w:cs="Arial"/>
          <w:i/>
          <w:iCs/>
          <w:color w:val="auto"/>
          <w:sz w:val="22"/>
          <w:szCs w:val="22"/>
          <w:lang w:val="lt-LT"/>
        </w:rPr>
        <w:t xml:space="preserve">Informuojame, kad konkrečiuose pirkimuose </w:t>
      </w:r>
      <w:r>
        <w:rPr>
          <w:rFonts w:ascii="Arial" w:hAnsi="Arial" w:cs="Arial"/>
          <w:i/>
          <w:iCs/>
          <w:color w:val="auto"/>
          <w:sz w:val="22"/>
          <w:szCs w:val="22"/>
          <w:lang w:val="lt-LT"/>
        </w:rPr>
        <w:t>atnaujinti</w:t>
      </w:r>
      <w:r w:rsidRPr="00FB5A09">
        <w:rPr>
          <w:rFonts w:ascii="Arial" w:hAnsi="Arial" w:cs="Arial"/>
          <w:i/>
          <w:iCs/>
          <w:color w:val="auto"/>
          <w:sz w:val="22"/>
          <w:szCs w:val="22"/>
          <w:lang w:val="lt-LT"/>
        </w:rPr>
        <w:t xml:space="preserve"> pašalinimo pagrinda</w:t>
      </w:r>
      <w:r>
        <w:rPr>
          <w:rFonts w:ascii="Arial" w:hAnsi="Arial" w:cs="Arial"/>
          <w:i/>
          <w:iCs/>
          <w:color w:val="auto"/>
          <w:sz w:val="22"/>
          <w:szCs w:val="22"/>
          <w:lang w:val="lt-LT"/>
        </w:rPr>
        <w:t>i</w:t>
      </w:r>
      <w:r w:rsidRPr="00FB5A09">
        <w:rPr>
          <w:rFonts w:ascii="Arial" w:hAnsi="Arial" w:cs="Arial"/>
          <w:i/>
          <w:iCs/>
          <w:color w:val="auto"/>
          <w:sz w:val="22"/>
          <w:szCs w:val="22"/>
          <w:lang w:val="lt-LT"/>
        </w:rPr>
        <w:t xml:space="preserve"> bus taikom</w:t>
      </w:r>
      <w:r>
        <w:rPr>
          <w:rFonts w:ascii="Arial" w:hAnsi="Arial" w:cs="Arial"/>
          <w:i/>
          <w:iCs/>
          <w:color w:val="auto"/>
          <w:sz w:val="22"/>
          <w:szCs w:val="22"/>
          <w:lang w:val="lt-LT"/>
        </w:rPr>
        <w:t xml:space="preserve">i </w:t>
      </w:r>
      <w:r w:rsidRPr="00FB5A09">
        <w:rPr>
          <w:rFonts w:ascii="Arial" w:hAnsi="Arial" w:cs="Arial"/>
          <w:i/>
          <w:iCs/>
          <w:color w:val="auto"/>
          <w:sz w:val="22"/>
          <w:szCs w:val="22"/>
          <w:lang w:val="lt-LT"/>
        </w:rPr>
        <w:t xml:space="preserve">ne anksčiau kaip nuo </w:t>
      </w:r>
      <w:r>
        <w:rPr>
          <w:rFonts w:ascii="Arial" w:hAnsi="Arial" w:cs="Arial"/>
          <w:i/>
          <w:iCs/>
          <w:color w:val="auto"/>
          <w:sz w:val="22"/>
          <w:szCs w:val="22"/>
          <w:lang w:val="lt-LT"/>
        </w:rPr>
        <w:t>2024-11-04.</w:t>
      </w:r>
    </w:p>
    <w:p w14:paraId="1E1EAA06" w14:textId="7D2F6745" w:rsidR="007044CE" w:rsidRPr="00BF7556" w:rsidRDefault="007044CE" w:rsidP="00BF7556">
      <w:pPr>
        <w:spacing w:before="200"/>
        <w:ind w:firstLine="567"/>
        <w:jc w:val="both"/>
        <w:rPr>
          <w:rFonts w:ascii="Arial" w:hAnsi="Arial" w:cs="Arial"/>
          <w:sz w:val="22"/>
          <w:szCs w:val="22"/>
        </w:rPr>
      </w:pPr>
    </w:p>
    <w:p w14:paraId="1E9561C2" w14:textId="5358D7E3" w:rsidR="001D57EA" w:rsidRDefault="001D57EA" w:rsidP="001F6462">
      <w:pPr>
        <w:ind w:firstLine="567"/>
        <w:jc w:val="both"/>
        <w:rPr>
          <w:rFonts w:ascii="Arial" w:eastAsia="Calibri" w:hAnsi="Arial" w:cs="Arial"/>
          <w:sz w:val="20"/>
          <w:szCs w:val="20"/>
        </w:rPr>
      </w:pPr>
    </w:p>
    <w:p w14:paraId="4C1FB9F5" w14:textId="77777777" w:rsidR="006F193B" w:rsidRPr="00BF7556" w:rsidRDefault="006F193B" w:rsidP="00BF7556">
      <w:pPr>
        <w:spacing w:before="240"/>
        <w:jc w:val="both"/>
        <w:rPr>
          <w:rFonts w:ascii="Arial" w:hAnsi="Arial" w:cs="Arial"/>
          <w:color w:val="000000" w:themeColor="text1"/>
          <w:sz w:val="22"/>
          <w:szCs w:val="22"/>
        </w:rPr>
      </w:pPr>
    </w:p>
    <w:p w14:paraId="66599CAB" w14:textId="77777777" w:rsidR="006F193B" w:rsidRPr="00BF7556" w:rsidRDefault="006F193B" w:rsidP="00BF7556">
      <w:pPr>
        <w:pStyle w:val="Tekstas"/>
        <w:tabs>
          <w:tab w:val="clear" w:pos="6804"/>
        </w:tabs>
        <w:spacing w:before="200"/>
        <w:ind w:firstLine="567"/>
        <w:jc w:val="both"/>
        <w:rPr>
          <w:rFonts w:ascii="Arial" w:hAnsi="Arial" w:cs="Arial"/>
          <w:b/>
          <w:bCs/>
          <w:color w:val="auto"/>
          <w:sz w:val="22"/>
          <w:szCs w:val="22"/>
          <w:lang w:val="lt-LT"/>
        </w:rPr>
      </w:pPr>
    </w:p>
    <w:p w14:paraId="59EF31E3" w14:textId="77777777" w:rsidR="00F6616B" w:rsidRPr="00966007" w:rsidRDefault="00323758" w:rsidP="00140A9E">
      <w:pPr>
        <w:pStyle w:val="Tekstas"/>
        <w:tabs>
          <w:tab w:val="clear" w:pos="6804"/>
        </w:tabs>
        <w:spacing w:before="200"/>
        <w:ind w:firstLine="0"/>
        <w:jc w:val="both"/>
        <w:rPr>
          <w:rFonts w:ascii="Arial" w:hAnsi="Arial" w:cs="Arial"/>
          <w:color w:val="auto"/>
          <w:sz w:val="22"/>
          <w:szCs w:val="22"/>
          <w:lang w:val="lt-LT"/>
        </w:rPr>
      </w:pPr>
      <w:r w:rsidRPr="00966007">
        <w:rPr>
          <w:rFonts w:ascii="Arial" w:hAnsi="Arial" w:cs="Arial"/>
          <w:color w:val="auto"/>
          <w:sz w:val="22"/>
          <w:szCs w:val="22"/>
          <w:lang w:val="lt-LT"/>
        </w:rPr>
        <w:t xml:space="preserve">PRIDEDAMA: </w:t>
      </w:r>
    </w:p>
    <w:p w14:paraId="3065CB4E" w14:textId="41E1226C" w:rsidR="00344F0B" w:rsidRPr="00966007" w:rsidRDefault="00344F0B" w:rsidP="00140A9E">
      <w:pPr>
        <w:pStyle w:val="Tekstas"/>
        <w:tabs>
          <w:tab w:val="clear" w:pos="6804"/>
        </w:tabs>
        <w:spacing w:before="200"/>
        <w:ind w:firstLine="0"/>
        <w:jc w:val="both"/>
        <w:rPr>
          <w:rFonts w:ascii="Arial" w:hAnsi="Arial" w:cs="Arial"/>
          <w:color w:val="auto"/>
          <w:sz w:val="22"/>
          <w:szCs w:val="22"/>
          <w:lang w:val="lt-LT"/>
        </w:rPr>
      </w:pPr>
      <w:r w:rsidRPr="00966007">
        <w:rPr>
          <w:rFonts w:ascii="Arial" w:hAnsi="Arial" w:cs="Arial"/>
          <w:color w:val="auto"/>
          <w:sz w:val="22"/>
          <w:szCs w:val="22"/>
          <w:lang w:val="lt-LT"/>
        </w:rPr>
        <w:t>Kvalifikacijos vertinimo sistemos sąlygos</w:t>
      </w:r>
      <w:r w:rsidR="00775803" w:rsidRPr="00966007">
        <w:rPr>
          <w:rFonts w:ascii="Arial" w:hAnsi="Arial" w:cs="Arial"/>
          <w:color w:val="auto"/>
          <w:sz w:val="22"/>
          <w:szCs w:val="22"/>
          <w:lang w:val="lt-LT"/>
        </w:rPr>
        <w:t xml:space="preserve"> (aktuali redakcija</w:t>
      </w:r>
      <w:r w:rsidR="001F6462" w:rsidRPr="00966007">
        <w:rPr>
          <w:rFonts w:ascii="Arial" w:hAnsi="Arial" w:cs="Arial"/>
          <w:color w:val="auto"/>
          <w:sz w:val="22"/>
          <w:szCs w:val="22"/>
          <w:lang w:val="lt-LT"/>
        </w:rPr>
        <w:t xml:space="preserve"> 2024-09-</w:t>
      </w:r>
      <w:r w:rsidR="0092775E">
        <w:rPr>
          <w:rFonts w:ascii="Arial" w:hAnsi="Arial" w:cs="Arial"/>
          <w:color w:val="auto"/>
          <w:sz w:val="22"/>
          <w:szCs w:val="22"/>
          <w:lang w:val="lt-LT"/>
        </w:rPr>
        <w:t>30</w:t>
      </w:r>
      <w:r w:rsidR="00775803" w:rsidRPr="00966007">
        <w:rPr>
          <w:rFonts w:ascii="Arial" w:hAnsi="Arial" w:cs="Arial"/>
          <w:color w:val="auto"/>
          <w:sz w:val="22"/>
          <w:szCs w:val="22"/>
          <w:lang w:val="lt-LT"/>
        </w:rPr>
        <w:t>)</w:t>
      </w:r>
    </w:p>
    <w:p w14:paraId="53BC9B88" w14:textId="73430ED0" w:rsidR="00775803" w:rsidRPr="00966007" w:rsidRDefault="00BB510E" w:rsidP="00140A9E">
      <w:pPr>
        <w:pStyle w:val="Tekstas"/>
        <w:tabs>
          <w:tab w:val="clear" w:pos="6804"/>
        </w:tabs>
        <w:spacing w:before="200"/>
        <w:ind w:firstLine="0"/>
        <w:jc w:val="both"/>
        <w:rPr>
          <w:rFonts w:ascii="Arial" w:hAnsi="Arial" w:cs="Arial"/>
          <w:color w:val="auto"/>
          <w:sz w:val="22"/>
          <w:szCs w:val="22"/>
          <w:lang w:val="lt-LT"/>
        </w:rPr>
      </w:pPr>
      <w:r w:rsidRPr="00BB510E">
        <w:rPr>
          <w:rFonts w:ascii="Arial" w:hAnsi="Arial" w:cs="Arial"/>
          <w:color w:val="auto"/>
          <w:sz w:val="22"/>
          <w:szCs w:val="22"/>
          <w:lang w:val="lt-LT"/>
        </w:rPr>
        <w:t>Prašymo dalyvauti tiekėjų kvalifikacijos vertinimo sistemoje forma (aktuali redakcija 2024-09-</w:t>
      </w:r>
      <w:r w:rsidR="0092775E">
        <w:rPr>
          <w:rFonts w:ascii="Arial" w:hAnsi="Arial" w:cs="Arial"/>
          <w:color w:val="auto"/>
          <w:sz w:val="22"/>
          <w:szCs w:val="22"/>
          <w:lang w:val="lt-LT"/>
        </w:rPr>
        <w:t>30</w:t>
      </w:r>
      <w:r w:rsidRPr="00BB510E">
        <w:rPr>
          <w:rFonts w:ascii="Arial" w:hAnsi="Arial" w:cs="Arial"/>
          <w:color w:val="auto"/>
          <w:sz w:val="22"/>
          <w:szCs w:val="22"/>
          <w:lang w:val="lt-LT"/>
        </w:rPr>
        <w:t>)</w:t>
      </w:r>
      <w:r w:rsidR="00775803" w:rsidRPr="00966007">
        <w:rPr>
          <w:rFonts w:ascii="Arial" w:hAnsi="Arial" w:cs="Arial"/>
          <w:color w:val="auto"/>
          <w:sz w:val="22"/>
          <w:szCs w:val="22"/>
          <w:lang w:val="lt-LT"/>
        </w:rPr>
        <w:t xml:space="preserve"> </w:t>
      </w:r>
    </w:p>
    <w:p w14:paraId="28B39E2E" w14:textId="0FD9EA91" w:rsidR="00B57C07" w:rsidRPr="00BF7556" w:rsidRDefault="00344F0B" w:rsidP="00140A9E">
      <w:pPr>
        <w:pStyle w:val="Tekstas"/>
        <w:tabs>
          <w:tab w:val="clear" w:pos="6804"/>
        </w:tabs>
        <w:spacing w:before="200"/>
        <w:ind w:firstLine="0"/>
        <w:jc w:val="both"/>
        <w:rPr>
          <w:rFonts w:ascii="Arial" w:hAnsi="Arial" w:cs="Arial"/>
          <w:color w:val="auto"/>
          <w:sz w:val="22"/>
          <w:szCs w:val="22"/>
          <w:lang w:val="lt-LT"/>
        </w:rPr>
      </w:pPr>
      <w:r w:rsidRPr="00966007">
        <w:rPr>
          <w:rFonts w:ascii="Arial" w:hAnsi="Arial" w:cs="Arial"/>
          <w:color w:val="auto"/>
          <w:sz w:val="22"/>
          <w:szCs w:val="22"/>
          <w:lang w:val="lt-LT"/>
        </w:rPr>
        <w:t>Kvalifikacijos reikalavimai</w:t>
      </w:r>
      <w:r w:rsidR="00775803" w:rsidRPr="00966007">
        <w:rPr>
          <w:rFonts w:ascii="Arial" w:hAnsi="Arial" w:cs="Arial"/>
          <w:color w:val="auto"/>
          <w:sz w:val="22"/>
          <w:szCs w:val="22"/>
          <w:lang w:val="lt-LT"/>
        </w:rPr>
        <w:t xml:space="preserve"> (aktuali redakcija</w:t>
      </w:r>
      <w:r w:rsidR="001F6462" w:rsidRPr="00966007">
        <w:rPr>
          <w:rFonts w:ascii="Arial" w:hAnsi="Arial" w:cs="Arial"/>
          <w:color w:val="auto"/>
          <w:sz w:val="22"/>
          <w:szCs w:val="22"/>
          <w:lang w:val="lt-LT"/>
        </w:rPr>
        <w:t xml:space="preserve"> 2024-09-</w:t>
      </w:r>
      <w:r w:rsidR="0092775E">
        <w:rPr>
          <w:rFonts w:ascii="Arial" w:hAnsi="Arial" w:cs="Arial"/>
          <w:color w:val="auto"/>
          <w:sz w:val="22"/>
          <w:szCs w:val="22"/>
          <w:lang w:val="lt-LT"/>
        </w:rPr>
        <w:t>30</w:t>
      </w:r>
      <w:r w:rsidR="00775803" w:rsidRPr="00966007">
        <w:rPr>
          <w:rFonts w:ascii="Arial" w:hAnsi="Arial" w:cs="Arial"/>
          <w:color w:val="auto"/>
          <w:sz w:val="22"/>
          <w:szCs w:val="22"/>
          <w:lang w:val="lt-LT"/>
        </w:rPr>
        <w:t>)</w:t>
      </w:r>
    </w:p>
    <w:p w14:paraId="0991C84C" w14:textId="3FCCC0BD" w:rsidR="00323758" w:rsidRPr="00BF7556" w:rsidRDefault="00323758" w:rsidP="00BF7556">
      <w:pPr>
        <w:pStyle w:val="Tekstas"/>
        <w:tabs>
          <w:tab w:val="clear" w:pos="6804"/>
        </w:tabs>
        <w:spacing w:before="200"/>
        <w:ind w:firstLine="567"/>
        <w:jc w:val="both"/>
        <w:rPr>
          <w:rFonts w:ascii="Arial" w:hAnsi="Arial" w:cs="Arial"/>
          <w:color w:val="auto"/>
          <w:sz w:val="22"/>
          <w:szCs w:val="22"/>
          <w:lang w:val="lt-LT"/>
        </w:rPr>
      </w:pPr>
    </w:p>
    <w:p w14:paraId="61C02784" w14:textId="77777777" w:rsidR="00323758" w:rsidRPr="00BF7556" w:rsidRDefault="00323758" w:rsidP="00BF7556">
      <w:pPr>
        <w:spacing w:before="200"/>
        <w:ind w:right="368"/>
        <w:jc w:val="both"/>
        <w:rPr>
          <w:rFonts w:ascii="Arial" w:hAnsi="Arial" w:cs="Arial"/>
          <w:sz w:val="22"/>
          <w:szCs w:val="22"/>
          <w:lang w:val="lt-LT"/>
        </w:rPr>
      </w:pPr>
    </w:p>
    <w:p w14:paraId="23B8E6F2" w14:textId="06534B6E" w:rsidR="00323758" w:rsidRPr="00BF7556" w:rsidRDefault="005837FE" w:rsidP="00BF7556">
      <w:pPr>
        <w:jc w:val="both"/>
        <w:rPr>
          <w:rFonts w:ascii="Arial" w:hAnsi="Arial" w:cs="Arial"/>
          <w:sz w:val="22"/>
          <w:szCs w:val="22"/>
          <w:lang w:val="lt-LT"/>
        </w:rPr>
      </w:pPr>
      <w:r w:rsidRPr="00E73DF1">
        <w:rPr>
          <w:rFonts w:ascii="Arial" w:hAnsi="Arial" w:cs="Arial"/>
          <w:sz w:val="22"/>
          <w:szCs w:val="22"/>
        </w:rPr>
        <w:t xml:space="preserve">irkimų projektų vadovė </w:t>
      </w:r>
      <w:sdt>
        <w:sdtPr>
          <w:rPr>
            <w:rFonts w:ascii="Arial" w:hAnsi="Arial" w:cs="Arial"/>
            <w:bCs/>
            <w:sz w:val="22"/>
            <w:szCs w:val="22"/>
          </w:rPr>
          <w:id w:val="107170263"/>
          <w:placeholder>
            <w:docPart w:val="9CF77DE39DBD421F96605B1EC317BFBA"/>
          </w:placeholder>
          <w:dropDownList>
            <w:listItem w:value="[Pasirinkite]"/>
            <w:listItem w:displayText="Agnė Mozūraitė, tel. nr.+370 686 12080" w:value="Agnė Mozūraitė, tel. nr.+370 686 12080"/>
            <w:listItem w:displayText="Alina Dralo, tel. nr. +370 620 93298" w:value="Alina Dralo, tel. nr. +370 620 93298"/>
            <w:listItem w:displayText="Andrius Slėnys, tel. nr. +370 698 05754" w:value="Andrius Slėnys, tel. nr. +370 698 05754"/>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Ingrida Riabovienė, tel.nr. +370 661 33875" w:value="Ingrida Riabovienė, tel.nr. +370 661 33875"/>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Rūta Alaburdienė, tel. nr. +370 698 05530" w:value="Rūta Alaburdienė, tel. nr. +370 698 05530"/>
            <w:listItem w:displayText="Šarūnas Pavilonis, tel. nr. +370 653 76106" w:value="Šarūnas Pavilonis, tel. nr. +370 653 76106"/>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ita Rastauskienė, tel. nr. +370 664 78032" w:value="Vita Rastauskienė, tel. nr. +370 664 78032"/>
            <w:listItem w:displayText="Vygantas Strolė, tel. nr. +370 659 79161" w:value="Vygantas Strolė, tel. nr. +370 659 79161"/>
          </w:dropDownList>
        </w:sdtPr>
        <w:sdtContent>
          <w:r w:rsidRPr="00E73DF1">
            <w:rPr>
              <w:rFonts w:ascii="Arial" w:hAnsi="Arial" w:cs="Arial"/>
              <w:bCs/>
              <w:sz w:val="22"/>
              <w:szCs w:val="22"/>
            </w:rPr>
            <w:t>Ilona Kiselienė, tel. nr. +370 611 05591</w:t>
          </w:r>
        </w:sdtContent>
      </w:sdt>
      <w:r w:rsidR="008544CC">
        <w:rPr>
          <w:rFonts w:ascii="Arial" w:hAnsi="Arial" w:cs="Arial"/>
          <w:sz w:val="22"/>
          <w:szCs w:val="22"/>
        </w:rPr>
        <w:t>.</w:t>
      </w:r>
    </w:p>
    <w:p w14:paraId="07808C49" w14:textId="77777777" w:rsidR="00323758" w:rsidRPr="00BF7556" w:rsidRDefault="00323758" w:rsidP="00BF7556">
      <w:pPr>
        <w:jc w:val="both"/>
        <w:rPr>
          <w:rFonts w:ascii="Arial" w:hAnsi="Arial" w:cs="Arial"/>
          <w:sz w:val="22"/>
          <w:szCs w:val="22"/>
        </w:rPr>
      </w:pPr>
    </w:p>
    <w:p w14:paraId="50471F89" w14:textId="35063DD9" w:rsidR="00777D81" w:rsidRPr="00BF7556" w:rsidRDefault="00323758" w:rsidP="00BF7556">
      <w:pPr>
        <w:ind w:right="-141"/>
        <w:jc w:val="both"/>
        <w:rPr>
          <w:rFonts w:ascii="Arial" w:hAnsi="Arial" w:cs="Arial"/>
          <w:color w:val="595959" w:themeColor="text1" w:themeTint="A6"/>
          <w:sz w:val="22"/>
          <w:szCs w:val="22"/>
        </w:rPr>
      </w:pPr>
      <w:r w:rsidRPr="00A86F6E">
        <w:rPr>
          <w:rFonts w:ascii="Arial" w:hAnsi="Arial" w:cs="Arial"/>
          <w:i/>
          <w:sz w:val="18"/>
          <w:szCs w:val="18"/>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1" w:history="1">
        <w:r w:rsidRPr="00A86F6E">
          <w:rPr>
            <w:rStyle w:val="Hyperlink"/>
            <w:rFonts w:ascii="Arial" w:hAnsi="Arial" w:cs="Arial"/>
            <w:i/>
            <w:sz w:val="18"/>
            <w:szCs w:val="18"/>
            <w:lang w:val="lt-LT"/>
          </w:rPr>
          <w:t>pasitikejimolinija@ignitis.lt</w:t>
        </w:r>
      </w:hyperlink>
      <w:r w:rsidRPr="00A86F6E">
        <w:rPr>
          <w:rFonts w:ascii="Arial" w:hAnsi="Arial" w:cs="Arial"/>
          <w:i/>
          <w:sz w:val="18"/>
          <w:szCs w:val="18"/>
          <w:lang w:val="lt-LT"/>
        </w:rPr>
        <w:t>  arba telefonu +370 640 88889. Esame įsipareigoję saugoti pranešimų teikėjų konfidencialumą ir būsime dėkingi Jums už pagalbą mūsų įmonių grupei vykdyti efektyvią, skaidrią ir pasitikėjimą kuriančią veiklą.</w:t>
      </w:r>
    </w:p>
    <w:sectPr w:rsidR="00777D81" w:rsidRPr="00BF7556" w:rsidSect="00BF7556">
      <w:headerReference w:type="even" r:id="rId12"/>
      <w:headerReference w:type="default" r:id="rId13"/>
      <w:footerReference w:type="even" r:id="rId14"/>
      <w:footerReference w:type="default" r:id="rId15"/>
      <w:headerReference w:type="first" r:id="rId16"/>
      <w:footerReference w:type="first" r:id="rId17"/>
      <w:pgSz w:w="11900" w:h="16840"/>
      <w:pgMar w:top="1701" w:right="701"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9D20F" w14:textId="77777777" w:rsidR="006636C9" w:rsidRDefault="006636C9" w:rsidP="000C042A">
      <w:r>
        <w:separator/>
      </w:r>
    </w:p>
  </w:endnote>
  <w:endnote w:type="continuationSeparator" w:id="0">
    <w:p w14:paraId="666F2D51" w14:textId="77777777" w:rsidR="006636C9" w:rsidRDefault="006636C9" w:rsidP="000C042A">
      <w:r>
        <w:continuationSeparator/>
      </w:r>
    </w:p>
  </w:endnote>
  <w:endnote w:type="continuationNotice" w:id="1">
    <w:p w14:paraId="421328A3" w14:textId="77777777" w:rsidR="006636C9" w:rsidRDefault="00663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BA81" w14:textId="77777777" w:rsidR="006A7BEF" w:rsidRDefault="006A7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3B4" w14:textId="323FF6ED"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24E" w14:textId="010830AC"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3CD3A34C" wp14:editId="1E2C7AAB">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4F125DF4"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24AD42CB"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3A34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4F125DF4"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24AD42CB"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2B6AC6B7" wp14:editId="3A563718">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AC6B7"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188C5AAE" wp14:editId="5B7F7936">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r>
                            <w:rPr>
                              <w:rFonts w:ascii="Arial" w:eastAsiaTheme="minorHAnsi" w:hAnsi="Arial" w:cs="Arial"/>
                              <w:color w:val="000000"/>
                              <w:sz w:val="16"/>
                              <w:szCs w:val="16"/>
                              <w:lang w:val="en-GB"/>
                            </w:rPr>
                            <w:t>Ignitis grupės paslaugų centras</w:t>
                          </w:r>
                          <w:r>
                            <w:rPr>
                              <w:rFonts w:ascii="Arial" w:hAnsi="Arial" w:cs="Arial"/>
                              <w:sz w:val="16"/>
                              <w:szCs w:val="16"/>
                            </w:rPr>
                            <w:t>“</w:t>
                          </w:r>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Vilnius, Lietuva</w:t>
                          </w:r>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5AAE"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r>
                      <w:rPr>
                        <w:rFonts w:ascii="Arial" w:eastAsiaTheme="minorHAnsi" w:hAnsi="Arial" w:cs="Arial"/>
                        <w:color w:val="000000"/>
                        <w:sz w:val="16"/>
                        <w:szCs w:val="16"/>
                        <w:lang w:val="en-GB"/>
                      </w:rPr>
                      <w:t>Ignitis grupės paslaugų centras</w:t>
                    </w:r>
                    <w:r>
                      <w:rPr>
                        <w:rFonts w:ascii="Arial" w:hAnsi="Arial" w:cs="Arial"/>
                        <w:sz w:val="16"/>
                        <w:szCs w:val="16"/>
                      </w:rPr>
                      <w:t>“</w:t>
                    </w:r>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Vilnius, Lietuva</w:t>
                    </w:r>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4459E8B4" wp14:editId="484124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ACD7914" w14:textId="77777777" w:rsidR="00C1324B" w:rsidRDefault="00000000" w:rsidP="00C1324B">
                          <w:pPr>
                            <w:rPr>
                              <w:rFonts w:ascii="Basetica Bold" w:eastAsiaTheme="minorHAnsi" w:hAnsi="Basetica Bold" w:cs="Arial"/>
                              <w:color w:val="000000"/>
                              <w:sz w:val="16"/>
                              <w:szCs w:val="16"/>
                              <w:lang w:val="en-GB"/>
                            </w:rPr>
                          </w:pPr>
                          <w:hyperlink r:id="rId1" w:history="1">
                            <w:r w:rsidR="00C1324B" w:rsidRPr="00BD22C9">
                              <w:rPr>
                                <w:rStyle w:val="Hyperlink"/>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E8B4"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7ACD7914" w14:textId="77777777" w:rsidR="00C1324B" w:rsidRDefault="00000000" w:rsidP="00C1324B">
                    <w:pPr>
                      <w:rPr>
                        <w:rFonts w:ascii="Basetica Bold" w:eastAsiaTheme="minorHAnsi" w:hAnsi="Basetica Bold" w:cs="Arial"/>
                        <w:color w:val="000000"/>
                        <w:sz w:val="16"/>
                        <w:szCs w:val="16"/>
                        <w:lang w:val="en-GB"/>
                      </w:rPr>
                    </w:pPr>
                    <w:hyperlink r:id="rId2" w:history="1">
                      <w:r w:rsidR="00C1324B" w:rsidRPr="00BD22C9">
                        <w:rPr>
                          <w:rStyle w:val="Hyperlink"/>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1510" w14:textId="77777777" w:rsidR="006636C9" w:rsidRDefault="006636C9" w:rsidP="000C042A">
      <w:r>
        <w:separator/>
      </w:r>
    </w:p>
  </w:footnote>
  <w:footnote w:type="continuationSeparator" w:id="0">
    <w:p w14:paraId="792D6C5E" w14:textId="77777777" w:rsidR="006636C9" w:rsidRDefault="006636C9" w:rsidP="000C042A">
      <w:r>
        <w:continuationSeparator/>
      </w:r>
    </w:p>
  </w:footnote>
  <w:footnote w:type="continuationNotice" w:id="1">
    <w:p w14:paraId="3AA697ED" w14:textId="77777777" w:rsidR="006636C9" w:rsidRDefault="00663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B3C8" w14:textId="77777777" w:rsidR="008B3E60" w:rsidRDefault="00000000">
    <w:pPr>
      <w:pStyle w:val="Header"/>
    </w:pPr>
    <w:r>
      <w:rPr>
        <w:noProof/>
      </w:rPr>
      <w:pict w14:anchorId="1710F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5DE3" w14:textId="77777777" w:rsidR="00A8398D" w:rsidRDefault="00A8398D" w:rsidP="00A8398D">
    <w:pPr>
      <w:pStyle w:val="Header"/>
      <w:tabs>
        <w:tab w:val="left" w:pos="-284"/>
      </w:tabs>
      <w:ind w:left="-2665"/>
    </w:pPr>
  </w:p>
  <w:p w14:paraId="696E9B63" w14:textId="5BDD779B"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6662" w14:textId="5AF09DAA" w:rsidR="0048287A" w:rsidRDefault="0048287A">
    <w:pPr>
      <w:pStyle w:val="Header"/>
      <w:rPr>
        <w:noProof/>
      </w:rPr>
    </w:pPr>
  </w:p>
  <w:p w14:paraId="2BEB71E7" w14:textId="77777777" w:rsidR="0048287A" w:rsidRDefault="0048287A">
    <w:pPr>
      <w:pStyle w:val="Header"/>
      <w:rPr>
        <w:noProof/>
      </w:rPr>
    </w:pPr>
  </w:p>
  <w:p w14:paraId="027D7C85" w14:textId="77777777" w:rsidR="00EA43BE" w:rsidRDefault="00EA43BE">
    <w:pPr>
      <w:pStyle w:val="Header"/>
      <w:rPr>
        <w:noProof/>
      </w:rPr>
    </w:pPr>
    <w:r>
      <w:rPr>
        <w:noProof/>
      </w:rPr>
      <w:drawing>
        <wp:anchor distT="0" distB="0" distL="114300" distR="114300" simplePos="0" relativeHeight="251655168" behindDoc="0" locked="0" layoutInCell="1" allowOverlap="1" wp14:anchorId="6F9A1503" wp14:editId="05250649">
          <wp:simplePos x="0" y="0"/>
          <wp:positionH relativeFrom="margin">
            <wp:align>left</wp:align>
          </wp:positionH>
          <wp:positionV relativeFrom="page">
            <wp:posOffset>428625</wp:posOffset>
          </wp:positionV>
          <wp:extent cx="1666875" cy="600075"/>
          <wp:effectExtent l="0" t="0" r="9525" b="9525"/>
          <wp:wrapNone/>
          <wp:docPr id="9" name="Picture 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1EB1E1"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0C70522"/>
    <w:multiLevelType w:val="hybridMultilevel"/>
    <w:tmpl w:val="131EDC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6E4BB1"/>
    <w:multiLevelType w:val="hybridMultilevel"/>
    <w:tmpl w:val="F5405CAA"/>
    <w:lvl w:ilvl="0" w:tplc="885EF8DE">
      <w:start w:val="1"/>
      <w:numFmt w:val="decimal"/>
      <w:lvlText w:val="%1."/>
      <w:lvlJc w:val="left"/>
      <w:pPr>
        <w:ind w:left="927" w:hanging="360"/>
      </w:pPr>
      <w:rPr>
        <w:rFonts w:hint="default"/>
        <w:color w:val="auto"/>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61786391">
    <w:abstractNumId w:val="2"/>
  </w:num>
  <w:num w:numId="2" w16cid:durableId="1897399976">
    <w:abstractNumId w:val="1"/>
  </w:num>
  <w:num w:numId="3" w16cid:durableId="2066828434">
    <w:abstractNumId w:val="4"/>
  </w:num>
  <w:num w:numId="4" w16cid:durableId="151335340">
    <w:abstractNumId w:val="0"/>
  </w:num>
  <w:num w:numId="5" w16cid:durableId="2108118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DD"/>
    <w:rsid w:val="00027AC3"/>
    <w:rsid w:val="00037C04"/>
    <w:rsid w:val="00044348"/>
    <w:rsid w:val="00051030"/>
    <w:rsid w:val="00057386"/>
    <w:rsid w:val="00071DD9"/>
    <w:rsid w:val="00074F23"/>
    <w:rsid w:val="00084BF8"/>
    <w:rsid w:val="00085DD4"/>
    <w:rsid w:val="000871F6"/>
    <w:rsid w:val="000A43F1"/>
    <w:rsid w:val="000B0205"/>
    <w:rsid w:val="000C042A"/>
    <w:rsid w:val="000C260C"/>
    <w:rsid w:val="000C71CA"/>
    <w:rsid w:val="000F5F10"/>
    <w:rsid w:val="001122AD"/>
    <w:rsid w:val="00122C8F"/>
    <w:rsid w:val="00140A9E"/>
    <w:rsid w:val="0014602F"/>
    <w:rsid w:val="00146C31"/>
    <w:rsid w:val="001575BB"/>
    <w:rsid w:val="00191C3F"/>
    <w:rsid w:val="001966F8"/>
    <w:rsid w:val="0019677A"/>
    <w:rsid w:val="001A3AFC"/>
    <w:rsid w:val="001B0474"/>
    <w:rsid w:val="001B20F5"/>
    <w:rsid w:val="001C5AD8"/>
    <w:rsid w:val="001D57EA"/>
    <w:rsid w:val="001E0746"/>
    <w:rsid w:val="001E7685"/>
    <w:rsid w:val="001F44C4"/>
    <w:rsid w:val="001F6462"/>
    <w:rsid w:val="002135A3"/>
    <w:rsid w:val="0022365E"/>
    <w:rsid w:val="002272B4"/>
    <w:rsid w:val="00251B99"/>
    <w:rsid w:val="00254C1B"/>
    <w:rsid w:val="00256B9F"/>
    <w:rsid w:val="00272170"/>
    <w:rsid w:val="002A7305"/>
    <w:rsid w:val="002B1230"/>
    <w:rsid w:val="002D3717"/>
    <w:rsid w:val="002D6187"/>
    <w:rsid w:val="002E127F"/>
    <w:rsid w:val="002F2E8B"/>
    <w:rsid w:val="003156B8"/>
    <w:rsid w:val="00317453"/>
    <w:rsid w:val="00323758"/>
    <w:rsid w:val="00326AC1"/>
    <w:rsid w:val="003353F7"/>
    <w:rsid w:val="00337E5F"/>
    <w:rsid w:val="00344F0B"/>
    <w:rsid w:val="003600EB"/>
    <w:rsid w:val="0036507A"/>
    <w:rsid w:val="003B2820"/>
    <w:rsid w:val="003C23B4"/>
    <w:rsid w:val="003D26FB"/>
    <w:rsid w:val="003D5661"/>
    <w:rsid w:val="00407A9B"/>
    <w:rsid w:val="00411E1A"/>
    <w:rsid w:val="0041342A"/>
    <w:rsid w:val="00421B21"/>
    <w:rsid w:val="00421D64"/>
    <w:rsid w:val="00426BDB"/>
    <w:rsid w:val="00427E4D"/>
    <w:rsid w:val="00432EA4"/>
    <w:rsid w:val="00444720"/>
    <w:rsid w:val="004570D3"/>
    <w:rsid w:val="00457766"/>
    <w:rsid w:val="00461EB3"/>
    <w:rsid w:val="00480950"/>
    <w:rsid w:val="0048287A"/>
    <w:rsid w:val="00484529"/>
    <w:rsid w:val="004C7082"/>
    <w:rsid w:val="004D304F"/>
    <w:rsid w:val="004D4AF8"/>
    <w:rsid w:val="004D4C3A"/>
    <w:rsid w:val="004E1453"/>
    <w:rsid w:val="004E6C76"/>
    <w:rsid w:val="0050154F"/>
    <w:rsid w:val="00514915"/>
    <w:rsid w:val="005565A2"/>
    <w:rsid w:val="005837FE"/>
    <w:rsid w:val="0059380D"/>
    <w:rsid w:val="005A03FE"/>
    <w:rsid w:val="005A173D"/>
    <w:rsid w:val="005A377C"/>
    <w:rsid w:val="005B18C2"/>
    <w:rsid w:val="005C04DE"/>
    <w:rsid w:val="005E3BF1"/>
    <w:rsid w:val="00603E98"/>
    <w:rsid w:val="006220E0"/>
    <w:rsid w:val="006449CC"/>
    <w:rsid w:val="00653613"/>
    <w:rsid w:val="006551D4"/>
    <w:rsid w:val="006636C9"/>
    <w:rsid w:val="00670F29"/>
    <w:rsid w:val="00673334"/>
    <w:rsid w:val="006907BB"/>
    <w:rsid w:val="00692B2C"/>
    <w:rsid w:val="00696EEF"/>
    <w:rsid w:val="00697D9A"/>
    <w:rsid w:val="006A7BEF"/>
    <w:rsid w:val="006C2BF9"/>
    <w:rsid w:val="006E5B11"/>
    <w:rsid w:val="006E6039"/>
    <w:rsid w:val="006F193B"/>
    <w:rsid w:val="00700D94"/>
    <w:rsid w:val="0070115B"/>
    <w:rsid w:val="007044CE"/>
    <w:rsid w:val="0070568B"/>
    <w:rsid w:val="00707F19"/>
    <w:rsid w:val="00720A59"/>
    <w:rsid w:val="00721EBE"/>
    <w:rsid w:val="00745BD3"/>
    <w:rsid w:val="00755301"/>
    <w:rsid w:val="00757951"/>
    <w:rsid w:val="007752D9"/>
    <w:rsid w:val="00775803"/>
    <w:rsid w:val="00777D81"/>
    <w:rsid w:val="0078315C"/>
    <w:rsid w:val="00791696"/>
    <w:rsid w:val="00793854"/>
    <w:rsid w:val="00795876"/>
    <w:rsid w:val="007A6507"/>
    <w:rsid w:val="007D4EE7"/>
    <w:rsid w:val="007F6074"/>
    <w:rsid w:val="008061D5"/>
    <w:rsid w:val="00807E08"/>
    <w:rsid w:val="00830E80"/>
    <w:rsid w:val="00841FC0"/>
    <w:rsid w:val="008436F0"/>
    <w:rsid w:val="008539BB"/>
    <w:rsid w:val="008544CC"/>
    <w:rsid w:val="00854D64"/>
    <w:rsid w:val="00855D43"/>
    <w:rsid w:val="00866674"/>
    <w:rsid w:val="00875C8B"/>
    <w:rsid w:val="00892F11"/>
    <w:rsid w:val="008970DF"/>
    <w:rsid w:val="008A78FC"/>
    <w:rsid w:val="008B1E65"/>
    <w:rsid w:val="008B3E60"/>
    <w:rsid w:val="008C6767"/>
    <w:rsid w:val="008D2A4E"/>
    <w:rsid w:val="008F5D0C"/>
    <w:rsid w:val="009052E2"/>
    <w:rsid w:val="0092775E"/>
    <w:rsid w:val="00930B2E"/>
    <w:rsid w:val="009545E0"/>
    <w:rsid w:val="00966007"/>
    <w:rsid w:val="009B25C4"/>
    <w:rsid w:val="009C149D"/>
    <w:rsid w:val="009E2FB1"/>
    <w:rsid w:val="009E53F2"/>
    <w:rsid w:val="009F0572"/>
    <w:rsid w:val="009F697A"/>
    <w:rsid w:val="00A00AFD"/>
    <w:rsid w:val="00A11CB1"/>
    <w:rsid w:val="00A121CB"/>
    <w:rsid w:val="00A15095"/>
    <w:rsid w:val="00A15AD3"/>
    <w:rsid w:val="00A2764D"/>
    <w:rsid w:val="00A36848"/>
    <w:rsid w:val="00A55B8F"/>
    <w:rsid w:val="00A56A8F"/>
    <w:rsid w:val="00A56EDA"/>
    <w:rsid w:val="00A61E91"/>
    <w:rsid w:val="00A8398D"/>
    <w:rsid w:val="00A844A7"/>
    <w:rsid w:val="00A86F6E"/>
    <w:rsid w:val="00A87B10"/>
    <w:rsid w:val="00A90CBB"/>
    <w:rsid w:val="00AA3CFC"/>
    <w:rsid w:val="00AB387A"/>
    <w:rsid w:val="00AC3651"/>
    <w:rsid w:val="00AC446C"/>
    <w:rsid w:val="00AD0E0F"/>
    <w:rsid w:val="00AD1BBF"/>
    <w:rsid w:val="00AD4D4D"/>
    <w:rsid w:val="00AE0D23"/>
    <w:rsid w:val="00AF3C6D"/>
    <w:rsid w:val="00B05B00"/>
    <w:rsid w:val="00B346A3"/>
    <w:rsid w:val="00B35379"/>
    <w:rsid w:val="00B57C07"/>
    <w:rsid w:val="00B851EE"/>
    <w:rsid w:val="00B92E76"/>
    <w:rsid w:val="00BA621F"/>
    <w:rsid w:val="00BB510E"/>
    <w:rsid w:val="00BC6770"/>
    <w:rsid w:val="00BD0167"/>
    <w:rsid w:val="00BD1295"/>
    <w:rsid w:val="00BD470B"/>
    <w:rsid w:val="00BD7D2F"/>
    <w:rsid w:val="00BF7556"/>
    <w:rsid w:val="00C03907"/>
    <w:rsid w:val="00C067A3"/>
    <w:rsid w:val="00C07C49"/>
    <w:rsid w:val="00C1083F"/>
    <w:rsid w:val="00C1324B"/>
    <w:rsid w:val="00C42F7A"/>
    <w:rsid w:val="00C51B37"/>
    <w:rsid w:val="00C80F01"/>
    <w:rsid w:val="00C82172"/>
    <w:rsid w:val="00C966A3"/>
    <w:rsid w:val="00CB7ADE"/>
    <w:rsid w:val="00CC043F"/>
    <w:rsid w:val="00CC63AB"/>
    <w:rsid w:val="00CD6CA1"/>
    <w:rsid w:val="00CF09A6"/>
    <w:rsid w:val="00CF7389"/>
    <w:rsid w:val="00D16855"/>
    <w:rsid w:val="00D26666"/>
    <w:rsid w:val="00D30699"/>
    <w:rsid w:val="00D30736"/>
    <w:rsid w:val="00D55333"/>
    <w:rsid w:val="00D6710E"/>
    <w:rsid w:val="00D844BC"/>
    <w:rsid w:val="00D91A3E"/>
    <w:rsid w:val="00DA225A"/>
    <w:rsid w:val="00DB5CE2"/>
    <w:rsid w:val="00DC40DD"/>
    <w:rsid w:val="00DC79CD"/>
    <w:rsid w:val="00DE5486"/>
    <w:rsid w:val="00DE7683"/>
    <w:rsid w:val="00E05F2A"/>
    <w:rsid w:val="00E11D09"/>
    <w:rsid w:val="00E15CA9"/>
    <w:rsid w:val="00E23F5C"/>
    <w:rsid w:val="00E4508E"/>
    <w:rsid w:val="00E517E6"/>
    <w:rsid w:val="00E628B1"/>
    <w:rsid w:val="00E96EEA"/>
    <w:rsid w:val="00EA2D8A"/>
    <w:rsid w:val="00EA43BE"/>
    <w:rsid w:val="00EB4427"/>
    <w:rsid w:val="00EE3B8A"/>
    <w:rsid w:val="00EE515B"/>
    <w:rsid w:val="00F02599"/>
    <w:rsid w:val="00F17FCE"/>
    <w:rsid w:val="00F414FF"/>
    <w:rsid w:val="00F42940"/>
    <w:rsid w:val="00F607AB"/>
    <w:rsid w:val="00F629C6"/>
    <w:rsid w:val="00F63D99"/>
    <w:rsid w:val="00F6616B"/>
    <w:rsid w:val="00F7251F"/>
    <w:rsid w:val="00F93651"/>
    <w:rsid w:val="00FA3878"/>
    <w:rsid w:val="00FC1EA0"/>
    <w:rsid w:val="00FC66C8"/>
    <w:rsid w:val="00FE0354"/>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84CAB6"/>
  <w15:docId w15:val="{0A658AA2-7898-46D2-BA9B-6F8454B0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C067A3"/>
    <w:rPr>
      <w:color w:val="80808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875C8B"/>
    <w:pPr>
      <w:ind w:left="720"/>
      <w:contextualSpacing/>
    </w:pPr>
  </w:style>
  <w:style w:type="table" w:styleId="TableGrid">
    <w:name w:val="Table Grid"/>
    <w:basedOn w:val="TableNormal"/>
    <w:uiPriority w:val="39"/>
    <w:rsid w:val="00855D43"/>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855D43"/>
    <w:pPr>
      <w:ind w:firstLine="720"/>
      <w:jc w:val="both"/>
    </w:pPr>
    <w:rPr>
      <w:lang w:val="lt-LT"/>
    </w:rPr>
  </w:style>
  <w:style w:type="character" w:customStyle="1" w:styleId="BodyTextIndent2Char">
    <w:name w:val="Body Text Indent 2 Char"/>
    <w:basedOn w:val="DefaultParagraphFont"/>
    <w:link w:val="BodyTextIndent2"/>
    <w:uiPriority w:val="99"/>
    <w:rsid w:val="00855D43"/>
    <w:rPr>
      <w:rFonts w:ascii="Times New Roman" w:eastAsia="Times New Roman" w:hAnsi="Times New Roman" w:cs="Times New Roman"/>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F193B"/>
    <w:rPr>
      <w:rFonts w:ascii="Times New Roman" w:eastAsia="Times New Roman" w:hAnsi="Times New Roman" w:cs="Times New Roman"/>
    </w:rPr>
  </w:style>
  <w:style w:type="table" w:customStyle="1" w:styleId="TableGrid1">
    <w:name w:val="Table Grid1"/>
    <w:basedOn w:val="TableNormal"/>
    <w:next w:val="TableGrid"/>
    <w:uiPriority w:val="99"/>
    <w:rsid w:val="006F193B"/>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6F193B"/>
    <w:pPr>
      <w:spacing w:before="100" w:beforeAutospacing="1" w:after="100" w:afterAutospacing="1"/>
    </w:pPr>
    <w:rPr>
      <w:lang w:val="lt-LT" w:eastAsia="lt-LT"/>
    </w:rPr>
  </w:style>
  <w:style w:type="character" w:customStyle="1" w:styleId="cf01">
    <w:name w:val="cf01"/>
    <w:basedOn w:val="DefaultParagraphFont"/>
    <w:rsid w:val="006F193B"/>
    <w:rPr>
      <w:rFonts w:ascii="Segoe UI" w:hAnsi="Segoe UI" w:cs="Segoe UI" w:hint="default"/>
      <w:sz w:val="18"/>
      <w:szCs w:val="18"/>
    </w:rPr>
  </w:style>
  <w:style w:type="character" w:customStyle="1" w:styleId="cf11">
    <w:name w:val="cf11"/>
    <w:basedOn w:val="DefaultParagraphFont"/>
    <w:rsid w:val="006F193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3774">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98666147">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itikejimolinija@ignit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498FA79FF4F5E9E98965EFE31D388"/>
        <w:category>
          <w:name w:val="General"/>
          <w:gallery w:val="placeholder"/>
        </w:category>
        <w:types>
          <w:type w:val="bbPlcHdr"/>
        </w:types>
        <w:behaviors>
          <w:behavior w:val="content"/>
        </w:behaviors>
        <w:guid w:val="{07CC7FCA-E9B3-4E39-BA04-ACB38EC11715}"/>
      </w:docPartPr>
      <w:docPartBody>
        <w:p w:rsidR="00180D1A" w:rsidRDefault="00180D1A">
          <w:pPr>
            <w:pStyle w:val="90C498FA79FF4F5E9E98965EFE31D388"/>
          </w:pPr>
          <w:r w:rsidRPr="00651E3D">
            <w:rPr>
              <w:rStyle w:val="PlaceholderText"/>
            </w:rPr>
            <w:t>Click here to enter a date.</w:t>
          </w:r>
        </w:p>
      </w:docPartBody>
    </w:docPart>
    <w:docPart>
      <w:docPartPr>
        <w:name w:val="9CF77DE39DBD421F96605B1EC317BFBA"/>
        <w:category>
          <w:name w:val="General"/>
          <w:gallery w:val="placeholder"/>
        </w:category>
        <w:types>
          <w:type w:val="bbPlcHdr"/>
        </w:types>
        <w:behaviors>
          <w:behavior w:val="content"/>
        </w:behaviors>
        <w:guid w:val="{C853670F-4E3D-4C0A-8F0F-7279AAC0FF91}"/>
      </w:docPartPr>
      <w:docPartBody>
        <w:p w:rsidR="00123932" w:rsidRDefault="0041421C" w:rsidP="0041421C">
          <w:pPr>
            <w:pStyle w:val="9CF77DE39DBD421F96605B1EC317BFBA"/>
          </w:pPr>
          <w:r>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1A"/>
    <w:rsid w:val="00123932"/>
    <w:rsid w:val="00180D1A"/>
    <w:rsid w:val="002140B7"/>
    <w:rsid w:val="003F7F8D"/>
    <w:rsid w:val="0041421C"/>
    <w:rsid w:val="00541C05"/>
    <w:rsid w:val="00557DFF"/>
    <w:rsid w:val="005E69A0"/>
    <w:rsid w:val="006C001C"/>
    <w:rsid w:val="006D11BF"/>
    <w:rsid w:val="0078667C"/>
    <w:rsid w:val="00837256"/>
    <w:rsid w:val="008E5033"/>
    <w:rsid w:val="009038D4"/>
    <w:rsid w:val="00941BDA"/>
    <w:rsid w:val="00B53281"/>
    <w:rsid w:val="00CE308A"/>
    <w:rsid w:val="00DC4E75"/>
    <w:rsid w:val="00E41CC4"/>
    <w:rsid w:val="00E47125"/>
    <w:rsid w:val="00EC30E4"/>
    <w:rsid w:val="00F5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0B7"/>
    <w:rPr>
      <w:color w:val="808080"/>
    </w:rPr>
  </w:style>
  <w:style w:type="paragraph" w:customStyle="1" w:styleId="90C498FA79FF4F5E9E98965EFE31D388">
    <w:name w:val="90C498FA79FF4F5E9E98965EFE31D388"/>
  </w:style>
  <w:style w:type="paragraph" w:customStyle="1" w:styleId="9CF77DE39DBD421F96605B1EC317BFBA">
    <w:name w:val="9CF77DE39DBD421F96605B1EC317BFBA"/>
    <w:rsid w:val="004142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C794CB-9866-479F-89D8-FB160C5C7C93}">
  <ds:schemaRefs>
    <ds:schemaRef ds:uri="http://schemas.openxmlformats.org/officeDocument/2006/bibliography"/>
  </ds:schemaRefs>
</ds:datastoreItem>
</file>

<file path=customXml/itemProps4.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1293</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Ilona Kiselienė</cp:lastModifiedBy>
  <cp:revision>38</cp:revision>
  <dcterms:created xsi:type="dcterms:W3CDTF">2023-08-11T08:29:00Z</dcterms:created>
  <dcterms:modified xsi:type="dcterms:W3CDTF">2024-12-12T13:15:00Z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2021-11-17T10:02:43Z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