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BACF6" w14:textId="7B4C194B" w:rsidR="00424A05" w:rsidRPr="00007023" w:rsidRDefault="008F59A1" w:rsidP="00251391">
      <w:pPr>
        <w:pStyle w:val="Heading"/>
        <w:jc w:val="center"/>
        <w:rPr>
          <w:rFonts w:cs="Times New Roman"/>
          <w:color w:val="auto"/>
          <w:lang w:val="lt-LT"/>
        </w:rPr>
      </w:pPr>
      <w:r w:rsidRPr="00007023">
        <w:rPr>
          <w:rFonts w:cs="Times New Roman"/>
          <w:color w:val="auto"/>
          <w:lang w:val="lt-LT"/>
        </w:rPr>
        <w:t>PRIEDAS NR. 1 „TECHNINĖ SPECIFIKACIJA“</w:t>
      </w:r>
    </w:p>
    <w:p w14:paraId="78B44B02" w14:textId="3DE5B4A1" w:rsidR="00251391" w:rsidRPr="00007023" w:rsidRDefault="00251391" w:rsidP="00251391">
      <w:pPr>
        <w:pStyle w:val="Standard"/>
        <w:spacing w:before="120" w:after="120"/>
        <w:jc w:val="both"/>
        <w:rPr>
          <w:i/>
          <w:sz w:val="22"/>
          <w:szCs w:val="22"/>
        </w:rPr>
      </w:pPr>
    </w:p>
    <w:p w14:paraId="0EA55A1A" w14:textId="14BB6312" w:rsidR="001B6C32" w:rsidRPr="00007023" w:rsidRDefault="001B6C32" w:rsidP="000E798F">
      <w:pPr>
        <w:pStyle w:val="Standard"/>
        <w:spacing w:before="120" w:after="120"/>
        <w:ind w:firstLine="720"/>
        <w:jc w:val="both"/>
        <w:rPr>
          <w:b/>
          <w:bCs/>
          <w:sz w:val="22"/>
          <w:szCs w:val="22"/>
        </w:rPr>
      </w:pPr>
      <w:r w:rsidRPr="00007023">
        <w:rPr>
          <w:b/>
          <w:bCs/>
          <w:sz w:val="22"/>
          <w:szCs w:val="22"/>
        </w:rPr>
        <w:t>I. BENDROJI DALIS</w:t>
      </w:r>
    </w:p>
    <w:p w14:paraId="787E491F" w14:textId="3800B199" w:rsidR="001B6C32" w:rsidRPr="00007023" w:rsidRDefault="001B6C32" w:rsidP="000E798F">
      <w:pPr>
        <w:pStyle w:val="Standard"/>
        <w:spacing w:before="120" w:after="120"/>
        <w:ind w:firstLine="720"/>
        <w:jc w:val="both"/>
        <w:rPr>
          <w:sz w:val="22"/>
          <w:szCs w:val="22"/>
        </w:rPr>
      </w:pPr>
      <w:r w:rsidRPr="00007023">
        <w:rPr>
          <w:sz w:val="22"/>
          <w:szCs w:val="22"/>
        </w:rPr>
        <w:t xml:space="preserve">1. Statytojas (užsakovas).  Lietuvos nacionalinis muziejus. Įmonės kodas 190756849, Arsenalo g. 1, Vilnius. Tel. 2627774, faks. 2611023, </w:t>
      </w:r>
      <w:proofErr w:type="spellStart"/>
      <w:r w:rsidRPr="00007023">
        <w:rPr>
          <w:sz w:val="22"/>
          <w:szCs w:val="22"/>
        </w:rPr>
        <w:t>el.p</w:t>
      </w:r>
      <w:proofErr w:type="spellEnd"/>
      <w:r w:rsidRPr="00007023">
        <w:rPr>
          <w:sz w:val="22"/>
          <w:szCs w:val="22"/>
        </w:rPr>
        <w:t xml:space="preserve">. </w:t>
      </w:r>
      <w:proofErr w:type="spellStart"/>
      <w:r w:rsidRPr="00007023">
        <w:rPr>
          <w:sz w:val="22"/>
          <w:szCs w:val="22"/>
        </w:rPr>
        <w:t>muziejus@lnm.lt</w:t>
      </w:r>
      <w:proofErr w:type="spellEnd"/>
      <w:r w:rsidRPr="00007023">
        <w:rPr>
          <w:sz w:val="22"/>
          <w:szCs w:val="22"/>
        </w:rPr>
        <w:t>.</w:t>
      </w:r>
    </w:p>
    <w:p w14:paraId="1FC81483" w14:textId="4CE4B2B0" w:rsidR="001B6C32" w:rsidRPr="00007023" w:rsidRDefault="001B6C32" w:rsidP="000E798F">
      <w:pPr>
        <w:pStyle w:val="Standard"/>
        <w:spacing w:before="120" w:after="120"/>
        <w:ind w:firstLine="720"/>
        <w:jc w:val="both"/>
        <w:rPr>
          <w:sz w:val="22"/>
          <w:szCs w:val="22"/>
        </w:rPr>
      </w:pPr>
      <w:r w:rsidRPr="00007023">
        <w:rPr>
          <w:sz w:val="22"/>
          <w:szCs w:val="22"/>
        </w:rPr>
        <w:t xml:space="preserve">2. Montavimo darbų vieta. Pilies g. 26, Vilniuje. </w:t>
      </w:r>
    </w:p>
    <w:p w14:paraId="59C7AECB" w14:textId="3D8C394D" w:rsidR="001B6C32" w:rsidRPr="00007023" w:rsidRDefault="001B6C32" w:rsidP="001B6C32">
      <w:pPr>
        <w:pStyle w:val="Standard"/>
        <w:spacing w:before="120" w:after="120"/>
        <w:jc w:val="both"/>
        <w:rPr>
          <w:sz w:val="22"/>
          <w:szCs w:val="22"/>
        </w:rPr>
      </w:pPr>
      <w:r w:rsidRPr="00007023">
        <w:rPr>
          <w:sz w:val="22"/>
          <w:szCs w:val="22"/>
        </w:rPr>
        <w:t xml:space="preserve"> </w:t>
      </w:r>
      <w:r w:rsidR="00625E23" w:rsidRPr="00007023">
        <w:rPr>
          <w:sz w:val="22"/>
          <w:szCs w:val="22"/>
        </w:rPr>
        <w:tab/>
      </w:r>
      <w:r w:rsidRPr="00007023">
        <w:rPr>
          <w:sz w:val="22"/>
          <w:szCs w:val="22"/>
        </w:rPr>
        <w:t>Statybos darbai – Rekonstravimas.</w:t>
      </w:r>
    </w:p>
    <w:p w14:paraId="5C898D57" w14:textId="5DE0124C" w:rsidR="001B6C32" w:rsidRPr="00007023" w:rsidRDefault="001B6C32" w:rsidP="000E798F">
      <w:pPr>
        <w:pStyle w:val="Standard"/>
        <w:spacing w:before="120" w:after="120"/>
        <w:ind w:firstLine="720"/>
        <w:jc w:val="both"/>
        <w:rPr>
          <w:sz w:val="22"/>
          <w:szCs w:val="22"/>
        </w:rPr>
      </w:pPr>
      <w:r w:rsidRPr="00007023">
        <w:rPr>
          <w:sz w:val="22"/>
          <w:szCs w:val="22"/>
        </w:rPr>
        <w:t>3.</w:t>
      </w:r>
      <w:r w:rsidR="002B2912" w:rsidRPr="00007023">
        <w:rPr>
          <w:sz w:val="22"/>
          <w:szCs w:val="22"/>
        </w:rPr>
        <w:t xml:space="preserve"> </w:t>
      </w:r>
      <w:r w:rsidRPr="00007023">
        <w:rPr>
          <w:sz w:val="22"/>
          <w:szCs w:val="22"/>
        </w:rPr>
        <w:t>Nekilnojamojo turto registro duomenys:</w:t>
      </w:r>
    </w:p>
    <w:p w14:paraId="24003C84" w14:textId="2142BE20" w:rsidR="001B6C32" w:rsidRPr="00007023" w:rsidRDefault="001B6C32" w:rsidP="000E798F">
      <w:pPr>
        <w:pStyle w:val="Standard"/>
        <w:spacing w:before="120" w:after="120"/>
        <w:ind w:firstLine="720"/>
        <w:jc w:val="both"/>
        <w:rPr>
          <w:sz w:val="22"/>
          <w:szCs w:val="22"/>
        </w:rPr>
      </w:pPr>
      <w:r w:rsidRPr="00007023">
        <w:rPr>
          <w:sz w:val="22"/>
          <w:szCs w:val="22"/>
        </w:rPr>
        <w:t>-</w:t>
      </w:r>
      <w:r w:rsidR="002B2912" w:rsidRPr="00007023">
        <w:rPr>
          <w:sz w:val="22"/>
          <w:szCs w:val="22"/>
        </w:rPr>
        <w:t xml:space="preserve"> </w:t>
      </w:r>
      <w:r w:rsidRPr="00007023">
        <w:rPr>
          <w:sz w:val="22"/>
          <w:szCs w:val="22"/>
        </w:rPr>
        <w:t>Žemės sklypas, kadastrinis  Nr. 0101/0041:123;</w:t>
      </w:r>
    </w:p>
    <w:p w14:paraId="381E5BBC" w14:textId="1EF74BA9" w:rsidR="001B6C32" w:rsidRPr="00007023" w:rsidRDefault="001B6C32" w:rsidP="000E798F">
      <w:pPr>
        <w:pStyle w:val="Standard"/>
        <w:spacing w:before="120" w:after="120"/>
        <w:ind w:firstLine="720"/>
        <w:jc w:val="both"/>
        <w:rPr>
          <w:sz w:val="22"/>
          <w:szCs w:val="22"/>
        </w:rPr>
      </w:pPr>
      <w:r w:rsidRPr="00007023">
        <w:rPr>
          <w:sz w:val="22"/>
          <w:szCs w:val="22"/>
        </w:rPr>
        <w:t>-</w:t>
      </w:r>
      <w:r w:rsidR="002B2912" w:rsidRPr="00007023">
        <w:rPr>
          <w:sz w:val="22"/>
          <w:szCs w:val="22"/>
        </w:rPr>
        <w:t xml:space="preserve"> </w:t>
      </w:r>
      <w:r w:rsidRPr="00007023">
        <w:rPr>
          <w:sz w:val="22"/>
          <w:szCs w:val="22"/>
        </w:rPr>
        <w:t xml:space="preserve">Pastatas – Signatarų namai, </w:t>
      </w:r>
      <w:proofErr w:type="spellStart"/>
      <w:r w:rsidRPr="00007023">
        <w:rPr>
          <w:sz w:val="22"/>
          <w:szCs w:val="22"/>
        </w:rPr>
        <w:t>unik</w:t>
      </w:r>
      <w:proofErr w:type="spellEnd"/>
      <w:r w:rsidRPr="00007023">
        <w:rPr>
          <w:sz w:val="22"/>
          <w:szCs w:val="22"/>
        </w:rPr>
        <w:t>. Nr. 1094-0284-0011</w:t>
      </w:r>
      <w:r w:rsidR="00625E23" w:rsidRPr="00007023">
        <w:rPr>
          <w:sz w:val="22"/>
          <w:szCs w:val="22"/>
        </w:rPr>
        <w:t>.</w:t>
      </w:r>
    </w:p>
    <w:p w14:paraId="7FB21595" w14:textId="5A0D3D7A" w:rsidR="001B6C32" w:rsidRPr="00007023" w:rsidRDefault="001B6C32" w:rsidP="000E798F">
      <w:pPr>
        <w:pStyle w:val="Standard"/>
        <w:spacing w:before="120" w:after="120"/>
        <w:ind w:firstLine="720"/>
        <w:jc w:val="both"/>
        <w:rPr>
          <w:sz w:val="22"/>
          <w:szCs w:val="22"/>
        </w:rPr>
      </w:pPr>
      <w:r w:rsidRPr="00007023">
        <w:rPr>
          <w:sz w:val="22"/>
          <w:szCs w:val="22"/>
        </w:rPr>
        <w:t>4.</w:t>
      </w:r>
      <w:r w:rsidR="002B2912" w:rsidRPr="00007023">
        <w:rPr>
          <w:sz w:val="22"/>
          <w:szCs w:val="22"/>
        </w:rPr>
        <w:t xml:space="preserve"> </w:t>
      </w:r>
      <w:r w:rsidRPr="00007023">
        <w:rPr>
          <w:sz w:val="22"/>
          <w:szCs w:val="22"/>
        </w:rPr>
        <w:t>Kultūros vertybės registro unikalūs kodai:</w:t>
      </w:r>
    </w:p>
    <w:p w14:paraId="6DF2F09C" w14:textId="2D906ADB" w:rsidR="001B6C32" w:rsidRPr="00007023" w:rsidRDefault="001B6C32" w:rsidP="000E798F">
      <w:pPr>
        <w:pStyle w:val="Standard"/>
        <w:spacing w:before="120" w:after="120"/>
        <w:ind w:firstLine="720"/>
        <w:jc w:val="both"/>
        <w:rPr>
          <w:sz w:val="22"/>
          <w:szCs w:val="22"/>
        </w:rPr>
      </w:pPr>
      <w:r w:rsidRPr="00007023">
        <w:rPr>
          <w:sz w:val="22"/>
          <w:szCs w:val="22"/>
        </w:rPr>
        <w:t>-</w:t>
      </w:r>
      <w:r w:rsidR="002B2912" w:rsidRPr="00007023">
        <w:rPr>
          <w:sz w:val="22"/>
          <w:szCs w:val="22"/>
        </w:rPr>
        <w:t xml:space="preserve"> </w:t>
      </w:r>
      <w:r w:rsidRPr="00007023">
        <w:rPr>
          <w:sz w:val="22"/>
          <w:szCs w:val="22"/>
        </w:rPr>
        <w:t>Namas, vad. Signatarų namais – 1046</w:t>
      </w:r>
      <w:r w:rsidR="000E798F" w:rsidRPr="00007023">
        <w:rPr>
          <w:sz w:val="22"/>
          <w:szCs w:val="22"/>
        </w:rPr>
        <w:t>.</w:t>
      </w:r>
    </w:p>
    <w:p w14:paraId="446B3E9D" w14:textId="447984BE" w:rsidR="005D2612" w:rsidRPr="00007023" w:rsidRDefault="005D2612" w:rsidP="005D2612">
      <w:pPr>
        <w:pStyle w:val="Standard"/>
        <w:ind w:firstLine="720"/>
        <w:jc w:val="both"/>
        <w:rPr>
          <w:sz w:val="22"/>
          <w:szCs w:val="22"/>
        </w:rPr>
      </w:pPr>
      <w:r w:rsidRPr="00007023">
        <w:rPr>
          <w:sz w:val="22"/>
          <w:szCs w:val="22"/>
        </w:rPr>
        <w:t>5. Bendra objekto informacija. Kiti Tvarkomieji statybos ir Tvarkybos darbai vykdomi pagal UAB „Senojo miesto architektai“ 2017 m. parengtą „Signatarų namai, Pilies g. 26, Vilnius. Rekonstravimo projektas“ su projekto dalimi „Signatarų namų tvarkybos darbų – remonto, konservavimo, restauravimo – projektas“</w:t>
      </w:r>
      <w:r w:rsidR="00866DAD">
        <w:rPr>
          <w:sz w:val="22"/>
          <w:szCs w:val="22"/>
        </w:rPr>
        <w:t xml:space="preserve"> (toliau - Projektas)</w:t>
      </w:r>
      <w:r w:rsidRPr="00007023">
        <w:rPr>
          <w:sz w:val="22"/>
          <w:szCs w:val="22"/>
        </w:rPr>
        <w:t xml:space="preserve"> ir gautus leidimus: </w:t>
      </w:r>
    </w:p>
    <w:p w14:paraId="614DE5AC" w14:textId="77777777" w:rsidR="005D2612" w:rsidRPr="00007023" w:rsidRDefault="005D2612" w:rsidP="005D2612">
      <w:pPr>
        <w:pStyle w:val="Standard"/>
        <w:ind w:firstLine="720"/>
        <w:jc w:val="both"/>
        <w:rPr>
          <w:sz w:val="22"/>
          <w:szCs w:val="22"/>
        </w:rPr>
      </w:pPr>
      <w:r w:rsidRPr="00007023">
        <w:rPr>
          <w:sz w:val="22"/>
          <w:szCs w:val="22"/>
        </w:rPr>
        <w:t>- Kultūros paveldo departamento prie Kultūros ministerijos Vilniaus skyriaus 2017-10-13 Nr. LPV-160;</w:t>
      </w:r>
    </w:p>
    <w:p w14:paraId="0470F31F" w14:textId="46566DEA" w:rsidR="005D2612" w:rsidRPr="00007023" w:rsidRDefault="005D2612" w:rsidP="005D2612">
      <w:pPr>
        <w:pStyle w:val="Standard"/>
        <w:ind w:firstLine="720"/>
        <w:jc w:val="both"/>
        <w:rPr>
          <w:sz w:val="22"/>
          <w:szCs w:val="22"/>
        </w:rPr>
      </w:pPr>
      <w:r w:rsidRPr="00007023">
        <w:rPr>
          <w:sz w:val="22"/>
          <w:szCs w:val="22"/>
        </w:rPr>
        <w:t>- LR statybos leidimų ir statybos valstybinės priežiūros informacinės sistemos „</w:t>
      </w:r>
      <w:proofErr w:type="spellStart"/>
      <w:r w:rsidRPr="00007023">
        <w:rPr>
          <w:sz w:val="22"/>
          <w:szCs w:val="22"/>
        </w:rPr>
        <w:t>Infostatyba</w:t>
      </w:r>
      <w:proofErr w:type="spellEnd"/>
      <w:r w:rsidRPr="00007023">
        <w:rPr>
          <w:sz w:val="22"/>
          <w:szCs w:val="22"/>
        </w:rPr>
        <w:t>“ 2017-12-20 Nr. LRS-01-171220-00227.</w:t>
      </w:r>
    </w:p>
    <w:p w14:paraId="1C0577B3" w14:textId="77777777" w:rsidR="001B6C32" w:rsidRPr="00007023" w:rsidRDefault="001B6C32" w:rsidP="001B6C32">
      <w:pPr>
        <w:pStyle w:val="Standard"/>
        <w:spacing w:before="120" w:after="120"/>
        <w:jc w:val="both"/>
        <w:rPr>
          <w:sz w:val="22"/>
          <w:szCs w:val="22"/>
        </w:rPr>
      </w:pPr>
    </w:p>
    <w:p w14:paraId="12A53956" w14:textId="77777777" w:rsidR="006A7EEE" w:rsidRPr="00007023" w:rsidRDefault="006A7EEE" w:rsidP="006A7EEE">
      <w:pPr>
        <w:tabs>
          <w:tab w:val="left" w:pos="720"/>
        </w:tabs>
        <w:rPr>
          <w:b/>
          <w:sz w:val="22"/>
          <w:szCs w:val="22"/>
          <w:lang w:val="lt-LT"/>
        </w:rPr>
      </w:pPr>
      <w:r w:rsidRPr="00007023">
        <w:rPr>
          <w:b/>
          <w:sz w:val="22"/>
          <w:szCs w:val="22"/>
          <w:lang w:val="lt-LT"/>
        </w:rPr>
        <w:t>II.</w:t>
      </w:r>
      <w:r w:rsidRPr="00007023">
        <w:rPr>
          <w:b/>
          <w:sz w:val="22"/>
          <w:szCs w:val="22"/>
          <w:lang w:val="lt-LT"/>
        </w:rPr>
        <w:tab/>
        <w:t>LIFTO ĮRENGIMO TECHNINĖS CHARAKTERISTIKOS</w:t>
      </w:r>
    </w:p>
    <w:p w14:paraId="67956185" w14:textId="77777777" w:rsidR="006A7EEE" w:rsidRPr="00007023" w:rsidRDefault="006A7EEE" w:rsidP="006A7EEE">
      <w:pPr>
        <w:tabs>
          <w:tab w:val="left" w:pos="720"/>
        </w:tabs>
        <w:rPr>
          <w:b/>
          <w:sz w:val="22"/>
          <w:szCs w:val="22"/>
          <w:lang w:val="lt-LT"/>
        </w:rPr>
      </w:pPr>
    </w:p>
    <w:p w14:paraId="68CB1DE1" w14:textId="77777777" w:rsidR="006A7EEE" w:rsidRPr="00007023" w:rsidRDefault="006A7EEE" w:rsidP="006A7EEE">
      <w:pPr>
        <w:tabs>
          <w:tab w:val="left" w:pos="720"/>
        </w:tabs>
        <w:jc w:val="both"/>
        <w:rPr>
          <w:b/>
          <w:sz w:val="22"/>
          <w:szCs w:val="22"/>
          <w:lang w:val="lt-LT"/>
        </w:rPr>
      </w:pPr>
      <w:r w:rsidRPr="00007023">
        <w:rPr>
          <w:b/>
          <w:sz w:val="22"/>
          <w:szCs w:val="22"/>
          <w:lang w:val="lt-LT"/>
        </w:rPr>
        <w:t xml:space="preserve">Pastaba: </w:t>
      </w:r>
      <w:r w:rsidRPr="00007023">
        <w:rPr>
          <w:sz w:val="22"/>
          <w:szCs w:val="22"/>
          <w:lang w:val="lt-LT"/>
        </w:rPr>
        <w:t>Lifto šachtos įrengimo Techninį darbo projektą ir lifto šachtos konstrukcijų įrengimą Užsakovas įsigis atskirai.</w:t>
      </w:r>
    </w:p>
    <w:p w14:paraId="53463686" w14:textId="77777777" w:rsidR="006A7EEE" w:rsidRPr="00007023" w:rsidRDefault="006A7EEE" w:rsidP="006A7EEE">
      <w:pPr>
        <w:tabs>
          <w:tab w:val="left" w:pos="720"/>
        </w:tabs>
        <w:rPr>
          <w:b/>
          <w:sz w:val="22"/>
          <w:szCs w:val="22"/>
          <w:lang w:val="lt-LT"/>
        </w:rPr>
      </w:pPr>
    </w:p>
    <w:p w14:paraId="47A6A133" w14:textId="77777777" w:rsidR="006A7EEE" w:rsidRPr="00007023" w:rsidRDefault="006A7EEE" w:rsidP="006A7EEE">
      <w:pPr>
        <w:tabs>
          <w:tab w:val="left" w:pos="720"/>
        </w:tabs>
        <w:jc w:val="both"/>
        <w:rPr>
          <w:sz w:val="22"/>
          <w:szCs w:val="22"/>
          <w:lang w:val="lt-LT"/>
        </w:rPr>
      </w:pPr>
      <w:r w:rsidRPr="00007023">
        <w:rPr>
          <w:sz w:val="22"/>
          <w:szCs w:val="22"/>
          <w:lang w:val="lt-LT"/>
        </w:rPr>
        <w:t>1. Vietoje esamo keleivinio lifto įrengiamas naujas, 5 sustojimų, pereinamas.</w:t>
      </w:r>
    </w:p>
    <w:p w14:paraId="5E82F84B" w14:textId="77777777" w:rsidR="006A7EEE" w:rsidRPr="00007023" w:rsidRDefault="006A7EEE" w:rsidP="006A7EEE">
      <w:pPr>
        <w:tabs>
          <w:tab w:val="left" w:pos="720"/>
        </w:tabs>
        <w:jc w:val="both"/>
        <w:rPr>
          <w:sz w:val="22"/>
          <w:szCs w:val="22"/>
          <w:lang w:val="lt-LT"/>
        </w:rPr>
      </w:pPr>
      <w:r w:rsidRPr="00007023">
        <w:rPr>
          <w:sz w:val="22"/>
          <w:szCs w:val="22"/>
          <w:lang w:val="lt-LT"/>
        </w:rPr>
        <w:t>2. Liftas turi atitikti technines charakteristikas:</w:t>
      </w:r>
    </w:p>
    <w:p w14:paraId="617C3C1F" w14:textId="77777777" w:rsidR="006A7EEE" w:rsidRPr="00007023" w:rsidRDefault="006A7EEE" w:rsidP="006A7EEE">
      <w:pPr>
        <w:tabs>
          <w:tab w:val="left" w:pos="720"/>
        </w:tabs>
        <w:jc w:val="both"/>
        <w:rPr>
          <w:sz w:val="22"/>
          <w:szCs w:val="22"/>
          <w:lang w:val="lt-LT"/>
        </w:rPr>
      </w:pPr>
    </w:p>
    <w:tbl>
      <w:tblPr>
        <w:tblStyle w:val="TableGrid"/>
        <w:tblW w:w="0" w:type="auto"/>
        <w:tblInd w:w="-5" w:type="dxa"/>
        <w:tblLook w:val="04A0" w:firstRow="1" w:lastRow="0" w:firstColumn="1" w:lastColumn="0" w:noHBand="0" w:noVBand="1"/>
      </w:tblPr>
      <w:tblGrid>
        <w:gridCol w:w="3897"/>
        <w:gridCol w:w="5598"/>
      </w:tblGrid>
      <w:tr w:rsidR="006A7EEE" w:rsidRPr="00007023" w14:paraId="5763DA63" w14:textId="77777777" w:rsidTr="002C7D61">
        <w:tc>
          <w:tcPr>
            <w:tcW w:w="3897" w:type="dxa"/>
          </w:tcPr>
          <w:p w14:paraId="761B5A29" w14:textId="77777777" w:rsidR="006A7EEE" w:rsidRPr="00007023" w:rsidRDefault="006A7EEE" w:rsidP="00E568B2">
            <w:pPr>
              <w:tabs>
                <w:tab w:val="left" w:pos="720"/>
              </w:tabs>
              <w:jc w:val="both"/>
              <w:rPr>
                <w:rFonts w:ascii="Times New Roman" w:hAnsi="Times New Roman" w:cs="Times New Roman"/>
                <w:b/>
                <w:sz w:val="22"/>
                <w:szCs w:val="22"/>
              </w:rPr>
            </w:pPr>
            <w:r w:rsidRPr="00007023">
              <w:rPr>
                <w:rFonts w:ascii="Times New Roman" w:hAnsi="Times New Roman" w:cs="Times New Roman"/>
                <w:b/>
                <w:sz w:val="22"/>
                <w:szCs w:val="22"/>
              </w:rPr>
              <w:t>Parametras</w:t>
            </w:r>
          </w:p>
        </w:tc>
        <w:tc>
          <w:tcPr>
            <w:tcW w:w="5598" w:type="dxa"/>
          </w:tcPr>
          <w:p w14:paraId="125EBC20" w14:textId="77777777" w:rsidR="006A7EEE" w:rsidRPr="00007023" w:rsidRDefault="006A7EEE" w:rsidP="00E568B2">
            <w:pPr>
              <w:tabs>
                <w:tab w:val="left" w:pos="720"/>
              </w:tabs>
              <w:jc w:val="both"/>
              <w:rPr>
                <w:rFonts w:ascii="Times New Roman" w:hAnsi="Times New Roman" w:cs="Times New Roman"/>
                <w:b/>
                <w:sz w:val="22"/>
                <w:szCs w:val="22"/>
              </w:rPr>
            </w:pPr>
            <w:r w:rsidRPr="00007023">
              <w:rPr>
                <w:rFonts w:ascii="Times New Roman" w:hAnsi="Times New Roman" w:cs="Times New Roman"/>
                <w:b/>
                <w:sz w:val="22"/>
                <w:szCs w:val="22"/>
              </w:rPr>
              <w:t>Pasirinkimas</w:t>
            </w:r>
          </w:p>
        </w:tc>
      </w:tr>
      <w:tr w:rsidR="006A7EEE" w:rsidRPr="00007023" w14:paraId="410A6C79" w14:textId="77777777" w:rsidTr="002C7D61">
        <w:tc>
          <w:tcPr>
            <w:tcW w:w="3897" w:type="dxa"/>
          </w:tcPr>
          <w:p w14:paraId="2CBDDBBC" w14:textId="77777777" w:rsidR="006A7EEE" w:rsidRPr="00007023" w:rsidRDefault="006A7EEE" w:rsidP="00E568B2">
            <w:pPr>
              <w:tabs>
                <w:tab w:val="left" w:pos="720"/>
              </w:tabs>
              <w:jc w:val="both"/>
              <w:rPr>
                <w:rFonts w:ascii="Times New Roman" w:hAnsi="Times New Roman" w:cs="Times New Roman"/>
                <w:sz w:val="22"/>
                <w:szCs w:val="22"/>
              </w:rPr>
            </w:pPr>
            <w:r w:rsidRPr="00007023">
              <w:rPr>
                <w:rFonts w:ascii="Times New Roman" w:hAnsi="Times New Roman" w:cs="Times New Roman"/>
                <w:sz w:val="22"/>
                <w:szCs w:val="22"/>
              </w:rPr>
              <w:t>Atitikimas standartams</w:t>
            </w:r>
          </w:p>
        </w:tc>
        <w:tc>
          <w:tcPr>
            <w:tcW w:w="5598" w:type="dxa"/>
          </w:tcPr>
          <w:p w14:paraId="0AA397FD"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LST EN81-20/50</w:t>
            </w:r>
          </w:p>
        </w:tc>
      </w:tr>
      <w:tr w:rsidR="006A7EEE" w:rsidRPr="00007023" w14:paraId="1AA21D4C" w14:textId="77777777" w:rsidTr="002C7D61">
        <w:tc>
          <w:tcPr>
            <w:tcW w:w="3897" w:type="dxa"/>
          </w:tcPr>
          <w:p w14:paraId="47F03433" w14:textId="77777777" w:rsidR="006A7EEE" w:rsidRPr="00007023" w:rsidRDefault="006A7EEE" w:rsidP="00E568B2">
            <w:pPr>
              <w:tabs>
                <w:tab w:val="left" w:pos="720"/>
              </w:tabs>
              <w:jc w:val="both"/>
              <w:rPr>
                <w:rFonts w:ascii="Times New Roman" w:hAnsi="Times New Roman" w:cs="Times New Roman"/>
                <w:sz w:val="22"/>
                <w:szCs w:val="22"/>
              </w:rPr>
            </w:pPr>
            <w:r w:rsidRPr="00007023">
              <w:rPr>
                <w:rFonts w:ascii="Times New Roman" w:hAnsi="Times New Roman" w:cs="Times New Roman"/>
                <w:sz w:val="22"/>
                <w:szCs w:val="22"/>
              </w:rPr>
              <w:t>Pavara</w:t>
            </w:r>
          </w:p>
        </w:tc>
        <w:tc>
          <w:tcPr>
            <w:tcW w:w="5598" w:type="dxa"/>
          </w:tcPr>
          <w:p w14:paraId="650F64FD"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Elektrinė, be reduktoriaus, su dažnio keitikliu</w:t>
            </w:r>
          </w:p>
        </w:tc>
      </w:tr>
      <w:tr w:rsidR="006A7EEE" w:rsidRPr="00007023" w14:paraId="0534E15C" w14:textId="77777777" w:rsidTr="002C7D61">
        <w:tc>
          <w:tcPr>
            <w:tcW w:w="3897" w:type="dxa"/>
          </w:tcPr>
          <w:p w14:paraId="584AA8DA" w14:textId="77777777" w:rsidR="006A7EEE" w:rsidRPr="00007023" w:rsidRDefault="006A7EEE" w:rsidP="00E568B2">
            <w:pPr>
              <w:tabs>
                <w:tab w:val="left" w:pos="720"/>
              </w:tabs>
              <w:jc w:val="both"/>
              <w:rPr>
                <w:rFonts w:ascii="Times New Roman" w:hAnsi="Times New Roman" w:cs="Times New Roman"/>
                <w:sz w:val="22"/>
                <w:szCs w:val="22"/>
              </w:rPr>
            </w:pPr>
            <w:r w:rsidRPr="00007023">
              <w:rPr>
                <w:rFonts w:ascii="Times New Roman" w:hAnsi="Times New Roman" w:cs="Times New Roman"/>
                <w:sz w:val="22"/>
                <w:szCs w:val="22"/>
              </w:rPr>
              <w:t>Kabinos pakabinimas</w:t>
            </w:r>
          </w:p>
        </w:tc>
        <w:tc>
          <w:tcPr>
            <w:tcW w:w="5598" w:type="dxa"/>
          </w:tcPr>
          <w:p w14:paraId="433C8E88"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2:1ant diržų arba trosų</w:t>
            </w:r>
          </w:p>
        </w:tc>
      </w:tr>
      <w:tr w:rsidR="006A7EEE" w:rsidRPr="00007023" w14:paraId="63B2E56C" w14:textId="77777777" w:rsidTr="002C7D61">
        <w:tc>
          <w:tcPr>
            <w:tcW w:w="3897" w:type="dxa"/>
          </w:tcPr>
          <w:p w14:paraId="58B633C1" w14:textId="77777777" w:rsidR="006A7EEE" w:rsidRPr="00007023" w:rsidRDefault="006A7EEE" w:rsidP="00E568B2">
            <w:pPr>
              <w:tabs>
                <w:tab w:val="left" w:pos="720"/>
              </w:tabs>
              <w:jc w:val="both"/>
              <w:rPr>
                <w:rFonts w:ascii="Times New Roman" w:hAnsi="Times New Roman" w:cs="Times New Roman"/>
                <w:sz w:val="22"/>
                <w:szCs w:val="22"/>
              </w:rPr>
            </w:pPr>
            <w:r w:rsidRPr="00007023">
              <w:rPr>
                <w:rFonts w:ascii="Times New Roman" w:hAnsi="Times New Roman" w:cs="Times New Roman"/>
                <w:sz w:val="22"/>
                <w:szCs w:val="22"/>
              </w:rPr>
              <w:t>Keliamoji galia, kg/</w:t>
            </w:r>
            <w:proofErr w:type="spellStart"/>
            <w:r w:rsidRPr="00007023">
              <w:rPr>
                <w:rFonts w:ascii="Times New Roman" w:hAnsi="Times New Roman" w:cs="Times New Roman"/>
                <w:sz w:val="22"/>
                <w:szCs w:val="22"/>
              </w:rPr>
              <w:t>žm</w:t>
            </w:r>
            <w:proofErr w:type="spellEnd"/>
          </w:p>
        </w:tc>
        <w:tc>
          <w:tcPr>
            <w:tcW w:w="5598" w:type="dxa"/>
          </w:tcPr>
          <w:p w14:paraId="60EC48D4"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Ne mažesnė kaip 630 kg/8</w:t>
            </w:r>
          </w:p>
        </w:tc>
      </w:tr>
      <w:tr w:rsidR="006A7EEE" w:rsidRPr="00007023" w14:paraId="6027089B" w14:textId="77777777" w:rsidTr="002C7D61">
        <w:tc>
          <w:tcPr>
            <w:tcW w:w="3897" w:type="dxa"/>
          </w:tcPr>
          <w:p w14:paraId="61185C77" w14:textId="77777777" w:rsidR="006A7EEE" w:rsidRPr="00007023" w:rsidRDefault="006A7EEE" w:rsidP="00E568B2">
            <w:pPr>
              <w:tabs>
                <w:tab w:val="left" w:pos="720"/>
              </w:tabs>
              <w:jc w:val="both"/>
              <w:rPr>
                <w:rFonts w:ascii="Times New Roman" w:hAnsi="Times New Roman" w:cs="Times New Roman"/>
                <w:sz w:val="22"/>
                <w:szCs w:val="22"/>
              </w:rPr>
            </w:pPr>
            <w:r w:rsidRPr="00007023">
              <w:rPr>
                <w:rFonts w:ascii="Times New Roman" w:hAnsi="Times New Roman" w:cs="Times New Roman"/>
                <w:sz w:val="22"/>
                <w:szCs w:val="22"/>
              </w:rPr>
              <w:t>Greitis, m/s</w:t>
            </w:r>
          </w:p>
        </w:tc>
        <w:tc>
          <w:tcPr>
            <w:tcW w:w="5598" w:type="dxa"/>
          </w:tcPr>
          <w:p w14:paraId="7EA02136"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Ne mažesnis kaip 1,00 m/s</w:t>
            </w:r>
          </w:p>
        </w:tc>
      </w:tr>
      <w:tr w:rsidR="006A7EEE" w:rsidRPr="00007023" w14:paraId="26B3A2A7" w14:textId="77777777" w:rsidTr="002C7D61">
        <w:tc>
          <w:tcPr>
            <w:tcW w:w="3897" w:type="dxa"/>
          </w:tcPr>
          <w:p w14:paraId="5482030A" w14:textId="77777777" w:rsidR="006A7EEE" w:rsidRPr="00007023" w:rsidRDefault="006A7EEE" w:rsidP="00E568B2">
            <w:pPr>
              <w:tabs>
                <w:tab w:val="left" w:pos="720"/>
              </w:tabs>
              <w:jc w:val="both"/>
              <w:rPr>
                <w:rFonts w:ascii="Times New Roman" w:hAnsi="Times New Roman" w:cs="Times New Roman"/>
                <w:sz w:val="22"/>
                <w:szCs w:val="22"/>
              </w:rPr>
            </w:pPr>
            <w:r w:rsidRPr="00007023">
              <w:rPr>
                <w:rFonts w:ascii="Times New Roman" w:hAnsi="Times New Roman" w:cs="Times New Roman"/>
                <w:sz w:val="22"/>
                <w:szCs w:val="22"/>
              </w:rPr>
              <w:t>Kėlimo aukštis, m</w:t>
            </w:r>
          </w:p>
        </w:tc>
        <w:tc>
          <w:tcPr>
            <w:tcW w:w="5598" w:type="dxa"/>
          </w:tcPr>
          <w:p w14:paraId="1ABB8395" w14:textId="3C73485C"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15,23</w:t>
            </w:r>
            <w:r w:rsidR="00D42F80">
              <w:rPr>
                <w:rFonts w:ascii="Times New Roman" w:hAnsi="Times New Roman" w:cs="Times New Roman"/>
                <w:sz w:val="22"/>
                <w:szCs w:val="22"/>
              </w:rPr>
              <w:t xml:space="preserve"> (</w:t>
            </w:r>
            <w:r w:rsidR="0018518D">
              <w:rPr>
                <w:rFonts w:ascii="Times New Roman" w:hAnsi="Times New Roman" w:cs="Times New Roman"/>
                <w:sz w:val="22"/>
                <w:szCs w:val="22"/>
              </w:rPr>
              <w:t xml:space="preserve">žr. pastabą </w:t>
            </w:r>
            <w:r w:rsidR="00FC10B4">
              <w:rPr>
                <w:rFonts w:ascii="Times New Roman" w:hAnsi="Times New Roman" w:cs="Times New Roman"/>
                <w:sz w:val="22"/>
                <w:szCs w:val="22"/>
              </w:rPr>
              <w:t xml:space="preserve">po lentele </w:t>
            </w:r>
            <w:r w:rsidR="0018518D">
              <w:rPr>
                <w:rFonts w:ascii="Times New Roman" w:hAnsi="Times New Roman" w:cs="Times New Roman"/>
                <w:sz w:val="22"/>
                <w:szCs w:val="22"/>
              </w:rPr>
              <w:t>dėl leidžiamos paklaidos</w:t>
            </w:r>
            <w:r w:rsidR="00D42F80">
              <w:rPr>
                <w:rFonts w:ascii="Times New Roman" w:hAnsi="Times New Roman" w:cs="Times New Roman"/>
                <w:sz w:val="22"/>
                <w:szCs w:val="22"/>
              </w:rPr>
              <w:t>)</w:t>
            </w:r>
          </w:p>
        </w:tc>
      </w:tr>
      <w:tr w:rsidR="006A7EEE" w:rsidRPr="00007023" w14:paraId="1B725794" w14:textId="77777777" w:rsidTr="002C7D61">
        <w:tc>
          <w:tcPr>
            <w:tcW w:w="3897" w:type="dxa"/>
          </w:tcPr>
          <w:p w14:paraId="5473AAFF" w14:textId="77777777" w:rsidR="006A7EEE" w:rsidRPr="00007023" w:rsidRDefault="006A7EEE" w:rsidP="00E568B2">
            <w:pPr>
              <w:tabs>
                <w:tab w:val="left" w:pos="720"/>
              </w:tabs>
              <w:jc w:val="both"/>
              <w:rPr>
                <w:rFonts w:ascii="Times New Roman" w:hAnsi="Times New Roman" w:cs="Times New Roman"/>
                <w:sz w:val="22"/>
                <w:szCs w:val="22"/>
              </w:rPr>
            </w:pPr>
            <w:r w:rsidRPr="00007023">
              <w:rPr>
                <w:rFonts w:ascii="Times New Roman" w:hAnsi="Times New Roman" w:cs="Times New Roman"/>
                <w:sz w:val="22"/>
                <w:szCs w:val="22"/>
              </w:rPr>
              <w:t>Sustojimų skaičius</w:t>
            </w:r>
          </w:p>
        </w:tc>
        <w:tc>
          <w:tcPr>
            <w:tcW w:w="5598" w:type="dxa"/>
          </w:tcPr>
          <w:p w14:paraId="7473D9AA" w14:textId="06854A04"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5 (</w:t>
            </w:r>
            <w:proofErr w:type="spellStart"/>
            <w:r w:rsidRPr="00007023">
              <w:rPr>
                <w:rFonts w:ascii="Times New Roman" w:hAnsi="Times New Roman" w:cs="Times New Roman"/>
                <w:sz w:val="22"/>
                <w:szCs w:val="22"/>
              </w:rPr>
              <w:t>alt</w:t>
            </w:r>
            <w:proofErr w:type="spellEnd"/>
            <w:r w:rsidRPr="00007023">
              <w:rPr>
                <w:rFonts w:ascii="Times New Roman" w:hAnsi="Times New Roman" w:cs="Times New Roman"/>
                <w:sz w:val="22"/>
                <w:szCs w:val="22"/>
              </w:rPr>
              <w:t>. -3,14; +0,66; +4,84; +8,83; +12,09)</w:t>
            </w:r>
            <w:r w:rsidR="004A1A01">
              <w:rPr>
                <w:rFonts w:ascii="Times New Roman" w:hAnsi="Times New Roman" w:cs="Times New Roman"/>
                <w:sz w:val="22"/>
                <w:szCs w:val="22"/>
              </w:rPr>
              <w:t xml:space="preserve">, </w:t>
            </w:r>
            <w:r w:rsidR="004A1A01" w:rsidRPr="00007023">
              <w:rPr>
                <w:rFonts w:ascii="Times New Roman" w:hAnsi="Times New Roman" w:cs="Times New Roman"/>
                <w:sz w:val="22"/>
                <w:szCs w:val="22"/>
              </w:rPr>
              <w:t>(</w:t>
            </w:r>
            <w:proofErr w:type="spellStart"/>
            <w:r w:rsidR="004A1A01" w:rsidRPr="00007023">
              <w:rPr>
                <w:rFonts w:ascii="Times New Roman" w:hAnsi="Times New Roman" w:cs="Times New Roman"/>
                <w:sz w:val="22"/>
                <w:szCs w:val="22"/>
              </w:rPr>
              <w:t>alt</w:t>
            </w:r>
            <w:proofErr w:type="spellEnd"/>
            <w:r w:rsidR="004A1A01" w:rsidRPr="00007023">
              <w:rPr>
                <w:rFonts w:ascii="Times New Roman" w:hAnsi="Times New Roman" w:cs="Times New Roman"/>
                <w:sz w:val="22"/>
                <w:szCs w:val="22"/>
              </w:rPr>
              <w:t>. +0,66 – įėjimas priešingoje pusėje</w:t>
            </w:r>
            <w:r w:rsidR="00FC10B4">
              <w:rPr>
                <w:rFonts w:ascii="Times New Roman" w:hAnsi="Times New Roman" w:cs="Times New Roman"/>
                <w:sz w:val="22"/>
                <w:szCs w:val="22"/>
              </w:rPr>
              <w:t>(žr. pastabą po lentele dėl leidžiamos paklaidos)</w:t>
            </w:r>
          </w:p>
        </w:tc>
      </w:tr>
      <w:tr w:rsidR="006A7EEE" w:rsidRPr="00007023" w14:paraId="1244F009" w14:textId="77777777" w:rsidTr="002C7D61">
        <w:tc>
          <w:tcPr>
            <w:tcW w:w="3897" w:type="dxa"/>
          </w:tcPr>
          <w:p w14:paraId="6A6C7EF7" w14:textId="77777777" w:rsidR="006A7EEE" w:rsidRPr="00007023" w:rsidRDefault="006A7EEE" w:rsidP="00E568B2">
            <w:pPr>
              <w:tabs>
                <w:tab w:val="left" w:pos="720"/>
              </w:tabs>
              <w:jc w:val="both"/>
              <w:rPr>
                <w:rFonts w:ascii="Times New Roman" w:hAnsi="Times New Roman" w:cs="Times New Roman"/>
                <w:sz w:val="22"/>
                <w:szCs w:val="22"/>
              </w:rPr>
            </w:pPr>
            <w:r w:rsidRPr="00007023">
              <w:rPr>
                <w:rFonts w:ascii="Times New Roman" w:hAnsi="Times New Roman" w:cs="Times New Roman"/>
                <w:sz w:val="22"/>
                <w:szCs w:val="22"/>
              </w:rPr>
              <w:t>Įėjimų skaičius</w:t>
            </w:r>
          </w:p>
        </w:tc>
        <w:tc>
          <w:tcPr>
            <w:tcW w:w="5598" w:type="dxa"/>
          </w:tcPr>
          <w:p w14:paraId="5F4FC4FC"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5, 180° kampu</w:t>
            </w:r>
          </w:p>
        </w:tc>
      </w:tr>
      <w:tr w:rsidR="006A7EEE" w:rsidRPr="00007023" w14:paraId="729FCD76" w14:textId="77777777" w:rsidTr="002C7D61">
        <w:tc>
          <w:tcPr>
            <w:tcW w:w="3897" w:type="dxa"/>
          </w:tcPr>
          <w:p w14:paraId="79B93FBD" w14:textId="77777777" w:rsidR="006A7EEE" w:rsidRPr="00007023" w:rsidRDefault="006A7EEE" w:rsidP="00E568B2">
            <w:pPr>
              <w:tabs>
                <w:tab w:val="left" w:pos="720"/>
              </w:tabs>
              <w:jc w:val="both"/>
              <w:rPr>
                <w:rFonts w:ascii="Times New Roman" w:hAnsi="Times New Roman" w:cs="Times New Roman"/>
                <w:sz w:val="22"/>
                <w:szCs w:val="22"/>
              </w:rPr>
            </w:pPr>
            <w:r w:rsidRPr="00007023">
              <w:rPr>
                <w:rFonts w:ascii="Times New Roman" w:hAnsi="Times New Roman" w:cs="Times New Roman"/>
                <w:sz w:val="22"/>
                <w:szCs w:val="22"/>
              </w:rPr>
              <w:t>Kabinos įėjimų skaičius</w:t>
            </w:r>
          </w:p>
        </w:tc>
        <w:tc>
          <w:tcPr>
            <w:tcW w:w="5598" w:type="dxa"/>
          </w:tcPr>
          <w:p w14:paraId="52CF37E2"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2</w:t>
            </w:r>
          </w:p>
        </w:tc>
      </w:tr>
      <w:tr w:rsidR="006A7EEE" w:rsidRPr="00007023" w14:paraId="2F41EA2A" w14:textId="77777777" w:rsidTr="002C7D61">
        <w:tc>
          <w:tcPr>
            <w:tcW w:w="3897" w:type="dxa"/>
          </w:tcPr>
          <w:p w14:paraId="779A2B70" w14:textId="77777777" w:rsidR="006A7EEE" w:rsidRPr="00007023" w:rsidRDefault="006A7EEE" w:rsidP="00E568B2">
            <w:pPr>
              <w:tabs>
                <w:tab w:val="left" w:pos="720"/>
              </w:tabs>
              <w:jc w:val="both"/>
              <w:rPr>
                <w:rFonts w:ascii="Times New Roman" w:hAnsi="Times New Roman" w:cs="Times New Roman"/>
                <w:sz w:val="22"/>
                <w:szCs w:val="22"/>
              </w:rPr>
            </w:pPr>
            <w:r w:rsidRPr="00007023">
              <w:rPr>
                <w:rFonts w:ascii="Times New Roman" w:hAnsi="Times New Roman" w:cs="Times New Roman"/>
                <w:sz w:val="22"/>
                <w:szCs w:val="22"/>
              </w:rPr>
              <w:t>Vidiniai kabinos matmenys (P x G x A), mm</w:t>
            </w:r>
          </w:p>
        </w:tc>
        <w:tc>
          <w:tcPr>
            <w:tcW w:w="5598" w:type="dxa"/>
          </w:tcPr>
          <w:p w14:paraId="70816663"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Ne mažesnė kaip 1100 x 1400 x 2060</w:t>
            </w:r>
          </w:p>
        </w:tc>
      </w:tr>
      <w:tr w:rsidR="006A7EEE" w:rsidRPr="00007023" w14:paraId="4648C28D" w14:textId="77777777" w:rsidTr="002C7D61">
        <w:tc>
          <w:tcPr>
            <w:tcW w:w="3897" w:type="dxa"/>
          </w:tcPr>
          <w:p w14:paraId="0EC10D06" w14:textId="77777777" w:rsidR="006A7EEE" w:rsidRPr="00007023" w:rsidRDefault="006A7EEE" w:rsidP="00E568B2">
            <w:pPr>
              <w:tabs>
                <w:tab w:val="left" w:pos="720"/>
              </w:tabs>
              <w:jc w:val="both"/>
              <w:rPr>
                <w:rFonts w:ascii="Times New Roman" w:hAnsi="Times New Roman" w:cs="Times New Roman"/>
                <w:sz w:val="22"/>
                <w:szCs w:val="22"/>
              </w:rPr>
            </w:pPr>
            <w:r w:rsidRPr="00007023">
              <w:rPr>
                <w:rFonts w:ascii="Times New Roman" w:hAnsi="Times New Roman" w:cs="Times New Roman"/>
                <w:sz w:val="22"/>
                <w:szCs w:val="22"/>
              </w:rPr>
              <w:t>Durys (P x A), mm</w:t>
            </w:r>
          </w:p>
        </w:tc>
        <w:tc>
          <w:tcPr>
            <w:tcW w:w="5598" w:type="dxa"/>
          </w:tcPr>
          <w:p w14:paraId="1F1D68C3" w14:textId="3CF72F03" w:rsidR="006A7EEE" w:rsidRPr="00007023" w:rsidRDefault="00605385" w:rsidP="00E568B2">
            <w:pPr>
              <w:tabs>
                <w:tab w:val="left" w:pos="720"/>
              </w:tabs>
              <w:rPr>
                <w:rFonts w:ascii="Times New Roman" w:hAnsi="Times New Roman" w:cs="Times New Roman"/>
                <w:sz w:val="22"/>
                <w:szCs w:val="22"/>
              </w:rPr>
            </w:pPr>
            <w:r>
              <w:rPr>
                <w:rFonts w:ascii="Times New Roman" w:hAnsi="Times New Roman" w:cs="Times New Roman"/>
                <w:sz w:val="22"/>
                <w:szCs w:val="22"/>
              </w:rPr>
              <w:t xml:space="preserve">Ne mažiau kaip </w:t>
            </w:r>
            <w:r w:rsidR="006A7EEE" w:rsidRPr="00007023">
              <w:rPr>
                <w:rFonts w:ascii="Times New Roman" w:hAnsi="Times New Roman" w:cs="Times New Roman"/>
                <w:sz w:val="22"/>
                <w:szCs w:val="22"/>
              </w:rPr>
              <w:t>900 x 2000</w:t>
            </w:r>
            <w:r w:rsidR="00280B51">
              <w:rPr>
                <w:rFonts w:ascii="Times New Roman" w:hAnsi="Times New Roman" w:cs="Times New Roman"/>
                <w:sz w:val="22"/>
                <w:szCs w:val="22"/>
              </w:rPr>
              <w:t xml:space="preserve"> </w:t>
            </w:r>
            <w:r w:rsidR="00FC10B4">
              <w:rPr>
                <w:rFonts w:ascii="Times New Roman" w:hAnsi="Times New Roman" w:cs="Times New Roman"/>
                <w:sz w:val="22"/>
                <w:szCs w:val="22"/>
              </w:rPr>
              <w:t>(žr. pastabą po lentele dėl leidžiamos paklaidos)</w:t>
            </w:r>
          </w:p>
        </w:tc>
      </w:tr>
      <w:tr w:rsidR="006A7EEE" w:rsidRPr="00007023" w14:paraId="5FDE8FC8" w14:textId="77777777" w:rsidTr="002C7D61">
        <w:tc>
          <w:tcPr>
            <w:tcW w:w="3897" w:type="dxa"/>
          </w:tcPr>
          <w:p w14:paraId="705C8086" w14:textId="77777777" w:rsidR="006A7EEE" w:rsidRPr="00007023" w:rsidRDefault="006A7EEE" w:rsidP="00E568B2">
            <w:pPr>
              <w:tabs>
                <w:tab w:val="left" w:pos="720"/>
              </w:tabs>
              <w:jc w:val="both"/>
              <w:rPr>
                <w:rFonts w:ascii="Times New Roman" w:hAnsi="Times New Roman" w:cs="Times New Roman"/>
                <w:sz w:val="22"/>
                <w:szCs w:val="22"/>
              </w:rPr>
            </w:pPr>
            <w:r w:rsidRPr="00007023">
              <w:rPr>
                <w:rFonts w:ascii="Times New Roman" w:hAnsi="Times New Roman" w:cs="Times New Roman"/>
                <w:sz w:val="22"/>
                <w:szCs w:val="22"/>
              </w:rPr>
              <w:t>Valdymas</w:t>
            </w:r>
          </w:p>
        </w:tc>
        <w:tc>
          <w:tcPr>
            <w:tcW w:w="5598" w:type="dxa"/>
          </w:tcPr>
          <w:p w14:paraId="27BB84B3" w14:textId="77777777" w:rsidR="006A7EEE" w:rsidRPr="00007023" w:rsidRDefault="006A7EEE" w:rsidP="00E568B2">
            <w:pPr>
              <w:tabs>
                <w:tab w:val="left" w:pos="720"/>
              </w:tabs>
              <w:rPr>
                <w:rFonts w:ascii="Times New Roman" w:hAnsi="Times New Roman" w:cs="Times New Roman"/>
                <w:sz w:val="22"/>
                <w:szCs w:val="22"/>
              </w:rPr>
            </w:pPr>
            <w:proofErr w:type="spellStart"/>
            <w:r w:rsidRPr="00007023">
              <w:rPr>
                <w:rFonts w:ascii="Times New Roman" w:hAnsi="Times New Roman" w:cs="Times New Roman"/>
                <w:sz w:val="22"/>
                <w:szCs w:val="22"/>
              </w:rPr>
              <w:t>Mikroprocesorinis</w:t>
            </w:r>
            <w:proofErr w:type="spellEnd"/>
            <w:r w:rsidRPr="00007023">
              <w:rPr>
                <w:rFonts w:ascii="Times New Roman" w:hAnsi="Times New Roman" w:cs="Times New Roman"/>
                <w:sz w:val="22"/>
                <w:szCs w:val="22"/>
              </w:rPr>
              <w:t>, surenkantis keleivius aukštyn ir žemyn</w:t>
            </w:r>
          </w:p>
        </w:tc>
      </w:tr>
      <w:tr w:rsidR="006A7EEE" w:rsidRPr="00007023" w14:paraId="323661C8" w14:textId="77777777" w:rsidTr="002C7D61">
        <w:tc>
          <w:tcPr>
            <w:tcW w:w="3897" w:type="dxa"/>
          </w:tcPr>
          <w:p w14:paraId="783ED3CE" w14:textId="77777777" w:rsidR="006A7EEE" w:rsidRPr="00007023" w:rsidRDefault="006A7EEE" w:rsidP="00E568B2">
            <w:pPr>
              <w:tabs>
                <w:tab w:val="left" w:pos="720"/>
              </w:tabs>
              <w:jc w:val="both"/>
              <w:rPr>
                <w:rFonts w:ascii="Times New Roman" w:hAnsi="Times New Roman" w:cs="Times New Roman"/>
                <w:sz w:val="22"/>
                <w:szCs w:val="22"/>
              </w:rPr>
            </w:pPr>
            <w:r w:rsidRPr="00007023">
              <w:rPr>
                <w:rFonts w:ascii="Times New Roman" w:hAnsi="Times New Roman" w:cs="Times New Roman"/>
                <w:sz w:val="22"/>
                <w:szCs w:val="22"/>
              </w:rPr>
              <w:t>Pagrindinis sustojimas</w:t>
            </w:r>
          </w:p>
        </w:tc>
        <w:tc>
          <w:tcPr>
            <w:tcW w:w="5598" w:type="dxa"/>
          </w:tcPr>
          <w:p w14:paraId="1D50721C"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1 (</w:t>
            </w:r>
            <w:proofErr w:type="spellStart"/>
            <w:r w:rsidRPr="00007023">
              <w:rPr>
                <w:rFonts w:ascii="Times New Roman" w:hAnsi="Times New Roman" w:cs="Times New Roman"/>
                <w:sz w:val="22"/>
                <w:szCs w:val="22"/>
              </w:rPr>
              <w:t>alt</w:t>
            </w:r>
            <w:proofErr w:type="spellEnd"/>
            <w:r w:rsidRPr="00007023">
              <w:rPr>
                <w:rFonts w:ascii="Times New Roman" w:hAnsi="Times New Roman" w:cs="Times New Roman"/>
                <w:sz w:val="22"/>
                <w:szCs w:val="22"/>
              </w:rPr>
              <w:t>. +0,66)</w:t>
            </w:r>
          </w:p>
        </w:tc>
      </w:tr>
      <w:tr w:rsidR="006A7EEE" w:rsidRPr="00007023" w14:paraId="4B6C4AFD" w14:textId="77777777" w:rsidTr="002C7D61">
        <w:tc>
          <w:tcPr>
            <w:tcW w:w="3897" w:type="dxa"/>
          </w:tcPr>
          <w:p w14:paraId="6B5205AD" w14:textId="77777777" w:rsidR="006A7EEE" w:rsidRPr="00007023" w:rsidRDefault="006A7EEE" w:rsidP="00E568B2">
            <w:pPr>
              <w:tabs>
                <w:tab w:val="left" w:pos="720"/>
              </w:tabs>
              <w:jc w:val="both"/>
              <w:rPr>
                <w:rFonts w:ascii="Times New Roman" w:hAnsi="Times New Roman" w:cs="Times New Roman"/>
                <w:sz w:val="22"/>
                <w:szCs w:val="22"/>
              </w:rPr>
            </w:pPr>
            <w:r w:rsidRPr="00007023">
              <w:rPr>
                <w:rFonts w:ascii="Times New Roman" w:hAnsi="Times New Roman" w:cs="Times New Roman"/>
                <w:sz w:val="22"/>
                <w:szCs w:val="22"/>
              </w:rPr>
              <w:t>Valdymo skydo įrengimo aukštas</w:t>
            </w:r>
          </w:p>
        </w:tc>
        <w:tc>
          <w:tcPr>
            <w:tcW w:w="5598" w:type="dxa"/>
          </w:tcPr>
          <w:p w14:paraId="44B0BDC0"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4 (</w:t>
            </w:r>
            <w:proofErr w:type="spellStart"/>
            <w:r w:rsidRPr="00007023">
              <w:rPr>
                <w:rFonts w:ascii="Times New Roman" w:hAnsi="Times New Roman" w:cs="Times New Roman"/>
                <w:sz w:val="22"/>
                <w:szCs w:val="22"/>
              </w:rPr>
              <w:t>alt</w:t>
            </w:r>
            <w:proofErr w:type="spellEnd"/>
            <w:r w:rsidRPr="00007023">
              <w:rPr>
                <w:rFonts w:ascii="Times New Roman" w:hAnsi="Times New Roman" w:cs="Times New Roman"/>
                <w:sz w:val="22"/>
                <w:szCs w:val="22"/>
              </w:rPr>
              <w:t>. +12,09)</w:t>
            </w:r>
          </w:p>
        </w:tc>
      </w:tr>
      <w:tr w:rsidR="006A7EEE" w:rsidRPr="00007023" w14:paraId="39FFA50A" w14:textId="77777777" w:rsidTr="002C7D61">
        <w:tc>
          <w:tcPr>
            <w:tcW w:w="3897" w:type="dxa"/>
          </w:tcPr>
          <w:p w14:paraId="14859664" w14:textId="77777777" w:rsidR="006A7EEE" w:rsidRPr="00007023" w:rsidRDefault="006A7EEE" w:rsidP="00E568B2">
            <w:pPr>
              <w:tabs>
                <w:tab w:val="left" w:pos="720"/>
              </w:tabs>
              <w:jc w:val="both"/>
              <w:rPr>
                <w:rFonts w:ascii="Times New Roman" w:hAnsi="Times New Roman" w:cs="Times New Roman"/>
                <w:sz w:val="22"/>
                <w:szCs w:val="22"/>
              </w:rPr>
            </w:pPr>
            <w:r w:rsidRPr="00007023">
              <w:rPr>
                <w:rFonts w:ascii="Times New Roman" w:hAnsi="Times New Roman" w:cs="Times New Roman"/>
                <w:sz w:val="22"/>
                <w:szCs w:val="22"/>
              </w:rPr>
              <w:lastRenderedPageBreak/>
              <w:t>Maitinimas</w:t>
            </w:r>
          </w:p>
        </w:tc>
        <w:tc>
          <w:tcPr>
            <w:tcW w:w="5598" w:type="dxa"/>
          </w:tcPr>
          <w:p w14:paraId="63E742EF"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400V; 50Hz; apsauginio laidininko skerspjūvis min 10mm2</w:t>
            </w:r>
          </w:p>
        </w:tc>
      </w:tr>
      <w:tr w:rsidR="006A7EEE" w:rsidRPr="00007023" w14:paraId="716BD3EE" w14:textId="77777777" w:rsidTr="002C7D61">
        <w:tc>
          <w:tcPr>
            <w:tcW w:w="3897" w:type="dxa"/>
          </w:tcPr>
          <w:p w14:paraId="1F6B3EC9" w14:textId="77777777" w:rsidR="006A7EEE" w:rsidRPr="00007023" w:rsidRDefault="006A7EEE" w:rsidP="00E568B2">
            <w:pPr>
              <w:tabs>
                <w:tab w:val="left" w:pos="720"/>
              </w:tabs>
              <w:jc w:val="both"/>
              <w:rPr>
                <w:rFonts w:ascii="Times New Roman" w:hAnsi="Times New Roman" w:cs="Times New Roman"/>
                <w:sz w:val="22"/>
                <w:szCs w:val="22"/>
              </w:rPr>
            </w:pPr>
            <w:r w:rsidRPr="00007023">
              <w:rPr>
                <w:rFonts w:ascii="Times New Roman" w:hAnsi="Times New Roman" w:cs="Times New Roman"/>
                <w:sz w:val="22"/>
                <w:szCs w:val="22"/>
              </w:rPr>
              <w:t>Šachtos konstrukcija</w:t>
            </w:r>
          </w:p>
        </w:tc>
        <w:tc>
          <w:tcPr>
            <w:tcW w:w="5598" w:type="dxa"/>
          </w:tcPr>
          <w:p w14:paraId="705469CD"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Metalo konstrukcijų karkasas dengtas dviejų ar daugiau stiklo sluoksnių tarpusavyje sujungtų plastiko plėvele</w:t>
            </w:r>
          </w:p>
        </w:tc>
      </w:tr>
      <w:tr w:rsidR="006A7EEE" w:rsidRPr="00007023" w14:paraId="65974761" w14:textId="77777777" w:rsidTr="002C7D61">
        <w:tc>
          <w:tcPr>
            <w:tcW w:w="3897" w:type="dxa"/>
          </w:tcPr>
          <w:p w14:paraId="50AE5868"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Šachta lifto durų tvirtinimo vietose</w:t>
            </w:r>
          </w:p>
        </w:tc>
        <w:tc>
          <w:tcPr>
            <w:tcW w:w="5598" w:type="dxa"/>
          </w:tcPr>
          <w:p w14:paraId="4B826CDD"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Metalas 200 mm žemiau švarių grindų lygio ir 100 mm aukščiau durų sąramos</w:t>
            </w:r>
          </w:p>
        </w:tc>
      </w:tr>
      <w:tr w:rsidR="006A7EEE" w:rsidRPr="00007023" w14:paraId="38D6C456" w14:textId="77777777" w:rsidTr="002C7D61">
        <w:tc>
          <w:tcPr>
            <w:tcW w:w="3897" w:type="dxa"/>
          </w:tcPr>
          <w:p w14:paraId="779A400F" w14:textId="1E71E9EF"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Šachtos matmenys (plotis x gylis), mm</w:t>
            </w:r>
          </w:p>
        </w:tc>
        <w:tc>
          <w:tcPr>
            <w:tcW w:w="5598" w:type="dxa"/>
          </w:tcPr>
          <w:p w14:paraId="739867E5" w14:textId="23547178"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1700 x 1990</w:t>
            </w:r>
            <w:r w:rsidR="00D42F80">
              <w:rPr>
                <w:rFonts w:ascii="Times New Roman" w:hAnsi="Times New Roman" w:cs="Times New Roman"/>
                <w:sz w:val="22"/>
                <w:szCs w:val="22"/>
              </w:rPr>
              <w:t xml:space="preserve"> </w:t>
            </w:r>
            <w:r w:rsidR="00FC10B4">
              <w:rPr>
                <w:rFonts w:ascii="Times New Roman" w:hAnsi="Times New Roman" w:cs="Times New Roman"/>
                <w:sz w:val="22"/>
                <w:szCs w:val="22"/>
              </w:rPr>
              <w:t>(žr. pastabą po lentele dėl leidžiamos paklaidos)</w:t>
            </w:r>
          </w:p>
        </w:tc>
      </w:tr>
      <w:tr w:rsidR="006A7EEE" w:rsidRPr="00007023" w14:paraId="04AC70F6" w14:textId="77777777" w:rsidTr="002C7D61">
        <w:tc>
          <w:tcPr>
            <w:tcW w:w="3897" w:type="dxa"/>
          </w:tcPr>
          <w:p w14:paraId="2236F2BB"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Šachtos viršutinis aukštas, mm</w:t>
            </w:r>
          </w:p>
        </w:tc>
        <w:tc>
          <w:tcPr>
            <w:tcW w:w="5598" w:type="dxa"/>
          </w:tcPr>
          <w:p w14:paraId="310AC175" w14:textId="7991C13D"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Ne daugiau kaip 3700</w:t>
            </w:r>
            <w:r w:rsidR="00280B51">
              <w:rPr>
                <w:rFonts w:ascii="Times New Roman" w:hAnsi="Times New Roman" w:cs="Times New Roman"/>
                <w:sz w:val="22"/>
                <w:szCs w:val="22"/>
              </w:rPr>
              <w:t xml:space="preserve"> </w:t>
            </w:r>
            <w:r w:rsidR="00FC10B4">
              <w:rPr>
                <w:rFonts w:ascii="Times New Roman" w:hAnsi="Times New Roman" w:cs="Times New Roman"/>
                <w:sz w:val="22"/>
                <w:szCs w:val="22"/>
              </w:rPr>
              <w:t>(žr. pastabą po lentele dėl leidžiamos paklaidos)</w:t>
            </w:r>
          </w:p>
        </w:tc>
      </w:tr>
      <w:tr w:rsidR="006A7EEE" w:rsidRPr="00007023" w14:paraId="4D545163" w14:textId="77777777" w:rsidTr="002C7D61">
        <w:tc>
          <w:tcPr>
            <w:tcW w:w="3897" w:type="dxa"/>
          </w:tcPr>
          <w:p w14:paraId="66763D78"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Šachtos duobė, mm</w:t>
            </w:r>
          </w:p>
        </w:tc>
        <w:tc>
          <w:tcPr>
            <w:tcW w:w="5598" w:type="dxa"/>
          </w:tcPr>
          <w:p w14:paraId="612115F5" w14:textId="67AF2749"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Ne daugiau kaip 1060</w:t>
            </w:r>
            <w:r w:rsidR="00280B51">
              <w:rPr>
                <w:rFonts w:ascii="Times New Roman" w:hAnsi="Times New Roman" w:cs="Times New Roman"/>
                <w:sz w:val="22"/>
                <w:szCs w:val="22"/>
              </w:rPr>
              <w:t xml:space="preserve"> </w:t>
            </w:r>
            <w:r w:rsidR="00FC10B4">
              <w:rPr>
                <w:rFonts w:ascii="Times New Roman" w:hAnsi="Times New Roman" w:cs="Times New Roman"/>
                <w:sz w:val="22"/>
                <w:szCs w:val="22"/>
              </w:rPr>
              <w:t>(žr. pastabą po lentele dėl leidžiamos paklaidos)</w:t>
            </w:r>
          </w:p>
        </w:tc>
      </w:tr>
      <w:tr w:rsidR="006A7EEE" w:rsidRPr="00007023" w14:paraId="414ADA2F" w14:textId="77777777" w:rsidTr="002C7D61">
        <w:tc>
          <w:tcPr>
            <w:tcW w:w="3897" w:type="dxa"/>
          </w:tcPr>
          <w:p w14:paraId="36C326B2"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Mašinų patalpa</w:t>
            </w:r>
          </w:p>
        </w:tc>
        <w:tc>
          <w:tcPr>
            <w:tcW w:w="5598" w:type="dxa"/>
          </w:tcPr>
          <w:p w14:paraId="77B04B6F"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Be mašinų patalpos</w:t>
            </w:r>
          </w:p>
        </w:tc>
      </w:tr>
      <w:tr w:rsidR="006A7EEE" w:rsidRPr="00007023" w14:paraId="7E29D141" w14:textId="77777777" w:rsidTr="002C7D61">
        <w:tc>
          <w:tcPr>
            <w:tcW w:w="3897" w:type="dxa"/>
          </w:tcPr>
          <w:p w14:paraId="6FA11676"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Šachtos ir kabinos durys ir sienos</w:t>
            </w:r>
          </w:p>
        </w:tc>
        <w:tc>
          <w:tcPr>
            <w:tcW w:w="5598" w:type="dxa"/>
          </w:tcPr>
          <w:p w14:paraId="11E7A175"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Viena lifto kabinos siena, vienos lifto kabinos durys ir lifto šachtos durys pirmame aukšte (</w:t>
            </w:r>
            <w:proofErr w:type="spellStart"/>
            <w:r w:rsidRPr="00007023">
              <w:rPr>
                <w:rFonts w:ascii="Times New Roman" w:hAnsi="Times New Roman" w:cs="Times New Roman"/>
                <w:sz w:val="22"/>
                <w:szCs w:val="22"/>
              </w:rPr>
              <w:t>alt</w:t>
            </w:r>
            <w:proofErr w:type="spellEnd"/>
            <w:r w:rsidRPr="00007023">
              <w:rPr>
                <w:rFonts w:ascii="Times New Roman" w:hAnsi="Times New Roman" w:cs="Times New Roman"/>
                <w:sz w:val="22"/>
                <w:szCs w:val="22"/>
              </w:rPr>
              <w:t>. +0,66) – stiklinės. Kitos – metalinės.</w:t>
            </w:r>
          </w:p>
        </w:tc>
      </w:tr>
      <w:tr w:rsidR="006A7EEE" w:rsidRPr="00007023" w14:paraId="4CF87233" w14:textId="77777777" w:rsidTr="002C7D61">
        <w:tc>
          <w:tcPr>
            <w:tcW w:w="3897" w:type="dxa"/>
          </w:tcPr>
          <w:p w14:paraId="254D9CF5"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Šachtos durų priešgaisrinė klasifikacija</w:t>
            </w:r>
          </w:p>
        </w:tc>
        <w:tc>
          <w:tcPr>
            <w:tcW w:w="5598" w:type="dxa"/>
          </w:tcPr>
          <w:p w14:paraId="2D8B1D86"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EW30 (</w:t>
            </w:r>
            <w:proofErr w:type="spellStart"/>
            <w:r w:rsidRPr="00007023">
              <w:rPr>
                <w:rFonts w:ascii="Times New Roman" w:hAnsi="Times New Roman" w:cs="Times New Roman"/>
                <w:sz w:val="22"/>
                <w:szCs w:val="22"/>
              </w:rPr>
              <w:t>alt</w:t>
            </w:r>
            <w:proofErr w:type="spellEnd"/>
            <w:r w:rsidRPr="00007023">
              <w:rPr>
                <w:rFonts w:ascii="Times New Roman" w:hAnsi="Times New Roman" w:cs="Times New Roman"/>
                <w:sz w:val="22"/>
                <w:szCs w:val="22"/>
              </w:rPr>
              <w:t>. -3,14; +4,84; +8,83; +12,09) / Be klasifikacijos (</w:t>
            </w:r>
            <w:proofErr w:type="spellStart"/>
            <w:r w:rsidRPr="00007023">
              <w:rPr>
                <w:rFonts w:ascii="Times New Roman" w:hAnsi="Times New Roman" w:cs="Times New Roman"/>
                <w:sz w:val="22"/>
                <w:szCs w:val="22"/>
              </w:rPr>
              <w:t>alt</w:t>
            </w:r>
            <w:proofErr w:type="spellEnd"/>
            <w:r w:rsidRPr="00007023">
              <w:rPr>
                <w:rFonts w:ascii="Times New Roman" w:hAnsi="Times New Roman" w:cs="Times New Roman"/>
                <w:sz w:val="22"/>
                <w:szCs w:val="22"/>
              </w:rPr>
              <w:t>. +0,66) (pagal LST EN 81-58)</w:t>
            </w:r>
          </w:p>
        </w:tc>
      </w:tr>
      <w:tr w:rsidR="006A7EEE" w:rsidRPr="00007023" w14:paraId="48DC3ACD" w14:textId="77777777" w:rsidTr="002C7D61">
        <w:tc>
          <w:tcPr>
            <w:tcW w:w="3897" w:type="dxa"/>
          </w:tcPr>
          <w:p w14:paraId="7241E42B"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Durų tipas</w:t>
            </w:r>
          </w:p>
        </w:tc>
        <w:tc>
          <w:tcPr>
            <w:tcW w:w="5598" w:type="dxa"/>
          </w:tcPr>
          <w:p w14:paraId="64DB3710"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Teleskopinės, automatinės</w:t>
            </w:r>
          </w:p>
        </w:tc>
      </w:tr>
      <w:tr w:rsidR="006A7EEE" w:rsidRPr="00007023" w14:paraId="028A7945" w14:textId="77777777" w:rsidTr="002C7D61">
        <w:tc>
          <w:tcPr>
            <w:tcW w:w="3897" w:type="dxa"/>
          </w:tcPr>
          <w:p w14:paraId="43C8AA15"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Durų pavara</w:t>
            </w:r>
          </w:p>
        </w:tc>
        <w:tc>
          <w:tcPr>
            <w:tcW w:w="5598" w:type="dxa"/>
          </w:tcPr>
          <w:p w14:paraId="0431B8C8"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Valdoma dažnio keitikliu</w:t>
            </w:r>
          </w:p>
        </w:tc>
      </w:tr>
      <w:tr w:rsidR="006A7EEE" w:rsidRPr="00007023" w14:paraId="3BE909DE" w14:textId="77777777" w:rsidTr="002C7D61">
        <w:tc>
          <w:tcPr>
            <w:tcW w:w="3897" w:type="dxa"/>
          </w:tcPr>
          <w:p w14:paraId="155B10C7"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Apdailiniai apvadai kabinos kampuose</w:t>
            </w:r>
          </w:p>
        </w:tc>
        <w:tc>
          <w:tcPr>
            <w:tcW w:w="5598" w:type="dxa"/>
          </w:tcPr>
          <w:p w14:paraId="619F6B6C"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Be apdailinių apvadų kabinos kampuose</w:t>
            </w:r>
          </w:p>
        </w:tc>
      </w:tr>
      <w:tr w:rsidR="006A7EEE" w:rsidRPr="00007023" w14:paraId="7222E76B" w14:textId="77777777" w:rsidTr="002C7D61">
        <w:tc>
          <w:tcPr>
            <w:tcW w:w="3897" w:type="dxa"/>
          </w:tcPr>
          <w:p w14:paraId="762C583F"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Apdailiniai grindų apvadai</w:t>
            </w:r>
          </w:p>
        </w:tc>
        <w:tc>
          <w:tcPr>
            <w:tcW w:w="5598" w:type="dxa"/>
          </w:tcPr>
          <w:p w14:paraId="1E42577C"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Nerūdijantis plienas, sutapdintas su sienų plokštuma</w:t>
            </w:r>
          </w:p>
        </w:tc>
      </w:tr>
      <w:tr w:rsidR="006A7EEE" w:rsidRPr="00007023" w14:paraId="4D8EA7C3" w14:textId="77777777" w:rsidTr="002C7D61">
        <w:tc>
          <w:tcPr>
            <w:tcW w:w="3897" w:type="dxa"/>
          </w:tcPr>
          <w:p w14:paraId="4014D6A0"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Kabinos lubos</w:t>
            </w:r>
          </w:p>
        </w:tc>
        <w:tc>
          <w:tcPr>
            <w:tcW w:w="5598" w:type="dxa"/>
          </w:tcPr>
          <w:p w14:paraId="7A7AA165"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 xml:space="preserve">Nerūdijantis plienas </w:t>
            </w:r>
          </w:p>
        </w:tc>
      </w:tr>
      <w:tr w:rsidR="006A7EEE" w:rsidRPr="00007023" w14:paraId="26ED285D" w14:textId="77777777" w:rsidTr="002C7D61">
        <w:tc>
          <w:tcPr>
            <w:tcW w:w="3897" w:type="dxa"/>
          </w:tcPr>
          <w:p w14:paraId="74C6B848"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Apšvietimas</w:t>
            </w:r>
          </w:p>
        </w:tc>
        <w:tc>
          <w:tcPr>
            <w:tcW w:w="5598" w:type="dxa"/>
          </w:tcPr>
          <w:p w14:paraId="06989733"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 xml:space="preserve">Lubose, LED juosta </w:t>
            </w:r>
          </w:p>
        </w:tc>
      </w:tr>
      <w:tr w:rsidR="006A7EEE" w:rsidRPr="00007023" w14:paraId="2A2685E7" w14:textId="77777777" w:rsidTr="002C7D61">
        <w:tc>
          <w:tcPr>
            <w:tcW w:w="3897" w:type="dxa"/>
          </w:tcPr>
          <w:p w14:paraId="73325166"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Kabinos grindys</w:t>
            </w:r>
          </w:p>
        </w:tc>
        <w:tc>
          <w:tcPr>
            <w:tcW w:w="5598" w:type="dxa"/>
          </w:tcPr>
          <w:p w14:paraId="6C69992F"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Juoda marginta guma</w:t>
            </w:r>
          </w:p>
        </w:tc>
      </w:tr>
      <w:tr w:rsidR="006A7EEE" w:rsidRPr="00007023" w14:paraId="2A02F781" w14:textId="77777777" w:rsidTr="002C7D61">
        <w:tc>
          <w:tcPr>
            <w:tcW w:w="3897" w:type="dxa"/>
          </w:tcPr>
          <w:p w14:paraId="22EBC311"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Valdymo pultas kabinoje</w:t>
            </w:r>
          </w:p>
        </w:tc>
        <w:tc>
          <w:tcPr>
            <w:tcW w:w="5598" w:type="dxa"/>
          </w:tcPr>
          <w:p w14:paraId="49A715FA"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 xml:space="preserve">Nerūdijančio plieno plokštė elektromechanine klaviatūra, </w:t>
            </w:r>
            <w:proofErr w:type="spellStart"/>
            <w:r w:rsidRPr="00007023">
              <w:rPr>
                <w:rFonts w:ascii="Times New Roman" w:hAnsi="Times New Roman" w:cs="Times New Roman"/>
                <w:sz w:val="22"/>
                <w:szCs w:val="22"/>
              </w:rPr>
              <w:t>brailio</w:t>
            </w:r>
            <w:proofErr w:type="spellEnd"/>
            <w:r w:rsidRPr="00007023">
              <w:rPr>
                <w:rFonts w:ascii="Times New Roman" w:hAnsi="Times New Roman" w:cs="Times New Roman"/>
                <w:sz w:val="22"/>
                <w:szCs w:val="22"/>
              </w:rPr>
              <w:t xml:space="preserve"> raštas</w:t>
            </w:r>
          </w:p>
        </w:tc>
      </w:tr>
      <w:tr w:rsidR="006A7EEE" w:rsidRPr="00007023" w14:paraId="10936BB8" w14:textId="77777777" w:rsidTr="002C7D61">
        <w:tc>
          <w:tcPr>
            <w:tcW w:w="3897" w:type="dxa"/>
          </w:tcPr>
          <w:p w14:paraId="4EDDE7FA"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Aukštų žymėjimas</w:t>
            </w:r>
          </w:p>
        </w:tc>
        <w:tc>
          <w:tcPr>
            <w:tcW w:w="5598" w:type="dxa"/>
          </w:tcPr>
          <w:p w14:paraId="3219530A"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-1; 1; 2; 3; 4</w:t>
            </w:r>
          </w:p>
        </w:tc>
      </w:tr>
      <w:tr w:rsidR="006A7EEE" w:rsidRPr="00007023" w14:paraId="63957DCC" w14:textId="77777777" w:rsidTr="002C7D61">
        <w:tc>
          <w:tcPr>
            <w:tcW w:w="3897" w:type="dxa"/>
          </w:tcPr>
          <w:p w14:paraId="02983775"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Veidrodis</w:t>
            </w:r>
          </w:p>
        </w:tc>
        <w:tc>
          <w:tcPr>
            <w:tcW w:w="5598" w:type="dxa"/>
          </w:tcPr>
          <w:p w14:paraId="24942D2B"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Skaidrus, per pusę kabinos aukščio, ant šoninės sienos</w:t>
            </w:r>
          </w:p>
        </w:tc>
      </w:tr>
      <w:tr w:rsidR="006A7EEE" w:rsidRPr="00007023" w14:paraId="5E76F5B6" w14:textId="77777777" w:rsidTr="002C7D61">
        <w:tc>
          <w:tcPr>
            <w:tcW w:w="3897" w:type="dxa"/>
          </w:tcPr>
          <w:p w14:paraId="7907EE45"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Porankis</w:t>
            </w:r>
          </w:p>
        </w:tc>
        <w:tc>
          <w:tcPr>
            <w:tcW w:w="5598" w:type="dxa"/>
          </w:tcPr>
          <w:p w14:paraId="404CD43D"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Nerūdijantis plienas, lenktas, apvalus</w:t>
            </w:r>
          </w:p>
        </w:tc>
      </w:tr>
      <w:tr w:rsidR="006A7EEE" w:rsidRPr="00007023" w14:paraId="312CE459" w14:textId="77777777" w:rsidTr="002C7D61">
        <w:tc>
          <w:tcPr>
            <w:tcW w:w="3897" w:type="dxa"/>
          </w:tcPr>
          <w:p w14:paraId="14BD20E2"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Durų kontrolė</w:t>
            </w:r>
          </w:p>
        </w:tc>
        <w:tc>
          <w:tcPr>
            <w:tcW w:w="5598" w:type="dxa"/>
          </w:tcPr>
          <w:p w14:paraId="36A348CE"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Foto barjeru per visą durų aukštį</w:t>
            </w:r>
          </w:p>
        </w:tc>
      </w:tr>
      <w:tr w:rsidR="006A7EEE" w:rsidRPr="00007023" w14:paraId="47C720EA" w14:textId="77777777" w:rsidTr="002C7D61">
        <w:tc>
          <w:tcPr>
            <w:tcW w:w="3897" w:type="dxa"/>
          </w:tcPr>
          <w:p w14:paraId="2240F82F"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 xml:space="preserve">Valdymo </w:t>
            </w:r>
            <w:proofErr w:type="spellStart"/>
            <w:r w:rsidRPr="00007023">
              <w:rPr>
                <w:rFonts w:ascii="Times New Roman" w:hAnsi="Times New Roman" w:cs="Times New Roman"/>
                <w:sz w:val="22"/>
                <w:szCs w:val="22"/>
              </w:rPr>
              <w:t>tablo</w:t>
            </w:r>
            <w:proofErr w:type="spellEnd"/>
            <w:r w:rsidRPr="00007023">
              <w:rPr>
                <w:rFonts w:ascii="Times New Roman" w:hAnsi="Times New Roman" w:cs="Times New Roman"/>
                <w:sz w:val="22"/>
                <w:szCs w:val="22"/>
              </w:rPr>
              <w:t xml:space="preserve"> aukštuose</w:t>
            </w:r>
          </w:p>
        </w:tc>
        <w:tc>
          <w:tcPr>
            <w:tcW w:w="5598" w:type="dxa"/>
          </w:tcPr>
          <w:p w14:paraId="317DF259"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Elektromechaniniai, montuojami ant šachtos durų rėmo</w:t>
            </w:r>
          </w:p>
        </w:tc>
      </w:tr>
      <w:tr w:rsidR="006A7EEE" w:rsidRPr="00007023" w14:paraId="149B50B6" w14:textId="77777777" w:rsidTr="002C7D61">
        <w:tc>
          <w:tcPr>
            <w:tcW w:w="3897" w:type="dxa"/>
            <w:vMerge w:val="restart"/>
          </w:tcPr>
          <w:p w14:paraId="3D469004"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Kita</w:t>
            </w:r>
          </w:p>
        </w:tc>
        <w:tc>
          <w:tcPr>
            <w:tcW w:w="5598" w:type="dxa"/>
          </w:tcPr>
          <w:p w14:paraId="570FCF94"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Kabinos padėties ir tolesnio važiavimo krypties indikacija visuose sustojimuose, montuojama šachtos durų rėmuose</w:t>
            </w:r>
          </w:p>
        </w:tc>
      </w:tr>
      <w:tr w:rsidR="006A7EEE" w:rsidRPr="00007023" w14:paraId="61AFE471" w14:textId="77777777" w:rsidTr="002C7D61">
        <w:tc>
          <w:tcPr>
            <w:tcW w:w="3897" w:type="dxa"/>
            <w:vMerge/>
          </w:tcPr>
          <w:p w14:paraId="257417D5" w14:textId="77777777" w:rsidR="006A7EEE" w:rsidRPr="00007023" w:rsidRDefault="006A7EEE" w:rsidP="00E568B2">
            <w:pPr>
              <w:tabs>
                <w:tab w:val="left" w:pos="720"/>
              </w:tabs>
              <w:rPr>
                <w:rFonts w:ascii="Times New Roman" w:hAnsi="Times New Roman" w:cs="Times New Roman"/>
                <w:sz w:val="22"/>
                <w:szCs w:val="22"/>
              </w:rPr>
            </w:pPr>
          </w:p>
        </w:tc>
        <w:tc>
          <w:tcPr>
            <w:tcW w:w="5598" w:type="dxa"/>
          </w:tcPr>
          <w:p w14:paraId="71C30551"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Perkrovos kontrolė</w:t>
            </w:r>
          </w:p>
        </w:tc>
      </w:tr>
      <w:tr w:rsidR="006A7EEE" w:rsidRPr="00007023" w14:paraId="085088D7" w14:textId="77777777" w:rsidTr="002C7D61">
        <w:tc>
          <w:tcPr>
            <w:tcW w:w="3897" w:type="dxa"/>
            <w:vMerge/>
          </w:tcPr>
          <w:p w14:paraId="33DBB22C" w14:textId="77777777" w:rsidR="006A7EEE" w:rsidRPr="00007023" w:rsidRDefault="006A7EEE" w:rsidP="00E568B2">
            <w:pPr>
              <w:tabs>
                <w:tab w:val="left" w:pos="720"/>
              </w:tabs>
              <w:rPr>
                <w:rFonts w:ascii="Times New Roman" w:hAnsi="Times New Roman" w:cs="Times New Roman"/>
                <w:sz w:val="22"/>
                <w:szCs w:val="22"/>
              </w:rPr>
            </w:pPr>
          </w:p>
        </w:tc>
        <w:tc>
          <w:tcPr>
            <w:tcW w:w="5598" w:type="dxa"/>
          </w:tcPr>
          <w:p w14:paraId="0E4F03C6"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Avarinis apšvietimas</w:t>
            </w:r>
          </w:p>
        </w:tc>
      </w:tr>
      <w:tr w:rsidR="006A7EEE" w:rsidRPr="00007023" w14:paraId="7F4DDD82" w14:textId="77777777" w:rsidTr="002C7D61">
        <w:tc>
          <w:tcPr>
            <w:tcW w:w="3897" w:type="dxa"/>
            <w:vMerge/>
          </w:tcPr>
          <w:p w14:paraId="149E65A4" w14:textId="77777777" w:rsidR="006A7EEE" w:rsidRPr="00007023" w:rsidRDefault="006A7EEE" w:rsidP="00E568B2">
            <w:pPr>
              <w:tabs>
                <w:tab w:val="left" w:pos="720"/>
              </w:tabs>
              <w:rPr>
                <w:rFonts w:ascii="Times New Roman" w:hAnsi="Times New Roman" w:cs="Times New Roman"/>
                <w:sz w:val="22"/>
                <w:szCs w:val="22"/>
              </w:rPr>
            </w:pPr>
          </w:p>
        </w:tc>
        <w:tc>
          <w:tcPr>
            <w:tcW w:w="5598" w:type="dxa"/>
          </w:tcPr>
          <w:p w14:paraId="1BAE0DA3"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Valdymas gaisro atveju pagal LST EN81-73, numatyta prijungimas prie pastato priešgaisrinės sistemos</w:t>
            </w:r>
          </w:p>
        </w:tc>
      </w:tr>
      <w:tr w:rsidR="006A7EEE" w:rsidRPr="00007023" w14:paraId="05DE9E46" w14:textId="77777777" w:rsidTr="002C7D61">
        <w:tc>
          <w:tcPr>
            <w:tcW w:w="3897" w:type="dxa"/>
            <w:vMerge/>
          </w:tcPr>
          <w:p w14:paraId="6937C660" w14:textId="77777777" w:rsidR="006A7EEE" w:rsidRPr="00007023" w:rsidRDefault="006A7EEE" w:rsidP="00E568B2">
            <w:pPr>
              <w:tabs>
                <w:tab w:val="left" w:pos="720"/>
              </w:tabs>
              <w:rPr>
                <w:rFonts w:ascii="Times New Roman" w:hAnsi="Times New Roman" w:cs="Times New Roman"/>
                <w:sz w:val="22"/>
                <w:szCs w:val="22"/>
              </w:rPr>
            </w:pPr>
          </w:p>
        </w:tc>
        <w:tc>
          <w:tcPr>
            <w:tcW w:w="5598" w:type="dxa"/>
          </w:tcPr>
          <w:p w14:paraId="1BC23E59"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Dispečerinė sistema</w:t>
            </w:r>
          </w:p>
        </w:tc>
      </w:tr>
      <w:tr w:rsidR="006A7EEE" w:rsidRPr="00007023" w14:paraId="0C0539C8" w14:textId="77777777" w:rsidTr="002C7D61">
        <w:tc>
          <w:tcPr>
            <w:tcW w:w="3897" w:type="dxa"/>
            <w:vMerge/>
          </w:tcPr>
          <w:p w14:paraId="486A90E9" w14:textId="77777777" w:rsidR="006A7EEE" w:rsidRPr="00007023" w:rsidRDefault="006A7EEE" w:rsidP="00E568B2">
            <w:pPr>
              <w:tabs>
                <w:tab w:val="left" w:pos="720"/>
              </w:tabs>
              <w:rPr>
                <w:rFonts w:ascii="Times New Roman" w:hAnsi="Times New Roman" w:cs="Times New Roman"/>
                <w:sz w:val="22"/>
                <w:szCs w:val="22"/>
              </w:rPr>
            </w:pPr>
          </w:p>
        </w:tc>
        <w:tc>
          <w:tcPr>
            <w:tcW w:w="5598" w:type="dxa"/>
          </w:tcPr>
          <w:p w14:paraId="3B461E4D"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Išankstinis durų atidarymas</w:t>
            </w:r>
          </w:p>
        </w:tc>
      </w:tr>
      <w:tr w:rsidR="006A7EEE" w:rsidRPr="00007023" w14:paraId="08972146" w14:textId="77777777" w:rsidTr="002C7D61">
        <w:tc>
          <w:tcPr>
            <w:tcW w:w="3897" w:type="dxa"/>
            <w:vMerge/>
          </w:tcPr>
          <w:p w14:paraId="3F865DE9" w14:textId="77777777" w:rsidR="006A7EEE" w:rsidRPr="00007023" w:rsidRDefault="006A7EEE" w:rsidP="00E568B2">
            <w:pPr>
              <w:tabs>
                <w:tab w:val="left" w:pos="720"/>
              </w:tabs>
              <w:rPr>
                <w:rFonts w:ascii="Times New Roman" w:hAnsi="Times New Roman" w:cs="Times New Roman"/>
                <w:sz w:val="22"/>
                <w:szCs w:val="22"/>
              </w:rPr>
            </w:pPr>
          </w:p>
        </w:tc>
        <w:tc>
          <w:tcPr>
            <w:tcW w:w="5598" w:type="dxa"/>
          </w:tcPr>
          <w:p w14:paraId="20CD8C96"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Automatinis sugrįžimas į pagrindinį aukštą</w:t>
            </w:r>
          </w:p>
        </w:tc>
      </w:tr>
      <w:tr w:rsidR="006A7EEE" w:rsidRPr="00007023" w14:paraId="5A079C81" w14:textId="77777777" w:rsidTr="002C7D61">
        <w:tc>
          <w:tcPr>
            <w:tcW w:w="3897" w:type="dxa"/>
            <w:vMerge/>
          </w:tcPr>
          <w:p w14:paraId="28E4388C" w14:textId="77777777" w:rsidR="006A7EEE" w:rsidRPr="00007023" w:rsidRDefault="006A7EEE" w:rsidP="00E568B2">
            <w:pPr>
              <w:tabs>
                <w:tab w:val="left" w:pos="720"/>
              </w:tabs>
              <w:rPr>
                <w:rFonts w:ascii="Times New Roman" w:hAnsi="Times New Roman" w:cs="Times New Roman"/>
                <w:sz w:val="22"/>
                <w:szCs w:val="22"/>
              </w:rPr>
            </w:pPr>
          </w:p>
        </w:tc>
        <w:tc>
          <w:tcPr>
            <w:tcW w:w="5598" w:type="dxa"/>
          </w:tcPr>
          <w:p w14:paraId="565A1C96"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Galimybė liftą valdyti kontaktiniu raktu ir užrakinimu atskirais aukštais</w:t>
            </w:r>
          </w:p>
        </w:tc>
      </w:tr>
      <w:tr w:rsidR="006A7EEE" w:rsidRPr="00007023" w14:paraId="0EB9F194" w14:textId="77777777" w:rsidTr="002C7D61">
        <w:tc>
          <w:tcPr>
            <w:tcW w:w="3897" w:type="dxa"/>
            <w:vMerge/>
          </w:tcPr>
          <w:p w14:paraId="710BDDEC" w14:textId="77777777" w:rsidR="006A7EEE" w:rsidRPr="00007023" w:rsidRDefault="006A7EEE" w:rsidP="00E568B2">
            <w:pPr>
              <w:tabs>
                <w:tab w:val="left" w:pos="720"/>
              </w:tabs>
              <w:rPr>
                <w:rFonts w:ascii="Times New Roman" w:hAnsi="Times New Roman" w:cs="Times New Roman"/>
                <w:sz w:val="22"/>
                <w:szCs w:val="22"/>
              </w:rPr>
            </w:pPr>
          </w:p>
        </w:tc>
        <w:tc>
          <w:tcPr>
            <w:tcW w:w="5598" w:type="dxa"/>
          </w:tcPr>
          <w:p w14:paraId="6F4D9780" w14:textId="77777777" w:rsidR="006A7EEE" w:rsidRPr="00007023" w:rsidRDefault="006A7EEE" w:rsidP="00E568B2">
            <w:pPr>
              <w:tabs>
                <w:tab w:val="left" w:pos="720"/>
              </w:tabs>
              <w:rPr>
                <w:rFonts w:ascii="Times New Roman" w:hAnsi="Times New Roman" w:cs="Times New Roman"/>
                <w:sz w:val="22"/>
                <w:szCs w:val="22"/>
              </w:rPr>
            </w:pPr>
            <w:r w:rsidRPr="00007023">
              <w:rPr>
                <w:rFonts w:ascii="Times New Roman" w:hAnsi="Times New Roman" w:cs="Times New Roman"/>
                <w:sz w:val="22"/>
                <w:szCs w:val="22"/>
              </w:rPr>
              <w:t>Pritaikytas žmonėms su negalia</w:t>
            </w:r>
          </w:p>
        </w:tc>
      </w:tr>
    </w:tbl>
    <w:p w14:paraId="6288CD5F" w14:textId="75DA8DBE" w:rsidR="00DE70AF" w:rsidRPr="00007023" w:rsidRDefault="006A7EEE" w:rsidP="00DE70AF">
      <w:pPr>
        <w:tabs>
          <w:tab w:val="left" w:pos="720"/>
        </w:tabs>
        <w:ind w:left="720"/>
        <w:rPr>
          <w:sz w:val="22"/>
          <w:szCs w:val="22"/>
          <w:lang w:val="lt-LT"/>
        </w:rPr>
      </w:pPr>
      <w:r w:rsidRPr="00007023">
        <w:rPr>
          <w:sz w:val="22"/>
          <w:szCs w:val="22"/>
          <w:lang w:val="lt-LT"/>
        </w:rPr>
        <w:t xml:space="preserve"> </w:t>
      </w:r>
      <w:r w:rsidR="004F40E5">
        <w:rPr>
          <w:sz w:val="22"/>
          <w:szCs w:val="22"/>
          <w:lang w:val="lt-LT"/>
        </w:rPr>
        <w:t>Pastaba. Leidžiamos paklaidos tiek</w:t>
      </w:r>
      <w:r w:rsidR="00DE70AF">
        <w:rPr>
          <w:sz w:val="22"/>
          <w:szCs w:val="22"/>
          <w:lang w:val="lt-LT"/>
        </w:rPr>
        <w:t>, kada atitiktų pridedamo projekto reiakalavimus.</w:t>
      </w:r>
    </w:p>
    <w:p w14:paraId="4BCDBE47" w14:textId="77777777" w:rsidR="006A7EEE" w:rsidRPr="00007023" w:rsidRDefault="006A7EEE" w:rsidP="006A7EEE">
      <w:pPr>
        <w:tabs>
          <w:tab w:val="left" w:pos="720"/>
        </w:tabs>
        <w:jc w:val="both"/>
        <w:rPr>
          <w:sz w:val="22"/>
          <w:szCs w:val="22"/>
          <w:lang w:val="lt-LT"/>
        </w:rPr>
      </w:pPr>
    </w:p>
    <w:p w14:paraId="2F0994B8" w14:textId="77777777" w:rsidR="006A7EEE" w:rsidRPr="00007023" w:rsidRDefault="006A7EEE" w:rsidP="006A7EEE">
      <w:pPr>
        <w:tabs>
          <w:tab w:val="left" w:pos="720"/>
        </w:tabs>
        <w:rPr>
          <w:b/>
          <w:sz w:val="22"/>
          <w:szCs w:val="22"/>
          <w:lang w:val="lt-LT"/>
        </w:rPr>
      </w:pPr>
      <w:r w:rsidRPr="00007023">
        <w:rPr>
          <w:b/>
          <w:sz w:val="22"/>
          <w:szCs w:val="22"/>
          <w:lang w:val="lt-LT"/>
        </w:rPr>
        <w:t>III.</w:t>
      </w:r>
      <w:r w:rsidRPr="00007023">
        <w:rPr>
          <w:b/>
          <w:sz w:val="22"/>
          <w:szCs w:val="22"/>
          <w:lang w:val="lt-LT"/>
        </w:rPr>
        <w:tab/>
        <w:t>LIFTO ĮRENGIMO DARBŲ APIMTYS</w:t>
      </w:r>
    </w:p>
    <w:p w14:paraId="1D9B120A" w14:textId="77777777" w:rsidR="006A7EEE" w:rsidRPr="00007023" w:rsidRDefault="006A7EEE" w:rsidP="006A7EEE">
      <w:pPr>
        <w:tabs>
          <w:tab w:val="left" w:pos="720"/>
        </w:tabs>
        <w:jc w:val="both"/>
        <w:rPr>
          <w:sz w:val="22"/>
          <w:szCs w:val="22"/>
          <w:lang w:val="lt-LT"/>
        </w:rPr>
      </w:pPr>
    </w:p>
    <w:p w14:paraId="610FD023" w14:textId="77777777" w:rsidR="006A7EEE" w:rsidRPr="00007023" w:rsidRDefault="006A7EEE" w:rsidP="006A7EEE">
      <w:pPr>
        <w:tabs>
          <w:tab w:val="left" w:pos="720"/>
        </w:tabs>
        <w:jc w:val="both"/>
        <w:rPr>
          <w:sz w:val="22"/>
          <w:szCs w:val="22"/>
          <w:lang w:val="lt-LT"/>
        </w:rPr>
      </w:pPr>
      <w:r w:rsidRPr="00007023">
        <w:rPr>
          <w:sz w:val="22"/>
          <w:szCs w:val="22"/>
          <w:lang w:val="lt-LT"/>
        </w:rPr>
        <w:t>1. Demontuojama esamo lifto kabina ir visos konstrukcijos lifto šachtoje.</w:t>
      </w:r>
    </w:p>
    <w:p w14:paraId="36B0CBFF" w14:textId="77777777" w:rsidR="006A7EEE" w:rsidRPr="00007023" w:rsidRDefault="006A7EEE" w:rsidP="006A7EEE">
      <w:pPr>
        <w:tabs>
          <w:tab w:val="left" w:pos="720"/>
        </w:tabs>
        <w:jc w:val="both"/>
        <w:rPr>
          <w:sz w:val="22"/>
          <w:szCs w:val="22"/>
          <w:lang w:val="lt-LT"/>
        </w:rPr>
      </w:pPr>
      <w:r w:rsidRPr="00007023">
        <w:rPr>
          <w:sz w:val="22"/>
          <w:szCs w:val="22"/>
          <w:lang w:val="lt-LT"/>
        </w:rPr>
        <w:t>2. Išardomos šachtos durys ir šachtos durų angokraščių apdaila.</w:t>
      </w:r>
    </w:p>
    <w:p w14:paraId="378EC416" w14:textId="77777777" w:rsidR="006A7EEE" w:rsidRPr="00007023" w:rsidRDefault="006A7EEE" w:rsidP="006A7EEE">
      <w:pPr>
        <w:tabs>
          <w:tab w:val="left" w:pos="720"/>
        </w:tabs>
        <w:jc w:val="both"/>
        <w:rPr>
          <w:sz w:val="22"/>
          <w:szCs w:val="22"/>
          <w:lang w:val="lt-LT"/>
        </w:rPr>
      </w:pPr>
      <w:r w:rsidRPr="00007023">
        <w:rPr>
          <w:sz w:val="22"/>
          <w:szCs w:val="22"/>
          <w:lang w:val="lt-LT"/>
        </w:rPr>
        <w:t>3. Išmontuojama hidraulinė pavara rūsio patalpoje su valdymo skydu.</w:t>
      </w:r>
    </w:p>
    <w:p w14:paraId="7B0560A5" w14:textId="77777777" w:rsidR="006A7EEE" w:rsidRPr="00007023" w:rsidRDefault="006A7EEE" w:rsidP="006A7EEE">
      <w:pPr>
        <w:tabs>
          <w:tab w:val="left" w:pos="720"/>
        </w:tabs>
        <w:jc w:val="both"/>
        <w:rPr>
          <w:sz w:val="22"/>
          <w:szCs w:val="22"/>
          <w:lang w:val="lt-LT"/>
        </w:rPr>
      </w:pPr>
      <w:r w:rsidRPr="00007023">
        <w:rPr>
          <w:sz w:val="22"/>
          <w:szCs w:val="22"/>
          <w:lang w:val="lt-LT"/>
        </w:rPr>
        <w:t>4. Visos išmontuotos lifto dalys ir mechanizmai iš objekto išvežami utilizacijai.</w:t>
      </w:r>
    </w:p>
    <w:p w14:paraId="1859A649" w14:textId="77777777" w:rsidR="006A7EEE" w:rsidRPr="00007023" w:rsidRDefault="006A7EEE" w:rsidP="006A7EEE">
      <w:pPr>
        <w:tabs>
          <w:tab w:val="left" w:pos="720"/>
        </w:tabs>
        <w:jc w:val="both"/>
        <w:rPr>
          <w:sz w:val="22"/>
          <w:szCs w:val="22"/>
          <w:lang w:val="lt-LT"/>
        </w:rPr>
      </w:pPr>
      <w:r w:rsidRPr="00007023">
        <w:rPr>
          <w:sz w:val="22"/>
          <w:szCs w:val="22"/>
          <w:lang w:val="lt-LT"/>
        </w:rPr>
        <w:t>5. Iš lifto šachtos įrengimo rangovo priimama įrengta lifto šachta.</w:t>
      </w:r>
    </w:p>
    <w:p w14:paraId="424CFA3D" w14:textId="77777777" w:rsidR="006A7EEE" w:rsidRPr="00007023" w:rsidRDefault="006A7EEE" w:rsidP="006A7EEE">
      <w:pPr>
        <w:tabs>
          <w:tab w:val="left" w:pos="720"/>
        </w:tabs>
        <w:jc w:val="both"/>
        <w:rPr>
          <w:sz w:val="22"/>
          <w:szCs w:val="22"/>
          <w:lang w:val="lt-LT"/>
        </w:rPr>
      </w:pPr>
      <w:r w:rsidRPr="00007023">
        <w:rPr>
          <w:sz w:val="22"/>
          <w:szCs w:val="22"/>
          <w:lang w:val="lt-LT"/>
        </w:rPr>
        <w:t>6. Įrengiama nauja lifto kabina su visomis konstrukcijomis lifto šachtoje.</w:t>
      </w:r>
    </w:p>
    <w:p w14:paraId="1E28C716" w14:textId="77777777" w:rsidR="006A7EEE" w:rsidRPr="00007023" w:rsidRDefault="006A7EEE" w:rsidP="006A7EEE">
      <w:pPr>
        <w:tabs>
          <w:tab w:val="left" w:pos="720"/>
        </w:tabs>
        <w:jc w:val="both"/>
        <w:rPr>
          <w:sz w:val="22"/>
          <w:szCs w:val="22"/>
          <w:lang w:val="lt-LT"/>
        </w:rPr>
      </w:pPr>
      <w:r w:rsidRPr="00007023">
        <w:rPr>
          <w:sz w:val="22"/>
          <w:szCs w:val="22"/>
          <w:lang w:val="lt-LT"/>
        </w:rPr>
        <w:lastRenderedPageBreak/>
        <w:t>7. Montuojamos naujos lifto šachtos durys su angokraščių apdaila iš nerūdijančio plieno.</w:t>
      </w:r>
    </w:p>
    <w:p w14:paraId="1D6A5110" w14:textId="77777777" w:rsidR="006A7EEE" w:rsidRPr="00007023" w:rsidRDefault="006A7EEE" w:rsidP="006A7EEE">
      <w:pPr>
        <w:tabs>
          <w:tab w:val="left" w:pos="720"/>
        </w:tabs>
        <w:jc w:val="both"/>
        <w:rPr>
          <w:sz w:val="22"/>
          <w:szCs w:val="22"/>
          <w:lang w:val="lt-LT"/>
        </w:rPr>
      </w:pPr>
      <w:r w:rsidRPr="00007023">
        <w:rPr>
          <w:sz w:val="22"/>
          <w:szCs w:val="22"/>
          <w:lang w:val="lt-LT"/>
        </w:rPr>
        <w:t>8. Atliekami lifto derinimo darbus.</w:t>
      </w:r>
    </w:p>
    <w:p w14:paraId="12B4A3E3" w14:textId="77777777" w:rsidR="006A7EEE" w:rsidRPr="00007023" w:rsidRDefault="006A7EEE" w:rsidP="006A7EEE">
      <w:pPr>
        <w:tabs>
          <w:tab w:val="left" w:pos="720"/>
        </w:tabs>
        <w:jc w:val="both"/>
        <w:rPr>
          <w:sz w:val="22"/>
          <w:szCs w:val="22"/>
          <w:lang w:val="lt-LT"/>
        </w:rPr>
      </w:pPr>
      <w:r w:rsidRPr="00007023">
        <w:rPr>
          <w:sz w:val="22"/>
          <w:szCs w:val="22"/>
          <w:lang w:val="lt-LT"/>
        </w:rPr>
        <w:t>9. Užbaigus darbus, liftas priduodamas įgaliotai įrenginių techninės būklės tikrinimo įstaigai.</w:t>
      </w:r>
    </w:p>
    <w:p w14:paraId="37000379" w14:textId="77777777" w:rsidR="006A7EEE" w:rsidRPr="00007023" w:rsidRDefault="006A7EEE" w:rsidP="006A7EEE">
      <w:pPr>
        <w:tabs>
          <w:tab w:val="left" w:pos="720"/>
        </w:tabs>
        <w:jc w:val="both"/>
        <w:rPr>
          <w:sz w:val="22"/>
          <w:szCs w:val="22"/>
          <w:lang w:val="lt-LT"/>
        </w:rPr>
      </w:pPr>
    </w:p>
    <w:p w14:paraId="169201CA" w14:textId="77777777" w:rsidR="006A7EEE" w:rsidRPr="00007023" w:rsidRDefault="006A7EEE" w:rsidP="006A7EEE">
      <w:pPr>
        <w:tabs>
          <w:tab w:val="left" w:pos="720"/>
        </w:tabs>
        <w:jc w:val="both"/>
        <w:rPr>
          <w:b/>
          <w:sz w:val="22"/>
          <w:szCs w:val="22"/>
          <w:lang w:val="lt-LT"/>
        </w:rPr>
      </w:pPr>
      <w:r w:rsidRPr="00007023">
        <w:rPr>
          <w:b/>
          <w:sz w:val="22"/>
          <w:szCs w:val="22"/>
          <w:lang w:val="lt-LT"/>
        </w:rPr>
        <w:t>IV.</w:t>
      </w:r>
      <w:r w:rsidRPr="00007023">
        <w:rPr>
          <w:b/>
          <w:sz w:val="22"/>
          <w:szCs w:val="22"/>
          <w:lang w:val="lt-LT"/>
        </w:rPr>
        <w:tab/>
        <w:t>TERMINAI</w:t>
      </w:r>
    </w:p>
    <w:p w14:paraId="7A5B6B23" w14:textId="743F2B63" w:rsidR="006A7EEE" w:rsidRDefault="006A7EEE" w:rsidP="006A7EEE">
      <w:pPr>
        <w:pStyle w:val="Standard"/>
        <w:spacing w:before="120"/>
        <w:jc w:val="both"/>
        <w:rPr>
          <w:sz w:val="22"/>
          <w:szCs w:val="22"/>
        </w:rPr>
      </w:pPr>
      <w:r w:rsidRPr="00007023">
        <w:rPr>
          <w:rFonts w:eastAsia="Times New Roman"/>
          <w:kern w:val="0"/>
          <w:sz w:val="22"/>
          <w:szCs w:val="22"/>
          <w:lang w:eastAsia="lt-LT"/>
        </w:rPr>
        <w:t xml:space="preserve">1. </w:t>
      </w:r>
      <w:r w:rsidRPr="00007023">
        <w:rPr>
          <w:sz w:val="22"/>
          <w:szCs w:val="22"/>
        </w:rPr>
        <w:t xml:space="preserve">Visi darbai turi būti atlikti </w:t>
      </w:r>
      <w:r w:rsidR="00E713C1">
        <w:rPr>
          <w:sz w:val="22"/>
          <w:szCs w:val="22"/>
        </w:rPr>
        <w:t xml:space="preserve">per </w:t>
      </w:r>
      <w:r w:rsidR="00661A0A">
        <w:rPr>
          <w:sz w:val="22"/>
          <w:szCs w:val="22"/>
          <w:lang w:val="en-US"/>
        </w:rPr>
        <w:t>6</w:t>
      </w:r>
      <w:r w:rsidR="00E34F03">
        <w:rPr>
          <w:sz w:val="22"/>
          <w:szCs w:val="22"/>
          <w:lang w:val="en-US"/>
        </w:rPr>
        <w:t xml:space="preserve"> </w:t>
      </w:r>
      <w:r w:rsidR="00E34F03">
        <w:rPr>
          <w:sz w:val="22"/>
          <w:szCs w:val="22"/>
        </w:rPr>
        <w:t>mėn. nuo užsakymo pateikimo dienos</w:t>
      </w:r>
      <w:r w:rsidR="003671FB">
        <w:rPr>
          <w:sz w:val="22"/>
          <w:szCs w:val="22"/>
        </w:rPr>
        <w:t xml:space="preserve">. Planuojama, kad </w:t>
      </w:r>
      <w:r w:rsidR="004C546A">
        <w:rPr>
          <w:sz w:val="22"/>
          <w:szCs w:val="22"/>
        </w:rPr>
        <w:t>užsakymas</w:t>
      </w:r>
      <w:r w:rsidR="0085533F">
        <w:rPr>
          <w:sz w:val="22"/>
          <w:szCs w:val="22"/>
        </w:rPr>
        <w:t xml:space="preserve"> su numatomu darbų grafiku</w:t>
      </w:r>
      <w:r w:rsidR="004C546A">
        <w:rPr>
          <w:sz w:val="22"/>
          <w:szCs w:val="22"/>
        </w:rPr>
        <w:t xml:space="preserve"> bus teikiamas </w:t>
      </w:r>
      <w:r w:rsidRPr="00007023">
        <w:rPr>
          <w:sz w:val="22"/>
          <w:szCs w:val="22"/>
        </w:rPr>
        <w:t>2026 m.</w:t>
      </w:r>
      <w:r w:rsidR="00E630E3">
        <w:rPr>
          <w:sz w:val="22"/>
          <w:szCs w:val="22"/>
        </w:rPr>
        <w:t xml:space="preserve"> vasario</w:t>
      </w:r>
      <w:r w:rsidRPr="00007023">
        <w:rPr>
          <w:sz w:val="22"/>
          <w:szCs w:val="22"/>
        </w:rPr>
        <w:t xml:space="preserve"> </w:t>
      </w:r>
      <w:r w:rsidR="0085533F">
        <w:rPr>
          <w:sz w:val="22"/>
          <w:szCs w:val="22"/>
        </w:rPr>
        <w:t>2</w:t>
      </w:r>
      <w:r w:rsidR="00E630E3">
        <w:rPr>
          <w:sz w:val="22"/>
          <w:szCs w:val="22"/>
        </w:rPr>
        <w:t>7</w:t>
      </w:r>
      <w:r w:rsidR="00E630E3" w:rsidRPr="00007023">
        <w:rPr>
          <w:sz w:val="22"/>
          <w:szCs w:val="22"/>
        </w:rPr>
        <w:t xml:space="preserve"> </w:t>
      </w:r>
      <w:r w:rsidRPr="00007023">
        <w:rPr>
          <w:sz w:val="22"/>
          <w:szCs w:val="22"/>
        </w:rPr>
        <w:t>d.</w:t>
      </w:r>
      <w:r w:rsidR="00911777">
        <w:rPr>
          <w:sz w:val="22"/>
          <w:szCs w:val="22"/>
        </w:rPr>
        <w:t xml:space="preserve"> Konkret</w:t>
      </w:r>
      <w:r w:rsidR="0085533F">
        <w:rPr>
          <w:sz w:val="22"/>
          <w:szCs w:val="22"/>
        </w:rPr>
        <w:t>us darbų grafikas</w:t>
      </w:r>
      <w:r w:rsidR="00911777">
        <w:rPr>
          <w:sz w:val="22"/>
          <w:szCs w:val="22"/>
        </w:rPr>
        <w:t xml:space="preserve"> </w:t>
      </w:r>
      <w:r w:rsidR="007776AC">
        <w:rPr>
          <w:sz w:val="22"/>
          <w:szCs w:val="22"/>
        </w:rPr>
        <w:t>priklauso nuo l</w:t>
      </w:r>
      <w:r w:rsidR="007776AC" w:rsidRPr="00007023">
        <w:rPr>
          <w:sz w:val="22"/>
          <w:szCs w:val="22"/>
        </w:rPr>
        <w:t>ifto šachtos įrengimo</w:t>
      </w:r>
      <w:r w:rsidR="007776AC">
        <w:rPr>
          <w:sz w:val="22"/>
          <w:szCs w:val="22"/>
        </w:rPr>
        <w:t xml:space="preserve"> pabaigos.</w:t>
      </w:r>
    </w:p>
    <w:p w14:paraId="7BB74744" w14:textId="77777777" w:rsidR="00B31934" w:rsidRPr="00007023" w:rsidRDefault="00B31934" w:rsidP="006A7EEE">
      <w:pPr>
        <w:pStyle w:val="Standard"/>
        <w:spacing w:before="120"/>
        <w:jc w:val="both"/>
        <w:rPr>
          <w:sz w:val="22"/>
          <w:szCs w:val="22"/>
        </w:rPr>
      </w:pPr>
    </w:p>
    <w:p w14:paraId="072FDB8F" w14:textId="77777777" w:rsidR="006A7EEE" w:rsidRPr="00007023" w:rsidRDefault="006A7EEE" w:rsidP="006A7EEE">
      <w:pPr>
        <w:tabs>
          <w:tab w:val="left" w:pos="720"/>
        </w:tabs>
        <w:jc w:val="both"/>
        <w:rPr>
          <w:b/>
          <w:sz w:val="22"/>
          <w:szCs w:val="22"/>
          <w:lang w:val="lt-LT"/>
        </w:rPr>
      </w:pPr>
      <w:r w:rsidRPr="00007023">
        <w:rPr>
          <w:b/>
          <w:sz w:val="22"/>
          <w:szCs w:val="22"/>
          <w:lang w:val="lt-LT"/>
        </w:rPr>
        <w:t>V.</w:t>
      </w:r>
      <w:r w:rsidRPr="00007023">
        <w:rPr>
          <w:b/>
          <w:sz w:val="22"/>
          <w:szCs w:val="22"/>
          <w:lang w:val="lt-LT"/>
        </w:rPr>
        <w:tab/>
        <w:t>ĮRANGOS TIKRINIMAS</w:t>
      </w:r>
    </w:p>
    <w:p w14:paraId="5206C27B" w14:textId="77777777" w:rsidR="006A7EEE" w:rsidRPr="00007023" w:rsidRDefault="006A7EEE" w:rsidP="006A7EEE">
      <w:pPr>
        <w:tabs>
          <w:tab w:val="left" w:pos="720"/>
        </w:tabs>
        <w:jc w:val="both"/>
        <w:rPr>
          <w:sz w:val="22"/>
          <w:szCs w:val="22"/>
          <w:lang w:val="lt-LT"/>
        </w:rPr>
      </w:pPr>
    </w:p>
    <w:p w14:paraId="685FD81A" w14:textId="77777777" w:rsidR="006A7EEE" w:rsidRPr="00007023" w:rsidRDefault="006A7EEE" w:rsidP="006A7EEE">
      <w:pPr>
        <w:tabs>
          <w:tab w:val="left" w:pos="720"/>
        </w:tabs>
        <w:jc w:val="both"/>
        <w:rPr>
          <w:sz w:val="22"/>
          <w:szCs w:val="22"/>
          <w:lang w:val="lt-LT"/>
        </w:rPr>
      </w:pPr>
      <w:r w:rsidRPr="00007023">
        <w:rPr>
          <w:sz w:val="22"/>
          <w:szCs w:val="22"/>
          <w:lang w:val="lt-LT"/>
        </w:rPr>
        <w:t>Tiekėjas per 10 dienų nuo pirkimo sutarties įsigaliojimo dienos perkančiajai organizacijai turi pateikti užpildytą šios techninės specifikacijos II skyriaus lentelę, joje nurodydamas numatomą pristatyti įrangą ir jos technines charakteristikas. Perkančioji organizacija pateiktą informaciją patikrina ne vėliau kaip per 10 dienų ir praneša tiekėjui apie vertinimo rezultatus. Tiekėjo pristatyta įranga privalo atitikti visus šios techninės specifikacijos II skyriaus reikalavimus. Nustačius pristatytos prekės neatitikimą, tiekėjas per 15 dienų nuo perkančiosios organizacijos pareikalavimo, turi sumokėti perkančiajai organizacijai baudą lygią 20 proc. nuo reikalavimų neatitinkančio įrangos vertės arba pakeisti įrangą į reikalavimus atitinkančią. Įranga neatitinkanti šios techninės specifikacijos II skyriuje nurodytų reikalavimų nepriimama.</w:t>
      </w:r>
    </w:p>
    <w:p w14:paraId="3FF23B1B" w14:textId="77777777" w:rsidR="006A7EEE" w:rsidRPr="00007023" w:rsidRDefault="006A7EEE" w:rsidP="006A7EEE">
      <w:pPr>
        <w:tabs>
          <w:tab w:val="left" w:pos="720"/>
        </w:tabs>
        <w:jc w:val="both"/>
        <w:rPr>
          <w:sz w:val="22"/>
          <w:szCs w:val="22"/>
          <w:lang w:val="lt-LT"/>
        </w:rPr>
      </w:pPr>
    </w:p>
    <w:p w14:paraId="4AD25698" w14:textId="77777777" w:rsidR="006A7EEE" w:rsidRPr="00007023" w:rsidRDefault="006A7EEE" w:rsidP="006A7EEE">
      <w:pPr>
        <w:tabs>
          <w:tab w:val="left" w:pos="720"/>
        </w:tabs>
        <w:rPr>
          <w:b/>
          <w:sz w:val="22"/>
          <w:szCs w:val="22"/>
          <w:lang w:val="lt-LT"/>
        </w:rPr>
      </w:pPr>
      <w:r w:rsidRPr="00007023">
        <w:rPr>
          <w:b/>
          <w:sz w:val="22"/>
          <w:szCs w:val="22"/>
          <w:lang w:val="lt-LT"/>
        </w:rPr>
        <w:t>VI.</w:t>
      </w:r>
      <w:r w:rsidRPr="00007023">
        <w:rPr>
          <w:b/>
          <w:sz w:val="22"/>
          <w:szCs w:val="22"/>
          <w:lang w:val="lt-LT"/>
        </w:rPr>
        <w:tab/>
        <w:t>PASLAUGŲ TEIKĖJUI PATEIKIAMI BRĖŽINIAI, REIKALINGI  LIFTUI PAGAMINTI.</w:t>
      </w:r>
    </w:p>
    <w:p w14:paraId="0250F29E" w14:textId="77777777" w:rsidR="006A7EEE" w:rsidRPr="00007023" w:rsidRDefault="006A7EEE" w:rsidP="006A7EEE">
      <w:pPr>
        <w:tabs>
          <w:tab w:val="left" w:pos="720"/>
        </w:tabs>
        <w:jc w:val="both"/>
        <w:rPr>
          <w:b/>
          <w:sz w:val="22"/>
          <w:szCs w:val="22"/>
          <w:lang w:val="lt-LT"/>
        </w:rPr>
      </w:pPr>
    </w:p>
    <w:p w14:paraId="00FCB81F" w14:textId="0C63773E" w:rsidR="006A7EEE" w:rsidRPr="00007023" w:rsidRDefault="006A7EEE" w:rsidP="00007023">
      <w:pPr>
        <w:tabs>
          <w:tab w:val="left" w:pos="720"/>
        </w:tabs>
        <w:jc w:val="both"/>
        <w:rPr>
          <w:sz w:val="22"/>
          <w:szCs w:val="22"/>
          <w:lang w:val="lt-LT"/>
        </w:rPr>
      </w:pPr>
      <w:r w:rsidRPr="00007023">
        <w:rPr>
          <w:sz w:val="22"/>
          <w:szCs w:val="22"/>
          <w:lang w:val="lt-LT"/>
        </w:rPr>
        <w:t>1. Užsakovas pateikia:</w:t>
      </w:r>
      <w:r w:rsidR="00007023" w:rsidRPr="00007023">
        <w:rPr>
          <w:sz w:val="22"/>
          <w:szCs w:val="22"/>
          <w:lang w:val="lt-LT"/>
        </w:rPr>
        <w:t xml:space="preserve"> </w:t>
      </w:r>
      <w:r w:rsidRPr="00007023">
        <w:rPr>
          <w:sz w:val="22"/>
          <w:szCs w:val="22"/>
          <w:lang w:val="lt-LT"/>
        </w:rPr>
        <w:t>UAB „Senojo miesto architektai“ parengto „Signatarų namai, Pilies g. 26, Vilnius.</w:t>
      </w:r>
      <w:r w:rsidR="00885309">
        <w:rPr>
          <w:sz w:val="22"/>
          <w:szCs w:val="22"/>
          <w:lang w:val="lt-LT"/>
        </w:rPr>
        <w:t xml:space="preserve"> </w:t>
      </w:r>
      <w:r w:rsidRPr="00007023">
        <w:rPr>
          <w:sz w:val="22"/>
          <w:szCs w:val="22"/>
          <w:lang w:val="lt-LT"/>
        </w:rPr>
        <w:t>Rekonstravimo projektas“ su projekto dalimi „Signatarų namų tvarkybos darbų – remonto, konservavimo, restauravimo – projektas“ kopiją.</w:t>
      </w:r>
    </w:p>
    <w:p w14:paraId="70BD550A" w14:textId="77777777" w:rsidR="00642B32" w:rsidRPr="00007023" w:rsidRDefault="00642B32">
      <w:pPr>
        <w:rPr>
          <w:sz w:val="22"/>
          <w:szCs w:val="22"/>
          <w:lang w:val="lt-LT"/>
        </w:rPr>
      </w:pPr>
      <w:r w:rsidRPr="00007023">
        <w:rPr>
          <w:sz w:val="22"/>
          <w:szCs w:val="22"/>
          <w:lang w:val="lt-LT"/>
        </w:rPr>
        <w:br w:type="page"/>
      </w:r>
    </w:p>
    <w:p w14:paraId="696FA4C8" w14:textId="598C26E7" w:rsidR="00DA2CE0" w:rsidRPr="00007023" w:rsidRDefault="00DA2CE0" w:rsidP="000E798F">
      <w:pPr>
        <w:ind w:firstLine="720"/>
        <w:rPr>
          <w:sz w:val="22"/>
          <w:szCs w:val="22"/>
          <w:lang w:val="lt-LT"/>
        </w:rPr>
      </w:pPr>
      <w:r w:rsidRPr="00007023">
        <w:rPr>
          <w:sz w:val="22"/>
          <w:szCs w:val="22"/>
          <w:lang w:val="lt-LT"/>
        </w:rPr>
        <w:lastRenderedPageBreak/>
        <w:t>Esamos situacijos planai. Pirmas aukštas. – 1 lapas</w:t>
      </w:r>
      <w:r w:rsidR="00DB4F4F" w:rsidRPr="00007023">
        <w:rPr>
          <w:sz w:val="22"/>
          <w:szCs w:val="22"/>
          <w:lang w:val="lt-LT"/>
        </w:rPr>
        <w:t>.</w:t>
      </w:r>
    </w:p>
    <w:p w14:paraId="7B117FE5" w14:textId="77777777" w:rsidR="00DA2CE0" w:rsidRPr="00007023" w:rsidRDefault="00DA2CE0" w:rsidP="00DA2CE0">
      <w:pPr>
        <w:rPr>
          <w:sz w:val="22"/>
          <w:szCs w:val="22"/>
          <w:lang w:val="lt-LT"/>
        </w:rPr>
      </w:pPr>
    </w:p>
    <w:p w14:paraId="69645BF7" w14:textId="77777777" w:rsidR="00DA2CE0" w:rsidRPr="00007023" w:rsidRDefault="00DA2CE0" w:rsidP="00DA2CE0">
      <w:pPr>
        <w:rPr>
          <w:sz w:val="22"/>
          <w:szCs w:val="22"/>
          <w:lang w:val="lt-LT"/>
        </w:rPr>
      </w:pPr>
      <w:r w:rsidRPr="00007023">
        <w:rPr>
          <w:noProof/>
          <w:sz w:val="22"/>
          <w:szCs w:val="22"/>
          <w:lang w:val="lt-LT"/>
        </w:rPr>
        <w:drawing>
          <wp:inline distT="0" distB="0" distL="0" distR="0" wp14:anchorId="00D4A4CF" wp14:editId="23A3928A">
            <wp:extent cx="5897880" cy="8219319"/>
            <wp:effectExtent l="0" t="0" r="0" b="0"/>
            <wp:docPr id="1" name="Picture 1" descr="C:\Users\Viktorija\Desktop\ekrano kopij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torija\Desktop\ekrano kopija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5349" cy="8313344"/>
                    </a:xfrm>
                    <a:prstGeom prst="rect">
                      <a:avLst/>
                    </a:prstGeom>
                    <a:noFill/>
                    <a:ln>
                      <a:noFill/>
                    </a:ln>
                  </pic:spPr>
                </pic:pic>
              </a:graphicData>
            </a:graphic>
          </wp:inline>
        </w:drawing>
      </w:r>
    </w:p>
    <w:p w14:paraId="4A290299" w14:textId="77777777" w:rsidR="00DA2CE0" w:rsidRPr="00007023" w:rsidRDefault="00DA2CE0" w:rsidP="00DA2CE0">
      <w:pPr>
        <w:rPr>
          <w:sz w:val="22"/>
          <w:szCs w:val="22"/>
          <w:lang w:val="lt-LT"/>
        </w:rPr>
      </w:pPr>
    </w:p>
    <w:p w14:paraId="15A706AA" w14:textId="77777777" w:rsidR="00DA2CE0" w:rsidRPr="00007023" w:rsidRDefault="00DA2CE0" w:rsidP="00DA2CE0">
      <w:pPr>
        <w:rPr>
          <w:sz w:val="22"/>
          <w:szCs w:val="22"/>
          <w:lang w:val="lt-LT"/>
        </w:rPr>
      </w:pPr>
    </w:p>
    <w:p w14:paraId="43B76FEA" w14:textId="77777777" w:rsidR="00DA2CE0" w:rsidRPr="00007023" w:rsidRDefault="00DA2CE0" w:rsidP="00DA2CE0">
      <w:pPr>
        <w:rPr>
          <w:sz w:val="22"/>
          <w:szCs w:val="22"/>
          <w:lang w:val="lt-LT"/>
        </w:rPr>
      </w:pPr>
      <w:r w:rsidRPr="00007023">
        <w:rPr>
          <w:sz w:val="22"/>
          <w:szCs w:val="22"/>
          <w:lang w:val="lt-LT"/>
        </w:rPr>
        <w:lastRenderedPageBreak/>
        <w:t>Esamos situacijos planai. Rūsio patalpos. – 1 lapas.</w:t>
      </w:r>
    </w:p>
    <w:p w14:paraId="2A39756A" w14:textId="475117B4" w:rsidR="00424A05" w:rsidRPr="00007023" w:rsidRDefault="00DA2CE0" w:rsidP="00766FCA">
      <w:pPr>
        <w:spacing w:before="100" w:beforeAutospacing="1" w:after="100" w:afterAutospacing="1"/>
        <w:rPr>
          <w:sz w:val="22"/>
          <w:szCs w:val="22"/>
          <w:lang w:val="lt-LT" w:eastAsia="en-GB"/>
        </w:rPr>
      </w:pPr>
      <w:r w:rsidRPr="00007023">
        <w:rPr>
          <w:noProof/>
          <w:sz w:val="22"/>
          <w:szCs w:val="22"/>
          <w:lang w:val="lt-LT" w:eastAsia="en-GB"/>
        </w:rPr>
        <w:drawing>
          <wp:inline distT="0" distB="0" distL="0" distR="0" wp14:anchorId="79A60065" wp14:editId="706A1328">
            <wp:extent cx="5812436" cy="8058150"/>
            <wp:effectExtent l="0" t="0" r="0" b="0"/>
            <wp:docPr id="3" name="Picture 3" descr="C:\Users\Viktorija\Desktop\ekrano kopija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Viktorija\Desktop\ekrano kopija 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0416" cy="8083077"/>
                    </a:xfrm>
                    <a:prstGeom prst="rect">
                      <a:avLst/>
                    </a:prstGeom>
                    <a:noFill/>
                    <a:ln>
                      <a:noFill/>
                    </a:ln>
                  </pic:spPr>
                </pic:pic>
              </a:graphicData>
            </a:graphic>
          </wp:inline>
        </w:drawing>
      </w:r>
    </w:p>
    <w:sectPr w:rsidR="00424A05" w:rsidRPr="00007023">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FB761" w14:textId="77777777" w:rsidR="00C42582" w:rsidRDefault="00C42582">
      <w:r>
        <w:separator/>
      </w:r>
    </w:p>
  </w:endnote>
  <w:endnote w:type="continuationSeparator" w:id="0">
    <w:p w14:paraId="5D9E38BF" w14:textId="77777777" w:rsidR="00C42582" w:rsidRDefault="00C42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Helvetica Neue UltraLight">
    <w:altName w:val="Arial"/>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EB2EC" w14:textId="77777777" w:rsidR="00C42582" w:rsidRDefault="00C42582">
      <w:r>
        <w:separator/>
      </w:r>
    </w:p>
  </w:footnote>
  <w:footnote w:type="continuationSeparator" w:id="0">
    <w:p w14:paraId="1FB4ED19" w14:textId="77777777" w:rsidR="00C42582" w:rsidRDefault="00C42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606C"/>
    <w:multiLevelType w:val="hybridMultilevel"/>
    <w:tmpl w:val="BFD257BE"/>
    <w:lvl w:ilvl="0" w:tplc="4E022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CF2627"/>
    <w:multiLevelType w:val="hybridMultilevel"/>
    <w:tmpl w:val="E048C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F29DB"/>
    <w:multiLevelType w:val="hybridMultilevel"/>
    <w:tmpl w:val="316C82A2"/>
    <w:lvl w:ilvl="0" w:tplc="D5C0A09C">
      <w:start w:val="1"/>
      <w:numFmt w:val="decimal"/>
      <w:lvlText w:val="%1."/>
      <w:lvlJc w:val="left"/>
      <w:pPr>
        <w:ind w:left="1155" w:hanging="43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F36611D"/>
    <w:multiLevelType w:val="hybridMultilevel"/>
    <w:tmpl w:val="2406443C"/>
    <w:lvl w:ilvl="0" w:tplc="0AE678E4">
      <w:start w:val="4"/>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CB755C"/>
    <w:multiLevelType w:val="multilevel"/>
    <w:tmpl w:val="55F03D0A"/>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652378F"/>
    <w:multiLevelType w:val="multilevel"/>
    <w:tmpl w:val="38DE1DFC"/>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BF02CA1"/>
    <w:multiLevelType w:val="hybridMultilevel"/>
    <w:tmpl w:val="F63A9922"/>
    <w:lvl w:ilvl="0" w:tplc="A424A79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E35574"/>
    <w:multiLevelType w:val="multilevel"/>
    <w:tmpl w:val="0C4ACBFE"/>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7E95EFC"/>
    <w:multiLevelType w:val="hybridMultilevel"/>
    <w:tmpl w:val="0EB0FA12"/>
    <w:lvl w:ilvl="0" w:tplc="7D0491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696051"/>
    <w:multiLevelType w:val="hybridMultilevel"/>
    <w:tmpl w:val="3DAC7404"/>
    <w:lvl w:ilvl="0" w:tplc="64768314">
      <w:start w:val="5"/>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C7200C"/>
    <w:multiLevelType w:val="multilevel"/>
    <w:tmpl w:val="CA92EEDA"/>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num w:numId="1" w16cid:durableId="1162114454">
    <w:abstractNumId w:val="4"/>
  </w:num>
  <w:num w:numId="2" w16cid:durableId="705566719">
    <w:abstractNumId w:val="7"/>
  </w:num>
  <w:num w:numId="3" w16cid:durableId="1007944616">
    <w:abstractNumId w:val="5"/>
  </w:num>
  <w:num w:numId="4" w16cid:durableId="180508613">
    <w:abstractNumId w:val="10"/>
  </w:num>
  <w:num w:numId="5" w16cid:durableId="1102645129">
    <w:abstractNumId w:val="6"/>
  </w:num>
  <w:num w:numId="6" w16cid:durableId="394161063">
    <w:abstractNumId w:val="1"/>
  </w:num>
  <w:num w:numId="7" w16cid:durableId="1228029245">
    <w:abstractNumId w:val="0"/>
  </w:num>
  <w:num w:numId="8" w16cid:durableId="1366515125">
    <w:abstractNumId w:val="8"/>
  </w:num>
  <w:num w:numId="9" w16cid:durableId="861748782">
    <w:abstractNumId w:val="2"/>
  </w:num>
  <w:num w:numId="10" w16cid:durableId="1948734857">
    <w:abstractNumId w:val="9"/>
  </w:num>
  <w:num w:numId="11" w16cid:durableId="1393118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7023"/>
    <w:rsid w:val="0003547A"/>
    <w:rsid w:val="000965FF"/>
    <w:rsid w:val="000D5848"/>
    <w:rsid w:val="000E58DD"/>
    <w:rsid w:val="000E798F"/>
    <w:rsid w:val="00113E74"/>
    <w:rsid w:val="0011526B"/>
    <w:rsid w:val="001672FC"/>
    <w:rsid w:val="001752B3"/>
    <w:rsid w:val="00177560"/>
    <w:rsid w:val="00181F24"/>
    <w:rsid w:val="0018518D"/>
    <w:rsid w:val="001B6C32"/>
    <w:rsid w:val="001B7F03"/>
    <w:rsid w:val="00251391"/>
    <w:rsid w:val="00266494"/>
    <w:rsid w:val="002736F0"/>
    <w:rsid w:val="00280B51"/>
    <w:rsid w:val="002927C7"/>
    <w:rsid w:val="002B2912"/>
    <w:rsid w:val="002C7D61"/>
    <w:rsid w:val="002E2342"/>
    <w:rsid w:val="00305773"/>
    <w:rsid w:val="00310399"/>
    <w:rsid w:val="00331633"/>
    <w:rsid w:val="00350807"/>
    <w:rsid w:val="0036098D"/>
    <w:rsid w:val="003671FB"/>
    <w:rsid w:val="003D0ACD"/>
    <w:rsid w:val="003E2BE6"/>
    <w:rsid w:val="00423E65"/>
    <w:rsid w:val="004246B6"/>
    <w:rsid w:val="00424A05"/>
    <w:rsid w:val="00497C34"/>
    <w:rsid w:val="004A1A01"/>
    <w:rsid w:val="004C546A"/>
    <w:rsid w:val="004F40E5"/>
    <w:rsid w:val="0057231E"/>
    <w:rsid w:val="0058493F"/>
    <w:rsid w:val="00596388"/>
    <w:rsid w:val="005A1857"/>
    <w:rsid w:val="005D2612"/>
    <w:rsid w:val="00605385"/>
    <w:rsid w:val="00625E23"/>
    <w:rsid w:val="00626554"/>
    <w:rsid w:val="006302EA"/>
    <w:rsid w:val="00642B32"/>
    <w:rsid w:val="00661A0A"/>
    <w:rsid w:val="006955FF"/>
    <w:rsid w:val="006A0CF1"/>
    <w:rsid w:val="006A7EEE"/>
    <w:rsid w:val="006B2347"/>
    <w:rsid w:val="006E013B"/>
    <w:rsid w:val="006E6983"/>
    <w:rsid w:val="006F660E"/>
    <w:rsid w:val="0073778A"/>
    <w:rsid w:val="00766FCA"/>
    <w:rsid w:val="007776AC"/>
    <w:rsid w:val="00781D24"/>
    <w:rsid w:val="007F4159"/>
    <w:rsid w:val="00801CC2"/>
    <w:rsid w:val="00811580"/>
    <w:rsid w:val="00812C05"/>
    <w:rsid w:val="008160A7"/>
    <w:rsid w:val="0085533F"/>
    <w:rsid w:val="0085791E"/>
    <w:rsid w:val="00866DAD"/>
    <w:rsid w:val="00885309"/>
    <w:rsid w:val="00894818"/>
    <w:rsid w:val="008E1815"/>
    <w:rsid w:val="008F59A1"/>
    <w:rsid w:val="00911777"/>
    <w:rsid w:val="00917F6A"/>
    <w:rsid w:val="009614DD"/>
    <w:rsid w:val="009679E6"/>
    <w:rsid w:val="0099501F"/>
    <w:rsid w:val="009A2AB1"/>
    <w:rsid w:val="009B2905"/>
    <w:rsid w:val="009F3DB7"/>
    <w:rsid w:val="00A02425"/>
    <w:rsid w:val="00A25EDD"/>
    <w:rsid w:val="00A738A2"/>
    <w:rsid w:val="00A745B9"/>
    <w:rsid w:val="00A85373"/>
    <w:rsid w:val="00AB0BC9"/>
    <w:rsid w:val="00AD25F4"/>
    <w:rsid w:val="00AD342A"/>
    <w:rsid w:val="00AF63DD"/>
    <w:rsid w:val="00B172D3"/>
    <w:rsid w:val="00B31934"/>
    <w:rsid w:val="00B366D8"/>
    <w:rsid w:val="00B421C9"/>
    <w:rsid w:val="00B83714"/>
    <w:rsid w:val="00B83D04"/>
    <w:rsid w:val="00B8654B"/>
    <w:rsid w:val="00B8707D"/>
    <w:rsid w:val="00BA134A"/>
    <w:rsid w:val="00BF2FF2"/>
    <w:rsid w:val="00C42582"/>
    <w:rsid w:val="00C66276"/>
    <w:rsid w:val="00CA198B"/>
    <w:rsid w:val="00CE72E4"/>
    <w:rsid w:val="00D06A03"/>
    <w:rsid w:val="00D11430"/>
    <w:rsid w:val="00D149EE"/>
    <w:rsid w:val="00D15BE0"/>
    <w:rsid w:val="00D42F80"/>
    <w:rsid w:val="00D715D9"/>
    <w:rsid w:val="00DA2CE0"/>
    <w:rsid w:val="00DA69F0"/>
    <w:rsid w:val="00DB46CC"/>
    <w:rsid w:val="00DB4F4F"/>
    <w:rsid w:val="00DB52E0"/>
    <w:rsid w:val="00DB5ED2"/>
    <w:rsid w:val="00DE70AF"/>
    <w:rsid w:val="00DF2254"/>
    <w:rsid w:val="00E34F03"/>
    <w:rsid w:val="00E614D4"/>
    <w:rsid w:val="00E630E3"/>
    <w:rsid w:val="00E713C1"/>
    <w:rsid w:val="00EB110E"/>
    <w:rsid w:val="00EC4515"/>
    <w:rsid w:val="00EE77CC"/>
    <w:rsid w:val="00F13622"/>
    <w:rsid w:val="00F32036"/>
    <w:rsid w:val="00FA07BE"/>
    <w:rsid w:val="00FC10B4"/>
    <w:rsid w:val="00FC5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Standard">
    <w:name w:val="Standard"/>
    <w:rsid w:val="002513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Lucida Sans Unicode"/>
      <w:kern w:val="3"/>
      <w:sz w:val="24"/>
      <w:szCs w:val="24"/>
      <w:bdr w:val="none" w:sz="0" w:space="0" w:color="auto"/>
      <w:lang w:val="lt-LT" w:eastAsia="ar-SA"/>
    </w:rPr>
  </w:style>
  <w:style w:type="paragraph" w:styleId="ListParagraph">
    <w:name w:val="List Paragraph"/>
    <w:basedOn w:val="Standard"/>
    <w:rsid w:val="00251391"/>
    <w:pPr>
      <w:widowControl/>
      <w:suppressAutoHyphens w:val="0"/>
      <w:spacing w:after="200" w:line="276" w:lineRule="auto"/>
      <w:ind w:left="720"/>
    </w:pPr>
    <w:rPr>
      <w:rFonts w:ascii="Calibri" w:hAnsi="Calibri"/>
      <w:sz w:val="22"/>
      <w:szCs w:val="22"/>
      <w:lang w:eastAsia="en-US"/>
    </w:rPr>
  </w:style>
  <w:style w:type="paragraph" w:customStyle="1" w:styleId="Other">
    <w:name w:val="Other"/>
    <w:basedOn w:val="Standard"/>
    <w:rsid w:val="00251391"/>
    <w:pPr>
      <w:shd w:val="clear" w:color="auto" w:fill="FFFFFF"/>
      <w:suppressAutoHyphens w:val="0"/>
    </w:pPr>
    <w:rPr>
      <w:rFonts w:eastAsia="Times New Roman"/>
      <w:sz w:val="20"/>
      <w:szCs w:val="20"/>
      <w:lang w:eastAsia="en-US"/>
    </w:rPr>
  </w:style>
  <w:style w:type="numbering" w:customStyle="1" w:styleId="WWNum8">
    <w:name w:val="WWNum8"/>
    <w:basedOn w:val="NoList"/>
    <w:rsid w:val="00251391"/>
    <w:pPr>
      <w:numPr>
        <w:numId w:val="1"/>
      </w:numPr>
    </w:pPr>
  </w:style>
  <w:style w:type="numbering" w:customStyle="1" w:styleId="WWNum9">
    <w:name w:val="WWNum9"/>
    <w:basedOn w:val="NoList"/>
    <w:rsid w:val="00251391"/>
    <w:pPr>
      <w:numPr>
        <w:numId w:val="2"/>
      </w:numPr>
    </w:pPr>
  </w:style>
  <w:style w:type="numbering" w:customStyle="1" w:styleId="WWNum10">
    <w:name w:val="WWNum10"/>
    <w:basedOn w:val="NoList"/>
    <w:rsid w:val="00251391"/>
    <w:pPr>
      <w:numPr>
        <w:numId w:val="3"/>
      </w:numPr>
    </w:pPr>
  </w:style>
  <w:style w:type="paragraph" w:styleId="BalloonText">
    <w:name w:val="Balloon Text"/>
    <w:basedOn w:val="Normal"/>
    <w:link w:val="BalloonTextChar"/>
    <w:uiPriority w:val="99"/>
    <w:semiHidden/>
    <w:unhideWhenUsed/>
    <w:rsid w:val="009614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4DD"/>
    <w:rPr>
      <w:rFonts w:ascii="Segoe UI" w:hAnsi="Segoe UI" w:cs="Segoe UI"/>
      <w:sz w:val="18"/>
      <w:szCs w:val="18"/>
      <w:lang w:eastAsia="en-US"/>
    </w:rPr>
  </w:style>
  <w:style w:type="table" w:styleId="TableGrid">
    <w:name w:val="Table Grid"/>
    <w:basedOn w:val="TableNormal"/>
    <w:uiPriority w:val="39"/>
    <w:rsid w:val="006A7EEE"/>
    <w:pPr>
      <w:pBdr>
        <w:top w:val="none" w:sz="0" w:space="0" w:color="auto"/>
        <w:left w:val="none" w:sz="0" w:space="0" w:color="auto"/>
        <w:bottom w:val="none" w:sz="0" w:space="0" w:color="auto"/>
        <w:right w:val="none" w:sz="0" w:space="0" w:color="auto"/>
        <w:between w:val="none" w:sz="0" w:space="0" w:color="auto"/>
        <w:bar w:val="none" w:sz="0" w:color="auto"/>
      </w:pBdr>
    </w:pPr>
    <w:rPr>
      <w:rFonts w:ascii="Book Antiqua" w:eastAsiaTheme="minorHAnsi" w:hAnsi="Book Antiqua"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52B3"/>
    <w:rPr>
      <w:sz w:val="16"/>
      <w:szCs w:val="16"/>
    </w:rPr>
  </w:style>
  <w:style w:type="paragraph" w:styleId="CommentText">
    <w:name w:val="annotation text"/>
    <w:basedOn w:val="Normal"/>
    <w:link w:val="CommentTextChar"/>
    <w:uiPriority w:val="99"/>
    <w:semiHidden/>
    <w:unhideWhenUsed/>
    <w:rsid w:val="001752B3"/>
    <w:rPr>
      <w:sz w:val="20"/>
      <w:szCs w:val="20"/>
    </w:rPr>
  </w:style>
  <w:style w:type="character" w:customStyle="1" w:styleId="CommentTextChar">
    <w:name w:val="Comment Text Char"/>
    <w:basedOn w:val="DefaultParagraphFont"/>
    <w:link w:val="CommentText"/>
    <w:uiPriority w:val="99"/>
    <w:semiHidden/>
    <w:rsid w:val="001752B3"/>
    <w:rPr>
      <w:lang w:eastAsia="en-US"/>
    </w:rPr>
  </w:style>
  <w:style w:type="paragraph" w:styleId="CommentSubject">
    <w:name w:val="annotation subject"/>
    <w:basedOn w:val="CommentText"/>
    <w:next w:val="CommentText"/>
    <w:link w:val="CommentSubjectChar"/>
    <w:uiPriority w:val="99"/>
    <w:semiHidden/>
    <w:unhideWhenUsed/>
    <w:rsid w:val="001752B3"/>
    <w:rPr>
      <w:b/>
      <w:bCs/>
    </w:rPr>
  </w:style>
  <w:style w:type="character" w:customStyle="1" w:styleId="CommentSubjectChar">
    <w:name w:val="Comment Subject Char"/>
    <w:basedOn w:val="CommentTextChar"/>
    <w:link w:val="CommentSubject"/>
    <w:uiPriority w:val="99"/>
    <w:semiHidden/>
    <w:rsid w:val="001752B3"/>
    <w:rPr>
      <w:b/>
      <w:bCs/>
      <w:lang w:eastAsia="en-US"/>
    </w:rPr>
  </w:style>
  <w:style w:type="paragraph" w:styleId="Revision">
    <w:name w:val="Revision"/>
    <w:hidden/>
    <w:uiPriority w:val="99"/>
    <w:semiHidden/>
    <w:rsid w:val="00DF225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816556">
      <w:bodyDiv w:val="1"/>
      <w:marLeft w:val="0"/>
      <w:marRight w:val="0"/>
      <w:marTop w:val="0"/>
      <w:marBottom w:val="0"/>
      <w:divBdr>
        <w:top w:val="none" w:sz="0" w:space="0" w:color="auto"/>
        <w:left w:val="none" w:sz="0" w:space="0" w:color="auto"/>
        <w:bottom w:val="none" w:sz="0" w:space="0" w:color="auto"/>
        <w:right w:val="none" w:sz="0" w:space="0" w:color="auto"/>
      </w:divBdr>
      <w:divsChild>
        <w:div w:id="313874399">
          <w:marLeft w:val="0"/>
          <w:marRight w:val="0"/>
          <w:marTop w:val="0"/>
          <w:marBottom w:val="0"/>
          <w:divBdr>
            <w:top w:val="none" w:sz="0" w:space="0" w:color="auto"/>
            <w:left w:val="none" w:sz="0" w:space="0" w:color="auto"/>
            <w:bottom w:val="none" w:sz="0" w:space="0" w:color="auto"/>
            <w:right w:val="none" w:sz="0" w:space="0" w:color="auto"/>
          </w:divBdr>
          <w:divsChild>
            <w:div w:id="823203638">
              <w:marLeft w:val="0"/>
              <w:marRight w:val="0"/>
              <w:marTop w:val="0"/>
              <w:marBottom w:val="0"/>
              <w:divBdr>
                <w:top w:val="none" w:sz="0" w:space="0" w:color="auto"/>
                <w:left w:val="none" w:sz="0" w:space="0" w:color="auto"/>
                <w:bottom w:val="none" w:sz="0" w:space="0" w:color="auto"/>
                <w:right w:val="none" w:sz="0" w:space="0" w:color="auto"/>
              </w:divBdr>
              <w:divsChild>
                <w:div w:id="5411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45497">
      <w:bodyDiv w:val="1"/>
      <w:marLeft w:val="0"/>
      <w:marRight w:val="0"/>
      <w:marTop w:val="0"/>
      <w:marBottom w:val="0"/>
      <w:divBdr>
        <w:top w:val="none" w:sz="0" w:space="0" w:color="auto"/>
        <w:left w:val="none" w:sz="0" w:space="0" w:color="auto"/>
        <w:bottom w:val="none" w:sz="0" w:space="0" w:color="auto"/>
        <w:right w:val="none" w:sz="0" w:space="0" w:color="auto"/>
      </w:divBdr>
      <w:divsChild>
        <w:div w:id="2127651825">
          <w:marLeft w:val="0"/>
          <w:marRight w:val="0"/>
          <w:marTop w:val="600"/>
          <w:marBottom w:val="45"/>
          <w:divBdr>
            <w:top w:val="none" w:sz="0" w:space="0" w:color="auto"/>
            <w:left w:val="none" w:sz="0" w:space="0" w:color="auto"/>
            <w:bottom w:val="none" w:sz="0" w:space="0" w:color="auto"/>
            <w:right w:val="none" w:sz="0" w:space="0" w:color="auto"/>
          </w:divBdr>
        </w:div>
      </w:divsChild>
    </w:div>
    <w:div w:id="1598907876">
      <w:bodyDiv w:val="1"/>
      <w:marLeft w:val="0"/>
      <w:marRight w:val="0"/>
      <w:marTop w:val="0"/>
      <w:marBottom w:val="0"/>
      <w:divBdr>
        <w:top w:val="none" w:sz="0" w:space="0" w:color="auto"/>
        <w:left w:val="none" w:sz="0" w:space="0" w:color="auto"/>
        <w:bottom w:val="none" w:sz="0" w:space="0" w:color="auto"/>
        <w:right w:val="none" w:sz="0" w:space="0" w:color="auto"/>
      </w:divBdr>
    </w:div>
    <w:div w:id="1651247990">
      <w:bodyDiv w:val="1"/>
      <w:marLeft w:val="0"/>
      <w:marRight w:val="0"/>
      <w:marTop w:val="0"/>
      <w:marBottom w:val="0"/>
      <w:divBdr>
        <w:top w:val="none" w:sz="0" w:space="0" w:color="auto"/>
        <w:left w:val="none" w:sz="0" w:space="0" w:color="auto"/>
        <w:bottom w:val="none" w:sz="0" w:space="0" w:color="auto"/>
        <w:right w:val="none" w:sz="0" w:space="0" w:color="auto"/>
      </w:divBdr>
    </w:div>
    <w:div w:id="2093700714">
      <w:bodyDiv w:val="1"/>
      <w:marLeft w:val="0"/>
      <w:marRight w:val="0"/>
      <w:marTop w:val="0"/>
      <w:marBottom w:val="0"/>
      <w:divBdr>
        <w:top w:val="none" w:sz="0" w:space="0" w:color="auto"/>
        <w:left w:val="none" w:sz="0" w:space="0" w:color="auto"/>
        <w:bottom w:val="none" w:sz="0" w:space="0" w:color="auto"/>
        <w:right w:val="none" w:sz="0" w:space="0" w:color="auto"/>
      </w:divBdr>
      <w:divsChild>
        <w:div w:id="657073141">
          <w:marLeft w:val="0"/>
          <w:marRight w:val="0"/>
          <w:marTop w:val="0"/>
          <w:marBottom w:val="0"/>
          <w:divBdr>
            <w:top w:val="none" w:sz="0" w:space="0" w:color="auto"/>
            <w:left w:val="none" w:sz="0" w:space="0" w:color="auto"/>
            <w:bottom w:val="none" w:sz="0" w:space="0" w:color="auto"/>
            <w:right w:val="none" w:sz="0" w:space="0" w:color="auto"/>
          </w:divBdr>
          <w:divsChild>
            <w:div w:id="1372462440">
              <w:marLeft w:val="0"/>
              <w:marRight w:val="0"/>
              <w:marTop w:val="0"/>
              <w:marBottom w:val="0"/>
              <w:divBdr>
                <w:top w:val="none" w:sz="0" w:space="0" w:color="auto"/>
                <w:left w:val="none" w:sz="0" w:space="0" w:color="auto"/>
                <w:bottom w:val="none" w:sz="0" w:space="0" w:color="auto"/>
                <w:right w:val="none" w:sz="0" w:space="0" w:color="auto"/>
              </w:divBdr>
              <w:divsChild>
                <w:div w:id="20157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1079</TotalTime>
  <Pages>5</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dc:creator>
  <cp:lastModifiedBy>Regvyta Gelumbauskiene</cp:lastModifiedBy>
  <cp:revision>32</cp:revision>
  <cp:lastPrinted>2025-07-03T13:10:00Z</cp:lastPrinted>
  <dcterms:created xsi:type="dcterms:W3CDTF">2025-07-03T14:08:00Z</dcterms:created>
  <dcterms:modified xsi:type="dcterms:W3CDTF">2025-08-29T09:06:00Z</dcterms:modified>
</cp:coreProperties>
</file>